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E84A23"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E84A23">
        <w:rPr>
          <w:rFonts w:ascii="Arial" w:hAnsi="Arial" w:cs="Arial"/>
          <w:bCs/>
          <w:color w:val="000000" w:themeColor="text1"/>
          <w:sz w:val="16"/>
          <w:szCs w:val="16"/>
          <w:lang w:val="es-ES_tradnl" w:eastAsia="es-ES"/>
        </w:rPr>
        <w:t>CCE-DES-FM-17</w:t>
      </w:r>
      <w:bookmarkEnd w:id="0"/>
      <w:bookmarkEnd w:id="1"/>
    </w:p>
    <w:p w14:paraId="610AA6B1" w14:textId="77777777" w:rsidR="00AA6D0C" w:rsidRPr="00E84A23" w:rsidRDefault="00AA6D0C" w:rsidP="00357C44">
      <w:pPr>
        <w:jc w:val="both"/>
        <w:rPr>
          <w:rFonts w:ascii="Arial" w:eastAsia="Calibri" w:hAnsi="Arial" w:cs="Arial"/>
          <w:b/>
          <w:sz w:val="22"/>
          <w:lang w:val="es-ES_tradnl"/>
        </w:rPr>
      </w:pPr>
    </w:p>
    <w:p w14:paraId="39454458" w14:textId="77777777" w:rsidR="00AA6D0C" w:rsidRPr="00E84A23" w:rsidRDefault="00AA6D0C" w:rsidP="00357C44">
      <w:pPr>
        <w:jc w:val="both"/>
        <w:rPr>
          <w:rFonts w:ascii="Arial" w:eastAsia="Calibri" w:hAnsi="Arial" w:cs="Arial"/>
          <w:b/>
          <w:sz w:val="22"/>
          <w:lang w:val="es-ES_tradnl"/>
        </w:rPr>
      </w:pPr>
    </w:p>
    <w:p w14:paraId="47BC5195" w14:textId="70A9B302" w:rsidR="00357C44" w:rsidRPr="00E84A23" w:rsidRDefault="00357C44" w:rsidP="00357C44">
      <w:pPr>
        <w:jc w:val="both"/>
        <w:rPr>
          <w:rFonts w:ascii="Arial" w:eastAsia="Calibri" w:hAnsi="Arial" w:cs="Arial"/>
          <w:b/>
          <w:sz w:val="22"/>
          <w:lang w:val="es-ES_tradnl"/>
        </w:rPr>
      </w:pPr>
      <w:r w:rsidRPr="00E84A23">
        <w:rPr>
          <w:rFonts w:ascii="Arial" w:eastAsia="Calibri" w:hAnsi="Arial" w:cs="Arial"/>
          <w:b/>
          <w:sz w:val="22"/>
          <w:lang w:val="es-ES_tradnl"/>
        </w:rPr>
        <w:t xml:space="preserve">ADICIÓN </w:t>
      </w:r>
      <w:r w:rsidRPr="00E84A23">
        <w:rPr>
          <w:rFonts w:ascii="Arial" w:eastAsia="Calibri" w:hAnsi="Arial" w:cs="Arial"/>
          <w:b/>
          <w:color w:val="000000" w:themeColor="text1"/>
          <w:sz w:val="22"/>
          <w:lang w:val="es-ES_tradnl"/>
        </w:rPr>
        <w:t>–</w:t>
      </w:r>
      <w:r w:rsidRPr="00E84A23">
        <w:rPr>
          <w:rFonts w:ascii="Arial" w:eastAsia="Calibri" w:hAnsi="Arial" w:cs="Arial"/>
          <w:b/>
          <w:sz w:val="22"/>
          <w:lang w:val="es-ES_tradnl"/>
        </w:rPr>
        <w:t xml:space="preserve"> Concepto </w:t>
      </w:r>
      <w:r w:rsidRPr="00E84A23">
        <w:rPr>
          <w:rFonts w:ascii="Arial" w:eastAsia="Calibri" w:hAnsi="Arial" w:cs="Arial"/>
          <w:b/>
          <w:color w:val="000000" w:themeColor="text1"/>
          <w:sz w:val="22"/>
          <w:lang w:val="es-ES_tradnl"/>
        </w:rPr>
        <w:t>– Autonomía – Límites</w:t>
      </w:r>
    </w:p>
    <w:p w14:paraId="771A51AD" w14:textId="30C66202" w:rsidR="00357C44" w:rsidRPr="00E84A23" w:rsidRDefault="00357C44" w:rsidP="00B95C30">
      <w:pPr>
        <w:spacing w:line="276" w:lineRule="auto"/>
        <w:jc w:val="both"/>
        <w:rPr>
          <w:rFonts w:ascii="Arial" w:hAnsi="Arial" w:cs="Arial"/>
          <w:noProof/>
          <w:color w:val="000000" w:themeColor="text1"/>
          <w:sz w:val="22"/>
          <w:lang w:val="es-ES_tradnl"/>
        </w:rPr>
      </w:pPr>
    </w:p>
    <w:p w14:paraId="405FE6BB" w14:textId="015BB077" w:rsidR="00357C44" w:rsidRPr="00E84A23" w:rsidRDefault="003B0DF0" w:rsidP="00357C44">
      <w:pPr>
        <w:jc w:val="both"/>
        <w:rPr>
          <w:rFonts w:ascii="Arial" w:eastAsia="Calibri" w:hAnsi="Arial" w:cs="Arial"/>
          <w:sz w:val="20"/>
          <w:szCs w:val="20"/>
          <w:lang w:val="es-ES_tradnl"/>
        </w:rPr>
      </w:pPr>
      <w:r w:rsidRPr="00E84A23">
        <w:rPr>
          <w:rFonts w:ascii="Arial" w:hAnsi="Arial" w:cs="Arial"/>
          <w:color w:val="000000" w:themeColor="text1"/>
          <w:sz w:val="20"/>
          <w:szCs w:val="20"/>
          <w:lang w:eastAsia="es-ES"/>
        </w:rPr>
        <w:t xml:space="preserve">[…] </w:t>
      </w:r>
      <w:r w:rsidR="00357C44" w:rsidRPr="00E84A23">
        <w:rPr>
          <w:rFonts w:ascii="Arial" w:eastAsia="Calibri" w:hAnsi="Arial" w:cs="Arial"/>
          <w:sz w:val="20"/>
          <w:szCs w:val="20"/>
          <w:lang w:val="es-ES_tradnl"/>
        </w:rPr>
        <w:t xml:space="preserve">la ejecución de los contratos estatales está sujeta a los cambios propios del paso del tiempo. Así, durante la etapa de planeación, las entidades públicas estiman y determinan las prestaciones que demanda la satisfacción de la necesidad de interés colectivo que pretende satisfacer. No obstante, durante la ejecución del contrato, las partes identifican alguna de las siguientes situaciones: i) la necesidad de mayores cantidades de bienes o actividades inicialmente previstos, a lo que se le conoce como «mayores cantidades de obra», «obras adicionales» o adición de «ítems contractuales»; y ii) la necesidad de ampliar las prestaciones contractuales, mediante la ejecución de nuevos ítems o actividades, no incluidos en el contrato inicial, para lo que en la práctica las entidades ejecutan «obras extra» o «amplían el alcance» del contrato mediante la celebración de un «contrato adicional». </w:t>
      </w:r>
    </w:p>
    <w:p w14:paraId="1F3CF78E" w14:textId="77777777" w:rsidR="00357C44" w:rsidRPr="00E84A23" w:rsidRDefault="00357C44" w:rsidP="00357C44">
      <w:pPr>
        <w:jc w:val="both"/>
        <w:rPr>
          <w:rFonts w:ascii="Arial" w:eastAsia="Calibri" w:hAnsi="Arial" w:cs="Arial"/>
          <w:sz w:val="20"/>
          <w:szCs w:val="20"/>
          <w:lang w:val="es-ES_tradnl"/>
        </w:rPr>
      </w:pPr>
    </w:p>
    <w:p w14:paraId="3A236A07" w14:textId="596D5032" w:rsidR="00357C44" w:rsidRPr="00E84A23" w:rsidRDefault="00BE3585" w:rsidP="00357C44">
      <w:pPr>
        <w:jc w:val="both"/>
        <w:rPr>
          <w:rFonts w:ascii="Arial" w:hAnsi="Arial" w:cs="Arial"/>
          <w:bCs/>
          <w:sz w:val="20"/>
          <w:szCs w:val="20"/>
          <w:lang w:val="es-ES_tradnl"/>
        </w:rPr>
      </w:pPr>
      <w:r w:rsidRPr="00E84A23">
        <w:rPr>
          <w:rFonts w:ascii="Arial" w:hAnsi="Arial" w:cs="Arial"/>
          <w:color w:val="000000" w:themeColor="text1"/>
          <w:sz w:val="20"/>
          <w:szCs w:val="20"/>
          <w:lang w:eastAsia="es-ES"/>
        </w:rPr>
        <w:t>[…] Sin perjuicio de la distinción anterior, lo importante es que, frente a cualquier incremento del valor inicial del contrato, que es lo que implica una adición, por cualquiera de los dos (2) supuestos señalados previamente, e independiente del nombre que se le dé al acuerdo, aplica el límite previsto en el parágrafo del artículo 40 de la Ley 80 de 1993. Esta norma dispone que «Los contratos no podrán adicionarse en más del cincuenta por ciento (50%) de su valor inicial, expresado éste en salarios mínimos legales mensuales». De manera que, aunque es posible celebrar los tipos de acuerdos indicados, siempre se debe observar esta última disposición.</w:t>
      </w:r>
    </w:p>
    <w:p w14:paraId="45AAB148" w14:textId="58D5FC73" w:rsidR="00357C44" w:rsidRPr="00E84A23" w:rsidRDefault="00357C44" w:rsidP="00B95C30">
      <w:pPr>
        <w:spacing w:line="276" w:lineRule="auto"/>
        <w:jc w:val="both"/>
        <w:rPr>
          <w:rFonts w:ascii="Arial" w:hAnsi="Arial" w:cs="Arial"/>
          <w:noProof/>
          <w:color w:val="000000" w:themeColor="text1"/>
          <w:sz w:val="22"/>
          <w:lang w:val="es-ES_tradnl"/>
        </w:rPr>
      </w:pPr>
    </w:p>
    <w:p w14:paraId="33117EF0" w14:textId="77777777" w:rsidR="00621F68" w:rsidRPr="00E84A23" w:rsidRDefault="00621F68" w:rsidP="00621F68">
      <w:pPr>
        <w:jc w:val="both"/>
        <w:rPr>
          <w:rFonts w:ascii="Arial" w:eastAsia="Calibri" w:hAnsi="Arial" w:cs="Arial"/>
          <w:b/>
          <w:bCs/>
          <w:color w:val="000000" w:themeColor="text1"/>
          <w:sz w:val="22"/>
        </w:rPr>
      </w:pPr>
      <w:r w:rsidRPr="00E84A23">
        <w:rPr>
          <w:rFonts w:ascii="Arial" w:eastAsia="Calibri" w:hAnsi="Arial" w:cs="Arial"/>
          <w:b/>
          <w:bCs/>
          <w:color w:val="000000" w:themeColor="text1"/>
          <w:sz w:val="22"/>
        </w:rPr>
        <w:t xml:space="preserve">ADICIÓN – Prohibición – Monto – Cálculo – Parágrafo artículo 40 – Ley 80 de 1993 </w:t>
      </w:r>
    </w:p>
    <w:p w14:paraId="413F7A1B" w14:textId="77777777" w:rsidR="00621F68" w:rsidRPr="00E84A23" w:rsidRDefault="00621F68" w:rsidP="00621F68">
      <w:pPr>
        <w:jc w:val="both"/>
        <w:rPr>
          <w:rFonts w:ascii="Arial" w:eastAsia="Calibri" w:hAnsi="Arial" w:cs="Arial"/>
          <w:b/>
          <w:color w:val="000000" w:themeColor="text1"/>
          <w:sz w:val="20"/>
          <w:szCs w:val="20"/>
        </w:rPr>
      </w:pPr>
    </w:p>
    <w:p w14:paraId="3B3C2B23" w14:textId="3226099B" w:rsidR="00621F68" w:rsidRPr="00E84A23" w:rsidRDefault="005C5AE1" w:rsidP="00621F68">
      <w:pPr>
        <w:jc w:val="both"/>
        <w:rPr>
          <w:rFonts w:ascii="Arial" w:hAnsi="Arial" w:cs="Arial"/>
          <w:color w:val="000000" w:themeColor="text1"/>
          <w:sz w:val="20"/>
          <w:szCs w:val="20"/>
          <w:lang w:eastAsia="es-ES"/>
        </w:rPr>
      </w:pPr>
      <w:r w:rsidRPr="00E84A23">
        <w:rPr>
          <w:rFonts w:ascii="Arial" w:hAnsi="Arial" w:cs="Arial"/>
          <w:color w:val="000000" w:themeColor="text1"/>
          <w:sz w:val="20"/>
          <w:szCs w:val="20"/>
          <w:lang w:eastAsia="es-ES"/>
        </w:rPr>
        <w:t xml:space="preserve">[…] </w:t>
      </w:r>
      <w:r w:rsidR="00621F68" w:rsidRPr="00E84A23">
        <w:rPr>
          <w:rFonts w:ascii="Arial" w:hAnsi="Arial" w:cs="Arial"/>
          <w:color w:val="000000" w:themeColor="text1"/>
          <w:sz w:val="20"/>
          <w:szCs w:val="20"/>
          <w:lang w:eastAsia="es-ES"/>
        </w:rPr>
        <w:t xml:space="preserve">Dicha norma además de consagrar una prohibición trae implícita una autorización, consistente en la posibilidad de adicionar los contratos estatales, siempre que no se supere el tope establecido. Ahora bien, </w:t>
      </w:r>
      <w:r w:rsidR="00403281" w:rsidRPr="00E84A23">
        <w:rPr>
          <w:rFonts w:ascii="Arial" w:hAnsi="Arial" w:cs="Arial"/>
          <w:color w:val="000000" w:themeColor="text1"/>
          <w:sz w:val="20"/>
          <w:szCs w:val="20"/>
          <w:lang w:eastAsia="es-ES"/>
        </w:rPr>
        <w:t>para determinar</w:t>
      </w:r>
      <w:r w:rsidR="00621F68" w:rsidRPr="00E84A23">
        <w:rPr>
          <w:rFonts w:ascii="Arial" w:hAnsi="Arial" w:cs="Arial"/>
          <w:color w:val="000000" w:themeColor="text1"/>
          <w:sz w:val="20"/>
          <w:szCs w:val="20"/>
          <w:lang w:eastAsia="es-ES"/>
        </w:rPr>
        <w:t xml:space="preserve"> cómo debe hacerse el cálculo de la adición, basta con remitirse a lo dispuesto en el parágrafo del artículo 40 de la Ley 80 de 1993 «Los contratos no podrán adicionarse en más del cincuenta por ciento (50%) de su valor inicial, expresado éste en salarios mínimos legales mensuales». </w:t>
      </w:r>
    </w:p>
    <w:p w14:paraId="0E4FA294" w14:textId="77777777" w:rsidR="00621F68" w:rsidRPr="00E84A23" w:rsidRDefault="00621F68" w:rsidP="00621F68">
      <w:pPr>
        <w:jc w:val="both"/>
        <w:rPr>
          <w:rFonts w:ascii="Arial" w:hAnsi="Arial" w:cs="Arial"/>
          <w:color w:val="000000" w:themeColor="text1"/>
          <w:sz w:val="20"/>
          <w:szCs w:val="20"/>
          <w:lang w:eastAsia="es-ES"/>
        </w:rPr>
      </w:pPr>
    </w:p>
    <w:p w14:paraId="201CB879" w14:textId="77777777" w:rsidR="00621F68" w:rsidRPr="00E84A23" w:rsidRDefault="00621F68" w:rsidP="00621F68">
      <w:pPr>
        <w:jc w:val="both"/>
        <w:rPr>
          <w:rFonts w:ascii="Arial" w:hAnsi="Arial" w:cs="Arial"/>
          <w:color w:val="000000" w:themeColor="text1"/>
          <w:sz w:val="20"/>
          <w:szCs w:val="20"/>
          <w:lang w:eastAsia="es-ES"/>
        </w:rPr>
      </w:pPr>
      <w:r w:rsidRPr="00E84A23">
        <w:rPr>
          <w:rFonts w:ascii="Arial" w:hAnsi="Arial" w:cs="Arial"/>
          <w:color w:val="000000" w:themeColor="text1"/>
          <w:sz w:val="20"/>
          <w:szCs w:val="20"/>
          <w:lang w:eastAsia="es-ES"/>
        </w:rPr>
        <w:t>En consecuencia, al momento de adicionar debe tenerse en cuenta que el cálculo del límite debe realizarse en salarios mínimos para efectos de que el cálculo del tope sea preciso. De manera que para adicionar un contrato debe dividirse el valor inicial por el salario mínimo legal mensual vigente –SMLMV– al momento de la suscripción del contrato, y luego dividirlo por 2. El resultado obtenido constituirá el número de SMLMV por los cuales podrá adicionarse el contrato. En este sentido, para evitar equivocaciones, lo ideal es que cada vez que se efectúe una adición, se estime su valor en salarios mínimos, que se calcularán con base en el vigente al momento de la adición, de manera que se descuenten estos de los salarios mínimos que restan por adicionar, pues las modificaciones podrían hacerse en diferentes años, porque si el contrato se ejecuta sin existir variación en el valor del salario mínimo la operación sería la misma si se toma el monto en pesos.</w:t>
      </w:r>
    </w:p>
    <w:p w14:paraId="13C27EB7" w14:textId="315BBE1C" w:rsidR="00B167C8" w:rsidRPr="00E84A23" w:rsidRDefault="00B167C8" w:rsidP="00B95C30">
      <w:pPr>
        <w:spacing w:line="276" w:lineRule="auto"/>
        <w:jc w:val="both"/>
        <w:rPr>
          <w:rFonts w:ascii="Arial" w:hAnsi="Arial" w:cs="Arial"/>
          <w:noProof/>
          <w:color w:val="000000" w:themeColor="text1"/>
          <w:sz w:val="22"/>
          <w:lang w:val="es-ES_tradnl"/>
        </w:rPr>
      </w:pPr>
    </w:p>
    <w:p w14:paraId="2C0FE975" w14:textId="704E018C" w:rsidR="00AA6D0C" w:rsidRPr="00E84A23" w:rsidRDefault="006A6EF6" w:rsidP="00B95C30">
      <w:pPr>
        <w:spacing w:line="276" w:lineRule="auto"/>
        <w:jc w:val="both"/>
        <w:rPr>
          <w:rFonts w:ascii="Arial" w:hAnsi="Arial" w:cs="Arial"/>
          <w:noProof/>
          <w:color w:val="000000" w:themeColor="text1"/>
          <w:sz w:val="22"/>
          <w:lang w:val="es-ES_tradnl"/>
        </w:rPr>
      </w:pPr>
      <w:r w:rsidRPr="00E84A23">
        <w:rPr>
          <w:rFonts w:ascii="Arial" w:eastAsia="Calibri" w:hAnsi="Arial" w:cs="Arial"/>
          <w:b/>
          <w:bCs/>
          <w:color w:val="000000" w:themeColor="text1"/>
          <w:sz w:val="22"/>
        </w:rPr>
        <w:t xml:space="preserve">ADICIÓN – </w:t>
      </w:r>
      <w:r w:rsidR="00D813F5" w:rsidRPr="00E84A23">
        <w:rPr>
          <w:rFonts w:ascii="Arial" w:eastAsia="Calibri" w:hAnsi="Arial" w:cs="Arial"/>
          <w:b/>
          <w:bCs/>
          <w:color w:val="000000" w:themeColor="text1"/>
          <w:sz w:val="22"/>
        </w:rPr>
        <w:t xml:space="preserve">Límite </w:t>
      </w:r>
      <w:r w:rsidR="0069709F" w:rsidRPr="00E84A23">
        <w:rPr>
          <w:rFonts w:ascii="Arial" w:eastAsia="Calibri" w:hAnsi="Arial" w:cs="Arial"/>
          <w:b/>
          <w:bCs/>
          <w:color w:val="000000" w:themeColor="text1"/>
          <w:sz w:val="22"/>
        </w:rPr>
        <w:t>de valor –</w:t>
      </w:r>
      <w:r w:rsidR="00D813F5" w:rsidRPr="00E84A23">
        <w:rPr>
          <w:rFonts w:ascii="Arial" w:eastAsia="Calibri" w:hAnsi="Arial" w:cs="Arial"/>
          <w:b/>
          <w:bCs/>
          <w:color w:val="000000" w:themeColor="text1"/>
          <w:sz w:val="22"/>
        </w:rPr>
        <w:t xml:space="preserve"> </w:t>
      </w:r>
      <w:r w:rsidRPr="00E84A23">
        <w:rPr>
          <w:rFonts w:ascii="Arial" w:eastAsia="Calibri" w:hAnsi="Arial" w:cs="Arial"/>
          <w:b/>
          <w:bCs/>
          <w:color w:val="000000" w:themeColor="text1"/>
          <w:sz w:val="22"/>
        </w:rPr>
        <w:t>Excepciones</w:t>
      </w:r>
      <w:r w:rsidR="0069709F" w:rsidRPr="00E84A23">
        <w:rPr>
          <w:rFonts w:ascii="Arial" w:eastAsia="Calibri" w:hAnsi="Arial" w:cs="Arial"/>
          <w:b/>
          <w:bCs/>
          <w:color w:val="000000" w:themeColor="text1"/>
          <w:sz w:val="22"/>
        </w:rPr>
        <w:t xml:space="preserve"> a la regla</w:t>
      </w:r>
      <w:r w:rsidRPr="00E84A23">
        <w:rPr>
          <w:rFonts w:ascii="Arial" w:eastAsia="Calibri" w:hAnsi="Arial" w:cs="Arial"/>
          <w:b/>
          <w:bCs/>
          <w:color w:val="000000" w:themeColor="text1"/>
          <w:sz w:val="22"/>
        </w:rPr>
        <w:t xml:space="preserve"> </w:t>
      </w:r>
    </w:p>
    <w:p w14:paraId="21F9BD45" w14:textId="77777777" w:rsidR="00AA6D0C" w:rsidRPr="00E84A23" w:rsidRDefault="00AA6D0C" w:rsidP="00B95C30">
      <w:pPr>
        <w:spacing w:line="276" w:lineRule="auto"/>
        <w:jc w:val="both"/>
        <w:rPr>
          <w:rFonts w:ascii="Arial" w:hAnsi="Arial" w:cs="Arial"/>
          <w:noProof/>
          <w:color w:val="000000" w:themeColor="text1"/>
          <w:sz w:val="22"/>
          <w:lang w:val="es-ES_tradnl"/>
        </w:rPr>
      </w:pPr>
    </w:p>
    <w:p w14:paraId="05851DF7" w14:textId="395529CA" w:rsidR="00DB7336" w:rsidRPr="00E84A23" w:rsidRDefault="00DB7336" w:rsidP="005500B5">
      <w:pPr>
        <w:jc w:val="both"/>
        <w:rPr>
          <w:rFonts w:ascii="Arial" w:hAnsi="Arial" w:cs="Arial"/>
          <w:color w:val="000000" w:themeColor="text1"/>
          <w:sz w:val="20"/>
          <w:szCs w:val="20"/>
          <w:lang w:eastAsia="es-ES"/>
        </w:rPr>
      </w:pPr>
      <w:r w:rsidRPr="00E84A23">
        <w:rPr>
          <w:rFonts w:ascii="Arial" w:hAnsi="Arial" w:cs="Arial"/>
          <w:color w:val="000000" w:themeColor="text1"/>
          <w:sz w:val="20"/>
          <w:szCs w:val="20"/>
          <w:lang w:eastAsia="es-ES"/>
        </w:rPr>
        <w:t xml:space="preserve">Actualmente existe una posibilidad para adicionar contratos estatales en más del 50%, que es la contenida en el artículo 85 de la Ley 1474 de 2011 para los contratos de interventoría que, por su naturaleza de seguimiento técnico a otro contrato estatal, podrá prorrogarse por el plazo en que haya </w:t>
      </w:r>
      <w:r w:rsidRPr="00E84A23">
        <w:rPr>
          <w:rFonts w:ascii="Arial" w:hAnsi="Arial" w:cs="Arial"/>
          <w:color w:val="000000" w:themeColor="text1"/>
          <w:sz w:val="20"/>
          <w:szCs w:val="20"/>
          <w:lang w:eastAsia="es-ES"/>
        </w:rPr>
        <w:lastRenderedPageBreak/>
        <w:t>sido prorrogado el contrato objeto de vigilancia, sin que resulte aplicable el tope establecido en el parágrafo del artículo 40 de la Ley 80 de 1993, en relación con el monto de las eventuales adiciones. La disposición de la Ley 1474 de 2011 pretende fortalecer la figura de la interventoría, como una herramienta integral, para proteger los intereses públicos y evitar que se cause un eventual daño antijurídico al abandonar la vigilancia del contrato principal, por limitaciones en cuanto al monto de sus posibles adiciones.</w:t>
      </w:r>
    </w:p>
    <w:p w14:paraId="13310619" w14:textId="77777777" w:rsidR="005500B5" w:rsidRPr="00E84A23" w:rsidRDefault="005500B5" w:rsidP="005500B5">
      <w:pPr>
        <w:jc w:val="both"/>
        <w:rPr>
          <w:rFonts w:ascii="Arial" w:hAnsi="Arial" w:cs="Arial"/>
          <w:color w:val="000000" w:themeColor="text1"/>
          <w:sz w:val="20"/>
          <w:szCs w:val="20"/>
          <w:lang w:eastAsia="es-ES"/>
        </w:rPr>
      </w:pPr>
    </w:p>
    <w:p w14:paraId="78AC4FFA" w14:textId="5AC3AD25" w:rsidR="00DB7336" w:rsidRPr="00E84A23" w:rsidRDefault="00DB7336" w:rsidP="006A6EF6">
      <w:pPr>
        <w:jc w:val="both"/>
        <w:rPr>
          <w:rFonts w:ascii="Arial" w:hAnsi="Arial" w:cs="Arial"/>
          <w:color w:val="000000" w:themeColor="text1"/>
          <w:sz w:val="20"/>
          <w:szCs w:val="20"/>
          <w:lang w:eastAsia="es-ES"/>
        </w:rPr>
      </w:pPr>
      <w:r w:rsidRPr="00E84A23">
        <w:rPr>
          <w:rFonts w:ascii="Arial" w:hAnsi="Arial" w:cs="Arial"/>
          <w:color w:val="000000" w:themeColor="text1"/>
          <w:sz w:val="20"/>
          <w:szCs w:val="20"/>
          <w:lang w:eastAsia="es-ES"/>
        </w:rPr>
        <w:t>Por otra parte, existe una excepción temporal establecida por el Gobierno Nacional para hacer frente a las condiciones especiales generadas en virtud de la declaratoria de emergencia sanitaria generada por la pandemia Covid-19, con la expedición de los Decretos-Ley 440 y 537 de 2020, particularmente, el artículo 8 de este último, al determinar que durante la vigencia de la Emergencia Sanitaria declarada por el Ministerio de Salud y Protección Social, con ocasión de la pandemia derivada del Coronavirus COVID-19, todos los contratos celebrados por las entidades estatales que se relacionen con bienes, obras o servicios que permitan una mejor gestión y mitigación de la situación de emergencia con ocasión de la pandemia derivada del Coronavirus COVID-19, podrán adicionarse sin limitación al valor. Para este propósito, la entidad estatal deberá justificar previamente la necesidad y la forma como dichos bienes y servicios contribuirán a gestionar o mitigar la situación de emergencia; igualmente, esta disposición se aplicará a los contratos que se celebren durante la vigencia de la Emergencia Sanitaria declarada por el Ministerio de Salud y Protección Social, con ocasión de la pandemia derivada del Coronavirus COVID-19, y durante el término que dicha emergencia sanitaria esté vigente.</w:t>
      </w:r>
    </w:p>
    <w:p w14:paraId="5B23BC21" w14:textId="77777777" w:rsidR="00B167C8" w:rsidRPr="00E84A23" w:rsidRDefault="00B167C8" w:rsidP="00B95C30">
      <w:pPr>
        <w:spacing w:line="276" w:lineRule="auto"/>
        <w:jc w:val="both"/>
        <w:rPr>
          <w:rFonts w:ascii="Arial" w:hAnsi="Arial" w:cs="Arial"/>
          <w:noProof/>
          <w:color w:val="000000" w:themeColor="text1"/>
          <w:sz w:val="22"/>
          <w:lang w:val="es-ES_tradnl"/>
        </w:rPr>
      </w:pPr>
    </w:p>
    <w:p w14:paraId="63511CC0" w14:textId="77777777" w:rsidR="006F0FA1" w:rsidRPr="00E84A23" w:rsidRDefault="006F0FA1" w:rsidP="006F0FA1">
      <w:pPr>
        <w:jc w:val="both"/>
        <w:rPr>
          <w:rFonts w:ascii="Arial" w:eastAsia="Calibri" w:hAnsi="Arial" w:cs="Arial"/>
          <w:b/>
          <w:sz w:val="22"/>
        </w:rPr>
      </w:pPr>
      <w:r w:rsidRPr="00E84A23">
        <w:rPr>
          <w:rFonts w:ascii="Arial" w:hAnsi="Arial" w:cs="Arial"/>
          <w:b/>
          <w:sz w:val="22"/>
        </w:rPr>
        <w:t xml:space="preserve">ADICIÓN </w:t>
      </w:r>
      <w:r w:rsidRPr="00E84A23">
        <w:rPr>
          <w:rFonts w:ascii="Arial" w:eastAsia="Calibri" w:hAnsi="Arial" w:cs="Arial"/>
          <w:b/>
          <w:sz w:val="22"/>
        </w:rPr>
        <w:t>– Contratos Celebrados con Anterioridad al Decreto 537 de 2020</w:t>
      </w:r>
    </w:p>
    <w:p w14:paraId="39C8DBC6" w14:textId="77777777" w:rsidR="006F0FA1" w:rsidRPr="00E84A23" w:rsidRDefault="006F0FA1" w:rsidP="006F0FA1">
      <w:pPr>
        <w:jc w:val="both"/>
        <w:rPr>
          <w:rFonts w:ascii="Arial" w:eastAsia="Calibri" w:hAnsi="Arial" w:cs="Arial"/>
          <w:b/>
          <w:sz w:val="22"/>
        </w:rPr>
      </w:pPr>
    </w:p>
    <w:p w14:paraId="4745EE37" w14:textId="5F20BBDD" w:rsidR="005500B5" w:rsidRPr="00E84A23" w:rsidRDefault="006F0FA1" w:rsidP="009507C3">
      <w:pPr>
        <w:spacing w:before="120" w:after="120"/>
        <w:jc w:val="both"/>
        <w:rPr>
          <w:rFonts w:ascii="Arial" w:eastAsia="Calibri" w:hAnsi="Arial" w:cs="Arial"/>
          <w:sz w:val="20"/>
          <w:szCs w:val="20"/>
        </w:rPr>
      </w:pPr>
      <w:r w:rsidRPr="00E84A23">
        <w:rPr>
          <w:rFonts w:ascii="Arial" w:eastAsia="Calibri" w:hAnsi="Arial" w:cs="Arial"/>
          <w:sz w:val="20"/>
          <w:szCs w:val="20"/>
        </w:rPr>
        <w:t>[…]</w:t>
      </w:r>
      <w:r w:rsidR="005500B5" w:rsidRPr="00E84A23">
        <w:rPr>
          <w:rFonts w:ascii="Arial" w:eastAsia="Calibri" w:hAnsi="Arial" w:cs="Arial"/>
          <w:sz w:val="20"/>
          <w:szCs w:val="20"/>
        </w:rPr>
        <w:t>es importante determinar la intención del Decreto Legislativo 537 de 2020 sobre los contratos a los que les aplica la adición sin límite de valor. En este sentido, el Decreto dispone que la adición aplica a los contratos suscritos antes y durante el estado de emergencia sanitaria. En efecto, de la lectura del artículo 8 del Decreto 537 de 2020, es posible establecer que el inciso primero contempla los contratos suscritos con anterioridad, pues utiliza la palabra «celebrados» para referirse a los que se perfeccionaron antes de la declaración de la emergencia. Por otro lado, el inciso segundo del artículo 8 del Decreto 537 de 2020 se refiere a los contratos que «se celebren» durante la vigencia de la emergencia sanitaria. En este sentido, el factor determinante para definir si un contrato puede ser sujeto o no de la adición sin límite de valor, radica en la conexidad de la adición para gestionar o mitigar los efectos generados por la pandemia, ello siempre y cuando la adición se realice en durante la vigencia de la emergencia sanitaria declarada por el Ministerio de Salud y Protección Social.</w:t>
      </w:r>
    </w:p>
    <w:p w14:paraId="47C05A37" w14:textId="2D3129FB" w:rsidR="009507C3" w:rsidRPr="00E84A23" w:rsidRDefault="009507C3">
      <w:pPr>
        <w:spacing w:after="200" w:line="276" w:lineRule="auto"/>
        <w:rPr>
          <w:rFonts w:ascii="Arial" w:hAnsi="Arial" w:cs="Arial"/>
          <w:noProof/>
          <w:color w:val="000000" w:themeColor="text1"/>
          <w:sz w:val="22"/>
          <w:lang w:val="es-ES_tradnl"/>
        </w:rPr>
      </w:pPr>
      <w:r w:rsidRPr="00E84A23">
        <w:rPr>
          <w:rFonts w:ascii="Arial" w:hAnsi="Arial" w:cs="Arial"/>
          <w:noProof/>
          <w:color w:val="000000" w:themeColor="text1"/>
          <w:sz w:val="22"/>
          <w:lang w:val="es-ES_tradnl"/>
        </w:rPr>
        <w:br w:type="page"/>
      </w:r>
    </w:p>
    <w:p w14:paraId="12A9C41A" w14:textId="77777777" w:rsidR="00F53F4F" w:rsidRPr="00E84A23" w:rsidRDefault="00F53F4F" w:rsidP="00B95C30">
      <w:pPr>
        <w:spacing w:line="276" w:lineRule="auto"/>
        <w:jc w:val="both"/>
        <w:rPr>
          <w:rFonts w:ascii="Arial" w:hAnsi="Arial" w:cs="Arial"/>
          <w:noProof/>
          <w:color w:val="000000" w:themeColor="text1"/>
          <w:sz w:val="22"/>
          <w:lang w:val="es-ES_tradnl"/>
        </w:rPr>
      </w:pPr>
    </w:p>
    <w:p w14:paraId="2A4FF5E1" w14:textId="77777777" w:rsidR="00402B33" w:rsidRPr="00E84A23" w:rsidRDefault="00402B33" w:rsidP="00B95C30">
      <w:pPr>
        <w:spacing w:line="276" w:lineRule="auto"/>
        <w:jc w:val="both"/>
        <w:rPr>
          <w:rFonts w:ascii="Arial" w:hAnsi="Arial" w:cs="Arial"/>
          <w:noProof/>
          <w:color w:val="000000" w:themeColor="text1"/>
          <w:sz w:val="22"/>
          <w:lang w:val="es-ES_tradnl"/>
        </w:rPr>
      </w:pPr>
    </w:p>
    <w:p w14:paraId="6A8A869B" w14:textId="19B7013B" w:rsidR="00B95C30" w:rsidRPr="00E84A23" w:rsidRDefault="00341152" w:rsidP="00B51437">
      <w:pPr>
        <w:jc w:val="right"/>
        <w:rPr>
          <w:rFonts w:ascii="Arial" w:hAnsi="Arial" w:cs="Arial"/>
          <w:b/>
          <w:color w:val="000000" w:themeColor="text1"/>
          <w:sz w:val="22"/>
          <w:lang w:val="es-ES_tradnl"/>
        </w:rPr>
      </w:pPr>
      <w:r>
        <w:rPr>
          <w:noProof/>
        </w:rPr>
        <w:drawing>
          <wp:inline distT="0" distB="0" distL="0" distR="0" wp14:anchorId="1CB6FF84" wp14:editId="2A545F07">
            <wp:extent cx="2375038" cy="590550"/>
            <wp:effectExtent l="0" t="0" r="635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7977" t="58563" r="29226" b="13665"/>
                    <a:stretch/>
                  </pic:blipFill>
                  <pic:spPr bwMode="auto">
                    <a:xfrm>
                      <a:off x="0" y="0"/>
                      <a:ext cx="2380012" cy="591787"/>
                    </a:xfrm>
                    <a:prstGeom prst="rect">
                      <a:avLst/>
                    </a:prstGeom>
                    <a:ln>
                      <a:noFill/>
                    </a:ln>
                    <a:extLst>
                      <a:ext uri="{53640926-AAD7-44D8-BBD7-CCE9431645EC}">
                        <a14:shadowObscured xmlns:a14="http://schemas.microsoft.com/office/drawing/2010/main"/>
                      </a:ext>
                    </a:extLst>
                  </pic:spPr>
                </pic:pic>
              </a:graphicData>
            </a:graphic>
          </wp:inline>
        </w:drawing>
      </w:r>
    </w:p>
    <w:p w14:paraId="24A88D3F" w14:textId="0FEBA61F" w:rsidR="00F53F4F" w:rsidRDefault="00422986" w:rsidP="00B95C30">
      <w:pPr>
        <w:jc w:val="both"/>
        <w:rPr>
          <w:rFonts w:ascii="Arial" w:hAnsi="Arial" w:cs="Arial"/>
          <w:b/>
          <w:color w:val="000000" w:themeColor="text1"/>
          <w:sz w:val="22"/>
          <w:lang w:val="es-ES_tradnl"/>
        </w:rPr>
      </w:pPr>
      <w:r w:rsidRPr="00E84A23">
        <w:rPr>
          <w:rFonts w:ascii="Arial" w:hAnsi="Arial" w:cs="Arial"/>
          <w:noProof/>
          <w:color w:val="000000" w:themeColor="text1"/>
          <w:sz w:val="22"/>
          <w:lang w:val="es-ES_tradnl"/>
        </w:rPr>
        <w:t>Bogotá</w:t>
      </w:r>
      <w:r>
        <w:rPr>
          <w:rFonts w:ascii="Arial" w:hAnsi="Arial" w:cs="Arial"/>
          <w:noProof/>
          <w:color w:val="000000" w:themeColor="text1"/>
          <w:sz w:val="22"/>
          <w:lang w:val="es-ES_tradnl"/>
        </w:rPr>
        <w:t>,</w:t>
      </w:r>
      <w:r w:rsidRPr="00E84A23">
        <w:rPr>
          <w:rFonts w:ascii="Arial" w:hAnsi="Arial" w:cs="Arial"/>
          <w:noProof/>
          <w:color w:val="000000" w:themeColor="text1"/>
          <w:sz w:val="22"/>
          <w:lang w:val="es-ES_tradnl"/>
        </w:rPr>
        <w:t xml:space="preserve"> </w:t>
      </w:r>
      <w:r>
        <w:rPr>
          <w:rFonts w:ascii="Arial" w:hAnsi="Arial" w:cs="Arial"/>
          <w:noProof/>
          <w:color w:val="000000" w:themeColor="text1"/>
          <w:sz w:val="22"/>
          <w:lang w:val="es-ES_tradnl"/>
        </w:rPr>
        <w:t>1 abril 2022</w:t>
      </w:r>
    </w:p>
    <w:p w14:paraId="19BBA329" w14:textId="77777777" w:rsidR="00422986" w:rsidRPr="00E84A23" w:rsidRDefault="00422986" w:rsidP="00B95C30">
      <w:pPr>
        <w:jc w:val="both"/>
        <w:rPr>
          <w:rFonts w:ascii="Arial" w:hAnsi="Arial" w:cs="Arial"/>
          <w:b/>
          <w:color w:val="000000" w:themeColor="text1"/>
          <w:sz w:val="22"/>
          <w:lang w:val="es-ES_tradnl"/>
        </w:rPr>
      </w:pPr>
    </w:p>
    <w:p w14:paraId="5F5AE9EF" w14:textId="76C1C8CC" w:rsidR="00B95C30" w:rsidRPr="00E84A23" w:rsidRDefault="00BE4FBF" w:rsidP="00B95C30">
      <w:pPr>
        <w:jc w:val="both"/>
        <w:rPr>
          <w:rFonts w:ascii="Arial" w:eastAsia="Calibri" w:hAnsi="Arial" w:cs="Arial"/>
          <w:color w:val="000000" w:themeColor="text1"/>
          <w:sz w:val="22"/>
          <w:lang w:val="es-ES_tradnl"/>
        </w:rPr>
      </w:pPr>
      <w:r w:rsidRPr="00E84A23">
        <w:rPr>
          <w:rFonts w:ascii="Arial" w:eastAsia="Calibri" w:hAnsi="Arial" w:cs="Arial"/>
          <w:color w:val="000000" w:themeColor="text1"/>
          <w:sz w:val="22"/>
          <w:lang w:val="es-ES_tradnl"/>
        </w:rPr>
        <w:t>Señor</w:t>
      </w:r>
      <w:r w:rsidR="0069042D" w:rsidRPr="00E84A23">
        <w:rPr>
          <w:rFonts w:ascii="Arial" w:eastAsia="Calibri" w:hAnsi="Arial" w:cs="Arial"/>
          <w:color w:val="000000" w:themeColor="text1"/>
          <w:sz w:val="22"/>
          <w:lang w:val="es-ES_tradnl"/>
        </w:rPr>
        <w:t>a</w:t>
      </w:r>
    </w:p>
    <w:p w14:paraId="6987FB13" w14:textId="3113170F" w:rsidR="002311F0" w:rsidRPr="00E84A23" w:rsidRDefault="0069042D" w:rsidP="002311F0">
      <w:pPr>
        <w:jc w:val="both"/>
        <w:rPr>
          <w:rFonts w:ascii="Arial" w:eastAsia="Calibri" w:hAnsi="Arial" w:cs="Arial"/>
          <w:b/>
          <w:color w:val="000000" w:themeColor="text1"/>
          <w:sz w:val="22"/>
          <w:lang w:val="es-ES_tradnl"/>
        </w:rPr>
      </w:pPr>
      <w:r w:rsidRPr="00E84A23">
        <w:rPr>
          <w:rFonts w:ascii="Arial" w:eastAsia="Calibri" w:hAnsi="Arial" w:cs="Arial"/>
          <w:b/>
          <w:color w:val="000000" w:themeColor="text1"/>
          <w:sz w:val="22"/>
          <w:lang w:val="es-ES_tradnl"/>
        </w:rPr>
        <w:t>Yaneth Alarcón Camargo</w:t>
      </w:r>
      <w:r w:rsidRPr="00E84A23">
        <w:rPr>
          <w:rFonts w:ascii="Calibri" w:hAnsi="Calibri" w:cs="Calibri"/>
          <w:b/>
          <w:bCs/>
          <w:color w:val="000000"/>
          <w:sz w:val="22"/>
          <w:szCs w:val="22"/>
        </w:rPr>
        <w:t xml:space="preserve"> </w:t>
      </w:r>
    </w:p>
    <w:p w14:paraId="09D4AEA8" w14:textId="54D3FFAD" w:rsidR="00B95C30" w:rsidRPr="00E84A23" w:rsidRDefault="00421E7B" w:rsidP="00B95C30">
      <w:pPr>
        <w:jc w:val="both"/>
        <w:rPr>
          <w:rFonts w:ascii="Arial" w:eastAsia="Calibri" w:hAnsi="Arial" w:cs="Arial"/>
          <w:color w:val="000000" w:themeColor="text1"/>
          <w:sz w:val="22"/>
          <w:lang w:val="es-ES_tradnl"/>
        </w:rPr>
      </w:pPr>
      <w:r w:rsidRPr="00E84A23">
        <w:rPr>
          <w:rFonts w:ascii="Arial" w:eastAsia="Calibri" w:hAnsi="Arial" w:cs="Arial"/>
          <w:color w:val="000000" w:themeColor="text1"/>
          <w:sz w:val="22"/>
          <w:lang w:val="es-ES_tradnl"/>
        </w:rPr>
        <w:t>Tunja</w:t>
      </w:r>
    </w:p>
    <w:p w14:paraId="3B584A57" w14:textId="4528CA3D" w:rsidR="00F53F4F" w:rsidRPr="00E84A23" w:rsidRDefault="00F53F4F" w:rsidP="00B95C30">
      <w:pPr>
        <w:jc w:val="both"/>
        <w:rPr>
          <w:rFonts w:ascii="Arial" w:eastAsia="Calibri" w:hAnsi="Arial" w:cs="Arial"/>
          <w:color w:val="000000" w:themeColor="text1"/>
          <w:sz w:val="22"/>
          <w:lang w:val="es-ES_tradnl"/>
        </w:rPr>
      </w:pPr>
    </w:p>
    <w:p w14:paraId="48E36FCF" w14:textId="77777777" w:rsidR="00F53F4F" w:rsidRPr="00E84A23" w:rsidRDefault="00F53F4F" w:rsidP="00B95C30">
      <w:pPr>
        <w:jc w:val="both"/>
        <w:rPr>
          <w:rFonts w:ascii="Arial" w:eastAsia="Calibri" w:hAnsi="Arial" w:cs="Arial"/>
          <w:color w:val="000000" w:themeColor="text1"/>
          <w:sz w:val="22"/>
          <w:lang w:val="es-ES_tradnl"/>
        </w:rPr>
      </w:pPr>
    </w:p>
    <w:p w14:paraId="12E66182" w14:textId="332A3217" w:rsidR="00B95C30" w:rsidRPr="00E84A23" w:rsidRDefault="00F53F4F" w:rsidP="001D6CD2">
      <w:pPr>
        <w:rPr>
          <w:rFonts w:ascii="Arial" w:eastAsia="Calibri" w:hAnsi="Arial" w:cs="Arial"/>
          <w:b/>
          <w:bCs/>
          <w:color w:val="000000" w:themeColor="text1"/>
          <w:sz w:val="22"/>
          <w:lang w:val="es-ES_tradnl"/>
        </w:rPr>
      </w:pPr>
      <w:r w:rsidRPr="00E84A23">
        <w:rPr>
          <w:rFonts w:ascii="Arial" w:eastAsia="Calibri" w:hAnsi="Arial" w:cs="Arial"/>
          <w:b/>
          <w:bCs/>
          <w:color w:val="000000" w:themeColor="text1"/>
          <w:sz w:val="22"/>
          <w:lang w:val="es-ES_tradnl"/>
        </w:rPr>
        <w:t xml:space="preserve">                                            </w:t>
      </w:r>
      <w:r w:rsidR="00B95C30" w:rsidRPr="00E84A23">
        <w:rPr>
          <w:rFonts w:ascii="Arial" w:eastAsia="Calibri" w:hAnsi="Arial" w:cs="Arial"/>
          <w:b/>
          <w:bCs/>
          <w:color w:val="000000" w:themeColor="text1"/>
          <w:sz w:val="22"/>
          <w:lang w:val="es-ES_tradnl"/>
        </w:rPr>
        <w:t xml:space="preserve">Concepto C ‒ </w:t>
      </w:r>
      <w:r w:rsidR="006C4B3D" w:rsidRPr="00E84A23">
        <w:rPr>
          <w:rFonts w:ascii="Arial" w:eastAsia="Calibri" w:hAnsi="Arial" w:cs="Arial"/>
          <w:b/>
          <w:bCs/>
          <w:color w:val="000000" w:themeColor="text1"/>
          <w:sz w:val="22"/>
          <w:lang w:val="es-ES_tradnl"/>
        </w:rPr>
        <w:t>152</w:t>
      </w:r>
      <w:r w:rsidR="00B95C30" w:rsidRPr="00E84A23">
        <w:rPr>
          <w:rFonts w:ascii="Arial" w:eastAsia="Calibri" w:hAnsi="Arial" w:cs="Arial"/>
          <w:b/>
          <w:bCs/>
          <w:color w:val="000000" w:themeColor="text1"/>
          <w:sz w:val="22"/>
          <w:lang w:val="es-ES_tradnl"/>
        </w:rPr>
        <w:t xml:space="preserve"> de 202</w:t>
      </w:r>
      <w:r w:rsidR="006C4B3D" w:rsidRPr="00E84A23">
        <w:rPr>
          <w:rFonts w:ascii="Arial" w:eastAsia="Calibri" w:hAnsi="Arial" w:cs="Arial"/>
          <w:b/>
          <w:bCs/>
          <w:color w:val="000000" w:themeColor="text1"/>
          <w:sz w:val="22"/>
          <w:lang w:val="es-ES_tradnl"/>
        </w:rPr>
        <w:t>2</w:t>
      </w:r>
    </w:p>
    <w:p w14:paraId="1BD594F9" w14:textId="77777777" w:rsidR="00B95C30" w:rsidRPr="00E84A23"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E84A23" w14:paraId="19DFC051" w14:textId="77777777" w:rsidTr="008F4163">
        <w:tc>
          <w:tcPr>
            <w:tcW w:w="2689" w:type="dxa"/>
          </w:tcPr>
          <w:p w14:paraId="3F8CBBF8" w14:textId="77777777" w:rsidR="006C4B5C" w:rsidRPr="00E84A23" w:rsidRDefault="006C4B5C" w:rsidP="008F4163">
            <w:pPr>
              <w:jc w:val="both"/>
              <w:rPr>
                <w:rFonts w:ascii="Arial" w:eastAsia="Calibri" w:hAnsi="Arial" w:cs="Arial"/>
                <w:b/>
                <w:color w:val="000000" w:themeColor="text1"/>
                <w:sz w:val="22"/>
                <w:lang w:val="es-ES_tradnl"/>
              </w:rPr>
            </w:pPr>
          </w:p>
          <w:p w14:paraId="6BC0D1AC" w14:textId="3FA53270" w:rsidR="00B95C30" w:rsidRPr="00E84A23" w:rsidRDefault="00B95C30" w:rsidP="008F4163">
            <w:pPr>
              <w:jc w:val="both"/>
              <w:rPr>
                <w:rFonts w:ascii="Arial" w:eastAsia="Calibri" w:hAnsi="Arial" w:cs="Arial"/>
                <w:color w:val="000000" w:themeColor="text1"/>
                <w:sz w:val="22"/>
                <w:lang w:val="es-ES_tradnl"/>
              </w:rPr>
            </w:pPr>
            <w:r w:rsidRPr="00E84A23">
              <w:rPr>
                <w:rFonts w:ascii="Arial" w:eastAsia="Calibri" w:hAnsi="Arial" w:cs="Arial"/>
                <w:b/>
                <w:color w:val="000000" w:themeColor="text1"/>
                <w:sz w:val="22"/>
                <w:lang w:val="es-ES_tradnl"/>
              </w:rPr>
              <w:t>Temas:</w:t>
            </w:r>
            <w:r w:rsidRPr="00E84A23">
              <w:rPr>
                <w:rFonts w:ascii="Arial" w:eastAsia="Calibri" w:hAnsi="Arial" w:cs="Arial"/>
                <w:color w:val="000000" w:themeColor="text1"/>
                <w:sz w:val="22"/>
                <w:lang w:val="es-ES_tradnl"/>
              </w:rPr>
              <w:t xml:space="preserve">                                      </w:t>
            </w:r>
          </w:p>
        </w:tc>
        <w:tc>
          <w:tcPr>
            <w:tcW w:w="6237" w:type="dxa"/>
          </w:tcPr>
          <w:p w14:paraId="37506409" w14:textId="77777777" w:rsidR="006C4B5C" w:rsidRPr="00E84A23" w:rsidRDefault="006C4B5C" w:rsidP="008F4163">
            <w:pPr>
              <w:jc w:val="both"/>
              <w:rPr>
                <w:rFonts w:ascii="Arial" w:eastAsia="Calibri" w:hAnsi="Arial" w:cs="Arial"/>
                <w:bCs/>
                <w:sz w:val="22"/>
                <w:lang w:val="es-ES_tradnl"/>
              </w:rPr>
            </w:pPr>
          </w:p>
          <w:p w14:paraId="5F389CAF" w14:textId="5461AC97" w:rsidR="006C4B3D" w:rsidRPr="00E84A23" w:rsidRDefault="006C4B3D" w:rsidP="008F4163">
            <w:pPr>
              <w:jc w:val="both"/>
              <w:rPr>
                <w:rFonts w:ascii="Arial" w:eastAsia="Calibri" w:hAnsi="Arial" w:cs="Arial"/>
                <w:color w:val="000000" w:themeColor="text1"/>
                <w:sz w:val="22"/>
                <w:lang w:val="es-ES_tradnl"/>
              </w:rPr>
            </w:pPr>
            <w:r w:rsidRPr="00E84A23">
              <w:rPr>
                <w:rFonts w:ascii="Arial" w:eastAsia="Calibri" w:hAnsi="Arial" w:cs="Arial"/>
                <w:bCs/>
                <w:sz w:val="22"/>
                <w:lang w:val="es-ES_tradnl"/>
              </w:rPr>
              <w:t xml:space="preserve">ADICIÓN – Concepto – Autonomía – Límites / ADICIÓN – Prohibición – Monto – Cálculo – Parágrafo artículo 40 – Ley 80 de 1993 / ADICIÓN – </w:t>
            </w:r>
            <w:r w:rsidR="00D813F5" w:rsidRPr="00E84A23">
              <w:rPr>
                <w:rFonts w:ascii="Arial" w:eastAsia="Calibri" w:hAnsi="Arial" w:cs="Arial"/>
                <w:bCs/>
                <w:sz w:val="22"/>
                <w:lang w:val="es-ES_tradnl"/>
              </w:rPr>
              <w:t xml:space="preserve">Límite – </w:t>
            </w:r>
            <w:r w:rsidRPr="00E84A23">
              <w:rPr>
                <w:rFonts w:ascii="Arial" w:eastAsia="Calibri" w:hAnsi="Arial" w:cs="Arial"/>
                <w:bCs/>
                <w:sz w:val="22"/>
                <w:lang w:val="es-ES_tradnl"/>
              </w:rPr>
              <w:t>Excepciones</w:t>
            </w:r>
            <w:r w:rsidR="006F0FA1" w:rsidRPr="00E84A23">
              <w:rPr>
                <w:rFonts w:ascii="Arial" w:eastAsia="Calibri" w:hAnsi="Arial" w:cs="Arial"/>
                <w:bCs/>
                <w:sz w:val="22"/>
                <w:lang w:val="es-ES_tradnl"/>
              </w:rPr>
              <w:t xml:space="preserve"> / ADICIÓN – Contratos Celebrados con Anterioridad al Decreto 537 de 2020</w:t>
            </w:r>
          </w:p>
        </w:tc>
      </w:tr>
      <w:tr w:rsidR="00B95C30" w:rsidRPr="00E84A23" w14:paraId="27CD52AB" w14:textId="77777777" w:rsidTr="008F4163">
        <w:tc>
          <w:tcPr>
            <w:tcW w:w="2689" w:type="dxa"/>
          </w:tcPr>
          <w:p w14:paraId="26B0442F" w14:textId="77777777" w:rsidR="006C4B5C" w:rsidRPr="00E84A23" w:rsidRDefault="006C4B5C" w:rsidP="008F4163">
            <w:pPr>
              <w:spacing w:before="120"/>
              <w:jc w:val="both"/>
              <w:rPr>
                <w:rFonts w:ascii="Arial" w:eastAsia="Calibri" w:hAnsi="Arial" w:cs="Arial"/>
                <w:b/>
                <w:color w:val="000000" w:themeColor="text1"/>
                <w:sz w:val="22"/>
                <w:lang w:val="es-ES_tradnl"/>
              </w:rPr>
            </w:pPr>
          </w:p>
          <w:p w14:paraId="37E195A1" w14:textId="3CAF2877" w:rsidR="00B95C30" w:rsidRPr="00E84A23" w:rsidRDefault="00B95C30" w:rsidP="008F4163">
            <w:pPr>
              <w:spacing w:before="120"/>
              <w:jc w:val="both"/>
              <w:rPr>
                <w:rFonts w:ascii="Arial" w:eastAsia="Calibri" w:hAnsi="Arial" w:cs="Arial"/>
                <w:b/>
                <w:color w:val="000000" w:themeColor="text1"/>
                <w:sz w:val="22"/>
                <w:lang w:val="es-ES_tradnl"/>
              </w:rPr>
            </w:pPr>
            <w:r w:rsidRPr="00E84A23">
              <w:rPr>
                <w:rFonts w:ascii="Arial" w:eastAsia="Calibri" w:hAnsi="Arial" w:cs="Arial"/>
                <w:b/>
                <w:color w:val="000000" w:themeColor="text1"/>
                <w:sz w:val="22"/>
                <w:lang w:val="es-ES_tradnl"/>
              </w:rPr>
              <w:t>Radicación:</w:t>
            </w:r>
            <w:r w:rsidRPr="00E84A23">
              <w:rPr>
                <w:rFonts w:ascii="Arial" w:eastAsia="Calibri" w:hAnsi="Arial" w:cs="Arial"/>
                <w:color w:val="000000" w:themeColor="text1"/>
                <w:sz w:val="22"/>
                <w:lang w:val="es-ES_tradnl"/>
              </w:rPr>
              <w:t xml:space="preserve">                              </w:t>
            </w:r>
          </w:p>
        </w:tc>
        <w:tc>
          <w:tcPr>
            <w:tcW w:w="6237" w:type="dxa"/>
          </w:tcPr>
          <w:p w14:paraId="216876E0" w14:textId="77777777" w:rsidR="006C4B5C" w:rsidRPr="00E84A23" w:rsidRDefault="006C4B5C" w:rsidP="008F4163">
            <w:pPr>
              <w:spacing w:before="120"/>
              <w:jc w:val="both"/>
              <w:rPr>
                <w:rFonts w:ascii="Arial" w:eastAsia="Calibri" w:hAnsi="Arial" w:cs="Arial"/>
                <w:color w:val="000000" w:themeColor="text1"/>
                <w:sz w:val="22"/>
                <w:lang w:val="es-ES_tradnl"/>
              </w:rPr>
            </w:pPr>
          </w:p>
          <w:p w14:paraId="09088B1B" w14:textId="4226F007" w:rsidR="00B95C30" w:rsidRPr="00E84A23" w:rsidRDefault="00B95C30" w:rsidP="008F4163">
            <w:pPr>
              <w:spacing w:before="120"/>
              <w:jc w:val="both"/>
              <w:rPr>
                <w:rFonts w:ascii="Arial" w:eastAsia="Calibri" w:hAnsi="Arial" w:cs="Arial"/>
                <w:color w:val="000000" w:themeColor="text1"/>
                <w:sz w:val="22"/>
                <w:lang w:val="es-ES_tradnl"/>
              </w:rPr>
            </w:pPr>
            <w:r w:rsidRPr="00E84A23">
              <w:rPr>
                <w:rFonts w:ascii="Arial" w:eastAsia="Calibri" w:hAnsi="Arial" w:cs="Arial"/>
                <w:color w:val="000000" w:themeColor="text1"/>
                <w:sz w:val="22"/>
                <w:lang w:val="es-ES_tradnl"/>
              </w:rPr>
              <w:t>Respuesta a consulta</w:t>
            </w:r>
            <w:r w:rsidR="002311F0" w:rsidRPr="00E84A23">
              <w:rPr>
                <w:rFonts w:ascii="Arial" w:eastAsia="Calibri" w:hAnsi="Arial" w:cs="Arial"/>
                <w:color w:val="000000" w:themeColor="text1"/>
                <w:sz w:val="22"/>
                <w:lang w:val="es-ES_tradnl"/>
              </w:rPr>
              <w:t xml:space="preserve"> </w:t>
            </w:r>
            <w:r w:rsidR="00407626" w:rsidRPr="00E84A23">
              <w:rPr>
                <w:rFonts w:ascii="Arial" w:eastAsia="Calibri" w:hAnsi="Arial" w:cs="Arial"/>
                <w:color w:val="000000" w:themeColor="text1"/>
                <w:sz w:val="22"/>
                <w:lang w:val="es-ES_tradnl"/>
              </w:rPr>
              <w:t>P20220217001597</w:t>
            </w:r>
          </w:p>
        </w:tc>
      </w:tr>
    </w:tbl>
    <w:p w14:paraId="61B55CA4" w14:textId="77777777" w:rsidR="00716BB0" w:rsidRPr="00E84A23" w:rsidRDefault="00716BB0" w:rsidP="003C3339">
      <w:pPr>
        <w:jc w:val="both"/>
        <w:rPr>
          <w:rFonts w:ascii="Arial" w:eastAsia="Calibri" w:hAnsi="Arial" w:cs="Arial"/>
          <w:color w:val="000000" w:themeColor="text1"/>
          <w:sz w:val="22"/>
          <w:lang w:val="es-ES_tradnl"/>
        </w:rPr>
      </w:pPr>
    </w:p>
    <w:p w14:paraId="4B9B5156" w14:textId="77777777" w:rsidR="00716BB0" w:rsidRPr="00E84A23" w:rsidRDefault="00716BB0" w:rsidP="003C3339">
      <w:pPr>
        <w:jc w:val="both"/>
        <w:rPr>
          <w:rFonts w:ascii="Arial" w:eastAsia="Calibri" w:hAnsi="Arial" w:cs="Arial"/>
          <w:color w:val="000000" w:themeColor="text1"/>
          <w:sz w:val="22"/>
          <w:lang w:val="es-ES_tradnl"/>
        </w:rPr>
      </w:pPr>
    </w:p>
    <w:p w14:paraId="1CF4AEA0" w14:textId="667E940B" w:rsidR="003C3339" w:rsidRPr="00E84A23" w:rsidRDefault="003C3339" w:rsidP="003C3339">
      <w:pPr>
        <w:jc w:val="both"/>
        <w:rPr>
          <w:rFonts w:ascii="Arial" w:eastAsia="Calibri" w:hAnsi="Arial" w:cs="Arial"/>
          <w:color w:val="000000" w:themeColor="text1"/>
          <w:sz w:val="22"/>
          <w:lang w:val="es-ES_tradnl"/>
        </w:rPr>
      </w:pPr>
      <w:r w:rsidRPr="00E84A23">
        <w:rPr>
          <w:rFonts w:ascii="Arial" w:eastAsia="Calibri" w:hAnsi="Arial" w:cs="Arial"/>
          <w:color w:val="000000" w:themeColor="text1"/>
          <w:sz w:val="22"/>
          <w:lang w:val="es-ES_tradnl"/>
        </w:rPr>
        <w:t>Estimad</w:t>
      </w:r>
      <w:r w:rsidR="006C4B5C" w:rsidRPr="00E84A23">
        <w:rPr>
          <w:rFonts w:ascii="Arial" w:eastAsia="Calibri" w:hAnsi="Arial" w:cs="Arial"/>
          <w:color w:val="000000" w:themeColor="text1"/>
          <w:sz w:val="22"/>
          <w:lang w:val="es-ES_tradnl"/>
        </w:rPr>
        <w:t>a</w:t>
      </w:r>
      <w:r w:rsidRPr="00E84A23">
        <w:rPr>
          <w:rFonts w:ascii="Arial" w:eastAsia="Calibri" w:hAnsi="Arial" w:cs="Arial"/>
          <w:color w:val="000000" w:themeColor="text1"/>
          <w:sz w:val="22"/>
          <w:lang w:val="es-ES_tradnl"/>
        </w:rPr>
        <w:t xml:space="preserve"> </w:t>
      </w:r>
      <w:r w:rsidR="0063732C" w:rsidRPr="00E84A23">
        <w:rPr>
          <w:rFonts w:ascii="Arial" w:eastAsia="Calibri" w:hAnsi="Arial" w:cs="Arial"/>
          <w:color w:val="000000" w:themeColor="text1"/>
          <w:sz w:val="22"/>
          <w:lang w:val="es-ES_tradnl"/>
        </w:rPr>
        <w:t>señor</w:t>
      </w:r>
      <w:r w:rsidR="006C4B5C" w:rsidRPr="00E84A23">
        <w:rPr>
          <w:rFonts w:ascii="Arial" w:eastAsia="Calibri" w:hAnsi="Arial" w:cs="Arial"/>
          <w:color w:val="000000" w:themeColor="text1"/>
          <w:sz w:val="22"/>
          <w:lang w:val="es-ES_tradnl"/>
        </w:rPr>
        <w:t>a</w:t>
      </w:r>
      <w:r w:rsidR="00BE4FBF" w:rsidRPr="00E84A23">
        <w:rPr>
          <w:rFonts w:ascii="Arial" w:eastAsia="Calibri" w:hAnsi="Arial" w:cs="Arial"/>
          <w:color w:val="000000" w:themeColor="text1"/>
          <w:sz w:val="22"/>
          <w:lang w:val="es-ES_tradnl"/>
        </w:rPr>
        <w:t xml:space="preserve"> </w:t>
      </w:r>
      <w:r w:rsidR="006C4B5C" w:rsidRPr="00E84A23">
        <w:rPr>
          <w:rFonts w:ascii="Arial" w:eastAsia="Calibri" w:hAnsi="Arial" w:cs="Arial"/>
          <w:bCs/>
          <w:color w:val="000000" w:themeColor="text1"/>
          <w:sz w:val="22"/>
          <w:lang w:val="es-ES_tradnl"/>
        </w:rPr>
        <w:t>Alarcón</w:t>
      </w:r>
      <w:r w:rsidRPr="00E84A23">
        <w:rPr>
          <w:rFonts w:ascii="Arial" w:eastAsia="Calibri" w:hAnsi="Arial" w:cs="Arial"/>
          <w:bCs/>
          <w:color w:val="000000" w:themeColor="text1"/>
          <w:sz w:val="22"/>
          <w:lang w:val="es-ES_tradnl"/>
        </w:rPr>
        <w:t>:</w:t>
      </w:r>
    </w:p>
    <w:p w14:paraId="1EAE5543" w14:textId="77777777" w:rsidR="00DD5B04" w:rsidRPr="00E84A23" w:rsidRDefault="00DD5B04" w:rsidP="00DF76A2">
      <w:pPr>
        <w:jc w:val="both"/>
        <w:rPr>
          <w:rFonts w:ascii="Arial" w:eastAsia="Calibri" w:hAnsi="Arial" w:cs="Arial"/>
          <w:color w:val="000000" w:themeColor="text1"/>
          <w:sz w:val="22"/>
          <w:lang w:val="es-ES_tradnl"/>
        </w:rPr>
      </w:pPr>
    </w:p>
    <w:p w14:paraId="2DC356ED" w14:textId="52D43804" w:rsidR="00CC1565" w:rsidRPr="00E84A23" w:rsidRDefault="00DD5B04" w:rsidP="009507C3">
      <w:pPr>
        <w:spacing w:line="276" w:lineRule="auto"/>
        <w:jc w:val="both"/>
        <w:rPr>
          <w:rFonts w:ascii="Arial" w:hAnsi="Arial" w:cs="Arial"/>
          <w:color w:val="161616" w:themeColor="background1" w:themeShade="1A"/>
          <w:sz w:val="22"/>
          <w:szCs w:val="22"/>
          <w:lang w:val="es-ES_tradnl"/>
        </w:rPr>
      </w:pPr>
      <w:r w:rsidRPr="00E84A23">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w:t>
      </w:r>
      <w:r w:rsidR="00CC1565" w:rsidRPr="00E84A23">
        <w:rPr>
          <w:rFonts w:ascii="Arial" w:hAnsi="Arial" w:cs="Arial"/>
          <w:color w:val="161616" w:themeColor="background1" w:themeShade="1A"/>
          <w:sz w:val="22"/>
          <w:szCs w:val="22"/>
          <w:lang w:val="es-ES_tradnl"/>
        </w:rPr>
        <w:t>− Colombia Compra Eficiente responde su consulta del 1</w:t>
      </w:r>
      <w:r w:rsidR="00B3036E" w:rsidRPr="00E84A23">
        <w:rPr>
          <w:rFonts w:ascii="Arial" w:hAnsi="Arial" w:cs="Arial"/>
          <w:color w:val="161616" w:themeColor="background1" w:themeShade="1A"/>
          <w:sz w:val="22"/>
          <w:szCs w:val="22"/>
          <w:lang w:val="es-ES_tradnl"/>
        </w:rPr>
        <w:t>7</w:t>
      </w:r>
      <w:r w:rsidR="00CC1565" w:rsidRPr="00E84A23">
        <w:rPr>
          <w:rFonts w:ascii="Arial" w:hAnsi="Arial" w:cs="Arial"/>
          <w:color w:val="161616" w:themeColor="background1" w:themeShade="1A"/>
          <w:sz w:val="22"/>
          <w:szCs w:val="22"/>
          <w:lang w:val="es-ES_tradnl"/>
        </w:rPr>
        <w:t xml:space="preserve"> de febrero de 2022.</w:t>
      </w:r>
    </w:p>
    <w:p w14:paraId="0C1E0712" w14:textId="39EA8F59" w:rsidR="00DD5B04" w:rsidRPr="00E84A23"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E84A23"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E84A23">
        <w:rPr>
          <w:rFonts w:ascii="Arial" w:eastAsia="Calibri" w:hAnsi="Arial" w:cs="Arial"/>
          <w:b/>
          <w:color w:val="000000" w:themeColor="text1"/>
          <w:sz w:val="22"/>
          <w:lang w:val="es-ES_tradnl"/>
        </w:rPr>
        <w:t xml:space="preserve">Problema planteado </w:t>
      </w:r>
    </w:p>
    <w:p w14:paraId="224B43D3" w14:textId="77777777" w:rsidR="00DD5B04" w:rsidRPr="00E84A23"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C575DE9" w14:textId="4D022C1F" w:rsidR="00443B55" w:rsidRPr="00E84A23" w:rsidRDefault="00DD5B04" w:rsidP="0099583D">
      <w:pPr>
        <w:spacing w:line="276" w:lineRule="auto"/>
        <w:jc w:val="both"/>
        <w:rPr>
          <w:rFonts w:ascii="Arial" w:hAnsi="Arial" w:cs="Arial"/>
          <w:color w:val="000000" w:themeColor="text1"/>
          <w:sz w:val="22"/>
          <w:lang w:val="es-ES_tradnl"/>
        </w:rPr>
      </w:pPr>
      <w:r w:rsidRPr="00E84A23">
        <w:rPr>
          <w:rFonts w:ascii="Arial" w:hAnsi="Arial" w:cs="Arial"/>
          <w:color w:val="000000" w:themeColor="text1"/>
          <w:sz w:val="22"/>
          <w:lang w:val="es-ES_tradnl"/>
        </w:rPr>
        <w:t xml:space="preserve">Usted </w:t>
      </w:r>
      <w:r w:rsidR="00B422C0" w:rsidRPr="00E84A23">
        <w:rPr>
          <w:rFonts w:ascii="Arial" w:hAnsi="Arial" w:cs="Arial"/>
          <w:color w:val="000000" w:themeColor="text1"/>
          <w:sz w:val="22"/>
          <w:lang w:val="es-ES_tradnl"/>
        </w:rPr>
        <w:t>formula</w:t>
      </w:r>
      <w:r w:rsidR="006D46A3" w:rsidRPr="00E84A23">
        <w:rPr>
          <w:rFonts w:ascii="Arial" w:hAnsi="Arial" w:cs="Arial"/>
          <w:color w:val="000000" w:themeColor="text1"/>
          <w:sz w:val="22"/>
          <w:lang w:val="es-ES_tradnl"/>
        </w:rPr>
        <w:t xml:space="preserve"> la siguiente</w:t>
      </w:r>
      <w:r w:rsidR="00C028F5" w:rsidRPr="00E84A23">
        <w:rPr>
          <w:rFonts w:ascii="Arial" w:hAnsi="Arial" w:cs="Arial"/>
          <w:color w:val="000000" w:themeColor="text1"/>
          <w:sz w:val="22"/>
          <w:lang w:val="es-ES_tradnl"/>
        </w:rPr>
        <w:t xml:space="preserve"> </w:t>
      </w:r>
      <w:r w:rsidR="00637A68" w:rsidRPr="00E84A23">
        <w:rPr>
          <w:rFonts w:ascii="Arial" w:hAnsi="Arial" w:cs="Arial"/>
          <w:color w:val="000000" w:themeColor="text1"/>
          <w:sz w:val="22"/>
          <w:lang w:val="es-ES_tradnl"/>
        </w:rPr>
        <w:t>consulta</w:t>
      </w:r>
      <w:r w:rsidR="00C23F23" w:rsidRPr="00E84A23">
        <w:rPr>
          <w:rFonts w:ascii="Arial" w:hAnsi="Arial" w:cs="Arial"/>
          <w:color w:val="000000" w:themeColor="text1"/>
          <w:sz w:val="22"/>
          <w:lang w:val="es-ES_tradnl"/>
        </w:rPr>
        <w:t xml:space="preserve">: </w:t>
      </w:r>
    </w:p>
    <w:p w14:paraId="559EE20C" w14:textId="77777777" w:rsidR="00443B55" w:rsidRPr="00E84A23" w:rsidRDefault="00443B55" w:rsidP="0099583D">
      <w:pPr>
        <w:spacing w:line="276" w:lineRule="auto"/>
        <w:jc w:val="both"/>
        <w:rPr>
          <w:rFonts w:ascii="Arial" w:hAnsi="Arial" w:cs="Arial"/>
          <w:color w:val="000000" w:themeColor="text1"/>
          <w:sz w:val="22"/>
          <w:lang w:val="es-ES_tradnl"/>
        </w:rPr>
      </w:pPr>
    </w:p>
    <w:p w14:paraId="6156DDF7" w14:textId="77777777" w:rsidR="00B3036E" w:rsidRPr="00E84A23" w:rsidRDefault="00EE77D4" w:rsidP="008625EC">
      <w:pPr>
        <w:ind w:left="709" w:right="709"/>
        <w:jc w:val="both"/>
        <w:rPr>
          <w:rFonts w:ascii="Arial" w:hAnsi="Arial" w:cs="Arial"/>
          <w:color w:val="000000" w:themeColor="text1"/>
          <w:sz w:val="21"/>
          <w:szCs w:val="21"/>
          <w:lang w:val="es-ES_tradnl"/>
        </w:rPr>
      </w:pPr>
      <w:r w:rsidRPr="00E84A23">
        <w:rPr>
          <w:rFonts w:ascii="Arial" w:hAnsi="Arial" w:cs="Arial"/>
          <w:color w:val="000000" w:themeColor="text1"/>
          <w:sz w:val="21"/>
          <w:szCs w:val="21"/>
          <w:lang w:val="es-ES_tradnl"/>
        </w:rPr>
        <w:t>«</w:t>
      </w:r>
      <w:r w:rsidR="00EA5A56" w:rsidRPr="00E84A23">
        <w:rPr>
          <w:rFonts w:ascii="Arial" w:hAnsi="Arial" w:cs="Arial"/>
          <w:color w:val="000000" w:themeColor="text1"/>
          <w:sz w:val="21"/>
          <w:szCs w:val="21"/>
          <w:lang w:val="es-ES_tradnl"/>
        </w:rPr>
        <w:t xml:space="preserve">[…] </w:t>
      </w:r>
      <w:r w:rsidR="00B3036E" w:rsidRPr="00E84A23">
        <w:rPr>
          <w:rFonts w:ascii="Arial" w:hAnsi="Arial" w:cs="Arial"/>
          <w:color w:val="000000" w:themeColor="text1"/>
          <w:sz w:val="21"/>
          <w:szCs w:val="21"/>
          <w:lang w:val="es-ES_tradnl"/>
        </w:rPr>
        <w:t xml:space="preserve">1. UN CONTRATO PRODUCTO DE UN PROCESO DE SELECCIÓN DE MÍNIMA CUANTÍA HASTA QUE MONTO PUEDE SER ADICIONADO. </w:t>
      </w:r>
    </w:p>
    <w:p w14:paraId="56560A98" w14:textId="77777777" w:rsidR="00B3036E" w:rsidRPr="00E84A23" w:rsidRDefault="00B3036E" w:rsidP="008625EC">
      <w:pPr>
        <w:ind w:left="709" w:right="709"/>
        <w:jc w:val="both"/>
        <w:rPr>
          <w:rFonts w:ascii="Arial" w:hAnsi="Arial" w:cs="Arial"/>
          <w:color w:val="000000" w:themeColor="text1"/>
          <w:sz w:val="21"/>
          <w:szCs w:val="21"/>
          <w:lang w:val="es-ES_tradnl"/>
        </w:rPr>
      </w:pPr>
    </w:p>
    <w:p w14:paraId="1DF8E73C" w14:textId="77777777" w:rsidR="00B3036E" w:rsidRPr="00E84A23" w:rsidRDefault="00B3036E" w:rsidP="008625EC">
      <w:pPr>
        <w:ind w:left="709" w:right="709"/>
        <w:jc w:val="both"/>
        <w:rPr>
          <w:rFonts w:ascii="Arial" w:hAnsi="Arial" w:cs="Arial"/>
          <w:color w:val="000000" w:themeColor="text1"/>
          <w:sz w:val="21"/>
          <w:szCs w:val="21"/>
          <w:lang w:val="es-ES_tradnl"/>
        </w:rPr>
      </w:pPr>
      <w:r w:rsidRPr="00E84A23">
        <w:rPr>
          <w:rFonts w:ascii="Arial" w:hAnsi="Arial" w:cs="Arial"/>
          <w:color w:val="000000" w:themeColor="text1"/>
          <w:sz w:val="21"/>
          <w:szCs w:val="21"/>
          <w:lang w:val="es-ES_tradnl"/>
        </w:rPr>
        <w:t xml:space="preserve">» 2. EL PARÁGRAFO DEL ARTÍCULO 40 DE LA LEY 80 DE 1993 QUE REZA: "LOS CONTRATOS NO PODRÁN ADICIONARSE EN MÁS DEL CINCUENTA POR CIENTO (50%) DE SU VALOR INICIAL, EXPRESADO ÉSTE EN SALARIOS MÍNIMOS LEGALES MENSUALES", ES APLICABLE A UN CONTRATO QUE RESULTE DE UN PROCESO DE SELECCIÓN DE MÍNIMA CUANTÍA. </w:t>
      </w:r>
    </w:p>
    <w:p w14:paraId="1336B7EB" w14:textId="67637195" w:rsidR="00DE3789" w:rsidRPr="00E84A23" w:rsidRDefault="00B3036E" w:rsidP="008625EC">
      <w:pPr>
        <w:ind w:left="709" w:right="709"/>
        <w:jc w:val="both"/>
        <w:rPr>
          <w:rFonts w:ascii="Arial" w:hAnsi="Arial" w:cs="Arial"/>
          <w:color w:val="000000" w:themeColor="text1"/>
          <w:sz w:val="21"/>
          <w:szCs w:val="21"/>
          <w:lang w:val="es-ES_tradnl"/>
        </w:rPr>
      </w:pPr>
      <w:r w:rsidRPr="00E84A23">
        <w:rPr>
          <w:rFonts w:ascii="Arial" w:hAnsi="Arial" w:cs="Arial"/>
          <w:color w:val="000000" w:themeColor="text1"/>
          <w:sz w:val="21"/>
          <w:szCs w:val="21"/>
          <w:lang w:val="es-ES_tradnl"/>
        </w:rPr>
        <w:lastRenderedPageBreak/>
        <w:t>» 3. UN CONTRATO PRODUCTO DE UN PROCESO DE SELECCIÓN DE MÍNIMA CUANTÍA PUEDE ADICIONARSE HASTA EL 50% DE SU VALOR INICIAL.</w:t>
      </w:r>
      <w:r w:rsidR="006D4A81" w:rsidRPr="00E84A23">
        <w:rPr>
          <w:rFonts w:ascii="Arial" w:hAnsi="Arial" w:cs="Arial"/>
          <w:color w:val="000000" w:themeColor="text1"/>
          <w:sz w:val="21"/>
          <w:szCs w:val="21"/>
          <w:lang w:val="es-ES_tradnl"/>
        </w:rPr>
        <w:t>»</w:t>
      </w:r>
      <w:r w:rsidR="00E2490F" w:rsidRPr="00E84A23">
        <w:rPr>
          <w:rFonts w:ascii="Arial" w:hAnsi="Arial" w:cs="Arial"/>
          <w:color w:val="000000" w:themeColor="text1"/>
          <w:sz w:val="21"/>
          <w:szCs w:val="21"/>
          <w:lang w:val="es-ES_tradnl"/>
        </w:rPr>
        <w:t xml:space="preserve"> </w:t>
      </w:r>
    </w:p>
    <w:p w14:paraId="6D09568A" w14:textId="1A49DE2D" w:rsidR="00C23F23" w:rsidRPr="00E84A23" w:rsidRDefault="00C23F23" w:rsidP="008625EC">
      <w:pPr>
        <w:ind w:left="709" w:right="709"/>
        <w:jc w:val="both"/>
        <w:rPr>
          <w:rFonts w:ascii="Arial" w:hAnsi="Arial" w:cs="Arial"/>
          <w:color w:val="000000" w:themeColor="text1"/>
          <w:sz w:val="21"/>
          <w:szCs w:val="21"/>
          <w:lang w:val="es-ES_tradnl"/>
        </w:rPr>
      </w:pPr>
    </w:p>
    <w:p w14:paraId="1EDD2982" w14:textId="77777777" w:rsidR="00C23F23" w:rsidRPr="00E84A23" w:rsidRDefault="00C23F23" w:rsidP="008625EC">
      <w:pPr>
        <w:ind w:left="709" w:right="709"/>
        <w:jc w:val="both"/>
        <w:rPr>
          <w:rFonts w:ascii="Arial" w:hAnsi="Arial" w:cs="Arial"/>
          <w:color w:val="000000" w:themeColor="text1"/>
          <w:sz w:val="21"/>
          <w:szCs w:val="21"/>
          <w:lang w:val="es-ES_tradnl"/>
        </w:rPr>
      </w:pPr>
    </w:p>
    <w:p w14:paraId="4D07550D" w14:textId="77777777" w:rsidR="002074C2" w:rsidRPr="00E84A23" w:rsidRDefault="002074C2" w:rsidP="002074C2">
      <w:pPr>
        <w:ind w:left="709" w:right="709"/>
        <w:jc w:val="both"/>
        <w:rPr>
          <w:rFonts w:ascii="Arial" w:hAnsi="Arial" w:cs="Arial"/>
          <w:color w:val="000000" w:themeColor="text1"/>
          <w:sz w:val="21"/>
          <w:szCs w:val="21"/>
          <w:lang w:val="es-ES_tradnl"/>
        </w:rPr>
      </w:pPr>
    </w:p>
    <w:p w14:paraId="124D2DCA" w14:textId="77777777" w:rsidR="00DD5B04" w:rsidRPr="00E84A23"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E84A23">
        <w:rPr>
          <w:rFonts w:ascii="Arial" w:eastAsia="Calibri" w:hAnsi="Arial" w:cs="Arial"/>
          <w:b/>
          <w:color w:val="000000" w:themeColor="text1"/>
          <w:sz w:val="22"/>
          <w:lang w:val="es-ES_tradnl"/>
        </w:rPr>
        <w:t>Consideraciones</w:t>
      </w:r>
    </w:p>
    <w:p w14:paraId="7D050D2E" w14:textId="77777777" w:rsidR="00435703" w:rsidRPr="00E84A23" w:rsidRDefault="00435703" w:rsidP="00DF76A2">
      <w:pPr>
        <w:spacing w:line="276" w:lineRule="auto"/>
        <w:jc w:val="both"/>
        <w:rPr>
          <w:rFonts w:ascii="Arial" w:eastAsia="Calibri" w:hAnsi="Arial" w:cs="Arial"/>
          <w:color w:val="000000" w:themeColor="text1"/>
          <w:sz w:val="22"/>
          <w:szCs w:val="22"/>
          <w:lang w:val="es-ES_tradnl"/>
        </w:rPr>
      </w:pPr>
    </w:p>
    <w:p w14:paraId="7701F005" w14:textId="227212BF" w:rsidR="00B723BB" w:rsidRPr="00E84A23" w:rsidRDefault="00B723BB" w:rsidP="00B723BB">
      <w:pPr>
        <w:spacing w:after="120" w:line="276" w:lineRule="auto"/>
        <w:jc w:val="both"/>
        <w:rPr>
          <w:rFonts w:ascii="Arial" w:hAnsi="Arial" w:cs="Arial"/>
          <w:color w:val="000000" w:themeColor="text1"/>
          <w:sz w:val="22"/>
        </w:rPr>
      </w:pPr>
      <w:r w:rsidRPr="00E84A23">
        <w:rPr>
          <w:rFonts w:ascii="Arial" w:hAnsi="Arial" w:cs="Arial"/>
          <w:color w:val="000000" w:themeColor="text1"/>
          <w:sz w:val="22"/>
        </w:rPr>
        <w:t xml:space="preserve">La Agencia Nacional de Contratación Pública – Colombia Compra Eficiente, </w:t>
      </w:r>
      <w:r w:rsidRPr="00E84A23">
        <w:rPr>
          <w:rFonts w:ascii="Arial" w:eastAsia="Calibri" w:hAnsi="Arial" w:cs="Arial"/>
          <w:color w:val="000000" w:themeColor="text1"/>
          <w:sz w:val="22"/>
        </w:rPr>
        <w:t xml:space="preserve">en los conceptos con radicado Nos. 4201912000007298 de 23 de octubre de 2019, 4201913000006294 del 16 de septiembre de 2019, C-062 del 25 de marzo de 2020, </w:t>
      </w:r>
      <w:r w:rsidR="007B561E" w:rsidRPr="00E84A23">
        <w:rPr>
          <w:rFonts w:ascii="Arial" w:eastAsia="Calibri" w:hAnsi="Arial" w:cs="Arial"/>
          <w:color w:val="000000" w:themeColor="text1"/>
          <w:sz w:val="22"/>
        </w:rPr>
        <w:t xml:space="preserve">C-100 de 27 de marzo de 2020, </w:t>
      </w:r>
      <w:r w:rsidRPr="00E84A23">
        <w:rPr>
          <w:rFonts w:ascii="Arial" w:eastAsia="Calibri" w:hAnsi="Arial" w:cs="Arial"/>
          <w:color w:val="000000" w:themeColor="text1"/>
          <w:sz w:val="22"/>
        </w:rPr>
        <w:t xml:space="preserve">C-318 del 25 de mayo de 2020, </w:t>
      </w:r>
      <w:r w:rsidR="007F510D" w:rsidRPr="00E84A23">
        <w:rPr>
          <w:rFonts w:ascii="Arial" w:eastAsia="Calibri" w:hAnsi="Arial" w:cs="Arial"/>
          <w:color w:val="000000" w:themeColor="text1"/>
          <w:sz w:val="22"/>
        </w:rPr>
        <w:t xml:space="preserve">C-452 de 28 de julio de 2020, </w:t>
      </w:r>
      <w:r w:rsidRPr="00E84A23">
        <w:rPr>
          <w:rFonts w:ascii="Arial" w:eastAsia="Calibri" w:hAnsi="Arial" w:cs="Arial"/>
          <w:color w:val="000000" w:themeColor="text1"/>
          <w:sz w:val="22"/>
        </w:rPr>
        <w:t>C-560 del 24 de agosto de 2020, C-628 del 23 de septiembre del 2020, C-073 de 16 de marzo de 2021</w:t>
      </w:r>
      <w:r w:rsidR="003214F1" w:rsidRPr="00E84A23">
        <w:rPr>
          <w:rFonts w:ascii="Arial" w:eastAsia="Calibri" w:hAnsi="Arial" w:cs="Arial"/>
          <w:color w:val="000000" w:themeColor="text1"/>
          <w:sz w:val="22"/>
        </w:rPr>
        <w:t>, C-277 de 21 de junio de 2021,</w:t>
      </w:r>
      <w:r w:rsidRPr="00E84A23">
        <w:rPr>
          <w:rFonts w:ascii="Arial" w:eastAsia="Calibri" w:hAnsi="Arial" w:cs="Arial"/>
          <w:color w:val="000000" w:themeColor="text1"/>
          <w:sz w:val="22"/>
        </w:rPr>
        <w:t xml:space="preserve"> C-644 de 18 de noviembre de 2021</w:t>
      </w:r>
      <w:r w:rsidR="003214F1" w:rsidRPr="00E84A23">
        <w:rPr>
          <w:rFonts w:ascii="Arial" w:eastAsia="Calibri" w:hAnsi="Arial" w:cs="Arial"/>
          <w:color w:val="000000" w:themeColor="text1"/>
          <w:sz w:val="22"/>
        </w:rPr>
        <w:t xml:space="preserve"> y C-755 de 21 de enero de 2022</w:t>
      </w:r>
      <w:r w:rsidRPr="00E84A23">
        <w:rPr>
          <w:rFonts w:ascii="Arial" w:eastAsia="Calibri" w:hAnsi="Arial" w:cs="Arial"/>
          <w:color w:val="000000" w:themeColor="text1"/>
          <w:sz w:val="22"/>
        </w:rPr>
        <w:t xml:space="preserve"> estudió temas relacionados con la adición de los </w:t>
      </w:r>
      <w:r w:rsidRPr="00E84A23">
        <w:rPr>
          <w:rFonts w:ascii="Arial" w:hAnsi="Arial" w:cs="Arial"/>
          <w:color w:val="000000" w:themeColor="text1"/>
          <w:sz w:val="22"/>
        </w:rPr>
        <w:t>contratos estatales. La tesis expuesta en estos conceptos se reitera a continuación</w:t>
      </w:r>
      <w:r w:rsidR="0018375B" w:rsidRPr="00E84A23">
        <w:rPr>
          <w:rFonts w:ascii="Arial" w:hAnsi="Arial" w:cs="Arial"/>
          <w:color w:val="000000" w:themeColor="text1"/>
          <w:sz w:val="22"/>
        </w:rPr>
        <w:t xml:space="preserve"> </w:t>
      </w:r>
      <w:r w:rsidR="0018375B" w:rsidRPr="00E84A23">
        <w:rPr>
          <w:rFonts w:ascii="Arial" w:eastAsia="Arial" w:hAnsi="Arial" w:cs="Arial"/>
          <w:color w:val="161616" w:themeColor="background1" w:themeShade="1A"/>
          <w:sz w:val="22"/>
          <w:szCs w:val="22"/>
          <w:lang w:val="es-ES_tradnl"/>
        </w:rPr>
        <w:t>y complementa a continuación.</w:t>
      </w:r>
    </w:p>
    <w:p w14:paraId="331D0ECA" w14:textId="3305F48F" w:rsidR="003C4317" w:rsidRPr="00E84A23" w:rsidRDefault="003C4317" w:rsidP="00271230">
      <w:pPr>
        <w:spacing w:line="276" w:lineRule="auto"/>
        <w:jc w:val="both"/>
        <w:rPr>
          <w:rFonts w:ascii="Arial" w:eastAsia="Calibri" w:hAnsi="Arial" w:cs="Arial"/>
          <w:color w:val="000000" w:themeColor="text1"/>
          <w:sz w:val="22"/>
          <w:szCs w:val="22"/>
          <w:lang w:val="es-ES_tradnl"/>
        </w:rPr>
      </w:pPr>
    </w:p>
    <w:p w14:paraId="1F9D5A40" w14:textId="5D0E4CA2" w:rsidR="00CF1EB8" w:rsidRPr="00E84A23" w:rsidRDefault="00942641" w:rsidP="00E30BF0">
      <w:pPr>
        <w:spacing w:line="276" w:lineRule="auto"/>
        <w:jc w:val="both"/>
        <w:rPr>
          <w:rFonts w:ascii="Arial" w:eastAsia="Calibri" w:hAnsi="Arial" w:cs="Arial"/>
          <w:b/>
          <w:color w:val="000000" w:themeColor="text1"/>
          <w:sz w:val="22"/>
          <w:lang w:val="es-ES_tradnl"/>
        </w:rPr>
      </w:pPr>
      <w:r w:rsidRPr="00E84A23">
        <w:rPr>
          <w:rFonts w:ascii="Arial" w:eastAsia="Calibri" w:hAnsi="Arial" w:cs="Arial"/>
          <w:b/>
          <w:bCs/>
          <w:color w:val="000000" w:themeColor="text1"/>
          <w:sz w:val="22"/>
          <w:lang w:val="es-ES_tradnl"/>
        </w:rPr>
        <w:t xml:space="preserve">2.1. </w:t>
      </w:r>
      <w:r w:rsidR="00E30BF0" w:rsidRPr="00E84A23">
        <w:rPr>
          <w:rFonts w:ascii="Arial" w:hAnsi="Arial" w:cs="Arial"/>
          <w:b/>
          <w:sz w:val="22"/>
          <w:lang w:val="es-ES_tradnl"/>
        </w:rPr>
        <w:t>Concepto de adición en los contratos estatales y sus límites</w:t>
      </w:r>
      <w:r w:rsidR="00830655" w:rsidRPr="00E84A23">
        <w:rPr>
          <w:rFonts w:ascii="Arial" w:hAnsi="Arial" w:cs="Arial"/>
          <w:b/>
          <w:sz w:val="22"/>
          <w:lang w:val="es-ES_tradnl"/>
        </w:rPr>
        <w:t xml:space="preserve"> </w:t>
      </w:r>
      <w:r w:rsidR="00E66124" w:rsidRPr="00E84A23">
        <w:rPr>
          <w:rFonts w:ascii="Arial" w:hAnsi="Arial" w:cs="Arial"/>
          <w:b/>
          <w:sz w:val="22"/>
          <w:lang w:val="es-ES_tradnl"/>
        </w:rPr>
        <w:t>en el Estatuto General de Contratación de la Administración Pública</w:t>
      </w:r>
    </w:p>
    <w:p w14:paraId="0AC77B73" w14:textId="77777777" w:rsidR="002655EF" w:rsidRPr="00E84A23" w:rsidRDefault="002655EF" w:rsidP="002655EF">
      <w:pPr>
        <w:spacing w:line="276" w:lineRule="auto"/>
        <w:jc w:val="both"/>
        <w:rPr>
          <w:rFonts w:ascii="Arial" w:hAnsi="Arial" w:cs="Arial"/>
          <w:bCs/>
          <w:sz w:val="22"/>
          <w:lang w:val="es-ES_tradnl"/>
        </w:rPr>
      </w:pPr>
    </w:p>
    <w:p w14:paraId="21D7B0C3" w14:textId="77777777" w:rsidR="002655EF" w:rsidRPr="00E84A23" w:rsidRDefault="002655EF" w:rsidP="002655EF">
      <w:pPr>
        <w:spacing w:after="120" w:line="276" w:lineRule="auto"/>
        <w:jc w:val="both"/>
        <w:rPr>
          <w:rFonts w:ascii="Arial" w:hAnsi="Arial" w:cs="Arial"/>
          <w:bCs/>
          <w:sz w:val="22"/>
          <w:lang w:val="es-ES_tradnl"/>
        </w:rPr>
      </w:pPr>
      <w:r w:rsidRPr="00E84A23">
        <w:rPr>
          <w:rFonts w:ascii="Arial" w:hAnsi="Arial" w:cs="Arial"/>
          <w:bCs/>
          <w:sz w:val="22"/>
          <w:lang w:val="es-ES_tradnl"/>
        </w:rPr>
        <w:t xml:space="preserve">Como es sabido, uno de los elementos más comunes en los contratos estatales es el </w:t>
      </w:r>
      <w:r w:rsidRPr="00E84A23">
        <w:rPr>
          <w:rFonts w:ascii="Arial" w:hAnsi="Arial" w:cs="Arial"/>
          <w:bCs/>
          <w:i/>
          <w:iCs/>
          <w:sz w:val="22"/>
          <w:lang w:val="es-ES_tradnl"/>
        </w:rPr>
        <w:t>precio</w:t>
      </w:r>
      <w:r w:rsidRPr="00E84A23">
        <w:rPr>
          <w:rFonts w:ascii="Arial" w:hAnsi="Arial" w:cs="Arial"/>
          <w:bCs/>
          <w:sz w:val="22"/>
          <w:lang w:val="es-ES_tradnl"/>
        </w:rPr>
        <w:t>, también conocido como valor. Aunque no todo contrato lo incluye –pues también existen negocios gratuitos– lo usual es que los contratos estatales se perfeccionen como onerosos y, la mayoría de las veces, como conmutativos. Adicionalmente, el precio suele ser el elemento más importante para el contratista, porque equivale a la remuneración que la entidad contratante le pagará por la ejecución del objeto contractual.</w:t>
      </w:r>
    </w:p>
    <w:p w14:paraId="4BDB9F7C" w14:textId="636147E4" w:rsidR="00F72DD9" w:rsidRPr="00E84A23" w:rsidRDefault="002655EF" w:rsidP="002655EF">
      <w:pPr>
        <w:spacing w:before="120" w:after="120" w:line="276" w:lineRule="auto"/>
        <w:ind w:firstLine="709"/>
        <w:jc w:val="both"/>
        <w:rPr>
          <w:rFonts w:ascii="Arial" w:hAnsi="Arial" w:cs="Arial"/>
          <w:bCs/>
          <w:sz w:val="22"/>
          <w:lang w:val="es-ES_tradnl"/>
        </w:rPr>
      </w:pPr>
      <w:r w:rsidRPr="00E84A23">
        <w:rPr>
          <w:rFonts w:ascii="Arial" w:hAnsi="Arial" w:cs="Arial"/>
          <w:bCs/>
          <w:sz w:val="22"/>
          <w:lang w:val="es-ES_tradnl"/>
        </w:rPr>
        <w:t xml:space="preserve">Desde la etapa de planeación, en la fase precontractual, las entidades estatales deben calcular el presupuesto oficial, mediante la realización del análisis del sector –que incluye el estudio del mercado– y definir la metodología con la cual estructurarán el precio del contrato. Dicho de otro modo, hace parte de los estudios previos la definición del esquema que la </w:t>
      </w:r>
      <w:r w:rsidR="006A7B11" w:rsidRPr="00E84A23">
        <w:rPr>
          <w:rFonts w:ascii="Arial" w:hAnsi="Arial" w:cs="Arial"/>
          <w:bCs/>
          <w:sz w:val="22"/>
          <w:lang w:val="es-ES_tradnl"/>
        </w:rPr>
        <w:t xml:space="preserve">entidad </w:t>
      </w:r>
      <w:r w:rsidRPr="00E84A23">
        <w:rPr>
          <w:rFonts w:ascii="Arial" w:hAnsi="Arial" w:cs="Arial"/>
          <w:bCs/>
          <w:sz w:val="22"/>
          <w:lang w:val="es-ES_tradnl"/>
        </w:rPr>
        <w:t>usará para estipular el precio. Tal metodología generalmente depende del tipo de contrato, pues hay algunas modalidades más comunes en los de obra pública; otras más utilizadas en los de prestación de servicios y otras más indicadas para los de concesión, por mencionar algunos ejemplos</w:t>
      </w:r>
      <w:r w:rsidRPr="00E84A23">
        <w:rPr>
          <w:rStyle w:val="Refdenotaalpie"/>
          <w:rFonts w:ascii="Arial" w:hAnsi="Arial" w:cs="Arial"/>
          <w:bCs/>
          <w:sz w:val="22"/>
          <w:lang w:val="es-ES_tradnl"/>
        </w:rPr>
        <w:footnoteReference w:id="2"/>
      </w:r>
      <w:r w:rsidRPr="00E84A23">
        <w:rPr>
          <w:rFonts w:ascii="Arial" w:hAnsi="Arial" w:cs="Arial"/>
          <w:bCs/>
          <w:sz w:val="22"/>
          <w:lang w:val="es-ES_tradnl"/>
        </w:rPr>
        <w:t>.</w:t>
      </w:r>
    </w:p>
    <w:p w14:paraId="6AA4F557" w14:textId="31DB79C7" w:rsidR="002655EF" w:rsidRPr="00E84A23" w:rsidRDefault="002655EF" w:rsidP="002655EF">
      <w:pPr>
        <w:spacing w:before="120" w:after="120" w:line="276" w:lineRule="auto"/>
        <w:ind w:firstLine="709"/>
        <w:jc w:val="both"/>
        <w:rPr>
          <w:rFonts w:ascii="Arial" w:hAnsi="Arial" w:cs="Arial"/>
          <w:bCs/>
          <w:sz w:val="22"/>
          <w:lang w:val="es-ES_tradnl"/>
        </w:rPr>
      </w:pPr>
      <w:r w:rsidRPr="00E84A23">
        <w:rPr>
          <w:rFonts w:ascii="Arial" w:hAnsi="Arial" w:cs="Arial"/>
          <w:bCs/>
          <w:sz w:val="22"/>
          <w:lang w:val="es-ES_tradnl"/>
        </w:rPr>
        <w:lastRenderedPageBreak/>
        <w:t>No hay, pues, una sola metodología para pactar el precio y, en gran medida, la manera de hacerlo ha obedecido a la costumbre mercantil y a la influencia de disciplinas técnicas, como la ingeniería o la administración de empresas, en la contratación estatal. Dentro de tales esquemas de establecimiento del precio pueden citarse, entre otros: i) los precios unitarios –calculados de acuerdo con las unidades que componen el objeto del contrato–, ii) el precio global –que equivale al monto total, sin discriminar unidades–, y iii) la administración delegada de recursos –en la que se distinguen los costos de inversión de los honorarios del administrador–.</w:t>
      </w:r>
    </w:p>
    <w:p w14:paraId="76CBF741" w14:textId="6103B4FE" w:rsidR="002655EF" w:rsidRPr="00E84A23" w:rsidRDefault="00936517" w:rsidP="000D1101">
      <w:pPr>
        <w:spacing w:line="276" w:lineRule="auto"/>
        <w:ind w:firstLine="709"/>
        <w:jc w:val="both"/>
        <w:rPr>
          <w:rFonts w:ascii="Arial" w:hAnsi="Arial" w:cs="Arial"/>
          <w:bCs/>
          <w:sz w:val="22"/>
          <w:lang w:val="es-ES_tradnl"/>
        </w:rPr>
      </w:pPr>
      <w:r w:rsidRPr="00E84A23">
        <w:rPr>
          <w:rFonts w:ascii="Arial" w:hAnsi="Arial" w:cs="Arial"/>
          <w:bCs/>
          <w:sz w:val="22"/>
          <w:lang w:val="es-ES_tradnl"/>
        </w:rPr>
        <w:t>Por ejemplo</w:t>
      </w:r>
      <w:r w:rsidR="002655EF" w:rsidRPr="00E84A23">
        <w:rPr>
          <w:rFonts w:ascii="Arial" w:hAnsi="Arial" w:cs="Arial"/>
          <w:bCs/>
          <w:sz w:val="22"/>
          <w:lang w:val="es-ES_tradnl"/>
        </w:rPr>
        <w:t xml:space="preserve">, en los contratos cuyo precio se estructura a partir del sistema de precios unitarios, ha hecho parte de la práctica de los negocios que el contratante le solicite al potencial contratista que separe en su propuesta los costos directos –es decir, los que están directamente implicados en la ejecución del objeto–, de los costos indirectos –que equivalen a los rubros que no tienen que ver de manera inmediata con la ejecución de las actividades contractuales, pero que integran también el precio, bien porque constituyen erogaciones administrativas o contingentes para el contratista o bien porque se dirigen a salvaguardar su ganancia–. En tal sentido, mientras que los costos directos se evidencian en el análisis de precios unitarios –APU–, como la sumatoria de los valores de los </w:t>
      </w:r>
      <w:r w:rsidR="002655EF" w:rsidRPr="00E84A23">
        <w:rPr>
          <w:rFonts w:ascii="Arial" w:hAnsi="Arial" w:cs="Arial"/>
          <w:bCs/>
          <w:i/>
          <w:iCs/>
          <w:sz w:val="22"/>
          <w:lang w:val="es-ES_tradnl"/>
        </w:rPr>
        <w:t>ítems</w:t>
      </w:r>
      <w:r w:rsidR="002655EF" w:rsidRPr="00E84A23">
        <w:rPr>
          <w:rFonts w:ascii="Arial" w:hAnsi="Arial" w:cs="Arial"/>
          <w:bCs/>
          <w:sz w:val="22"/>
          <w:lang w:val="es-ES_tradnl"/>
        </w:rPr>
        <w:t xml:space="preserve"> según su unidad de medida, los costos indirectos se suelen abreviar en las variables que integran el acrónimo AIU –Administración, Imprevistos y Utilidad–, que se calcula como un porcentaje aplicado a los costos indirectos</w:t>
      </w:r>
      <w:r w:rsidR="002655EF" w:rsidRPr="00E84A23">
        <w:rPr>
          <w:rStyle w:val="Refdenotaalpie"/>
          <w:rFonts w:ascii="Arial" w:hAnsi="Arial" w:cs="Arial"/>
          <w:sz w:val="21"/>
          <w:szCs w:val="21"/>
          <w:lang w:val="es-ES_tradnl"/>
        </w:rPr>
        <w:footnoteReference w:id="3"/>
      </w:r>
      <w:r w:rsidR="002655EF" w:rsidRPr="00E84A23">
        <w:rPr>
          <w:rFonts w:ascii="Arial" w:hAnsi="Arial" w:cs="Arial"/>
          <w:sz w:val="21"/>
          <w:szCs w:val="21"/>
          <w:lang w:val="es-ES_tradnl"/>
        </w:rPr>
        <w:t>.</w:t>
      </w:r>
    </w:p>
    <w:p w14:paraId="76FCA3B6" w14:textId="77777777" w:rsidR="00E02144" w:rsidRPr="00E84A23" w:rsidRDefault="00727799" w:rsidP="00E02144">
      <w:pPr>
        <w:spacing w:before="120" w:line="276" w:lineRule="auto"/>
        <w:ind w:firstLine="709"/>
        <w:jc w:val="both"/>
        <w:rPr>
          <w:rFonts w:ascii="Arial" w:hAnsi="Arial" w:cs="Arial"/>
          <w:bCs/>
          <w:sz w:val="22"/>
          <w:lang w:val="es-ES_tradnl"/>
        </w:rPr>
      </w:pPr>
      <w:r w:rsidRPr="00E84A23">
        <w:rPr>
          <w:rFonts w:ascii="Arial" w:hAnsi="Arial" w:cs="Arial"/>
          <w:bCs/>
          <w:sz w:val="22"/>
          <w:lang w:val="es-ES_tradnl"/>
        </w:rPr>
        <w:t>En este orden de ideas</w:t>
      </w:r>
      <w:r w:rsidR="002655EF" w:rsidRPr="00E84A23">
        <w:rPr>
          <w:rFonts w:ascii="Arial" w:hAnsi="Arial" w:cs="Arial"/>
          <w:bCs/>
          <w:sz w:val="22"/>
          <w:lang w:val="es-ES_tradnl"/>
        </w:rPr>
        <w:t>, tanto las entidades sometidas al Estatuto General de Contratación de la Administración Pública, como las excluidas de este –es decir, las que tienen un régimen especial– gozan de autonomía para configurar el precio y para establecer el sistema de pago más apropiado para satisfacer los fines de la contratación, respetando los límites previstos en el ordenamiento.</w:t>
      </w:r>
      <w:r w:rsidR="004826AE" w:rsidRPr="00E84A23">
        <w:rPr>
          <w:rFonts w:ascii="Arial" w:hAnsi="Arial" w:cs="Arial"/>
          <w:bCs/>
          <w:sz w:val="22"/>
          <w:lang w:val="es-ES_tradnl"/>
        </w:rPr>
        <w:t xml:space="preserve"> Para las entidades que se rigen por el Estatuto </w:t>
      </w:r>
      <w:r w:rsidR="004826AE" w:rsidRPr="00E84A23">
        <w:rPr>
          <w:rFonts w:ascii="Arial" w:hAnsi="Arial" w:cs="Arial"/>
          <w:bCs/>
          <w:sz w:val="22"/>
          <w:lang w:val="es-ES_tradnl"/>
        </w:rPr>
        <w:lastRenderedPageBreak/>
        <w:t xml:space="preserve">General de Contratación de la Administración Pública, tal autonomía está reconocida en </w:t>
      </w:r>
      <w:r w:rsidR="002655EF" w:rsidRPr="00E84A23">
        <w:rPr>
          <w:rFonts w:ascii="Arial" w:hAnsi="Arial" w:cs="Arial"/>
          <w:bCs/>
          <w:sz w:val="22"/>
          <w:lang w:val="es-ES_tradnl"/>
        </w:rPr>
        <w:t xml:space="preserve">los artículos 13, 32 y 40 </w:t>
      </w:r>
      <w:r w:rsidR="00CE68EF" w:rsidRPr="00E84A23">
        <w:rPr>
          <w:rFonts w:ascii="Arial" w:hAnsi="Arial" w:cs="Arial"/>
          <w:bCs/>
          <w:sz w:val="22"/>
          <w:lang w:val="es-ES_tradnl"/>
        </w:rPr>
        <w:t>de la Ley 80 de 1993.</w:t>
      </w:r>
    </w:p>
    <w:p w14:paraId="7D8D0A17" w14:textId="77777777" w:rsidR="00E02144" w:rsidRPr="00E84A23" w:rsidRDefault="00CE68EF" w:rsidP="00E02144">
      <w:pPr>
        <w:spacing w:before="120" w:line="276" w:lineRule="auto"/>
        <w:ind w:firstLine="709"/>
        <w:jc w:val="both"/>
        <w:rPr>
          <w:rFonts w:ascii="Arial" w:eastAsia="Calibri" w:hAnsi="Arial" w:cs="Arial"/>
          <w:sz w:val="22"/>
          <w:lang w:val="es-ES_tradnl"/>
        </w:rPr>
      </w:pPr>
      <w:r w:rsidRPr="00E84A23">
        <w:rPr>
          <w:rFonts w:ascii="Arial" w:eastAsia="Calibri" w:hAnsi="Arial" w:cs="Arial"/>
          <w:sz w:val="22"/>
          <w:lang w:val="es-ES_tradnl"/>
        </w:rPr>
        <w:t>Ahora bien, l</w:t>
      </w:r>
      <w:r w:rsidR="00D13FE4" w:rsidRPr="00E84A23">
        <w:rPr>
          <w:rFonts w:ascii="Arial" w:eastAsia="Calibri" w:hAnsi="Arial" w:cs="Arial"/>
          <w:sz w:val="22"/>
          <w:lang w:val="es-ES_tradnl"/>
        </w:rPr>
        <w:t xml:space="preserve">a ejecución de los contratos estatales está sujeta a los cambios propios del paso del tiempo. Así, durante la etapa de planeación, las entidades públicas estiman y determinan las prestaciones que demanda la satisfacción de la necesidad de interés colectivo que pretende satisfacer. No obstante, durante la ejecución del contrato, las partes identifican alguna de las siguientes situaciones: i) la necesidad de mayores cantidades de bienes o actividades inicialmente previstos, a lo que se le conoce como «mayores cantidades de obra», «obras adicionales» o adición de «ítems contractuales»; y ii) la necesidad de ampliar las prestaciones contractuales, mediante la ejecución de nuevos ítems o actividades, no incluidos en el contrato inicial, para lo que en la práctica las entidades ejecutan «obras extra» o «amplían el alcance» del contrato mediante la celebración de un «contrato adicional». </w:t>
      </w:r>
    </w:p>
    <w:p w14:paraId="5B64671E" w14:textId="031F239E" w:rsidR="0029745A" w:rsidRPr="00E84A23" w:rsidRDefault="00D13FE4" w:rsidP="00E02144">
      <w:pPr>
        <w:spacing w:before="120" w:line="276" w:lineRule="auto"/>
        <w:ind w:firstLine="709"/>
        <w:jc w:val="both"/>
        <w:rPr>
          <w:rFonts w:ascii="Arial" w:hAnsi="Arial" w:cs="Arial"/>
          <w:color w:val="000000" w:themeColor="text1"/>
          <w:sz w:val="22"/>
          <w:lang w:val="es-ES_tradnl"/>
        </w:rPr>
      </w:pPr>
      <w:r w:rsidRPr="00E84A23">
        <w:rPr>
          <w:rFonts w:ascii="Arial" w:eastAsia="Calibri" w:hAnsi="Arial" w:cs="Arial"/>
          <w:sz w:val="22"/>
          <w:lang w:val="es-ES_tradnl"/>
        </w:rPr>
        <w:t>No obstante, estos términos –algunos de ellos usualmente empleados en contratos de obra– son nociones doctrinarias que se utilizan en la práctica por las entidades estatales, que actualmente no tienen un fundamento particular en el ordenamiento jurídico, el cual no le asigna efectos específicos a cada uno de ellos.</w:t>
      </w:r>
      <w:r w:rsidR="0029745A" w:rsidRPr="00E84A23">
        <w:rPr>
          <w:rFonts w:ascii="Arial" w:eastAsia="Calibri" w:hAnsi="Arial" w:cs="Arial"/>
          <w:sz w:val="22"/>
          <w:lang w:val="es-ES_tradnl"/>
        </w:rPr>
        <w:t xml:space="preserve"> </w:t>
      </w:r>
      <w:r w:rsidR="0029745A" w:rsidRPr="00E84A23">
        <w:rPr>
          <w:rFonts w:ascii="Arial" w:hAnsi="Arial" w:cs="Arial"/>
          <w:color w:val="000000" w:themeColor="text1"/>
          <w:sz w:val="22"/>
          <w:lang w:val="es-ES_tradnl"/>
        </w:rPr>
        <w:t>Lo importante es que</w:t>
      </w:r>
      <w:r w:rsidR="00AE3218" w:rsidRPr="00E84A23">
        <w:rPr>
          <w:rFonts w:ascii="Arial" w:hAnsi="Arial" w:cs="Arial"/>
          <w:color w:val="000000" w:themeColor="text1"/>
          <w:sz w:val="22"/>
          <w:lang w:val="es-ES_tradnl"/>
        </w:rPr>
        <w:t>,</w:t>
      </w:r>
      <w:r w:rsidR="0029745A" w:rsidRPr="00E84A23">
        <w:rPr>
          <w:rFonts w:ascii="Arial" w:hAnsi="Arial" w:cs="Arial"/>
          <w:color w:val="000000" w:themeColor="text1"/>
          <w:sz w:val="22"/>
          <w:lang w:val="es-ES_tradnl"/>
        </w:rPr>
        <w:t xml:space="preserve"> frente a cualquier incremento del valor inicial del contrato, que es lo que implica una </w:t>
      </w:r>
      <w:r w:rsidR="0029745A" w:rsidRPr="00E84A23">
        <w:rPr>
          <w:rFonts w:ascii="Arial" w:hAnsi="Arial" w:cs="Arial"/>
          <w:i/>
          <w:iCs/>
          <w:color w:val="000000" w:themeColor="text1"/>
          <w:sz w:val="22"/>
          <w:lang w:val="es-ES_tradnl"/>
        </w:rPr>
        <w:t xml:space="preserve">adición, </w:t>
      </w:r>
      <w:r w:rsidR="0029745A" w:rsidRPr="00E84A23">
        <w:rPr>
          <w:rFonts w:ascii="Arial" w:hAnsi="Arial" w:cs="Arial"/>
          <w:color w:val="000000" w:themeColor="text1"/>
          <w:sz w:val="22"/>
          <w:lang w:val="es-ES_tradnl"/>
        </w:rPr>
        <w:t>por cualquiera de los supuesto</w:t>
      </w:r>
      <w:r w:rsidR="00AE3218" w:rsidRPr="00E84A23">
        <w:rPr>
          <w:rFonts w:ascii="Arial" w:hAnsi="Arial" w:cs="Arial"/>
          <w:color w:val="000000" w:themeColor="text1"/>
          <w:sz w:val="22"/>
          <w:lang w:val="es-ES_tradnl"/>
        </w:rPr>
        <w:t>s</w:t>
      </w:r>
      <w:r w:rsidR="0029745A" w:rsidRPr="00E84A23">
        <w:rPr>
          <w:rFonts w:ascii="Arial" w:hAnsi="Arial" w:cs="Arial"/>
          <w:color w:val="000000" w:themeColor="text1"/>
          <w:sz w:val="22"/>
          <w:lang w:val="es-ES_tradnl"/>
        </w:rPr>
        <w:t xml:space="preserve"> señalados previamente, e independiente del nombre que se le dé al acuerdo, aplica el límite previsto en el parágrafo del artículo 40 de la Ley 80 de 1993: «Los contratos no podrán adicionarse en más del cincuenta por ciento (50%) de su valor inicial, expresado éste en salarios mínimos legales mensuales». De manera que</w:t>
      </w:r>
      <w:r w:rsidR="00AE3218" w:rsidRPr="00E84A23">
        <w:rPr>
          <w:rFonts w:ascii="Arial" w:hAnsi="Arial" w:cs="Arial"/>
          <w:color w:val="000000" w:themeColor="text1"/>
          <w:sz w:val="22"/>
          <w:lang w:val="es-ES_tradnl"/>
        </w:rPr>
        <w:t>,</w:t>
      </w:r>
      <w:r w:rsidR="0029745A" w:rsidRPr="00E84A23">
        <w:rPr>
          <w:rFonts w:ascii="Arial" w:hAnsi="Arial" w:cs="Arial"/>
          <w:color w:val="000000" w:themeColor="text1"/>
          <w:sz w:val="22"/>
          <w:lang w:val="es-ES_tradnl"/>
        </w:rPr>
        <w:t xml:space="preserve"> aunque es posible celebrar todos los tipos de acuerdos indicados, siempre se debe observar esta última disposición</w:t>
      </w:r>
      <w:r w:rsidR="0029745A" w:rsidRPr="00E84A23">
        <w:rPr>
          <w:rStyle w:val="Refdenotaalpie"/>
          <w:rFonts w:ascii="Arial" w:hAnsi="Arial" w:cs="Arial"/>
          <w:color w:val="000000" w:themeColor="text1"/>
          <w:sz w:val="22"/>
          <w:lang w:val="es-ES_tradnl"/>
        </w:rPr>
        <w:footnoteReference w:id="4"/>
      </w:r>
      <w:r w:rsidR="0029745A" w:rsidRPr="00E84A23">
        <w:rPr>
          <w:rFonts w:ascii="Arial" w:hAnsi="Arial" w:cs="Arial"/>
          <w:color w:val="000000" w:themeColor="text1"/>
          <w:sz w:val="22"/>
          <w:lang w:val="es-ES_tradnl"/>
        </w:rPr>
        <w:t>.</w:t>
      </w:r>
    </w:p>
    <w:p w14:paraId="7B200037" w14:textId="77777777" w:rsidR="00477034" w:rsidRPr="00E84A23" w:rsidRDefault="0029745A" w:rsidP="00A23C69">
      <w:pPr>
        <w:spacing w:before="120" w:line="276" w:lineRule="auto"/>
        <w:ind w:firstLine="709"/>
        <w:jc w:val="both"/>
        <w:rPr>
          <w:rFonts w:ascii="Arial" w:hAnsi="Arial" w:cs="Arial"/>
          <w:color w:val="000000" w:themeColor="text1"/>
          <w:sz w:val="22"/>
          <w:lang w:val="es-ES_tradnl"/>
        </w:rPr>
      </w:pPr>
      <w:r w:rsidRPr="00E84A23">
        <w:rPr>
          <w:rFonts w:ascii="Arial" w:hAnsi="Arial" w:cs="Arial"/>
          <w:color w:val="000000" w:themeColor="text1"/>
          <w:sz w:val="22"/>
          <w:lang w:val="es-ES_tradnl"/>
        </w:rPr>
        <w:t xml:space="preserve">Dicha norma además de consagrar una prohibición trae implícita una autorización, consistente en la posibilidad de adicionar los contratos estatales, siempre que no se supere el tope establecido. Ahora bien, </w:t>
      </w:r>
      <w:r w:rsidR="007C7EDD" w:rsidRPr="00E84A23">
        <w:rPr>
          <w:rFonts w:ascii="Arial" w:hAnsi="Arial" w:cs="Arial"/>
          <w:color w:val="000000" w:themeColor="text1"/>
          <w:sz w:val="22"/>
          <w:lang w:val="es-ES_tradnl"/>
        </w:rPr>
        <w:t xml:space="preserve">para determinar </w:t>
      </w:r>
      <w:r w:rsidRPr="00E84A23">
        <w:rPr>
          <w:rFonts w:ascii="Arial" w:hAnsi="Arial" w:cs="Arial"/>
          <w:color w:val="000000" w:themeColor="text1"/>
          <w:sz w:val="22"/>
          <w:lang w:val="es-ES_tradnl"/>
        </w:rPr>
        <w:t>c</w:t>
      </w:r>
      <w:r w:rsidR="007C7EDD" w:rsidRPr="00E84A23">
        <w:rPr>
          <w:rFonts w:ascii="Arial" w:hAnsi="Arial" w:cs="Arial"/>
          <w:color w:val="000000" w:themeColor="text1"/>
          <w:sz w:val="22"/>
          <w:lang w:val="es-ES_tradnl"/>
        </w:rPr>
        <w:t>ó</w:t>
      </w:r>
      <w:r w:rsidRPr="00E84A23">
        <w:rPr>
          <w:rFonts w:ascii="Arial" w:hAnsi="Arial" w:cs="Arial"/>
          <w:color w:val="000000" w:themeColor="text1"/>
          <w:sz w:val="22"/>
          <w:lang w:val="es-ES_tradnl"/>
        </w:rPr>
        <w:t xml:space="preserve">mo debe hacerse el cálculo de la adición, basta con remitirse a lo dispuesto en el parágrafo del artículo 40 de la Ley 80 de 1993 «Los contratos no podrán adicionarse en más del cincuenta por ciento (50%) de su valor inicial, expresado éste en salarios mínimos legales mensuales». </w:t>
      </w:r>
    </w:p>
    <w:p w14:paraId="3EA89444" w14:textId="77777777" w:rsidR="00477034" w:rsidRPr="00E84A23" w:rsidRDefault="00477034" w:rsidP="00477034">
      <w:pPr>
        <w:spacing w:before="120" w:after="120" w:line="276" w:lineRule="auto"/>
        <w:ind w:firstLine="709"/>
        <w:jc w:val="both"/>
        <w:rPr>
          <w:rFonts w:ascii="Arial" w:hAnsi="Arial" w:cs="Arial"/>
          <w:color w:val="000000" w:themeColor="text1"/>
          <w:sz w:val="22"/>
        </w:rPr>
      </w:pPr>
      <w:r w:rsidRPr="00E84A23">
        <w:rPr>
          <w:rFonts w:ascii="Arial" w:hAnsi="Arial" w:cs="Arial"/>
          <w:color w:val="000000" w:themeColor="text1"/>
          <w:sz w:val="22"/>
        </w:rPr>
        <w:t xml:space="preserve">En consecuencia, al momento de adicionar debe tenerse en cuenta que el cálculo del límite debe realizarse en salarios mínimos para efectos de que el cálculo del tope sea preciso. De manera que para adicionar un contrato debe dividirse el valor inicial por el </w:t>
      </w:r>
      <w:r w:rsidRPr="00E84A23">
        <w:rPr>
          <w:rFonts w:ascii="Arial" w:hAnsi="Arial" w:cs="Arial"/>
          <w:color w:val="000000" w:themeColor="text1"/>
          <w:sz w:val="22"/>
        </w:rPr>
        <w:lastRenderedPageBreak/>
        <w:t xml:space="preserve">salario mínimo legal mensual vigente –SMLMV– al momento de la suscripción del contrato, y luego dividirlo por 2. El resultado obtenido constituirá el número de SMLMV por los cuales podrá adicionarse el contrato. En este sentido, para evitar equivocaciones, lo ideal es que cada vez que se efectúe una adición, se estime su valor en salarios mínimos, que se calcularán con base en el vigente al momento de la adición, de manera que se descuenten estos de los salarios mínimos que restan por adicionar, pues las modificaciones podrían hacerse en diferentes años, porque si el contrato se ejecuta sin existir variación en el valor del salario mínimo la operación sería la misma si se toma el monto en pesos. </w:t>
      </w:r>
    </w:p>
    <w:p w14:paraId="565CCEF3" w14:textId="300A8470" w:rsidR="005E6447" w:rsidRPr="00E84A23" w:rsidRDefault="00477034" w:rsidP="009507C3">
      <w:pPr>
        <w:spacing w:after="120" w:line="276" w:lineRule="auto"/>
        <w:ind w:firstLine="709"/>
        <w:jc w:val="both"/>
        <w:rPr>
          <w:rFonts w:ascii="Arial" w:eastAsia="Calibri" w:hAnsi="Arial" w:cs="Arial"/>
          <w:sz w:val="22"/>
        </w:rPr>
      </w:pPr>
      <w:r w:rsidRPr="00E84A23">
        <w:rPr>
          <w:rFonts w:ascii="Arial" w:eastAsia="Calibri" w:hAnsi="Arial" w:cs="Arial"/>
          <w:sz w:val="22"/>
        </w:rPr>
        <w:t>El razonamiento anterior se fundamenta en la forma como la Ley 80 de 1993 estableció el tope para las adiciones, acudiendo a una forma de actualización del valor, de acuerdo con los incrementos que tenga el salario mínimo, lo que resulta especialmente relevante en contratos de larga duración. En consecuencia, se considera que debido a que cuando el legislador fijó ese límite de la adición de los contratos estatales acudiendo al concepto o, si se quiere, a la fórmula de los SMLMV quedó prevista intrínsecamente una actualización del valor del dinero, en aras de corregir su depreciación, para efectos de establecer el tope por el cual se puede incrementar el valor de los contratos estatales.</w:t>
      </w:r>
    </w:p>
    <w:p w14:paraId="625D8336" w14:textId="37F49AFB" w:rsidR="00223DE4" w:rsidRPr="00E84A23" w:rsidRDefault="00223DE4" w:rsidP="00694DB0">
      <w:pPr>
        <w:spacing w:after="240" w:line="276" w:lineRule="auto"/>
        <w:ind w:firstLine="709"/>
        <w:jc w:val="both"/>
        <w:rPr>
          <w:rFonts w:ascii="Arial" w:eastAsia="Calibri" w:hAnsi="Arial" w:cs="Arial"/>
          <w:sz w:val="22"/>
        </w:rPr>
      </w:pPr>
      <w:r w:rsidRPr="00E84A23">
        <w:rPr>
          <w:rFonts w:ascii="Arial" w:eastAsia="Calibri" w:hAnsi="Arial" w:cs="Arial"/>
          <w:sz w:val="22"/>
        </w:rPr>
        <w:t>Ahora bien, la regla establecida en el parágrafo del artículo 40 de la Ley 80 de 1993 aplica a todos los contratos estatales regidos por el Estatuto General de Contratación de la Administración Pública, independientemente de la modalidad de selección o la tipología contractual del negocio jurídico que se considere necesario adicionar, sin perjuicio de las excepciones al límite de adición de los contratos estatales que se analizará en el siguiente numeral.</w:t>
      </w:r>
    </w:p>
    <w:p w14:paraId="03B950DE" w14:textId="2B3DBA34" w:rsidR="00F9471B" w:rsidRPr="00E84A23" w:rsidRDefault="00694DB0" w:rsidP="00404C78">
      <w:pPr>
        <w:spacing w:after="240" w:line="276" w:lineRule="auto"/>
        <w:jc w:val="both"/>
        <w:rPr>
          <w:rFonts w:ascii="Arial" w:eastAsia="Calibri" w:hAnsi="Arial" w:cs="Arial"/>
          <w:b/>
          <w:color w:val="000000" w:themeColor="text1"/>
          <w:sz w:val="22"/>
          <w:lang w:val="es-ES_tradnl"/>
        </w:rPr>
      </w:pPr>
      <w:r w:rsidRPr="00E84A23">
        <w:rPr>
          <w:rFonts w:ascii="Arial" w:eastAsia="Calibri" w:hAnsi="Arial" w:cs="Arial"/>
          <w:b/>
          <w:bCs/>
          <w:color w:val="000000" w:themeColor="text1"/>
          <w:sz w:val="22"/>
          <w:lang w:val="es-ES_tradnl"/>
        </w:rPr>
        <w:t>2.</w:t>
      </w:r>
      <w:r w:rsidR="00830655" w:rsidRPr="00E84A23">
        <w:rPr>
          <w:rFonts w:ascii="Arial" w:eastAsia="Calibri" w:hAnsi="Arial" w:cs="Arial"/>
          <w:b/>
          <w:bCs/>
          <w:color w:val="000000" w:themeColor="text1"/>
          <w:sz w:val="22"/>
          <w:lang w:val="es-ES_tradnl"/>
        </w:rPr>
        <w:t>2</w:t>
      </w:r>
      <w:r w:rsidRPr="00E84A23">
        <w:rPr>
          <w:rFonts w:ascii="Arial" w:eastAsia="Calibri" w:hAnsi="Arial" w:cs="Arial"/>
          <w:b/>
          <w:bCs/>
          <w:color w:val="000000" w:themeColor="text1"/>
          <w:sz w:val="22"/>
          <w:lang w:val="es-ES_tradnl"/>
        </w:rPr>
        <w:t xml:space="preserve">. </w:t>
      </w:r>
      <w:r w:rsidR="00F9471B" w:rsidRPr="00E84A23">
        <w:rPr>
          <w:rFonts w:ascii="Arial" w:hAnsi="Arial" w:cs="Arial"/>
          <w:b/>
          <w:sz w:val="22"/>
          <w:lang w:val="es-ES_tradnl"/>
        </w:rPr>
        <w:t xml:space="preserve">Excepciones </w:t>
      </w:r>
      <w:r w:rsidR="005B2040" w:rsidRPr="00E84A23">
        <w:rPr>
          <w:rFonts w:ascii="Arial" w:hAnsi="Arial" w:cs="Arial"/>
          <w:b/>
          <w:sz w:val="22"/>
          <w:lang w:val="es-ES_tradnl"/>
        </w:rPr>
        <w:t xml:space="preserve">al </w:t>
      </w:r>
      <w:r w:rsidR="00F9471B" w:rsidRPr="00E84A23">
        <w:rPr>
          <w:rFonts w:ascii="Arial" w:hAnsi="Arial" w:cs="Arial"/>
          <w:b/>
          <w:sz w:val="22"/>
          <w:lang w:val="es-ES_tradnl"/>
        </w:rPr>
        <w:t xml:space="preserve">límite de adición </w:t>
      </w:r>
      <w:r w:rsidR="00830655" w:rsidRPr="00E84A23">
        <w:rPr>
          <w:rFonts w:ascii="Arial" w:hAnsi="Arial" w:cs="Arial"/>
          <w:b/>
          <w:sz w:val="22"/>
          <w:lang w:val="es-ES_tradnl"/>
        </w:rPr>
        <w:t xml:space="preserve">de </w:t>
      </w:r>
      <w:r w:rsidR="00F9471B" w:rsidRPr="00E84A23">
        <w:rPr>
          <w:rFonts w:ascii="Arial" w:hAnsi="Arial" w:cs="Arial"/>
          <w:b/>
          <w:sz w:val="22"/>
          <w:lang w:val="es-ES_tradnl"/>
        </w:rPr>
        <w:t>los contratos estatales</w:t>
      </w:r>
    </w:p>
    <w:p w14:paraId="76459990" w14:textId="68AEE5C8" w:rsidR="00A54C00" w:rsidRPr="00E84A23" w:rsidRDefault="00F9471B" w:rsidP="00DB7336">
      <w:pPr>
        <w:spacing w:before="120" w:after="120" w:line="276" w:lineRule="auto"/>
        <w:jc w:val="both"/>
        <w:rPr>
          <w:rFonts w:ascii="Arial" w:eastAsia="Calibri" w:hAnsi="Arial" w:cs="Arial"/>
          <w:sz w:val="22"/>
        </w:rPr>
      </w:pPr>
      <w:r w:rsidRPr="00E84A23">
        <w:rPr>
          <w:rFonts w:ascii="Arial" w:eastAsia="Calibri" w:hAnsi="Arial" w:cs="Arial"/>
          <w:sz w:val="22"/>
        </w:rPr>
        <w:t>Actualmente</w:t>
      </w:r>
      <w:r w:rsidR="00830655" w:rsidRPr="00E84A23">
        <w:rPr>
          <w:rFonts w:ascii="Arial" w:eastAsia="Calibri" w:hAnsi="Arial" w:cs="Arial"/>
          <w:sz w:val="22"/>
        </w:rPr>
        <w:t xml:space="preserve"> </w:t>
      </w:r>
      <w:r w:rsidRPr="00E84A23">
        <w:rPr>
          <w:rFonts w:ascii="Arial" w:eastAsia="Calibri" w:hAnsi="Arial" w:cs="Arial"/>
          <w:sz w:val="22"/>
        </w:rPr>
        <w:t xml:space="preserve">existe una posibilidad para adicionar contratos </w:t>
      </w:r>
      <w:r w:rsidR="00E66124" w:rsidRPr="00E84A23">
        <w:rPr>
          <w:rFonts w:ascii="Arial" w:eastAsia="Calibri" w:hAnsi="Arial" w:cs="Arial"/>
          <w:sz w:val="22"/>
        </w:rPr>
        <w:t xml:space="preserve">estatales </w:t>
      </w:r>
      <w:r w:rsidRPr="00E84A23">
        <w:rPr>
          <w:rFonts w:ascii="Arial" w:eastAsia="Calibri" w:hAnsi="Arial" w:cs="Arial"/>
          <w:sz w:val="22"/>
        </w:rPr>
        <w:t>en más del 50%</w:t>
      </w:r>
      <w:r w:rsidR="00F20329" w:rsidRPr="00E84A23">
        <w:rPr>
          <w:rFonts w:ascii="Arial" w:eastAsia="Calibri" w:hAnsi="Arial" w:cs="Arial"/>
          <w:sz w:val="22"/>
        </w:rPr>
        <w:t>, que</w:t>
      </w:r>
      <w:r w:rsidRPr="00E84A23">
        <w:rPr>
          <w:rFonts w:ascii="Arial" w:eastAsia="Calibri" w:hAnsi="Arial" w:cs="Arial"/>
          <w:sz w:val="22"/>
        </w:rPr>
        <w:t xml:space="preserve"> es la contenida en el artículo 85 de la Ley 1474 de 2011 para los contratos de interventoría que, por su naturaleza de seguimiento técnico</w:t>
      </w:r>
      <w:r w:rsidR="009A7953" w:rsidRPr="00E84A23">
        <w:rPr>
          <w:rFonts w:ascii="Arial" w:eastAsia="Calibri" w:hAnsi="Arial" w:cs="Arial"/>
          <w:sz w:val="22"/>
        </w:rPr>
        <w:t xml:space="preserve"> a otro contrato estatal</w:t>
      </w:r>
      <w:r w:rsidRPr="00E84A23">
        <w:rPr>
          <w:rFonts w:ascii="Arial" w:eastAsia="Calibri" w:hAnsi="Arial" w:cs="Arial"/>
          <w:sz w:val="22"/>
        </w:rPr>
        <w:t xml:space="preserve">, </w:t>
      </w:r>
      <w:r w:rsidR="009A7953" w:rsidRPr="00E84A23">
        <w:rPr>
          <w:rFonts w:ascii="Arial" w:eastAsia="Calibri" w:hAnsi="Arial" w:cs="Arial"/>
          <w:sz w:val="22"/>
        </w:rPr>
        <w:t>podrá prorrogarse por el</w:t>
      </w:r>
      <w:r w:rsidRPr="00E84A23">
        <w:rPr>
          <w:rFonts w:ascii="Arial" w:eastAsia="Calibri" w:hAnsi="Arial" w:cs="Arial"/>
          <w:sz w:val="22"/>
        </w:rPr>
        <w:t xml:space="preserve"> plazo en que haya sido prorrogado el contrato objeto de vigilancia</w:t>
      </w:r>
      <w:r w:rsidR="00F20329" w:rsidRPr="00E84A23">
        <w:rPr>
          <w:rFonts w:ascii="Arial" w:eastAsia="Calibri" w:hAnsi="Arial" w:cs="Arial"/>
          <w:sz w:val="22"/>
        </w:rPr>
        <w:t xml:space="preserve">, sin que resulte aplicable el tope establecido en el parágrafo del artículo 40 de la </w:t>
      </w:r>
      <w:r w:rsidR="007E67A6" w:rsidRPr="00E84A23">
        <w:rPr>
          <w:rFonts w:ascii="Arial" w:eastAsia="Calibri" w:hAnsi="Arial" w:cs="Arial"/>
          <w:sz w:val="22"/>
        </w:rPr>
        <w:t>Le</w:t>
      </w:r>
      <w:r w:rsidR="00F20329" w:rsidRPr="00E84A23">
        <w:rPr>
          <w:rFonts w:ascii="Arial" w:eastAsia="Calibri" w:hAnsi="Arial" w:cs="Arial"/>
          <w:sz w:val="22"/>
        </w:rPr>
        <w:t>y 80 de 1993</w:t>
      </w:r>
      <w:r w:rsidR="009A7953" w:rsidRPr="00E84A23">
        <w:rPr>
          <w:rFonts w:ascii="Arial" w:eastAsia="Calibri" w:hAnsi="Arial" w:cs="Arial"/>
          <w:sz w:val="22"/>
        </w:rPr>
        <w:t>, en relación con el monto de las eventuales adiciones</w:t>
      </w:r>
      <w:r w:rsidR="00E66124" w:rsidRPr="00E84A23">
        <w:rPr>
          <w:rStyle w:val="Refdenotaalpie"/>
          <w:rFonts w:ascii="Arial" w:eastAsia="Calibri" w:hAnsi="Arial" w:cs="Arial"/>
          <w:sz w:val="22"/>
        </w:rPr>
        <w:footnoteReference w:id="5"/>
      </w:r>
      <w:r w:rsidRPr="00E84A23">
        <w:rPr>
          <w:rFonts w:ascii="Arial" w:eastAsia="Calibri" w:hAnsi="Arial" w:cs="Arial"/>
          <w:sz w:val="22"/>
        </w:rPr>
        <w:t xml:space="preserve">. </w:t>
      </w:r>
      <w:r w:rsidR="009A7953" w:rsidRPr="00E84A23">
        <w:rPr>
          <w:rFonts w:ascii="Arial" w:eastAsia="Calibri" w:hAnsi="Arial" w:cs="Arial"/>
          <w:sz w:val="22"/>
        </w:rPr>
        <w:t>La disposición de la Ley 1474 de 2011</w:t>
      </w:r>
      <w:r w:rsidRPr="00E84A23">
        <w:rPr>
          <w:rFonts w:ascii="Arial" w:eastAsia="Calibri" w:hAnsi="Arial" w:cs="Arial"/>
          <w:sz w:val="22"/>
        </w:rPr>
        <w:t xml:space="preserve"> </w:t>
      </w:r>
      <w:r w:rsidR="007E67A6" w:rsidRPr="00E84A23">
        <w:rPr>
          <w:rFonts w:ascii="Arial" w:eastAsia="Calibri" w:hAnsi="Arial" w:cs="Arial"/>
          <w:sz w:val="22"/>
        </w:rPr>
        <w:t>pretende</w:t>
      </w:r>
      <w:r w:rsidRPr="00E84A23">
        <w:rPr>
          <w:rFonts w:ascii="Arial" w:eastAsia="Calibri" w:hAnsi="Arial" w:cs="Arial"/>
          <w:sz w:val="22"/>
        </w:rPr>
        <w:t xml:space="preserve"> fortalecer la figura de la interventoría, como una herramienta integral, para proteger los intereses públicos y </w:t>
      </w:r>
      <w:r w:rsidR="007E67A6" w:rsidRPr="00E84A23">
        <w:rPr>
          <w:rFonts w:ascii="Arial" w:eastAsia="Calibri" w:hAnsi="Arial" w:cs="Arial"/>
          <w:sz w:val="22"/>
        </w:rPr>
        <w:t>evitar que se cause</w:t>
      </w:r>
      <w:r w:rsidRPr="00E84A23">
        <w:rPr>
          <w:rFonts w:ascii="Arial" w:eastAsia="Calibri" w:hAnsi="Arial" w:cs="Arial"/>
          <w:sz w:val="22"/>
        </w:rPr>
        <w:t xml:space="preserve"> un</w:t>
      </w:r>
      <w:r w:rsidR="00F20329" w:rsidRPr="00E84A23">
        <w:rPr>
          <w:rFonts w:ascii="Arial" w:eastAsia="Calibri" w:hAnsi="Arial" w:cs="Arial"/>
          <w:sz w:val="22"/>
        </w:rPr>
        <w:t xml:space="preserve"> eventual</w:t>
      </w:r>
      <w:r w:rsidRPr="00E84A23">
        <w:rPr>
          <w:rFonts w:ascii="Arial" w:eastAsia="Calibri" w:hAnsi="Arial" w:cs="Arial"/>
          <w:sz w:val="22"/>
        </w:rPr>
        <w:t xml:space="preserve"> daño antijurídico al abandonar la vigilancia del contrato principal, por limitaciones </w:t>
      </w:r>
      <w:r w:rsidR="00E66124" w:rsidRPr="00E84A23">
        <w:rPr>
          <w:rFonts w:ascii="Arial" w:eastAsia="Calibri" w:hAnsi="Arial" w:cs="Arial"/>
          <w:sz w:val="22"/>
        </w:rPr>
        <w:t>en cuanto al monto de sus posibles adiciones</w:t>
      </w:r>
      <w:r w:rsidR="00C35F59" w:rsidRPr="00E84A23">
        <w:rPr>
          <w:rFonts w:ascii="Arial" w:eastAsia="Calibri" w:hAnsi="Arial" w:cs="Arial"/>
          <w:sz w:val="22"/>
        </w:rPr>
        <w:t>.</w:t>
      </w:r>
    </w:p>
    <w:p w14:paraId="34EE49CB" w14:textId="4FF3F73A" w:rsidR="00A54C00" w:rsidRPr="00E84A23" w:rsidRDefault="00A54C00" w:rsidP="00DB7336">
      <w:pPr>
        <w:spacing w:after="120" w:line="276" w:lineRule="auto"/>
        <w:ind w:firstLine="709"/>
        <w:jc w:val="both"/>
        <w:rPr>
          <w:rFonts w:ascii="Arial" w:eastAsia="Calibri" w:hAnsi="Arial" w:cs="Arial"/>
          <w:sz w:val="22"/>
        </w:rPr>
      </w:pPr>
      <w:r w:rsidRPr="00E84A23">
        <w:rPr>
          <w:rFonts w:ascii="Arial" w:eastAsia="Calibri" w:hAnsi="Arial" w:cs="Arial"/>
          <w:sz w:val="22"/>
        </w:rPr>
        <w:lastRenderedPageBreak/>
        <w:t xml:space="preserve">Por otra parte, existe una excepción temporal </w:t>
      </w:r>
      <w:r w:rsidR="00EF410B" w:rsidRPr="00E84A23">
        <w:rPr>
          <w:rFonts w:ascii="Arial" w:eastAsia="Calibri" w:hAnsi="Arial" w:cs="Arial"/>
          <w:sz w:val="22"/>
        </w:rPr>
        <w:t xml:space="preserve">establecida </w:t>
      </w:r>
      <w:r w:rsidRPr="00E84A23">
        <w:rPr>
          <w:rFonts w:ascii="Arial" w:eastAsia="Calibri" w:hAnsi="Arial" w:cs="Arial"/>
          <w:sz w:val="22"/>
        </w:rPr>
        <w:t>por el Gobierno Nacional para hacer frente a las condiciones especiales generadas en virtud de la declaratoria de emergencia sanitaria generada por la pandemia Covid-19, con la expedición de los Decretos</w:t>
      </w:r>
      <w:r w:rsidR="00EF410B" w:rsidRPr="00E84A23">
        <w:rPr>
          <w:rFonts w:ascii="Arial" w:eastAsia="Calibri" w:hAnsi="Arial" w:cs="Arial"/>
          <w:sz w:val="22"/>
        </w:rPr>
        <w:t>-Ley</w:t>
      </w:r>
      <w:r w:rsidRPr="00E84A23">
        <w:rPr>
          <w:rFonts w:ascii="Arial" w:eastAsia="Calibri" w:hAnsi="Arial" w:cs="Arial"/>
          <w:sz w:val="22"/>
        </w:rPr>
        <w:t xml:space="preserve"> 440 y 537 de 2020</w:t>
      </w:r>
      <w:r w:rsidR="00EF410B" w:rsidRPr="00E84A23">
        <w:rPr>
          <w:rFonts w:ascii="Arial" w:eastAsia="Calibri" w:hAnsi="Arial" w:cs="Arial"/>
          <w:sz w:val="22"/>
        </w:rPr>
        <w:t>, particularmente, el artículo 8 de este último,</w:t>
      </w:r>
      <w:r w:rsidRPr="00E84A23">
        <w:rPr>
          <w:rFonts w:ascii="Arial" w:eastAsia="Calibri" w:hAnsi="Arial" w:cs="Arial"/>
          <w:sz w:val="22"/>
        </w:rPr>
        <w:t xml:space="preserve"> al determinar que durante la vigencia de la Emergencia Sanitaria declarada por el Ministerio de Salud y Protección Social, con ocasión de la pandemia derivada del Coronavirus COVID-19, todos los contratos celebrados por las entidades estatales que se relacionen con bienes, obras o servicios que permitan una mejor gestión y mitigación de la situación de emergencia con ocasión de la pandemia derivada del Coronavirus COVID-19, podrán adicionarse sin limitación al valor. Para este propósito, la entidad estatal deberá justificar previamente la necesidad y la forma como dichos bienes y servicios contribuirán a gestionar o mitigar la situación de emergencia; igualmente, esta disposición se aplicará a los contratos que se celebren durante la vigencia de la Emergencia Sanitaria declarada por el Ministerio de Salud y Protección Social, con ocasión de la pandemia derivada del Coronavirus COVID-19, y durante el término que dich</w:t>
      </w:r>
      <w:r w:rsidR="002847F2" w:rsidRPr="00E84A23">
        <w:rPr>
          <w:rFonts w:ascii="Arial" w:eastAsia="Calibri" w:hAnsi="Arial" w:cs="Arial"/>
          <w:sz w:val="22"/>
        </w:rPr>
        <w:t>a</w:t>
      </w:r>
      <w:r w:rsidRPr="00E84A23">
        <w:rPr>
          <w:rFonts w:ascii="Arial" w:eastAsia="Calibri" w:hAnsi="Arial" w:cs="Arial"/>
          <w:sz w:val="22"/>
        </w:rPr>
        <w:t xml:space="preserve"> </w:t>
      </w:r>
      <w:r w:rsidR="002847F2" w:rsidRPr="00E84A23">
        <w:rPr>
          <w:rFonts w:ascii="Arial" w:eastAsia="Calibri" w:hAnsi="Arial" w:cs="Arial"/>
          <w:sz w:val="22"/>
        </w:rPr>
        <w:t>emergencia sanitaria</w:t>
      </w:r>
      <w:r w:rsidRPr="00E84A23">
        <w:rPr>
          <w:rFonts w:ascii="Arial" w:eastAsia="Calibri" w:hAnsi="Arial" w:cs="Arial"/>
          <w:sz w:val="22"/>
        </w:rPr>
        <w:t xml:space="preserve"> esté vigente.</w:t>
      </w:r>
    </w:p>
    <w:p w14:paraId="391012CD" w14:textId="7A457583" w:rsidR="009A02FF" w:rsidRPr="00E84A23" w:rsidRDefault="00A54C00" w:rsidP="00205631">
      <w:pPr>
        <w:spacing w:before="120" w:line="276" w:lineRule="auto"/>
        <w:ind w:firstLine="709"/>
        <w:jc w:val="both"/>
        <w:rPr>
          <w:rFonts w:ascii="Arial" w:hAnsi="Arial" w:cs="Arial"/>
          <w:color w:val="000000" w:themeColor="text1"/>
          <w:sz w:val="22"/>
          <w:lang w:val="es-ES_tradnl"/>
        </w:rPr>
      </w:pPr>
      <w:r w:rsidRPr="00E84A23">
        <w:rPr>
          <w:rFonts w:ascii="Arial" w:hAnsi="Arial" w:cs="Arial"/>
          <w:color w:val="000000" w:themeColor="text1"/>
          <w:sz w:val="22"/>
          <w:lang w:val="es-ES_tradnl"/>
        </w:rPr>
        <w:t>De este modo</w:t>
      </w:r>
      <w:r w:rsidR="009C521A" w:rsidRPr="00E84A23">
        <w:rPr>
          <w:rFonts w:ascii="Arial" w:hAnsi="Arial" w:cs="Arial"/>
          <w:color w:val="000000" w:themeColor="text1"/>
          <w:sz w:val="22"/>
          <w:lang w:val="es-ES_tradnl"/>
        </w:rPr>
        <w:t xml:space="preserve">, </w:t>
      </w:r>
      <w:r w:rsidR="009A02FF" w:rsidRPr="00E84A23">
        <w:rPr>
          <w:rFonts w:ascii="Arial" w:hAnsi="Arial" w:cs="Arial"/>
          <w:color w:val="000000" w:themeColor="text1"/>
          <w:sz w:val="22"/>
          <w:lang w:val="es-ES_tradnl"/>
        </w:rPr>
        <w:t>s</w:t>
      </w:r>
      <w:r w:rsidR="009A02FF" w:rsidRPr="00E84A23">
        <w:rPr>
          <w:rFonts w:ascii="Arial" w:eastAsia="Calibri" w:hAnsi="Arial" w:cs="Arial"/>
          <w:sz w:val="22"/>
        </w:rPr>
        <w:t xml:space="preserve">i bien </w:t>
      </w:r>
      <w:r w:rsidR="002847F2" w:rsidRPr="00E84A23">
        <w:rPr>
          <w:rFonts w:ascii="Arial" w:eastAsia="Calibri" w:hAnsi="Arial" w:cs="Arial"/>
          <w:sz w:val="22"/>
        </w:rPr>
        <w:t xml:space="preserve">es clara </w:t>
      </w:r>
      <w:r w:rsidR="009A02FF" w:rsidRPr="00E84A23">
        <w:rPr>
          <w:rFonts w:ascii="Arial" w:eastAsia="Calibri" w:hAnsi="Arial" w:cs="Arial"/>
          <w:sz w:val="22"/>
        </w:rPr>
        <w:t>la imposibilidad de adicionar los contratos estatales por más del 50% de su valor inicial</w:t>
      </w:r>
      <w:r w:rsidR="002847F2" w:rsidRPr="00E84A23">
        <w:rPr>
          <w:rFonts w:ascii="Arial" w:eastAsia="Calibri" w:hAnsi="Arial" w:cs="Arial"/>
          <w:sz w:val="22"/>
        </w:rPr>
        <w:t xml:space="preserve"> expresado en SMLMV</w:t>
      </w:r>
      <w:r w:rsidR="009A02FF" w:rsidRPr="00E84A23">
        <w:rPr>
          <w:rFonts w:ascii="Arial" w:eastAsia="Calibri" w:hAnsi="Arial" w:cs="Arial"/>
          <w:sz w:val="22"/>
        </w:rPr>
        <w:t xml:space="preserve"> </w:t>
      </w:r>
      <w:r w:rsidR="002847F2" w:rsidRPr="00E84A23">
        <w:rPr>
          <w:rFonts w:ascii="Arial" w:eastAsia="Calibri" w:hAnsi="Arial" w:cs="Arial"/>
          <w:sz w:val="22"/>
        </w:rPr>
        <w:t>–</w:t>
      </w:r>
      <w:r w:rsidR="009A02FF" w:rsidRPr="00E84A23">
        <w:rPr>
          <w:rFonts w:ascii="Arial" w:eastAsia="Calibri" w:hAnsi="Arial" w:cs="Arial"/>
          <w:sz w:val="22"/>
        </w:rPr>
        <w:t>exceptuados los de interventoría conforme lo dispuesto en el artículo 85 de la Ley 1474 de 2011</w:t>
      </w:r>
      <w:r w:rsidR="002847F2" w:rsidRPr="00E84A23">
        <w:rPr>
          <w:rFonts w:ascii="Arial" w:eastAsia="Calibri" w:hAnsi="Arial" w:cs="Arial"/>
          <w:sz w:val="22"/>
        </w:rPr>
        <w:t>–,</w:t>
      </w:r>
      <w:r w:rsidR="009A02FF" w:rsidRPr="00E84A23">
        <w:rPr>
          <w:rFonts w:ascii="Arial" w:eastAsia="Calibri" w:hAnsi="Arial" w:cs="Arial"/>
          <w:sz w:val="22"/>
        </w:rPr>
        <w:t xml:space="preserve"> </w:t>
      </w:r>
      <w:r w:rsidR="002847F2" w:rsidRPr="00E84A23">
        <w:rPr>
          <w:rFonts w:ascii="Arial" w:eastAsia="Calibri" w:hAnsi="Arial" w:cs="Arial"/>
          <w:sz w:val="22"/>
        </w:rPr>
        <w:t>el Decreto Ley 440 de 2020</w:t>
      </w:r>
      <w:r w:rsidR="009A02FF" w:rsidRPr="00E84A23">
        <w:rPr>
          <w:rFonts w:ascii="Arial" w:eastAsia="Calibri" w:hAnsi="Arial" w:cs="Arial"/>
          <w:sz w:val="22"/>
        </w:rPr>
        <w:t xml:space="preserve"> y</w:t>
      </w:r>
      <w:r w:rsidR="002847F2" w:rsidRPr="00E84A23">
        <w:rPr>
          <w:rFonts w:ascii="Arial" w:eastAsia="Calibri" w:hAnsi="Arial" w:cs="Arial"/>
          <w:sz w:val="22"/>
        </w:rPr>
        <w:t>, actualmente, el Decreto Ley</w:t>
      </w:r>
      <w:r w:rsidR="009A02FF" w:rsidRPr="00E84A23">
        <w:rPr>
          <w:rFonts w:ascii="Arial" w:eastAsia="Calibri" w:hAnsi="Arial" w:cs="Arial"/>
          <w:sz w:val="22"/>
        </w:rPr>
        <w:t xml:space="preserve"> 537 de 2020 </w:t>
      </w:r>
      <w:r w:rsidR="002847F2" w:rsidRPr="00E84A23">
        <w:rPr>
          <w:rFonts w:ascii="Arial" w:eastAsia="Calibri" w:hAnsi="Arial" w:cs="Arial"/>
          <w:sz w:val="22"/>
        </w:rPr>
        <w:t xml:space="preserve">también </w:t>
      </w:r>
      <w:r w:rsidR="009A02FF" w:rsidRPr="00E84A23">
        <w:rPr>
          <w:rFonts w:ascii="Arial" w:eastAsia="Calibri" w:hAnsi="Arial" w:cs="Arial"/>
          <w:sz w:val="22"/>
        </w:rPr>
        <w:t xml:space="preserve">excepcionan </w:t>
      </w:r>
      <w:r w:rsidR="002847F2" w:rsidRPr="00E84A23">
        <w:rPr>
          <w:rFonts w:ascii="Arial" w:eastAsia="Calibri" w:hAnsi="Arial" w:cs="Arial"/>
          <w:sz w:val="22"/>
        </w:rPr>
        <w:t>la regla general</w:t>
      </w:r>
      <w:r w:rsidR="009A02FF" w:rsidRPr="00E84A23">
        <w:rPr>
          <w:rFonts w:ascii="Arial" w:eastAsia="Calibri" w:hAnsi="Arial" w:cs="Arial"/>
          <w:sz w:val="22"/>
        </w:rPr>
        <w:t xml:space="preserve">. </w:t>
      </w:r>
      <w:r w:rsidR="002847F2" w:rsidRPr="00E84A23">
        <w:rPr>
          <w:rFonts w:ascii="Arial" w:eastAsia="Calibri" w:hAnsi="Arial" w:cs="Arial"/>
          <w:sz w:val="22"/>
        </w:rPr>
        <w:t>En este sentido, l</w:t>
      </w:r>
      <w:r w:rsidR="009A02FF" w:rsidRPr="00E84A23">
        <w:rPr>
          <w:rFonts w:ascii="Arial" w:eastAsia="Calibri" w:hAnsi="Arial" w:cs="Arial"/>
          <w:sz w:val="22"/>
        </w:rPr>
        <w:t xml:space="preserve">a actual emergencia presentada a nivel global a causa del coronavirus exige </w:t>
      </w:r>
      <w:r w:rsidR="00170E2B" w:rsidRPr="00E84A23">
        <w:rPr>
          <w:rFonts w:ascii="Arial" w:eastAsia="Calibri" w:hAnsi="Arial" w:cs="Arial"/>
          <w:sz w:val="22"/>
        </w:rPr>
        <w:t xml:space="preserve">del </w:t>
      </w:r>
      <w:r w:rsidR="009A02FF" w:rsidRPr="00E84A23">
        <w:rPr>
          <w:rFonts w:ascii="Arial" w:eastAsia="Calibri" w:hAnsi="Arial" w:cs="Arial"/>
          <w:sz w:val="22"/>
        </w:rPr>
        <w:t xml:space="preserve">Estado colombiano garantizar la salud de todos los habitantes del territorio nacional y a disminuir la propagación del virus, atendiendo a la inmediatez con que se debe obrar para conjurar la crisis. </w:t>
      </w:r>
      <w:r w:rsidR="00C35F59" w:rsidRPr="00E84A23">
        <w:rPr>
          <w:rFonts w:ascii="Arial" w:eastAsia="Calibri" w:hAnsi="Arial" w:cs="Arial"/>
          <w:sz w:val="22"/>
        </w:rPr>
        <w:t>Por lo anterior</w:t>
      </w:r>
      <w:r w:rsidR="009A02FF" w:rsidRPr="00E84A23">
        <w:rPr>
          <w:rFonts w:ascii="Arial" w:eastAsia="Calibri" w:hAnsi="Arial" w:cs="Arial"/>
          <w:sz w:val="22"/>
        </w:rPr>
        <w:t xml:space="preserve">, la excepción a la regla se configura en el marco del Estado de Emergencia Económica, Social y Ecológica, </w:t>
      </w:r>
      <w:r w:rsidR="005A5C7B" w:rsidRPr="00E84A23">
        <w:rPr>
          <w:rFonts w:ascii="Arial" w:eastAsia="Calibri" w:hAnsi="Arial" w:cs="Arial"/>
          <w:sz w:val="22"/>
        </w:rPr>
        <w:t>y despliega sus efectos durante la vigencia de</w:t>
      </w:r>
      <w:r w:rsidR="009A02FF" w:rsidRPr="00E84A23">
        <w:rPr>
          <w:rFonts w:ascii="Arial" w:eastAsia="Calibri" w:hAnsi="Arial" w:cs="Arial"/>
          <w:sz w:val="22"/>
        </w:rPr>
        <w:t xml:space="preserve"> la Emergencia Sanitaria, lo que implica delimitar las circunstancias en que puede ser adicionado un contrato por encima del 50% de su valor inicial. En esta medida </w:t>
      </w:r>
      <w:r w:rsidR="002847F2" w:rsidRPr="00E84A23">
        <w:rPr>
          <w:rFonts w:ascii="Arial" w:eastAsia="Calibri" w:hAnsi="Arial" w:cs="Arial"/>
          <w:sz w:val="22"/>
        </w:rPr>
        <w:t>el artículo 8 del Decreto Ley 537 de 2020 modifica transitoriamente el parágrafo del artículo 40 añadiendo los siguientes incisos</w:t>
      </w:r>
      <w:r w:rsidR="009A02FF" w:rsidRPr="00E84A23">
        <w:rPr>
          <w:rFonts w:ascii="Arial" w:eastAsia="Calibri" w:hAnsi="Arial" w:cs="Arial"/>
          <w:sz w:val="22"/>
        </w:rPr>
        <w:t>:</w:t>
      </w:r>
    </w:p>
    <w:p w14:paraId="38AE1FFC" w14:textId="77777777" w:rsidR="009A02FF" w:rsidRPr="00E84A23" w:rsidRDefault="009A02FF" w:rsidP="009A02FF">
      <w:pPr>
        <w:spacing w:line="276" w:lineRule="auto"/>
        <w:jc w:val="both"/>
        <w:rPr>
          <w:rFonts w:ascii="Arial" w:eastAsia="Calibri" w:hAnsi="Arial" w:cs="Arial"/>
          <w:sz w:val="22"/>
        </w:rPr>
      </w:pPr>
    </w:p>
    <w:p w14:paraId="0B0DD467" w14:textId="77777777" w:rsidR="009A02FF" w:rsidRPr="00E84A23" w:rsidRDefault="009A02FF" w:rsidP="009A02FF">
      <w:pPr>
        <w:spacing w:after="120"/>
        <w:ind w:left="709" w:right="709"/>
        <w:jc w:val="both"/>
        <w:rPr>
          <w:rFonts w:ascii="Arial" w:eastAsia="Calibri" w:hAnsi="Arial" w:cs="Arial"/>
          <w:sz w:val="21"/>
          <w:szCs w:val="21"/>
        </w:rPr>
      </w:pPr>
      <w:r w:rsidRPr="00E84A23">
        <w:rPr>
          <w:rFonts w:ascii="Arial" w:eastAsia="Calibri" w:hAnsi="Arial" w:cs="Arial"/>
          <w:sz w:val="21"/>
          <w:szCs w:val="21"/>
        </w:rPr>
        <w:t>Artículo 8. Adiciónese los siguientes incisos al parágrafo del artículo 40 de la Ley 80 de 1993, así:</w:t>
      </w:r>
    </w:p>
    <w:p w14:paraId="2C9A1C55" w14:textId="77777777" w:rsidR="009A02FF" w:rsidRPr="00E84A23" w:rsidRDefault="009A02FF" w:rsidP="009A02FF">
      <w:pPr>
        <w:spacing w:after="120"/>
        <w:ind w:left="709" w:right="709"/>
        <w:jc w:val="both"/>
        <w:rPr>
          <w:rFonts w:ascii="Arial" w:eastAsia="Calibri" w:hAnsi="Arial" w:cs="Arial"/>
          <w:sz w:val="21"/>
          <w:szCs w:val="21"/>
        </w:rPr>
      </w:pPr>
      <w:r w:rsidRPr="00E84A23">
        <w:rPr>
          <w:rFonts w:ascii="Arial" w:eastAsia="Calibri" w:hAnsi="Arial" w:cs="Arial"/>
          <w:sz w:val="21"/>
          <w:szCs w:val="21"/>
        </w:rPr>
        <w:t>Adición y modificación de contratos estatales. Durante la vigencia de la Emergencia Sanitaria declarada por el Ministerio de Salud y Protección Social, con ocasión de la pandemia derivada del Coronavirus COVID-19, todos los contratos celebrados por las entidades estatales que se relacionen con bienes, obras o servicios que permitan una mejor gestión y mitigación de la situación de emergencia con ocasión de la pandemia derivada del Coronavirus COVID-19, podrán adicionarse sin limitación al valor. Para este propósito, la entidad estatal deberá justificar previamente la necesidad y la forma como dichos bienes y servicios contribuirán a gestionar o mitigar la situación de emergencia.</w:t>
      </w:r>
    </w:p>
    <w:p w14:paraId="2F3DA319" w14:textId="77777777" w:rsidR="009A02FF" w:rsidRPr="00E84A23" w:rsidRDefault="009A02FF" w:rsidP="009A02FF">
      <w:pPr>
        <w:ind w:left="709" w:right="709"/>
        <w:jc w:val="both"/>
        <w:rPr>
          <w:rFonts w:ascii="Arial" w:eastAsia="Calibri" w:hAnsi="Arial" w:cs="Arial"/>
          <w:sz w:val="21"/>
          <w:szCs w:val="21"/>
        </w:rPr>
      </w:pPr>
      <w:r w:rsidRPr="00E84A23">
        <w:rPr>
          <w:rFonts w:ascii="Arial" w:eastAsia="Calibri" w:hAnsi="Arial" w:cs="Arial"/>
          <w:sz w:val="21"/>
          <w:szCs w:val="21"/>
        </w:rPr>
        <w:lastRenderedPageBreak/>
        <w:t>Igualmente, esta disposición se aplicará a los contratos que se celebren durante la vigencia de la Emergencia Sanitaria declarada por el Ministerio de Salud y Protección Social, con ocasión de la pandemia derivada del Coronavirus COV1D-19, y durante el término que dicho estado esté vigente.</w:t>
      </w:r>
    </w:p>
    <w:p w14:paraId="6AA6D517" w14:textId="77777777" w:rsidR="009A02FF" w:rsidRPr="00E84A23" w:rsidRDefault="009A02FF" w:rsidP="009A02FF">
      <w:pPr>
        <w:spacing w:line="276" w:lineRule="auto"/>
        <w:jc w:val="both"/>
        <w:rPr>
          <w:rFonts w:ascii="Arial" w:eastAsia="Calibri" w:hAnsi="Arial" w:cs="Arial"/>
          <w:sz w:val="22"/>
        </w:rPr>
      </w:pPr>
    </w:p>
    <w:p w14:paraId="1D49B97C" w14:textId="496DD99D" w:rsidR="009A02FF" w:rsidRPr="00E84A23" w:rsidRDefault="00A54C00" w:rsidP="009507C3">
      <w:pPr>
        <w:spacing w:after="120" w:line="276" w:lineRule="auto"/>
        <w:ind w:firstLine="708"/>
        <w:jc w:val="both"/>
        <w:rPr>
          <w:rFonts w:ascii="Arial" w:eastAsia="Calibri" w:hAnsi="Arial" w:cs="Arial"/>
          <w:sz w:val="22"/>
        </w:rPr>
      </w:pPr>
      <w:r w:rsidRPr="00E84A23">
        <w:rPr>
          <w:rFonts w:ascii="Arial" w:eastAsia="Calibri" w:hAnsi="Arial" w:cs="Arial"/>
          <w:sz w:val="22"/>
        </w:rPr>
        <w:t xml:space="preserve">De lo anterior se colige que </w:t>
      </w:r>
      <w:r w:rsidR="00170E2B" w:rsidRPr="00E84A23">
        <w:rPr>
          <w:rFonts w:ascii="Arial" w:eastAsia="Calibri" w:hAnsi="Arial" w:cs="Arial"/>
          <w:sz w:val="22"/>
        </w:rPr>
        <w:t xml:space="preserve">el artículo 8 del Decreto Legislativo 537 del 2020 permite adicionar los contratos sin límite respecto a su valor frente a los bienes, obras o servicios que permitan una mejor gestión y mitigación de la situación de emergencia con ocasión de la pandemia derivada del Coronavirus COVID-19, frente a aquellas entidades sujetas a la Ley 80 de 1993, al establecer una modificación transitoria al parágrafo del artículo 40 de la precitada ley, condicionada su duración a que la adición se celebre durante la vigencia de la emergencia sanitaria. Esta medida impone a las entidades estatales el deber de justificar la conexidad que existe entre la adición y la situación de emergencia. Por tanto, las entidades deben argumentar suficientemente la adición de los contratos que se realicen con fundamento en el decreto-ley mencionado, atendiendo a las exigencias para su procedencia establecidas en la misma disposición, lo que implica justificar previamente la necesidad y la forma como dichos bienes y servicios contribuirán a gestionar o mitigar la situación de emergencia. </w:t>
      </w:r>
    </w:p>
    <w:p w14:paraId="0531E643" w14:textId="1B51F539" w:rsidR="009C521A" w:rsidRPr="00E84A23" w:rsidRDefault="009A02FF" w:rsidP="005500B5">
      <w:pPr>
        <w:spacing w:after="120" w:line="276" w:lineRule="auto"/>
        <w:ind w:firstLine="709"/>
        <w:jc w:val="both"/>
        <w:rPr>
          <w:rFonts w:ascii="Arial" w:eastAsia="Calibri" w:hAnsi="Arial" w:cs="Arial"/>
          <w:sz w:val="22"/>
        </w:rPr>
      </w:pPr>
      <w:r w:rsidRPr="00E84A23">
        <w:rPr>
          <w:rFonts w:ascii="Arial" w:eastAsia="Calibri" w:hAnsi="Arial" w:cs="Arial"/>
          <w:sz w:val="22"/>
        </w:rPr>
        <w:t xml:space="preserve">Ahora, es importante determinar la intención del Decreto Legislativo 537 de 2020 sobre los contratos a los que les aplica la adición sin límite de valor. En este sentido, el Decreto dispone que la adición aplica a los contratos suscritos antes y durante el estado de emergencia sanitaria. En efecto, de la lectura del artículo 8 del Decreto 537 de 2020, es posible establecer que el inciso primero contempla los contratos suscritos con anterioridad, pues </w:t>
      </w:r>
      <w:r w:rsidR="005A5C7B" w:rsidRPr="00E84A23">
        <w:rPr>
          <w:rFonts w:ascii="Arial" w:eastAsia="Calibri" w:hAnsi="Arial" w:cs="Arial"/>
          <w:sz w:val="22"/>
        </w:rPr>
        <w:t>utiliza</w:t>
      </w:r>
      <w:r w:rsidRPr="00E84A23">
        <w:rPr>
          <w:rFonts w:ascii="Arial" w:eastAsia="Calibri" w:hAnsi="Arial" w:cs="Arial"/>
          <w:sz w:val="22"/>
        </w:rPr>
        <w:t xml:space="preserve"> la palabra «celebrados» para referirse a los que se perfeccionaron antes de la declaración</w:t>
      </w:r>
      <w:r w:rsidR="00170E2B" w:rsidRPr="00E84A23">
        <w:rPr>
          <w:rFonts w:ascii="Arial" w:eastAsia="Calibri" w:hAnsi="Arial" w:cs="Arial"/>
          <w:sz w:val="22"/>
        </w:rPr>
        <w:t xml:space="preserve"> de la emergencia</w:t>
      </w:r>
      <w:r w:rsidRPr="00E84A23">
        <w:rPr>
          <w:rFonts w:ascii="Arial" w:eastAsia="Calibri" w:hAnsi="Arial" w:cs="Arial"/>
          <w:sz w:val="22"/>
        </w:rPr>
        <w:t xml:space="preserve">. Por otro lado, el inciso segundo del artículo 8 del Decreto 537 de 2020 se refiere a los contratos que «se celebren» durante la vigencia de la emergencia sanitaria. En este sentido, el factor determinante para definir si un contrato puede ser sujeto o no de la adición sin límite de valor, radica en la conexidad </w:t>
      </w:r>
      <w:r w:rsidR="00530862" w:rsidRPr="00E84A23">
        <w:rPr>
          <w:rFonts w:ascii="Arial" w:eastAsia="Calibri" w:hAnsi="Arial" w:cs="Arial"/>
          <w:sz w:val="22"/>
        </w:rPr>
        <w:t xml:space="preserve">de la adición </w:t>
      </w:r>
      <w:r w:rsidRPr="00E84A23">
        <w:rPr>
          <w:rFonts w:ascii="Arial" w:eastAsia="Calibri" w:hAnsi="Arial" w:cs="Arial"/>
          <w:sz w:val="22"/>
        </w:rPr>
        <w:t xml:space="preserve">para </w:t>
      </w:r>
      <w:r w:rsidR="00530862" w:rsidRPr="00E84A23">
        <w:rPr>
          <w:rFonts w:ascii="Arial" w:eastAsia="Calibri" w:hAnsi="Arial" w:cs="Arial"/>
          <w:sz w:val="22"/>
        </w:rPr>
        <w:t xml:space="preserve">gestionar o </w:t>
      </w:r>
      <w:r w:rsidRPr="00E84A23">
        <w:rPr>
          <w:rFonts w:ascii="Arial" w:eastAsia="Calibri" w:hAnsi="Arial" w:cs="Arial"/>
          <w:sz w:val="22"/>
        </w:rPr>
        <w:t xml:space="preserve">mitigar los efectos generados por la pandemia, ello siempre y cuando </w:t>
      </w:r>
      <w:r w:rsidR="00170E2B" w:rsidRPr="00E84A23">
        <w:rPr>
          <w:rFonts w:ascii="Arial" w:eastAsia="Calibri" w:hAnsi="Arial" w:cs="Arial"/>
          <w:sz w:val="22"/>
        </w:rPr>
        <w:t>la adición se realice</w:t>
      </w:r>
      <w:r w:rsidRPr="00E84A23">
        <w:rPr>
          <w:rFonts w:ascii="Arial" w:eastAsia="Calibri" w:hAnsi="Arial" w:cs="Arial"/>
          <w:sz w:val="22"/>
        </w:rPr>
        <w:t xml:space="preserve"> en </w:t>
      </w:r>
      <w:r w:rsidR="005A5C7B" w:rsidRPr="00E84A23">
        <w:rPr>
          <w:rFonts w:ascii="Arial" w:eastAsia="Calibri" w:hAnsi="Arial" w:cs="Arial"/>
          <w:sz w:val="22"/>
        </w:rPr>
        <w:t>durante</w:t>
      </w:r>
      <w:r w:rsidRPr="00E84A23">
        <w:rPr>
          <w:rFonts w:ascii="Arial" w:eastAsia="Calibri" w:hAnsi="Arial" w:cs="Arial"/>
          <w:sz w:val="22"/>
        </w:rPr>
        <w:t xml:space="preserve"> la vigencia de la emergencia sanitaria declarada por el Ministerio de Salud y Protección Social.</w:t>
      </w:r>
    </w:p>
    <w:p w14:paraId="665B50D5" w14:textId="127CF86A" w:rsidR="009C521A" w:rsidRPr="00E84A23" w:rsidRDefault="005E6447" w:rsidP="009507C3">
      <w:pPr>
        <w:spacing w:after="120" w:line="276" w:lineRule="auto"/>
        <w:ind w:firstLine="709"/>
        <w:jc w:val="both"/>
        <w:rPr>
          <w:rFonts w:ascii="Arial" w:hAnsi="Arial" w:cs="Arial"/>
          <w:color w:val="000000" w:themeColor="text1"/>
          <w:sz w:val="22"/>
          <w:lang w:val="es-ES_tradnl"/>
        </w:rPr>
      </w:pPr>
      <w:r w:rsidRPr="00E84A23">
        <w:rPr>
          <w:rFonts w:ascii="Arial" w:hAnsi="Arial" w:cs="Arial"/>
          <w:color w:val="000000" w:themeColor="text1"/>
          <w:sz w:val="22"/>
          <w:lang w:val="es-ES_tradnl"/>
        </w:rPr>
        <w:t>Por lo expuesto, p</w:t>
      </w:r>
      <w:r w:rsidR="009C521A" w:rsidRPr="00E84A23">
        <w:rPr>
          <w:rFonts w:ascii="Arial" w:hAnsi="Arial" w:cs="Arial"/>
          <w:color w:val="000000" w:themeColor="text1"/>
          <w:sz w:val="22"/>
          <w:lang w:val="es-ES_tradnl"/>
        </w:rPr>
        <w:t xml:space="preserve">ara adicionar contratos estatales sin límite </w:t>
      </w:r>
      <w:r w:rsidR="00530862" w:rsidRPr="00E84A23">
        <w:rPr>
          <w:rFonts w:ascii="Arial" w:hAnsi="Arial" w:cs="Arial"/>
          <w:color w:val="000000" w:themeColor="text1"/>
          <w:sz w:val="22"/>
          <w:lang w:val="es-ES_tradnl"/>
        </w:rPr>
        <w:t xml:space="preserve">en cuanto a su </w:t>
      </w:r>
      <w:r w:rsidR="009C521A" w:rsidRPr="00E84A23">
        <w:rPr>
          <w:rFonts w:ascii="Arial" w:hAnsi="Arial" w:cs="Arial"/>
          <w:color w:val="000000" w:themeColor="text1"/>
          <w:sz w:val="22"/>
          <w:lang w:val="es-ES_tradnl"/>
        </w:rPr>
        <w:t>valor, debe establecerse de forma clara la conexidad que existe entre los bienes, obras o servicios</w:t>
      </w:r>
      <w:r w:rsidR="00530862" w:rsidRPr="00E84A23">
        <w:rPr>
          <w:rFonts w:ascii="Arial" w:hAnsi="Arial" w:cs="Arial"/>
          <w:color w:val="000000" w:themeColor="text1"/>
          <w:sz w:val="22"/>
          <w:lang w:val="es-ES_tradnl"/>
        </w:rPr>
        <w:t xml:space="preserve"> a adicionar frente a la gestión o mitigación de los efectos de</w:t>
      </w:r>
      <w:r w:rsidR="009C521A" w:rsidRPr="00E84A23">
        <w:rPr>
          <w:rFonts w:ascii="Arial" w:hAnsi="Arial" w:cs="Arial"/>
          <w:color w:val="000000" w:themeColor="text1"/>
          <w:sz w:val="22"/>
          <w:lang w:val="es-ES_tradnl"/>
        </w:rPr>
        <w:t xml:space="preserve"> la emergencia </w:t>
      </w:r>
      <w:r w:rsidR="00C571F2" w:rsidRPr="00E84A23">
        <w:rPr>
          <w:rFonts w:ascii="Arial" w:hAnsi="Arial" w:cs="Arial"/>
          <w:color w:val="000000" w:themeColor="text1"/>
          <w:sz w:val="22"/>
          <w:lang w:val="es-ES_tradnl"/>
        </w:rPr>
        <w:t xml:space="preserve">generada </w:t>
      </w:r>
      <w:r w:rsidR="009C521A" w:rsidRPr="00E84A23">
        <w:rPr>
          <w:rFonts w:ascii="Arial" w:hAnsi="Arial" w:cs="Arial"/>
          <w:color w:val="000000" w:themeColor="text1"/>
          <w:sz w:val="22"/>
          <w:lang w:val="es-ES_tradnl"/>
        </w:rPr>
        <w:t>por la pandemia del coronavirus COVID-19. En lo que respecta al «tope prudencial» para las adiciones, este deberá sujetarse de forma estricta a criterios de razonabilidad y proporcionalidad que permitan conjurar la crisis, de tal forma que los valores adicionados estén plenamente justificados y obedezcan a un estudio estricto de su necesidad.</w:t>
      </w:r>
    </w:p>
    <w:p w14:paraId="5838F9EE" w14:textId="0FA32126" w:rsidR="009C521A" w:rsidRPr="00E84A23" w:rsidRDefault="005E6447" w:rsidP="009507C3">
      <w:pPr>
        <w:spacing w:line="276" w:lineRule="auto"/>
        <w:ind w:firstLine="709"/>
        <w:jc w:val="both"/>
        <w:rPr>
          <w:rFonts w:ascii="Arial" w:hAnsi="Arial" w:cs="Arial"/>
          <w:color w:val="000000" w:themeColor="text1"/>
          <w:sz w:val="22"/>
          <w:lang w:val="es-ES_tradnl"/>
        </w:rPr>
      </w:pPr>
      <w:r w:rsidRPr="00E84A23">
        <w:rPr>
          <w:rFonts w:ascii="Arial" w:hAnsi="Arial" w:cs="Arial"/>
          <w:color w:val="000000" w:themeColor="text1"/>
          <w:sz w:val="22"/>
          <w:lang w:val="es-ES_tradnl"/>
        </w:rPr>
        <w:t>Ahora bien, e</w:t>
      </w:r>
      <w:r w:rsidR="009C521A" w:rsidRPr="00E84A23">
        <w:rPr>
          <w:rFonts w:ascii="Arial" w:hAnsi="Arial" w:cs="Arial"/>
          <w:color w:val="000000" w:themeColor="text1"/>
          <w:sz w:val="22"/>
          <w:lang w:val="es-ES_tradnl"/>
        </w:rPr>
        <w:t xml:space="preserve">s oportuno </w:t>
      </w:r>
      <w:r w:rsidR="00C571F2" w:rsidRPr="00E84A23">
        <w:rPr>
          <w:rFonts w:ascii="Arial" w:hAnsi="Arial" w:cs="Arial"/>
          <w:color w:val="000000" w:themeColor="text1"/>
          <w:sz w:val="22"/>
          <w:lang w:val="es-ES_tradnl"/>
        </w:rPr>
        <w:t xml:space="preserve">reiterar </w:t>
      </w:r>
      <w:r w:rsidR="009C521A" w:rsidRPr="00E84A23">
        <w:rPr>
          <w:rFonts w:ascii="Arial" w:hAnsi="Arial" w:cs="Arial"/>
          <w:color w:val="000000" w:themeColor="text1"/>
          <w:sz w:val="22"/>
          <w:lang w:val="es-ES_tradnl"/>
        </w:rPr>
        <w:t xml:space="preserve">que la adición sin el límite fijado solo podrá realizarse hasta tanto se encuentre vigente la </w:t>
      </w:r>
      <w:r w:rsidR="00C571F2" w:rsidRPr="00E84A23">
        <w:rPr>
          <w:rFonts w:ascii="Arial" w:hAnsi="Arial" w:cs="Arial"/>
          <w:color w:val="000000" w:themeColor="text1"/>
          <w:sz w:val="22"/>
          <w:lang w:val="es-ES_tradnl"/>
        </w:rPr>
        <w:t>e</w:t>
      </w:r>
      <w:r w:rsidR="009C521A" w:rsidRPr="00E84A23">
        <w:rPr>
          <w:rFonts w:ascii="Arial" w:hAnsi="Arial" w:cs="Arial"/>
          <w:color w:val="000000" w:themeColor="text1"/>
          <w:sz w:val="22"/>
          <w:lang w:val="es-ES_tradnl"/>
        </w:rPr>
        <w:t xml:space="preserve">mergencia </w:t>
      </w:r>
      <w:r w:rsidR="00C571F2" w:rsidRPr="00E84A23">
        <w:rPr>
          <w:rFonts w:ascii="Arial" w:hAnsi="Arial" w:cs="Arial"/>
          <w:color w:val="000000" w:themeColor="text1"/>
          <w:sz w:val="22"/>
          <w:lang w:val="es-ES_tradnl"/>
        </w:rPr>
        <w:t>s</w:t>
      </w:r>
      <w:r w:rsidR="009C521A" w:rsidRPr="00E84A23">
        <w:rPr>
          <w:rFonts w:ascii="Arial" w:hAnsi="Arial" w:cs="Arial"/>
          <w:color w:val="000000" w:themeColor="text1"/>
          <w:sz w:val="22"/>
          <w:lang w:val="es-ES_tradnl"/>
        </w:rPr>
        <w:t xml:space="preserve">anitaria declarada por el </w:t>
      </w:r>
      <w:r w:rsidR="009C521A" w:rsidRPr="00E84A23">
        <w:rPr>
          <w:rFonts w:ascii="Arial" w:hAnsi="Arial" w:cs="Arial"/>
          <w:color w:val="000000" w:themeColor="text1"/>
          <w:sz w:val="22"/>
          <w:lang w:val="es-ES_tradnl"/>
        </w:rPr>
        <w:lastRenderedPageBreak/>
        <w:t xml:space="preserve">Ministerio de Salud y Protección Social, </w:t>
      </w:r>
      <w:r w:rsidR="00C571F2" w:rsidRPr="00E84A23">
        <w:rPr>
          <w:rFonts w:ascii="Arial" w:hAnsi="Arial" w:cs="Arial"/>
          <w:color w:val="000000" w:themeColor="text1"/>
          <w:sz w:val="22"/>
          <w:lang w:val="es-ES_tradnl"/>
        </w:rPr>
        <w:t>de acuerdo con lo establecido en el Decreto-Ley</w:t>
      </w:r>
      <w:r w:rsidR="009C521A" w:rsidRPr="00E84A23">
        <w:rPr>
          <w:rFonts w:ascii="Arial" w:hAnsi="Arial" w:cs="Arial"/>
          <w:color w:val="000000" w:themeColor="text1"/>
          <w:sz w:val="22"/>
          <w:lang w:val="es-ES_tradnl"/>
        </w:rPr>
        <w:t xml:space="preserve"> 537 del 2020. </w:t>
      </w:r>
      <w:r w:rsidR="00C571F2" w:rsidRPr="00E84A23">
        <w:rPr>
          <w:rFonts w:ascii="Arial" w:hAnsi="Arial" w:cs="Arial"/>
          <w:color w:val="000000" w:themeColor="text1"/>
          <w:sz w:val="22"/>
          <w:lang w:val="es-ES_tradnl"/>
        </w:rPr>
        <w:t>En tal sentido, u</w:t>
      </w:r>
      <w:r w:rsidR="009C521A" w:rsidRPr="00E84A23">
        <w:rPr>
          <w:rFonts w:ascii="Arial" w:hAnsi="Arial" w:cs="Arial"/>
          <w:color w:val="000000" w:themeColor="text1"/>
          <w:sz w:val="22"/>
          <w:lang w:val="es-ES_tradnl"/>
        </w:rPr>
        <w:t>na vez finalizad</w:t>
      </w:r>
      <w:r w:rsidR="00C571F2" w:rsidRPr="00E84A23">
        <w:rPr>
          <w:rFonts w:ascii="Arial" w:hAnsi="Arial" w:cs="Arial"/>
          <w:color w:val="000000" w:themeColor="text1"/>
          <w:sz w:val="22"/>
          <w:lang w:val="es-ES_tradnl"/>
        </w:rPr>
        <w:t>a</w:t>
      </w:r>
      <w:r w:rsidR="009C521A" w:rsidRPr="00E84A23">
        <w:rPr>
          <w:rFonts w:ascii="Arial" w:hAnsi="Arial" w:cs="Arial"/>
          <w:color w:val="000000" w:themeColor="text1"/>
          <w:sz w:val="22"/>
          <w:lang w:val="es-ES_tradnl"/>
        </w:rPr>
        <w:t xml:space="preserve"> </w:t>
      </w:r>
      <w:r w:rsidR="00C571F2" w:rsidRPr="00E84A23">
        <w:rPr>
          <w:rFonts w:ascii="Arial" w:hAnsi="Arial" w:cs="Arial"/>
          <w:color w:val="000000" w:themeColor="text1"/>
          <w:sz w:val="22"/>
          <w:lang w:val="es-ES_tradnl"/>
        </w:rPr>
        <w:t>la emergencia sanitaria,</w:t>
      </w:r>
      <w:r w:rsidR="009C521A" w:rsidRPr="00E84A23">
        <w:rPr>
          <w:rFonts w:ascii="Arial" w:hAnsi="Arial" w:cs="Arial"/>
          <w:color w:val="000000" w:themeColor="text1"/>
          <w:sz w:val="22"/>
          <w:lang w:val="es-ES_tradnl"/>
        </w:rPr>
        <w:t xml:space="preserve"> los contratos </w:t>
      </w:r>
      <w:r w:rsidR="005A5C7B" w:rsidRPr="00E84A23">
        <w:rPr>
          <w:rFonts w:ascii="Arial" w:hAnsi="Arial" w:cs="Arial"/>
          <w:color w:val="000000" w:themeColor="text1"/>
          <w:sz w:val="22"/>
          <w:lang w:val="es-ES_tradnl"/>
        </w:rPr>
        <w:t xml:space="preserve">solo </w:t>
      </w:r>
      <w:r w:rsidR="009C521A" w:rsidRPr="00E84A23">
        <w:rPr>
          <w:rFonts w:ascii="Arial" w:hAnsi="Arial" w:cs="Arial"/>
          <w:color w:val="000000" w:themeColor="text1"/>
          <w:sz w:val="22"/>
          <w:lang w:val="es-ES_tradnl"/>
        </w:rPr>
        <w:t>podrán adicionarse conforme el inciso final del parágrafo del artículo 40 de la Ley 80 de 1993.</w:t>
      </w:r>
    </w:p>
    <w:p w14:paraId="7CC36CE6" w14:textId="77777777" w:rsidR="00A23C69" w:rsidRPr="00E84A23" w:rsidRDefault="00A23C69" w:rsidP="006B5D71">
      <w:pPr>
        <w:spacing w:line="276" w:lineRule="auto"/>
        <w:ind w:firstLine="709"/>
        <w:jc w:val="both"/>
        <w:rPr>
          <w:rFonts w:ascii="Arial" w:hAnsi="Arial" w:cs="Arial"/>
          <w:color w:val="000000" w:themeColor="text1"/>
          <w:sz w:val="22"/>
          <w:lang w:val="es-ES_tradnl"/>
        </w:rPr>
      </w:pPr>
    </w:p>
    <w:p w14:paraId="37CA9805" w14:textId="4C51B578" w:rsidR="00DD5B04" w:rsidRPr="00E84A23" w:rsidRDefault="004177A6" w:rsidP="00510DE9">
      <w:pPr>
        <w:tabs>
          <w:tab w:val="left" w:pos="0"/>
        </w:tabs>
        <w:jc w:val="both"/>
        <w:rPr>
          <w:rFonts w:ascii="Arial" w:eastAsia="Calibri" w:hAnsi="Arial" w:cs="Arial"/>
          <w:b/>
          <w:color w:val="000000" w:themeColor="text1"/>
          <w:sz w:val="22"/>
          <w:lang w:val="es-ES_tradnl"/>
        </w:rPr>
      </w:pPr>
      <w:r w:rsidRPr="00E84A23">
        <w:rPr>
          <w:rFonts w:ascii="Arial" w:eastAsia="Calibri" w:hAnsi="Arial" w:cs="Arial"/>
          <w:b/>
          <w:color w:val="000000" w:themeColor="text1"/>
          <w:sz w:val="22"/>
          <w:lang w:val="es-ES_tradnl"/>
        </w:rPr>
        <w:t>3</w:t>
      </w:r>
      <w:r w:rsidR="00B011A9" w:rsidRPr="00E84A23">
        <w:rPr>
          <w:rFonts w:ascii="Arial" w:eastAsia="Calibri" w:hAnsi="Arial" w:cs="Arial"/>
          <w:b/>
          <w:color w:val="000000" w:themeColor="text1"/>
          <w:sz w:val="22"/>
          <w:lang w:val="es-ES_tradnl"/>
        </w:rPr>
        <w:t xml:space="preserve">. </w:t>
      </w:r>
      <w:r w:rsidR="00DD5B04" w:rsidRPr="00E84A23">
        <w:rPr>
          <w:rFonts w:ascii="Arial" w:eastAsia="Calibri" w:hAnsi="Arial" w:cs="Arial"/>
          <w:b/>
          <w:color w:val="000000" w:themeColor="text1"/>
          <w:sz w:val="22"/>
          <w:lang w:val="es-ES_tradnl"/>
        </w:rPr>
        <w:t>Respuesta</w:t>
      </w:r>
    </w:p>
    <w:p w14:paraId="0B74D5B8" w14:textId="571E2881" w:rsidR="00C4581D" w:rsidRPr="00E84A23" w:rsidRDefault="00C4581D" w:rsidP="00510DE9">
      <w:pPr>
        <w:tabs>
          <w:tab w:val="left" w:pos="0"/>
        </w:tabs>
        <w:jc w:val="both"/>
        <w:rPr>
          <w:rFonts w:ascii="Arial" w:eastAsia="Calibri" w:hAnsi="Arial" w:cs="Arial"/>
          <w:color w:val="000000" w:themeColor="text1"/>
          <w:sz w:val="22"/>
          <w:lang w:val="es-ES_tradnl"/>
        </w:rPr>
      </w:pPr>
    </w:p>
    <w:p w14:paraId="34D849FE" w14:textId="77777777" w:rsidR="009674E6" w:rsidRPr="00E84A23" w:rsidRDefault="009674E6" w:rsidP="009674E6">
      <w:pPr>
        <w:ind w:left="709" w:right="709"/>
        <w:jc w:val="both"/>
        <w:rPr>
          <w:rFonts w:ascii="Arial" w:hAnsi="Arial" w:cs="Arial"/>
          <w:color w:val="000000" w:themeColor="text1"/>
          <w:sz w:val="21"/>
          <w:szCs w:val="21"/>
          <w:lang w:val="es-ES_tradnl"/>
        </w:rPr>
      </w:pPr>
      <w:r w:rsidRPr="00E84A23">
        <w:rPr>
          <w:rFonts w:ascii="Arial" w:hAnsi="Arial" w:cs="Arial"/>
          <w:color w:val="000000" w:themeColor="text1"/>
          <w:sz w:val="21"/>
          <w:szCs w:val="21"/>
          <w:lang w:val="es-ES_tradnl"/>
        </w:rPr>
        <w:t xml:space="preserve">«[…] 1. UN CONTRATO PRODUCTO DE UN PROCESO DE SELECCIÓN DE MÍNIMA CUANTÍA HASTA QUE MONTO PUEDE SER ADICIONADO. </w:t>
      </w:r>
    </w:p>
    <w:p w14:paraId="689B745B" w14:textId="77777777" w:rsidR="009674E6" w:rsidRPr="00E84A23" w:rsidRDefault="009674E6" w:rsidP="009674E6">
      <w:pPr>
        <w:ind w:left="709" w:right="709"/>
        <w:jc w:val="both"/>
        <w:rPr>
          <w:rFonts w:ascii="Arial" w:hAnsi="Arial" w:cs="Arial"/>
          <w:color w:val="000000" w:themeColor="text1"/>
          <w:sz w:val="21"/>
          <w:szCs w:val="21"/>
          <w:lang w:val="es-ES_tradnl"/>
        </w:rPr>
      </w:pPr>
    </w:p>
    <w:p w14:paraId="2ECBB428" w14:textId="09493926" w:rsidR="009674E6" w:rsidRPr="00E84A23" w:rsidRDefault="009674E6" w:rsidP="009674E6">
      <w:pPr>
        <w:ind w:left="709" w:right="709"/>
        <w:jc w:val="both"/>
        <w:rPr>
          <w:rFonts w:ascii="Arial" w:hAnsi="Arial" w:cs="Arial"/>
          <w:color w:val="000000" w:themeColor="text1"/>
          <w:sz w:val="21"/>
          <w:szCs w:val="21"/>
          <w:lang w:val="es-ES_tradnl"/>
        </w:rPr>
      </w:pPr>
      <w:r w:rsidRPr="00E84A23">
        <w:rPr>
          <w:rFonts w:ascii="Arial" w:hAnsi="Arial" w:cs="Arial"/>
          <w:color w:val="000000" w:themeColor="text1"/>
          <w:sz w:val="21"/>
          <w:szCs w:val="21"/>
          <w:lang w:val="es-ES_tradnl"/>
        </w:rPr>
        <w:t xml:space="preserve">» 2. EL PARÁGRAFO DEL ARTÍCULO 40 DE LA LEY 80 DE 1993 QUE REZA: "LOS CONTRATOS NO PODRÁN ADICIONARSE EN MÁS DEL CINCUENTA POR CIENTO (50%) DE SU VALOR INICIAL, EXPRESADO ÉSTE EN SALARIOS MÍNIMOS LEGALES MENSUALES", ES APLICABLE A UN CONTRATO QUE RESULTE DE UN PROCESO DE SELECCIÓN DE MÍNIMA CUANTÍA. </w:t>
      </w:r>
    </w:p>
    <w:p w14:paraId="59221D0D" w14:textId="77777777" w:rsidR="00A03986" w:rsidRPr="00E84A23" w:rsidRDefault="00A03986" w:rsidP="009674E6">
      <w:pPr>
        <w:ind w:left="709" w:right="709"/>
        <w:jc w:val="both"/>
        <w:rPr>
          <w:rFonts w:ascii="Arial" w:hAnsi="Arial" w:cs="Arial"/>
          <w:color w:val="000000" w:themeColor="text1"/>
          <w:sz w:val="21"/>
          <w:szCs w:val="21"/>
          <w:lang w:val="es-ES_tradnl"/>
        </w:rPr>
      </w:pPr>
    </w:p>
    <w:p w14:paraId="0405D19E" w14:textId="57CB27FD" w:rsidR="00697010" w:rsidRPr="00E84A23" w:rsidRDefault="009674E6" w:rsidP="009674E6">
      <w:pPr>
        <w:ind w:left="709" w:right="709"/>
        <w:jc w:val="both"/>
        <w:rPr>
          <w:rFonts w:ascii="Arial" w:hAnsi="Arial" w:cs="Arial"/>
          <w:color w:val="000000" w:themeColor="text1"/>
          <w:sz w:val="21"/>
          <w:szCs w:val="21"/>
          <w:lang w:val="es-ES_tradnl"/>
        </w:rPr>
      </w:pPr>
      <w:r w:rsidRPr="00E84A23">
        <w:rPr>
          <w:rFonts w:ascii="Arial" w:hAnsi="Arial" w:cs="Arial"/>
          <w:color w:val="000000" w:themeColor="text1"/>
          <w:sz w:val="21"/>
          <w:szCs w:val="21"/>
          <w:lang w:val="es-ES_tradnl"/>
        </w:rPr>
        <w:t>» 3. UN CONTRATO PRODUCTO DE UN PROCESO DE SELECCIÓN DE MÍNIMA CUANTÍA PUEDE ADICIONARSE HASTA EL 50% DE SU VALOR INICIAL.»</w:t>
      </w:r>
    </w:p>
    <w:p w14:paraId="6E475211" w14:textId="0E7E7D23" w:rsidR="00697010" w:rsidRPr="00E84A23" w:rsidRDefault="00697010" w:rsidP="007F172C">
      <w:pPr>
        <w:ind w:right="709"/>
        <w:jc w:val="both"/>
        <w:rPr>
          <w:rFonts w:ascii="Arial" w:hAnsi="Arial" w:cs="Arial"/>
          <w:color w:val="000000" w:themeColor="text1"/>
          <w:sz w:val="21"/>
          <w:szCs w:val="21"/>
          <w:lang w:val="es-ES_tradnl"/>
        </w:rPr>
      </w:pPr>
    </w:p>
    <w:p w14:paraId="3868B3FA" w14:textId="1DD4C8A3" w:rsidR="00650DBD" w:rsidRPr="00E84A23" w:rsidRDefault="00253753" w:rsidP="009507C3">
      <w:pPr>
        <w:spacing w:line="276" w:lineRule="auto"/>
        <w:jc w:val="both"/>
        <w:rPr>
          <w:rFonts w:ascii="Arial" w:hAnsi="Arial" w:cs="Arial"/>
          <w:color w:val="000000" w:themeColor="text1"/>
          <w:sz w:val="22"/>
          <w:lang w:val="es-ES_tradnl"/>
        </w:rPr>
      </w:pPr>
      <w:r w:rsidRPr="00E84A23">
        <w:rPr>
          <w:rFonts w:ascii="Arial" w:hAnsi="Arial" w:cs="Arial"/>
          <w:sz w:val="22"/>
        </w:rPr>
        <w:t xml:space="preserve">Dado que las preguntas que se plantean en la solicitud </w:t>
      </w:r>
      <w:r w:rsidR="006F35F8" w:rsidRPr="00E84A23">
        <w:rPr>
          <w:rFonts w:ascii="Arial" w:hAnsi="Arial" w:cs="Arial"/>
          <w:sz w:val="22"/>
        </w:rPr>
        <w:t>guardan unidad temática, se responderán de forma unificada</w:t>
      </w:r>
      <w:r w:rsidRPr="00E84A23">
        <w:rPr>
          <w:rFonts w:ascii="Arial" w:hAnsi="Arial" w:cs="Arial"/>
          <w:sz w:val="22"/>
        </w:rPr>
        <w:t>.</w:t>
      </w:r>
      <w:r w:rsidR="006F35F8" w:rsidRPr="00E84A23">
        <w:rPr>
          <w:rFonts w:ascii="Arial" w:hAnsi="Arial" w:cs="Arial"/>
          <w:sz w:val="22"/>
        </w:rPr>
        <w:t xml:space="preserve"> </w:t>
      </w:r>
      <w:r w:rsidR="006F35F8" w:rsidRPr="00E84A23">
        <w:rPr>
          <w:rFonts w:ascii="Arial" w:hAnsi="Arial" w:cs="Arial"/>
          <w:color w:val="000000" w:themeColor="text1"/>
          <w:sz w:val="22"/>
          <w:lang w:val="es-ES_tradnl"/>
        </w:rPr>
        <w:t>En este sentido, conforme se explicó en las consideraciones, e</w:t>
      </w:r>
      <w:r w:rsidR="008B6DAE" w:rsidRPr="00E84A23">
        <w:rPr>
          <w:rFonts w:ascii="Arial" w:hAnsi="Arial" w:cs="Arial"/>
          <w:color w:val="000000" w:themeColor="text1"/>
          <w:sz w:val="22"/>
          <w:lang w:val="es-ES_tradnl"/>
        </w:rPr>
        <w:t xml:space="preserve">l parágrafo del artículo 40 de la Ley 80 de 1993, establece </w:t>
      </w:r>
      <w:r w:rsidR="00223DE4" w:rsidRPr="00E84A23">
        <w:rPr>
          <w:rFonts w:ascii="Arial" w:hAnsi="Arial" w:cs="Arial"/>
          <w:color w:val="000000" w:themeColor="text1"/>
          <w:sz w:val="22"/>
          <w:lang w:val="es-ES_tradnl"/>
        </w:rPr>
        <w:t xml:space="preserve">que </w:t>
      </w:r>
      <w:r w:rsidR="008B6DAE" w:rsidRPr="00E84A23">
        <w:rPr>
          <w:rFonts w:ascii="Arial" w:hAnsi="Arial" w:cs="Arial"/>
          <w:color w:val="000000" w:themeColor="text1"/>
          <w:sz w:val="22"/>
          <w:lang w:val="es-ES_tradnl"/>
        </w:rPr>
        <w:t xml:space="preserve">«Los contratos no podrán adicionarse en más del cincuenta por ciento (50%) de su valor inicial, expresado éste en salarios mínimos legales mensuales». </w:t>
      </w:r>
      <w:r w:rsidR="00650DBD" w:rsidRPr="00E84A23">
        <w:rPr>
          <w:rFonts w:ascii="Arial" w:hAnsi="Arial" w:cs="Arial"/>
          <w:color w:val="000000" w:themeColor="text1"/>
          <w:sz w:val="22"/>
          <w:lang w:val="es-ES_tradnl"/>
        </w:rPr>
        <w:t xml:space="preserve">Conforme a lo anterior, </w:t>
      </w:r>
      <w:r w:rsidR="006F35F8" w:rsidRPr="00E84A23">
        <w:rPr>
          <w:rFonts w:ascii="Arial" w:eastAsia="Calibri" w:hAnsi="Arial" w:cs="Arial"/>
          <w:sz w:val="22"/>
        </w:rPr>
        <w:t>la regla establecida en el parágrafo del artículo 40 de la Ley 80 de 1993 aplica a todos los contratos estatales regidos por el Estatuto General de Contratación de la Administración Pública, independientemente de la modalidad de selección o la tipología contractual del negocio jurídico que se considere necesario adicionar</w:t>
      </w:r>
      <w:r w:rsidR="00650DBD" w:rsidRPr="00E84A23">
        <w:rPr>
          <w:rFonts w:ascii="Arial" w:hAnsi="Arial" w:cs="Arial"/>
          <w:color w:val="000000" w:themeColor="text1"/>
          <w:sz w:val="22"/>
          <w:lang w:val="es-ES_tradnl"/>
        </w:rPr>
        <w:t xml:space="preserve">. Así las cosas, donde el legislador no distingue no le es dado hacerlo al intérprete. </w:t>
      </w:r>
    </w:p>
    <w:p w14:paraId="4933A87A" w14:textId="07D41E51" w:rsidR="002D457E" w:rsidRPr="00E84A23" w:rsidRDefault="002D6630" w:rsidP="002D457E">
      <w:pPr>
        <w:spacing w:before="120" w:after="240" w:line="276" w:lineRule="auto"/>
        <w:ind w:firstLine="709"/>
        <w:jc w:val="both"/>
        <w:rPr>
          <w:rFonts w:ascii="Arial" w:hAnsi="Arial" w:cs="Arial"/>
          <w:color w:val="000000" w:themeColor="text1"/>
          <w:sz w:val="22"/>
          <w:lang w:val="es-ES_tradnl"/>
        </w:rPr>
      </w:pPr>
      <w:r w:rsidRPr="00E84A23">
        <w:rPr>
          <w:rFonts w:ascii="Arial" w:hAnsi="Arial" w:cs="Arial"/>
          <w:color w:val="000000" w:themeColor="text1"/>
          <w:sz w:val="22"/>
          <w:lang w:val="es-ES_tradnl"/>
        </w:rPr>
        <w:t xml:space="preserve">Ahora bien, </w:t>
      </w:r>
      <w:r w:rsidR="002D457E" w:rsidRPr="00E84A23">
        <w:rPr>
          <w:rFonts w:ascii="Arial" w:eastAsia="Calibri" w:hAnsi="Arial" w:cs="Arial"/>
          <w:sz w:val="22"/>
        </w:rPr>
        <w:t>actualmente, solo existen dos posibilidades para adicionar contratos en más del 50%: i) la contenida en el artículo 85 de la Ley 1474 de 2011, para los contratos de interventoría; y ii) la excepción temporal contemplada por el Gobierno Nacional en los Decretos</w:t>
      </w:r>
      <w:r w:rsidR="00E5074F" w:rsidRPr="00E84A23">
        <w:rPr>
          <w:rFonts w:ascii="Arial" w:eastAsia="Calibri" w:hAnsi="Arial" w:cs="Arial"/>
          <w:sz w:val="22"/>
        </w:rPr>
        <w:t>-Ley</w:t>
      </w:r>
      <w:r w:rsidR="002D457E" w:rsidRPr="00E84A23">
        <w:rPr>
          <w:rFonts w:ascii="Arial" w:eastAsia="Calibri" w:hAnsi="Arial" w:cs="Arial"/>
          <w:sz w:val="22"/>
        </w:rPr>
        <w:t xml:space="preserve"> 440 y 537 de 2020</w:t>
      </w:r>
      <w:r w:rsidR="00E5074F" w:rsidRPr="00E84A23">
        <w:rPr>
          <w:rFonts w:ascii="Arial" w:eastAsia="Calibri" w:hAnsi="Arial" w:cs="Arial"/>
          <w:sz w:val="22"/>
        </w:rPr>
        <w:t xml:space="preserve">, </w:t>
      </w:r>
      <w:r w:rsidR="002D457E" w:rsidRPr="00E84A23">
        <w:rPr>
          <w:rFonts w:ascii="Arial" w:eastAsia="Calibri" w:hAnsi="Arial" w:cs="Arial"/>
          <w:sz w:val="22"/>
        </w:rPr>
        <w:t xml:space="preserve"> </w:t>
      </w:r>
      <w:r w:rsidR="00E5074F" w:rsidRPr="00E84A23">
        <w:rPr>
          <w:rFonts w:ascii="Arial" w:eastAsia="Calibri" w:hAnsi="Arial" w:cs="Arial"/>
          <w:sz w:val="22"/>
        </w:rPr>
        <w:t xml:space="preserve">particularmente, el artículo 8 de este último, </w:t>
      </w:r>
      <w:r w:rsidR="002D457E" w:rsidRPr="00E84A23">
        <w:rPr>
          <w:rFonts w:ascii="Arial" w:eastAsia="Calibri" w:hAnsi="Arial" w:cs="Arial"/>
          <w:sz w:val="22"/>
        </w:rPr>
        <w:t xml:space="preserve">al </w:t>
      </w:r>
      <w:r w:rsidR="00E5074F" w:rsidRPr="00E84A23">
        <w:rPr>
          <w:rFonts w:ascii="Arial" w:eastAsia="Calibri" w:hAnsi="Arial" w:cs="Arial"/>
          <w:sz w:val="22"/>
        </w:rPr>
        <w:t xml:space="preserve">establecer </w:t>
      </w:r>
      <w:r w:rsidR="002D457E" w:rsidRPr="00E84A23">
        <w:rPr>
          <w:rFonts w:ascii="Arial" w:eastAsia="Calibri" w:hAnsi="Arial" w:cs="Arial"/>
          <w:sz w:val="22"/>
        </w:rPr>
        <w:t xml:space="preserve">que durante la vigencia de la Emergencia Sanitaria declarada por el Ministerio de Salud y Protección Social, con ocasión de la pandemia derivada del Coronavirus COVID-19, todos los contratos celebrados por las entidades estatales que se relacionen con bienes, obras o servicios que permitan una mejor gestión y mitigación de la situación de emergencia con ocasión de la pandemia derivada del Coronavirus COVID-19, podrán adicionarse sin limitación al valor. </w:t>
      </w:r>
      <w:r w:rsidR="00E5074F" w:rsidRPr="00E84A23">
        <w:rPr>
          <w:rFonts w:ascii="Arial" w:eastAsia="Calibri" w:hAnsi="Arial" w:cs="Arial"/>
          <w:sz w:val="22"/>
        </w:rPr>
        <w:t>Lo anterior</w:t>
      </w:r>
      <w:r w:rsidR="002D457E" w:rsidRPr="00E84A23">
        <w:rPr>
          <w:rFonts w:ascii="Arial" w:eastAsia="Calibri" w:hAnsi="Arial" w:cs="Arial"/>
          <w:sz w:val="22"/>
        </w:rPr>
        <w:t xml:space="preserve">, bajo el entendido que </w:t>
      </w:r>
      <w:r w:rsidR="002D457E" w:rsidRPr="00E84A23">
        <w:rPr>
          <w:rFonts w:ascii="Arial" w:hAnsi="Arial" w:cs="Arial"/>
          <w:color w:val="000000" w:themeColor="text1"/>
          <w:sz w:val="22"/>
          <w:lang w:val="es-ES_tradnl"/>
        </w:rPr>
        <w:t xml:space="preserve">solo podrá realizarse hasta tanto se </w:t>
      </w:r>
      <w:r w:rsidR="002D457E" w:rsidRPr="00E84A23">
        <w:rPr>
          <w:rFonts w:ascii="Arial" w:hAnsi="Arial" w:cs="Arial"/>
          <w:color w:val="000000" w:themeColor="text1"/>
          <w:sz w:val="22"/>
          <w:lang w:val="es-ES_tradnl"/>
        </w:rPr>
        <w:lastRenderedPageBreak/>
        <w:t>encuentre vigente la Emergencia Sanitaria declarada por el Ministerio de Salud y Protección Social.</w:t>
      </w:r>
    </w:p>
    <w:p w14:paraId="7CC42CD1" w14:textId="4BD452B3" w:rsidR="002D457E" w:rsidRPr="00E84A23" w:rsidRDefault="002D457E" w:rsidP="002D457E">
      <w:pPr>
        <w:spacing w:before="120" w:after="240" w:line="276" w:lineRule="auto"/>
        <w:ind w:firstLine="709"/>
        <w:jc w:val="both"/>
        <w:rPr>
          <w:rFonts w:ascii="Arial" w:eastAsia="Arial" w:hAnsi="Arial" w:cs="Arial"/>
          <w:color w:val="161616" w:themeColor="background1" w:themeShade="1A"/>
          <w:sz w:val="22"/>
          <w:szCs w:val="22"/>
          <w:lang w:val="es-ES_tradnl"/>
        </w:rPr>
      </w:pPr>
      <w:r w:rsidRPr="00E84A23">
        <w:rPr>
          <w:rFonts w:ascii="Arial" w:eastAsia="Arial" w:hAnsi="Arial" w:cs="Arial"/>
          <w:color w:val="161616" w:themeColor="background1" w:themeShade="1A"/>
          <w:sz w:val="22"/>
          <w:szCs w:val="22"/>
          <w:lang w:val="es-ES_tradnl"/>
        </w:rPr>
        <w:t>A partir de las consideraciones anteriores</w:t>
      </w:r>
      <w:r w:rsidRPr="00E84A23">
        <w:rPr>
          <w:rFonts w:ascii="Arial" w:hAnsi="Arial" w:cs="Arial"/>
          <w:color w:val="161616" w:themeColor="background1" w:themeShade="1A"/>
          <w:sz w:val="22"/>
          <w:szCs w:val="22"/>
          <w:shd w:val="clear" w:color="auto" w:fill="FFFFFF"/>
          <w:lang w:val="es-ES_tradnl"/>
        </w:rPr>
        <w:t xml:space="preserve">, se concluye </w:t>
      </w:r>
      <w:r w:rsidR="007167E8" w:rsidRPr="00E84A23">
        <w:rPr>
          <w:rFonts w:ascii="Arial" w:hAnsi="Arial" w:cs="Arial"/>
          <w:color w:val="161616" w:themeColor="background1" w:themeShade="1A"/>
          <w:sz w:val="22"/>
          <w:szCs w:val="22"/>
          <w:shd w:val="clear" w:color="auto" w:fill="FFFFFF"/>
          <w:lang w:val="es-ES_tradnl"/>
        </w:rPr>
        <w:t>que</w:t>
      </w:r>
      <w:r w:rsidRPr="00E84A23">
        <w:rPr>
          <w:rFonts w:ascii="Arial" w:hAnsi="Arial" w:cs="Arial"/>
          <w:color w:val="161616" w:themeColor="background1" w:themeShade="1A"/>
          <w:sz w:val="22"/>
          <w:szCs w:val="22"/>
          <w:shd w:val="clear" w:color="auto" w:fill="FFFFFF"/>
          <w:lang w:val="es-ES_tradnl"/>
        </w:rPr>
        <w:t xml:space="preserve"> en la actualidad</w:t>
      </w:r>
      <w:r w:rsidR="007167E8" w:rsidRPr="00E84A23">
        <w:rPr>
          <w:rFonts w:ascii="Arial" w:hAnsi="Arial" w:cs="Arial"/>
          <w:color w:val="161616" w:themeColor="background1" w:themeShade="1A"/>
          <w:sz w:val="22"/>
          <w:szCs w:val="22"/>
          <w:shd w:val="clear" w:color="auto" w:fill="FFFFFF"/>
          <w:lang w:val="es-ES_tradnl"/>
        </w:rPr>
        <w:t xml:space="preserve"> los contratos estatales </w:t>
      </w:r>
      <w:r w:rsidR="00E5074F" w:rsidRPr="00E84A23">
        <w:rPr>
          <w:rFonts w:ascii="Arial" w:hAnsi="Arial" w:cs="Arial"/>
          <w:color w:val="161616" w:themeColor="background1" w:themeShade="1A"/>
          <w:sz w:val="22"/>
          <w:szCs w:val="22"/>
          <w:shd w:val="clear" w:color="auto" w:fill="FFFFFF"/>
          <w:lang w:val="es-ES_tradnl"/>
        </w:rPr>
        <w:t xml:space="preserve">sometidos al Estatuto General de Contratación de la Administración Pública </w:t>
      </w:r>
      <w:r w:rsidR="007167E8" w:rsidRPr="00E84A23">
        <w:rPr>
          <w:rFonts w:ascii="Arial" w:hAnsi="Arial" w:cs="Arial"/>
          <w:color w:val="161616" w:themeColor="background1" w:themeShade="1A"/>
          <w:sz w:val="22"/>
          <w:szCs w:val="22"/>
          <w:shd w:val="clear" w:color="auto" w:fill="FFFFFF"/>
          <w:lang w:val="es-ES_tradnl"/>
        </w:rPr>
        <w:t xml:space="preserve">no </w:t>
      </w:r>
      <w:r w:rsidRPr="00E84A23">
        <w:rPr>
          <w:rFonts w:ascii="Arial" w:hAnsi="Arial" w:cs="Arial"/>
          <w:color w:val="000000" w:themeColor="text1"/>
          <w:sz w:val="22"/>
          <w:lang w:val="es-ES_tradnl"/>
        </w:rPr>
        <w:t>podrán adicionarse en más del cincuenta por ciento (50%)</w:t>
      </w:r>
      <w:r w:rsidR="007167E8" w:rsidRPr="00E84A23">
        <w:rPr>
          <w:rFonts w:ascii="Arial" w:hAnsi="Arial" w:cs="Arial"/>
          <w:color w:val="000000" w:themeColor="text1"/>
          <w:sz w:val="22"/>
          <w:lang w:val="es-ES_tradnl"/>
        </w:rPr>
        <w:t xml:space="preserve"> de su valor inicial, expresado éste en salarios mínimos legales mensuales</w:t>
      </w:r>
      <w:r w:rsidRPr="00E84A23">
        <w:rPr>
          <w:rFonts w:ascii="Arial" w:hAnsi="Arial" w:cs="Arial"/>
          <w:color w:val="161616" w:themeColor="background1" w:themeShade="1A"/>
          <w:sz w:val="22"/>
          <w:szCs w:val="22"/>
          <w:shd w:val="clear" w:color="auto" w:fill="FFFFFF"/>
          <w:lang w:val="es-ES_tradnl"/>
        </w:rPr>
        <w:t xml:space="preserve">, salvo que se </w:t>
      </w:r>
      <w:r w:rsidR="007167E8" w:rsidRPr="00E84A23">
        <w:rPr>
          <w:rFonts w:ascii="Arial" w:hAnsi="Arial" w:cs="Arial"/>
          <w:color w:val="161616" w:themeColor="background1" w:themeShade="1A"/>
          <w:sz w:val="22"/>
          <w:szCs w:val="22"/>
          <w:shd w:val="clear" w:color="auto" w:fill="FFFFFF"/>
          <w:lang w:val="es-ES_tradnl"/>
        </w:rPr>
        <w:t>configure</w:t>
      </w:r>
      <w:r w:rsidRPr="00E84A23">
        <w:rPr>
          <w:rFonts w:ascii="Arial" w:hAnsi="Arial" w:cs="Arial"/>
          <w:color w:val="161616" w:themeColor="background1" w:themeShade="1A"/>
          <w:sz w:val="22"/>
          <w:szCs w:val="22"/>
          <w:shd w:val="clear" w:color="auto" w:fill="FFFFFF"/>
          <w:lang w:val="es-ES_tradnl"/>
        </w:rPr>
        <w:t xml:space="preserve"> alguna</w:t>
      </w:r>
      <w:r w:rsidR="007167E8" w:rsidRPr="00E84A23">
        <w:rPr>
          <w:rFonts w:ascii="Arial" w:hAnsi="Arial" w:cs="Arial"/>
          <w:color w:val="161616" w:themeColor="background1" w:themeShade="1A"/>
          <w:sz w:val="22"/>
          <w:szCs w:val="22"/>
          <w:shd w:val="clear" w:color="auto" w:fill="FFFFFF"/>
          <w:lang w:val="es-ES_tradnl"/>
        </w:rPr>
        <w:t>s</w:t>
      </w:r>
      <w:r w:rsidRPr="00E84A23">
        <w:rPr>
          <w:rFonts w:ascii="Arial" w:hAnsi="Arial" w:cs="Arial"/>
          <w:color w:val="161616" w:themeColor="background1" w:themeShade="1A"/>
          <w:sz w:val="22"/>
          <w:szCs w:val="22"/>
          <w:shd w:val="clear" w:color="auto" w:fill="FFFFFF"/>
          <w:lang w:val="es-ES_tradnl"/>
        </w:rPr>
        <w:t xml:space="preserve"> de las excepciones previstas en el </w:t>
      </w:r>
      <w:r w:rsidR="007167E8" w:rsidRPr="00E84A23">
        <w:rPr>
          <w:rFonts w:ascii="Arial" w:eastAsia="Calibri" w:hAnsi="Arial" w:cs="Arial"/>
          <w:sz w:val="22"/>
        </w:rPr>
        <w:t>artículo 85 de la Ley 1474 de 2011 o en los Decretos</w:t>
      </w:r>
      <w:r w:rsidR="00E5074F" w:rsidRPr="00E84A23">
        <w:rPr>
          <w:rFonts w:ascii="Arial" w:eastAsia="Calibri" w:hAnsi="Arial" w:cs="Arial"/>
          <w:sz w:val="22"/>
        </w:rPr>
        <w:t>-Ley</w:t>
      </w:r>
      <w:r w:rsidR="007167E8" w:rsidRPr="00E84A23">
        <w:rPr>
          <w:rFonts w:ascii="Arial" w:eastAsia="Calibri" w:hAnsi="Arial" w:cs="Arial"/>
          <w:sz w:val="22"/>
        </w:rPr>
        <w:t xml:space="preserve"> 440 y 537 de 2020</w:t>
      </w:r>
      <w:r w:rsidR="00E5074F" w:rsidRPr="00E84A23">
        <w:rPr>
          <w:rFonts w:ascii="Arial" w:eastAsia="Calibri" w:hAnsi="Arial" w:cs="Arial"/>
          <w:sz w:val="22"/>
        </w:rPr>
        <w:t xml:space="preserve"> –artículo 8–</w:t>
      </w:r>
      <w:r w:rsidRPr="00E84A23">
        <w:rPr>
          <w:rFonts w:ascii="Arial" w:hAnsi="Arial" w:cs="Arial"/>
          <w:color w:val="161616" w:themeColor="background1" w:themeShade="1A"/>
          <w:sz w:val="22"/>
          <w:szCs w:val="22"/>
          <w:shd w:val="clear" w:color="auto" w:fill="FFFFFF"/>
          <w:lang w:val="es-ES_tradnl"/>
        </w:rPr>
        <w:t xml:space="preserve">. El análisis de las excepciones debe ser </w:t>
      </w:r>
      <w:r w:rsidR="00E5074F" w:rsidRPr="00E84A23">
        <w:rPr>
          <w:rFonts w:ascii="Arial" w:hAnsi="Arial" w:cs="Arial"/>
          <w:color w:val="161616" w:themeColor="background1" w:themeShade="1A"/>
          <w:sz w:val="22"/>
          <w:szCs w:val="22"/>
          <w:shd w:val="clear" w:color="auto" w:fill="FFFFFF"/>
          <w:lang w:val="es-ES_tradnl"/>
        </w:rPr>
        <w:t xml:space="preserve">analizada </w:t>
      </w:r>
      <w:r w:rsidRPr="00E84A23">
        <w:rPr>
          <w:rFonts w:ascii="Arial" w:hAnsi="Arial" w:cs="Arial"/>
          <w:color w:val="161616" w:themeColor="background1" w:themeShade="1A"/>
          <w:sz w:val="22"/>
          <w:szCs w:val="22"/>
          <w:shd w:val="clear" w:color="auto" w:fill="FFFFFF"/>
          <w:lang w:val="es-ES_tradnl"/>
        </w:rPr>
        <w:t xml:space="preserve">por cada entidad estatal, </w:t>
      </w:r>
      <w:r w:rsidR="00E5074F" w:rsidRPr="00E84A23">
        <w:rPr>
          <w:rFonts w:ascii="Arial" w:hAnsi="Arial" w:cs="Arial"/>
          <w:color w:val="161616" w:themeColor="background1" w:themeShade="1A"/>
          <w:sz w:val="22"/>
          <w:szCs w:val="22"/>
          <w:shd w:val="clear" w:color="auto" w:fill="FFFFFF"/>
          <w:lang w:val="es-ES_tradnl"/>
        </w:rPr>
        <w:t>en cada caso en particular</w:t>
      </w:r>
      <w:r w:rsidRPr="00E84A23">
        <w:rPr>
          <w:rFonts w:ascii="Arial" w:hAnsi="Arial" w:cs="Arial"/>
          <w:color w:val="161616" w:themeColor="background1" w:themeShade="1A"/>
          <w:sz w:val="22"/>
          <w:szCs w:val="22"/>
          <w:shd w:val="clear" w:color="auto" w:fill="FFFFFF"/>
          <w:lang w:val="es-ES_tradnl"/>
        </w:rPr>
        <w:t>.</w:t>
      </w:r>
    </w:p>
    <w:p w14:paraId="7B2C921D" w14:textId="0F929B38" w:rsidR="00DD5B04" w:rsidRPr="00E84A23" w:rsidRDefault="00DD5B04" w:rsidP="00DF76A2">
      <w:pPr>
        <w:spacing w:line="276" w:lineRule="auto"/>
        <w:jc w:val="both"/>
        <w:rPr>
          <w:rFonts w:ascii="Arial" w:hAnsi="Arial" w:cs="Arial"/>
          <w:color w:val="000000" w:themeColor="text1"/>
          <w:sz w:val="22"/>
          <w:lang w:val="es-ES_tradnl"/>
        </w:rPr>
      </w:pPr>
      <w:r w:rsidRPr="00E84A23">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6C481189" w:rsidR="00DD5B04" w:rsidRPr="00E84A23"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692FC307" w14:textId="724F28AE" w:rsidR="00921304" w:rsidRPr="00E84A23"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E84A23">
        <w:rPr>
          <w:rFonts w:ascii="Arial" w:hAnsi="Arial" w:cs="Arial"/>
          <w:color w:val="000000" w:themeColor="text1"/>
          <w:sz w:val="22"/>
          <w:szCs w:val="22"/>
          <w:lang w:val="es-ES_tradnl"/>
        </w:rPr>
        <w:t>Atentamente,</w:t>
      </w:r>
    </w:p>
    <w:p w14:paraId="0DD69D22" w14:textId="23D5A1CB" w:rsidR="004374A3" w:rsidRPr="00E84A23" w:rsidRDefault="008E5C3D" w:rsidP="004374A3">
      <w:pPr>
        <w:rPr>
          <w:rFonts w:ascii="Arial" w:hAnsi="Arial" w:cs="Arial"/>
          <w:sz w:val="22"/>
          <w:lang w:eastAsia="es-CO"/>
        </w:rPr>
      </w:pPr>
      <w:r w:rsidRPr="00570FD2">
        <w:rPr>
          <w:rFonts w:ascii="Arial" w:hAnsi="Arial" w:cs="Arial"/>
          <w:noProof/>
          <w:color w:val="000000" w:themeColor="text1"/>
          <w:sz w:val="22"/>
        </w:rPr>
        <w:drawing>
          <wp:anchor distT="0" distB="0" distL="114300" distR="114300" simplePos="0" relativeHeight="251659264" behindDoc="0" locked="0" layoutInCell="1" allowOverlap="1" wp14:anchorId="47F045EF" wp14:editId="2BF59F61">
            <wp:simplePos x="0" y="0"/>
            <wp:positionH relativeFrom="margin">
              <wp:posOffset>1571625</wp:posOffset>
            </wp:positionH>
            <wp:positionV relativeFrom="paragraph">
              <wp:posOffset>12065</wp:posOffset>
            </wp:positionV>
            <wp:extent cx="2200275" cy="934085"/>
            <wp:effectExtent l="0" t="0" r="9525" b="0"/>
            <wp:wrapSquare wrapText="bothSides"/>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200275" cy="934085"/>
                    </a:xfrm>
                    <a:prstGeom prst="rect">
                      <a:avLst/>
                    </a:prstGeom>
                  </pic:spPr>
                </pic:pic>
              </a:graphicData>
            </a:graphic>
            <wp14:sizeRelH relativeFrom="page">
              <wp14:pctWidth>0</wp14:pctWidth>
            </wp14:sizeRelH>
            <wp14:sizeRelV relativeFrom="page">
              <wp14:pctHeight>0</wp14:pctHeight>
            </wp14:sizeRelV>
          </wp:anchor>
        </w:drawing>
      </w:r>
    </w:p>
    <w:p w14:paraId="7D56DA85" w14:textId="4A26F1BE" w:rsidR="004374A3" w:rsidRDefault="004374A3" w:rsidP="004374A3">
      <w:pPr>
        <w:jc w:val="center"/>
        <w:rPr>
          <w:rFonts w:ascii="Arial" w:hAnsi="Arial" w:cs="Arial"/>
          <w:noProof/>
          <w:lang w:eastAsia="es-CO"/>
        </w:rPr>
      </w:pPr>
    </w:p>
    <w:p w14:paraId="13FCEF86" w14:textId="6799A738" w:rsidR="008E5C3D" w:rsidRDefault="008E5C3D" w:rsidP="004374A3">
      <w:pPr>
        <w:jc w:val="center"/>
        <w:rPr>
          <w:rFonts w:ascii="Arial" w:hAnsi="Arial" w:cs="Arial"/>
          <w:noProof/>
          <w:lang w:eastAsia="es-CO"/>
        </w:rPr>
      </w:pPr>
    </w:p>
    <w:p w14:paraId="38F32A47" w14:textId="7B4D405A" w:rsidR="008E5C3D" w:rsidRDefault="008E5C3D" w:rsidP="004374A3">
      <w:pPr>
        <w:jc w:val="center"/>
        <w:rPr>
          <w:rFonts w:ascii="Arial" w:hAnsi="Arial" w:cs="Arial"/>
          <w:sz w:val="18"/>
          <w:szCs w:val="20"/>
          <w:lang w:eastAsia="es-CO"/>
        </w:rPr>
      </w:pPr>
    </w:p>
    <w:p w14:paraId="5DAAB39B" w14:textId="37E2CEBC" w:rsidR="008E5C3D" w:rsidRDefault="008E5C3D" w:rsidP="004374A3">
      <w:pPr>
        <w:jc w:val="center"/>
        <w:rPr>
          <w:rFonts w:ascii="Arial" w:hAnsi="Arial" w:cs="Arial"/>
          <w:sz w:val="18"/>
          <w:szCs w:val="20"/>
          <w:lang w:eastAsia="es-CO"/>
        </w:rPr>
      </w:pPr>
    </w:p>
    <w:p w14:paraId="1321E08F" w14:textId="15B094C2" w:rsidR="008E5C3D" w:rsidRDefault="008E5C3D" w:rsidP="004374A3">
      <w:pPr>
        <w:jc w:val="center"/>
        <w:rPr>
          <w:rFonts w:ascii="Arial" w:hAnsi="Arial" w:cs="Arial"/>
          <w:sz w:val="18"/>
          <w:szCs w:val="20"/>
          <w:lang w:eastAsia="es-CO"/>
        </w:rPr>
      </w:pPr>
    </w:p>
    <w:p w14:paraId="3247A2E8" w14:textId="77777777" w:rsidR="008E5C3D" w:rsidRPr="00E84A23" w:rsidRDefault="008E5C3D" w:rsidP="004374A3">
      <w:pPr>
        <w:jc w:val="center"/>
        <w:rPr>
          <w:rFonts w:ascii="Arial" w:hAnsi="Arial" w:cs="Arial"/>
          <w:sz w:val="18"/>
          <w:szCs w:val="20"/>
          <w:lang w:eastAsia="es-CO"/>
        </w:rPr>
      </w:pPr>
    </w:p>
    <w:tbl>
      <w:tblPr>
        <w:tblStyle w:val="Tablaconcuadrcula1"/>
        <w:tblpPr w:leftFromText="141" w:rightFromText="141" w:vertAnchor="text" w:horzAnchor="margin" w:tblpY="2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445"/>
      </w:tblGrid>
      <w:tr w:rsidR="004374A3" w:rsidRPr="00E84A23" w14:paraId="1CA61F9A" w14:textId="77777777" w:rsidTr="00955035">
        <w:trPr>
          <w:trHeight w:val="286"/>
        </w:trPr>
        <w:tc>
          <w:tcPr>
            <w:tcW w:w="817" w:type="dxa"/>
            <w:vAlign w:val="center"/>
          </w:tcPr>
          <w:p w14:paraId="080A10DD" w14:textId="77777777" w:rsidR="004374A3" w:rsidRPr="00E84A23" w:rsidRDefault="004374A3" w:rsidP="00955035">
            <w:pPr>
              <w:rPr>
                <w:rFonts w:ascii="Arial" w:hAnsi="Arial" w:cs="Arial"/>
                <w:sz w:val="14"/>
                <w:szCs w:val="14"/>
                <w:lang w:eastAsia="es-ES"/>
              </w:rPr>
            </w:pPr>
            <w:r w:rsidRPr="00E84A23">
              <w:rPr>
                <w:rFonts w:ascii="Arial" w:hAnsi="Arial" w:cs="Arial"/>
                <w:sz w:val="14"/>
                <w:szCs w:val="14"/>
                <w:lang w:eastAsia="es-ES"/>
              </w:rPr>
              <w:t>Elaboró:</w:t>
            </w:r>
          </w:p>
        </w:tc>
        <w:tc>
          <w:tcPr>
            <w:tcW w:w="4445" w:type="dxa"/>
            <w:tcBorders>
              <w:bottom w:val="dotted" w:sz="4" w:space="0" w:color="7F7F7F"/>
            </w:tcBorders>
            <w:vAlign w:val="center"/>
          </w:tcPr>
          <w:p w14:paraId="05359B2C" w14:textId="77777777" w:rsidR="004374A3" w:rsidRPr="00E84A23" w:rsidRDefault="004374A3" w:rsidP="00955035">
            <w:pPr>
              <w:rPr>
                <w:rFonts w:ascii="Arial" w:hAnsi="Arial" w:cs="Arial"/>
                <w:sz w:val="14"/>
                <w:szCs w:val="14"/>
                <w:lang w:eastAsia="es-ES"/>
              </w:rPr>
            </w:pPr>
            <w:r w:rsidRPr="00E84A23">
              <w:rPr>
                <w:rFonts w:ascii="Arial" w:hAnsi="Arial" w:cs="Arial"/>
                <w:sz w:val="14"/>
                <w:szCs w:val="14"/>
                <w:lang w:eastAsia="es-ES"/>
              </w:rPr>
              <w:t xml:space="preserve">Diana Fabiola Herrera Hernández </w:t>
            </w:r>
          </w:p>
          <w:p w14:paraId="748E92E4" w14:textId="77777777" w:rsidR="004374A3" w:rsidRPr="00E84A23" w:rsidRDefault="004374A3" w:rsidP="00955035">
            <w:pPr>
              <w:rPr>
                <w:rFonts w:ascii="Arial" w:hAnsi="Arial" w:cs="Arial"/>
                <w:sz w:val="14"/>
                <w:szCs w:val="14"/>
                <w:lang w:eastAsia="es-ES"/>
              </w:rPr>
            </w:pPr>
            <w:r w:rsidRPr="00E84A23">
              <w:rPr>
                <w:rFonts w:ascii="Arial" w:hAnsi="Arial" w:cs="Arial"/>
                <w:sz w:val="14"/>
                <w:szCs w:val="14"/>
                <w:lang w:eastAsia="es-ES"/>
              </w:rPr>
              <w:t>Contratista de la Subdirección de Gestión Contractual</w:t>
            </w:r>
          </w:p>
        </w:tc>
      </w:tr>
      <w:tr w:rsidR="004374A3" w:rsidRPr="00E84A23" w14:paraId="63F786E6" w14:textId="77777777" w:rsidTr="00955035">
        <w:trPr>
          <w:trHeight w:val="299"/>
        </w:trPr>
        <w:tc>
          <w:tcPr>
            <w:tcW w:w="817" w:type="dxa"/>
            <w:vAlign w:val="center"/>
          </w:tcPr>
          <w:p w14:paraId="2C172AA4" w14:textId="77777777" w:rsidR="004374A3" w:rsidRPr="00E84A23" w:rsidRDefault="004374A3" w:rsidP="00955035">
            <w:pPr>
              <w:rPr>
                <w:rFonts w:ascii="Arial" w:hAnsi="Arial" w:cs="Arial"/>
                <w:sz w:val="14"/>
                <w:szCs w:val="14"/>
                <w:lang w:eastAsia="es-ES"/>
              </w:rPr>
            </w:pPr>
            <w:r w:rsidRPr="00E84A23">
              <w:rPr>
                <w:rFonts w:ascii="Arial" w:hAnsi="Arial" w:cs="Arial"/>
                <w:sz w:val="14"/>
                <w:szCs w:val="14"/>
                <w:lang w:eastAsia="es-ES"/>
              </w:rPr>
              <w:t>Revisó:</w:t>
            </w:r>
          </w:p>
        </w:tc>
        <w:tc>
          <w:tcPr>
            <w:tcW w:w="4445" w:type="dxa"/>
            <w:tcBorders>
              <w:top w:val="dotted" w:sz="4" w:space="0" w:color="7F7F7F"/>
              <w:bottom w:val="dotted" w:sz="4" w:space="0" w:color="7F7F7F"/>
            </w:tcBorders>
            <w:vAlign w:val="center"/>
          </w:tcPr>
          <w:p w14:paraId="0FCBAB4D" w14:textId="77777777" w:rsidR="004374A3" w:rsidRPr="00E84A23" w:rsidRDefault="004374A3" w:rsidP="00955035">
            <w:pPr>
              <w:rPr>
                <w:rFonts w:ascii="Arial" w:hAnsi="Arial" w:cs="Arial"/>
                <w:sz w:val="14"/>
                <w:szCs w:val="14"/>
                <w:lang w:eastAsia="es-ES"/>
              </w:rPr>
            </w:pPr>
            <w:r w:rsidRPr="00E84A23">
              <w:rPr>
                <w:rFonts w:ascii="Arial" w:hAnsi="Arial" w:cs="Arial"/>
                <w:sz w:val="14"/>
                <w:szCs w:val="14"/>
                <w:lang w:eastAsia="es-ES"/>
              </w:rPr>
              <w:t>Sebastián Ramírez Grisales</w:t>
            </w:r>
          </w:p>
          <w:p w14:paraId="137754A9" w14:textId="77777777" w:rsidR="004374A3" w:rsidRPr="00E84A23" w:rsidRDefault="004374A3" w:rsidP="00955035">
            <w:pPr>
              <w:rPr>
                <w:rFonts w:ascii="Arial" w:hAnsi="Arial" w:cs="Arial"/>
                <w:sz w:val="14"/>
                <w:szCs w:val="14"/>
                <w:lang w:eastAsia="es-ES"/>
              </w:rPr>
            </w:pPr>
            <w:r w:rsidRPr="00E84A23">
              <w:rPr>
                <w:rFonts w:ascii="Arial" w:hAnsi="Arial" w:cs="Arial"/>
                <w:sz w:val="14"/>
                <w:szCs w:val="14"/>
                <w:lang w:eastAsia="es-ES"/>
              </w:rPr>
              <w:t>Contratista de la Subdirección de Gestión Contractual</w:t>
            </w:r>
          </w:p>
        </w:tc>
      </w:tr>
      <w:tr w:rsidR="004374A3" w:rsidRPr="00E84A23" w14:paraId="2A5FD134" w14:textId="77777777" w:rsidTr="00955035">
        <w:trPr>
          <w:trHeight w:val="272"/>
        </w:trPr>
        <w:tc>
          <w:tcPr>
            <w:tcW w:w="817" w:type="dxa"/>
            <w:vAlign w:val="center"/>
          </w:tcPr>
          <w:p w14:paraId="29FF058A" w14:textId="77777777" w:rsidR="004374A3" w:rsidRPr="00E84A23" w:rsidRDefault="004374A3" w:rsidP="00955035">
            <w:pPr>
              <w:rPr>
                <w:rFonts w:ascii="Arial" w:hAnsi="Arial" w:cs="Arial"/>
                <w:sz w:val="14"/>
                <w:szCs w:val="14"/>
                <w:lang w:eastAsia="es-ES"/>
              </w:rPr>
            </w:pPr>
            <w:r w:rsidRPr="00E84A23">
              <w:rPr>
                <w:rFonts w:ascii="Arial" w:hAnsi="Arial" w:cs="Arial"/>
                <w:sz w:val="14"/>
                <w:szCs w:val="14"/>
                <w:lang w:eastAsia="es-ES"/>
              </w:rPr>
              <w:t>Aprobó:</w:t>
            </w:r>
          </w:p>
        </w:tc>
        <w:tc>
          <w:tcPr>
            <w:tcW w:w="4445" w:type="dxa"/>
            <w:tcBorders>
              <w:top w:val="dotted" w:sz="4" w:space="0" w:color="7F7F7F"/>
              <w:bottom w:val="dotted" w:sz="4" w:space="0" w:color="7F7F7F"/>
            </w:tcBorders>
            <w:vAlign w:val="center"/>
          </w:tcPr>
          <w:p w14:paraId="37844CC2" w14:textId="77777777" w:rsidR="004374A3" w:rsidRPr="00E84A23" w:rsidRDefault="004374A3" w:rsidP="00955035">
            <w:pPr>
              <w:rPr>
                <w:rFonts w:ascii="Arial" w:hAnsi="Arial" w:cs="Arial"/>
                <w:sz w:val="14"/>
                <w:szCs w:val="14"/>
                <w:lang w:eastAsia="es-ES"/>
              </w:rPr>
            </w:pPr>
            <w:r w:rsidRPr="00E84A23">
              <w:rPr>
                <w:rFonts w:ascii="Arial" w:hAnsi="Arial" w:cs="Arial"/>
                <w:sz w:val="14"/>
                <w:szCs w:val="14"/>
                <w:lang w:eastAsia="es-ES"/>
              </w:rPr>
              <w:t>Jorge Augusto Tirado Navarro</w:t>
            </w:r>
          </w:p>
          <w:p w14:paraId="69818F35" w14:textId="77777777" w:rsidR="004374A3" w:rsidRPr="00E84A23" w:rsidRDefault="004374A3" w:rsidP="00955035">
            <w:pPr>
              <w:rPr>
                <w:rFonts w:ascii="Arial" w:hAnsi="Arial" w:cs="Arial"/>
                <w:sz w:val="14"/>
                <w:szCs w:val="14"/>
                <w:lang w:eastAsia="es-ES"/>
              </w:rPr>
            </w:pPr>
            <w:r w:rsidRPr="00E84A23">
              <w:rPr>
                <w:rFonts w:ascii="Arial" w:hAnsi="Arial" w:cs="Arial"/>
                <w:sz w:val="14"/>
                <w:szCs w:val="14"/>
                <w:lang w:eastAsia="es-ES"/>
              </w:rPr>
              <w:t>Subdirector de Gestión Contractual ANCP – CCE</w:t>
            </w:r>
          </w:p>
        </w:tc>
      </w:tr>
      <w:tr w:rsidR="004374A3" w:rsidRPr="00AB0A77" w14:paraId="0D5A95C7" w14:textId="77777777" w:rsidTr="00955035">
        <w:trPr>
          <w:trHeight w:val="272"/>
        </w:trPr>
        <w:tc>
          <w:tcPr>
            <w:tcW w:w="817" w:type="dxa"/>
            <w:vAlign w:val="center"/>
          </w:tcPr>
          <w:p w14:paraId="38E96F6A" w14:textId="77777777" w:rsidR="004374A3" w:rsidRPr="006328BD" w:rsidRDefault="004374A3" w:rsidP="00955035">
            <w:pPr>
              <w:rPr>
                <w:rFonts w:ascii="Arial" w:hAnsi="Arial" w:cs="Arial"/>
                <w:sz w:val="14"/>
                <w:szCs w:val="14"/>
                <w:lang w:eastAsia="es-ES"/>
              </w:rPr>
            </w:pPr>
            <w:r w:rsidRPr="00E84A23">
              <w:rPr>
                <w:rFonts w:ascii="Arial" w:hAnsi="Arial" w:cs="Arial"/>
                <w:sz w:val="14"/>
                <w:szCs w:val="14"/>
                <w:lang w:eastAsia="es-ES"/>
              </w:rPr>
              <w:t>Anexo:</w:t>
            </w:r>
          </w:p>
        </w:tc>
        <w:tc>
          <w:tcPr>
            <w:tcW w:w="4445" w:type="dxa"/>
            <w:tcBorders>
              <w:top w:val="dotted" w:sz="4" w:space="0" w:color="7F7F7F"/>
              <w:bottom w:val="dotted" w:sz="4" w:space="0" w:color="7F7F7F"/>
            </w:tcBorders>
            <w:vAlign w:val="center"/>
          </w:tcPr>
          <w:p w14:paraId="6E63FFD6" w14:textId="77777777" w:rsidR="004374A3" w:rsidRPr="00AB0A77" w:rsidRDefault="004374A3" w:rsidP="00955035">
            <w:pPr>
              <w:rPr>
                <w:rFonts w:ascii="Arial" w:hAnsi="Arial" w:cs="Arial"/>
                <w:sz w:val="14"/>
                <w:szCs w:val="14"/>
                <w:lang w:eastAsia="es-ES"/>
              </w:rPr>
            </w:pPr>
          </w:p>
        </w:tc>
      </w:tr>
    </w:tbl>
    <w:p w14:paraId="6730AF75" w14:textId="77777777" w:rsidR="004374A3" w:rsidRPr="009A758C" w:rsidRDefault="004374A3" w:rsidP="004374A3">
      <w:pPr>
        <w:rPr>
          <w:rFonts w:ascii="Arial" w:hAnsi="Arial" w:cs="Arial"/>
        </w:rPr>
      </w:pPr>
    </w:p>
    <w:p w14:paraId="271FA271" w14:textId="50773E21" w:rsidR="00AB6BBF" w:rsidRPr="00AB6BBF" w:rsidRDefault="00AB6BBF" w:rsidP="004374A3">
      <w:pPr>
        <w:jc w:val="center"/>
        <w:rPr>
          <w:rFonts w:ascii="Arial" w:hAnsi="Arial" w:cs="Arial"/>
          <w:lang w:val="es-ES_tradnl"/>
        </w:rPr>
      </w:pPr>
    </w:p>
    <w:sectPr w:rsidR="00AB6BBF" w:rsidRPr="00AB6BBF"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F2AF4" w14:textId="77777777" w:rsidR="00E320F4" w:rsidRDefault="00E320F4">
      <w:r>
        <w:separator/>
      </w:r>
    </w:p>
  </w:endnote>
  <w:endnote w:type="continuationSeparator" w:id="0">
    <w:p w14:paraId="7B15F149" w14:textId="77777777" w:rsidR="00E320F4" w:rsidRDefault="00E320F4">
      <w:r>
        <w:continuationSeparator/>
      </w:r>
    </w:p>
  </w:endnote>
  <w:endnote w:type="continuationNotice" w:id="1">
    <w:p w14:paraId="27E105AD" w14:textId="77777777" w:rsidR="00E320F4" w:rsidRDefault="00E320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FB496B">
      <w:rPr>
        <w:rFonts w:ascii="Arial" w:hAnsi="Arial" w:cs="Arial"/>
        <w:b/>
        <w:bCs/>
        <w:noProof/>
        <w:color w:val="7F7F7F" w:themeColor="text1" w:themeTint="80"/>
        <w:sz w:val="16"/>
        <w:szCs w:val="16"/>
      </w:rPr>
      <w:t>11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FB496B">
      <w:rPr>
        <w:rFonts w:ascii="Arial" w:hAnsi="Arial" w:cs="Arial"/>
        <w:b/>
        <w:bCs/>
        <w:noProof/>
        <w:color w:val="7F7F7F" w:themeColor="text1" w:themeTint="80"/>
        <w:sz w:val="16"/>
        <w:szCs w:val="16"/>
      </w:rPr>
      <w:t>11</w:t>
    </w:r>
    <w:r w:rsidRPr="00084B97">
      <w:rPr>
        <w:rFonts w:ascii="Arial" w:hAnsi="Arial" w:cs="Arial"/>
        <w:b/>
        <w:bCs/>
        <w:color w:val="7F7F7F" w:themeColor="text1" w:themeTint="80"/>
        <w:sz w:val="16"/>
        <w:szCs w:val="16"/>
      </w:rPr>
      <w:fldChar w:fldCharType="end"/>
    </w:r>
  </w:p>
  <w:p w14:paraId="48FC6A04" w14:textId="5FD1A7C9" w:rsidR="008F4163" w:rsidRDefault="008F4163"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B356B" w14:textId="77777777" w:rsidR="00E320F4" w:rsidRDefault="00E320F4">
      <w:r>
        <w:separator/>
      </w:r>
    </w:p>
  </w:footnote>
  <w:footnote w:type="continuationSeparator" w:id="0">
    <w:p w14:paraId="108C663E" w14:textId="77777777" w:rsidR="00E320F4" w:rsidRDefault="00E320F4">
      <w:r>
        <w:continuationSeparator/>
      </w:r>
    </w:p>
  </w:footnote>
  <w:footnote w:type="continuationNotice" w:id="1">
    <w:p w14:paraId="73B2DFE7" w14:textId="77777777" w:rsidR="00E320F4" w:rsidRDefault="00E320F4"/>
  </w:footnote>
  <w:footnote w:id="2">
    <w:p w14:paraId="0A213A48" w14:textId="77777777" w:rsidR="002655EF" w:rsidRPr="00263EC5" w:rsidRDefault="002655EF" w:rsidP="00263EC5">
      <w:pPr>
        <w:pStyle w:val="Textonotapie"/>
        <w:ind w:firstLine="709"/>
        <w:jc w:val="both"/>
        <w:rPr>
          <w:rFonts w:ascii="Arial" w:hAnsi="Arial" w:cs="Arial"/>
          <w:sz w:val="19"/>
          <w:szCs w:val="19"/>
          <w:lang w:val="es-ES"/>
        </w:rPr>
      </w:pPr>
      <w:r w:rsidRPr="00263EC5">
        <w:rPr>
          <w:rStyle w:val="Refdenotaalpie"/>
          <w:rFonts w:ascii="Arial" w:hAnsi="Arial" w:cs="Arial"/>
          <w:sz w:val="19"/>
          <w:szCs w:val="19"/>
        </w:rPr>
        <w:footnoteRef/>
      </w:r>
      <w:r w:rsidRPr="00263EC5">
        <w:rPr>
          <w:rFonts w:ascii="Arial" w:hAnsi="Arial" w:cs="Arial"/>
          <w:sz w:val="19"/>
          <w:szCs w:val="19"/>
        </w:rPr>
        <w:t xml:space="preserve"> </w:t>
      </w:r>
      <w:r w:rsidRPr="00263EC5">
        <w:rPr>
          <w:rFonts w:ascii="Arial" w:hAnsi="Arial" w:cs="Arial"/>
          <w:sz w:val="19"/>
          <w:szCs w:val="19"/>
          <w:lang w:val="es-ES"/>
        </w:rPr>
        <w:t>«La manera como las ofertas presentan el precio varía demasiado, incluso por razón de la costumbre que se impone en determinados negocios. Por ejemplo, tratándose de la compraventa, del suministro o la prestación de servicios profesionales –entre otros contratos, que de hecho son la mayoría– el valor que se ofrece no se desglosa para revelar al destinatario su estructura de costos. El proponente se limita a establecer una cifra por la que está dispuesto a asumir ciertas obligaciones, pero el comprador desconoce cómo se compone internamente, es decir, no sabe –ni usualmente le interesa conocerlo– qué parte del valor corresponde a gastos de mano de obra, de transporte, de energía, cuál es la utilidad esperada, entre otros conceptos. En estos casos se limita a conocer con claridad absoluta cuánto le costará el bien o el servicio, porque es lo que pagará.</w:t>
      </w:r>
    </w:p>
    <w:p w14:paraId="37C5976D" w14:textId="77777777" w:rsidR="002655EF" w:rsidRPr="00263EC5" w:rsidRDefault="002655EF" w:rsidP="00263EC5">
      <w:pPr>
        <w:pStyle w:val="Textonotapie"/>
        <w:ind w:firstLine="709"/>
        <w:jc w:val="both"/>
        <w:rPr>
          <w:rFonts w:ascii="Arial" w:hAnsi="Arial" w:cs="Arial"/>
          <w:sz w:val="19"/>
          <w:szCs w:val="19"/>
          <w:lang w:val="es-ES"/>
        </w:rPr>
      </w:pPr>
      <w:r w:rsidRPr="00263EC5">
        <w:rPr>
          <w:rFonts w:ascii="Arial" w:hAnsi="Arial" w:cs="Arial"/>
          <w:sz w:val="19"/>
          <w:szCs w:val="19"/>
          <w:lang w:val="es-ES"/>
        </w:rPr>
        <w:t xml:space="preserve">»Sin embargo, en otros negocios, como la obra pública, la concesión y la consultoría, el Estado está acostumbrado a que se desglosen intensamente los costos, exigiendo no sólo el precio total sino una distinción entre los </w:t>
      </w:r>
      <w:r w:rsidRPr="00263EC5">
        <w:rPr>
          <w:rFonts w:ascii="Arial" w:hAnsi="Arial" w:cs="Arial"/>
          <w:i/>
          <w:iCs/>
          <w:sz w:val="19"/>
          <w:szCs w:val="19"/>
          <w:lang w:val="es-ES"/>
        </w:rPr>
        <w:t>costos directos</w:t>
      </w:r>
      <w:r w:rsidRPr="00263EC5">
        <w:rPr>
          <w:rFonts w:ascii="Arial" w:hAnsi="Arial" w:cs="Arial"/>
          <w:sz w:val="19"/>
          <w:szCs w:val="19"/>
          <w:lang w:val="es-ES"/>
        </w:rPr>
        <w:t xml:space="preserve"> y los</w:t>
      </w:r>
      <w:r w:rsidRPr="00263EC5">
        <w:rPr>
          <w:rFonts w:ascii="Arial" w:hAnsi="Arial" w:cs="Arial"/>
          <w:i/>
          <w:iCs/>
          <w:sz w:val="19"/>
          <w:szCs w:val="19"/>
          <w:lang w:val="es-ES"/>
        </w:rPr>
        <w:t xml:space="preserve"> costos indirectos</w:t>
      </w:r>
      <w:r w:rsidRPr="00263EC5">
        <w:rPr>
          <w:rFonts w:ascii="Arial" w:hAnsi="Arial" w:cs="Arial"/>
          <w:sz w:val="19"/>
          <w:szCs w:val="19"/>
          <w:lang w:val="es-ES"/>
        </w:rPr>
        <w:t xml:space="preserve">. Los primeros son los gastos imprescindibles para ejecutar la obra, entre los que se encuentra: la adquisición de materiales, insumos y suministros, la inversión en equipos, el pago de la mano de obra de las cuadrillas de trabajadores obreros y otros gastos afines –representados en los </w:t>
      </w:r>
      <w:r w:rsidRPr="00263EC5">
        <w:rPr>
          <w:rFonts w:ascii="Arial" w:hAnsi="Arial" w:cs="Arial"/>
          <w:i/>
          <w:iCs/>
          <w:sz w:val="19"/>
          <w:szCs w:val="19"/>
          <w:lang w:val="es-ES"/>
        </w:rPr>
        <w:t>ítems</w:t>
      </w:r>
      <w:r w:rsidRPr="00263EC5">
        <w:rPr>
          <w:rFonts w:ascii="Arial" w:hAnsi="Arial" w:cs="Arial"/>
          <w:sz w:val="19"/>
          <w:szCs w:val="19"/>
          <w:lang w:val="es-ES"/>
        </w:rPr>
        <w:t xml:space="preserve"> que componen el contrato–. Los costos </w:t>
      </w:r>
      <w:r w:rsidRPr="00263EC5">
        <w:rPr>
          <w:rFonts w:ascii="Arial" w:hAnsi="Arial" w:cs="Arial"/>
          <w:i/>
          <w:iCs/>
          <w:sz w:val="19"/>
          <w:szCs w:val="19"/>
          <w:lang w:val="es-ES"/>
        </w:rPr>
        <w:t>indirectos</w:t>
      </w:r>
      <w:r w:rsidRPr="00263EC5">
        <w:rPr>
          <w:rFonts w:ascii="Arial" w:hAnsi="Arial" w:cs="Arial"/>
          <w:sz w:val="19"/>
          <w:szCs w:val="19"/>
          <w:lang w:val="es-ES"/>
        </w:rPr>
        <w:t xml:space="preserve"> aluden a los gastos que también son necesarios para la obra, pero que no hacen parte de los elementos mismos con los que se construye, es decir, se trata de los costos de administración de la obra, los imprevistos que se presentan durante su ejecución y la utilidad esperada» (MARÍN CORTÉS, Fabián. El precio. Serie: Las cláusulas del contrato estatal. Medellín: Librería Jurídica Sánchez y Centro de Estudios de Derecho Administrativo –CEDA–, 2012. pp. 63-64).</w:t>
      </w:r>
    </w:p>
  </w:footnote>
  <w:footnote w:id="3">
    <w:p w14:paraId="324EFE13" w14:textId="77777777" w:rsidR="002655EF" w:rsidRPr="00263EC5" w:rsidRDefault="002655EF" w:rsidP="00263EC5">
      <w:pPr>
        <w:pStyle w:val="Textonotapie"/>
        <w:ind w:firstLine="709"/>
        <w:jc w:val="both"/>
        <w:rPr>
          <w:rFonts w:ascii="Arial" w:hAnsi="Arial" w:cs="Arial"/>
          <w:sz w:val="19"/>
          <w:szCs w:val="19"/>
        </w:rPr>
      </w:pPr>
      <w:r w:rsidRPr="00263EC5">
        <w:rPr>
          <w:rStyle w:val="Refdenotaalpie"/>
          <w:rFonts w:ascii="Arial" w:hAnsi="Arial" w:cs="Arial"/>
          <w:sz w:val="19"/>
          <w:szCs w:val="19"/>
        </w:rPr>
        <w:footnoteRef/>
      </w:r>
      <w:r w:rsidRPr="00263EC5">
        <w:rPr>
          <w:rFonts w:ascii="Arial" w:hAnsi="Arial" w:cs="Arial"/>
          <w:sz w:val="19"/>
          <w:szCs w:val="19"/>
        </w:rPr>
        <w:t xml:space="preserve"> Consejo de Estado. Sección Tercera. Subsección B. Sentencia del 14 de octubre de 2011. </w:t>
      </w:r>
      <w:proofErr w:type="spellStart"/>
      <w:r w:rsidRPr="00263EC5">
        <w:rPr>
          <w:rFonts w:ascii="Arial" w:hAnsi="Arial" w:cs="Arial"/>
          <w:sz w:val="19"/>
          <w:szCs w:val="19"/>
        </w:rPr>
        <w:t>Exp</w:t>
      </w:r>
      <w:proofErr w:type="spellEnd"/>
      <w:r w:rsidRPr="00263EC5">
        <w:rPr>
          <w:rFonts w:ascii="Arial" w:hAnsi="Arial" w:cs="Arial"/>
          <w:sz w:val="19"/>
          <w:szCs w:val="19"/>
        </w:rPr>
        <w:t>. 20811, C.P. Ruth Stella Correa Palacio.</w:t>
      </w:r>
    </w:p>
    <w:p w14:paraId="1B75F1B3" w14:textId="77777777" w:rsidR="002655EF" w:rsidRPr="00263EC5" w:rsidRDefault="002655EF" w:rsidP="00263EC5">
      <w:pPr>
        <w:pStyle w:val="Textonotapie"/>
        <w:ind w:firstLine="709"/>
        <w:jc w:val="both"/>
        <w:rPr>
          <w:rFonts w:ascii="Arial" w:hAnsi="Arial" w:cs="Arial"/>
          <w:sz w:val="19"/>
          <w:szCs w:val="19"/>
          <w:lang w:val="es-ES"/>
        </w:rPr>
      </w:pPr>
    </w:p>
  </w:footnote>
  <w:footnote w:id="4">
    <w:p w14:paraId="5AB08179" w14:textId="77777777" w:rsidR="0029745A" w:rsidRPr="005C1F67" w:rsidRDefault="0029745A" w:rsidP="0029745A">
      <w:pPr>
        <w:pStyle w:val="Textonotapie"/>
        <w:ind w:firstLine="708"/>
        <w:jc w:val="both"/>
        <w:rPr>
          <w:rFonts w:ascii="Arial" w:hAnsi="Arial" w:cs="Arial"/>
          <w:color w:val="000000" w:themeColor="text1"/>
          <w:sz w:val="19"/>
          <w:szCs w:val="19"/>
          <w:lang w:val="es-CO"/>
        </w:rPr>
      </w:pPr>
      <w:r w:rsidRPr="005C1F67">
        <w:rPr>
          <w:rStyle w:val="Refdenotaalpie"/>
          <w:rFonts w:ascii="Arial" w:hAnsi="Arial" w:cs="Arial"/>
          <w:color w:val="000000" w:themeColor="text1"/>
          <w:sz w:val="19"/>
          <w:szCs w:val="19"/>
        </w:rPr>
        <w:footnoteRef/>
      </w:r>
      <w:r w:rsidRPr="005C1F67">
        <w:rPr>
          <w:rFonts w:ascii="Arial" w:hAnsi="Arial" w:cs="Arial"/>
          <w:color w:val="000000" w:themeColor="text1"/>
          <w:sz w:val="19"/>
          <w:szCs w:val="19"/>
        </w:rPr>
        <w:t xml:space="preserve"> Lo anterior, sin perjuicio de lo prescrito por la Ley 1474 de 2011, que en su artículo 85, en relación con los contratos de interventoría, excepciona la aplicación de la restricción analizada, de manera que podrán adicionarse sin importar su monto: «Artículo 85. Continuidad de la interventoría. Los contratos de interventoría podrán prorrogarse por el mismo plazo que se haya prorrogado el contrato objeto de vigilancia. En tal caso el valor podrá ajustarse en atención a las obligaciones del objeto de interventoría, sin que resulte aplicable lo dispuesto en el parágrafo del artículo 40 de la Ley 80 de 1993».</w:t>
      </w:r>
    </w:p>
  </w:footnote>
  <w:footnote w:id="5">
    <w:p w14:paraId="387F25FC" w14:textId="37F98F9E" w:rsidR="00E66124" w:rsidRPr="00DB7336" w:rsidRDefault="00E66124" w:rsidP="00DB7336">
      <w:pPr>
        <w:pStyle w:val="Textonotapie"/>
        <w:ind w:firstLine="708"/>
        <w:jc w:val="both"/>
        <w:rPr>
          <w:lang w:val="es-CO"/>
        </w:rPr>
      </w:pPr>
      <w:r w:rsidRPr="00DB7336">
        <w:rPr>
          <w:rStyle w:val="Refdenotaalpie"/>
          <w:rFonts w:ascii="Arial" w:hAnsi="Arial" w:cs="Arial"/>
          <w:sz w:val="19"/>
          <w:szCs w:val="19"/>
        </w:rPr>
        <w:footnoteRef/>
      </w:r>
      <w:r w:rsidRPr="00DB7336">
        <w:rPr>
          <w:rFonts w:ascii="Arial" w:hAnsi="Arial" w:cs="Arial"/>
          <w:sz w:val="19"/>
          <w:szCs w:val="19"/>
        </w:rPr>
        <w:t xml:space="preserve"> </w:t>
      </w:r>
      <w:r>
        <w:rPr>
          <w:rFonts w:ascii="Arial" w:hAnsi="Arial" w:cs="Arial"/>
          <w:sz w:val="19"/>
          <w:szCs w:val="19"/>
        </w:rPr>
        <w:t>«</w:t>
      </w:r>
      <w:r w:rsidRPr="00DB7336">
        <w:rPr>
          <w:rFonts w:ascii="Arial" w:hAnsi="Arial" w:cs="Arial"/>
          <w:sz w:val="19"/>
          <w:szCs w:val="19"/>
        </w:rPr>
        <w:t xml:space="preserve">ARTÍCULO 85. CONTINUIDAD DE LA INTERVENTORÍA. Los contratos de interventoría podrán prorrogarse por el mismo plazo que se haya prorrogado el contrato objeto de vigilancia. </w:t>
      </w:r>
      <w:r w:rsidRPr="00DB7336">
        <w:rPr>
          <w:rFonts w:ascii="Arial" w:hAnsi="Arial" w:cs="Arial"/>
          <w:i/>
          <w:iCs/>
          <w:sz w:val="19"/>
          <w:szCs w:val="19"/>
        </w:rPr>
        <w:t>En tal caso el valor podrá ajustarse en atención a las obligaciones del objeto de interventoría, sin que resulte aplicable lo dispuesto en el parágrafo del artículo 40 de la Ley 80 de 1993</w:t>
      </w:r>
      <w:r>
        <w:rPr>
          <w:rFonts w:ascii="Arial" w:hAnsi="Arial" w:cs="Arial"/>
          <w:sz w:val="19"/>
          <w:szCs w:val="19"/>
        </w:rPr>
        <w:t>» (Cursiva fuera del original)</w:t>
      </w:r>
      <w:r w:rsidRPr="00DB7336">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8F4163" w:rsidRDefault="008F4163">
    <w:pPr>
      <w:pStyle w:val="Encabezado"/>
    </w:pPr>
    <w:r>
      <w:rPr>
        <w:noProof/>
        <w:lang w:val="es-CO" w:eastAsia="es-CO"/>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415021"/>
    <w:multiLevelType w:val="hybridMultilevel"/>
    <w:tmpl w:val="8816280A"/>
    <w:lvl w:ilvl="0" w:tplc="EE9434D0">
      <w:start w:val="1"/>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7"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1"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2"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2007782885">
    <w:abstractNumId w:val="10"/>
  </w:num>
  <w:num w:numId="2" w16cid:durableId="977803422">
    <w:abstractNumId w:val="7"/>
  </w:num>
  <w:num w:numId="3" w16cid:durableId="145513653">
    <w:abstractNumId w:val="13"/>
  </w:num>
  <w:num w:numId="4" w16cid:durableId="585892221">
    <w:abstractNumId w:val="16"/>
  </w:num>
  <w:num w:numId="5" w16cid:durableId="1272280101">
    <w:abstractNumId w:val="20"/>
  </w:num>
  <w:num w:numId="6" w16cid:durableId="134716861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8025537">
    <w:abstractNumId w:val="18"/>
  </w:num>
  <w:num w:numId="8" w16cid:durableId="312488413">
    <w:abstractNumId w:val="0"/>
  </w:num>
  <w:num w:numId="9" w16cid:durableId="1527937544">
    <w:abstractNumId w:val="3"/>
  </w:num>
  <w:num w:numId="10" w16cid:durableId="3105950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29436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1708438">
    <w:abstractNumId w:val="9"/>
  </w:num>
  <w:num w:numId="13" w16cid:durableId="1561944257">
    <w:abstractNumId w:val="12"/>
  </w:num>
  <w:num w:numId="14" w16cid:durableId="451754945">
    <w:abstractNumId w:val="6"/>
  </w:num>
  <w:num w:numId="15" w16cid:durableId="2016834257">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41072666">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73631011">
    <w:abstractNumId w:val="22"/>
  </w:num>
  <w:num w:numId="18" w16cid:durableId="1883134549">
    <w:abstractNumId w:val="14"/>
  </w:num>
  <w:num w:numId="19" w16cid:durableId="447547148">
    <w:abstractNumId w:val="2"/>
  </w:num>
  <w:num w:numId="20" w16cid:durableId="1347442746">
    <w:abstractNumId w:val="23"/>
  </w:num>
  <w:num w:numId="21" w16cid:durableId="1791511464">
    <w:abstractNumId w:val="15"/>
  </w:num>
  <w:num w:numId="22" w16cid:durableId="465008720">
    <w:abstractNumId w:val="5"/>
  </w:num>
  <w:num w:numId="23" w16cid:durableId="1474786540">
    <w:abstractNumId w:val="4"/>
  </w:num>
  <w:num w:numId="24" w16cid:durableId="1710449164">
    <w:abstractNumId w:val="21"/>
  </w:num>
  <w:num w:numId="25" w16cid:durableId="655452706">
    <w:abstractNumId w:val="17"/>
  </w:num>
  <w:num w:numId="26" w16cid:durableId="7763669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2173"/>
    <w:rsid w:val="000031A8"/>
    <w:rsid w:val="00003C5C"/>
    <w:rsid w:val="00003D39"/>
    <w:rsid w:val="000040D7"/>
    <w:rsid w:val="0000433A"/>
    <w:rsid w:val="00004556"/>
    <w:rsid w:val="000051AF"/>
    <w:rsid w:val="000059D3"/>
    <w:rsid w:val="00005B6D"/>
    <w:rsid w:val="0000600A"/>
    <w:rsid w:val="00006081"/>
    <w:rsid w:val="00007750"/>
    <w:rsid w:val="000077FD"/>
    <w:rsid w:val="00007E37"/>
    <w:rsid w:val="00010C40"/>
    <w:rsid w:val="000112B4"/>
    <w:rsid w:val="00011DCC"/>
    <w:rsid w:val="00012532"/>
    <w:rsid w:val="00012B9E"/>
    <w:rsid w:val="00012F37"/>
    <w:rsid w:val="00012FBA"/>
    <w:rsid w:val="00013875"/>
    <w:rsid w:val="00013C6B"/>
    <w:rsid w:val="0001406B"/>
    <w:rsid w:val="000143F8"/>
    <w:rsid w:val="00014624"/>
    <w:rsid w:val="00015B44"/>
    <w:rsid w:val="00016081"/>
    <w:rsid w:val="000165AC"/>
    <w:rsid w:val="00016651"/>
    <w:rsid w:val="000171A2"/>
    <w:rsid w:val="00017B65"/>
    <w:rsid w:val="00020158"/>
    <w:rsid w:val="000207E0"/>
    <w:rsid w:val="000209E2"/>
    <w:rsid w:val="00020B09"/>
    <w:rsid w:val="00020F8F"/>
    <w:rsid w:val="00021A95"/>
    <w:rsid w:val="00021C8A"/>
    <w:rsid w:val="0002256F"/>
    <w:rsid w:val="00022FD5"/>
    <w:rsid w:val="00023DAE"/>
    <w:rsid w:val="00023FC9"/>
    <w:rsid w:val="00024896"/>
    <w:rsid w:val="000255FA"/>
    <w:rsid w:val="00025D0A"/>
    <w:rsid w:val="00025D7D"/>
    <w:rsid w:val="000263F0"/>
    <w:rsid w:val="00026407"/>
    <w:rsid w:val="00026608"/>
    <w:rsid w:val="0002702E"/>
    <w:rsid w:val="00027787"/>
    <w:rsid w:val="000278D2"/>
    <w:rsid w:val="00030DFB"/>
    <w:rsid w:val="00031011"/>
    <w:rsid w:val="00031364"/>
    <w:rsid w:val="000315E1"/>
    <w:rsid w:val="0003236E"/>
    <w:rsid w:val="0003339A"/>
    <w:rsid w:val="000341F2"/>
    <w:rsid w:val="00035046"/>
    <w:rsid w:val="000351F2"/>
    <w:rsid w:val="00035768"/>
    <w:rsid w:val="00035A1B"/>
    <w:rsid w:val="00036E03"/>
    <w:rsid w:val="000406DB"/>
    <w:rsid w:val="0004094D"/>
    <w:rsid w:val="00041029"/>
    <w:rsid w:val="00041357"/>
    <w:rsid w:val="0004149B"/>
    <w:rsid w:val="00041FC6"/>
    <w:rsid w:val="000422EA"/>
    <w:rsid w:val="00042746"/>
    <w:rsid w:val="00042961"/>
    <w:rsid w:val="00042C25"/>
    <w:rsid w:val="00042D03"/>
    <w:rsid w:val="00043086"/>
    <w:rsid w:val="000430A0"/>
    <w:rsid w:val="00043D3B"/>
    <w:rsid w:val="0004418C"/>
    <w:rsid w:val="00044204"/>
    <w:rsid w:val="0004477A"/>
    <w:rsid w:val="000449D4"/>
    <w:rsid w:val="000450D0"/>
    <w:rsid w:val="0004600D"/>
    <w:rsid w:val="000463B5"/>
    <w:rsid w:val="00046717"/>
    <w:rsid w:val="00046A63"/>
    <w:rsid w:val="00046C09"/>
    <w:rsid w:val="00046C0A"/>
    <w:rsid w:val="0004716A"/>
    <w:rsid w:val="00047385"/>
    <w:rsid w:val="000473E8"/>
    <w:rsid w:val="000504DE"/>
    <w:rsid w:val="00050A89"/>
    <w:rsid w:val="00051074"/>
    <w:rsid w:val="000526F0"/>
    <w:rsid w:val="0005273D"/>
    <w:rsid w:val="00052B79"/>
    <w:rsid w:val="00052E4B"/>
    <w:rsid w:val="00052EA0"/>
    <w:rsid w:val="000536A7"/>
    <w:rsid w:val="000536E3"/>
    <w:rsid w:val="00053896"/>
    <w:rsid w:val="00053A00"/>
    <w:rsid w:val="0005474D"/>
    <w:rsid w:val="00055CB9"/>
    <w:rsid w:val="00056F66"/>
    <w:rsid w:val="0005702F"/>
    <w:rsid w:val="00060569"/>
    <w:rsid w:val="0006088D"/>
    <w:rsid w:val="00061010"/>
    <w:rsid w:val="00061D06"/>
    <w:rsid w:val="00062CDD"/>
    <w:rsid w:val="00062DB3"/>
    <w:rsid w:val="00063472"/>
    <w:rsid w:val="000640AF"/>
    <w:rsid w:val="00064940"/>
    <w:rsid w:val="00064CAE"/>
    <w:rsid w:val="00064DB7"/>
    <w:rsid w:val="00064FA7"/>
    <w:rsid w:val="00065195"/>
    <w:rsid w:val="0006536C"/>
    <w:rsid w:val="0006626E"/>
    <w:rsid w:val="00066D6D"/>
    <w:rsid w:val="00067AA8"/>
    <w:rsid w:val="00070AF1"/>
    <w:rsid w:val="000714DE"/>
    <w:rsid w:val="0007254F"/>
    <w:rsid w:val="000726C0"/>
    <w:rsid w:val="0007357C"/>
    <w:rsid w:val="00073C30"/>
    <w:rsid w:val="00074305"/>
    <w:rsid w:val="000744D0"/>
    <w:rsid w:val="00074B2A"/>
    <w:rsid w:val="00074EEE"/>
    <w:rsid w:val="000753D5"/>
    <w:rsid w:val="000758D8"/>
    <w:rsid w:val="00075B3E"/>
    <w:rsid w:val="00076456"/>
    <w:rsid w:val="00076817"/>
    <w:rsid w:val="00076BD9"/>
    <w:rsid w:val="0007779B"/>
    <w:rsid w:val="000777E7"/>
    <w:rsid w:val="0007790A"/>
    <w:rsid w:val="000779F2"/>
    <w:rsid w:val="0008017B"/>
    <w:rsid w:val="00080ACD"/>
    <w:rsid w:val="00080D30"/>
    <w:rsid w:val="000811ED"/>
    <w:rsid w:val="00081D62"/>
    <w:rsid w:val="00082832"/>
    <w:rsid w:val="00082B74"/>
    <w:rsid w:val="00083099"/>
    <w:rsid w:val="00083259"/>
    <w:rsid w:val="00083546"/>
    <w:rsid w:val="00083EDC"/>
    <w:rsid w:val="00084B97"/>
    <w:rsid w:val="0008510E"/>
    <w:rsid w:val="000856DE"/>
    <w:rsid w:val="00085F17"/>
    <w:rsid w:val="00085FB0"/>
    <w:rsid w:val="00085FB3"/>
    <w:rsid w:val="0008686B"/>
    <w:rsid w:val="00086B2A"/>
    <w:rsid w:val="00086ED2"/>
    <w:rsid w:val="00087A64"/>
    <w:rsid w:val="0009082C"/>
    <w:rsid w:val="00090C39"/>
    <w:rsid w:val="000914D6"/>
    <w:rsid w:val="00091569"/>
    <w:rsid w:val="00092CDB"/>
    <w:rsid w:val="00092DCA"/>
    <w:rsid w:val="00093851"/>
    <w:rsid w:val="000942EB"/>
    <w:rsid w:val="00095B70"/>
    <w:rsid w:val="0009617E"/>
    <w:rsid w:val="0009628D"/>
    <w:rsid w:val="0009670F"/>
    <w:rsid w:val="000970E4"/>
    <w:rsid w:val="000975D1"/>
    <w:rsid w:val="000979CF"/>
    <w:rsid w:val="000A03C8"/>
    <w:rsid w:val="000A05F2"/>
    <w:rsid w:val="000A06C4"/>
    <w:rsid w:val="000A0861"/>
    <w:rsid w:val="000A0B6F"/>
    <w:rsid w:val="000A0EC4"/>
    <w:rsid w:val="000A0ED1"/>
    <w:rsid w:val="000A12DB"/>
    <w:rsid w:val="000A137E"/>
    <w:rsid w:val="000A171D"/>
    <w:rsid w:val="000A17C8"/>
    <w:rsid w:val="000A1B74"/>
    <w:rsid w:val="000A20D7"/>
    <w:rsid w:val="000A2128"/>
    <w:rsid w:val="000A362F"/>
    <w:rsid w:val="000A3B49"/>
    <w:rsid w:val="000A46FE"/>
    <w:rsid w:val="000A47E6"/>
    <w:rsid w:val="000A52C0"/>
    <w:rsid w:val="000A5AAF"/>
    <w:rsid w:val="000A5ACE"/>
    <w:rsid w:val="000A5F97"/>
    <w:rsid w:val="000A622F"/>
    <w:rsid w:val="000A648E"/>
    <w:rsid w:val="000A7268"/>
    <w:rsid w:val="000A73BB"/>
    <w:rsid w:val="000A73E8"/>
    <w:rsid w:val="000A7EF4"/>
    <w:rsid w:val="000B0A15"/>
    <w:rsid w:val="000B103F"/>
    <w:rsid w:val="000B1437"/>
    <w:rsid w:val="000B1470"/>
    <w:rsid w:val="000B244D"/>
    <w:rsid w:val="000B2A1A"/>
    <w:rsid w:val="000B2B86"/>
    <w:rsid w:val="000B2CFF"/>
    <w:rsid w:val="000B3051"/>
    <w:rsid w:val="000B419B"/>
    <w:rsid w:val="000B42D2"/>
    <w:rsid w:val="000B4861"/>
    <w:rsid w:val="000B5781"/>
    <w:rsid w:val="000B5CB1"/>
    <w:rsid w:val="000B5EE5"/>
    <w:rsid w:val="000B75F4"/>
    <w:rsid w:val="000C0185"/>
    <w:rsid w:val="000C0933"/>
    <w:rsid w:val="000C0F81"/>
    <w:rsid w:val="000C128D"/>
    <w:rsid w:val="000C17A3"/>
    <w:rsid w:val="000C1D4B"/>
    <w:rsid w:val="000C2DC4"/>
    <w:rsid w:val="000C3239"/>
    <w:rsid w:val="000C3260"/>
    <w:rsid w:val="000C3B77"/>
    <w:rsid w:val="000C3F6D"/>
    <w:rsid w:val="000C4F49"/>
    <w:rsid w:val="000C5861"/>
    <w:rsid w:val="000C5BDE"/>
    <w:rsid w:val="000C639D"/>
    <w:rsid w:val="000C6C31"/>
    <w:rsid w:val="000C6DBC"/>
    <w:rsid w:val="000C6F79"/>
    <w:rsid w:val="000C7476"/>
    <w:rsid w:val="000C7480"/>
    <w:rsid w:val="000C7711"/>
    <w:rsid w:val="000C7AA2"/>
    <w:rsid w:val="000D0462"/>
    <w:rsid w:val="000D053D"/>
    <w:rsid w:val="000D0ED2"/>
    <w:rsid w:val="000D107D"/>
    <w:rsid w:val="000D1101"/>
    <w:rsid w:val="000D13FD"/>
    <w:rsid w:val="000D1546"/>
    <w:rsid w:val="000D1CEB"/>
    <w:rsid w:val="000D2322"/>
    <w:rsid w:val="000D2563"/>
    <w:rsid w:val="000D25BF"/>
    <w:rsid w:val="000D2FE4"/>
    <w:rsid w:val="000D3FDC"/>
    <w:rsid w:val="000D490B"/>
    <w:rsid w:val="000D4E38"/>
    <w:rsid w:val="000D50DB"/>
    <w:rsid w:val="000D60A1"/>
    <w:rsid w:val="000D6288"/>
    <w:rsid w:val="000D728B"/>
    <w:rsid w:val="000D7541"/>
    <w:rsid w:val="000D75E1"/>
    <w:rsid w:val="000E22CF"/>
    <w:rsid w:val="000E2977"/>
    <w:rsid w:val="000E2CC0"/>
    <w:rsid w:val="000E30AC"/>
    <w:rsid w:val="000E3B46"/>
    <w:rsid w:val="000E3E11"/>
    <w:rsid w:val="000E40E4"/>
    <w:rsid w:val="000E4596"/>
    <w:rsid w:val="000E4927"/>
    <w:rsid w:val="000E4B94"/>
    <w:rsid w:val="000E4D50"/>
    <w:rsid w:val="000E5768"/>
    <w:rsid w:val="000E5843"/>
    <w:rsid w:val="000E6139"/>
    <w:rsid w:val="000E63B7"/>
    <w:rsid w:val="000E653C"/>
    <w:rsid w:val="000E6BE1"/>
    <w:rsid w:val="000E7E0B"/>
    <w:rsid w:val="000F0136"/>
    <w:rsid w:val="000F078A"/>
    <w:rsid w:val="000F0F27"/>
    <w:rsid w:val="000F122D"/>
    <w:rsid w:val="000F1450"/>
    <w:rsid w:val="000F14E8"/>
    <w:rsid w:val="000F1BBD"/>
    <w:rsid w:val="000F290F"/>
    <w:rsid w:val="000F4403"/>
    <w:rsid w:val="000F480B"/>
    <w:rsid w:val="000F4E17"/>
    <w:rsid w:val="000F5615"/>
    <w:rsid w:val="000F5CE5"/>
    <w:rsid w:val="000F6084"/>
    <w:rsid w:val="000F6578"/>
    <w:rsid w:val="000F6693"/>
    <w:rsid w:val="000F6F92"/>
    <w:rsid w:val="000F725D"/>
    <w:rsid w:val="000F7E8F"/>
    <w:rsid w:val="000F7FBB"/>
    <w:rsid w:val="001000FB"/>
    <w:rsid w:val="00100A9E"/>
    <w:rsid w:val="00100F6A"/>
    <w:rsid w:val="00101638"/>
    <w:rsid w:val="00101EE8"/>
    <w:rsid w:val="00102605"/>
    <w:rsid w:val="00102686"/>
    <w:rsid w:val="00102745"/>
    <w:rsid w:val="001036B4"/>
    <w:rsid w:val="00103795"/>
    <w:rsid w:val="00103915"/>
    <w:rsid w:val="001039AA"/>
    <w:rsid w:val="00103EA0"/>
    <w:rsid w:val="00104149"/>
    <w:rsid w:val="00104F1C"/>
    <w:rsid w:val="00105096"/>
    <w:rsid w:val="001051E5"/>
    <w:rsid w:val="00105A74"/>
    <w:rsid w:val="00105ACB"/>
    <w:rsid w:val="00105AEF"/>
    <w:rsid w:val="00106259"/>
    <w:rsid w:val="001068EB"/>
    <w:rsid w:val="001073F0"/>
    <w:rsid w:val="001078CE"/>
    <w:rsid w:val="00110F61"/>
    <w:rsid w:val="001111BD"/>
    <w:rsid w:val="001113DF"/>
    <w:rsid w:val="0011165A"/>
    <w:rsid w:val="00111B2B"/>
    <w:rsid w:val="00112774"/>
    <w:rsid w:val="00112B2E"/>
    <w:rsid w:val="00113003"/>
    <w:rsid w:val="00113062"/>
    <w:rsid w:val="0011359A"/>
    <w:rsid w:val="00113705"/>
    <w:rsid w:val="00113975"/>
    <w:rsid w:val="00113B64"/>
    <w:rsid w:val="00113CFC"/>
    <w:rsid w:val="00113E22"/>
    <w:rsid w:val="00113FEA"/>
    <w:rsid w:val="00114A22"/>
    <w:rsid w:val="00114E9D"/>
    <w:rsid w:val="0011507B"/>
    <w:rsid w:val="001156A7"/>
    <w:rsid w:val="00115C37"/>
    <w:rsid w:val="00115DA5"/>
    <w:rsid w:val="00116328"/>
    <w:rsid w:val="001163CF"/>
    <w:rsid w:val="00116EC5"/>
    <w:rsid w:val="001174C9"/>
    <w:rsid w:val="001177FE"/>
    <w:rsid w:val="00117E69"/>
    <w:rsid w:val="00121103"/>
    <w:rsid w:val="00121B78"/>
    <w:rsid w:val="00121BAB"/>
    <w:rsid w:val="00121E3C"/>
    <w:rsid w:val="00122B23"/>
    <w:rsid w:val="00122B7E"/>
    <w:rsid w:val="00123E27"/>
    <w:rsid w:val="00123FB5"/>
    <w:rsid w:val="0012400F"/>
    <w:rsid w:val="001249DC"/>
    <w:rsid w:val="0012572D"/>
    <w:rsid w:val="00125A2E"/>
    <w:rsid w:val="00125BED"/>
    <w:rsid w:val="00125C59"/>
    <w:rsid w:val="00125D4F"/>
    <w:rsid w:val="00126B22"/>
    <w:rsid w:val="00127004"/>
    <w:rsid w:val="0012770B"/>
    <w:rsid w:val="00127AF2"/>
    <w:rsid w:val="00127EDC"/>
    <w:rsid w:val="00127F42"/>
    <w:rsid w:val="00127F6D"/>
    <w:rsid w:val="00130355"/>
    <w:rsid w:val="00130365"/>
    <w:rsid w:val="001304E5"/>
    <w:rsid w:val="00131B5A"/>
    <w:rsid w:val="001329BC"/>
    <w:rsid w:val="00132C30"/>
    <w:rsid w:val="00132EFD"/>
    <w:rsid w:val="00133AED"/>
    <w:rsid w:val="0013490B"/>
    <w:rsid w:val="00134BCD"/>
    <w:rsid w:val="00134E09"/>
    <w:rsid w:val="001350AB"/>
    <w:rsid w:val="00135DB9"/>
    <w:rsid w:val="00135E5D"/>
    <w:rsid w:val="0013695C"/>
    <w:rsid w:val="00136BF7"/>
    <w:rsid w:val="00136C78"/>
    <w:rsid w:val="0013756B"/>
    <w:rsid w:val="001378B9"/>
    <w:rsid w:val="00137FFA"/>
    <w:rsid w:val="00140109"/>
    <w:rsid w:val="0014029B"/>
    <w:rsid w:val="00140464"/>
    <w:rsid w:val="00140A4F"/>
    <w:rsid w:val="001413AB"/>
    <w:rsid w:val="00141DBF"/>
    <w:rsid w:val="00142EFD"/>
    <w:rsid w:val="00144335"/>
    <w:rsid w:val="0014502F"/>
    <w:rsid w:val="00145282"/>
    <w:rsid w:val="001453B0"/>
    <w:rsid w:val="001454D9"/>
    <w:rsid w:val="00145D8E"/>
    <w:rsid w:val="00146083"/>
    <w:rsid w:val="001462F7"/>
    <w:rsid w:val="001471AB"/>
    <w:rsid w:val="00147F35"/>
    <w:rsid w:val="00150005"/>
    <w:rsid w:val="0015117F"/>
    <w:rsid w:val="00151AEB"/>
    <w:rsid w:val="00151B99"/>
    <w:rsid w:val="00151D0B"/>
    <w:rsid w:val="00151DA8"/>
    <w:rsid w:val="00151E79"/>
    <w:rsid w:val="001521B2"/>
    <w:rsid w:val="00152EDD"/>
    <w:rsid w:val="00153491"/>
    <w:rsid w:val="0015361C"/>
    <w:rsid w:val="0015372F"/>
    <w:rsid w:val="00153BFB"/>
    <w:rsid w:val="0015407E"/>
    <w:rsid w:val="0015448E"/>
    <w:rsid w:val="00154A6F"/>
    <w:rsid w:val="00154B68"/>
    <w:rsid w:val="00155BED"/>
    <w:rsid w:val="00155D08"/>
    <w:rsid w:val="0015623B"/>
    <w:rsid w:val="00156BE5"/>
    <w:rsid w:val="00157232"/>
    <w:rsid w:val="00157B92"/>
    <w:rsid w:val="00157E66"/>
    <w:rsid w:val="00160401"/>
    <w:rsid w:val="00160C01"/>
    <w:rsid w:val="00160D4E"/>
    <w:rsid w:val="00161DDA"/>
    <w:rsid w:val="00161E62"/>
    <w:rsid w:val="00161F1C"/>
    <w:rsid w:val="0016200B"/>
    <w:rsid w:val="0016204B"/>
    <w:rsid w:val="001620B3"/>
    <w:rsid w:val="00163D7A"/>
    <w:rsid w:val="00163E11"/>
    <w:rsid w:val="00164281"/>
    <w:rsid w:val="00165703"/>
    <w:rsid w:val="00165E5C"/>
    <w:rsid w:val="00166204"/>
    <w:rsid w:val="00166797"/>
    <w:rsid w:val="0016685F"/>
    <w:rsid w:val="0016712F"/>
    <w:rsid w:val="00167503"/>
    <w:rsid w:val="001676A9"/>
    <w:rsid w:val="00167A15"/>
    <w:rsid w:val="00167A50"/>
    <w:rsid w:val="00167D1A"/>
    <w:rsid w:val="00167DF5"/>
    <w:rsid w:val="00167FD3"/>
    <w:rsid w:val="00170001"/>
    <w:rsid w:val="00170E2B"/>
    <w:rsid w:val="00172198"/>
    <w:rsid w:val="00172612"/>
    <w:rsid w:val="00172817"/>
    <w:rsid w:val="001734E3"/>
    <w:rsid w:val="001742BF"/>
    <w:rsid w:val="001742E1"/>
    <w:rsid w:val="00175E49"/>
    <w:rsid w:val="0017649F"/>
    <w:rsid w:val="0017655B"/>
    <w:rsid w:val="00177C21"/>
    <w:rsid w:val="00177EAA"/>
    <w:rsid w:val="001805C1"/>
    <w:rsid w:val="00180823"/>
    <w:rsid w:val="00180A2E"/>
    <w:rsid w:val="001813AF"/>
    <w:rsid w:val="001826C9"/>
    <w:rsid w:val="001829CD"/>
    <w:rsid w:val="00182F01"/>
    <w:rsid w:val="0018375B"/>
    <w:rsid w:val="00184219"/>
    <w:rsid w:val="00184F27"/>
    <w:rsid w:val="0018519B"/>
    <w:rsid w:val="00185966"/>
    <w:rsid w:val="00185A2D"/>
    <w:rsid w:val="00185AFE"/>
    <w:rsid w:val="00185E78"/>
    <w:rsid w:val="00187177"/>
    <w:rsid w:val="00187ABD"/>
    <w:rsid w:val="00190089"/>
    <w:rsid w:val="001904E3"/>
    <w:rsid w:val="0019087A"/>
    <w:rsid w:val="00190B04"/>
    <w:rsid w:val="00191C5A"/>
    <w:rsid w:val="00191CEB"/>
    <w:rsid w:val="00191D7D"/>
    <w:rsid w:val="00191E63"/>
    <w:rsid w:val="00192AF3"/>
    <w:rsid w:val="00192D68"/>
    <w:rsid w:val="001935FF"/>
    <w:rsid w:val="0019388B"/>
    <w:rsid w:val="00193ADE"/>
    <w:rsid w:val="00193B9A"/>
    <w:rsid w:val="001940ED"/>
    <w:rsid w:val="001946AE"/>
    <w:rsid w:val="001946D5"/>
    <w:rsid w:val="001949C4"/>
    <w:rsid w:val="00194E8C"/>
    <w:rsid w:val="00195A56"/>
    <w:rsid w:val="001962EC"/>
    <w:rsid w:val="001963DD"/>
    <w:rsid w:val="001965DB"/>
    <w:rsid w:val="00196B5A"/>
    <w:rsid w:val="00196D01"/>
    <w:rsid w:val="00196DC9"/>
    <w:rsid w:val="00196E95"/>
    <w:rsid w:val="00196FDB"/>
    <w:rsid w:val="00197758"/>
    <w:rsid w:val="001A0236"/>
    <w:rsid w:val="001A04E2"/>
    <w:rsid w:val="001A0915"/>
    <w:rsid w:val="001A0AF8"/>
    <w:rsid w:val="001A0E1B"/>
    <w:rsid w:val="001A1490"/>
    <w:rsid w:val="001A18D5"/>
    <w:rsid w:val="001A1A38"/>
    <w:rsid w:val="001A1BE0"/>
    <w:rsid w:val="001A1D4A"/>
    <w:rsid w:val="001A3011"/>
    <w:rsid w:val="001A3078"/>
    <w:rsid w:val="001A4A9B"/>
    <w:rsid w:val="001A4B32"/>
    <w:rsid w:val="001A4DAF"/>
    <w:rsid w:val="001A54CD"/>
    <w:rsid w:val="001A66DF"/>
    <w:rsid w:val="001A67D0"/>
    <w:rsid w:val="001A6863"/>
    <w:rsid w:val="001A7591"/>
    <w:rsid w:val="001A75B1"/>
    <w:rsid w:val="001A7B06"/>
    <w:rsid w:val="001B0366"/>
    <w:rsid w:val="001B0444"/>
    <w:rsid w:val="001B096B"/>
    <w:rsid w:val="001B0F9F"/>
    <w:rsid w:val="001B123C"/>
    <w:rsid w:val="001B1A0D"/>
    <w:rsid w:val="001B1BF1"/>
    <w:rsid w:val="001B20A6"/>
    <w:rsid w:val="001B21AC"/>
    <w:rsid w:val="001B2456"/>
    <w:rsid w:val="001B449C"/>
    <w:rsid w:val="001B4AA2"/>
    <w:rsid w:val="001B4ADE"/>
    <w:rsid w:val="001B5530"/>
    <w:rsid w:val="001B5DAE"/>
    <w:rsid w:val="001B5EF8"/>
    <w:rsid w:val="001B6BD0"/>
    <w:rsid w:val="001B71E8"/>
    <w:rsid w:val="001C033E"/>
    <w:rsid w:val="001C07C6"/>
    <w:rsid w:val="001C0C86"/>
    <w:rsid w:val="001C120D"/>
    <w:rsid w:val="001C16DA"/>
    <w:rsid w:val="001C19CD"/>
    <w:rsid w:val="001C1E2B"/>
    <w:rsid w:val="001C22D5"/>
    <w:rsid w:val="001C2515"/>
    <w:rsid w:val="001C26FB"/>
    <w:rsid w:val="001C2BA4"/>
    <w:rsid w:val="001C33C1"/>
    <w:rsid w:val="001C3E30"/>
    <w:rsid w:val="001C3E5C"/>
    <w:rsid w:val="001C5072"/>
    <w:rsid w:val="001C5B2A"/>
    <w:rsid w:val="001C600B"/>
    <w:rsid w:val="001C6898"/>
    <w:rsid w:val="001C6DD8"/>
    <w:rsid w:val="001C76FA"/>
    <w:rsid w:val="001C79A4"/>
    <w:rsid w:val="001C7C7B"/>
    <w:rsid w:val="001D068D"/>
    <w:rsid w:val="001D12D1"/>
    <w:rsid w:val="001D15DF"/>
    <w:rsid w:val="001D2EEE"/>
    <w:rsid w:val="001D30F3"/>
    <w:rsid w:val="001D31A0"/>
    <w:rsid w:val="001D338E"/>
    <w:rsid w:val="001D34C3"/>
    <w:rsid w:val="001D4562"/>
    <w:rsid w:val="001D46A9"/>
    <w:rsid w:val="001D4874"/>
    <w:rsid w:val="001D56E9"/>
    <w:rsid w:val="001D59D9"/>
    <w:rsid w:val="001D6944"/>
    <w:rsid w:val="001D6CD2"/>
    <w:rsid w:val="001D796A"/>
    <w:rsid w:val="001D7A84"/>
    <w:rsid w:val="001D7C79"/>
    <w:rsid w:val="001E003B"/>
    <w:rsid w:val="001E1CC4"/>
    <w:rsid w:val="001E1D38"/>
    <w:rsid w:val="001E28A0"/>
    <w:rsid w:val="001E302E"/>
    <w:rsid w:val="001E3FFE"/>
    <w:rsid w:val="001E4258"/>
    <w:rsid w:val="001E5140"/>
    <w:rsid w:val="001E55E6"/>
    <w:rsid w:val="001E5D6A"/>
    <w:rsid w:val="001E6A94"/>
    <w:rsid w:val="001E70FB"/>
    <w:rsid w:val="001E780A"/>
    <w:rsid w:val="001F0806"/>
    <w:rsid w:val="001F0D15"/>
    <w:rsid w:val="001F0FA0"/>
    <w:rsid w:val="001F1349"/>
    <w:rsid w:val="001F14C3"/>
    <w:rsid w:val="001F1863"/>
    <w:rsid w:val="001F2356"/>
    <w:rsid w:val="001F2A68"/>
    <w:rsid w:val="001F2C47"/>
    <w:rsid w:val="001F3221"/>
    <w:rsid w:val="001F3E62"/>
    <w:rsid w:val="001F4773"/>
    <w:rsid w:val="001F4F91"/>
    <w:rsid w:val="001F5008"/>
    <w:rsid w:val="001F56AA"/>
    <w:rsid w:val="001F57EB"/>
    <w:rsid w:val="001F58AA"/>
    <w:rsid w:val="001F5A4E"/>
    <w:rsid w:val="001F5EF6"/>
    <w:rsid w:val="001F657F"/>
    <w:rsid w:val="001F68FA"/>
    <w:rsid w:val="001F6FB6"/>
    <w:rsid w:val="001F72BB"/>
    <w:rsid w:val="001F7978"/>
    <w:rsid w:val="001F7A0E"/>
    <w:rsid w:val="001F7A4B"/>
    <w:rsid w:val="0020022E"/>
    <w:rsid w:val="0020054E"/>
    <w:rsid w:val="00201508"/>
    <w:rsid w:val="00201AC4"/>
    <w:rsid w:val="00201C45"/>
    <w:rsid w:val="00201F1E"/>
    <w:rsid w:val="0020247D"/>
    <w:rsid w:val="00202761"/>
    <w:rsid w:val="0020299B"/>
    <w:rsid w:val="00202B2A"/>
    <w:rsid w:val="00202E44"/>
    <w:rsid w:val="002037AA"/>
    <w:rsid w:val="00203FE3"/>
    <w:rsid w:val="002041DD"/>
    <w:rsid w:val="002042D8"/>
    <w:rsid w:val="00204515"/>
    <w:rsid w:val="00204BF5"/>
    <w:rsid w:val="00204E6B"/>
    <w:rsid w:val="002053EF"/>
    <w:rsid w:val="00205631"/>
    <w:rsid w:val="002058D4"/>
    <w:rsid w:val="002060D6"/>
    <w:rsid w:val="0020632A"/>
    <w:rsid w:val="0020697F"/>
    <w:rsid w:val="0020726E"/>
    <w:rsid w:val="00207389"/>
    <w:rsid w:val="002074C2"/>
    <w:rsid w:val="002110EB"/>
    <w:rsid w:val="00211338"/>
    <w:rsid w:val="00211387"/>
    <w:rsid w:val="00211388"/>
    <w:rsid w:val="0021148C"/>
    <w:rsid w:val="00211694"/>
    <w:rsid w:val="0021201A"/>
    <w:rsid w:val="00212545"/>
    <w:rsid w:val="002138FE"/>
    <w:rsid w:val="00213A1F"/>
    <w:rsid w:val="00213C63"/>
    <w:rsid w:val="00214502"/>
    <w:rsid w:val="00214741"/>
    <w:rsid w:val="00214938"/>
    <w:rsid w:val="0021539A"/>
    <w:rsid w:val="00215852"/>
    <w:rsid w:val="00215B01"/>
    <w:rsid w:val="00215B8E"/>
    <w:rsid w:val="00216264"/>
    <w:rsid w:val="002169A0"/>
    <w:rsid w:val="002176B6"/>
    <w:rsid w:val="0021792D"/>
    <w:rsid w:val="00217DB8"/>
    <w:rsid w:val="002202CE"/>
    <w:rsid w:val="0022032A"/>
    <w:rsid w:val="0022194E"/>
    <w:rsid w:val="002220B1"/>
    <w:rsid w:val="002221CE"/>
    <w:rsid w:val="00222B1D"/>
    <w:rsid w:val="00222BE8"/>
    <w:rsid w:val="00222DF6"/>
    <w:rsid w:val="00223102"/>
    <w:rsid w:val="002232CB"/>
    <w:rsid w:val="00223DE4"/>
    <w:rsid w:val="00224022"/>
    <w:rsid w:val="00224B1C"/>
    <w:rsid w:val="00226055"/>
    <w:rsid w:val="0022609C"/>
    <w:rsid w:val="0022613F"/>
    <w:rsid w:val="0022614F"/>
    <w:rsid w:val="00226236"/>
    <w:rsid w:val="002266AF"/>
    <w:rsid w:val="002270C9"/>
    <w:rsid w:val="00227A8B"/>
    <w:rsid w:val="002306BF"/>
    <w:rsid w:val="002311F0"/>
    <w:rsid w:val="0023146B"/>
    <w:rsid w:val="002315A0"/>
    <w:rsid w:val="00231748"/>
    <w:rsid w:val="00231CBD"/>
    <w:rsid w:val="00231DCC"/>
    <w:rsid w:val="00231EC7"/>
    <w:rsid w:val="00232AF1"/>
    <w:rsid w:val="00232E15"/>
    <w:rsid w:val="00233079"/>
    <w:rsid w:val="0023382C"/>
    <w:rsid w:val="00233977"/>
    <w:rsid w:val="00233C58"/>
    <w:rsid w:val="00233C71"/>
    <w:rsid w:val="002345B6"/>
    <w:rsid w:val="002347A6"/>
    <w:rsid w:val="00234B84"/>
    <w:rsid w:val="0023548D"/>
    <w:rsid w:val="00236016"/>
    <w:rsid w:val="00237065"/>
    <w:rsid w:val="00237589"/>
    <w:rsid w:val="0023758D"/>
    <w:rsid w:val="002375A7"/>
    <w:rsid w:val="00237D1D"/>
    <w:rsid w:val="0024019A"/>
    <w:rsid w:val="00240A1F"/>
    <w:rsid w:val="00240EC1"/>
    <w:rsid w:val="0024120F"/>
    <w:rsid w:val="0024131D"/>
    <w:rsid w:val="002415B8"/>
    <w:rsid w:val="00241B82"/>
    <w:rsid w:val="0024296E"/>
    <w:rsid w:val="00242D5F"/>
    <w:rsid w:val="00242D62"/>
    <w:rsid w:val="002430D0"/>
    <w:rsid w:val="002431D7"/>
    <w:rsid w:val="00244058"/>
    <w:rsid w:val="0024561A"/>
    <w:rsid w:val="00245718"/>
    <w:rsid w:val="002457E9"/>
    <w:rsid w:val="00245E07"/>
    <w:rsid w:val="0024665E"/>
    <w:rsid w:val="00247712"/>
    <w:rsid w:val="0024794C"/>
    <w:rsid w:val="00250A9E"/>
    <w:rsid w:val="00250EC6"/>
    <w:rsid w:val="002515C7"/>
    <w:rsid w:val="00251866"/>
    <w:rsid w:val="00251A9F"/>
    <w:rsid w:val="00251E66"/>
    <w:rsid w:val="00252492"/>
    <w:rsid w:val="00252B35"/>
    <w:rsid w:val="00253070"/>
    <w:rsid w:val="002530A0"/>
    <w:rsid w:val="0025316D"/>
    <w:rsid w:val="00253753"/>
    <w:rsid w:val="00253A02"/>
    <w:rsid w:val="00253B81"/>
    <w:rsid w:val="00254AE9"/>
    <w:rsid w:val="002554DE"/>
    <w:rsid w:val="00255575"/>
    <w:rsid w:val="00255E11"/>
    <w:rsid w:val="002564B7"/>
    <w:rsid w:val="00256835"/>
    <w:rsid w:val="002569F0"/>
    <w:rsid w:val="00256C01"/>
    <w:rsid w:val="00256E1A"/>
    <w:rsid w:val="00256ECF"/>
    <w:rsid w:val="00257730"/>
    <w:rsid w:val="0025782B"/>
    <w:rsid w:val="00257999"/>
    <w:rsid w:val="002604AA"/>
    <w:rsid w:val="0026129B"/>
    <w:rsid w:val="00261560"/>
    <w:rsid w:val="00261715"/>
    <w:rsid w:val="00261CF9"/>
    <w:rsid w:val="00261EC0"/>
    <w:rsid w:val="0026231B"/>
    <w:rsid w:val="00263101"/>
    <w:rsid w:val="002631D1"/>
    <w:rsid w:val="00263201"/>
    <w:rsid w:val="00263A37"/>
    <w:rsid w:val="00263EC5"/>
    <w:rsid w:val="00264266"/>
    <w:rsid w:val="002646A3"/>
    <w:rsid w:val="0026471F"/>
    <w:rsid w:val="0026480D"/>
    <w:rsid w:val="002653A6"/>
    <w:rsid w:val="002654B1"/>
    <w:rsid w:val="002655EF"/>
    <w:rsid w:val="002661F1"/>
    <w:rsid w:val="00266316"/>
    <w:rsid w:val="00266DB6"/>
    <w:rsid w:val="0027111F"/>
    <w:rsid w:val="002711A4"/>
    <w:rsid w:val="00271230"/>
    <w:rsid w:val="00271F13"/>
    <w:rsid w:val="00272945"/>
    <w:rsid w:val="00272E89"/>
    <w:rsid w:val="00273A94"/>
    <w:rsid w:val="002742D0"/>
    <w:rsid w:val="0027482E"/>
    <w:rsid w:val="002748F1"/>
    <w:rsid w:val="00274DB5"/>
    <w:rsid w:val="00275BB1"/>
    <w:rsid w:val="00275CBF"/>
    <w:rsid w:val="002766F9"/>
    <w:rsid w:val="00276EF7"/>
    <w:rsid w:val="0027770B"/>
    <w:rsid w:val="00277933"/>
    <w:rsid w:val="00277EC1"/>
    <w:rsid w:val="00277F8D"/>
    <w:rsid w:val="00277FA7"/>
    <w:rsid w:val="00280046"/>
    <w:rsid w:val="0028068C"/>
    <w:rsid w:val="00280806"/>
    <w:rsid w:val="00280B4F"/>
    <w:rsid w:val="00280F3D"/>
    <w:rsid w:val="0028106A"/>
    <w:rsid w:val="00281EB4"/>
    <w:rsid w:val="002820DA"/>
    <w:rsid w:val="00282E03"/>
    <w:rsid w:val="0028308E"/>
    <w:rsid w:val="002834E9"/>
    <w:rsid w:val="002837BA"/>
    <w:rsid w:val="00283A52"/>
    <w:rsid w:val="00283C5E"/>
    <w:rsid w:val="00283E26"/>
    <w:rsid w:val="0028428F"/>
    <w:rsid w:val="002847F2"/>
    <w:rsid w:val="00284CFC"/>
    <w:rsid w:val="0028552A"/>
    <w:rsid w:val="00285832"/>
    <w:rsid w:val="00285943"/>
    <w:rsid w:val="00285969"/>
    <w:rsid w:val="0028599C"/>
    <w:rsid w:val="00285DE7"/>
    <w:rsid w:val="0028663B"/>
    <w:rsid w:val="00286CEC"/>
    <w:rsid w:val="002870F9"/>
    <w:rsid w:val="002871A9"/>
    <w:rsid w:val="00287505"/>
    <w:rsid w:val="00287BDB"/>
    <w:rsid w:val="00290781"/>
    <w:rsid w:val="00291784"/>
    <w:rsid w:val="002920DF"/>
    <w:rsid w:val="00292139"/>
    <w:rsid w:val="002928A3"/>
    <w:rsid w:val="002929BB"/>
    <w:rsid w:val="0029371B"/>
    <w:rsid w:val="00294368"/>
    <w:rsid w:val="00294B78"/>
    <w:rsid w:val="0029534C"/>
    <w:rsid w:val="00295416"/>
    <w:rsid w:val="00295949"/>
    <w:rsid w:val="00295D7C"/>
    <w:rsid w:val="0029624A"/>
    <w:rsid w:val="00296922"/>
    <w:rsid w:val="00297098"/>
    <w:rsid w:val="0029745A"/>
    <w:rsid w:val="002A05D4"/>
    <w:rsid w:val="002A06DB"/>
    <w:rsid w:val="002A09FF"/>
    <w:rsid w:val="002A0E60"/>
    <w:rsid w:val="002A12F1"/>
    <w:rsid w:val="002A1A58"/>
    <w:rsid w:val="002A1B02"/>
    <w:rsid w:val="002A1C53"/>
    <w:rsid w:val="002A1F84"/>
    <w:rsid w:val="002A244B"/>
    <w:rsid w:val="002A28FC"/>
    <w:rsid w:val="002A2B44"/>
    <w:rsid w:val="002A2EA5"/>
    <w:rsid w:val="002A301E"/>
    <w:rsid w:val="002A3555"/>
    <w:rsid w:val="002A38C8"/>
    <w:rsid w:val="002A3D94"/>
    <w:rsid w:val="002A4736"/>
    <w:rsid w:val="002A4B1C"/>
    <w:rsid w:val="002A55FE"/>
    <w:rsid w:val="002A625C"/>
    <w:rsid w:val="002A632B"/>
    <w:rsid w:val="002A6AFB"/>
    <w:rsid w:val="002A6CB8"/>
    <w:rsid w:val="002A733D"/>
    <w:rsid w:val="002A7559"/>
    <w:rsid w:val="002A774A"/>
    <w:rsid w:val="002A7840"/>
    <w:rsid w:val="002A78F3"/>
    <w:rsid w:val="002A7D84"/>
    <w:rsid w:val="002A7E5C"/>
    <w:rsid w:val="002A7F6D"/>
    <w:rsid w:val="002B0D83"/>
    <w:rsid w:val="002B1342"/>
    <w:rsid w:val="002B1F83"/>
    <w:rsid w:val="002B27C8"/>
    <w:rsid w:val="002B2A7F"/>
    <w:rsid w:val="002B330B"/>
    <w:rsid w:val="002B39BE"/>
    <w:rsid w:val="002B3A3B"/>
    <w:rsid w:val="002B3D38"/>
    <w:rsid w:val="002B438C"/>
    <w:rsid w:val="002B48DB"/>
    <w:rsid w:val="002B4B34"/>
    <w:rsid w:val="002B541A"/>
    <w:rsid w:val="002B5DA7"/>
    <w:rsid w:val="002B5EAB"/>
    <w:rsid w:val="002B5F2E"/>
    <w:rsid w:val="002B6407"/>
    <w:rsid w:val="002B6416"/>
    <w:rsid w:val="002B6459"/>
    <w:rsid w:val="002B6F22"/>
    <w:rsid w:val="002B7014"/>
    <w:rsid w:val="002B73B0"/>
    <w:rsid w:val="002C15BF"/>
    <w:rsid w:val="002C24B4"/>
    <w:rsid w:val="002C2B3A"/>
    <w:rsid w:val="002C2B87"/>
    <w:rsid w:val="002C3CF4"/>
    <w:rsid w:val="002C441A"/>
    <w:rsid w:val="002C4A73"/>
    <w:rsid w:val="002C4B84"/>
    <w:rsid w:val="002C4C0C"/>
    <w:rsid w:val="002C5016"/>
    <w:rsid w:val="002C5C2F"/>
    <w:rsid w:val="002C5D0F"/>
    <w:rsid w:val="002C60B9"/>
    <w:rsid w:val="002C6BAA"/>
    <w:rsid w:val="002C6F77"/>
    <w:rsid w:val="002C704D"/>
    <w:rsid w:val="002D0845"/>
    <w:rsid w:val="002D0933"/>
    <w:rsid w:val="002D1555"/>
    <w:rsid w:val="002D15B6"/>
    <w:rsid w:val="002D19BB"/>
    <w:rsid w:val="002D1A9B"/>
    <w:rsid w:val="002D1F51"/>
    <w:rsid w:val="002D20F8"/>
    <w:rsid w:val="002D22BD"/>
    <w:rsid w:val="002D22C5"/>
    <w:rsid w:val="002D302A"/>
    <w:rsid w:val="002D36C6"/>
    <w:rsid w:val="002D37C1"/>
    <w:rsid w:val="002D444B"/>
    <w:rsid w:val="002D457E"/>
    <w:rsid w:val="002D46A6"/>
    <w:rsid w:val="002D46B4"/>
    <w:rsid w:val="002D46CE"/>
    <w:rsid w:val="002D49C2"/>
    <w:rsid w:val="002D4A45"/>
    <w:rsid w:val="002D4B42"/>
    <w:rsid w:val="002D4B43"/>
    <w:rsid w:val="002D5A1B"/>
    <w:rsid w:val="002D6504"/>
    <w:rsid w:val="002D6558"/>
    <w:rsid w:val="002D65BC"/>
    <w:rsid w:val="002D6630"/>
    <w:rsid w:val="002E055C"/>
    <w:rsid w:val="002E1050"/>
    <w:rsid w:val="002E107E"/>
    <w:rsid w:val="002E18E5"/>
    <w:rsid w:val="002E1953"/>
    <w:rsid w:val="002E2C3F"/>
    <w:rsid w:val="002E2CB5"/>
    <w:rsid w:val="002E2D7D"/>
    <w:rsid w:val="002E32D0"/>
    <w:rsid w:val="002E3D76"/>
    <w:rsid w:val="002E40A1"/>
    <w:rsid w:val="002E48EC"/>
    <w:rsid w:val="002E4B44"/>
    <w:rsid w:val="002E4ECB"/>
    <w:rsid w:val="002E4F23"/>
    <w:rsid w:val="002E61AE"/>
    <w:rsid w:val="002E635A"/>
    <w:rsid w:val="002E6D68"/>
    <w:rsid w:val="002E6F4A"/>
    <w:rsid w:val="002E7847"/>
    <w:rsid w:val="002F0073"/>
    <w:rsid w:val="002F1B27"/>
    <w:rsid w:val="002F1C67"/>
    <w:rsid w:val="002F240B"/>
    <w:rsid w:val="002F24DA"/>
    <w:rsid w:val="002F2F50"/>
    <w:rsid w:val="002F33EC"/>
    <w:rsid w:val="002F34E3"/>
    <w:rsid w:val="002F3601"/>
    <w:rsid w:val="002F40E2"/>
    <w:rsid w:val="002F45F6"/>
    <w:rsid w:val="002F5A6F"/>
    <w:rsid w:val="002F692F"/>
    <w:rsid w:val="002F7031"/>
    <w:rsid w:val="002F7747"/>
    <w:rsid w:val="002F7961"/>
    <w:rsid w:val="002F7B66"/>
    <w:rsid w:val="00300BA5"/>
    <w:rsid w:val="00300CB4"/>
    <w:rsid w:val="00300E24"/>
    <w:rsid w:val="00300F9A"/>
    <w:rsid w:val="0030257B"/>
    <w:rsid w:val="003033BA"/>
    <w:rsid w:val="00303866"/>
    <w:rsid w:val="00303C19"/>
    <w:rsid w:val="003043A3"/>
    <w:rsid w:val="0030462D"/>
    <w:rsid w:val="00304BD4"/>
    <w:rsid w:val="00304F54"/>
    <w:rsid w:val="0030500A"/>
    <w:rsid w:val="003052EB"/>
    <w:rsid w:val="00305FCB"/>
    <w:rsid w:val="003063C3"/>
    <w:rsid w:val="003069DC"/>
    <w:rsid w:val="00306A13"/>
    <w:rsid w:val="00306B44"/>
    <w:rsid w:val="00306F2B"/>
    <w:rsid w:val="00307C44"/>
    <w:rsid w:val="0031040A"/>
    <w:rsid w:val="0031088E"/>
    <w:rsid w:val="00310D01"/>
    <w:rsid w:val="00311376"/>
    <w:rsid w:val="00311A1F"/>
    <w:rsid w:val="00311B47"/>
    <w:rsid w:val="00311D52"/>
    <w:rsid w:val="00312190"/>
    <w:rsid w:val="003125E0"/>
    <w:rsid w:val="0031271D"/>
    <w:rsid w:val="00313222"/>
    <w:rsid w:val="003132BB"/>
    <w:rsid w:val="00313337"/>
    <w:rsid w:val="00313447"/>
    <w:rsid w:val="003135CC"/>
    <w:rsid w:val="00313748"/>
    <w:rsid w:val="00313EA3"/>
    <w:rsid w:val="003151FE"/>
    <w:rsid w:val="00315365"/>
    <w:rsid w:val="00315457"/>
    <w:rsid w:val="003161A4"/>
    <w:rsid w:val="00316955"/>
    <w:rsid w:val="0031713F"/>
    <w:rsid w:val="0031720A"/>
    <w:rsid w:val="0031749B"/>
    <w:rsid w:val="003174E5"/>
    <w:rsid w:val="00317C9D"/>
    <w:rsid w:val="00317CD2"/>
    <w:rsid w:val="00317D99"/>
    <w:rsid w:val="003203BF"/>
    <w:rsid w:val="0032078D"/>
    <w:rsid w:val="00320ADF"/>
    <w:rsid w:val="0032137B"/>
    <w:rsid w:val="003214F1"/>
    <w:rsid w:val="00321A70"/>
    <w:rsid w:val="00321BD6"/>
    <w:rsid w:val="00321EC8"/>
    <w:rsid w:val="00321FA3"/>
    <w:rsid w:val="003227D3"/>
    <w:rsid w:val="00322805"/>
    <w:rsid w:val="00322937"/>
    <w:rsid w:val="00323881"/>
    <w:rsid w:val="00324885"/>
    <w:rsid w:val="003251A8"/>
    <w:rsid w:val="003254B1"/>
    <w:rsid w:val="00325AD9"/>
    <w:rsid w:val="00325D98"/>
    <w:rsid w:val="00325DD0"/>
    <w:rsid w:val="0032682A"/>
    <w:rsid w:val="00327A5C"/>
    <w:rsid w:val="003305BD"/>
    <w:rsid w:val="0033092C"/>
    <w:rsid w:val="0033122A"/>
    <w:rsid w:val="003315AC"/>
    <w:rsid w:val="00331932"/>
    <w:rsid w:val="00331F74"/>
    <w:rsid w:val="00332382"/>
    <w:rsid w:val="00332386"/>
    <w:rsid w:val="00332453"/>
    <w:rsid w:val="0033251B"/>
    <w:rsid w:val="00333A88"/>
    <w:rsid w:val="00335B15"/>
    <w:rsid w:val="00335B21"/>
    <w:rsid w:val="00335D3F"/>
    <w:rsid w:val="00336104"/>
    <w:rsid w:val="00336729"/>
    <w:rsid w:val="00336CD9"/>
    <w:rsid w:val="0033726D"/>
    <w:rsid w:val="00337CA8"/>
    <w:rsid w:val="00340D3F"/>
    <w:rsid w:val="00341152"/>
    <w:rsid w:val="0034174B"/>
    <w:rsid w:val="0034177C"/>
    <w:rsid w:val="003420E9"/>
    <w:rsid w:val="00342345"/>
    <w:rsid w:val="00342C27"/>
    <w:rsid w:val="003430C8"/>
    <w:rsid w:val="003432C8"/>
    <w:rsid w:val="003434B3"/>
    <w:rsid w:val="00343536"/>
    <w:rsid w:val="00343EFB"/>
    <w:rsid w:val="00344760"/>
    <w:rsid w:val="00344A9D"/>
    <w:rsid w:val="003454E8"/>
    <w:rsid w:val="00345574"/>
    <w:rsid w:val="00345965"/>
    <w:rsid w:val="0034680A"/>
    <w:rsid w:val="00346C62"/>
    <w:rsid w:val="00347202"/>
    <w:rsid w:val="0034778E"/>
    <w:rsid w:val="00347A5A"/>
    <w:rsid w:val="003501E2"/>
    <w:rsid w:val="00351E10"/>
    <w:rsid w:val="0035252F"/>
    <w:rsid w:val="003533F4"/>
    <w:rsid w:val="003536F6"/>
    <w:rsid w:val="00353DD5"/>
    <w:rsid w:val="00353F36"/>
    <w:rsid w:val="00355131"/>
    <w:rsid w:val="00355F74"/>
    <w:rsid w:val="003560DB"/>
    <w:rsid w:val="003564DB"/>
    <w:rsid w:val="00356F87"/>
    <w:rsid w:val="00357C44"/>
    <w:rsid w:val="00357E83"/>
    <w:rsid w:val="0036086B"/>
    <w:rsid w:val="00360CF3"/>
    <w:rsid w:val="00361A59"/>
    <w:rsid w:val="00363348"/>
    <w:rsid w:val="003634D4"/>
    <w:rsid w:val="00363857"/>
    <w:rsid w:val="00363D59"/>
    <w:rsid w:val="00363F08"/>
    <w:rsid w:val="003640F7"/>
    <w:rsid w:val="00364969"/>
    <w:rsid w:val="003651FD"/>
    <w:rsid w:val="003658F2"/>
    <w:rsid w:val="0036594A"/>
    <w:rsid w:val="00365D3A"/>
    <w:rsid w:val="003664FF"/>
    <w:rsid w:val="00366BD2"/>
    <w:rsid w:val="003670B8"/>
    <w:rsid w:val="003704A3"/>
    <w:rsid w:val="003706F2"/>
    <w:rsid w:val="003709E8"/>
    <w:rsid w:val="0037124F"/>
    <w:rsid w:val="00373827"/>
    <w:rsid w:val="0037401C"/>
    <w:rsid w:val="0037507B"/>
    <w:rsid w:val="00375C7C"/>
    <w:rsid w:val="00377027"/>
    <w:rsid w:val="00377135"/>
    <w:rsid w:val="00377EAC"/>
    <w:rsid w:val="00380272"/>
    <w:rsid w:val="003805DB"/>
    <w:rsid w:val="00380B96"/>
    <w:rsid w:val="00380C7F"/>
    <w:rsid w:val="0038152A"/>
    <w:rsid w:val="0038245D"/>
    <w:rsid w:val="00382BAD"/>
    <w:rsid w:val="003835FD"/>
    <w:rsid w:val="00383EDF"/>
    <w:rsid w:val="00384C5E"/>
    <w:rsid w:val="00384DF1"/>
    <w:rsid w:val="00384FF3"/>
    <w:rsid w:val="0038518F"/>
    <w:rsid w:val="00386456"/>
    <w:rsid w:val="003865A9"/>
    <w:rsid w:val="003872D3"/>
    <w:rsid w:val="0039092B"/>
    <w:rsid w:val="00390BD9"/>
    <w:rsid w:val="00390C0B"/>
    <w:rsid w:val="00390F32"/>
    <w:rsid w:val="0039135E"/>
    <w:rsid w:val="0039285D"/>
    <w:rsid w:val="0039319C"/>
    <w:rsid w:val="00393577"/>
    <w:rsid w:val="00393CAE"/>
    <w:rsid w:val="003945F4"/>
    <w:rsid w:val="00394EB5"/>
    <w:rsid w:val="003953B4"/>
    <w:rsid w:val="0039615F"/>
    <w:rsid w:val="003966A0"/>
    <w:rsid w:val="00396A29"/>
    <w:rsid w:val="00397FF0"/>
    <w:rsid w:val="003A0878"/>
    <w:rsid w:val="003A1561"/>
    <w:rsid w:val="003A1D25"/>
    <w:rsid w:val="003A22A2"/>
    <w:rsid w:val="003A2447"/>
    <w:rsid w:val="003A2AA1"/>
    <w:rsid w:val="003A31A5"/>
    <w:rsid w:val="003A329A"/>
    <w:rsid w:val="003A3603"/>
    <w:rsid w:val="003A36AC"/>
    <w:rsid w:val="003A3851"/>
    <w:rsid w:val="003A3902"/>
    <w:rsid w:val="003A39DD"/>
    <w:rsid w:val="003A40DB"/>
    <w:rsid w:val="003A4199"/>
    <w:rsid w:val="003A41C5"/>
    <w:rsid w:val="003A4A8E"/>
    <w:rsid w:val="003A563C"/>
    <w:rsid w:val="003A581E"/>
    <w:rsid w:val="003A5E7E"/>
    <w:rsid w:val="003A6160"/>
    <w:rsid w:val="003A6219"/>
    <w:rsid w:val="003A65A5"/>
    <w:rsid w:val="003A65AC"/>
    <w:rsid w:val="003A72F5"/>
    <w:rsid w:val="003A78E5"/>
    <w:rsid w:val="003B0341"/>
    <w:rsid w:val="003B06DE"/>
    <w:rsid w:val="003B0DF0"/>
    <w:rsid w:val="003B15F3"/>
    <w:rsid w:val="003B1961"/>
    <w:rsid w:val="003B1E57"/>
    <w:rsid w:val="003B1E5C"/>
    <w:rsid w:val="003B242E"/>
    <w:rsid w:val="003B2EF3"/>
    <w:rsid w:val="003B48C4"/>
    <w:rsid w:val="003B4ADC"/>
    <w:rsid w:val="003B534F"/>
    <w:rsid w:val="003B5391"/>
    <w:rsid w:val="003B58CE"/>
    <w:rsid w:val="003B6273"/>
    <w:rsid w:val="003B65D7"/>
    <w:rsid w:val="003B65E0"/>
    <w:rsid w:val="003B6A15"/>
    <w:rsid w:val="003B6BD4"/>
    <w:rsid w:val="003B6F4D"/>
    <w:rsid w:val="003B6FE7"/>
    <w:rsid w:val="003B7257"/>
    <w:rsid w:val="003B74E8"/>
    <w:rsid w:val="003C0491"/>
    <w:rsid w:val="003C0C0F"/>
    <w:rsid w:val="003C0D1F"/>
    <w:rsid w:val="003C116A"/>
    <w:rsid w:val="003C1AF4"/>
    <w:rsid w:val="003C1CB8"/>
    <w:rsid w:val="003C22DA"/>
    <w:rsid w:val="003C2550"/>
    <w:rsid w:val="003C287F"/>
    <w:rsid w:val="003C2B2B"/>
    <w:rsid w:val="003C3339"/>
    <w:rsid w:val="003C375A"/>
    <w:rsid w:val="003C4317"/>
    <w:rsid w:val="003C4D9F"/>
    <w:rsid w:val="003C4EA9"/>
    <w:rsid w:val="003C5247"/>
    <w:rsid w:val="003C5B02"/>
    <w:rsid w:val="003C5D7C"/>
    <w:rsid w:val="003C5E8A"/>
    <w:rsid w:val="003C622C"/>
    <w:rsid w:val="003C6505"/>
    <w:rsid w:val="003C73C7"/>
    <w:rsid w:val="003C7CFB"/>
    <w:rsid w:val="003D050B"/>
    <w:rsid w:val="003D0B98"/>
    <w:rsid w:val="003D0C3C"/>
    <w:rsid w:val="003D0DE5"/>
    <w:rsid w:val="003D1351"/>
    <w:rsid w:val="003D15B3"/>
    <w:rsid w:val="003D21C1"/>
    <w:rsid w:val="003D370F"/>
    <w:rsid w:val="003D3B15"/>
    <w:rsid w:val="003D3B2E"/>
    <w:rsid w:val="003D3F28"/>
    <w:rsid w:val="003D4101"/>
    <w:rsid w:val="003D484D"/>
    <w:rsid w:val="003D49CB"/>
    <w:rsid w:val="003D5F10"/>
    <w:rsid w:val="003D6B8F"/>
    <w:rsid w:val="003D7566"/>
    <w:rsid w:val="003E0224"/>
    <w:rsid w:val="003E04EA"/>
    <w:rsid w:val="003E09BB"/>
    <w:rsid w:val="003E13D2"/>
    <w:rsid w:val="003E159D"/>
    <w:rsid w:val="003E1E64"/>
    <w:rsid w:val="003E20EA"/>
    <w:rsid w:val="003E210C"/>
    <w:rsid w:val="003E2294"/>
    <w:rsid w:val="003E2F55"/>
    <w:rsid w:val="003E324A"/>
    <w:rsid w:val="003E34DB"/>
    <w:rsid w:val="003E3833"/>
    <w:rsid w:val="003E3AF9"/>
    <w:rsid w:val="003E4A70"/>
    <w:rsid w:val="003E4C48"/>
    <w:rsid w:val="003E4CD9"/>
    <w:rsid w:val="003E52C2"/>
    <w:rsid w:val="003E54B3"/>
    <w:rsid w:val="003E56AC"/>
    <w:rsid w:val="003E5780"/>
    <w:rsid w:val="003E5B9F"/>
    <w:rsid w:val="003E6072"/>
    <w:rsid w:val="003E60D6"/>
    <w:rsid w:val="003E6AB6"/>
    <w:rsid w:val="003E6E0B"/>
    <w:rsid w:val="003E71CD"/>
    <w:rsid w:val="003E78DA"/>
    <w:rsid w:val="003E7A8B"/>
    <w:rsid w:val="003F060E"/>
    <w:rsid w:val="003F0F7F"/>
    <w:rsid w:val="003F115C"/>
    <w:rsid w:val="003F153A"/>
    <w:rsid w:val="003F300D"/>
    <w:rsid w:val="003F391F"/>
    <w:rsid w:val="003F4599"/>
    <w:rsid w:val="003F45E1"/>
    <w:rsid w:val="003F4F6C"/>
    <w:rsid w:val="003F559E"/>
    <w:rsid w:val="003F6181"/>
    <w:rsid w:val="003F6BFC"/>
    <w:rsid w:val="003F7343"/>
    <w:rsid w:val="00400002"/>
    <w:rsid w:val="00400054"/>
    <w:rsid w:val="00400DC1"/>
    <w:rsid w:val="004016A3"/>
    <w:rsid w:val="00401B31"/>
    <w:rsid w:val="0040202B"/>
    <w:rsid w:val="0040219D"/>
    <w:rsid w:val="00402B33"/>
    <w:rsid w:val="00402DE1"/>
    <w:rsid w:val="00402EEB"/>
    <w:rsid w:val="00403281"/>
    <w:rsid w:val="004037C2"/>
    <w:rsid w:val="00403FDE"/>
    <w:rsid w:val="00404041"/>
    <w:rsid w:val="004040D4"/>
    <w:rsid w:val="0040475B"/>
    <w:rsid w:val="00404B43"/>
    <w:rsid w:val="00404C61"/>
    <w:rsid w:val="00404C78"/>
    <w:rsid w:val="00405487"/>
    <w:rsid w:val="00405B8A"/>
    <w:rsid w:val="0040602B"/>
    <w:rsid w:val="0040606C"/>
    <w:rsid w:val="004060DC"/>
    <w:rsid w:val="004068CD"/>
    <w:rsid w:val="00406DF5"/>
    <w:rsid w:val="00406F35"/>
    <w:rsid w:val="00407626"/>
    <w:rsid w:val="004077D0"/>
    <w:rsid w:val="00407A7A"/>
    <w:rsid w:val="00407ABC"/>
    <w:rsid w:val="00407F1E"/>
    <w:rsid w:val="004103B3"/>
    <w:rsid w:val="00410A88"/>
    <w:rsid w:val="00410CC8"/>
    <w:rsid w:val="00411317"/>
    <w:rsid w:val="00411692"/>
    <w:rsid w:val="00411A9E"/>
    <w:rsid w:val="0041259F"/>
    <w:rsid w:val="00412B1B"/>
    <w:rsid w:val="00412B4D"/>
    <w:rsid w:val="00412C51"/>
    <w:rsid w:val="00413262"/>
    <w:rsid w:val="0041329C"/>
    <w:rsid w:val="004139F4"/>
    <w:rsid w:val="00413FFA"/>
    <w:rsid w:val="00414246"/>
    <w:rsid w:val="0041463D"/>
    <w:rsid w:val="00414D9A"/>
    <w:rsid w:val="00415194"/>
    <w:rsid w:val="00415816"/>
    <w:rsid w:val="00415B88"/>
    <w:rsid w:val="00415D32"/>
    <w:rsid w:val="00415E6A"/>
    <w:rsid w:val="004160A2"/>
    <w:rsid w:val="0041674B"/>
    <w:rsid w:val="004170D7"/>
    <w:rsid w:val="004177A6"/>
    <w:rsid w:val="00417C00"/>
    <w:rsid w:val="00417C23"/>
    <w:rsid w:val="00417EFD"/>
    <w:rsid w:val="004200EE"/>
    <w:rsid w:val="00420786"/>
    <w:rsid w:val="004209D2"/>
    <w:rsid w:val="00420BBA"/>
    <w:rsid w:val="00420D6E"/>
    <w:rsid w:val="00420F50"/>
    <w:rsid w:val="0042158C"/>
    <w:rsid w:val="00421617"/>
    <w:rsid w:val="004217A7"/>
    <w:rsid w:val="00421BD2"/>
    <w:rsid w:val="00421E00"/>
    <w:rsid w:val="00421E7B"/>
    <w:rsid w:val="00421FCB"/>
    <w:rsid w:val="004220E2"/>
    <w:rsid w:val="00422986"/>
    <w:rsid w:val="00422DCA"/>
    <w:rsid w:val="00423D04"/>
    <w:rsid w:val="00423E8D"/>
    <w:rsid w:val="00423F9F"/>
    <w:rsid w:val="00424C5B"/>
    <w:rsid w:val="00425C43"/>
    <w:rsid w:val="004273FA"/>
    <w:rsid w:val="004275A7"/>
    <w:rsid w:val="00427BDA"/>
    <w:rsid w:val="00430186"/>
    <w:rsid w:val="00430F17"/>
    <w:rsid w:val="00431CC7"/>
    <w:rsid w:val="0043218E"/>
    <w:rsid w:val="0043260C"/>
    <w:rsid w:val="0043269A"/>
    <w:rsid w:val="00432E92"/>
    <w:rsid w:val="004333C2"/>
    <w:rsid w:val="00434787"/>
    <w:rsid w:val="00434C13"/>
    <w:rsid w:val="00434D8B"/>
    <w:rsid w:val="00435294"/>
    <w:rsid w:val="00435530"/>
    <w:rsid w:val="00435703"/>
    <w:rsid w:val="00435BD5"/>
    <w:rsid w:val="00435C7F"/>
    <w:rsid w:val="00436323"/>
    <w:rsid w:val="004367DE"/>
    <w:rsid w:val="0043683F"/>
    <w:rsid w:val="00436C94"/>
    <w:rsid w:val="00436F40"/>
    <w:rsid w:val="004370FA"/>
    <w:rsid w:val="004374A3"/>
    <w:rsid w:val="00440096"/>
    <w:rsid w:val="004403DD"/>
    <w:rsid w:val="00440CF3"/>
    <w:rsid w:val="00440DB0"/>
    <w:rsid w:val="00440DDC"/>
    <w:rsid w:val="00440FAD"/>
    <w:rsid w:val="00441291"/>
    <w:rsid w:val="00441E04"/>
    <w:rsid w:val="004420AB"/>
    <w:rsid w:val="004422D6"/>
    <w:rsid w:val="004427AC"/>
    <w:rsid w:val="00442C7D"/>
    <w:rsid w:val="00442D13"/>
    <w:rsid w:val="00442D4D"/>
    <w:rsid w:val="0044361F"/>
    <w:rsid w:val="0044374D"/>
    <w:rsid w:val="00443B55"/>
    <w:rsid w:val="00443D27"/>
    <w:rsid w:val="0044500B"/>
    <w:rsid w:val="004451C5"/>
    <w:rsid w:val="00446037"/>
    <w:rsid w:val="00446270"/>
    <w:rsid w:val="0044642F"/>
    <w:rsid w:val="0044772C"/>
    <w:rsid w:val="00450846"/>
    <w:rsid w:val="00451A52"/>
    <w:rsid w:val="0045271D"/>
    <w:rsid w:val="00452755"/>
    <w:rsid w:val="00452803"/>
    <w:rsid w:val="004529C6"/>
    <w:rsid w:val="00452EAD"/>
    <w:rsid w:val="004533D1"/>
    <w:rsid w:val="004534D1"/>
    <w:rsid w:val="004540B8"/>
    <w:rsid w:val="00454548"/>
    <w:rsid w:val="00454717"/>
    <w:rsid w:val="00454C0F"/>
    <w:rsid w:val="00454DF8"/>
    <w:rsid w:val="00455004"/>
    <w:rsid w:val="00455047"/>
    <w:rsid w:val="00455354"/>
    <w:rsid w:val="0045558D"/>
    <w:rsid w:val="00455BD3"/>
    <w:rsid w:val="004560FE"/>
    <w:rsid w:val="004567DA"/>
    <w:rsid w:val="00456970"/>
    <w:rsid w:val="00456BB1"/>
    <w:rsid w:val="00456CD4"/>
    <w:rsid w:val="00456DDB"/>
    <w:rsid w:val="00456E61"/>
    <w:rsid w:val="00457031"/>
    <w:rsid w:val="00460915"/>
    <w:rsid w:val="00460946"/>
    <w:rsid w:val="0046108A"/>
    <w:rsid w:val="004614A9"/>
    <w:rsid w:val="00461E97"/>
    <w:rsid w:val="0046268F"/>
    <w:rsid w:val="0046284F"/>
    <w:rsid w:val="00462B10"/>
    <w:rsid w:val="00462C04"/>
    <w:rsid w:val="0046320A"/>
    <w:rsid w:val="00463347"/>
    <w:rsid w:val="004636CC"/>
    <w:rsid w:val="004638E2"/>
    <w:rsid w:val="00464030"/>
    <w:rsid w:val="004647F8"/>
    <w:rsid w:val="004647FB"/>
    <w:rsid w:val="00465347"/>
    <w:rsid w:val="00465677"/>
    <w:rsid w:val="00465DFA"/>
    <w:rsid w:val="00466616"/>
    <w:rsid w:val="00466A0C"/>
    <w:rsid w:val="00466A53"/>
    <w:rsid w:val="00467EE3"/>
    <w:rsid w:val="00470A6A"/>
    <w:rsid w:val="00470C12"/>
    <w:rsid w:val="00470D73"/>
    <w:rsid w:val="00470D92"/>
    <w:rsid w:val="00471DF7"/>
    <w:rsid w:val="004734CF"/>
    <w:rsid w:val="00473A5B"/>
    <w:rsid w:val="00473F33"/>
    <w:rsid w:val="0047586C"/>
    <w:rsid w:val="00475A31"/>
    <w:rsid w:val="00475C5A"/>
    <w:rsid w:val="00475C9C"/>
    <w:rsid w:val="0047676B"/>
    <w:rsid w:val="00477034"/>
    <w:rsid w:val="0047773C"/>
    <w:rsid w:val="00477C5F"/>
    <w:rsid w:val="00480050"/>
    <w:rsid w:val="0048011C"/>
    <w:rsid w:val="004808DE"/>
    <w:rsid w:val="00480F9A"/>
    <w:rsid w:val="00481912"/>
    <w:rsid w:val="00481AC4"/>
    <w:rsid w:val="00481DC1"/>
    <w:rsid w:val="00482194"/>
    <w:rsid w:val="00482507"/>
    <w:rsid w:val="0048268A"/>
    <w:rsid w:val="004826AE"/>
    <w:rsid w:val="00482A64"/>
    <w:rsid w:val="004835CA"/>
    <w:rsid w:val="004836D7"/>
    <w:rsid w:val="004836F8"/>
    <w:rsid w:val="004836FE"/>
    <w:rsid w:val="00483DF1"/>
    <w:rsid w:val="00484A39"/>
    <w:rsid w:val="00484F0F"/>
    <w:rsid w:val="00484F40"/>
    <w:rsid w:val="0048540C"/>
    <w:rsid w:val="004861B4"/>
    <w:rsid w:val="00486226"/>
    <w:rsid w:val="0048690F"/>
    <w:rsid w:val="00486BD0"/>
    <w:rsid w:val="00486D00"/>
    <w:rsid w:val="00486FF7"/>
    <w:rsid w:val="00487263"/>
    <w:rsid w:val="0048734F"/>
    <w:rsid w:val="0048757F"/>
    <w:rsid w:val="0049029D"/>
    <w:rsid w:val="0049030C"/>
    <w:rsid w:val="004903C0"/>
    <w:rsid w:val="0049114B"/>
    <w:rsid w:val="004912A8"/>
    <w:rsid w:val="00491577"/>
    <w:rsid w:val="004918E1"/>
    <w:rsid w:val="0049196A"/>
    <w:rsid w:val="0049196E"/>
    <w:rsid w:val="0049241A"/>
    <w:rsid w:val="00492844"/>
    <w:rsid w:val="00492C1F"/>
    <w:rsid w:val="00492E4C"/>
    <w:rsid w:val="00493521"/>
    <w:rsid w:val="00493664"/>
    <w:rsid w:val="004938FD"/>
    <w:rsid w:val="00493E04"/>
    <w:rsid w:val="004940E3"/>
    <w:rsid w:val="0049530F"/>
    <w:rsid w:val="004958F6"/>
    <w:rsid w:val="00496664"/>
    <w:rsid w:val="00496786"/>
    <w:rsid w:val="0049695B"/>
    <w:rsid w:val="00496D8F"/>
    <w:rsid w:val="00497463"/>
    <w:rsid w:val="004A054C"/>
    <w:rsid w:val="004A08D1"/>
    <w:rsid w:val="004A16C1"/>
    <w:rsid w:val="004A1CE2"/>
    <w:rsid w:val="004A34D2"/>
    <w:rsid w:val="004A3EEA"/>
    <w:rsid w:val="004A4301"/>
    <w:rsid w:val="004A4D93"/>
    <w:rsid w:val="004A546E"/>
    <w:rsid w:val="004A58EE"/>
    <w:rsid w:val="004A59B7"/>
    <w:rsid w:val="004A6051"/>
    <w:rsid w:val="004A623B"/>
    <w:rsid w:val="004A6A04"/>
    <w:rsid w:val="004A6A52"/>
    <w:rsid w:val="004B09B0"/>
    <w:rsid w:val="004B0A44"/>
    <w:rsid w:val="004B0F0B"/>
    <w:rsid w:val="004B205A"/>
    <w:rsid w:val="004B2197"/>
    <w:rsid w:val="004B298A"/>
    <w:rsid w:val="004B2BB8"/>
    <w:rsid w:val="004B50CB"/>
    <w:rsid w:val="004B578D"/>
    <w:rsid w:val="004B5BE7"/>
    <w:rsid w:val="004B5E2D"/>
    <w:rsid w:val="004B6C07"/>
    <w:rsid w:val="004B74D3"/>
    <w:rsid w:val="004B755E"/>
    <w:rsid w:val="004B788E"/>
    <w:rsid w:val="004B7E5D"/>
    <w:rsid w:val="004C1198"/>
    <w:rsid w:val="004C22F7"/>
    <w:rsid w:val="004C2B27"/>
    <w:rsid w:val="004C3929"/>
    <w:rsid w:val="004C4160"/>
    <w:rsid w:val="004C5160"/>
    <w:rsid w:val="004C5212"/>
    <w:rsid w:val="004C5EF0"/>
    <w:rsid w:val="004C64C9"/>
    <w:rsid w:val="004C7226"/>
    <w:rsid w:val="004C74C9"/>
    <w:rsid w:val="004C7915"/>
    <w:rsid w:val="004C7D70"/>
    <w:rsid w:val="004D02F9"/>
    <w:rsid w:val="004D03FE"/>
    <w:rsid w:val="004D0446"/>
    <w:rsid w:val="004D06A3"/>
    <w:rsid w:val="004D0F95"/>
    <w:rsid w:val="004D106A"/>
    <w:rsid w:val="004D1162"/>
    <w:rsid w:val="004D1C7E"/>
    <w:rsid w:val="004D245A"/>
    <w:rsid w:val="004D31EE"/>
    <w:rsid w:val="004D36AF"/>
    <w:rsid w:val="004D3BD1"/>
    <w:rsid w:val="004D4BA1"/>
    <w:rsid w:val="004D584D"/>
    <w:rsid w:val="004D5A7E"/>
    <w:rsid w:val="004D6120"/>
    <w:rsid w:val="004D6826"/>
    <w:rsid w:val="004D7497"/>
    <w:rsid w:val="004E023F"/>
    <w:rsid w:val="004E03E8"/>
    <w:rsid w:val="004E0546"/>
    <w:rsid w:val="004E0556"/>
    <w:rsid w:val="004E0742"/>
    <w:rsid w:val="004E0C64"/>
    <w:rsid w:val="004E0F6B"/>
    <w:rsid w:val="004E1545"/>
    <w:rsid w:val="004E1F1C"/>
    <w:rsid w:val="004E2A35"/>
    <w:rsid w:val="004E2C09"/>
    <w:rsid w:val="004E2CCF"/>
    <w:rsid w:val="004E3B71"/>
    <w:rsid w:val="004E40CE"/>
    <w:rsid w:val="004E5736"/>
    <w:rsid w:val="004E5A3C"/>
    <w:rsid w:val="004E5B36"/>
    <w:rsid w:val="004E5D5D"/>
    <w:rsid w:val="004E6045"/>
    <w:rsid w:val="004E67D0"/>
    <w:rsid w:val="004E6F43"/>
    <w:rsid w:val="004E7200"/>
    <w:rsid w:val="004E787E"/>
    <w:rsid w:val="004E7AA1"/>
    <w:rsid w:val="004F0805"/>
    <w:rsid w:val="004F0960"/>
    <w:rsid w:val="004F0A5C"/>
    <w:rsid w:val="004F1596"/>
    <w:rsid w:val="004F163F"/>
    <w:rsid w:val="004F18A0"/>
    <w:rsid w:val="004F1A08"/>
    <w:rsid w:val="004F1A54"/>
    <w:rsid w:val="004F2480"/>
    <w:rsid w:val="004F2B64"/>
    <w:rsid w:val="004F31B8"/>
    <w:rsid w:val="004F33FA"/>
    <w:rsid w:val="004F375E"/>
    <w:rsid w:val="004F3764"/>
    <w:rsid w:val="004F3EEF"/>
    <w:rsid w:val="004F5129"/>
    <w:rsid w:val="004F5180"/>
    <w:rsid w:val="004F57C9"/>
    <w:rsid w:val="004F5930"/>
    <w:rsid w:val="004F5970"/>
    <w:rsid w:val="004F5F0C"/>
    <w:rsid w:val="004F6121"/>
    <w:rsid w:val="004F6161"/>
    <w:rsid w:val="004F66BC"/>
    <w:rsid w:val="004F6C26"/>
    <w:rsid w:val="004F6F6D"/>
    <w:rsid w:val="004F7AC9"/>
    <w:rsid w:val="0050062F"/>
    <w:rsid w:val="00500E74"/>
    <w:rsid w:val="005013EB"/>
    <w:rsid w:val="00501525"/>
    <w:rsid w:val="0050160F"/>
    <w:rsid w:val="0050284E"/>
    <w:rsid w:val="0050306F"/>
    <w:rsid w:val="0050309C"/>
    <w:rsid w:val="00503A17"/>
    <w:rsid w:val="00505892"/>
    <w:rsid w:val="00505DCB"/>
    <w:rsid w:val="0050674C"/>
    <w:rsid w:val="00507066"/>
    <w:rsid w:val="005075CA"/>
    <w:rsid w:val="00507B06"/>
    <w:rsid w:val="00507BF1"/>
    <w:rsid w:val="0051074C"/>
    <w:rsid w:val="00510DE9"/>
    <w:rsid w:val="005111E2"/>
    <w:rsid w:val="00511231"/>
    <w:rsid w:val="00511741"/>
    <w:rsid w:val="0051255B"/>
    <w:rsid w:val="00512C4F"/>
    <w:rsid w:val="00513042"/>
    <w:rsid w:val="0051334F"/>
    <w:rsid w:val="00513399"/>
    <w:rsid w:val="00513AF2"/>
    <w:rsid w:val="00514575"/>
    <w:rsid w:val="00514C03"/>
    <w:rsid w:val="00514D67"/>
    <w:rsid w:val="0051522A"/>
    <w:rsid w:val="00515515"/>
    <w:rsid w:val="005155E3"/>
    <w:rsid w:val="00515625"/>
    <w:rsid w:val="0051635C"/>
    <w:rsid w:val="00516C5B"/>
    <w:rsid w:val="00516DB7"/>
    <w:rsid w:val="005172DA"/>
    <w:rsid w:val="00517612"/>
    <w:rsid w:val="00517CFB"/>
    <w:rsid w:val="00517F85"/>
    <w:rsid w:val="0052002F"/>
    <w:rsid w:val="00520235"/>
    <w:rsid w:val="005203F6"/>
    <w:rsid w:val="00520899"/>
    <w:rsid w:val="00520922"/>
    <w:rsid w:val="005209FC"/>
    <w:rsid w:val="00520C09"/>
    <w:rsid w:val="00521A30"/>
    <w:rsid w:val="00521A91"/>
    <w:rsid w:val="00521D7C"/>
    <w:rsid w:val="00521EA7"/>
    <w:rsid w:val="005224E5"/>
    <w:rsid w:val="00522E0D"/>
    <w:rsid w:val="0052311A"/>
    <w:rsid w:val="0052370B"/>
    <w:rsid w:val="00523903"/>
    <w:rsid w:val="005239B6"/>
    <w:rsid w:val="00523C45"/>
    <w:rsid w:val="00523F41"/>
    <w:rsid w:val="00524165"/>
    <w:rsid w:val="005244FC"/>
    <w:rsid w:val="005246E7"/>
    <w:rsid w:val="00524B08"/>
    <w:rsid w:val="00524C38"/>
    <w:rsid w:val="00524FD2"/>
    <w:rsid w:val="00525621"/>
    <w:rsid w:val="00526181"/>
    <w:rsid w:val="00526431"/>
    <w:rsid w:val="00527532"/>
    <w:rsid w:val="00527DEB"/>
    <w:rsid w:val="00527E57"/>
    <w:rsid w:val="00527F2C"/>
    <w:rsid w:val="00530405"/>
    <w:rsid w:val="00530458"/>
    <w:rsid w:val="00530522"/>
    <w:rsid w:val="005305E5"/>
    <w:rsid w:val="00530862"/>
    <w:rsid w:val="0053086F"/>
    <w:rsid w:val="00530CBA"/>
    <w:rsid w:val="00530F38"/>
    <w:rsid w:val="00531F26"/>
    <w:rsid w:val="00532501"/>
    <w:rsid w:val="0053277C"/>
    <w:rsid w:val="005327C0"/>
    <w:rsid w:val="00532AB8"/>
    <w:rsid w:val="00533101"/>
    <w:rsid w:val="00533CA9"/>
    <w:rsid w:val="005346AD"/>
    <w:rsid w:val="00534EFB"/>
    <w:rsid w:val="00534F60"/>
    <w:rsid w:val="005357F1"/>
    <w:rsid w:val="005359BF"/>
    <w:rsid w:val="00535B2F"/>
    <w:rsid w:val="00535C73"/>
    <w:rsid w:val="00535D15"/>
    <w:rsid w:val="00535FC3"/>
    <w:rsid w:val="00536053"/>
    <w:rsid w:val="005363C6"/>
    <w:rsid w:val="005369E6"/>
    <w:rsid w:val="005371AC"/>
    <w:rsid w:val="00537672"/>
    <w:rsid w:val="005376B5"/>
    <w:rsid w:val="0053772F"/>
    <w:rsid w:val="00537A70"/>
    <w:rsid w:val="00537B64"/>
    <w:rsid w:val="00537B77"/>
    <w:rsid w:val="00540617"/>
    <w:rsid w:val="00540C4C"/>
    <w:rsid w:val="00540DC5"/>
    <w:rsid w:val="00541469"/>
    <w:rsid w:val="00541571"/>
    <w:rsid w:val="005419DA"/>
    <w:rsid w:val="00541B1F"/>
    <w:rsid w:val="0054275A"/>
    <w:rsid w:val="005428B8"/>
    <w:rsid w:val="005428BE"/>
    <w:rsid w:val="00542BD7"/>
    <w:rsid w:val="00542D08"/>
    <w:rsid w:val="00543084"/>
    <w:rsid w:val="00543584"/>
    <w:rsid w:val="00543A9E"/>
    <w:rsid w:val="0054413A"/>
    <w:rsid w:val="00544288"/>
    <w:rsid w:val="005446BB"/>
    <w:rsid w:val="00544DA5"/>
    <w:rsid w:val="00544F43"/>
    <w:rsid w:val="00545997"/>
    <w:rsid w:val="00545E30"/>
    <w:rsid w:val="00545EA3"/>
    <w:rsid w:val="00546C9B"/>
    <w:rsid w:val="00546F81"/>
    <w:rsid w:val="00547378"/>
    <w:rsid w:val="00547BF6"/>
    <w:rsid w:val="00547FB3"/>
    <w:rsid w:val="005500B5"/>
    <w:rsid w:val="00551098"/>
    <w:rsid w:val="00551598"/>
    <w:rsid w:val="0055162B"/>
    <w:rsid w:val="00551A56"/>
    <w:rsid w:val="00551BFF"/>
    <w:rsid w:val="00551D68"/>
    <w:rsid w:val="00551DFF"/>
    <w:rsid w:val="005525C9"/>
    <w:rsid w:val="00552B3E"/>
    <w:rsid w:val="00553A23"/>
    <w:rsid w:val="00554578"/>
    <w:rsid w:val="00554D57"/>
    <w:rsid w:val="0055518C"/>
    <w:rsid w:val="005551AA"/>
    <w:rsid w:val="00555BCE"/>
    <w:rsid w:val="005564CA"/>
    <w:rsid w:val="005568BD"/>
    <w:rsid w:val="005568EA"/>
    <w:rsid w:val="00557140"/>
    <w:rsid w:val="0055715A"/>
    <w:rsid w:val="0055729E"/>
    <w:rsid w:val="00557436"/>
    <w:rsid w:val="00557984"/>
    <w:rsid w:val="00557A3F"/>
    <w:rsid w:val="00560BC1"/>
    <w:rsid w:val="00560C87"/>
    <w:rsid w:val="00560F51"/>
    <w:rsid w:val="00561249"/>
    <w:rsid w:val="0056182B"/>
    <w:rsid w:val="00561A88"/>
    <w:rsid w:val="00561AF3"/>
    <w:rsid w:val="00561E0B"/>
    <w:rsid w:val="00562141"/>
    <w:rsid w:val="00562D86"/>
    <w:rsid w:val="005640CA"/>
    <w:rsid w:val="00564704"/>
    <w:rsid w:val="00564712"/>
    <w:rsid w:val="005657A8"/>
    <w:rsid w:val="00565952"/>
    <w:rsid w:val="00566866"/>
    <w:rsid w:val="005670A5"/>
    <w:rsid w:val="00567285"/>
    <w:rsid w:val="00567723"/>
    <w:rsid w:val="0056772D"/>
    <w:rsid w:val="005678F5"/>
    <w:rsid w:val="00567AB8"/>
    <w:rsid w:val="00570A26"/>
    <w:rsid w:val="00570CFD"/>
    <w:rsid w:val="00570E4C"/>
    <w:rsid w:val="00571872"/>
    <w:rsid w:val="0057221F"/>
    <w:rsid w:val="00572421"/>
    <w:rsid w:val="00572539"/>
    <w:rsid w:val="00573355"/>
    <w:rsid w:val="0057337D"/>
    <w:rsid w:val="00573504"/>
    <w:rsid w:val="0057355F"/>
    <w:rsid w:val="005736C4"/>
    <w:rsid w:val="00573BA3"/>
    <w:rsid w:val="00574708"/>
    <w:rsid w:val="00574D81"/>
    <w:rsid w:val="005756AA"/>
    <w:rsid w:val="00576814"/>
    <w:rsid w:val="0057696F"/>
    <w:rsid w:val="005774FE"/>
    <w:rsid w:val="0058040C"/>
    <w:rsid w:val="00580D6D"/>
    <w:rsid w:val="00580FD8"/>
    <w:rsid w:val="005813DE"/>
    <w:rsid w:val="00581796"/>
    <w:rsid w:val="0058195C"/>
    <w:rsid w:val="00581B45"/>
    <w:rsid w:val="00582480"/>
    <w:rsid w:val="00582805"/>
    <w:rsid w:val="0058290E"/>
    <w:rsid w:val="00582CAB"/>
    <w:rsid w:val="00582FA6"/>
    <w:rsid w:val="005836D5"/>
    <w:rsid w:val="0058375E"/>
    <w:rsid w:val="005838D5"/>
    <w:rsid w:val="00584233"/>
    <w:rsid w:val="0058425C"/>
    <w:rsid w:val="005842D0"/>
    <w:rsid w:val="005845FB"/>
    <w:rsid w:val="005855AE"/>
    <w:rsid w:val="00585829"/>
    <w:rsid w:val="00585CA8"/>
    <w:rsid w:val="00586412"/>
    <w:rsid w:val="005864B9"/>
    <w:rsid w:val="00586564"/>
    <w:rsid w:val="005866C4"/>
    <w:rsid w:val="005872A0"/>
    <w:rsid w:val="00590F1A"/>
    <w:rsid w:val="00591C03"/>
    <w:rsid w:val="00591E2A"/>
    <w:rsid w:val="00592240"/>
    <w:rsid w:val="005923C4"/>
    <w:rsid w:val="0059397D"/>
    <w:rsid w:val="00593EA2"/>
    <w:rsid w:val="00593F75"/>
    <w:rsid w:val="005940A0"/>
    <w:rsid w:val="0059429A"/>
    <w:rsid w:val="00594CBE"/>
    <w:rsid w:val="00596AF7"/>
    <w:rsid w:val="00596CCE"/>
    <w:rsid w:val="005A0AE0"/>
    <w:rsid w:val="005A1976"/>
    <w:rsid w:val="005A200E"/>
    <w:rsid w:val="005A2120"/>
    <w:rsid w:val="005A2501"/>
    <w:rsid w:val="005A2C80"/>
    <w:rsid w:val="005A3066"/>
    <w:rsid w:val="005A33BF"/>
    <w:rsid w:val="005A3B35"/>
    <w:rsid w:val="005A3C4B"/>
    <w:rsid w:val="005A3E5A"/>
    <w:rsid w:val="005A43F3"/>
    <w:rsid w:val="005A496F"/>
    <w:rsid w:val="005A4A56"/>
    <w:rsid w:val="005A4F3C"/>
    <w:rsid w:val="005A5259"/>
    <w:rsid w:val="005A5608"/>
    <w:rsid w:val="005A5A3D"/>
    <w:rsid w:val="005A5C7B"/>
    <w:rsid w:val="005A6035"/>
    <w:rsid w:val="005A6B75"/>
    <w:rsid w:val="005A6E00"/>
    <w:rsid w:val="005A718A"/>
    <w:rsid w:val="005A72DD"/>
    <w:rsid w:val="005A7885"/>
    <w:rsid w:val="005B0293"/>
    <w:rsid w:val="005B12B2"/>
    <w:rsid w:val="005B143B"/>
    <w:rsid w:val="005B19BD"/>
    <w:rsid w:val="005B1E45"/>
    <w:rsid w:val="005B2040"/>
    <w:rsid w:val="005B21C4"/>
    <w:rsid w:val="005B2A28"/>
    <w:rsid w:val="005B35AB"/>
    <w:rsid w:val="005B3621"/>
    <w:rsid w:val="005B3EBE"/>
    <w:rsid w:val="005B43D0"/>
    <w:rsid w:val="005B4948"/>
    <w:rsid w:val="005B501D"/>
    <w:rsid w:val="005B54CC"/>
    <w:rsid w:val="005B6F69"/>
    <w:rsid w:val="005B71BB"/>
    <w:rsid w:val="005B74AD"/>
    <w:rsid w:val="005B7E96"/>
    <w:rsid w:val="005C0429"/>
    <w:rsid w:val="005C06A5"/>
    <w:rsid w:val="005C084F"/>
    <w:rsid w:val="005C0EE9"/>
    <w:rsid w:val="005C169F"/>
    <w:rsid w:val="005C16A8"/>
    <w:rsid w:val="005C1716"/>
    <w:rsid w:val="005C1954"/>
    <w:rsid w:val="005C1C0B"/>
    <w:rsid w:val="005C1D8B"/>
    <w:rsid w:val="005C2011"/>
    <w:rsid w:val="005C3EA3"/>
    <w:rsid w:val="005C44DE"/>
    <w:rsid w:val="005C5011"/>
    <w:rsid w:val="005C5241"/>
    <w:rsid w:val="005C529E"/>
    <w:rsid w:val="005C57BA"/>
    <w:rsid w:val="005C5AE1"/>
    <w:rsid w:val="005C5C52"/>
    <w:rsid w:val="005C5D3D"/>
    <w:rsid w:val="005C5DB6"/>
    <w:rsid w:val="005C5F05"/>
    <w:rsid w:val="005C6186"/>
    <w:rsid w:val="005C6CF7"/>
    <w:rsid w:val="005C6D19"/>
    <w:rsid w:val="005C7E45"/>
    <w:rsid w:val="005C7F3E"/>
    <w:rsid w:val="005D06D3"/>
    <w:rsid w:val="005D0C3B"/>
    <w:rsid w:val="005D103E"/>
    <w:rsid w:val="005D1051"/>
    <w:rsid w:val="005D1511"/>
    <w:rsid w:val="005D1606"/>
    <w:rsid w:val="005D1D10"/>
    <w:rsid w:val="005D2044"/>
    <w:rsid w:val="005D209E"/>
    <w:rsid w:val="005D2917"/>
    <w:rsid w:val="005D2EB2"/>
    <w:rsid w:val="005D2F48"/>
    <w:rsid w:val="005D3902"/>
    <w:rsid w:val="005D3B32"/>
    <w:rsid w:val="005D4304"/>
    <w:rsid w:val="005D464B"/>
    <w:rsid w:val="005D466F"/>
    <w:rsid w:val="005D49F0"/>
    <w:rsid w:val="005D51F7"/>
    <w:rsid w:val="005D51FA"/>
    <w:rsid w:val="005D53E8"/>
    <w:rsid w:val="005D5A9D"/>
    <w:rsid w:val="005D5D15"/>
    <w:rsid w:val="005D6573"/>
    <w:rsid w:val="005D6651"/>
    <w:rsid w:val="005D691D"/>
    <w:rsid w:val="005D6A72"/>
    <w:rsid w:val="005D6F38"/>
    <w:rsid w:val="005D791B"/>
    <w:rsid w:val="005D7CF2"/>
    <w:rsid w:val="005D7F92"/>
    <w:rsid w:val="005E062C"/>
    <w:rsid w:val="005E0D7B"/>
    <w:rsid w:val="005E1595"/>
    <w:rsid w:val="005E1F1D"/>
    <w:rsid w:val="005E273D"/>
    <w:rsid w:val="005E3278"/>
    <w:rsid w:val="005E363B"/>
    <w:rsid w:val="005E3736"/>
    <w:rsid w:val="005E3D4B"/>
    <w:rsid w:val="005E4B72"/>
    <w:rsid w:val="005E5022"/>
    <w:rsid w:val="005E52C9"/>
    <w:rsid w:val="005E6447"/>
    <w:rsid w:val="005E781C"/>
    <w:rsid w:val="005F2856"/>
    <w:rsid w:val="005F2D8B"/>
    <w:rsid w:val="005F305B"/>
    <w:rsid w:val="005F3361"/>
    <w:rsid w:val="005F361A"/>
    <w:rsid w:val="005F3B47"/>
    <w:rsid w:val="005F4481"/>
    <w:rsid w:val="005F4596"/>
    <w:rsid w:val="005F47AC"/>
    <w:rsid w:val="005F49AF"/>
    <w:rsid w:val="005F4A58"/>
    <w:rsid w:val="005F54D1"/>
    <w:rsid w:val="005F54DF"/>
    <w:rsid w:val="005F5888"/>
    <w:rsid w:val="005F5984"/>
    <w:rsid w:val="005F5A9D"/>
    <w:rsid w:val="005F5EAB"/>
    <w:rsid w:val="005F6CE2"/>
    <w:rsid w:val="005F6EC8"/>
    <w:rsid w:val="005F6F24"/>
    <w:rsid w:val="005F72E9"/>
    <w:rsid w:val="005F780B"/>
    <w:rsid w:val="0060009C"/>
    <w:rsid w:val="00600473"/>
    <w:rsid w:val="0060139A"/>
    <w:rsid w:val="006013C9"/>
    <w:rsid w:val="00602931"/>
    <w:rsid w:val="00602B45"/>
    <w:rsid w:val="00603499"/>
    <w:rsid w:val="006035F5"/>
    <w:rsid w:val="00603CC2"/>
    <w:rsid w:val="006047D1"/>
    <w:rsid w:val="006048A4"/>
    <w:rsid w:val="00604A55"/>
    <w:rsid w:val="00604D4E"/>
    <w:rsid w:val="00604E3E"/>
    <w:rsid w:val="00605AC3"/>
    <w:rsid w:val="00606908"/>
    <w:rsid w:val="00607460"/>
    <w:rsid w:val="0060776B"/>
    <w:rsid w:val="00607996"/>
    <w:rsid w:val="00607A37"/>
    <w:rsid w:val="00607E9F"/>
    <w:rsid w:val="006102D8"/>
    <w:rsid w:val="00610407"/>
    <w:rsid w:val="0061085E"/>
    <w:rsid w:val="006112A7"/>
    <w:rsid w:val="00611398"/>
    <w:rsid w:val="006113B4"/>
    <w:rsid w:val="006115F7"/>
    <w:rsid w:val="0061163C"/>
    <w:rsid w:val="0061186D"/>
    <w:rsid w:val="00612322"/>
    <w:rsid w:val="006123C0"/>
    <w:rsid w:val="00612971"/>
    <w:rsid w:val="006129AB"/>
    <w:rsid w:val="00613191"/>
    <w:rsid w:val="006133F9"/>
    <w:rsid w:val="006134B3"/>
    <w:rsid w:val="00613746"/>
    <w:rsid w:val="00613DE1"/>
    <w:rsid w:val="0061401F"/>
    <w:rsid w:val="00614166"/>
    <w:rsid w:val="00614817"/>
    <w:rsid w:val="006149CC"/>
    <w:rsid w:val="00614E21"/>
    <w:rsid w:val="006157A9"/>
    <w:rsid w:val="0061591D"/>
    <w:rsid w:val="00615ED0"/>
    <w:rsid w:val="0061604C"/>
    <w:rsid w:val="00616C2B"/>
    <w:rsid w:val="00616D7F"/>
    <w:rsid w:val="006178D1"/>
    <w:rsid w:val="00617D72"/>
    <w:rsid w:val="00620719"/>
    <w:rsid w:val="006212C9"/>
    <w:rsid w:val="0062131B"/>
    <w:rsid w:val="00621D0C"/>
    <w:rsid w:val="00621F68"/>
    <w:rsid w:val="00622185"/>
    <w:rsid w:val="00622229"/>
    <w:rsid w:val="00622470"/>
    <w:rsid w:val="00622725"/>
    <w:rsid w:val="00622785"/>
    <w:rsid w:val="00622B63"/>
    <w:rsid w:val="006231AA"/>
    <w:rsid w:val="00623482"/>
    <w:rsid w:val="00623AC2"/>
    <w:rsid w:val="00623EBC"/>
    <w:rsid w:val="0062475D"/>
    <w:rsid w:val="00625642"/>
    <w:rsid w:val="00625DF2"/>
    <w:rsid w:val="006266D7"/>
    <w:rsid w:val="00626D42"/>
    <w:rsid w:val="00626EE3"/>
    <w:rsid w:val="006274AD"/>
    <w:rsid w:val="00627519"/>
    <w:rsid w:val="00627532"/>
    <w:rsid w:val="006302AA"/>
    <w:rsid w:val="006310C3"/>
    <w:rsid w:val="0063161E"/>
    <w:rsid w:val="00631BB5"/>
    <w:rsid w:val="00631DD0"/>
    <w:rsid w:val="00633D6C"/>
    <w:rsid w:val="00633DBF"/>
    <w:rsid w:val="00634122"/>
    <w:rsid w:val="0063444B"/>
    <w:rsid w:val="00634BEF"/>
    <w:rsid w:val="00635E32"/>
    <w:rsid w:val="006360FC"/>
    <w:rsid w:val="006361C9"/>
    <w:rsid w:val="00636405"/>
    <w:rsid w:val="006365DE"/>
    <w:rsid w:val="00636BE4"/>
    <w:rsid w:val="00636F88"/>
    <w:rsid w:val="0063732C"/>
    <w:rsid w:val="00637802"/>
    <w:rsid w:val="00637836"/>
    <w:rsid w:val="00637968"/>
    <w:rsid w:val="00637A68"/>
    <w:rsid w:val="00637C26"/>
    <w:rsid w:val="00637F44"/>
    <w:rsid w:val="00641078"/>
    <w:rsid w:val="00641242"/>
    <w:rsid w:val="00641761"/>
    <w:rsid w:val="00642126"/>
    <w:rsid w:val="00642A32"/>
    <w:rsid w:val="00642B8E"/>
    <w:rsid w:val="00642F7C"/>
    <w:rsid w:val="006433D5"/>
    <w:rsid w:val="00643412"/>
    <w:rsid w:val="00645844"/>
    <w:rsid w:val="00645CEB"/>
    <w:rsid w:val="00645E63"/>
    <w:rsid w:val="00646B20"/>
    <w:rsid w:val="00646D0F"/>
    <w:rsid w:val="00647A36"/>
    <w:rsid w:val="00647DCC"/>
    <w:rsid w:val="00647E8E"/>
    <w:rsid w:val="00647EFA"/>
    <w:rsid w:val="00647F14"/>
    <w:rsid w:val="00650027"/>
    <w:rsid w:val="0065040E"/>
    <w:rsid w:val="00650DBD"/>
    <w:rsid w:val="00650E89"/>
    <w:rsid w:val="006516E6"/>
    <w:rsid w:val="00651B9C"/>
    <w:rsid w:val="00651C47"/>
    <w:rsid w:val="006525BD"/>
    <w:rsid w:val="00652E70"/>
    <w:rsid w:val="00652F4D"/>
    <w:rsid w:val="0065339A"/>
    <w:rsid w:val="00653469"/>
    <w:rsid w:val="0065443A"/>
    <w:rsid w:val="00654A38"/>
    <w:rsid w:val="00654DCE"/>
    <w:rsid w:val="00655301"/>
    <w:rsid w:val="00655371"/>
    <w:rsid w:val="00655507"/>
    <w:rsid w:val="006564A5"/>
    <w:rsid w:val="00656C4B"/>
    <w:rsid w:val="00656FA2"/>
    <w:rsid w:val="006572A7"/>
    <w:rsid w:val="006572DA"/>
    <w:rsid w:val="006573EA"/>
    <w:rsid w:val="006577C9"/>
    <w:rsid w:val="006606A4"/>
    <w:rsid w:val="00661029"/>
    <w:rsid w:val="006610C3"/>
    <w:rsid w:val="0066135A"/>
    <w:rsid w:val="00661A38"/>
    <w:rsid w:val="0066272D"/>
    <w:rsid w:val="00662E58"/>
    <w:rsid w:val="00662F39"/>
    <w:rsid w:val="0066352A"/>
    <w:rsid w:val="006635A0"/>
    <w:rsid w:val="00663D26"/>
    <w:rsid w:val="00664351"/>
    <w:rsid w:val="006655C4"/>
    <w:rsid w:val="00665968"/>
    <w:rsid w:val="00665BF7"/>
    <w:rsid w:val="00665E65"/>
    <w:rsid w:val="006660F0"/>
    <w:rsid w:val="00666178"/>
    <w:rsid w:val="0066639E"/>
    <w:rsid w:val="00666473"/>
    <w:rsid w:val="006665B0"/>
    <w:rsid w:val="00666B49"/>
    <w:rsid w:val="00666C72"/>
    <w:rsid w:val="00666E6C"/>
    <w:rsid w:val="0066707F"/>
    <w:rsid w:val="00667ED8"/>
    <w:rsid w:val="0067064C"/>
    <w:rsid w:val="00670B20"/>
    <w:rsid w:val="00670E12"/>
    <w:rsid w:val="00670F27"/>
    <w:rsid w:val="00672E80"/>
    <w:rsid w:val="0067333F"/>
    <w:rsid w:val="006739E4"/>
    <w:rsid w:val="00673ECF"/>
    <w:rsid w:val="0067426B"/>
    <w:rsid w:val="00674A1B"/>
    <w:rsid w:val="00674D08"/>
    <w:rsid w:val="00674F1C"/>
    <w:rsid w:val="006754F8"/>
    <w:rsid w:val="00676127"/>
    <w:rsid w:val="00676AED"/>
    <w:rsid w:val="00677212"/>
    <w:rsid w:val="006776D3"/>
    <w:rsid w:val="00677F26"/>
    <w:rsid w:val="006800EE"/>
    <w:rsid w:val="006802A7"/>
    <w:rsid w:val="00680A86"/>
    <w:rsid w:val="00680FEA"/>
    <w:rsid w:val="006811C9"/>
    <w:rsid w:val="006812CE"/>
    <w:rsid w:val="006817D5"/>
    <w:rsid w:val="006826C1"/>
    <w:rsid w:val="00682C89"/>
    <w:rsid w:val="006832B8"/>
    <w:rsid w:val="00683329"/>
    <w:rsid w:val="006837B2"/>
    <w:rsid w:val="00683800"/>
    <w:rsid w:val="00684462"/>
    <w:rsid w:val="00684C0D"/>
    <w:rsid w:val="00684C8A"/>
    <w:rsid w:val="00684CF5"/>
    <w:rsid w:val="00685479"/>
    <w:rsid w:val="0068553E"/>
    <w:rsid w:val="00685D37"/>
    <w:rsid w:val="00685E7B"/>
    <w:rsid w:val="00686551"/>
    <w:rsid w:val="00686CAB"/>
    <w:rsid w:val="00686E5A"/>
    <w:rsid w:val="0068717F"/>
    <w:rsid w:val="0068730C"/>
    <w:rsid w:val="00687504"/>
    <w:rsid w:val="00687A14"/>
    <w:rsid w:val="00687A8C"/>
    <w:rsid w:val="0069042D"/>
    <w:rsid w:val="00690839"/>
    <w:rsid w:val="006908DB"/>
    <w:rsid w:val="00690DE9"/>
    <w:rsid w:val="00691563"/>
    <w:rsid w:val="00691A1A"/>
    <w:rsid w:val="00691DE9"/>
    <w:rsid w:val="00691EAA"/>
    <w:rsid w:val="00692245"/>
    <w:rsid w:val="00692745"/>
    <w:rsid w:val="00692FFA"/>
    <w:rsid w:val="00693772"/>
    <w:rsid w:val="00693984"/>
    <w:rsid w:val="00693B77"/>
    <w:rsid w:val="00694160"/>
    <w:rsid w:val="00694DB0"/>
    <w:rsid w:val="00694E8B"/>
    <w:rsid w:val="006959A5"/>
    <w:rsid w:val="00695C0C"/>
    <w:rsid w:val="00696736"/>
    <w:rsid w:val="00696A05"/>
    <w:rsid w:val="00697010"/>
    <w:rsid w:val="0069709F"/>
    <w:rsid w:val="00697665"/>
    <w:rsid w:val="00697C9A"/>
    <w:rsid w:val="00697E68"/>
    <w:rsid w:val="00697FC1"/>
    <w:rsid w:val="006A0274"/>
    <w:rsid w:val="006A27BC"/>
    <w:rsid w:val="006A2A43"/>
    <w:rsid w:val="006A2BF1"/>
    <w:rsid w:val="006A2F9A"/>
    <w:rsid w:val="006A34E4"/>
    <w:rsid w:val="006A35AC"/>
    <w:rsid w:val="006A3A5A"/>
    <w:rsid w:val="006A44CF"/>
    <w:rsid w:val="006A457D"/>
    <w:rsid w:val="006A4B5A"/>
    <w:rsid w:val="006A4C06"/>
    <w:rsid w:val="006A55EE"/>
    <w:rsid w:val="006A575B"/>
    <w:rsid w:val="006A59DE"/>
    <w:rsid w:val="006A64C6"/>
    <w:rsid w:val="006A6655"/>
    <w:rsid w:val="006A6BF9"/>
    <w:rsid w:val="006A6EF6"/>
    <w:rsid w:val="006A7AB8"/>
    <w:rsid w:val="006A7B11"/>
    <w:rsid w:val="006A7CB5"/>
    <w:rsid w:val="006A7FD0"/>
    <w:rsid w:val="006B025C"/>
    <w:rsid w:val="006B04DB"/>
    <w:rsid w:val="006B08ED"/>
    <w:rsid w:val="006B2170"/>
    <w:rsid w:val="006B2534"/>
    <w:rsid w:val="006B2CB2"/>
    <w:rsid w:val="006B347D"/>
    <w:rsid w:val="006B34B4"/>
    <w:rsid w:val="006B3E19"/>
    <w:rsid w:val="006B4488"/>
    <w:rsid w:val="006B4736"/>
    <w:rsid w:val="006B4D5D"/>
    <w:rsid w:val="006B50C4"/>
    <w:rsid w:val="006B53AE"/>
    <w:rsid w:val="006B58B4"/>
    <w:rsid w:val="006B5D71"/>
    <w:rsid w:val="006B67AC"/>
    <w:rsid w:val="006B6F2B"/>
    <w:rsid w:val="006B786A"/>
    <w:rsid w:val="006B7E4E"/>
    <w:rsid w:val="006C003A"/>
    <w:rsid w:val="006C0273"/>
    <w:rsid w:val="006C107C"/>
    <w:rsid w:val="006C189C"/>
    <w:rsid w:val="006C2454"/>
    <w:rsid w:val="006C2551"/>
    <w:rsid w:val="006C27B9"/>
    <w:rsid w:val="006C37CA"/>
    <w:rsid w:val="006C39AE"/>
    <w:rsid w:val="006C40D2"/>
    <w:rsid w:val="006C441D"/>
    <w:rsid w:val="006C4B3D"/>
    <w:rsid w:val="006C4B5C"/>
    <w:rsid w:val="006C4B85"/>
    <w:rsid w:val="006C4BBD"/>
    <w:rsid w:val="006C551E"/>
    <w:rsid w:val="006C5B15"/>
    <w:rsid w:val="006C5D32"/>
    <w:rsid w:val="006C5DCB"/>
    <w:rsid w:val="006C6475"/>
    <w:rsid w:val="006C70C4"/>
    <w:rsid w:val="006C741F"/>
    <w:rsid w:val="006D04DA"/>
    <w:rsid w:val="006D10F6"/>
    <w:rsid w:val="006D1544"/>
    <w:rsid w:val="006D1688"/>
    <w:rsid w:val="006D1BE1"/>
    <w:rsid w:val="006D1DD3"/>
    <w:rsid w:val="006D1FF3"/>
    <w:rsid w:val="006D2C65"/>
    <w:rsid w:val="006D3097"/>
    <w:rsid w:val="006D32C6"/>
    <w:rsid w:val="006D360E"/>
    <w:rsid w:val="006D3697"/>
    <w:rsid w:val="006D39D2"/>
    <w:rsid w:val="006D3A94"/>
    <w:rsid w:val="006D3F2A"/>
    <w:rsid w:val="006D4370"/>
    <w:rsid w:val="006D46A3"/>
    <w:rsid w:val="006D4A81"/>
    <w:rsid w:val="006D5DCB"/>
    <w:rsid w:val="006D62E0"/>
    <w:rsid w:val="006D6575"/>
    <w:rsid w:val="006D658F"/>
    <w:rsid w:val="006D66B2"/>
    <w:rsid w:val="006D6A12"/>
    <w:rsid w:val="006D712D"/>
    <w:rsid w:val="006D7687"/>
    <w:rsid w:val="006D7D1F"/>
    <w:rsid w:val="006D7D8A"/>
    <w:rsid w:val="006E046C"/>
    <w:rsid w:val="006E0572"/>
    <w:rsid w:val="006E05D8"/>
    <w:rsid w:val="006E08EE"/>
    <w:rsid w:val="006E0F32"/>
    <w:rsid w:val="006E155A"/>
    <w:rsid w:val="006E2C34"/>
    <w:rsid w:val="006E359B"/>
    <w:rsid w:val="006E39D1"/>
    <w:rsid w:val="006E3B05"/>
    <w:rsid w:val="006E437F"/>
    <w:rsid w:val="006E4D5B"/>
    <w:rsid w:val="006E602F"/>
    <w:rsid w:val="006E6720"/>
    <w:rsid w:val="006E7275"/>
    <w:rsid w:val="006E77B8"/>
    <w:rsid w:val="006E7AAF"/>
    <w:rsid w:val="006F0838"/>
    <w:rsid w:val="006F0F74"/>
    <w:rsid w:val="006F0FA1"/>
    <w:rsid w:val="006F13BA"/>
    <w:rsid w:val="006F15CC"/>
    <w:rsid w:val="006F15F6"/>
    <w:rsid w:val="006F1716"/>
    <w:rsid w:val="006F35F8"/>
    <w:rsid w:val="006F36EA"/>
    <w:rsid w:val="006F4147"/>
    <w:rsid w:val="006F4315"/>
    <w:rsid w:val="006F4CB0"/>
    <w:rsid w:val="006F4F78"/>
    <w:rsid w:val="006F547E"/>
    <w:rsid w:val="006F5CCF"/>
    <w:rsid w:val="006F6F04"/>
    <w:rsid w:val="006F71F5"/>
    <w:rsid w:val="006F72A8"/>
    <w:rsid w:val="006F79BB"/>
    <w:rsid w:val="007000A6"/>
    <w:rsid w:val="00700610"/>
    <w:rsid w:val="00700AD7"/>
    <w:rsid w:val="0070138A"/>
    <w:rsid w:val="0070157E"/>
    <w:rsid w:val="007030D4"/>
    <w:rsid w:val="00703279"/>
    <w:rsid w:val="00703B61"/>
    <w:rsid w:val="00703E11"/>
    <w:rsid w:val="00704102"/>
    <w:rsid w:val="0070437C"/>
    <w:rsid w:val="0070461C"/>
    <w:rsid w:val="00704F37"/>
    <w:rsid w:val="00705631"/>
    <w:rsid w:val="00705818"/>
    <w:rsid w:val="00705F62"/>
    <w:rsid w:val="00706321"/>
    <w:rsid w:val="00706813"/>
    <w:rsid w:val="0070773F"/>
    <w:rsid w:val="00707A2E"/>
    <w:rsid w:val="00707ED3"/>
    <w:rsid w:val="007101B7"/>
    <w:rsid w:val="00710668"/>
    <w:rsid w:val="00711019"/>
    <w:rsid w:val="007110F4"/>
    <w:rsid w:val="007112B1"/>
    <w:rsid w:val="0071130F"/>
    <w:rsid w:val="007118D2"/>
    <w:rsid w:val="00712714"/>
    <w:rsid w:val="007129AB"/>
    <w:rsid w:val="00712B63"/>
    <w:rsid w:val="00712E5F"/>
    <w:rsid w:val="00713526"/>
    <w:rsid w:val="00713FC5"/>
    <w:rsid w:val="00714DCA"/>
    <w:rsid w:val="007150F3"/>
    <w:rsid w:val="00715BBF"/>
    <w:rsid w:val="00715C29"/>
    <w:rsid w:val="00715CBD"/>
    <w:rsid w:val="00715EAA"/>
    <w:rsid w:val="00715EF5"/>
    <w:rsid w:val="00716119"/>
    <w:rsid w:val="00716630"/>
    <w:rsid w:val="007167E8"/>
    <w:rsid w:val="00716BB0"/>
    <w:rsid w:val="00716CAD"/>
    <w:rsid w:val="00716CD3"/>
    <w:rsid w:val="00716F18"/>
    <w:rsid w:val="00717363"/>
    <w:rsid w:val="0071765C"/>
    <w:rsid w:val="00717786"/>
    <w:rsid w:val="00717ACB"/>
    <w:rsid w:val="0072138B"/>
    <w:rsid w:val="00721BFF"/>
    <w:rsid w:val="007227B6"/>
    <w:rsid w:val="007232EE"/>
    <w:rsid w:val="00723475"/>
    <w:rsid w:val="0072359F"/>
    <w:rsid w:val="007236C4"/>
    <w:rsid w:val="00724635"/>
    <w:rsid w:val="00724DD3"/>
    <w:rsid w:val="00724F21"/>
    <w:rsid w:val="00725134"/>
    <w:rsid w:val="0072554B"/>
    <w:rsid w:val="0072571F"/>
    <w:rsid w:val="00725AFD"/>
    <w:rsid w:val="00726603"/>
    <w:rsid w:val="007266AC"/>
    <w:rsid w:val="00727799"/>
    <w:rsid w:val="00727B1D"/>
    <w:rsid w:val="00727DDC"/>
    <w:rsid w:val="00730CD6"/>
    <w:rsid w:val="00730F74"/>
    <w:rsid w:val="0073114B"/>
    <w:rsid w:val="00731CAA"/>
    <w:rsid w:val="00732151"/>
    <w:rsid w:val="00732EBC"/>
    <w:rsid w:val="00734952"/>
    <w:rsid w:val="00734987"/>
    <w:rsid w:val="00734990"/>
    <w:rsid w:val="00734FF5"/>
    <w:rsid w:val="00735B78"/>
    <w:rsid w:val="00735DA7"/>
    <w:rsid w:val="00736700"/>
    <w:rsid w:val="007368B4"/>
    <w:rsid w:val="007378E0"/>
    <w:rsid w:val="00737A4D"/>
    <w:rsid w:val="0074040E"/>
    <w:rsid w:val="00740529"/>
    <w:rsid w:val="00740876"/>
    <w:rsid w:val="00741358"/>
    <w:rsid w:val="007414B3"/>
    <w:rsid w:val="00741626"/>
    <w:rsid w:val="00742332"/>
    <w:rsid w:val="00742886"/>
    <w:rsid w:val="00742A3A"/>
    <w:rsid w:val="00742BED"/>
    <w:rsid w:val="00742DD2"/>
    <w:rsid w:val="007437C6"/>
    <w:rsid w:val="007441A2"/>
    <w:rsid w:val="00744E80"/>
    <w:rsid w:val="00745035"/>
    <w:rsid w:val="0074531C"/>
    <w:rsid w:val="00745547"/>
    <w:rsid w:val="007459D0"/>
    <w:rsid w:val="0074623A"/>
    <w:rsid w:val="00746420"/>
    <w:rsid w:val="00746499"/>
    <w:rsid w:val="007465DD"/>
    <w:rsid w:val="00746618"/>
    <w:rsid w:val="00746A60"/>
    <w:rsid w:val="00746E04"/>
    <w:rsid w:val="00746E08"/>
    <w:rsid w:val="00746E3D"/>
    <w:rsid w:val="007473B9"/>
    <w:rsid w:val="00747C96"/>
    <w:rsid w:val="00750075"/>
    <w:rsid w:val="007502EC"/>
    <w:rsid w:val="00750382"/>
    <w:rsid w:val="0075094E"/>
    <w:rsid w:val="00750FA8"/>
    <w:rsid w:val="00750FB5"/>
    <w:rsid w:val="007520F0"/>
    <w:rsid w:val="007522E8"/>
    <w:rsid w:val="007529DB"/>
    <w:rsid w:val="007534AD"/>
    <w:rsid w:val="00753BAC"/>
    <w:rsid w:val="00754A0B"/>
    <w:rsid w:val="00755229"/>
    <w:rsid w:val="007552DB"/>
    <w:rsid w:val="0075543A"/>
    <w:rsid w:val="0075549F"/>
    <w:rsid w:val="00755B08"/>
    <w:rsid w:val="00755DD0"/>
    <w:rsid w:val="0075647A"/>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9B7"/>
    <w:rsid w:val="00762E60"/>
    <w:rsid w:val="00762F54"/>
    <w:rsid w:val="007634AD"/>
    <w:rsid w:val="00763D5A"/>
    <w:rsid w:val="0076445F"/>
    <w:rsid w:val="00764EC5"/>
    <w:rsid w:val="007651EF"/>
    <w:rsid w:val="00766D49"/>
    <w:rsid w:val="00766ECC"/>
    <w:rsid w:val="007672F3"/>
    <w:rsid w:val="007673F2"/>
    <w:rsid w:val="007677B5"/>
    <w:rsid w:val="007678B1"/>
    <w:rsid w:val="007708A8"/>
    <w:rsid w:val="00772100"/>
    <w:rsid w:val="00772275"/>
    <w:rsid w:val="00772C9A"/>
    <w:rsid w:val="007734E4"/>
    <w:rsid w:val="0077380D"/>
    <w:rsid w:val="00773BC8"/>
    <w:rsid w:val="007742CB"/>
    <w:rsid w:val="00774549"/>
    <w:rsid w:val="0077466F"/>
    <w:rsid w:val="007752B7"/>
    <w:rsid w:val="007759A8"/>
    <w:rsid w:val="00775C27"/>
    <w:rsid w:val="00775D98"/>
    <w:rsid w:val="00776624"/>
    <w:rsid w:val="00776B93"/>
    <w:rsid w:val="00776FE5"/>
    <w:rsid w:val="00777101"/>
    <w:rsid w:val="007774E7"/>
    <w:rsid w:val="0077768C"/>
    <w:rsid w:val="00777696"/>
    <w:rsid w:val="00777EDF"/>
    <w:rsid w:val="00777FF4"/>
    <w:rsid w:val="00780251"/>
    <w:rsid w:val="007804FE"/>
    <w:rsid w:val="00780D19"/>
    <w:rsid w:val="00780F32"/>
    <w:rsid w:val="00781049"/>
    <w:rsid w:val="0078122E"/>
    <w:rsid w:val="00781939"/>
    <w:rsid w:val="00781D29"/>
    <w:rsid w:val="007825EF"/>
    <w:rsid w:val="0078286B"/>
    <w:rsid w:val="00782D2C"/>
    <w:rsid w:val="00782FC2"/>
    <w:rsid w:val="0078347A"/>
    <w:rsid w:val="0078410A"/>
    <w:rsid w:val="00784938"/>
    <w:rsid w:val="00784FC4"/>
    <w:rsid w:val="00785815"/>
    <w:rsid w:val="00785BBB"/>
    <w:rsid w:val="00786937"/>
    <w:rsid w:val="00786FAD"/>
    <w:rsid w:val="00787B1B"/>
    <w:rsid w:val="00787CCC"/>
    <w:rsid w:val="00787D90"/>
    <w:rsid w:val="00787F5E"/>
    <w:rsid w:val="00790164"/>
    <w:rsid w:val="007905C6"/>
    <w:rsid w:val="00790A24"/>
    <w:rsid w:val="00790A37"/>
    <w:rsid w:val="00790A60"/>
    <w:rsid w:val="0079146D"/>
    <w:rsid w:val="00791C32"/>
    <w:rsid w:val="00791FF0"/>
    <w:rsid w:val="007923D0"/>
    <w:rsid w:val="00792765"/>
    <w:rsid w:val="007930D3"/>
    <w:rsid w:val="0079381F"/>
    <w:rsid w:val="00793A57"/>
    <w:rsid w:val="00793B2E"/>
    <w:rsid w:val="007948F5"/>
    <w:rsid w:val="00795647"/>
    <w:rsid w:val="007963F6"/>
    <w:rsid w:val="00796DC8"/>
    <w:rsid w:val="00796E80"/>
    <w:rsid w:val="0079744F"/>
    <w:rsid w:val="0079776F"/>
    <w:rsid w:val="007979AD"/>
    <w:rsid w:val="00797A9C"/>
    <w:rsid w:val="007A0502"/>
    <w:rsid w:val="007A0EAB"/>
    <w:rsid w:val="007A2341"/>
    <w:rsid w:val="007A2754"/>
    <w:rsid w:val="007A293F"/>
    <w:rsid w:val="007A38A1"/>
    <w:rsid w:val="007A3BBE"/>
    <w:rsid w:val="007A4766"/>
    <w:rsid w:val="007A5947"/>
    <w:rsid w:val="007A603C"/>
    <w:rsid w:val="007A717B"/>
    <w:rsid w:val="007A7714"/>
    <w:rsid w:val="007B0302"/>
    <w:rsid w:val="007B0313"/>
    <w:rsid w:val="007B0854"/>
    <w:rsid w:val="007B0E48"/>
    <w:rsid w:val="007B19DE"/>
    <w:rsid w:val="007B1D1B"/>
    <w:rsid w:val="007B1F16"/>
    <w:rsid w:val="007B209C"/>
    <w:rsid w:val="007B21AA"/>
    <w:rsid w:val="007B2504"/>
    <w:rsid w:val="007B2549"/>
    <w:rsid w:val="007B303E"/>
    <w:rsid w:val="007B32C0"/>
    <w:rsid w:val="007B32F7"/>
    <w:rsid w:val="007B3659"/>
    <w:rsid w:val="007B38B5"/>
    <w:rsid w:val="007B3B3B"/>
    <w:rsid w:val="007B3BF3"/>
    <w:rsid w:val="007B431B"/>
    <w:rsid w:val="007B4558"/>
    <w:rsid w:val="007B4632"/>
    <w:rsid w:val="007B46A2"/>
    <w:rsid w:val="007B4828"/>
    <w:rsid w:val="007B4B2D"/>
    <w:rsid w:val="007B4D4A"/>
    <w:rsid w:val="007B5428"/>
    <w:rsid w:val="007B561E"/>
    <w:rsid w:val="007B59B7"/>
    <w:rsid w:val="007B6C64"/>
    <w:rsid w:val="007B6EC8"/>
    <w:rsid w:val="007B6F81"/>
    <w:rsid w:val="007B7EA2"/>
    <w:rsid w:val="007C097D"/>
    <w:rsid w:val="007C0AF2"/>
    <w:rsid w:val="007C1672"/>
    <w:rsid w:val="007C17AE"/>
    <w:rsid w:val="007C1CFF"/>
    <w:rsid w:val="007C24EE"/>
    <w:rsid w:val="007C312A"/>
    <w:rsid w:val="007C3538"/>
    <w:rsid w:val="007C3570"/>
    <w:rsid w:val="007C3F3B"/>
    <w:rsid w:val="007C4097"/>
    <w:rsid w:val="007C4241"/>
    <w:rsid w:val="007C425E"/>
    <w:rsid w:val="007C55FF"/>
    <w:rsid w:val="007C6339"/>
    <w:rsid w:val="007C753F"/>
    <w:rsid w:val="007C796C"/>
    <w:rsid w:val="007C7C43"/>
    <w:rsid w:val="007C7E15"/>
    <w:rsid w:val="007C7EDD"/>
    <w:rsid w:val="007C7F0D"/>
    <w:rsid w:val="007D06E3"/>
    <w:rsid w:val="007D09E4"/>
    <w:rsid w:val="007D1134"/>
    <w:rsid w:val="007D231B"/>
    <w:rsid w:val="007D23F7"/>
    <w:rsid w:val="007D2566"/>
    <w:rsid w:val="007D2A8A"/>
    <w:rsid w:val="007D2C18"/>
    <w:rsid w:val="007D2D74"/>
    <w:rsid w:val="007D3693"/>
    <w:rsid w:val="007D3C6D"/>
    <w:rsid w:val="007D481A"/>
    <w:rsid w:val="007D4B96"/>
    <w:rsid w:val="007D4ED0"/>
    <w:rsid w:val="007D5278"/>
    <w:rsid w:val="007D5648"/>
    <w:rsid w:val="007D58C5"/>
    <w:rsid w:val="007D5DE8"/>
    <w:rsid w:val="007D7CFC"/>
    <w:rsid w:val="007E0812"/>
    <w:rsid w:val="007E0825"/>
    <w:rsid w:val="007E18DF"/>
    <w:rsid w:val="007E1AE5"/>
    <w:rsid w:val="007E214A"/>
    <w:rsid w:val="007E238D"/>
    <w:rsid w:val="007E2C36"/>
    <w:rsid w:val="007E2FEB"/>
    <w:rsid w:val="007E350D"/>
    <w:rsid w:val="007E3ACA"/>
    <w:rsid w:val="007E3F27"/>
    <w:rsid w:val="007E3F4A"/>
    <w:rsid w:val="007E4F0D"/>
    <w:rsid w:val="007E564D"/>
    <w:rsid w:val="007E5C4A"/>
    <w:rsid w:val="007E6135"/>
    <w:rsid w:val="007E64D4"/>
    <w:rsid w:val="007E6566"/>
    <w:rsid w:val="007E66E9"/>
    <w:rsid w:val="007E67A6"/>
    <w:rsid w:val="007E69F2"/>
    <w:rsid w:val="007E7432"/>
    <w:rsid w:val="007E74BF"/>
    <w:rsid w:val="007E7657"/>
    <w:rsid w:val="007E7D2E"/>
    <w:rsid w:val="007F14D3"/>
    <w:rsid w:val="007F172C"/>
    <w:rsid w:val="007F1814"/>
    <w:rsid w:val="007F1D9D"/>
    <w:rsid w:val="007F1E28"/>
    <w:rsid w:val="007F1F63"/>
    <w:rsid w:val="007F22A0"/>
    <w:rsid w:val="007F2902"/>
    <w:rsid w:val="007F2903"/>
    <w:rsid w:val="007F2BEC"/>
    <w:rsid w:val="007F2F90"/>
    <w:rsid w:val="007F3320"/>
    <w:rsid w:val="007F3AC1"/>
    <w:rsid w:val="007F4976"/>
    <w:rsid w:val="007F4B40"/>
    <w:rsid w:val="007F4C94"/>
    <w:rsid w:val="007F510D"/>
    <w:rsid w:val="007F5A56"/>
    <w:rsid w:val="007F5D42"/>
    <w:rsid w:val="007F616E"/>
    <w:rsid w:val="007F6B46"/>
    <w:rsid w:val="007F72CB"/>
    <w:rsid w:val="007F736A"/>
    <w:rsid w:val="007F7635"/>
    <w:rsid w:val="007F785F"/>
    <w:rsid w:val="007F7961"/>
    <w:rsid w:val="007F7AF6"/>
    <w:rsid w:val="007F7E36"/>
    <w:rsid w:val="00800E6D"/>
    <w:rsid w:val="008014D9"/>
    <w:rsid w:val="0080150F"/>
    <w:rsid w:val="0080153A"/>
    <w:rsid w:val="00801577"/>
    <w:rsid w:val="00801A2A"/>
    <w:rsid w:val="00802041"/>
    <w:rsid w:val="008022C9"/>
    <w:rsid w:val="00802605"/>
    <w:rsid w:val="00802F9E"/>
    <w:rsid w:val="00803700"/>
    <w:rsid w:val="00803D9D"/>
    <w:rsid w:val="0080548A"/>
    <w:rsid w:val="008059C6"/>
    <w:rsid w:val="00805AD7"/>
    <w:rsid w:val="00805BD6"/>
    <w:rsid w:val="00805C3B"/>
    <w:rsid w:val="00805DE3"/>
    <w:rsid w:val="00807C35"/>
    <w:rsid w:val="00807F35"/>
    <w:rsid w:val="00807F69"/>
    <w:rsid w:val="008100F7"/>
    <w:rsid w:val="00810206"/>
    <w:rsid w:val="0081022B"/>
    <w:rsid w:val="00810A15"/>
    <w:rsid w:val="0081154C"/>
    <w:rsid w:val="00811898"/>
    <w:rsid w:val="00811CDC"/>
    <w:rsid w:val="008124D8"/>
    <w:rsid w:val="0081338F"/>
    <w:rsid w:val="00813A7B"/>
    <w:rsid w:val="00813F04"/>
    <w:rsid w:val="0081513E"/>
    <w:rsid w:val="00815DA5"/>
    <w:rsid w:val="00816221"/>
    <w:rsid w:val="00816515"/>
    <w:rsid w:val="008174F3"/>
    <w:rsid w:val="0081766B"/>
    <w:rsid w:val="008201DE"/>
    <w:rsid w:val="008205AC"/>
    <w:rsid w:val="00820705"/>
    <w:rsid w:val="00820CBF"/>
    <w:rsid w:val="00820FA8"/>
    <w:rsid w:val="008212FD"/>
    <w:rsid w:val="00821489"/>
    <w:rsid w:val="0082168D"/>
    <w:rsid w:val="008217B7"/>
    <w:rsid w:val="0082239B"/>
    <w:rsid w:val="0082292E"/>
    <w:rsid w:val="00822D06"/>
    <w:rsid w:val="00822EC4"/>
    <w:rsid w:val="0082348D"/>
    <w:rsid w:val="008236BE"/>
    <w:rsid w:val="00824183"/>
    <w:rsid w:val="008241CE"/>
    <w:rsid w:val="00825240"/>
    <w:rsid w:val="00825B43"/>
    <w:rsid w:val="00826F71"/>
    <w:rsid w:val="00827CC0"/>
    <w:rsid w:val="00830655"/>
    <w:rsid w:val="008306AB"/>
    <w:rsid w:val="00831026"/>
    <w:rsid w:val="0083119B"/>
    <w:rsid w:val="00831BAE"/>
    <w:rsid w:val="00832216"/>
    <w:rsid w:val="00832513"/>
    <w:rsid w:val="00832CD0"/>
    <w:rsid w:val="00833430"/>
    <w:rsid w:val="00833ADA"/>
    <w:rsid w:val="00834128"/>
    <w:rsid w:val="0083417F"/>
    <w:rsid w:val="00835143"/>
    <w:rsid w:val="0083569B"/>
    <w:rsid w:val="00835741"/>
    <w:rsid w:val="008369E8"/>
    <w:rsid w:val="00836A50"/>
    <w:rsid w:val="00836E74"/>
    <w:rsid w:val="00836EAB"/>
    <w:rsid w:val="008374C8"/>
    <w:rsid w:val="00837673"/>
    <w:rsid w:val="00837937"/>
    <w:rsid w:val="00837D82"/>
    <w:rsid w:val="0084008B"/>
    <w:rsid w:val="00840893"/>
    <w:rsid w:val="00840E88"/>
    <w:rsid w:val="00840ECC"/>
    <w:rsid w:val="008410B1"/>
    <w:rsid w:val="008423EC"/>
    <w:rsid w:val="008429A6"/>
    <w:rsid w:val="00843615"/>
    <w:rsid w:val="00843698"/>
    <w:rsid w:val="00843A4B"/>
    <w:rsid w:val="00843B57"/>
    <w:rsid w:val="00843B60"/>
    <w:rsid w:val="00843D33"/>
    <w:rsid w:val="008444F0"/>
    <w:rsid w:val="00844D4F"/>
    <w:rsid w:val="00844F38"/>
    <w:rsid w:val="00845523"/>
    <w:rsid w:val="00845AE3"/>
    <w:rsid w:val="008466A0"/>
    <w:rsid w:val="00847535"/>
    <w:rsid w:val="00847B6D"/>
    <w:rsid w:val="0085092D"/>
    <w:rsid w:val="008509A5"/>
    <w:rsid w:val="00850B75"/>
    <w:rsid w:val="00850C79"/>
    <w:rsid w:val="00850D82"/>
    <w:rsid w:val="00850F79"/>
    <w:rsid w:val="0085100B"/>
    <w:rsid w:val="008510A1"/>
    <w:rsid w:val="00851636"/>
    <w:rsid w:val="0085192D"/>
    <w:rsid w:val="0085304C"/>
    <w:rsid w:val="008536BB"/>
    <w:rsid w:val="00853A3C"/>
    <w:rsid w:val="008548CA"/>
    <w:rsid w:val="008563B0"/>
    <w:rsid w:val="00856C06"/>
    <w:rsid w:val="0085790B"/>
    <w:rsid w:val="008579B9"/>
    <w:rsid w:val="00857C95"/>
    <w:rsid w:val="00857E78"/>
    <w:rsid w:val="00860AEF"/>
    <w:rsid w:val="00860B18"/>
    <w:rsid w:val="00860D5E"/>
    <w:rsid w:val="0086122C"/>
    <w:rsid w:val="00861310"/>
    <w:rsid w:val="00861530"/>
    <w:rsid w:val="00861C4D"/>
    <w:rsid w:val="00861F53"/>
    <w:rsid w:val="008625EC"/>
    <w:rsid w:val="0086289E"/>
    <w:rsid w:val="008629CB"/>
    <w:rsid w:val="0086328E"/>
    <w:rsid w:val="0086394E"/>
    <w:rsid w:val="00863F8A"/>
    <w:rsid w:val="00863FE3"/>
    <w:rsid w:val="008640C4"/>
    <w:rsid w:val="00864241"/>
    <w:rsid w:val="008645AA"/>
    <w:rsid w:val="0086468A"/>
    <w:rsid w:val="00865059"/>
    <w:rsid w:val="008650BE"/>
    <w:rsid w:val="00865AF2"/>
    <w:rsid w:val="00865EAF"/>
    <w:rsid w:val="0086633B"/>
    <w:rsid w:val="00866495"/>
    <w:rsid w:val="00866881"/>
    <w:rsid w:val="00866931"/>
    <w:rsid w:val="00867512"/>
    <w:rsid w:val="008678A3"/>
    <w:rsid w:val="00867C13"/>
    <w:rsid w:val="00867C1D"/>
    <w:rsid w:val="0087033C"/>
    <w:rsid w:val="008715ED"/>
    <w:rsid w:val="008717D8"/>
    <w:rsid w:val="00871E3C"/>
    <w:rsid w:val="00872F97"/>
    <w:rsid w:val="00874607"/>
    <w:rsid w:val="008747E9"/>
    <w:rsid w:val="00874915"/>
    <w:rsid w:val="00874B89"/>
    <w:rsid w:val="00874B90"/>
    <w:rsid w:val="00875403"/>
    <w:rsid w:val="00875434"/>
    <w:rsid w:val="00875C1F"/>
    <w:rsid w:val="00876215"/>
    <w:rsid w:val="0087646C"/>
    <w:rsid w:val="00876815"/>
    <w:rsid w:val="00877932"/>
    <w:rsid w:val="00877D6C"/>
    <w:rsid w:val="008808C7"/>
    <w:rsid w:val="00880D7A"/>
    <w:rsid w:val="0088106B"/>
    <w:rsid w:val="0088107D"/>
    <w:rsid w:val="0088187A"/>
    <w:rsid w:val="00881E64"/>
    <w:rsid w:val="00882E39"/>
    <w:rsid w:val="00883559"/>
    <w:rsid w:val="008850EB"/>
    <w:rsid w:val="00885228"/>
    <w:rsid w:val="008857E3"/>
    <w:rsid w:val="00886DF2"/>
    <w:rsid w:val="00886FB9"/>
    <w:rsid w:val="00887057"/>
    <w:rsid w:val="00887080"/>
    <w:rsid w:val="00887C79"/>
    <w:rsid w:val="008908DC"/>
    <w:rsid w:val="0089107B"/>
    <w:rsid w:val="008913CC"/>
    <w:rsid w:val="008914AE"/>
    <w:rsid w:val="008919CF"/>
    <w:rsid w:val="00891F84"/>
    <w:rsid w:val="00891FC3"/>
    <w:rsid w:val="008928EC"/>
    <w:rsid w:val="00892A15"/>
    <w:rsid w:val="00892E5D"/>
    <w:rsid w:val="00893265"/>
    <w:rsid w:val="008935CF"/>
    <w:rsid w:val="0089436B"/>
    <w:rsid w:val="00894436"/>
    <w:rsid w:val="00894BB1"/>
    <w:rsid w:val="008951D0"/>
    <w:rsid w:val="00895442"/>
    <w:rsid w:val="0089582D"/>
    <w:rsid w:val="008959C6"/>
    <w:rsid w:val="00895E48"/>
    <w:rsid w:val="0089606D"/>
    <w:rsid w:val="00896129"/>
    <w:rsid w:val="00896316"/>
    <w:rsid w:val="0089713C"/>
    <w:rsid w:val="0089774F"/>
    <w:rsid w:val="00897875"/>
    <w:rsid w:val="00897B8F"/>
    <w:rsid w:val="00897F59"/>
    <w:rsid w:val="008A00D9"/>
    <w:rsid w:val="008A07D5"/>
    <w:rsid w:val="008A1C96"/>
    <w:rsid w:val="008A1FB7"/>
    <w:rsid w:val="008A229A"/>
    <w:rsid w:val="008A2A23"/>
    <w:rsid w:val="008A2AF5"/>
    <w:rsid w:val="008A2B5A"/>
    <w:rsid w:val="008A38DE"/>
    <w:rsid w:val="008A3F9D"/>
    <w:rsid w:val="008A41F8"/>
    <w:rsid w:val="008A5474"/>
    <w:rsid w:val="008A5C9A"/>
    <w:rsid w:val="008A6005"/>
    <w:rsid w:val="008A614F"/>
    <w:rsid w:val="008A6A55"/>
    <w:rsid w:val="008A6DF0"/>
    <w:rsid w:val="008A6F6E"/>
    <w:rsid w:val="008A7888"/>
    <w:rsid w:val="008A796E"/>
    <w:rsid w:val="008B0862"/>
    <w:rsid w:val="008B088C"/>
    <w:rsid w:val="008B1BF5"/>
    <w:rsid w:val="008B263F"/>
    <w:rsid w:val="008B3045"/>
    <w:rsid w:val="008B3E9E"/>
    <w:rsid w:val="008B47A6"/>
    <w:rsid w:val="008B5C7C"/>
    <w:rsid w:val="008B63FE"/>
    <w:rsid w:val="008B672C"/>
    <w:rsid w:val="008B6DAE"/>
    <w:rsid w:val="008B7108"/>
    <w:rsid w:val="008B71E6"/>
    <w:rsid w:val="008C065F"/>
    <w:rsid w:val="008C0743"/>
    <w:rsid w:val="008C0B4C"/>
    <w:rsid w:val="008C11D9"/>
    <w:rsid w:val="008C11F0"/>
    <w:rsid w:val="008C1918"/>
    <w:rsid w:val="008C1DBA"/>
    <w:rsid w:val="008C24E7"/>
    <w:rsid w:val="008C2500"/>
    <w:rsid w:val="008C2CAC"/>
    <w:rsid w:val="008C3C57"/>
    <w:rsid w:val="008C3E2A"/>
    <w:rsid w:val="008C45BD"/>
    <w:rsid w:val="008C4B19"/>
    <w:rsid w:val="008C62D4"/>
    <w:rsid w:val="008C67A2"/>
    <w:rsid w:val="008C6B89"/>
    <w:rsid w:val="008C6B97"/>
    <w:rsid w:val="008C7EF7"/>
    <w:rsid w:val="008D094D"/>
    <w:rsid w:val="008D18AA"/>
    <w:rsid w:val="008D1A2A"/>
    <w:rsid w:val="008D1ADE"/>
    <w:rsid w:val="008D3199"/>
    <w:rsid w:val="008D3330"/>
    <w:rsid w:val="008D35D9"/>
    <w:rsid w:val="008D3B36"/>
    <w:rsid w:val="008D3B85"/>
    <w:rsid w:val="008D3BF8"/>
    <w:rsid w:val="008D462D"/>
    <w:rsid w:val="008D6084"/>
    <w:rsid w:val="008D64AC"/>
    <w:rsid w:val="008D656F"/>
    <w:rsid w:val="008D66CA"/>
    <w:rsid w:val="008D69B1"/>
    <w:rsid w:val="008D7338"/>
    <w:rsid w:val="008D785E"/>
    <w:rsid w:val="008D7B59"/>
    <w:rsid w:val="008D7D66"/>
    <w:rsid w:val="008E0012"/>
    <w:rsid w:val="008E0A71"/>
    <w:rsid w:val="008E0DF7"/>
    <w:rsid w:val="008E0FAD"/>
    <w:rsid w:val="008E11E4"/>
    <w:rsid w:val="008E1252"/>
    <w:rsid w:val="008E1347"/>
    <w:rsid w:val="008E16E0"/>
    <w:rsid w:val="008E1C15"/>
    <w:rsid w:val="008E1C9A"/>
    <w:rsid w:val="008E28BD"/>
    <w:rsid w:val="008E2BE6"/>
    <w:rsid w:val="008E30C4"/>
    <w:rsid w:val="008E38B4"/>
    <w:rsid w:val="008E3BA4"/>
    <w:rsid w:val="008E3F17"/>
    <w:rsid w:val="008E44AB"/>
    <w:rsid w:val="008E4CAE"/>
    <w:rsid w:val="008E5179"/>
    <w:rsid w:val="008E51C2"/>
    <w:rsid w:val="008E57FE"/>
    <w:rsid w:val="008E5C3D"/>
    <w:rsid w:val="008E6598"/>
    <w:rsid w:val="008E710F"/>
    <w:rsid w:val="008E7214"/>
    <w:rsid w:val="008E7471"/>
    <w:rsid w:val="008E7497"/>
    <w:rsid w:val="008E7884"/>
    <w:rsid w:val="008E7D6E"/>
    <w:rsid w:val="008F1056"/>
    <w:rsid w:val="008F2E8D"/>
    <w:rsid w:val="008F361D"/>
    <w:rsid w:val="008F387B"/>
    <w:rsid w:val="008F3DD9"/>
    <w:rsid w:val="008F4163"/>
    <w:rsid w:val="008F462B"/>
    <w:rsid w:val="008F4814"/>
    <w:rsid w:val="008F4B18"/>
    <w:rsid w:val="008F4DA6"/>
    <w:rsid w:val="008F4DFD"/>
    <w:rsid w:val="008F538E"/>
    <w:rsid w:val="008F5A20"/>
    <w:rsid w:val="008F5ABA"/>
    <w:rsid w:val="008F6157"/>
    <w:rsid w:val="008F698E"/>
    <w:rsid w:val="008F71AB"/>
    <w:rsid w:val="008F7905"/>
    <w:rsid w:val="008F7989"/>
    <w:rsid w:val="00900912"/>
    <w:rsid w:val="00900FC5"/>
    <w:rsid w:val="00901F1D"/>
    <w:rsid w:val="00902142"/>
    <w:rsid w:val="009028E8"/>
    <w:rsid w:val="00902E5C"/>
    <w:rsid w:val="0090363E"/>
    <w:rsid w:val="00903788"/>
    <w:rsid w:val="009046E5"/>
    <w:rsid w:val="009047C5"/>
    <w:rsid w:val="00907E97"/>
    <w:rsid w:val="00910683"/>
    <w:rsid w:val="00910E00"/>
    <w:rsid w:val="00910E04"/>
    <w:rsid w:val="009116CE"/>
    <w:rsid w:val="00911714"/>
    <w:rsid w:val="00911D04"/>
    <w:rsid w:val="00911EFF"/>
    <w:rsid w:val="0091310F"/>
    <w:rsid w:val="009136D4"/>
    <w:rsid w:val="00914B9A"/>
    <w:rsid w:val="00914C3F"/>
    <w:rsid w:val="00914F33"/>
    <w:rsid w:val="00915EFE"/>
    <w:rsid w:val="00915FCE"/>
    <w:rsid w:val="00916AFE"/>
    <w:rsid w:val="00916FC8"/>
    <w:rsid w:val="009170D3"/>
    <w:rsid w:val="0091759C"/>
    <w:rsid w:val="00920026"/>
    <w:rsid w:val="009203E2"/>
    <w:rsid w:val="00920BF5"/>
    <w:rsid w:val="00920F61"/>
    <w:rsid w:val="00921304"/>
    <w:rsid w:val="00921395"/>
    <w:rsid w:val="00921805"/>
    <w:rsid w:val="00921E63"/>
    <w:rsid w:val="00922F8D"/>
    <w:rsid w:val="00923396"/>
    <w:rsid w:val="00923F56"/>
    <w:rsid w:val="009242A6"/>
    <w:rsid w:val="00924770"/>
    <w:rsid w:val="00924D7D"/>
    <w:rsid w:val="00925346"/>
    <w:rsid w:val="00925743"/>
    <w:rsid w:val="0092579F"/>
    <w:rsid w:val="00927128"/>
    <w:rsid w:val="00927E8D"/>
    <w:rsid w:val="00927F23"/>
    <w:rsid w:val="009307CD"/>
    <w:rsid w:val="00930823"/>
    <w:rsid w:val="00931165"/>
    <w:rsid w:val="00931364"/>
    <w:rsid w:val="00931365"/>
    <w:rsid w:val="00931451"/>
    <w:rsid w:val="00931491"/>
    <w:rsid w:val="009314FA"/>
    <w:rsid w:val="0093194F"/>
    <w:rsid w:val="00931BF3"/>
    <w:rsid w:val="00931C55"/>
    <w:rsid w:val="0093228F"/>
    <w:rsid w:val="00933333"/>
    <w:rsid w:val="0093349A"/>
    <w:rsid w:val="0093360C"/>
    <w:rsid w:val="009338BA"/>
    <w:rsid w:val="00933FCB"/>
    <w:rsid w:val="009346C8"/>
    <w:rsid w:val="00934CEC"/>
    <w:rsid w:val="00934E69"/>
    <w:rsid w:val="00935745"/>
    <w:rsid w:val="00935E70"/>
    <w:rsid w:val="0093609A"/>
    <w:rsid w:val="00936517"/>
    <w:rsid w:val="00937401"/>
    <w:rsid w:val="009376FB"/>
    <w:rsid w:val="00937D6B"/>
    <w:rsid w:val="00940477"/>
    <w:rsid w:val="00940876"/>
    <w:rsid w:val="00940A53"/>
    <w:rsid w:val="00940F3C"/>
    <w:rsid w:val="009410E0"/>
    <w:rsid w:val="00941FA9"/>
    <w:rsid w:val="00942641"/>
    <w:rsid w:val="00942ED3"/>
    <w:rsid w:val="009439B6"/>
    <w:rsid w:val="009444B4"/>
    <w:rsid w:val="00944644"/>
    <w:rsid w:val="00944732"/>
    <w:rsid w:val="00946A24"/>
    <w:rsid w:val="009470D4"/>
    <w:rsid w:val="00947337"/>
    <w:rsid w:val="00947E6E"/>
    <w:rsid w:val="009507C3"/>
    <w:rsid w:val="009512FA"/>
    <w:rsid w:val="009516A9"/>
    <w:rsid w:val="00951E57"/>
    <w:rsid w:val="00952350"/>
    <w:rsid w:val="00952505"/>
    <w:rsid w:val="00953018"/>
    <w:rsid w:val="009533E2"/>
    <w:rsid w:val="00953554"/>
    <w:rsid w:val="0095385A"/>
    <w:rsid w:val="00954F3A"/>
    <w:rsid w:val="0095562A"/>
    <w:rsid w:val="00955DFD"/>
    <w:rsid w:val="0095674F"/>
    <w:rsid w:val="0095780A"/>
    <w:rsid w:val="009578C3"/>
    <w:rsid w:val="009579E4"/>
    <w:rsid w:val="00957AA4"/>
    <w:rsid w:val="00957ACB"/>
    <w:rsid w:val="00957F27"/>
    <w:rsid w:val="00960BDB"/>
    <w:rsid w:val="0096105C"/>
    <w:rsid w:val="0096147D"/>
    <w:rsid w:val="00961595"/>
    <w:rsid w:val="00961C14"/>
    <w:rsid w:val="00961D53"/>
    <w:rsid w:val="00961E5F"/>
    <w:rsid w:val="009625C6"/>
    <w:rsid w:val="009629B5"/>
    <w:rsid w:val="00962A50"/>
    <w:rsid w:val="00963550"/>
    <w:rsid w:val="00964138"/>
    <w:rsid w:val="009648D6"/>
    <w:rsid w:val="00964B3F"/>
    <w:rsid w:val="00964C98"/>
    <w:rsid w:val="009674E6"/>
    <w:rsid w:val="00967507"/>
    <w:rsid w:val="00971441"/>
    <w:rsid w:val="00971555"/>
    <w:rsid w:val="009715D4"/>
    <w:rsid w:val="0097179A"/>
    <w:rsid w:val="00971B0A"/>
    <w:rsid w:val="009731F4"/>
    <w:rsid w:val="009732A4"/>
    <w:rsid w:val="00973AB3"/>
    <w:rsid w:val="00973C05"/>
    <w:rsid w:val="0097494E"/>
    <w:rsid w:val="00974999"/>
    <w:rsid w:val="009749BB"/>
    <w:rsid w:val="00974B58"/>
    <w:rsid w:val="00974CBD"/>
    <w:rsid w:val="00975445"/>
    <w:rsid w:val="009761ED"/>
    <w:rsid w:val="00976256"/>
    <w:rsid w:val="0097737D"/>
    <w:rsid w:val="00980209"/>
    <w:rsid w:val="0098022F"/>
    <w:rsid w:val="009810DE"/>
    <w:rsid w:val="00981B91"/>
    <w:rsid w:val="009822D7"/>
    <w:rsid w:val="009827E6"/>
    <w:rsid w:val="00982F84"/>
    <w:rsid w:val="009831C3"/>
    <w:rsid w:val="0098427D"/>
    <w:rsid w:val="00984567"/>
    <w:rsid w:val="00985102"/>
    <w:rsid w:val="009854BC"/>
    <w:rsid w:val="00985A66"/>
    <w:rsid w:val="0098606C"/>
    <w:rsid w:val="009865D5"/>
    <w:rsid w:val="009876F2"/>
    <w:rsid w:val="00987C77"/>
    <w:rsid w:val="00987FED"/>
    <w:rsid w:val="00990345"/>
    <w:rsid w:val="00990701"/>
    <w:rsid w:val="0099119C"/>
    <w:rsid w:val="00991361"/>
    <w:rsid w:val="0099137A"/>
    <w:rsid w:val="00991DD3"/>
    <w:rsid w:val="0099211C"/>
    <w:rsid w:val="00993013"/>
    <w:rsid w:val="009930AB"/>
    <w:rsid w:val="00993B78"/>
    <w:rsid w:val="00994F3F"/>
    <w:rsid w:val="00995119"/>
    <w:rsid w:val="0099531F"/>
    <w:rsid w:val="009953AD"/>
    <w:rsid w:val="009957D7"/>
    <w:rsid w:val="0099583D"/>
    <w:rsid w:val="00996020"/>
    <w:rsid w:val="0099629E"/>
    <w:rsid w:val="009968CF"/>
    <w:rsid w:val="00996992"/>
    <w:rsid w:val="00996E1E"/>
    <w:rsid w:val="00997148"/>
    <w:rsid w:val="00997392"/>
    <w:rsid w:val="0099747C"/>
    <w:rsid w:val="0099771C"/>
    <w:rsid w:val="00997A88"/>
    <w:rsid w:val="009A01E4"/>
    <w:rsid w:val="009A02FF"/>
    <w:rsid w:val="009A0369"/>
    <w:rsid w:val="009A0917"/>
    <w:rsid w:val="009A0A33"/>
    <w:rsid w:val="009A0CC0"/>
    <w:rsid w:val="009A10B2"/>
    <w:rsid w:val="009A1351"/>
    <w:rsid w:val="009A1774"/>
    <w:rsid w:val="009A1AAB"/>
    <w:rsid w:val="009A2041"/>
    <w:rsid w:val="009A2435"/>
    <w:rsid w:val="009A35DC"/>
    <w:rsid w:val="009A38AB"/>
    <w:rsid w:val="009A39EE"/>
    <w:rsid w:val="009A3A33"/>
    <w:rsid w:val="009A3D47"/>
    <w:rsid w:val="009A4D63"/>
    <w:rsid w:val="009A5356"/>
    <w:rsid w:val="009A5468"/>
    <w:rsid w:val="009A55D8"/>
    <w:rsid w:val="009A5D99"/>
    <w:rsid w:val="009A608C"/>
    <w:rsid w:val="009A66D6"/>
    <w:rsid w:val="009A6FDF"/>
    <w:rsid w:val="009A715F"/>
    <w:rsid w:val="009A76D6"/>
    <w:rsid w:val="009A7953"/>
    <w:rsid w:val="009A7970"/>
    <w:rsid w:val="009B03F1"/>
    <w:rsid w:val="009B15C4"/>
    <w:rsid w:val="009B2374"/>
    <w:rsid w:val="009B28D6"/>
    <w:rsid w:val="009B2E29"/>
    <w:rsid w:val="009B3163"/>
    <w:rsid w:val="009B422F"/>
    <w:rsid w:val="009B46BC"/>
    <w:rsid w:val="009B4D1A"/>
    <w:rsid w:val="009B519D"/>
    <w:rsid w:val="009B558B"/>
    <w:rsid w:val="009B60FE"/>
    <w:rsid w:val="009B663F"/>
    <w:rsid w:val="009B6863"/>
    <w:rsid w:val="009B6D21"/>
    <w:rsid w:val="009B7460"/>
    <w:rsid w:val="009B78ED"/>
    <w:rsid w:val="009B7FFD"/>
    <w:rsid w:val="009C0B36"/>
    <w:rsid w:val="009C181C"/>
    <w:rsid w:val="009C1A44"/>
    <w:rsid w:val="009C1C7F"/>
    <w:rsid w:val="009C1EC7"/>
    <w:rsid w:val="009C2210"/>
    <w:rsid w:val="009C28A2"/>
    <w:rsid w:val="009C3239"/>
    <w:rsid w:val="009C3828"/>
    <w:rsid w:val="009C3AD3"/>
    <w:rsid w:val="009C3AF4"/>
    <w:rsid w:val="009C3D2C"/>
    <w:rsid w:val="009C4987"/>
    <w:rsid w:val="009C4FDE"/>
    <w:rsid w:val="009C521A"/>
    <w:rsid w:val="009C523F"/>
    <w:rsid w:val="009C59BF"/>
    <w:rsid w:val="009C5E4F"/>
    <w:rsid w:val="009C5F64"/>
    <w:rsid w:val="009C5F82"/>
    <w:rsid w:val="009C60EA"/>
    <w:rsid w:val="009C65EB"/>
    <w:rsid w:val="009C6BFC"/>
    <w:rsid w:val="009C70F8"/>
    <w:rsid w:val="009C78A3"/>
    <w:rsid w:val="009C7E68"/>
    <w:rsid w:val="009D00D7"/>
    <w:rsid w:val="009D0156"/>
    <w:rsid w:val="009D03B4"/>
    <w:rsid w:val="009D05DA"/>
    <w:rsid w:val="009D0815"/>
    <w:rsid w:val="009D11F6"/>
    <w:rsid w:val="009D163B"/>
    <w:rsid w:val="009D1A14"/>
    <w:rsid w:val="009D1E2A"/>
    <w:rsid w:val="009D1FA0"/>
    <w:rsid w:val="009D2BDF"/>
    <w:rsid w:val="009D3736"/>
    <w:rsid w:val="009D4529"/>
    <w:rsid w:val="009D460F"/>
    <w:rsid w:val="009D4E02"/>
    <w:rsid w:val="009D604F"/>
    <w:rsid w:val="009D61BB"/>
    <w:rsid w:val="009D6410"/>
    <w:rsid w:val="009D68BB"/>
    <w:rsid w:val="009D6909"/>
    <w:rsid w:val="009D6B46"/>
    <w:rsid w:val="009D700F"/>
    <w:rsid w:val="009D70C2"/>
    <w:rsid w:val="009D7244"/>
    <w:rsid w:val="009D77B9"/>
    <w:rsid w:val="009D7ADB"/>
    <w:rsid w:val="009D7B33"/>
    <w:rsid w:val="009E03C7"/>
    <w:rsid w:val="009E0490"/>
    <w:rsid w:val="009E06C3"/>
    <w:rsid w:val="009E0703"/>
    <w:rsid w:val="009E1035"/>
    <w:rsid w:val="009E16DA"/>
    <w:rsid w:val="009E1CD4"/>
    <w:rsid w:val="009E2391"/>
    <w:rsid w:val="009E28B6"/>
    <w:rsid w:val="009E2A11"/>
    <w:rsid w:val="009E3553"/>
    <w:rsid w:val="009E476A"/>
    <w:rsid w:val="009E4A16"/>
    <w:rsid w:val="009E4E05"/>
    <w:rsid w:val="009E56FF"/>
    <w:rsid w:val="009E5CB1"/>
    <w:rsid w:val="009E5E56"/>
    <w:rsid w:val="009E61EA"/>
    <w:rsid w:val="009E6990"/>
    <w:rsid w:val="009E6FEE"/>
    <w:rsid w:val="009F00B9"/>
    <w:rsid w:val="009F060F"/>
    <w:rsid w:val="009F0781"/>
    <w:rsid w:val="009F0850"/>
    <w:rsid w:val="009F15A8"/>
    <w:rsid w:val="009F1950"/>
    <w:rsid w:val="009F1BDF"/>
    <w:rsid w:val="009F1EAE"/>
    <w:rsid w:val="009F210A"/>
    <w:rsid w:val="009F2732"/>
    <w:rsid w:val="009F2848"/>
    <w:rsid w:val="009F369D"/>
    <w:rsid w:val="009F36FE"/>
    <w:rsid w:val="009F3971"/>
    <w:rsid w:val="009F3A42"/>
    <w:rsid w:val="009F4990"/>
    <w:rsid w:val="009F4F25"/>
    <w:rsid w:val="009F59C2"/>
    <w:rsid w:val="009F60AF"/>
    <w:rsid w:val="009F7263"/>
    <w:rsid w:val="009F73B6"/>
    <w:rsid w:val="009F76EA"/>
    <w:rsid w:val="009F78EB"/>
    <w:rsid w:val="009F7A81"/>
    <w:rsid w:val="009F7DB2"/>
    <w:rsid w:val="009F7EB8"/>
    <w:rsid w:val="009F7ED3"/>
    <w:rsid w:val="009F7F32"/>
    <w:rsid w:val="009F7FEB"/>
    <w:rsid w:val="00A003D5"/>
    <w:rsid w:val="00A0056C"/>
    <w:rsid w:val="00A00F5E"/>
    <w:rsid w:val="00A0120D"/>
    <w:rsid w:val="00A01852"/>
    <w:rsid w:val="00A0188B"/>
    <w:rsid w:val="00A01C35"/>
    <w:rsid w:val="00A01E73"/>
    <w:rsid w:val="00A023E7"/>
    <w:rsid w:val="00A02B88"/>
    <w:rsid w:val="00A03160"/>
    <w:rsid w:val="00A036AC"/>
    <w:rsid w:val="00A03986"/>
    <w:rsid w:val="00A03C54"/>
    <w:rsid w:val="00A03DE5"/>
    <w:rsid w:val="00A041BC"/>
    <w:rsid w:val="00A0447F"/>
    <w:rsid w:val="00A046D2"/>
    <w:rsid w:val="00A04712"/>
    <w:rsid w:val="00A04A54"/>
    <w:rsid w:val="00A058B8"/>
    <w:rsid w:val="00A05B4B"/>
    <w:rsid w:val="00A066C3"/>
    <w:rsid w:val="00A06754"/>
    <w:rsid w:val="00A069E0"/>
    <w:rsid w:val="00A06E4A"/>
    <w:rsid w:val="00A070E9"/>
    <w:rsid w:val="00A078FB"/>
    <w:rsid w:val="00A10209"/>
    <w:rsid w:val="00A1036D"/>
    <w:rsid w:val="00A1069F"/>
    <w:rsid w:val="00A10ACA"/>
    <w:rsid w:val="00A10D08"/>
    <w:rsid w:val="00A1181E"/>
    <w:rsid w:val="00A11E78"/>
    <w:rsid w:val="00A12355"/>
    <w:rsid w:val="00A12574"/>
    <w:rsid w:val="00A127D2"/>
    <w:rsid w:val="00A1284E"/>
    <w:rsid w:val="00A13CF5"/>
    <w:rsid w:val="00A143EC"/>
    <w:rsid w:val="00A149E8"/>
    <w:rsid w:val="00A1500F"/>
    <w:rsid w:val="00A150E1"/>
    <w:rsid w:val="00A154D5"/>
    <w:rsid w:val="00A15621"/>
    <w:rsid w:val="00A15670"/>
    <w:rsid w:val="00A157A0"/>
    <w:rsid w:val="00A1585B"/>
    <w:rsid w:val="00A15C19"/>
    <w:rsid w:val="00A15FE9"/>
    <w:rsid w:val="00A16809"/>
    <w:rsid w:val="00A16864"/>
    <w:rsid w:val="00A169E2"/>
    <w:rsid w:val="00A16F53"/>
    <w:rsid w:val="00A17584"/>
    <w:rsid w:val="00A17769"/>
    <w:rsid w:val="00A17AF6"/>
    <w:rsid w:val="00A17EA2"/>
    <w:rsid w:val="00A201DB"/>
    <w:rsid w:val="00A20264"/>
    <w:rsid w:val="00A20997"/>
    <w:rsid w:val="00A210D4"/>
    <w:rsid w:val="00A213DD"/>
    <w:rsid w:val="00A21454"/>
    <w:rsid w:val="00A216CE"/>
    <w:rsid w:val="00A216F9"/>
    <w:rsid w:val="00A22025"/>
    <w:rsid w:val="00A22498"/>
    <w:rsid w:val="00A22571"/>
    <w:rsid w:val="00A2298D"/>
    <w:rsid w:val="00A235E1"/>
    <w:rsid w:val="00A23C69"/>
    <w:rsid w:val="00A24560"/>
    <w:rsid w:val="00A24B95"/>
    <w:rsid w:val="00A25B0F"/>
    <w:rsid w:val="00A25BBB"/>
    <w:rsid w:val="00A27FB6"/>
    <w:rsid w:val="00A30121"/>
    <w:rsid w:val="00A30368"/>
    <w:rsid w:val="00A3043A"/>
    <w:rsid w:val="00A30E02"/>
    <w:rsid w:val="00A30F6A"/>
    <w:rsid w:val="00A31060"/>
    <w:rsid w:val="00A314EE"/>
    <w:rsid w:val="00A31C3E"/>
    <w:rsid w:val="00A32B2D"/>
    <w:rsid w:val="00A34538"/>
    <w:rsid w:val="00A34677"/>
    <w:rsid w:val="00A3540F"/>
    <w:rsid w:val="00A35630"/>
    <w:rsid w:val="00A35914"/>
    <w:rsid w:val="00A36189"/>
    <w:rsid w:val="00A3677A"/>
    <w:rsid w:val="00A37094"/>
    <w:rsid w:val="00A37E73"/>
    <w:rsid w:val="00A37FB6"/>
    <w:rsid w:val="00A409E2"/>
    <w:rsid w:val="00A4104A"/>
    <w:rsid w:val="00A41081"/>
    <w:rsid w:val="00A411CA"/>
    <w:rsid w:val="00A42080"/>
    <w:rsid w:val="00A42096"/>
    <w:rsid w:val="00A426F3"/>
    <w:rsid w:val="00A42FDF"/>
    <w:rsid w:val="00A430A9"/>
    <w:rsid w:val="00A431FE"/>
    <w:rsid w:val="00A4384F"/>
    <w:rsid w:val="00A439E5"/>
    <w:rsid w:val="00A4414E"/>
    <w:rsid w:val="00A4497A"/>
    <w:rsid w:val="00A44AB5"/>
    <w:rsid w:val="00A44BE8"/>
    <w:rsid w:val="00A44C96"/>
    <w:rsid w:val="00A44CDD"/>
    <w:rsid w:val="00A44F54"/>
    <w:rsid w:val="00A44FE3"/>
    <w:rsid w:val="00A45F9B"/>
    <w:rsid w:val="00A46574"/>
    <w:rsid w:val="00A475B4"/>
    <w:rsid w:val="00A47701"/>
    <w:rsid w:val="00A47849"/>
    <w:rsid w:val="00A500B1"/>
    <w:rsid w:val="00A5140D"/>
    <w:rsid w:val="00A51906"/>
    <w:rsid w:val="00A52A53"/>
    <w:rsid w:val="00A52EE5"/>
    <w:rsid w:val="00A53037"/>
    <w:rsid w:val="00A532B9"/>
    <w:rsid w:val="00A5351D"/>
    <w:rsid w:val="00A53E79"/>
    <w:rsid w:val="00A53EAB"/>
    <w:rsid w:val="00A54031"/>
    <w:rsid w:val="00A5426D"/>
    <w:rsid w:val="00A54C00"/>
    <w:rsid w:val="00A54FC2"/>
    <w:rsid w:val="00A55122"/>
    <w:rsid w:val="00A55806"/>
    <w:rsid w:val="00A55CEA"/>
    <w:rsid w:val="00A55DBA"/>
    <w:rsid w:val="00A56DE7"/>
    <w:rsid w:val="00A57EB2"/>
    <w:rsid w:val="00A6009E"/>
    <w:rsid w:val="00A60265"/>
    <w:rsid w:val="00A60540"/>
    <w:rsid w:val="00A60B1F"/>
    <w:rsid w:val="00A6144B"/>
    <w:rsid w:val="00A61C60"/>
    <w:rsid w:val="00A62589"/>
    <w:rsid w:val="00A62AD0"/>
    <w:rsid w:val="00A62C3A"/>
    <w:rsid w:val="00A6319C"/>
    <w:rsid w:val="00A63812"/>
    <w:rsid w:val="00A63DF7"/>
    <w:rsid w:val="00A6454D"/>
    <w:rsid w:val="00A64767"/>
    <w:rsid w:val="00A64F2F"/>
    <w:rsid w:val="00A6611E"/>
    <w:rsid w:val="00A668BA"/>
    <w:rsid w:val="00A66FA7"/>
    <w:rsid w:val="00A66FA8"/>
    <w:rsid w:val="00A67170"/>
    <w:rsid w:val="00A67E16"/>
    <w:rsid w:val="00A67EB1"/>
    <w:rsid w:val="00A67F1C"/>
    <w:rsid w:val="00A703CC"/>
    <w:rsid w:val="00A70C5C"/>
    <w:rsid w:val="00A710A2"/>
    <w:rsid w:val="00A71EA7"/>
    <w:rsid w:val="00A730AD"/>
    <w:rsid w:val="00A73855"/>
    <w:rsid w:val="00A73D64"/>
    <w:rsid w:val="00A74216"/>
    <w:rsid w:val="00A74360"/>
    <w:rsid w:val="00A744B4"/>
    <w:rsid w:val="00A74B91"/>
    <w:rsid w:val="00A751E3"/>
    <w:rsid w:val="00A7536B"/>
    <w:rsid w:val="00A753B9"/>
    <w:rsid w:val="00A7549A"/>
    <w:rsid w:val="00A75504"/>
    <w:rsid w:val="00A75FD7"/>
    <w:rsid w:val="00A77168"/>
    <w:rsid w:val="00A7723B"/>
    <w:rsid w:val="00A773C3"/>
    <w:rsid w:val="00A778FA"/>
    <w:rsid w:val="00A7793C"/>
    <w:rsid w:val="00A77D21"/>
    <w:rsid w:val="00A80085"/>
    <w:rsid w:val="00A80276"/>
    <w:rsid w:val="00A8043B"/>
    <w:rsid w:val="00A807DA"/>
    <w:rsid w:val="00A80DA0"/>
    <w:rsid w:val="00A81323"/>
    <w:rsid w:val="00A820CB"/>
    <w:rsid w:val="00A82342"/>
    <w:rsid w:val="00A8236F"/>
    <w:rsid w:val="00A82D06"/>
    <w:rsid w:val="00A83BEF"/>
    <w:rsid w:val="00A84443"/>
    <w:rsid w:val="00A8487F"/>
    <w:rsid w:val="00A849A3"/>
    <w:rsid w:val="00A84A0E"/>
    <w:rsid w:val="00A8575D"/>
    <w:rsid w:val="00A861F4"/>
    <w:rsid w:val="00A86E0B"/>
    <w:rsid w:val="00A87199"/>
    <w:rsid w:val="00A90F12"/>
    <w:rsid w:val="00A91DAA"/>
    <w:rsid w:val="00A93101"/>
    <w:rsid w:val="00A93239"/>
    <w:rsid w:val="00A9413E"/>
    <w:rsid w:val="00A94293"/>
    <w:rsid w:val="00A9496E"/>
    <w:rsid w:val="00A949F0"/>
    <w:rsid w:val="00A94BDE"/>
    <w:rsid w:val="00A94FCA"/>
    <w:rsid w:val="00A95BDE"/>
    <w:rsid w:val="00A95E4C"/>
    <w:rsid w:val="00A96C60"/>
    <w:rsid w:val="00A9740B"/>
    <w:rsid w:val="00A9766C"/>
    <w:rsid w:val="00A977F8"/>
    <w:rsid w:val="00A979DB"/>
    <w:rsid w:val="00A97C93"/>
    <w:rsid w:val="00AA06C6"/>
    <w:rsid w:val="00AA08E7"/>
    <w:rsid w:val="00AA0A06"/>
    <w:rsid w:val="00AA0A87"/>
    <w:rsid w:val="00AA1351"/>
    <w:rsid w:val="00AA184C"/>
    <w:rsid w:val="00AA1AF4"/>
    <w:rsid w:val="00AA1C84"/>
    <w:rsid w:val="00AA1E3E"/>
    <w:rsid w:val="00AA3D7B"/>
    <w:rsid w:val="00AA42A0"/>
    <w:rsid w:val="00AA442B"/>
    <w:rsid w:val="00AA46A4"/>
    <w:rsid w:val="00AA515A"/>
    <w:rsid w:val="00AA5779"/>
    <w:rsid w:val="00AA58A1"/>
    <w:rsid w:val="00AA61C7"/>
    <w:rsid w:val="00AA669D"/>
    <w:rsid w:val="00AA66ED"/>
    <w:rsid w:val="00AA6B59"/>
    <w:rsid w:val="00AA6BE1"/>
    <w:rsid w:val="00AA6D0C"/>
    <w:rsid w:val="00AA7416"/>
    <w:rsid w:val="00AA7A60"/>
    <w:rsid w:val="00AA7B42"/>
    <w:rsid w:val="00AB041C"/>
    <w:rsid w:val="00AB14E8"/>
    <w:rsid w:val="00AB1B1D"/>
    <w:rsid w:val="00AB1CD8"/>
    <w:rsid w:val="00AB2216"/>
    <w:rsid w:val="00AB358D"/>
    <w:rsid w:val="00AB37A1"/>
    <w:rsid w:val="00AB3BAD"/>
    <w:rsid w:val="00AB3CFD"/>
    <w:rsid w:val="00AB49BC"/>
    <w:rsid w:val="00AB4DEE"/>
    <w:rsid w:val="00AB4E32"/>
    <w:rsid w:val="00AB5C19"/>
    <w:rsid w:val="00AB6BBF"/>
    <w:rsid w:val="00AB724B"/>
    <w:rsid w:val="00AB726C"/>
    <w:rsid w:val="00AB72B4"/>
    <w:rsid w:val="00AB7549"/>
    <w:rsid w:val="00AB7A7A"/>
    <w:rsid w:val="00AC02AA"/>
    <w:rsid w:val="00AC0537"/>
    <w:rsid w:val="00AC0A84"/>
    <w:rsid w:val="00AC0F74"/>
    <w:rsid w:val="00AC1508"/>
    <w:rsid w:val="00AC2A0B"/>
    <w:rsid w:val="00AC2BEE"/>
    <w:rsid w:val="00AC2E53"/>
    <w:rsid w:val="00AC3152"/>
    <w:rsid w:val="00AC3208"/>
    <w:rsid w:val="00AC484F"/>
    <w:rsid w:val="00AC4AD2"/>
    <w:rsid w:val="00AC4B20"/>
    <w:rsid w:val="00AC5395"/>
    <w:rsid w:val="00AC55C7"/>
    <w:rsid w:val="00AC56F2"/>
    <w:rsid w:val="00AC5D9D"/>
    <w:rsid w:val="00AC71C3"/>
    <w:rsid w:val="00AC7F29"/>
    <w:rsid w:val="00AD09F7"/>
    <w:rsid w:val="00AD1EFA"/>
    <w:rsid w:val="00AD2072"/>
    <w:rsid w:val="00AD21B5"/>
    <w:rsid w:val="00AD2DBD"/>
    <w:rsid w:val="00AD2FBF"/>
    <w:rsid w:val="00AD33A1"/>
    <w:rsid w:val="00AD340E"/>
    <w:rsid w:val="00AD455D"/>
    <w:rsid w:val="00AD463C"/>
    <w:rsid w:val="00AD47C9"/>
    <w:rsid w:val="00AD4F60"/>
    <w:rsid w:val="00AD5044"/>
    <w:rsid w:val="00AD5114"/>
    <w:rsid w:val="00AD6236"/>
    <w:rsid w:val="00AD69D5"/>
    <w:rsid w:val="00AD6D07"/>
    <w:rsid w:val="00AD7619"/>
    <w:rsid w:val="00AD7770"/>
    <w:rsid w:val="00AD7773"/>
    <w:rsid w:val="00AE1772"/>
    <w:rsid w:val="00AE1990"/>
    <w:rsid w:val="00AE25E8"/>
    <w:rsid w:val="00AE2AD4"/>
    <w:rsid w:val="00AE2CA7"/>
    <w:rsid w:val="00AE2F1D"/>
    <w:rsid w:val="00AE3218"/>
    <w:rsid w:val="00AE4A7D"/>
    <w:rsid w:val="00AE4C81"/>
    <w:rsid w:val="00AE4E63"/>
    <w:rsid w:val="00AE586F"/>
    <w:rsid w:val="00AE5964"/>
    <w:rsid w:val="00AE62FE"/>
    <w:rsid w:val="00AE6582"/>
    <w:rsid w:val="00AE6DC5"/>
    <w:rsid w:val="00AE7686"/>
    <w:rsid w:val="00AE799A"/>
    <w:rsid w:val="00AF0340"/>
    <w:rsid w:val="00AF0E81"/>
    <w:rsid w:val="00AF117A"/>
    <w:rsid w:val="00AF134E"/>
    <w:rsid w:val="00AF16CA"/>
    <w:rsid w:val="00AF186E"/>
    <w:rsid w:val="00AF19DF"/>
    <w:rsid w:val="00AF1C77"/>
    <w:rsid w:val="00AF1D41"/>
    <w:rsid w:val="00AF26CF"/>
    <w:rsid w:val="00AF3124"/>
    <w:rsid w:val="00AF344D"/>
    <w:rsid w:val="00AF39B3"/>
    <w:rsid w:val="00AF3C1F"/>
    <w:rsid w:val="00AF3FED"/>
    <w:rsid w:val="00AF4402"/>
    <w:rsid w:val="00AF44CE"/>
    <w:rsid w:val="00AF4639"/>
    <w:rsid w:val="00AF49CE"/>
    <w:rsid w:val="00AF4E92"/>
    <w:rsid w:val="00AF554B"/>
    <w:rsid w:val="00AF5C9B"/>
    <w:rsid w:val="00AF5D53"/>
    <w:rsid w:val="00AF5E2D"/>
    <w:rsid w:val="00AF644B"/>
    <w:rsid w:val="00AF69EB"/>
    <w:rsid w:val="00AF6CA6"/>
    <w:rsid w:val="00AF6DEC"/>
    <w:rsid w:val="00AF6EB6"/>
    <w:rsid w:val="00AF776A"/>
    <w:rsid w:val="00AF7796"/>
    <w:rsid w:val="00B003DB"/>
    <w:rsid w:val="00B011A9"/>
    <w:rsid w:val="00B01BAF"/>
    <w:rsid w:val="00B0224B"/>
    <w:rsid w:val="00B024ED"/>
    <w:rsid w:val="00B026B8"/>
    <w:rsid w:val="00B02EB3"/>
    <w:rsid w:val="00B02F7C"/>
    <w:rsid w:val="00B02FCB"/>
    <w:rsid w:val="00B033AF"/>
    <w:rsid w:val="00B033F8"/>
    <w:rsid w:val="00B03C1E"/>
    <w:rsid w:val="00B03FE4"/>
    <w:rsid w:val="00B04400"/>
    <w:rsid w:val="00B04493"/>
    <w:rsid w:val="00B04835"/>
    <w:rsid w:val="00B04DFA"/>
    <w:rsid w:val="00B05A55"/>
    <w:rsid w:val="00B05DE1"/>
    <w:rsid w:val="00B06595"/>
    <w:rsid w:val="00B06645"/>
    <w:rsid w:val="00B06862"/>
    <w:rsid w:val="00B10109"/>
    <w:rsid w:val="00B10351"/>
    <w:rsid w:val="00B1085E"/>
    <w:rsid w:val="00B10FD1"/>
    <w:rsid w:val="00B112D5"/>
    <w:rsid w:val="00B11378"/>
    <w:rsid w:val="00B1219D"/>
    <w:rsid w:val="00B12735"/>
    <w:rsid w:val="00B12F44"/>
    <w:rsid w:val="00B13C48"/>
    <w:rsid w:val="00B13E35"/>
    <w:rsid w:val="00B13EC0"/>
    <w:rsid w:val="00B14102"/>
    <w:rsid w:val="00B14778"/>
    <w:rsid w:val="00B14D32"/>
    <w:rsid w:val="00B1507C"/>
    <w:rsid w:val="00B1557C"/>
    <w:rsid w:val="00B155DC"/>
    <w:rsid w:val="00B15766"/>
    <w:rsid w:val="00B15E4A"/>
    <w:rsid w:val="00B1666A"/>
    <w:rsid w:val="00B167C8"/>
    <w:rsid w:val="00B1686D"/>
    <w:rsid w:val="00B16BF7"/>
    <w:rsid w:val="00B17129"/>
    <w:rsid w:val="00B1741D"/>
    <w:rsid w:val="00B17447"/>
    <w:rsid w:val="00B17719"/>
    <w:rsid w:val="00B1771D"/>
    <w:rsid w:val="00B17B91"/>
    <w:rsid w:val="00B20209"/>
    <w:rsid w:val="00B203C9"/>
    <w:rsid w:val="00B2088D"/>
    <w:rsid w:val="00B208FF"/>
    <w:rsid w:val="00B211C6"/>
    <w:rsid w:val="00B21271"/>
    <w:rsid w:val="00B22E22"/>
    <w:rsid w:val="00B22F5F"/>
    <w:rsid w:val="00B23353"/>
    <w:rsid w:val="00B237E6"/>
    <w:rsid w:val="00B23813"/>
    <w:rsid w:val="00B23DA0"/>
    <w:rsid w:val="00B23FD9"/>
    <w:rsid w:val="00B24591"/>
    <w:rsid w:val="00B245D5"/>
    <w:rsid w:val="00B245EF"/>
    <w:rsid w:val="00B24C36"/>
    <w:rsid w:val="00B24D9F"/>
    <w:rsid w:val="00B24F94"/>
    <w:rsid w:val="00B25126"/>
    <w:rsid w:val="00B25703"/>
    <w:rsid w:val="00B25A52"/>
    <w:rsid w:val="00B25EAF"/>
    <w:rsid w:val="00B25FC3"/>
    <w:rsid w:val="00B2692F"/>
    <w:rsid w:val="00B27875"/>
    <w:rsid w:val="00B3008D"/>
    <w:rsid w:val="00B3036E"/>
    <w:rsid w:val="00B30884"/>
    <w:rsid w:val="00B30E11"/>
    <w:rsid w:val="00B30EAE"/>
    <w:rsid w:val="00B30EEB"/>
    <w:rsid w:val="00B31423"/>
    <w:rsid w:val="00B317AE"/>
    <w:rsid w:val="00B323E0"/>
    <w:rsid w:val="00B32DC0"/>
    <w:rsid w:val="00B32E31"/>
    <w:rsid w:val="00B3346C"/>
    <w:rsid w:val="00B335E4"/>
    <w:rsid w:val="00B33C23"/>
    <w:rsid w:val="00B345B4"/>
    <w:rsid w:val="00B348B1"/>
    <w:rsid w:val="00B34A28"/>
    <w:rsid w:val="00B35046"/>
    <w:rsid w:val="00B357F4"/>
    <w:rsid w:val="00B35B6A"/>
    <w:rsid w:val="00B36D2B"/>
    <w:rsid w:val="00B37657"/>
    <w:rsid w:val="00B37AFD"/>
    <w:rsid w:val="00B37B07"/>
    <w:rsid w:val="00B4046F"/>
    <w:rsid w:val="00B406B3"/>
    <w:rsid w:val="00B40A36"/>
    <w:rsid w:val="00B41BCA"/>
    <w:rsid w:val="00B41D39"/>
    <w:rsid w:val="00B422C0"/>
    <w:rsid w:val="00B426CA"/>
    <w:rsid w:val="00B426E1"/>
    <w:rsid w:val="00B4387A"/>
    <w:rsid w:val="00B44746"/>
    <w:rsid w:val="00B44854"/>
    <w:rsid w:val="00B44BA5"/>
    <w:rsid w:val="00B458D0"/>
    <w:rsid w:val="00B4792C"/>
    <w:rsid w:val="00B50CAE"/>
    <w:rsid w:val="00B512AD"/>
    <w:rsid w:val="00B51437"/>
    <w:rsid w:val="00B5196C"/>
    <w:rsid w:val="00B525CB"/>
    <w:rsid w:val="00B52697"/>
    <w:rsid w:val="00B53D1A"/>
    <w:rsid w:val="00B54215"/>
    <w:rsid w:val="00B54D8F"/>
    <w:rsid w:val="00B55857"/>
    <w:rsid w:val="00B55C69"/>
    <w:rsid w:val="00B5644C"/>
    <w:rsid w:val="00B56851"/>
    <w:rsid w:val="00B56D6E"/>
    <w:rsid w:val="00B572F7"/>
    <w:rsid w:val="00B57B9D"/>
    <w:rsid w:val="00B57DAF"/>
    <w:rsid w:val="00B60094"/>
    <w:rsid w:val="00B6022C"/>
    <w:rsid w:val="00B6040C"/>
    <w:rsid w:val="00B614F8"/>
    <w:rsid w:val="00B61994"/>
    <w:rsid w:val="00B61B18"/>
    <w:rsid w:val="00B61FD4"/>
    <w:rsid w:val="00B6235B"/>
    <w:rsid w:val="00B62880"/>
    <w:rsid w:val="00B63872"/>
    <w:rsid w:val="00B63CB2"/>
    <w:rsid w:val="00B64246"/>
    <w:rsid w:val="00B64EDB"/>
    <w:rsid w:val="00B65938"/>
    <w:rsid w:val="00B65C8A"/>
    <w:rsid w:val="00B65CE2"/>
    <w:rsid w:val="00B660AD"/>
    <w:rsid w:val="00B66109"/>
    <w:rsid w:val="00B66349"/>
    <w:rsid w:val="00B669B3"/>
    <w:rsid w:val="00B67FBF"/>
    <w:rsid w:val="00B70832"/>
    <w:rsid w:val="00B71376"/>
    <w:rsid w:val="00B716D7"/>
    <w:rsid w:val="00B72110"/>
    <w:rsid w:val="00B723BB"/>
    <w:rsid w:val="00B72B91"/>
    <w:rsid w:val="00B73019"/>
    <w:rsid w:val="00B7315F"/>
    <w:rsid w:val="00B7323A"/>
    <w:rsid w:val="00B7353B"/>
    <w:rsid w:val="00B737FB"/>
    <w:rsid w:val="00B73E5D"/>
    <w:rsid w:val="00B73EF3"/>
    <w:rsid w:val="00B7423D"/>
    <w:rsid w:val="00B74D05"/>
    <w:rsid w:val="00B74EF8"/>
    <w:rsid w:val="00B75893"/>
    <w:rsid w:val="00B771F4"/>
    <w:rsid w:val="00B7762A"/>
    <w:rsid w:val="00B777FA"/>
    <w:rsid w:val="00B77850"/>
    <w:rsid w:val="00B7796B"/>
    <w:rsid w:val="00B80C72"/>
    <w:rsid w:val="00B8101E"/>
    <w:rsid w:val="00B817DF"/>
    <w:rsid w:val="00B81964"/>
    <w:rsid w:val="00B81E6F"/>
    <w:rsid w:val="00B82123"/>
    <w:rsid w:val="00B8225B"/>
    <w:rsid w:val="00B82BB5"/>
    <w:rsid w:val="00B83182"/>
    <w:rsid w:val="00B839F0"/>
    <w:rsid w:val="00B851E4"/>
    <w:rsid w:val="00B854CE"/>
    <w:rsid w:val="00B85681"/>
    <w:rsid w:val="00B857EB"/>
    <w:rsid w:val="00B858AD"/>
    <w:rsid w:val="00B86162"/>
    <w:rsid w:val="00B86877"/>
    <w:rsid w:val="00B86930"/>
    <w:rsid w:val="00B8695D"/>
    <w:rsid w:val="00B86E66"/>
    <w:rsid w:val="00B873BA"/>
    <w:rsid w:val="00B8746F"/>
    <w:rsid w:val="00B8760D"/>
    <w:rsid w:val="00B87706"/>
    <w:rsid w:val="00B90A49"/>
    <w:rsid w:val="00B90A73"/>
    <w:rsid w:val="00B91B8E"/>
    <w:rsid w:val="00B92531"/>
    <w:rsid w:val="00B92618"/>
    <w:rsid w:val="00B92751"/>
    <w:rsid w:val="00B92871"/>
    <w:rsid w:val="00B92B69"/>
    <w:rsid w:val="00B92CC6"/>
    <w:rsid w:val="00B935C9"/>
    <w:rsid w:val="00B93E3D"/>
    <w:rsid w:val="00B94C95"/>
    <w:rsid w:val="00B95464"/>
    <w:rsid w:val="00B95C30"/>
    <w:rsid w:val="00B95E3D"/>
    <w:rsid w:val="00B9691F"/>
    <w:rsid w:val="00B96EEC"/>
    <w:rsid w:val="00B97392"/>
    <w:rsid w:val="00B976C7"/>
    <w:rsid w:val="00B97A73"/>
    <w:rsid w:val="00BA0C54"/>
    <w:rsid w:val="00BA1382"/>
    <w:rsid w:val="00BA15E3"/>
    <w:rsid w:val="00BA1A8C"/>
    <w:rsid w:val="00BA20B6"/>
    <w:rsid w:val="00BA20D8"/>
    <w:rsid w:val="00BA22FC"/>
    <w:rsid w:val="00BA27B6"/>
    <w:rsid w:val="00BA2C2A"/>
    <w:rsid w:val="00BA2F30"/>
    <w:rsid w:val="00BA35D9"/>
    <w:rsid w:val="00BA3982"/>
    <w:rsid w:val="00BA405F"/>
    <w:rsid w:val="00BA4771"/>
    <w:rsid w:val="00BA482B"/>
    <w:rsid w:val="00BA5027"/>
    <w:rsid w:val="00BA5D92"/>
    <w:rsid w:val="00BA665B"/>
    <w:rsid w:val="00BA6FE8"/>
    <w:rsid w:val="00BA732D"/>
    <w:rsid w:val="00BA7370"/>
    <w:rsid w:val="00BA778B"/>
    <w:rsid w:val="00BB0888"/>
    <w:rsid w:val="00BB0DF1"/>
    <w:rsid w:val="00BB0E49"/>
    <w:rsid w:val="00BB0E9B"/>
    <w:rsid w:val="00BB15EE"/>
    <w:rsid w:val="00BB26A6"/>
    <w:rsid w:val="00BB2841"/>
    <w:rsid w:val="00BB300F"/>
    <w:rsid w:val="00BB32C9"/>
    <w:rsid w:val="00BB35C5"/>
    <w:rsid w:val="00BB4048"/>
    <w:rsid w:val="00BB4C8E"/>
    <w:rsid w:val="00BB5324"/>
    <w:rsid w:val="00BB57ED"/>
    <w:rsid w:val="00BB5A2D"/>
    <w:rsid w:val="00BB606C"/>
    <w:rsid w:val="00BB65C3"/>
    <w:rsid w:val="00BB662E"/>
    <w:rsid w:val="00BB67A9"/>
    <w:rsid w:val="00BB6C01"/>
    <w:rsid w:val="00BB7942"/>
    <w:rsid w:val="00BB7CD1"/>
    <w:rsid w:val="00BC0F33"/>
    <w:rsid w:val="00BC14A7"/>
    <w:rsid w:val="00BC17CC"/>
    <w:rsid w:val="00BC209F"/>
    <w:rsid w:val="00BC20A1"/>
    <w:rsid w:val="00BC24AD"/>
    <w:rsid w:val="00BC2898"/>
    <w:rsid w:val="00BC2928"/>
    <w:rsid w:val="00BC29BD"/>
    <w:rsid w:val="00BC2BB1"/>
    <w:rsid w:val="00BC34A3"/>
    <w:rsid w:val="00BC3FF9"/>
    <w:rsid w:val="00BC4834"/>
    <w:rsid w:val="00BC4A97"/>
    <w:rsid w:val="00BC566B"/>
    <w:rsid w:val="00BC5A25"/>
    <w:rsid w:val="00BC5FDD"/>
    <w:rsid w:val="00BC68B4"/>
    <w:rsid w:val="00BC7277"/>
    <w:rsid w:val="00BD0140"/>
    <w:rsid w:val="00BD02CC"/>
    <w:rsid w:val="00BD088E"/>
    <w:rsid w:val="00BD0F18"/>
    <w:rsid w:val="00BD182E"/>
    <w:rsid w:val="00BD18B3"/>
    <w:rsid w:val="00BD2063"/>
    <w:rsid w:val="00BD28C4"/>
    <w:rsid w:val="00BD2950"/>
    <w:rsid w:val="00BD337A"/>
    <w:rsid w:val="00BD33D9"/>
    <w:rsid w:val="00BD38C5"/>
    <w:rsid w:val="00BD3A6D"/>
    <w:rsid w:val="00BD3AF1"/>
    <w:rsid w:val="00BD3DEA"/>
    <w:rsid w:val="00BD3E97"/>
    <w:rsid w:val="00BD40E4"/>
    <w:rsid w:val="00BD52FE"/>
    <w:rsid w:val="00BD6265"/>
    <w:rsid w:val="00BD62CF"/>
    <w:rsid w:val="00BD67B2"/>
    <w:rsid w:val="00BD68E2"/>
    <w:rsid w:val="00BD6D41"/>
    <w:rsid w:val="00BD7522"/>
    <w:rsid w:val="00BD76E5"/>
    <w:rsid w:val="00BD78FE"/>
    <w:rsid w:val="00BD7FA3"/>
    <w:rsid w:val="00BE0149"/>
    <w:rsid w:val="00BE0767"/>
    <w:rsid w:val="00BE07A6"/>
    <w:rsid w:val="00BE0CDF"/>
    <w:rsid w:val="00BE0F24"/>
    <w:rsid w:val="00BE12D7"/>
    <w:rsid w:val="00BE1372"/>
    <w:rsid w:val="00BE1775"/>
    <w:rsid w:val="00BE18DA"/>
    <w:rsid w:val="00BE1A14"/>
    <w:rsid w:val="00BE26C0"/>
    <w:rsid w:val="00BE3442"/>
    <w:rsid w:val="00BE3585"/>
    <w:rsid w:val="00BE37CD"/>
    <w:rsid w:val="00BE47B2"/>
    <w:rsid w:val="00BE4881"/>
    <w:rsid w:val="00BE48C7"/>
    <w:rsid w:val="00BE4F66"/>
    <w:rsid w:val="00BE4FBF"/>
    <w:rsid w:val="00BE5238"/>
    <w:rsid w:val="00BE5742"/>
    <w:rsid w:val="00BE6074"/>
    <w:rsid w:val="00BE6D73"/>
    <w:rsid w:val="00BE7257"/>
    <w:rsid w:val="00BE792A"/>
    <w:rsid w:val="00BF020D"/>
    <w:rsid w:val="00BF0532"/>
    <w:rsid w:val="00BF0609"/>
    <w:rsid w:val="00BF0EE8"/>
    <w:rsid w:val="00BF0F20"/>
    <w:rsid w:val="00BF10ED"/>
    <w:rsid w:val="00BF15F2"/>
    <w:rsid w:val="00BF1D48"/>
    <w:rsid w:val="00BF1DD2"/>
    <w:rsid w:val="00BF23A3"/>
    <w:rsid w:val="00BF2A7E"/>
    <w:rsid w:val="00BF2CD0"/>
    <w:rsid w:val="00BF3331"/>
    <w:rsid w:val="00BF3A45"/>
    <w:rsid w:val="00BF436F"/>
    <w:rsid w:val="00BF5C05"/>
    <w:rsid w:val="00BF6A12"/>
    <w:rsid w:val="00BF6FC6"/>
    <w:rsid w:val="00BF7B1E"/>
    <w:rsid w:val="00BF7C52"/>
    <w:rsid w:val="00BF7F99"/>
    <w:rsid w:val="00C00713"/>
    <w:rsid w:val="00C009A0"/>
    <w:rsid w:val="00C0167E"/>
    <w:rsid w:val="00C01F74"/>
    <w:rsid w:val="00C020C1"/>
    <w:rsid w:val="00C02558"/>
    <w:rsid w:val="00C025FE"/>
    <w:rsid w:val="00C0285F"/>
    <w:rsid w:val="00C028F5"/>
    <w:rsid w:val="00C02F35"/>
    <w:rsid w:val="00C03305"/>
    <w:rsid w:val="00C033EC"/>
    <w:rsid w:val="00C03515"/>
    <w:rsid w:val="00C03738"/>
    <w:rsid w:val="00C037A6"/>
    <w:rsid w:val="00C04221"/>
    <w:rsid w:val="00C043F5"/>
    <w:rsid w:val="00C044E3"/>
    <w:rsid w:val="00C04607"/>
    <w:rsid w:val="00C04BDB"/>
    <w:rsid w:val="00C052C6"/>
    <w:rsid w:val="00C056DF"/>
    <w:rsid w:val="00C05775"/>
    <w:rsid w:val="00C05A61"/>
    <w:rsid w:val="00C05FBA"/>
    <w:rsid w:val="00C05FEE"/>
    <w:rsid w:val="00C066B4"/>
    <w:rsid w:val="00C06CCF"/>
    <w:rsid w:val="00C0794D"/>
    <w:rsid w:val="00C1066C"/>
    <w:rsid w:val="00C10E78"/>
    <w:rsid w:val="00C1159D"/>
    <w:rsid w:val="00C1233E"/>
    <w:rsid w:val="00C1276C"/>
    <w:rsid w:val="00C12FB3"/>
    <w:rsid w:val="00C138BC"/>
    <w:rsid w:val="00C13D85"/>
    <w:rsid w:val="00C14575"/>
    <w:rsid w:val="00C14639"/>
    <w:rsid w:val="00C14E82"/>
    <w:rsid w:val="00C14FF6"/>
    <w:rsid w:val="00C157F1"/>
    <w:rsid w:val="00C15A85"/>
    <w:rsid w:val="00C1637C"/>
    <w:rsid w:val="00C1641B"/>
    <w:rsid w:val="00C1641F"/>
    <w:rsid w:val="00C165FC"/>
    <w:rsid w:val="00C16DCE"/>
    <w:rsid w:val="00C176D5"/>
    <w:rsid w:val="00C17918"/>
    <w:rsid w:val="00C17D24"/>
    <w:rsid w:val="00C2082C"/>
    <w:rsid w:val="00C20EB0"/>
    <w:rsid w:val="00C21004"/>
    <w:rsid w:val="00C21005"/>
    <w:rsid w:val="00C218DF"/>
    <w:rsid w:val="00C220B6"/>
    <w:rsid w:val="00C2296B"/>
    <w:rsid w:val="00C22D7C"/>
    <w:rsid w:val="00C22DDE"/>
    <w:rsid w:val="00C2338B"/>
    <w:rsid w:val="00C233CE"/>
    <w:rsid w:val="00C237DD"/>
    <w:rsid w:val="00C238F4"/>
    <w:rsid w:val="00C2393A"/>
    <w:rsid w:val="00C23A99"/>
    <w:rsid w:val="00C23AB5"/>
    <w:rsid w:val="00C23F23"/>
    <w:rsid w:val="00C245EE"/>
    <w:rsid w:val="00C24AE1"/>
    <w:rsid w:val="00C24B8D"/>
    <w:rsid w:val="00C24BD7"/>
    <w:rsid w:val="00C24F7A"/>
    <w:rsid w:val="00C25813"/>
    <w:rsid w:val="00C26C71"/>
    <w:rsid w:val="00C27143"/>
    <w:rsid w:val="00C2725D"/>
    <w:rsid w:val="00C27490"/>
    <w:rsid w:val="00C27556"/>
    <w:rsid w:val="00C27D37"/>
    <w:rsid w:val="00C309E8"/>
    <w:rsid w:val="00C31583"/>
    <w:rsid w:val="00C32017"/>
    <w:rsid w:val="00C32571"/>
    <w:rsid w:val="00C325CD"/>
    <w:rsid w:val="00C3322E"/>
    <w:rsid w:val="00C337F5"/>
    <w:rsid w:val="00C3383E"/>
    <w:rsid w:val="00C33B90"/>
    <w:rsid w:val="00C34161"/>
    <w:rsid w:val="00C34B5F"/>
    <w:rsid w:val="00C358D4"/>
    <w:rsid w:val="00C35F59"/>
    <w:rsid w:val="00C365C6"/>
    <w:rsid w:val="00C366F4"/>
    <w:rsid w:val="00C36785"/>
    <w:rsid w:val="00C36FEA"/>
    <w:rsid w:val="00C3711C"/>
    <w:rsid w:val="00C37256"/>
    <w:rsid w:val="00C37A7B"/>
    <w:rsid w:val="00C37DC1"/>
    <w:rsid w:val="00C37FA6"/>
    <w:rsid w:val="00C37FFE"/>
    <w:rsid w:val="00C40B50"/>
    <w:rsid w:val="00C419E3"/>
    <w:rsid w:val="00C419F4"/>
    <w:rsid w:val="00C41E6A"/>
    <w:rsid w:val="00C42150"/>
    <w:rsid w:val="00C42247"/>
    <w:rsid w:val="00C428E7"/>
    <w:rsid w:val="00C438A2"/>
    <w:rsid w:val="00C439BE"/>
    <w:rsid w:val="00C43A17"/>
    <w:rsid w:val="00C451B2"/>
    <w:rsid w:val="00C4539B"/>
    <w:rsid w:val="00C45466"/>
    <w:rsid w:val="00C455C1"/>
    <w:rsid w:val="00C4581D"/>
    <w:rsid w:val="00C46CA4"/>
    <w:rsid w:val="00C4709B"/>
    <w:rsid w:val="00C47472"/>
    <w:rsid w:val="00C500F0"/>
    <w:rsid w:val="00C504A7"/>
    <w:rsid w:val="00C506C9"/>
    <w:rsid w:val="00C50A16"/>
    <w:rsid w:val="00C518CF"/>
    <w:rsid w:val="00C51C9A"/>
    <w:rsid w:val="00C52C68"/>
    <w:rsid w:val="00C52D98"/>
    <w:rsid w:val="00C52DA1"/>
    <w:rsid w:val="00C53D24"/>
    <w:rsid w:val="00C54640"/>
    <w:rsid w:val="00C547A6"/>
    <w:rsid w:val="00C54A3A"/>
    <w:rsid w:val="00C55C32"/>
    <w:rsid w:val="00C5602D"/>
    <w:rsid w:val="00C56A67"/>
    <w:rsid w:val="00C56CC2"/>
    <w:rsid w:val="00C56D8D"/>
    <w:rsid w:val="00C571F2"/>
    <w:rsid w:val="00C57498"/>
    <w:rsid w:val="00C5763C"/>
    <w:rsid w:val="00C5780C"/>
    <w:rsid w:val="00C5796B"/>
    <w:rsid w:val="00C57C64"/>
    <w:rsid w:val="00C612C4"/>
    <w:rsid w:val="00C619A1"/>
    <w:rsid w:val="00C62370"/>
    <w:rsid w:val="00C62BBB"/>
    <w:rsid w:val="00C6305F"/>
    <w:rsid w:val="00C6325B"/>
    <w:rsid w:val="00C63888"/>
    <w:rsid w:val="00C63DDD"/>
    <w:rsid w:val="00C63E99"/>
    <w:rsid w:val="00C644B1"/>
    <w:rsid w:val="00C649B8"/>
    <w:rsid w:val="00C64A64"/>
    <w:rsid w:val="00C65151"/>
    <w:rsid w:val="00C657F4"/>
    <w:rsid w:val="00C6598D"/>
    <w:rsid w:val="00C660FE"/>
    <w:rsid w:val="00C66119"/>
    <w:rsid w:val="00C66292"/>
    <w:rsid w:val="00C672A3"/>
    <w:rsid w:val="00C672F1"/>
    <w:rsid w:val="00C673D0"/>
    <w:rsid w:val="00C6742E"/>
    <w:rsid w:val="00C67B0B"/>
    <w:rsid w:val="00C67C0E"/>
    <w:rsid w:val="00C70012"/>
    <w:rsid w:val="00C70539"/>
    <w:rsid w:val="00C707DD"/>
    <w:rsid w:val="00C71767"/>
    <w:rsid w:val="00C71E2A"/>
    <w:rsid w:val="00C733BA"/>
    <w:rsid w:val="00C742F6"/>
    <w:rsid w:val="00C760DC"/>
    <w:rsid w:val="00C77777"/>
    <w:rsid w:val="00C8082B"/>
    <w:rsid w:val="00C80C6B"/>
    <w:rsid w:val="00C81A88"/>
    <w:rsid w:val="00C81D46"/>
    <w:rsid w:val="00C82298"/>
    <w:rsid w:val="00C82DC7"/>
    <w:rsid w:val="00C8331F"/>
    <w:rsid w:val="00C833B4"/>
    <w:rsid w:val="00C84284"/>
    <w:rsid w:val="00C84E33"/>
    <w:rsid w:val="00C85FFC"/>
    <w:rsid w:val="00C861FC"/>
    <w:rsid w:val="00C86C87"/>
    <w:rsid w:val="00C9005E"/>
    <w:rsid w:val="00C90111"/>
    <w:rsid w:val="00C9038E"/>
    <w:rsid w:val="00C9077B"/>
    <w:rsid w:val="00C90B39"/>
    <w:rsid w:val="00C90CA9"/>
    <w:rsid w:val="00C90F88"/>
    <w:rsid w:val="00C915F2"/>
    <w:rsid w:val="00C917B1"/>
    <w:rsid w:val="00C9193C"/>
    <w:rsid w:val="00C91B77"/>
    <w:rsid w:val="00C920E2"/>
    <w:rsid w:val="00C925F1"/>
    <w:rsid w:val="00C9370F"/>
    <w:rsid w:val="00C93765"/>
    <w:rsid w:val="00C93877"/>
    <w:rsid w:val="00C939D1"/>
    <w:rsid w:val="00C93D8C"/>
    <w:rsid w:val="00C93E07"/>
    <w:rsid w:val="00C93F2A"/>
    <w:rsid w:val="00C940D9"/>
    <w:rsid w:val="00C946CC"/>
    <w:rsid w:val="00C959BD"/>
    <w:rsid w:val="00C95DFE"/>
    <w:rsid w:val="00C95F44"/>
    <w:rsid w:val="00C96331"/>
    <w:rsid w:val="00C96D1B"/>
    <w:rsid w:val="00C97106"/>
    <w:rsid w:val="00C978D4"/>
    <w:rsid w:val="00CA0031"/>
    <w:rsid w:val="00CA0413"/>
    <w:rsid w:val="00CA043A"/>
    <w:rsid w:val="00CA0E51"/>
    <w:rsid w:val="00CA1691"/>
    <w:rsid w:val="00CA2697"/>
    <w:rsid w:val="00CA41E7"/>
    <w:rsid w:val="00CA4A99"/>
    <w:rsid w:val="00CA4CCC"/>
    <w:rsid w:val="00CA5173"/>
    <w:rsid w:val="00CA5520"/>
    <w:rsid w:val="00CA5812"/>
    <w:rsid w:val="00CA5984"/>
    <w:rsid w:val="00CA5BD4"/>
    <w:rsid w:val="00CA5C14"/>
    <w:rsid w:val="00CA6B2F"/>
    <w:rsid w:val="00CA7019"/>
    <w:rsid w:val="00CA76FC"/>
    <w:rsid w:val="00CA7E7B"/>
    <w:rsid w:val="00CB0067"/>
    <w:rsid w:val="00CB0236"/>
    <w:rsid w:val="00CB0C97"/>
    <w:rsid w:val="00CB0CB1"/>
    <w:rsid w:val="00CB137C"/>
    <w:rsid w:val="00CB1881"/>
    <w:rsid w:val="00CB1969"/>
    <w:rsid w:val="00CB19E3"/>
    <w:rsid w:val="00CB2C3A"/>
    <w:rsid w:val="00CB2D38"/>
    <w:rsid w:val="00CB2F5E"/>
    <w:rsid w:val="00CB4137"/>
    <w:rsid w:val="00CB50D0"/>
    <w:rsid w:val="00CB5284"/>
    <w:rsid w:val="00CB52D0"/>
    <w:rsid w:val="00CB5578"/>
    <w:rsid w:val="00CB5671"/>
    <w:rsid w:val="00CB591C"/>
    <w:rsid w:val="00CB5943"/>
    <w:rsid w:val="00CB61B3"/>
    <w:rsid w:val="00CB61F2"/>
    <w:rsid w:val="00CB6801"/>
    <w:rsid w:val="00CB6F83"/>
    <w:rsid w:val="00CB72AE"/>
    <w:rsid w:val="00CC00CD"/>
    <w:rsid w:val="00CC0579"/>
    <w:rsid w:val="00CC090E"/>
    <w:rsid w:val="00CC0AF3"/>
    <w:rsid w:val="00CC0BC6"/>
    <w:rsid w:val="00CC0E68"/>
    <w:rsid w:val="00CC1565"/>
    <w:rsid w:val="00CC1780"/>
    <w:rsid w:val="00CC194E"/>
    <w:rsid w:val="00CC1C03"/>
    <w:rsid w:val="00CC21AC"/>
    <w:rsid w:val="00CC232E"/>
    <w:rsid w:val="00CC2514"/>
    <w:rsid w:val="00CC2D34"/>
    <w:rsid w:val="00CC2F69"/>
    <w:rsid w:val="00CC315F"/>
    <w:rsid w:val="00CC3D38"/>
    <w:rsid w:val="00CC3F2F"/>
    <w:rsid w:val="00CC40C3"/>
    <w:rsid w:val="00CC4CB4"/>
    <w:rsid w:val="00CC4E5D"/>
    <w:rsid w:val="00CC4EF4"/>
    <w:rsid w:val="00CC4F87"/>
    <w:rsid w:val="00CC50AE"/>
    <w:rsid w:val="00CC5FFE"/>
    <w:rsid w:val="00CC61B7"/>
    <w:rsid w:val="00CC61CA"/>
    <w:rsid w:val="00CC69EC"/>
    <w:rsid w:val="00CC71D3"/>
    <w:rsid w:val="00CC743D"/>
    <w:rsid w:val="00CD02ED"/>
    <w:rsid w:val="00CD050A"/>
    <w:rsid w:val="00CD1017"/>
    <w:rsid w:val="00CD109C"/>
    <w:rsid w:val="00CD205D"/>
    <w:rsid w:val="00CD2A22"/>
    <w:rsid w:val="00CD2B50"/>
    <w:rsid w:val="00CD3172"/>
    <w:rsid w:val="00CD405A"/>
    <w:rsid w:val="00CD4506"/>
    <w:rsid w:val="00CD520B"/>
    <w:rsid w:val="00CD592E"/>
    <w:rsid w:val="00CD5982"/>
    <w:rsid w:val="00CD5A1A"/>
    <w:rsid w:val="00CD5C26"/>
    <w:rsid w:val="00CD6126"/>
    <w:rsid w:val="00CD6CAB"/>
    <w:rsid w:val="00CD7EFA"/>
    <w:rsid w:val="00CE020E"/>
    <w:rsid w:val="00CE026B"/>
    <w:rsid w:val="00CE0566"/>
    <w:rsid w:val="00CE1CD4"/>
    <w:rsid w:val="00CE24D3"/>
    <w:rsid w:val="00CE2761"/>
    <w:rsid w:val="00CE28FC"/>
    <w:rsid w:val="00CE314E"/>
    <w:rsid w:val="00CE3A85"/>
    <w:rsid w:val="00CE3D5C"/>
    <w:rsid w:val="00CE3E09"/>
    <w:rsid w:val="00CE3E14"/>
    <w:rsid w:val="00CE44C7"/>
    <w:rsid w:val="00CE53CC"/>
    <w:rsid w:val="00CE5F60"/>
    <w:rsid w:val="00CE65A7"/>
    <w:rsid w:val="00CE68EF"/>
    <w:rsid w:val="00CE68FE"/>
    <w:rsid w:val="00CE69CC"/>
    <w:rsid w:val="00CE6EC4"/>
    <w:rsid w:val="00CE7F26"/>
    <w:rsid w:val="00CF021C"/>
    <w:rsid w:val="00CF1226"/>
    <w:rsid w:val="00CF1ABB"/>
    <w:rsid w:val="00CF1E1D"/>
    <w:rsid w:val="00CF1EB8"/>
    <w:rsid w:val="00CF24FE"/>
    <w:rsid w:val="00CF287F"/>
    <w:rsid w:val="00CF305E"/>
    <w:rsid w:val="00CF35D0"/>
    <w:rsid w:val="00CF3B57"/>
    <w:rsid w:val="00CF3D61"/>
    <w:rsid w:val="00CF3DD5"/>
    <w:rsid w:val="00CF43E7"/>
    <w:rsid w:val="00CF4AF7"/>
    <w:rsid w:val="00CF4D20"/>
    <w:rsid w:val="00CF5EC0"/>
    <w:rsid w:val="00CF629F"/>
    <w:rsid w:val="00CF73F8"/>
    <w:rsid w:val="00CF7675"/>
    <w:rsid w:val="00CF7928"/>
    <w:rsid w:val="00CF7CA2"/>
    <w:rsid w:val="00D00911"/>
    <w:rsid w:val="00D00A8E"/>
    <w:rsid w:val="00D00DE0"/>
    <w:rsid w:val="00D00F79"/>
    <w:rsid w:val="00D012BF"/>
    <w:rsid w:val="00D01760"/>
    <w:rsid w:val="00D01838"/>
    <w:rsid w:val="00D028B5"/>
    <w:rsid w:val="00D02BD6"/>
    <w:rsid w:val="00D0368E"/>
    <w:rsid w:val="00D03AC3"/>
    <w:rsid w:val="00D03D2D"/>
    <w:rsid w:val="00D03E7B"/>
    <w:rsid w:val="00D0401A"/>
    <w:rsid w:val="00D047E0"/>
    <w:rsid w:val="00D04B9F"/>
    <w:rsid w:val="00D04D43"/>
    <w:rsid w:val="00D04F94"/>
    <w:rsid w:val="00D04FFB"/>
    <w:rsid w:val="00D055FE"/>
    <w:rsid w:val="00D058E9"/>
    <w:rsid w:val="00D0612A"/>
    <w:rsid w:val="00D06693"/>
    <w:rsid w:val="00D1060D"/>
    <w:rsid w:val="00D10D14"/>
    <w:rsid w:val="00D10E7C"/>
    <w:rsid w:val="00D11182"/>
    <w:rsid w:val="00D1137B"/>
    <w:rsid w:val="00D11508"/>
    <w:rsid w:val="00D11807"/>
    <w:rsid w:val="00D11881"/>
    <w:rsid w:val="00D11DB3"/>
    <w:rsid w:val="00D12D82"/>
    <w:rsid w:val="00D12F77"/>
    <w:rsid w:val="00D1306E"/>
    <w:rsid w:val="00D130B7"/>
    <w:rsid w:val="00D134CD"/>
    <w:rsid w:val="00D13FE4"/>
    <w:rsid w:val="00D1401E"/>
    <w:rsid w:val="00D14B5F"/>
    <w:rsid w:val="00D14E13"/>
    <w:rsid w:val="00D14F23"/>
    <w:rsid w:val="00D160F6"/>
    <w:rsid w:val="00D16740"/>
    <w:rsid w:val="00D16A8B"/>
    <w:rsid w:val="00D16E39"/>
    <w:rsid w:val="00D171DE"/>
    <w:rsid w:val="00D172A4"/>
    <w:rsid w:val="00D17951"/>
    <w:rsid w:val="00D17AD8"/>
    <w:rsid w:val="00D205C7"/>
    <w:rsid w:val="00D2104A"/>
    <w:rsid w:val="00D21A58"/>
    <w:rsid w:val="00D21BB5"/>
    <w:rsid w:val="00D21FFC"/>
    <w:rsid w:val="00D223B6"/>
    <w:rsid w:val="00D223E8"/>
    <w:rsid w:val="00D224E1"/>
    <w:rsid w:val="00D22DC8"/>
    <w:rsid w:val="00D23094"/>
    <w:rsid w:val="00D23732"/>
    <w:rsid w:val="00D2374F"/>
    <w:rsid w:val="00D2376E"/>
    <w:rsid w:val="00D2477B"/>
    <w:rsid w:val="00D24F93"/>
    <w:rsid w:val="00D25027"/>
    <w:rsid w:val="00D2522A"/>
    <w:rsid w:val="00D2531C"/>
    <w:rsid w:val="00D25428"/>
    <w:rsid w:val="00D2553E"/>
    <w:rsid w:val="00D2587F"/>
    <w:rsid w:val="00D2742F"/>
    <w:rsid w:val="00D2754F"/>
    <w:rsid w:val="00D277C5"/>
    <w:rsid w:val="00D279D9"/>
    <w:rsid w:val="00D309A0"/>
    <w:rsid w:val="00D312DC"/>
    <w:rsid w:val="00D31B84"/>
    <w:rsid w:val="00D31C6A"/>
    <w:rsid w:val="00D31EDF"/>
    <w:rsid w:val="00D31FF9"/>
    <w:rsid w:val="00D32149"/>
    <w:rsid w:val="00D32256"/>
    <w:rsid w:val="00D32784"/>
    <w:rsid w:val="00D32A27"/>
    <w:rsid w:val="00D32ABC"/>
    <w:rsid w:val="00D33D9B"/>
    <w:rsid w:val="00D33EE9"/>
    <w:rsid w:val="00D33FA4"/>
    <w:rsid w:val="00D34B25"/>
    <w:rsid w:val="00D34C7F"/>
    <w:rsid w:val="00D34F4E"/>
    <w:rsid w:val="00D357F3"/>
    <w:rsid w:val="00D35C0E"/>
    <w:rsid w:val="00D36FBF"/>
    <w:rsid w:val="00D373A8"/>
    <w:rsid w:val="00D379A5"/>
    <w:rsid w:val="00D37BB3"/>
    <w:rsid w:val="00D37C5D"/>
    <w:rsid w:val="00D401BE"/>
    <w:rsid w:val="00D4043A"/>
    <w:rsid w:val="00D40DB0"/>
    <w:rsid w:val="00D41093"/>
    <w:rsid w:val="00D41858"/>
    <w:rsid w:val="00D41EEB"/>
    <w:rsid w:val="00D422DB"/>
    <w:rsid w:val="00D4289B"/>
    <w:rsid w:val="00D42AC2"/>
    <w:rsid w:val="00D4498E"/>
    <w:rsid w:val="00D4515F"/>
    <w:rsid w:val="00D451E8"/>
    <w:rsid w:val="00D45EE8"/>
    <w:rsid w:val="00D466C9"/>
    <w:rsid w:val="00D46B43"/>
    <w:rsid w:val="00D47275"/>
    <w:rsid w:val="00D517F6"/>
    <w:rsid w:val="00D51AB7"/>
    <w:rsid w:val="00D51E15"/>
    <w:rsid w:val="00D51FBC"/>
    <w:rsid w:val="00D52B7E"/>
    <w:rsid w:val="00D52E2F"/>
    <w:rsid w:val="00D52F59"/>
    <w:rsid w:val="00D53445"/>
    <w:rsid w:val="00D536E0"/>
    <w:rsid w:val="00D53C61"/>
    <w:rsid w:val="00D53E3E"/>
    <w:rsid w:val="00D54620"/>
    <w:rsid w:val="00D55904"/>
    <w:rsid w:val="00D55DFF"/>
    <w:rsid w:val="00D5614E"/>
    <w:rsid w:val="00D5616F"/>
    <w:rsid w:val="00D57940"/>
    <w:rsid w:val="00D60327"/>
    <w:rsid w:val="00D605BB"/>
    <w:rsid w:val="00D61384"/>
    <w:rsid w:val="00D61526"/>
    <w:rsid w:val="00D61C39"/>
    <w:rsid w:val="00D61F81"/>
    <w:rsid w:val="00D62088"/>
    <w:rsid w:val="00D620A6"/>
    <w:rsid w:val="00D623C0"/>
    <w:rsid w:val="00D62631"/>
    <w:rsid w:val="00D62BE6"/>
    <w:rsid w:val="00D62F00"/>
    <w:rsid w:val="00D63359"/>
    <w:rsid w:val="00D63706"/>
    <w:rsid w:val="00D63766"/>
    <w:rsid w:val="00D63912"/>
    <w:rsid w:val="00D63923"/>
    <w:rsid w:val="00D6451B"/>
    <w:rsid w:val="00D64B57"/>
    <w:rsid w:val="00D650F4"/>
    <w:rsid w:val="00D651A1"/>
    <w:rsid w:val="00D6535E"/>
    <w:rsid w:val="00D65B2B"/>
    <w:rsid w:val="00D65C15"/>
    <w:rsid w:val="00D65DEA"/>
    <w:rsid w:val="00D6650F"/>
    <w:rsid w:val="00D66579"/>
    <w:rsid w:val="00D66CF2"/>
    <w:rsid w:val="00D676D3"/>
    <w:rsid w:val="00D67B06"/>
    <w:rsid w:val="00D67BC7"/>
    <w:rsid w:val="00D67C3B"/>
    <w:rsid w:val="00D701F1"/>
    <w:rsid w:val="00D705D3"/>
    <w:rsid w:val="00D70E00"/>
    <w:rsid w:val="00D70F7C"/>
    <w:rsid w:val="00D715AC"/>
    <w:rsid w:val="00D71851"/>
    <w:rsid w:val="00D718CF"/>
    <w:rsid w:val="00D728F5"/>
    <w:rsid w:val="00D72BC3"/>
    <w:rsid w:val="00D72E9D"/>
    <w:rsid w:val="00D73249"/>
    <w:rsid w:val="00D732AC"/>
    <w:rsid w:val="00D73419"/>
    <w:rsid w:val="00D73437"/>
    <w:rsid w:val="00D73881"/>
    <w:rsid w:val="00D73CA9"/>
    <w:rsid w:val="00D751B7"/>
    <w:rsid w:val="00D75232"/>
    <w:rsid w:val="00D7524B"/>
    <w:rsid w:val="00D75396"/>
    <w:rsid w:val="00D753E7"/>
    <w:rsid w:val="00D759C0"/>
    <w:rsid w:val="00D75E99"/>
    <w:rsid w:val="00D765CE"/>
    <w:rsid w:val="00D766C7"/>
    <w:rsid w:val="00D7692B"/>
    <w:rsid w:val="00D7734F"/>
    <w:rsid w:val="00D7762A"/>
    <w:rsid w:val="00D7791D"/>
    <w:rsid w:val="00D77CF4"/>
    <w:rsid w:val="00D77D89"/>
    <w:rsid w:val="00D8039E"/>
    <w:rsid w:val="00D8044C"/>
    <w:rsid w:val="00D805D6"/>
    <w:rsid w:val="00D8075E"/>
    <w:rsid w:val="00D80860"/>
    <w:rsid w:val="00D80D4C"/>
    <w:rsid w:val="00D813F5"/>
    <w:rsid w:val="00D8184D"/>
    <w:rsid w:val="00D81A7B"/>
    <w:rsid w:val="00D8223C"/>
    <w:rsid w:val="00D82A7D"/>
    <w:rsid w:val="00D82B57"/>
    <w:rsid w:val="00D82CE5"/>
    <w:rsid w:val="00D82DFA"/>
    <w:rsid w:val="00D831E3"/>
    <w:rsid w:val="00D8342C"/>
    <w:rsid w:val="00D84983"/>
    <w:rsid w:val="00D84C00"/>
    <w:rsid w:val="00D85494"/>
    <w:rsid w:val="00D8582C"/>
    <w:rsid w:val="00D85D61"/>
    <w:rsid w:val="00D8616D"/>
    <w:rsid w:val="00D8711B"/>
    <w:rsid w:val="00D87384"/>
    <w:rsid w:val="00D87882"/>
    <w:rsid w:val="00D9015D"/>
    <w:rsid w:val="00D90683"/>
    <w:rsid w:val="00D90B2A"/>
    <w:rsid w:val="00D91483"/>
    <w:rsid w:val="00D915C8"/>
    <w:rsid w:val="00D93049"/>
    <w:rsid w:val="00D9310B"/>
    <w:rsid w:val="00D931F3"/>
    <w:rsid w:val="00D93726"/>
    <w:rsid w:val="00D93F3E"/>
    <w:rsid w:val="00D9405B"/>
    <w:rsid w:val="00D94942"/>
    <w:rsid w:val="00D9502A"/>
    <w:rsid w:val="00D95145"/>
    <w:rsid w:val="00D96594"/>
    <w:rsid w:val="00D96678"/>
    <w:rsid w:val="00D967CB"/>
    <w:rsid w:val="00D968D4"/>
    <w:rsid w:val="00D96EE0"/>
    <w:rsid w:val="00D96F14"/>
    <w:rsid w:val="00D97BD1"/>
    <w:rsid w:val="00D97EF0"/>
    <w:rsid w:val="00DA00C3"/>
    <w:rsid w:val="00DA01E9"/>
    <w:rsid w:val="00DA06B8"/>
    <w:rsid w:val="00DA14A9"/>
    <w:rsid w:val="00DA1863"/>
    <w:rsid w:val="00DA1CE7"/>
    <w:rsid w:val="00DA286D"/>
    <w:rsid w:val="00DA2969"/>
    <w:rsid w:val="00DA29B7"/>
    <w:rsid w:val="00DA2E5F"/>
    <w:rsid w:val="00DA337C"/>
    <w:rsid w:val="00DA422F"/>
    <w:rsid w:val="00DA4842"/>
    <w:rsid w:val="00DA4C97"/>
    <w:rsid w:val="00DA5989"/>
    <w:rsid w:val="00DA5AB1"/>
    <w:rsid w:val="00DA5F9D"/>
    <w:rsid w:val="00DA6719"/>
    <w:rsid w:val="00DA69B2"/>
    <w:rsid w:val="00DA7462"/>
    <w:rsid w:val="00DA7AD0"/>
    <w:rsid w:val="00DB02D7"/>
    <w:rsid w:val="00DB03CC"/>
    <w:rsid w:val="00DB12D4"/>
    <w:rsid w:val="00DB14F0"/>
    <w:rsid w:val="00DB1745"/>
    <w:rsid w:val="00DB177C"/>
    <w:rsid w:val="00DB19BB"/>
    <w:rsid w:val="00DB1A00"/>
    <w:rsid w:val="00DB1AFF"/>
    <w:rsid w:val="00DB219A"/>
    <w:rsid w:val="00DB244B"/>
    <w:rsid w:val="00DB3165"/>
    <w:rsid w:val="00DB4292"/>
    <w:rsid w:val="00DB5023"/>
    <w:rsid w:val="00DB52D2"/>
    <w:rsid w:val="00DB6E46"/>
    <w:rsid w:val="00DB7117"/>
    <w:rsid w:val="00DB7336"/>
    <w:rsid w:val="00DB7760"/>
    <w:rsid w:val="00DB7DD4"/>
    <w:rsid w:val="00DC00B4"/>
    <w:rsid w:val="00DC0954"/>
    <w:rsid w:val="00DC0DF8"/>
    <w:rsid w:val="00DC15BA"/>
    <w:rsid w:val="00DC18CD"/>
    <w:rsid w:val="00DC1A68"/>
    <w:rsid w:val="00DC2072"/>
    <w:rsid w:val="00DC30B8"/>
    <w:rsid w:val="00DC3B98"/>
    <w:rsid w:val="00DC478F"/>
    <w:rsid w:val="00DC61AC"/>
    <w:rsid w:val="00DC62E5"/>
    <w:rsid w:val="00DC6D70"/>
    <w:rsid w:val="00DC6DAA"/>
    <w:rsid w:val="00DC6F33"/>
    <w:rsid w:val="00DC7349"/>
    <w:rsid w:val="00DC7389"/>
    <w:rsid w:val="00DD0EA9"/>
    <w:rsid w:val="00DD14D8"/>
    <w:rsid w:val="00DD1599"/>
    <w:rsid w:val="00DD16F1"/>
    <w:rsid w:val="00DD1B03"/>
    <w:rsid w:val="00DD1E43"/>
    <w:rsid w:val="00DD1EDF"/>
    <w:rsid w:val="00DD1FF6"/>
    <w:rsid w:val="00DD2A62"/>
    <w:rsid w:val="00DD2F2F"/>
    <w:rsid w:val="00DD2F7A"/>
    <w:rsid w:val="00DD36D2"/>
    <w:rsid w:val="00DD37C4"/>
    <w:rsid w:val="00DD3885"/>
    <w:rsid w:val="00DD47D3"/>
    <w:rsid w:val="00DD5808"/>
    <w:rsid w:val="00DD5946"/>
    <w:rsid w:val="00DD5B04"/>
    <w:rsid w:val="00DD5DAE"/>
    <w:rsid w:val="00DD5EC6"/>
    <w:rsid w:val="00DD605F"/>
    <w:rsid w:val="00DD6A79"/>
    <w:rsid w:val="00DD72A0"/>
    <w:rsid w:val="00DD735D"/>
    <w:rsid w:val="00DD7F7D"/>
    <w:rsid w:val="00DE0159"/>
    <w:rsid w:val="00DE064A"/>
    <w:rsid w:val="00DE082D"/>
    <w:rsid w:val="00DE1410"/>
    <w:rsid w:val="00DE1B18"/>
    <w:rsid w:val="00DE20C6"/>
    <w:rsid w:val="00DE2C0C"/>
    <w:rsid w:val="00DE2E9B"/>
    <w:rsid w:val="00DE3119"/>
    <w:rsid w:val="00DE3789"/>
    <w:rsid w:val="00DE3C24"/>
    <w:rsid w:val="00DE3FF0"/>
    <w:rsid w:val="00DE4105"/>
    <w:rsid w:val="00DE4BEA"/>
    <w:rsid w:val="00DE5189"/>
    <w:rsid w:val="00DE67D2"/>
    <w:rsid w:val="00DE7108"/>
    <w:rsid w:val="00DE78D1"/>
    <w:rsid w:val="00DE78FF"/>
    <w:rsid w:val="00DE7B11"/>
    <w:rsid w:val="00DF0263"/>
    <w:rsid w:val="00DF0EB4"/>
    <w:rsid w:val="00DF158B"/>
    <w:rsid w:val="00DF170E"/>
    <w:rsid w:val="00DF193C"/>
    <w:rsid w:val="00DF1E36"/>
    <w:rsid w:val="00DF236B"/>
    <w:rsid w:val="00DF258A"/>
    <w:rsid w:val="00DF2A91"/>
    <w:rsid w:val="00DF3889"/>
    <w:rsid w:val="00DF3CC9"/>
    <w:rsid w:val="00DF4451"/>
    <w:rsid w:val="00DF49FF"/>
    <w:rsid w:val="00DF4FFB"/>
    <w:rsid w:val="00DF5236"/>
    <w:rsid w:val="00DF651F"/>
    <w:rsid w:val="00DF6F43"/>
    <w:rsid w:val="00DF71EA"/>
    <w:rsid w:val="00DF752F"/>
    <w:rsid w:val="00DF76A2"/>
    <w:rsid w:val="00E007AA"/>
    <w:rsid w:val="00E00B25"/>
    <w:rsid w:val="00E00B7A"/>
    <w:rsid w:val="00E01677"/>
    <w:rsid w:val="00E02144"/>
    <w:rsid w:val="00E02186"/>
    <w:rsid w:val="00E025C0"/>
    <w:rsid w:val="00E025C2"/>
    <w:rsid w:val="00E026BB"/>
    <w:rsid w:val="00E027C5"/>
    <w:rsid w:val="00E03124"/>
    <w:rsid w:val="00E031C3"/>
    <w:rsid w:val="00E03951"/>
    <w:rsid w:val="00E03DB8"/>
    <w:rsid w:val="00E03F17"/>
    <w:rsid w:val="00E0420C"/>
    <w:rsid w:val="00E04CC8"/>
    <w:rsid w:val="00E04EDD"/>
    <w:rsid w:val="00E057B6"/>
    <w:rsid w:val="00E05E70"/>
    <w:rsid w:val="00E064BC"/>
    <w:rsid w:val="00E068BB"/>
    <w:rsid w:val="00E070C1"/>
    <w:rsid w:val="00E07225"/>
    <w:rsid w:val="00E073FC"/>
    <w:rsid w:val="00E076B4"/>
    <w:rsid w:val="00E07B55"/>
    <w:rsid w:val="00E10579"/>
    <w:rsid w:val="00E109DD"/>
    <w:rsid w:val="00E1119F"/>
    <w:rsid w:val="00E11229"/>
    <w:rsid w:val="00E114CA"/>
    <w:rsid w:val="00E127D1"/>
    <w:rsid w:val="00E13234"/>
    <w:rsid w:val="00E13867"/>
    <w:rsid w:val="00E1397F"/>
    <w:rsid w:val="00E13AB8"/>
    <w:rsid w:val="00E1482E"/>
    <w:rsid w:val="00E14C59"/>
    <w:rsid w:val="00E16382"/>
    <w:rsid w:val="00E1699C"/>
    <w:rsid w:val="00E16E75"/>
    <w:rsid w:val="00E1746D"/>
    <w:rsid w:val="00E2012A"/>
    <w:rsid w:val="00E205A2"/>
    <w:rsid w:val="00E20BA4"/>
    <w:rsid w:val="00E210D0"/>
    <w:rsid w:val="00E21887"/>
    <w:rsid w:val="00E21CC0"/>
    <w:rsid w:val="00E226EF"/>
    <w:rsid w:val="00E23137"/>
    <w:rsid w:val="00E23980"/>
    <w:rsid w:val="00E23AB0"/>
    <w:rsid w:val="00E241E9"/>
    <w:rsid w:val="00E243D8"/>
    <w:rsid w:val="00E24670"/>
    <w:rsid w:val="00E2490F"/>
    <w:rsid w:val="00E257C3"/>
    <w:rsid w:val="00E25CB3"/>
    <w:rsid w:val="00E25DA4"/>
    <w:rsid w:val="00E26237"/>
    <w:rsid w:val="00E26CB8"/>
    <w:rsid w:val="00E26D16"/>
    <w:rsid w:val="00E26FCF"/>
    <w:rsid w:val="00E27165"/>
    <w:rsid w:val="00E275D9"/>
    <w:rsid w:val="00E3044A"/>
    <w:rsid w:val="00E30BF0"/>
    <w:rsid w:val="00E30E49"/>
    <w:rsid w:val="00E312B1"/>
    <w:rsid w:val="00E31A4A"/>
    <w:rsid w:val="00E320F4"/>
    <w:rsid w:val="00E3344A"/>
    <w:rsid w:val="00E337CC"/>
    <w:rsid w:val="00E33B29"/>
    <w:rsid w:val="00E33B62"/>
    <w:rsid w:val="00E3403D"/>
    <w:rsid w:val="00E340E4"/>
    <w:rsid w:val="00E34376"/>
    <w:rsid w:val="00E344BD"/>
    <w:rsid w:val="00E34548"/>
    <w:rsid w:val="00E34E6C"/>
    <w:rsid w:val="00E353E2"/>
    <w:rsid w:val="00E36345"/>
    <w:rsid w:val="00E36C86"/>
    <w:rsid w:val="00E36CEB"/>
    <w:rsid w:val="00E37A28"/>
    <w:rsid w:val="00E400C7"/>
    <w:rsid w:val="00E40430"/>
    <w:rsid w:val="00E40690"/>
    <w:rsid w:val="00E40AEB"/>
    <w:rsid w:val="00E40E82"/>
    <w:rsid w:val="00E41141"/>
    <w:rsid w:val="00E4143A"/>
    <w:rsid w:val="00E41E97"/>
    <w:rsid w:val="00E41FFC"/>
    <w:rsid w:val="00E424C8"/>
    <w:rsid w:val="00E4251D"/>
    <w:rsid w:val="00E427EF"/>
    <w:rsid w:val="00E43D00"/>
    <w:rsid w:val="00E43FCB"/>
    <w:rsid w:val="00E443B4"/>
    <w:rsid w:val="00E445E4"/>
    <w:rsid w:val="00E457CB"/>
    <w:rsid w:val="00E45D47"/>
    <w:rsid w:val="00E45DE4"/>
    <w:rsid w:val="00E45E63"/>
    <w:rsid w:val="00E45F35"/>
    <w:rsid w:val="00E47027"/>
    <w:rsid w:val="00E4759C"/>
    <w:rsid w:val="00E5074F"/>
    <w:rsid w:val="00E50A7B"/>
    <w:rsid w:val="00E50B0B"/>
    <w:rsid w:val="00E50C57"/>
    <w:rsid w:val="00E510FE"/>
    <w:rsid w:val="00E514BA"/>
    <w:rsid w:val="00E51E25"/>
    <w:rsid w:val="00E5205B"/>
    <w:rsid w:val="00E521AE"/>
    <w:rsid w:val="00E529A3"/>
    <w:rsid w:val="00E533EE"/>
    <w:rsid w:val="00E53A21"/>
    <w:rsid w:val="00E53BCA"/>
    <w:rsid w:val="00E53DE2"/>
    <w:rsid w:val="00E53F02"/>
    <w:rsid w:val="00E5428D"/>
    <w:rsid w:val="00E54534"/>
    <w:rsid w:val="00E548C3"/>
    <w:rsid w:val="00E54C6E"/>
    <w:rsid w:val="00E54F27"/>
    <w:rsid w:val="00E5501E"/>
    <w:rsid w:val="00E55CC9"/>
    <w:rsid w:val="00E55FF1"/>
    <w:rsid w:val="00E56090"/>
    <w:rsid w:val="00E56408"/>
    <w:rsid w:val="00E565B9"/>
    <w:rsid w:val="00E56E7B"/>
    <w:rsid w:val="00E5733B"/>
    <w:rsid w:val="00E5756C"/>
    <w:rsid w:val="00E5768D"/>
    <w:rsid w:val="00E57811"/>
    <w:rsid w:val="00E57CC5"/>
    <w:rsid w:val="00E57D8F"/>
    <w:rsid w:val="00E57FB0"/>
    <w:rsid w:val="00E601BE"/>
    <w:rsid w:val="00E60A44"/>
    <w:rsid w:val="00E60B5F"/>
    <w:rsid w:val="00E613AE"/>
    <w:rsid w:val="00E61429"/>
    <w:rsid w:val="00E61ABB"/>
    <w:rsid w:val="00E61FD7"/>
    <w:rsid w:val="00E623E6"/>
    <w:rsid w:val="00E62BBF"/>
    <w:rsid w:val="00E62C76"/>
    <w:rsid w:val="00E630A2"/>
    <w:rsid w:val="00E630C0"/>
    <w:rsid w:val="00E63107"/>
    <w:rsid w:val="00E6312C"/>
    <w:rsid w:val="00E634E6"/>
    <w:rsid w:val="00E63DCE"/>
    <w:rsid w:val="00E642EF"/>
    <w:rsid w:val="00E643A3"/>
    <w:rsid w:val="00E64700"/>
    <w:rsid w:val="00E65074"/>
    <w:rsid w:val="00E65857"/>
    <w:rsid w:val="00E65E70"/>
    <w:rsid w:val="00E66087"/>
    <w:rsid w:val="00E66124"/>
    <w:rsid w:val="00E66D79"/>
    <w:rsid w:val="00E66FF9"/>
    <w:rsid w:val="00E6706F"/>
    <w:rsid w:val="00E673A2"/>
    <w:rsid w:val="00E67856"/>
    <w:rsid w:val="00E679C8"/>
    <w:rsid w:val="00E70314"/>
    <w:rsid w:val="00E70412"/>
    <w:rsid w:val="00E724E7"/>
    <w:rsid w:val="00E72791"/>
    <w:rsid w:val="00E72B41"/>
    <w:rsid w:val="00E7347B"/>
    <w:rsid w:val="00E73792"/>
    <w:rsid w:val="00E73D03"/>
    <w:rsid w:val="00E7471C"/>
    <w:rsid w:val="00E7498A"/>
    <w:rsid w:val="00E7514E"/>
    <w:rsid w:val="00E76537"/>
    <w:rsid w:val="00E76A85"/>
    <w:rsid w:val="00E77784"/>
    <w:rsid w:val="00E77A46"/>
    <w:rsid w:val="00E77AF5"/>
    <w:rsid w:val="00E77DAC"/>
    <w:rsid w:val="00E8035B"/>
    <w:rsid w:val="00E806D9"/>
    <w:rsid w:val="00E80ADE"/>
    <w:rsid w:val="00E820F4"/>
    <w:rsid w:val="00E82263"/>
    <w:rsid w:val="00E823F9"/>
    <w:rsid w:val="00E82C1F"/>
    <w:rsid w:val="00E83671"/>
    <w:rsid w:val="00E83D1E"/>
    <w:rsid w:val="00E840EE"/>
    <w:rsid w:val="00E84314"/>
    <w:rsid w:val="00E849CA"/>
    <w:rsid w:val="00E84A23"/>
    <w:rsid w:val="00E84A71"/>
    <w:rsid w:val="00E8556F"/>
    <w:rsid w:val="00E86556"/>
    <w:rsid w:val="00E86D35"/>
    <w:rsid w:val="00E86DC2"/>
    <w:rsid w:val="00E86E32"/>
    <w:rsid w:val="00E86F2E"/>
    <w:rsid w:val="00E8732E"/>
    <w:rsid w:val="00E9011F"/>
    <w:rsid w:val="00E906EB"/>
    <w:rsid w:val="00E9170E"/>
    <w:rsid w:val="00E919FB"/>
    <w:rsid w:val="00E9241E"/>
    <w:rsid w:val="00E92460"/>
    <w:rsid w:val="00E92E62"/>
    <w:rsid w:val="00E93804"/>
    <w:rsid w:val="00E9429D"/>
    <w:rsid w:val="00E95434"/>
    <w:rsid w:val="00E96467"/>
    <w:rsid w:val="00E966DA"/>
    <w:rsid w:val="00E96948"/>
    <w:rsid w:val="00E9737B"/>
    <w:rsid w:val="00E97A3F"/>
    <w:rsid w:val="00E97F0A"/>
    <w:rsid w:val="00EA0100"/>
    <w:rsid w:val="00EA0455"/>
    <w:rsid w:val="00EA0BCE"/>
    <w:rsid w:val="00EA10E4"/>
    <w:rsid w:val="00EA17BC"/>
    <w:rsid w:val="00EA2744"/>
    <w:rsid w:val="00EA37B9"/>
    <w:rsid w:val="00EA39F7"/>
    <w:rsid w:val="00EA3DC2"/>
    <w:rsid w:val="00EA4165"/>
    <w:rsid w:val="00EA434E"/>
    <w:rsid w:val="00EA4757"/>
    <w:rsid w:val="00EA560B"/>
    <w:rsid w:val="00EA5669"/>
    <w:rsid w:val="00EA5A56"/>
    <w:rsid w:val="00EA5CC6"/>
    <w:rsid w:val="00EA63EF"/>
    <w:rsid w:val="00EA7026"/>
    <w:rsid w:val="00EA7CBF"/>
    <w:rsid w:val="00EB0A89"/>
    <w:rsid w:val="00EB0BD8"/>
    <w:rsid w:val="00EB1573"/>
    <w:rsid w:val="00EB1910"/>
    <w:rsid w:val="00EB2564"/>
    <w:rsid w:val="00EB2943"/>
    <w:rsid w:val="00EB2D83"/>
    <w:rsid w:val="00EB2E97"/>
    <w:rsid w:val="00EB3416"/>
    <w:rsid w:val="00EB497D"/>
    <w:rsid w:val="00EB4AE1"/>
    <w:rsid w:val="00EB52F4"/>
    <w:rsid w:val="00EB5694"/>
    <w:rsid w:val="00EB5779"/>
    <w:rsid w:val="00EB5D2F"/>
    <w:rsid w:val="00EB67F1"/>
    <w:rsid w:val="00EB6ADA"/>
    <w:rsid w:val="00EB7132"/>
    <w:rsid w:val="00EB72CD"/>
    <w:rsid w:val="00EB749A"/>
    <w:rsid w:val="00EB76B6"/>
    <w:rsid w:val="00EB7D8A"/>
    <w:rsid w:val="00EC04F7"/>
    <w:rsid w:val="00EC05E2"/>
    <w:rsid w:val="00EC0E84"/>
    <w:rsid w:val="00EC16E2"/>
    <w:rsid w:val="00EC1CE7"/>
    <w:rsid w:val="00EC1DAE"/>
    <w:rsid w:val="00EC22AD"/>
    <w:rsid w:val="00EC26F1"/>
    <w:rsid w:val="00EC2E9D"/>
    <w:rsid w:val="00EC3BA2"/>
    <w:rsid w:val="00EC3C94"/>
    <w:rsid w:val="00EC44DF"/>
    <w:rsid w:val="00EC4FB9"/>
    <w:rsid w:val="00EC5393"/>
    <w:rsid w:val="00EC5741"/>
    <w:rsid w:val="00EC5DA3"/>
    <w:rsid w:val="00EC6014"/>
    <w:rsid w:val="00EC6170"/>
    <w:rsid w:val="00EC6565"/>
    <w:rsid w:val="00EC6B3E"/>
    <w:rsid w:val="00EC73DE"/>
    <w:rsid w:val="00EC7637"/>
    <w:rsid w:val="00EC7C07"/>
    <w:rsid w:val="00EC7CF2"/>
    <w:rsid w:val="00ED046C"/>
    <w:rsid w:val="00ED053A"/>
    <w:rsid w:val="00ED163A"/>
    <w:rsid w:val="00ED1F03"/>
    <w:rsid w:val="00ED249D"/>
    <w:rsid w:val="00ED2D27"/>
    <w:rsid w:val="00ED2E91"/>
    <w:rsid w:val="00ED3347"/>
    <w:rsid w:val="00ED3441"/>
    <w:rsid w:val="00ED3860"/>
    <w:rsid w:val="00ED3954"/>
    <w:rsid w:val="00ED39AC"/>
    <w:rsid w:val="00ED43A2"/>
    <w:rsid w:val="00ED4967"/>
    <w:rsid w:val="00ED5140"/>
    <w:rsid w:val="00ED538C"/>
    <w:rsid w:val="00ED5771"/>
    <w:rsid w:val="00ED587F"/>
    <w:rsid w:val="00ED5964"/>
    <w:rsid w:val="00ED623F"/>
    <w:rsid w:val="00ED63A5"/>
    <w:rsid w:val="00ED69BA"/>
    <w:rsid w:val="00ED6D1A"/>
    <w:rsid w:val="00ED72E9"/>
    <w:rsid w:val="00ED732E"/>
    <w:rsid w:val="00ED74B3"/>
    <w:rsid w:val="00ED7609"/>
    <w:rsid w:val="00ED77F0"/>
    <w:rsid w:val="00ED7825"/>
    <w:rsid w:val="00ED7FBC"/>
    <w:rsid w:val="00EE0253"/>
    <w:rsid w:val="00EE0297"/>
    <w:rsid w:val="00EE1258"/>
    <w:rsid w:val="00EE13DA"/>
    <w:rsid w:val="00EE1668"/>
    <w:rsid w:val="00EE1EDB"/>
    <w:rsid w:val="00EE24E2"/>
    <w:rsid w:val="00EE2A20"/>
    <w:rsid w:val="00EE365D"/>
    <w:rsid w:val="00EE366D"/>
    <w:rsid w:val="00EE40A4"/>
    <w:rsid w:val="00EE5454"/>
    <w:rsid w:val="00EE59B5"/>
    <w:rsid w:val="00EE5FB7"/>
    <w:rsid w:val="00EE6783"/>
    <w:rsid w:val="00EE678B"/>
    <w:rsid w:val="00EE77D4"/>
    <w:rsid w:val="00EE7B54"/>
    <w:rsid w:val="00EE7C47"/>
    <w:rsid w:val="00EE7C88"/>
    <w:rsid w:val="00EE7C8B"/>
    <w:rsid w:val="00EF0209"/>
    <w:rsid w:val="00EF0B6B"/>
    <w:rsid w:val="00EF0EA4"/>
    <w:rsid w:val="00EF13A6"/>
    <w:rsid w:val="00EF1E97"/>
    <w:rsid w:val="00EF2436"/>
    <w:rsid w:val="00EF2547"/>
    <w:rsid w:val="00EF28D8"/>
    <w:rsid w:val="00EF2B2B"/>
    <w:rsid w:val="00EF2E1C"/>
    <w:rsid w:val="00EF2FD6"/>
    <w:rsid w:val="00EF326A"/>
    <w:rsid w:val="00EF397D"/>
    <w:rsid w:val="00EF410B"/>
    <w:rsid w:val="00EF41E8"/>
    <w:rsid w:val="00EF427A"/>
    <w:rsid w:val="00EF45DF"/>
    <w:rsid w:val="00EF4944"/>
    <w:rsid w:val="00EF4952"/>
    <w:rsid w:val="00EF498F"/>
    <w:rsid w:val="00EF4A42"/>
    <w:rsid w:val="00EF510C"/>
    <w:rsid w:val="00EF55C4"/>
    <w:rsid w:val="00EF57BC"/>
    <w:rsid w:val="00EF5CA8"/>
    <w:rsid w:val="00EF6784"/>
    <w:rsid w:val="00EF688A"/>
    <w:rsid w:val="00EF6A03"/>
    <w:rsid w:val="00EF6DC2"/>
    <w:rsid w:val="00EF7506"/>
    <w:rsid w:val="00EF760B"/>
    <w:rsid w:val="00EF7BF4"/>
    <w:rsid w:val="00EF7F76"/>
    <w:rsid w:val="00F0030F"/>
    <w:rsid w:val="00F00674"/>
    <w:rsid w:val="00F00EDC"/>
    <w:rsid w:val="00F01657"/>
    <w:rsid w:val="00F01E67"/>
    <w:rsid w:val="00F02744"/>
    <w:rsid w:val="00F02BFD"/>
    <w:rsid w:val="00F02D25"/>
    <w:rsid w:val="00F02FF4"/>
    <w:rsid w:val="00F03A9C"/>
    <w:rsid w:val="00F03C3D"/>
    <w:rsid w:val="00F0435D"/>
    <w:rsid w:val="00F04580"/>
    <w:rsid w:val="00F04ECA"/>
    <w:rsid w:val="00F04F8B"/>
    <w:rsid w:val="00F06E19"/>
    <w:rsid w:val="00F06F84"/>
    <w:rsid w:val="00F076E7"/>
    <w:rsid w:val="00F07A86"/>
    <w:rsid w:val="00F07AA1"/>
    <w:rsid w:val="00F102E0"/>
    <w:rsid w:val="00F105AE"/>
    <w:rsid w:val="00F10618"/>
    <w:rsid w:val="00F1085C"/>
    <w:rsid w:val="00F10E7D"/>
    <w:rsid w:val="00F1108B"/>
    <w:rsid w:val="00F114FA"/>
    <w:rsid w:val="00F11768"/>
    <w:rsid w:val="00F11951"/>
    <w:rsid w:val="00F12262"/>
    <w:rsid w:val="00F12564"/>
    <w:rsid w:val="00F12AF8"/>
    <w:rsid w:val="00F12C52"/>
    <w:rsid w:val="00F13381"/>
    <w:rsid w:val="00F13828"/>
    <w:rsid w:val="00F13E62"/>
    <w:rsid w:val="00F13F51"/>
    <w:rsid w:val="00F148B7"/>
    <w:rsid w:val="00F14EA9"/>
    <w:rsid w:val="00F15505"/>
    <w:rsid w:val="00F15BFF"/>
    <w:rsid w:val="00F1634B"/>
    <w:rsid w:val="00F16E4F"/>
    <w:rsid w:val="00F171B2"/>
    <w:rsid w:val="00F17244"/>
    <w:rsid w:val="00F20329"/>
    <w:rsid w:val="00F20931"/>
    <w:rsid w:val="00F20ECE"/>
    <w:rsid w:val="00F213A0"/>
    <w:rsid w:val="00F21D54"/>
    <w:rsid w:val="00F21EF4"/>
    <w:rsid w:val="00F221A2"/>
    <w:rsid w:val="00F22697"/>
    <w:rsid w:val="00F23069"/>
    <w:rsid w:val="00F23113"/>
    <w:rsid w:val="00F23145"/>
    <w:rsid w:val="00F23255"/>
    <w:rsid w:val="00F23393"/>
    <w:rsid w:val="00F23759"/>
    <w:rsid w:val="00F24644"/>
    <w:rsid w:val="00F24BB1"/>
    <w:rsid w:val="00F25947"/>
    <w:rsid w:val="00F262D6"/>
    <w:rsid w:val="00F26F33"/>
    <w:rsid w:val="00F273D5"/>
    <w:rsid w:val="00F2748A"/>
    <w:rsid w:val="00F2786C"/>
    <w:rsid w:val="00F300A8"/>
    <w:rsid w:val="00F302C6"/>
    <w:rsid w:val="00F30400"/>
    <w:rsid w:val="00F3079E"/>
    <w:rsid w:val="00F310FF"/>
    <w:rsid w:val="00F31289"/>
    <w:rsid w:val="00F3232D"/>
    <w:rsid w:val="00F32D60"/>
    <w:rsid w:val="00F3399B"/>
    <w:rsid w:val="00F33F4B"/>
    <w:rsid w:val="00F346ED"/>
    <w:rsid w:val="00F34945"/>
    <w:rsid w:val="00F34E1E"/>
    <w:rsid w:val="00F354D0"/>
    <w:rsid w:val="00F3570C"/>
    <w:rsid w:val="00F363A4"/>
    <w:rsid w:val="00F36765"/>
    <w:rsid w:val="00F368FF"/>
    <w:rsid w:val="00F37068"/>
    <w:rsid w:val="00F37E5F"/>
    <w:rsid w:val="00F37F3F"/>
    <w:rsid w:val="00F40992"/>
    <w:rsid w:val="00F40F72"/>
    <w:rsid w:val="00F41596"/>
    <w:rsid w:val="00F41D8B"/>
    <w:rsid w:val="00F42121"/>
    <w:rsid w:val="00F421F2"/>
    <w:rsid w:val="00F424B3"/>
    <w:rsid w:val="00F428B1"/>
    <w:rsid w:val="00F428B4"/>
    <w:rsid w:val="00F4345D"/>
    <w:rsid w:val="00F4387B"/>
    <w:rsid w:val="00F45756"/>
    <w:rsid w:val="00F45921"/>
    <w:rsid w:val="00F45B91"/>
    <w:rsid w:val="00F46639"/>
    <w:rsid w:val="00F476FD"/>
    <w:rsid w:val="00F50183"/>
    <w:rsid w:val="00F50D92"/>
    <w:rsid w:val="00F51765"/>
    <w:rsid w:val="00F51991"/>
    <w:rsid w:val="00F51A51"/>
    <w:rsid w:val="00F51BC6"/>
    <w:rsid w:val="00F51CB4"/>
    <w:rsid w:val="00F51CC1"/>
    <w:rsid w:val="00F51DE0"/>
    <w:rsid w:val="00F52200"/>
    <w:rsid w:val="00F52324"/>
    <w:rsid w:val="00F52950"/>
    <w:rsid w:val="00F52C9D"/>
    <w:rsid w:val="00F533F1"/>
    <w:rsid w:val="00F53F4F"/>
    <w:rsid w:val="00F55185"/>
    <w:rsid w:val="00F55679"/>
    <w:rsid w:val="00F561E3"/>
    <w:rsid w:val="00F565E6"/>
    <w:rsid w:val="00F56AFA"/>
    <w:rsid w:val="00F575E2"/>
    <w:rsid w:val="00F579FF"/>
    <w:rsid w:val="00F57FB7"/>
    <w:rsid w:val="00F600E0"/>
    <w:rsid w:val="00F605EC"/>
    <w:rsid w:val="00F60F60"/>
    <w:rsid w:val="00F612CE"/>
    <w:rsid w:val="00F6133C"/>
    <w:rsid w:val="00F61405"/>
    <w:rsid w:val="00F62227"/>
    <w:rsid w:val="00F624A7"/>
    <w:rsid w:val="00F62AB6"/>
    <w:rsid w:val="00F630AC"/>
    <w:rsid w:val="00F65559"/>
    <w:rsid w:val="00F659BB"/>
    <w:rsid w:val="00F65A3C"/>
    <w:rsid w:val="00F66009"/>
    <w:rsid w:val="00F66282"/>
    <w:rsid w:val="00F6639E"/>
    <w:rsid w:val="00F663DD"/>
    <w:rsid w:val="00F670E9"/>
    <w:rsid w:val="00F6749F"/>
    <w:rsid w:val="00F67AF1"/>
    <w:rsid w:val="00F67D8B"/>
    <w:rsid w:val="00F700CD"/>
    <w:rsid w:val="00F701C5"/>
    <w:rsid w:val="00F705A2"/>
    <w:rsid w:val="00F70961"/>
    <w:rsid w:val="00F70A8F"/>
    <w:rsid w:val="00F70F72"/>
    <w:rsid w:val="00F71397"/>
    <w:rsid w:val="00F72389"/>
    <w:rsid w:val="00F72516"/>
    <w:rsid w:val="00F72DD9"/>
    <w:rsid w:val="00F72FB4"/>
    <w:rsid w:val="00F732CF"/>
    <w:rsid w:val="00F735E5"/>
    <w:rsid w:val="00F73B82"/>
    <w:rsid w:val="00F73E80"/>
    <w:rsid w:val="00F7469C"/>
    <w:rsid w:val="00F7492E"/>
    <w:rsid w:val="00F74945"/>
    <w:rsid w:val="00F749A3"/>
    <w:rsid w:val="00F74AE8"/>
    <w:rsid w:val="00F7696D"/>
    <w:rsid w:val="00F76C11"/>
    <w:rsid w:val="00F77021"/>
    <w:rsid w:val="00F770AB"/>
    <w:rsid w:val="00F77E61"/>
    <w:rsid w:val="00F80221"/>
    <w:rsid w:val="00F80A0A"/>
    <w:rsid w:val="00F80C81"/>
    <w:rsid w:val="00F81100"/>
    <w:rsid w:val="00F815AC"/>
    <w:rsid w:val="00F83B33"/>
    <w:rsid w:val="00F83CAE"/>
    <w:rsid w:val="00F840BF"/>
    <w:rsid w:val="00F8427A"/>
    <w:rsid w:val="00F843DF"/>
    <w:rsid w:val="00F84646"/>
    <w:rsid w:val="00F8476E"/>
    <w:rsid w:val="00F84899"/>
    <w:rsid w:val="00F85585"/>
    <w:rsid w:val="00F859F0"/>
    <w:rsid w:val="00F85CC1"/>
    <w:rsid w:val="00F86B5D"/>
    <w:rsid w:val="00F87634"/>
    <w:rsid w:val="00F87C13"/>
    <w:rsid w:val="00F87C5A"/>
    <w:rsid w:val="00F87E29"/>
    <w:rsid w:val="00F87F18"/>
    <w:rsid w:val="00F87F68"/>
    <w:rsid w:val="00F905BE"/>
    <w:rsid w:val="00F9075B"/>
    <w:rsid w:val="00F90C4D"/>
    <w:rsid w:val="00F91098"/>
    <w:rsid w:val="00F9167D"/>
    <w:rsid w:val="00F91CB2"/>
    <w:rsid w:val="00F927E8"/>
    <w:rsid w:val="00F9289C"/>
    <w:rsid w:val="00F92FC1"/>
    <w:rsid w:val="00F932D1"/>
    <w:rsid w:val="00F93DBC"/>
    <w:rsid w:val="00F93E41"/>
    <w:rsid w:val="00F94644"/>
    <w:rsid w:val="00F9471B"/>
    <w:rsid w:val="00F952E4"/>
    <w:rsid w:val="00F9537B"/>
    <w:rsid w:val="00F96079"/>
    <w:rsid w:val="00F963FC"/>
    <w:rsid w:val="00F97459"/>
    <w:rsid w:val="00F97CF1"/>
    <w:rsid w:val="00FA015F"/>
    <w:rsid w:val="00FA0FAC"/>
    <w:rsid w:val="00FA10F7"/>
    <w:rsid w:val="00FA1C4A"/>
    <w:rsid w:val="00FA1DA2"/>
    <w:rsid w:val="00FA313F"/>
    <w:rsid w:val="00FA3414"/>
    <w:rsid w:val="00FA347A"/>
    <w:rsid w:val="00FA3CDE"/>
    <w:rsid w:val="00FA4034"/>
    <w:rsid w:val="00FA49B7"/>
    <w:rsid w:val="00FA5043"/>
    <w:rsid w:val="00FA60C1"/>
    <w:rsid w:val="00FA65A3"/>
    <w:rsid w:val="00FA6BCA"/>
    <w:rsid w:val="00FA6D46"/>
    <w:rsid w:val="00FA6F8B"/>
    <w:rsid w:val="00FA727C"/>
    <w:rsid w:val="00FA7A30"/>
    <w:rsid w:val="00FB033F"/>
    <w:rsid w:val="00FB0880"/>
    <w:rsid w:val="00FB12E3"/>
    <w:rsid w:val="00FB1570"/>
    <w:rsid w:val="00FB193B"/>
    <w:rsid w:val="00FB1FBC"/>
    <w:rsid w:val="00FB27B7"/>
    <w:rsid w:val="00FB2E0B"/>
    <w:rsid w:val="00FB35E3"/>
    <w:rsid w:val="00FB40BA"/>
    <w:rsid w:val="00FB496B"/>
    <w:rsid w:val="00FB4C98"/>
    <w:rsid w:val="00FB4CE3"/>
    <w:rsid w:val="00FB583C"/>
    <w:rsid w:val="00FB630E"/>
    <w:rsid w:val="00FB6738"/>
    <w:rsid w:val="00FB691B"/>
    <w:rsid w:val="00FB6BE6"/>
    <w:rsid w:val="00FB731C"/>
    <w:rsid w:val="00FB7628"/>
    <w:rsid w:val="00FC0363"/>
    <w:rsid w:val="00FC05A0"/>
    <w:rsid w:val="00FC0811"/>
    <w:rsid w:val="00FC09B3"/>
    <w:rsid w:val="00FC1196"/>
    <w:rsid w:val="00FC15EB"/>
    <w:rsid w:val="00FC162C"/>
    <w:rsid w:val="00FC18DC"/>
    <w:rsid w:val="00FC2477"/>
    <w:rsid w:val="00FC2AC4"/>
    <w:rsid w:val="00FC2F73"/>
    <w:rsid w:val="00FC3A9B"/>
    <w:rsid w:val="00FC3AE1"/>
    <w:rsid w:val="00FC3DFC"/>
    <w:rsid w:val="00FC3EF4"/>
    <w:rsid w:val="00FC431B"/>
    <w:rsid w:val="00FC434C"/>
    <w:rsid w:val="00FC472C"/>
    <w:rsid w:val="00FC4FDF"/>
    <w:rsid w:val="00FC5CF4"/>
    <w:rsid w:val="00FC5D64"/>
    <w:rsid w:val="00FC61D6"/>
    <w:rsid w:val="00FC6A39"/>
    <w:rsid w:val="00FC6DB9"/>
    <w:rsid w:val="00FC7221"/>
    <w:rsid w:val="00FC76A9"/>
    <w:rsid w:val="00FC79AB"/>
    <w:rsid w:val="00FC7BE7"/>
    <w:rsid w:val="00FC7DAC"/>
    <w:rsid w:val="00FD005D"/>
    <w:rsid w:val="00FD0216"/>
    <w:rsid w:val="00FD04AE"/>
    <w:rsid w:val="00FD0DFA"/>
    <w:rsid w:val="00FD16ED"/>
    <w:rsid w:val="00FD1890"/>
    <w:rsid w:val="00FD1994"/>
    <w:rsid w:val="00FD3508"/>
    <w:rsid w:val="00FD393C"/>
    <w:rsid w:val="00FD3AFF"/>
    <w:rsid w:val="00FD43BB"/>
    <w:rsid w:val="00FD4AF3"/>
    <w:rsid w:val="00FD5443"/>
    <w:rsid w:val="00FD6675"/>
    <w:rsid w:val="00FD6DC5"/>
    <w:rsid w:val="00FD72B1"/>
    <w:rsid w:val="00FD798D"/>
    <w:rsid w:val="00FE0FB8"/>
    <w:rsid w:val="00FE141E"/>
    <w:rsid w:val="00FE144E"/>
    <w:rsid w:val="00FE1768"/>
    <w:rsid w:val="00FE1DD5"/>
    <w:rsid w:val="00FE1FCD"/>
    <w:rsid w:val="00FE24ED"/>
    <w:rsid w:val="00FE24F4"/>
    <w:rsid w:val="00FE2560"/>
    <w:rsid w:val="00FE35D0"/>
    <w:rsid w:val="00FE42ED"/>
    <w:rsid w:val="00FE4E06"/>
    <w:rsid w:val="00FE55A7"/>
    <w:rsid w:val="00FE5C5A"/>
    <w:rsid w:val="00FE601E"/>
    <w:rsid w:val="00FE6432"/>
    <w:rsid w:val="00FE72A0"/>
    <w:rsid w:val="00FF0050"/>
    <w:rsid w:val="00FF045F"/>
    <w:rsid w:val="00FF05D7"/>
    <w:rsid w:val="00FF0816"/>
    <w:rsid w:val="00FF0EC4"/>
    <w:rsid w:val="00FF13D4"/>
    <w:rsid w:val="00FF1CF7"/>
    <w:rsid w:val="00FF2053"/>
    <w:rsid w:val="00FF22E8"/>
    <w:rsid w:val="00FF25D7"/>
    <w:rsid w:val="00FF26FB"/>
    <w:rsid w:val="00FF3B37"/>
    <w:rsid w:val="00FF3CC7"/>
    <w:rsid w:val="00FF3D6F"/>
    <w:rsid w:val="00FF441A"/>
    <w:rsid w:val="00FF48C9"/>
    <w:rsid w:val="00FF4BD8"/>
    <w:rsid w:val="00FF4D11"/>
    <w:rsid w:val="00FF5214"/>
    <w:rsid w:val="00FF54D2"/>
    <w:rsid w:val="00FF596E"/>
    <w:rsid w:val="00FF5B59"/>
    <w:rsid w:val="00FF5BFD"/>
    <w:rsid w:val="00FF6095"/>
    <w:rsid w:val="00FF62FE"/>
    <w:rsid w:val="00FF6553"/>
    <w:rsid w:val="00FF70BD"/>
    <w:rsid w:val="00FF7124"/>
    <w:rsid w:val="00FF77F3"/>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character" w:customStyle="1" w:styleId="tabchar">
    <w:name w:val="tabchar"/>
    <w:basedOn w:val="Fuentedeprrafopredeter"/>
    <w:rsid w:val="00C2725D"/>
  </w:style>
  <w:style w:type="paragraph" w:customStyle="1" w:styleId="default0">
    <w:name w:val="default"/>
    <w:basedOn w:val="Normal"/>
    <w:rsid w:val="009C521A"/>
    <w:pPr>
      <w:spacing w:before="100" w:beforeAutospacing="1" w:after="100" w:afterAutospacing="1"/>
    </w:pPr>
    <w:rPr>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722">
      <w:bodyDiv w:val="1"/>
      <w:marLeft w:val="0"/>
      <w:marRight w:val="0"/>
      <w:marTop w:val="0"/>
      <w:marBottom w:val="0"/>
      <w:divBdr>
        <w:top w:val="none" w:sz="0" w:space="0" w:color="auto"/>
        <w:left w:val="none" w:sz="0" w:space="0" w:color="auto"/>
        <w:bottom w:val="none" w:sz="0" w:space="0" w:color="auto"/>
        <w:right w:val="none" w:sz="0" w:space="0" w:color="auto"/>
      </w:divBdr>
      <w:divsChild>
        <w:div w:id="2023972410">
          <w:marLeft w:val="0"/>
          <w:marRight w:val="0"/>
          <w:marTop w:val="0"/>
          <w:marBottom w:val="0"/>
          <w:divBdr>
            <w:top w:val="none" w:sz="0" w:space="0" w:color="auto"/>
            <w:left w:val="none" w:sz="0" w:space="0" w:color="auto"/>
            <w:bottom w:val="none" w:sz="0" w:space="0" w:color="auto"/>
            <w:right w:val="none" w:sz="0" w:space="0" w:color="auto"/>
          </w:divBdr>
          <w:divsChild>
            <w:div w:id="1518273839">
              <w:marLeft w:val="0"/>
              <w:marRight w:val="0"/>
              <w:marTop w:val="0"/>
              <w:marBottom w:val="0"/>
              <w:divBdr>
                <w:top w:val="none" w:sz="0" w:space="0" w:color="auto"/>
                <w:left w:val="none" w:sz="0" w:space="0" w:color="auto"/>
                <w:bottom w:val="none" w:sz="0" w:space="0" w:color="auto"/>
                <w:right w:val="none" w:sz="0" w:space="0" w:color="auto"/>
              </w:divBdr>
              <w:divsChild>
                <w:div w:id="136428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5715773">
      <w:bodyDiv w:val="1"/>
      <w:marLeft w:val="0"/>
      <w:marRight w:val="0"/>
      <w:marTop w:val="0"/>
      <w:marBottom w:val="0"/>
      <w:divBdr>
        <w:top w:val="none" w:sz="0" w:space="0" w:color="auto"/>
        <w:left w:val="none" w:sz="0" w:space="0" w:color="auto"/>
        <w:bottom w:val="none" w:sz="0" w:space="0" w:color="auto"/>
        <w:right w:val="none" w:sz="0" w:space="0" w:color="auto"/>
      </w:divBdr>
      <w:divsChild>
        <w:div w:id="180780418">
          <w:marLeft w:val="0"/>
          <w:marRight w:val="0"/>
          <w:marTop w:val="0"/>
          <w:marBottom w:val="0"/>
          <w:divBdr>
            <w:top w:val="none" w:sz="0" w:space="0" w:color="auto"/>
            <w:left w:val="none" w:sz="0" w:space="0" w:color="auto"/>
            <w:bottom w:val="none" w:sz="0" w:space="0" w:color="auto"/>
            <w:right w:val="none" w:sz="0" w:space="0" w:color="auto"/>
          </w:divBdr>
          <w:divsChild>
            <w:div w:id="135420010">
              <w:marLeft w:val="0"/>
              <w:marRight w:val="0"/>
              <w:marTop w:val="0"/>
              <w:marBottom w:val="0"/>
              <w:divBdr>
                <w:top w:val="none" w:sz="0" w:space="0" w:color="auto"/>
                <w:left w:val="none" w:sz="0" w:space="0" w:color="auto"/>
                <w:bottom w:val="none" w:sz="0" w:space="0" w:color="auto"/>
                <w:right w:val="none" w:sz="0" w:space="0" w:color="auto"/>
              </w:divBdr>
              <w:divsChild>
                <w:div w:id="185580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05607">
      <w:bodyDiv w:val="1"/>
      <w:marLeft w:val="0"/>
      <w:marRight w:val="0"/>
      <w:marTop w:val="0"/>
      <w:marBottom w:val="0"/>
      <w:divBdr>
        <w:top w:val="none" w:sz="0" w:space="0" w:color="auto"/>
        <w:left w:val="none" w:sz="0" w:space="0" w:color="auto"/>
        <w:bottom w:val="none" w:sz="0" w:space="0" w:color="auto"/>
        <w:right w:val="none" w:sz="0" w:space="0" w:color="auto"/>
      </w:divBdr>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1653461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0048198">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76891374">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3010207">
      <w:bodyDiv w:val="1"/>
      <w:marLeft w:val="0"/>
      <w:marRight w:val="0"/>
      <w:marTop w:val="0"/>
      <w:marBottom w:val="0"/>
      <w:divBdr>
        <w:top w:val="none" w:sz="0" w:space="0" w:color="auto"/>
        <w:left w:val="none" w:sz="0" w:space="0" w:color="auto"/>
        <w:bottom w:val="none" w:sz="0" w:space="0" w:color="auto"/>
        <w:right w:val="none" w:sz="0" w:space="0" w:color="auto"/>
      </w:divBdr>
      <w:divsChild>
        <w:div w:id="2048749202">
          <w:marLeft w:val="0"/>
          <w:marRight w:val="0"/>
          <w:marTop w:val="0"/>
          <w:marBottom w:val="0"/>
          <w:divBdr>
            <w:top w:val="none" w:sz="0" w:space="0" w:color="auto"/>
            <w:left w:val="none" w:sz="0" w:space="0" w:color="auto"/>
            <w:bottom w:val="none" w:sz="0" w:space="0" w:color="auto"/>
            <w:right w:val="none" w:sz="0" w:space="0" w:color="auto"/>
          </w:divBdr>
          <w:divsChild>
            <w:div w:id="394548460">
              <w:marLeft w:val="0"/>
              <w:marRight w:val="0"/>
              <w:marTop w:val="0"/>
              <w:marBottom w:val="0"/>
              <w:divBdr>
                <w:top w:val="none" w:sz="0" w:space="0" w:color="auto"/>
                <w:left w:val="none" w:sz="0" w:space="0" w:color="auto"/>
                <w:bottom w:val="none" w:sz="0" w:space="0" w:color="auto"/>
                <w:right w:val="none" w:sz="0" w:space="0" w:color="auto"/>
              </w:divBdr>
              <w:divsChild>
                <w:div w:id="70479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68900729">
      <w:bodyDiv w:val="1"/>
      <w:marLeft w:val="0"/>
      <w:marRight w:val="0"/>
      <w:marTop w:val="0"/>
      <w:marBottom w:val="0"/>
      <w:divBdr>
        <w:top w:val="none" w:sz="0" w:space="0" w:color="auto"/>
        <w:left w:val="none" w:sz="0" w:space="0" w:color="auto"/>
        <w:bottom w:val="none" w:sz="0" w:space="0" w:color="auto"/>
        <w:right w:val="none" w:sz="0" w:space="0" w:color="auto"/>
      </w:divBdr>
    </w:div>
    <w:div w:id="282688623">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266046">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55149140">
      <w:bodyDiv w:val="1"/>
      <w:marLeft w:val="0"/>
      <w:marRight w:val="0"/>
      <w:marTop w:val="0"/>
      <w:marBottom w:val="0"/>
      <w:divBdr>
        <w:top w:val="none" w:sz="0" w:space="0" w:color="auto"/>
        <w:left w:val="none" w:sz="0" w:space="0" w:color="auto"/>
        <w:bottom w:val="none" w:sz="0" w:space="0" w:color="auto"/>
        <w:right w:val="none" w:sz="0" w:space="0" w:color="auto"/>
      </w:divBdr>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19698">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9269798">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78510686">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85861657">
      <w:bodyDiv w:val="1"/>
      <w:marLeft w:val="0"/>
      <w:marRight w:val="0"/>
      <w:marTop w:val="0"/>
      <w:marBottom w:val="0"/>
      <w:divBdr>
        <w:top w:val="none" w:sz="0" w:space="0" w:color="auto"/>
        <w:left w:val="none" w:sz="0" w:space="0" w:color="auto"/>
        <w:bottom w:val="none" w:sz="0" w:space="0" w:color="auto"/>
        <w:right w:val="none" w:sz="0" w:space="0" w:color="auto"/>
      </w:divBdr>
    </w:div>
    <w:div w:id="688533712">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7239180">
      <w:bodyDiv w:val="1"/>
      <w:marLeft w:val="0"/>
      <w:marRight w:val="0"/>
      <w:marTop w:val="0"/>
      <w:marBottom w:val="0"/>
      <w:divBdr>
        <w:top w:val="none" w:sz="0" w:space="0" w:color="auto"/>
        <w:left w:val="none" w:sz="0" w:space="0" w:color="auto"/>
        <w:bottom w:val="none" w:sz="0" w:space="0" w:color="auto"/>
        <w:right w:val="none" w:sz="0" w:space="0" w:color="auto"/>
      </w:divBdr>
      <w:divsChild>
        <w:div w:id="1031154432">
          <w:marLeft w:val="0"/>
          <w:marRight w:val="0"/>
          <w:marTop w:val="0"/>
          <w:marBottom w:val="0"/>
          <w:divBdr>
            <w:top w:val="none" w:sz="0" w:space="0" w:color="auto"/>
            <w:left w:val="none" w:sz="0" w:space="0" w:color="auto"/>
            <w:bottom w:val="none" w:sz="0" w:space="0" w:color="auto"/>
            <w:right w:val="none" w:sz="0" w:space="0" w:color="auto"/>
          </w:divBdr>
        </w:div>
      </w:divsChild>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542292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187581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291622">
      <w:bodyDiv w:val="1"/>
      <w:marLeft w:val="0"/>
      <w:marRight w:val="0"/>
      <w:marTop w:val="0"/>
      <w:marBottom w:val="0"/>
      <w:divBdr>
        <w:top w:val="none" w:sz="0" w:space="0" w:color="auto"/>
        <w:left w:val="none" w:sz="0" w:space="0" w:color="auto"/>
        <w:bottom w:val="none" w:sz="0" w:space="0" w:color="auto"/>
        <w:right w:val="none" w:sz="0" w:space="0" w:color="auto"/>
      </w:divBdr>
      <w:divsChild>
        <w:div w:id="790710805">
          <w:marLeft w:val="0"/>
          <w:marRight w:val="0"/>
          <w:marTop w:val="0"/>
          <w:marBottom w:val="0"/>
          <w:divBdr>
            <w:top w:val="none" w:sz="0" w:space="0" w:color="auto"/>
            <w:left w:val="none" w:sz="0" w:space="0" w:color="auto"/>
            <w:bottom w:val="none" w:sz="0" w:space="0" w:color="auto"/>
            <w:right w:val="none" w:sz="0" w:space="0" w:color="auto"/>
          </w:divBdr>
          <w:divsChild>
            <w:div w:id="986281473">
              <w:marLeft w:val="0"/>
              <w:marRight w:val="0"/>
              <w:marTop w:val="0"/>
              <w:marBottom w:val="0"/>
              <w:divBdr>
                <w:top w:val="none" w:sz="0" w:space="0" w:color="auto"/>
                <w:left w:val="none" w:sz="0" w:space="0" w:color="auto"/>
                <w:bottom w:val="none" w:sz="0" w:space="0" w:color="auto"/>
                <w:right w:val="none" w:sz="0" w:space="0" w:color="auto"/>
              </w:divBdr>
              <w:divsChild>
                <w:div w:id="1367755429">
                  <w:marLeft w:val="0"/>
                  <w:marRight w:val="0"/>
                  <w:marTop w:val="0"/>
                  <w:marBottom w:val="0"/>
                  <w:divBdr>
                    <w:top w:val="none" w:sz="0" w:space="0" w:color="auto"/>
                    <w:left w:val="none" w:sz="0" w:space="0" w:color="auto"/>
                    <w:bottom w:val="none" w:sz="0" w:space="0" w:color="auto"/>
                    <w:right w:val="none" w:sz="0" w:space="0" w:color="auto"/>
                  </w:divBdr>
                  <w:divsChild>
                    <w:div w:id="151607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68177788">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0675878">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6565552">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38163578">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338786">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55221749">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02355599">
      <w:bodyDiv w:val="1"/>
      <w:marLeft w:val="0"/>
      <w:marRight w:val="0"/>
      <w:marTop w:val="0"/>
      <w:marBottom w:val="0"/>
      <w:divBdr>
        <w:top w:val="none" w:sz="0" w:space="0" w:color="auto"/>
        <w:left w:val="none" w:sz="0" w:space="0" w:color="auto"/>
        <w:bottom w:val="none" w:sz="0" w:space="0" w:color="auto"/>
        <w:right w:val="none" w:sz="0" w:space="0" w:color="auto"/>
      </w:divBdr>
      <w:divsChild>
        <w:div w:id="994988833">
          <w:marLeft w:val="0"/>
          <w:marRight w:val="0"/>
          <w:marTop w:val="0"/>
          <w:marBottom w:val="0"/>
          <w:divBdr>
            <w:top w:val="none" w:sz="0" w:space="0" w:color="auto"/>
            <w:left w:val="none" w:sz="0" w:space="0" w:color="auto"/>
            <w:bottom w:val="none" w:sz="0" w:space="0" w:color="auto"/>
            <w:right w:val="none" w:sz="0" w:space="0" w:color="auto"/>
          </w:divBdr>
          <w:divsChild>
            <w:div w:id="167017869">
              <w:marLeft w:val="0"/>
              <w:marRight w:val="0"/>
              <w:marTop w:val="0"/>
              <w:marBottom w:val="0"/>
              <w:divBdr>
                <w:top w:val="none" w:sz="0" w:space="0" w:color="auto"/>
                <w:left w:val="none" w:sz="0" w:space="0" w:color="auto"/>
                <w:bottom w:val="none" w:sz="0" w:space="0" w:color="auto"/>
                <w:right w:val="none" w:sz="0" w:space="0" w:color="auto"/>
              </w:divBdr>
              <w:divsChild>
                <w:div w:id="190136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29728175">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67736845">
      <w:bodyDiv w:val="1"/>
      <w:marLeft w:val="0"/>
      <w:marRight w:val="0"/>
      <w:marTop w:val="0"/>
      <w:marBottom w:val="0"/>
      <w:divBdr>
        <w:top w:val="none" w:sz="0" w:space="0" w:color="auto"/>
        <w:left w:val="none" w:sz="0" w:space="0" w:color="auto"/>
        <w:bottom w:val="none" w:sz="0" w:space="0" w:color="auto"/>
        <w:right w:val="none" w:sz="0" w:space="0" w:color="auto"/>
      </w:divBdr>
      <w:divsChild>
        <w:div w:id="1452167976">
          <w:marLeft w:val="0"/>
          <w:marRight w:val="0"/>
          <w:marTop w:val="0"/>
          <w:marBottom w:val="0"/>
          <w:divBdr>
            <w:top w:val="none" w:sz="0" w:space="0" w:color="auto"/>
            <w:left w:val="none" w:sz="0" w:space="0" w:color="auto"/>
            <w:bottom w:val="none" w:sz="0" w:space="0" w:color="auto"/>
            <w:right w:val="none" w:sz="0" w:space="0" w:color="auto"/>
          </w:divBdr>
          <w:divsChild>
            <w:div w:id="2031253661">
              <w:marLeft w:val="0"/>
              <w:marRight w:val="0"/>
              <w:marTop w:val="0"/>
              <w:marBottom w:val="0"/>
              <w:divBdr>
                <w:top w:val="none" w:sz="0" w:space="0" w:color="auto"/>
                <w:left w:val="none" w:sz="0" w:space="0" w:color="auto"/>
                <w:bottom w:val="none" w:sz="0" w:space="0" w:color="auto"/>
                <w:right w:val="none" w:sz="0" w:space="0" w:color="auto"/>
              </w:divBdr>
              <w:divsChild>
                <w:div w:id="1322352162">
                  <w:marLeft w:val="0"/>
                  <w:marRight w:val="0"/>
                  <w:marTop w:val="0"/>
                  <w:marBottom w:val="0"/>
                  <w:divBdr>
                    <w:top w:val="none" w:sz="0" w:space="0" w:color="auto"/>
                    <w:left w:val="none" w:sz="0" w:space="0" w:color="auto"/>
                    <w:bottom w:val="none" w:sz="0" w:space="0" w:color="auto"/>
                    <w:right w:val="none" w:sz="0" w:space="0" w:color="auto"/>
                  </w:divBdr>
                  <w:divsChild>
                    <w:div w:id="1548450850">
                      <w:marLeft w:val="0"/>
                      <w:marRight w:val="0"/>
                      <w:marTop w:val="0"/>
                      <w:marBottom w:val="0"/>
                      <w:divBdr>
                        <w:top w:val="none" w:sz="0" w:space="0" w:color="auto"/>
                        <w:left w:val="none" w:sz="0" w:space="0" w:color="auto"/>
                        <w:bottom w:val="none" w:sz="0" w:space="0" w:color="auto"/>
                        <w:right w:val="none" w:sz="0" w:space="0" w:color="auto"/>
                      </w:divBdr>
                    </w:div>
                  </w:divsChild>
                </w:div>
                <w:div w:id="972716266">
                  <w:marLeft w:val="0"/>
                  <w:marRight w:val="0"/>
                  <w:marTop w:val="0"/>
                  <w:marBottom w:val="0"/>
                  <w:divBdr>
                    <w:top w:val="none" w:sz="0" w:space="0" w:color="auto"/>
                    <w:left w:val="none" w:sz="0" w:space="0" w:color="auto"/>
                    <w:bottom w:val="none" w:sz="0" w:space="0" w:color="auto"/>
                    <w:right w:val="none" w:sz="0" w:space="0" w:color="auto"/>
                  </w:divBdr>
                  <w:divsChild>
                    <w:div w:id="403794229">
                      <w:marLeft w:val="0"/>
                      <w:marRight w:val="0"/>
                      <w:marTop w:val="0"/>
                      <w:marBottom w:val="0"/>
                      <w:divBdr>
                        <w:top w:val="none" w:sz="0" w:space="0" w:color="auto"/>
                        <w:left w:val="none" w:sz="0" w:space="0" w:color="auto"/>
                        <w:bottom w:val="none" w:sz="0" w:space="0" w:color="auto"/>
                        <w:right w:val="none" w:sz="0" w:space="0" w:color="auto"/>
                      </w:divBdr>
                    </w:div>
                  </w:divsChild>
                </w:div>
                <w:div w:id="653948564">
                  <w:marLeft w:val="0"/>
                  <w:marRight w:val="0"/>
                  <w:marTop w:val="0"/>
                  <w:marBottom w:val="0"/>
                  <w:divBdr>
                    <w:top w:val="none" w:sz="0" w:space="0" w:color="auto"/>
                    <w:left w:val="none" w:sz="0" w:space="0" w:color="auto"/>
                    <w:bottom w:val="none" w:sz="0" w:space="0" w:color="auto"/>
                    <w:right w:val="none" w:sz="0" w:space="0" w:color="auto"/>
                  </w:divBdr>
                  <w:divsChild>
                    <w:div w:id="1319920641">
                      <w:marLeft w:val="0"/>
                      <w:marRight w:val="0"/>
                      <w:marTop w:val="0"/>
                      <w:marBottom w:val="0"/>
                      <w:divBdr>
                        <w:top w:val="none" w:sz="0" w:space="0" w:color="auto"/>
                        <w:left w:val="none" w:sz="0" w:space="0" w:color="auto"/>
                        <w:bottom w:val="none" w:sz="0" w:space="0" w:color="auto"/>
                        <w:right w:val="none" w:sz="0" w:space="0" w:color="auto"/>
                      </w:divBdr>
                    </w:div>
                  </w:divsChild>
                </w:div>
                <w:div w:id="150560135">
                  <w:marLeft w:val="0"/>
                  <w:marRight w:val="0"/>
                  <w:marTop w:val="0"/>
                  <w:marBottom w:val="0"/>
                  <w:divBdr>
                    <w:top w:val="none" w:sz="0" w:space="0" w:color="auto"/>
                    <w:left w:val="none" w:sz="0" w:space="0" w:color="auto"/>
                    <w:bottom w:val="none" w:sz="0" w:space="0" w:color="auto"/>
                    <w:right w:val="none" w:sz="0" w:space="0" w:color="auto"/>
                  </w:divBdr>
                  <w:divsChild>
                    <w:div w:id="1063941499">
                      <w:marLeft w:val="0"/>
                      <w:marRight w:val="0"/>
                      <w:marTop w:val="0"/>
                      <w:marBottom w:val="0"/>
                      <w:divBdr>
                        <w:top w:val="none" w:sz="0" w:space="0" w:color="auto"/>
                        <w:left w:val="none" w:sz="0" w:space="0" w:color="auto"/>
                        <w:bottom w:val="none" w:sz="0" w:space="0" w:color="auto"/>
                        <w:right w:val="none" w:sz="0" w:space="0" w:color="auto"/>
                      </w:divBdr>
                    </w:div>
                  </w:divsChild>
                </w:div>
                <w:div w:id="1060667264">
                  <w:marLeft w:val="0"/>
                  <w:marRight w:val="0"/>
                  <w:marTop w:val="0"/>
                  <w:marBottom w:val="0"/>
                  <w:divBdr>
                    <w:top w:val="none" w:sz="0" w:space="0" w:color="auto"/>
                    <w:left w:val="none" w:sz="0" w:space="0" w:color="auto"/>
                    <w:bottom w:val="none" w:sz="0" w:space="0" w:color="auto"/>
                    <w:right w:val="none" w:sz="0" w:space="0" w:color="auto"/>
                  </w:divBdr>
                  <w:divsChild>
                    <w:div w:id="1510219111">
                      <w:marLeft w:val="0"/>
                      <w:marRight w:val="0"/>
                      <w:marTop w:val="0"/>
                      <w:marBottom w:val="0"/>
                      <w:divBdr>
                        <w:top w:val="none" w:sz="0" w:space="0" w:color="auto"/>
                        <w:left w:val="none" w:sz="0" w:space="0" w:color="auto"/>
                        <w:bottom w:val="none" w:sz="0" w:space="0" w:color="auto"/>
                        <w:right w:val="none" w:sz="0" w:space="0" w:color="auto"/>
                      </w:divBdr>
                      <w:divsChild>
                        <w:div w:id="657804586">
                          <w:marLeft w:val="0"/>
                          <w:marRight w:val="0"/>
                          <w:marTop w:val="0"/>
                          <w:marBottom w:val="0"/>
                          <w:divBdr>
                            <w:top w:val="none" w:sz="0" w:space="0" w:color="auto"/>
                            <w:left w:val="none" w:sz="0" w:space="0" w:color="auto"/>
                            <w:bottom w:val="none" w:sz="0" w:space="0" w:color="auto"/>
                            <w:right w:val="none" w:sz="0" w:space="0" w:color="auto"/>
                          </w:divBdr>
                        </w:div>
                      </w:divsChild>
                    </w:div>
                    <w:div w:id="374543059">
                      <w:marLeft w:val="0"/>
                      <w:marRight w:val="0"/>
                      <w:marTop w:val="0"/>
                      <w:marBottom w:val="0"/>
                      <w:divBdr>
                        <w:top w:val="none" w:sz="0" w:space="0" w:color="auto"/>
                        <w:left w:val="none" w:sz="0" w:space="0" w:color="auto"/>
                        <w:bottom w:val="none" w:sz="0" w:space="0" w:color="auto"/>
                        <w:right w:val="none" w:sz="0" w:space="0" w:color="auto"/>
                      </w:divBdr>
                      <w:divsChild>
                        <w:div w:id="160320244">
                          <w:marLeft w:val="0"/>
                          <w:marRight w:val="0"/>
                          <w:marTop w:val="0"/>
                          <w:marBottom w:val="0"/>
                          <w:divBdr>
                            <w:top w:val="none" w:sz="0" w:space="0" w:color="auto"/>
                            <w:left w:val="none" w:sz="0" w:space="0" w:color="auto"/>
                            <w:bottom w:val="none" w:sz="0" w:space="0" w:color="auto"/>
                            <w:right w:val="none" w:sz="0" w:space="0" w:color="auto"/>
                          </w:divBdr>
                        </w:div>
                      </w:divsChild>
                    </w:div>
                    <w:div w:id="351343690">
                      <w:marLeft w:val="0"/>
                      <w:marRight w:val="0"/>
                      <w:marTop w:val="0"/>
                      <w:marBottom w:val="0"/>
                      <w:divBdr>
                        <w:top w:val="none" w:sz="0" w:space="0" w:color="auto"/>
                        <w:left w:val="none" w:sz="0" w:space="0" w:color="auto"/>
                        <w:bottom w:val="none" w:sz="0" w:space="0" w:color="auto"/>
                        <w:right w:val="none" w:sz="0" w:space="0" w:color="auto"/>
                      </w:divBdr>
                      <w:divsChild>
                        <w:div w:id="1203666416">
                          <w:marLeft w:val="0"/>
                          <w:marRight w:val="0"/>
                          <w:marTop w:val="0"/>
                          <w:marBottom w:val="0"/>
                          <w:divBdr>
                            <w:top w:val="none" w:sz="0" w:space="0" w:color="auto"/>
                            <w:left w:val="none" w:sz="0" w:space="0" w:color="auto"/>
                            <w:bottom w:val="none" w:sz="0" w:space="0" w:color="auto"/>
                            <w:right w:val="none" w:sz="0" w:space="0" w:color="auto"/>
                          </w:divBdr>
                        </w:div>
                      </w:divsChild>
                    </w:div>
                    <w:div w:id="312952423">
                      <w:marLeft w:val="0"/>
                      <w:marRight w:val="0"/>
                      <w:marTop w:val="0"/>
                      <w:marBottom w:val="0"/>
                      <w:divBdr>
                        <w:top w:val="none" w:sz="0" w:space="0" w:color="auto"/>
                        <w:left w:val="none" w:sz="0" w:space="0" w:color="auto"/>
                        <w:bottom w:val="none" w:sz="0" w:space="0" w:color="auto"/>
                        <w:right w:val="none" w:sz="0" w:space="0" w:color="auto"/>
                      </w:divBdr>
                      <w:divsChild>
                        <w:div w:id="1575046170">
                          <w:marLeft w:val="0"/>
                          <w:marRight w:val="0"/>
                          <w:marTop w:val="0"/>
                          <w:marBottom w:val="0"/>
                          <w:divBdr>
                            <w:top w:val="none" w:sz="0" w:space="0" w:color="auto"/>
                            <w:left w:val="none" w:sz="0" w:space="0" w:color="auto"/>
                            <w:bottom w:val="none" w:sz="0" w:space="0" w:color="auto"/>
                            <w:right w:val="none" w:sz="0" w:space="0" w:color="auto"/>
                          </w:divBdr>
                        </w:div>
                      </w:divsChild>
                    </w:div>
                    <w:div w:id="1598558344">
                      <w:marLeft w:val="0"/>
                      <w:marRight w:val="0"/>
                      <w:marTop w:val="0"/>
                      <w:marBottom w:val="0"/>
                      <w:divBdr>
                        <w:top w:val="none" w:sz="0" w:space="0" w:color="auto"/>
                        <w:left w:val="none" w:sz="0" w:space="0" w:color="auto"/>
                        <w:bottom w:val="none" w:sz="0" w:space="0" w:color="auto"/>
                        <w:right w:val="none" w:sz="0" w:space="0" w:color="auto"/>
                      </w:divBdr>
                      <w:divsChild>
                        <w:div w:id="6383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241602">
      <w:bodyDiv w:val="1"/>
      <w:marLeft w:val="0"/>
      <w:marRight w:val="0"/>
      <w:marTop w:val="0"/>
      <w:marBottom w:val="0"/>
      <w:divBdr>
        <w:top w:val="none" w:sz="0" w:space="0" w:color="auto"/>
        <w:left w:val="none" w:sz="0" w:space="0" w:color="auto"/>
        <w:bottom w:val="none" w:sz="0" w:space="0" w:color="auto"/>
        <w:right w:val="none" w:sz="0" w:space="0" w:color="auto"/>
      </w:divBdr>
      <w:divsChild>
        <w:div w:id="1004476359">
          <w:marLeft w:val="0"/>
          <w:marRight w:val="0"/>
          <w:marTop w:val="0"/>
          <w:marBottom w:val="0"/>
          <w:divBdr>
            <w:top w:val="none" w:sz="0" w:space="0" w:color="auto"/>
            <w:left w:val="none" w:sz="0" w:space="0" w:color="auto"/>
            <w:bottom w:val="none" w:sz="0" w:space="0" w:color="auto"/>
            <w:right w:val="none" w:sz="0" w:space="0" w:color="auto"/>
          </w:divBdr>
          <w:divsChild>
            <w:div w:id="1039665925">
              <w:marLeft w:val="0"/>
              <w:marRight w:val="0"/>
              <w:marTop w:val="0"/>
              <w:marBottom w:val="0"/>
              <w:divBdr>
                <w:top w:val="none" w:sz="0" w:space="0" w:color="auto"/>
                <w:left w:val="none" w:sz="0" w:space="0" w:color="auto"/>
                <w:bottom w:val="none" w:sz="0" w:space="0" w:color="auto"/>
                <w:right w:val="none" w:sz="0" w:space="0" w:color="auto"/>
              </w:divBdr>
              <w:divsChild>
                <w:div w:id="1104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4484622">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251202">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4014264">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50199100">
      <w:bodyDiv w:val="1"/>
      <w:marLeft w:val="0"/>
      <w:marRight w:val="0"/>
      <w:marTop w:val="0"/>
      <w:marBottom w:val="0"/>
      <w:divBdr>
        <w:top w:val="none" w:sz="0" w:space="0" w:color="auto"/>
        <w:left w:val="none" w:sz="0" w:space="0" w:color="auto"/>
        <w:bottom w:val="none" w:sz="0" w:space="0" w:color="auto"/>
        <w:right w:val="none" w:sz="0" w:space="0" w:color="auto"/>
      </w:divBdr>
      <w:divsChild>
        <w:div w:id="1101296270">
          <w:marLeft w:val="0"/>
          <w:marRight w:val="0"/>
          <w:marTop w:val="0"/>
          <w:marBottom w:val="0"/>
          <w:divBdr>
            <w:top w:val="none" w:sz="0" w:space="0" w:color="auto"/>
            <w:left w:val="none" w:sz="0" w:space="0" w:color="auto"/>
            <w:bottom w:val="none" w:sz="0" w:space="0" w:color="auto"/>
            <w:right w:val="none" w:sz="0" w:space="0" w:color="auto"/>
          </w:divBdr>
          <w:divsChild>
            <w:div w:id="2140220424">
              <w:marLeft w:val="0"/>
              <w:marRight w:val="0"/>
              <w:marTop w:val="0"/>
              <w:marBottom w:val="0"/>
              <w:divBdr>
                <w:top w:val="none" w:sz="0" w:space="0" w:color="auto"/>
                <w:left w:val="none" w:sz="0" w:space="0" w:color="auto"/>
                <w:bottom w:val="none" w:sz="0" w:space="0" w:color="auto"/>
                <w:right w:val="none" w:sz="0" w:space="0" w:color="auto"/>
              </w:divBdr>
              <w:divsChild>
                <w:div w:id="159358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76794065">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238503">
      <w:bodyDiv w:val="1"/>
      <w:marLeft w:val="0"/>
      <w:marRight w:val="0"/>
      <w:marTop w:val="0"/>
      <w:marBottom w:val="0"/>
      <w:divBdr>
        <w:top w:val="none" w:sz="0" w:space="0" w:color="auto"/>
        <w:left w:val="none" w:sz="0" w:space="0" w:color="auto"/>
        <w:bottom w:val="none" w:sz="0" w:space="0" w:color="auto"/>
        <w:right w:val="none" w:sz="0" w:space="0" w:color="auto"/>
      </w:divBdr>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2418497">
      <w:bodyDiv w:val="1"/>
      <w:marLeft w:val="0"/>
      <w:marRight w:val="0"/>
      <w:marTop w:val="0"/>
      <w:marBottom w:val="0"/>
      <w:divBdr>
        <w:top w:val="none" w:sz="0" w:space="0" w:color="auto"/>
        <w:left w:val="none" w:sz="0" w:space="0" w:color="auto"/>
        <w:bottom w:val="none" w:sz="0" w:space="0" w:color="auto"/>
        <w:right w:val="none" w:sz="0" w:space="0" w:color="auto"/>
      </w:divBdr>
      <w:divsChild>
        <w:div w:id="1985574549">
          <w:marLeft w:val="0"/>
          <w:marRight w:val="0"/>
          <w:marTop w:val="0"/>
          <w:marBottom w:val="0"/>
          <w:divBdr>
            <w:top w:val="none" w:sz="0" w:space="0" w:color="auto"/>
            <w:left w:val="none" w:sz="0" w:space="0" w:color="auto"/>
            <w:bottom w:val="none" w:sz="0" w:space="0" w:color="auto"/>
            <w:right w:val="none" w:sz="0" w:space="0" w:color="auto"/>
          </w:divBdr>
          <w:divsChild>
            <w:div w:id="632835754">
              <w:marLeft w:val="0"/>
              <w:marRight w:val="0"/>
              <w:marTop w:val="0"/>
              <w:marBottom w:val="0"/>
              <w:divBdr>
                <w:top w:val="none" w:sz="0" w:space="0" w:color="auto"/>
                <w:left w:val="none" w:sz="0" w:space="0" w:color="auto"/>
                <w:bottom w:val="none" w:sz="0" w:space="0" w:color="auto"/>
                <w:right w:val="none" w:sz="0" w:space="0" w:color="auto"/>
              </w:divBdr>
              <w:divsChild>
                <w:div w:id="841696715">
                  <w:marLeft w:val="0"/>
                  <w:marRight w:val="0"/>
                  <w:marTop w:val="0"/>
                  <w:marBottom w:val="0"/>
                  <w:divBdr>
                    <w:top w:val="none" w:sz="0" w:space="0" w:color="auto"/>
                    <w:left w:val="none" w:sz="0" w:space="0" w:color="auto"/>
                    <w:bottom w:val="none" w:sz="0" w:space="0" w:color="auto"/>
                    <w:right w:val="none" w:sz="0" w:space="0" w:color="auto"/>
                  </w:divBdr>
                  <w:divsChild>
                    <w:div w:id="1419786072">
                      <w:marLeft w:val="0"/>
                      <w:marRight w:val="0"/>
                      <w:marTop w:val="0"/>
                      <w:marBottom w:val="0"/>
                      <w:divBdr>
                        <w:top w:val="none" w:sz="0" w:space="0" w:color="auto"/>
                        <w:left w:val="none" w:sz="0" w:space="0" w:color="auto"/>
                        <w:bottom w:val="none" w:sz="0" w:space="0" w:color="auto"/>
                        <w:right w:val="none" w:sz="0" w:space="0" w:color="auto"/>
                      </w:divBdr>
                    </w:div>
                  </w:divsChild>
                </w:div>
                <w:div w:id="192773848">
                  <w:marLeft w:val="0"/>
                  <w:marRight w:val="0"/>
                  <w:marTop w:val="0"/>
                  <w:marBottom w:val="0"/>
                  <w:divBdr>
                    <w:top w:val="none" w:sz="0" w:space="0" w:color="auto"/>
                    <w:left w:val="none" w:sz="0" w:space="0" w:color="auto"/>
                    <w:bottom w:val="none" w:sz="0" w:space="0" w:color="auto"/>
                    <w:right w:val="none" w:sz="0" w:space="0" w:color="auto"/>
                  </w:divBdr>
                  <w:divsChild>
                    <w:div w:id="280655086">
                      <w:marLeft w:val="0"/>
                      <w:marRight w:val="0"/>
                      <w:marTop w:val="0"/>
                      <w:marBottom w:val="0"/>
                      <w:divBdr>
                        <w:top w:val="none" w:sz="0" w:space="0" w:color="auto"/>
                        <w:left w:val="none" w:sz="0" w:space="0" w:color="auto"/>
                        <w:bottom w:val="none" w:sz="0" w:space="0" w:color="auto"/>
                        <w:right w:val="none" w:sz="0" w:space="0" w:color="auto"/>
                      </w:divBdr>
                    </w:div>
                  </w:divsChild>
                </w:div>
                <w:div w:id="195237933">
                  <w:marLeft w:val="0"/>
                  <w:marRight w:val="0"/>
                  <w:marTop w:val="0"/>
                  <w:marBottom w:val="0"/>
                  <w:divBdr>
                    <w:top w:val="none" w:sz="0" w:space="0" w:color="auto"/>
                    <w:left w:val="none" w:sz="0" w:space="0" w:color="auto"/>
                    <w:bottom w:val="none" w:sz="0" w:space="0" w:color="auto"/>
                    <w:right w:val="none" w:sz="0" w:space="0" w:color="auto"/>
                  </w:divBdr>
                  <w:divsChild>
                    <w:div w:id="1656907643">
                      <w:marLeft w:val="0"/>
                      <w:marRight w:val="0"/>
                      <w:marTop w:val="0"/>
                      <w:marBottom w:val="0"/>
                      <w:divBdr>
                        <w:top w:val="none" w:sz="0" w:space="0" w:color="auto"/>
                        <w:left w:val="none" w:sz="0" w:space="0" w:color="auto"/>
                        <w:bottom w:val="none" w:sz="0" w:space="0" w:color="auto"/>
                        <w:right w:val="none" w:sz="0" w:space="0" w:color="auto"/>
                      </w:divBdr>
                    </w:div>
                  </w:divsChild>
                </w:div>
                <w:div w:id="716704166">
                  <w:marLeft w:val="0"/>
                  <w:marRight w:val="0"/>
                  <w:marTop w:val="0"/>
                  <w:marBottom w:val="0"/>
                  <w:divBdr>
                    <w:top w:val="none" w:sz="0" w:space="0" w:color="auto"/>
                    <w:left w:val="none" w:sz="0" w:space="0" w:color="auto"/>
                    <w:bottom w:val="none" w:sz="0" w:space="0" w:color="auto"/>
                    <w:right w:val="none" w:sz="0" w:space="0" w:color="auto"/>
                  </w:divBdr>
                  <w:divsChild>
                    <w:div w:id="2095979600">
                      <w:marLeft w:val="0"/>
                      <w:marRight w:val="0"/>
                      <w:marTop w:val="0"/>
                      <w:marBottom w:val="0"/>
                      <w:divBdr>
                        <w:top w:val="none" w:sz="0" w:space="0" w:color="auto"/>
                        <w:left w:val="none" w:sz="0" w:space="0" w:color="auto"/>
                        <w:bottom w:val="none" w:sz="0" w:space="0" w:color="auto"/>
                        <w:right w:val="none" w:sz="0" w:space="0" w:color="auto"/>
                      </w:divBdr>
                    </w:div>
                  </w:divsChild>
                </w:div>
                <w:div w:id="1268347137">
                  <w:marLeft w:val="0"/>
                  <w:marRight w:val="0"/>
                  <w:marTop w:val="0"/>
                  <w:marBottom w:val="0"/>
                  <w:divBdr>
                    <w:top w:val="none" w:sz="0" w:space="0" w:color="auto"/>
                    <w:left w:val="none" w:sz="0" w:space="0" w:color="auto"/>
                    <w:bottom w:val="none" w:sz="0" w:space="0" w:color="auto"/>
                    <w:right w:val="none" w:sz="0" w:space="0" w:color="auto"/>
                  </w:divBdr>
                  <w:divsChild>
                    <w:div w:id="1949847721">
                      <w:marLeft w:val="0"/>
                      <w:marRight w:val="0"/>
                      <w:marTop w:val="0"/>
                      <w:marBottom w:val="0"/>
                      <w:divBdr>
                        <w:top w:val="none" w:sz="0" w:space="0" w:color="auto"/>
                        <w:left w:val="none" w:sz="0" w:space="0" w:color="auto"/>
                        <w:bottom w:val="none" w:sz="0" w:space="0" w:color="auto"/>
                        <w:right w:val="none" w:sz="0" w:space="0" w:color="auto"/>
                      </w:divBdr>
                      <w:divsChild>
                        <w:div w:id="854269243">
                          <w:marLeft w:val="0"/>
                          <w:marRight w:val="0"/>
                          <w:marTop w:val="0"/>
                          <w:marBottom w:val="0"/>
                          <w:divBdr>
                            <w:top w:val="none" w:sz="0" w:space="0" w:color="auto"/>
                            <w:left w:val="none" w:sz="0" w:space="0" w:color="auto"/>
                            <w:bottom w:val="none" w:sz="0" w:space="0" w:color="auto"/>
                            <w:right w:val="none" w:sz="0" w:space="0" w:color="auto"/>
                          </w:divBdr>
                        </w:div>
                      </w:divsChild>
                    </w:div>
                    <w:div w:id="722950558">
                      <w:marLeft w:val="0"/>
                      <w:marRight w:val="0"/>
                      <w:marTop w:val="0"/>
                      <w:marBottom w:val="0"/>
                      <w:divBdr>
                        <w:top w:val="none" w:sz="0" w:space="0" w:color="auto"/>
                        <w:left w:val="none" w:sz="0" w:space="0" w:color="auto"/>
                        <w:bottom w:val="none" w:sz="0" w:space="0" w:color="auto"/>
                        <w:right w:val="none" w:sz="0" w:space="0" w:color="auto"/>
                      </w:divBdr>
                      <w:divsChild>
                        <w:div w:id="2074771069">
                          <w:marLeft w:val="0"/>
                          <w:marRight w:val="0"/>
                          <w:marTop w:val="0"/>
                          <w:marBottom w:val="0"/>
                          <w:divBdr>
                            <w:top w:val="none" w:sz="0" w:space="0" w:color="auto"/>
                            <w:left w:val="none" w:sz="0" w:space="0" w:color="auto"/>
                            <w:bottom w:val="none" w:sz="0" w:space="0" w:color="auto"/>
                            <w:right w:val="none" w:sz="0" w:space="0" w:color="auto"/>
                          </w:divBdr>
                        </w:div>
                      </w:divsChild>
                    </w:div>
                    <w:div w:id="1059399072">
                      <w:marLeft w:val="0"/>
                      <w:marRight w:val="0"/>
                      <w:marTop w:val="0"/>
                      <w:marBottom w:val="0"/>
                      <w:divBdr>
                        <w:top w:val="none" w:sz="0" w:space="0" w:color="auto"/>
                        <w:left w:val="none" w:sz="0" w:space="0" w:color="auto"/>
                        <w:bottom w:val="none" w:sz="0" w:space="0" w:color="auto"/>
                        <w:right w:val="none" w:sz="0" w:space="0" w:color="auto"/>
                      </w:divBdr>
                      <w:divsChild>
                        <w:div w:id="318121348">
                          <w:marLeft w:val="0"/>
                          <w:marRight w:val="0"/>
                          <w:marTop w:val="0"/>
                          <w:marBottom w:val="0"/>
                          <w:divBdr>
                            <w:top w:val="none" w:sz="0" w:space="0" w:color="auto"/>
                            <w:left w:val="none" w:sz="0" w:space="0" w:color="auto"/>
                            <w:bottom w:val="none" w:sz="0" w:space="0" w:color="auto"/>
                            <w:right w:val="none" w:sz="0" w:space="0" w:color="auto"/>
                          </w:divBdr>
                        </w:div>
                      </w:divsChild>
                    </w:div>
                    <w:div w:id="985545809">
                      <w:marLeft w:val="0"/>
                      <w:marRight w:val="0"/>
                      <w:marTop w:val="0"/>
                      <w:marBottom w:val="0"/>
                      <w:divBdr>
                        <w:top w:val="none" w:sz="0" w:space="0" w:color="auto"/>
                        <w:left w:val="none" w:sz="0" w:space="0" w:color="auto"/>
                        <w:bottom w:val="none" w:sz="0" w:space="0" w:color="auto"/>
                        <w:right w:val="none" w:sz="0" w:space="0" w:color="auto"/>
                      </w:divBdr>
                      <w:divsChild>
                        <w:div w:id="127481684">
                          <w:marLeft w:val="0"/>
                          <w:marRight w:val="0"/>
                          <w:marTop w:val="0"/>
                          <w:marBottom w:val="0"/>
                          <w:divBdr>
                            <w:top w:val="none" w:sz="0" w:space="0" w:color="auto"/>
                            <w:left w:val="none" w:sz="0" w:space="0" w:color="auto"/>
                            <w:bottom w:val="none" w:sz="0" w:space="0" w:color="auto"/>
                            <w:right w:val="none" w:sz="0" w:space="0" w:color="auto"/>
                          </w:divBdr>
                        </w:div>
                      </w:divsChild>
                    </w:div>
                    <w:div w:id="970745688">
                      <w:marLeft w:val="0"/>
                      <w:marRight w:val="0"/>
                      <w:marTop w:val="0"/>
                      <w:marBottom w:val="0"/>
                      <w:divBdr>
                        <w:top w:val="none" w:sz="0" w:space="0" w:color="auto"/>
                        <w:left w:val="none" w:sz="0" w:space="0" w:color="auto"/>
                        <w:bottom w:val="none" w:sz="0" w:space="0" w:color="auto"/>
                        <w:right w:val="none" w:sz="0" w:space="0" w:color="auto"/>
                      </w:divBdr>
                      <w:divsChild>
                        <w:div w:id="401102041">
                          <w:marLeft w:val="0"/>
                          <w:marRight w:val="0"/>
                          <w:marTop w:val="0"/>
                          <w:marBottom w:val="0"/>
                          <w:divBdr>
                            <w:top w:val="none" w:sz="0" w:space="0" w:color="auto"/>
                            <w:left w:val="none" w:sz="0" w:space="0" w:color="auto"/>
                            <w:bottom w:val="none" w:sz="0" w:space="0" w:color="auto"/>
                            <w:right w:val="none" w:sz="0" w:space="0" w:color="auto"/>
                          </w:divBdr>
                        </w:div>
                      </w:divsChild>
                    </w:div>
                    <w:div w:id="1597516611">
                      <w:marLeft w:val="0"/>
                      <w:marRight w:val="0"/>
                      <w:marTop w:val="0"/>
                      <w:marBottom w:val="0"/>
                      <w:divBdr>
                        <w:top w:val="none" w:sz="0" w:space="0" w:color="auto"/>
                        <w:left w:val="none" w:sz="0" w:space="0" w:color="auto"/>
                        <w:bottom w:val="none" w:sz="0" w:space="0" w:color="auto"/>
                        <w:right w:val="none" w:sz="0" w:space="0" w:color="auto"/>
                      </w:divBdr>
                      <w:divsChild>
                        <w:div w:id="1309628741">
                          <w:marLeft w:val="0"/>
                          <w:marRight w:val="0"/>
                          <w:marTop w:val="0"/>
                          <w:marBottom w:val="0"/>
                          <w:divBdr>
                            <w:top w:val="none" w:sz="0" w:space="0" w:color="auto"/>
                            <w:left w:val="none" w:sz="0" w:space="0" w:color="auto"/>
                            <w:bottom w:val="none" w:sz="0" w:space="0" w:color="auto"/>
                            <w:right w:val="none" w:sz="0" w:space="0" w:color="auto"/>
                          </w:divBdr>
                        </w:div>
                      </w:divsChild>
                    </w:div>
                    <w:div w:id="1517386018">
                      <w:marLeft w:val="0"/>
                      <w:marRight w:val="0"/>
                      <w:marTop w:val="0"/>
                      <w:marBottom w:val="0"/>
                      <w:divBdr>
                        <w:top w:val="none" w:sz="0" w:space="0" w:color="auto"/>
                        <w:left w:val="none" w:sz="0" w:space="0" w:color="auto"/>
                        <w:bottom w:val="none" w:sz="0" w:space="0" w:color="auto"/>
                        <w:right w:val="none" w:sz="0" w:space="0" w:color="auto"/>
                      </w:divBdr>
                      <w:divsChild>
                        <w:div w:id="99171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97603">
                  <w:marLeft w:val="0"/>
                  <w:marRight w:val="0"/>
                  <w:marTop w:val="0"/>
                  <w:marBottom w:val="0"/>
                  <w:divBdr>
                    <w:top w:val="none" w:sz="0" w:space="0" w:color="auto"/>
                    <w:left w:val="none" w:sz="0" w:space="0" w:color="auto"/>
                    <w:bottom w:val="none" w:sz="0" w:space="0" w:color="auto"/>
                    <w:right w:val="none" w:sz="0" w:space="0" w:color="auto"/>
                  </w:divBdr>
                  <w:divsChild>
                    <w:div w:id="1418089279">
                      <w:marLeft w:val="0"/>
                      <w:marRight w:val="0"/>
                      <w:marTop w:val="0"/>
                      <w:marBottom w:val="0"/>
                      <w:divBdr>
                        <w:top w:val="none" w:sz="0" w:space="0" w:color="auto"/>
                        <w:left w:val="none" w:sz="0" w:space="0" w:color="auto"/>
                        <w:bottom w:val="none" w:sz="0" w:space="0" w:color="auto"/>
                        <w:right w:val="none" w:sz="0" w:space="0" w:color="auto"/>
                      </w:divBdr>
                    </w:div>
                  </w:divsChild>
                </w:div>
                <w:div w:id="82410784">
                  <w:marLeft w:val="0"/>
                  <w:marRight w:val="0"/>
                  <w:marTop w:val="0"/>
                  <w:marBottom w:val="0"/>
                  <w:divBdr>
                    <w:top w:val="none" w:sz="0" w:space="0" w:color="auto"/>
                    <w:left w:val="none" w:sz="0" w:space="0" w:color="auto"/>
                    <w:bottom w:val="none" w:sz="0" w:space="0" w:color="auto"/>
                    <w:right w:val="none" w:sz="0" w:space="0" w:color="auto"/>
                  </w:divBdr>
                  <w:divsChild>
                    <w:div w:id="635183734">
                      <w:marLeft w:val="0"/>
                      <w:marRight w:val="0"/>
                      <w:marTop w:val="0"/>
                      <w:marBottom w:val="0"/>
                      <w:divBdr>
                        <w:top w:val="none" w:sz="0" w:space="0" w:color="auto"/>
                        <w:left w:val="none" w:sz="0" w:space="0" w:color="auto"/>
                        <w:bottom w:val="none" w:sz="0" w:space="0" w:color="auto"/>
                        <w:right w:val="none" w:sz="0" w:space="0" w:color="auto"/>
                      </w:divBdr>
                      <w:divsChild>
                        <w:div w:id="352734594">
                          <w:marLeft w:val="0"/>
                          <w:marRight w:val="0"/>
                          <w:marTop w:val="0"/>
                          <w:marBottom w:val="0"/>
                          <w:divBdr>
                            <w:top w:val="none" w:sz="0" w:space="0" w:color="auto"/>
                            <w:left w:val="none" w:sz="0" w:space="0" w:color="auto"/>
                            <w:bottom w:val="none" w:sz="0" w:space="0" w:color="auto"/>
                            <w:right w:val="none" w:sz="0" w:space="0" w:color="auto"/>
                          </w:divBdr>
                        </w:div>
                      </w:divsChild>
                    </w:div>
                    <w:div w:id="897395353">
                      <w:marLeft w:val="0"/>
                      <w:marRight w:val="0"/>
                      <w:marTop w:val="0"/>
                      <w:marBottom w:val="0"/>
                      <w:divBdr>
                        <w:top w:val="none" w:sz="0" w:space="0" w:color="auto"/>
                        <w:left w:val="none" w:sz="0" w:space="0" w:color="auto"/>
                        <w:bottom w:val="none" w:sz="0" w:space="0" w:color="auto"/>
                        <w:right w:val="none" w:sz="0" w:space="0" w:color="auto"/>
                      </w:divBdr>
                      <w:divsChild>
                        <w:div w:id="208301509">
                          <w:marLeft w:val="0"/>
                          <w:marRight w:val="0"/>
                          <w:marTop w:val="0"/>
                          <w:marBottom w:val="0"/>
                          <w:divBdr>
                            <w:top w:val="none" w:sz="0" w:space="0" w:color="auto"/>
                            <w:left w:val="none" w:sz="0" w:space="0" w:color="auto"/>
                            <w:bottom w:val="none" w:sz="0" w:space="0" w:color="auto"/>
                            <w:right w:val="none" w:sz="0" w:space="0" w:color="auto"/>
                          </w:divBdr>
                        </w:div>
                      </w:divsChild>
                    </w:div>
                    <w:div w:id="1125780052">
                      <w:marLeft w:val="0"/>
                      <w:marRight w:val="0"/>
                      <w:marTop w:val="0"/>
                      <w:marBottom w:val="0"/>
                      <w:divBdr>
                        <w:top w:val="none" w:sz="0" w:space="0" w:color="auto"/>
                        <w:left w:val="none" w:sz="0" w:space="0" w:color="auto"/>
                        <w:bottom w:val="none" w:sz="0" w:space="0" w:color="auto"/>
                        <w:right w:val="none" w:sz="0" w:space="0" w:color="auto"/>
                      </w:divBdr>
                      <w:divsChild>
                        <w:div w:id="1094129664">
                          <w:marLeft w:val="0"/>
                          <w:marRight w:val="0"/>
                          <w:marTop w:val="0"/>
                          <w:marBottom w:val="0"/>
                          <w:divBdr>
                            <w:top w:val="none" w:sz="0" w:space="0" w:color="auto"/>
                            <w:left w:val="none" w:sz="0" w:space="0" w:color="auto"/>
                            <w:bottom w:val="none" w:sz="0" w:space="0" w:color="auto"/>
                            <w:right w:val="none" w:sz="0" w:space="0" w:color="auto"/>
                          </w:divBdr>
                        </w:div>
                      </w:divsChild>
                    </w:div>
                    <w:div w:id="94250647">
                      <w:marLeft w:val="0"/>
                      <w:marRight w:val="0"/>
                      <w:marTop w:val="0"/>
                      <w:marBottom w:val="0"/>
                      <w:divBdr>
                        <w:top w:val="none" w:sz="0" w:space="0" w:color="auto"/>
                        <w:left w:val="none" w:sz="0" w:space="0" w:color="auto"/>
                        <w:bottom w:val="none" w:sz="0" w:space="0" w:color="auto"/>
                        <w:right w:val="none" w:sz="0" w:space="0" w:color="auto"/>
                      </w:divBdr>
                      <w:divsChild>
                        <w:div w:id="104144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7734">
                  <w:marLeft w:val="0"/>
                  <w:marRight w:val="0"/>
                  <w:marTop w:val="0"/>
                  <w:marBottom w:val="0"/>
                  <w:divBdr>
                    <w:top w:val="none" w:sz="0" w:space="0" w:color="auto"/>
                    <w:left w:val="none" w:sz="0" w:space="0" w:color="auto"/>
                    <w:bottom w:val="none" w:sz="0" w:space="0" w:color="auto"/>
                    <w:right w:val="none" w:sz="0" w:space="0" w:color="auto"/>
                  </w:divBdr>
                  <w:divsChild>
                    <w:div w:id="1421369443">
                      <w:marLeft w:val="0"/>
                      <w:marRight w:val="0"/>
                      <w:marTop w:val="0"/>
                      <w:marBottom w:val="0"/>
                      <w:divBdr>
                        <w:top w:val="none" w:sz="0" w:space="0" w:color="auto"/>
                        <w:left w:val="none" w:sz="0" w:space="0" w:color="auto"/>
                        <w:bottom w:val="none" w:sz="0" w:space="0" w:color="auto"/>
                        <w:right w:val="none" w:sz="0" w:space="0" w:color="auto"/>
                      </w:divBdr>
                    </w:div>
                  </w:divsChild>
                </w:div>
                <w:div w:id="440150556">
                  <w:marLeft w:val="0"/>
                  <w:marRight w:val="0"/>
                  <w:marTop w:val="0"/>
                  <w:marBottom w:val="0"/>
                  <w:divBdr>
                    <w:top w:val="none" w:sz="0" w:space="0" w:color="auto"/>
                    <w:left w:val="none" w:sz="0" w:space="0" w:color="auto"/>
                    <w:bottom w:val="none" w:sz="0" w:space="0" w:color="auto"/>
                    <w:right w:val="none" w:sz="0" w:space="0" w:color="auto"/>
                  </w:divBdr>
                  <w:divsChild>
                    <w:div w:id="109975684">
                      <w:marLeft w:val="0"/>
                      <w:marRight w:val="0"/>
                      <w:marTop w:val="0"/>
                      <w:marBottom w:val="0"/>
                      <w:divBdr>
                        <w:top w:val="none" w:sz="0" w:space="0" w:color="auto"/>
                        <w:left w:val="none" w:sz="0" w:space="0" w:color="auto"/>
                        <w:bottom w:val="none" w:sz="0" w:space="0" w:color="auto"/>
                        <w:right w:val="none" w:sz="0" w:space="0" w:color="auto"/>
                      </w:divBdr>
                    </w:div>
                  </w:divsChild>
                </w:div>
                <w:div w:id="542720054">
                  <w:marLeft w:val="0"/>
                  <w:marRight w:val="0"/>
                  <w:marTop w:val="0"/>
                  <w:marBottom w:val="0"/>
                  <w:divBdr>
                    <w:top w:val="none" w:sz="0" w:space="0" w:color="auto"/>
                    <w:left w:val="none" w:sz="0" w:space="0" w:color="auto"/>
                    <w:bottom w:val="none" w:sz="0" w:space="0" w:color="auto"/>
                    <w:right w:val="none" w:sz="0" w:space="0" w:color="auto"/>
                  </w:divBdr>
                  <w:divsChild>
                    <w:div w:id="1986087135">
                      <w:marLeft w:val="0"/>
                      <w:marRight w:val="0"/>
                      <w:marTop w:val="0"/>
                      <w:marBottom w:val="0"/>
                      <w:divBdr>
                        <w:top w:val="none" w:sz="0" w:space="0" w:color="auto"/>
                        <w:left w:val="none" w:sz="0" w:space="0" w:color="auto"/>
                        <w:bottom w:val="none" w:sz="0" w:space="0" w:color="auto"/>
                        <w:right w:val="none" w:sz="0" w:space="0" w:color="auto"/>
                      </w:divBdr>
                    </w:div>
                  </w:divsChild>
                </w:div>
                <w:div w:id="1797020092">
                  <w:marLeft w:val="0"/>
                  <w:marRight w:val="0"/>
                  <w:marTop w:val="0"/>
                  <w:marBottom w:val="0"/>
                  <w:divBdr>
                    <w:top w:val="none" w:sz="0" w:space="0" w:color="auto"/>
                    <w:left w:val="none" w:sz="0" w:space="0" w:color="auto"/>
                    <w:bottom w:val="none" w:sz="0" w:space="0" w:color="auto"/>
                    <w:right w:val="none" w:sz="0" w:space="0" w:color="auto"/>
                  </w:divBdr>
                  <w:divsChild>
                    <w:div w:id="190803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9769040">
      <w:bodyDiv w:val="1"/>
      <w:marLeft w:val="0"/>
      <w:marRight w:val="0"/>
      <w:marTop w:val="0"/>
      <w:marBottom w:val="0"/>
      <w:divBdr>
        <w:top w:val="none" w:sz="0" w:space="0" w:color="auto"/>
        <w:left w:val="none" w:sz="0" w:space="0" w:color="auto"/>
        <w:bottom w:val="none" w:sz="0" w:space="0" w:color="auto"/>
        <w:right w:val="none" w:sz="0" w:space="0" w:color="auto"/>
      </w:divBdr>
      <w:divsChild>
        <w:div w:id="1846508715">
          <w:marLeft w:val="0"/>
          <w:marRight w:val="0"/>
          <w:marTop w:val="0"/>
          <w:marBottom w:val="0"/>
          <w:divBdr>
            <w:top w:val="none" w:sz="0" w:space="0" w:color="auto"/>
            <w:left w:val="none" w:sz="0" w:space="0" w:color="auto"/>
            <w:bottom w:val="none" w:sz="0" w:space="0" w:color="auto"/>
            <w:right w:val="none" w:sz="0" w:space="0" w:color="auto"/>
          </w:divBdr>
          <w:divsChild>
            <w:div w:id="600843179">
              <w:marLeft w:val="0"/>
              <w:marRight w:val="0"/>
              <w:marTop w:val="0"/>
              <w:marBottom w:val="0"/>
              <w:divBdr>
                <w:top w:val="none" w:sz="0" w:space="0" w:color="auto"/>
                <w:left w:val="none" w:sz="0" w:space="0" w:color="auto"/>
                <w:bottom w:val="none" w:sz="0" w:space="0" w:color="auto"/>
                <w:right w:val="none" w:sz="0" w:space="0" w:color="auto"/>
              </w:divBdr>
              <w:divsChild>
                <w:div w:id="163283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2419156">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16732616">
      <w:bodyDiv w:val="1"/>
      <w:marLeft w:val="0"/>
      <w:marRight w:val="0"/>
      <w:marTop w:val="0"/>
      <w:marBottom w:val="0"/>
      <w:divBdr>
        <w:top w:val="none" w:sz="0" w:space="0" w:color="auto"/>
        <w:left w:val="none" w:sz="0" w:space="0" w:color="auto"/>
        <w:bottom w:val="none" w:sz="0" w:space="0" w:color="auto"/>
        <w:right w:val="none" w:sz="0" w:space="0" w:color="auto"/>
      </w:divBdr>
      <w:divsChild>
        <w:div w:id="590891673">
          <w:marLeft w:val="0"/>
          <w:marRight w:val="0"/>
          <w:marTop w:val="0"/>
          <w:marBottom w:val="0"/>
          <w:divBdr>
            <w:top w:val="none" w:sz="0" w:space="0" w:color="auto"/>
            <w:left w:val="none" w:sz="0" w:space="0" w:color="auto"/>
            <w:bottom w:val="none" w:sz="0" w:space="0" w:color="auto"/>
            <w:right w:val="none" w:sz="0" w:space="0" w:color="auto"/>
          </w:divBdr>
          <w:divsChild>
            <w:div w:id="1439565445">
              <w:marLeft w:val="0"/>
              <w:marRight w:val="0"/>
              <w:marTop w:val="0"/>
              <w:marBottom w:val="0"/>
              <w:divBdr>
                <w:top w:val="none" w:sz="0" w:space="0" w:color="auto"/>
                <w:left w:val="none" w:sz="0" w:space="0" w:color="auto"/>
                <w:bottom w:val="none" w:sz="0" w:space="0" w:color="auto"/>
                <w:right w:val="none" w:sz="0" w:space="0" w:color="auto"/>
              </w:divBdr>
              <w:divsChild>
                <w:div w:id="11811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3262592">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4473260">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3115059">
      <w:bodyDiv w:val="1"/>
      <w:marLeft w:val="0"/>
      <w:marRight w:val="0"/>
      <w:marTop w:val="0"/>
      <w:marBottom w:val="0"/>
      <w:divBdr>
        <w:top w:val="none" w:sz="0" w:space="0" w:color="auto"/>
        <w:left w:val="none" w:sz="0" w:space="0" w:color="auto"/>
        <w:bottom w:val="none" w:sz="0" w:space="0" w:color="auto"/>
        <w:right w:val="none" w:sz="0" w:space="0" w:color="auto"/>
      </w:divBdr>
      <w:divsChild>
        <w:div w:id="798455519">
          <w:marLeft w:val="0"/>
          <w:marRight w:val="0"/>
          <w:marTop w:val="0"/>
          <w:marBottom w:val="0"/>
          <w:divBdr>
            <w:top w:val="none" w:sz="0" w:space="0" w:color="auto"/>
            <w:left w:val="none" w:sz="0" w:space="0" w:color="auto"/>
            <w:bottom w:val="none" w:sz="0" w:space="0" w:color="auto"/>
            <w:right w:val="none" w:sz="0" w:space="0" w:color="auto"/>
          </w:divBdr>
          <w:divsChild>
            <w:div w:id="752972302">
              <w:marLeft w:val="0"/>
              <w:marRight w:val="0"/>
              <w:marTop w:val="0"/>
              <w:marBottom w:val="0"/>
              <w:divBdr>
                <w:top w:val="none" w:sz="0" w:space="0" w:color="auto"/>
                <w:left w:val="none" w:sz="0" w:space="0" w:color="auto"/>
                <w:bottom w:val="none" w:sz="0" w:space="0" w:color="auto"/>
                <w:right w:val="none" w:sz="0" w:space="0" w:color="auto"/>
              </w:divBdr>
              <w:divsChild>
                <w:div w:id="162978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4808483">
      <w:bodyDiv w:val="1"/>
      <w:marLeft w:val="0"/>
      <w:marRight w:val="0"/>
      <w:marTop w:val="0"/>
      <w:marBottom w:val="0"/>
      <w:divBdr>
        <w:top w:val="none" w:sz="0" w:space="0" w:color="auto"/>
        <w:left w:val="none" w:sz="0" w:space="0" w:color="auto"/>
        <w:bottom w:val="none" w:sz="0" w:space="0" w:color="auto"/>
        <w:right w:val="none" w:sz="0" w:space="0" w:color="auto"/>
      </w:divBdr>
    </w:div>
    <w:div w:id="1831403781">
      <w:bodyDiv w:val="1"/>
      <w:marLeft w:val="0"/>
      <w:marRight w:val="0"/>
      <w:marTop w:val="0"/>
      <w:marBottom w:val="0"/>
      <w:divBdr>
        <w:top w:val="none" w:sz="0" w:space="0" w:color="auto"/>
        <w:left w:val="none" w:sz="0" w:space="0" w:color="auto"/>
        <w:bottom w:val="none" w:sz="0" w:space="0" w:color="auto"/>
        <w:right w:val="none" w:sz="0" w:space="0" w:color="auto"/>
      </w:divBdr>
      <w:divsChild>
        <w:div w:id="191847310">
          <w:marLeft w:val="0"/>
          <w:marRight w:val="0"/>
          <w:marTop w:val="0"/>
          <w:marBottom w:val="0"/>
          <w:divBdr>
            <w:top w:val="none" w:sz="0" w:space="0" w:color="auto"/>
            <w:left w:val="none" w:sz="0" w:space="0" w:color="auto"/>
            <w:bottom w:val="none" w:sz="0" w:space="0" w:color="auto"/>
            <w:right w:val="none" w:sz="0" w:space="0" w:color="auto"/>
          </w:divBdr>
          <w:divsChild>
            <w:div w:id="1736853169">
              <w:marLeft w:val="0"/>
              <w:marRight w:val="0"/>
              <w:marTop w:val="0"/>
              <w:marBottom w:val="0"/>
              <w:divBdr>
                <w:top w:val="none" w:sz="0" w:space="0" w:color="auto"/>
                <w:left w:val="none" w:sz="0" w:space="0" w:color="auto"/>
                <w:bottom w:val="none" w:sz="0" w:space="0" w:color="auto"/>
                <w:right w:val="none" w:sz="0" w:space="0" w:color="auto"/>
              </w:divBdr>
              <w:divsChild>
                <w:div w:id="774059411">
                  <w:marLeft w:val="0"/>
                  <w:marRight w:val="0"/>
                  <w:marTop w:val="0"/>
                  <w:marBottom w:val="0"/>
                  <w:divBdr>
                    <w:top w:val="none" w:sz="0" w:space="0" w:color="auto"/>
                    <w:left w:val="none" w:sz="0" w:space="0" w:color="auto"/>
                    <w:bottom w:val="none" w:sz="0" w:space="0" w:color="auto"/>
                    <w:right w:val="none" w:sz="0" w:space="0" w:color="auto"/>
                  </w:divBdr>
                  <w:divsChild>
                    <w:div w:id="190868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3786389">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08612517">
      <w:bodyDiv w:val="1"/>
      <w:marLeft w:val="0"/>
      <w:marRight w:val="0"/>
      <w:marTop w:val="0"/>
      <w:marBottom w:val="0"/>
      <w:divBdr>
        <w:top w:val="none" w:sz="0" w:space="0" w:color="auto"/>
        <w:left w:val="none" w:sz="0" w:space="0" w:color="auto"/>
        <w:bottom w:val="none" w:sz="0" w:space="0" w:color="auto"/>
        <w:right w:val="none" w:sz="0" w:space="0" w:color="auto"/>
      </w:divBdr>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619228">
      <w:bodyDiv w:val="1"/>
      <w:marLeft w:val="0"/>
      <w:marRight w:val="0"/>
      <w:marTop w:val="0"/>
      <w:marBottom w:val="0"/>
      <w:divBdr>
        <w:top w:val="none" w:sz="0" w:space="0" w:color="auto"/>
        <w:left w:val="none" w:sz="0" w:space="0" w:color="auto"/>
        <w:bottom w:val="none" w:sz="0" w:space="0" w:color="auto"/>
        <w:right w:val="none" w:sz="0" w:space="0" w:color="auto"/>
      </w:divBdr>
      <w:divsChild>
        <w:div w:id="1073091653">
          <w:marLeft w:val="0"/>
          <w:marRight w:val="0"/>
          <w:marTop w:val="0"/>
          <w:marBottom w:val="0"/>
          <w:divBdr>
            <w:top w:val="none" w:sz="0" w:space="0" w:color="auto"/>
            <w:left w:val="none" w:sz="0" w:space="0" w:color="auto"/>
            <w:bottom w:val="none" w:sz="0" w:space="0" w:color="auto"/>
            <w:right w:val="none" w:sz="0" w:space="0" w:color="auto"/>
          </w:divBdr>
        </w:div>
        <w:div w:id="989165463">
          <w:marLeft w:val="0"/>
          <w:marRight w:val="0"/>
          <w:marTop w:val="0"/>
          <w:marBottom w:val="0"/>
          <w:divBdr>
            <w:top w:val="none" w:sz="0" w:space="0" w:color="auto"/>
            <w:left w:val="none" w:sz="0" w:space="0" w:color="auto"/>
            <w:bottom w:val="none" w:sz="0" w:space="0" w:color="auto"/>
            <w:right w:val="none" w:sz="0" w:space="0" w:color="auto"/>
          </w:divBdr>
        </w:div>
        <w:div w:id="2059669214">
          <w:marLeft w:val="0"/>
          <w:marRight w:val="0"/>
          <w:marTop w:val="0"/>
          <w:marBottom w:val="0"/>
          <w:divBdr>
            <w:top w:val="none" w:sz="0" w:space="0" w:color="auto"/>
            <w:left w:val="none" w:sz="0" w:space="0" w:color="auto"/>
            <w:bottom w:val="none" w:sz="0" w:space="0" w:color="auto"/>
            <w:right w:val="none" w:sz="0" w:space="0" w:color="auto"/>
          </w:divBdr>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22047850">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52717">
      <w:bodyDiv w:val="1"/>
      <w:marLeft w:val="0"/>
      <w:marRight w:val="0"/>
      <w:marTop w:val="0"/>
      <w:marBottom w:val="0"/>
      <w:divBdr>
        <w:top w:val="none" w:sz="0" w:space="0" w:color="auto"/>
        <w:left w:val="none" w:sz="0" w:space="0" w:color="auto"/>
        <w:bottom w:val="none" w:sz="0" w:space="0" w:color="auto"/>
        <w:right w:val="none" w:sz="0" w:space="0" w:color="auto"/>
      </w:divBdr>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65136020">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08994">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4550049">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54C956-5E27-4931-B142-9755492426B3}">
  <ds:schemaRefs>
    <ds:schemaRef ds:uri="http://schemas.openxmlformats.org/officeDocument/2006/bibliography"/>
  </ds:schemaRefs>
</ds:datastoreItem>
</file>

<file path=customXml/itemProps2.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4B821723-319E-4517-B6A2-BC96C2B62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11</Pages>
  <Words>4254</Words>
  <Characters>23397</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Edwin Johan Chocontá Quintero</cp:lastModifiedBy>
  <cp:revision>2</cp:revision>
  <cp:lastPrinted>2020-01-30T15:05:00Z</cp:lastPrinted>
  <dcterms:created xsi:type="dcterms:W3CDTF">2022-05-25T16:28:00Z</dcterms:created>
  <dcterms:modified xsi:type="dcterms:W3CDTF">2022-05-25T16:28:00Z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