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F357C" w14:textId="7AA2CE39" w:rsidR="00506FAE" w:rsidRPr="00506FAE" w:rsidRDefault="00965104" w:rsidP="00506FAE">
      <w:pPr>
        <w:rPr>
          <w:rFonts w:ascii="Geomanist Light" w:hAnsi="Geomanist Light" w:cs="Arial"/>
          <w:b/>
          <w:sz w:val="22"/>
          <w:szCs w:val="22"/>
        </w:rPr>
      </w:pPr>
      <w:r w:rsidRPr="00506FAE">
        <w:rPr>
          <w:rFonts w:ascii="Geomanist Light" w:hAnsi="Geomanist Light" w:cs="Arial"/>
          <w:b/>
          <w:sz w:val="22"/>
          <w:szCs w:val="22"/>
        </w:rPr>
        <w:t>CONTRATO DE INTERVENTORÍA – Libertad de empresa – Vinculación de personal del interventor.</w:t>
      </w:r>
    </w:p>
    <w:p w14:paraId="66AF4376" w14:textId="59FDD55D" w:rsidR="00965104" w:rsidRPr="00C410B1" w:rsidRDefault="00965104" w:rsidP="00506FAE">
      <w:pPr>
        <w:pStyle w:val="Sinespaciado"/>
        <w:spacing w:before="120" w:line="276" w:lineRule="auto"/>
        <w:jc w:val="both"/>
        <w:rPr>
          <w:rFonts w:ascii="Geomanist Light" w:hAnsi="Geomanist Light" w:cs="Arial"/>
          <w:sz w:val="22"/>
          <w:highlight w:val="yellow"/>
        </w:rPr>
      </w:pPr>
      <w:r>
        <w:rPr>
          <w:rFonts w:ascii="Geomanist Light" w:hAnsi="Geomanist Light" w:cs="Arial"/>
          <w:sz w:val="22"/>
        </w:rPr>
        <w:t>El interventor, como responsable de la ejecución del contrato, en un principio cuenta con la libertad económica que tiene todo empresario para conformar su empresa, entendiéndose incluida en esta libertad la forma, contrato de prestación de servicios o contrato laboral, en que vinculará al personal con el que dará cumplimiento a las obligaciones derivadas de la suscripción del contrato. Ha de recordarse, como se indicó arriba, que el contrato de interventoría tiene como fin el seguimiento técnico especializado de un contrato, razón por la cual debe ser ejecutado por personal idóneo, esto se ratifica al revisar el a</w:t>
      </w:r>
      <w:r w:rsidRPr="0089580F">
        <w:rPr>
          <w:rFonts w:ascii="Geomanist Light" w:hAnsi="Geomanist Light" w:cs="Arial"/>
          <w:sz w:val="22"/>
        </w:rPr>
        <w:t>rtículo 2.2.1.2.1.3.2</w:t>
      </w:r>
      <w:r>
        <w:t xml:space="preserve"> de</w:t>
      </w:r>
      <w:r w:rsidRPr="00486EE8">
        <w:t xml:space="preserve">l </w:t>
      </w:r>
      <w:r w:rsidRPr="00486EE8">
        <w:rPr>
          <w:rFonts w:ascii="Geomanist Light" w:hAnsi="Geomanist Light" w:cs="Arial"/>
          <w:sz w:val="22"/>
        </w:rPr>
        <w:t xml:space="preserve">Decreto 1082 de 2015, que estableció como criterio a calificar para la selección del interventor la experiencia, conocimiento técnico y científico del interventor y su equipo, en los siguientes términos: «1. La Entidad Estatal en los pliegos de condiciones debe indicar la forma como </w:t>
      </w:r>
      <w:r w:rsidRPr="00486EE8">
        <w:rPr>
          <w:rFonts w:ascii="Geomanist Light" w:hAnsi="Geomanist Light" w:cs="Arial"/>
          <w:sz w:val="22"/>
          <w:u w:val="single"/>
        </w:rPr>
        <w:t xml:space="preserve">calificará, entre otros, los siguientes criterios: a) la experiencia del interesado y del equipo de trabajo, y b) la formación académica y las publicaciones técnicas y científicas del equipo de trabajo.» </w:t>
      </w:r>
      <w:r w:rsidRPr="00FF0D01">
        <w:rPr>
          <w:rFonts w:ascii="Geomanist Light" w:hAnsi="Geomanist Light" w:cs="Arial"/>
          <w:sz w:val="22"/>
        </w:rPr>
        <w:t>[Subrayas fuera del texto]</w:t>
      </w:r>
    </w:p>
    <w:p w14:paraId="6CBBE699" w14:textId="77777777" w:rsidR="00965104" w:rsidRDefault="00965104" w:rsidP="00506FAE">
      <w:pPr>
        <w:spacing w:line="276" w:lineRule="auto"/>
        <w:rPr>
          <w:rFonts w:ascii="Geomanist Light" w:eastAsia="Arial" w:hAnsi="Geomanist Light" w:cstheme="majorHAnsi"/>
          <w:b/>
          <w:bCs/>
          <w:lang w:val="es-ES"/>
        </w:rPr>
      </w:pPr>
    </w:p>
    <w:p w14:paraId="2ED27224" w14:textId="5AD653C0" w:rsidR="00506FAE" w:rsidRDefault="00965104" w:rsidP="00506FAE">
      <w:pPr>
        <w:spacing w:line="276" w:lineRule="auto"/>
        <w:rPr>
          <w:rFonts w:ascii="Geomanist Light" w:eastAsia="Arial" w:hAnsi="Geomanist Light" w:cstheme="majorHAnsi"/>
          <w:b/>
          <w:bCs/>
          <w:sz w:val="22"/>
          <w:szCs w:val="22"/>
          <w:lang w:val="es-ES"/>
        </w:rPr>
      </w:pPr>
      <w:r w:rsidRPr="00506FAE">
        <w:rPr>
          <w:rFonts w:ascii="Geomanist Light" w:eastAsia="Arial" w:hAnsi="Geomanist Light" w:cstheme="majorHAnsi"/>
          <w:b/>
          <w:bCs/>
          <w:sz w:val="22"/>
          <w:szCs w:val="22"/>
          <w:lang w:val="es-ES"/>
        </w:rPr>
        <w:t>CONTRATO DE INTERVENTORÍA - Forma de pago</w:t>
      </w:r>
    </w:p>
    <w:p w14:paraId="6B57C517" w14:textId="77777777" w:rsidR="00506FAE" w:rsidRDefault="00506FAE" w:rsidP="00506FAE">
      <w:pPr>
        <w:spacing w:line="276" w:lineRule="auto"/>
        <w:rPr>
          <w:rFonts w:ascii="Geomanist Light" w:eastAsia="Arial" w:hAnsi="Geomanist Light" w:cstheme="majorHAnsi"/>
          <w:b/>
          <w:bCs/>
          <w:sz w:val="22"/>
          <w:szCs w:val="22"/>
          <w:lang w:val="es-ES"/>
        </w:rPr>
      </w:pPr>
    </w:p>
    <w:p w14:paraId="7BD8E113" w14:textId="24FA3BBC" w:rsidR="00965104" w:rsidRPr="00B27E70" w:rsidRDefault="00965104" w:rsidP="00506FAE">
      <w:pPr>
        <w:spacing w:before="120" w:after="120" w:line="276" w:lineRule="auto"/>
        <w:jc w:val="both"/>
        <w:rPr>
          <w:rFonts w:ascii="Geomanist Light" w:eastAsia="Arial" w:hAnsi="Geomanist Light" w:cstheme="majorHAnsi"/>
          <w:sz w:val="22"/>
          <w:szCs w:val="22"/>
          <w:lang w:val="es-ES"/>
        </w:rPr>
      </w:pPr>
      <w:r w:rsidRPr="00B27E70">
        <w:rPr>
          <w:rFonts w:ascii="Geomanist Light" w:eastAsia="Arial" w:hAnsi="Geomanist Light" w:cstheme="majorHAnsi"/>
          <w:sz w:val="22"/>
          <w:szCs w:val="22"/>
          <w:lang w:val="es-ES"/>
        </w:rPr>
        <w:t>Por ello, puede colegirse que no hay una sola metodología para pactar el precio y, en gran medida, la manera de hacerlo obedece a la costumbre mercantil y a la influencia de disciplinas técnicas, como la ingeniería o la administración de empresas, en la contratación estatal. Dentro de estos esquemas para fijar el precio pueden citarse, a manera de ejemplo, los siguientes: i) los precios unitarios –calculados de acuerdo con las unidades que componen el objeto del contrato–, ii) el precio global –que equivale al monto total, sin discriminar unidades–, y iii) la administración delegada de recursos –en la que se distinguen los costos de inversión de los honorarios del administrador–.</w:t>
      </w:r>
    </w:p>
    <w:p w14:paraId="4A3F949B" w14:textId="77777777" w:rsidR="00965104" w:rsidRPr="00B27E70" w:rsidRDefault="00965104" w:rsidP="00506FAE">
      <w:pPr>
        <w:spacing w:before="120" w:line="276" w:lineRule="auto"/>
        <w:jc w:val="both"/>
        <w:rPr>
          <w:rFonts w:ascii="Geomanist Light" w:eastAsia="Arial" w:hAnsi="Geomanist Light" w:cstheme="majorHAnsi"/>
          <w:sz w:val="22"/>
          <w:szCs w:val="22"/>
          <w:lang w:val="es-ES"/>
        </w:rPr>
      </w:pPr>
      <w:r w:rsidRPr="00B27E70">
        <w:rPr>
          <w:rFonts w:ascii="Geomanist Light" w:eastAsia="Arial" w:hAnsi="Geomanist Light" w:cstheme="majorHAnsi"/>
          <w:sz w:val="22"/>
          <w:szCs w:val="22"/>
          <w:lang w:val="es-ES"/>
        </w:rPr>
        <w:t>Así las cosas,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 respetando los límites previstos en el ordenamiento. Para las entidades que se rigen por el Estatuto General de Contratación de la Administración Pública, dicha autonomía está reconocida en los artículos 13, 32 y 40 de la Ley 80 de 1993.</w:t>
      </w:r>
    </w:p>
    <w:p w14:paraId="0434DE25" w14:textId="77777777" w:rsidR="00965104" w:rsidRDefault="00965104" w:rsidP="00965104">
      <w:pPr>
        <w:rPr>
          <w:rFonts w:ascii="Geomanist Light" w:eastAsia="Arial" w:hAnsi="Geomanist Light" w:cstheme="majorHAnsi"/>
          <w:b/>
          <w:bCs/>
          <w:lang w:val="es-ES"/>
        </w:rPr>
      </w:pPr>
    </w:p>
    <w:p w14:paraId="7B3AF121" w14:textId="77777777" w:rsidR="00965104" w:rsidRPr="00506FAE" w:rsidRDefault="00965104" w:rsidP="00965104">
      <w:pPr>
        <w:rPr>
          <w:rFonts w:ascii="Geomanist Light" w:eastAsia="Arial" w:hAnsi="Geomanist Light" w:cstheme="majorHAnsi"/>
          <w:b/>
          <w:bCs/>
          <w:sz w:val="22"/>
          <w:szCs w:val="22"/>
          <w:lang w:val="es-ES"/>
        </w:rPr>
      </w:pPr>
      <w:r w:rsidRPr="00506FAE">
        <w:rPr>
          <w:rFonts w:ascii="Geomanist Light" w:eastAsia="Arial" w:hAnsi="Geomanist Light" w:cstheme="majorHAnsi"/>
          <w:b/>
          <w:bCs/>
          <w:sz w:val="22"/>
          <w:szCs w:val="22"/>
          <w:lang w:val="es-ES"/>
        </w:rPr>
        <w:lastRenderedPageBreak/>
        <w:t>SEGURIDAD SOCIAL INTEGRAL – Pago - Etapas de los procesos de contratación</w:t>
      </w:r>
    </w:p>
    <w:p w14:paraId="52A9D0BA" w14:textId="77777777" w:rsidR="00506FAE" w:rsidRDefault="00506FAE" w:rsidP="00506FAE">
      <w:pPr>
        <w:widowControl w:val="0"/>
        <w:autoSpaceDE w:val="0"/>
        <w:autoSpaceDN w:val="0"/>
        <w:spacing w:after="120" w:line="276" w:lineRule="auto"/>
        <w:jc w:val="both"/>
        <w:rPr>
          <w:rFonts w:ascii="Geomanist Light" w:eastAsia="Arial" w:hAnsi="Geomanist Light" w:cstheme="majorHAnsi"/>
          <w:sz w:val="22"/>
          <w:szCs w:val="22"/>
          <w:lang w:val="es-ES"/>
        </w:rPr>
      </w:pPr>
    </w:p>
    <w:p w14:paraId="1F4167F7" w14:textId="5A71968F" w:rsidR="00965104" w:rsidRPr="00C410B1" w:rsidRDefault="00965104" w:rsidP="00506FAE">
      <w:pPr>
        <w:widowControl w:val="0"/>
        <w:autoSpaceDE w:val="0"/>
        <w:autoSpaceDN w:val="0"/>
        <w:spacing w:after="120" w:line="276" w:lineRule="auto"/>
        <w:jc w:val="both"/>
        <w:rPr>
          <w:rFonts w:ascii="Geomanist Light" w:eastAsia="Arial" w:hAnsi="Geomanist Light" w:cstheme="majorHAnsi"/>
          <w:sz w:val="22"/>
          <w:szCs w:val="22"/>
          <w:lang w:val="es-ES"/>
        </w:rPr>
      </w:pPr>
      <w:r w:rsidRPr="00C410B1">
        <w:rPr>
          <w:rFonts w:ascii="Geomanist Light" w:eastAsia="Arial" w:hAnsi="Geomanist Light" w:cstheme="majorHAnsi"/>
          <w:sz w:val="22"/>
          <w:szCs w:val="22"/>
          <w:lang w:val="es-ES"/>
        </w:rPr>
        <w:t xml:space="preserve">Del artículo 23 de la Ley 1150 de 2007 se concluye que si bien los proponentes y los contratistas deben estar al día en el pago al Sistema de Seguridad Social, la verificación de este requisito, por parte de las entidades estatales, se realizará como requisito para iniciar la ejecución de los contratos –inciso primero– y cuando realicen cada pago originado en el contrato estatal –parágrafo 1–, es decir, durante la ejecución del contrato. En estos términos, la obligación de estar al día en el pago al Sistema de Seguridad Social Integral es un requisito de ejecución de los contratos estatales. Sin embargo, ello no significa que no se solicite en momentos previos y posteriores a la celebración del contrato, teniendo en cuenta lo prescrito en el artículo 50 de la Ley 789 de 2002. </w:t>
      </w:r>
    </w:p>
    <w:p w14:paraId="6E1794DF" w14:textId="77777777" w:rsidR="00965104" w:rsidRDefault="00965104" w:rsidP="007175B8">
      <w:pPr>
        <w:widowControl w:val="0"/>
        <w:autoSpaceDE w:val="0"/>
        <w:autoSpaceDN w:val="0"/>
        <w:rPr>
          <w:rFonts w:ascii="Geomanist Light" w:eastAsia="Arial MT" w:hAnsi="Geomanist Light" w:cstheme="majorHAnsi"/>
          <w:sz w:val="22"/>
          <w:szCs w:val="22"/>
          <w:lang w:val="es-ES" w:eastAsia="en-US"/>
        </w:rPr>
      </w:pPr>
    </w:p>
    <w:p w14:paraId="2095E598" w14:textId="77777777" w:rsidR="00965104" w:rsidRDefault="00965104" w:rsidP="007175B8">
      <w:pPr>
        <w:widowControl w:val="0"/>
        <w:autoSpaceDE w:val="0"/>
        <w:autoSpaceDN w:val="0"/>
        <w:rPr>
          <w:rFonts w:ascii="Geomanist Light" w:eastAsia="Arial MT" w:hAnsi="Geomanist Light" w:cstheme="majorHAnsi"/>
          <w:sz w:val="22"/>
          <w:szCs w:val="22"/>
          <w:lang w:val="es-ES" w:eastAsia="en-US"/>
        </w:rPr>
      </w:pPr>
    </w:p>
    <w:p w14:paraId="5755ACE9" w14:textId="77777777" w:rsidR="00965104" w:rsidRDefault="00965104" w:rsidP="007175B8">
      <w:pPr>
        <w:widowControl w:val="0"/>
        <w:autoSpaceDE w:val="0"/>
        <w:autoSpaceDN w:val="0"/>
        <w:rPr>
          <w:rFonts w:ascii="Geomanist Light" w:eastAsia="Arial MT" w:hAnsi="Geomanist Light" w:cstheme="majorHAnsi"/>
          <w:sz w:val="22"/>
          <w:szCs w:val="22"/>
          <w:lang w:val="es-ES" w:eastAsia="en-US"/>
        </w:rPr>
      </w:pPr>
    </w:p>
    <w:p w14:paraId="3ACE6FD4" w14:textId="77777777" w:rsidR="00965104" w:rsidRDefault="00965104" w:rsidP="007175B8">
      <w:pPr>
        <w:widowControl w:val="0"/>
        <w:autoSpaceDE w:val="0"/>
        <w:autoSpaceDN w:val="0"/>
        <w:rPr>
          <w:rFonts w:ascii="Geomanist Light" w:eastAsia="Arial MT" w:hAnsi="Geomanist Light" w:cstheme="majorHAnsi"/>
          <w:sz w:val="22"/>
          <w:szCs w:val="22"/>
          <w:lang w:val="es-ES" w:eastAsia="en-US"/>
        </w:rPr>
      </w:pPr>
    </w:p>
    <w:p w14:paraId="7EB9D1E8" w14:textId="77777777" w:rsidR="00965104" w:rsidRDefault="00965104" w:rsidP="007175B8">
      <w:pPr>
        <w:widowControl w:val="0"/>
        <w:autoSpaceDE w:val="0"/>
        <w:autoSpaceDN w:val="0"/>
        <w:rPr>
          <w:rFonts w:ascii="Geomanist Light" w:eastAsia="Arial MT" w:hAnsi="Geomanist Light" w:cstheme="majorHAnsi"/>
          <w:sz w:val="22"/>
          <w:szCs w:val="22"/>
          <w:lang w:val="es-ES" w:eastAsia="en-US"/>
        </w:rPr>
      </w:pPr>
    </w:p>
    <w:p w14:paraId="32F9FA3E" w14:textId="77777777" w:rsidR="00965104" w:rsidRDefault="00965104" w:rsidP="007175B8">
      <w:pPr>
        <w:widowControl w:val="0"/>
        <w:autoSpaceDE w:val="0"/>
        <w:autoSpaceDN w:val="0"/>
        <w:rPr>
          <w:rFonts w:ascii="Geomanist Light" w:eastAsia="Arial MT" w:hAnsi="Geomanist Light" w:cstheme="majorHAnsi"/>
          <w:sz w:val="22"/>
          <w:szCs w:val="22"/>
          <w:lang w:val="es-ES" w:eastAsia="en-US"/>
        </w:rPr>
      </w:pPr>
    </w:p>
    <w:p w14:paraId="54554AF7" w14:textId="77777777" w:rsidR="00965104" w:rsidRDefault="00965104" w:rsidP="007175B8">
      <w:pPr>
        <w:widowControl w:val="0"/>
        <w:autoSpaceDE w:val="0"/>
        <w:autoSpaceDN w:val="0"/>
        <w:rPr>
          <w:rFonts w:ascii="Geomanist Light" w:eastAsia="Arial MT" w:hAnsi="Geomanist Light" w:cstheme="majorHAnsi"/>
          <w:sz w:val="22"/>
          <w:szCs w:val="22"/>
          <w:lang w:val="es-ES" w:eastAsia="en-US"/>
        </w:rPr>
      </w:pPr>
    </w:p>
    <w:p w14:paraId="4ACED15F" w14:textId="5ABA6B65" w:rsidR="00965104" w:rsidRDefault="00965104" w:rsidP="007175B8">
      <w:pPr>
        <w:widowControl w:val="0"/>
        <w:autoSpaceDE w:val="0"/>
        <w:autoSpaceDN w:val="0"/>
        <w:rPr>
          <w:rFonts w:ascii="Geomanist Light" w:eastAsia="Arial MT" w:hAnsi="Geomanist Light" w:cstheme="majorHAnsi"/>
          <w:sz w:val="22"/>
          <w:szCs w:val="22"/>
          <w:lang w:val="es-ES" w:eastAsia="en-US"/>
        </w:rPr>
      </w:pPr>
    </w:p>
    <w:p w14:paraId="3CB6E726" w14:textId="4FCE6509" w:rsidR="00965104" w:rsidRDefault="00965104" w:rsidP="007175B8">
      <w:pPr>
        <w:widowControl w:val="0"/>
        <w:autoSpaceDE w:val="0"/>
        <w:autoSpaceDN w:val="0"/>
        <w:rPr>
          <w:rFonts w:ascii="Geomanist Light" w:eastAsia="Arial MT" w:hAnsi="Geomanist Light" w:cstheme="majorHAnsi"/>
          <w:sz w:val="22"/>
          <w:szCs w:val="22"/>
          <w:lang w:val="es-ES" w:eastAsia="en-US"/>
        </w:rPr>
      </w:pPr>
    </w:p>
    <w:p w14:paraId="3C06E801" w14:textId="6FFF511E" w:rsidR="00965104" w:rsidRDefault="00965104" w:rsidP="007175B8">
      <w:pPr>
        <w:widowControl w:val="0"/>
        <w:autoSpaceDE w:val="0"/>
        <w:autoSpaceDN w:val="0"/>
        <w:rPr>
          <w:rFonts w:ascii="Geomanist Light" w:eastAsia="Arial MT" w:hAnsi="Geomanist Light" w:cstheme="majorHAnsi"/>
          <w:sz w:val="22"/>
          <w:szCs w:val="22"/>
          <w:lang w:val="es-ES" w:eastAsia="en-US"/>
        </w:rPr>
      </w:pPr>
    </w:p>
    <w:p w14:paraId="30D7D52D" w14:textId="6319DAC4" w:rsidR="00965104" w:rsidRDefault="00965104" w:rsidP="007175B8">
      <w:pPr>
        <w:widowControl w:val="0"/>
        <w:autoSpaceDE w:val="0"/>
        <w:autoSpaceDN w:val="0"/>
        <w:rPr>
          <w:rFonts w:ascii="Geomanist Light" w:eastAsia="Arial MT" w:hAnsi="Geomanist Light" w:cstheme="majorHAnsi"/>
          <w:sz w:val="22"/>
          <w:szCs w:val="22"/>
          <w:lang w:val="es-ES" w:eastAsia="en-US"/>
        </w:rPr>
      </w:pPr>
    </w:p>
    <w:p w14:paraId="71EA6C9D" w14:textId="4955B3F4" w:rsidR="00965104" w:rsidRDefault="00965104" w:rsidP="007175B8">
      <w:pPr>
        <w:widowControl w:val="0"/>
        <w:autoSpaceDE w:val="0"/>
        <w:autoSpaceDN w:val="0"/>
        <w:rPr>
          <w:rFonts w:ascii="Geomanist Light" w:eastAsia="Arial MT" w:hAnsi="Geomanist Light" w:cstheme="majorHAnsi"/>
          <w:sz w:val="22"/>
          <w:szCs w:val="22"/>
          <w:lang w:val="es-ES" w:eastAsia="en-US"/>
        </w:rPr>
      </w:pPr>
    </w:p>
    <w:p w14:paraId="77E56749" w14:textId="36B85EF2" w:rsidR="00965104" w:rsidRDefault="00965104" w:rsidP="007175B8">
      <w:pPr>
        <w:widowControl w:val="0"/>
        <w:autoSpaceDE w:val="0"/>
        <w:autoSpaceDN w:val="0"/>
        <w:rPr>
          <w:rFonts w:ascii="Geomanist Light" w:eastAsia="Arial MT" w:hAnsi="Geomanist Light" w:cstheme="majorHAnsi"/>
          <w:sz w:val="22"/>
          <w:szCs w:val="22"/>
          <w:lang w:val="es-ES" w:eastAsia="en-US"/>
        </w:rPr>
      </w:pPr>
    </w:p>
    <w:p w14:paraId="5A1F3477" w14:textId="7A2CAF2A" w:rsidR="00965104" w:rsidRDefault="00965104" w:rsidP="007175B8">
      <w:pPr>
        <w:widowControl w:val="0"/>
        <w:autoSpaceDE w:val="0"/>
        <w:autoSpaceDN w:val="0"/>
        <w:rPr>
          <w:rFonts w:ascii="Geomanist Light" w:eastAsia="Arial MT" w:hAnsi="Geomanist Light" w:cstheme="majorHAnsi"/>
          <w:sz w:val="22"/>
          <w:szCs w:val="22"/>
          <w:lang w:val="es-ES" w:eastAsia="en-US"/>
        </w:rPr>
      </w:pPr>
    </w:p>
    <w:p w14:paraId="1F48DAB7" w14:textId="48FB6D14" w:rsidR="00965104" w:rsidRDefault="00965104" w:rsidP="007175B8">
      <w:pPr>
        <w:widowControl w:val="0"/>
        <w:autoSpaceDE w:val="0"/>
        <w:autoSpaceDN w:val="0"/>
        <w:rPr>
          <w:rFonts w:ascii="Geomanist Light" w:eastAsia="Arial MT" w:hAnsi="Geomanist Light" w:cstheme="majorHAnsi"/>
          <w:sz w:val="22"/>
          <w:szCs w:val="22"/>
          <w:lang w:val="es-ES" w:eastAsia="en-US"/>
        </w:rPr>
      </w:pPr>
    </w:p>
    <w:p w14:paraId="709486DB" w14:textId="0D0683A9" w:rsidR="00965104" w:rsidRDefault="00965104" w:rsidP="007175B8">
      <w:pPr>
        <w:widowControl w:val="0"/>
        <w:autoSpaceDE w:val="0"/>
        <w:autoSpaceDN w:val="0"/>
        <w:rPr>
          <w:rFonts w:ascii="Geomanist Light" w:eastAsia="Arial MT" w:hAnsi="Geomanist Light" w:cstheme="majorHAnsi"/>
          <w:sz w:val="22"/>
          <w:szCs w:val="22"/>
          <w:lang w:val="es-ES" w:eastAsia="en-US"/>
        </w:rPr>
      </w:pPr>
    </w:p>
    <w:p w14:paraId="4DF5A6DC" w14:textId="640F362A" w:rsidR="00965104" w:rsidRDefault="00965104" w:rsidP="007175B8">
      <w:pPr>
        <w:widowControl w:val="0"/>
        <w:autoSpaceDE w:val="0"/>
        <w:autoSpaceDN w:val="0"/>
        <w:rPr>
          <w:rFonts w:ascii="Geomanist Light" w:eastAsia="Arial MT" w:hAnsi="Geomanist Light" w:cstheme="majorHAnsi"/>
          <w:sz w:val="22"/>
          <w:szCs w:val="22"/>
          <w:lang w:val="es-ES" w:eastAsia="en-US"/>
        </w:rPr>
      </w:pPr>
    </w:p>
    <w:p w14:paraId="369DC6D8" w14:textId="5DE22149" w:rsidR="00965104" w:rsidRDefault="00965104" w:rsidP="007175B8">
      <w:pPr>
        <w:widowControl w:val="0"/>
        <w:autoSpaceDE w:val="0"/>
        <w:autoSpaceDN w:val="0"/>
        <w:rPr>
          <w:rFonts w:ascii="Geomanist Light" w:eastAsia="Arial MT" w:hAnsi="Geomanist Light" w:cstheme="majorHAnsi"/>
          <w:sz w:val="22"/>
          <w:szCs w:val="22"/>
          <w:lang w:val="es-ES" w:eastAsia="en-US"/>
        </w:rPr>
      </w:pPr>
    </w:p>
    <w:p w14:paraId="4723DF09" w14:textId="46303D3A" w:rsidR="00965104" w:rsidRDefault="00965104" w:rsidP="007175B8">
      <w:pPr>
        <w:widowControl w:val="0"/>
        <w:autoSpaceDE w:val="0"/>
        <w:autoSpaceDN w:val="0"/>
        <w:rPr>
          <w:rFonts w:ascii="Geomanist Light" w:eastAsia="Arial MT" w:hAnsi="Geomanist Light" w:cstheme="majorHAnsi"/>
          <w:sz w:val="22"/>
          <w:szCs w:val="22"/>
          <w:lang w:val="es-ES" w:eastAsia="en-US"/>
        </w:rPr>
      </w:pPr>
    </w:p>
    <w:p w14:paraId="43A9B58F" w14:textId="60A70078" w:rsidR="00965104" w:rsidRDefault="00965104" w:rsidP="007175B8">
      <w:pPr>
        <w:widowControl w:val="0"/>
        <w:autoSpaceDE w:val="0"/>
        <w:autoSpaceDN w:val="0"/>
        <w:rPr>
          <w:rFonts w:ascii="Geomanist Light" w:eastAsia="Arial MT" w:hAnsi="Geomanist Light" w:cstheme="majorHAnsi"/>
          <w:sz w:val="22"/>
          <w:szCs w:val="22"/>
          <w:lang w:val="es-ES" w:eastAsia="en-US"/>
        </w:rPr>
      </w:pPr>
    </w:p>
    <w:p w14:paraId="01C9ED6A" w14:textId="3AA5AB9D" w:rsidR="00965104" w:rsidRDefault="00965104" w:rsidP="007175B8">
      <w:pPr>
        <w:widowControl w:val="0"/>
        <w:autoSpaceDE w:val="0"/>
        <w:autoSpaceDN w:val="0"/>
        <w:rPr>
          <w:rFonts w:ascii="Geomanist Light" w:eastAsia="Arial MT" w:hAnsi="Geomanist Light" w:cstheme="majorHAnsi"/>
          <w:sz w:val="22"/>
          <w:szCs w:val="22"/>
          <w:lang w:val="es-ES" w:eastAsia="en-US"/>
        </w:rPr>
      </w:pPr>
    </w:p>
    <w:p w14:paraId="00B5710B" w14:textId="4BBE76A8" w:rsidR="00965104" w:rsidRDefault="00965104" w:rsidP="007175B8">
      <w:pPr>
        <w:widowControl w:val="0"/>
        <w:autoSpaceDE w:val="0"/>
        <w:autoSpaceDN w:val="0"/>
        <w:rPr>
          <w:rFonts w:ascii="Geomanist Light" w:eastAsia="Arial MT" w:hAnsi="Geomanist Light" w:cstheme="majorHAnsi"/>
          <w:sz w:val="22"/>
          <w:szCs w:val="22"/>
          <w:lang w:val="es-ES" w:eastAsia="en-US"/>
        </w:rPr>
      </w:pPr>
    </w:p>
    <w:p w14:paraId="64DAE5B2" w14:textId="3CAABABA" w:rsidR="00965104" w:rsidRDefault="00965104" w:rsidP="007175B8">
      <w:pPr>
        <w:widowControl w:val="0"/>
        <w:autoSpaceDE w:val="0"/>
        <w:autoSpaceDN w:val="0"/>
        <w:rPr>
          <w:rFonts w:ascii="Geomanist Light" w:eastAsia="Arial MT" w:hAnsi="Geomanist Light" w:cstheme="majorHAnsi"/>
          <w:sz w:val="22"/>
          <w:szCs w:val="22"/>
          <w:lang w:val="es-ES" w:eastAsia="en-US"/>
        </w:rPr>
      </w:pPr>
    </w:p>
    <w:p w14:paraId="7CCA3BF9" w14:textId="756BA774" w:rsidR="00965104" w:rsidRDefault="00965104" w:rsidP="007175B8">
      <w:pPr>
        <w:widowControl w:val="0"/>
        <w:autoSpaceDE w:val="0"/>
        <w:autoSpaceDN w:val="0"/>
        <w:rPr>
          <w:rFonts w:ascii="Geomanist Light" w:eastAsia="Arial MT" w:hAnsi="Geomanist Light" w:cstheme="majorHAnsi"/>
          <w:sz w:val="22"/>
          <w:szCs w:val="22"/>
          <w:lang w:val="es-ES" w:eastAsia="en-US"/>
        </w:rPr>
      </w:pPr>
    </w:p>
    <w:p w14:paraId="3E0411D7" w14:textId="3D2D32F5" w:rsidR="00965104" w:rsidRDefault="00965104" w:rsidP="007175B8">
      <w:pPr>
        <w:widowControl w:val="0"/>
        <w:autoSpaceDE w:val="0"/>
        <w:autoSpaceDN w:val="0"/>
        <w:rPr>
          <w:rFonts w:ascii="Geomanist Light" w:eastAsia="Arial MT" w:hAnsi="Geomanist Light" w:cstheme="majorHAnsi"/>
          <w:sz w:val="22"/>
          <w:szCs w:val="22"/>
          <w:lang w:val="es-ES" w:eastAsia="en-US"/>
        </w:rPr>
      </w:pPr>
    </w:p>
    <w:p w14:paraId="0A08B048" w14:textId="0A5F7461" w:rsidR="00965104" w:rsidRDefault="00965104" w:rsidP="007175B8">
      <w:pPr>
        <w:widowControl w:val="0"/>
        <w:autoSpaceDE w:val="0"/>
        <w:autoSpaceDN w:val="0"/>
        <w:rPr>
          <w:rFonts w:ascii="Geomanist Light" w:eastAsia="Arial MT" w:hAnsi="Geomanist Light" w:cstheme="majorHAnsi"/>
          <w:sz w:val="22"/>
          <w:szCs w:val="22"/>
          <w:lang w:val="es-ES" w:eastAsia="en-US"/>
        </w:rPr>
      </w:pPr>
    </w:p>
    <w:p w14:paraId="048AEF91" w14:textId="77777777" w:rsidR="00965104" w:rsidRDefault="00965104" w:rsidP="007175B8">
      <w:pPr>
        <w:widowControl w:val="0"/>
        <w:autoSpaceDE w:val="0"/>
        <w:autoSpaceDN w:val="0"/>
        <w:rPr>
          <w:rFonts w:ascii="Geomanist Light" w:eastAsia="Arial MT" w:hAnsi="Geomanist Light" w:cstheme="majorHAnsi"/>
          <w:sz w:val="22"/>
          <w:szCs w:val="22"/>
          <w:lang w:val="es-ES" w:eastAsia="en-US"/>
        </w:rPr>
      </w:pPr>
    </w:p>
    <w:p w14:paraId="53C2126E" w14:textId="77777777" w:rsidR="00965104" w:rsidRDefault="00965104" w:rsidP="007175B8">
      <w:pPr>
        <w:widowControl w:val="0"/>
        <w:autoSpaceDE w:val="0"/>
        <w:autoSpaceDN w:val="0"/>
        <w:rPr>
          <w:rFonts w:ascii="Geomanist Light" w:eastAsia="Arial MT" w:hAnsi="Geomanist Light" w:cstheme="majorHAnsi"/>
          <w:sz w:val="22"/>
          <w:szCs w:val="22"/>
          <w:lang w:val="es-ES" w:eastAsia="en-US"/>
        </w:rPr>
      </w:pPr>
    </w:p>
    <w:p w14:paraId="472FD7C0" w14:textId="77777777" w:rsidR="00965104" w:rsidRDefault="00965104" w:rsidP="007175B8">
      <w:pPr>
        <w:widowControl w:val="0"/>
        <w:autoSpaceDE w:val="0"/>
        <w:autoSpaceDN w:val="0"/>
        <w:rPr>
          <w:rFonts w:ascii="Geomanist Light" w:eastAsia="Arial MT" w:hAnsi="Geomanist Light" w:cstheme="majorHAnsi"/>
          <w:sz w:val="22"/>
          <w:szCs w:val="22"/>
          <w:lang w:val="es-ES" w:eastAsia="en-US"/>
        </w:rPr>
      </w:pPr>
    </w:p>
    <w:p w14:paraId="44FC11FA" w14:textId="77777777" w:rsidR="00965104" w:rsidRDefault="00965104" w:rsidP="007175B8">
      <w:pPr>
        <w:widowControl w:val="0"/>
        <w:autoSpaceDE w:val="0"/>
        <w:autoSpaceDN w:val="0"/>
        <w:rPr>
          <w:rFonts w:ascii="Geomanist Light" w:eastAsia="Arial MT" w:hAnsi="Geomanist Light" w:cstheme="majorHAnsi"/>
          <w:sz w:val="22"/>
          <w:szCs w:val="22"/>
          <w:lang w:val="es-ES" w:eastAsia="en-US"/>
        </w:rPr>
      </w:pPr>
    </w:p>
    <w:p w14:paraId="7D169C2D" w14:textId="5D8C1B0C" w:rsidR="007175B8" w:rsidRPr="00C410B1" w:rsidRDefault="007175B8" w:rsidP="007175B8">
      <w:pPr>
        <w:widowControl w:val="0"/>
        <w:autoSpaceDE w:val="0"/>
        <w:autoSpaceDN w:val="0"/>
        <w:rPr>
          <w:rFonts w:ascii="Geomanist Light" w:eastAsia="Arial MT" w:hAnsi="Geomanist Light" w:cstheme="majorHAnsi"/>
          <w:sz w:val="22"/>
          <w:szCs w:val="22"/>
          <w:lang w:val="es-ES" w:eastAsia="en-US"/>
        </w:rPr>
      </w:pPr>
      <w:r w:rsidRPr="00C410B1">
        <w:rPr>
          <w:rFonts w:ascii="Geomanist Light" w:eastAsia="Arial MT" w:hAnsi="Geomanist Light" w:cstheme="majorHAnsi"/>
          <w:sz w:val="22"/>
          <w:szCs w:val="22"/>
          <w:lang w:val="es-ES" w:eastAsia="en-US"/>
        </w:rPr>
        <w:t>Bogotá D.C</w:t>
      </w:r>
      <w:r w:rsidR="00965104">
        <w:rPr>
          <w:rFonts w:ascii="Geomanist Light" w:eastAsia="Arial MT" w:hAnsi="Geomanist Light" w:cstheme="majorHAnsi"/>
          <w:sz w:val="22"/>
          <w:szCs w:val="22"/>
          <w:lang w:val="es-ES" w:eastAsia="en-US"/>
        </w:rPr>
        <w:t xml:space="preserve">., 19 </w:t>
      </w:r>
      <w:r w:rsidR="00506FAE">
        <w:rPr>
          <w:rFonts w:ascii="Geomanist Light" w:eastAsia="Arial MT" w:hAnsi="Geomanist Light" w:cstheme="majorHAnsi"/>
          <w:sz w:val="22"/>
          <w:szCs w:val="22"/>
          <w:lang w:val="es-ES" w:eastAsia="en-US"/>
        </w:rPr>
        <w:t>O</w:t>
      </w:r>
      <w:r w:rsidR="00965104">
        <w:rPr>
          <w:rFonts w:ascii="Geomanist Light" w:eastAsia="Arial MT" w:hAnsi="Geomanist Light" w:cstheme="majorHAnsi"/>
          <w:sz w:val="22"/>
          <w:szCs w:val="22"/>
          <w:lang w:val="es-ES" w:eastAsia="en-US"/>
        </w:rPr>
        <w:t>ctubre de 2022</w:t>
      </w:r>
    </w:p>
    <w:p w14:paraId="67726D78" w14:textId="22546D53" w:rsidR="007175B8" w:rsidRPr="00C410B1" w:rsidRDefault="00965104" w:rsidP="007175B8">
      <w:pPr>
        <w:jc w:val="right"/>
        <w:rPr>
          <w:rFonts w:ascii="Geomanist Light" w:hAnsi="Geomanist Light" w:cstheme="majorHAnsi"/>
        </w:rPr>
      </w:pPr>
      <w:r w:rsidRPr="00965104">
        <w:rPr>
          <w:rFonts w:ascii="Geomanist Light" w:hAnsi="Geomanist Light" w:cstheme="majorHAnsi"/>
          <w:noProof/>
        </w:rPr>
        <w:drawing>
          <wp:inline distT="0" distB="0" distL="0" distR="0" wp14:anchorId="1BF2C506" wp14:editId="08B405CB">
            <wp:extent cx="2822486" cy="737431"/>
            <wp:effectExtent l="0" t="0" r="0" b="5715"/>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0"/>
                    <a:stretch>
                      <a:fillRect/>
                    </a:stretch>
                  </pic:blipFill>
                  <pic:spPr>
                    <a:xfrm>
                      <a:off x="0" y="0"/>
                      <a:ext cx="2866330" cy="748886"/>
                    </a:xfrm>
                    <a:prstGeom prst="rect">
                      <a:avLst/>
                    </a:prstGeom>
                  </pic:spPr>
                </pic:pic>
              </a:graphicData>
            </a:graphic>
          </wp:inline>
        </w:drawing>
      </w:r>
      <w:r w:rsidR="007175B8" w:rsidRPr="00C410B1">
        <w:rPr>
          <w:rFonts w:ascii="Geomanist Light" w:hAnsi="Geomanist Light" w:cstheme="majorHAnsi"/>
        </w:rPr>
        <w:fldChar w:fldCharType="begin"/>
      </w:r>
      <w:r w:rsidR="004C65D4" w:rsidRPr="00C410B1">
        <w:rPr>
          <w:rFonts w:ascii="Geomanist Light" w:hAnsi="Geomanist Light" w:cstheme="majorHAnsi"/>
        </w:rPr>
        <w:instrText xml:space="preserve"> INCLUDEPICTURE "C:\\var\\folders\\tb\\0fmk9b510f57pz5rwhv8lnpw0000gp\\T\\com.microsoft.Word\\WebArchiveCopyPasteTempFiles\\page1image23069920" \* MERGEFORMAT </w:instrText>
      </w:r>
      <w:r w:rsidR="00000000">
        <w:rPr>
          <w:rFonts w:ascii="Geomanist Light" w:hAnsi="Geomanist Light" w:cstheme="majorHAnsi"/>
        </w:rPr>
        <w:fldChar w:fldCharType="separate"/>
      </w:r>
      <w:r w:rsidR="007175B8" w:rsidRPr="00C410B1">
        <w:rPr>
          <w:rFonts w:ascii="Geomanist Light" w:hAnsi="Geomanist Light" w:cstheme="majorHAnsi"/>
        </w:rPr>
        <w:fldChar w:fldCharType="end"/>
      </w:r>
    </w:p>
    <w:p w14:paraId="2BDE9001" w14:textId="77777777" w:rsidR="007175B8" w:rsidRPr="00C410B1" w:rsidRDefault="007175B8" w:rsidP="007175B8">
      <w:pPr>
        <w:widowControl w:val="0"/>
        <w:autoSpaceDE w:val="0"/>
        <w:autoSpaceDN w:val="0"/>
        <w:rPr>
          <w:rFonts w:ascii="Geomanist Light" w:eastAsia="Arial MT" w:hAnsi="Geomanist Light" w:cstheme="majorHAnsi"/>
          <w:sz w:val="22"/>
          <w:szCs w:val="22"/>
          <w:lang w:val="es-ES" w:eastAsia="en-US"/>
        </w:rPr>
      </w:pPr>
      <w:r w:rsidRPr="00C410B1">
        <w:rPr>
          <w:rFonts w:ascii="Geomanist Light" w:eastAsia="Arial MT" w:hAnsi="Geomanist Light" w:cstheme="majorHAnsi"/>
          <w:sz w:val="22"/>
          <w:szCs w:val="22"/>
          <w:lang w:val="es-ES" w:eastAsia="en-US"/>
        </w:rPr>
        <w:t>Señora</w:t>
      </w:r>
    </w:p>
    <w:p w14:paraId="1F5255BA" w14:textId="10C99B3B" w:rsidR="006A343E" w:rsidRPr="00C410B1" w:rsidRDefault="006A343E" w:rsidP="007175B8">
      <w:pPr>
        <w:widowControl w:val="0"/>
        <w:autoSpaceDE w:val="0"/>
        <w:autoSpaceDN w:val="0"/>
        <w:rPr>
          <w:rFonts w:ascii="Geomanist Light" w:eastAsia="Arial MT" w:hAnsi="Geomanist Light" w:cstheme="majorHAnsi"/>
          <w:b/>
          <w:bCs/>
          <w:sz w:val="22"/>
          <w:szCs w:val="22"/>
          <w:lang w:val="es-ES" w:eastAsia="en-US"/>
        </w:rPr>
      </w:pPr>
      <w:r w:rsidRPr="00C410B1">
        <w:rPr>
          <w:rFonts w:ascii="Geomanist Light" w:eastAsia="Arial MT" w:hAnsi="Geomanist Light" w:cstheme="majorHAnsi"/>
          <w:b/>
          <w:bCs/>
          <w:sz w:val="22"/>
          <w:szCs w:val="22"/>
          <w:lang w:val="es-ES" w:eastAsia="en-US"/>
        </w:rPr>
        <w:t>Joana Marcela Guevara Rico</w:t>
      </w:r>
    </w:p>
    <w:p w14:paraId="0A0B840C" w14:textId="4B786C7B" w:rsidR="007175B8" w:rsidRPr="00C410B1" w:rsidRDefault="006A343E" w:rsidP="007175B8">
      <w:pPr>
        <w:widowControl w:val="0"/>
        <w:autoSpaceDE w:val="0"/>
        <w:autoSpaceDN w:val="0"/>
        <w:rPr>
          <w:rFonts w:ascii="Geomanist Light" w:eastAsia="Arial MT" w:hAnsi="Geomanist Light" w:cstheme="majorHAnsi"/>
          <w:sz w:val="22"/>
          <w:szCs w:val="22"/>
          <w:lang w:val="es-ES" w:eastAsia="en-US"/>
        </w:rPr>
      </w:pPr>
      <w:r w:rsidRPr="00C410B1">
        <w:rPr>
          <w:rFonts w:ascii="Geomanist Light" w:eastAsia="Arial MT" w:hAnsi="Geomanist Light" w:cstheme="majorHAnsi"/>
          <w:sz w:val="22"/>
          <w:szCs w:val="22"/>
          <w:lang w:val="es-ES" w:eastAsia="en-US"/>
        </w:rPr>
        <w:t>Villavicencio, Meta</w:t>
      </w:r>
    </w:p>
    <w:p w14:paraId="76D5769B" w14:textId="77777777" w:rsidR="007175B8" w:rsidRPr="00C410B1" w:rsidRDefault="007175B8" w:rsidP="007175B8">
      <w:pPr>
        <w:widowControl w:val="0"/>
        <w:autoSpaceDE w:val="0"/>
        <w:autoSpaceDN w:val="0"/>
        <w:rPr>
          <w:rFonts w:ascii="Geomanist Light" w:eastAsia="Arial MT" w:hAnsi="Geomanist Light" w:cstheme="majorHAnsi"/>
          <w:sz w:val="22"/>
          <w:szCs w:val="22"/>
          <w:lang w:val="es-ES" w:eastAsia="en-US"/>
        </w:rPr>
      </w:pPr>
    </w:p>
    <w:p w14:paraId="763405A0" w14:textId="77777777" w:rsidR="007175B8" w:rsidRPr="00C410B1" w:rsidRDefault="007175B8" w:rsidP="007175B8">
      <w:pPr>
        <w:widowControl w:val="0"/>
        <w:autoSpaceDE w:val="0"/>
        <w:autoSpaceDN w:val="0"/>
        <w:rPr>
          <w:rFonts w:ascii="Geomanist Light" w:eastAsia="Arial MT" w:hAnsi="Geomanist Light" w:cstheme="majorHAnsi"/>
          <w:sz w:val="22"/>
          <w:szCs w:val="22"/>
          <w:lang w:val="es-ES" w:eastAsia="en-US"/>
        </w:rPr>
      </w:pPr>
    </w:p>
    <w:p w14:paraId="44C8CBED" w14:textId="1D6D49BA" w:rsidR="007175B8" w:rsidRPr="00C410B1" w:rsidRDefault="007175B8" w:rsidP="007175B8">
      <w:pPr>
        <w:widowControl w:val="0"/>
        <w:autoSpaceDE w:val="0"/>
        <w:autoSpaceDN w:val="0"/>
        <w:ind w:left="2790"/>
        <w:outlineLvl w:val="0"/>
        <w:rPr>
          <w:rFonts w:ascii="Geomanist Light" w:eastAsia="Arial" w:hAnsi="Geomanist Light" w:cstheme="majorHAnsi"/>
          <w:b/>
          <w:bCs/>
          <w:sz w:val="22"/>
          <w:szCs w:val="22"/>
          <w:lang w:val="es-ES" w:eastAsia="en-US"/>
        </w:rPr>
      </w:pPr>
      <w:r w:rsidRPr="00C410B1">
        <w:rPr>
          <w:rFonts w:ascii="Geomanist Light" w:eastAsia="Arial" w:hAnsi="Geomanist Light" w:cstheme="majorHAnsi"/>
          <w:b/>
          <w:bCs/>
          <w:sz w:val="22"/>
          <w:szCs w:val="22"/>
          <w:lang w:val="es-ES" w:eastAsia="en-US"/>
        </w:rPr>
        <w:t>Concepto</w:t>
      </w:r>
      <w:r w:rsidRPr="00C410B1">
        <w:rPr>
          <w:rFonts w:ascii="Geomanist Light" w:eastAsia="Arial" w:hAnsi="Geomanist Light" w:cstheme="majorHAnsi"/>
          <w:b/>
          <w:bCs/>
          <w:spacing w:val="-4"/>
          <w:sz w:val="22"/>
          <w:szCs w:val="22"/>
          <w:lang w:val="es-ES" w:eastAsia="en-US"/>
        </w:rPr>
        <w:t xml:space="preserve"> </w:t>
      </w:r>
      <w:r w:rsidRPr="00C410B1">
        <w:rPr>
          <w:rFonts w:ascii="Geomanist Light" w:eastAsia="Arial" w:hAnsi="Geomanist Light" w:cstheme="majorHAnsi"/>
          <w:b/>
          <w:bCs/>
          <w:sz w:val="22"/>
          <w:szCs w:val="22"/>
          <w:lang w:val="es-ES" w:eastAsia="en-US"/>
        </w:rPr>
        <w:t>C</w:t>
      </w:r>
      <w:r w:rsidRPr="00C410B1">
        <w:rPr>
          <w:rFonts w:ascii="Geomanist Light" w:eastAsia="Arial" w:hAnsi="Geomanist Light" w:cstheme="majorHAnsi"/>
          <w:b/>
          <w:bCs/>
          <w:spacing w:val="-2"/>
          <w:sz w:val="22"/>
          <w:szCs w:val="22"/>
          <w:lang w:val="es-ES" w:eastAsia="en-US"/>
        </w:rPr>
        <w:t xml:space="preserve"> </w:t>
      </w:r>
      <w:r w:rsidRPr="00C410B1">
        <w:rPr>
          <w:rFonts w:ascii="Geomanist Light" w:eastAsia="Arial" w:hAnsi="Geomanist Light" w:cstheme="majorHAnsi"/>
          <w:b/>
          <w:bCs/>
          <w:sz w:val="22"/>
          <w:szCs w:val="22"/>
          <w:lang w:val="es-ES" w:eastAsia="en-US"/>
        </w:rPr>
        <w:t>–</w:t>
      </w:r>
      <w:r w:rsidRPr="00C410B1">
        <w:rPr>
          <w:rFonts w:ascii="Geomanist Light" w:eastAsia="Arial" w:hAnsi="Geomanist Light" w:cstheme="majorHAnsi"/>
          <w:b/>
          <w:bCs/>
          <w:spacing w:val="-3"/>
          <w:sz w:val="22"/>
          <w:szCs w:val="22"/>
          <w:lang w:val="es-ES" w:eastAsia="en-US"/>
        </w:rPr>
        <w:t xml:space="preserve"> </w:t>
      </w:r>
      <w:r w:rsidR="006A343E" w:rsidRPr="00C410B1">
        <w:rPr>
          <w:rFonts w:ascii="Geomanist Light" w:eastAsia="Arial" w:hAnsi="Geomanist Light" w:cstheme="majorHAnsi"/>
          <w:b/>
          <w:bCs/>
          <w:sz w:val="22"/>
          <w:szCs w:val="22"/>
          <w:lang w:val="es-ES" w:eastAsia="en-US"/>
        </w:rPr>
        <w:t>690</w:t>
      </w:r>
      <w:r w:rsidRPr="00C410B1">
        <w:rPr>
          <w:rFonts w:ascii="Geomanist Light" w:eastAsia="Arial" w:hAnsi="Geomanist Light" w:cstheme="majorHAnsi"/>
          <w:b/>
          <w:bCs/>
          <w:spacing w:val="-4"/>
          <w:sz w:val="22"/>
          <w:szCs w:val="22"/>
          <w:lang w:val="es-ES" w:eastAsia="en-US"/>
        </w:rPr>
        <w:t xml:space="preserve"> </w:t>
      </w:r>
      <w:r w:rsidRPr="00C410B1">
        <w:rPr>
          <w:rFonts w:ascii="Geomanist Light" w:eastAsia="Arial" w:hAnsi="Geomanist Light" w:cstheme="majorHAnsi"/>
          <w:b/>
          <w:bCs/>
          <w:sz w:val="22"/>
          <w:szCs w:val="22"/>
          <w:lang w:val="es-ES" w:eastAsia="en-US"/>
        </w:rPr>
        <w:t>de</w:t>
      </w:r>
      <w:r w:rsidRPr="00C410B1">
        <w:rPr>
          <w:rFonts w:ascii="Geomanist Light" w:eastAsia="Arial" w:hAnsi="Geomanist Light" w:cstheme="majorHAnsi"/>
          <w:b/>
          <w:bCs/>
          <w:spacing w:val="-3"/>
          <w:sz w:val="22"/>
          <w:szCs w:val="22"/>
          <w:lang w:val="es-ES" w:eastAsia="en-US"/>
        </w:rPr>
        <w:t xml:space="preserve"> </w:t>
      </w:r>
      <w:r w:rsidRPr="00C410B1">
        <w:rPr>
          <w:rFonts w:ascii="Geomanist Light" w:eastAsia="Arial" w:hAnsi="Geomanist Light" w:cstheme="majorHAnsi"/>
          <w:b/>
          <w:bCs/>
          <w:sz w:val="22"/>
          <w:szCs w:val="22"/>
          <w:lang w:val="es-ES" w:eastAsia="en-US"/>
        </w:rPr>
        <w:t>2022</w:t>
      </w:r>
    </w:p>
    <w:p w14:paraId="6644263A" w14:textId="77777777" w:rsidR="007175B8" w:rsidRPr="00C410B1" w:rsidRDefault="007175B8" w:rsidP="007175B8">
      <w:pPr>
        <w:widowControl w:val="0"/>
        <w:autoSpaceDE w:val="0"/>
        <w:autoSpaceDN w:val="0"/>
        <w:spacing w:before="11"/>
        <w:rPr>
          <w:rFonts w:ascii="Geomanist Light" w:eastAsia="Arial MT" w:hAnsi="Geomanist Light" w:cstheme="majorHAnsi"/>
          <w:b/>
          <w:sz w:val="22"/>
          <w:szCs w:val="22"/>
          <w:lang w:val="es-ES" w:eastAsia="en-US"/>
        </w:rPr>
      </w:pPr>
    </w:p>
    <w:p w14:paraId="5F7B64D2" w14:textId="292DB1A3" w:rsidR="007175B8" w:rsidRPr="00C410B1" w:rsidRDefault="007175B8" w:rsidP="007175B8">
      <w:pPr>
        <w:widowControl w:val="0"/>
        <w:autoSpaceDE w:val="0"/>
        <w:autoSpaceDN w:val="0"/>
        <w:spacing w:before="120"/>
        <w:ind w:left="2790" w:hanging="2790"/>
        <w:jc w:val="both"/>
        <w:rPr>
          <w:rFonts w:ascii="Geomanist Light" w:eastAsia="Arial" w:hAnsi="Geomanist Light" w:cstheme="majorHAnsi"/>
          <w:bCs/>
          <w:sz w:val="22"/>
          <w:szCs w:val="22"/>
          <w:lang w:val="es-ES" w:eastAsia="en-US"/>
        </w:rPr>
      </w:pPr>
      <w:r w:rsidRPr="00C410B1">
        <w:rPr>
          <w:rFonts w:ascii="Geomanist Light" w:eastAsia="Arial MT" w:hAnsi="Geomanist Light" w:cstheme="majorHAnsi"/>
          <w:b/>
          <w:lang w:val="es-ES" w:eastAsia="en-US"/>
        </w:rPr>
        <w:t>Temas:</w:t>
      </w:r>
      <w:r w:rsidRPr="00C410B1">
        <w:rPr>
          <w:rFonts w:ascii="Geomanist Light" w:eastAsia="Arial MT" w:hAnsi="Geomanist Light" w:cstheme="majorHAnsi"/>
          <w:b/>
          <w:lang w:val="es-ES" w:eastAsia="en-US"/>
        </w:rPr>
        <w:tab/>
      </w:r>
      <w:r w:rsidR="00CA481A" w:rsidRPr="00FF0D01">
        <w:rPr>
          <w:rFonts w:ascii="Geomanist Light" w:hAnsi="Geomanist Light" w:cs="Arial"/>
          <w:bCs/>
          <w:sz w:val="22"/>
          <w:szCs w:val="22"/>
        </w:rPr>
        <w:t>EL CONTRATO DE INTERVENTORÍA</w:t>
      </w:r>
      <w:r w:rsidR="00CA481A" w:rsidRPr="00FF0D01">
        <w:rPr>
          <w:rFonts w:ascii="Geomanist Light" w:hAnsi="Geomanist Light" w:cs="Arial"/>
          <w:bCs/>
          <w:sz w:val="22"/>
        </w:rPr>
        <w:t xml:space="preserve"> </w:t>
      </w:r>
      <w:r w:rsidR="00CA481A">
        <w:rPr>
          <w:rFonts w:ascii="Geomanist Light" w:hAnsi="Geomanist Light" w:cs="Arial"/>
          <w:bCs/>
          <w:sz w:val="22"/>
        </w:rPr>
        <w:t>-</w:t>
      </w:r>
      <w:r w:rsidR="00CA481A" w:rsidRPr="00FF0D01">
        <w:rPr>
          <w:rFonts w:ascii="Geomanist Light" w:hAnsi="Geomanist Light" w:cs="Arial"/>
          <w:bCs/>
          <w:sz w:val="22"/>
        </w:rPr>
        <w:t xml:space="preserve"> </w:t>
      </w:r>
      <w:r w:rsidR="00CA481A">
        <w:rPr>
          <w:rFonts w:ascii="Geomanist Light" w:hAnsi="Geomanist Light" w:cs="Arial"/>
          <w:bCs/>
          <w:sz w:val="22"/>
        </w:rPr>
        <w:t>L</w:t>
      </w:r>
      <w:r w:rsidR="00CA481A" w:rsidRPr="00FF0D01">
        <w:rPr>
          <w:rFonts w:ascii="Geomanist Light" w:hAnsi="Geomanist Light" w:cs="Arial"/>
          <w:bCs/>
          <w:sz w:val="22"/>
        </w:rPr>
        <w:t xml:space="preserve">ibertad de empresa </w:t>
      </w:r>
      <w:r w:rsidR="00CA481A">
        <w:rPr>
          <w:rFonts w:ascii="Geomanist Light" w:hAnsi="Geomanist Light" w:cs="Arial"/>
          <w:bCs/>
          <w:sz w:val="22"/>
        </w:rPr>
        <w:t>-</w:t>
      </w:r>
      <w:r w:rsidR="00CA481A" w:rsidRPr="00FF0D01">
        <w:rPr>
          <w:rFonts w:ascii="Geomanist Light" w:hAnsi="Geomanist Light" w:cs="Arial"/>
          <w:bCs/>
          <w:sz w:val="22"/>
        </w:rPr>
        <w:t xml:space="preserve"> </w:t>
      </w:r>
      <w:r w:rsidR="00CA481A">
        <w:rPr>
          <w:rFonts w:ascii="Geomanist Light" w:hAnsi="Geomanist Light" w:cs="Arial"/>
          <w:bCs/>
          <w:sz w:val="22"/>
        </w:rPr>
        <w:t>P</w:t>
      </w:r>
      <w:r w:rsidR="00CA481A" w:rsidRPr="00FF0D01">
        <w:rPr>
          <w:rFonts w:ascii="Geomanist Light" w:hAnsi="Geomanist Light" w:cs="Arial"/>
          <w:bCs/>
          <w:sz w:val="22"/>
        </w:rPr>
        <w:t>ersonal del interventor.</w:t>
      </w:r>
      <w:r w:rsidR="00CA481A" w:rsidRPr="00FF0D01">
        <w:rPr>
          <w:rFonts w:ascii="Geomanist Light" w:eastAsia="Arial" w:hAnsi="Geomanist Light" w:cstheme="majorHAnsi"/>
          <w:bCs/>
          <w:sz w:val="22"/>
          <w:szCs w:val="22"/>
          <w:lang w:val="es-ES" w:eastAsia="en-US"/>
        </w:rPr>
        <w:t xml:space="preserve">, ii) </w:t>
      </w:r>
      <w:r w:rsidR="00CA481A" w:rsidRPr="00FF0D01">
        <w:rPr>
          <w:rFonts w:ascii="Geomanist Light" w:eastAsia="Arial" w:hAnsi="Geomanist Light" w:cstheme="majorHAnsi"/>
          <w:bCs/>
          <w:sz w:val="22"/>
          <w:szCs w:val="22"/>
          <w:lang w:val="es-ES"/>
        </w:rPr>
        <w:t>CONTRATO DE INTERVENTORÍA</w:t>
      </w:r>
      <w:r w:rsidR="00CA481A">
        <w:rPr>
          <w:rFonts w:ascii="Geomanist Light" w:eastAsia="Arial" w:hAnsi="Geomanist Light" w:cstheme="majorHAnsi"/>
          <w:bCs/>
          <w:sz w:val="22"/>
          <w:szCs w:val="22"/>
          <w:lang w:val="es-ES"/>
        </w:rPr>
        <w:t xml:space="preserve"> -</w:t>
      </w:r>
      <w:r w:rsidR="00CA481A" w:rsidRPr="00FF0D01">
        <w:rPr>
          <w:rFonts w:ascii="Geomanist Light" w:eastAsia="Arial" w:hAnsi="Geomanist Light" w:cstheme="majorHAnsi"/>
          <w:bCs/>
          <w:sz w:val="22"/>
          <w:szCs w:val="22"/>
          <w:lang w:val="es-ES" w:eastAsia="en-US"/>
        </w:rPr>
        <w:t xml:space="preserve"> </w:t>
      </w:r>
      <w:r w:rsidR="00CA481A" w:rsidRPr="00FF0D01">
        <w:rPr>
          <w:rFonts w:ascii="Geomanist Light" w:eastAsia="Arial" w:hAnsi="Geomanist Light" w:cstheme="majorHAnsi"/>
          <w:bCs/>
          <w:sz w:val="22"/>
          <w:szCs w:val="22"/>
          <w:lang w:val="es-ES"/>
        </w:rPr>
        <w:t xml:space="preserve">Forma de pago </w:t>
      </w:r>
      <w:r w:rsidR="00CA481A" w:rsidRPr="00FF0D01">
        <w:rPr>
          <w:rFonts w:ascii="Geomanist Light" w:eastAsia="Arial" w:hAnsi="Geomanist Light" w:cstheme="majorHAnsi"/>
          <w:bCs/>
          <w:sz w:val="22"/>
          <w:szCs w:val="22"/>
          <w:lang w:val="es-ES" w:eastAsia="en-US"/>
        </w:rPr>
        <w:t xml:space="preserve">y iii) SEGURIDAD SOCIAL INTEGRAL </w:t>
      </w:r>
      <w:r w:rsidR="00CA481A">
        <w:rPr>
          <w:rFonts w:ascii="Geomanist Light" w:eastAsia="Arial" w:hAnsi="Geomanist Light" w:cstheme="majorHAnsi"/>
          <w:bCs/>
          <w:sz w:val="22"/>
          <w:szCs w:val="22"/>
          <w:lang w:val="es-ES" w:eastAsia="en-US"/>
        </w:rPr>
        <w:t>-E</w:t>
      </w:r>
      <w:r w:rsidR="00CA481A" w:rsidRPr="00FF0D01">
        <w:rPr>
          <w:rFonts w:ascii="Geomanist Light" w:eastAsia="Arial" w:hAnsi="Geomanist Light" w:cstheme="majorHAnsi"/>
          <w:bCs/>
          <w:sz w:val="22"/>
          <w:szCs w:val="22"/>
          <w:lang w:val="es-ES" w:eastAsia="en-US"/>
        </w:rPr>
        <w:t>tapas de los procesos de contratación pública</w:t>
      </w:r>
    </w:p>
    <w:p w14:paraId="1BD7BFC2" w14:textId="77777777" w:rsidR="007175B8" w:rsidRPr="00C410B1" w:rsidRDefault="007175B8" w:rsidP="007175B8">
      <w:pPr>
        <w:widowControl w:val="0"/>
        <w:autoSpaceDE w:val="0"/>
        <w:autoSpaceDN w:val="0"/>
        <w:spacing w:before="120"/>
        <w:ind w:left="2790" w:hanging="2790"/>
        <w:jc w:val="both"/>
        <w:rPr>
          <w:rFonts w:ascii="Geomanist Light" w:eastAsiaTheme="minorHAnsi" w:hAnsi="Geomanist Light" w:cstheme="majorHAnsi"/>
          <w:bCs/>
          <w:sz w:val="22"/>
          <w:szCs w:val="22"/>
          <w:lang w:eastAsia="en-US"/>
        </w:rPr>
      </w:pPr>
    </w:p>
    <w:p w14:paraId="450E069A" w14:textId="47D03575" w:rsidR="006A343E" w:rsidRPr="00C410B1" w:rsidRDefault="007175B8" w:rsidP="006A343E">
      <w:pPr>
        <w:widowControl w:val="0"/>
        <w:tabs>
          <w:tab w:val="left" w:pos="2794"/>
        </w:tabs>
        <w:autoSpaceDE w:val="0"/>
        <w:autoSpaceDN w:val="0"/>
        <w:ind w:left="1416" w:hanging="1416"/>
        <w:rPr>
          <w:rFonts w:ascii="Geomanist Light" w:eastAsia="Arial MT" w:hAnsi="Geomanist Light" w:cstheme="majorHAnsi"/>
          <w:color w:val="000000" w:themeColor="text1"/>
          <w:sz w:val="22"/>
          <w:szCs w:val="22"/>
          <w:lang w:val="es-ES" w:eastAsia="en-US"/>
        </w:rPr>
      </w:pPr>
      <w:r w:rsidRPr="00C410B1">
        <w:rPr>
          <w:rFonts w:ascii="Geomanist Light" w:eastAsia="Arial MT" w:hAnsi="Geomanist Light" w:cstheme="majorHAnsi"/>
          <w:b/>
          <w:sz w:val="22"/>
          <w:szCs w:val="22"/>
          <w:lang w:val="es-ES" w:eastAsia="en-US"/>
        </w:rPr>
        <w:t>Radicación:</w:t>
      </w:r>
      <w:r w:rsidR="006A343E" w:rsidRPr="00C410B1">
        <w:rPr>
          <w:rFonts w:ascii="Geomanist Light" w:eastAsia="Arial MT" w:hAnsi="Geomanist Light" w:cstheme="majorHAnsi"/>
          <w:b/>
          <w:sz w:val="22"/>
          <w:szCs w:val="22"/>
          <w:lang w:val="es-ES" w:eastAsia="en-US"/>
        </w:rPr>
        <w:t xml:space="preserve"> </w:t>
      </w:r>
      <w:r w:rsidR="006A343E" w:rsidRPr="00C410B1">
        <w:rPr>
          <w:rFonts w:ascii="Geomanist Light" w:eastAsia="Arial MT" w:hAnsi="Geomanist Light" w:cstheme="majorHAnsi"/>
          <w:b/>
          <w:sz w:val="22"/>
          <w:szCs w:val="22"/>
          <w:lang w:val="es-ES" w:eastAsia="en-US"/>
        </w:rPr>
        <w:tab/>
      </w:r>
      <w:r w:rsidRPr="00C410B1">
        <w:rPr>
          <w:rFonts w:ascii="Geomanist Light" w:eastAsia="Arial MT" w:hAnsi="Geomanist Light" w:cstheme="majorHAnsi"/>
          <w:b/>
          <w:sz w:val="22"/>
          <w:szCs w:val="22"/>
          <w:lang w:val="es-ES" w:eastAsia="en-US"/>
        </w:rPr>
        <w:t xml:space="preserve"> </w:t>
      </w:r>
      <w:r w:rsidRPr="00C410B1">
        <w:rPr>
          <w:rFonts w:ascii="Geomanist Light" w:eastAsia="Arial MT" w:hAnsi="Geomanist Light" w:cstheme="majorHAnsi"/>
          <w:color w:val="000000" w:themeColor="text1"/>
          <w:sz w:val="22"/>
          <w:szCs w:val="22"/>
          <w:lang w:val="es-ES" w:eastAsia="en-US"/>
        </w:rPr>
        <w:t xml:space="preserve">Respuesta </w:t>
      </w:r>
      <w:r w:rsidR="006A343E" w:rsidRPr="00C410B1">
        <w:rPr>
          <w:rFonts w:ascii="Geomanist Light" w:eastAsia="Arial MT" w:hAnsi="Geomanist Light" w:cstheme="majorHAnsi"/>
          <w:color w:val="000000" w:themeColor="text1"/>
          <w:sz w:val="22"/>
          <w:szCs w:val="22"/>
          <w:lang w:val="es-ES" w:eastAsia="en-US"/>
        </w:rPr>
        <w:t>acumulada a los radicados P20220831008692 y P20220906008936</w:t>
      </w:r>
    </w:p>
    <w:p w14:paraId="6AC80F59" w14:textId="77777777" w:rsidR="006A343E" w:rsidRPr="00C410B1" w:rsidRDefault="006A343E" w:rsidP="006A343E">
      <w:pPr>
        <w:widowControl w:val="0"/>
        <w:autoSpaceDE w:val="0"/>
        <w:autoSpaceDN w:val="0"/>
        <w:rPr>
          <w:rFonts w:ascii="Geomanist Light" w:eastAsia="Arial MT" w:hAnsi="Geomanist Light" w:cstheme="majorHAnsi"/>
          <w:sz w:val="22"/>
          <w:szCs w:val="22"/>
          <w:lang w:val="es-ES" w:eastAsia="en-US"/>
        </w:rPr>
      </w:pPr>
    </w:p>
    <w:p w14:paraId="66B9EED5" w14:textId="25DD92EA" w:rsidR="007175B8" w:rsidRPr="00C410B1" w:rsidRDefault="007175B8" w:rsidP="006A343E">
      <w:pPr>
        <w:widowControl w:val="0"/>
        <w:autoSpaceDE w:val="0"/>
        <w:autoSpaceDN w:val="0"/>
        <w:rPr>
          <w:rFonts w:ascii="Geomanist Light" w:eastAsia="Arial MT" w:hAnsi="Geomanist Light" w:cstheme="majorHAnsi"/>
          <w:sz w:val="22"/>
          <w:szCs w:val="22"/>
          <w:lang w:val="es-ES" w:eastAsia="en-US"/>
        </w:rPr>
      </w:pPr>
      <w:r w:rsidRPr="00C410B1">
        <w:rPr>
          <w:rFonts w:ascii="Geomanist Light" w:eastAsia="Arial MT" w:hAnsi="Geomanist Light" w:cstheme="majorHAnsi"/>
          <w:sz w:val="22"/>
          <w:szCs w:val="22"/>
          <w:lang w:val="es-ES" w:eastAsia="en-US"/>
        </w:rPr>
        <w:t xml:space="preserve">Estimada señora </w:t>
      </w:r>
      <w:r w:rsidR="006A343E" w:rsidRPr="00C410B1">
        <w:rPr>
          <w:rFonts w:ascii="Geomanist Light" w:eastAsia="Arial MT" w:hAnsi="Geomanist Light" w:cstheme="majorHAnsi"/>
          <w:sz w:val="22"/>
          <w:szCs w:val="22"/>
          <w:lang w:val="es-ES" w:eastAsia="en-US"/>
        </w:rPr>
        <w:t>Guevara</w:t>
      </w:r>
      <w:r w:rsidRPr="00C410B1">
        <w:rPr>
          <w:rFonts w:ascii="Geomanist Light" w:eastAsia="Arial MT" w:hAnsi="Geomanist Light" w:cstheme="majorHAnsi"/>
          <w:sz w:val="22"/>
          <w:szCs w:val="22"/>
          <w:lang w:val="es-ES" w:eastAsia="en-US"/>
        </w:rPr>
        <w:t>:</w:t>
      </w:r>
    </w:p>
    <w:p w14:paraId="060C5F90" w14:textId="77777777" w:rsidR="007175B8" w:rsidRPr="00C410B1" w:rsidRDefault="007175B8" w:rsidP="007175B8">
      <w:pPr>
        <w:widowControl w:val="0"/>
        <w:autoSpaceDE w:val="0"/>
        <w:autoSpaceDN w:val="0"/>
        <w:spacing w:before="7" w:line="276" w:lineRule="auto"/>
        <w:rPr>
          <w:rFonts w:ascii="Geomanist Light" w:eastAsia="Arial MT" w:hAnsi="Geomanist Light" w:cstheme="majorHAnsi"/>
          <w:sz w:val="22"/>
          <w:szCs w:val="22"/>
          <w:lang w:val="es-ES" w:eastAsia="en-US"/>
        </w:rPr>
      </w:pPr>
    </w:p>
    <w:p w14:paraId="23BAC64B" w14:textId="6147310C" w:rsidR="007175B8" w:rsidRPr="00C410B1" w:rsidRDefault="007175B8" w:rsidP="007175B8">
      <w:pPr>
        <w:widowControl w:val="0"/>
        <w:autoSpaceDE w:val="0"/>
        <w:autoSpaceDN w:val="0"/>
        <w:spacing w:line="276" w:lineRule="auto"/>
        <w:jc w:val="both"/>
        <w:rPr>
          <w:rFonts w:ascii="Geomanist Light" w:eastAsia="Arial MT" w:hAnsi="Geomanist Light" w:cstheme="majorHAnsi"/>
          <w:sz w:val="22"/>
          <w:szCs w:val="22"/>
          <w:lang w:val="es-ES" w:eastAsia="en-US"/>
        </w:rPr>
      </w:pPr>
      <w:r w:rsidRPr="00C410B1">
        <w:rPr>
          <w:rFonts w:ascii="Geomanist Light" w:eastAsia="Arial MT" w:hAnsi="Geomanist Light" w:cstheme="majorHAnsi"/>
          <w:sz w:val="22"/>
          <w:szCs w:val="22"/>
          <w:lang w:val="es-ES" w:eastAsia="en-US"/>
        </w:rPr>
        <w:t xml:space="preserve">En ejercicio de la competencia otorgada por el numeral 8 del artículo 11 y el numeral 5 </w:t>
      </w:r>
      <w:r w:rsidRPr="00C410B1">
        <w:rPr>
          <w:rFonts w:ascii="Geomanist Light" w:eastAsia="Arial MT" w:hAnsi="Geomanist Light" w:cstheme="majorHAnsi"/>
          <w:spacing w:val="-59"/>
          <w:sz w:val="22"/>
          <w:szCs w:val="22"/>
          <w:lang w:val="es-ES" w:eastAsia="en-US"/>
        </w:rPr>
        <w:t xml:space="preserve">  </w:t>
      </w:r>
      <w:r w:rsidRPr="00C410B1">
        <w:rPr>
          <w:rFonts w:ascii="Geomanist Light" w:eastAsia="Arial MT" w:hAnsi="Geomanist Light" w:cstheme="majorHAnsi"/>
          <w:sz w:val="22"/>
          <w:szCs w:val="22"/>
          <w:lang w:val="es-ES" w:eastAsia="en-US"/>
        </w:rPr>
        <w:t>del</w:t>
      </w:r>
      <w:r w:rsidRPr="00C410B1">
        <w:rPr>
          <w:rFonts w:ascii="Geomanist Light" w:eastAsia="Arial MT" w:hAnsi="Geomanist Light" w:cstheme="majorHAnsi"/>
          <w:spacing w:val="-8"/>
          <w:sz w:val="22"/>
          <w:szCs w:val="22"/>
          <w:lang w:val="es-ES" w:eastAsia="en-US"/>
        </w:rPr>
        <w:t xml:space="preserve"> </w:t>
      </w:r>
      <w:r w:rsidRPr="00C410B1">
        <w:rPr>
          <w:rFonts w:ascii="Geomanist Light" w:eastAsia="Arial MT" w:hAnsi="Geomanist Light" w:cstheme="majorHAnsi"/>
          <w:sz w:val="22"/>
          <w:szCs w:val="22"/>
          <w:lang w:val="es-ES" w:eastAsia="en-US"/>
        </w:rPr>
        <w:t>artículo</w:t>
      </w:r>
      <w:r w:rsidRPr="00C410B1">
        <w:rPr>
          <w:rFonts w:ascii="Geomanist Light" w:eastAsia="Arial MT" w:hAnsi="Geomanist Light" w:cstheme="majorHAnsi"/>
          <w:spacing w:val="-7"/>
          <w:sz w:val="22"/>
          <w:szCs w:val="22"/>
          <w:lang w:val="es-ES" w:eastAsia="en-US"/>
        </w:rPr>
        <w:t xml:space="preserve"> </w:t>
      </w:r>
      <w:r w:rsidRPr="00C410B1">
        <w:rPr>
          <w:rFonts w:ascii="Geomanist Light" w:eastAsia="Arial MT" w:hAnsi="Geomanist Light" w:cstheme="majorHAnsi"/>
          <w:sz w:val="22"/>
          <w:szCs w:val="22"/>
          <w:lang w:val="es-ES" w:eastAsia="en-US"/>
        </w:rPr>
        <w:t>3</w:t>
      </w:r>
      <w:r w:rsidRPr="00C410B1">
        <w:rPr>
          <w:rFonts w:ascii="Geomanist Light" w:eastAsia="Arial MT" w:hAnsi="Geomanist Light" w:cstheme="majorHAnsi"/>
          <w:spacing w:val="-7"/>
          <w:sz w:val="22"/>
          <w:szCs w:val="22"/>
          <w:lang w:val="es-ES" w:eastAsia="en-US"/>
        </w:rPr>
        <w:t xml:space="preserve"> </w:t>
      </w:r>
      <w:r w:rsidRPr="00C410B1">
        <w:rPr>
          <w:rFonts w:ascii="Geomanist Light" w:eastAsia="Arial MT" w:hAnsi="Geomanist Light" w:cstheme="majorHAnsi"/>
          <w:sz w:val="22"/>
          <w:szCs w:val="22"/>
          <w:lang w:val="es-ES" w:eastAsia="en-US"/>
        </w:rPr>
        <w:t>del</w:t>
      </w:r>
      <w:r w:rsidRPr="00C410B1">
        <w:rPr>
          <w:rFonts w:ascii="Geomanist Light" w:eastAsia="Arial MT" w:hAnsi="Geomanist Light" w:cstheme="majorHAnsi"/>
          <w:spacing w:val="-8"/>
          <w:sz w:val="22"/>
          <w:szCs w:val="22"/>
          <w:lang w:val="es-ES" w:eastAsia="en-US"/>
        </w:rPr>
        <w:t xml:space="preserve"> </w:t>
      </w:r>
      <w:r w:rsidRPr="00C410B1">
        <w:rPr>
          <w:rFonts w:ascii="Geomanist Light" w:eastAsia="Arial MT" w:hAnsi="Geomanist Light" w:cstheme="majorHAnsi"/>
          <w:sz w:val="22"/>
          <w:szCs w:val="22"/>
          <w:lang w:val="es-ES" w:eastAsia="en-US"/>
        </w:rPr>
        <w:t>Decreto</w:t>
      </w:r>
      <w:r w:rsidRPr="00C410B1">
        <w:rPr>
          <w:rFonts w:ascii="Geomanist Light" w:eastAsia="Arial MT" w:hAnsi="Geomanist Light" w:cstheme="majorHAnsi"/>
          <w:spacing w:val="-7"/>
          <w:sz w:val="22"/>
          <w:szCs w:val="22"/>
          <w:lang w:val="es-ES" w:eastAsia="en-US"/>
        </w:rPr>
        <w:t xml:space="preserve"> </w:t>
      </w:r>
      <w:r w:rsidRPr="00C410B1">
        <w:rPr>
          <w:rFonts w:ascii="Geomanist Light" w:eastAsia="Arial MT" w:hAnsi="Geomanist Light" w:cstheme="majorHAnsi"/>
          <w:sz w:val="22"/>
          <w:szCs w:val="22"/>
          <w:lang w:val="es-ES" w:eastAsia="en-US"/>
        </w:rPr>
        <w:t>Ley</w:t>
      </w:r>
      <w:r w:rsidRPr="00C410B1">
        <w:rPr>
          <w:rFonts w:ascii="Geomanist Light" w:eastAsia="Arial MT" w:hAnsi="Geomanist Light" w:cstheme="majorHAnsi"/>
          <w:spacing w:val="-7"/>
          <w:sz w:val="22"/>
          <w:szCs w:val="22"/>
          <w:lang w:val="es-ES" w:eastAsia="en-US"/>
        </w:rPr>
        <w:t xml:space="preserve"> </w:t>
      </w:r>
      <w:r w:rsidRPr="00C410B1">
        <w:rPr>
          <w:rFonts w:ascii="Geomanist Light" w:eastAsia="Arial MT" w:hAnsi="Geomanist Light" w:cstheme="majorHAnsi"/>
          <w:sz w:val="22"/>
          <w:szCs w:val="22"/>
          <w:lang w:val="es-ES" w:eastAsia="en-US"/>
        </w:rPr>
        <w:t>4170</w:t>
      </w:r>
      <w:r w:rsidRPr="00C410B1">
        <w:rPr>
          <w:rFonts w:ascii="Geomanist Light" w:eastAsia="Arial MT" w:hAnsi="Geomanist Light" w:cstheme="majorHAnsi"/>
          <w:spacing w:val="-7"/>
          <w:sz w:val="22"/>
          <w:szCs w:val="22"/>
          <w:lang w:val="es-ES" w:eastAsia="en-US"/>
        </w:rPr>
        <w:t xml:space="preserve"> </w:t>
      </w:r>
      <w:r w:rsidRPr="00C410B1">
        <w:rPr>
          <w:rFonts w:ascii="Geomanist Light" w:eastAsia="Arial MT" w:hAnsi="Geomanist Light" w:cstheme="majorHAnsi"/>
          <w:sz w:val="22"/>
          <w:szCs w:val="22"/>
          <w:lang w:val="es-ES" w:eastAsia="en-US"/>
        </w:rPr>
        <w:t>de</w:t>
      </w:r>
      <w:r w:rsidRPr="00C410B1">
        <w:rPr>
          <w:rFonts w:ascii="Geomanist Light" w:eastAsia="Arial MT" w:hAnsi="Geomanist Light" w:cstheme="majorHAnsi"/>
          <w:spacing w:val="-8"/>
          <w:sz w:val="22"/>
          <w:szCs w:val="22"/>
          <w:lang w:val="es-ES" w:eastAsia="en-US"/>
        </w:rPr>
        <w:t xml:space="preserve"> </w:t>
      </w:r>
      <w:r w:rsidRPr="00C410B1">
        <w:rPr>
          <w:rFonts w:ascii="Geomanist Light" w:eastAsia="Arial MT" w:hAnsi="Geomanist Light" w:cstheme="majorHAnsi"/>
          <w:sz w:val="22"/>
          <w:szCs w:val="22"/>
          <w:lang w:val="es-ES" w:eastAsia="en-US"/>
        </w:rPr>
        <w:t>2011,</w:t>
      </w:r>
      <w:r w:rsidRPr="00C410B1">
        <w:rPr>
          <w:rFonts w:ascii="Geomanist Light" w:eastAsia="Arial MT" w:hAnsi="Geomanist Light" w:cstheme="majorHAnsi"/>
          <w:spacing w:val="-7"/>
          <w:sz w:val="22"/>
          <w:szCs w:val="22"/>
          <w:lang w:val="es-ES" w:eastAsia="en-US"/>
        </w:rPr>
        <w:t xml:space="preserve"> </w:t>
      </w:r>
      <w:r w:rsidRPr="00C410B1">
        <w:rPr>
          <w:rFonts w:ascii="Geomanist Light" w:eastAsia="Arial MT" w:hAnsi="Geomanist Light" w:cstheme="majorHAnsi"/>
          <w:sz w:val="22"/>
          <w:szCs w:val="22"/>
          <w:lang w:val="es-ES" w:eastAsia="en-US"/>
        </w:rPr>
        <w:t>la Agencia Nacional de Contratación Pública – Colombia Compra Eficiente</w:t>
      </w:r>
      <w:r w:rsidRPr="00C410B1">
        <w:rPr>
          <w:rFonts w:ascii="Geomanist Light" w:eastAsia="Arial MT" w:hAnsi="Geomanist Light" w:cstheme="majorHAnsi"/>
          <w:spacing w:val="-2"/>
          <w:sz w:val="22"/>
          <w:szCs w:val="22"/>
          <w:lang w:val="es-ES" w:eastAsia="en-US"/>
        </w:rPr>
        <w:t xml:space="preserve"> </w:t>
      </w:r>
      <w:r w:rsidRPr="00C410B1">
        <w:rPr>
          <w:rFonts w:ascii="Geomanist Light" w:eastAsia="Arial MT" w:hAnsi="Geomanist Light" w:cstheme="majorHAnsi"/>
          <w:sz w:val="22"/>
          <w:szCs w:val="22"/>
          <w:lang w:val="es-ES" w:eastAsia="en-US"/>
        </w:rPr>
        <w:t>responde</w:t>
      </w:r>
      <w:r w:rsidRPr="00C410B1">
        <w:rPr>
          <w:rFonts w:ascii="Geomanist Light" w:eastAsia="Arial MT" w:hAnsi="Geomanist Light" w:cstheme="majorHAnsi"/>
          <w:spacing w:val="-1"/>
          <w:sz w:val="22"/>
          <w:szCs w:val="22"/>
          <w:lang w:val="es-ES" w:eastAsia="en-US"/>
        </w:rPr>
        <w:t xml:space="preserve"> </w:t>
      </w:r>
      <w:r w:rsidRPr="00C410B1">
        <w:rPr>
          <w:rFonts w:ascii="Geomanist Light" w:eastAsia="Arial MT" w:hAnsi="Geomanist Light" w:cstheme="majorHAnsi"/>
          <w:sz w:val="22"/>
          <w:szCs w:val="22"/>
          <w:lang w:val="es-ES" w:eastAsia="en-US"/>
        </w:rPr>
        <w:t>su</w:t>
      </w:r>
      <w:r w:rsidRPr="00C410B1">
        <w:rPr>
          <w:rFonts w:ascii="Geomanist Light" w:eastAsia="Arial MT" w:hAnsi="Geomanist Light" w:cstheme="majorHAnsi"/>
          <w:spacing w:val="-2"/>
          <w:sz w:val="22"/>
          <w:szCs w:val="22"/>
          <w:lang w:val="es-ES" w:eastAsia="en-US"/>
        </w:rPr>
        <w:t xml:space="preserve"> </w:t>
      </w:r>
      <w:r w:rsidRPr="00C410B1">
        <w:rPr>
          <w:rFonts w:ascii="Geomanist Light" w:eastAsia="Arial MT" w:hAnsi="Geomanist Light" w:cstheme="majorHAnsi"/>
          <w:sz w:val="22"/>
          <w:szCs w:val="22"/>
          <w:lang w:val="es-ES" w:eastAsia="en-US"/>
        </w:rPr>
        <w:t>consulta</w:t>
      </w:r>
      <w:r w:rsidR="00F451EB" w:rsidRPr="00C410B1">
        <w:rPr>
          <w:rFonts w:ascii="Geomanist Light" w:eastAsia="Arial MT" w:hAnsi="Geomanist Light" w:cstheme="majorHAnsi"/>
          <w:sz w:val="22"/>
          <w:szCs w:val="22"/>
          <w:lang w:val="es-ES" w:eastAsia="en-US"/>
        </w:rPr>
        <w:t>, remitida por el ministerio del trabajo mediante los radicado No. 08SE2022120300000041098</w:t>
      </w:r>
      <w:r w:rsidRPr="00C410B1">
        <w:rPr>
          <w:rFonts w:ascii="Geomanist Light" w:eastAsia="Arial MT" w:hAnsi="Geomanist Light" w:cstheme="majorHAnsi"/>
          <w:spacing w:val="-2"/>
          <w:sz w:val="22"/>
          <w:szCs w:val="22"/>
          <w:lang w:val="es-ES" w:eastAsia="en-US"/>
        </w:rPr>
        <w:t xml:space="preserve"> </w:t>
      </w:r>
      <w:r w:rsidR="00F451EB" w:rsidRPr="00C410B1">
        <w:rPr>
          <w:rFonts w:ascii="Geomanist Light" w:eastAsia="Arial MT" w:hAnsi="Geomanist Light" w:cstheme="majorHAnsi"/>
          <w:sz w:val="22"/>
          <w:szCs w:val="22"/>
          <w:lang w:val="es-ES" w:eastAsia="en-US"/>
        </w:rPr>
        <w:t>de septiembre</w:t>
      </w:r>
      <w:r w:rsidRPr="00C410B1">
        <w:rPr>
          <w:rFonts w:ascii="Geomanist Light" w:eastAsia="Arial MT" w:hAnsi="Geomanist Light" w:cstheme="majorHAnsi"/>
          <w:spacing w:val="-1"/>
          <w:sz w:val="22"/>
          <w:szCs w:val="22"/>
          <w:lang w:val="es-ES" w:eastAsia="en-US"/>
        </w:rPr>
        <w:t xml:space="preserve"> de 2022. </w:t>
      </w:r>
    </w:p>
    <w:p w14:paraId="4F5600D0" w14:textId="77777777" w:rsidR="007175B8" w:rsidRPr="00C410B1" w:rsidRDefault="007175B8" w:rsidP="007175B8">
      <w:pPr>
        <w:jc w:val="both"/>
        <w:rPr>
          <w:rFonts w:ascii="Geomanist Light" w:eastAsia="Calibri" w:hAnsi="Geomanist Light" w:cstheme="majorHAnsi"/>
          <w:b/>
          <w:color w:val="000000" w:themeColor="text1"/>
          <w:sz w:val="22"/>
          <w:szCs w:val="22"/>
          <w:lang w:val="es-ES_tradnl"/>
        </w:rPr>
      </w:pPr>
    </w:p>
    <w:p w14:paraId="316A1609" w14:textId="77777777" w:rsidR="007175B8" w:rsidRPr="00C410B1" w:rsidRDefault="007175B8" w:rsidP="007175B8">
      <w:pPr>
        <w:pStyle w:val="Prrafodelista"/>
        <w:numPr>
          <w:ilvl w:val="0"/>
          <w:numId w:val="1"/>
        </w:numPr>
        <w:tabs>
          <w:tab w:val="left" w:pos="0"/>
          <w:tab w:val="left" w:pos="142"/>
          <w:tab w:val="left" w:pos="284"/>
        </w:tabs>
        <w:spacing w:line="276" w:lineRule="auto"/>
        <w:ind w:left="0" w:firstLine="0"/>
        <w:jc w:val="both"/>
        <w:rPr>
          <w:rFonts w:ascii="Geomanist Light" w:eastAsia="Calibri" w:hAnsi="Geomanist Light" w:cstheme="majorHAnsi"/>
          <w:b/>
          <w:color w:val="000000" w:themeColor="text1"/>
          <w:sz w:val="22"/>
          <w:lang w:val="es-ES_tradnl"/>
        </w:rPr>
      </w:pPr>
      <w:r w:rsidRPr="00C410B1">
        <w:rPr>
          <w:rFonts w:ascii="Geomanist Light" w:eastAsia="Calibri" w:hAnsi="Geomanist Light" w:cstheme="majorHAnsi"/>
          <w:b/>
          <w:color w:val="000000" w:themeColor="text1"/>
          <w:sz w:val="22"/>
          <w:lang w:val="es-ES_tradnl"/>
        </w:rPr>
        <w:t xml:space="preserve">Problema planteado </w:t>
      </w:r>
    </w:p>
    <w:p w14:paraId="4DDC3561" w14:textId="77777777" w:rsidR="007175B8" w:rsidRPr="00C410B1" w:rsidRDefault="007175B8" w:rsidP="007175B8">
      <w:pPr>
        <w:tabs>
          <w:tab w:val="left" w:pos="0"/>
          <w:tab w:val="left" w:pos="142"/>
          <w:tab w:val="left" w:pos="284"/>
        </w:tabs>
        <w:jc w:val="both"/>
        <w:rPr>
          <w:rFonts w:ascii="Geomanist Light" w:eastAsia="Calibri" w:hAnsi="Geomanist Light" w:cstheme="majorHAnsi"/>
          <w:b/>
          <w:color w:val="000000" w:themeColor="text1"/>
          <w:sz w:val="22"/>
          <w:szCs w:val="22"/>
          <w:lang w:val="es-ES_tradnl"/>
        </w:rPr>
      </w:pPr>
    </w:p>
    <w:p w14:paraId="13F8A97A" w14:textId="77777777" w:rsidR="007175B8" w:rsidRPr="00C410B1" w:rsidRDefault="007175B8" w:rsidP="007175B8">
      <w:pPr>
        <w:pStyle w:val="NormalWeb"/>
        <w:spacing w:before="120" w:beforeAutospacing="0" w:after="0" w:afterAutospacing="0" w:line="276" w:lineRule="auto"/>
        <w:jc w:val="both"/>
        <w:rPr>
          <w:rFonts w:ascii="Geomanist Light" w:hAnsi="Geomanist Light" w:cstheme="majorHAnsi"/>
          <w:sz w:val="22"/>
          <w:szCs w:val="22"/>
        </w:rPr>
      </w:pPr>
      <w:r w:rsidRPr="00C410B1">
        <w:rPr>
          <w:rFonts w:ascii="Geomanist Light" w:eastAsia="Calibri" w:hAnsi="Geomanist Light" w:cstheme="majorHAnsi"/>
          <w:bCs/>
          <w:color w:val="000000" w:themeColor="text1"/>
          <w:sz w:val="22"/>
          <w:szCs w:val="22"/>
          <w:lang w:val="es-ES_tradnl"/>
        </w:rPr>
        <w:t>De conformidad con lo dispuesto por el artículo 23 de la Ley 1150 de 2007, usted realiza la siguiente pregunta:</w:t>
      </w:r>
      <w:r w:rsidRPr="00C410B1">
        <w:rPr>
          <w:rFonts w:ascii="Geomanist Light" w:hAnsi="Geomanist Light" w:cstheme="majorHAnsi"/>
          <w:sz w:val="22"/>
          <w:szCs w:val="22"/>
        </w:rPr>
        <w:t xml:space="preserve"> </w:t>
      </w:r>
    </w:p>
    <w:p w14:paraId="458A5BA0" w14:textId="70135C6D" w:rsidR="007175B8" w:rsidRPr="00C410B1" w:rsidRDefault="007175B8" w:rsidP="00F451EB">
      <w:pPr>
        <w:pStyle w:val="NormalWeb"/>
        <w:spacing w:before="120" w:beforeAutospacing="0" w:after="0" w:afterAutospacing="0" w:line="276" w:lineRule="auto"/>
        <w:ind w:left="708"/>
        <w:jc w:val="both"/>
        <w:rPr>
          <w:rFonts w:ascii="Geomanist Light" w:eastAsia="Calibri" w:hAnsi="Geomanist Light" w:cstheme="majorHAnsi"/>
          <w:bCs/>
          <w:color w:val="000000" w:themeColor="text1"/>
          <w:sz w:val="22"/>
          <w:szCs w:val="22"/>
          <w:lang w:val="es-ES_tradnl"/>
        </w:rPr>
      </w:pPr>
      <w:r w:rsidRPr="00C410B1">
        <w:rPr>
          <w:rFonts w:ascii="Geomanist Light" w:eastAsia="Calibri" w:hAnsi="Geomanist Light" w:cstheme="majorHAnsi"/>
          <w:bCs/>
          <w:color w:val="000000" w:themeColor="text1"/>
          <w:sz w:val="22"/>
          <w:szCs w:val="22"/>
          <w:lang w:val="es-ES_tradnl"/>
        </w:rPr>
        <w:t>«</w:t>
      </w:r>
      <w:r w:rsidR="00F451EB" w:rsidRPr="00C410B1">
        <w:rPr>
          <w:rFonts w:ascii="Geomanist Light" w:eastAsia="Calibri" w:hAnsi="Geomanist Light" w:cstheme="majorHAnsi"/>
          <w:bCs/>
          <w:color w:val="000000" w:themeColor="text1"/>
          <w:sz w:val="22"/>
          <w:szCs w:val="22"/>
          <w:lang w:val="es-ES_tradnl"/>
        </w:rPr>
        <w:t xml:space="preserve"> Buenas tardes, por favor podrian indicarme como se realizan los pagos de sistema de seguridad social integral y de aportes parafiscales para contratos estatales cuya naturaleza juridica es consultoria e interventoria, teniendo en cuenta que en los presupuestos oficiales de las entidades se realizan por factor </w:t>
      </w:r>
      <w:r w:rsidR="00F451EB" w:rsidRPr="00C410B1">
        <w:rPr>
          <w:rFonts w:ascii="Geomanist Light" w:eastAsia="Calibri" w:hAnsi="Geomanist Light" w:cstheme="majorHAnsi"/>
          <w:bCs/>
          <w:color w:val="000000" w:themeColor="text1"/>
          <w:sz w:val="22"/>
          <w:szCs w:val="22"/>
          <w:lang w:val="es-ES_tradnl"/>
        </w:rPr>
        <w:lastRenderedPageBreak/>
        <w:t>multiplicador o por producto, entonces el supervisor o interventor debe requerir estos pagos se realicen sobre el 40% del ibc como en las prestaciones de servicio o sobre el valor total de los salarios y/o honorarios? Además de esto el personal que presenta el contratista debe estar vinculado laboralmente por la persona juridica o persona natural que actúa como contratista o puede contratarlos como prestación de servicios y de ser asi los pagos que se presentan como independientes son validos ante la entidad contratante? (Sic]</w:t>
      </w:r>
      <w:r w:rsidRPr="00C410B1">
        <w:rPr>
          <w:rFonts w:ascii="Geomanist Light" w:eastAsia="Calibri" w:hAnsi="Geomanist Light" w:cstheme="majorHAnsi"/>
          <w:bCs/>
          <w:color w:val="000000" w:themeColor="text1"/>
          <w:sz w:val="22"/>
          <w:szCs w:val="22"/>
          <w:lang w:val="es-ES_tradnl"/>
        </w:rPr>
        <w:t xml:space="preserve">». </w:t>
      </w:r>
    </w:p>
    <w:p w14:paraId="67E9ECB4" w14:textId="77777777" w:rsidR="007175B8" w:rsidRPr="00C410B1" w:rsidRDefault="007175B8" w:rsidP="007175B8">
      <w:pPr>
        <w:pStyle w:val="NormalWeb"/>
        <w:spacing w:before="0" w:beforeAutospacing="0" w:after="0" w:afterAutospacing="0" w:line="276" w:lineRule="auto"/>
        <w:jc w:val="both"/>
        <w:rPr>
          <w:rFonts w:ascii="Geomanist Light" w:hAnsi="Geomanist Light" w:cstheme="majorHAnsi"/>
          <w:sz w:val="21"/>
          <w:szCs w:val="21"/>
        </w:rPr>
      </w:pPr>
    </w:p>
    <w:p w14:paraId="142A9E98" w14:textId="77777777" w:rsidR="007175B8" w:rsidRPr="00C410B1" w:rsidRDefault="007175B8" w:rsidP="007175B8">
      <w:pPr>
        <w:spacing w:line="276" w:lineRule="auto"/>
        <w:jc w:val="both"/>
        <w:rPr>
          <w:rFonts w:ascii="Geomanist Light" w:hAnsi="Geomanist Light" w:cstheme="majorHAnsi"/>
          <w:sz w:val="22"/>
          <w:szCs w:val="22"/>
        </w:rPr>
      </w:pPr>
      <w:r w:rsidRPr="00C410B1">
        <w:rPr>
          <w:rFonts w:ascii="Geomanist Light" w:hAnsi="Geomanist Light" w:cstheme="majorHAnsi"/>
          <w:b/>
          <w:bCs/>
          <w:sz w:val="22"/>
          <w:szCs w:val="22"/>
        </w:rPr>
        <w:t xml:space="preserve">2. </w:t>
      </w:r>
      <w:r w:rsidRPr="00C410B1">
        <w:rPr>
          <w:rFonts w:ascii="Geomanist Light" w:eastAsia="Calibri" w:hAnsi="Geomanist Light" w:cstheme="majorHAnsi"/>
          <w:b/>
          <w:color w:val="000000" w:themeColor="text1"/>
          <w:sz w:val="22"/>
          <w:szCs w:val="22"/>
          <w:lang w:val="es-ES_tradnl"/>
        </w:rPr>
        <w:t>Consideraciones</w:t>
      </w:r>
    </w:p>
    <w:p w14:paraId="4212E198" w14:textId="77777777" w:rsidR="007175B8" w:rsidRPr="00C410B1" w:rsidRDefault="007175B8" w:rsidP="007175B8">
      <w:pPr>
        <w:spacing w:line="276" w:lineRule="auto"/>
        <w:jc w:val="both"/>
        <w:rPr>
          <w:rFonts w:ascii="Geomanist Light" w:eastAsia="Calibri" w:hAnsi="Geomanist Light" w:cstheme="majorHAnsi"/>
          <w:color w:val="000000" w:themeColor="text1"/>
          <w:sz w:val="22"/>
          <w:szCs w:val="22"/>
          <w:lang w:val="es-ES_tradnl"/>
        </w:rPr>
      </w:pPr>
    </w:p>
    <w:p w14:paraId="69655CC8" w14:textId="77777777" w:rsidR="007175B8" w:rsidRPr="00C410B1" w:rsidRDefault="007175B8" w:rsidP="007175B8">
      <w:pPr>
        <w:spacing w:after="120" w:line="276" w:lineRule="auto"/>
        <w:jc w:val="both"/>
        <w:rPr>
          <w:rFonts w:ascii="Geomanist Light" w:hAnsi="Geomanist Light" w:cstheme="majorHAnsi"/>
          <w:bCs/>
          <w:sz w:val="22"/>
        </w:rPr>
      </w:pPr>
      <w:r w:rsidRPr="00C410B1">
        <w:rPr>
          <w:rFonts w:ascii="Geomanist Light" w:hAnsi="Geomanist Light" w:cstheme="majorHAnsi"/>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70A55951" w14:textId="2358800F" w:rsidR="007175B8" w:rsidRPr="00C410B1" w:rsidRDefault="007175B8" w:rsidP="00506FAE">
      <w:pPr>
        <w:spacing w:after="120" w:line="276" w:lineRule="auto"/>
        <w:jc w:val="both"/>
        <w:rPr>
          <w:rFonts w:ascii="Geomanist Light" w:hAnsi="Geomanist Light" w:cstheme="majorHAnsi"/>
          <w:sz w:val="22"/>
          <w:lang w:val="es-ES"/>
        </w:rPr>
      </w:pPr>
      <w:bookmarkStart w:id="0" w:name="_Hlk61701014"/>
      <w:bookmarkStart w:id="1" w:name="_Hlk62136649"/>
      <w:r w:rsidRPr="00C410B1">
        <w:rPr>
          <w:rFonts w:ascii="Geomanist Light" w:hAnsi="Geomanist Light" w:cstheme="majorHAnsi"/>
          <w:sz w:val="22"/>
          <w:lang w:val="es-ES"/>
        </w:rPr>
        <w:t xml:space="preserve">Es necesario tener en cuenta que </w:t>
      </w:r>
      <w:bookmarkStart w:id="2" w:name="_Hlk61026958"/>
      <w:r w:rsidRPr="00C410B1">
        <w:rPr>
          <w:rFonts w:ascii="Geomanist Light" w:hAnsi="Geomanist Light" w:cstheme="majorHAnsi"/>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C410B1">
        <w:rPr>
          <w:rFonts w:ascii="Geomanist Light" w:hAnsi="Geomanist Light" w:cstheme="majorHAnsi"/>
          <w:bCs/>
          <w:sz w:val="22"/>
        </w:rPr>
        <w:t xml:space="preserve"> de los partícipes de la contratación estatal.</w:t>
      </w:r>
    </w:p>
    <w:p w14:paraId="12607183" w14:textId="130ADB4C" w:rsidR="007175B8" w:rsidRPr="00C410B1" w:rsidRDefault="007175B8" w:rsidP="00506FAE">
      <w:pPr>
        <w:spacing w:after="120" w:line="276" w:lineRule="auto"/>
        <w:jc w:val="both"/>
        <w:rPr>
          <w:rFonts w:ascii="Geomanist Light" w:hAnsi="Geomanist Light" w:cstheme="majorHAnsi"/>
          <w:sz w:val="22"/>
          <w:lang w:val="es-ES"/>
        </w:rPr>
      </w:pPr>
      <w:r w:rsidRPr="00C410B1">
        <w:rPr>
          <w:rFonts w:ascii="Geomanist Light" w:hAnsi="Geomanist Light" w:cstheme="majorHAnsi"/>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C410B1">
        <w:rPr>
          <w:rFonts w:ascii="Geomanist Light" w:hAnsi="Geomanist Light" w:cstheme="majorHAnsi"/>
          <w:sz w:val="22"/>
          <w:vertAlign w:val="superscript"/>
          <w:lang w:val="es-ES"/>
        </w:rPr>
        <w:footnoteReference w:id="1"/>
      </w:r>
      <w:r w:rsidRPr="00C410B1">
        <w:rPr>
          <w:rFonts w:ascii="Geomanist Light" w:hAnsi="Geomanist Light" w:cstheme="majorHAnsi"/>
          <w:sz w:val="22"/>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w:t>
      </w:r>
      <w:r w:rsidRPr="00C410B1">
        <w:rPr>
          <w:rFonts w:ascii="Geomanist Light" w:hAnsi="Geomanist Light" w:cstheme="majorHAnsi"/>
          <w:sz w:val="22"/>
          <w:lang w:val="es-ES"/>
        </w:rPr>
        <w:lastRenderedPageBreak/>
        <w:t>al expediente y a los documentos del procedimiento contractual donde surge la inquietud</w:t>
      </w:r>
      <w:bookmarkEnd w:id="2"/>
      <w:r w:rsidRPr="00C410B1">
        <w:rPr>
          <w:rFonts w:ascii="Geomanist Light" w:hAnsi="Geomanist Light" w:cstheme="majorHAnsi"/>
          <w:sz w:val="22"/>
          <w:lang w:val="es-ES"/>
        </w:rPr>
        <w:t xml:space="preserve">. Por lo anterior, previo concepto de sus órganos asesores, la solución de estos temas corresponde a la entidad que </w:t>
      </w:r>
      <w:r w:rsidR="00454628" w:rsidRPr="00C410B1">
        <w:rPr>
          <w:rFonts w:ascii="Geomanist Light" w:hAnsi="Geomanist Light" w:cstheme="majorHAnsi"/>
          <w:sz w:val="22"/>
          <w:lang w:val="es-ES"/>
        </w:rPr>
        <w:t>la ejecución del contrato y al contratista</w:t>
      </w:r>
      <w:r w:rsidRPr="00C410B1">
        <w:rPr>
          <w:rFonts w:ascii="Geomanist Light" w:hAnsi="Geomanist Light" w:cstheme="majorHAnsi"/>
          <w:sz w:val="22"/>
          <w:lang w:val="es-ES"/>
        </w:rPr>
        <w:t xml:space="preserve"> y, en caso de conflicto, a las autoridades judiciales, fiscales y disciplinarias. </w:t>
      </w:r>
      <w:bookmarkEnd w:id="0"/>
    </w:p>
    <w:bookmarkEnd w:id="1"/>
    <w:p w14:paraId="18EF7673" w14:textId="58BA18A6" w:rsidR="007175B8" w:rsidRPr="00C410B1" w:rsidRDefault="007175B8" w:rsidP="00506FAE">
      <w:pPr>
        <w:spacing w:after="120" w:line="276" w:lineRule="auto"/>
        <w:jc w:val="both"/>
        <w:rPr>
          <w:rFonts w:ascii="Geomanist Light" w:eastAsia="Arial" w:hAnsi="Geomanist Light" w:cstheme="majorHAnsi"/>
          <w:sz w:val="22"/>
          <w:szCs w:val="22"/>
          <w:lang w:val="es-ES" w:eastAsia="en-US"/>
        </w:rPr>
      </w:pPr>
      <w:r w:rsidRPr="00FF0D01">
        <w:rPr>
          <w:rFonts w:ascii="Geomanist Light" w:eastAsia="Calibri" w:hAnsi="Geomanist Light" w:cstheme="majorHAnsi"/>
          <w:color w:val="000000" w:themeColor="text1"/>
          <w:sz w:val="22"/>
        </w:rPr>
        <w:t xml:space="preserve">Sin perjuicio de lo anterior, </w:t>
      </w:r>
      <w:r w:rsidRPr="00FF0D01">
        <w:rPr>
          <w:rFonts w:ascii="Geomanist Light" w:eastAsia="Calibri" w:hAnsi="Geomanist Light" w:cstheme="majorHAnsi"/>
          <w:color w:val="000000" w:themeColor="text1"/>
          <w:sz w:val="22"/>
          <w:lang w:val="es-ES"/>
        </w:rPr>
        <w:t xml:space="preserve">la Subdirección –dentro de los límites de sus atribuciones, esto es, </w:t>
      </w:r>
      <w:bookmarkStart w:id="3" w:name="_Hlk61025408"/>
      <w:r w:rsidRPr="00FF0D01">
        <w:rPr>
          <w:rFonts w:ascii="Geomanist Light" w:eastAsia="Calibri" w:hAnsi="Geomanist Light" w:cstheme="majorHAnsi"/>
          <w:color w:val="000000" w:themeColor="text1"/>
          <w:sz w:val="22"/>
          <w:lang w:val="es-ES"/>
        </w:rPr>
        <w:t xml:space="preserve">haciendo abstracción </w:t>
      </w:r>
      <w:bookmarkEnd w:id="3"/>
      <w:r w:rsidRPr="00FF0D01">
        <w:rPr>
          <w:rFonts w:ascii="Geomanist Light" w:eastAsia="Calibri" w:hAnsi="Geomanist Light" w:cstheme="majorHAnsi"/>
          <w:color w:val="000000" w:themeColor="text1"/>
          <w:sz w:val="22"/>
          <w:lang w:val="es-ES"/>
        </w:rPr>
        <w:t xml:space="preserve">de la situación expuesta por el peticionario antes de formular la inquietud– resolverá la consulta conforme a las normas generales en materia de contratación estatal. </w:t>
      </w:r>
      <w:r w:rsidRPr="00FF0D01">
        <w:rPr>
          <w:rFonts w:ascii="Geomanist Light" w:hAnsi="Geomanist Light" w:cstheme="majorHAnsi"/>
          <w:sz w:val="22"/>
          <w:szCs w:val="22"/>
        </w:rPr>
        <w:t>Con este objetivo</w:t>
      </w:r>
      <w:r w:rsidRPr="00FF0D01">
        <w:rPr>
          <w:rFonts w:ascii="Geomanist Light" w:eastAsia="Calibri" w:hAnsi="Geomanist Light" w:cstheme="majorHAnsi"/>
          <w:color w:val="000000" w:themeColor="text1"/>
          <w:sz w:val="22"/>
          <w:lang w:val="es-ES"/>
        </w:rPr>
        <w:t xml:space="preserve"> se analizarán los siguientes temas</w:t>
      </w:r>
      <w:r w:rsidRPr="00FF0D01">
        <w:rPr>
          <w:rFonts w:ascii="Geomanist Light" w:hAnsi="Geomanist Light" w:cstheme="majorHAnsi"/>
          <w:sz w:val="22"/>
          <w:szCs w:val="22"/>
        </w:rPr>
        <w:t xml:space="preserve">: </w:t>
      </w:r>
      <w:r w:rsidRPr="00FF0D01">
        <w:rPr>
          <w:rFonts w:ascii="Geomanist Light" w:eastAsia="Arial" w:hAnsi="Geomanist Light" w:cstheme="majorHAnsi"/>
          <w:sz w:val="22"/>
          <w:szCs w:val="22"/>
          <w:lang w:val="es-ES" w:eastAsia="en-US"/>
        </w:rPr>
        <w:t xml:space="preserve">i) </w:t>
      </w:r>
      <w:r w:rsidR="00486EE8" w:rsidRPr="00FF0D01">
        <w:rPr>
          <w:rFonts w:ascii="Geomanist Light" w:hAnsi="Geomanist Light" w:cs="Arial"/>
          <w:bCs/>
          <w:sz w:val="22"/>
          <w:szCs w:val="22"/>
        </w:rPr>
        <w:t>El contrato de interventoría</w:t>
      </w:r>
      <w:r w:rsidR="00486EE8" w:rsidRPr="00FF0D01">
        <w:rPr>
          <w:rFonts w:ascii="Geomanist Light" w:hAnsi="Geomanist Light" w:cs="Arial"/>
          <w:bCs/>
          <w:sz w:val="22"/>
        </w:rPr>
        <w:t xml:space="preserve"> y la libertad de empresa al momento de vincular el personal del interventor.</w:t>
      </w:r>
      <w:r w:rsidR="00C90115" w:rsidRPr="00FF0D01">
        <w:rPr>
          <w:rFonts w:ascii="Geomanist Light" w:eastAsia="Arial" w:hAnsi="Geomanist Light" w:cstheme="majorHAnsi"/>
          <w:bCs/>
          <w:sz w:val="22"/>
          <w:szCs w:val="22"/>
          <w:lang w:val="es-ES" w:eastAsia="en-US"/>
        </w:rPr>
        <w:t xml:space="preserve">, ii) </w:t>
      </w:r>
      <w:r w:rsidR="00486EE8" w:rsidRPr="00FF0D01">
        <w:rPr>
          <w:rFonts w:ascii="Geomanist Light" w:eastAsia="Arial" w:hAnsi="Geomanist Light" w:cstheme="majorHAnsi"/>
          <w:bCs/>
          <w:sz w:val="22"/>
          <w:szCs w:val="22"/>
          <w:lang w:val="es-ES"/>
        </w:rPr>
        <w:t>Forma de pago en el contrato de interventoría.</w:t>
      </w:r>
      <w:r w:rsidRPr="00FF0D01">
        <w:rPr>
          <w:rFonts w:ascii="Geomanist Light" w:eastAsia="Arial" w:hAnsi="Geomanist Light" w:cstheme="majorHAnsi"/>
          <w:bCs/>
          <w:sz w:val="22"/>
          <w:szCs w:val="22"/>
          <w:lang w:val="es-ES" w:eastAsia="en-US"/>
        </w:rPr>
        <w:t xml:space="preserve"> y ii</w:t>
      </w:r>
      <w:r w:rsidR="00C90115" w:rsidRPr="00FF0D01">
        <w:rPr>
          <w:rFonts w:ascii="Geomanist Light" w:eastAsia="Arial" w:hAnsi="Geomanist Light" w:cstheme="majorHAnsi"/>
          <w:bCs/>
          <w:sz w:val="22"/>
          <w:szCs w:val="22"/>
          <w:lang w:val="es-ES" w:eastAsia="en-US"/>
        </w:rPr>
        <w:t>i</w:t>
      </w:r>
      <w:r w:rsidRPr="00FF0D01">
        <w:rPr>
          <w:rFonts w:ascii="Geomanist Light" w:eastAsia="Arial" w:hAnsi="Geomanist Light" w:cstheme="majorHAnsi"/>
          <w:bCs/>
          <w:sz w:val="22"/>
          <w:szCs w:val="22"/>
          <w:lang w:val="es-ES" w:eastAsia="en-US"/>
        </w:rPr>
        <w:t>) la Seguridad Social Integral en las diferentes etapas de los procesos de contratación pública.</w:t>
      </w:r>
      <w:r w:rsidRPr="00C410B1">
        <w:rPr>
          <w:rFonts w:ascii="Geomanist Light" w:eastAsia="Arial" w:hAnsi="Geomanist Light" w:cstheme="majorHAnsi"/>
          <w:sz w:val="22"/>
          <w:szCs w:val="22"/>
          <w:lang w:val="es-ES" w:eastAsia="en-US"/>
        </w:rPr>
        <w:t xml:space="preserve">  </w:t>
      </w:r>
    </w:p>
    <w:p w14:paraId="359FD4AC" w14:textId="7B6B28C0" w:rsidR="007175B8" w:rsidRPr="00C410B1" w:rsidRDefault="007175B8" w:rsidP="00506FAE">
      <w:pPr>
        <w:spacing w:line="276" w:lineRule="auto"/>
        <w:jc w:val="both"/>
        <w:rPr>
          <w:rFonts w:ascii="Geomanist Light" w:hAnsi="Geomanist Light" w:cstheme="majorHAnsi"/>
          <w:sz w:val="22"/>
          <w:szCs w:val="22"/>
        </w:rPr>
      </w:pPr>
      <w:r w:rsidRPr="00C410B1">
        <w:rPr>
          <w:rFonts w:ascii="Geomanist Light" w:eastAsia="Arial" w:hAnsi="Geomanist Light" w:cstheme="majorHAnsi"/>
          <w:sz w:val="22"/>
          <w:szCs w:val="22"/>
          <w:lang w:val="es-ES" w:eastAsia="en-US"/>
        </w:rPr>
        <w:t>Al respecto, la Agencia Nacional de Contratación Pública − Colombia Compra Eficiente se pronunció sobre el régimen de seguridad</w:t>
      </w:r>
      <w:r w:rsidRPr="00C410B1">
        <w:rPr>
          <w:rFonts w:ascii="Geomanist Light" w:eastAsia="Arial" w:hAnsi="Geomanist Light" w:cstheme="majorHAnsi"/>
          <w:spacing w:val="-12"/>
          <w:sz w:val="22"/>
          <w:szCs w:val="22"/>
          <w:lang w:val="es-ES" w:eastAsia="en-US"/>
        </w:rPr>
        <w:t xml:space="preserve"> </w:t>
      </w:r>
      <w:r w:rsidRPr="00C410B1">
        <w:rPr>
          <w:rFonts w:ascii="Geomanist Light" w:eastAsia="Arial" w:hAnsi="Geomanist Light" w:cstheme="majorHAnsi"/>
          <w:sz w:val="22"/>
          <w:szCs w:val="22"/>
          <w:lang w:val="es-ES" w:eastAsia="en-US"/>
        </w:rPr>
        <w:t>social,</w:t>
      </w:r>
      <w:r w:rsidRPr="00C410B1">
        <w:rPr>
          <w:rFonts w:ascii="Geomanist Light" w:eastAsia="Arial" w:hAnsi="Geomanist Light" w:cstheme="majorHAnsi"/>
          <w:spacing w:val="-11"/>
          <w:sz w:val="22"/>
          <w:szCs w:val="22"/>
          <w:lang w:val="es-ES" w:eastAsia="en-US"/>
        </w:rPr>
        <w:t xml:space="preserve"> </w:t>
      </w:r>
      <w:r w:rsidRPr="00C410B1">
        <w:rPr>
          <w:rFonts w:ascii="Geomanist Light" w:eastAsia="Arial" w:hAnsi="Geomanist Light" w:cstheme="majorHAnsi"/>
          <w:sz w:val="22"/>
          <w:szCs w:val="22"/>
          <w:lang w:val="es-ES" w:eastAsia="en-US"/>
        </w:rPr>
        <w:t>en</w:t>
      </w:r>
      <w:r w:rsidRPr="00C410B1">
        <w:rPr>
          <w:rFonts w:ascii="Geomanist Light" w:eastAsia="Arial" w:hAnsi="Geomanist Light" w:cstheme="majorHAnsi"/>
          <w:spacing w:val="-11"/>
          <w:sz w:val="22"/>
          <w:szCs w:val="22"/>
          <w:lang w:val="es-ES" w:eastAsia="en-US"/>
        </w:rPr>
        <w:t xml:space="preserve"> </w:t>
      </w:r>
      <w:r w:rsidRPr="00C410B1">
        <w:rPr>
          <w:rFonts w:ascii="Geomanist Light" w:eastAsia="Arial" w:hAnsi="Geomanist Light" w:cstheme="majorHAnsi"/>
          <w:sz w:val="22"/>
          <w:szCs w:val="22"/>
          <w:lang w:val="es-ES" w:eastAsia="en-US"/>
        </w:rPr>
        <w:t>los</w:t>
      </w:r>
      <w:r w:rsidRPr="00C410B1">
        <w:rPr>
          <w:rFonts w:ascii="Geomanist Light" w:eastAsia="Arial" w:hAnsi="Geomanist Light" w:cstheme="majorHAnsi"/>
          <w:spacing w:val="-11"/>
          <w:sz w:val="22"/>
          <w:szCs w:val="22"/>
          <w:lang w:val="es-ES" w:eastAsia="en-US"/>
        </w:rPr>
        <w:t xml:space="preserve"> </w:t>
      </w:r>
      <w:r w:rsidRPr="00C410B1">
        <w:rPr>
          <w:rFonts w:ascii="Geomanist Light" w:eastAsia="Arial" w:hAnsi="Geomanist Light" w:cstheme="majorHAnsi"/>
          <w:sz w:val="22"/>
          <w:szCs w:val="22"/>
          <w:lang w:val="es-ES" w:eastAsia="en-US"/>
        </w:rPr>
        <w:t>conceptos</w:t>
      </w:r>
      <w:r w:rsidRPr="00C410B1">
        <w:rPr>
          <w:rFonts w:ascii="Geomanist Light" w:eastAsia="Arial" w:hAnsi="Geomanist Light" w:cstheme="majorHAnsi"/>
          <w:spacing w:val="-11"/>
          <w:sz w:val="22"/>
          <w:szCs w:val="22"/>
          <w:lang w:val="es-ES" w:eastAsia="en-US"/>
        </w:rPr>
        <w:t xml:space="preserve"> </w:t>
      </w:r>
      <w:r w:rsidRPr="00C410B1">
        <w:rPr>
          <w:rFonts w:ascii="Geomanist Light" w:eastAsia="Arial" w:hAnsi="Geomanist Light" w:cstheme="majorHAnsi"/>
          <w:sz w:val="22"/>
          <w:szCs w:val="22"/>
          <w:lang w:val="es-ES" w:eastAsia="en-US"/>
        </w:rPr>
        <w:t>radicados</w:t>
      </w:r>
      <w:r w:rsidRPr="00C410B1">
        <w:rPr>
          <w:rFonts w:ascii="Geomanist Light" w:eastAsia="Arial" w:hAnsi="Geomanist Light" w:cstheme="majorHAnsi"/>
          <w:spacing w:val="-11"/>
          <w:sz w:val="22"/>
          <w:szCs w:val="22"/>
          <w:lang w:val="es-ES" w:eastAsia="en-US"/>
        </w:rPr>
        <w:t xml:space="preserve"> </w:t>
      </w:r>
      <w:r w:rsidRPr="00C410B1">
        <w:rPr>
          <w:rFonts w:ascii="Geomanist Light" w:eastAsia="Arial" w:hAnsi="Geomanist Light" w:cstheme="majorHAnsi"/>
          <w:sz w:val="22"/>
          <w:szCs w:val="22"/>
          <w:lang w:val="es-ES" w:eastAsia="en-US"/>
        </w:rPr>
        <w:t>42019130000005594</w:t>
      </w:r>
      <w:r w:rsidRPr="00C410B1">
        <w:rPr>
          <w:rFonts w:ascii="Geomanist Light" w:eastAsia="Arial" w:hAnsi="Geomanist Light" w:cstheme="majorHAnsi"/>
          <w:spacing w:val="-10"/>
          <w:sz w:val="22"/>
          <w:szCs w:val="22"/>
          <w:lang w:val="es-ES" w:eastAsia="en-US"/>
        </w:rPr>
        <w:t xml:space="preserve"> </w:t>
      </w:r>
      <w:r w:rsidRPr="00C410B1">
        <w:rPr>
          <w:rFonts w:ascii="Geomanist Light" w:eastAsia="Arial" w:hAnsi="Geomanist Light" w:cstheme="majorHAnsi"/>
          <w:sz w:val="22"/>
          <w:szCs w:val="22"/>
          <w:lang w:val="es-ES" w:eastAsia="en-US"/>
        </w:rPr>
        <w:t>de</w:t>
      </w:r>
      <w:r w:rsidRPr="00C410B1">
        <w:rPr>
          <w:rFonts w:ascii="Geomanist Light" w:eastAsia="Arial" w:hAnsi="Geomanist Light" w:cstheme="majorHAnsi"/>
          <w:spacing w:val="-11"/>
          <w:sz w:val="22"/>
          <w:szCs w:val="22"/>
          <w:lang w:val="es-ES" w:eastAsia="en-US"/>
        </w:rPr>
        <w:t xml:space="preserve"> </w:t>
      </w:r>
      <w:r w:rsidRPr="00C410B1">
        <w:rPr>
          <w:rFonts w:ascii="Geomanist Light" w:eastAsia="Arial" w:hAnsi="Geomanist Light" w:cstheme="majorHAnsi"/>
          <w:sz w:val="22"/>
          <w:szCs w:val="22"/>
          <w:lang w:val="es-ES" w:eastAsia="en-US"/>
        </w:rPr>
        <w:t>30</w:t>
      </w:r>
      <w:r w:rsidRPr="00C410B1">
        <w:rPr>
          <w:rFonts w:ascii="Geomanist Light" w:eastAsia="Arial" w:hAnsi="Geomanist Light" w:cstheme="majorHAnsi"/>
          <w:spacing w:val="-11"/>
          <w:sz w:val="22"/>
          <w:szCs w:val="22"/>
          <w:lang w:val="es-ES" w:eastAsia="en-US"/>
        </w:rPr>
        <w:t xml:space="preserve"> </w:t>
      </w:r>
      <w:r w:rsidRPr="00C410B1">
        <w:rPr>
          <w:rFonts w:ascii="Geomanist Light" w:eastAsia="Arial" w:hAnsi="Geomanist Light" w:cstheme="majorHAnsi"/>
          <w:sz w:val="22"/>
          <w:szCs w:val="22"/>
          <w:lang w:val="es-ES" w:eastAsia="en-US"/>
        </w:rPr>
        <w:t>de</w:t>
      </w:r>
      <w:r w:rsidRPr="00C410B1">
        <w:rPr>
          <w:rFonts w:ascii="Geomanist Light" w:eastAsia="Arial" w:hAnsi="Geomanist Light" w:cstheme="majorHAnsi"/>
          <w:spacing w:val="-11"/>
          <w:sz w:val="22"/>
          <w:szCs w:val="22"/>
          <w:lang w:val="es-ES" w:eastAsia="en-US"/>
        </w:rPr>
        <w:t xml:space="preserve"> </w:t>
      </w:r>
      <w:r w:rsidRPr="00C410B1">
        <w:rPr>
          <w:rFonts w:ascii="Geomanist Light" w:eastAsia="Arial" w:hAnsi="Geomanist Light" w:cstheme="majorHAnsi"/>
          <w:sz w:val="22"/>
          <w:szCs w:val="22"/>
          <w:lang w:val="es-ES" w:eastAsia="en-US"/>
        </w:rPr>
        <w:t>septiembre de 2019, 4201913000006384 de 21 de octubre de 2019, 4201912000007492 de 17</w:t>
      </w:r>
      <w:r w:rsidRPr="00C410B1">
        <w:rPr>
          <w:rFonts w:ascii="Geomanist Light" w:eastAsia="Arial" w:hAnsi="Geomanist Light" w:cstheme="majorHAnsi"/>
          <w:spacing w:val="10"/>
          <w:sz w:val="22"/>
          <w:szCs w:val="22"/>
          <w:lang w:val="es-ES" w:eastAsia="en-US"/>
        </w:rPr>
        <w:t xml:space="preserve"> </w:t>
      </w:r>
      <w:r w:rsidRPr="00C410B1">
        <w:rPr>
          <w:rFonts w:ascii="Geomanist Light" w:eastAsia="Arial" w:hAnsi="Geomanist Light" w:cstheme="majorHAnsi"/>
          <w:sz w:val="22"/>
          <w:szCs w:val="22"/>
          <w:lang w:val="es-ES" w:eastAsia="en-US"/>
        </w:rPr>
        <w:t>de diciembre de 2019, C-040 de 5 de febrero de 2020, C-042 de 5 de febrero de 2020 y C-134 del 7 de abril 2021</w:t>
      </w:r>
      <w:r w:rsidR="00FC4B1A">
        <w:rPr>
          <w:rFonts w:ascii="Geomanist Light" w:eastAsia="Arial" w:hAnsi="Geomanist Light" w:cstheme="majorHAnsi"/>
          <w:sz w:val="22"/>
          <w:szCs w:val="22"/>
          <w:lang w:val="es-ES" w:eastAsia="en-US"/>
        </w:rPr>
        <w:t>, C-463 del 9 de junio de 2021,  624 del 28 de septiembre de 2021, C-599 del 21 de septiembre de 2022</w:t>
      </w:r>
      <w:r w:rsidRPr="00C410B1">
        <w:rPr>
          <w:rFonts w:ascii="Geomanist Light" w:eastAsia="Arial" w:hAnsi="Geomanist Light" w:cstheme="majorHAnsi"/>
          <w:sz w:val="22"/>
          <w:szCs w:val="22"/>
          <w:lang w:val="es-ES" w:eastAsia="en-US"/>
        </w:rPr>
        <w:t xml:space="preserve">. </w:t>
      </w:r>
      <w:r w:rsidRPr="00C410B1">
        <w:rPr>
          <w:rFonts w:ascii="Geomanist Light" w:eastAsiaTheme="minorHAnsi" w:hAnsi="Geomanist Light" w:cstheme="majorHAnsi"/>
          <w:color w:val="000000" w:themeColor="text1"/>
          <w:sz w:val="22"/>
          <w:szCs w:val="22"/>
          <w:lang w:val="es-ES_tradnl" w:eastAsia="en-US"/>
        </w:rPr>
        <w:t>La tesis expuesta se reitera a continuación y se complementa en lo pertinente:</w:t>
      </w:r>
    </w:p>
    <w:p w14:paraId="4FAE9B7B" w14:textId="77777777" w:rsidR="007175B8" w:rsidRPr="00C410B1" w:rsidRDefault="007175B8" w:rsidP="007175B8">
      <w:pPr>
        <w:spacing w:line="276" w:lineRule="auto"/>
        <w:jc w:val="both"/>
        <w:rPr>
          <w:rFonts w:ascii="Geomanist Light" w:eastAsia="Calibri" w:hAnsi="Geomanist Light" w:cstheme="majorHAnsi"/>
          <w:b/>
          <w:bCs/>
          <w:sz w:val="22"/>
          <w:szCs w:val="22"/>
        </w:rPr>
      </w:pPr>
      <w:bookmarkStart w:id="4" w:name="_Hlk80881782"/>
    </w:p>
    <w:p w14:paraId="0340963B" w14:textId="18EA8179" w:rsidR="00C410B1" w:rsidRPr="00C410B1" w:rsidRDefault="00C410B1" w:rsidP="00C410B1">
      <w:pPr>
        <w:pStyle w:val="Sinespaciado"/>
        <w:spacing w:line="276" w:lineRule="auto"/>
        <w:jc w:val="both"/>
        <w:rPr>
          <w:rFonts w:ascii="Geomanist Light" w:hAnsi="Geomanist Light" w:cs="Arial"/>
          <w:b/>
          <w:sz w:val="22"/>
        </w:rPr>
      </w:pPr>
      <w:r w:rsidRPr="00C410B1">
        <w:rPr>
          <w:rFonts w:ascii="Geomanist Light" w:hAnsi="Geomanist Light" w:cs="Arial"/>
          <w:b/>
          <w:sz w:val="22"/>
        </w:rPr>
        <w:t>2.2. El contrato de interventoría</w:t>
      </w:r>
      <w:r w:rsidR="00971B11">
        <w:rPr>
          <w:rFonts w:ascii="Geomanist Light" w:hAnsi="Geomanist Light" w:cs="Arial"/>
          <w:b/>
          <w:sz w:val="22"/>
        </w:rPr>
        <w:t xml:space="preserve"> y la libertad de empresa al momento de vincular </w:t>
      </w:r>
      <w:r w:rsidR="00486EE8">
        <w:rPr>
          <w:rFonts w:ascii="Geomanist Light" w:hAnsi="Geomanist Light" w:cs="Arial"/>
          <w:b/>
          <w:sz w:val="22"/>
        </w:rPr>
        <w:t>e</w:t>
      </w:r>
      <w:r w:rsidR="00971B11">
        <w:rPr>
          <w:rFonts w:ascii="Geomanist Light" w:hAnsi="Geomanist Light" w:cs="Arial"/>
          <w:b/>
          <w:sz w:val="22"/>
        </w:rPr>
        <w:t>l</w:t>
      </w:r>
      <w:r>
        <w:rPr>
          <w:rFonts w:ascii="Geomanist Light" w:hAnsi="Geomanist Light" w:cs="Arial"/>
          <w:b/>
          <w:sz w:val="22"/>
        </w:rPr>
        <w:t xml:space="preserve"> personal del interventor.</w:t>
      </w:r>
    </w:p>
    <w:p w14:paraId="4840C35B" w14:textId="77777777" w:rsidR="00C410B1" w:rsidRPr="00C410B1" w:rsidRDefault="00C410B1" w:rsidP="00971B11">
      <w:pPr>
        <w:pStyle w:val="Sinespaciado"/>
        <w:spacing w:before="120" w:line="276" w:lineRule="auto"/>
        <w:jc w:val="both"/>
        <w:rPr>
          <w:rFonts w:ascii="Geomanist Light" w:hAnsi="Geomanist Light" w:cs="Arial"/>
          <w:sz w:val="22"/>
        </w:rPr>
      </w:pPr>
      <w:r w:rsidRPr="00C410B1">
        <w:rPr>
          <w:rFonts w:ascii="Geomanist Light" w:hAnsi="Geomanist Light" w:cs="Arial"/>
          <w:sz w:val="22"/>
        </w:rPr>
        <w:t xml:space="preserve">La Ley 1474 de 2011 enmarcó el seguimiento, control y vigilancia de la ejecución del contrato estatal dentro del principio de moralidad administrativa. El artículo 83 </w:t>
      </w:r>
      <w:r w:rsidRPr="00C410B1">
        <w:rPr>
          <w:rFonts w:ascii="Geomanist Light" w:hAnsi="Geomanist Light" w:cs="Arial"/>
          <w:i/>
          <w:iCs/>
          <w:sz w:val="22"/>
        </w:rPr>
        <w:t xml:space="preserve">ibidem </w:t>
      </w:r>
      <w:r w:rsidRPr="00C410B1">
        <w:rPr>
          <w:rFonts w:ascii="Geomanist Light" w:hAnsi="Geomanist Light" w:cs="Arial"/>
          <w:sz w:val="22"/>
        </w:rPr>
        <w:t xml:space="preserve">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Además, el legislador, en el mismo artículo, definió las nociones de </w:t>
      </w:r>
      <w:r w:rsidRPr="00C410B1">
        <w:rPr>
          <w:rFonts w:ascii="Geomanist Light" w:hAnsi="Geomanist Light" w:cs="Arial"/>
          <w:i/>
          <w:iCs/>
          <w:sz w:val="22"/>
        </w:rPr>
        <w:t>supervisión</w:t>
      </w:r>
      <w:r w:rsidRPr="00C410B1">
        <w:rPr>
          <w:rFonts w:ascii="Geomanist Light" w:hAnsi="Geomanist Light" w:cs="Arial"/>
          <w:sz w:val="22"/>
        </w:rPr>
        <w:t xml:space="preserve"> e </w:t>
      </w:r>
      <w:r w:rsidRPr="00C410B1">
        <w:rPr>
          <w:rFonts w:ascii="Geomanist Light" w:hAnsi="Geomanist Light" w:cs="Arial"/>
          <w:i/>
          <w:iCs/>
          <w:sz w:val="22"/>
        </w:rPr>
        <w:t>interventoría</w:t>
      </w:r>
      <w:r w:rsidRPr="00C410B1">
        <w:rPr>
          <w:rFonts w:ascii="Geomanist Light" w:hAnsi="Geomanist Light" w:cs="Arial"/>
          <w:sz w:val="22"/>
        </w:rPr>
        <w:t xml:space="preserve">, como mecanismos que pueden usar las entidades estatales para vigilar el contrato, en estos términos: </w:t>
      </w:r>
    </w:p>
    <w:p w14:paraId="6C25B7C8" w14:textId="77777777" w:rsidR="00C410B1" w:rsidRPr="00C410B1" w:rsidRDefault="00C410B1" w:rsidP="00506FAE">
      <w:pPr>
        <w:pStyle w:val="Sinespaciado"/>
        <w:spacing w:before="120"/>
        <w:ind w:left="709" w:right="49"/>
        <w:jc w:val="both"/>
        <w:rPr>
          <w:rFonts w:ascii="Geomanist Light" w:hAnsi="Geomanist Light" w:cs="Arial"/>
          <w:sz w:val="22"/>
        </w:rPr>
      </w:pPr>
      <w:r w:rsidRPr="00C410B1">
        <w:rPr>
          <w:rFonts w:ascii="Geomanist Light" w:hAnsi="Geomanist Light" w:cs="Arial"/>
          <w:sz w:val="22"/>
        </w:rPr>
        <w:t>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2385A55D" w14:textId="77777777" w:rsidR="00C410B1" w:rsidRPr="00C410B1" w:rsidRDefault="00C410B1" w:rsidP="00971B11">
      <w:pPr>
        <w:pStyle w:val="Sinespaciado"/>
        <w:spacing w:before="120"/>
        <w:ind w:left="709" w:right="49"/>
        <w:jc w:val="both"/>
        <w:rPr>
          <w:rFonts w:ascii="Geomanist Light" w:hAnsi="Geomanist Light" w:cs="Arial"/>
          <w:sz w:val="22"/>
        </w:rPr>
      </w:pPr>
      <w:r w:rsidRPr="00C410B1">
        <w:rPr>
          <w:rFonts w:ascii="Geomanist Light" w:hAnsi="Geomanist Light" w:cs="Arial"/>
          <w:i/>
          <w:iCs/>
          <w:sz w:val="22"/>
        </w:rPr>
        <w:lastRenderedPageBreak/>
        <w:t>La interventoría consistirá en el seguimiento técnico que sobre el cumplimiento del contrato realice una persona natural o jurídica contratada para tal fin</w:t>
      </w:r>
      <w:r w:rsidRPr="00C410B1">
        <w:rPr>
          <w:rFonts w:ascii="Geomanist Light" w:hAnsi="Geomanist Light" w:cs="Arial"/>
          <w:sz w:val="22"/>
        </w:rPr>
        <w:t xml:space="preserve">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w:t>
      </w:r>
      <w:r w:rsidRPr="00C410B1">
        <w:rPr>
          <w:rFonts w:ascii="Geomanist Light" w:hAnsi="Geomanist Light" w:cs="Arial"/>
          <w:i/>
          <w:iCs/>
          <w:sz w:val="22"/>
        </w:rPr>
        <w:t>podrá contratar el seguimiento administrativo, técnico, financiero, contable, jurídico del objeto o contrato dentro de la interventoría</w:t>
      </w:r>
      <w:r w:rsidRPr="00C410B1">
        <w:rPr>
          <w:rFonts w:ascii="Geomanist Light" w:hAnsi="Geomanist Light" w:cs="Arial"/>
          <w:sz w:val="22"/>
        </w:rPr>
        <w:t xml:space="preserve"> (Cursivas fuera del original)</w:t>
      </w:r>
      <w:r w:rsidRPr="00C410B1">
        <w:rPr>
          <w:rFonts w:ascii="Geomanist Light" w:hAnsi="Geomanist Light" w:cs="Arial"/>
          <w:i/>
          <w:iCs/>
          <w:sz w:val="22"/>
        </w:rPr>
        <w:t>.</w:t>
      </w:r>
    </w:p>
    <w:p w14:paraId="13C68838" w14:textId="77777777" w:rsidR="00C410B1" w:rsidRPr="00C410B1" w:rsidRDefault="00C410B1" w:rsidP="00506FAE">
      <w:pPr>
        <w:pStyle w:val="Sinespaciado"/>
        <w:spacing w:before="120" w:line="276" w:lineRule="auto"/>
        <w:jc w:val="both"/>
        <w:rPr>
          <w:rFonts w:ascii="Geomanist Light" w:hAnsi="Geomanist Light" w:cs="Arial"/>
          <w:sz w:val="22"/>
        </w:rPr>
      </w:pPr>
      <w:r w:rsidRPr="00C410B1">
        <w:rPr>
          <w:rFonts w:ascii="Geomanist Light" w:hAnsi="Geomanist Light" w:cs="Arial"/>
          <w:sz w:val="22"/>
        </w:rPr>
        <w:t xml:space="preserve">De este modo, la interventoría: i) será un mecanismo de vigilancia contingente en la medida que solo es obligatorio para el seguimiento de los contratos de obra adjudicados por licitación pública </w:t>
      </w:r>
      <w:r w:rsidRPr="00C410B1">
        <w:rPr>
          <w:rFonts w:ascii="Courier New" w:hAnsi="Courier New" w:cs="Courier New"/>
          <w:sz w:val="22"/>
        </w:rPr>
        <w:t>‒</w:t>
      </w:r>
      <w:r w:rsidRPr="00C410B1">
        <w:rPr>
          <w:rFonts w:ascii="Geomanist Light" w:hAnsi="Geomanist Light" w:cs="Arial"/>
          <w:sz w:val="22"/>
        </w:rPr>
        <w:t>art. 32, numeral 1</w:t>
      </w:r>
      <w:r w:rsidRPr="00C410B1">
        <w:rPr>
          <w:rFonts w:ascii="Courier New" w:hAnsi="Courier New" w:cs="Courier New"/>
          <w:sz w:val="22"/>
        </w:rPr>
        <w:t>‒</w:t>
      </w:r>
      <w:r w:rsidRPr="00C410B1">
        <w:rPr>
          <w:rFonts w:ascii="Geomanist Light" w:hAnsi="Geomanist Light" w:cs="Arial"/>
          <w:sz w:val="22"/>
        </w:rPr>
        <w:t>; en los dem</w:t>
      </w:r>
      <w:r w:rsidRPr="00C410B1">
        <w:rPr>
          <w:rFonts w:ascii="Geomanist Light" w:hAnsi="Geomanist Light" w:cs="Geomanist Light"/>
          <w:sz w:val="22"/>
        </w:rPr>
        <w:t>á</w:t>
      </w:r>
      <w:r w:rsidRPr="00C410B1">
        <w:rPr>
          <w:rFonts w:ascii="Geomanist Light" w:hAnsi="Geomanist Light" w:cs="Arial"/>
          <w:sz w:val="22"/>
        </w:rPr>
        <w:t>s casos se requerir</w:t>
      </w:r>
      <w:r w:rsidRPr="00C410B1">
        <w:rPr>
          <w:rFonts w:ascii="Geomanist Light" w:hAnsi="Geomanist Light" w:cs="Geomanist Light"/>
          <w:sz w:val="22"/>
        </w:rPr>
        <w:t>á</w:t>
      </w:r>
      <w:r w:rsidRPr="00C410B1">
        <w:rPr>
          <w:rFonts w:ascii="Geomanist Light" w:hAnsi="Geomanist Light" w:cs="Arial"/>
          <w:sz w:val="22"/>
        </w:rPr>
        <w:t xml:space="preserve"> cuando </w:t>
      </w:r>
      <w:r w:rsidRPr="00C410B1">
        <w:rPr>
          <w:rFonts w:ascii="Geomanist Light" w:hAnsi="Geomanist Light" w:cs="Geomanist Light"/>
          <w:sz w:val="22"/>
        </w:rPr>
        <w:t>«</w:t>
      </w:r>
      <w:r w:rsidRPr="00C410B1">
        <w:rPr>
          <w:rFonts w:ascii="Geomanist Light" w:hAnsi="Geomanist Light" w:cs="Arial"/>
          <w:sz w:val="22"/>
        </w:rPr>
        <w:t>el seguimiento del contrato suponga conocimiento especializado en la materia, o cuando la complejidad o la extensi</w:t>
      </w:r>
      <w:r w:rsidRPr="00C410B1">
        <w:rPr>
          <w:rFonts w:ascii="Geomanist Light" w:hAnsi="Geomanist Light" w:cs="Geomanist Light"/>
          <w:sz w:val="22"/>
        </w:rPr>
        <w:t>ó</w:t>
      </w:r>
      <w:r w:rsidRPr="00C410B1">
        <w:rPr>
          <w:rFonts w:ascii="Geomanist Light" w:hAnsi="Geomanist Light" w:cs="Arial"/>
          <w:sz w:val="22"/>
        </w:rPr>
        <w:t>n del mismo lo justifiquen</w:t>
      </w:r>
      <w:r w:rsidRPr="00C410B1">
        <w:rPr>
          <w:rFonts w:ascii="Geomanist Light" w:hAnsi="Geomanist Light" w:cs="Geomanist Light"/>
          <w:sz w:val="22"/>
        </w:rPr>
        <w:t>»</w:t>
      </w:r>
      <w:r w:rsidRPr="00C410B1">
        <w:rPr>
          <w:rFonts w:ascii="Geomanist Light" w:hAnsi="Geomanist Light" w:cs="Arial"/>
          <w:sz w:val="22"/>
        </w:rPr>
        <w:t xml:space="preserve"> </w:t>
      </w:r>
      <w:r w:rsidRPr="00C410B1">
        <w:rPr>
          <w:rFonts w:ascii="Courier New" w:hAnsi="Courier New" w:cs="Courier New"/>
          <w:sz w:val="22"/>
        </w:rPr>
        <w:t>‒</w:t>
      </w:r>
      <w:r w:rsidRPr="00C410B1">
        <w:rPr>
          <w:rFonts w:ascii="Geomanist Light" w:hAnsi="Geomanist Light" w:cs="Arial"/>
          <w:sz w:val="22"/>
        </w:rPr>
        <w:t>art. 83, Ley 1474 de 2011</w:t>
      </w:r>
      <w:r w:rsidRPr="00C410B1">
        <w:rPr>
          <w:rFonts w:ascii="Courier New" w:hAnsi="Courier New" w:cs="Courier New"/>
          <w:sz w:val="22"/>
        </w:rPr>
        <w:t>‒</w:t>
      </w:r>
      <w:r w:rsidRPr="00C410B1">
        <w:rPr>
          <w:rFonts w:ascii="Geomanist Light" w:hAnsi="Geomanist Light" w:cs="Arial"/>
          <w:sz w:val="22"/>
        </w:rPr>
        <w:t>. ii) Este mecanismo de vigilancia exige, en su ejecuci</w:t>
      </w:r>
      <w:r w:rsidRPr="00C410B1">
        <w:rPr>
          <w:rFonts w:ascii="Geomanist Light" w:hAnsi="Geomanist Light" w:cs="Geomanist Light"/>
          <w:sz w:val="22"/>
        </w:rPr>
        <w:t>ó</w:t>
      </w:r>
      <w:r w:rsidRPr="00C410B1">
        <w:rPr>
          <w:rFonts w:ascii="Geomanist Light" w:hAnsi="Geomanist Light" w:cs="Arial"/>
          <w:sz w:val="22"/>
        </w:rPr>
        <w:t>n, la utilizaci</w:t>
      </w:r>
      <w:r w:rsidRPr="00C410B1">
        <w:rPr>
          <w:rFonts w:ascii="Geomanist Light" w:hAnsi="Geomanist Light" w:cs="Geomanist Light"/>
          <w:sz w:val="22"/>
        </w:rPr>
        <w:t>ó</w:t>
      </w:r>
      <w:r w:rsidRPr="00C410B1">
        <w:rPr>
          <w:rFonts w:ascii="Geomanist Light" w:hAnsi="Geomanist Light" w:cs="Arial"/>
          <w:sz w:val="22"/>
        </w:rPr>
        <w:t xml:space="preserve">n de conocimientos especializados. iii) Por lo anterior, la entidad contrata un experto, en principio, a través de un concurso de méritos, al tratarse la interventoría de una especie del contrato de consultoría </w:t>
      </w:r>
      <w:r w:rsidRPr="00C410B1">
        <w:rPr>
          <w:rFonts w:ascii="Courier New" w:hAnsi="Courier New" w:cs="Courier New"/>
          <w:sz w:val="22"/>
        </w:rPr>
        <w:t>‒</w:t>
      </w:r>
      <w:r w:rsidRPr="00C410B1">
        <w:rPr>
          <w:rFonts w:ascii="Geomanist Light" w:hAnsi="Geomanist Light" w:cs="Arial"/>
          <w:sz w:val="22"/>
        </w:rPr>
        <w:t>art. 32, numeral 2, inciso 2, Ley 80 de 1993</w:t>
      </w:r>
      <w:r w:rsidRPr="00C410B1">
        <w:rPr>
          <w:rStyle w:val="Refdenotaalpie"/>
          <w:rFonts w:ascii="Geomanist Light" w:hAnsi="Geomanist Light" w:cs="Arial"/>
          <w:sz w:val="22"/>
        </w:rPr>
        <w:footnoteReference w:id="2"/>
      </w:r>
      <w:r w:rsidRPr="00C410B1">
        <w:rPr>
          <w:rFonts w:ascii="Courier New" w:hAnsi="Courier New" w:cs="Courier New"/>
          <w:sz w:val="22"/>
        </w:rPr>
        <w:t>‒</w:t>
      </w:r>
      <w:r w:rsidRPr="00C410B1">
        <w:rPr>
          <w:rFonts w:ascii="Geomanist Light" w:hAnsi="Geomanist Light" w:cs="Arial"/>
          <w:sz w:val="22"/>
        </w:rPr>
        <w:t xml:space="preserve">, de manera que la interventoría es realizada por una «persona natural o jurídica contratada para tal fin por la Entidad Estatal» </w:t>
      </w:r>
      <w:r w:rsidRPr="00C410B1">
        <w:rPr>
          <w:rFonts w:ascii="Courier New" w:hAnsi="Courier New" w:cs="Courier New"/>
          <w:sz w:val="22"/>
        </w:rPr>
        <w:t>‒</w:t>
      </w:r>
      <w:r w:rsidRPr="00C410B1">
        <w:rPr>
          <w:rFonts w:ascii="Geomanist Light" w:hAnsi="Geomanist Light" w:cs="Arial"/>
          <w:sz w:val="22"/>
        </w:rPr>
        <w:t>art. 83, Ley 1474</w:t>
      </w:r>
      <w:r w:rsidRPr="00C410B1">
        <w:rPr>
          <w:rFonts w:ascii="Courier New" w:hAnsi="Courier New" w:cs="Courier New"/>
          <w:sz w:val="22"/>
        </w:rPr>
        <w:t>‒</w:t>
      </w:r>
      <w:r w:rsidRPr="00C410B1">
        <w:rPr>
          <w:rFonts w:ascii="Geomanist Light" w:hAnsi="Geomanist Light" w:cs="Arial"/>
          <w:sz w:val="22"/>
        </w:rPr>
        <w:t xml:space="preserve">. iv) Le es inherente el seguimiento técnico, frente a la vigilancia de la correcta ejecución del contrato vigilado; sin embargo, el artículo 83 de la Ley 1474 de 2011 permite que en el contrato de interventoría también se pacten obligaciones para que el contratista realice el seguimiento administrativo, financiero, contable o jurídico. v) En caso de que no se encomiende al interventor el seguimiento total del contrato, en el contrato de interventoría «se deberán indicar las actividades técnicas a cargo del interventor y las demás quedarán a cargo de la Entidad a través del supervisor» </w:t>
      </w:r>
      <w:r w:rsidRPr="00C410B1">
        <w:rPr>
          <w:rFonts w:ascii="Courier New" w:hAnsi="Courier New" w:cs="Courier New"/>
          <w:sz w:val="22"/>
        </w:rPr>
        <w:t>‒</w:t>
      </w:r>
      <w:r w:rsidRPr="00C410B1">
        <w:rPr>
          <w:rFonts w:ascii="Geomanist Light" w:hAnsi="Geomanist Light" w:cs="Arial"/>
          <w:sz w:val="22"/>
        </w:rPr>
        <w:t>art. 83, inciso 3</w:t>
      </w:r>
      <w:r w:rsidRPr="00C410B1">
        <w:rPr>
          <w:rFonts w:ascii="Courier New" w:hAnsi="Courier New" w:cs="Courier New"/>
          <w:sz w:val="22"/>
        </w:rPr>
        <w:t>‒</w:t>
      </w:r>
      <w:r w:rsidRPr="00C410B1">
        <w:rPr>
          <w:rFonts w:ascii="Geomanist Light" w:hAnsi="Geomanist Light" w:cs="Arial"/>
          <w:sz w:val="22"/>
        </w:rPr>
        <w:t xml:space="preserve">. Finalmente, vi) el contrato de interventoría será supervisado directamente por la entidad </w:t>
      </w:r>
      <w:r w:rsidRPr="00C410B1">
        <w:rPr>
          <w:rFonts w:ascii="Courier New" w:hAnsi="Courier New" w:cs="Courier New"/>
          <w:sz w:val="22"/>
        </w:rPr>
        <w:t>‒</w:t>
      </w:r>
      <w:r w:rsidRPr="00C410B1">
        <w:rPr>
          <w:rFonts w:ascii="Geomanist Light" w:hAnsi="Geomanist Light" w:cs="Arial"/>
          <w:sz w:val="22"/>
        </w:rPr>
        <w:t>art. 83, inciso 4</w:t>
      </w:r>
      <w:r w:rsidRPr="00C410B1">
        <w:rPr>
          <w:rFonts w:ascii="Courier New" w:hAnsi="Courier New" w:cs="Courier New"/>
          <w:sz w:val="22"/>
        </w:rPr>
        <w:t>‒</w:t>
      </w:r>
      <w:r w:rsidRPr="00C410B1">
        <w:rPr>
          <w:rFonts w:ascii="Geomanist Light" w:hAnsi="Geomanist Light" w:cs="Arial"/>
          <w:sz w:val="22"/>
        </w:rPr>
        <w:t>.</w:t>
      </w:r>
    </w:p>
    <w:p w14:paraId="7A7942E2" w14:textId="77777777" w:rsidR="00477873" w:rsidRPr="00477873" w:rsidRDefault="00477873" w:rsidP="00506FAE">
      <w:pPr>
        <w:pStyle w:val="Sinespaciado"/>
        <w:spacing w:before="120" w:line="276" w:lineRule="auto"/>
        <w:jc w:val="both"/>
        <w:rPr>
          <w:rFonts w:ascii="Geomanist Light" w:hAnsi="Geomanist Light" w:cs="Arial"/>
          <w:sz w:val="22"/>
        </w:rPr>
      </w:pPr>
      <w:r w:rsidRPr="00477873">
        <w:rPr>
          <w:rFonts w:ascii="Geomanist Light" w:hAnsi="Geomanist Light" w:cs="Arial"/>
          <w:sz w:val="22"/>
        </w:rPr>
        <w:t xml:space="preserve">De lo anterior se desprende que el interventor es un contratista externo a la entidad estatal y al contratista vigilado, de manera que es seleccionado por la entidad estatal mediante los procedimientos del artículo 2 de la Ley 1150 de 2007, en principio, a través del concurso de méritos. Esto, sin perjuicio de que eventualmente aplique alguna causal especial que permita la celebración de este tipo de contratos mediante una modalidad diferente, como podría suceder frente a la posibilidad de realizar, por ejemplo, una contratación de mínima cuantía o una contratación directa, en caso de presentarse </w:t>
      </w:r>
      <w:r w:rsidRPr="00477873">
        <w:rPr>
          <w:rFonts w:ascii="Geomanist Light" w:hAnsi="Geomanist Light" w:cs="Arial"/>
          <w:sz w:val="22"/>
        </w:rPr>
        <w:lastRenderedPageBreak/>
        <w:t xml:space="preserve">alguna de las causales establecidas en el artículo 2 de la Ley 1150 de 2007, que dé lugar a acudir a otra modalidad de selección. </w:t>
      </w:r>
    </w:p>
    <w:p w14:paraId="1907E412" w14:textId="77777777" w:rsidR="00477873" w:rsidRPr="00477873" w:rsidRDefault="00477873" w:rsidP="00506FAE">
      <w:pPr>
        <w:pStyle w:val="Sinespaciado"/>
        <w:spacing w:before="120" w:line="276" w:lineRule="auto"/>
        <w:jc w:val="both"/>
        <w:rPr>
          <w:rFonts w:ascii="Geomanist Light" w:hAnsi="Geomanist Light" w:cs="Arial"/>
          <w:sz w:val="22"/>
        </w:rPr>
      </w:pPr>
      <w:r w:rsidRPr="00477873">
        <w:rPr>
          <w:rFonts w:ascii="Geomanist Light" w:hAnsi="Geomanist Light" w:cs="Arial"/>
          <w:sz w:val="22"/>
        </w:rPr>
        <w:t>El interventor contratado usará las facultades previstas en el artículo 84 de la Ley 1474 de 2011 para hacer el seguimiento al cumplimiento obligacional del contrato y estará sometido a los deberes y responsabilidades que implica el ejercicio de dicha actividad. De esta forma, aun cuando el contrato de interventoría se celebra con un tercero a quien se le confía la labor de vigilar la ejecución idónea de otro contrato, por lo general un contrato de obra pública, aquel actúa con facultades similares a las que tiene la entidad estatal cuando ejerce la supervisión por su propia cuenta. Lo anterior en la medida que ambos son mecanismos a través de los cuales las entidades cumplen el deber de vigilar la correcta ejecución de los contratos, por lo que comparten una finalidad común.</w:t>
      </w:r>
    </w:p>
    <w:p w14:paraId="5EC545B4" w14:textId="77777777" w:rsidR="00477873" w:rsidRPr="00477873" w:rsidRDefault="00477873" w:rsidP="00506FAE">
      <w:pPr>
        <w:pStyle w:val="Sinespaciado"/>
        <w:spacing w:before="120" w:line="276" w:lineRule="auto"/>
        <w:jc w:val="both"/>
        <w:rPr>
          <w:rFonts w:ascii="Geomanist Light" w:hAnsi="Geomanist Light" w:cs="Arial"/>
          <w:sz w:val="22"/>
        </w:rPr>
      </w:pPr>
      <w:r w:rsidRPr="00477873">
        <w:rPr>
          <w:rFonts w:ascii="Geomanist Light" w:hAnsi="Geomanist Light" w:cs="Arial"/>
          <w:sz w:val="22"/>
        </w:rPr>
        <w:t>Ahora bien, el contrato de interventoría supone la existencia de otro contrato –es decir, el contrato vigilado–, y por eso la jurisprudencia ha caracterizado la interventoría como un negocio jurídico íntimamente relacionado en su objeto con el contrato respecto del que ejerce las actividades del interventor</w:t>
      </w:r>
      <w:r w:rsidRPr="00477873">
        <w:rPr>
          <w:rFonts w:ascii="Geomanist Light" w:hAnsi="Geomanist Light"/>
        </w:rPr>
        <w:footnoteReference w:id="3"/>
      </w:r>
      <w:r w:rsidRPr="00477873">
        <w:rPr>
          <w:rFonts w:ascii="Geomanist Light" w:hAnsi="Geomanist Light" w:cs="Arial"/>
          <w:sz w:val="22"/>
        </w:rPr>
        <w:t>. No obstante, a pesar de lo anterior, el contrato de interventoría es independiente del otro contrato en aspectos específicos como, por ejemplo, la prórroga y el incumplimiento. En efecto, la prórroga de la obra no implica de suyo la del interventor, aunque puede realizarse cumpliendo las solemnidades de ley; además, el incumplimiento del contrato vigilado, como lo sería un contrato de obra, no significa por sí solo el incumplimiento del de interventoría</w:t>
      </w:r>
      <w:r w:rsidRPr="00477873">
        <w:rPr>
          <w:rFonts w:ascii="Geomanist Light" w:hAnsi="Geomanist Light"/>
        </w:rPr>
        <w:footnoteReference w:id="4"/>
      </w:r>
      <w:r w:rsidRPr="00477873">
        <w:rPr>
          <w:rFonts w:ascii="Geomanist Light" w:hAnsi="Geomanist Light" w:cs="Arial"/>
          <w:sz w:val="22"/>
        </w:rPr>
        <w:t xml:space="preserve">.  </w:t>
      </w:r>
    </w:p>
    <w:p w14:paraId="510FE8F3" w14:textId="2AD0168F" w:rsidR="00477873" w:rsidRPr="00477873" w:rsidRDefault="00477873" w:rsidP="00506FAE">
      <w:pPr>
        <w:pStyle w:val="Sinespaciado"/>
        <w:spacing w:before="120" w:line="276" w:lineRule="auto"/>
        <w:jc w:val="both"/>
        <w:rPr>
          <w:rFonts w:ascii="Geomanist Light" w:hAnsi="Geomanist Light" w:cs="Arial"/>
          <w:sz w:val="22"/>
        </w:rPr>
      </w:pPr>
      <w:r w:rsidRPr="00477873">
        <w:rPr>
          <w:rFonts w:ascii="Geomanist Light" w:hAnsi="Geomanist Light" w:cs="Arial"/>
          <w:sz w:val="22"/>
        </w:rPr>
        <w:t xml:space="preserve">Es así como el contrato de interventoría es un contrato bilateral, conmutativo y oneroso, por lo que crea obligaciones tanto para la entidad contratante como para el contratista interventor. Estas obligaciones deben guardar una correlativa equivalencia entre las prestaciones y derechos de ambas partes, por las que a su vez cada una de ellas recibe </w:t>
      </w:r>
      <w:r w:rsidRPr="00477873">
        <w:rPr>
          <w:rFonts w:ascii="Geomanist Light" w:hAnsi="Geomanist Light" w:cs="Arial"/>
          <w:sz w:val="22"/>
        </w:rPr>
        <w:lastRenderedPageBreak/>
        <w:t>un beneficio. Por lo tanto, el interventor tiene derecho a recibir el pago de una contraprestación, remuneración o precio</w:t>
      </w:r>
      <w:r w:rsidRPr="00965104">
        <w:rPr>
          <w:rFonts w:ascii="Geomanist Light" w:hAnsi="Geomanist Light"/>
          <w:sz w:val="14"/>
          <w:szCs w:val="12"/>
        </w:rPr>
        <w:footnoteReference w:id="5"/>
      </w:r>
      <w:r w:rsidRPr="00965104">
        <w:rPr>
          <w:rFonts w:ascii="Geomanist Light" w:hAnsi="Geomanist Light" w:cs="Arial"/>
          <w:sz w:val="12"/>
          <w:szCs w:val="12"/>
        </w:rPr>
        <w:t>,</w:t>
      </w:r>
      <w:r w:rsidRPr="00477873">
        <w:rPr>
          <w:rFonts w:ascii="Geomanist Light" w:hAnsi="Geomanist Light" w:cs="Arial"/>
          <w:sz w:val="22"/>
        </w:rPr>
        <w:t xml:space="preserve"> en los términos pactados en el contrato, por la adecuada y oportuna ejecución del objeto contractual, derecho que se encuentra reconocido en el numeral 1 del artículo 5 de la Ley 80 de 1993</w:t>
      </w:r>
      <w:r w:rsidRPr="00477873">
        <w:rPr>
          <w:rFonts w:ascii="Geomanist Light" w:hAnsi="Geomanist Light"/>
        </w:rPr>
        <w:footnoteReference w:id="6"/>
      </w:r>
      <w:r w:rsidRPr="00477873">
        <w:rPr>
          <w:rFonts w:ascii="Geomanist Light" w:hAnsi="Geomanist Light" w:cs="Arial"/>
          <w:sz w:val="22"/>
        </w:rPr>
        <w:t xml:space="preserve">. </w:t>
      </w:r>
    </w:p>
    <w:p w14:paraId="045F3339" w14:textId="020F218B" w:rsidR="00C410B1" w:rsidRPr="00C410B1" w:rsidRDefault="00477873" w:rsidP="00506FAE">
      <w:pPr>
        <w:pStyle w:val="Sinespaciado"/>
        <w:spacing w:before="120" w:line="276" w:lineRule="auto"/>
        <w:jc w:val="both"/>
        <w:rPr>
          <w:rFonts w:ascii="Geomanist Light" w:hAnsi="Geomanist Light" w:cs="Arial"/>
          <w:sz w:val="22"/>
          <w:highlight w:val="yellow"/>
        </w:rPr>
      </w:pPr>
      <w:bookmarkStart w:id="5" w:name="_Hlk117864746"/>
      <w:r>
        <w:rPr>
          <w:rFonts w:ascii="Geomanist Light" w:hAnsi="Geomanist Light" w:cs="Arial"/>
          <w:sz w:val="22"/>
        </w:rPr>
        <w:t xml:space="preserve">El </w:t>
      </w:r>
      <w:r w:rsidR="0091620E">
        <w:rPr>
          <w:rFonts w:ascii="Geomanist Light" w:hAnsi="Geomanist Light" w:cs="Arial"/>
          <w:sz w:val="22"/>
        </w:rPr>
        <w:t>interventor</w:t>
      </w:r>
      <w:r>
        <w:rPr>
          <w:rFonts w:ascii="Geomanist Light" w:hAnsi="Geomanist Light" w:cs="Arial"/>
          <w:sz w:val="22"/>
        </w:rPr>
        <w:t>, como responsable de la ejecución del contrato, en un principio cuenta con la libertad económica que tiene todo empresario para conformar su empresa, entendiéndose incluida en esta libertad la forma</w:t>
      </w:r>
      <w:r w:rsidR="0091620E">
        <w:rPr>
          <w:rFonts w:ascii="Geomanist Light" w:hAnsi="Geomanist Light" w:cs="Arial"/>
          <w:sz w:val="22"/>
        </w:rPr>
        <w:t xml:space="preserve">, contrato de prestación de servicios o </w:t>
      </w:r>
      <w:r w:rsidR="00A546E7">
        <w:rPr>
          <w:rFonts w:ascii="Geomanist Light" w:hAnsi="Geomanist Light" w:cs="Arial"/>
          <w:sz w:val="22"/>
        </w:rPr>
        <w:t>contrato laboral,</w:t>
      </w:r>
      <w:r>
        <w:rPr>
          <w:rFonts w:ascii="Geomanist Light" w:hAnsi="Geomanist Light" w:cs="Arial"/>
          <w:sz w:val="22"/>
        </w:rPr>
        <w:t xml:space="preserve"> en que </w:t>
      </w:r>
      <w:r w:rsidR="00A546E7">
        <w:rPr>
          <w:rFonts w:ascii="Geomanist Light" w:hAnsi="Geomanist Light" w:cs="Arial"/>
          <w:sz w:val="22"/>
        </w:rPr>
        <w:t>vinculará</w:t>
      </w:r>
      <w:r>
        <w:rPr>
          <w:rFonts w:ascii="Geomanist Light" w:hAnsi="Geomanist Light" w:cs="Arial"/>
          <w:sz w:val="22"/>
        </w:rPr>
        <w:t xml:space="preserve"> </w:t>
      </w:r>
      <w:r w:rsidR="00A546E7">
        <w:rPr>
          <w:rFonts w:ascii="Geomanist Light" w:hAnsi="Geomanist Light" w:cs="Arial"/>
          <w:sz w:val="22"/>
        </w:rPr>
        <w:t>a</w:t>
      </w:r>
      <w:r>
        <w:rPr>
          <w:rFonts w:ascii="Geomanist Light" w:hAnsi="Geomanist Light" w:cs="Arial"/>
          <w:sz w:val="22"/>
        </w:rPr>
        <w:t xml:space="preserve">l personal con el que </w:t>
      </w:r>
      <w:r w:rsidR="00A546E7">
        <w:rPr>
          <w:rFonts w:ascii="Geomanist Light" w:hAnsi="Geomanist Light" w:cs="Arial"/>
          <w:sz w:val="22"/>
        </w:rPr>
        <w:t>dará cumplimiento a las obligaciones derivadas de la suscripción del contrato</w:t>
      </w:r>
      <w:r>
        <w:rPr>
          <w:rFonts w:ascii="Geomanist Light" w:hAnsi="Geomanist Light" w:cs="Arial"/>
          <w:sz w:val="22"/>
        </w:rPr>
        <w:t xml:space="preserve">. </w:t>
      </w:r>
      <w:r w:rsidR="001324F0">
        <w:rPr>
          <w:rFonts w:ascii="Geomanist Light" w:hAnsi="Geomanist Light" w:cs="Arial"/>
          <w:sz w:val="22"/>
        </w:rPr>
        <w:t>H</w:t>
      </w:r>
      <w:r w:rsidR="0089580F">
        <w:rPr>
          <w:rFonts w:ascii="Geomanist Light" w:hAnsi="Geomanist Light" w:cs="Arial"/>
          <w:sz w:val="22"/>
        </w:rPr>
        <w:t>a de recordarse</w:t>
      </w:r>
      <w:r w:rsidR="001324F0">
        <w:rPr>
          <w:rFonts w:ascii="Geomanist Light" w:hAnsi="Geomanist Light" w:cs="Arial"/>
          <w:sz w:val="22"/>
        </w:rPr>
        <w:t xml:space="preserve">, como se indicó arriba, que </w:t>
      </w:r>
      <w:r w:rsidR="0089580F">
        <w:rPr>
          <w:rFonts w:ascii="Geomanist Light" w:hAnsi="Geomanist Light" w:cs="Arial"/>
          <w:sz w:val="22"/>
        </w:rPr>
        <w:t xml:space="preserve">el contrato de interventoría tiene como fin el seguimiento </w:t>
      </w:r>
      <w:r w:rsidR="001324F0">
        <w:rPr>
          <w:rFonts w:ascii="Geomanist Light" w:hAnsi="Geomanist Light" w:cs="Arial"/>
          <w:sz w:val="22"/>
        </w:rPr>
        <w:t xml:space="preserve">técnico </w:t>
      </w:r>
      <w:r w:rsidR="0089580F">
        <w:rPr>
          <w:rFonts w:ascii="Geomanist Light" w:hAnsi="Geomanist Light" w:cs="Arial"/>
          <w:sz w:val="22"/>
        </w:rPr>
        <w:t>especializado de un contrato, razón por la cual debe ser ejecutado por personal idóneo, esto se ratifica al revisar el a</w:t>
      </w:r>
      <w:r w:rsidR="0089580F" w:rsidRPr="0089580F">
        <w:rPr>
          <w:rFonts w:ascii="Geomanist Light" w:hAnsi="Geomanist Light" w:cs="Arial"/>
          <w:sz w:val="22"/>
        </w:rPr>
        <w:t>rtículo 2.2.1.2.1.3.2</w:t>
      </w:r>
      <w:r w:rsidR="0089580F">
        <w:t xml:space="preserve"> de</w:t>
      </w:r>
      <w:r w:rsidR="0089580F" w:rsidRPr="00486EE8">
        <w:t xml:space="preserve">l </w:t>
      </w:r>
      <w:r w:rsidR="00C410B1" w:rsidRPr="00486EE8">
        <w:rPr>
          <w:rFonts w:ascii="Geomanist Light" w:hAnsi="Geomanist Light" w:cs="Arial"/>
          <w:sz w:val="22"/>
        </w:rPr>
        <w:t xml:space="preserve">Decreto 1082 de 2015, </w:t>
      </w:r>
      <w:r w:rsidR="0089580F" w:rsidRPr="00486EE8">
        <w:rPr>
          <w:rFonts w:ascii="Geomanist Light" w:hAnsi="Geomanist Light" w:cs="Arial"/>
          <w:sz w:val="22"/>
        </w:rPr>
        <w:t xml:space="preserve">que </w:t>
      </w:r>
      <w:r w:rsidR="001324F0" w:rsidRPr="00486EE8">
        <w:rPr>
          <w:rFonts w:ascii="Geomanist Light" w:hAnsi="Geomanist Light" w:cs="Arial"/>
          <w:sz w:val="22"/>
        </w:rPr>
        <w:t>estableció</w:t>
      </w:r>
      <w:r w:rsidR="00A546E7" w:rsidRPr="00486EE8">
        <w:rPr>
          <w:rFonts w:ascii="Geomanist Light" w:hAnsi="Geomanist Light" w:cs="Arial"/>
          <w:sz w:val="22"/>
        </w:rPr>
        <w:t xml:space="preserve"> como</w:t>
      </w:r>
      <w:r w:rsidR="00C410B1" w:rsidRPr="00486EE8">
        <w:rPr>
          <w:rFonts w:ascii="Geomanist Light" w:hAnsi="Geomanist Light" w:cs="Arial"/>
          <w:sz w:val="22"/>
        </w:rPr>
        <w:t xml:space="preserve"> </w:t>
      </w:r>
      <w:r w:rsidR="0089580F" w:rsidRPr="00486EE8">
        <w:rPr>
          <w:rFonts w:ascii="Geomanist Light" w:hAnsi="Geomanist Light" w:cs="Arial"/>
          <w:sz w:val="22"/>
        </w:rPr>
        <w:t>criterio a calificar</w:t>
      </w:r>
      <w:r w:rsidR="00C410B1" w:rsidRPr="00486EE8">
        <w:rPr>
          <w:rFonts w:ascii="Geomanist Light" w:hAnsi="Geomanist Light" w:cs="Arial"/>
          <w:sz w:val="22"/>
        </w:rPr>
        <w:t xml:space="preserve"> </w:t>
      </w:r>
      <w:r w:rsidR="0089580F" w:rsidRPr="00486EE8">
        <w:rPr>
          <w:rFonts w:ascii="Geomanist Light" w:hAnsi="Geomanist Light" w:cs="Arial"/>
          <w:sz w:val="22"/>
        </w:rPr>
        <w:t xml:space="preserve">para la selección del interventor la experiencia, conocimiento técnico y científico del </w:t>
      </w:r>
      <w:r w:rsidR="006828DA" w:rsidRPr="00486EE8">
        <w:rPr>
          <w:rFonts w:ascii="Geomanist Light" w:hAnsi="Geomanist Light" w:cs="Arial"/>
          <w:sz w:val="22"/>
        </w:rPr>
        <w:t>interventor</w:t>
      </w:r>
      <w:r w:rsidR="0089580F" w:rsidRPr="00486EE8">
        <w:rPr>
          <w:rFonts w:ascii="Geomanist Light" w:hAnsi="Geomanist Light" w:cs="Arial"/>
          <w:sz w:val="22"/>
        </w:rPr>
        <w:t xml:space="preserve"> y su equipo, en los siguientes términos</w:t>
      </w:r>
      <w:r w:rsidR="00143450" w:rsidRPr="00486EE8">
        <w:rPr>
          <w:rFonts w:ascii="Geomanist Light" w:hAnsi="Geomanist Light" w:cs="Arial"/>
          <w:sz w:val="22"/>
        </w:rPr>
        <w:t>: «</w:t>
      </w:r>
      <w:r w:rsidR="00C410B1" w:rsidRPr="00486EE8">
        <w:rPr>
          <w:rFonts w:ascii="Geomanist Light" w:hAnsi="Geomanist Light" w:cs="Arial"/>
          <w:sz w:val="22"/>
        </w:rPr>
        <w:t xml:space="preserve">1. La Entidad Estatal en los pliegos de condiciones debe indicar la forma como </w:t>
      </w:r>
      <w:r w:rsidR="00C410B1" w:rsidRPr="00486EE8">
        <w:rPr>
          <w:rFonts w:ascii="Geomanist Light" w:hAnsi="Geomanist Light" w:cs="Arial"/>
          <w:sz w:val="22"/>
          <w:u w:val="single"/>
        </w:rPr>
        <w:t>calificará, entre otros, los siguientes criterios: a) la experiencia del interesado y del equipo de trabajo, y b) la formación académica y las publicaciones técnicas y científicas del equipo de trabajo.</w:t>
      </w:r>
      <w:r w:rsidR="0089580F" w:rsidRPr="00486EE8">
        <w:rPr>
          <w:rFonts w:ascii="Geomanist Light" w:hAnsi="Geomanist Light" w:cs="Arial"/>
          <w:sz w:val="22"/>
          <w:u w:val="single"/>
        </w:rPr>
        <w:t xml:space="preserve">» </w:t>
      </w:r>
      <w:r w:rsidR="0089580F" w:rsidRPr="00FF0D01">
        <w:rPr>
          <w:rFonts w:ascii="Geomanist Light" w:hAnsi="Geomanist Light" w:cs="Arial"/>
          <w:sz w:val="22"/>
        </w:rPr>
        <w:t>[Subrayas fuera del texto]</w:t>
      </w:r>
    </w:p>
    <w:bookmarkEnd w:id="5"/>
    <w:p w14:paraId="34A06CCA" w14:textId="77777777" w:rsidR="00C410B1" w:rsidRPr="00C410B1" w:rsidRDefault="00C410B1" w:rsidP="007175B8">
      <w:pPr>
        <w:rPr>
          <w:rFonts w:ascii="Geomanist Light" w:hAnsi="Geomanist Light" w:cstheme="majorHAnsi"/>
        </w:rPr>
      </w:pPr>
    </w:p>
    <w:p w14:paraId="350D76C3" w14:textId="2CC320BF" w:rsidR="00C410B1" w:rsidRDefault="00143450" w:rsidP="00881367">
      <w:pPr>
        <w:widowControl w:val="0"/>
        <w:autoSpaceDE w:val="0"/>
        <w:autoSpaceDN w:val="0"/>
        <w:spacing w:line="276" w:lineRule="auto"/>
        <w:jc w:val="both"/>
        <w:outlineLvl w:val="0"/>
        <w:rPr>
          <w:rFonts w:ascii="Geomanist Light" w:eastAsia="Arial" w:hAnsi="Geomanist Light" w:cstheme="majorHAnsi"/>
          <w:sz w:val="22"/>
          <w:szCs w:val="22"/>
          <w:lang w:val="es-ES"/>
        </w:rPr>
      </w:pPr>
      <w:r w:rsidRPr="00486EE8">
        <w:rPr>
          <w:rFonts w:ascii="Geomanist Light" w:eastAsiaTheme="minorHAnsi" w:hAnsi="Geomanist Light" w:cs="Arial"/>
          <w:sz w:val="22"/>
          <w:szCs w:val="22"/>
          <w:lang w:val="es-MX" w:eastAsia="en-US"/>
        </w:rPr>
        <w:t xml:space="preserve">Conforme a esto, que sea parte de los procesos de selección del interventor, que por regla general se adelanta mediante el concurso de méritos, que en la oferta presentada por el contratista se incluya el desglose del equipo profesional que adelantara el seguimiento técnico del contrato supervisado, lo que suele incluir la forma en que se </w:t>
      </w:r>
      <w:r w:rsidRPr="00486EE8">
        <w:rPr>
          <w:rFonts w:ascii="Geomanist Light" w:eastAsiaTheme="minorHAnsi" w:hAnsi="Geomanist Light" w:cs="Arial"/>
          <w:sz w:val="22"/>
          <w:szCs w:val="22"/>
          <w:lang w:val="es-MX" w:eastAsia="en-US"/>
        </w:rPr>
        <w:lastRenderedPageBreak/>
        <w:t>contratara el personal y el tiempo de dedicación que tendrá a esta labor. Así las cosas</w:t>
      </w:r>
      <w:r>
        <w:rPr>
          <w:rFonts w:ascii="Geomanist Light" w:eastAsia="Arial" w:hAnsi="Geomanist Light" w:cstheme="majorHAnsi"/>
          <w:sz w:val="22"/>
          <w:szCs w:val="22"/>
          <w:lang w:val="es-ES"/>
        </w:rPr>
        <w:t xml:space="preserve">, el interventor tiene el deber de contratar al personal con el que realizara la supervisión técnica del contrato encomendado, </w:t>
      </w:r>
      <w:r w:rsidR="00B45CA7">
        <w:rPr>
          <w:rFonts w:ascii="Geomanist Light" w:eastAsia="Arial" w:hAnsi="Geomanist Light" w:cstheme="majorHAnsi"/>
          <w:sz w:val="22"/>
          <w:szCs w:val="22"/>
          <w:lang w:val="es-ES"/>
        </w:rPr>
        <w:t>de acuerdo con</w:t>
      </w:r>
      <w:r>
        <w:rPr>
          <w:rFonts w:ascii="Geomanist Light" w:eastAsia="Arial" w:hAnsi="Geomanist Light" w:cstheme="majorHAnsi"/>
          <w:sz w:val="22"/>
          <w:szCs w:val="22"/>
          <w:lang w:val="es-ES"/>
        </w:rPr>
        <w:t xml:space="preserve"> los términos en que haya </w:t>
      </w:r>
      <w:r w:rsidR="00B45CA7">
        <w:rPr>
          <w:rFonts w:ascii="Geomanist Light" w:eastAsia="Arial" w:hAnsi="Geomanist Light" w:cstheme="majorHAnsi"/>
          <w:sz w:val="22"/>
          <w:szCs w:val="22"/>
          <w:lang w:val="es-ES"/>
        </w:rPr>
        <w:t>presentado</w:t>
      </w:r>
      <w:r>
        <w:rPr>
          <w:rFonts w:ascii="Geomanist Light" w:eastAsia="Arial" w:hAnsi="Geomanist Light" w:cstheme="majorHAnsi"/>
          <w:sz w:val="22"/>
          <w:szCs w:val="22"/>
          <w:lang w:val="es-ES"/>
        </w:rPr>
        <w:t xml:space="preserve"> la oferta a la entidad estatal, siendo la oferta </w:t>
      </w:r>
      <w:r w:rsidR="00B45CA7">
        <w:rPr>
          <w:rFonts w:ascii="Geomanist Light" w:eastAsia="Arial" w:hAnsi="Geomanist Light" w:cstheme="majorHAnsi"/>
          <w:sz w:val="22"/>
          <w:szCs w:val="22"/>
          <w:lang w:val="es-ES"/>
        </w:rPr>
        <w:t xml:space="preserve">presentada por el aspirante a supervisor y aceptada por la entidad estatal, la que lo obliga a contratar mediante prestación de servicio o mediante vinculo laboral. </w:t>
      </w:r>
    </w:p>
    <w:p w14:paraId="306673F9" w14:textId="657BF245" w:rsidR="00B45CA7" w:rsidRDefault="00B45CA7" w:rsidP="007175B8">
      <w:pPr>
        <w:widowControl w:val="0"/>
        <w:tabs>
          <w:tab w:val="left" w:pos="1180"/>
          <w:tab w:val="left" w:pos="1181"/>
        </w:tabs>
        <w:autoSpaceDE w:val="0"/>
        <w:autoSpaceDN w:val="0"/>
        <w:jc w:val="both"/>
        <w:outlineLvl w:val="0"/>
        <w:rPr>
          <w:rFonts w:ascii="Geomanist Light" w:eastAsia="Arial" w:hAnsi="Geomanist Light" w:cstheme="majorHAnsi"/>
          <w:sz w:val="22"/>
          <w:szCs w:val="22"/>
          <w:lang w:val="es-ES"/>
        </w:rPr>
      </w:pPr>
    </w:p>
    <w:p w14:paraId="5F0A2099" w14:textId="17BF60AE" w:rsidR="00B45CA7" w:rsidRPr="00B45CA7" w:rsidRDefault="00B45CA7" w:rsidP="007175B8">
      <w:pPr>
        <w:widowControl w:val="0"/>
        <w:tabs>
          <w:tab w:val="left" w:pos="1180"/>
          <w:tab w:val="left" w:pos="1181"/>
        </w:tabs>
        <w:autoSpaceDE w:val="0"/>
        <w:autoSpaceDN w:val="0"/>
        <w:jc w:val="both"/>
        <w:outlineLvl w:val="0"/>
        <w:rPr>
          <w:rFonts w:ascii="Geomanist Light" w:eastAsia="Arial" w:hAnsi="Geomanist Light" w:cstheme="majorHAnsi"/>
          <w:b/>
          <w:bCs/>
          <w:sz w:val="22"/>
          <w:szCs w:val="22"/>
          <w:lang w:val="es-ES"/>
        </w:rPr>
      </w:pPr>
      <w:r w:rsidRPr="00B45CA7">
        <w:rPr>
          <w:rFonts w:ascii="Geomanist Light" w:eastAsia="Arial" w:hAnsi="Geomanist Light" w:cstheme="majorHAnsi"/>
          <w:b/>
          <w:bCs/>
          <w:sz w:val="22"/>
          <w:szCs w:val="22"/>
          <w:lang w:val="es-ES"/>
        </w:rPr>
        <w:t>2.</w:t>
      </w:r>
      <w:r w:rsidR="00486EE8">
        <w:rPr>
          <w:rFonts w:ascii="Geomanist Light" w:eastAsia="Arial" w:hAnsi="Geomanist Light" w:cstheme="majorHAnsi"/>
          <w:b/>
          <w:bCs/>
          <w:sz w:val="22"/>
          <w:szCs w:val="22"/>
          <w:lang w:val="es-ES"/>
        </w:rPr>
        <w:t>3</w:t>
      </w:r>
      <w:r w:rsidRPr="00B45CA7">
        <w:rPr>
          <w:rFonts w:ascii="Geomanist Light" w:eastAsia="Arial" w:hAnsi="Geomanist Light" w:cstheme="majorHAnsi"/>
          <w:b/>
          <w:bCs/>
          <w:sz w:val="22"/>
          <w:szCs w:val="22"/>
          <w:lang w:val="es-ES"/>
        </w:rPr>
        <w:t xml:space="preserve">. </w:t>
      </w:r>
      <w:bookmarkStart w:id="6" w:name="_Hlk117864759"/>
      <w:r w:rsidRPr="00B45CA7">
        <w:rPr>
          <w:rFonts w:ascii="Geomanist Light" w:eastAsia="Arial" w:hAnsi="Geomanist Light" w:cstheme="majorHAnsi"/>
          <w:b/>
          <w:bCs/>
          <w:sz w:val="22"/>
          <w:szCs w:val="22"/>
          <w:lang w:val="es-ES"/>
        </w:rPr>
        <w:t>Forma de pago en el contrato de interventoría</w:t>
      </w:r>
      <w:bookmarkEnd w:id="6"/>
      <w:r w:rsidRPr="00B45CA7">
        <w:rPr>
          <w:rFonts w:ascii="Geomanist Light" w:eastAsia="Arial" w:hAnsi="Geomanist Light" w:cstheme="majorHAnsi"/>
          <w:b/>
          <w:bCs/>
          <w:sz w:val="22"/>
          <w:szCs w:val="22"/>
          <w:lang w:val="es-ES"/>
        </w:rPr>
        <w:t xml:space="preserve">. </w:t>
      </w:r>
    </w:p>
    <w:p w14:paraId="1F5E05AE" w14:textId="77777777" w:rsidR="00B27E70" w:rsidRPr="00B27E70" w:rsidRDefault="00B27E70" w:rsidP="00486EE8">
      <w:pPr>
        <w:spacing w:before="120" w:after="120" w:line="276" w:lineRule="auto"/>
        <w:jc w:val="both"/>
        <w:rPr>
          <w:rFonts w:ascii="Geomanist Light" w:eastAsia="Arial" w:hAnsi="Geomanist Light" w:cstheme="majorHAnsi"/>
          <w:sz w:val="22"/>
          <w:szCs w:val="22"/>
          <w:lang w:val="es-ES"/>
        </w:rPr>
      </w:pPr>
      <w:r w:rsidRPr="00B27E70">
        <w:rPr>
          <w:rFonts w:ascii="Geomanist Light" w:eastAsia="Arial" w:hAnsi="Geomanist Light" w:cstheme="majorHAnsi"/>
          <w:sz w:val="22"/>
          <w:szCs w:val="22"/>
          <w:lang w:val="es-ES"/>
        </w:rPr>
        <w:t>Desde la etapa de planeación, en la fase precontractual, las entidades estatales deben calcular el presupuesto oficial, mediante la realización del análisis del sector –que incluye el estudio del mercado– y definir la metodología con la cual estructurarán el precio del contrato, por lo que hace parte de los estudios previos la definición del esquema para estipular el precio. Esta metodología generalmente depende del tipo de contrato, pues existen algunas modalidades más comunes en los de obra pública, otras más utilizadas en los de prestación de servicios y otras más indicadas para los de concesión, por mencionar algunos ejemplos</w:t>
      </w:r>
      <w:r w:rsidRPr="00B27E70">
        <w:rPr>
          <w:rFonts w:ascii="Geomanist Light" w:eastAsia="Arial" w:hAnsi="Geomanist Light" w:cstheme="majorHAnsi"/>
          <w:szCs w:val="22"/>
          <w:lang w:val="es-ES"/>
        </w:rPr>
        <w:footnoteReference w:id="7"/>
      </w:r>
      <w:r w:rsidRPr="00B27E70">
        <w:rPr>
          <w:rFonts w:ascii="Geomanist Light" w:eastAsia="Arial" w:hAnsi="Geomanist Light" w:cstheme="majorHAnsi"/>
          <w:sz w:val="22"/>
          <w:szCs w:val="22"/>
          <w:lang w:val="es-ES"/>
        </w:rPr>
        <w:t>.</w:t>
      </w:r>
    </w:p>
    <w:p w14:paraId="750CA924" w14:textId="77777777" w:rsidR="00B27E70" w:rsidRPr="00B27E70" w:rsidRDefault="00B27E70" w:rsidP="00506FAE">
      <w:pPr>
        <w:spacing w:before="120" w:after="120" w:line="276" w:lineRule="auto"/>
        <w:jc w:val="both"/>
        <w:rPr>
          <w:rFonts w:ascii="Geomanist Light" w:eastAsia="Arial" w:hAnsi="Geomanist Light" w:cstheme="majorHAnsi"/>
          <w:sz w:val="22"/>
          <w:szCs w:val="22"/>
          <w:lang w:val="es-ES"/>
        </w:rPr>
      </w:pPr>
      <w:bookmarkStart w:id="7" w:name="_Hlk117864904"/>
      <w:r w:rsidRPr="00B27E70">
        <w:rPr>
          <w:rFonts w:ascii="Geomanist Light" w:eastAsia="Arial" w:hAnsi="Geomanist Light" w:cstheme="majorHAnsi"/>
          <w:sz w:val="22"/>
          <w:szCs w:val="22"/>
          <w:lang w:val="es-ES"/>
        </w:rPr>
        <w:t xml:space="preserve">Por ello, puede colegirse que no hay una sola metodología para pactar el precio y, en gran medida, la manera de hacerlo obedece a la costumbre mercantil y a la influencia de disciplinas técnicas, como la ingeniería o la administración de empresas, en la contratación estatal. Dentro de estos esquemas para fijar el precio pueden citarse, a </w:t>
      </w:r>
      <w:r w:rsidRPr="00B27E70">
        <w:rPr>
          <w:rFonts w:ascii="Geomanist Light" w:eastAsia="Arial" w:hAnsi="Geomanist Light" w:cstheme="majorHAnsi"/>
          <w:sz w:val="22"/>
          <w:szCs w:val="22"/>
          <w:lang w:val="es-ES"/>
        </w:rPr>
        <w:lastRenderedPageBreak/>
        <w:t>manera de ejemplo, los siguientes: i) los precios unitarios –calculados de acuerdo con las unidades que componen el objeto del contrato–, ii) el precio global –que equivale al monto total, sin discriminar unidades–, y iii) la administración delegada de recursos –en la que se distinguen los costos de inversión de los honorarios del administrador–.</w:t>
      </w:r>
    </w:p>
    <w:p w14:paraId="01C1CE7B" w14:textId="77777777" w:rsidR="00B27E70" w:rsidRPr="00B27E70" w:rsidRDefault="00B27E70" w:rsidP="00506FAE">
      <w:pPr>
        <w:spacing w:before="120" w:line="276" w:lineRule="auto"/>
        <w:jc w:val="both"/>
        <w:rPr>
          <w:rFonts w:ascii="Geomanist Light" w:eastAsia="Arial" w:hAnsi="Geomanist Light" w:cstheme="majorHAnsi"/>
          <w:sz w:val="22"/>
          <w:szCs w:val="22"/>
          <w:lang w:val="es-ES"/>
        </w:rPr>
      </w:pPr>
      <w:r w:rsidRPr="00B27E70">
        <w:rPr>
          <w:rFonts w:ascii="Geomanist Light" w:eastAsia="Arial" w:hAnsi="Geomanist Light" w:cstheme="majorHAnsi"/>
          <w:sz w:val="22"/>
          <w:szCs w:val="22"/>
          <w:lang w:val="es-ES"/>
        </w:rPr>
        <w:t>Así las cosas,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 respetando los límites previstos en el ordenamiento. Para las entidades que se rigen por el Estatuto General de Contratación de la Administración Pública, dicha autonomía está reconocida en los artículos 13, 32 y 40 de la Ley 80 de 1993.</w:t>
      </w:r>
    </w:p>
    <w:p w14:paraId="5527CD98" w14:textId="54CC00F3" w:rsidR="00B27E70" w:rsidRPr="00B27E70" w:rsidRDefault="00B27E70" w:rsidP="00881367">
      <w:pPr>
        <w:widowControl w:val="0"/>
        <w:tabs>
          <w:tab w:val="left" w:pos="709"/>
        </w:tabs>
        <w:autoSpaceDE w:val="0"/>
        <w:autoSpaceDN w:val="0"/>
        <w:spacing w:before="120"/>
        <w:jc w:val="both"/>
        <w:outlineLvl w:val="0"/>
        <w:rPr>
          <w:rFonts w:ascii="Geomanist Light" w:eastAsia="Arial" w:hAnsi="Geomanist Light" w:cstheme="majorHAnsi"/>
          <w:sz w:val="22"/>
          <w:szCs w:val="22"/>
          <w:lang w:val="es-ES"/>
        </w:rPr>
      </w:pPr>
      <w:bookmarkStart w:id="8" w:name="_Hlk90968338"/>
      <w:bookmarkEnd w:id="7"/>
      <w:r w:rsidRPr="00B27E70">
        <w:rPr>
          <w:rFonts w:ascii="Geomanist Light" w:eastAsia="Arial" w:hAnsi="Geomanist Light" w:cstheme="majorHAnsi"/>
          <w:sz w:val="22"/>
          <w:szCs w:val="22"/>
          <w:lang w:val="es-ES"/>
        </w:rPr>
        <w:t>Las partes del contrato tienen una amplia libertad para establecer la forma de pago en los contratos de interventoría</w:t>
      </w:r>
      <w:bookmarkEnd w:id="8"/>
      <w:r w:rsidRPr="00B27E70">
        <w:rPr>
          <w:rFonts w:ascii="Geomanist Light" w:eastAsia="Arial" w:hAnsi="Geomanist Light" w:cstheme="majorHAnsi"/>
          <w:sz w:val="22"/>
          <w:szCs w:val="22"/>
          <w:lang w:val="es-ES"/>
        </w:rPr>
        <w:t>. Incluso se podría pactar el pago contra el avance de la obra objeto de interventoría, si una debida planeación justifica su estipulación y la encuentra razonable para el caso concreto. Lo anterior en la medida que pueden pactar una condición positiva casual para la exigibilidad de la obligación de pago de la contraprestación a cargo de la entidad contratante, estipulación que –bajo el postulado de la autonomía de la voluntad– resulta posible en los términos de los artículos 1530, 1531, 1532 y 1534 del Código Civil</w:t>
      </w:r>
      <w:r w:rsidRPr="00B27E70">
        <w:rPr>
          <w:rFonts w:ascii="Geomanist Light" w:eastAsia="Arial" w:hAnsi="Geomanist Light" w:cstheme="majorHAnsi"/>
          <w:szCs w:val="22"/>
          <w:lang w:val="es-ES"/>
        </w:rPr>
        <w:footnoteReference w:id="8"/>
      </w:r>
    </w:p>
    <w:p w14:paraId="76A9F323" w14:textId="70E18B29" w:rsidR="00B27E70" w:rsidRDefault="00B27E70" w:rsidP="007175B8">
      <w:pPr>
        <w:widowControl w:val="0"/>
        <w:tabs>
          <w:tab w:val="left" w:pos="1180"/>
          <w:tab w:val="left" w:pos="1181"/>
        </w:tabs>
        <w:autoSpaceDE w:val="0"/>
        <w:autoSpaceDN w:val="0"/>
        <w:jc w:val="both"/>
        <w:outlineLvl w:val="0"/>
        <w:rPr>
          <w:rFonts w:ascii="Geomanist Light" w:eastAsia="Arial" w:hAnsi="Geomanist Light" w:cstheme="majorHAnsi"/>
          <w:b/>
          <w:bCs/>
          <w:sz w:val="22"/>
          <w:szCs w:val="22"/>
          <w:lang w:val="es-ES"/>
        </w:rPr>
      </w:pPr>
    </w:p>
    <w:p w14:paraId="74753A46" w14:textId="696E8223" w:rsidR="007175B8" w:rsidRPr="00C410B1" w:rsidRDefault="007175B8" w:rsidP="007175B8">
      <w:pPr>
        <w:widowControl w:val="0"/>
        <w:tabs>
          <w:tab w:val="left" w:pos="1180"/>
          <w:tab w:val="left" w:pos="1181"/>
        </w:tabs>
        <w:autoSpaceDE w:val="0"/>
        <w:autoSpaceDN w:val="0"/>
        <w:jc w:val="both"/>
        <w:outlineLvl w:val="0"/>
        <w:rPr>
          <w:rFonts w:ascii="Geomanist Light" w:eastAsia="Arial" w:hAnsi="Geomanist Light" w:cstheme="majorHAnsi"/>
          <w:b/>
          <w:bCs/>
          <w:sz w:val="22"/>
          <w:szCs w:val="22"/>
          <w:lang w:val="es-ES"/>
        </w:rPr>
      </w:pPr>
      <w:r w:rsidRPr="00C410B1">
        <w:rPr>
          <w:rFonts w:ascii="Geomanist Light" w:eastAsia="Arial" w:hAnsi="Geomanist Light" w:cstheme="majorHAnsi"/>
          <w:b/>
          <w:bCs/>
          <w:sz w:val="22"/>
          <w:szCs w:val="22"/>
          <w:lang w:val="es-ES"/>
        </w:rPr>
        <w:t>2.</w:t>
      </w:r>
      <w:r w:rsidR="00FF0D01">
        <w:rPr>
          <w:rFonts w:ascii="Geomanist Light" w:eastAsia="Arial" w:hAnsi="Geomanist Light" w:cstheme="majorHAnsi"/>
          <w:b/>
          <w:bCs/>
          <w:sz w:val="22"/>
          <w:szCs w:val="22"/>
          <w:lang w:val="es-ES"/>
        </w:rPr>
        <w:t>4</w:t>
      </w:r>
      <w:r w:rsidRPr="00C410B1">
        <w:rPr>
          <w:rFonts w:ascii="Geomanist Light" w:eastAsia="Arial" w:hAnsi="Geomanist Light" w:cstheme="majorHAnsi"/>
          <w:b/>
          <w:bCs/>
          <w:sz w:val="22"/>
          <w:szCs w:val="22"/>
          <w:lang w:val="es-ES"/>
        </w:rPr>
        <w:t xml:space="preserve">. </w:t>
      </w:r>
      <w:bookmarkStart w:id="9" w:name="_Hlk117864927"/>
      <w:r w:rsidRPr="00C410B1">
        <w:rPr>
          <w:rFonts w:ascii="Geomanist Light" w:eastAsia="Arial" w:hAnsi="Geomanist Light" w:cstheme="majorHAnsi"/>
          <w:b/>
          <w:bCs/>
          <w:sz w:val="22"/>
          <w:szCs w:val="22"/>
          <w:lang w:val="es-ES"/>
        </w:rPr>
        <w:t>La seguridad social Integral en las diferentes etapas de los procesos de contratación pública</w:t>
      </w:r>
      <w:bookmarkEnd w:id="9"/>
    </w:p>
    <w:p w14:paraId="50497315" w14:textId="77777777" w:rsidR="007175B8" w:rsidRPr="00C410B1" w:rsidRDefault="007175B8" w:rsidP="007175B8">
      <w:pPr>
        <w:widowControl w:val="0"/>
        <w:tabs>
          <w:tab w:val="left" w:pos="1180"/>
          <w:tab w:val="left" w:pos="1181"/>
        </w:tabs>
        <w:autoSpaceDE w:val="0"/>
        <w:autoSpaceDN w:val="0"/>
        <w:spacing w:line="276" w:lineRule="auto"/>
        <w:jc w:val="both"/>
        <w:outlineLvl w:val="0"/>
        <w:rPr>
          <w:rFonts w:ascii="Geomanist Light" w:eastAsia="Arial" w:hAnsi="Geomanist Light" w:cstheme="majorHAnsi"/>
          <w:b/>
          <w:bCs/>
          <w:sz w:val="22"/>
          <w:szCs w:val="22"/>
          <w:lang w:val="es-ES"/>
        </w:rPr>
      </w:pPr>
    </w:p>
    <w:p w14:paraId="2CD0DCF3" w14:textId="77777777" w:rsidR="007175B8" w:rsidRPr="00C410B1" w:rsidRDefault="007175B8" w:rsidP="007175B8">
      <w:pPr>
        <w:widowControl w:val="0"/>
        <w:autoSpaceDE w:val="0"/>
        <w:autoSpaceDN w:val="0"/>
        <w:spacing w:after="120" w:line="276" w:lineRule="auto"/>
        <w:jc w:val="both"/>
        <w:rPr>
          <w:rFonts w:ascii="Geomanist Light" w:eastAsia="Arial" w:hAnsi="Geomanist Light" w:cstheme="majorHAnsi"/>
          <w:sz w:val="22"/>
          <w:szCs w:val="22"/>
          <w:lang w:val="es-ES"/>
        </w:rPr>
      </w:pPr>
      <w:r w:rsidRPr="00C410B1">
        <w:rPr>
          <w:rFonts w:ascii="Geomanist Light" w:eastAsia="Arial" w:hAnsi="Geomanist Light" w:cstheme="majorHAnsi"/>
          <w:sz w:val="22"/>
          <w:szCs w:val="22"/>
          <w:lang w:val="es-ES"/>
        </w:rPr>
        <w:t xml:space="preserve">La </w:t>
      </w:r>
      <w:r w:rsidRPr="00C410B1">
        <w:rPr>
          <w:rFonts w:ascii="Geomanist Light" w:eastAsia="Arial" w:hAnsi="Geomanist Light" w:cstheme="majorHAnsi"/>
          <w:i/>
          <w:iCs/>
          <w:sz w:val="22"/>
          <w:szCs w:val="22"/>
          <w:lang w:val="es-ES"/>
        </w:rPr>
        <w:t>seguridad social</w:t>
      </w:r>
      <w:r w:rsidRPr="00C410B1">
        <w:rPr>
          <w:rFonts w:ascii="Geomanist Light" w:eastAsia="Arial" w:hAnsi="Geomanist Light" w:cstheme="majorHAnsi"/>
          <w:sz w:val="22"/>
          <w:szCs w:val="22"/>
          <w:lang w:val="es-ES"/>
        </w:rPr>
        <w:t xml:space="preserve"> es un servicio público obligatorio, cuya dirección, coordinación y </w:t>
      </w:r>
      <w:r w:rsidRPr="00C410B1">
        <w:rPr>
          <w:rFonts w:ascii="Geomanist Light" w:eastAsia="Arial" w:hAnsi="Geomanist Light" w:cstheme="majorHAnsi"/>
          <w:sz w:val="22"/>
          <w:szCs w:val="22"/>
          <w:lang w:val="es-ES"/>
        </w:rPr>
        <w:lastRenderedPageBreak/>
        <w:t>control está a cargo del Estado y es prestado por entidades públicas y privadas. Mediante esta se evitan desequilibrios económicos y sociales que, de no resolverse, implicarían</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la</w:t>
      </w:r>
      <w:r w:rsidRPr="00C410B1">
        <w:rPr>
          <w:rFonts w:ascii="Geomanist Light" w:eastAsia="Arial" w:hAnsi="Geomanist Light" w:cstheme="majorHAnsi"/>
          <w:spacing w:val="-5"/>
          <w:sz w:val="22"/>
          <w:szCs w:val="22"/>
          <w:lang w:val="es-ES"/>
        </w:rPr>
        <w:t xml:space="preserve"> </w:t>
      </w:r>
      <w:r w:rsidRPr="00C410B1">
        <w:rPr>
          <w:rFonts w:ascii="Geomanist Light" w:eastAsia="Arial" w:hAnsi="Geomanist Light" w:cstheme="majorHAnsi"/>
          <w:sz w:val="22"/>
          <w:szCs w:val="22"/>
          <w:lang w:val="es-ES"/>
        </w:rPr>
        <w:t>reducción</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o</w:t>
      </w:r>
      <w:r w:rsidRPr="00C410B1">
        <w:rPr>
          <w:rFonts w:ascii="Geomanist Light" w:eastAsia="Arial" w:hAnsi="Geomanist Light" w:cstheme="majorHAnsi"/>
          <w:spacing w:val="-5"/>
          <w:sz w:val="22"/>
          <w:szCs w:val="22"/>
          <w:lang w:val="es-ES"/>
        </w:rPr>
        <w:t xml:space="preserve"> </w:t>
      </w:r>
      <w:r w:rsidRPr="00C410B1">
        <w:rPr>
          <w:rFonts w:ascii="Geomanist Light" w:eastAsia="Arial" w:hAnsi="Geomanist Light" w:cstheme="majorHAnsi"/>
          <w:sz w:val="22"/>
          <w:szCs w:val="22"/>
          <w:lang w:val="es-ES"/>
        </w:rPr>
        <w:t>la</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pérdida</w:t>
      </w:r>
      <w:r w:rsidRPr="00C410B1">
        <w:rPr>
          <w:rFonts w:ascii="Geomanist Light" w:eastAsia="Arial" w:hAnsi="Geomanist Light" w:cstheme="majorHAnsi"/>
          <w:spacing w:val="-4"/>
          <w:sz w:val="22"/>
          <w:szCs w:val="22"/>
          <w:lang w:val="es-ES"/>
        </w:rPr>
        <w:t xml:space="preserve"> </w:t>
      </w:r>
      <w:r w:rsidRPr="00C410B1">
        <w:rPr>
          <w:rFonts w:ascii="Geomanist Light" w:eastAsia="Arial" w:hAnsi="Geomanist Light" w:cstheme="majorHAnsi"/>
          <w:sz w:val="22"/>
          <w:szCs w:val="22"/>
          <w:lang w:val="es-ES"/>
        </w:rPr>
        <w:t>de</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los</w:t>
      </w:r>
      <w:r w:rsidRPr="00C410B1">
        <w:rPr>
          <w:rFonts w:ascii="Geomanist Light" w:eastAsia="Arial" w:hAnsi="Geomanist Light" w:cstheme="majorHAnsi"/>
          <w:spacing w:val="-5"/>
          <w:sz w:val="22"/>
          <w:szCs w:val="22"/>
          <w:lang w:val="es-ES"/>
        </w:rPr>
        <w:t xml:space="preserve"> </w:t>
      </w:r>
      <w:r w:rsidRPr="00C410B1">
        <w:rPr>
          <w:rFonts w:ascii="Geomanist Light" w:eastAsia="Arial" w:hAnsi="Geomanist Light" w:cstheme="majorHAnsi"/>
          <w:sz w:val="22"/>
          <w:szCs w:val="22"/>
          <w:lang w:val="es-ES"/>
        </w:rPr>
        <w:t>ingresos</w:t>
      </w:r>
      <w:r w:rsidRPr="00C410B1">
        <w:rPr>
          <w:rFonts w:ascii="Geomanist Light" w:eastAsia="Arial" w:hAnsi="Geomanist Light" w:cstheme="majorHAnsi"/>
          <w:spacing w:val="-4"/>
          <w:sz w:val="22"/>
          <w:szCs w:val="22"/>
          <w:lang w:val="es-ES"/>
        </w:rPr>
        <w:t xml:space="preserve"> </w:t>
      </w:r>
      <w:r w:rsidRPr="00C410B1">
        <w:rPr>
          <w:rFonts w:ascii="Geomanist Light" w:eastAsia="Arial" w:hAnsi="Geomanist Light" w:cstheme="majorHAnsi"/>
          <w:sz w:val="22"/>
          <w:szCs w:val="22"/>
          <w:lang w:val="es-ES"/>
        </w:rPr>
        <w:t>por</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causa</w:t>
      </w:r>
      <w:r w:rsidRPr="00C410B1">
        <w:rPr>
          <w:rFonts w:ascii="Geomanist Light" w:eastAsia="Arial" w:hAnsi="Geomanist Light" w:cstheme="majorHAnsi"/>
          <w:spacing w:val="-5"/>
          <w:sz w:val="22"/>
          <w:szCs w:val="22"/>
          <w:lang w:val="es-ES"/>
        </w:rPr>
        <w:t xml:space="preserve"> </w:t>
      </w:r>
      <w:r w:rsidRPr="00C410B1">
        <w:rPr>
          <w:rFonts w:ascii="Geomanist Light" w:eastAsia="Arial" w:hAnsi="Geomanist Light" w:cstheme="majorHAnsi"/>
          <w:sz w:val="22"/>
          <w:szCs w:val="22"/>
          <w:lang w:val="es-ES"/>
        </w:rPr>
        <w:t>de</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contingencias</w:t>
      </w:r>
      <w:r w:rsidRPr="00C410B1">
        <w:rPr>
          <w:rFonts w:ascii="Geomanist Light" w:eastAsia="Arial" w:hAnsi="Geomanist Light" w:cstheme="majorHAnsi"/>
          <w:spacing w:val="-5"/>
          <w:sz w:val="22"/>
          <w:szCs w:val="22"/>
          <w:lang w:val="es-ES"/>
        </w:rPr>
        <w:t xml:space="preserve"> </w:t>
      </w:r>
      <w:r w:rsidRPr="00C410B1">
        <w:rPr>
          <w:rFonts w:ascii="Geomanist Light" w:eastAsia="Arial" w:hAnsi="Geomanist Light" w:cstheme="majorHAnsi"/>
          <w:sz w:val="22"/>
          <w:szCs w:val="22"/>
          <w:lang w:val="es-ES"/>
        </w:rPr>
        <w:t>como</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la enfermedad,</w:t>
      </w:r>
      <w:r w:rsidRPr="00C410B1">
        <w:rPr>
          <w:rFonts w:ascii="Geomanist Light" w:eastAsia="Arial" w:hAnsi="Geomanist Light" w:cstheme="majorHAnsi"/>
          <w:spacing w:val="-8"/>
          <w:sz w:val="22"/>
          <w:szCs w:val="22"/>
          <w:lang w:val="es-ES"/>
        </w:rPr>
        <w:t xml:space="preserve"> </w:t>
      </w:r>
      <w:r w:rsidRPr="00C410B1">
        <w:rPr>
          <w:rFonts w:ascii="Geomanist Light" w:eastAsia="Arial" w:hAnsi="Geomanist Light" w:cstheme="majorHAnsi"/>
          <w:sz w:val="22"/>
          <w:szCs w:val="22"/>
          <w:lang w:val="es-ES"/>
        </w:rPr>
        <w:t>los</w:t>
      </w:r>
      <w:r w:rsidRPr="00C410B1">
        <w:rPr>
          <w:rFonts w:ascii="Geomanist Light" w:eastAsia="Arial" w:hAnsi="Geomanist Light" w:cstheme="majorHAnsi"/>
          <w:spacing w:val="-8"/>
          <w:sz w:val="22"/>
          <w:szCs w:val="22"/>
          <w:lang w:val="es-ES"/>
        </w:rPr>
        <w:t xml:space="preserve"> </w:t>
      </w:r>
      <w:r w:rsidRPr="00C410B1">
        <w:rPr>
          <w:rFonts w:ascii="Geomanist Light" w:eastAsia="Arial" w:hAnsi="Geomanist Light" w:cstheme="majorHAnsi"/>
          <w:sz w:val="22"/>
          <w:szCs w:val="22"/>
          <w:lang w:val="es-ES"/>
        </w:rPr>
        <w:t>accidentes,</w:t>
      </w:r>
      <w:r w:rsidRPr="00C410B1">
        <w:rPr>
          <w:rFonts w:ascii="Geomanist Light" w:eastAsia="Arial" w:hAnsi="Geomanist Light" w:cstheme="majorHAnsi"/>
          <w:spacing w:val="-8"/>
          <w:sz w:val="22"/>
          <w:szCs w:val="22"/>
          <w:lang w:val="es-ES"/>
        </w:rPr>
        <w:t xml:space="preserve"> </w:t>
      </w:r>
      <w:r w:rsidRPr="00C410B1">
        <w:rPr>
          <w:rFonts w:ascii="Geomanist Light" w:eastAsia="Arial" w:hAnsi="Geomanist Light" w:cstheme="majorHAnsi"/>
          <w:sz w:val="22"/>
          <w:szCs w:val="22"/>
          <w:lang w:val="es-ES"/>
        </w:rPr>
        <w:t>la</w:t>
      </w:r>
      <w:r w:rsidRPr="00C410B1">
        <w:rPr>
          <w:rFonts w:ascii="Geomanist Light" w:eastAsia="Arial" w:hAnsi="Geomanist Light" w:cstheme="majorHAnsi"/>
          <w:spacing w:val="-8"/>
          <w:sz w:val="22"/>
          <w:szCs w:val="22"/>
          <w:lang w:val="es-ES"/>
        </w:rPr>
        <w:t xml:space="preserve"> </w:t>
      </w:r>
      <w:r w:rsidRPr="00C410B1">
        <w:rPr>
          <w:rFonts w:ascii="Geomanist Light" w:eastAsia="Arial" w:hAnsi="Geomanist Light" w:cstheme="majorHAnsi"/>
          <w:sz w:val="22"/>
          <w:szCs w:val="22"/>
          <w:lang w:val="es-ES"/>
        </w:rPr>
        <w:t>maternidad</w:t>
      </w:r>
      <w:r w:rsidRPr="00C410B1">
        <w:rPr>
          <w:rFonts w:ascii="Geomanist Light" w:eastAsia="Arial" w:hAnsi="Geomanist Light" w:cstheme="majorHAnsi"/>
          <w:spacing w:val="-7"/>
          <w:sz w:val="22"/>
          <w:szCs w:val="22"/>
          <w:lang w:val="es-ES"/>
        </w:rPr>
        <w:t xml:space="preserve"> </w:t>
      </w:r>
      <w:r w:rsidRPr="00C410B1">
        <w:rPr>
          <w:rFonts w:ascii="Geomanist Light" w:eastAsia="Arial" w:hAnsi="Geomanist Light" w:cstheme="majorHAnsi"/>
          <w:sz w:val="22"/>
          <w:szCs w:val="22"/>
          <w:lang w:val="es-ES"/>
        </w:rPr>
        <w:t>o</w:t>
      </w:r>
      <w:r w:rsidRPr="00C410B1">
        <w:rPr>
          <w:rFonts w:ascii="Geomanist Light" w:eastAsia="Arial" w:hAnsi="Geomanist Light" w:cstheme="majorHAnsi"/>
          <w:spacing w:val="-8"/>
          <w:sz w:val="22"/>
          <w:szCs w:val="22"/>
          <w:lang w:val="es-ES"/>
        </w:rPr>
        <w:t xml:space="preserve"> </w:t>
      </w:r>
      <w:r w:rsidRPr="00C410B1">
        <w:rPr>
          <w:rFonts w:ascii="Geomanist Light" w:eastAsia="Arial" w:hAnsi="Geomanist Light" w:cstheme="majorHAnsi"/>
          <w:sz w:val="22"/>
          <w:szCs w:val="22"/>
          <w:lang w:val="es-ES"/>
        </w:rPr>
        <w:t>el</w:t>
      </w:r>
      <w:r w:rsidRPr="00C410B1">
        <w:rPr>
          <w:rFonts w:ascii="Geomanist Light" w:eastAsia="Arial" w:hAnsi="Geomanist Light" w:cstheme="majorHAnsi"/>
          <w:spacing w:val="-8"/>
          <w:sz w:val="22"/>
          <w:szCs w:val="22"/>
          <w:lang w:val="es-ES"/>
        </w:rPr>
        <w:t xml:space="preserve"> </w:t>
      </w:r>
      <w:r w:rsidRPr="00C410B1">
        <w:rPr>
          <w:rFonts w:ascii="Geomanist Light" w:eastAsia="Arial" w:hAnsi="Geomanist Light" w:cstheme="majorHAnsi"/>
          <w:sz w:val="22"/>
          <w:szCs w:val="22"/>
          <w:lang w:val="es-ES"/>
        </w:rPr>
        <w:t>desempleo,</w:t>
      </w:r>
      <w:r w:rsidRPr="00C410B1">
        <w:rPr>
          <w:rFonts w:ascii="Geomanist Light" w:eastAsia="Arial" w:hAnsi="Geomanist Light" w:cstheme="majorHAnsi"/>
          <w:spacing w:val="-8"/>
          <w:sz w:val="22"/>
          <w:szCs w:val="22"/>
          <w:lang w:val="es-ES"/>
        </w:rPr>
        <w:t xml:space="preserve"> </w:t>
      </w:r>
      <w:r w:rsidRPr="00C410B1">
        <w:rPr>
          <w:rFonts w:ascii="Geomanist Light" w:eastAsia="Arial" w:hAnsi="Geomanist Light" w:cstheme="majorHAnsi"/>
          <w:sz w:val="22"/>
          <w:szCs w:val="22"/>
          <w:lang w:val="es-ES"/>
        </w:rPr>
        <w:t>entre</w:t>
      </w:r>
      <w:r w:rsidRPr="00C410B1">
        <w:rPr>
          <w:rFonts w:ascii="Geomanist Light" w:eastAsia="Arial" w:hAnsi="Geomanist Light" w:cstheme="majorHAnsi"/>
          <w:spacing w:val="-8"/>
          <w:sz w:val="22"/>
          <w:szCs w:val="22"/>
          <w:lang w:val="es-ES"/>
        </w:rPr>
        <w:t xml:space="preserve"> </w:t>
      </w:r>
      <w:r w:rsidRPr="00C410B1">
        <w:rPr>
          <w:rFonts w:ascii="Geomanist Light" w:eastAsia="Arial" w:hAnsi="Geomanist Light" w:cstheme="majorHAnsi"/>
          <w:sz w:val="22"/>
          <w:szCs w:val="22"/>
          <w:lang w:val="es-ES"/>
        </w:rPr>
        <w:t>otras.</w:t>
      </w:r>
      <w:r w:rsidRPr="00C410B1">
        <w:rPr>
          <w:rFonts w:ascii="Geomanist Light" w:eastAsia="Arial" w:hAnsi="Geomanist Light" w:cstheme="majorHAnsi"/>
          <w:spacing w:val="-7"/>
          <w:sz w:val="22"/>
          <w:szCs w:val="22"/>
          <w:lang w:val="es-ES"/>
        </w:rPr>
        <w:t xml:space="preserve"> </w:t>
      </w:r>
      <w:r w:rsidRPr="00C410B1">
        <w:rPr>
          <w:rFonts w:ascii="Geomanist Light" w:eastAsia="Arial" w:hAnsi="Geomanist Light" w:cstheme="majorHAnsi"/>
          <w:sz w:val="22"/>
          <w:szCs w:val="22"/>
          <w:lang w:val="es-ES"/>
        </w:rPr>
        <w:t>De</w:t>
      </w:r>
      <w:r w:rsidRPr="00C410B1">
        <w:rPr>
          <w:rFonts w:ascii="Geomanist Light" w:eastAsia="Arial" w:hAnsi="Geomanist Light" w:cstheme="majorHAnsi"/>
          <w:spacing w:val="-8"/>
          <w:sz w:val="22"/>
          <w:szCs w:val="22"/>
          <w:lang w:val="es-ES"/>
        </w:rPr>
        <w:t xml:space="preserve"> </w:t>
      </w:r>
      <w:r w:rsidRPr="00C410B1">
        <w:rPr>
          <w:rFonts w:ascii="Geomanist Light" w:eastAsia="Arial" w:hAnsi="Geomanist Light" w:cstheme="majorHAnsi"/>
          <w:sz w:val="22"/>
          <w:szCs w:val="22"/>
          <w:lang w:val="es-ES"/>
        </w:rPr>
        <w:t>acuerdo</w:t>
      </w:r>
      <w:r w:rsidRPr="00C410B1">
        <w:rPr>
          <w:rFonts w:ascii="Geomanist Light" w:eastAsia="Arial" w:hAnsi="Geomanist Light" w:cstheme="majorHAnsi"/>
          <w:spacing w:val="-8"/>
          <w:sz w:val="22"/>
          <w:szCs w:val="22"/>
          <w:lang w:val="es-ES"/>
        </w:rPr>
        <w:t xml:space="preserve"> </w:t>
      </w:r>
      <w:r w:rsidRPr="00C410B1">
        <w:rPr>
          <w:rFonts w:ascii="Geomanist Light" w:eastAsia="Arial" w:hAnsi="Geomanist Light" w:cstheme="majorHAnsi"/>
          <w:sz w:val="22"/>
          <w:szCs w:val="22"/>
          <w:lang w:val="es-ES"/>
        </w:rPr>
        <w:t>con la Ley 100 de 1993, el Sistema de Seguridad Social Integral en Colombia se</w:t>
      </w:r>
      <w:r w:rsidRPr="00C410B1">
        <w:rPr>
          <w:rFonts w:ascii="Geomanist Light" w:eastAsia="Arial" w:hAnsi="Geomanist Light" w:cstheme="majorHAnsi"/>
          <w:spacing w:val="59"/>
          <w:sz w:val="22"/>
          <w:szCs w:val="22"/>
          <w:lang w:val="es-ES"/>
        </w:rPr>
        <w:t xml:space="preserve"> </w:t>
      </w:r>
      <w:r w:rsidRPr="00C410B1">
        <w:rPr>
          <w:rFonts w:ascii="Geomanist Light" w:eastAsia="Arial" w:hAnsi="Geomanist Light" w:cstheme="majorHAnsi"/>
          <w:sz w:val="22"/>
          <w:szCs w:val="22"/>
          <w:lang w:val="es-ES"/>
        </w:rPr>
        <w:t>compone de</w:t>
      </w:r>
      <w:r w:rsidRPr="00C410B1">
        <w:rPr>
          <w:rFonts w:ascii="Geomanist Light" w:eastAsia="Arial" w:hAnsi="Geomanist Light" w:cstheme="majorHAnsi"/>
          <w:spacing w:val="-11"/>
          <w:sz w:val="22"/>
          <w:szCs w:val="22"/>
          <w:lang w:val="es-ES"/>
        </w:rPr>
        <w:t xml:space="preserve"> </w:t>
      </w:r>
      <w:r w:rsidRPr="00C410B1">
        <w:rPr>
          <w:rFonts w:ascii="Geomanist Light" w:eastAsia="Arial" w:hAnsi="Geomanist Light" w:cstheme="majorHAnsi"/>
          <w:sz w:val="22"/>
          <w:szCs w:val="22"/>
          <w:lang w:val="es-ES"/>
        </w:rPr>
        <w:t>los</w:t>
      </w:r>
      <w:r w:rsidRPr="00C410B1">
        <w:rPr>
          <w:rFonts w:ascii="Geomanist Light" w:eastAsia="Arial" w:hAnsi="Geomanist Light" w:cstheme="majorHAnsi"/>
          <w:spacing w:val="-11"/>
          <w:sz w:val="22"/>
          <w:szCs w:val="22"/>
          <w:lang w:val="es-ES"/>
        </w:rPr>
        <w:t xml:space="preserve"> </w:t>
      </w:r>
      <w:r w:rsidRPr="00C410B1">
        <w:rPr>
          <w:rFonts w:ascii="Geomanist Light" w:eastAsia="Arial" w:hAnsi="Geomanist Light" w:cstheme="majorHAnsi"/>
          <w:sz w:val="22"/>
          <w:szCs w:val="22"/>
          <w:lang w:val="es-ES"/>
        </w:rPr>
        <w:t>sistemas</w:t>
      </w:r>
      <w:r w:rsidRPr="00C410B1">
        <w:rPr>
          <w:rFonts w:ascii="Geomanist Light" w:eastAsia="Arial" w:hAnsi="Geomanist Light" w:cstheme="majorHAnsi"/>
          <w:spacing w:val="-10"/>
          <w:sz w:val="22"/>
          <w:szCs w:val="22"/>
          <w:lang w:val="es-ES"/>
        </w:rPr>
        <w:t xml:space="preserve"> </w:t>
      </w:r>
      <w:r w:rsidRPr="00C410B1">
        <w:rPr>
          <w:rFonts w:ascii="Geomanist Light" w:eastAsia="Arial" w:hAnsi="Geomanist Light" w:cstheme="majorHAnsi"/>
          <w:sz w:val="22"/>
          <w:szCs w:val="22"/>
          <w:lang w:val="es-ES"/>
        </w:rPr>
        <w:t>de</w:t>
      </w:r>
      <w:r w:rsidRPr="00C410B1">
        <w:rPr>
          <w:rFonts w:ascii="Geomanist Light" w:eastAsia="Arial" w:hAnsi="Geomanist Light" w:cstheme="majorHAnsi"/>
          <w:spacing w:val="-11"/>
          <w:sz w:val="22"/>
          <w:szCs w:val="22"/>
          <w:lang w:val="es-ES"/>
        </w:rPr>
        <w:t xml:space="preserve"> </w:t>
      </w:r>
      <w:r w:rsidRPr="00C410B1">
        <w:rPr>
          <w:rFonts w:ascii="Geomanist Light" w:eastAsia="Arial" w:hAnsi="Geomanist Light" w:cstheme="majorHAnsi"/>
          <w:sz w:val="22"/>
          <w:szCs w:val="22"/>
          <w:lang w:val="es-ES"/>
        </w:rPr>
        <w:t>pensiones,</w:t>
      </w:r>
      <w:r w:rsidRPr="00C410B1">
        <w:rPr>
          <w:rFonts w:ascii="Geomanist Light" w:eastAsia="Arial" w:hAnsi="Geomanist Light" w:cstheme="majorHAnsi"/>
          <w:spacing w:val="-11"/>
          <w:sz w:val="22"/>
          <w:szCs w:val="22"/>
          <w:lang w:val="es-ES"/>
        </w:rPr>
        <w:t xml:space="preserve"> </w:t>
      </w:r>
      <w:r w:rsidRPr="00C410B1">
        <w:rPr>
          <w:rFonts w:ascii="Geomanist Light" w:eastAsia="Arial" w:hAnsi="Geomanist Light" w:cstheme="majorHAnsi"/>
          <w:sz w:val="22"/>
          <w:szCs w:val="22"/>
          <w:lang w:val="es-ES"/>
        </w:rPr>
        <w:t>de</w:t>
      </w:r>
      <w:r w:rsidRPr="00C410B1">
        <w:rPr>
          <w:rFonts w:ascii="Geomanist Light" w:eastAsia="Arial" w:hAnsi="Geomanist Light" w:cstheme="majorHAnsi"/>
          <w:spacing w:val="-10"/>
          <w:sz w:val="22"/>
          <w:szCs w:val="22"/>
          <w:lang w:val="es-ES"/>
        </w:rPr>
        <w:t xml:space="preserve"> </w:t>
      </w:r>
      <w:r w:rsidRPr="00C410B1">
        <w:rPr>
          <w:rFonts w:ascii="Geomanist Light" w:eastAsia="Arial" w:hAnsi="Geomanist Light" w:cstheme="majorHAnsi"/>
          <w:sz w:val="22"/>
          <w:szCs w:val="22"/>
          <w:lang w:val="es-ES"/>
        </w:rPr>
        <w:t>salud</w:t>
      </w:r>
      <w:r w:rsidRPr="00C410B1">
        <w:rPr>
          <w:rFonts w:ascii="Geomanist Light" w:eastAsia="Arial" w:hAnsi="Geomanist Light" w:cstheme="majorHAnsi"/>
          <w:spacing w:val="-11"/>
          <w:sz w:val="22"/>
          <w:szCs w:val="22"/>
          <w:lang w:val="es-ES"/>
        </w:rPr>
        <w:t xml:space="preserve"> </w:t>
      </w:r>
      <w:r w:rsidRPr="00C410B1">
        <w:rPr>
          <w:rFonts w:ascii="Geomanist Light" w:eastAsia="Arial" w:hAnsi="Geomanist Light" w:cstheme="majorHAnsi"/>
          <w:sz w:val="22"/>
          <w:szCs w:val="22"/>
          <w:lang w:val="es-ES"/>
        </w:rPr>
        <w:t>y</w:t>
      </w:r>
      <w:r w:rsidRPr="00C410B1">
        <w:rPr>
          <w:rFonts w:ascii="Geomanist Light" w:eastAsia="Arial" w:hAnsi="Geomanist Light" w:cstheme="majorHAnsi"/>
          <w:spacing w:val="-11"/>
          <w:sz w:val="22"/>
          <w:szCs w:val="22"/>
          <w:lang w:val="es-ES"/>
        </w:rPr>
        <w:t xml:space="preserve"> </w:t>
      </w:r>
      <w:r w:rsidRPr="00C410B1">
        <w:rPr>
          <w:rFonts w:ascii="Geomanist Light" w:eastAsia="Arial" w:hAnsi="Geomanist Light" w:cstheme="majorHAnsi"/>
          <w:sz w:val="22"/>
          <w:szCs w:val="22"/>
          <w:lang w:val="es-ES"/>
        </w:rPr>
        <w:t>de</w:t>
      </w:r>
      <w:r w:rsidRPr="00C410B1">
        <w:rPr>
          <w:rFonts w:ascii="Geomanist Light" w:eastAsia="Arial" w:hAnsi="Geomanist Light" w:cstheme="majorHAnsi"/>
          <w:spacing w:val="-10"/>
          <w:sz w:val="22"/>
          <w:szCs w:val="22"/>
          <w:lang w:val="es-ES"/>
        </w:rPr>
        <w:t xml:space="preserve"> </w:t>
      </w:r>
      <w:r w:rsidRPr="00C410B1">
        <w:rPr>
          <w:rFonts w:ascii="Geomanist Light" w:eastAsia="Arial" w:hAnsi="Geomanist Light" w:cstheme="majorHAnsi"/>
          <w:sz w:val="22"/>
          <w:szCs w:val="22"/>
          <w:lang w:val="es-ES"/>
        </w:rPr>
        <w:t>riesgos</w:t>
      </w:r>
      <w:r w:rsidRPr="00C410B1">
        <w:rPr>
          <w:rFonts w:ascii="Geomanist Light" w:eastAsia="Arial" w:hAnsi="Geomanist Light" w:cstheme="majorHAnsi"/>
          <w:spacing w:val="-11"/>
          <w:sz w:val="22"/>
          <w:szCs w:val="22"/>
          <w:lang w:val="es-ES"/>
        </w:rPr>
        <w:t xml:space="preserve"> </w:t>
      </w:r>
      <w:r w:rsidRPr="00C410B1">
        <w:rPr>
          <w:rFonts w:ascii="Geomanist Light" w:eastAsia="Arial" w:hAnsi="Geomanist Light" w:cstheme="majorHAnsi"/>
          <w:sz w:val="22"/>
          <w:szCs w:val="22"/>
          <w:lang w:val="es-ES"/>
        </w:rPr>
        <w:t>laborales</w:t>
      </w:r>
      <w:r w:rsidRPr="00C410B1">
        <w:rPr>
          <w:rFonts w:ascii="Geomanist Light" w:eastAsia="Arial" w:hAnsi="Geomanist Light" w:cstheme="majorHAnsi"/>
          <w:spacing w:val="-11"/>
          <w:sz w:val="22"/>
          <w:szCs w:val="22"/>
          <w:lang w:val="es-ES"/>
        </w:rPr>
        <w:t xml:space="preserve"> </w:t>
      </w:r>
      <w:r w:rsidRPr="00C410B1">
        <w:rPr>
          <w:rFonts w:ascii="Geomanist Light" w:eastAsia="Arial" w:hAnsi="Geomanist Light" w:cstheme="majorHAnsi"/>
          <w:sz w:val="22"/>
          <w:szCs w:val="22"/>
          <w:lang w:val="es-ES"/>
        </w:rPr>
        <w:t>y</w:t>
      </w:r>
      <w:r w:rsidRPr="00C410B1">
        <w:rPr>
          <w:rFonts w:ascii="Geomanist Light" w:eastAsia="Arial" w:hAnsi="Geomanist Light" w:cstheme="majorHAnsi"/>
          <w:spacing w:val="-10"/>
          <w:sz w:val="22"/>
          <w:szCs w:val="22"/>
          <w:lang w:val="es-ES"/>
        </w:rPr>
        <w:t xml:space="preserve"> </w:t>
      </w:r>
      <w:r w:rsidRPr="00C410B1">
        <w:rPr>
          <w:rFonts w:ascii="Geomanist Light" w:eastAsia="Arial" w:hAnsi="Geomanist Light" w:cstheme="majorHAnsi"/>
          <w:sz w:val="22"/>
          <w:szCs w:val="22"/>
          <w:lang w:val="es-ES"/>
        </w:rPr>
        <w:t>de</w:t>
      </w:r>
      <w:r w:rsidRPr="00C410B1">
        <w:rPr>
          <w:rFonts w:ascii="Geomanist Light" w:eastAsia="Arial" w:hAnsi="Geomanist Light" w:cstheme="majorHAnsi"/>
          <w:spacing w:val="-11"/>
          <w:sz w:val="22"/>
          <w:szCs w:val="22"/>
          <w:lang w:val="es-ES"/>
        </w:rPr>
        <w:t xml:space="preserve"> </w:t>
      </w:r>
      <w:r w:rsidRPr="00C410B1">
        <w:rPr>
          <w:rFonts w:ascii="Geomanist Light" w:eastAsia="Arial" w:hAnsi="Geomanist Light" w:cstheme="majorHAnsi"/>
          <w:sz w:val="22"/>
          <w:szCs w:val="22"/>
          <w:lang w:val="es-ES"/>
        </w:rPr>
        <w:t>los</w:t>
      </w:r>
      <w:r w:rsidRPr="00C410B1">
        <w:rPr>
          <w:rFonts w:ascii="Geomanist Light" w:eastAsia="Arial" w:hAnsi="Geomanist Light" w:cstheme="majorHAnsi"/>
          <w:spacing w:val="-11"/>
          <w:sz w:val="22"/>
          <w:szCs w:val="22"/>
          <w:lang w:val="es-ES"/>
        </w:rPr>
        <w:t xml:space="preserve"> </w:t>
      </w:r>
      <w:r w:rsidRPr="00C410B1">
        <w:rPr>
          <w:rFonts w:ascii="Geomanist Light" w:eastAsia="Arial" w:hAnsi="Geomanist Light" w:cstheme="majorHAnsi"/>
          <w:sz w:val="22"/>
          <w:szCs w:val="22"/>
          <w:lang w:val="es-ES"/>
        </w:rPr>
        <w:t>servicios</w:t>
      </w:r>
      <w:r w:rsidRPr="00C410B1">
        <w:rPr>
          <w:rFonts w:ascii="Geomanist Light" w:eastAsia="Arial" w:hAnsi="Geomanist Light" w:cstheme="majorHAnsi"/>
          <w:spacing w:val="-10"/>
          <w:sz w:val="22"/>
          <w:szCs w:val="22"/>
          <w:lang w:val="es-ES"/>
        </w:rPr>
        <w:t xml:space="preserve"> </w:t>
      </w:r>
      <w:r w:rsidRPr="00C410B1">
        <w:rPr>
          <w:rFonts w:ascii="Geomanist Light" w:eastAsia="Arial" w:hAnsi="Geomanist Light" w:cstheme="majorHAnsi"/>
          <w:sz w:val="22"/>
          <w:szCs w:val="22"/>
          <w:lang w:val="es-ES"/>
        </w:rPr>
        <w:t>sociales complementarios.</w:t>
      </w:r>
    </w:p>
    <w:p w14:paraId="63B91477" w14:textId="314D41A5" w:rsidR="007175B8" w:rsidRPr="00C410B1" w:rsidRDefault="007175B8" w:rsidP="007175B8">
      <w:pPr>
        <w:widowControl w:val="0"/>
        <w:autoSpaceDE w:val="0"/>
        <w:autoSpaceDN w:val="0"/>
        <w:spacing w:line="276" w:lineRule="auto"/>
        <w:jc w:val="both"/>
        <w:rPr>
          <w:rFonts w:ascii="Geomanist Light" w:eastAsia="Arial" w:hAnsi="Geomanist Light" w:cstheme="majorHAnsi"/>
          <w:sz w:val="22"/>
          <w:szCs w:val="22"/>
          <w:lang w:val="es-ES"/>
        </w:rPr>
      </w:pPr>
      <w:r w:rsidRPr="00C410B1">
        <w:rPr>
          <w:rFonts w:ascii="Geomanist Light" w:eastAsia="Arial" w:hAnsi="Geomanist Light" w:cstheme="majorHAnsi"/>
          <w:sz w:val="22"/>
          <w:szCs w:val="22"/>
          <w:lang w:val="es-ES"/>
        </w:rPr>
        <w:t>En materia de contratación estatal, el texto original del artículo 41 de la Ley 80 de 1993 dispuso que los requisitos para perfeccionar</w:t>
      </w:r>
      <w:r w:rsidRPr="00C410B1">
        <w:rPr>
          <w:rFonts w:ascii="Geomanist Light" w:eastAsia="Arial" w:hAnsi="Geomanist Light" w:cstheme="majorHAnsi"/>
          <w:spacing w:val="-7"/>
          <w:sz w:val="22"/>
          <w:szCs w:val="22"/>
          <w:lang w:val="es-ES"/>
        </w:rPr>
        <w:t xml:space="preserve"> </w:t>
      </w:r>
      <w:r w:rsidRPr="00C410B1">
        <w:rPr>
          <w:rFonts w:ascii="Geomanist Light" w:eastAsia="Arial" w:hAnsi="Geomanist Light" w:cstheme="majorHAnsi"/>
          <w:sz w:val="22"/>
          <w:szCs w:val="22"/>
          <w:lang w:val="es-ES"/>
        </w:rPr>
        <w:t>el</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contrato</w:t>
      </w:r>
      <w:r w:rsidRPr="00C410B1">
        <w:rPr>
          <w:rFonts w:ascii="Geomanist Light" w:eastAsia="Arial" w:hAnsi="Geomanist Light" w:cstheme="majorHAnsi"/>
          <w:spacing w:val="-7"/>
          <w:sz w:val="22"/>
          <w:szCs w:val="22"/>
          <w:lang w:val="es-ES"/>
        </w:rPr>
        <w:t xml:space="preserve"> </w:t>
      </w:r>
      <w:r w:rsidRPr="00C410B1">
        <w:rPr>
          <w:rFonts w:ascii="Geomanist Light" w:eastAsia="Arial" w:hAnsi="Geomanist Light" w:cstheme="majorHAnsi"/>
          <w:sz w:val="22"/>
          <w:szCs w:val="22"/>
          <w:lang w:val="es-ES"/>
        </w:rPr>
        <w:t>son:</w:t>
      </w:r>
      <w:r w:rsidRPr="00C410B1">
        <w:rPr>
          <w:rFonts w:ascii="Geomanist Light" w:eastAsia="Arial" w:hAnsi="Geomanist Light" w:cstheme="majorHAnsi"/>
          <w:spacing w:val="-7"/>
          <w:sz w:val="22"/>
          <w:szCs w:val="22"/>
          <w:lang w:val="es-ES"/>
        </w:rPr>
        <w:t xml:space="preserve"> </w:t>
      </w:r>
      <w:r w:rsidRPr="00C410B1">
        <w:rPr>
          <w:rFonts w:ascii="Geomanist Light" w:eastAsia="Arial" w:hAnsi="Geomanist Light" w:cstheme="majorHAnsi"/>
          <w:sz w:val="22"/>
          <w:szCs w:val="22"/>
          <w:lang w:val="es-ES"/>
        </w:rPr>
        <w:t>i)</w:t>
      </w:r>
      <w:r w:rsidRPr="00C410B1">
        <w:rPr>
          <w:rFonts w:ascii="Geomanist Light" w:eastAsia="Arial" w:hAnsi="Geomanist Light" w:cstheme="majorHAnsi"/>
          <w:spacing w:val="-7"/>
          <w:sz w:val="22"/>
          <w:szCs w:val="22"/>
          <w:lang w:val="es-ES"/>
        </w:rPr>
        <w:t xml:space="preserve"> </w:t>
      </w:r>
      <w:r w:rsidRPr="00C410B1">
        <w:rPr>
          <w:rFonts w:ascii="Geomanist Light" w:eastAsia="Arial" w:hAnsi="Geomanist Light" w:cstheme="majorHAnsi"/>
          <w:sz w:val="22"/>
          <w:szCs w:val="22"/>
          <w:lang w:val="es-ES"/>
        </w:rPr>
        <w:t>el</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acuerdo</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sobre</w:t>
      </w:r>
      <w:r w:rsidRPr="00C410B1">
        <w:rPr>
          <w:rFonts w:ascii="Geomanist Light" w:eastAsia="Arial" w:hAnsi="Geomanist Light" w:cstheme="majorHAnsi"/>
          <w:spacing w:val="-7"/>
          <w:sz w:val="22"/>
          <w:szCs w:val="22"/>
          <w:lang w:val="es-ES"/>
        </w:rPr>
        <w:t xml:space="preserve"> </w:t>
      </w:r>
      <w:r w:rsidRPr="00C410B1">
        <w:rPr>
          <w:rFonts w:ascii="Geomanist Light" w:eastAsia="Arial" w:hAnsi="Geomanist Light" w:cstheme="majorHAnsi"/>
          <w:sz w:val="22"/>
          <w:szCs w:val="22"/>
          <w:lang w:val="es-ES"/>
        </w:rPr>
        <w:t>el</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objeto</w:t>
      </w:r>
      <w:r w:rsidRPr="00C410B1">
        <w:rPr>
          <w:rFonts w:ascii="Geomanist Light" w:eastAsia="Arial" w:hAnsi="Geomanist Light" w:cstheme="majorHAnsi"/>
          <w:spacing w:val="-7"/>
          <w:sz w:val="22"/>
          <w:szCs w:val="22"/>
          <w:lang w:val="es-ES"/>
        </w:rPr>
        <w:t xml:space="preserve"> </w:t>
      </w:r>
      <w:r w:rsidRPr="00C410B1">
        <w:rPr>
          <w:rFonts w:ascii="Geomanist Light" w:eastAsia="Arial" w:hAnsi="Geomanist Light" w:cstheme="majorHAnsi"/>
          <w:sz w:val="22"/>
          <w:szCs w:val="22"/>
          <w:lang w:val="es-ES"/>
        </w:rPr>
        <w:t>y</w:t>
      </w:r>
      <w:r w:rsidRPr="00C410B1">
        <w:rPr>
          <w:rFonts w:ascii="Geomanist Light" w:eastAsia="Arial" w:hAnsi="Geomanist Light" w:cstheme="majorHAnsi"/>
          <w:spacing w:val="-7"/>
          <w:sz w:val="22"/>
          <w:szCs w:val="22"/>
          <w:lang w:val="es-ES"/>
        </w:rPr>
        <w:t xml:space="preserve"> </w:t>
      </w:r>
      <w:r w:rsidRPr="00C410B1">
        <w:rPr>
          <w:rFonts w:ascii="Geomanist Light" w:eastAsia="Arial" w:hAnsi="Geomanist Light" w:cstheme="majorHAnsi"/>
          <w:sz w:val="22"/>
          <w:szCs w:val="22"/>
          <w:lang w:val="es-ES"/>
        </w:rPr>
        <w:t>la</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contraprestación, y ii) que conste por escrito. Por su parte, para iniciar la ejecución se requiere: i) la constitución</w:t>
      </w:r>
      <w:r w:rsidRPr="00C410B1">
        <w:rPr>
          <w:rFonts w:ascii="Geomanist Light" w:eastAsia="Arial" w:hAnsi="Geomanist Light" w:cstheme="majorHAnsi"/>
          <w:spacing w:val="-16"/>
          <w:sz w:val="22"/>
          <w:szCs w:val="22"/>
          <w:lang w:val="es-ES"/>
        </w:rPr>
        <w:t xml:space="preserve"> </w:t>
      </w:r>
      <w:r w:rsidRPr="00C410B1">
        <w:rPr>
          <w:rFonts w:ascii="Geomanist Light" w:eastAsia="Arial" w:hAnsi="Geomanist Light" w:cstheme="majorHAnsi"/>
          <w:sz w:val="22"/>
          <w:szCs w:val="22"/>
          <w:lang w:val="es-ES"/>
        </w:rPr>
        <w:t>y</w:t>
      </w:r>
      <w:r w:rsidRPr="00C410B1">
        <w:rPr>
          <w:rFonts w:ascii="Geomanist Light" w:eastAsia="Arial" w:hAnsi="Geomanist Light" w:cstheme="majorHAnsi"/>
          <w:spacing w:val="-17"/>
          <w:sz w:val="22"/>
          <w:szCs w:val="22"/>
          <w:lang w:val="es-ES"/>
        </w:rPr>
        <w:t xml:space="preserve"> </w:t>
      </w:r>
      <w:r w:rsidRPr="00C410B1">
        <w:rPr>
          <w:rFonts w:ascii="Geomanist Light" w:eastAsia="Arial" w:hAnsi="Geomanist Light" w:cstheme="majorHAnsi"/>
          <w:sz w:val="22"/>
          <w:szCs w:val="22"/>
          <w:lang w:val="es-ES"/>
        </w:rPr>
        <w:t>aprobación</w:t>
      </w:r>
      <w:r w:rsidRPr="00C410B1">
        <w:rPr>
          <w:rFonts w:ascii="Geomanist Light" w:eastAsia="Arial" w:hAnsi="Geomanist Light" w:cstheme="majorHAnsi"/>
          <w:spacing w:val="-16"/>
          <w:sz w:val="22"/>
          <w:szCs w:val="22"/>
          <w:lang w:val="es-ES"/>
        </w:rPr>
        <w:t xml:space="preserve"> </w:t>
      </w:r>
      <w:r w:rsidRPr="00C410B1">
        <w:rPr>
          <w:rFonts w:ascii="Geomanist Light" w:eastAsia="Arial" w:hAnsi="Geomanist Light" w:cstheme="majorHAnsi"/>
          <w:sz w:val="22"/>
          <w:szCs w:val="22"/>
          <w:lang w:val="es-ES"/>
        </w:rPr>
        <w:t>de</w:t>
      </w:r>
      <w:r w:rsidRPr="00C410B1">
        <w:rPr>
          <w:rFonts w:ascii="Geomanist Light" w:eastAsia="Arial" w:hAnsi="Geomanist Light" w:cstheme="majorHAnsi"/>
          <w:spacing w:val="-16"/>
          <w:sz w:val="22"/>
          <w:szCs w:val="22"/>
          <w:lang w:val="es-ES"/>
        </w:rPr>
        <w:t xml:space="preserve"> </w:t>
      </w:r>
      <w:r w:rsidRPr="00C410B1">
        <w:rPr>
          <w:rFonts w:ascii="Geomanist Light" w:eastAsia="Arial" w:hAnsi="Geomanist Light" w:cstheme="majorHAnsi"/>
          <w:sz w:val="22"/>
          <w:szCs w:val="22"/>
          <w:lang w:val="es-ES"/>
        </w:rPr>
        <w:t>la</w:t>
      </w:r>
      <w:r w:rsidRPr="00C410B1">
        <w:rPr>
          <w:rFonts w:ascii="Geomanist Light" w:eastAsia="Arial" w:hAnsi="Geomanist Light" w:cstheme="majorHAnsi"/>
          <w:spacing w:val="-16"/>
          <w:sz w:val="22"/>
          <w:szCs w:val="22"/>
          <w:lang w:val="es-ES"/>
        </w:rPr>
        <w:t xml:space="preserve"> </w:t>
      </w:r>
      <w:r w:rsidRPr="00C410B1">
        <w:rPr>
          <w:rFonts w:ascii="Geomanist Light" w:eastAsia="Arial" w:hAnsi="Geomanist Light" w:cstheme="majorHAnsi"/>
          <w:sz w:val="22"/>
          <w:szCs w:val="22"/>
          <w:lang w:val="es-ES"/>
        </w:rPr>
        <w:t>garantía</w:t>
      </w:r>
      <w:r w:rsidRPr="00C410B1">
        <w:rPr>
          <w:rFonts w:ascii="Geomanist Light" w:eastAsia="Arial" w:hAnsi="Geomanist Light" w:cstheme="majorHAnsi"/>
          <w:spacing w:val="-16"/>
          <w:sz w:val="22"/>
          <w:szCs w:val="22"/>
          <w:lang w:val="es-ES"/>
        </w:rPr>
        <w:t xml:space="preserve"> </w:t>
      </w:r>
      <w:r w:rsidRPr="00C410B1">
        <w:rPr>
          <w:rFonts w:ascii="Geomanist Light" w:eastAsia="Arial" w:hAnsi="Geomanist Light" w:cstheme="majorHAnsi"/>
          <w:sz w:val="22"/>
          <w:szCs w:val="22"/>
          <w:lang w:val="es-ES"/>
        </w:rPr>
        <w:t>y</w:t>
      </w:r>
      <w:r w:rsidRPr="00C410B1">
        <w:rPr>
          <w:rFonts w:ascii="Geomanist Light" w:eastAsia="Arial" w:hAnsi="Geomanist Light" w:cstheme="majorHAnsi"/>
          <w:spacing w:val="-16"/>
          <w:sz w:val="22"/>
          <w:szCs w:val="22"/>
          <w:lang w:val="es-ES"/>
        </w:rPr>
        <w:t xml:space="preserve"> </w:t>
      </w:r>
      <w:r w:rsidRPr="00C410B1">
        <w:rPr>
          <w:rFonts w:ascii="Geomanist Light" w:eastAsia="Arial" w:hAnsi="Geomanist Light" w:cstheme="majorHAnsi"/>
          <w:sz w:val="22"/>
          <w:szCs w:val="22"/>
          <w:lang w:val="es-ES"/>
        </w:rPr>
        <w:t>ii)</w:t>
      </w:r>
      <w:r w:rsidRPr="00C410B1">
        <w:rPr>
          <w:rFonts w:ascii="Geomanist Light" w:eastAsia="Arial" w:hAnsi="Geomanist Light" w:cstheme="majorHAnsi"/>
          <w:spacing w:val="-16"/>
          <w:sz w:val="22"/>
          <w:szCs w:val="22"/>
          <w:lang w:val="es-ES"/>
        </w:rPr>
        <w:t xml:space="preserve"> </w:t>
      </w:r>
      <w:r w:rsidRPr="00C410B1">
        <w:rPr>
          <w:rFonts w:ascii="Geomanist Light" w:eastAsia="Arial" w:hAnsi="Geomanist Light" w:cstheme="majorHAnsi"/>
          <w:sz w:val="22"/>
          <w:szCs w:val="22"/>
          <w:lang w:val="es-ES"/>
        </w:rPr>
        <w:t>la</w:t>
      </w:r>
      <w:r w:rsidRPr="00C410B1">
        <w:rPr>
          <w:rFonts w:ascii="Geomanist Light" w:eastAsia="Arial" w:hAnsi="Geomanist Light" w:cstheme="majorHAnsi"/>
          <w:spacing w:val="-16"/>
          <w:sz w:val="22"/>
          <w:szCs w:val="22"/>
          <w:lang w:val="es-ES"/>
        </w:rPr>
        <w:t xml:space="preserve"> </w:t>
      </w:r>
      <w:r w:rsidRPr="00C410B1">
        <w:rPr>
          <w:rFonts w:ascii="Geomanist Light" w:eastAsia="Arial" w:hAnsi="Geomanist Light" w:cstheme="majorHAnsi"/>
          <w:sz w:val="22"/>
          <w:szCs w:val="22"/>
          <w:lang w:val="es-ES"/>
        </w:rPr>
        <w:t>existencia</w:t>
      </w:r>
      <w:r w:rsidRPr="00C410B1">
        <w:rPr>
          <w:rFonts w:ascii="Geomanist Light" w:eastAsia="Arial" w:hAnsi="Geomanist Light" w:cstheme="majorHAnsi"/>
          <w:spacing w:val="-16"/>
          <w:sz w:val="22"/>
          <w:szCs w:val="22"/>
          <w:lang w:val="es-ES"/>
        </w:rPr>
        <w:t xml:space="preserve"> </w:t>
      </w:r>
      <w:r w:rsidRPr="00C410B1">
        <w:rPr>
          <w:rFonts w:ascii="Geomanist Light" w:eastAsia="Arial" w:hAnsi="Geomanist Light" w:cstheme="majorHAnsi"/>
          <w:sz w:val="22"/>
          <w:szCs w:val="22"/>
          <w:lang w:val="es-ES"/>
        </w:rPr>
        <w:t>del</w:t>
      </w:r>
      <w:r w:rsidRPr="00C410B1">
        <w:rPr>
          <w:rFonts w:ascii="Geomanist Light" w:eastAsia="Arial" w:hAnsi="Geomanist Light" w:cstheme="majorHAnsi"/>
          <w:spacing w:val="-16"/>
          <w:sz w:val="22"/>
          <w:szCs w:val="22"/>
          <w:lang w:val="es-ES"/>
        </w:rPr>
        <w:t xml:space="preserve"> </w:t>
      </w:r>
      <w:r w:rsidRPr="00C410B1">
        <w:rPr>
          <w:rFonts w:ascii="Geomanist Light" w:eastAsia="Arial" w:hAnsi="Geomanist Light" w:cstheme="majorHAnsi"/>
          <w:sz w:val="22"/>
          <w:szCs w:val="22"/>
          <w:lang w:val="es-ES"/>
        </w:rPr>
        <w:t>registro</w:t>
      </w:r>
      <w:r w:rsidRPr="00C410B1">
        <w:rPr>
          <w:rFonts w:ascii="Geomanist Light" w:eastAsia="Arial" w:hAnsi="Geomanist Light" w:cstheme="majorHAnsi"/>
          <w:spacing w:val="-16"/>
          <w:sz w:val="22"/>
          <w:szCs w:val="22"/>
          <w:lang w:val="es-ES"/>
        </w:rPr>
        <w:t xml:space="preserve"> </w:t>
      </w:r>
      <w:r w:rsidRPr="00C410B1">
        <w:rPr>
          <w:rFonts w:ascii="Geomanist Light" w:eastAsia="Arial" w:hAnsi="Geomanist Light" w:cstheme="majorHAnsi"/>
          <w:sz w:val="22"/>
          <w:szCs w:val="22"/>
          <w:lang w:val="es-ES"/>
        </w:rPr>
        <w:t>presupuestal,</w:t>
      </w:r>
      <w:r w:rsidRPr="00C410B1">
        <w:rPr>
          <w:rFonts w:ascii="Geomanist Light" w:eastAsia="Arial" w:hAnsi="Geomanist Light" w:cstheme="majorHAnsi"/>
          <w:spacing w:val="-16"/>
          <w:sz w:val="22"/>
          <w:szCs w:val="22"/>
          <w:lang w:val="es-ES"/>
        </w:rPr>
        <w:t xml:space="preserve"> </w:t>
      </w:r>
      <w:r w:rsidRPr="00C410B1">
        <w:rPr>
          <w:rFonts w:ascii="Geomanist Light" w:eastAsia="Arial" w:hAnsi="Geomanist Light" w:cstheme="majorHAnsi"/>
          <w:sz w:val="22"/>
          <w:szCs w:val="22"/>
          <w:lang w:val="es-ES"/>
        </w:rPr>
        <w:t>salvo que se tratara de la contratación con recursos de vigencias fiscales futuras, de conformidad con lo previsto en la Ley Orgánica del Presupuesto, condiciones que solo son posibles cumplir una vez se haya suscrito el contrato. Posteriormente, el artículo 23 de la Ley 1150 de 2007 modificó el inciso segundo del artículo 41 de la Ley 80 de 1993, incluyendo la obligación, para los proponentes y contratistas, de acreditar estar a paz y salvo con los aportes parafiscales al Sistema de Seguridad Social</w:t>
      </w:r>
      <w:r w:rsidRPr="00C410B1">
        <w:rPr>
          <w:rFonts w:ascii="Geomanist Light" w:eastAsia="Arial" w:hAnsi="Geomanist Light" w:cstheme="majorHAnsi"/>
          <w:spacing w:val="-26"/>
          <w:sz w:val="22"/>
          <w:szCs w:val="22"/>
          <w:lang w:val="es-ES"/>
        </w:rPr>
        <w:t xml:space="preserve"> </w:t>
      </w:r>
      <w:r w:rsidRPr="00C410B1">
        <w:rPr>
          <w:rFonts w:ascii="Geomanist Light" w:eastAsia="Arial" w:hAnsi="Geomanist Light" w:cstheme="majorHAnsi"/>
          <w:sz w:val="22"/>
          <w:szCs w:val="22"/>
          <w:lang w:val="es-ES"/>
        </w:rPr>
        <w:t>Integral.</w:t>
      </w:r>
    </w:p>
    <w:p w14:paraId="4E53104A" w14:textId="77777777" w:rsidR="007175B8" w:rsidRPr="00C410B1" w:rsidRDefault="007175B8" w:rsidP="00506FAE">
      <w:pPr>
        <w:widowControl w:val="0"/>
        <w:autoSpaceDE w:val="0"/>
        <w:autoSpaceDN w:val="0"/>
        <w:spacing w:before="120" w:line="276" w:lineRule="auto"/>
        <w:jc w:val="both"/>
        <w:rPr>
          <w:rFonts w:ascii="Geomanist Light" w:eastAsia="Arial" w:hAnsi="Geomanist Light" w:cstheme="majorHAnsi"/>
          <w:sz w:val="22"/>
          <w:szCs w:val="22"/>
          <w:lang w:val="es-ES"/>
        </w:rPr>
      </w:pPr>
      <w:r w:rsidRPr="00C410B1">
        <w:rPr>
          <w:rFonts w:ascii="Geomanist Light" w:eastAsia="Arial" w:hAnsi="Geomanist Light" w:cstheme="majorHAnsi"/>
          <w:sz w:val="22"/>
          <w:szCs w:val="22"/>
          <w:lang w:val="es-ES"/>
        </w:rPr>
        <w:t>Por su parte, el artículo 50 de la</w:t>
      </w:r>
      <w:r w:rsidRPr="00C410B1">
        <w:rPr>
          <w:rFonts w:ascii="Geomanist Light" w:eastAsia="Arial" w:hAnsi="Geomanist Light" w:cstheme="majorHAnsi"/>
          <w:spacing w:val="-17"/>
          <w:sz w:val="22"/>
          <w:szCs w:val="22"/>
          <w:lang w:val="es-ES"/>
        </w:rPr>
        <w:t xml:space="preserve"> </w:t>
      </w:r>
      <w:r w:rsidRPr="00C410B1">
        <w:rPr>
          <w:rFonts w:ascii="Geomanist Light" w:eastAsia="Arial" w:hAnsi="Geomanist Light" w:cstheme="majorHAnsi"/>
          <w:sz w:val="22"/>
          <w:szCs w:val="22"/>
          <w:lang w:val="es-ES"/>
        </w:rPr>
        <w:t>Ley</w:t>
      </w:r>
      <w:r w:rsidRPr="00C410B1">
        <w:rPr>
          <w:rFonts w:ascii="Geomanist Light" w:eastAsia="Arial" w:hAnsi="Geomanist Light" w:cstheme="majorHAnsi"/>
          <w:spacing w:val="-16"/>
          <w:sz w:val="22"/>
          <w:szCs w:val="22"/>
          <w:lang w:val="es-ES"/>
        </w:rPr>
        <w:t xml:space="preserve"> </w:t>
      </w:r>
      <w:r w:rsidRPr="00C410B1">
        <w:rPr>
          <w:rFonts w:ascii="Geomanist Light" w:eastAsia="Arial" w:hAnsi="Geomanist Light" w:cstheme="majorHAnsi"/>
          <w:sz w:val="22"/>
          <w:szCs w:val="22"/>
          <w:lang w:val="es-ES"/>
        </w:rPr>
        <w:t>789</w:t>
      </w:r>
      <w:r w:rsidRPr="00C410B1">
        <w:rPr>
          <w:rFonts w:ascii="Geomanist Light" w:eastAsia="Arial" w:hAnsi="Geomanist Light" w:cstheme="majorHAnsi"/>
          <w:spacing w:val="-16"/>
          <w:sz w:val="22"/>
          <w:szCs w:val="22"/>
          <w:lang w:val="es-ES"/>
        </w:rPr>
        <w:t xml:space="preserve"> </w:t>
      </w:r>
      <w:r w:rsidRPr="00C410B1">
        <w:rPr>
          <w:rFonts w:ascii="Geomanist Light" w:eastAsia="Arial" w:hAnsi="Geomanist Light" w:cstheme="majorHAnsi"/>
          <w:sz w:val="22"/>
          <w:szCs w:val="22"/>
          <w:lang w:val="es-ES"/>
        </w:rPr>
        <w:t>de</w:t>
      </w:r>
      <w:r w:rsidRPr="00C410B1">
        <w:rPr>
          <w:rFonts w:ascii="Geomanist Light" w:eastAsia="Arial" w:hAnsi="Geomanist Light" w:cstheme="majorHAnsi"/>
          <w:spacing w:val="-17"/>
          <w:sz w:val="22"/>
          <w:szCs w:val="22"/>
          <w:lang w:val="es-ES"/>
        </w:rPr>
        <w:t xml:space="preserve"> </w:t>
      </w:r>
      <w:r w:rsidRPr="00C410B1">
        <w:rPr>
          <w:rFonts w:ascii="Geomanist Light" w:eastAsia="Arial" w:hAnsi="Geomanist Light" w:cstheme="majorHAnsi"/>
          <w:sz w:val="22"/>
          <w:szCs w:val="22"/>
          <w:lang w:val="es-ES"/>
        </w:rPr>
        <w:t>2002</w:t>
      </w:r>
      <w:r w:rsidRPr="00C410B1">
        <w:rPr>
          <w:rFonts w:ascii="Geomanist Light" w:eastAsia="Arial" w:hAnsi="Geomanist Light" w:cstheme="majorHAnsi"/>
          <w:spacing w:val="-16"/>
          <w:sz w:val="22"/>
          <w:szCs w:val="22"/>
          <w:lang w:val="es-ES"/>
        </w:rPr>
        <w:t xml:space="preserve"> </w:t>
      </w:r>
      <w:r w:rsidRPr="00C410B1">
        <w:rPr>
          <w:rFonts w:ascii="Geomanist Light" w:eastAsia="Arial" w:hAnsi="Geomanist Light" w:cstheme="majorHAnsi"/>
          <w:sz w:val="22"/>
          <w:szCs w:val="22"/>
          <w:lang w:val="es-ES"/>
        </w:rPr>
        <w:t>dispuso como</w:t>
      </w:r>
      <w:r w:rsidRPr="00C410B1">
        <w:rPr>
          <w:rFonts w:ascii="Geomanist Light" w:eastAsia="Arial" w:hAnsi="Geomanist Light" w:cstheme="majorHAnsi"/>
          <w:spacing w:val="-16"/>
          <w:sz w:val="22"/>
          <w:szCs w:val="22"/>
          <w:lang w:val="es-ES"/>
        </w:rPr>
        <w:t xml:space="preserve"> </w:t>
      </w:r>
      <w:r w:rsidRPr="00C410B1">
        <w:rPr>
          <w:rFonts w:ascii="Geomanist Light" w:eastAsia="Arial" w:hAnsi="Geomanist Light" w:cstheme="majorHAnsi"/>
          <w:sz w:val="22"/>
          <w:szCs w:val="22"/>
          <w:lang w:val="es-ES"/>
        </w:rPr>
        <w:t>obligación</w:t>
      </w:r>
      <w:r w:rsidRPr="00C410B1">
        <w:rPr>
          <w:rFonts w:ascii="Geomanist Light" w:eastAsia="Arial" w:hAnsi="Geomanist Light" w:cstheme="majorHAnsi"/>
          <w:spacing w:val="-16"/>
          <w:sz w:val="22"/>
          <w:szCs w:val="22"/>
          <w:lang w:val="es-ES"/>
        </w:rPr>
        <w:t xml:space="preserve"> </w:t>
      </w:r>
      <w:r w:rsidRPr="00C410B1">
        <w:rPr>
          <w:rFonts w:ascii="Geomanist Light" w:eastAsia="Arial" w:hAnsi="Geomanist Light" w:cstheme="majorHAnsi"/>
          <w:sz w:val="22"/>
          <w:szCs w:val="22"/>
          <w:lang w:val="es-ES"/>
        </w:rPr>
        <w:t>de</w:t>
      </w:r>
      <w:r w:rsidRPr="00C410B1">
        <w:rPr>
          <w:rFonts w:ascii="Geomanist Light" w:eastAsia="Arial" w:hAnsi="Geomanist Light" w:cstheme="majorHAnsi"/>
          <w:spacing w:val="-16"/>
          <w:sz w:val="22"/>
          <w:szCs w:val="22"/>
          <w:lang w:val="es-ES"/>
        </w:rPr>
        <w:t xml:space="preserve"> </w:t>
      </w:r>
      <w:r w:rsidRPr="00C410B1">
        <w:rPr>
          <w:rFonts w:ascii="Geomanist Light" w:eastAsia="Arial" w:hAnsi="Geomanist Light" w:cstheme="majorHAnsi"/>
          <w:sz w:val="22"/>
          <w:szCs w:val="22"/>
          <w:lang w:val="es-ES"/>
        </w:rPr>
        <w:t>quien</w:t>
      </w:r>
      <w:r w:rsidRPr="00C410B1">
        <w:rPr>
          <w:rFonts w:ascii="Geomanist Light" w:eastAsia="Arial" w:hAnsi="Geomanist Light" w:cstheme="majorHAnsi"/>
          <w:spacing w:val="-17"/>
          <w:sz w:val="22"/>
          <w:szCs w:val="22"/>
          <w:lang w:val="es-ES"/>
        </w:rPr>
        <w:t xml:space="preserve"> </w:t>
      </w:r>
      <w:r w:rsidRPr="00C410B1">
        <w:rPr>
          <w:rFonts w:ascii="Geomanist Light" w:eastAsia="Arial" w:hAnsi="Geomanist Light" w:cstheme="majorHAnsi"/>
          <w:sz w:val="22"/>
          <w:szCs w:val="22"/>
          <w:lang w:val="es-ES"/>
        </w:rPr>
        <w:t xml:space="preserve">quiere </w:t>
      </w:r>
      <w:r w:rsidRPr="00C410B1">
        <w:rPr>
          <w:rFonts w:ascii="Geomanist Light" w:eastAsia="Arial" w:hAnsi="Geomanist Light" w:cstheme="majorHAnsi"/>
          <w:i/>
          <w:iCs/>
          <w:sz w:val="22"/>
          <w:szCs w:val="22"/>
          <w:lang w:val="es-ES"/>
        </w:rPr>
        <w:t>celebrar, renovar o liquidar</w:t>
      </w:r>
      <w:r w:rsidRPr="00C410B1">
        <w:rPr>
          <w:rFonts w:ascii="Geomanist Light" w:eastAsia="Arial" w:hAnsi="Geomanist Light" w:cstheme="majorHAnsi"/>
          <w:sz w:val="22"/>
          <w:szCs w:val="22"/>
          <w:lang w:val="es-ES"/>
        </w:rPr>
        <w:t xml:space="preserve">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w:t>
      </w:r>
      <w:r w:rsidRPr="00C410B1">
        <w:rPr>
          <w:rFonts w:ascii="Geomanist Light" w:eastAsia="Arial" w:hAnsi="Geomanist Light" w:cstheme="majorHAnsi"/>
          <w:i/>
          <w:iCs/>
          <w:sz w:val="22"/>
          <w:szCs w:val="22"/>
          <w:lang w:val="es-ES"/>
        </w:rPr>
        <w:t>liquidar</w:t>
      </w:r>
      <w:r w:rsidRPr="00C410B1">
        <w:rPr>
          <w:rFonts w:ascii="Geomanist Light" w:eastAsia="Arial" w:hAnsi="Geomanist Light" w:cstheme="majorHAnsi"/>
          <w:sz w:val="22"/>
          <w:szCs w:val="22"/>
          <w:lang w:val="es-ES"/>
        </w:rPr>
        <w:t xml:space="preserve"> los contratos, para verificar y dejar constancia del cumplimiento de las obligaciones del contratista frente a los aportes mencionados durante</w:t>
      </w:r>
      <w:r w:rsidRPr="00C410B1">
        <w:rPr>
          <w:rFonts w:ascii="Geomanist Light" w:eastAsia="Arial" w:hAnsi="Geomanist Light" w:cstheme="majorHAnsi"/>
          <w:spacing w:val="-5"/>
          <w:sz w:val="22"/>
          <w:szCs w:val="22"/>
          <w:lang w:val="es-ES"/>
        </w:rPr>
        <w:t xml:space="preserve"> </w:t>
      </w:r>
      <w:r w:rsidRPr="00C410B1">
        <w:rPr>
          <w:rFonts w:ascii="Geomanist Light" w:eastAsia="Arial" w:hAnsi="Geomanist Light" w:cstheme="majorHAnsi"/>
          <w:sz w:val="22"/>
          <w:szCs w:val="22"/>
          <w:lang w:val="es-ES"/>
        </w:rPr>
        <w:t>toda</w:t>
      </w:r>
      <w:r w:rsidRPr="00C410B1">
        <w:rPr>
          <w:rFonts w:ascii="Geomanist Light" w:eastAsia="Arial" w:hAnsi="Geomanist Light" w:cstheme="majorHAnsi"/>
          <w:spacing w:val="-4"/>
          <w:sz w:val="22"/>
          <w:szCs w:val="22"/>
          <w:lang w:val="es-ES"/>
        </w:rPr>
        <w:t xml:space="preserve"> </w:t>
      </w:r>
      <w:r w:rsidRPr="00C410B1">
        <w:rPr>
          <w:rFonts w:ascii="Geomanist Light" w:eastAsia="Arial" w:hAnsi="Geomanist Light" w:cstheme="majorHAnsi"/>
          <w:sz w:val="22"/>
          <w:szCs w:val="22"/>
          <w:lang w:val="es-ES"/>
        </w:rPr>
        <w:t>su</w:t>
      </w:r>
      <w:r w:rsidRPr="00C410B1">
        <w:rPr>
          <w:rFonts w:ascii="Geomanist Light" w:eastAsia="Arial" w:hAnsi="Geomanist Light" w:cstheme="majorHAnsi"/>
          <w:spacing w:val="-5"/>
          <w:sz w:val="22"/>
          <w:szCs w:val="22"/>
          <w:lang w:val="es-ES"/>
        </w:rPr>
        <w:t xml:space="preserve"> </w:t>
      </w:r>
      <w:r w:rsidRPr="00C410B1">
        <w:rPr>
          <w:rFonts w:ascii="Geomanist Light" w:eastAsia="Arial" w:hAnsi="Geomanist Light" w:cstheme="majorHAnsi"/>
          <w:sz w:val="22"/>
          <w:szCs w:val="22"/>
          <w:lang w:val="es-ES"/>
        </w:rPr>
        <w:t>vigencia,</w:t>
      </w:r>
      <w:r w:rsidRPr="00C410B1">
        <w:rPr>
          <w:rFonts w:ascii="Geomanist Light" w:eastAsia="Arial" w:hAnsi="Geomanist Light" w:cstheme="majorHAnsi"/>
          <w:spacing w:val="-4"/>
          <w:sz w:val="22"/>
          <w:szCs w:val="22"/>
          <w:lang w:val="es-ES"/>
        </w:rPr>
        <w:t xml:space="preserve"> </w:t>
      </w:r>
      <w:r w:rsidRPr="00C410B1">
        <w:rPr>
          <w:rFonts w:ascii="Geomanist Light" w:eastAsia="Arial" w:hAnsi="Geomanist Light" w:cstheme="majorHAnsi"/>
          <w:sz w:val="22"/>
          <w:szCs w:val="22"/>
          <w:lang w:val="es-ES"/>
        </w:rPr>
        <w:t>estableciendo</w:t>
      </w:r>
      <w:r w:rsidRPr="00C410B1">
        <w:rPr>
          <w:rFonts w:ascii="Geomanist Light" w:eastAsia="Arial" w:hAnsi="Geomanist Light" w:cstheme="majorHAnsi"/>
          <w:spacing w:val="-5"/>
          <w:sz w:val="22"/>
          <w:szCs w:val="22"/>
          <w:lang w:val="es-ES"/>
        </w:rPr>
        <w:t xml:space="preserve"> </w:t>
      </w:r>
      <w:r w:rsidRPr="00C410B1">
        <w:rPr>
          <w:rFonts w:ascii="Geomanist Light" w:eastAsia="Arial" w:hAnsi="Geomanist Light" w:cstheme="majorHAnsi"/>
          <w:sz w:val="22"/>
          <w:szCs w:val="22"/>
          <w:lang w:val="es-ES"/>
        </w:rPr>
        <w:t>una</w:t>
      </w:r>
      <w:r w:rsidRPr="00C410B1">
        <w:rPr>
          <w:rFonts w:ascii="Geomanist Light" w:eastAsia="Arial" w:hAnsi="Geomanist Light" w:cstheme="majorHAnsi"/>
          <w:spacing w:val="-4"/>
          <w:sz w:val="22"/>
          <w:szCs w:val="22"/>
          <w:lang w:val="es-ES"/>
        </w:rPr>
        <w:t xml:space="preserve"> </w:t>
      </w:r>
      <w:r w:rsidRPr="00C410B1">
        <w:rPr>
          <w:rFonts w:ascii="Geomanist Light" w:eastAsia="Arial" w:hAnsi="Geomanist Light" w:cstheme="majorHAnsi"/>
          <w:sz w:val="22"/>
          <w:szCs w:val="22"/>
          <w:lang w:val="es-ES"/>
        </w:rPr>
        <w:t>correcta</w:t>
      </w:r>
      <w:r w:rsidRPr="00C410B1">
        <w:rPr>
          <w:rFonts w:ascii="Geomanist Light" w:eastAsia="Arial" w:hAnsi="Geomanist Light" w:cstheme="majorHAnsi"/>
          <w:spacing w:val="-4"/>
          <w:sz w:val="22"/>
          <w:szCs w:val="22"/>
          <w:lang w:val="es-ES"/>
        </w:rPr>
        <w:t xml:space="preserve"> </w:t>
      </w:r>
      <w:r w:rsidRPr="00C410B1">
        <w:rPr>
          <w:rFonts w:ascii="Geomanist Light" w:eastAsia="Arial" w:hAnsi="Geomanist Light" w:cstheme="majorHAnsi"/>
          <w:sz w:val="22"/>
          <w:szCs w:val="22"/>
          <w:lang w:val="es-ES"/>
        </w:rPr>
        <w:t>relación</w:t>
      </w:r>
      <w:r w:rsidRPr="00C410B1">
        <w:rPr>
          <w:rFonts w:ascii="Geomanist Light" w:eastAsia="Arial" w:hAnsi="Geomanist Light" w:cstheme="majorHAnsi"/>
          <w:spacing w:val="-5"/>
          <w:sz w:val="22"/>
          <w:szCs w:val="22"/>
          <w:lang w:val="es-ES"/>
        </w:rPr>
        <w:t xml:space="preserve"> </w:t>
      </w:r>
      <w:r w:rsidRPr="00C410B1">
        <w:rPr>
          <w:rFonts w:ascii="Geomanist Light" w:eastAsia="Arial" w:hAnsi="Geomanist Light" w:cstheme="majorHAnsi"/>
          <w:sz w:val="22"/>
          <w:szCs w:val="22"/>
          <w:lang w:val="es-ES"/>
        </w:rPr>
        <w:t>entre</w:t>
      </w:r>
      <w:r w:rsidRPr="00C410B1">
        <w:rPr>
          <w:rFonts w:ascii="Geomanist Light" w:eastAsia="Arial" w:hAnsi="Geomanist Light" w:cstheme="majorHAnsi"/>
          <w:spacing w:val="-4"/>
          <w:sz w:val="22"/>
          <w:szCs w:val="22"/>
          <w:lang w:val="es-ES"/>
        </w:rPr>
        <w:t xml:space="preserve"> </w:t>
      </w:r>
      <w:r w:rsidRPr="00C410B1">
        <w:rPr>
          <w:rFonts w:ascii="Geomanist Light" w:eastAsia="Arial" w:hAnsi="Geomanist Light" w:cstheme="majorHAnsi"/>
          <w:sz w:val="22"/>
          <w:szCs w:val="22"/>
          <w:lang w:val="es-ES"/>
        </w:rPr>
        <w:t>el</w:t>
      </w:r>
      <w:r w:rsidRPr="00C410B1">
        <w:rPr>
          <w:rFonts w:ascii="Geomanist Light" w:eastAsia="Arial" w:hAnsi="Geomanist Light" w:cstheme="majorHAnsi"/>
          <w:spacing w:val="-5"/>
          <w:sz w:val="22"/>
          <w:szCs w:val="22"/>
          <w:lang w:val="es-ES"/>
        </w:rPr>
        <w:t xml:space="preserve"> </w:t>
      </w:r>
      <w:r w:rsidRPr="00C410B1">
        <w:rPr>
          <w:rFonts w:ascii="Geomanist Light" w:eastAsia="Arial" w:hAnsi="Geomanist Light" w:cstheme="majorHAnsi"/>
          <w:sz w:val="22"/>
          <w:szCs w:val="22"/>
          <w:lang w:val="es-ES"/>
        </w:rPr>
        <w:t>monto</w:t>
      </w:r>
      <w:r w:rsidRPr="00C410B1">
        <w:rPr>
          <w:rFonts w:ascii="Geomanist Light" w:eastAsia="Arial" w:hAnsi="Geomanist Light" w:cstheme="majorHAnsi"/>
          <w:spacing w:val="-4"/>
          <w:sz w:val="22"/>
          <w:szCs w:val="22"/>
          <w:lang w:val="es-ES"/>
        </w:rPr>
        <w:t xml:space="preserve"> </w:t>
      </w:r>
      <w:r w:rsidRPr="00C410B1">
        <w:rPr>
          <w:rFonts w:ascii="Geomanist Light" w:eastAsia="Arial" w:hAnsi="Geomanist Light" w:cstheme="majorHAnsi"/>
          <w:sz w:val="22"/>
          <w:szCs w:val="22"/>
          <w:lang w:val="es-ES"/>
        </w:rPr>
        <w:t>cancelado y las sumas que debió</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cotizar</w:t>
      </w:r>
      <w:r w:rsidRPr="00C410B1">
        <w:rPr>
          <w:rStyle w:val="Refdenotaalpie"/>
          <w:rFonts w:ascii="Geomanist Light" w:eastAsia="Arial" w:hAnsi="Geomanist Light" w:cstheme="majorHAnsi"/>
          <w:sz w:val="22"/>
          <w:szCs w:val="22"/>
          <w:lang w:val="es-ES"/>
        </w:rPr>
        <w:footnoteReference w:id="9"/>
      </w:r>
      <w:r w:rsidRPr="00C410B1">
        <w:rPr>
          <w:rFonts w:ascii="Geomanist Light" w:eastAsia="Arial" w:hAnsi="Geomanist Light" w:cstheme="majorHAnsi"/>
          <w:sz w:val="22"/>
          <w:szCs w:val="22"/>
          <w:lang w:val="es-ES"/>
        </w:rPr>
        <w:t>.</w:t>
      </w:r>
    </w:p>
    <w:p w14:paraId="63A4D8C6" w14:textId="77777777" w:rsidR="007175B8" w:rsidRPr="00C410B1" w:rsidRDefault="007175B8" w:rsidP="00506FAE">
      <w:pPr>
        <w:widowControl w:val="0"/>
        <w:autoSpaceDE w:val="0"/>
        <w:autoSpaceDN w:val="0"/>
        <w:spacing w:before="120" w:line="276" w:lineRule="auto"/>
        <w:jc w:val="both"/>
        <w:rPr>
          <w:rFonts w:ascii="Geomanist Light" w:eastAsia="Arial" w:hAnsi="Geomanist Light" w:cstheme="majorHAnsi"/>
          <w:sz w:val="22"/>
          <w:szCs w:val="22"/>
          <w:lang w:val="es-ES"/>
        </w:rPr>
      </w:pPr>
      <w:r w:rsidRPr="00C410B1">
        <w:rPr>
          <w:rFonts w:ascii="Geomanist Light" w:eastAsia="Arial" w:hAnsi="Geomanist Light" w:cstheme="majorHAnsi"/>
          <w:sz w:val="22"/>
          <w:szCs w:val="22"/>
          <w:lang w:val="es-ES"/>
        </w:rPr>
        <w:lastRenderedPageBreak/>
        <w:t xml:space="preserve">Además, aclara que las </w:t>
      </w:r>
      <w:r w:rsidRPr="00C410B1">
        <w:rPr>
          <w:rFonts w:ascii="Geomanist Light" w:eastAsia="Arial" w:hAnsi="Geomanist Light" w:cstheme="majorHAnsi"/>
          <w:i/>
          <w:iCs/>
          <w:sz w:val="22"/>
          <w:szCs w:val="22"/>
          <w:lang w:val="es-ES"/>
        </w:rPr>
        <w:t>personas jurídicas</w:t>
      </w:r>
      <w:r w:rsidRPr="00C410B1">
        <w:rPr>
          <w:rFonts w:ascii="Geomanist Light" w:eastAsia="Arial" w:hAnsi="Geomanist Light" w:cstheme="majorHAnsi"/>
          <w:sz w:val="22"/>
          <w:szCs w:val="22"/>
          <w:lang w:val="es-ES"/>
        </w:rPr>
        <w:t xml:space="preserve"> que quieran celebrar contratos con las entidades estatales deben acreditar el pago al sistema de seguridad social de sus empleados, por eso presentarán una certificación expedida por el revisor fiscal o por el representante legal, durante un lapso equivalente al que exija el respectivo régimen de contratación para que se hubiera constituido la sociedad, el cual no será inferior a los seis (6) meses anteriores a la celebración del contrato. En este sentido, la ley señala que</w:t>
      </w:r>
      <w:r w:rsidRPr="00C410B1">
        <w:rPr>
          <w:rFonts w:ascii="Geomanist Light" w:eastAsia="Arial" w:hAnsi="Geomanist Light" w:cstheme="majorHAnsi"/>
          <w:spacing w:val="-10"/>
          <w:sz w:val="22"/>
          <w:szCs w:val="22"/>
          <w:lang w:val="es-ES"/>
        </w:rPr>
        <w:t xml:space="preserve"> </w:t>
      </w:r>
      <w:r w:rsidRPr="00C410B1">
        <w:rPr>
          <w:rFonts w:ascii="Geomanist Light" w:eastAsia="Arial" w:hAnsi="Geomanist Light" w:cstheme="majorHAnsi"/>
          <w:i/>
          <w:iCs/>
          <w:sz w:val="22"/>
          <w:szCs w:val="22"/>
          <w:lang w:val="es-ES"/>
        </w:rPr>
        <w:t>para</w:t>
      </w:r>
      <w:r w:rsidRPr="00C410B1">
        <w:rPr>
          <w:rFonts w:ascii="Geomanist Light" w:eastAsia="Arial" w:hAnsi="Geomanist Light" w:cstheme="majorHAnsi"/>
          <w:i/>
          <w:iCs/>
          <w:spacing w:val="-10"/>
          <w:sz w:val="22"/>
          <w:szCs w:val="22"/>
          <w:lang w:val="es-ES"/>
        </w:rPr>
        <w:t xml:space="preserve"> </w:t>
      </w:r>
      <w:r w:rsidRPr="00C410B1">
        <w:rPr>
          <w:rFonts w:ascii="Geomanist Light" w:eastAsia="Arial" w:hAnsi="Geomanist Light" w:cstheme="majorHAnsi"/>
          <w:i/>
          <w:iCs/>
          <w:sz w:val="22"/>
          <w:szCs w:val="22"/>
          <w:lang w:val="es-ES"/>
        </w:rPr>
        <w:t>presentar</w:t>
      </w:r>
      <w:r w:rsidRPr="00C410B1">
        <w:rPr>
          <w:rFonts w:ascii="Geomanist Light" w:eastAsia="Arial" w:hAnsi="Geomanist Light" w:cstheme="majorHAnsi"/>
          <w:i/>
          <w:iCs/>
          <w:spacing w:val="-10"/>
          <w:sz w:val="22"/>
          <w:szCs w:val="22"/>
          <w:lang w:val="es-ES"/>
        </w:rPr>
        <w:t xml:space="preserve"> </w:t>
      </w:r>
      <w:r w:rsidRPr="00C410B1">
        <w:rPr>
          <w:rFonts w:ascii="Geomanist Light" w:eastAsia="Arial" w:hAnsi="Geomanist Light" w:cstheme="majorHAnsi"/>
          <w:i/>
          <w:iCs/>
          <w:sz w:val="22"/>
          <w:szCs w:val="22"/>
          <w:lang w:val="es-ES"/>
        </w:rPr>
        <w:t>la</w:t>
      </w:r>
      <w:r w:rsidRPr="00C410B1">
        <w:rPr>
          <w:rFonts w:ascii="Geomanist Light" w:eastAsia="Arial" w:hAnsi="Geomanist Light" w:cstheme="majorHAnsi"/>
          <w:i/>
          <w:iCs/>
          <w:spacing w:val="-10"/>
          <w:sz w:val="22"/>
          <w:szCs w:val="22"/>
          <w:lang w:val="es-ES"/>
        </w:rPr>
        <w:t xml:space="preserve"> </w:t>
      </w:r>
      <w:r w:rsidRPr="00C410B1">
        <w:rPr>
          <w:rFonts w:ascii="Geomanist Light" w:eastAsia="Arial" w:hAnsi="Geomanist Light" w:cstheme="majorHAnsi"/>
          <w:i/>
          <w:iCs/>
          <w:sz w:val="22"/>
          <w:szCs w:val="22"/>
          <w:lang w:val="es-ES"/>
        </w:rPr>
        <w:t>oferta</w:t>
      </w:r>
      <w:r w:rsidRPr="00C410B1">
        <w:rPr>
          <w:rFonts w:ascii="Geomanist Light" w:eastAsia="Arial" w:hAnsi="Geomanist Light" w:cstheme="majorHAnsi"/>
          <w:spacing w:val="-9"/>
          <w:sz w:val="22"/>
          <w:szCs w:val="22"/>
          <w:lang w:val="es-ES"/>
        </w:rPr>
        <w:t xml:space="preserve"> </w:t>
      </w:r>
      <w:r w:rsidRPr="00C410B1">
        <w:rPr>
          <w:rFonts w:ascii="Geomanist Light" w:eastAsia="Arial" w:hAnsi="Geomanist Light" w:cstheme="majorHAnsi"/>
          <w:sz w:val="22"/>
          <w:szCs w:val="22"/>
          <w:lang w:val="es-ES"/>
        </w:rPr>
        <w:t>las</w:t>
      </w:r>
      <w:r w:rsidRPr="00C410B1">
        <w:rPr>
          <w:rFonts w:ascii="Geomanist Light" w:eastAsia="Arial" w:hAnsi="Geomanist Light" w:cstheme="majorHAnsi"/>
          <w:spacing w:val="-10"/>
          <w:sz w:val="22"/>
          <w:szCs w:val="22"/>
          <w:lang w:val="es-ES"/>
        </w:rPr>
        <w:t xml:space="preserve"> </w:t>
      </w:r>
      <w:r w:rsidRPr="00C410B1">
        <w:rPr>
          <w:rFonts w:ascii="Geomanist Light" w:eastAsia="Arial" w:hAnsi="Geomanist Light" w:cstheme="majorHAnsi"/>
          <w:sz w:val="22"/>
          <w:szCs w:val="22"/>
          <w:lang w:val="es-ES"/>
        </w:rPr>
        <w:t>personas</w:t>
      </w:r>
      <w:r w:rsidRPr="00C410B1">
        <w:rPr>
          <w:rFonts w:ascii="Geomanist Light" w:eastAsia="Arial" w:hAnsi="Geomanist Light" w:cstheme="majorHAnsi"/>
          <w:spacing w:val="-10"/>
          <w:sz w:val="22"/>
          <w:szCs w:val="22"/>
          <w:lang w:val="es-ES"/>
        </w:rPr>
        <w:t xml:space="preserve"> </w:t>
      </w:r>
      <w:r w:rsidRPr="00C410B1">
        <w:rPr>
          <w:rFonts w:ascii="Geomanist Light" w:eastAsia="Arial" w:hAnsi="Geomanist Light" w:cstheme="majorHAnsi"/>
          <w:sz w:val="22"/>
          <w:szCs w:val="22"/>
          <w:lang w:val="es-ES"/>
        </w:rPr>
        <w:t>jurídicas</w:t>
      </w:r>
      <w:r w:rsidRPr="00C410B1">
        <w:rPr>
          <w:rFonts w:ascii="Geomanist Light" w:eastAsia="Arial" w:hAnsi="Geomanist Light" w:cstheme="majorHAnsi"/>
          <w:spacing w:val="-10"/>
          <w:sz w:val="22"/>
          <w:szCs w:val="22"/>
          <w:lang w:val="es-ES"/>
        </w:rPr>
        <w:t xml:space="preserve"> </w:t>
      </w:r>
      <w:r w:rsidRPr="00C410B1">
        <w:rPr>
          <w:rFonts w:ascii="Geomanist Light" w:eastAsia="Arial" w:hAnsi="Geomanist Light" w:cstheme="majorHAnsi"/>
          <w:sz w:val="22"/>
          <w:szCs w:val="22"/>
          <w:lang w:val="es-ES"/>
        </w:rPr>
        <w:t>deben</w:t>
      </w:r>
      <w:r w:rsidRPr="00C410B1">
        <w:rPr>
          <w:rFonts w:ascii="Geomanist Light" w:eastAsia="Arial" w:hAnsi="Geomanist Light" w:cstheme="majorHAnsi"/>
          <w:spacing w:val="-9"/>
          <w:sz w:val="22"/>
          <w:szCs w:val="22"/>
          <w:lang w:val="es-ES"/>
        </w:rPr>
        <w:t xml:space="preserve"> </w:t>
      </w:r>
      <w:r w:rsidRPr="00C410B1">
        <w:rPr>
          <w:rFonts w:ascii="Geomanist Light" w:eastAsia="Arial" w:hAnsi="Geomanist Light" w:cstheme="majorHAnsi"/>
          <w:sz w:val="22"/>
          <w:szCs w:val="22"/>
          <w:lang w:val="es-ES"/>
        </w:rPr>
        <w:t>acreditar</w:t>
      </w:r>
      <w:r w:rsidRPr="00C410B1">
        <w:rPr>
          <w:rFonts w:ascii="Geomanist Light" w:eastAsia="Arial" w:hAnsi="Geomanist Light" w:cstheme="majorHAnsi"/>
          <w:spacing w:val="-10"/>
          <w:sz w:val="22"/>
          <w:szCs w:val="22"/>
          <w:lang w:val="es-ES"/>
        </w:rPr>
        <w:t xml:space="preserve"> </w:t>
      </w:r>
      <w:r w:rsidRPr="00C410B1">
        <w:rPr>
          <w:rFonts w:ascii="Geomanist Light" w:eastAsia="Arial" w:hAnsi="Geomanist Light" w:cstheme="majorHAnsi"/>
          <w:sz w:val="22"/>
          <w:szCs w:val="22"/>
          <w:lang w:val="es-ES"/>
        </w:rPr>
        <w:t>el</w:t>
      </w:r>
      <w:r w:rsidRPr="00C410B1">
        <w:rPr>
          <w:rFonts w:ascii="Geomanist Light" w:eastAsia="Arial" w:hAnsi="Geomanist Light" w:cstheme="majorHAnsi"/>
          <w:spacing w:val="-10"/>
          <w:sz w:val="22"/>
          <w:szCs w:val="22"/>
          <w:lang w:val="es-ES"/>
        </w:rPr>
        <w:t xml:space="preserve"> </w:t>
      </w:r>
      <w:r w:rsidRPr="00C410B1">
        <w:rPr>
          <w:rFonts w:ascii="Geomanist Light" w:eastAsia="Arial" w:hAnsi="Geomanist Light" w:cstheme="majorHAnsi"/>
          <w:sz w:val="22"/>
          <w:szCs w:val="22"/>
          <w:lang w:val="es-ES"/>
        </w:rPr>
        <w:t>requisito</w:t>
      </w:r>
      <w:r w:rsidRPr="00C410B1">
        <w:rPr>
          <w:rFonts w:ascii="Geomanist Light" w:eastAsia="Arial" w:hAnsi="Geomanist Light" w:cstheme="majorHAnsi"/>
          <w:spacing w:val="-10"/>
          <w:sz w:val="22"/>
          <w:szCs w:val="22"/>
          <w:lang w:val="es-ES"/>
        </w:rPr>
        <w:t xml:space="preserve"> </w:t>
      </w:r>
      <w:r w:rsidRPr="00C410B1">
        <w:rPr>
          <w:rFonts w:ascii="Geomanist Light" w:eastAsia="Arial" w:hAnsi="Geomanist Light" w:cstheme="majorHAnsi"/>
          <w:sz w:val="22"/>
          <w:szCs w:val="22"/>
          <w:lang w:val="es-ES"/>
        </w:rPr>
        <w:t>señalado anteriormente.</w:t>
      </w:r>
    </w:p>
    <w:p w14:paraId="461D015D" w14:textId="77777777" w:rsidR="007175B8" w:rsidRPr="00C410B1" w:rsidRDefault="007175B8" w:rsidP="00506FAE">
      <w:pPr>
        <w:widowControl w:val="0"/>
        <w:autoSpaceDE w:val="0"/>
        <w:autoSpaceDN w:val="0"/>
        <w:spacing w:before="70" w:line="276" w:lineRule="auto"/>
        <w:jc w:val="both"/>
        <w:rPr>
          <w:rFonts w:ascii="Geomanist Light" w:eastAsia="Arial" w:hAnsi="Geomanist Light" w:cstheme="majorHAnsi"/>
          <w:sz w:val="22"/>
          <w:szCs w:val="22"/>
          <w:lang w:val="es-ES"/>
        </w:rPr>
      </w:pPr>
      <w:r w:rsidRPr="00C410B1">
        <w:rPr>
          <w:rFonts w:ascii="Geomanist Light" w:eastAsia="Arial" w:hAnsi="Geomanist Light" w:cstheme="majorHAnsi"/>
          <w:sz w:val="22"/>
          <w:szCs w:val="22"/>
          <w:lang w:val="es-ES"/>
        </w:rPr>
        <w:t>Esta norma fue analizada por la Sección Tercera del Consejo de Estado, la cual consideró</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que</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el</w:t>
      </w:r>
      <w:r w:rsidRPr="00C410B1">
        <w:rPr>
          <w:rFonts w:ascii="Geomanist Light" w:eastAsia="Arial" w:hAnsi="Geomanist Light" w:cstheme="majorHAnsi"/>
          <w:spacing w:val="-5"/>
          <w:sz w:val="22"/>
          <w:szCs w:val="22"/>
          <w:lang w:val="es-ES"/>
        </w:rPr>
        <w:t xml:space="preserve"> </w:t>
      </w:r>
      <w:r w:rsidRPr="00C410B1">
        <w:rPr>
          <w:rFonts w:ascii="Geomanist Light" w:eastAsia="Arial" w:hAnsi="Geomanist Light" w:cstheme="majorHAnsi"/>
          <w:sz w:val="22"/>
          <w:szCs w:val="22"/>
          <w:lang w:val="es-ES"/>
        </w:rPr>
        <w:t>artículo</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50</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de</w:t>
      </w:r>
      <w:r w:rsidRPr="00C410B1">
        <w:rPr>
          <w:rFonts w:ascii="Geomanist Light" w:eastAsia="Arial" w:hAnsi="Geomanist Light" w:cstheme="majorHAnsi"/>
          <w:spacing w:val="-5"/>
          <w:sz w:val="22"/>
          <w:szCs w:val="22"/>
          <w:lang w:val="es-ES"/>
        </w:rPr>
        <w:t xml:space="preserve"> </w:t>
      </w:r>
      <w:r w:rsidRPr="00C410B1">
        <w:rPr>
          <w:rFonts w:ascii="Geomanist Light" w:eastAsia="Arial" w:hAnsi="Geomanist Light" w:cstheme="majorHAnsi"/>
          <w:sz w:val="22"/>
          <w:szCs w:val="22"/>
          <w:lang w:val="es-ES"/>
        </w:rPr>
        <w:t>la</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Ley</w:t>
      </w:r>
      <w:r w:rsidRPr="00C410B1">
        <w:rPr>
          <w:rFonts w:ascii="Geomanist Light" w:eastAsia="Arial" w:hAnsi="Geomanist Light" w:cstheme="majorHAnsi"/>
          <w:spacing w:val="-5"/>
          <w:sz w:val="22"/>
          <w:szCs w:val="22"/>
          <w:lang w:val="es-ES"/>
        </w:rPr>
        <w:t xml:space="preserve"> </w:t>
      </w:r>
      <w:r w:rsidRPr="00C410B1">
        <w:rPr>
          <w:rFonts w:ascii="Geomanist Light" w:eastAsia="Arial" w:hAnsi="Geomanist Light" w:cstheme="majorHAnsi"/>
          <w:sz w:val="22"/>
          <w:szCs w:val="22"/>
          <w:lang w:val="es-ES"/>
        </w:rPr>
        <w:t>789</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de</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2002</w:t>
      </w:r>
      <w:r w:rsidRPr="00C410B1">
        <w:rPr>
          <w:rFonts w:ascii="Geomanist Light" w:eastAsia="Arial" w:hAnsi="Geomanist Light" w:cstheme="majorHAnsi"/>
          <w:spacing w:val="-5"/>
          <w:sz w:val="22"/>
          <w:szCs w:val="22"/>
          <w:lang w:val="es-ES"/>
        </w:rPr>
        <w:t xml:space="preserve"> </w:t>
      </w:r>
      <w:r w:rsidRPr="00C410B1">
        <w:rPr>
          <w:rFonts w:ascii="Geomanist Light" w:eastAsia="Arial" w:hAnsi="Geomanist Light" w:cstheme="majorHAnsi"/>
          <w:sz w:val="22"/>
          <w:szCs w:val="22"/>
          <w:lang w:val="es-ES"/>
        </w:rPr>
        <w:t>tiene</w:t>
      </w:r>
      <w:r w:rsidRPr="00C410B1">
        <w:rPr>
          <w:rFonts w:ascii="Geomanist Light" w:eastAsia="Arial" w:hAnsi="Geomanist Light" w:cstheme="majorHAnsi"/>
          <w:spacing w:val="-5"/>
          <w:sz w:val="22"/>
          <w:szCs w:val="22"/>
          <w:lang w:val="es-ES"/>
        </w:rPr>
        <w:t xml:space="preserve"> </w:t>
      </w:r>
      <w:r w:rsidRPr="00C410B1">
        <w:rPr>
          <w:rFonts w:ascii="Geomanist Light" w:eastAsia="Arial" w:hAnsi="Geomanist Light" w:cstheme="majorHAnsi"/>
          <w:sz w:val="22"/>
          <w:szCs w:val="22"/>
          <w:lang w:val="es-ES"/>
        </w:rPr>
        <w:t>por</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objeto</w:t>
      </w:r>
      <w:r w:rsidRPr="00C410B1">
        <w:rPr>
          <w:rFonts w:ascii="Geomanist Light" w:eastAsia="Arial" w:hAnsi="Geomanist Light" w:cstheme="majorHAnsi"/>
          <w:spacing w:val="-5"/>
          <w:sz w:val="22"/>
          <w:szCs w:val="22"/>
          <w:lang w:val="es-ES"/>
        </w:rPr>
        <w:t xml:space="preserve"> </w:t>
      </w:r>
      <w:r w:rsidRPr="00C410B1">
        <w:rPr>
          <w:rFonts w:ascii="Geomanist Light" w:eastAsia="Arial" w:hAnsi="Geomanist Light" w:cstheme="majorHAnsi"/>
          <w:sz w:val="22"/>
          <w:szCs w:val="22"/>
          <w:lang w:val="es-ES"/>
        </w:rPr>
        <w:t>evitar</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la</w:t>
      </w:r>
      <w:r w:rsidRPr="00C410B1">
        <w:rPr>
          <w:rFonts w:ascii="Geomanist Light" w:eastAsia="Arial" w:hAnsi="Geomanist Light" w:cstheme="majorHAnsi"/>
          <w:spacing w:val="-5"/>
          <w:sz w:val="22"/>
          <w:szCs w:val="22"/>
          <w:lang w:val="es-ES"/>
        </w:rPr>
        <w:t xml:space="preserve"> </w:t>
      </w:r>
      <w:r w:rsidRPr="00C410B1">
        <w:rPr>
          <w:rFonts w:ascii="Geomanist Light" w:eastAsia="Arial" w:hAnsi="Geomanist Light" w:cstheme="majorHAnsi"/>
          <w:sz w:val="22"/>
          <w:szCs w:val="22"/>
          <w:lang w:val="es-ES"/>
        </w:rPr>
        <w:t>evasión</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por parte de los empleadores de las cotizaciones al sistema de seguridad social y de los aportes parafiscales, y para lograr esa finalidad el legislador impuso a las entidades estatales la obligación de verificar, en los procesos de selección de contratistas y durante la ejecución y liquidación de los contratos, que tanto los oferentes como los contratistas</w:t>
      </w:r>
      <w:r w:rsidRPr="00C410B1">
        <w:rPr>
          <w:rFonts w:ascii="Geomanist Light" w:eastAsia="Arial" w:hAnsi="Geomanist Light" w:cstheme="majorHAnsi"/>
          <w:spacing w:val="-9"/>
          <w:sz w:val="22"/>
          <w:szCs w:val="22"/>
          <w:lang w:val="es-ES"/>
        </w:rPr>
        <w:t xml:space="preserve"> </w:t>
      </w:r>
      <w:r w:rsidRPr="00C410B1">
        <w:rPr>
          <w:rFonts w:ascii="Geomanist Light" w:eastAsia="Arial" w:hAnsi="Geomanist Light" w:cstheme="majorHAnsi"/>
          <w:sz w:val="22"/>
          <w:szCs w:val="22"/>
          <w:lang w:val="es-ES"/>
        </w:rPr>
        <w:t>hayan</w:t>
      </w:r>
      <w:r w:rsidRPr="00C410B1">
        <w:rPr>
          <w:rFonts w:ascii="Geomanist Light" w:eastAsia="Arial" w:hAnsi="Geomanist Light" w:cstheme="majorHAnsi"/>
          <w:spacing w:val="-8"/>
          <w:sz w:val="22"/>
          <w:szCs w:val="22"/>
          <w:lang w:val="es-ES"/>
        </w:rPr>
        <w:t xml:space="preserve"> </w:t>
      </w:r>
      <w:r w:rsidRPr="00C410B1">
        <w:rPr>
          <w:rFonts w:ascii="Geomanist Light" w:eastAsia="Arial" w:hAnsi="Geomanist Light" w:cstheme="majorHAnsi"/>
          <w:sz w:val="22"/>
          <w:szCs w:val="22"/>
          <w:lang w:val="es-ES"/>
        </w:rPr>
        <w:t>realizado</w:t>
      </w:r>
      <w:r w:rsidRPr="00C410B1">
        <w:rPr>
          <w:rFonts w:ascii="Geomanist Light" w:eastAsia="Arial" w:hAnsi="Geomanist Light" w:cstheme="majorHAnsi"/>
          <w:spacing w:val="-8"/>
          <w:sz w:val="22"/>
          <w:szCs w:val="22"/>
          <w:lang w:val="es-ES"/>
        </w:rPr>
        <w:t xml:space="preserve"> </w:t>
      </w:r>
      <w:r w:rsidRPr="00C410B1">
        <w:rPr>
          <w:rFonts w:ascii="Geomanist Light" w:eastAsia="Arial" w:hAnsi="Geomanist Light" w:cstheme="majorHAnsi"/>
          <w:sz w:val="22"/>
          <w:szCs w:val="22"/>
          <w:lang w:val="es-ES"/>
        </w:rPr>
        <w:t>los</w:t>
      </w:r>
      <w:r w:rsidRPr="00C410B1">
        <w:rPr>
          <w:rFonts w:ascii="Geomanist Light" w:eastAsia="Arial" w:hAnsi="Geomanist Light" w:cstheme="majorHAnsi"/>
          <w:spacing w:val="-8"/>
          <w:sz w:val="22"/>
          <w:szCs w:val="22"/>
          <w:lang w:val="es-ES"/>
        </w:rPr>
        <w:t xml:space="preserve"> </w:t>
      </w:r>
      <w:r w:rsidRPr="00C410B1">
        <w:rPr>
          <w:rFonts w:ascii="Geomanist Light" w:eastAsia="Arial" w:hAnsi="Geomanist Light" w:cstheme="majorHAnsi"/>
          <w:sz w:val="22"/>
          <w:szCs w:val="22"/>
          <w:lang w:val="es-ES"/>
        </w:rPr>
        <w:t>aportes</w:t>
      </w:r>
      <w:r w:rsidRPr="00C410B1">
        <w:rPr>
          <w:rFonts w:ascii="Geomanist Light" w:eastAsia="Arial" w:hAnsi="Geomanist Light" w:cstheme="majorHAnsi"/>
          <w:spacing w:val="-9"/>
          <w:sz w:val="22"/>
          <w:szCs w:val="22"/>
          <w:lang w:val="es-ES"/>
        </w:rPr>
        <w:t xml:space="preserve"> </w:t>
      </w:r>
      <w:r w:rsidRPr="00C410B1">
        <w:rPr>
          <w:rFonts w:ascii="Geomanist Light" w:eastAsia="Arial" w:hAnsi="Geomanist Light" w:cstheme="majorHAnsi"/>
          <w:sz w:val="22"/>
          <w:szCs w:val="22"/>
          <w:lang w:val="es-ES"/>
        </w:rPr>
        <w:t>al</w:t>
      </w:r>
      <w:r w:rsidRPr="00C410B1">
        <w:rPr>
          <w:rFonts w:ascii="Geomanist Light" w:eastAsia="Arial" w:hAnsi="Geomanist Light" w:cstheme="majorHAnsi"/>
          <w:spacing w:val="-8"/>
          <w:sz w:val="22"/>
          <w:szCs w:val="22"/>
          <w:lang w:val="es-ES"/>
        </w:rPr>
        <w:t xml:space="preserve"> </w:t>
      </w:r>
      <w:r w:rsidRPr="00C410B1">
        <w:rPr>
          <w:rFonts w:ascii="Geomanist Light" w:eastAsia="Arial" w:hAnsi="Geomanist Light" w:cstheme="majorHAnsi"/>
          <w:sz w:val="22"/>
          <w:szCs w:val="22"/>
          <w:lang w:val="es-ES"/>
        </w:rPr>
        <w:t>Sistema</w:t>
      </w:r>
      <w:r w:rsidRPr="00C410B1">
        <w:rPr>
          <w:rFonts w:ascii="Geomanist Light" w:eastAsia="Arial" w:hAnsi="Geomanist Light" w:cstheme="majorHAnsi"/>
          <w:spacing w:val="-7"/>
          <w:sz w:val="22"/>
          <w:szCs w:val="22"/>
          <w:lang w:val="es-ES"/>
        </w:rPr>
        <w:t xml:space="preserve"> </w:t>
      </w:r>
      <w:r w:rsidRPr="00C410B1">
        <w:rPr>
          <w:rFonts w:ascii="Geomanist Light" w:eastAsia="Arial" w:hAnsi="Geomanist Light" w:cstheme="majorHAnsi"/>
          <w:sz w:val="22"/>
          <w:szCs w:val="22"/>
          <w:lang w:val="es-ES"/>
        </w:rPr>
        <w:t>de</w:t>
      </w:r>
      <w:r w:rsidRPr="00C410B1">
        <w:rPr>
          <w:rFonts w:ascii="Geomanist Light" w:eastAsia="Arial" w:hAnsi="Geomanist Light" w:cstheme="majorHAnsi"/>
          <w:spacing w:val="-8"/>
          <w:sz w:val="22"/>
          <w:szCs w:val="22"/>
          <w:lang w:val="es-ES"/>
        </w:rPr>
        <w:t xml:space="preserve"> </w:t>
      </w:r>
      <w:r w:rsidRPr="00C410B1">
        <w:rPr>
          <w:rFonts w:ascii="Geomanist Light" w:eastAsia="Arial" w:hAnsi="Geomanist Light" w:cstheme="majorHAnsi"/>
          <w:sz w:val="22"/>
          <w:szCs w:val="22"/>
          <w:lang w:val="es-ES"/>
        </w:rPr>
        <w:t>Seguridad</w:t>
      </w:r>
      <w:r w:rsidRPr="00C410B1">
        <w:rPr>
          <w:rFonts w:ascii="Geomanist Light" w:eastAsia="Arial" w:hAnsi="Geomanist Light" w:cstheme="majorHAnsi"/>
          <w:spacing w:val="-7"/>
          <w:sz w:val="22"/>
          <w:szCs w:val="22"/>
          <w:lang w:val="es-ES"/>
        </w:rPr>
        <w:t xml:space="preserve"> </w:t>
      </w:r>
      <w:r w:rsidRPr="00C410B1">
        <w:rPr>
          <w:rFonts w:ascii="Geomanist Light" w:eastAsia="Arial" w:hAnsi="Geomanist Light" w:cstheme="majorHAnsi"/>
          <w:sz w:val="22"/>
          <w:szCs w:val="22"/>
          <w:lang w:val="es-ES"/>
        </w:rPr>
        <w:t>Social</w:t>
      </w:r>
      <w:r w:rsidRPr="00C410B1">
        <w:rPr>
          <w:rFonts w:ascii="Geomanist Light" w:eastAsia="Arial" w:hAnsi="Geomanist Light" w:cstheme="majorHAnsi"/>
          <w:spacing w:val="-7"/>
          <w:sz w:val="22"/>
          <w:szCs w:val="22"/>
          <w:lang w:val="es-ES"/>
        </w:rPr>
        <w:t xml:space="preserve"> </w:t>
      </w:r>
      <w:r w:rsidRPr="00C410B1">
        <w:rPr>
          <w:rFonts w:ascii="Geomanist Light" w:eastAsia="Arial" w:hAnsi="Geomanist Light" w:cstheme="majorHAnsi"/>
          <w:sz w:val="22"/>
          <w:szCs w:val="22"/>
          <w:lang w:val="es-ES"/>
        </w:rPr>
        <w:t>Integral</w:t>
      </w:r>
      <w:r w:rsidRPr="00C410B1">
        <w:rPr>
          <w:rStyle w:val="Refdenotaalpie"/>
          <w:rFonts w:ascii="Geomanist Light" w:eastAsia="Arial" w:hAnsi="Geomanist Light" w:cstheme="majorHAnsi"/>
          <w:sz w:val="22"/>
          <w:szCs w:val="22"/>
          <w:lang w:val="es-ES"/>
        </w:rPr>
        <w:footnoteReference w:id="10"/>
      </w:r>
      <w:r w:rsidRPr="00C410B1">
        <w:rPr>
          <w:rFonts w:ascii="Geomanist Light" w:eastAsia="Arial" w:hAnsi="Geomanist Light" w:cstheme="majorHAnsi"/>
          <w:sz w:val="21"/>
          <w:szCs w:val="22"/>
          <w:lang w:val="es-ES"/>
        </w:rPr>
        <w:t>.</w:t>
      </w:r>
      <w:r w:rsidRPr="00C410B1">
        <w:rPr>
          <w:rFonts w:ascii="Geomanist Light" w:eastAsia="Arial" w:hAnsi="Geomanist Light" w:cstheme="majorHAnsi"/>
          <w:spacing w:val="-8"/>
          <w:sz w:val="21"/>
          <w:szCs w:val="22"/>
          <w:lang w:val="es-ES"/>
        </w:rPr>
        <w:t xml:space="preserve"> </w:t>
      </w:r>
      <w:r w:rsidRPr="00C410B1">
        <w:rPr>
          <w:rFonts w:ascii="Geomanist Light" w:eastAsia="Arial" w:hAnsi="Geomanist Light" w:cstheme="majorHAnsi"/>
          <w:sz w:val="22"/>
          <w:szCs w:val="22"/>
          <w:lang w:val="es-ES"/>
        </w:rPr>
        <w:t>Por</w:t>
      </w:r>
      <w:r w:rsidRPr="00C410B1">
        <w:rPr>
          <w:rFonts w:ascii="Geomanist Light" w:eastAsia="Arial" w:hAnsi="Geomanist Light" w:cstheme="majorHAnsi"/>
          <w:spacing w:val="-8"/>
          <w:sz w:val="22"/>
          <w:szCs w:val="22"/>
          <w:lang w:val="es-ES"/>
        </w:rPr>
        <w:t xml:space="preserve"> </w:t>
      </w:r>
      <w:r w:rsidRPr="00C410B1">
        <w:rPr>
          <w:rFonts w:ascii="Geomanist Light" w:eastAsia="Arial" w:hAnsi="Geomanist Light" w:cstheme="majorHAnsi"/>
          <w:sz w:val="22"/>
          <w:szCs w:val="22"/>
          <w:lang w:val="es-ES"/>
        </w:rPr>
        <w:t xml:space="preserve">lo tanto, la jurisprudencia reiteró la necesidad de que las entidades estatales, </w:t>
      </w:r>
      <w:r w:rsidRPr="00C410B1">
        <w:rPr>
          <w:rFonts w:ascii="Geomanist Light" w:eastAsia="Arial" w:hAnsi="Geomanist Light" w:cstheme="majorHAnsi"/>
          <w:i/>
          <w:iCs/>
          <w:sz w:val="22"/>
          <w:szCs w:val="22"/>
          <w:lang w:val="es-ES"/>
        </w:rPr>
        <w:t>durante la ejecución de un contrato</w:t>
      </w:r>
      <w:r w:rsidRPr="00C410B1">
        <w:rPr>
          <w:rFonts w:ascii="Geomanist Light" w:eastAsia="Arial" w:hAnsi="Geomanist Light" w:cstheme="majorHAnsi"/>
          <w:sz w:val="22"/>
          <w:szCs w:val="22"/>
          <w:lang w:val="es-ES"/>
        </w:rPr>
        <w:t>, verifiquen el cumplimiento de las obligaciones del sistema de seguridad</w:t>
      </w:r>
      <w:r w:rsidRPr="00C410B1">
        <w:rPr>
          <w:rFonts w:ascii="Geomanist Light" w:eastAsia="Arial" w:hAnsi="Geomanist Light" w:cstheme="majorHAnsi"/>
          <w:spacing w:val="-18"/>
          <w:sz w:val="22"/>
          <w:szCs w:val="22"/>
          <w:lang w:val="es-ES"/>
        </w:rPr>
        <w:t xml:space="preserve"> </w:t>
      </w:r>
      <w:r w:rsidRPr="00C410B1">
        <w:rPr>
          <w:rFonts w:ascii="Geomanist Light" w:eastAsia="Arial" w:hAnsi="Geomanist Light" w:cstheme="majorHAnsi"/>
          <w:sz w:val="22"/>
          <w:szCs w:val="22"/>
          <w:lang w:val="es-ES"/>
        </w:rPr>
        <w:t>social</w:t>
      </w:r>
      <w:r w:rsidRPr="00C410B1">
        <w:rPr>
          <w:rFonts w:ascii="Geomanist Light" w:eastAsia="Arial" w:hAnsi="Geomanist Light" w:cstheme="majorHAnsi"/>
          <w:spacing w:val="-17"/>
          <w:sz w:val="22"/>
          <w:szCs w:val="22"/>
          <w:lang w:val="es-ES"/>
        </w:rPr>
        <w:t xml:space="preserve"> </w:t>
      </w:r>
      <w:r w:rsidRPr="00C410B1">
        <w:rPr>
          <w:rFonts w:ascii="Geomanist Light" w:eastAsia="Arial" w:hAnsi="Geomanist Light" w:cstheme="majorHAnsi"/>
          <w:sz w:val="22"/>
          <w:szCs w:val="22"/>
          <w:lang w:val="es-ES"/>
        </w:rPr>
        <w:t>por</w:t>
      </w:r>
      <w:r w:rsidRPr="00C410B1">
        <w:rPr>
          <w:rFonts w:ascii="Geomanist Light" w:eastAsia="Arial" w:hAnsi="Geomanist Light" w:cstheme="majorHAnsi"/>
          <w:spacing w:val="-17"/>
          <w:sz w:val="22"/>
          <w:szCs w:val="22"/>
          <w:lang w:val="es-ES"/>
        </w:rPr>
        <w:t xml:space="preserve"> </w:t>
      </w:r>
      <w:r w:rsidRPr="00C410B1">
        <w:rPr>
          <w:rFonts w:ascii="Geomanist Light" w:eastAsia="Arial" w:hAnsi="Geomanist Light" w:cstheme="majorHAnsi"/>
          <w:sz w:val="22"/>
          <w:szCs w:val="22"/>
          <w:lang w:val="es-ES"/>
        </w:rPr>
        <w:t>parte</w:t>
      </w:r>
      <w:r w:rsidRPr="00C410B1">
        <w:rPr>
          <w:rFonts w:ascii="Geomanist Light" w:eastAsia="Arial" w:hAnsi="Geomanist Light" w:cstheme="majorHAnsi"/>
          <w:spacing w:val="-18"/>
          <w:sz w:val="22"/>
          <w:szCs w:val="22"/>
          <w:lang w:val="es-ES"/>
        </w:rPr>
        <w:t xml:space="preserve"> </w:t>
      </w:r>
      <w:r w:rsidRPr="00C410B1">
        <w:rPr>
          <w:rFonts w:ascii="Geomanist Light" w:eastAsia="Arial" w:hAnsi="Geomanist Light" w:cstheme="majorHAnsi"/>
          <w:sz w:val="22"/>
          <w:szCs w:val="22"/>
          <w:lang w:val="es-ES"/>
        </w:rPr>
        <w:t>de</w:t>
      </w:r>
      <w:r w:rsidRPr="00C410B1">
        <w:rPr>
          <w:rFonts w:ascii="Geomanist Light" w:eastAsia="Arial" w:hAnsi="Geomanist Light" w:cstheme="majorHAnsi"/>
          <w:spacing w:val="-17"/>
          <w:sz w:val="22"/>
          <w:szCs w:val="22"/>
          <w:lang w:val="es-ES"/>
        </w:rPr>
        <w:t xml:space="preserve"> </w:t>
      </w:r>
      <w:r w:rsidRPr="00C410B1">
        <w:rPr>
          <w:rFonts w:ascii="Geomanist Light" w:eastAsia="Arial" w:hAnsi="Geomanist Light" w:cstheme="majorHAnsi"/>
          <w:sz w:val="22"/>
          <w:szCs w:val="22"/>
          <w:lang w:val="es-ES"/>
        </w:rPr>
        <w:t>los</w:t>
      </w:r>
      <w:r w:rsidRPr="00C410B1">
        <w:rPr>
          <w:rFonts w:ascii="Geomanist Light" w:eastAsia="Arial" w:hAnsi="Geomanist Light" w:cstheme="majorHAnsi"/>
          <w:spacing w:val="-17"/>
          <w:sz w:val="22"/>
          <w:szCs w:val="22"/>
          <w:lang w:val="es-ES"/>
        </w:rPr>
        <w:t xml:space="preserve"> </w:t>
      </w:r>
      <w:r w:rsidRPr="00C410B1">
        <w:rPr>
          <w:rFonts w:ascii="Geomanist Light" w:eastAsia="Arial" w:hAnsi="Geomanist Light" w:cstheme="majorHAnsi"/>
          <w:sz w:val="22"/>
          <w:szCs w:val="22"/>
          <w:lang w:val="es-ES"/>
        </w:rPr>
        <w:t>contratistas.</w:t>
      </w:r>
      <w:r w:rsidRPr="00C410B1">
        <w:rPr>
          <w:rFonts w:ascii="Geomanist Light" w:eastAsia="Arial" w:hAnsi="Geomanist Light" w:cstheme="majorHAnsi"/>
          <w:spacing w:val="-16"/>
          <w:sz w:val="22"/>
          <w:szCs w:val="22"/>
          <w:lang w:val="es-ES"/>
        </w:rPr>
        <w:t xml:space="preserve"> </w:t>
      </w:r>
      <w:r w:rsidRPr="00C410B1">
        <w:rPr>
          <w:rFonts w:ascii="Geomanist Light" w:eastAsia="Arial" w:hAnsi="Geomanist Light" w:cstheme="majorHAnsi"/>
          <w:sz w:val="22"/>
          <w:szCs w:val="22"/>
          <w:lang w:val="es-ES"/>
        </w:rPr>
        <w:t>De</w:t>
      </w:r>
      <w:r w:rsidRPr="00C410B1">
        <w:rPr>
          <w:rFonts w:ascii="Geomanist Light" w:eastAsia="Arial" w:hAnsi="Geomanist Light" w:cstheme="majorHAnsi"/>
          <w:spacing w:val="-18"/>
          <w:sz w:val="22"/>
          <w:szCs w:val="22"/>
          <w:lang w:val="es-ES"/>
        </w:rPr>
        <w:t xml:space="preserve"> </w:t>
      </w:r>
      <w:r w:rsidRPr="00C410B1">
        <w:rPr>
          <w:rFonts w:ascii="Geomanist Light" w:eastAsia="Arial" w:hAnsi="Geomanist Light" w:cstheme="majorHAnsi"/>
          <w:sz w:val="22"/>
          <w:szCs w:val="22"/>
          <w:lang w:val="es-ES"/>
        </w:rPr>
        <w:t>esta</w:t>
      </w:r>
      <w:r w:rsidRPr="00C410B1">
        <w:rPr>
          <w:rFonts w:ascii="Geomanist Light" w:eastAsia="Arial" w:hAnsi="Geomanist Light" w:cstheme="majorHAnsi"/>
          <w:spacing w:val="-17"/>
          <w:sz w:val="22"/>
          <w:szCs w:val="22"/>
          <w:lang w:val="es-ES"/>
        </w:rPr>
        <w:t xml:space="preserve"> </w:t>
      </w:r>
      <w:r w:rsidRPr="00C410B1">
        <w:rPr>
          <w:rFonts w:ascii="Geomanist Light" w:eastAsia="Arial" w:hAnsi="Geomanist Light" w:cstheme="majorHAnsi"/>
          <w:sz w:val="22"/>
          <w:szCs w:val="22"/>
          <w:lang w:val="es-ES"/>
        </w:rPr>
        <w:t>manera,</w:t>
      </w:r>
      <w:r w:rsidRPr="00C410B1">
        <w:rPr>
          <w:rFonts w:ascii="Geomanist Light" w:eastAsia="Arial" w:hAnsi="Geomanist Light" w:cstheme="majorHAnsi"/>
          <w:spacing w:val="-17"/>
          <w:sz w:val="22"/>
          <w:szCs w:val="22"/>
          <w:lang w:val="es-ES"/>
        </w:rPr>
        <w:t xml:space="preserve"> </w:t>
      </w:r>
      <w:r w:rsidRPr="00C410B1">
        <w:rPr>
          <w:rFonts w:ascii="Geomanist Light" w:eastAsia="Arial" w:hAnsi="Geomanist Light" w:cstheme="majorHAnsi"/>
          <w:sz w:val="22"/>
          <w:szCs w:val="22"/>
          <w:lang w:val="es-ES"/>
        </w:rPr>
        <w:t>el</w:t>
      </w:r>
      <w:r w:rsidRPr="00C410B1">
        <w:rPr>
          <w:rFonts w:ascii="Geomanist Light" w:eastAsia="Arial" w:hAnsi="Geomanist Light" w:cstheme="majorHAnsi"/>
          <w:spacing w:val="-18"/>
          <w:sz w:val="22"/>
          <w:szCs w:val="22"/>
          <w:lang w:val="es-ES"/>
        </w:rPr>
        <w:t xml:space="preserve"> </w:t>
      </w:r>
      <w:r w:rsidRPr="00C410B1">
        <w:rPr>
          <w:rFonts w:ascii="Geomanist Light" w:eastAsia="Arial" w:hAnsi="Geomanist Light" w:cstheme="majorHAnsi"/>
          <w:sz w:val="22"/>
          <w:szCs w:val="22"/>
          <w:lang w:val="es-ES"/>
        </w:rPr>
        <w:t>artículo</w:t>
      </w:r>
      <w:r w:rsidRPr="00C410B1">
        <w:rPr>
          <w:rFonts w:ascii="Geomanist Light" w:eastAsia="Arial" w:hAnsi="Geomanist Light" w:cstheme="majorHAnsi"/>
          <w:spacing w:val="-17"/>
          <w:sz w:val="22"/>
          <w:szCs w:val="22"/>
          <w:lang w:val="es-ES"/>
        </w:rPr>
        <w:t xml:space="preserve"> </w:t>
      </w:r>
      <w:r w:rsidRPr="00C410B1">
        <w:rPr>
          <w:rFonts w:ascii="Geomanist Light" w:eastAsia="Arial" w:hAnsi="Geomanist Light" w:cstheme="majorHAnsi"/>
          <w:sz w:val="22"/>
          <w:szCs w:val="22"/>
          <w:lang w:val="es-ES"/>
        </w:rPr>
        <w:t>23</w:t>
      </w:r>
      <w:r w:rsidRPr="00C410B1">
        <w:rPr>
          <w:rFonts w:ascii="Geomanist Light" w:eastAsia="Arial" w:hAnsi="Geomanist Light" w:cstheme="majorHAnsi"/>
          <w:spacing w:val="-17"/>
          <w:sz w:val="22"/>
          <w:szCs w:val="22"/>
          <w:lang w:val="es-ES"/>
        </w:rPr>
        <w:t xml:space="preserve"> </w:t>
      </w:r>
      <w:r w:rsidRPr="00C410B1">
        <w:rPr>
          <w:rFonts w:ascii="Geomanist Light" w:eastAsia="Arial" w:hAnsi="Geomanist Light" w:cstheme="majorHAnsi"/>
          <w:sz w:val="22"/>
          <w:szCs w:val="22"/>
          <w:lang w:val="es-ES"/>
        </w:rPr>
        <w:t>de</w:t>
      </w:r>
      <w:r w:rsidRPr="00C410B1">
        <w:rPr>
          <w:rFonts w:ascii="Geomanist Light" w:eastAsia="Arial" w:hAnsi="Geomanist Light" w:cstheme="majorHAnsi"/>
          <w:spacing w:val="-17"/>
          <w:sz w:val="22"/>
          <w:szCs w:val="22"/>
          <w:lang w:val="es-ES"/>
        </w:rPr>
        <w:t xml:space="preserve"> </w:t>
      </w:r>
      <w:r w:rsidRPr="00C410B1">
        <w:rPr>
          <w:rFonts w:ascii="Geomanist Light" w:eastAsia="Arial" w:hAnsi="Geomanist Light" w:cstheme="majorHAnsi"/>
          <w:sz w:val="22"/>
          <w:szCs w:val="22"/>
          <w:lang w:val="es-ES"/>
        </w:rPr>
        <w:t>la</w:t>
      </w:r>
      <w:r w:rsidRPr="00C410B1">
        <w:rPr>
          <w:rFonts w:ascii="Geomanist Light" w:eastAsia="Arial" w:hAnsi="Geomanist Light" w:cstheme="majorHAnsi"/>
          <w:spacing w:val="-18"/>
          <w:sz w:val="22"/>
          <w:szCs w:val="22"/>
          <w:lang w:val="es-ES"/>
        </w:rPr>
        <w:t xml:space="preserve"> </w:t>
      </w:r>
      <w:r w:rsidRPr="00C410B1">
        <w:rPr>
          <w:rFonts w:ascii="Geomanist Light" w:eastAsia="Arial" w:hAnsi="Geomanist Light" w:cstheme="majorHAnsi"/>
          <w:sz w:val="22"/>
          <w:szCs w:val="22"/>
          <w:lang w:val="es-ES"/>
        </w:rPr>
        <w:t>Ley</w:t>
      </w:r>
      <w:r w:rsidRPr="00C410B1">
        <w:rPr>
          <w:rFonts w:ascii="Geomanist Light" w:eastAsia="Arial" w:hAnsi="Geomanist Light" w:cstheme="majorHAnsi"/>
          <w:spacing w:val="-17"/>
          <w:sz w:val="22"/>
          <w:szCs w:val="22"/>
          <w:lang w:val="es-ES"/>
        </w:rPr>
        <w:t xml:space="preserve"> </w:t>
      </w:r>
      <w:r w:rsidRPr="00C410B1">
        <w:rPr>
          <w:rFonts w:ascii="Geomanist Light" w:eastAsia="Arial" w:hAnsi="Geomanist Light" w:cstheme="majorHAnsi"/>
          <w:sz w:val="22"/>
          <w:szCs w:val="22"/>
          <w:lang w:val="es-ES"/>
        </w:rPr>
        <w:t>1150 de 2007, que modificó el inciso segundo del artículo 41 de la Ley 80 de 1993, incluye la obligación, para los proponentes y contratistas, de estar a paz y salvo con los aportes parafiscales al Sistema de Seguridad Social Integral, al</w:t>
      </w:r>
      <w:r w:rsidRPr="00C410B1">
        <w:rPr>
          <w:rFonts w:ascii="Geomanist Light" w:eastAsia="Arial" w:hAnsi="Geomanist Light" w:cstheme="majorHAnsi"/>
          <w:spacing w:val="-16"/>
          <w:sz w:val="22"/>
          <w:szCs w:val="22"/>
          <w:lang w:val="es-ES"/>
        </w:rPr>
        <w:t xml:space="preserve"> </w:t>
      </w:r>
      <w:r w:rsidRPr="00C410B1">
        <w:rPr>
          <w:rFonts w:ascii="Geomanist Light" w:eastAsia="Arial" w:hAnsi="Geomanist Light" w:cstheme="majorHAnsi"/>
          <w:sz w:val="22"/>
          <w:szCs w:val="22"/>
          <w:lang w:val="es-ES"/>
        </w:rPr>
        <w:t>señalar:</w:t>
      </w:r>
    </w:p>
    <w:p w14:paraId="61CA3A07" w14:textId="77777777" w:rsidR="007175B8" w:rsidRPr="00C410B1" w:rsidRDefault="007175B8" w:rsidP="007175B8">
      <w:pPr>
        <w:widowControl w:val="0"/>
        <w:autoSpaceDE w:val="0"/>
        <w:autoSpaceDN w:val="0"/>
        <w:spacing w:before="1"/>
        <w:rPr>
          <w:rFonts w:ascii="Geomanist Light" w:eastAsia="Arial" w:hAnsi="Geomanist Light" w:cstheme="majorHAnsi"/>
          <w:szCs w:val="22"/>
          <w:lang w:val="es-ES"/>
        </w:rPr>
      </w:pPr>
    </w:p>
    <w:p w14:paraId="2621184E" w14:textId="77777777" w:rsidR="007175B8" w:rsidRPr="00C410B1" w:rsidRDefault="007175B8" w:rsidP="007175B8">
      <w:pPr>
        <w:widowControl w:val="0"/>
        <w:autoSpaceDE w:val="0"/>
        <w:autoSpaceDN w:val="0"/>
        <w:spacing w:before="1"/>
        <w:ind w:left="709" w:right="709"/>
        <w:jc w:val="both"/>
        <w:rPr>
          <w:rFonts w:ascii="Geomanist Light" w:eastAsia="Arial" w:hAnsi="Geomanist Light" w:cstheme="majorHAnsi"/>
          <w:sz w:val="21"/>
          <w:szCs w:val="22"/>
          <w:lang w:val="es-ES"/>
        </w:rPr>
      </w:pPr>
      <w:r w:rsidRPr="00C410B1">
        <w:rPr>
          <w:rFonts w:ascii="Geomanist Light" w:eastAsia="Arial" w:hAnsi="Geomanist Light" w:cstheme="majorHAnsi"/>
          <w:sz w:val="21"/>
          <w:szCs w:val="22"/>
          <w:lang w:val="es-ES"/>
        </w:rPr>
        <w:t xml:space="preserve">«Para la ejecución se requerirá de la aprobación de la garantía y de la </w:t>
      </w:r>
      <w:r w:rsidRPr="00C410B1">
        <w:rPr>
          <w:rFonts w:ascii="Geomanist Light" w:eastAsia="Arial" w:hAnsi="Geomanist Light" w:cstheme="majorHAnsi"/>
          <w:sz w:val="21"/>
          <w:szCs w:val="22"/>
          <w:lang w:val="es-ES"/>
        </w:rPr>
        <w:lastRenderedPageBreak/>
        <w:t>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5EAE222E" w14:textId="77777777" w:rsidR="007175B8" w:rsidRPr="00C410B1" w:rsidRDefault="007175B8" w:rsidP="007175B8">
      <w:pPr>
        <w:widowControl w:val="0"/>
        <w:autoSpaceDE w:val="0"/>
        <w:autoSpaceDN w:val="0"/>
        <w:spacing w:before="120"/>
        <w:ind w:left="709" w:right="709"/>
        <w:jc w:val="both"/>
        <w:rPr>
          <w:rFonts w:ascii="Geomanist Light" w:eastAsia="Arial" w:hAnsi="Geomanist Light" w:cstheme="majorHAnsi"/>
          <w:sz w:val="21"/>
          <w:szCs w:val="22"/>
          <w:lang w:val="es-ES"/>
        </w:rPr>
      </w:pPr>
      <w:r w:rsidRPr="00C410B1">
        <w:rPr>
          <w:rFonts w:ascii="Geomanist Light" w:eastAsia="Arial" w:hAnsi="Geomanist Light" w:cstheme="majorHAnsi"/>
          <w:sz w:val="21"/>
          <w:szCs w:val="22"/>
          <w:lang w:val="es-ES"/>
        </w:rPr>
        <w:t>Parágrafo 1. El requisito establecido en la parte final del inciso segundo de este artículo deberá acreditarse para la realización de cada pago derivado del contrato estatal.</w:t>
      </w:r>
    </w:p>
    <w:p w14:paraId="5962213E" w14:textId="77777777" w:rsidR="007175B8" w:rsidRPr="00C410B1" w:rsidRDefault="007175B8" w:rsidP="007175B8">
      <w:pPr>
        <w:widowControl w:val="0"/>
        <w:autoSpaceDE w:val="0"/>
        <w:autoSpaceDN w:val="0"/>
        <w:spacing w:before="120"/>
        <w:ind w:left="709" w:right="709"/>
        <w:jc w:val="both"/>
        <w:rPr>
          <w:rFonts w:ascii="Geomanist Light" w:eastAsia="Arial" w:hAnsi="Geomanist Light" w:cstheme="majorHAnsi"/>
          <w:sz w:val="22"/>
          <w:szCs w:val="22"/>
          <w:lang w:val="es-ES"/>
        </w:rPr>
      </w:pPr>
      <w:r w:rsidRPr="00C410B1">
        <w:rPr>
          <w:rFonts w:ascii="Geomanist Light" w:eastAsia="Arial" w:hAnsi="Geomanist Light" w:cstheme="majorHAnsi"/>
          <w:sz w:val="21"/>
          <w:szCs w:val="22"/>
          <w:lang w:val="es-ES"/>
        </w:rPr>
        <w:t>El servidor público que sin justa causa no verifique el pago de los aportes a que</w:t>
      </w:r>
      <w:r w:rsidRPr="00C410B1">
        <w:rPr>
          <w:rFonts w:ascii="Geomanist Light" w:eastAsia="Arial" w:hAnsi="Geomanist Light" w:cstheme="majorHAnsi"/>
          <w:spacing w:val="-8"/>
          <w:sz w:val="21"/>
          <w:szCs w:val="22"/>
          <w:lang w:val="es-ES"/>
        </w:rPr>
        <w:t xml:space="preserve"> </w:t>
      </w:r>
      <w:r w:rsidRPr="00C410B1">
        <w:rPr>
          <w:rFonts w:ascii="Geomanist Light" w:eastAsia="Arial" w:hAnsi="Geomanist Light" w:cstheme="majorHAnsi"/>
          <w:sz w:val="21"/>
          <w:szCs w:val="22"/>
          <w:lang w:val="es-ES"/>
        </w:rPr>
        <w:t>se</w:t>
      </w:r>
      <w:r w:rsidRPr="00C410B1">
        <w:rPr>
          <w:rFonts w:ascii="Geomanist Light" w:eastAsia="Arial" w:hAnsi="Geomanist Light" w:cstheme="majorHAnsi"/>
          <w:spacing w:val="-7"/>
          <w:sz w:val="21"/>
          <w:szCs w:val="22"/>
          <w:lang w:val="es-ES"/>
        </w:rPr>
        <w:t xml:space="preserve"> </w:t>
      </w:r>
      <w:r w:rsidRPr="00C410B1">
        <w:rPr>
          <w:rFonts w:ascii="Geomanist Light" w:eastAsia="Arial" w:hAnsi="Geomanist Light" w:cstheme="majorHAnsi"/>
          <w:sz w:val="21"/>
          <w:szCs w:val="22"/>
          <w:lang w:val="es-ES"/>
        </w:rPr>
        <w:t>refiere</w:t>
      </w:r>
      <w:r w:rsidRPr="00C410B1">
        <w:rPr>
          <w:rFonts w:ascii="Geomanist Light" w:eastAsia="Arial" w:hAnsi="Geomanist Light" w:cstheme="majorHAnsi"/>
          <w:spacing w:val="-8"/>
          <w:sz w:val="21"/>
          <w:szCs w:val="22"/>
          <w:lang w:val="es-ES"/>
        </w:rPr>
        <w:t xml:space="preserve"> </w:t>
      </w:r>
      <w:r w:rsidRPr="00C410B1">
        <w:rPr>
          <w:rFonts w:ascii="Geomanist Light" w:eastAsia="Arial" w:hAnsi="Geomanist Light" w:cstheme="majorHAnsi"/>
          <w:sz w:val="21"/>
          <w:szCs w:val="22"/>
          <w:lang w:val="es-ES"/>
        </w:rPr>
        <w:t>el</w:t>
      </w:r>
      <w:r w:rsidRPr="00C410B1">
        <w:rPr>
          <w:rFonts w:ascii="Geomanist Light" w:eastAsia="Arial" w:hAnsi="Geomanist Light" w:cstheme="majorHAnsi"/>
          <w:spacing w:val="-7"/>
          <w:sz w:val="21"/>
          <w:szCs w:val="22"/>
          <w:lang w:val="es-ES"/>
        </w:rPr>
        <w:t xml:space="preserve"> </w:t>
      </w:r>
      <w:r w:rsidRPr="00C410B1">
        <w:rPr>
          <w:rFonts w:ascii="Geomanist Light" w:eastAsia="Arial" w:hAnsi="Geomanist Light" w:cstheme="majorHAnsi"/>
          <w:sz w:val="21"/>
          <w:szCs w:val="22"/>
          <w:lang w:val="es-ES"/>
        </w:rPr>
        <w:t>presente</w:t>
      </w:r>
      <w:r w:rsidRPr="00C410B1">
        <w:rPr>
          <w:rFonts w:ascii="Geomanist Light" w:eastAsia="Arial" w:hAnsi="Geomanist Light" w:cstheme="majorHAnsi"/>
          <w:spacing w:val="-8"/>
          <w:sz w:val="21"/>
          <w:szCs w:val="22"/>
          <w:lang w:val="es-ES"/>
        </w:rPr>
        <w:t xml:space="preserve"> </w:t>
      </w:r>
      <w:r w:rsidRPr="00C410B1">
        <w:rPr>
          <w:rFonts w:ascii="Geomanist Light" w:eastAsia="Arial" w:hAnsi="Geomanist Light" w:cstheme="majorHAnsi"/>
          <w:sz w:val="21"/>
          <w:szCs w:val="22"/>
          <w:lang w:val="es-ES"/>
        </w:rPr>
        <w:t>artículo,</w:t>
      </w:r>
      <w:r w:rsidRPr="00C410B1">
        <w:rPr>
          <w:rFonts w:ascii="Geomanist Light" w:eastAsia="Arial" w:hAnsi="Geomanist Light" w:cstheme="majorHAnsi"/>
          <w:spacing w:val="-7"/>
          <w:sz w:val="21"/>
          <w:szCs w:val="22"/>
          <w:lang w:val="es-ES"/>
        </w:rPr>
        <w:t xml:space="preserve"> </w:t>
      </w:r>
      <w:r w:rsidRPr="00C410B1">
        <w:rPr>
          <w:rFonts w:ascii="Geomanist Light" w:eastAsia="Arial" w:hAnsi="Geomanist Light" w:cstheme="majorHAnsi"/>
          <w:sz w:val="21"/>
          <w:szCs w:val="22"/>
          <w:lang w:val="es-ES"/>
        </w:rPr>
        <w:t>incurrirá</w:t>
      </w:r>
      <w:r w:rsidRPr="00C410B1">
        <w:rPr>
          <w:rFonts w:ascii="Geomanist Light" w:eastAsia="Arial" w:hAnsi="Geomanist Light" w:cstheme="majorHAnsi"/>
          <w:spacing w:val="-7"/>
          <w:sz w:val="21"/>
          <w:szCs w:val="22"/>
          <w:lang w:val="es-ES"/>
        </w:rPr>
        <w:t xml:space="preserve"> </w:t>
      </w:r>
      <w:r w:rsidRPr="00C410B1">
        <w:rPr>
          <w:rFonts w:ascii="Geomanist Light" w:eastAsia="Arial" w:hAnsi="Geomanist Light" w:cstheme="majorHAnsi"/>
          <w:sz w:val="21"/>
          <w:szCs w:val="22"/>
          <w:lang w:val="es-ES"/>
        </w:rPr>
        <w:t>en</w:t>
      </w:r>
      <w:r w:rsidRPr="00C410B1">
        <w:rPr>
          <w:rFonts w:ascii="Geomanist Light" w:eastAsia="Arial" w:hAnsi="Geomanist Light" w:cstheme="majorHAnsi"/>
          <w:spacing w:val="-8"/>
          <w:sz w:val="21"/>
          <w:szCs w:val="22"/>
          <w:lang w:val="es-ES"/>
        </w:rPr>
        <w:t xml:space="preserve"> </w:t>
      </w:r>
      <w:r w:rsidRPr="00C410B1">
        <w:rPr>
          <w:rFonts w:ascii="Geomanist Light" w:eastAsia="Arial" w:hAnsi="Geomanist Light" w:cstheme="majorHAnsi"/>
          <w:sz w:val="21"/>
          <w:szCs w:val="22"/>
          <w:lang w:val="es-ES"/>
        </w:rPr>
        <w:t>causal</w:t>
      </w:r>
      <w:r w:rsidRPr="00C410B1">
        <w:rPr>
          <w:rFonts w:ascii="Geomanist Light" w:eastAsia="Arial" w:hAnsi="Geomanist Light" w:cstheme="majorHAnsi"/>
          <w:spacing w:val="-7"/>
          <w:sz w:val="21"/>
          <w:szCs w:val="22"/>
          <w:lang w:val="es-ES"/>
        </w:rPr>
        <w:t xml:space="preserve"> </w:t>
      </w:r>
      <w:r w:rsidRPr="00C410B1">
        <w:rPr>
          <w:rFonts w:ascii="Geomanist Light" w:eastAsia="Arial" w:hAnsi="Geomanist Light" w:cstheme="majorHAnsi"/>
          <w:sz w:val="21"/>
          <w:szCs w:val="22"/>
          <w:lang w:val="es-ES"/>
        </w:rPr>
        <w:t>de</w:t>
      </w:r>
      <w:r w:rsidRPr="00C410B1">
        <w:rPr>
          <w:rFonts w:ascii="Geomanist Light" w:eastAsia="Arial" w:hAnsi="Geomanist Light" w:cstheme="majorHAnsi"/>
          <w:spacing w:val="-8"/>
          <w:sz w:val="21"/>
          <w:szCs w:val="22"/>
          <w:lang w:val="es-ES"/>
        </w:rPr>
        <w:t xml:space="preserve"> </w:t>
      </w:r>
      <w:r w:rsidRPr="00C410B1">
        <w:rPr>
          <w:rFonts w:ascii="Geomanist Light" w:eastAsia="Arial" w:hAnsi="Geomanist Light" w:cstheme="majorHAnsi"/>
          <w:sz w:val="21"/>
          <w:szCs w:val="22"/>
          <w:lang w:val="es-ES"/>
        </w:rPr>
        <w:t>mala</w:t>
      </w:r>
      <w:r w:rsidRPr="00C410B1">
        <w:rPr>
          <w:rFonts w:ascii="Geomanist Light" w:eastAsia="Arial" w:hAnsi="Geomanist Light" w:cstheme="majorHAnsi"/>
          <w:spacing w:val="-7"/>
          <w:sz w:val="21"/>
          <w:szCs w:val="22"/>
          <w:lang w:val="es-ES"/>
        </w:rPr>
        <w:t xml:space="preserve"> </w:t>
      </w:r>
      <w:r w:rsidRPr="00C410B1">
        <w:rPr>
          <w:rFonts w:ascii="Geomanist Light" w:eastAsia="Arial" w:hAnsi="Geomanist Light" w:cstheme="majorHAnsi"/>
          <w:sz w:val="21"/>
          <w:szCs w:val="22"/>
          <w:lang w:val="es-ES"/>
        </w:rPr>
        <w:t>conducta,</w:t>
      </w:r>
      <w:r w:rsidRPr="00C410B1">
        <w:rPr>
          <w:rFonts w:ascii="Geomanist Light" w:eastAsia="Arial" w:hAnsi="Geomanist Light" w:cstheme="majorHAnsi"/>
          <w:spacing w:val="-8"/>
          <w:sz w:val="21"/>
          <w:szCs w:val="22"/>
          <w:lang w:val="es-ES"/>
        </w:rPr>
        <w:t xml:space="preserve"> </w:t>
      </w:r>
      <w:r w:rsidRPr="00C410B1">
        <w:rPr>
          <w:rFonts w:ascii="Geomanist Light" w:eastAsia="Arial" w:hAnsi="Geomanist Light" w:cstheme="majorHAnsi"/>
          <w:sz w:val="21"/>
          <w:szCs w:val="22"/>
          <w:lang w:val="es-ES"/>
        </w:rPr>
        <w:t>que será sancionada con arreglo al régimen disciplinario</w:t>
      </w:r>
      <w:r w:rsidRPr="00C410B1">
        <w:rPr>
          <w:rFonts w:ascii="Geomanist Light" w:eastAsia="Arial" w:hAnsi="Geomanist Light" w:cstheme="majorHAnsi"/>
          <w:spacing w:val="-12"/>
          <w:sz w:val="21"/>
          <w:szCs w:val="22"/>
          <w:lang w:val="es-ES"/>
        </w:rPr>
        <w:t xml:space="preserve"> </w:t>
      </w:r>
      <w:r w:rsidRPr="00C410B1">
        <w:rPr>
          <w:rFonts w:ascii="Geomanist Light" w:eastAsia="Arial" w:hAnsi="Geomanist Light" w:cstheme="majorHAnsi"/>
          <w:sz w:val="21"/>
          <w:szCs w:val="22"/>
          <w:lang w:val="es-ES"/>
        </w:rPr>
        <w:t>vigente</w:t>
      </w:r>
      <w:r w:rsidRPr="00C410B1">
        <w:rPr>
          <w:rFonts w:ascii="Geomanist Light" w:hAnsi="Geomanist Light" w:cstheme="majorHAnsi"/>
          <w:sz w:val="21"/>
          <w:szCs w:val="21"/>
        </w:rPr>
        <w:t>».</w:t>
      </w:r>
    </w:p>
    <w:p w14:paraId="24A21BE5" w14:textId="77777777" w:rsidR="007175B8" w:rsidRPr="00C410B1" w:rsidRDefault="007175B8" w:rsidP="007175B8">
      <w:pPr>
        <w:widowControl w:val="0"/>
        <w:autoSpaceDE w:val="0"/>
        <w:autoSpaceDN w:val="0"/>
        <w:spacing w:line="276" w:lineRule="auto"/>
        <w:ind w:left="709" w:right="709"/>
        <w:jc w:val="both"/>
        <w:rPr>
          <w:rFonts w:ascii="Geomanist Light" w:eastAsia="Arial" w:hAnsi="Geomanist Light" w:cstheme="majorHAnsi"/>
          <w:sz w:val="22"/>
          <w:szCs w:val="22"/>
          <w:lang w:val="es-ES"/>
        </w:rPr>
      </w:pPr>
    </w:p>
    <w:p w14:paraId="7A14E7E5" w14:textId="77777777" w:rsidR="007175B8" w:rsidRPr="00C410B1" w:rsidRDefault="007175B8" w:rsidP="00506FAE">
      <w:pPr>
        <w:widowControl w:val="0"/>
        <w:autoSpaceDE w:val="0"/>
        <w:autoSpaceDN w:val="0"/>
        <w:spacing w:after="120" w:line="276" w:lineRule="auto"/>
        <w:jc w:val="both"/>
        <w:rPr>
          <w:rFonts w:ascii="Geomanist Light" w:eastAsia="Arial" w:hAnsi="Geomanist Light" w:cstheme="majorHAnsi"/>
          <w:sz w:val="22"/>
          <w:szCs w:val="22"/>
          <w:lang w:val="es-ES"/>
        </w:rPr>
      </w:pPr>
      <w:bookmarkStart w:id="10" w:name="_Hlk117865053"/>
      <w:r w:rsidRPr="00C410B1">
        <w:rPr>
          <w:rFonts w:ascii="Geomanist Light" w:eastAsia="Arial" w:hAnsi="Geomanist Light" w:cstheme="majorHAnsi"/>
          <w:sz w:val="22"/>
          <w:szCs w:val="22"/>
          <w:lang w:val="es-ES"/>
        </w:rPr>
        <w:t xml:space="preserve">Del artículo 23 de la Ley 1150 de 2007 se concluye que si bien los proponentes y los contratistas deben estar al día en el pago al Sistema de Seguridad Social, la verificación de este requisito, por parte de las entidades estatales, se realizará como requisito para iniciar la ejecución de los contratos –inciso primero– y cuando realicen cada pago originado en el contrato estatal –parágrafo 1–, es decir, durante la ejecución del contrato. En estos términos, la obligación de estar al día en el pago al Sistema de Seguridad Social Integral es un requisito de ejecución de los contratos estatales. Sin embargo, ello no significa que no se solicite en momentos previos y posteriores a la celebración del contrato, teniendo en cuenta lo prescrito en el artículo 50 de la Ley 789 de 2002. </w:t>
      </w:r>
    </w:p>
    <w:bookmarkEnd w:id="10"/>
    <w:p w14:paraId="0F1135E1" w14:textId="77777777" w:rsidR="007175B8" w:rsidRPr="00C410B1" w:rsidRDefault="007175B8" w:rsidP="00506FAE">
      <w:pPr>
        <w:widowControl w:val="0"/>
        <w:autoSpaceDE w:val="0"/>
        <w:autoSpaceDN w:val="0"/>
        <w:spacing w:after="120" w:line="276" w:lineRule="auto"/>
        <w:jc w:val="both"/>
        <w:rPr>
          <w:rFonts w:ascii="Geomanist Light" w:eastAsia="Arial" w:hAnsi="Geomanist Light" w:cstheme="majorHAnsi"/>
          <w:sz w:val="22"/>
          <w:szCs w:val="22"/>
          <w:lang w:val="es-ES"/>
        </w:rPr>
      </w:pPr>
      <w:r w:rsidRPr="00C410B1">
        <w:rPr>
          <w:rFonts w:ascii="Geomanist Light" w:eastAsia="Arial" w:hAnsi="Geomanist Light" w:cstheme="majorHAnsi"/>
          <w:sz w:val="22"/>
          <w:szCs w:val="22"/>
          <w:lang w:val="es-ES"/>
        </w:rPr>
        <w:t>De esta manera, integrando las diferentes disposiciones que regulan el deber de acreditar el cumplimiento de las obligaciones relacionadas con el Sistema de Seguridad Social Integral, en concreto, el artículo 50 de la Ley 789 de 2002 y el artículo 41 de la Ley 80 de 1993, modificado por el artículo 23 de la Ley 1150 de 2007, es posible concluir</w:t>
      </w:r>
      <w:r w:rsidRPr="00C410B1" w:rsidDel="006B64E9">
        <w:rPr>
          <w:rFonts w:ascii="Geomanist Light" w:eastAsia="Arial" w:hAnsi="Geomanist Light" w:cstheme="majorHAnsi"/>
          <w:sz w:val="22"/>
          <w:szCs w:val="22"/>
          <w:lang w:val="es-ES"/>
        </w:rPr>
        <w:t xml:space="preserve"> </w:t>
      </w:r>
      <w:r w:rsidRPr="00C410B1">
        <w:rPr>
          <w:rFonts w:ascii="Geomanist Light" w:eastAsia="Arial" w:hAnsi="Geomanist Light" w:cstheme="majorHAnsi"/>
          <w:sz w:val="22"/>
          <w:szCs w:val="22"/>
          <w:lang w:val="es-ES"/>
        </w:rPr>
        <w:t xml:space="preserve">que la acreditación de dicho requisito se realiza en diferentes momentos del proceso contractual, tal como se detalla a continuación: </w:t>
      </w:r>
    </w:p>
    <w:p w14:paraId="224CAB9E" w14:textId="77777777" w:rsidR="007175B8" w:rsidRPr="00C410B1" w:rsidRDefault="007175B8" w:rsidP="00506FAE">
      <w:pPr>
        <w:widowControl w:val="0"/>
        <w:autoSpaceDE w:val="0"/>
        <w:autoSpaceDN w:val="0"/>
        <w:spacing w:before="120" w:after="120" w:line="276" w:lineRule="auto"/>
        <w:jc w:val="both"/>
        <w:rPr>
          <w:rFonts w:ascii="Geomanist Light" w:eastAsia="Arial" w:hAnsi="Geomanist Light" w:cstheme="majorHAnsi"/>
          <w:sz w:val="22"/>
          <w:szCs w:val="22"/>
          <w:lang w:val="es-ES"/>
        </w:rPr>
      </w:pPr>
      <w:r w:rsidRPr="00C410B1">
        <w:rPr>
          <w:rFonts w:ascii="Geomanist Light" w:eastAsia="Arial" w:hAnsi="Geomanist Light" w:cstheme="majorHAnsi"/>
          <w:bCs/>
          <w:sz w:val="22"/>
          <w:lang w:val="es-ES"/>
        </w:rPr>
        <w:t>1.</w:t>
      </w:r>
      <w:r w:rsidRPr="00C410B1">
        <w:rPr>
          <w:rFonts w:ascii="Geomanist Light" w:eastAsia="Arial" w:hAnsi="Geomanist Light" w:cstheme="majorHAnsi"/>
          <w:sz w:val="22"/>
          <w:lang w:val="es-ES"/>
        </w:rPr>
        <w:t xml:space="preserve"> </w:t>
      </w:r>
      <w:r w:rsidRPr="00C410B1">
        <w:rPr>
          <w:rFonts w:ascii="Geomanist Light" w:eastAsia="Arial" w:hAnsi="Geomanist Light" w:cstheme="majorHAnsi"/>
          <w:i/>
          <w:iCs/>
          <w:sz w:val="22"/>
          <w:szCs w:val="22"/>
          <w:lang w:val="es-ES"/>
        </w:rPr>
        <w:t>Para presentar la oferta</w:t>
      </w:r>
      <w:r w:rsidRPr="00C410B1">
        <w:rPr>
          <w:rFonts w:ascii="Geomanist Light" w:eastAsia="Arial" w:hAnsi="Geomanist Light" w:cstheme="majorHAnsi"/>
          <w:sz w:val="22"/>
          <w:szCs w:val="22"/>
          <w:lang w:val="es-ES"/>
        </w:rPr>
        <w:t xml:space="preserve"> los proponentes deben acreditar el pago de los aportes de sus</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empleados,</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mediante</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certificación</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expedida</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por</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el</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revisor</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fiscal,</w:t>
      </w:r>
      <w:r w:rsidRPr="00C410B1">
        <w:rPr>
          <w:rFonts w:ascii="Geomanist Light" w:eastAsia="Arial" w:hAnsi="Geomanist Light" w:cstheme="majorHAnsi"/>
          <w:spacing w:val="-5"/>
          <w:sz w:val="22"/>
          <w:szCs w:val="22"/>
          <w:lang w:val="es-ES"/>
        </w:rPr>
        <w:t xml:space="preserve"> </w:t>
      </w:r>
      <w:r w:rsidRPr="00C410B1">
        <w:rPr>
          <w:rFonts w:ascii="Geomanist Light" w:eastAsia="Arial" w:hAnsi="Geomanist Light" w:cstheme="majorHAnsi"/>
          <w:sz w:val="22"/>
          <w:szCs w:val="22"/>
          <w:lang w:val="es-ES"/>
        </w:rPr>
        <w:t>cuando</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este</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exista de</w:t>
      </w:r>
      <w:r w:rsidRPr="00C410B1">
        <w:rPr>
          <w:rFonts w:ascii="Geomanist Light" w:eastAsia="Arial" w:hAnsi="Geomanist Light" w:cstheme="majorHAnsi"/>
          <w:spacing w:val="-9"/>
          <w:sz w:val="22"/>
          <w:szCs w:val="22"/>
          <w:lang w:val="es-ES"/>
        </w:rPr>
        <w:t xml:space="preserve"> </w:t>
      </w:r>
      <w:r w:rsidRPr="00C410B1">
        <w:rPr>
          <w:rFonts w:ascii="Geomanist Light" w:eastAsia="Arial" w:hAnsi="Geomanist Light" w:cstheme="majorHAnsi"/>
          <w:sz w:val="22"/>
          <w:szCs w:val="22"/>
          <w:lang w:val="es-ES"/>
        </w:rPr>
        <w:t>acuerdo</w:t>
      </w:r>
      <w:r w:rsidRPr="00C410B1">
        <w:rPr>
          <w:rFonts w:ascii="Geomanist Light" w:eastAsia="Arial" w:hAnsi="Geomanist Light" w:cstheme="majorHAnsi"/>
          <w:spacing w:val="-8"/>
          <w:sz w:val="22"/>
          <w:szCs w:val="22"/>
          <w:lang w:val="es-ES"/>
        </w:rPr>
        <w:t xml:space="preserve"> </w:t>
      </w:r>
      <w:r w:rsidRPr="00C410B1">
        <w:rPr>
          <w:rFonts w:ascii="Geomanist Light" w:eastAsia="Arial" w:hAnsi="Geomanist Light" w:cstheme="majorHAnsi"/>
          <w:sz w:val="22"/>
          <w:szCs w:val="22"/>
          <w:lang w:val="es-ES"/>
        </w:rPr>
        <w:t>con</w:t>
      </w:r>
      <w:r w:rsidRPr="00C410B1">
        <w:rPr>
          <w:rFonts w:ascii="Geomanist Light" w:eastAsia="Arial" w:hAnsi="Geomanist Light" w:cstheme="majorHAnsi"/>
          <w:spacing w:val="-8"/>
          <w:sz w:val="22"/>
          <w:szCs w:val="22"/>
          <w:lang w:val="es-ES"/>
        </w:rPr>
        <w:t xml:space="preserve"> </w:t>
      </w:r>
      <w:r w:rsidRPr="00C410B1">
        <w:rPr>
          <w:rFonts w:ascii="Geomanist Light" w:eastAsia="Arial" w:hAnsi="Geomanist Light" w:cstheme="majorHAnsi"/>
          <w:sz w:val="22"/>
          <w:szCs w:val="22"/>
          <w:lang w:val="es-ES"/>
        </w:rPr>
        <w:t>los</w:t>
      </w:r>
      <w:r w:rsidRPr="00C410B1">
        <w:rPr>
          <w:rFonts w:ascii="Geomanist Light" w:eastAsia="Arial" w:hAnsi="Geomanist Light" w:cstheme="majorHAnsi"/>
          <w:spacing w:val="-8"/>
          <w:sz w:val="22"/>
          <w:szCs w:val="22"/>
          <w:lang w:val="es-ES"/>
        </w:rPr>
        <w:t xml:space="preserve"> </w:t>
      </w:r>
      <w:r w:rsidRPr="00C410B1">
        <w:rPr>
          <w:rFonts w:ascii="Geomanist Light" w:eastAsia="Arial" w:hAnsi="Geomanist Light" w:cstheme="majorHAnsi"/>
          <w:sz w:val="22"/>
          <w:szCs w:val="22"/>
          <w:lang w:val="es-ES"/>
        </w:rPr>
        <w:t>requerimientos</w:t>
      </w:r>
      <w:r w:rsidRPr="00C410B1">
        <w:rPr>
          <w:rFonts w:ascii="Geomanist Light" w:eastAsia="Arial" w:hAnsi="Geomanist Light" w:cstheme="majorHAnsi"/>
          <w:spacing w:val="-9"/>
          <w:sz w:val="22"/>
          <w:szCs w:val="22"/>
          <w:lang w:val="es-ES"/>
        </w:rPr>
        <w:t xml:space="preserve"> </w:t>
      </w:r>
      <w:r w:rsidRPr="00C410B1">
        <w:rPr>
          <w:rFonts w:ascii="Geomanist Light" w:eastAsia="Arial" w:hAnsi="Geomanist Light" w:cstheme="majorHAnsi"/>
          <w:sz w:val="22"/>
          <w:szCs w:val="22"/>
          <w:lang w:val="es-ES"/>
        </w:rPr>
        <w:t>de</w:t>
      </w:r>
      <w:r w:rsidRPr="00C410B1">
        <w:rPr>
          <w:rFonts w:ascii="Geomanist Light" w:eastAsia="Arial" w:hAnsi="Geomanist Light" w:cstheme="majorHAnsi"/>
          <w:spacing w:val="-8"/>
          <w:sz w:val="22"/>
          <w:szCs w:val="22"/>
          <w:lang w:val="es-ES"/>
        </w:rPr>
        <w:t xml:space="preserve"> </w:t>
      </w:r>
      <w:r w:rsidRPr="00C410B1">
        <w:rPr>
          <w:rFonts w:ascii="Geomanist Light" w:eastAsia="Arial" w:hAnsi="Geomanist Light" w:cstheme="majorHAnsi"/>
          <w:sz w:val="22"/>
          <w:szCs w:val="22"/>
          <w:lang w:val="es-ES"/>
        </w:rPr>
        <w:t>ley,</w:t>
      </w:r>
      <w:r w:rsidRPr="00C410B1">
        <w:rPr>
          <w:rFonts w:ascii="Geomanist Light" w:eastAsia="Arial" w:hAnsi="Geomanist Light" w:cstheme="majorHAnsi"/>
          <w:spacing w:val="-8"/>
          <w:sz w:val="22"/>
          <w:szCs w:val="22"/>
          <w:lang w:val="es-ES"/>
        </w:rPr>
        <w:t xml:space="preserve"> </w:t>
      </w:r>
      <w:r w:rsidRPr="00C410B1">
        <w:rPr>
          <w:rFonts w:ascii="Geomanist Light" w:eastAsia="Arial" w:hAnsi="Geomanist Light" w:cstheme="majorHAnsi"/>
          <w:sz w:val="22"/>
          <w:szCs w:val="22"/>
          <w:lang w:val="es-ES"/>
        </w:rPr>
        <w:t>o</w:t>
      </w:r>
      <w:r w:rsidRPr="00C410B1">
        <w:rPr>
          <w:rFonts w:ascii="Geomanist Light" w:eastAsia="Arial" w:hAnsi="Geomanist Light" w:cstheme="majorHAnsi"/>
          <w:spacing w:val="-8"/>
          <w:sz w:val="22"/>
          <w:szCs w:val="22"/>
          <w:lang w:val="es-ES"/>
        </w:rPr>
        <w:t xml:space="preserve"> </w:t>
      </w:r>
      <w:r w:rsidRPr="00C410B1">
        <w:rPr>
          <w:rFonts w:ascii="Geomanist Light" w:eastAsia="Arial" w:hAnsi="Geomanist Light" w:cstheme="majorHAnsi"/>
          <w:sz w:val="22"/>
          <w:szCs w:val="22"/>
          <w:lang w:val="es-ES"/>
        </w:rPr>
        <w:t>por</w:t>
      </w:r>
      <w:r w:rsidRPr="00C410B1">
        <w:rPr>
          <w:rFonts w:ascii="Geomanist Light" w:eastAsia="Arial" w:hAnsi="Geomanist Light" w:cstheme="majorHAnsi"/>
          <w:spacing w:val="-9"/>
          <w:sz w:val="22"/>
          <w:szCs w:val="22"/>
          <w:lang w:val="es-ES"/>
        </w:rPr>
        <w:t xml:space="preserve"> </w:t>
      </w:r>
      <w:r w:rsidRPr="00C410B1">
        <w:rPr>
          <w:rFonts w:ascii="Geomanist Light" w:eastAsia="Arial" w:hAnsi="Geomanist Light" w:cstheme="majorHAnsi"/>
          <w:sz w:val="22"/>
          <w:szCs w:val="22"/>
          <w:lang w:val="es-ES"/>
        </w:rPr>
        <w:t>el</w:t>
      </w:r>
      <w:r w:rsidRPr="00C410B1">
        <w:rPr>
          <w:rFonts w:ascii="Geomanist Light" w:eastAsia="Arial" w:hAnsi="Geomanist Light" w:cstheme="majorHAnsi"/>
          <w:spacing w:val="-8"/>
          <w:sz w:val="22"/>
          <w:szCs w:val="22"/>
          <w:lang w:val="es-ES"/>
        </w:rPr>
        <w:t xml:space="preserve"> </w:t>
      </w:r>
      <w:r w:rsidRPr="00C410B1">
        <w:rPr>
          <w:rFonts w:ascii="Geomanist Light" w:eastAsia="Arial" w:hAnsi="Geomanist Light" w:cstheme="majorHAnsi"/>
          <w:sz w:val="22"/>
          <w:szCs w:val="22"/>
          <w:lang w:val="es-ES"/>
        </w:rPr>
        <w:t>representante</w:t>
      </w:r>
      <w:r w:rsidRPr="00C410B1">
        <w:rPr>
          <w:rFonts w:ascii="Geomanist Light" w:eastAsia="Arial" w:hAnsi="Geomanist Light" w:cstheme="majorHAnsi"/>
          <w:spacing w:val="-8"/>
          <w:sz w:val="22"/>
          <w:szCs w:val="22"/>
          <w:lang w:val="es-ES"/>
        </w:rPr>
        <w:t xml:space="preserve"> </w:t>
      </w:r>
      <w:r w:rsidRPr="00C410B1">
        <w:rPr>
          <w:rFonts w:ascii="Geomanist Light" w:eastAsia="Arial" w:hAnsi="Geomanist Light" w:cstheme="majorHAnsi"/>
          <w:sz w:val="22"/>
          <w:szCs w:val="22"/>
          <w:lang w:val="es-ES"/>
        </w:rPr>
        <w:t>legal,</w:t>
      </w:r>
      <w:r w:rsidRPr="00C410B1">
        <w:rPr>
          <w:rFonts w:ascii="Geomanist Light" w:eastAsia="Arial" w:hAnsi="Geomanist Light" w:cstheme="majorHAnsi"/>
          <w:spacing w:val="-8"/>
          <w:sz w:val="22"/>
          <w:szCs w:val="22"/>
          <w:lang w:val="es-ES"/>
        </w:rPr>
        <w:t xml:space="preserve"> </w:t>
      </w:r>
      <w:r w:rsidRPr="00C410B1">
        <w:rPr>
          <w:rFonts w:ascii="Geomanist Light" w:eastAsia="Arial" w:hAnsi="Geomanist Light" w:cstheme="majorHAnsi"/>
          <w:sz w:val="22"/>
          <w:szCs w:val="22"/>
          <w:lang w:val="es-ES"/>
        </w:rPr>
        <w:t>durante</w:t>
      </w:r>
      <w:r w:rsidRPr="00C410B1">
        <w:rPr>
          <w:rFonts w:ascii="Geomanist Light" w:eastAsia="Arial" w:hAnsi="Geomanist Light" w:cstheme="majorHAnsi"/>
          <w:spacing w:val="-9"/>
          <w:sz w:val="22"/>
          <w:szCs w:val="22"/>
          <w:lang w:val="es-ES"/>
        </w:rPr>
        <w:t xml:space="preserve"> </w:t>
      </w:r>
      <w:r w:rsidRPr="00C410B1">
        <w:rPr>
          <w:rFonts w:ascii="Geomanist Light" w:eastAsia="Arial" w:hAnsi="Geomanist Light" w:cstheme="majorHAnsi"/>
          <w:sz w:val="22"/>
          <w:szCs w:val="22"/>
          <w:lang w:val="es-ES"/>
        </w:rPr>
        <w:t>un</w:t>
      </w:r>
      <w:r w:rsidRPr="00C410B1">
        <w:rPr>
          <w:rFonts w:ascii="Geomanist Light" w:eastAsia="Arial" w:hAnsi="Geomanist Light" w:cstheme="majorHAnsi"/>
          <w:spacing w:val="-8"/>
          <w:sz w:val="22"/>
          <w:szCs w:val="22"/>
          <w:lang w:val="es-ES"/>
        </w:rPr>
        <w:t xml:space="preserve"> </w:t>
      </w:r>
      <w:r w:rsidRPr="00C410B1">
        <w:rPr>
          <w:rFonts w:ascii="Geomanist Light" w:eastAsia="Arial" w:hAnsi="Geomanist Light" w:cstheme="majorHAnsi"/>
          <w:sz w:val="22"/>
          <w:szCs w:val="22"/>
          <w:lang w:val="es-ES"/>
        </w:rPr>
        <w:t xml:space="preserve">lapso equivalente al que exija el respectivo régimen de contratación para el que se hubiera constituido la sociedad, el cual, en todo caso, no será inferior a los seis (6) meses </w:t>
      </w:r>
      <w:r w:rsidRPr="00C410B1">
        <w:rPr>
          <w:rFonts w:ascii="Geomanist Light" w:eastAsia="Arial" w:hAnsi="Geomanist Light" w:cstheme="majorHAnsi"/>
          <w:sz w:val="22"/>
          <w:szCs w:val="22"/>
          <w:lang w:val="es-ES"/>
        </w:rPr>
        <w:lastRenderedPageBreak/>
        <w:t>anteriores a la celebración del contrato</w:t>
      </w:r>
      <w:r w:rsidRPr="00C410B1">
        <w:rPr>
          <w:rStyle w:val="Refdenotaalpie"/>
          <w:rFonts w:ascii="Geomanist Light" w:eastAsia="Arial" w:hAnsi="Geomanist Light" w:cstheme="majorHAnsi"/>
          <w:sz w:val="22"/>
          <w:szCs w:val="22"/>
          <w:lang w:val="es-ES"/>
        </w:rPr>
        <w:footnoteReference w:id="11"/>
      </w:r>
      <w:r w:rsidRPr="00C410B1">
        <w:rPr>
          <w:rFonts w:ascii="Geomanist Light" w:eastAsia="Arial" w:hAnsi="Geomanist Light" w:cstheme="majorHAnsi"/>
          <w:sz w:val="22"/>
          <w:szCs w:val="22"/>
          <w:lang w:val="es-ES"/>
        </w:rPr>
        <w:t>. Si bien este certificado no es un requisito</w:t>
      </w:r>
      <w:r w:rsidRPr="00C410B1">
        <w:rPr>
          <w:rFonts w:ascii="Geomanist Light" w:eastAsia="Arial" w:hAnsi="Geomanist Light" w:cstheme="majorHAnsi"/>
          <w:spacing w:val="45"/>
          <w:sz w:val="22"/>
          <w:szCs w:val="22"/>
          <w:lang w:val="es-ES"/>
        </w:rPr>
        <w:t xml:space="preserve"> </w:t>
      </w:r>
      <w:r w:rsidRPr="00C410B1">
        <w:rPr>
          <w:rFonts w:ascii="Geomanist Light" w:eastAsia="Arial" w:hAnsi="Geomanist Light" w:cstheme="majorHAnsi"/>
          <w:sz w:val="22"/>
          <w:szCs w:val="22"/>
          <w:lang w:val="es-ES"/>
        </w:rPr>
        <w:t xml:space="preserve">para perfeccionarlo ni para ejecutarlo, sí lo es para admitir la oferta en el procedimiento de selección. Cabe señalar que la acreditación en los términos indicado solo procede frente a las </w:t>
      </w:r>
      <w:r w:rsidRPr="00C410B1">
        <w:rPr>
          <w:rFonts w:ascii="Geomanist Light" w:eastAsia="Arial" w:hAnsi="Geomanist Light" w:cstheme="majorHAnsi"/>
          <w:i/>
          <w:iCs/>
          <w:sz w:val="22"/>
          <w:szCs w:val="22"/>
          <w:lang w:val="es-ES"/>
        </w:rPr>
        <w:t xml:space="preserve">personas jurídicas </w:t>
      </w:r>
      <w:r w:rsidRPr="00C410B1">
        <w:rPr>
          <w:rFonts w:ascii="Geomanist Light" w:eastAsia="Arial" w:hAnsi="Geomanist Light" w:cstheme="majorHAnsi"/>
          <w:sz w:val="22"/>
          <w:szCs w:val="22"/>
          <w:lang w:val="es-ES"/>
        </w:rPr>
        <w:t>–Ley 789 de 2002, art. 50, inciso 3°–.</w:t>
      </w:r>
    </w:p>
    <w:p w14:paraId="72608CAF" w14:textId="77777777" w:rsidR="007175B8" w:rsidRPr="00C410B1" w:rsidRDefault="007175B8" w:rsidP="007175B8">
      <w:pPr>
        <w:widowControl w:val="0"/>
        <w:autoSpaceDE w:val="0"/>
        <w:autoSpaceDN w:val="0"/>
        <w:spacing w:after="120" w:line="276" w:lineRule="auto"/>
        <w:jc w:val="both"/>
        <w:rPr>
          <w:rFonts w:ascii="Geomanist Light" w:eastAsia="Arial" w:hAnsi="Geomanist Light" w:cstheme="majorHAnsi"/>
          <w:sz w:val="22"/>
          <w:lang w:val="es-ES"/>
        </w:rPr>
      </w:pPr>
      <w:r w:rsidRPr="00C410B1">
        <w:rPr>
          <w:rFonts w:ascii="Geomanist Light" w:eastAsia="Arial" w:hAnsi="Geomanist Light" w:cstheme="majorHAnsi"/>
          <w:sz w:val="22"/>
          <w:lang w:val="es-ES"/>
        </w:rPr>
        <w:tab/>
      </w:r>
      <w:r w:rsidRPr="00C410B1">
        <w:rPr>
          <w:rFonts w:ascii="Geomanist Light" w:eastAsia="Arial" w:hAnsi="Geomanist Light" w:cstheme="majorHAnsi"/>
          <w:bCs/>
          <w:sz w:val="22"/>
          <w:lang w:val="es-ES"/>
        </w:rPr>
        <w:t>2.</w:t>
      </w:r>
      <w:r w:rsidRPr="00C410B1">
        <w:rPr>
          <w:rFonts w:ascii="Geomanist Light" w:eastAsia="Arial" w:hAnsi="Geomanist Light" w:cstheme="majorHAnsi"/>
          <w:sz w:val="22"/>
          <w:lang w:val="es-ES"/>
        </w:rPr>
        <w:t xml:space="preserve"> En el momento del </w:t>
      </w:r>
      <w:r w:rsidRPr="00C410B1">
        <w:rPr>
          <w:rFonts w:ascii="Geomanist Light" w:eastAsia="Arial" w:hAnsi="Geomanist Light" w:cstheme="majorHAnsi"/>
          <w:i/>
          <w:iCs/>
          <w:sz w:val="22"/>
          <w:lang w:val="es-ES"/>
        </w:rPr>
        <w:t>perfeccionamiento del contrato estatal</w:t>
      </w:r>
      <w:r w:rsidRPr="00C410B1">
        <w:rPr>
          <w:rFonts w:ascii="Geomanist Light" w:eastAsia="Arial" w:hAnsi="Geomanist Light" w:cstheme="majorHAnsi"/>
          <w:sz w:val="22"/>
          <w:lang w:val="es-ES"/>
        </w:rPr>
        <w:t>, se hace necesario que la entidad pública verifique que el sujeto con el cual contratará se encuentra a paz y salvo del pago de seguridad social. En este sentido, esta obligación legal no se constituye en un elemento de existencia del contrato estatal, puesto que el artículo 41 define que los requisitos de perfeccionamiento son el objeto, precio y solemnidad por escrito. Sin embargo, el legislador estableció que para la celebración del contrato debía acreditarse el cumplimiento de este requisito.</w:t>
      </w:r>
    </w:p>
    <w:p w14:paraId="7D020FEE" w14:textId="77777777" w:rsidR="007175B8" w:rsidRPr="00C410B1" w:rsidRDefault="007175B8" w:rsidP="007175B8">
      <w:pPr>
        <w:widowControl w:val="0"/>
        <w:autoSpaceDE w:val="0"/>
        <w:autoSpaceDN w:val="0"/>
        <w:spacing w:after="120" w:line="276" w:lineRule="auto"/>
        <w:jc w:val="both"/>
        <w:rPr>
          <w:rFonts w:ascii="Geomanist Light" w:eastAsia="Arial" w:hAnsi="Geomanist Light" w:cstheme="majorHAnsi"/>
          <w:sz w:val="22"/>
          <w:lang w:val="es-ES"/>
        </w:rPr>
      </w:pPr>
      <w:r w:rsidRPr="00C410B1">
        <w:rPr>
          <w:rFonts w:ascii="Geomanist Light" w:eastAsia="Arial" w:hAnsi="Geomanist Light" w:cstheme="majorHAnsi"/>
          <w:sz w:val="22"/>
          <w:lang w:val="es-ES"/>
        </w:rPr>
        <w:tab/>
      </w:r>
      <w:r w:rsidRPr="00C410B1">
        <w:rPr>
          <w:rFonts w:ascii="Geomanist Light" w:eastAsia="Arial" w:hAnsi="Geomanist Light" w:cstheme="majorHAnsi"/>
          <w:bCs/>
          <w:sz w:val="22"/>
          <w:lang w:val="es-ES"/>
        </w:rPr>
        <w:t>3.</w:t>
      </w:r>
      <w:r w:rsidRPr="00C410B1">
        <w:rPr>
          <w:rFonts w:ascii="Geomanist Light" w:eastAsia="Arial" w:hAnsi="Geomanist Light" w:cstheme="majorHAnsi"/>
          <w:sz w:val="22"/>
          <w:lang w:val="es-ES"/>
        </w:rPr>
        <w:t xml:space="preserve"> El pago de los aportes de seguridad social es un </w:t>
      </w:r>
      <w:r w:rsidRPr="00C410B1">
        <w:rPr>
          <w:rFonts w:ascii="Geomanist Light" w:eastAsia="Arial" w:hAnsi="Geomanist Light" w:cstheme="majorHAnsi"/>
          <w:i/>
          <w:iCs/>
          <w:sz w:val="22"/>
          <w:lang w:val="es-ES"/>
        </w:rPr>
        <w:t>requisito de ejecución</w:t>
      </w:r>
      <w:r w:rsidRPr="00C410B1">
        <w:rPr>
          <w:rFonts w:ascii="Geomanist Light" w:eastAsia="Arial" w:hAnsi="Geomanist Light" w:cstheme="majorHAnsi"/>
          <w:sz w:val="22"/>
          <w:lang w:val="es-ES"/>
        </w:rPr>
        <w:t xml:space="preserve"> del contrato, es decir, es un elemento </w:t>
      </w:r>
      <w:r w:rsidRPr="00C410B1">
        <w:rPr>
          <w:rFonts w:ascii="Geomanist Light" w:eastAsia="Arial" w:hAnsi="Geomanist Light" w:cstheme="majorHAnsi"/>
          <w:i/>
          <w:sz w:val="22"/>
          <w:lang w:val="es-ES"/>
        </w:rPr>
        <w:t>sine qua non</w:t>
      </w:r>
      <w:r w:rsidRPr="00C410B1">
        <w:rPr>
          <w:rFonts w:ascii="Geomanist Light" w:eastAsia="Arial" w:hAnsi="Geomanist Light" w:cstheme="majorHAnsi"/>
          <w:sz w:val="22"/>
          <w:lang w:val="es-ES"/>
        </w:rPr>
        <w:t xml:space="preserve"> para que las partes puedan empezar a cumplir con las obligaciones contractuales, de acuerdo con el artículo 23 de la Ley 1150 de 2007 –inciso primero–. Sin perjuicio de lo anterior, es posible que la entidad estatal, atendiendo a las circunstancias de cada caso, considere que los documentos mediante los cuales se acreditó el cumplimiento de este requisito para la celebración del contrato, también sean idóneos para entender que se encuentra acreditado para iniciar la ejecución, lo anterior atendiendo a principios como el de economía. Sin embargo, como se indicó, ello dependerá de cada caso, pues usualmente entre el momento del perfeccionamiento del contrato y el inicio de la ejecución no suelen pasar muchos días, por lo que dependiendo de cada caso se analizará si con los documentos presentados para suscribir el contrato puede entenderse cumplido el requisito para el momento de iniciar la ejecución.  </w:t>
      </w:r>
    </w:p>
    <w:p w14:paraId="532A0F20" w14:textId="77777777" w:rsidR="007175B8" w:rsidRPr="00C410B1" w:rsidRDefault="007175B8" w:rsidP="007175B8">
      <w:pPr>
        <w:widowControl w:val="0"/>
        <w:autoSpaceDE w:val="0"/>
        <w:autoSpaceDN w:val="0"/>
        <w:spacing w:after="120" w:line="276" w:lineRule="auto"/>
        <w:ind w:firstLine="709"/>
        <w:jc w:val="both"/>
        <w:rPr>
          <w:rFonts w:ascii="Geomanist Light" w:eastAsia="Arial" w:hAnsi="Geomanist Light" w:cstheme="majorHAnsi"/>
          <w:sz w:val="22"/>
          <w:szCs w:val="22"/>
          <w:lang w:val="es-ES"/>
        </w:rPr>
      </w:pPr>
      <w:r w:rsidRPr="00EC5465">
        <w:rPr>
          <w:rFonts w:ascii="Geomanist Light" w:eastAsia="Arial" w:hAnsi="Geomanist Light" w:cstheme="majorHAnsi"/>
          <w:bCs/>
          <w:sz w:val="22"/>
          <w:lang w:val="es-ES"/>
        </w:rPr>
        <w:t>4.</w:t>
      </w:r>
      <w:r w:rsidRPr="00EC5465">
        <w:rPr>
          <w:rFonts w:ascii="Geomanist Light" w:eastAsia="Arial" w:hAnsi="Geomanist Light" w:cstheme="majorHAnsi"/>
          <w:sz w:val="22"/>
          <w:lang w:val="es-ES"/>
        </w:rPr>
        <w:t xml:space="preserve"> </w:t>
      </w:r>
      <w:r w:rsidRPr="00EC5465">
        <w:rPr>
          <w:rFonts w:ascii="Geomanist Light" w:eastAsia="Arial" w:hAnsi="Geomanist Light" w:cstheme="majorHAnsi"/>
          <w:i/>
          <w:iCs/>
          <w:sz w:val="22"/>
          <w:lang w:val="es-ES"/>
        </w:rPr>
        <w:t>Durante la ejecución del contrato</w:t>
      </w:r>
      <w:r w:rsidRPr="00EC5465">
        <w:rPr>
          <w:rFonts w:ascii="Geomanist Light" w:eastAsia="Arial" w:hAnsi="Geomanist Light" w:cstheme="majorHAnsi"/>
          <w:sz w:val="22"/>
          <w:lang w:val="es-ES"/>
        </w:rPr>
        <w:t>,</w:t>
      </w:r>
      <w:r w:rsidRPr="00C410B1">
        <w:rPr>
          <w:rFonts w:ascii="Geomanist Light" w:eastAsia="Arial" w:hAnsi="Geomanist Light" w:cstheme="majorHAnsi"/>
          <w:sz w:val="22"/>
          <w:lang w:val="es-ES"/>
        </w:rPr>
        <w:t xml:space="preserve"> la entidad estatal debe verificar el pago a los aportes a seguridad social, verificación que deberá efectuar para realizar cada pago </w:t>
      </w:r>
      <w:r w:rsidRPr="00C410B1">
        <w:rPr>
          <w:rFonts w:ascii="Geomanist Light" w:eastAsia="Arial" w:hAnsi="Geomanist Light" w:cstheme="majorHAnsi"/>
          <w:sz w:val="22"/>
          <w:lang w:val="es-ES"/>
        </w:rPr>
        <w:lastRenderedPageBreak/>
        <w:t>originado en el contrato –parágrafo 1, art. 41 de la Ley 80 de 1993, modificado por el art. 23 de la Ley 1150 de 2007–.</w:t>
      </w:r>
      <w:r w:rsidRPr="00C410B1">
        <w:rPr>
          <w:rFonts w:ascii="Geomanist Light" w:eastAsia="Arial" w:hAnsi="Geomanist Light" w:cstheme="majorHAnsi"/>
          <w:sz w:val="22"/>
          <w:szCs w:val="22"/>
          <w:lang w:val="es-ES"/>
        </w:rPr>
        <w:t xml:space="preserve"> </w:t>
      </w:r>
    </w:p>
    <w:p w14:paraId="0F932D99" w14:textId="77777777" w:rsidR="007175B8" w:rsidRPr="00C410B1" w:rsidRDefault="007175B8" w:rsidP="007175B8">
      <w:pPr>
        <w:widowControl w:val="0"/>
        <w:autoSpaceDE w:val="0"/>
        <w:autoSpaceDN w:val="0"/>
        <w:spacing w:after="120" w:line="276" w:lineRule="auto"/>
        <w:jc w:val="both"/>
        <w:rPr>
          <w:rFonts w:ascii="Geomanist Light" w:eastAsia="Arial" w:hAnsi="Geomanist Light" w:cstheme="majorHAnsi"/>
          <w:sz w:val="22"/>
          <w:szCs w:val="22"/>
          <w:lang w:val="es-ES"/>
        </w:rPr>
      </w:pPr>
      <w:r w:rsidRPr="00C410B1">
        <w:rPr>
          <w:rFonts w:ascii="Geomanist Light" w:eastAsia="Arial" w:hAnsi="Geomanist Light" w:cstheme="majorHAnsi"/>
          <w:sz w:val="22"/>
          <w:lang w:val="es-ES"/>
        </w:rPr>
        <w:tab/>
      </w:r>
      <w:r w:rsidRPr="00C410B1">
        <w:rPr>
          <w:rFonts w:ascii="Geomanist Light" w:eastAsia="Arial" w:hAnsi="Geomanist Light" w:cstheme="majorHAnsi"/>
          <w:bCs/>
          <w:sz w:val="22"/>
          <w:lang w:val="es-ES"/>
        </w:rPr>
        <w:t>5.</w:t>
      </w:r>
      <w:r w:rsidRPr="00C410B1">
        <w:rPr>
          <w:rFonts w:ascii="Geomanist Light" w:eastAsia="Arial" w:hAnsi="Geomanist Light" w:cstheme="majorHAnsi"/>
          <w:sz w:val="22"/>
          <w:lang w:val="es-ES"/>
        </w:rPr>
        <w:t xml:space="preserve"> </w:t>
      </w:r>
      <w:r w:rsidRPr="00C410B1">
        <w:rPr>
          <w:rFonts w:ascii="Geomanist Light" w:eastAsia="Arial" w:hAnsi="Geomanist Light" w:cstheme="majorHAnsi"/>
          <w:sz w:val="22"/>
          <w:szCs w:val="22"/>
          <w:lang w:val="es-ES"/>
        </w:rPr>
        <w:t>Finalmente,</w:t>
      </w:r>
      <w:r w:rsidRPr="00C410B1">
        <w:rPr>
          <w:rFonts w:ascii="Geomanist Light" w:eastAsia="Arial" w:hAnsi="Geomanist Light" w:cstheme="majorHAnsi"/>
          <w:spacing w:val="-4"/>
          <w:sz w:val="22"/>
          <w:szCs w:val="22"/>
          <w:lang w:val="es-ES"/>
        </w:rPr>
        <w:t xml:space="preserve"> </w:t>
      </w:r>
      <w:r w:rsidRPr="00C410B1">
        <w:rPr>
          <w:rFonts w:ascii="Geomanist Light" w:eastAsia="Arial" w:hAnsi="Geomanist Light" w:cstheme="majorHAnsi"/>
          <w:sz w:val="22"/>
          <w:szCs w:val="22"/>
          <w:lang w:val="es-ES"/>
        </w:rPr>
        <w:t>en</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virtud</w:t>
      </w:r>
      <w:r w:rsidRPr="00C410B1">
        <w:rPr>
          <w:rFonts w:ascii="Geomanist Light" w:eastAsia="Arial" w:hAnsi="Geomanist Light" w:cstheme="majorHAnsi"/>
          <w:spacing w:val="-5"/>
          <w:sz w:val="22"/>
          <w:szCs w:val="22"/>
          <w:lang w:val="es-ES"/>
        </w:rPr>
        <w:t xml:space="preserve"> </w:t>
      </w:r>
      <w:r w:rsidRPr="00C410B1">
        <w:rPr>
          <w:rFonts w:ascii="Geomanist Light" w:eastAsia="Arial" w:hAnsi="Geomanist Light" w:cstheme="majorHAnsi"/>
          <w:sz w:val="22"/>
          <w:szCs w:val="22"/>
          <w:lang w:val="es-ES"/>
        </w:rPr>
        <w:t>del</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artículo</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50</w:t>
      </w:r>
      <w:r w:rsidRPr="00C410B1">
        <w:rPr>
          <w:rFonts w:ascii="Geomanist Light" w:eastAsia="Arial" w:hAnsi="Geomanist Light" w:cstheme="majorHAnsi"/>
          <w:spacing w:val="-5"/>
          <w:sz w:val="22"/>
          <w:szCs w:val="22"/>
          <w:lang w:val="es-ES"/>
        </w:rPr>
        <w:t xml:space="preserve"> </w:t>
      </w:r>
      <w:r w:rsidRPr="00C410B1">
        <w:rPr>
          <w:rFonts w:ascii="Geomanist Light" w:eastAsia="Arial" w:hAnsi="Geomanist Light" w:cstheme="majorHAnsi"/>
          <w:sz w:val="22"/>
          <w:szCs w:val="22"/>
          <w:lang w:val="es-ES"/>
        </w:rPr>
        <w:t>de</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la</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Ley</w:t>
      </w:r>
      <w:r w:rsidRPr="00C410B1">
        <w:rPr>
          <w:rFonts w:ascii="Geomanist Light" w:eastAsia="Arial" w:hAnsi="Geomanist Light" w:cstheme="majorHAnsi"/>
          <w:spacing w:val="-5"/>
          <w:sz w:val="22"/>
          <w:szCs w:val="22"/>
          <w:lang w:val="es-ES"/>
        </w:rPr>
        <w:t xml:space="preserve"> </w:t>
      </w:r>
      <w:r w:rsidRPr="00C410B1">
        <w:rPr>
          <w:rFonts w:ascii="Geomanist Light" w:eastAsia="Arial" w:hAnsi="Geomanist Light" w:cstheme="majorHAnsi"/>
          <w:sz w:val="22"/>
          <w:szCs w:val="22"/>
          <w:lang w:val="es-ES"/>
        </w:rPr>
        <w:t>789</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de</w:t>
      </w:r>
      <w:r w:rsidRPr="00C410B1">
        <w:rPr>
          <w:rFonts w:ascii="Geomanist Light" w:eastAsia="Arial" w:hAnsi="Geomanist Light" w:cstheme="majorHAnsi"/>
          <w:spacing w:val="-5"/>
          <w:sz w:val="22"/>
          <w:szCs w:val="22"/>
          <w:lang w:val="es-ES"/>
        </w:rPr>
        <w:t xml:space="preserve"> </w:t>
      </w:r>
      <w:r w:rsidRPr="00C410B1">
        <w:rPr>
          <w:rFonts w:ascii="Geomanist Light" w:eastAsia="Arial" w:hAnsi="Geomanist Light" w:cstheme="majorHAnsi"/>
          <w:sz w:val="22"/>
          <w:szCs w:val="22"/>
          <w:lang w:val="es-ES"/>
        </w:rPr>
        <w:t>2002,</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la</w:t>
      </w:r>
      <w:r w:rsidRPr="00C410B1">
        <w:rPr>
          <w:rFonts w:ascii="Geomanist Light" w:eastAsia="Arial" w:hAnsi="Geomanist Light" w:cstheme="majorHAnsi"/>
          <w:spacing w:val="-6"/>
          <w:sz w:val="22"/>
          <w:szCs w:val="22"/>
          <w:lang w:val="es-ES"/>
        </w:rPr>
        <w:t xml:space="preserve"> </w:t>
      </w:r>
      <w:r w:rsidRPr="00C410B1">
        <w:rPr>
          <w:rFonts w:ascii="Geomanist Light" w:eastAsia="Arial" w:hAnsi="Geomanist Light" w:cstheme="majorHAnsi"/>
          <w:sz w:val="22"/>
          <w:szCs w:val="22"/>
          <w:lang w:val="es-ES"/>
        </w:rPr>
        <w:t>entidad</w:t>
      </w:r>
      <w:r w:rsidRPr="00C410B1">
        <w:rPr>
          <w:rFonts w:ascii="Geomanist Light" w:eastAsia="Arial" w:hAnsi="Geomanist Light" w:cstheme="majorHAnsi"/>
          <w:spacing w:val="-5"/>
          <w:sz w:val="22"/>
          <w:szCs w:val="22"/>
          <w:lang w:val="es-ES"/>
        </w:rPr>
        <w:t xml:space="preserve"> </w:t>
      </w:r>
      <w:r w:rsidRPr="00C410B1">
        <w:rPr>
          <w:rFonts w:ascii="Geomanist Light" w:eastAsia="Arial" w:hAnsi="Geomanist Light" w:cstheme="majorHAnsi"/>
          <w:sz w:val="22"/>
          <w:szCs w:val="22"/>
          <w:lang w:val="es-ES"/>
        </w:rPr>
        <w:t xml:space="preserve">verificará, tanto para las personas naturales como para las jurídicas, la realización de los aportes al Sistema de Seguridad Social Integral, al </w:t>
      </w:r>
      <w:r w:rsidRPr="00C410B1">
        <w:rPr>
          <w:rFonts w:ascii="Geomanist Light" w:eastAsia="Arial" w:hAnsi="Geomanist Light" w:cstheme="majorHAnsi"/>
          <w:i/>
          <w:iCs/>
          <w:sz w:val="22"/>
          <w:szCs w:val="22"/>
          <w:lang w:val="es-ES"/>
        </w:rPr>
        <w:t>momento de su liquidación</w:t>
      </w:r>
      <w:r w:rsidRPr="00C410B1">
        <w:rPr>
          <w:rFonts w:ascii="Geomanist Light" w:eastAsia="Arial" w:hAnsi="Geomanist Light" w:cstheme="majorHAnsi"/>
          <w:sz w:val="22"/>
          <w:szCs w:val="22"/>
          <w:lang w:val="es-ES"/>
        </w:rPr>
        <w:t>, y dejarán constancia del cumplimiento de las obligaciones del contratista frente a los aportes mencionados durante toda su vigencia, estableciendo una correcta relación entre el monto cancelado y las sumas que debieron</w:t>
      </w:r>
      <w:r w:rsidRPr="00C410B1">
        <w:rPr>
          <w:rFonts w:ascii="Geomanist Light" w:eastAsia="Arial" w:hAnsi="Geomanist Light" w:cstheme="majorHAnsi"/>
          <w:spacing w:val="-9"/>
          <w:sz w:val="22"/>
          <w:szCs w:val="22"/>
          <w:lang w:val="es-ES"/>
        </w:rPr>
        <w:t xml:space="preserve"> </w:t>
      </w:r>
      <w:r w:rsidRPr="00C410B1">
        <w:rPr>
          <w:rFonts w:ascii="Geomanist Light" w:eastAsia="Arial" w:hAnsi="Geomanist Light" w:cstheme="majorHAnsi"/>
          <w:sz w:val="22"/>
          <w:szCs w:val="22"/>
          <w:lang w:val="es-ES"/>
        </w:rPr>
        <w:t>cotizar.</w:t>
      </w:r>
    </w:p>
    <w:p w14:paraId="1C48FA6F" w14:textId="77777777" w:rsidR="007175B8" w:rsidRPr="00C410B1" w:rsidRDefault="007175B8" w:rsidP="007175B8">
      <w:pPr>
        <w:widowControl w:val="0"/>
        <w:autoSpaceDE w:val="0"/>
        <w:autoSpaceDN w:val="0"/>
        <w:spacing w:after="120" w:line="276" w:lineRule="auto"/>
        <w:ind w:firstLine="708"/>
        <w:jc w:val="both"/>
        <w:rPr>
          <w:rFonts w:ascii="Geomanist Light" w:hAnsi="Geomanist Light" w:cstheme="majorHAnsi"/>
          <w:sz w:val="22"/>
          <w:szCs w:val="22"/>
          <w:lang w:val="es-ES"/>
        </w:rPr>
      </w:pPr>
      <w:r w:rsidRPr="00C410B1">
        <w:rPr>
          <w:rFonts w:ascii="Geomanist Light" w:eastAsia="Arial" w:hAnsi="Geomanist Light" w:cstheme="majorHAnsi"/>
          <w:sz w:val="22"/>
          <w:szCs w:val="22"/>
          <w:lang w:val="es-ES"/>
        </w:rPr>
        <w:t xml:space="preserve"> A partir de las reglas mencionadas, se evidencia que estar al día en el pago de las obligaciones relacionadas con el Sistema de Seguridad Social Integral</w:t>
      </w:r>
      <w:r w:rsidRPr="00C410B1" w:rsidDel="00822685">
        <w:rPr>
          <w:rFonts w:ascii="Geomanist Light" w:eastAsia="Arial" w:hAnsi="Geomanist Light" w:cstheme="majorHAnsi"/>
          <w:sz w:val="22"/>
          <w:szCs w:val="22"/>
          <w:lang w:val="es-ES"/>
        </w:rPr>
        <w:t xml:space="preserve"> </w:t>
      </w:r>
      <w:r w:rsidRPr="00C410B1">
        <w:rPr>
          <w:rFonts w:ascii="Geomanist Light" w:eastAsia="Arial" w:hAnsi="Geomanist Light" w:cstheme="majorHAnsi"/>
          <w:sz w:val="22"/>
          <w:szCs w:val="22"/>
          <w:lang w:val="es-ES"/>
        </w:rPr>
        <w:t xml:space="preserve">es un requisito cuya verificación debe realizarse en distintos momentos del proceso contractual, incluyendo la etapa precontractual. </w:t>
      </w:r>
      <w:r w:rsidRPr="00C410B1">
        <w:rPr>
          <w:rFonts w:ascii="Geomanist Light" w:hAnsi="Geomanist Light" w:cstheme="majorHAnsi"/>
          <w:sz w:val="22"/>
          <w:szCs w:val="22"/>
          <w:lang w:val="es-ES"/>
        </w:rPr>
        <w:t xml:space="preserve">Por tanto, </w:t>
      </w:r>
      <w:bookmarkStart w:id="11" w:name="_Hlk80881612"/>
      <w:r w:rsidRPr="00C410B1">
        <w:rPr>
          <w:rFonts w:ascii="Geomanist Light" w:hAnsi="Geomanist Light" w:cstheme="majorHAnsi"/>
          <w:sz w:val="22"/>
          <w:szCs w:val="22"/>
          <w:lang w:val="es-ES"/>
        </w:rPr>
        <w:t xml:space="preserve">la Agencia infiere que </w:t>
      </w:r>
      <w:bookmarkStart w:id="12" w:name="_Hlk78209422"/>
      <w:r w:rsidRPr="00C410B1">
        <w:rPr>
          <w:rFonts w:ascii="Geomanist Light" w:hAnsi="Geomanist Light" w:cstheme="majorHAnsi"/>
          <w:sz w:val="22"/>
          <w:szCs w:val="22"/>
          <w:lang w:val="es-ES"/>
        </w:rPr>
        <w:t xml:space="preserve">la finalidad de las normas de la Ley 100 de 1993 y de otras normas complementarias, en desarrollo de las políticas públicas del Estado colombiano, es establecer un marco jurídico integral de seguridad social dentro del territorio nacional, cuyo </w:t>
      </w:r>
      <w:r w:rsidRPr="00EC5465">
        <w:rPr>
          <w:rFonts w:ascii="Geomanist Light" w:hAnsi="Geomanist Light" w:cstheme="majorHAnsi"/>
          <w:sz w:val="22"/>
          <w:szCs w:val="22"/>
          <w:lang w:val="es-ES"/>
        </w:rPr>
        <w:t>cumplimiento también es obligatorio para las sociedades extranjeras con sucursal en Colombia.</w:t>
      </w:r>
      <w:bookmarkEnd w:id="12"/>
      <w:r w:rsidRPr="00C410B1">
        <w:rPr>
          <w:rFonts w:ascii="Geomanist Light" w:hAnsi="Geomanist Light" w:cstheme="majorHAnsi"/>
          <w:sz w:val="22"/>
          <w:szCs w:val="22"/>
          <w:lang w:val="es-ES"/>
        </w:rPr>
        <w:t xml:space="preserve"> </w:t>
      </w:r>
    </w:p>
    <w:bookmarkEnd w:id="11"/>
    <w:p w14:paraId="6D98CE5F" w14:textId="21726D68" w:rsidR="007175B8" w:rsidRPr="00C410B1" w:rsidRDefault="007175B8" w:rsidP="007175B8">
      <w:pPr>
        <w:spacing w:line="276" w:lineRule="auto"/>
        <w:jc w:val="both"/>
        <w:rPr>
          <w:rFonts w:ascii="Geomanist Light" w:eastAsia="Arial" w:hAnsi="Geomanist Light" w:cstheme="majorHAnsi"/>
          <w:sz w:val="22"/>
          <w:szCs w:val="22"/>
          <w:lang w:val="es-ES"/>
        </w:rPr>
      </w:pPr>
      <w:r w:rsidRPr="00C410B1">
        <w:rPr>
          <w:rFonts w:ascii="Geomanist Light" w:hAnsi="Geomanist Light" w:cstheme="majorHAnsi"/>
          <w:sz w:val="22"/>
          <w:szCs w:val="22"/>
        </w:rPr>
        <w:t xml:space="preserve">Por último, debe subrayarse que, en el marco de las tareas de seguimiento a la ejecución contractual, regulados en los artículos 83 y 84 de la Ley 1474 de 2011, los supervisores y/o interventores de los contratos estatales, según el caso, tiene a su cargo el deber de verificar el cumplimiento de las obligaciones contractuales con la finalidad de «[…] proteger la moralidad administrativa, de prevenir la ocurrencia de actos de corrupción y de tutelar la transparencia de la actividad contractual[…]» y, en el caso de su consulta, deben </w:t>
      </w:r>
      <w:r w:rsidRPr="00080B5B">
        <w:rPr>
          <w:rFonts w:ascii="Geomanist Light" w:hAnsi="Geomanist Light" w:cstheme="majorHAnsi"/>
          <w:sz w:val="22"/>
          <w:szCs w:val="22"/>
        </w:rPr>
        <w:t xml:space="preserve">verificar que los </w:t>
      </w:r>
      <w:r w:rsidR="00080B5B" w:rsidRPr="00080B5B">
        <w:rPr>
          <w:rFonts w:ascii="Geomanist Light" w:hAnsi="Geomanist Light" w:cstheme="majorHAnsi"/>
          <w:sz w:val="22"/>
          <w:szCs w:val="22"/>
        </w:rPr>
        <w:t>interventores</w:t>
      </w:r>
      <w:r w:rsidRPr="00080B5B">
        <w:rPr>
          <w:rFonts w:ascii="Geomanist Light" w:hAnsi="Geomanist Light" w:cstheme="majorHAnsi"/>
          <w:sz w:val="22"/>
          <w:szCs w:val="22"/>
        </w:rPr>
        <w:t xml:space="preserve"> estén al día en las obligaciones con el </w:t>
      </w:r>
      <w:r w:rsidRPr="00080B5B">
        <w:rPr>
          <w:rFonts w:ascii="Geomanist Light" w:eastAsia="Arial" w:hAnsi="Geomanist Light" w:cstheme="majorHAnsi"/>
          <w:sz w:val="22"/>
          <w:szCs w:val="22"/>
          <w:lang w:val="es-ES"/>
        </w:rPr>
        <w:t>sistema de seguridad social y los aportes parafiscales.</w:t>
      </w:r>
    </w:p>
    <w:p w14:paraId="1A320275" w14:textId="77777777" w:rsidR="007175B8" w:rsidRPr="00C410B1" w:rsidRDefault="007175B8" w:rsidP="007175B8">
      <w:pPr>
        <w:spacing w:line="276" w:lineRule="auto"/>
        <w:jc w:val="both"/>
        <w:rPr>
          <w:rFonts w:ascii="Geomanist Light" w:eastAsia="Arial" w:hAnsi="Geomanist Light" w:cstheme="majorHAnsi"/>
          <w:sz w:val="22"/>
          <w:szCs w:val="22"/>
          <w:lang w:val="es-ES" w:eastAsia="en-US"/>
        </w:rPr>
      </w:pPr>
    </w:p>
    <w:bookmarkEnd w:id="4"/>
    <w:p w14:paraId="0B95045F" w14:textId="77777777" w:rsidR="007175B8" w:rsidRPr="00C410B1" w:rsidRDefault="007175B8" w:rsidP="007175B8">
      <w:pPr>
        <w:widowControl w:val="0"/>
        <w:autoSpaceDE w:val="0"/>
        <w:autoSpaceDN w:val="0"/>
        <w:spacing w:line="276" w:lineRule="auto"/>
        <w:ind w:right="533"/>
        <w:jc w:val="both"/>
        <w:rPr>
          <w:rFonts w:ascii="Geomanist Light" w:eastAsia="Arial" w:hAnsi="Geomanist Light" w:cstheme="majorHAnsi"/>
          <w:b/>
          <w:sz w:val="22"/>
          <w:lang w:val="es-ES"/>
        </w:rPr>
      </w:pPr>
      <w:r w:rsidRPr="00C410B1">
        <w:rPr>
          <w:rFonts w:ascii="Geomanist Light" w:eastAsia="Arial" w:hAnsi="Geomanist Light" w:cstheme="majorHAnsi"/>
          <w:b/>
          <w:sz w:val="22"/>
          <w:lang w:val="es-ES"/>
        </w:rPr>
        <w:t>3.Respuesta</w:t>
      </w:r>
    </w:p>
    <w:p w14:paraId="704C67E1" w14:textId="77777777" w:rsidR="0092284B" w:rsidRPr="00C410B1" w:rsidRDefault="0092284B" w:rsidP="0092284B">
      <w:pPr>
        <w:pStyle w:val="NormalWeb"/>
        <w:spacing w:before="120" w:beforeAutospacing="0" w:after="0" w:afterAutospacing="0" w:line="276" w:lineRule="auto"/>
        <w:ind w:left="708"/>
        <w:jc w:val="both"/>
        <w:rPr>
          <w:rFonts w:ascii="Geomanist Light" w:eastAsia="Calibri" w:hAnsi="Geomanist Light" w:cstheme="majorHAnsi"/>
          <w:bCs/>
          <w:color w:val="000000" w:themeColor="text1"/>
          <w:sz w:val="22"/>
          <w:szCs w:val="22"/>
          <w:lang w:val="es-ES_tradnl"/>
        </w:rPr>
      </w:pPr>
      <w:r w:rsidRPr="00C410B1">
        <w:rPr>
          <w:rFonts w:ascii="Geomanist Light" w:eastAsia="Calibri" w:hAnsi="Geomanist Light" w:cstheme="majorHAnsi"/>
          <w:bCs/>
          <w:color w:val="000000" w:themeColor="text1"/>
          <w:sz w:val="22"/>
          <w:szCs w:val="22"/>
          <w:lang w:val="es-ES_tradnl"/>
        </w:rPr>
        <w:t xml:space="preserve">« Buenas tardes, por favor podrian indicarme como se realizan los pagos de sistema de seguridad social integral y de aportes parafiscales para contratos estatales cuya naturaleza juridica es consultoria e interventoria, teniendo en cuenta que en los presupuestos oficiales de las entidades se realizan por factor multiplicador o por producto, entonces el supervisor o interventor debe requerir estos pagos se realicen sobre el 40% del ibc como en las prestaciones de servicio o sobre el valor total de los salarios y/o honorarios? Además de esto el personal que presenta el contratista debe estar vinculado laboralmente por la persona juridica o persona natural que actúa como contratista o puede </w:t>
      </w:r>
      <w:r w:rsidRPr="00C410B1">
        <w:rPr>
          <w:rFonts w:ascii="Geomanist Light" w:eastAsia="Calibri" w:hAnsi="Geomanist Light" w:cstheme="majorHAnsi"/>
          <w:bCs/>
          <w:color w:val="000000" w:themeColor="text1"/>
          <w:sz w:val="22"/>
          <w:szCs w:val="22"/>
          <w:lang w:val="es-ES_tradnl"/>
        </w:rPr>
        <w:lastRenderedPageBreak/>
        <w:t xml:space="preserve">contratarlos como prestación de servicios y de ser asi los pagos que se presentan como independientes son validos ante la entidad contratante? (Sic]». </w:t>
      </w:r>
    </w:p>
    <w:p w14:paraId="097868F6" w14:textId="77777777" w:rsidR="007175B8" w:rsidRPr="00C410B1" w:rsidRDefault="007175B8" w:rsidP="007175B8">
      <w:pPr>
        <w:spacing w:line="276" w:lineRule="auto"/>
        <w:jc w:val="both"/>
        <w:rPr>
          <w:rFonts w:ascii="Geomanist Light" w:hAnsi="Geomanist Light" w:cstheme="majorHAnsi"/>
          <w:sz w:val="22"/>
          <w:szCs w:val="22"/>
        </w:rPr>
      </w:pPr>
    </w:p>
    <w:p w14:paraId="6B5F4882" w14:textId="77777777" w:rsidR="007175B8" w:rsidRPr="00C410B1" w:rsidRDefault="007175B8" w:rsidP="007175B8">
      <w:pPr>
        <w:spacing w:before="120" w:after="120" w:line="276" w:lineRule="auto"/>
        <w:jc w:val="both"/>
        <w:rPr>
          <w:rFonts w:ascii="Geomanist Light" w:hAnsi="Geomanist Light" w:cstheme="majorHAnsi"/>
          <w:sz w:val="22"/>
          <w:szCs w:val="22"/>
        </w:rPr>
      </w:pPr>
      <w:r w:rsidRPr="00C410B1">
        <w:rPr>
          <w:rFonts w:ascii="Geomanist Light" w:hAnsi="Geomanist Light" w:cstheme="majorHAnsi"/>
          <w:sz w:val="22"/>
          <w:szCs w:val="22"/>
        </w:rPr>
        <w:t>De conformidad con las anteriores consideraciones, es posible concluir que el artículo 50 de la Ley 789 de 2002 dispuso, como deber para quien 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Por su parte, el artículo 23 de la Ley 1150 de 2007, que modificó el inciso segundo del artículo 41 de la Ley 80 de 1993, incluye la obligación, para los proponentes y contratistas, de estar a paz y salvo con los aportes parafiscales al Sistema de Seguridad Social Integral.</w:t>
      </w:r>
    </w:p>
    <w:p w14:paraId="416D8455" w14:textId="6EB5231E" w:rsidR="007175B8" w:rsidRPr="00C410B1" w:rsidRDefault="007175B8" w:rsidP="00506FAE">
      <w:pPr>
        <w:widowControl w:val="0"/>
        <w:autoSpaceDE w:val="0"/>
        <w:autoSpaceDN w:val="0"/>
        <w:spacing w:after="120" w:line="276" w:lineRule="auto"/>
        <w:jc w:val="both"/>
        <w:rPr>
          <w:rFonts w:ascii="Geomanist Light" w:eastAsia="Arial" w:hAnsi="Geomanist Light" w:cstheme="majorHAnsi"/>
          <w:sz w:val="22"/>
          <w:szCs w:val="22"/>
          <w:lang w:val="es-ES"/>
        </w:rPr>
      </w:pPr>
      <w:r w:rsidRPr="00C410B1">
        <w:rPr>
          <w:rFonts w:ascii="Geomanist Light" w:eastAsia="Arial" w:hAnsi="Geomanist Light" w:cstheme="majorHAnsi"/>
          <w:sz w:val="22"/>
          <w:szCs w:val="22"/>
          <w:lang w:val="es-ES"/>
        </w:rPr>
        <w:t xml:space="preserve">Del artículo 23 de la Ley 1150 de 2007 se concluye </w:t>
      </w:r>
      <w:r w:rsidR="0092284B" w:rsidRPr="00C410B1">
        <w:rPr>
          <w:rFonts w:ascii="Geomanist Light" w:eastAsia="Arial" w:hAnsi="Geomanist Light" w:cstheme="majorHAnsi"/>
          <w:sz w:val="22"/>
          <w:szCs w:val="22"/>
          <w:lang w:val="es-ES"/>
        </w:rPr>
        <w:t>que,</w:t>
      </w:r>
      <w:r w:rsidRPr="00C410B1">
        <w:rPr>
          <w:rFonts w:ascii="Geomanist Light" w:eastAsia="Arial" w:hAnsi="Geomanist Light" w:cstheme="majorHAnsi"/>
          <w:sz w:val="22"/>
          <w:szCs w:val="22"/>
          <w:lang w:val="es-ES"/>
        </w:rPr>
        <w:t xml:space="preserve"> si bien los proponentes y los contratistas deben estar al día en el pago al Sistema de Seguridad Social, la verificación de este requisito, por parte de las entidades estatales, se realizará como presupuesto para iniciar la ejecución de los contratos –inciso primero– y para realizar cada pago originado en el contrato estatal –parágrafo 1–, es decir, durante la ejecución del contrato. En estos términos, la obligación de estar al día en el pago al Sistema de Seguridad Social Integral es un requisito de ejecución de los contratos estatales. Sin embargo, ello no significa que no se solicite en momentos previos y posteriores a la celebración del contrato, teniendo en cuenta lo prescrito en el artículo 50 de la Ley 789 de 2002. </w:t>
      </w:r>
    </w:p>
    <w:p w14:paraId="0BEEC138" w14:textId="7BDC28D6" w:rsidR="00341F1A" w:rsidRDefault="008D4142" w:rsidP="008D5C15">
      <w:pPr>
        <w:spacing w:before="120" w:line="276" w:lineRule="auto"/>
        <w:jc w:val="both"/>
        <w:rPr>
          <w:rFonts w:ascii="Geomanist Light" w:eastAsia="Arial" w:hAnsi="Geomanist Light" w:cstheme="majorHAnsi"/>
          <w:sz w:val="22"/>
          <w:szCs w:val="22"/>
          <w:lang w:val="es-ES"/>
        </w:rPr>
      </w:pPr>
      <w:r>
        <w:rPr>
          <w:rFonts w:ascii="Geomanist Light" w:eastAsia="Arial" w:hAnsi="Geomanist Light" w:cstheme="majorHAnsi"/>
          <w:sz w:val="22"/>
          <w:szCs w:val="22"/>
          <w:lang w:val="es-ES"/>
        </w:rPr>
        <w:t>Claro el deber del interventor</w:t>
      </w:r>
      <w:r w:rsidR="00F614E0">
        <w:rPr>
          <w:rFonts w:ascii="Geomanist Light" w:eastAsia="Arial" w:hAnsi="Geomanist Light" w:cstheme="majorHAnsi"/>
          <w:sz w:val="22"/>
          <w:szCs w:val="22"/>
          <w:lang w:val="es-ES"/>
        </w:rPr>
        <w:t xml:space="preserve"> </w:t>
      </w:r>
      <w:r>
        <w:rPr>
          <w:rFonts w:ascii="Geomanist Light" w:eastAsia="Arial" w:hAnsi="Geomanist Light" w:cstheme="majorHAnsi"/>
          <w:sz w:val="22"/>
          <w:szCs w:val="22"/>
          <w:lang w:val="es-ES"/>
        </w:rPr>
        <w:t>de estar a paz y salvo frente al sistema de seguridad social y la forma en que la entidad estatal deberá vigilar este cumplimiento en las etapas precontractual</w:t>
      </w:r>
      <w:r w:rsidR="00F614E0">
        <w:rPr>
          <w:rFonts w:ascii="Geomanist Light" w:eastAsia="Arial" w:hAnsi="Geomanist Light" w:cstheme="majorHAnsi"/>
          <w:sz w:val="22"/>
          <w:szCs w:val="22"/>
          <w:lang w:val="es-ES"/>
        </w:rPr>
        <w:t xml:space="preserve"> </w:t>
      </w:r>
      <w:r>
        <w:rPr>
          <w:rFonts w:ascii="Geomanist Light" w:eastAsia="Arial" w:hAnsi="Geomanist Light" w:cstheme="majorHAnsi"/>
          <w:sz w:val="22"/>
          <w:szCs w:val="22"/>
          <w:lang w:val="es-ES"/>
        </w:rPr>
        <w:t xml:space="preserve">y contractual, incluso, al momento de liquidar el mismo, es necesario recordar que como se indico al inicio del presente escrito, esta Agencia no tiene al competencia para resolver casos concretos, por lo </w:t>
      </w:r>
      <w:r w:rsidR="00F614E0">
        <w:rPr>
          <w:rFonts w:ascii="Geomanist Light" w:eastAsia="Arial" w:hAnsi="Geomanist Light" w:cstheme="majorHAnsi"/>
          <w:sz w:val="22"/>
          <w:szCs w:val="22"/>
          <w:lang w:val="es-ES"/>
        </w:rPr>
        <w:t xml:space="preserve">cual esta respuesta se limita a fijar las reglas que debe seguir el peticionario para resolver la situación por el propuesta. </w:t>
      </w:r>
      <w:r>
        <w:rPr>
          <w:rFonts w:ascii="Geomanist Light" w:eastAsia="Arial" w:hAnsi="Geomanist Light" w:cstheme="majorHAnsi"/>
          <w:sz w:val="22"/>
          <w:szCs w:val="22"/>
          <w:lang w:val="es-ES"/>
        </w:rPr>
        <w:t xml:space="preserve"> </w:t>
      </w:r>
      <w:r w:rsidR="00F614E0">
        <w:rPr>
          <w:rFonts w:ascii="Geomanist Light" w:eastAsia="Arial" w:hAnsi="Geomanist Light" w:cstheme="majorHAnsi"/>
          <w:sz w:val="22"/>
          <w:szCs w:val="22"/>
          <w:lang w:val="es-ES"/>
        </w:rPr>
        <w:t>El</w:t>
      </w:r>
      <w:r>
        <w:rPr>
          <w:rFonts w:ascii="Geomanist Light" w:eastAsia="Arial" w:hAnsi="Geomanist Light" w:cstheme="majorHAnsi"/>
          <w:sz w:val="22"/>
          <w:szCs w:val="22"/>
          <w:lang w:val="es-ES"/>
        </w:rPr>
        <w:t xml:space="preserve"> interventor deberá revisar</w:t>
      </w:r>
      <w:r w:rsidR="00B21835">
        <w:rPr>
          <w:rFonts w:ascii="Geomanist Light" w:eastAsia="Arial" w:hAnsi="Geomanist Light" w:cstheme="majorHAnsi"/>
          <w:sz w:val="22"/>
          <w:szCs w:val="22"/>
          <w:lang w:val="es-ES"/>
        </w:rPr>
        <w:t xml:space="preserve">: </w:t>
      </w:r>
    </w:p>
    <w:p w14:paraId="301B0DF9" w14:textId="7C8E3896" w:rsidR="00341F1A" w:rsidRDefault="00B21835" w:rsidP="008D5C15">
      <w:pPr>
        <w:spacing w:before="120" w:line="276" w:lineRule="auto"/>
        <w:ind w:firstLine="709"/>
        <w:jc w:val="both"/>
        <w:rPr>
          <w:rFonts w:ascii="Geomanist Light" w:eastAsia="Arial" w:hAnsi="Geomanist Light" w:cstheme="majorHAnsi"/>
          <w:sz w:val="22"/>
          <w:szCs w:val="22"/>
          <w:lang w:val="es-ES"/>
        </w:rPr>
      </w:pPr>
      <w:r>
        <w:rPr>
          <w:rFonts w:ascii="Geomanist Light" w:eastAsia="Arial" w:hAnsi="Geomanist Light" w:cstheme="majorHAnsi"/>
          <w:sz w:val="22"/>
          <w:szCs w:val="22"/>
          <w:lang w:val="es-ES"/>
        </w:rPr>
        <w:t>i]</w:t>
      </w:r>
      <w:r w:rsidR="00341F1A">
        <w:rPr>
          <w:rFonts w:ascii="Geomanist Light" w:eastAsia="Arial" w:hAnsi="Geomanist Light" w:cstheme="majorHAnsi"/>
          <w:sz w:val="22"/>
          <w:szCs w:val="22"/>
          <w:lang w:val="es-ES"/>
        </w:rPr>
        <w:t xml:space="preserve"> Sí</w:t>
      </w:r>
      <w:r>
        <w:rPr>
          <w:rFonts w:ascii="Geomanist Light" w:eastAsia="Arial" w:hAnsi="Geomanist Light" w:cstheme="majorHAnsi"/>
          <w:sz w:val="22"/>
          <w:szCs w:val="22"/>
          <w:lang w:val="es-ES"/>
        </w:rPr>
        <w:t xml:space="preserve"> dentro de su oferta presentada y aceptada por la entidad pública, existe compromiso determinado respecto al personal que dedicara al proceso de interventoría</w:t>
      </w:r>
      <w:r w:rsidR="00341F1A">
        <w:rPr>
          <w:rFonts w:ascii="Geomanist Light" w:eastAsia="Arial" w:hAnsi="Geomanist Light" w:cstheme="majorHAnsi"/>
          <w:sz w:val="22"/>
          <w:szCs w:val="22"/>
          <w:lang w:val="es-ES"/>
        </w:rPr>
        <w:t xml:space="preserve"> como</w:t>
      </w:r>
      <w:r>
        <w:rPr>
          <w:rFonts w:ascii="Geomanist Light" w:eastAsia="Arial" w:hAnsi="Geomanist Light" w:cstheme="majorHAnsi"/>
          <w:sz w:val="22"/>
          <w:szCs w:val="22"/>
          <w:lang w:val="es-ES"/>
        </w:rPr>
        <w:t>: el perfil</w:t>
      </w:r>
      <w:r w:rsidR="00341F1A">
        <w:rPr>
          <w:rFonts w:ascii="Geomanist Light" w:eastAsia="Arial" w:hAnsi="Geomanist Light" w:cstheme="majorHAnsi"/>
          <w:sz w:val="22"/>
          <w:szCs w:val="22"/>
          <w:lang w:val="es-ES"/>
        </w:rPr>
        <w:t xml:space="preserve"> técnico y científico</w:t>
      </w:r>
      <w:r>
        <w:rPr>
          <w:rFonts w:ascii="Geomanist Light" w:eastAsia="Arial" w:hAnsi="Geomanist Light" w:cstheme="majorHAnsi"/>
          <w:sz w:val="22"/>
          <w:szCs w:val="22"/>
          <w:lang w:val="es-ES"/>
        </w:rPr>
        <w:t>, la forma en que se vincularan, prestación de servicios o contrato laboral</w:t>
      </w:r>
      <w:r w:rsidR="00341F1A">
        <w:rPr>
          <w:rFonts w:ascii="Geomanist Light" w:eastAsia="Arial" w:hAnsi="Geomanist Light" w:cstheme="majorHAnsi"/>
          <w:sz w:val="22"/>
          <w:szCs w:val="22"/>
          <w:lang w:val="es-ES"/>
        </w:rPr>
        <w:t xml:space="preserve"> y</w:t>
      </w:r>
      <w:r>
        <w:rPr>
          <w:rFonts w:ascii="Geomanist Light" w:eastAsia="Arial" w:hAnsi="Geomanist Light" w:cstheme="majorHAnsi"/>
          <w:sz w:val="22"/>
          <w:szCs w:val="22"/>
          <w:lang w:val="es-ES"/>
        </w:rPr>
        <w:t>, la dedicación que tendrán</w:t>
      </w:r>
      <w:r w:rsidR="00341F1A">
        <w:rPr>
          <w:rFonts w:ascii="Geomanist Light" w:eastAsia="Arial" w:hAnsi="Geomanist Light" w:cstheme="majorHAnsi"/>
          <w:sz w:val="22"/>
          <w:szCs w:val="22"/>
          <w:lang w:val="es-ES"/>
        </w:rPr>
        <w:t xml:space="preserve"> al proyecto. En caso de existir éste compromiso, es obligación del interventor en estricto cumplimiento del contrato ceñirse al mismo, en caso de no existir tal compromiso, conforme a la libertad </w:t>
      </w:r>
      <w:r w:rsidR="00341F1A">
        <w:rPr>
          <w:rFonts w:ascii="Geomanist Light" w:eastAsia="Arial" w:hAnsi="Geomanist Light" w:cstheme="majorHAnsi"/>
          <w:sz w:val="22"/>
          <w:szCs w:val="22"/>
          <w:lang w:val="es-ES"/>
        </w:rPr>
        <w:lastRenderedPageBreak/>
        <w:t xml:space="preserve">de empresa será el encargado de organizar el personal, con el fin de dar cabal cumplimiento al objeto contractual y las obligaciones del contrato. </w:t>
      </w:r>
    </w:p>
    <w:p w14:paraId="165EB166" w14:textId="5104BB83" w:rsidR="00341F1A" w:rsidRDefault="00341F1A" w:rsidP="008D5C15">
      <w:pPr>
        <w:spacing w:before="120" w:line="276" w:lineRule="auto"/>
        <w:ind w:firstLine="709"/>
        <w:jc w:val="both"/>
        <w:rPr>
          <w:rFonts w:ascii="Geomanist Light" w:eastAsia="Arial" w:hAnsi="Geomanist Light" w:cstheme="majorHAnsi"/>
          <w:sz w:val="22"/>
          <w:szCs w:val="22"/>
          <w:lang w:val="es-ES"/>
        </w:rPr>
      </w:pPr>
      <w:r>
        <w:rPr>
          <w:rFonts w:ascii="Geomanist Light" w:eastAsia="Arial" w:hAnsi="Geomanist Light" w:cstheme="majorHAnsi"/>
          <w:sz w:val="22"/>
          <w:szCs w:val="22"/>
          <w:lang w:val="es-ES"/>
        </w:rPr>
        <w:t xml:space="preserve">ii] Vinculado el personal necesario </w:t>
      </w:r>
      <w:r w:rsidR="008D5C15">
        <w:rPr>
          <w:rFonts w:ascii="Geomanist Light" w:eastAsia="Arial" w:hAnsi="Geomanist Light" w:cstheme="majorHAnsi"/>
          <w:sz w:val="22"/>
          <w:szCs w:val="22"/>
          <w:lang w:val="es-ES"/>
        </w:rPr>
        <w:t xml:space="preserve">conforme a la regla anterior, también será deber del interventor establecer la forma y cuantía en la que deberá informar y probar a la entidad estatal el cumplimiento del pago de la seguridad social. Como bien señala la petición una variable del pago de la seguridad social es el pago recibido por el interventor por el trabajo realizado, pago al que tendrá derecho de acuerdo a la forma de pago que se ha estipulado en el contrato. </w:t>
      </w:r>
    </w:p>
    <w:p w14:paraId="3D9A6329" w14:textId="65B62E75" w:rsidR="008D5C15" w:rsidRDefault="008D5C15" w:rsidP="008D5C15">
      <w:pPr>
        <w:spacing w:before="120" w:line="276" w:lineRule="auto"/>
        <w:ind w:firstLine="709"/>
        <w:jc w:val="both"/>
        <w:rPr>
          <w:rFonts w:ascii="Geomanist Light" w:eastAsia="Arial" w:hAnsi="Geomanist Light" w:cstheme="majorHAnsi"/>
          <w:sz w:val="22"/>
          <w:szCs w:val="22"/>
          <w:lang w:val="es-ES"/>
        </w:rPr>
      </w:pPr>
      <w:r>
        <w:rPr>
          <w:rFonts w:ascii="Geomanist Light" w:eastAsia="Arial" w:hAnsi="Geomanist Light" w:cstheme="majorHAnsi"/>
          <w:sz w:val="22"/>
          <w:szCs w:val="22"/>
          <w:lang w:val="es-ES"/>
        </w:rPr>
        <w:t>Entonces, el interventor con apoyo de su equipo jurídico y técnico deberá: revisar el contrato y los documentos que lo complementan y determinar, si se ha comprometido o n</w:t>
      </w:r>
      <w:r w:rsidR="005E5FF4">
        <w:rPr>
          <w:rFonts w:ascii="Geomanist Light" w:eastAsia="Arial" w:hAnsi="Geomanist Light" w:cstheme="majorHAnsi"/>
          <w:sz w:val="22"/>
          <w:szCs w:val="22"/>
          <w:lang w:val="es-ES"/>
        </w:rPr>
        <w:t>o</w:t>
      </w:r>
      <w:r>
        <w:rPr>
          <w:rFonts w:ascii="Geomanist Light" w:eastAsia="Arial" w:hAnsi="Geomanist Light" w:cstheme="majorHAnsi"/>
          <w:sz w:val="22"/>
          <w:szCs w:val="22"/>
          <w:lang w:val="es-ES"/>
        </w:rPr>
        <w:t xml:space="preserve"> a vincular el personal que dedicara a la labor de </w:t>
      </w:r>
      <w:r w:rsidR="005E5FF4">
        <w:rPr>
          <w:rFonts w:ascii="Geomanist Light" w:eastAsia="Arial" w:hAnsi="Geomanist Light" w:cstheme="majorHAnsi"/>
          <w:sz w:val="22"/>
          <w:szCs w:val="22"/>
          <w:lang w:val="es-ES"/>
        </w:rPr>
        <w:t>interventoría</w:t>
      </w:r>
      <w:r>
        <w:rPr>
          <w:rFonts w:ascii="Geomanist Light" w:eastAsia="Arial" w:hAnsi="Geomanist Light" w:cstheme="majorHAnsi"/>
          <w:sz w:val="22"/>
          <w:szCs w:val="22"/>
          <w:lang w:val="es-ES"/>
        </w:rPr>
        <w:t xml:space="preserve"> mediante contrato de prestación de servicio o mediante contrato laboral</w:t>
      </w:r>
      <w:r w:rsidR="005E5FF4">
        <w:rPr>
          <w:rFonts w:ascii="Geomanist Light" w:eastAsia="Arial" w:hAnsi="Geomanist Light" w:cstheme="majorHAnsi"/>
          <w:sz w:val="22"/>
          <w:szCs w:val="22"/>
          <w:lang w:val="es-ES"/>
        </w:rPr>
        <w:t xml:space="preserve"> y</w:t>
      </w:r>
      <w:r>
        <w:rPr>
          <w:rFonts w:ascii="Geomanist Light" w:eastAsia="Arial" w:hAnsi="Geomanist Light" w:cstheme="majorHAnsi"/>
          <w:sz w:val="22"/>
          <w:szCs w:val="22"/>
          <w:lang w:val="es-ES"/>
        </w:rPr>
        <w:t xml:space="preserve">, </w:t>
      </w:r>
      <w:r w:rsidR="005E5FF4">
        <w:rPr>
          <w:rFonts w:ascii="Geomanist Light" w:eastAsia="Arial" w:hAnsi="Geomanist Light" w:cstheme="majorHAnsi"/>
          <w:sz w:val="22"/>
          <w:szCs w:val="22"/>
          <w:lang w:val="es-ES"/>
        </w:rPr>
        <w:t xml:space="preserve">igualmente, adelantar el trámite de cobro de los servicios prestados ante la entidad pública de la forma en que se pacto en el contrato, soportando en dicho tramite el pago de la seguridad social conforme a la vinculación que haya realizado al personal, es decir, demostrando el pago a la seguridad social que como patrón haya realizado en caso de que su personal, y de acuerdo a su compromiso, sean vinculados por contrato laboral o; demostrando el pago realizado por sus prestadores de servicio en la cuantía que se encuentra estos obligados a pagar. </w:t>
      </w:r>
      <w:r>
        <w:rPr>
          <w:rFonts w:ascii="Geomanist Light" w:eastAsia="Arial" w:hAnsi="Geomanist Light" w:cstheme="majorHAnsi"/>
          <w:sz w:val="22"/>
          <w:szCs w:val="22"/>
          <w:lang w:val="es-ES"/>
        </w:rPr>
        <w:t xml:space="preserve"> </w:t>
      </w:r>
    </w:p>
    <w:p w14:paraId="0E0CE677" w14:textId="00AAB62A" w:rsidR="008D4142" w:rsidRDefault="00B21835" w:rsidP="007175B8">
      <w:pPr>
        <w:spacing w:line="276" w:lineRule="auto"/>
        <w:jc w:val="both"/>
        <w:rPr>
          <w:rFonts w:ascii="Geomanist Light" w:eastAsia="Arial" w:hAnsi="Geomanist Light" w:cstheme="majorHAnsi"/>
          <w:sz w:val="22"/>
          <w:szCs w:val="22"/>
          <w:lang w:val="es-ES"/>
        </w:rPr>
      </w:pPr>
      <w:r>
        <w:rPr>
          <w:rFonts w:ascii="Geomanist Light" w:eastAsia="Arial" w:hAnsi="Geomanist Light" w:cstheme="majorHAnsi"/>
          <w:sz w:val="22"/>
          <w:szCs w:val="22"/>
          <w:lang w:val="es-ES"/>
        </w:rPr>
        <w:t xml:space="preserve">   </w:t>
      </w:r>
    </w:p>
    <w:p w14:paraId="5D9ADB71" w14:textId="77777777" w:rsidR="007175B8" w:rsidRPr="00C410B1" w:rsidRDefault="007175B8" w:rsidP="007175B8">
      <w:pPr>
        <w:spacing w:line="276" w:lineRule="auto"/>
        <w:jc w:val="both"/>
        <w:rPr>
          <w:rFonts w:ascii="Geomanist Light" w:eastAsia="Calibri" w:hAnsi="Geomanist Light" w:cstheme="majorHAnsi"/>
          <w:sz w:val="22"/>
          <w:szCs w:val="22"/>
          <w:lang w:eastAsia="en-US"/>
        </w:rPr>
      </w:pPr>
      <w:r w:rsidRPr="00C410B1">
        <w:rPr>
          <w:rFonts w:ascii="Geomanist Light" w:eastAsia="Calibri" w:hAnsi="Geomanist Light" w:cstheme="majorHAnsi"/>
          <w:sz w:val="22"/>
          <w:szCs w:val="22"/>
          <w:lang w:eastAsia="en-US"/>
        </w:rPr>
        <w:t>Este concepto tiene el alcance previsto en el artículo 28 del Código de Procedimiento Administrativo y de lo Contencioso Administrativo.</w:t>
      </w:r>
    </w:p>
    <w:p w14:paraId="18E1738B" w14:textId="77777777" w:rsidR="007175B8" w:rsidRPr="00C410B1" w:rsidRDefault="007175B8" w:rsidP="007175B8">
      <w:pPr>
        <w:spacing w:line="276" w:lineRule="auto"/>
        <w:jc w:val="both"/>
        <w:rPr>
          <w:rFonts w:ascii="Geomanist Light" w:eastAsia="Calibri" w:hAnsi="Geomanist Light" w:cstheme="majorHAnsi"/>
          <w:sz w:val="22"/>
          <w:szCs w:val="22"/>
          <w:lang w:eastAsia="en-US"/>
        </w:rPr>
      </w:pPr>
    </w:p>
    <w:p w14:paraId="1C1A47C8" w14:textId="77777777" w:rsidR="007175B8" w:rsidRPr="00C410B1" w:rsidRDefault="007175B8" w:rsidP="007175B8">
      <w:pPr>
        <w:spacing w:line="276" w:lineRule="auto"/>
        <w:jc w:val="both"/>
        <w:rPr>
          <w:rFonts w:ascii="Geomanist Light" w:eastAsia="Calibri" w:hAnsi="Geomanist Light" w:cstheme="majorHAnsi"/>
          <w:sz w:val="22"/>
          <w:szCs w:val="22"/>
          <w:lang w:eastAsia="en-US"/>
        </w:rPr>
      </w:pPr>
    </w:p>
    <w:p w14:paraId="3740848C" w14:textId="77777777" w:rsidR="007175B8" w:rsidRPr="00C410B1" w:rsidRDefault="007175B8" w:rsidP="007175B8">
      <w:pPr>
        <w:pStyle w:val="NormalWeb"/>
        <w:spacing w:before="0" w:beforeAutospacing="0" w:after="0" w:afterAutospacing="0" w:line="276" w:lineRule="auto"/>
        <w:jc w:val="center"/>
        <w:rPr>
          <w:rFonts w:ascii="Geomanist Light" w:hAnsi="Geomanist Light" w:cstheme="majorHAnsi"/>
          <w:color w:val="000000" w:themeColor="text1"/>
          <w:sz w:val="22"/>
          <w:szCs w:val="22"/>
          <w:lang w:val="es-ES_tradnl"/>
        </w:rPr>
      </w:pPr>
      <w:r w:rsidRPr="00C410B1">
        <w:rPr>
          <w:rFonts w:ascii="Geomanist Light" w:hAnsi="Geomanist Light" w:cstheme="majorHAnsi"/>
          <w:noProof/>
        </w:rPr>
        <w:drawing>
          <wp:inline distT="0" distB="0" distL="0" distR="0" wp14:anchorId="3835A54D" wp14:editId="7D1344EC">
            <wp:extent cx="2534004" cy="981212"/>
            <wp:effectExtent l="0" t="0" r="0" b="9525"/>
            <wp:docPr id="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11"/>
                    <a:stretch>
                      <a:fillRect/>
                    </a:stretch>
                  </pic:blipFill>
                  <pic:spPr>
                    <a:xfrm>
                      <a:off x="0" y="0"/>
                      <a:ext cx="2534004" cy="981212"/>
                    </a:xfrm>
                    <a:prstGeom prst="rect">
                      <a:avLst/>
                    </a:prstGeom>
                  </pic:spPr>
                </pic:pic>
              </a:graphicData>
            </a:graphic>
          </wp:inline>
        </w:drawing>
      </w:r>
    </w:p>
    <w:p w14:paraId="4129ADE0" w14:textId="77777777" w:rsidR="007175B8" w:rsidRPr="00C410B1" w:rsidRDefault="007175B8" w:rsidP="007175B8">
      <w:pPr>
        <w:pStyle w:val="NormalWeb"/>
        <w:spacing w:before="0" w:beforeAutospacing="0" w:after="0" w:afterAutospacing="0" w:line="276" w:lineRule="auto"/>
        <w:jc w:val="both"/>
        <w:rPr>
          <w:rFonts w:ascii="Geomanist Light" w:hAnsi="Geomanist Light" w:cstheme="majorHAnsi"/>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502"/>
      </w:tblGrid>
      <w:tr w:rsidR="007175B8" w:rsidRPr="00C410B1" w14:paraId="1626DF9C" w14:textId="77777777" w:rsidTr="00141EB5">
        <w:trPr>
          <w:trHeight w:val="124"/>
        </w:trPr>
        <w:tc>
          <w:tcPr>
            <w:tcW w:w="828" w:type="dxa"/>
            <w:vAlign w:val="center"/>
            <w:hideMark/>
          </w:tcPr>
          <w:p w14:paraId="77003AFF" w14:textId="77777777" w:rsidR="007175B8" w:rsidRPr="00C410B1" w:rsidRDefault="007175B8" w:rsidP="00141EB5">
            <w:pPr>
              <w:jc w:val="both"/>
              <w:rPr>
                <w:rFonts w:ascii="Geomanist Light" w:hAnsi="Geomanist Light" w:cstheme="majorHAnsi"/>
                <w:color w:val="000000" w:themeColor="text1"/>
                <w:sz w:val="16"/>
                <w:szCs w:val="16"/>
                <w:lang w:val="es-ES_tradnl" w:eastAsia="es-ES"/>
              </w:rPr>
            </w:pPr>
            <w:r w:rsidRPr="00C410B1">
              <w:rPr>
                <w:rFonts w:ascii="Geomanist Light" w:hAnsi="Geomanist Light" w:cstheme="majorHAnsi"/>
                <w:color w:val="000000" w:themeColor="text1"/>
                <w:sz w:val="16"/>
                <w:szCs w:val="16"/>
                <w:lang w:val="es-ES_tradnl" w:eastAsia="es-ES"/>
              </w:rPr>
              <w:t>Elaboró:</w:t>
            </w:r>
          </w:p>
        </w:tc>
        <w:tc>
          <w:tcPr>
            <w:tcW w:w="4502" w:type="dxa"/>
            <w:tcBorders>
              <w:top w:val="nil"/>
              <w:left w:val="nil"/>
              <w:bottom w:val="dotted" w:sz="4" w:space="0" w:color="7F7F7F" w:themeColor="text1" w:themeTint="80"/>
              <w:right w:val="nil"/>
            </w:tcBorders>
            <w:vAlign w:val="center"/>
            <w:hideMark/>
          </w:tcPr>
          <w:p w14:paraId="5EE4338F" w14:textId="6AC4B564" w:rsidR="007175B8" w:rsidRPr="00C410B1" w:rsidRDefault="00F80E68" w:rsidP="00141EB5">
            <w:pPr>
              <w:jc w:val="both"/>
              <w:rPr>
                <w:rFonts w:ascii="Geomanist Light" w:hAnsi="Geomanist Light" w:cstheme="majorHAnsi"/>
                <w:color w:val="000000" w:themeColor="text1"/>
                <w:sz w:val="16"/>
                <w:szCs w:val="16"/>
                <w:lang w:val="es-ES_tradnl" w:eastAsia="es-ES"/>
              </w:rPr>
            </w:pPr>
            <w:r>
              <w:rPr>
                <w:rFonts w:ascii="Geomanist Light" w:hAnsi="Geomanist Light" w:cstheme="majorHAnsi"/>
                <w:color w:val="000000" w:themeColor="text1"/>
                <w:sz w:val="16"/>
                <w:szCs w:val="16"/>
                <w:lang w:val="es-ES_tradnl" w:eastAsia="es-ES"/>
              </w:rPr>
              <w:t>Martín Rojas Mejía</w:t>
            </w:r>
          </w:p>
          <w:p w14:paraId="739AD694" w14:textId="7C39F84D" w:rsidR="007175B8" w:rsidRPr="00C410B1" w:rsidRDefault="00F80E68" w:rsidP="00141EB5">
            <w:pPr>
              <w:jc w:val="both"/>
              <w:rPr>
                <w:rFonts w:ascii="Geomanist Light" w:hAnsi="Geomanist Light" w:cstheme="majorHAnsi"/>
                <w:color w:val="000000" w:themeColor="text1"/>
                <w:sz w:val="16"/>
                <w:szCs w:val="16"/>
                <w:lang w:val="es-ES_tradnl" w:eastAsia="es-ES"/>
              </w:rPr>
            </w:pPr>
            <w:r>
              <w:rPr>
                <w:rFonts w:ascii="Geomanist Light" w:hAnsi="Geomanist Light" w:cstheme="majorHAnsi"/>
                <w:color w:val="000000" w:themeColor="text1"/>
                <w:sz w:val="16"/>
                <w:szCs w:val="16"/>
                <w:lang w:val="es-ES_tradnl" w:eastAsia="es-ES"/>
              </w:rPr>
              <w:t>Analista T02-06</w:t>
            </w:r>
            <w:r w:rsidR="007175B8" w:rsidRPr="00C410B1">
              <w:rPr>
                <w:rFonts w:ascii="Geomanist Light" w:hAnsi="Geomanist Light" w:cstheme="majorHAnsi"/>
                <w:color w:val="000000" w:themeColor="text1"/>
                <w:sz w:val="16"/>
                <w:szCs w:val="16"/>
                <w:lang w:val="es-ES_tradnl" w:eastAsia="es-ES"/>
              </w:rPr>
              <w:t xml:space="preserve"> de la Subdirección de Gestión Contractual </w:t>
            </w:r>
          </w:p>
        </w:tc>
      </w:tr>
      <w:tr w:rsidR="007175B8" w:rsidRPr="00C410B1" w14:paraId="5AFF4C6E" w14:textId="77777777" w:rsidTr="00141EB5">
        <w:trPr>
          <w:trHeight w:val="256"/>
        </w:trPr>
        <w:tc>
          <w:tcPr>
            <w:tcW w:w="828" w:type="dxa"/>
            <w:vAlign w:val="center"/>
            <w:hideMark/>
          </w:tcPr>
          <w:p w14:paraId="6C5D1040" w14:textId="77777777" w:rsidR="007175B8" w:rsidRPr="00C410B1" w:rsidRDefault="007175B8" w:rsidP="00141EB5">
            <w:pPr>
              <w:jc w:val="both"/>
              <w:rPr>
                <w:rFonts w:ascii="Geomanist Light" w:hAnsi="Geomanist Light" w:cstheme="majorHAnsi"/>
                <w:color w:val="000000" w:themeColor="text1"/>
                <w:sz w:val="16"/>
                <w:szCs w:val="16"/>
                <w:lang w:val="es-ES_tradnl" w:eastAsia="es-ES"/>
              </w:rPr>
            </w:pPr>
            <w:r w:rsidRPr="00C410B1">
              <w:rPr>
                <w:rFonts w:ascii="Geomanist Light" w:hAnsi="Geomanist Light" w:cstheme="majorHAnsi"/>
                <w:color w:val="000000" w:themeColor="text1"/>
                <w:sz w:val="16"/>
                <w:szCs w:val="16"/>
                <w:lang w:val="es-ES_tradnl" w:eastAsia="es-ES"/>
              </w:rPr>
              <w:t>Revisó: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49456A60" w14:textId="6DDC61D2" w:rsidR="007175B8" w:rsidRPr="00C410B1" w:rsidRDefault="00F80E68" w:rsidP="00141EB5">
            <w:pPr>
              <w:jc w:val="both"/>
              <w:rPr>
                <w:rFonts w:ascii="Geomanist Light" w:hAnsi="Geomanist Light" w:cstheme="majorHAnsi"/>
                <w:color w:val="000000" w:themeColor="text1"/>
                <w:sz w:val="16"/>
                <w:szCs w:val="16"/>
                <w:lang w:val="es-ES_tradnl" w:eastAsia="es-ES"/>
              </w:rPr>
            </w:pPr>
            <w:r>
              <w:rPr>
                <w:rFonts w:ascii="Geomanist Light" w:hAnsi="Geomanist Light" w:cstheme="majorHAnsi"/>
                <w:color w:val="000000" w:themeColor="text1"/>
                <w:sz w:val="16"/>
                <w:szCs w:val="16"/>
                <w:lang w:val="es-ES_tradnl" w:eastAsia="es-ES"/>
              </w:rPr>
              <w:t>Any Alejandra Tovar Castillo</w:t>
            </w:r>
          </w:p>
          <w:p w14:paraId="070EB9EC" w14:textId="77777777" w:rsidR="007175B8" w:rsidRPr="00C410B1" w:rsidRDefault="007175B8" w:rsidP="00141EB5">
            <w:pPr>
              <w:jc w:val="both"/>
              <w:rPr>
                <w:rFonts w:ascii="Geomanist Light" w:hAnsi="Geomanist Light" w:cstheme="majorHAnsi"/>
                <w:color w:val="000000" w:themeColor="text1"/>
                <w:sz w:val="16"/>
                <w:szCs w:val="16"/>
                <w:lang w:val="es-ES" w:eastAsia="es-ES"/>
              </w:rPr>
            </w:pPr>
            <w:r w:rsidRPr="00C410B1">
              <w:rPr>
                <w:rFonts w:ascii="Geomanist Light" w:hAnsi="Geomanist Light" w:cstheme="majorHAnsi"/>
                <w:color w:val="000000" w:themeColor="text1"/>
                <w:sz w:val="16"/>
                <w:szCs w:val="16"/>
                <w:lang w:val="es-ES_tradnl" w:eastAsia="es-ES"/>
              </w:rPr>
              <w:t>Contratista de la Subdirección de Gestión Contractual</w:t>
            </w:r>
          </w:p>
        </w:tc>
      </w:tr>
      <w:tr w:rsidR="007175B8" w:rsidRPr="00C410B1" w14:paraId="37E22E7C" w14:textId="77777777" w:rsidTr="00141EB5">
        <w:trPr>
          <w:trHeight w:val="233"/>
        </w:trPr>
        <w:tc>
          <w:tcPr>
            <w:tcW w:w="828" w:type="dxa"/>
            <w:vAlign w:val="center"/>
            <w:hideMark/>
          </w:tcPr>
          <w:p w14:paraId="0F23EC8F" w14:textId="77777777" w:rsidR="007175B8" w:rsidRPr="00C410B1" w:rsidRDefault="007175B8" w:rsidP="00141EB5">
            <w:pPr>
              <w:jc w:val="both"/>
              <w:rPr>
                <w:rFonts w:ascii="Geomanist Light" w:hAnsi="Geomanist Light" w:cstheme="majorHAnsi"/>
                <w:color w:val="000000" w:themeColor="text1"/>
                <w:sz w:val="16"/>
                <w:szCs w:val="16"/>
                <w:lang w:val="es-ES_tradnl" w:eastAsia="es-ES"/>
              </w:rPr>
            </w:pPr>
            <w:r w:rsidRPr="00C410B1">
              <w:rPr>
                <w:rFonts w:ascii="Geomanist Light" w:hAnsi="Geomanist Light" w:cstheme="majorHAnsi"/>
                <w:color w:val="000000" w:themeColor="text1"/>
                <w:sz w:val="16"/>
                <w:szCs w:val="16"/>
                <w:lang w:val="es-ES_tradnl" w:eastAsia="es-ES"/>
              </w:rPr>
              <w:t>Aprobó: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7036E032" w14:textId="77777777" w:rsidR="007175B8" w:rsidRPr="00C410B1" w:rsidRDefault="007175B8" w:rsidP="00141EB5">
            <w:pPr>
              <w:rPr>
                <w:rFonts w:ascii="Geomanist Light" w:hAnsi="Geomanist Light" w:cstheme="majorHAnsi"/>
              </w:rPr>
            </w:pPr>
            <w:r w:rsidRPr="00C410B1">
              <w:rPr>
                <w:rFonts w:ascii="Geomanist Light" w:eastAsia="Arial" w:hAnsi="Geomanist Light" w:cstheme="majorHAnsi"/>
                <w:color w:val="000000"/>
                <w:sz w:val="16"/>
                <w:szCs w:val="16"/>
              </w:rPr>
              <w:t>Juan David Marín López</w:t>
            </w:r>
          </w:p>
          <w:p w14:paraId="0443CB7D" w14:textId="77777777" w:rsidR="007175B8" w:rsidRPr="00C410B1" w:rsidRDefault="007175B8" w:rsidP="00141EB5">
            <w:pPr>
              <w:jc w:val="both"/>
              <w:rPr>
                <w:rFonts w:ascii="Geomanist Light" w:hAnsi="Geomanist Light" w:cstheme="majorHAnsi"/>
                <w:color w:val="000000" w:themeColor="text1"/>
                <w:sz w:val="16"/>
                <w:szCs w:val="16"/>
                <w:lang w:val="es-ES_tradnl" w:eastAsia="es-ES"/>
              </w:rPr>
            </w:pPr>
            <w:r w:rsidRPr="00C410B1">
              <w:rPr>
                <w:rFonts w:ascii="Geomanist Light" w:eastAsia="Arial" w:hAnsi="Geomanist Light" w:cstheme="majorHAnsi"/>
                <w:color w:val="000000"/>
                <w:sz w:val="16"/>
                <w:szCs w:val="16"/>
              </w:rPr>
              <w:t>Subdirector de Gestión Contractual (E)</w:t>
            </w:r>
          </w:p>
        </w:tc>
      </w:tr>
    </w:tbl>
    <w:p w14:paraId="694E2165" w14:textId="77777777" w:rsidR="007175B8" w:rsidRPr="00C410B1" w:rsidRDefault="007175B8">
      <w:pPr>
        <w:rPr>
          <w:rFonts w:ascii="Geomanist Light" w:hAnsi="Geomanist Light" w:cstheme="majorHAnsi"/>
        </w:rPr>
      </w:pPr>
    </w:p>
    <w:sectPr w:rsidR="007175B8" w:rsidRPr="00C410B1" w:rsidSect="00A357FA">
      <w:headerReference w:type="default" r:id="rId12"/>
      <w:footerReference w:type="default" r:id="rId13"/>
      <w:pgSz w:w="12240" w:h="15840"/>
      <w:pgMar w:top="2269" w:right="2034" w:bottom="1418" w:left="1843"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CB805" w14:textId="77777777" w:rsidR="00D6370A" w:rsidRDefault="00D6370A" w:rsidP="007175B8">
      <w:r>
        <w:separator/>
      </w:r>
    </w:p>
  </w:endnote>
  <w:endnote w:type="continuationSeparator" w:id="0">
    <w:p w14:paraId="6BDAF0B0" w14:textId="77777777" w:rsidR="00D6370A" w:rsidRDefault="00D6370A" w:rsidP="0071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0AE2" w14:textId="77777777" w:rsidR="00E2520A" w:rsidRPr="00EC6D8D" w:rsidRDefault="00000000"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08936ABA" w14:textId="77777777" w:rsidR="00E2520A" w:rsidRDefault="00000000" w:rsidP="00322937">
    <w:pPr>
      <w:pStyle w:val="Piedepgina"/>
      <w:jc w:val="center"/>
      <w:rPr>
        <w:lang w:val="es-ES"/>
      </w:rPr>
    </w:pPr>
    <w:r w:rsidRPr="00207C1E">
      <w:rPr>
        <w:noProof/>
        <w:lang w:val="es-ES"/>
      </w:rPr>
      <w:drawing>
        <wp:inline distT="0" distB="0" distL="0" distR="0" wp14:anchorId="7C0E0648" wp14:editId="4113FC1B">
          <wp:extent cx="5778385" cy="856615"/>
          <wp:effectExtent l="0" t="0" r="63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81669" cy="857102"/>
                  </a:xfrm>
                  <a:prstGeom prst="rect">
                    <a:avLst/>
                  </a:prstGeom>
                </pic:spPr>
              </pic:pic>
            </a:graphicData>
          </a:graphic>
        </wp:inline>
      </w:drawing>
    </w:r>
  </w:p>
  <w:p w14:paraId="1A722755" w14:textId="77777777" w:rsidR="00E2520A" w:rsidRPr="007B0854" w:rsidRDefault="00000000" w:rsidP="007B0854">
    <w:pPr>
      <w:pStyle w:val="Piedepgina"/>
      <w:jc w:val="center"/>
      <w:rPr>
        <w:lang w:val="es-ES"/>
      </w:rPr>
    </w:pPr>
  </w:p>
  <w:p w14:paraId="285B9F7A" w14:textId="77777777" w:rsidR="00E2520A"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1F32E" w14:textId="77777777" w:rsidR="00D6370A" w:rsidRDefault="00D6370A" w:rsidP="007175B8">
      <w:r>
        <w:separator/>
      </w:r>
    </w:p>
  </w:footnote>
  <w:footnote w:type="continuationSeparator" w:id="0">
    <w:p w14:paraId="20931CFC" w14:textId="77777777" w:rsidR="00D6370A" w:rsidRDefault="00D6370A" w:rsidP="007175B8">
      <w:r>
        <w:continuationSeparator/>
      </w:r>
    </w:p>
  </w:footnote>
  <w:footnote w:id="1">
    <w:p w14:paraId="4E13B86B" w14:textId="77777777" w:rsidR="007175B8" w:rsidRPr="00143450" w:rsidRDefault="007175B8" w:rsidP="007175B8">
      <w:pPr>
        <w:pStyle w:val="Textonotapie"/>
        <w:ind w:firstLine="708"/>
        <w:jc w:val="both"/>
        <w:rPr>
          <w:rFonts w:ascii="Geomanist Light" w:hAnsi="Geomanist Light" w:cs="Arial"/>
          <w:sz w:val="19"/>
          <w:szCs w:val="19"/>
          <w:lang w:val="es-ES"/>
        </w:rPr>
      </w:pPr>
      <w:r w:rsidRPr="00143450">
        <w:rPr>
          <w:rStyle w:val="Refdenotaalpie"/>
          <w:rFonts w:ascii="Geomanist Light" w:hAnsi="Geomanist Light" w:cs="Arial"/>
          <w:sz w:val="19"/>
          <w:szCs w:val="19"/>
        </w:rPr>
        <w:footnoteRef/>
      </w:r>
      <w:r w:rsidRPr="00143450">
        <w:rPr>
          <w:rFonts w:ascii="Geomanist Light" w:hAnsi="Geomanist Light" w:cs="Arial"/>
          <w:sz w:val="19"/>
          <w:szCs w:val="19"/>
        </w:rPr>
        <w:t xml:space="preserve"> La Agencia Nacional de Contratación Pública </w:t>
      </w:r>
      <w:r w:rsidRPr="00143450">
        <w:rPr>
          <w:rFonts w:ascii="Courier New" w:hAnsi="Courier New" w:cs="Courier New"/>
          <w:sz w:val="19"/>
          <w:szCs w:val="19"/>
        </w:rPr>
        <w:t>‒</w:t>
      </w:r>
      <w:r w:rsidRPr="00143450">
        <w:rPr>
          <w:rFonts w:ascii="Geomanist Light" w:hAnsi="Geomanist Light" w:cs="Arial"/>
          <w:sz w:val="19"/>
          <w:szCs w:val="19"/>
        </w:rPr>
        <w:t xml:space="preserve"> Colombia Compra Eficiente fue creada por el Decreto Ley 4170 de 2011. Su objetivo es servir como ente rector de la pol</w:t>
      </w:r>
      <w:r w:rsidRPr="00143450">
        <w:rPr>
          <w:rFonts w:ascii="Geomanist Light" w:hAnsi="Geomanist Light" w:cs="Geomanist Light"/>
          <w:sz w:val="19"/>
          <w:szCs w:val="19"/>
        </w:rPr>
        <w:t>í</w:t>
      </w:r>
      <w:r w:rsidRPr="00143450">
        <w:rPr>
          <w:rFonts w:ascii="Geomanist Light" w:hAnsi="Geomanist Light" w:cs="Arial"/>
          <w:sz w:val="19"/>
          <w:szCs w:val="19"/>
        </w:rPr>
        <w:t>tica de compras y contrataci</w:t>
      </w:r>
      <w:r w:rsidRPr="00143450">
        <w:rPr>
          <w:rFonts w:ascii="Geomanist Light" w:hAnsi="Geomanist Light" w:cs="Geomanist Light"/>
          <w:sz w:val="19"/>
          <w:szCs w:val="19"/>
        </w:rPr>
        <w:t>ó</w:t>
      </w:r>
      <w:r w:rsidRPr="00143450">
        <w:rPr>
          <w:rFonts w:ascii="Geomanist Light" w:hAnsi="Geomanist Light" w:cs="Arial"/>
          <w:sz w:val="19"/>
          <w:szCs w:val="19"/>
        </w:rPr>
        <w:t xml:space="preserve">n del Estado. Para tales fines, como </w:t>
      </w:r>
      <w:r w:rsidRPr="00143450">
        <w:rPr>
          <w:rFonts w:ascii="Geomanist Light" w:hAnsi="Geomanist Light" w:cs="Geomanist Light"/>
          <w:sz w:val="19"/>
          <w:szCs w:val="19"/>
        </w:rPr>
        <w:t>ó</w:t>
      </w:r>
      <w:r w:rsidRPr="00143450">
        <w:rPr>
          <w:rFonts w:ascii="Geomanist Light" w:hAnsi="Geomanist Light" w:cs="Arial"/>
          <w:sz w:val="19"/>
          <w:szCs w:val="19"/>
        </w:rPr>
        <w:t>rgano t</w:t>
      </w:r>
      <w:r w:rsidRPr="00143450">
        <w:rPr>
          <w:rFonts w:ascii="Geomanist Light" w:hAnsi="Geomanist Light" w:cs="Geomanist Light"/>
          <w:sz w:val="19"/>
          <w:szCs w:val="19"/>
        </w:rPr>
        <w:t>é</w:t>
      </w:r>
      <w:r w:rsidRPr="00143450">
        <w:rPr>
          <w:rFonts w:ascii="Geomanist Light" w:hAnsi="Geomanist Light" w:cs="Arial"/>
          <w:sz w:val="19"/>
          <w:szCs w:val="19"/>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143450">
        <w:rPr>
          <w:rFonts w:ascii="Geomanist Light" w:hAnsi="Geomanist Light" w:cs="Arial"/>
          <w:i/>
          <w:iCs/>
          <w:sz w:val="19"/>
          <w:szCs w:val="19"/>
        </w:rPr>
        <w:t xml:space="preserve">ibidem </w:t>
      </w:r>
      <w:r w:rsidRPr="00143450">
        <w:rPr>
          <w:rFonts w:ascii="Geomanist Light" w:hAnsi="Geomanist Light"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25D01E38" w14:textId="77777777" w:rsidR="00C410B1" w:rsidRPr="00143450" w:rsidRDefault="00C410B1" w:rsidP="00C410B1">
      <w:pPr>
        <w:pStyle w:val="Textonotapie"/>
        <w:ind w:firstLine="720"/>
        <w:rPr>
          <w:rFonts w:ascii="Geomanist Light" w:hAnsi="Geomanist Light" w:cs="Arial"/>
          <w:color w:val="1A1A1A" w:themeColor="background1" w:themeShade="1A"/>
          <w:sz w:val="19"/>
          <w:szCs w:val="19"/>
          <w:lang w:val="es-CO"/>
        </w:rPr>
      </w:pPr>
      <w:r w:rsidRPr="00143450">
        <w:rPr>
          <w:rStyle w:val="Refdenotaalpie"/>
          <w:rFonts w:ascii="Geomanist Light" w:hAnsi="Geomanist Light" w:cs="Arial"/>
          <w:color w:val="1A1A1A" w:themeColor="background1" w:themeShade="1A"/>
          <w:sz w:val="19"/>
          <w:szCs w:val="19"/>
        </w:rPr>
        <w:footnoteRef/>
      </w:r>
      <w:r w:rsidRPr="00143450">
        <w:rPr>
          <w:rFonts w:ascii="Geomanist Light" w:hAnsi="Geomanist Light" w:cs="Arial"/>
          <w:color w:val="1A1A1A" w:themeColor="background1" w:themeShade="1A"/>
          <w:sz w:val="19"/>
          <w:szCs w:val="19"/>
        </w:rPr>
        <w:t xml:space="preserve"> «Son también contratos de consultoría los que tienen por objeto la interventoría […]»</w:t>
      </w:r>
    </w:p>
  </w:footnote>
  <w:footnote w:id="3">
    <w:p w14:paraId="49275D4F" w14:textId="77777777" w:rsidR="00477873" w:rsidRPr="00143450" w:rsidRDefault="00477873" w:rsidP="00477873">
      <w:pPr>
        <w:pStyle w:val="Textonotapie"/>
        <w:ind w:firstLine="708"/>
        <w:jc w:val="both"/>
        <w:rPr>
          <w:rFonts w:ascii="Geomanist Light" w:hAnsi="Geomanist Light" w:cs="Arial"/>
          <w:iCs/>
          <w:color w:val="1A1A1A" w:themeColor="background1" w:themeShade="1A"/>
          <w:sz w:val="19"/>
          <w:szCs w:val="19"/>
        </w:rPr>
      </w:pPr>
      <w:r w:rsidRPr="00143450">
        <w:rPr>
          <w:rStyle w:val="Refdenotaalpie"/>
          <w:rFonts w:ascii="Geomanist Light" w:hAnsi="Geomanist Light"/>
        </w:rPr>
        <w:footnoteRef/>
      </w:r>
      <w:r w:rsidRPr="00143450">
        <w:rPr>
          <w:rFonts w:ascii="Geomanist Light" w:hAnsi="Geomanist Light"/>
        </w:rPr>
        <w:t xml:space="preserve"> </w:t>
      </w:r>
      <w:r w:rsidRPr="00143450">
        <w:rPr>
          <w:rFonts w:ascii="Geomanist Light" w:hAnsi="Geomanist Light" w:cs="Arial"/>
          <w:iCs/>
          <w:color w:val="1A1A1A" w:themeColor="background1" w:themeShade="1A"/>
          <w:sz w:val="19"/>
          <w:szCs w:val="19"/>
        </w:rPr>
        <w:t>Consejo de Estado. Sección Tercera. Sentencia del 28 de febrero de 2013. Exp. 24.266 M.P. Danilo Rojas Betancourth.</w:t>
      </w:r>
    </w:p>
    <w:p w14:paraId="06338588" w14:textId="77777777" w:rsidR="00477873" w:rsidRPr="00143450" w:rsidRDefault="00477873" w:rsidP="00477873">
      <w:pPr>
        <w:pStyle w:val="Textonotapie"/>
        <w:ind w:firstLine="708"/>
        <w:rPr>
          <w:rFonts w:ascii="Geomanist Light" w:hAnsi="Geomanist Light"/>
        </w:rPr>
      </w:pPr>
    </w:p>
  </w:footnote>
  <w:footnote w:id="4">
    <w:p w14:paraId="0196601E" w14:textId="77777777" w:rsidR="00477873" w:rsidRPr="00143450" w:rsidRDefault="00477873" w:rsidP="00477873">
      <w:pPr>
        <w:pStyle w:val="Textonotapie"/>
        <w:ind w:firstLine="708"/>
        <w:jc w:val="both"/>
        <w:rPr>
          <w:rFonts w:ascii="Geomanist Light" w:hAnsi="Geomanist Light"/>
        </w:rPr>
      </w:pPr>
      <w:r w:rsidRPr="00143450">
        <w:rPr>
          <w:rStyle w:val="Refdenotaalpie"/>
          <w:rFonts w:ascii="Geomanist Light" w:hAnsi="Geomanist Light"/>
        </w:rPr>
        <w:footnoteRef/>
      </w:r>
      <w:r w:rsidRPr="00143450">
        <w:rPr>
          <w:rFonts w:ascii="Geomanist Light" w:hAnsi="Geomanist Light"/>
        </w:rPr>
        <w:t xml:space="preserve"> </w:t>
      </w:r>
      <w:r w:rsidRPr="00143450">
        <w:rPr>
          <w:rFonts w:ascii="Geomanist Light" w:hAnsi="Geomanist Light" w:cs="Arial"/>
          <w:iCs/>
          <w:color w:val="1A1A1A" w:themeColor="background1" w:themeShade="1A"/>
          <w:sz w:val="19"/>
          <w:szCs w:val="19"/>
        </w:rPr>
        <w:t xml:space="preserve">Consejo de Estado, Sección Tercera. Sentencia del 8 de marzo de 1996, expediente n.° 8070, C.P. Jesús María Carrillo: </w:t>
      </w:r>
      <w:r w:rsidRPr="00143450">
        <w:rPr>
          <w:rFonts w:ascii="Geomanist Light" w:hAnsi="Geomanist Light" w:cs="Arial"/>
          <w:color w:val="1A1A1A" w:themeColor="background1" w:themeShade="1A"/>
          <w:sz w:val="19"/>
          <w:szCs w:val="19"/>
        </w:rPr>
        <w:t>«</w:t>
      </w:r>
      <w:r w:rsidRPr="00143450">
        <w:rPr>
          <w:rFonts w:ascii="Geomanist Light" w:hAnsi="Geomanist Light" w:cs="Arial"/>
          <w:iCs/>
          <w:color w:val="1A1A1A" w:themeColor="background1" w:themeShade="1A"/>
          <w:sz w:val="19"/>
          <w:szCs w:val="19"/>
        </w:rPr>
        <w:t>el interventor carece de facultades para exigir del contratante un supuesto derecho a prórrogas, como queriendo hacer valer el contrato de interventoria como un contrato accesorio del contrato de obra, y con esa perspectiva alegar que por la sola naturaleza accesoria "debe" obtener la misma suerte que la del contrato principal</w:t>
      </w:r>
      <w:r w:rsidRPr="00143450">
        <w:rPr>
          <w:rFonts w:ascii="Geomanist Light" w:hAnsi="Geomanist Light" w:cs="Arial"/>
          <w:color w:val="1A1A1A" w:themeColor="background1" w:themeShade="1A"/>
          <w:sz w:val="19"/>
          <w:szCs w:val="19"/>
        </w:rPr>
        <w:t>»</w:t>
      </w:r>
      <w:r w:rsidRPr="00143450">
        <w:rPr>
          <w:rFonts w:ascii="Geomanist Light" w:hAnsi="Geomanist Light" w:cs="Arial"/>
          <w:iCs/>
          <w:color w:val="1A1A1A" w:themeColor="background1" w:themeShade="1A"/>
          <w:sz w:val="19"/>
          <w:szCs w:val="19"/>
        </w:rPr>
        <w:t xml:space="preserve">. Consejo de Estado, Sala de lo Contencioso Administrativo, Sección Tercera, sentencia del 13 de septiembre de 1991, expediente n.° 5127, C.P. Carlos Betancur: </w:t>
      </w:r>
      <w:r w:rsidRPr="00143450">
        <w:rPr>
          <w:rFonts w:ascii="Geomanist Light" w:hAnsi="Geomanist Light" w:cs="Arial"/>
          <w:color w:val="1A1A1A" w:themeColor="background1" w:themeShade="1A"/>
          <w:sz w:val="19"/>
          <w:szCs w:val="19"/>
        </w:rPr>
        <w:t>«</w:t>
      </w:r>
      <w:r w:rsidRPr="00143450">
        <w:rPr>
          <w:rFonts w:ascii="Geomanist Light" w:hAnsi="Geomanist Light" w:cs="Arial"/>
          <w:iCs/>
          <w:color w:val="1A1A1A" w:themeColor="background1" w:themeShade="1A"/>
          <w:sz w:val="19"/>
          <w:szCs w:val="19"/>
        </w:rPr>
        <w:t>Debe distinguirse entre el contrato de obra pública y el de interventoría, pues el incumplimiento del contratista de obra no puede imputarse al del interventor como si éste fuera obligado a la ejecución de la obra</w:t>
      </w:r>
      <w:r w:rsidRPr="00143450">
        <w:rPr>
          <w:rFonts w:ascii="Geomanist Light" w:hAnsi="Geomanist Light" w:cs="Arial"/>
          <w:color w:val="1A1A1A" w:themeColor="background1" w:themeShade="1A"/>
          <w:sz w:val="19"/>
          <w:szCs w:val="19"/>
        </w:rPr>
        <w:t>»</w:t>
      </w:r>
      <w:r w:rsidRPr="00143450">
        <w:rPr>
          <w:rFonts w:ascii="Geomanist Light" w:hAnsi="Geomanist Light" w:cs="Arial"/>
          <w:iCs/>
          <w:color w:val="1A1A1A" w:themeColor="background1" w:themeShade="1A"/>
          <w:sz w:val="19"/>
          <w:szCs w:val="19"/>
        </w:rPr>
        <w:t>.</w:t>
      </w:r>
      <w:r w:rsidRPr="00143450">
        <w:rPr>
          <w:rFonts w:ascii="Geomanist Light" w:hAnsi="Geomanist Light"/>
        </w:rPr>
        <w:t xml:space="preserve">  </w:t>
      </w:r>
    </w:p>
    <w:p w14:paraId="00F20ABC" w14:textId="77777777" w:rsidR="00477873" w:rsidRPr="00143450" w:rsidRDefault="00477873" w:rsidP="00477873">
      <w:pPr>
        <w:pStyle w:val="Textonotapie"/>
        <w:ind w:firstLine="708"/>
        <w:jc w:val="both"/>
        <w:rPr>
          <w:rFonts w:ascii="Geomanist Light" w:hAnsi="Geomanist Light" w:cs="Arial"/>
          <w:iCs/>
          <w:color w:val="1A1A1A" w:themeColor="background1" w:themeShade="1A"/>
          <w:sz w:val="19"/>
          <w:szCs w:val="19"/>
        </w:rPr>
      </w:pPr>
    </w:p>
  </w:footnote>
  <w:footnote w:id="5">
    <w:p w14:paraId="60928BBD" w14:textId="77777777" w:rsidR="00477873" w:rsidRPr="00143450" w:rsidRDefault="00477873" w:rsidP="00477873">
      <w:pPr>
        <w:pStyle w:val="Textonotapie"/>
        <w:ind w:firstLine="708"/>
        <w:jc w:val="both"/>
        <w:rPr>
          <w:rFonts w:ascii="Geomanist Light" w:hAnsi="Geomanist Light" w:cs="Arial"/>
          <w:iCs/>
          <w:color w:val="1A1A1A" w:themeColor="background1" w:themeShade="1A"/>
          <w:sz w:val="19"/>
          <w:szCs w:val="19"/>
        </w:rPr>
      </w:pPr>
      <w:r w:rsidRPr="00143450">
        <w:rPr>
          <w:rStyle w:val="Refdenotaalpie"/>
          <w:rFonts w:ascii="Geomanist Light" w:hAnsi="Geomanist Light"/>
        </w:rPr>
        <w:footnoteRef/>
      </w:r>
      <w:r w:rsidRPr="00143450">
        <w:rPr>
          <w:rFonts w:ascii="Geomanist Light" w:hAnsi="Geomanist Light"/>
        </w:rPr>
        <w:t xml:space="preserve"> </w:t>
      </w:r>
      <w:r w:rsidRPr="00143450">
        <w:rPr>
          <w:rFonts w:ascii="Geomanist Light" w:hAnsi="Geomanist Light" w:cs="Arial"/>
          <w:iCs/>
          <w:color w:val="1A1A1A" w:themeColor="background1" w:themeShade="1A"/>
          <w:sz w:val="19"/>
          <w:szCs w:val="19"/>
        </w:rPr>
        <w:t xml:space="preserve">Consejo de Estado, Sección Tercera. Sentencia del 20 de noviembre de 2019, expediente n.° 25000-23-36-000-2016-00955-01(62369), M.P. Marta Nubia Velazquez Rico: </w:t>
      </w:r>
      <w:r w:rsidRPr="00143450">
        <w:rPr>
          <w:rFonts w:ascii="Geomanist Light" w:hAnsi="Geomanist Light" w:cs="Arial"/>
          <w:color w:val="1A1A1A" w:themeColor="background1" w:themeShade="1A"/>
          <w:sz w:val="19"/>
          <w:szCs w:val="19"/>
        </w:rPr>
        <w:t>«</w:t>
      </w:r>
      <w:r w:rsidRPr="00143450">
        <w:rPr>
          <w:rFonts w:ascii="Geomanist Light" w:hAnsi="Geomanist Light" w:cs="Arial"/>
          <w:iCs/>
          <w:color w:val="1A1A1A" w:themeColor="background1" w:themeShade="1A"/>
          <w:sz w:val="19"/>
          <w:szCs w:val="19"/>
        </w:rPr>
        <w:t xml:space="preserve">el </w:t>
      </w:r>
      <w:r w:rsidRPr="00143450">
        <w:rPr>
          <w:rFonts w:ascii="Geomanist Light" w:hAnsi="Geomanist Light" w:cs="Arial"/>
          <w:i/>
          <w:color w:val="1A1A1A" w:themeColor="background1" w:themeShade="1A"/>
          <w:sz w:val="19"/>
          <w:szCs w:val="19"/>
        </w:rPr>
        <w:t>precio del contrato de interventoría</w:t>
      </w:r>
      <w:r w:rsidRPr="00143450">
        <w:rPr>
          <w:rFonts w:ascii="Geomanist Light" w:hAnsi="Geomanist Light" w:cs="Arial"/>
          <w:iCs/>
          <w:color w:val="1A1A1A" w:themeColor="background1" w:themeShade="1A"/>
          <w:sz w:val="19"/>
          <w:szCs w:val="19"/>
        </w:rPr>
        <w:t xml:space="preserve"> se estructura básicamente con base en los costos de los recursos humanos y técnicos altamente especializados que se requieren para adelantar la interventoría y elaborar los entregables o productos requeridos. No obstante, a su vez, se precisa que la remuneración o precio del contrato de interventoría no necesariamente corresponde a un sistema de simple reembolso de costos y gastos, dado que el contratista interventor otorga su experiencia como organización y se compromete con un sistema de control y vigilancia que colabora y protege los intereses de la entidad pública contratante, al punto de que su labor se ha calificado como una función pública, en la cual el contratista asume un riesgo profesional y patrimonial de importancia»</w:t>
      </w:r>
    </w:p>
    <w:p w14:paraId="7107B4E6" w14:textId="77777777" w:rsidR="00477873" w:rsidRPr="00143450" w:rsidRDefault="00477873" w:rsidP="00477873">
      <w:pPr>
        <w:pStyle w:val="Textonotapie"/>
        <w:ind w:firstLine="708"/>
        <w:jc w:val="both"/>
        <w:rPr>
          <w:rFonts w:ascii="Geomanist Light" w:hAnsi="Geomanist Light" w:cs="Arial"/>
          <w:iCs/>
          <w:color w:val="1A1A1A" w:themeColor="background1" w:themeShade="1A"/>
          <w:sz w:val="19"/>
          <w:szCs w:val="19"/>
        </w:rPr>
      </w:pPr>
    </w:p>
  </w:footnote>
  <w:footnote w:id="6">
    <w:p w14:paraId="4FB3C7FA" w14:textId="77777777" w:rsidR="00477873" w:rsidRPr="00143450" w:rsidRDefault="00477873" w:rsidP="00477873">
      <w:pPr>
        <w:pStyle w:val="Textonotapie"/>
        <w:ind w:firstLine="708"/>
        <w:rPr>
          <w:rFonts w:ascii="Geomanist Light" w:hAnsi="Geomanist Light" w:cs="Arial"/>
          <w:iCs/>
          <w:color w:val="1A1A1A" w:themeColor="background1" w:themeShade="1A"/>
          <w:sz w:val="19"/>
          <w:szCs w:val="19"/>
        </w:rPr>
      </w:pPr>
      <w:r w:rsidRPr="00143450">
        <w:rPr>
          <w:rStyle w:val="Refdenotaalpie"/>
          <w:rFonts w:ascii="Geomanist Light" w:hAnsi="Geomanist Light"/>
        </w:rPr>
        <w:footnoteRef/>
      </w:r>
      <w:r w:rsidRPr="00143450">
        <w:rPr>
          <w:rFonts w:ascii="Geomanist Light" w:hAnsi="Geomanist Light"/>
        </w:rPr>
        <w:t xml:space="preserve"> </w:t>
      </w:r>
      <w:r w:rsidRPr="00143450">
        <w:rPr>
          <w:rFonts w:ascii="Geomanist Light" w:hAnsi="Geomanist Light" w:cs="Arial"/>
          <w:color w:val="1A1A1A" w:themeColor="background1" w:themeShade="1A"/>
          <w:sz w:val="19"/>
          <w:szCs w:val="19"/>
        </w:rPr>
        <w:t>«</w:t>
      </w:r>
      <w:r w:rsidRPr="00143450">
        <w:rPr>
          <w:rFonts w:ascii="Geomanist Light" w:hAnsi="Geomanist Light" w:cs="Arial"/>
          <w:iCs/>
          <w:color w:val="1A1A1A" w:themeColor="background1" w:themeShade="1A"/>
          <w:sz w:val="19"/>
          <w:szCs w:val="19"/>
        </w:rPr>
        <w:t>Artículo   5º.- De los Derechos y Deberes de los Contratistas. Para la realización de los fines de que trata el artículo 3o. de esta Ley, los contratistas:</w:t>
      </w:r>
    </w:p>
    <w:p w14:paraId="3F0B955E" w14:textId="77777777" w:rsidR="00477873" w:rsidRPr="00143450" w:rsidRDefault="00477873" w:rsidP="00477873">
      <w:pPr>
        <w:pStyle w:val="Textonotapie"/>
        <w:ind w:firstLine="708"/>
        <w:jc w:val="both"/>
        <w:rPr>
          <w:rFonts w:ascii="Geomanist Light" w:hAnsi="Geomanist Light" w:cs="Arial"/>
          <w:color w:val="1A1A1A" w:themeColor="background1" w:themeShade="1A"/>
          <w:sz w:val="19"/>
          <w:szCs w:val="19"/>
        </w:rPr>
      </w:pPr>
      <w:r w:rsidRPr="00143450">
        <w:rPr>
          <w:rFonts w:ascii="Geomanist Light" w:hAnsi="Geomanist Light" w:cs="Arial"/>
          <w:iCs/>
          <w:color w:val="1A1A1A" w:themeColor="background1" w:themeShade="1A"/>
          <w:sz w:val="19"/>
          <w:szCs w:val="19"/>
        </w:rPr>
        <w:t>»1o. Tendrán derecho a recibir oportunamente la remuneración pactada y a que el valor intrínseco de la misma no se altere o modifique durante la vigencia del contrato</w:t>
      </w:r>
      <w:r w:rsidRPr="00143450">
        <w:rPr>
          <w:rFonts w:ascii="Geomanist Light" w:hAnsi="Geomanist Light" w:cs="Arial"/>
          <w:color w:val="1A1A1A" w:themeColor="background1" w:themeShade="1A"/>
          <w:sz w:val="19"/>
          <w:szCs w:val="19"/>
        </w:rPr>
        <w:t>».</w:t>
      </w:r>
    </w:p>
    <w:p w14:paraId="3A6DFEEE" w14:textId="77777777" w:rsidR="00477873" w:rsidRPr="00143450" w:rsidRDefault="00477873" w:rsidP="00477873">
      <w:pPr>
        <w:pStyle w:val="Textonotapie"/>
        <w:rPr>
          <w:rFonts w:ascii="Geomanist Light" w:hAnsi="Geomanist Light" w:cs="Arial"/>
          <w:iCs/>
          <w:color w:val="1A1A1A" w:themeColor="background1" w:themeShade="1A"/>
          <w:sz w:val="19"/>
          <w:szCs w:val="19"/>
        </w:rPr>
      </w:pPr>
    </w:p>
  </w:footnote>
  <w:footnote w:id="7">
    <w:p w14:paraId="3C759128" w14:textId="77777777" w:rsidR="00B27E70" w:rsidRPr="00263EC5" w:rsidRDefault="00B27E70" w:rsidP="00B27E70">
      <w:pPr>
        <w:pStyle w:val="Textonotapie"/>
        <w:ind w:firstLine="709"/>
        <w:jc w:val="both"/>
        <w:rPr>
          <w:rFonts w:ascii="Arial" w:hAnsi="Arial" w:cs="Arial"/>
          <w:sz w:val="19"/>
          <w:szCs w:val="19"/>
          <w:lang w:val="es-ES"/>
        </w:rPr>
      </w:pPr>
      <w:r w:rsidRPr="00263EC5">
        <w:rPr>
          <w:rStyle w:val="Refdenotaalpie"/>
          <w:rFonts w:ascii="Arial" w:hAnsi="Arial" w:cs="Arial"/>
          <w:sz w:val="19"/>
          <w:szCs w:val="19"/>
        </w:rPr>
        <w:footnoteRef/>
      </w:r>
      <w:r w:rsidRPr="00263EC5">
        <w:rPr>
          <w:rFonts w:ascii="Arial" w:hAnsi="Arial" w:cs="Arial"/>
          <w:sz w:val="19"/>
          <w:szCs w:val="19"/>
        </w:rPr>
        <w:t xml:space="preserve"> </w:t>
      </w:r>
      <w:r w:rsidRPr="00263EC5">
        <w:rPr>
          <w:rFonts w:ascii="Arial" w:hAnsi="Arial" w:cs="Arial"/>
          <w:sz w:val="19"/>
          <w:szCs w:val="19"/>
          <w:lang w:val="es-ES"/>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054E7B41" w14:textId="77777777" w:rsidR="00B27E70" w:rsidRPr="00263EC5" w:rsidRDefault="00B27E70" w:rsidP="00B27E70">
      <w:pPr>
        <w:pStyle w:val="Textonotapie"/>
        <w:ind w:firstLine="709"/>
        <w:jc w:val="both"/>
        <w:rPr>
          <w:rFonts w:ascii="Arial" w:hAnsi="Arial" w:cs="Arial"/>
          <w:sz w:val="19"/>
          <w:szCs w:val="19"/>
          <w:lang w:val="es-ES"/>
        </w:rPr>
      </w:pPr>
      <w:r w:rsidRPr="00263EC5">
        <w:rPr>
          <w:rFonts w:ascii="Arial" w:hAnsi="Arial" w:cs="Arial"/>
          <w:sz w:val="19"/>
          <w:szCs w:val="19"/>
          <w:lang w:val="es-ES"/>
        </w:rPr>
        <w:t xml:space="preserve">»Sin embargo, en otros negocios, como la obra pública, la concesión y la consultoría, el Estado está acostumbrado a que se desglosen intensamente los costos, exigiendo no sólo el precio total sino una distinción entre los </w:t>
      </w:r>
      <w:r w:rsidRPr="00263EC5">
        <w:rPr>
          <w:rFonts w:ascii="Arial" w:hAnsi="Arial" w:cs="Arial"/>
          <w:i/>
          <w:iCs/>
          <w:sz w:val="19"/>
          <w:szCs w:val="19"/>
          <w:lang w:val="es-ES"/>
        </w:rPr>
        <w:t>costos directos</w:t>
      </w:r>
      <w:r w:rsidRPr="00263EC5">
        <w:rPr>
          <w:rFonts w:ascii="Arial" w:hAnsi="Arial" w:cs="Arial"/>
          <w:sz w:val="19"/>
          <w:szCs w:val="19"/>
          <w:lang w:val="es-ES"/>
        </w:rPr>
        <w:t xml:space="preserve"> y los</w:t>
      </w:r>
      <w:r w:rsidRPr="00263EC5">
        <w:rPr>
          <w:rFonts w:ascii="Arial" w:hAnsi="Arial" w:cs="Arial"/>
          <w:i/>
          <w:iCs/>
          <w:sz w:val="19"/>
          <w:szCs w:val="19"/>
          <w:lang w:val="es-ES"/>
        </w:rPr>
        <w:t xml:space="preserve"> costos indirectos</w:t>
      </w:r>
      <w:r w:rsidRPr="00263EC5">
        <w:rPr>
          <w:rFonts w:ascii="Arial" w:hAnsi="Arial" w:cs="Arial"/>
          <w:sz w:val="19"/>
          <w:szCs w:val="19"/>
          <w:lang w:val="es-ES"/>
        </w:rPr>
        <w:t xml:space="preserve">.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w:t>
      </w:r>
      <w:r w:rsidRPr="00263EC5">
        <w:rPr>
          <w:rFonts w:ascii="Arial" w:hAnsi="Arial" w:cs="Arial"/>
          <w:i/>
          <w:iCs/>
          <w:sz w:val="19"/>
          <w:szCs w:val="19"/>
          <w:lang w:val="es-ES"/>
        </w:rPr>
        <w:t>ítems</w:t>
      </w:r>
      <w:r w:rsidRPr="00263EC5">
        <w:rPr>
          <w:rFonts w:ascii="Arial" w:hAnsi="Arial" w:cs="Arial"/>
          <w:sz w:val="19"/>
          <w:szCs w:val="19"/>
          <w:lang w:val="es-ES"/>
        </w:rPr>
        <w:t xml:space="preserve"> que componen el contrato–. Los costos </w:t>
      </w:r>
      <w:r w:rsidRPr="00263EC5">
        <w:rPr>
          <w:rFonts w:ascii="Arial" w:hAnsi="Arial" w:cs="Arial"/>
          <w:i/>
          <w:iCs/>
          <w:sz w:val="19"/>
          <w:szCs w:val="19"/>
          <w:lang w:val="es-ES"/>
        </w:rPr>
        <w:t>indirectos</w:t>
      </w:r>
      <w:r w:rsidRPr="00263EC5">
        <w:rPr>
          <w:rFonts w:ascii="Arial" w:hAnsi="Arial" w:cs="Arial"/>
          <w:sz w:val="19"/>
          <w:szCs w:val="19"/>
          <w:lang w:val="es-ES"/>
        </w:rPr>
        <w:t xml:space="preserve">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footnote>
  <w:footnote w:id="8">
    <w:p w14:paraId="2EDB22A3" w14:textId="77777777" w:rsidR="00B27E70" w:rsidRPr="00D93055" w:rsidRDefault="00B27E70" w:rsidP="00B27E70">
      <w:pPr>
        <w:pStyle w:val="Textonotapie"/>
        <w:ind w:firstLine="709"/>
        <w:jc w:val="both"/>
        <w:rPr>
          <w:rFonts w:ascii="Arial" w:hAnsi="Arial" w:cs="Arial"/>
          <w:sz w:val="19"/>
          <w:szCs w:val="19"/>
          <w:lang w:val="es-ES"/>
        </w:rPr>
      </w:pPr>
      <w:r>
        <w:rPr>
          <w:rStyle w:val="Refdenotaalpie"/>
        </w:rPr>
        <w:footnoteRef/>
      </w:r>
      <w:r>
        <w:t xml:space="preserve"> </w:t>
      </w:r>
      <w:r w:rsidRPr="00D93055">
        <w:rPr>
          <w:rFonts w:ascii="Arial" w:hAnsi="Arial" w:cs="Arial"/>
          <w:sz w:val="19"/>
          <w:szCs w:val="19"/>
          <w:lang w:val="es-ES"/>
        </w:rPr>
        <w:t>ARTICULO 1530. DEFINICION DE OBLIGACIONES CONDICIONALES. Es obligación condicional la que depende de una condición, esto es, de un acontecimiento futuro, que puede suceder o no</w:t>
      </w:r>
      <w:r>
        <w:rPr>
          <w:rFonts w:ascii="Arial" w:hAnsi="Arial" w:cs="Arial"/>
          <w:sz w:val="19"/>
          <w:szCs w:val="19"/>
          <w:lang w:val="es-ES"/>
        </w:rPr>
        <w:t>.</w:t>
      </w:r>
    </w:p>
    <w:p w14:paraId="27CC9FA2" w14:textId="77777777" w:rsidR="00B27E70" w:rsidRPr="00D93055" w:rsidRDefault="00B27E70" w:rsidP="00B27E70">
      <w:pPr>
        <w:pStyle w:val="Textonotapie"/>
        <w:ind w:firstLine="709"/>
        <w:jc w:val="both"/>
        <w:rPr>
          <w:rFonts w:ascii="Arial" w:hAnsi="Arial" w:cs="Arial"/>
          <w:sz w:val="19"/>
          <w:szCs w:val="19"/>
          <w:lang w:val="es-ES"/>
        </w:rPr>
      </w:pPr>
      <w:r w:rsidRPr="00D93055">
        <w:rPr>
          <w:rFonts w:ascii="Arial" w:hAnsi="Arial" w:cs="Arial"/>
          <w:sz w:val="19"/>
          <w:szCs w:val="19"/>
          <w:lang w:val="es-ES"/>
        </w:rPr>
        <w:t>ARTICULO 1531. CONDICION POSITIVA O NEGATIVA. La condición es positiva o negativa.</w:t>
      </w:r>
    </w:p>
    <w:p w14:paraId="7014CA36" w14:textId="77777777" w:rsidR="00B27E70" w:rsidRPr="00D93055" w:rsidRDefault="00B27E70" w:rsidP="00B27E70">
      <w:pPr>
        <w:pStyle w:val="Textonotapie"/>
        <w:jc w:val="both"/>
        <w:rPr>
          <w:rFonts w:ascii="Arial" w:hAnsi="Arial" w:cs="Arial"/>
          <w:sz w:val="19"/>
          <w:szCs w:val="19"/>
          <w:lang w:val="es-ES"/>
        </w:rPr>
      </w:pPr>
      <w:r w:rsidRPr="00D93055">
        <w:rPr>
          <w:rFonts w:ascii="Arial" w:hAnsi="Arial" w:cs="Arial"/>
          <w:sz w:val="19"/>
          <w:szCs w:val="19"/>
          <w:lang w:val="es-ES"/>
        </w:rPr>
        <w:t>La positiva consiste en acontecer una cosa; la negativa en que una cosa no acontezca.</w:t>
      </w:r>
    </w:p>
    <w:p w14:paraId="689E7AF1" w14:textId="77777777" w:rsidR="00B27E70" w:rsidRPr="00D93055" w:rsidRDefault="00B27E70" w:rsidP="00B27E70">
      <w:pPr>
        <w:pStyle w:val="Textonotapie"/>
        <w:ind w:firstLine="709"/>
        <w:jc w:val="both"/>
        <w:rPr>
          <w:rFonts w:ascii="Arial" w:hAnsi="Arial" w:cs="Arial"/>
          <w:sz w:val="19"/>
          <w:szCs w:val="19"/>
          <w:lang w:val="es-ES"/>
        </w:rPr>
      </w:pPr>
      <w:r w:rsidRPr="00D93055">
        <w:rPr>
          <w:rFonts w:ascii="Arial" w:hAnsi="Arial" w:cs="Arial"/>
          <w:sz w:val="19"/>
          <w:szCs w:val="19"/>
          <w:lang w:val="es-ES"/>
        </w:rPr>
        <w:t>ARTICULO 1532. POSIBILIDAD Y MORALIDAD DE LAS CONDICIONES POSITIVAS. La condición positiva debe ser física y moralmente posible.</w:t>
      </w:r>
    </w:p>
    <w:p w14:paraId="22DF5D2C" w14:textId="77777777" w:rsidR="00B27E70" w:rsidRPr="00D93055" w:rsidRDefault="00B27E70" w:rsidP="00B27E70">
      <w:pPr>
        <w:pStyle w:val="Textonotapie"/>
        <w:ind w:firstLine="708"/>
        <w:jc w:val="both"/>
        <w:rPr>
          <w:rFonts w:ascii="Arial" w:hAnsi="Arial" w:cs="Arial"/>
          <w:sz w:val="19"/>
          <w:szCs w:val="19"/>
          <w:lang w:val="es-ES"/>
        </w:rPr>
      </w:pPr>
      <w:r w:rsidRPr="00D93055">
        <w:rPr>
          <w:rFonts w:ascii="Arial" w:hAnsi="Arial" w:cs="Arial"/>
          <w:sz w:val="19"/>
          <w:szCs w:val="19"/>
          <w:lang w:val="es-ES"/>
        </w:rPr>
        <w:t>Es físicamente imposible la que es contraria a las leyes de la naturaleza física; y moralmente imposible la que consiste en un hecho prohibido por las leyes, o es opuesta a las buenas costumbres o al orden público.</w:t>
      </w:r>
    </w:p>
    <w:p w14:paraId="6E0630DB" w14:textId="77777777" w:rsidR="00B27E70" w:rsidRPr="00D93055" w:rsidRDefault="00B27E70" w:rsidP="00B27E70">
      <w:pPr>
        <w:pStyle w:val="Textonotapie"/>
        <w:ind w:firstLine="708"/>
        <w:jc w:val="both"/>
        <w:rPr>
          <w:rFonts w:ascii="Arial" w:hAnsi="Arial" w:cs="Arial"/>
          <w:sz w:val="19"/>
          <w:szCs w:val="19"/>
          <w:lang w:val="es-ES"/>
        </w:rPr>
      </w:pPr>
      <w:r w:rsidRPr="00D93055">
        <w:rPr>
          <w:rFonts w:ascii="Arial" w:hAnsi="Arial" w:cs="Arial"/>
          <w:sz w:val="19"/>
          <w:szCs w:val="19"/>
          <w:lang w:val="es-ES"/>
        </w:rPr>
        <w:t>Se mirarán también como imposibles las que están concebidas en términos ininteligibles.</w:t>
      </w:r>
    </w:p>
    <w:p w14:paraId="7E8D3385" w14:textId="77777777" w:rsidR="00B27E70" w:rsidRPr="00D93055" w:rsidRDefault="00B27E70" w:rsidP="00B27E70">
      <w:pPr>
        <w:pStyle w:val="Textonotapie"/>
        <w:ind w:firstLine="709"/>
        <w:jc w:val="both"/>
        <w:rPr>
          <w:rFonts w:ascii="Arial" w:hAnsi="Arial" w:cs="Arial"/>
          <w:sz w:val="19"/>
          <w:szCs w:val="19"/>
          <w:lang w:val="es-ES"/>
        </w:rPr>
      </w:pPr>
      <w:r>
        <w:rPr>
          <w:rFonts w:ascii="Arial" w:hAnsi="Arial" w:cs="Arial"/>
          <w:sz w:val="19"/>
          <w:szCs w:val="19"/>
          <w:lang w:val="es-ES"/>
        </w:rPr>
        <w:t>[…]</w:t>
      </w:r>
    </w:p>
    <w:p w14:paraId="09FE802A" w14:textId="77777777" w:rsidR="00B27E70" w:rsidRPr="00D93055" w:rsidRDefault="00B27E70" w:rsidP="00B27E70">
      <w:pPr>
        <w:pStyle w:val="Textonotapie"/>
        <w:ind w:firstLine="709"/>
        <w:jc w:val="both"/>
        <w:rPr>
          <w:rFonts w:ascii="Arial" w:hAnsi="Arial" w:cs="Arial"/>
          <w:sz w:val="19"/>
          <w:szCs w:val="19"/>
          <w:lang w:val="es-ES"/>
        </w:rPr>
      </w:pPr>
      <w:r w:rsidRPr="00D93055">
        <w:rPr>
          <w:rFonts w:ascii="Arial" w:hAnsi="Arial" w:cs="Arial"/>
          <w:sz w:val="19"/>
          <w:szCs w:val="19"/>
          <w:lang w:val="es-ES"/>
        </w:rPr>
        <w:t>ARTICULO 1534. CONDICION POTESTATIVA, CASUAL Y MIXTA. Se llama condición potestativa la que depende de la voluntad del acreedor o del deudor; casual la que depende de la voluntad de un tercero o de un acaso; mixta la que en parte depende de la voluntad del acreedor y en parte de la voluntad de un tercero o de un acaso.</w:t>
      </w:r>
    </w:p>
  </w:footnote>
  <w:footnote w:id="9">
    <w:p w14:paraId="061FC71B" w14:textId="77777777" w:rsidR="007175B8" w:rsidRPr="00143450" w:rsidRDefault="007175B8" w:rsidP="007175B8">
      <w:pPr>
        <w:widowControl w:val="0"/>
        <w:autoSpaceDE w:val="0"/>
        <w:autoSpaceDN w:val="0"/>
        <w:spacing w:before="79"/>
        <w:ind w:firstLine="708"/>
        <w:jc w:val="both"/>
        <w:rPr>
          <w:rFonts w:ascii="Geomanist Light" w:eastAsia="Arial" w:hAnsi="Geomanist Light" w:cs="Arial"/>
          <w:sz w:val="19"/>
          <w:szCs w:val="19"/>
          <w:lang w:val="es-ES"/>
        </w:rPr>
      </w:pPr>
      <w:r w:rsidRPr="00143450">
        <w:rPr>
          <w:rStyle w:val="Refdenotaalpie"/>
          <w:rFonts w:ascii="Geomanist Light" w:hAnsi="Geomanist Light" w:cs="Arial"/>
          <w:sz w:val="19"/>
          <w:szCs w:val="19"/>
        </w:rPr>
        <w:footnoteRef/>
      </w:r>
      <w:r w:rsidRPr="00143450">
        <w:rPr>
          <w:rFonts w:ascii="Geomanist Light" w:hAnsi="Geomanist Light" w:cs="Arial"/>
          <w:sz w:val="19"/>
          <w:szCs w:val="19"/>
        </w:rPr>
        <w:t xml:space="preserve"> </w:t>
      </w:r>
      <w:r w:rsidRPr="00143450">
        <w:rPr>
          <w:rFonts w:ascii="Geomanist Light" w:eastAsia="Arial" w:hAnsi="Geomanist Light" w:cs="Arial"/>
          <w:sz w:val="19"/>
          <w:szCs w:val="19"/>
          <w:lang w:val="es-ES"/>
        </w:rPr>
        <w:t>Ley 789 de 2002: «Artículo 50. Control a la evasión de los recursos parafiscales. La celebración, renovación o liquidación por parte de un particular, de contratos de cualquier naturaleza con Entidades del sector público, requerirá para el efecto, del cumplimiento por parte del contratista de</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sus</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obligaciones</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con</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los</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sistemas</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de</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salud,</w:t>
      </w:r>
      <w:r w:rsidRPr="00143450">
        <w:rPr>
          <w:rFonts w:ascii="Geomanist Light" w:eastAsia="Arial" w:hAnsi="Geomanist Light" w:cs="Arial"/>
          <w:spacing w:val="-9"/>
          <w:sz w:val="19"/>
          <w:szCs w:val="19"/>
          <w:lang w:val="es-ES"/>
        </w:rPr>
        <w:t xml:space="preserve"> </w:t>
      </w:r>
      <w:r w:rsidRPr="00143450">
        <w:rPr>
          <w:rFonts w:ascii="Geomanist Light" w:eastAsia="Arial" w:hAnsi="Geomanist Light" w:cs="Arial"/>
          <w:sz w:val="19"/>
          <w:szCs w:val="19"/>
          <w:lang w:val="es-ES"/>
        </w:rPr>
        <w:t>riesgos</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profesionales,</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pensiones</w:t>
      </w:r>
      <w:r w:rsidRPr="00143450">
        <w:rPr>
          <w:rFonts w:ascii="Geomanist Light" w:eastAsia="Arial" w:hAnsi="Geomanist Light" w:cs="Arial"/>
          <w:spacing w:val="-9"/>
          <w:sz w:val="19"/>
          <w:szCs w:val="19"/>
          <w:lang w:val="es-ES"/>
        </w:rPr>
        <w:t xml:space="preserve"> </w:t>
      </w:r>
      <w:r w:rsidRPr="00143450">
        <w:rPr>
          <w:rFonts w:ascii="Geomanist Light" w:eastAsia="Arial" w:hAnsi="Geomanist Light" w:cs="Arial"/>
          <w:sz w:val="19"/>
          <w:szCs w:val="19"/>
          <w:lang w:val="es-ES"/>
        </w:rPr>
        <w:t>y</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aportes</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a</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las</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Cajas de Compensación Familiar, Instituto Colombiano de Bienestar Familiar y Servicio Nacional de Aprendizaje,</w:t>
      </w:r>
      <w:r w:rsidRPr="00143450">
        <w:rPr>
          <w:rFonts w:ascii="Geomanist Light" w:eastAsia="Arial" w:hAnsi="Geomanist Light" w:cs="Arial"/>
          <w:spacing w:val="-9"/>
          <w:sz w:val="19"/>
          <w:szCs w:val="19"/>
          <w:lang w:val="es-ES"/>
        </w:rPr>
        <w:t xml:space="preserve"> </w:t>
      </w:r>
      <w:r w:rsidRPr="00143450">
        <w:rPr>
          <w:rFonts w:ascii="Geomanist Light" w:eastAsia="Arial" w:hAnsi="Geomanist Light" w:cs="Arial"/>
          <w:sz w:val="19"/>
          <w:szCs w:val="19"/>
          <w:lang w:val="es-ES"/>
        </w:rPr>
        <w:t>cuando</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a</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ello</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haya</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lugar.</w:t>
      </w:r>
      <w:r w:rsidRPr="00143450">
        <w:rPr>
          <w:rFonts w:ascii="Geomanist Light" w:eastAsia="Arial" w:hAnsi="Geomanist Light" w:cs="Arial"/>
          <w:spacing w:val="-11"/>
          <w:sz w:val="19"/>
          <w:szCs w:val="19"/>
          <w:lang w:val="es-ES"/>
        </w:rPr>
        <w:t xml:space="preserve"> </w:t>
      </w:r>
      <w:r w:rsidRPr="00143450">
        <w:rPr>
          <w:rFonts w:ascii="Geomanist Light" w:eastAsia="Arial" w:hAnsi="Geomanist Light" w:cs="Arial"/>
          <w:sz w:val="19"/>
          <w:szCs w:val="19"/>
          <w:lang w:val="es-ES"/>
        </w:rPr>
        <w:t>Las</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Entidades</w:t>
      </w:r>
      <w:r w:rsidRPr="00143450">
        <w:rPr>
          <w:rFonts w:ascii="Geomanist Light" w:eastAsia="Arial" w:hAnsi="Geomanist Light" w:cs="Arial"/>
          <w:spacing w:val="-9"/>
          <w:sz w:val="19"/>
          <w:szCs w:val="19"/>
          <w:lang w:val="es-ES"/>
        </w:rPr>
        <w:t xml:space="preserve"> </w:t>
      </w:r>
      <w:r w:rsidRPr="00143450">
        <w:rPr>
          <w:rFonts w:ascii="Geomanist Light" w:eastAsia="Arial" w:hAnsi="Geomanist Light" w:cs="Arial"/>
          <w:sz w:val="19"/>
          <w:szCs w:val="19"/>
          <w:lang w:val="es-ES"/>
        </w:rPr>
        <w:t>públicas</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en</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el</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momento</w:t>
      </w:r>
      <w:r w:rsidRPr="00143450">
        <w:rPr>
          <w:rFonts w:ascii="Geomanist Light" w:eastAsia="Arial" w:hAnsi="Geomanist Light" w:cs="Arial"/>
          <w:spacing w:val="-11"/>
          <w:sz w:val="19"/>
          <w:szCs w:val="19"/>
          <w:lang w:val="es-ES"/>
        </w:rPr>
        <w:t xml:space="preserve"> </w:t>
      </w:r>
      <w:r w:rsidRPr="00143450">
        <w:rPr>
          <w:rFonts w:ascii="Geomanist Light" w:eastAsia="Arial" w:hAnsi="Geomanist Light" w:cs="Arial"/>
          <w:sz w:val="19"/>
          <w:szCs w:val="19"/>
          <w:lang w:val="es-ES"/>
        </w:rPr>
        <w:t>de</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liquidar</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los</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contratos deberán verificar y dejar constancia del cumplimiento de las obligaciones del contratista frente a los aportes mencionados durante toda su vigencia, estableciendo una correcta relación entre el monto cancelado y las sumas que debieron haber sido</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cotizadas.</w:t>
      </w:r>
    </w:p>
    <w:p w14:paraId="0C26196C" w14:textId="77777777" w:rsidR="007175B8" w:rsidRPr="00143450" w:rsidRDefault="007175B8" w:rsidP="007175B8">
      <w:pPr>
        <w:widowControl w:val="0"/>
        <w:autoSpaceDE w:val="0"/>
        <w:autoSpaceDN w:val="0"/>
        <w:ind w:firstLine="708"/>
        <w:jc w:val="both"/>
        <w:rPr>
          <w:rFonts w:ascii="Geomanist Light" w:eastAsia="Arial" w:hAnsi="Geomanist Light" w:cs="Arial"/>
          <w:sz w:val="19"/>
          <w:szCs w:val="19"/>
          <w:lang w:val="es-ES"/>
        </w:rPr>
      </w:pPr>
      <w:r w:rsidRPr="00143450">
        <w:rPr>
          <w:rFonts w:ascii="Geomanist Light" w:eastAsia="Arial" w:hAnsi="Geomanist Light" w:cs="Arial"/>
          <w:sz w:val="19"/>
          <w:szCs w:val="19"/>
          <w:lang w:val="es-ES"/>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2CAA0A12" w14:textId="77777777" w:rsidR="007175B8" w:rsidRPr="00143450" w:rsidRDefault="007175B8" w:rsidP="007175B8">
      <w:pPr>
        <w:widowControl w:val="0"/>
        <w:autoSpaceDE w:val="0"/>
        <w:autoSpaceDN w:val="0"/>
        <w:ind w:firstLine="708"/>
        <w:jc w:val="both"/>
        <w:rPr>
          <w:rFonts w:ascii="Geomanist Light" w:eastAsia="Arial" w:hAnsi="Geomanist Light" w:cs="Arial"/>
          <w:sz w:val="19"/>
          <w:szCs w:val="19"/>
          <w:lang w:val="es-ES"/>
        </w:rPr>
      </w:pPr>
      <w:r w:rsidRPr="00143450">
        <w:rPr>
          <w:rFonts w:ascii="Geomanist Light" w:eastAsia="Arial" w:hAnsi="Geomanist Light" w:cs="Arial"/>
          <w:sz w:val="19"/>
          <w:szCs w:val="19"/>
          <w:lang w:val="es-ES"/>
        </w:rPr>
        <w:t>»Cuando</w:t>
      </w:r>
      <w:r w:rsidRPr="00143450">
        <w:rPr>
          <w:rFonts w:ascii="Geomanist Light" w:eastAsia="Arial" w:hAnsi="Geomanist Light" w:cs="Arial"/>
          <w:spacing w:val="-8"/>
          <w:sz w:val="19"/>
          <w:szCs w:val="19"/>
          <w:lang w:val="es-ES"/>
        </w:rPr>
        <w:t xml:space="preserve"> </w:t>
      </w:r>
      <w:r w:rsidRPr="00143450">
        <w:rPr>
          <w:rFonts w:ascii="Geomanist Light" w:eastAsia="Arial" w:hAnsi="Geomanist Light" w:cs="Arial"/>
          <w:sz w:val="19"/>
          <w:szCs w:val="19"/>
          <w:lang w:val="es-ES"/>
        </w:rPr>
        <w:t>la</w:t>
      </w:r>
      <w:r w:rsidRPr="00143450">
        <w:rPr>
          <w:rFonts w:ascii="Geomanist Light" w:eastAsia="Arial" w:hAnsi="Geomanist Light" w:cs="Arial"/>
          <w:spacing w:val="-8"/>
          <w:sz w:val="19"/>
          <w:szCs w:val="19"/>
          <w:lang w:val="es-ES"/>
        </w:rPr>
        <w:t xml:space="preserve"> </w:t>
      </w:r>
      <w:r w:rsidRPr="00143450">
        <w:rPr>
          <w:rFonts w:ascii="Geomanist Light" w:eastAsia="Arial" w:hAnsi="Geomanist Light" w:cs="Arial"/>
          <w:sz w:val="19"/>
          <w:szCs w:val="19"/>
          <w:lang w:val="es-ES"/>
        </w:rPr>
        <w:t>contratación</w:t>
      </w:r>
      <w:r w:rsidRPr="00143450">
        <w:rPr>
          <w:rFonts w:ascii="Geomanist Light" w:eastAsia="Arial" w:hAnsi="Geomanist Light" w:cs="Arial"/>
          <w:spacing w:val="-8"/>
          <w:sz w:val="19"/>
          <w:szCs w:val="19"/>
          <w:lang w:val="es-ES"/>
        </w:rPr>
        <w:t xml:space="preserve"> </w:t>
      </w:r>
      <w:r w:rsidRPr="00143450">
        <w:rPr>
          <w:rFonts w:ascii="Geomanist Light" w:eastAsia="Arial" w:hAnsi="Geomanist Light" w:cs="Arial"/>
          <w:sz w:val="19"/>
          <w:szCs w:val="19"/>
          <w:lang w:val="es-ES"/>
        </w:rPr>
        <w:t>se</w:t>
      </w:r>
      <w:r w:rsidRPr="00143450">
        <w:rPr>
          <w:rFonts w:ascii="Geomanist Light" w:eastAsia="Arial" w:hAnsi="Geomanist Light" w:cs="Arial"/>
          <w:spacing w:val="-8"/>
          <w:sz w:val="19"/>
          <w:szCs w:val="19"/>
          <w:lang w:val="es-ES"/>
        </w:rPr>
        <w:t xml:space="preserve"> </w:t>
      </w:r>
      <w:r w:rsidRPr="00143450">
        <w:rPr>
          <w:rFonts w:ascii="Geomanist Light" w:eastAsia="Arial" w:hAnsi="Geomanist Light" w:cs="Arial"/>
          <w:sz w:val="19"/>
          <w:szCs w:val="19"/>
          <w:lang w:val="es-ES"/>
        </w:rPr>
        <w:t>realice</w:t>
      </w:r>
      <w:r w:rsidRPr="00143450">
        <w:rPr>
          <w:rFonts w:ascii="Geomanist Light" w:eastAsia="Arial" w:hAnsi="Geomanist Light" w:cs="Arial"/>
          <w:spacing w:val="-8"/>
          <w:sz w:val="19"/>
          <w:szCs w:val="19"/>
          <w:lang w:val="es-ES"/>
        </w:rPr>
        <w:t xml:space="preserve"> </w:t>
      </w:r>
      <w:r w:rsidRPr="00143450">
        <w:rPr>
          <w:rFonts w:ascii="Geomanist Light" w:eastAsia="Arial" w:hAnsi="Geomanist Light" w:cs="Arial"/>
          <w:sz w:val="19"/>
          <w:szCs w:val="19"/>
          <w:lang w:val="es-ES"/>
        </w:rPr>
        <w:t>con</w:t>
      </w:r>
      <w:r w:rsidRPr="00143450">
        <w:rPr>
          <w:rFonts w:ascii="Geomanist Light" w:eastAsia="Arial" w:hAnsi="Geomanist Light" w:cs="Arial"/>
          <w:spacing w:val="-8"/>
          <w:sz w:val="19"/>
          <w:szCs w:val="19"/>
          <w:lang w:val="es-ES"/>
        </w:rPr>
        <w:t xml:space="preserve"> </w:t>
      </w:r>
      <w:r w:rsidRPr="00143450">
        <w:rPr>
          <w:rFonts w:ascii="Geomanist Light" w:eastAsia="Arial" w:hAnsi="Geomanist Light" w:cs="Arial"/>
          <w:sz w:val="19"/>
          <w:szCs w:val="19"/>
          <w:lang w:val="es-ES"/>
        </w:rPr>
        <w:t>personas</w:t>
      </w:r>
      <w:r w:rsidRPr="00143450">
        <w:rPr>
          <w:rFonts w:ascii="Geomanist Light" w:eastAsia="Arial" w:hAnsi="Geomanist Light" w:cs="Arial"/>
          <w:spacing w:val="-8"/>
          <w:sz w:val="19"/>
          <w:szCs w:val="19"/>
          <w:lang w:val="es-ES"/>
        </w:rPr>
        <w:t xml:space="preserve"> </w:t>
      </w:r>
      <w:r w:rsidRPr="00143450">
        <w:rPr>
          <w:rFonts w:ascii="Geomanist Light" w:eastAsia="Arial" w:hAnsi="Geomanist Light" w:cs="Arial"/>
          <w:sz w:val="19"/>
          <w:szCs w:val="19"/>
          <w:lang w:val="es-ES"/>
        </w:rPr>
        <w:t>jurídicas,</w:t>
      </w:r>
      <w:r w:rsidRPr="00143450">
        <w:rPr>
          <w:rFonts w:ascii="Geomanist Light" w:eastAsia="Arial" w:hAnsi="Geomanist Light" w:cs="Arial"/>
          <w:spacing w:val="-8"/>
          <w:sz w:val="19"/>
          <w:szCs w:val="19"/>
          <w:lang w:val="es-ES"/>
        </w:rPr>
        <w:t xml:space="preserve"> </w:t>
      </w:r>
      <w:r w:rsidRPr="00143450">
        <w:rPr>
          <w:rFonts w:ascii="Geomanist Light" w:eastAsia="Arial" w:hAnsi="Geomanist Light" w:cs="Arial"/>
          <w:sz w:val="19"/>
          <w:szCs w:val="19"/>
          <w:lang w:val="es-ES"/>
        </w:rPr>
        <w:t>se</w:t>
      </w:r>
      <w:r w:rsidRPr="00143450">
        <w:rPr>
          <w:rFonts w:ascii="Geomanist Light" w:eastAsia="Arial" w:hAnsi="Geomanist Light" w:cs="Arial"/>
          <w:spacing w:val="-8"/>
          <w:sz w:val="19"/>
          <w:szCs w:val="19"/>
          <w:lang w:val="es-ES"/>
        </w:rPr>
        <w:t xml:space="preserve"> </w:t>
      </w:r>
      <w:r w:rsidRPr="00143450">
        <w:rPr>
          <w:rFonts w:ascii="Geomanist Light" w:eastAsia="Arial" w:hAnsi="Geomanist Light" w:cs="Arial"/>
          <w:sz w:val="19"/>
          <w:szCs w:val="19"/>
          <w:lang w:val="es-ES"/>
        </w:rPr>
        <w:t>deberá</w:t>
      </w:r>
      <w:r w:rsidRPr="00143450">
        <w:rPr>
          <w:rFonts w:ascii="Geomanist Light" w:eastAsia="Arial" w:hAnsi="Geomanist Light" w:cs="Arial"/>
          <w:spacing w:val="-8"/>
          <w:sz w:val="19"/>
          <w:szCs w:val="19"/>
          <w:lang w:val="es-ES"/>
        </w:rPr>
        <w:t xml:space="preserve"> </w:t>
      </w:r>
      <w:r w:rsidRPr="00143450">
        <w:rPr>
          <w:rFonts w:ascii="Geomanist Light" w:eastAsia="Arial" w:hAnsi="Geomanist Light" w:cs="Arial"/>
          <w:sz w:val="19"/>
          <w:szCs w:val="19"/>
          <w:lang w:val="es-ES"/>
        </w:rPr>
        <w:t>acreditar</w:t>
      </w:r>
      <w:r w:rsidRPr="00143450">
        <w:rPr>
          <w:rFonts w:ascii="Geomanist Light" w:eastAsia="Arial" w:hAnsi="Geomanist Light" w:cs="Arial"/>
          <w:spacing w:val="-7"/>
          <w:sz w:val="19"/>
          <w:szCs w:val="19"/>
          <w:lang w:val="es-ES"/>
        </w:rPr>
        <w:t xml:space="preserve"> </w:t>
      </w:r>
      <w:r w:rsidRPr="00143450">
        <w:rPr>
          <w:rFonts w:ascii="Geomanist Light" w:eastAsia="Arial" w:hAnsi="Geomanist Light" w:cs="Arial"/>
          <w:sz w:val="19"/>
          <w:szCs w:val="19"/>
          <w:lang w:val="es-ES"/>
        </w:rPr>
        <w:t>el</w:t>
      </w:r>
      <w:r w:rsidRPr="00143450">
        <w:rPr>
          <w:rFonts w:ascii="Geomanist Light" w:eastAsia="Arial" w:hAnsi="Geomanist Light" w:cs="Arial"/>
          <w:spacing w:val="-8"/>
          <w:sz w:val="19"/>
          <w:szCs w:val="19"/>
          <w:lang w:val="es-ES"/>
        </w:rPr>
        <w:t xml:space="preserve"> </w:t>
      </w:r>
      <w:r w:rsidRPr="00143450">
        <w:rPr>
          <w:rFonts w:ascii="Geomanist Light" w:eastAsia="Arial" w:hAnsi="Geomanist Light" w:cs="Arial"/>
          <w:sz w:val="19"/>
          <w:szCs w:val="19"/>
          <w:lang w:val="es-ES"/>
        </w:rPr>
        <w:t>pago</w:t>
      </w:r>
      <w:r w:rsidRPr="00143450">
        <w:rPr>
          <w:rFonts w:ascii="Geomanist Light" w:eastAsia="Arial" w:hAnsi="Geomanist Light" w:cs="Arial"/>
          <w:spacing w:val="-8"/>
          <w:sz w:val="19"/>
          <w:szCs w:val="19"/>
          <w:lang w:val="es-ES"/>
        </w:rPr>
        <w:t xml:space="preserve"> </w:t>
      </w:r>
      <w:r w:rsidRPr="00143450">
        <w:rPr>
          <w:rFonts w:ascii="Geomanist Light" w:eastAsia="Arial" w:hAnsi="Geomanist Light" w:cs="Arial"/>
          <w:sz w:val="19"/>
          <w:szCs w:val="19"/>
          <w:lang w:val="es-ES"/>
        </w:rPr>
        <w:t>de</w:t>
      </w:r>
      <w:r w:rsidRPr="00143450">
        <w:rPr>
          <w:rFonts w:ascii="Geomanist Light" w:eastAsia="Arial" w:hAnsi="Geomanist Light" w:cs="Arial"/>
          <w:spacing w:val="-8"/>
          <w:sz w:val="19"/>
          <w:szCs w:val="19"/>
          <w:lang w:val="es-ES"/>
        </w:rPr>
        <w:t xml:space="preserve"> </w:t>
      </w:r>
      <w:r w:rsidRPr="00143450">
        <w:rPr>
          <w:rFonts w:ascii="Geomanist Light" w:eastAsia="Arial" w:hAnsi="Geomanist Light" w:cs="Arial"/>
          <w:sz w:val="19"/>
          <w:szCs w:val="19"/>
          <w:lang w:val="es-ES"/>
        </w:rPr>
        <w:t>los aportes</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de</w:t>
      </w:r>
      <w:r w:rsidRPr="00143450">
        <w:rPr>
          <w:rFonts w:ascii="Geomanist Light" w:eastAsia="Arial" w:hAnsi="Geomanist Light" w:cs="Arial"/>
          <w:spacing w:val="-9"/>
          <w:sz w:val="19"/>
          <w:szCs w:val="19"/>
          <w:lang w:val="es-ES"/>
        </w:rPr>
        <w:t xml:space="preserve"> </w:t>
      </w:r>
      <w:r w:rsidRPr="00143450">
        <w:rPr>
          <w:rFonts w:ascii="Geomanist Light" w:eastAsia="Arial" w:hAnsi="Geomanist Light" w:cs="Arial"/>
          <w:sz w:val="19"/>
          <w:szCs w:val="19"/>
          <w:lang w:val="es-ES"/>
        </w:rPr>
        <w:t>sus</w:t>
      </w:r>
      <w:r w:rsidRPr="00143450">
        <w:rPr>
          <w:rFonts w:ascii="Geomanist Light" w:eastAsia="Arial" w:hAnsi="Geomanist Light" w:cs="Arial"/>
          <w:spacing w:val="-9"/>
          <w:sz w:val="19"/>
          <w:szCs w:val="19"/>
          <w:lang w:val="es-ES"/>
        </w:rPr>
        <w:t xml:space="preserve"> </w:t>
      </w:r>
      <w:r w:rsidRPr="00143450">
        <w:rPr>
          <w:rFonts w:ascii="Geomanist Light" w:eastAsia="Arial" w:hAnsi="Geomanist Light" w:cs="Arial"/>
          <w:sz w:val="19"/>
          <w:szCs w:val="19"/>
          <w:lang w:val="es-ES"/>
        </w:rPr>
        <w:t>empleados,</w:t>
      </w:r>
      <w:r w:rsidRPr="00143450">
        <w:rPr>
          <w:rFonts w:ascii="Geomanist Light" w:eastAsia="Arial" w:hAnsi="Geomanist Light" w:cs="Arial"/>
          <w:spacing w:val="-9"/>
          <w:sz w:val="19"/>
          <w:szCs w:val="19"/>
          <w:lang w:val="es-ES"/>
        </w:rPr>
        <w:t xml:space="preserve"> </w:t>
      </w:r>
      <w:r w:rsidRPr="00143450">
        <w:rPr>
          <w:rFonts w:ascii="Geomanist Light" w:eastAsia="Arial" w:hAnsi="Geomanist Light" w:cs="Arial"/>
          <w:sz w:val="19"/>
          <w:szCs w:val="19"/>
          <w:lang w:val="es-ES"/>
        </w:rPr>
        <w:t>a</w:t>
      </w:r>
      <w:r w:rsidRPr="00143450">
        <w:rPr>
          <w:rFonts w:ascii="Geomanist Light" w:eastAsia="Arial" w:hAnsi="Geomanist Light" w:cs="Arial"/>
          <w:spacing w:val="-9"/>
          <w:sz w:val="19"/>
          <w:szCs w:val="19"/>
          <w:lang w:val="es-ES"/>
        </w:rPr>
        <w:t xml:space="preserve"> </w:t>
      </w:r>
      <w:r w:rsidRPr="00143450">
        <w:rPr>
          <w:rFonts w:ascii="Geomanist Light" w:eastAsia="Arial" w:hAnsi="Geomanist Light" w:cs="Arial"/>
          <w:sz w:val="19"/>
          <w:szCs w:val="19"/>
          <w:lang w:val="es-ES"/>
        </w:rPr>
        <w:t>los</w:t>
      </w:r>
      <w:r w:rsidRPr="00143450">
        <w:rPr>
          <w:rFonts w:ascii="Geomanist Light" w:eastAsia="Arial" w:hAnsi="Geomanist Light" w:cs="Arial"/>
          <w:spacing w:val="-9"/>
          <w:sz w:val="19"/>
          <w:szCs w:val="19"/>
          <w:lang w:val="es-ES"/>
        </w:rPr>
        <w:t xml:space="preserve"> </w:t>
      </w:r>
      <w:r w:rsidRPr="00143450">
        <w:rPr>
          <w:rFonts w:ascii="Geomanist Light" w:eastAsia="Arial" w:hAnsi="Geomanist Light" w:cs="Arial"/>
          <w:sz w:val="19"/>
          <w:szCs w:val="19"/>
          <w:lang w:val="es-ES"/>
        </w:rPr>
        <w:t>sistemas</w:t>
      </w:r>
      <w:r w:rsidRPr="00143450">
        <w:rPr>
          <w:rFonts w:ascii="Geomanist Light" w:eastAsia="Arial" w:hAnsi="Geomanist Light" w:cs="Arial"/>
          <w:spacing w:val="-9"/>
          <w:sz w:val="19"/>
          <w:szCs w:val="19"/>
          <w:lang w:val="es-ES"/>
        </w:rPr>
        <w:t xml:space="preserve"> </w:t>
      </w:r>
      <w:r w:rsidRPr="00143450">
        <w:rPr>
          <w:rFonts w:ascii="Geomanist Light" w:eastAsia="Arial" w:hAnsi="Geomanist Light" w:cs="Arial"/>
          <w:sz w:val="19"/>
          <w:szCs w:val="19"/>
          <w:lang w:val="es-ES"/>
        </w:rPr>
        <w:t>mencionados</w:t>
      </w:r>
      <w:r w:rsidRPr="00143450">
        <w:rPr>
          <w:rFonts w:ascii="Geomanist Light" w:eastAsia="Arial" w:hAnsi="Geomanist Light" w:cs="Arial"/>
          <w:spacing w:val="-9"/>
          <w:sz w:val="19"/>
          <w:szCs w:val="19"/>
          <w:lang w:val="es-ES"/>
        </w:rPr>
        <w:t xml:space="preserve"> </w:t>
      </w:r>
      <w:r w:rsidRPr="00143450">
        <w:rPr>
          <w:rFonts w:ascii="Geomanist Light" w:eastAsia="Arial" w:hAnsi="Geomanist Light" w:cs="Arial"/>
          <w:sz w:val="19"/>
          <w:szCs w:val="19"/>
          <w:lang w:val="es-ES"/>
        </w:rPr>
        <w:t>mediante</w:t>
      </w:r>
      <w:r w:rsidRPr="00143450">
        <w:rPr>
          <w:rFonts w:ascii="Geomanist Light" w:eastAsia="Arial" w:hAnsi="Geomanist Light" w:cs="Arial"/>
          <w:spacing w:val="-9"/>
          <w:sz w:val="19"/>
          <w:szCs w:val="19"/>
          <w:lang w:val="es-ES"/>
        </w:rPr>
        <w:t xml:space="preserve"> </w:t>
      </w:r>
      <w:r w:rsidRPr="00143450">
        <w:rPr>
          <w:rFonts w:ascii="Geomanist Light" w:eastAsia="Arial" w:hAnsi="Geomanist Light" w:cs="Arial"/>
          <w:sz w:val="19"/>
          <w:szCs w:val="19"/>
          <w:lang w:val="es-ES"/>
        </w:rPr>
        <w:t>certificación</w:t>
      </w:r>
      <w:r w:rsidRPr="00143450">
        <w:rPr>
          <w:rFonts w:ascii="Geomanist Light" w:eastAsia="Arial" w:hAnsi="Geomanist Light" w:cs="Arial"/>
          <w:spacing w:val="-9"/>
          <w:sz w:val="19"/>
          <w:szCs w:val="19"/>
          <w:lang w:val="es-ES"/>
        </w:rPr>
        <w:t xml:space="preserve"> </w:t>
      </w:r>
      <w:r w:rsidRPr="00143450">
        <w:rPr>
          <w:rFonts w:ascii="Geomanist Light" w:eastAsia="Arial" w:hAnsi="Geomanist Light" w:cs="Arial"/>
          <w:sz w:val="19"/>
          <w:szCs w:val="19"/>
          <w:lang w:val="es-ES"/>
        </w:rPr>
        <w:t>expedida</w:t>
      </w:r>
      <w:r w:rsidRPr="00143450">
        <w:rPr>
          <w:rFonts w:ascii="Geomanist Light" w:eastAsia="Arial" w:hAnsi="Geomanist Light" w:cs="Arial"/>
          <w:spacing w:val="-9"/>
          <w:sz w:val="19"/>
          <w:szCs w:val="19"/>
          <w:lang w:val="es-ES"/>
        </w:rPr>
        <w:t xml:space="preserve"> </w:t>
      </w:r>
      <w:r w:rsidRPr="00143450">
        <w:rPr>
          <w:rFonts w:ascii="Geomanist Light" w:eastAsia="Arial" w:hAnsi="Geomanist Light" w:cs="Arial"/>
          <w:sz w:val="19"/>
          <w:szCs w:val="19"/>
          <w:lang w:val="es-ES"/>
        </w:rPr>
        <w:t>por</w:t>
      </w:r>
      <w:r w:rsidRPr="00143450">
        <w:rPr>
          <w:rFonts w:ascii="Geomanist Light" w:eastAsia="Arial" w:hAnsi="Geomanist Light" w:cs="Arial"/>
          <w:spacing w:val="-9"/>
          <w:sz w:val="19"/>
          <w:szCs w:val="19"/>
          <w:lang w:val="es-ES"/>
        </w:rPr>
        <w:t xml:space="preserve"> </w:t>
      </w:r>
      <w:r w:rsidRPr="00143450">
        <w:rPr>
          <w:rFonts w:ascii="Geomanist Light" w:eastAsia="Arial" w:hAnsi="Geomanist Light" w:cs="Arial"/>
          <w:sz w:val="19"/>
          <w:szCs w:val="19"/>
          <w:lang w:val="es-ES"/>
        </w:rPr>
        <w:t>el</w:t>
      </w:r>
      <w:r w:rsidRPr="00143450">
        <w:rPr>
          <w:rFonts w:ascii="Geomanist Light" w:eastAsia="Arial" w:hAnsi="Geomanist Light" w:cs="Arial"/>
          <w:spacing w:val="-9"/>
          <w:sz w:val="19"/>
          <w:szCs w:val="19"/>
          <w:lang w:val="es-ES"/>
        </w:rPr>
        <w:t xml:space="preserve"> </w:t>
      </w:r>
      <w:r w:rsidRPr="00143450">
        <w:rPr>
          <w:rFonts w:ascii="Geomanist Light" w:eastAsia="Arial" w:hAnsi="Geomanist Light" w:cs="Arial"/>
          <w:sz w:val="19"/>
          <w:szCs w:val="19"/>
          <w:lang w:val="es-ES"/>
        </w:rPr>
        <w:t>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más de seis (6) meses de constituida, deberá acreditar los pagos a partir de la fecha de su</w:t>
      </w:r>
      <w:r w:rsidRPr="00143450">
        <w:rPr>
          <w:rFonts w:ascii="Geomanist Light" w:eastAsia="Arial" w:hAnsi="Geomanist Light" w:cs="Arial"/>
          <w:spacing w:val="-20"/>
          <w:sz w:val="19"/>
          <w:szCs w:val="19"/>
          <w:lang w:val="es-ES"/>
        </w:rPr>
        <w:t xml:space="preserve"> </w:t>
      </w:r>
      <w:r w:rsidRPr="00143450">
        <w:rPr>
          <w:rFonts w:ascii="Geomanist Light" w:eastAsia="Arial" w:hAnsi="Geomanist Light" w:cs="Arial"/>
          <w:sz w:val="19"/>
          <w:szCs w:val="19"/>
          <w:lang w:val="es-ES"/>
        </w:rPr>
        <w:t>constitución.</w:t>
      </w:r>
    </w:p>
    <w:p w14:paraId="1251131B" w14:textId="77777777" w:rsidR="007175B8" w:rsidRPr="00143450" w:rsidRDefault="007175B8" w:rsidP="007175B8">
      <w:pPr>
        <w:pStyle w:val="Textonotapie"/>
        <w:jc w:val="both"/>
        <w:rPr>
          <w:rFonts w:ascii="Geomanist Light" w:eastAsia="Arial" w:hAnsi="Geomanist Light" w:cs="Arial"/>
          <w:sz w:val="19"/>
          <w:szCs w:val="19"/>
          <w:lang w:val="es-ES"/>
        </w:rPr>
      </w:pPr>
      <w:r w:rsidRPr="00143450">
        <w:rPr>
          <w:rFonts w:ascii="Geomanist Light" w:eastAsia="Arial" w:hAnsi="Geomanist Light" w:cs="Arial"/>
          <w:sz w:val="19"/>
          <w:szCs w:val="19"/>
          <w:lang w:val="es-ES"/>
        </w:rPr>
        <w:tab/>
        <w:t>»Para</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la</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presentación</w:t>
      </w:r>
      <w:r w:rsidRPr="00143450">
        <w:rPr>
          <w:rFonts w:ascii="Geomanist Light" w:eastAsia="Arial" w:hAnsi="Geomanist Light" w:cs="Arial"/>
          <w:spacing w:val="-9"/>
          <w:sz w:val="19"/>
          <w:szCs w:val="19"/>
          <w:lang w:val="es-ES"/>
        </w:rPr>
        <w:t xml:space="preserve"> </w:t>
      </w:r>
      <w:r w:rsidRPr="00143450">
        <w:rPr>
          <w:rFonts w:ascii="Geomanist Light" w:eastAsia="Arial" w:hAnsi="Geomanist Light" w:cs="Arial"/>
          <w:sz w:val="19"/>
          <w:szCs w:val="19"/>
          <w:lang w:val="es-ES"/>
        </w:rPr>
        <w:t>de</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ofertas</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por</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parte</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de</w:t>
      </w:r>
      <w:r w:rsidRPr="00143450">
        <w:rPr>
          <w:rFonts w:ascii="Geomanist Light" w:eastAsia="Arial" w:hAnsi="Geomanist Light" w:cs="Arial"/>
          <w:spacing w:val="-9"/>
          <w:sz w:val="19"/>
          <w:szCs w:val="19"/>
          <w:lang w:val="es-ES"/>
        </w:rPr>
        <w:t xml:space="preserve"> </w:t>
      </w:r>
      <w:r w:rsidRPr="00143450">
        <w:rPr>
          <w:rFonts w:ascii="Geomanist Light" w:eastAsia="Arial" w:hAnsi="Geomanist Light" w:cs="Arial"/>
          <w:sz w:val="19"/>
          <w:szCs w:val="19"/>
          <w:lang w:val="es-ES"/>
        </w:rPr>
        <w:t>personas</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jurídicas</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será</w:t>
      </w:r>
      <w:r w:rsidRPr="00143450">
        <w:rPr>
          <w:rFonts w:ascii="Geomanist Light" w:eastAsia="Arial" w:hAnsi="Geomanist Light" w:cs="Arial"/>
          <w:spacing w:val="-10"/>
          <w:sz w:val="19"/>
          <w:szCs w:val="19"/>
          <w:lang w:val="es-ES"/>
        </w:rPr>
        <w:t xml:space="preserve"> </w:t>
      </w:r>
      <w:r w:rsidRPr="00143450">
        <w:rPr>
          <w:rFonts w:ascii="Geomanist Light" w:eastAsia="Arial" w:hAnsi="Geomanist Light" w:cs="Arial"/>
          <w:sz w:val="19"/>
          <w:szCs w:val="19"/>
          <w:lang w:val="es-ES"/>
        </w:rPr>
        <w:t>indispensable</w:t>
      </w:r>
      <w:r w:rsidRPr="00143450">
        <w:rPr>
          <w:rFonts w:ascii="Geomanist Light" w:eastAsia="Arial" w:hAnsi="Geomanist Light" w:cs="Arial"/>
          <w:spacing w:val="-9"/>
          <w:sz w:val="19"/>
          <w:szCs w:val="19"/>
          <w:lang w:val="es-ES"/>
        </w:rPr>
        <w:t xml:space="preserve"> </w:t>
      </w:r>
      <w:r w:rsidRPr="00143450">
        <w:rPr>
          <w:rFonts w:ascii="Geomanist Light" w:eastAsia="Arial" w:hAnsi="Geomanist Light" w:cs="Arial"/>
          <w:sz w:val="19"/>
          <w:szCs w:val="19"/>
          <w:lang w:val="es-ES"/>
        </w:rPr>
        <w:t>acreditar el requisito señalado anteriormente. El funcionario que no deje constancia de la verificación del cumplimiento de este requisito incurrirá en causal de mala</w:t>
      </w:r>
      <w:r w:rsidRPr="00143450">
        <w:rPr>
          <w:rFonts w:ascii="Geomanist Light" w:eastAsia="Arial" w:hAnsi="Geomanist Light" w:cs="Arial"/>
          <w:spacing w:val="-12"/>
          <w:sz w:val="19"/>
          <w:szCs w:val="19"/>
          <w:lang w:val="es-ES"/>
        </w:rPr>
        <w:t xml:space="preserve"> </w:t>
      </w:r>
      <w:r w:rsidRPr="00143450">
        <w:rPr>
          <w:rFonts w:ascii="Geomanist Light" w:eastAsia="Arial" w:hAnsi="Geomanist Light" w:cs="Arial"/>
          <w:sz w:val="19"/>
          <w:szCs w:val="19"/>
          <w:lang w:val="es-ES"/>
        </w:rPr>
        <w:t>conducta»</w:t>
      </w:r>
    </w:p>
    <w:p w14:paraId="4B56BFFC" w14:textId="77777777" w:rsidR="007175B8" w:rsidRPr="00143450" w:rsidRDefault="007175B8" w:rsidP="007175B8">
      <w:pPr>
        <w:pStyle w:val="Textonotapie"/>
        <w:jc w:val="both"/>
        <w:rPr>
          <w:rFonts w:ascii="Geomanist Light" w:hAnsi="Geomanist Light" w:cs="Arial"/>
          <w:sz w:val="19"/>
          <w:szCs w:val="19"/>
          <w:lang w:val="es-CO"/>
        </w:rPr>
      </w:pPr>
    </w:p>
  </w:footnote>
  <w:footnote w:id="10">
    <w:p w14:paraId="5A1003D5" w14:textId="77777777" w:rsidR="007175B8" w:rsidRPr="00143450" w:rsidRDefault="007175B8" w:rsidP="007175B8">
      <w:pPr>
        <w:pStyle w:val="Textonotapie"/>
        <w:ind w:firstLine="708"/>
        <w:jc w:val="both"/>
        <w:rPr>
          <w:rFonts w:ascii="Geomanist Light" w:eastAsia="Arial" w:hAnsi="Geomanist Light" w:cs="Arial"/>
          <w:sz w:val="19"/>
          <w:szCs w:val="22"/>
          <w:lang w:val="es-ES"/>
        </w:rPr>
      </w:pPr>
      <w:r w:rsidRPr="00143450">
        <w:rPr>
          <w:rStyle w:val="Refdenotaalpie"/>
          <w:rFonts w:ascii="Geomanist Light" w:hAnsi="Geomanist Light" w:cs="Arial"/>
          <w:sz w:val="19"/>
          <w:szCs w:val="19"/>
        </w:rPr>
        <w:footnoteRef/>
      </w:r>
      <w:r w:rsidRPr="00143450">
        <w:rPr>
          <w:rFonts w:ascii="Geomanist Light" w:hAnsi="Geomanist Light" w:cs="Arial"/>
          <w:sz w:val="19"/>
          <w:szCs w:val="19"/>
        </w:rPr>
        <w:t xml:space="preserve"> </w:t>
      </w:r>
      <w:r w:rsidRPr="00143450">
        <w:rPr>
          <w:rFonts w:ascii="Geomanist Light" w:eastAsia="Arial" w:hAnsi="Geomanist Light" w:cs="Arial"/>
          <w:sz w:val="19"/>
          <w:szCs w:val="19"/>
          <w:lang w:val="es-ES"/>
        </w:rPr>
        <w:t>Consejo de Estado. Sección Tercera. Subsección C. Sentencia del 8 de junio de 2011. Exp. 20001-23-31-000-2005-0</w:t>
      </w:r>
      <w:r w:rsidRPr="00143450">
        <w:rPr>
          <w:rFonts w:ascii="Geomanist Light" w:eastAsia="Arial" w:hAnsi="Geomanist Light" w:cs="Arial"/>
          <w:sz w:val="19"/>
          <w:szCs w:val="22"/>
          <w:lang w:val="es-ES"/>
        </w:rPr>
        <w:t>0409-01(AP), C.P. Enrique Gil Botero.</w:t>
      </w:r>
    </w:p>
    <w:p w14:paraId="336FE1B0" w14:textId="77777777" w:rsidR="007175B8" w:rsidRPr="00143450" w:rsidRDefault="007175B8" w:rsidP="007175B8">
      <w:pPr>
        <w:pStyle w:val="Textonotapie"/>
        <w:ind w:firstLine="708"/>
        <w:jc w:val="both"/>
        <w:rPr>
          <w:rFonts w:ascii="Geomanist Light" w:hAnsi="Geomanist Light"/>
          <w:lang w:val="es-CO"/>
        </w:rPr>
      </w:pPr>
    </w:p>
  </w:footnote>
  <w:footnote w:id="11">
    <w:p w14:paraId="6631F893" w14:textId="77777777" w:rsidR="007175B8" w:rsidRPr="00143450" w:rsidRDefault="007175B8" w:rsidP="007175B8">
      <w:pPr>
        <w:pStyle w:val="Textonotapie"/>
        <w:ind w:firstLine="708"/>
        <w:jc w:val="both"/>
        <w:rPr>
          <w:rFonts w:ascii="Geomanist Light" w:hAnsi="Geomanist Light" w:cs="Arial"/>
          <w:sz w:val="19"/>
          <w:szCs w:val="19"/>
          <w:lang w:val="es-CO"/>
        </w:rPr>
      </w:pPr>
      <w:r w:rsidRPr="00143450">
        <w:rPr>
          <w:rStyle w:val="Refdenotaalpie"/>
          <w:rFonts w:ascii="Geomanist Light" w:hAnsi="Geomanist Light" w:cs="Arial"/>
          <w:sz w:val="19"/>
          <w:szCs w:val="19"/>
        </w:rPr>
        <w:footnoteRef/>
      </w:r>
      <w:r w:rsidRPr="00143450">
        <w:rPr>
          <w:rFonts w:ascii="Geomanist Light" w:hAnsi="Geomanist Light" w:cs="Arial"/>
          <w:sz w:val="19"/>
          <w:szCs w:val="19"/>
        </w:rPr>
        <w:t xml:space="preserve"> Respecto a la revisoría fiscal de las sociedades extranjeras con sucursal en Colombia, el artículo 472.6 del Código de Comercio dispone que </w:t>
      </w:r>
      <w:r w:rsidRPr="00143450">
        <w:rPr>
          <w:rFonts w:ascii="Geomanist Light" w:hAnsi="Geomanist Light" w:cs="Arial"/>
          <w:sz w:val="19"/>
          <w:szCs w:val="19"/>
          <w:lang w:val="es-CO"/>
        </w:rPr>
        <w:t xml:space="preserve">la resolución o acto en que la sociedad acuerda establecer negocios permanentes en Colombia expresará «La designación del revisor fiscal, quien será persona natural con residencia permanente en Colombia». </w:t>
      </w:r>
    </w:p>
    <w:p w14:paraId="2619FEDD" w14:textId="77777777" w:rsidR="007175B8" w:rsidRPr="00143450" w:rsidRDefault="007175B8" w:rsidP="007175B8">
      <w:pPr>
        <w:pStyle w:val="Textonotapie"/>
        <w:ind w:firstLine="708"/>
        <w:jc w:val="both"/>
        <w:rPr>
          <w:rFonts w:ascii="Geomanist Light" w:hAnsi="Geomanist Light" w:cs="Arial"/>
          <w:sz w:val="19"/>
          <w:szCs w:val="19"/>
        </w:rPr>
      </w:pPr>
      <w:r w:rsidRPr="00143450">
        <w:rPr>
          <w:rFonts w:ascii="Geomanist Light" w:hAnsi="Geomanist Light" w:cs="Arial"/>
          <w:sz w:val="19"/>
          <w:szCs w:val="19"/>
          <w:lang w:val="es-CO"/>
        </w:rPr>
        <w:t xml:space="preserve">Por lo demás, el artículo el artículo 489 </w:t>
      </w:r>
      <w:r w:rsidRPr="00143450">
        <w:rPr>
          <w:rFonts w:ascii="Geomanist Light" w:hAnsi="Geomanist Light" w:cs="Arial"/>
          <w:i/>
          <w:iCs/>
          <w:sz w:val="19"/>
          <w:szCs w:val="19"/>
          <w:lang w:val="es-CO"/>
        </w:rPr>
        <w:t>ibidem</w:t>
      </w:r>
      <w:r w:rsidRPr="00143450">
        <w:rPr>
          <w:rFonts w:ascii="Geomanist Light" w:hAnsi="Geomanist Light" w:cs="Arial"/>
          <w:sz w:val="19"/>
          <w:szCs w:val="19"/>
          <w:lang w:val="es-CO"/>
        </w:rPr>
        <w:t xml:space="preserve"> prescribe que «Los revisores fiscales de las sociedades domiciliadas en el exterior se sujetarán, en lo pertinente, a las disposiciones de este Código sobre los revisores fiscales de las sociedades domiciliadas en el país». Además, agrega lo siguiente: «</w:t>
      </w:r>
      <w:r w:rsidRPr="00143450">
        <w:rPr>
          <w:rFonts w:ascii="Geomanist Light" w:eastAsia="Times New Roman" w:hAnsi="Geomanist Light" w:cs="Times New Roman"/>
          <w:color w:val="000000"/>
          <w:sz w:val="22"/>
          <w:szCs w:val="22"/>
          <w:lang w:eastAsia="es-ES_tradnl"/>
        </w:rPr>
        <w:t xml:space="preserve"> </w:t>
      </w:r>
      <w:r w:rsidRPr="00143450">
        <w:rPr>
          <w:rFonts w:ascii="Geomanist Light" w:hAnsi="Geomanist Light" w:cs="Arial"/>
          <w:sz w:val="19"/>
          <w:szCs w:val="19"/>
          <w:lang w:val="es-CO"/>
        </w:rPr>
        <w:t>Estos revisores deberán, además, informar a la correspondiente Superintendencia cualquier irregularidad de las que puedan ser causales de suspensión o de revocación del permiso de funcionamiento de</w:t>
      </w:r>
      <w:r w:rsidRPr="00143450">
        <w:rPr>
          <w:rFonts w:ascii="Calibri" w:hAnsi="Calibri" w:cs="Calibri"/>
          <w:sz w:val="19"/>
          <w:szCs w:val="19"/>
          <w:lang w:val="es-CO"/>
        </w:rPr>
        <w:t> </w:t>
      </w:r>
      <w:r w:rsidRPr="00143450">
        <w:rPr>
          <w:rFonts w:ascii="Geomanist Light" w:hAnsi="Geomanist Light" w:cs="Arial"/>
          <w:sz w:val="19"/>
          <w:szCs w:val="19"/>
          <w:lang w:val="es-CO"/>
        </w:rPr>
        <w:t>tales sociedades».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0A5A" w14:textId="77777777" w:rsidR="00E2520A" w:rsidRDefault="00000000">
    <w:pPr>
      <w:pStyle w:val="Encabezado"/>
    </w:pPr>
  </w:p>
  <w:p w14:paraId="2CDD0905" w14:textId="77777777" w:rsidR="00E2520A" w:rsidRDefault="00000000"/>
  <w:p w14:paraId="36AFD4FE" w14:textId="7443756E" w:rsidR="00E2520A" w:rsidRDefault="00000000" w:rsidP="00207C1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918179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B8"/>
    <w:rsid w:val="00080B5B"/>
    <w:rsid w:val="001116AE"/>
    <w:rsid w:val="001324F0"/>
    <w:rsid w:val="00143450"/>
    <w:rsid w:val="002E7879"/>
    <w:rsid w:val="00341F1A"/>
    <w:rsid w:val="00386CFA"/>
    <w:rsid w:val="00454628"/>
    <w:rsid w:val="00477873"/>
    <w:rsid w:val="00486EE8"/>
    <w:rsid w:val="004C65D4"/>
    <w:rsid w:val="00506FAE"/>
    <w:rsid w:val="005E5FF4"/>
    <w:rsid w:val="006828DA"/>
    <w:rsid w:val="006A343E"/>
    <w:rsid w:val="007175B8"/>
    <w:rsid w:val="007F3CED"/>
    <w:rsid w:val="00881367"/>
    <w:rsid w:val="0089580F"/>
    <w:rsid w:val="008D4142"/>
    <w:rsid w:val="008D5C15"/>
    <w:rsid w:val="0091620E"/>
    <w:rsid w:val="0092284B"/>
    <w:rsid w:val="00965104"/>
    <w:rsid w:val="00971B11"/>
    <w:rsid w:val="00A546E7"/>
    <w:rsid w:val="00A70DB1"/>
    <w:rsid w:val="00B21835"/>
    <w:rsid w:val="00B27E70"/>
    <w:rsid w:val="00B45CA7"/>
    <w:rsid w:val="00C410B1"/>
    <w:rsid w:val="00C90115"/>
    <w:rsid w:val="00CA481A"/>
    <w:rsid w:val="00D6370A"/>
    <w:rsid w:val="00E33D32"/>
    <w:rsid w:val="00E926C8"/>
    <w:rsid w:val="00EC5465"/>
    <w:rsid w:val="00EE153F"/>
    <w:rsid w:val="00F451EB"/>
    <w:rsid w:val="00F614E0"/>
    <w:rsid w:val="00F80E68"/>
    <w:rsid w:val="00FB69A3"/>
    <w:rsid w:val="00FC4B1A"/>
    <w:rsid w:val="00FF0D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7986"/>
  <w15:chartTrackingRefBased/>
  <w15:docId w15:val="{73CA775C-303E-824E-8266-EFDEA460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5B8"/>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175B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7175B8"/>
    <w:rPr>
      <w:szCs w:val="22"/>
      <w:lang w:val="es-MX"/>
    </w:rPr>
  </w:style>
  <w:style w:type="paragraph" w:styleId="Encabezado">
    <w:name w:val="header"/>
    <w:basedOn w:val="Normal"/>
    <w:link w:val="EncabezadoCar"/>
    <w:uiPriority w:val="99"/>
    <w:unhideWhenUsed/>
    <w:rsid w:val="007175B8"/>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7175B8"/>
    <w:rPr>
      <w:szCs w:val="22"/>
      <w:lang w:val="es-MX"/>
    </w:rPr>
  </w:style>
  <w:style w:type="table" w:styleId="Tablaconcuadrcula">
    <w:name w:val="Table Grid"/>
    <w:basedOn w:val="Tablanormal"/>
    <w:uiPriority w:val="59"/>
    <w:rsid w:val="007175B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7175B8"/>
    <w:pPr>
      <w:ind w:left="720"/>
      <w:contextualSpacing/>
    </w:pPr>
    <w:rPr>
      <w:rFonts w:asciiTheme="minorHAnsi" w:eastAsiaTheme="minorHAnsi" w:hAnsiTheme="minorHAnsi" w:cstheme="minorBidi"/>
      <w:szCs w:val="22"/>
      <w:lang w:val="es-MX" w:eastAsia="en-US"/>
    </w:rPr>
  </w:style>
  <w:style w:type="paragraph" w:styleId="NormalWeb">
    <w:name w:val="Normal (Web)"/>
    <w:basedOn w:val="Normal"/>
    <w:link w:val="NormalWebCar"/>
    <w:uiPriority w:val="99"/>
    <w:unhideWhenUsed/>
    <w:rsid w:val="007175B8"/>
    <w:pPr>
      <w:spacing w:before="100" w:beforeAutospacing="1" w:after="100" w:afterAutospacing="1"/>
    </w:pPr>
    <w:rPr>
      <w:lang w:eastAsia="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175B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175B8"/>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175B8"/>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175B8"/>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175B8"/>
    <w:rPr>
      <w:vertAlign w:val="superscript"/>
    </w:rPr>
  </w:style>
  <w:style w:type="paragraph" w:customStyle="1" w:styleId="Appelnotedebasde">
    <w:name w:val="Appel note de bas de..."/>
    <w:basedOn w:val="Normal"/>
    <w:link w:val="Refdenotaalpie"/>
    <w:uiPriority w:val="99"/>
    <w:rsid w:val="007175B8"/>
    <w:pPr>
      <w:spacing w:after="160" w:line="240" w:lineRule="exact"/>
    </w:pPr>
    <w:rPr>
      <w:rFonts w:asciiTheme="minorHAnsi" w:eastAsiaTheme="minorHAnsi" w:hAnsiTheme="minorHAnsi" w:cstheme="minorBidi"/>
      <w:vertAlign w:val="superscript"/>
      <w:lang w:eastAsia="en-US"/>
    </w:rPr>
  </w:style>
  <w:style w:type="character" w:customStyle="1" w:styleId="NormalWebCar">
    <w:name w:val="Normal (Web) Car"/>
    <w:link w:val="NormalWeb"/>
    <w:uiPriority w:val="99"/>
    <w:rsid w:val="007175B8"/>
    <w:rPr>
      <w:rFonts w:ascii="Times New Roman" w:eastAsia="Times New Roman" w:hAnsi="Times New Roman" w:cs="Times New Roman"/>
      <w:lang w:eastAsia="es-CO"/>
    </w:rPr>
  </w:style>
  <w:style w:type="paragraph" w:styleId="Sinespaciado">
    <w:name w:val="No Spacing"/>
    <w:aliases w:val="No Indent"/>
    <w:link w:val="SinespaciadoCar"/>
    <w:uiPriority w:val="3"/>
    <w:qFormat/>
    <w:rsid w:val="00C410B1"/>
    <w:rPr>
      <w:szCs w:val="22"/>
      <w:lang w:val="es-MX"/>
    </w:rPr>
  </w:style>
  <w:style w:type="character" w:customStyle="1" w:styleId="SinespaciadoCar">
    <w:name w:val="Sin espaciado Car"/>
    <w:aliases w:val="No Indent Car"/>
    <w:link w:val="Sinespaciado"/>
    <w:uiPriority w:val="3"/>
    <w:rsid w:val="00C410B1"/>
    <w:rPr>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1809C0-45FA-4C86-A0D4-8A3D8AB42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42F77A-792A-4A4D-A53E-FBEC9D136E5A}">
  <ds:schemaRefs>
    <ds:schemaRef ds:uri="http://schemas.microsoft.com/sharepoint/v3/contenttype/forms"/>
  </ds:schemaRefs>
</ds:datastoreItem>
</file>

<file path=customXml/itemProps3.xml><?xml version="1.0" encoding="utf-8"?>
<ds:datastoreItem xmlns:ds="http://schemas.openxmlformats.org/officeDocument/2006/customXml" ds:itemID="{8C764396-8066-4C1E-8D64-6A3E11ADDEB1}">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5445</Words>
  <Characters>29951</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Jorge Eliecer Moran Buitrón</cp:lastModifiedBy>
  <cp:revision>3</cp:revision>
  <dcterms:created xsi:type="dcterms:W3CDTF">2022-10-28T21:01:00Z</dcterms:created>
  <dcterms:modified xsi:type="dcterms:W3CDTF">2022-10-28T21:22:00Z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