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3507" w14:textId="77777777" w:rsidR="00FE2C0B" w:rsidRDefault="00FE2C0B" w:rsidP="00306B5E">
      <w:pPr>
        <w:spacing w:after="0" w:line="240" w:lineRule="auto"/>
        <w:jc w:val="both"/>
        <w:rPr>
          <w:rFonts w:ascii="Geomanist Light" w:eastAsia="Times New Roman" w:hAnsi="Geomanist Light" w:cs="Arial"/>
          <w:b/>
          <w:bCs/>
          <w:lang w:eastAsia="es-CO"/>
        </w:rPr>
      </w:pPr>
      <w:bookmarkStart w:id="0" w:name="_Hlk103947551"/>
    </w:p>
    <w:p w14:paraId="0B1E6C1E" w14:textId="70143AF8" w:rsidR="00306B5E" w:rsidRPr="00C80884" w:rsidRDefault="00306B5E" w:rsidP="00306B5E">
      <w:pPr>
        <w:spacing w:after="0" w:line="240" w:lineRule="auto"/>
        <w:jc w:val="both"/>
        <w:rPr>
          <w:rFonts w:ascii="Arial" w:eastAsia="Times New Roman" w:hAnsi="Arial" w:cs="Arial"/>
          <w:b/>
          <w:bCs/>
          <w:color w:val="000000"/>
          <w:szCs w:val="24"/>
          <w:lang w:eastAsia="es-ES_tradnl"/>
        </w:rPr>
      </w:pPr>
      <w:r>
        <w:rPr>
          <w:rFonts w:ascii="Arial" w:eastAsia="Times New Roman" w:hAnsi="Arial" w:cs="Arial"/>
          <w:b/>
          <w:bCs/>
          <w:color w:val="000000"/>
          <w:szCs w:val="24"/>
          <w:lang w:eastAsia="es-ES_tradnl"/>
        </w:rPr>
        <w:t>DIRECTIVA PRESIDENCIAL No. 08 DE 2022 – Medidas – Finalidad – Destinatarios – Rama Ejecutiva – Orden Nacional</w:t>
      </w:r>
    </w:p>
    <w:p w14:paraId="29267D5D" w14:textId="77777777" w:rsidR="00306B5E" w:rsidRPr="00C80884" w:rsidRDefault="00306B5E" w:rsidP="00306B5E">
      <w:pPr>
        <w:spacing w:after="0" w:line="240" w:lineRule="auto"/>
        <w:jc w:val="both"/>
        <w:rPr>
          <w:rFonts w:ascii="Arial" w:eastAsia="Times New Roman" w:hAnsi="Arial" w:cs="Arial"/>
          <w:color w:val="000000"/>
          <w:sz w:val="20"/>
          <w:szCs w:val="20"/>
          <w:lang w:eastAsia="es-ES_tradnl"/>
        </w:rPr>
      </w:pPr>
    </w:p>
    <w:p w14:paraId="7A727307" w14:textId="58D94C50" w:rsidR="00FE2C0B" w:rsidRDefault="00FE2C0B" w:rsidP="00FE2C0B">
      <w:pPr>
        <w:spacing w:after="0" w:line="240" w:lineRule="auto"/>
        <w:jc w:val="both"/>
        <w:rPr>
          <w:rFonts w:ascii="Arial" w:eastAsia="Times New Roman" w:hAnsi="Arial" w:cs="Arial"/>
          <w:color w:val="000000"/>
          <w:sz w:val="20"/>
          <w:szCs w:val="20"/>
          <w:lang w:eastAsia="es-ES_tradnl"/>
        </w:rPr>
      </w:pPr>
      <w:r w:rsidRPr="00FE2C0B">
        <w:rPr>
          <w:rFonts w:ascii="Arial" w:eastAsia="Times New Roman" w:hAnsi="Arial" w:cs="Arial"/>
          <w:color w:val="000000"/>
          <w:sz w:val="20"/>
          <w:szCs w:val="20"/>
          <w:lang w:eastAsia="es-ES_tradnl"/>
        </w:rPr>
        <w:t xml:space="preserve">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 Esto significa que la Directiva no rige para las entidades estatales que pertenecen al orden o nivel territorial,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 </w:t>
      </w:r>
    </w:p>
    <w:p w14:paraId="23516FC2" w14:textId="77777777" w:rsidR="00FE2C0B" w:rsidRPr="00FE2C0B" w:rsidRDefault="00FE2C0B" w:rsidP="00FE2C0B">
      <w:pPr>
        <w:spacing w:after="0" w:line="240" w:lineRule="auto"/>
        <w:jc w:val="both"/>
        <w:rPr>
          <w:rFonts w:ascii="Arial" w:eastAsia="Times New Roman" w:hAnsi="Arial" w:cs="Arial"/>
          <w:color w:val="000000"/>
          <w:sz w:val="20"/>
          <w:szCs w:val="20"/>
          <w:lang w:eastAsia="es-ES_tradnl"/>
        </w:rPr>
      </w:pPr>
    </w:p>
    <w:p w14:paraId="5867EFD6" w14:textId="77777777" w:rsidR="00FE2C0B" w:rsidRDefault="00FE2C0B" w:rsidP="00FE2C0B">
      <w:pPr>
        <w:spacing w:after="0" w:line="240" w:lineRule="auto"/>
        <w:jc w:val="both"/>
        <w:rPr>
          <w:rFonts w:ascii="Arial" w:eastAsia="Times New Roman" w:hAnsi="Arial" w:cs="Arial"/>
          <w:color w:val="000000"/>
          <w:sz w:val="20"/>
          <w:szCs w:val="20"/>
          <w:lang w:eastAsia="es-ES_tradnl"/>
        </w:rPr>
      </w:pPr>
      <w:r w:rsidRPr="00FE2C0B">
        <w:rPr>
          <w:rFonts w:ascii="Arial" w:eastAsia="Times New Roman" w:hAnsi="Arial" w:cs="Arial"/>
          <w:color w:val="000000"/>
          <w:sz w:val="20"/>
          <w:szCs w:val="20"/>
          <w:lang w:eastAsia="es-ES_tradnl"/>
        </w:rPr>
        <w:t xml:space="preserve">En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la aplicarán interpretándola sistemáticamente con las disposiciones constitucionales, legales y reglamentarias que regulan cada materia. Dicho de otro modo, la Directiva no supone la modificación de las normas superiores, sino que establece directrices y lineamientos de austeridad hacia un gasto público eficiente. </w:t>
      </w:r>
    </w:p>
    <w:p w14:paraId="13B3C789" w14:textId="06391F06" w:rsidR="00FE2C0B" w:rsidRPr="00FE2C0B" w:rsidRDefault="00FE2C0B" w:rsidP="00FE2C0B">
      <w:pPr>
        <w:spacing w:after="0" w:line="240" w:lineRule="auto"/>
        <w:jc w:val="both"/>
        <w:rPr>
          <w:rFonts w:ascii="Arial" w:eastAsia="Times New Roman" w:hAnsi="Arial" w:cs="Arial"/>
          <w:color w:val="000000"/>
          <w:sz w:val="20"/>
          <w:szCs w:val="20"/>
          <w:lang w:eastAsia="es-ES_tradnl"/>
        </w:rPr>
      </w:pPr>
      <w:r w:rsidRPr="00FE2C0B">
        <w:rPr>
          <w:rFonts w:ascii="Arial" w:eastAsia="Times New Roman" w:hAnsi="Arial" w:cs="Arial"/>
          <w:color w:val="000000"/>
          <w:sz w:val="20"/>
          <w:szCs w:val="20"/>
          <w:lang w:eastAsia="es-ES_tradnl"/>
        </w:rPr>
        <w:t xml:space="preserve"> </w:t>
      </w:r>
    </w:p>
    <w:p w14:paraId="2422E92B" w14:textId="72FA8D23" w:rsidR="00306B5E" w:rsidRPr="00C80884" w:rsidRDefault="00FE2C0B" w:rsidP="00FE2C0B">
      <w:pPr>
        <w:spacing w:after="0" w:line="240" w:lineRule="auto"/>
        <w:jc w:val="both"/>
        <w:rPr>
          <w:rFonts w:ascii="Arial" w:eastAsia="Times New Roman" w:hAnsi="Arial" w:cs="Arial"/>
          <w:color w:val="000000"/>
          <w:sz w:val="20"/>
          <w:szCs w:val="20"/>
          <w:lang w:eastAsia="es-ES_tradnl"/>
        </w:rPr>
      </w:pPr>
      <w:r w:rsidRPr="00FE2C0B">
        <w:rPr>
          <w:rFonts w:ascii="Arial" w:eastAsia="Times New Roman" w:hAnsi="Arial" w:cs="Arial"/>
          <w:color w:val="000000"/>
          <w:sz w:val="20"/>
          <w:szCs w:val="20"/>
          <w:lang w:eastAsia="es-ES_tradnl"/>
        </w:rPr>
        <w:t>La Directiva Presidencial 08 de 2022 establece, pues, varias medidas para lograr la finalidad señalada anteriormente. En concreto, dentro de las medidas previstas para la contratación estatal,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ANCP-CCE para que publique informes mensuales sobre el uso del SECOP II y la liquidación oportuna de los contratos estatales.</w:t>
      </w:r>
    </w:p>
    <w:p w14:paraId="6A57EE82" w14:textId="77777777" w:rsidR="00306B5E" w:rsidRPr="00C80884" w:rsidRDefault="00306B5E" w:rsidP="00306B5E">
      <w:pPr>
        <w:spacing w:after="0" w:line="240" w:lineRule="auto"/>
        <w:jc w:val="both"/>
        <w:rPr>
          <w:rFonts w:ascii="Arial" w:eastAsia="Times New Roman" w:hAnsi="Arial" w:cs="Arial"/>
          <w:color w:val="000000"/>
          <w:sz w:val="20"/>
          <w:szCs w:val="20"/>
          <w:lang w:eastAsia="es-ES_tradnl"/>
        </w:rPr>
      </w:pPr>
    </w:p>
    <w:p w14:paraId="4A65F3E7" w14:textId="3CBD8B7C" w:rsidR="00306B5E" w:rsidRPr="00C80884" w:rsidRDefault="00306B5E" w:rsidP="00306B5E">
      <w:pPr>
        <w:spacing w:after="0" w:line="240" w:lineRule="auto"/>
        <w:jc w:val="both"/>
        <w:rPr>
          <w:rFonts w:ascii="Arial" w:eastAsia="Times New Roman" w:hAnsi="Arial" w:cs="Arial"/>
          <w:b/>
          <w:bCs/>
          <w:color w:val="000000"/>
          <w:szCs w:val="24"/>
          <w:lang w:eastAsia="es-ES_tradnl"/>
        </w:rPr>
      </w:pPr>
      <w:r>
        <w:rPr>
          <w:rFonts w:ascii="Arial" w:eastAsia="Times New Roman" w:hAnsi="Arial" w:cs="Arial"/>
          <w:b/>
          <w:bCs/>
          <w:color w:val="000000"/>
          <w:szCs w:val="24"/>
          <w:lang w:eastAsia="es-ES_tradnl"/>
        </w:rPr>
        <w:t>DIRECTIVA PRESIDE</w:t>
      </w:r>
      <w:r w:rsidR="001770BE">
        <w:rPr>
          <w:rFonts w:ascii="Arial" w:eastAsia="Times New Roman" w:hAnsi="Arial" w:cs="Arial"/>
          <w:b/>
          <w:bCs/>
          <w:color w:val="000000"/>
          <w:szCs w:val="24"/>
          <w:lang w:eastAsia="es-ES_tradnl"/>
        </w:rPr>
        <w:t>N</w:t>
      </w:r>
      <w:r>
        <w:rPr>
          <w:rFonts w:ascii="Arial" w:eastAsia="Times New Roman" w:hAnsi="Arial" w:cs="Arial"/>
          <w:b/>
          <w:bCs/>
          <w:color w:val="000000"/>
          <w:szCs w:val="24"/>
          <w:lang w:eastAsia="es-ES_tradnl"/>
        </w:rPr>
        <w:t xml:space="preserve">CIAL No. 08 de 2022 – Contratos – Prestación de servicios – Apoyo a la gestión – </w:t>
      </w:r>
      <w:r w:rsidR="00AA6BCA">
        <w:rPr>
          <w:rFonts w:ascii="Arial" w:eastAsia="Times New Roman" w:hAnsi="Arial" w:cs="Arial"/>
          <w:b/>
          <w:bCs/>
          <w:color w:val="000000"/>
          <w:szCs w:val="24"/>
          <w:lang w:eastAsia="es-ES_tradnl"/>
        </w:rPr>
        <w:t>Medida restrictiva</w:t>
      </w:r>
      <w:r>
        <w:rPr>
          <w:rFonts w:ascii="Arial" w:eastAsia="Times New Roman" w:hAnsi="Arial" w:cs="Arial"/>
          <w:b/>
          <w:bCs/>
          <w:color w:val="000000"/>
          <w:szCs w:val="24"/>
          <w:lang w:eastAsia="es-ES_tradnl"/>
        </w:rPr>
        <w:t xml:space="preserve"> – Contratos previos</w:t>
      </w:r>
    </w:p>
    <w:p w14:paraId="444AB65D" w14:textId="77777777" w:rsidR="00306B5E" w:rsidRPr="00C80884" w:rsidRDefault="00306B5E" w:rsidP="00306B5E">
      <w:pPr>
        <w:spacing w:after="0" w:line="240" w:lineRule="auto"/>
        <w:jc w:val="both"/>
        <w:rPr>
          <w:rFonts w:ascii="Arial" w:eastAsia="Times New Roman" w:hAnsi="Arial" w:cs="Arial"/>
          <w:color w:val="000000"/>
          <w:sz w:val="20"/>
          <w:szCs w:val="20"/>
          <w:lang w:eastAsia="es-ES_tradnl"/>
        </w:rPr>
      </w:pPr>
    </w:p>
    <w:p w14:paraId="0142F8A3" w14:textId="16374072" w:rsidR="00306B5E" w:rsidRDefault="00306B5E" w:rsidP="00306B5E">
      <w:pPr>
        <w:spacing w:after="0" w:line="240" w:lineRule="auto"/>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w:t>
      </w:r>
      <w:r w:rsidRPr="00C93B1D">
        <w:t xml:space="preserve"> </w:t>
      </w:r>
      <w:r w:rsidR="001770BE" w:rsidRPr="001770BE">
        <w:rPr>
          <w:rFonts w:ascii="Arial" w:eastAsia="Times New Roman" w:hAnsi="Arial" w:cs="Arial"/>
          <w:color w:val="000000"/>
          <w:sz w:val="20"/>
          <w:szCs w:val="20"/>
          <w:lang w:eastAsia="es-ES_tradnl"/>
        </w:rPr>
        <w:t>Las medidas establecidas rigen para la celebración de «contratos de prestación de servicios de apoyo a la gestión». El sentido normativo de la expresión entre comillas debe extraerse aplicando el criterio de «interpretación restrictiva»,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Sobre este asunto,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w:t>
      </w:r>
      <w:r>
        <w:rPr>
          <w:rFonts w:ascii="Arial" w:eastAsia="Times New Roman" w:hAnsi="Arial" w:cs="Arial"/>
          <w:color w:val="000000"/>
          <w:sz w:val="20"/>
          <w:szCs w:val="20"/>
          <w:lang w:eastAsia="es-ES_tradnl"/>
        </w:rPr>
        <w:t xml:space="preserve"> […]  </w:t>
      </w:r>
    </w:p>
    <w:p w14:paraId="01493972" w14:textId="77777777" w:rsidR="00306B5E" w:rsidRPr="00C80884" w:rsidRDefault="00306B5E" w:rsidP="00306B5E">
      <w:pPr>
        <w:spacing w:after="0" w:line="240" w:lineRule="auto"/>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w:t>
      </w:r>
    </w:p>
    <w:p w14:paraId="6F19F74C" w14:textId="4F808EA6" w:rsidR="00AD2A0D" w:rsidRDefault="00306B5E" w:rsidP="00AD2A0D">
      <w:pPr>
        <w:spacing w:after="0" w:line="240" w:lineRule="auto"/>
        <w:jc w:val="both"/>
        <w:rPr>
          <w:rFonts w:ascii="Arial" w:eastAsia="Calibri" w:hAnsi="Arial" w:cs="Arial"/>
          <w:sz w:val="20"/>
          <w:szCs w:val="20"/>
          <w:lang w:eastAsia="es-ES_tradnl"/>
        </w:rPr>
      </w:pPr>
      <w:r>
        <w:rPr>
          <w:rFonts w:ascii="Arial" w:eastAsia="Calibri" w:hAnsi="Arial" w:cs="Arial"/>
          <w:sz w:val="20"/>
          <w:szCs w:val="20"/>
          <w:lang w:eastAsia="es-ES_tradnl"/>
        </w:rPr>
        <w:lastRenderedPageBreak/>
        <w:t xml:space="preserve">[…] </w:t>
      </w:r>
      <w:r w:rsidR="00AD2A0D" w:rsidRPr="00AD2A0D">
        <w:rPr>
          <w:rFonts w:ascii="Arial" w:eastAsia="Calibri" w:hAnsi="Arial" w:cs="Arial"/>
          <w:sz w:val="20"/>
          <w:szCs w:val="20"/>
          <w:lang w:eastAsia="es-ES_tradnl"/>
        </w:rPr>
        <w:t>Finalmente, se incluye la siguiente prohibición: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11ED47C1" w14:textId="77777777" w:rsidR="00AD2A0D" w:rsidRPr="00AD2A0D" w:rsidRDefault="00AD2A0D" w:rsidP="00AD2A0D">
      <w:pPr>
        <w:spacing w:after="0" w:line="240" w:lineRule="auto"/>
        <w:jc w:val="both"/>
        <w:rPr>
          <w:rFonts w:ascii="Arial" w:eastAsia="Calibri" w:hAnsi="Arial" w:cs="Arial"/>
          <w:sz w:val="20"/>
          <w:szCs w:val="20"/>
          <w:lang w:eastAsia="es-ES_tradnl"/>
        </w:rPr>
      </w:pPr>
    </w:p>
    <w:p w14:paraId="397CE645" w14:textId="6CF0086F" w:rsidR="00306B5E" w:rsidRDefault="00AD2A0D" w:rsidP="00AD2A0D">
      <w:pPr>
        <w:spacing w:after="0" w:line="240" w:lineRule="auto"/>
        <w:jc w:val="both"/>
        <w:rPr>
          <w:rFonts w:ascii="Arial" w:eastAsia="Calibri" w:hAnsi="Arial" w:cs="Arial"/>
          <w:sz w:val="20"/>
          <w:szCs w:val="20"/>
          <w:lang w:eastAsia="es-ES_tradnl"/>
        </w:rPr>
      </w:pPr>
      <w:r w:rsidRPr="00AD2A0D">
        <w:rPr>
          <w:rFonts w:ascii="Arial" w:eastAsia="Calibri" w:hAnsi="Arial" w:cs="Arial"/>
          <w:sz w:val="20"/>
          <w:szCs w:val="20"/>
          <w:lang w:eastAsia="es-ES_tradnl"/>
        </w:rPr>
        <w:t>En criterio de esta Agencia, aunque las destinatarias de la Directiva sean, como se ha explicado, las entidades públicas de la 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w:t>
      </w:r>
      <w:r>
        <w:rPr>
          <w:rFonts w:ascii="Arial" w:eastAsia="Calibri" w:hAnsi="Arial" w:cs="Arial"/>
          <w:sz w:val="20"/>
          <w:szCs w:val="20"/>
          <w:lang w:eastAsia="es-ES_tradnl"/>
        </w:rPr>
        <w:t xml:space="preserve"> </w:t>
      </w:r>
      <w:r w:rsidRPr="00AD2A0D">
        <w:rPr>
          <w:rFonts w:ascii="Arial" w:eastAsia="Calibri" w:hAnsi="Arial" w:cs="Arial"/>
          <w:sz w:val="20"/>
          <w:szCs w:val="20"/>
          <w:lang w:eastAsia="es-ES_tradnl"/>
        </w:rPr>
        <w:t>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cuando la norma no distingue no le es dable al intérprete hacerlo.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r w:rsidRPr="00AD2A0D">
        <w:rPr>
          <w:rFonts w:ascii="Arial" w:eastAsia="Calibri" w:hAnsi="Arial" w:cs="Arial"/>
          <w:sz w:val="20"/>
          <w:szCs w:val="20"/>
          <w:lang w:eastAsia="es-ES_tradnl"/>
        </w:rPr>
        <w:tab/>
      </w:r>
    </w:p>
    <w:p w14:paraId="079AADD3" w14:textId="77777777" w:rsidR="00306B5E" w:rsidRPr="00C80884" w:rsidRDefault="00306B5E" w:rsidP="00306B5E">
      <w:pPr>
        <w:spacing w:after="0" w:line="276" w:lineRule="auto"/>
        <w:jc w:val="both"/>
        <w:rPr>
          <w:rFonts w:ascii="Arial" w:eastAsia="Calibri" w:hAnsi="Arial" w:cs="Arial"/>
          <w:b/>
          <w:bCs/>
          <w:sz w:val="20"/>
          <w:szCs w:val="20"/>
          <w:lang w:eastAsia="es-ES_tradnl"/>
        </w:rPr>
      </w:pPr>
      <w:r w:rsidRPr="00852B1E">
        <w:rPr>
          <w:rFonts w:ascii="Arial" w:eastAsia="Calibri" w:hAnsi="Arial" w:cs="Arial"/>
          <w:b/>
          <w:bCs/>
          <w:sz w:val="20"/>
          <w:szCs w:val="20"/>
          <w:lang w:eastAsia="es-ES_tradnl"/>
        </w:rPr>
        <w:tab/>
      </w:r>
    </w:p>
    <w:p w14:paraId="540B3970" w14:textId="77777777" w:rsidR="00306B5E" w:rsidRPr="00C80884" w:rsidRDefault="00306B5E" w:rsidP="00306B5E">
      <w:pPr>
        <w:spacing w:after="0" w:line="240" w:lineRule="auto"/>
        <w:jc w:val="both"/>
        <w:rPr>
          <w:rFonts w:ascii="Arial" w:eastAsia="Times New Roman" w:hAnsi="Arial" w:cs="Arial"/>
          <w:b/>
          <w:bCs/>
          <w:color w:val="000000"/>
          <w:szCs w:val="24"/>
          <w:lang w:eastAsia="es-ES_tradnl"/>
        </w:rPr>
      </w:pPr>
      <w:r>
        <w:rPr>
          <w:rFonts w:ascii="Arial" w:eastAsia="Times New Roman" w:hAnsi="Arial" w:cs="Arial"/>
          <w:b/>
          <w:bCs/>
          <w:color w:val="000000"/>
          <w:szCs w:val="24"/>
          <w:lang w:eastAsia="es-ES_tradnl"/>
        </w:rPr>
        <w:t xml:space="preserve">CIRCULAR CONJUNTA No. 01 DEL 5 DE ENERO DE 2023 – Prestación de servicios – Apoyo a la gestión – Contratos previos – Entidades públicas </w:t>
      </w:r>
    </w:p>
    <w:p w14:paraId="4DA769F5" w14:textId="77777777" w:rsidR="00306B5E" w:rsidRPr="00C80884" w:rsidRDefault="00306B5E" w:rsidP="00306B5E">
      <w:pPr>
        <w:spacing w:after="0" w:line="276" w:lineRule="auto"/>
        <w:jc w:val="both"/>
        <w:rPr>
          <w:rFonts w:ascii="Arial" w:eastAsia="Calibri" w:hAnsi="Arial" w:cs="Arial"/>
          <w:b/>
          <w:bCs/>
          <w:sz w:val="20"/>
          <w:szCs w:val="20"/>
          <w:lang w:eastAsia="es-ES_tradnl"/>
        </w:rPr>
      </w:pPr>
    </w:p>
    <w:p w14:paraId="2A98C7E7" w14:textId="70C4874F" w:rsidR="00306B5E" w:rsidRPr="00C80884" w:rsidRDefault="00932883" w:rsidP="00306B5E">
      <w:pPr>
        <w:spacing w:after="0" w:line="240" w:lineRule="auto"/>
        <w:jc w:val="both"/>
        <w:rPr>
          <w:rFonts w:ascii="Arial" w:eastAsia="Calibri" w:hAnsi="Arial" w:cs="Arial"/>
          <w:color w:val="000000"/>
          <w:sz w:val="20"/>
          <w:szCs w:val="20"/>
          <w:lang w:eastAsia="es-ES_tradnl"/>
        </w:rPr>
      </w:pPr>
      <w:r w:rsidRPr="00932883">
        <w:rPr>
          <w:rFonts w:ascii="Arial" w:eastAsia="Calibri" w:hAnsi="Arial" w:cs="Arial"/>
          <w:color w:val="000000"/>
          <w:sz w:val="20"/>
          <w:szCs w:val="20"/>
          <w:lang w:eastAsia="es-ES_tradnl"/>
        </w:rPr>
        <w:t>Por su parte, el Departamento Administrativo de la Función Pública y la Agencia Nacional de Contratación Pública–Colombia Compra Eficiente– expidieron la Circular Conjunta No. 01 del 5 de enero de 2023, dirigida a todos los órganos, organismos y entidades del sector central y descentralizado de la rama ejecutiva del orden nacional y territorial, a través de la cual se establecieron unos lineamientos para la celebración de contratos de prestación de servicios profesionales y de apoyo a la gestión, encaminados a proporcionar claridad sobre la aplicación de lo dispuesto en el numeral 3 de la Circular Conjunta No. 100-005-2022 y las restricciones que en materia de contratación pública se establecieron en la Directiva Presidencial No. 08 de 2022</w:t>
      </w:r>
      <w:r w:rsidR="00306B5E" w:rsidRPr="001E6ACD">
        <w:rPr>
          <w:rFonts w:ascii="Arial" w:eastAsia="Calibri" w:hAnsi="Arial" w:cs="Arial"/>
          <w:color w:val="000000"/>
          <w:sz w:val="20"/>
          <w:szCs w:val="20"/>
          <w:lang w:eastAsia="es-ES_tradnl"/>
        </w:rPr>
        <w:t>.</w:t>
      </w:r>
      <w:r w:rsidR="00306B5E">
        <w:rPr>
          <w:rFonts w:ascii="Arial" w:eastAsia="Calibri" w:hAnsi="Arial" w:cs="Arial"/>
          <w:color w:val="000000"/>
          <w:sz w:val="20"/>
          <w:szCs w:val="20"/>
          <w:lang w:eastAsia="es-ES_tradnl"/>
        </w:rPr>
        <w:t xml:space="preserve"> […] </w:t>
      </w:r>
    </w:p>
    <w:p w14:paraId="4239B1F9" w14:textId="77777777" w:rsidR="00306B5E" w:rsidRDefault="00306B5E" w:rsidP="00306B5E">
      <w:pPr>
        <w:spacing w:after="0" w:line="240" w:lineRule="auto"/>
        <w:jc w:val="both"/>
        <w:rPr>
          <w:rFonts w:ascii="Arial" w:eastAsia="Calibri" w:hAnsi="Arial" w:cs="Arial"/>
          <w:color w:val="000000"/>
          <w:sz w:val="20"/>
          <w:szCs w:val="20"/>
          <w:lang w:eastAsia="es-ES_tradnl"/>
        </w:rPr>
      </w:pPr>
      <w:r>
        <w:rPr>
          <w:rFonts w:ascii="Arial" w:eastAsia="Calibri" w:hAnsi="Arial" w:cs="Arial"/>
          <w:color w:val="000000"/>
          <w:sz w:val="20"/>
          <w:szCs w:val="20"/>
          <w:lang w:eastAsia="es-ES_tradnl"/>
        </w:rPr>
        <w:t>[…]</w:t>
      </w:r>
    </w:p>
    <w:p w14:paraId="0E0B2DB1" w14:textId="07644C88" w:rsidR="00C2513F" w:rsidRDefault="00C2513F" w:rsidP="00C2513F">
      <w:pPr>
        <w:spacing w:after="0" w:line="240" w:lineRule="auto"/>
        <w:jc w:val="both"/>
        <w:rPr>
          <w:rFonts w:ascii="Arial" w:eastAsia="Calibri" w:hAnsi="Arial" w:cs="Arial"/>
          <w:color w:val="000000"/>
          <w:sz w:val="20"/>
          <w:szCs w:val="20"/>
          <w:lang w:eastAsia="es-ES_tradnl"/>
        </w:rPr>
      </w:pPr>
      <w:r w:rsidRPr="00C2513F">
        <w:rPr>
          <w:rFonts w:ascii="Arial" w:eastAsia="Calibri" w:hAnsi="Arial" w:cs="Arial"/>
          <w:color w:val="000000"/>
          <w:sz w:val="20"/>
          <w:szCs w:val="20"/>
          <w:lang w:eastAsia="es-ES_tradnl"/>
        </w:rPr>
        <w:t xml:space="preserve">Por esto, en el numeral 7 de la Circular Conjunta No. 01 del 5 de enero de 2023, se dio alcance a lo señalado en el penúltimo inciso del numeral 1.1 de la Directiva Presidencial 08 de 2022, según el cual las entidades públicas no podrán justificar la celebración de «contratos de prestación de servicios de apoyo a la gestión» por insuficiencia de personal de planta, si tales contratos serán suscritos con personas naturales que ya tienen otros contratos de prestación de servicios con otras entidades públicas. Par estos efectos, se aclaró que las entidades estatales de la rama ejecutiva del orden nacional no podrán justificar la celebración de «contratos de prestación de servicios de apoyo a la gestión» cuando se pretenda contratar a persona naturales que ya tienen otros contratos de esta naturaleza [prestación de servicios] con otras entidades públicas, aunque los contratos de prestación de servicios previos sean con entidades que pertenezcan a otra rama u orden. </w:t>
      </w:r>
    </w:p>
    <w:p w14:paraId="6A590AB1" w14:textId="77777777" w:rsidR="00C2513F" w:rsidRPr="00C2513F" w:rsidRDefault="00C2513F" w:rsidP="00C2513F">
      <w:pPr>
        <w:spacing w:after="0" w:line="240" w:lineRule="auto"/>
        <w:jc w:val="both"/>
        <w:rPr>
          <w:rFonts w:ascii="Arial" w:eastAsia="Calibri" w:hAnsi="Arial" w:cs="Arial"/>
          <w:color w:val="000000"/>
          <w:sz w:val="20"/>
          <w:szCs w:val="20"/>
          <w:lang w:eastAsia="es-ES_tradnl"/>
        </w:rPr>
      </w:pPr>
    </w:p>
    <w:p w14:paraId="7C956BF7" w14:textId="5DE48C8E" w:rsidR="00306B5E" w:rsidRPr="00C80884" w:rsidRDefault="00C2513F" w:rsidP="00C2513F">
      <w:pPr>
        <w:spacing w:after="0" w:line="240" w:lineRule="auto"/>
        <w:jc w:val="both"/>
        <w:rPr>
          <w:rFonts w:ascii="Arial" w:eastAsia="Calibri" w:hAnsi="Arial" w:cs="Arial"/>
          <w:color w:val="000000"/>
          <w:sz w:val="20"/>
          <w:szCs w:val="20"/>
          <w:lang w:eastAsia="es-ES_tradnl"/>
        </w:rPr>
      </w:pPr>
      <w:r w:rsidRPr="00C2513F">
        <w:rPr>
          <w:rFonts w:ascii="Arial" w:eastAsia="Calibri" w:hAnsi="Arial" w:cs="Arial"/>
          <w:color w:val="000000"/>
          <w:sz w:val="20"/>
          <w:szCs w:val="20"/>
          <w:lang w:eastAsia="es-ES_tradnl"/>
        </w:rPr>
        <w:t xml:space="preserve">En ese sentido, la limitación de que trata el penúltimo inciso del numeral 1.1 de la Directiva Presidencial 08 de 2022 se refiere a la categoría de «contratos de prestación de servicios de apoyo a la gestión», excluyendo a las demás tipologías del contrato de prestación de servicios [profesionales y artísticos]. Así </w:t>
      </w:r>
      <w:r w:rsidRPr="00C2513F">
        <w:rPr>
          <w:rFonts w:ascii="Arial" w:eastAsia="Calibri" w:hAnsi="Arial" w:cs="Arial"/>
          <w:color w:val="000000"/>
          <w:sz w:val="20"/>
          <w:szCs w:val="20"/>
          <w:lang w:eastAsia="es-ES_tradnl"/>
        </w:rPr>
        <w:lastRenderedPageBreak/>
        <w:t>lo reitera el numeral 7 de la Circular Conjunta 01 del 5 de enero de 2023, al indicar que la celebración de contratos de prestación de servicios profesionales de apoyo a la gestión no podrá justificarse por las entidades estatales de la rama ejecutiva del orden nacional, cuando estas pretendan contratar a personas naturales que ya cuentan con otros contratos de prestación de servicios con otras entidades públicas.</w:t>
      </w:r>
    </w:p>
    <w:p w14:paraId="0B5BEA6E"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603D2FA3"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26596A77"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4F56206F"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36272DEC"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18198A48"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26DAB3F0"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2F35D87A"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3FBE9570"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0D77D0B8"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488ECCF4"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295989A1"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6B01A8EC"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39BA51DB"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3BE31C98"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12CCCB7D"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55A72CD6"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096FF0F3"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267B60A3"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66371631"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6A5B52DB"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4C867B77"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5E3B7140"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2974891B"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76BC9703" w14:textId="77777777" w:rsidR="00306B5E" w:rsidRPr="00C80884" w:rsidRDefault="00306B5E" w:rsidP="00306B5E">
      <w:pPr>
        <w:spacing w:after="0" w:line="276" w:lineRule="auto"/>
        <w:jc w:val="both"/>
        <w:rPr>
          <w:rFonts w:ascii="Arial" w:eastAsia="Times New Roman" w:hAnsi="Arial" w:cs="Arial"/>
          <w:color w:val="000000"/>
          <w:szCs w:val="24"/>
          <w:lang w:eastAsia="es-ES_tradnl"/>
        </w:rPr>
      </w:pPr>
    </w:p>
    <w:p w14:paraId="3BFA55DC"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0DBCB7DC"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1BE62BB8"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6827FF8B"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61835F32"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07E7E9FE"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67086D2B"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4950F7CB"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423EF32C"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0403C351"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1F68B639"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0F235A3D"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5A498C1B"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5290DF9E" w14:textId="77777777" w:rsidR="00306B5E" w:rsidRDefault="00306B5E" w:rsidP="00306B5E">
      <w:pPr>
        <w:spacing w:after="0" w:line="240" w:lineRule="auto"/>
        <w:jc w:val="both"/>
        <w:rPr>
          <w:rFonts w:ascii="Arial" w:eastAsia="Times New Roman" w:hAnsi="Arial" w:cs="Arial"/>
          <w:b/>
          <w:color w:val="000000"/>
          <w:szCs w:val="24"/>
          <w:lang w:eastAsia="es-ES_tradnl"/>
        </w:rPr>
      </w:pPr>
    </w:p>
    <w:p w14:paraId="1ADF9B40" w14:textId="77777777" w:rsidR="00306B5E" w:rsidRPr="00C80884" w:rsidRDefault="00306B5E" w:rsidP="00306B5E">
      <w:pPr>
        <w:spacing w:after="0" w:line="240" w:lineRule="auto"/>
        <w:jc w:val="both"/>
        <w:rPr>
          <w:rFonts w:ascii="Arial" w:eastAsia="Times New Roman" w:hAnsi="Arial" w:cs="Arial"/>
          <w:b/>
          <w:color w:val="000000"/>
          <w:szCs w:val="24"/>
          <w:lang w:eastAsia="es-ES_tradnl"/>
        </w:rPr>
      </w:pPr>
    </w:p>
    <w:p w14:paraId="155A04F4" w14:textId="6D2D2DA0" w:rsidR="00306B5E" w:rsidRPr="00C80884" w:rsidRDefault="00B80140" w:rsidP="00306B5E">
      <w:pPr>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793C3D12" wp14:editId="61FB379B">
            <wp:extent cx="2632545" cy="719563"/>
            <wp:effectExtent l="0" t="0" r="0" b="4445"/>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653616" cy="725322"/>
                    </a:xfrm>
                    <a:prstGeom prst="rect">
                      <a:avLst/>
                    </a:prstGeom>
                  </pic:spPr>
                </pic:pic>
              </a:graphicData>
            </a:graphic>
          </wp:inline>
        </w:drawing>
      </w:r>
      <w:r w:rsidR="00306B5E" w:rsidRPr="00C80884">
        <w:rPr>
          <w:rFonts w:ascii="Times New Roman" w:eastAsia="Times New Roman" w:hAnsi="Times New Roman" w:cs="Times New Roman"/>
          <w:sz w:val="24"/>
          <w:szCs w:val="24"/>
          <w:lang w:eastAsia="es-MX"/>
        </w:rPr>
        <w:fldChar w:fldCharType="begin"/>
      </w:r>
      <w:r w:rsidR="003B4D8E">
        <w:rPr>
          <w:rFonts w:ascii="Times New Roman" w:eastAsia="Times New Roman" w:hAnsi="Times New Roman" w:cs="Times New Roman"/>
          <w:sz w:val="24"/>
          <w:szCs w:val="24"/>
          <w:lang w:eastAsia="es-MX"/>
        </w:rPr>
        <w:instrText xml:space="preserve"> INCLUDEPICTURE "https://cceficiente-my.sharepoint.com/Users/cristiandiaz/Library/Group%20Containers/UBF8T346G9.ms/WebArchiveCopyPasteTempFiles/com.microsoft.Word/page1image31987184" \* MERGEFORMAT </w:instrText>
      </w:r>
      <w:r w:rsidR="00FE36E9">
        <w:rPr>
          <w:rFonts w:ascii="Times New Roman" w:eastAsia="Times New Roman" w:hAnsi="Times New Roman" w:cs="Times New Roman"/>
          <w:sz w:val="24"/>
          <w:szCs w:val="24"/>
          <w:lang w:eastAsia="es-MX"/>
        </w:rPr>
        <w:fldChar w:fldCharType="separate"/>
      </w:r>
      <w:r w:rsidR="00306B5E" w:rsidRPr="00C80884">
        <w:rPr>
          <w:rFonts w:ascii="Times New Roman" w:eastAsia="Times New Roman" w:hAnsi="Times New Roman" w:cs="Times New Roman"/>
          <w:sz w:val="24"/>
          <w:szCs w:val="24"/>
          <w:lang w:eastAsia="es-MX"/>
        </w:rPr>
        <w:fldChar w:fldCharType="end"/>
      </w:r>
    </w:p>
    <w:p w14:paraId="397CB4D2" w14:textId="77777777" w:rsidR="00306B5E" w:rsidRPr="00C80884" w:rsidRDefault="00306B5E" w:rsidP="00306B5E">
      <w:pPr>
        <w:spacing w:after="0" w:line="240" w:lineRule="auto"/>
        <w:jc w:val="right"/>
        <w:rPr>
          <w:rFonts w:ascii="Times New Roman" w:eastAsia="Times New Roman" w:hAnsi="Times New Roman" w:cs="Times New Roman"/>
          <w:sz w:val="24"/>
          <w:szCs w:val="24"/>
          <w:lang w:eastAsia="es-MX"/>
        </w:rPr>
      </w:pPr>
    </w:p>
    <w:p w14:paraId="0031AE44" w14:textId="77777777" w:rsidR="00306B5E" w:rsidRPr="00C80884" w:rsidRDefault="00306B5E" w:rsidP="00306B5E">
      <w:pPr>
        <w:spacing w:after="0" w:line="240" w:lineRule="auto"/>
        <w:jc w:val="both"/>
        <w:rPr>
          <w:rFonts w:ascii="Arial" w:eastAsia="Calibri" w:hAnsi="Arial" w:cs="Arial"/>
          <w:color w:val="000000"/>
          <w:szCs w:val="24"/>
          <w:lang w:eastAsia="es-ES_tradnl"/>
        </w:rPr>
      </w:pPr>
      <w:bookmarkStart w:id="1" w:name="_Hlk100051121"/>
      <w:r w:rsidRPr="00C80884">
        <w:rPr>
          <w:rFonts w:ascii="Arial" w:eastAsia="Calibri" w:hAnsi="Arial" w:cs="Arial"/>
          <w:color w:val="000000"/>
          <w:szCs w:val="24"/>
          <w:lang w:eastAsia="es-ES_tradnl"/>
        </w:rPr>
        <w:t>Señora</w:t>
      </w:r>
    </w:p>
    <w:p w14:paraId="0CF70F3E" w14:textId="77777777" w:rsidR="00306B5E" w:rsidRPr="00C80884" w:rsidRDefault="00306B5E" w:rsidP="00306B5E">
      <w:pPr>
        <w:tabs>
          <w:tab w:val="center" w:pos="4394"/>
        </w:tabs>
        <w:spacing w:after="0" w:line="240" w:lineRule="auto"/>
        <w:jc w:val="both"/>
        <w:rPr>
          <w:rFonts w:ascii="Arial" w:eastAsia="Calibri" w:hAnsi="Arial" w:cs="Arial"/>
          <w:b/>
          <w:color w:val="000000"/>
          <w:szCs w:val="24"/>
          <w:lang w:eastAsia="es-ES_tradnl"/>
        </w:rPr>
      </w:pPr>
      <w:r>
        <w:rPr>
          <w:rFonts w:ascii="Arial" w:eastAsia="Calibri" w:hAnsi="Arial" w:cs="Arial"/>
          <w:b/>
          <w:color w:val="000000"/>
          <w:szCs w:val="24"/>
          <w:lang w:eastAsia="es-ES_tradnl"/>
        </w:rPr>
        <w:t>Flor Gómez</w:t>
      </w:r>
    </w:p>
    <w:p w14:paraId="7D107B43" w14:textId="77777777" w:rsidR="00306B5E" w:rsidRPr="00C80884" w:rsidRDefault="00306B5E" w:rsidP="00306B5E">
      <w:pPr>
        <w:spacing w:after="0" w:line="240" w:lineRule="auto"/>
        <w:rPr>
          <w:rFonts w:ascii="Arial" w:eastAsia="Calibri" w:hAnsi="Arial" w:cs="Arial"/>
          <w:b/>
          <w:bCs/>
          <w:color w:val="000000"/>
          <w:szCs w:val="24"/>
          <w:lang w:eastAsia="es-ES_tradnl"/>
        </w:rPr>
      </w:pPr>
      <w:r>
        <w:rPr>
          <w:rFonts w:ascii="Arial" w:eastAsia="Calibri" w:hAnsi="Arial" w:cs="Arial"/>
          <w:bCs/>
          <w:color w:val="000000"/>
          <w:szCs w:val="24"/>
          <w:lang w:eastAsia="es-ES_tradnl"/>
        </w:rPr>
        <w:t>Bogotá, D.C.</w:t>
      </w:r>
    </w:p>
    <w:p w14:paraId="7C55BB54" w14:textId="77777777" w:rsidR="00306B5E" w:rsidRPr="00C80884" w:rsidRDefault="00306B5E" w:rsidP="00306B5E">
      <w:pPr>
        <w:spacing w:after="0" w:line="240" w:lineRule="auto"/>
        <w:rPr>
          <w:rFonts w:ascii="Arial" w:eastAsia="Calibri" w:hAnsi="Arial" w:cs="Arial"/>
          <w:b/>
          <w:bCs/>
          <w:color w:val="000000"/>
          <w:szCs w:val="24"/>
          <w:lang w:eastAsia="es-ES_tradnl"/>
        </w:rPr>
      </w:pPr>
    </w:p>
    <w:p w14:paraId="00007C22" w14:textId="77777777" w:rsidR="00306B5E" w:rsidRPr="00C80884" w:rsidRDefault="00306B5E" w:rsidP="00306B5E">
      <w:pPr>
        <w:spacing w:after="0" w:line="240" w:lineRule="auto"/>
        <w:rPr>
          <w:rFonts w:ascii="Arial" w:eastAsia="Calibri" w:hAnsi="Arial" w:cs="Arial"/>
          <w:b/>
          <w:bCs/>
          <w:color w:val="000000"/>
          <w:szCs w:val="24"/>
          <w:lang w:eastAsia="es-ES_tradnl"/>
        </w:rPr>
      </w:pPr>
      <w:r w:rsidRPr="00C80884">
        <w:rPr>
          <w:rFonts w:ascii="Arial" w:eastAsia="Calibri" w:hAnsi="Arial" w:cs="Arial"/>
          <w:b/>
          <w:bCs/>
          <w:color w:val="000000"/>
          <w:szCs w:val="24"/>
          <w:lang w:eastAsia="es-ES_tradnl"/>
        </w:rPr>
        <w:t xml:space="preserve">                                            Concepto C ‒ 00</w:t>
      </w:r>
      <w:r>
        <w:rPr>
          <w:rFonts w:ascii="Arial" w:eastAsia="Calibri" w:hAnsi="Arial" w:cs="Arial"/>
          <w:b/>
          <w:bCs/>
          <w:color w:val="000000"/>
          <w:szCs w:val="24"/>
          <w:lang w:eastAsia="es-ES_tradnl"/>
        </w:rPr>
        <w:t>8</w:t>
      </w:r>
      <w:r w:rsidRPr="00C80884">
        <w:rPr>
          <w:rFonts w:ascii="Arial" w:eastAsia="Calibri" w:hAnsi="Arial" w:cs="Arial"/>
          <w:b/>
          <w:bCs/>
          <w:color w:val="000000"/>
          <w:szCs w:val="24"/>
          <w:lang w:eastAsia="es-ES_tradnl"/>
        </w:rPr>
        <w:t xml:space="preserve"> de 2023</w:t>
      </w:r>
    </w:p>
    <w:p w14:paraId="2DA6C625" w14:textId="77777777" w:rsidR="00306B5E" w:rsidRPr="00C80884" w:rsidRDefault="00306B5E" w:rsidP="00306B5E">
      <w:pPr>
        <w:spacing w:after="0" w:line="240" w:lineRule="auto"/>
        <w:rPr>
          <w:rFonts w:ascii="Arial" w:eastAsia="Calibri" w:hAnsi="Arial" w:cs="Arial"/>
          <w:b/>
          <w:bCs/>
          <w:color w:val="000000"/>
          <w:szCs w:val="24"/>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6B5E" w:rsidRPr="00C80884" w14:paraId="5E800B2A" w14:textId="77777777" w:rsidTr="00D67641">
        <w:trPr>
          <w:trHeight w:val="884"/>
        </w:trPr>
        <w:tc>
          <w:tcPr>
            <w:tcW w:w="2689" w:type="dxa"/>
          </w:tcPr>
          <w:p w14:paraId="720C5035" w14:textId="77777777" w:rsidR="00306B5E" w:rsidRPr="00C80884" w:rsidRDefault="00306B5E" w:rsidP="00D67641">
            <w:pPr>
              <w:jc w:val="both"/>
              <w:rPr>
                <w:rFonts w:ascii="Arial" w:eastAsia="Calibri" w:hAnsi="Arial" w:cs="Arial"/>
                <w:color w:val="000000"/>
                <w:szCs w:val="24"/>
                <w:lang w:eastAsia="es-ES_tradnl"/>
              </w:rPr>
            </w:pPr>
            <w:r w:rsidRPr="00C80884">
              <w:rPr>
                <w:rFonts w:ascii="Arial" w:eastAsia="Calibri" w:hAnsi="Arial" w:cs="Arial"/>
                <w:b/>
                <w:color w:val="000000"/>
                <w:szCs w:val="24"/>
                <w:lang w:eastAsia="es-ES_tradnl"/>
              </w:rPr>
              <w:t>Temas:</w:t>
            </w:r>
            <w:r w:rsidRPr="00C80884">
              <w:rPr>
                <w:rFonts w:ascii="Arial" w:eastAsia="Calibri" w:hAnsi="Arial" w:cs="Arial"/>
                <w:color w:val="000000"/>
                <w:szCs w:val="24"/>
                <w:lang w:eastAsia="es-ES_tradnl"/>
              </w:rPr>
              <w:t xml:space="preserve">                   </w:t>
            </w:r>
          </w:p>
        </w:tc>
        <w:tc>
          <w:tcPr>
            <w:tcW w:w="6237" w:type="dxa"/>
          </w:tcPr>
          <w:p w14:paraId="5D6DF5EA" w14:textId="72681147" w:rsidR="00306B5E" w:rsidRPr="00C80884" w:rsidRDefault="00306B5E" w:rsidP="00D67641">
            <w:pPr>
              <w:jc w:val="both"/>
              <w:rPr>
                <w:rFonts w:ascii="Arial" w:eastAsia="Calibri" w:hAnsi="Arial" w:cs="Arial"/>
                <w:bCs/>
                <w:szCs w:val="24"/>
                <w:lang w:eastAsia="es-ES_tradnl"/>
              </w:rPr>
            </w:pPr>
            <w:r w:rsidRPr="00674AB0">
              <w:rPr>
                <w:rFonts w:ascii="Arial" w:eastAsia="Calibri" w:hAnsi="Arial" w:cs="Arial"/>
                <w:color w:val="000000"/>
                <w:szCs w:val="24"/>
                <w:lang w:eastAsia="es-ES_tradnl"/>
              </w:rPr>
              <w:t>DIRECTIVA PRESIDENCIAL No. 08 DE 2022 – Medidas – Finalidad – Destinatarios – Rama Ejecutiva – Orden Nacional</w:t>
            </w:r>
            <w:r>
              <w:rPr>
                <w:rFonts w:ascii="Arial" w:eastAsia="Calibri" w:hAnsi="Arial" w:cs="Arial"/>
                <w:color w:val="000000"/>
                <w:szCs w:val="24"/>
                <w:lang w:eastAsia="es-ES_tradnl"/>
              </w:rPr>
              <w:t xml:space="preserve"> / </w:t>
            </w:r>
            <w:r w:rsidRPr="00674AB0">
              <w:rPr>
                <w:rFonts w:ascii="Arial" w:eastAsia="Calibri" w:hAnsi="Arial" w:cs="Arial"/>
                <w:color w:val="000000"/>
                <w:szCs w:val="24"/>
                <w:lang w:eastAsia="es-ES_tradnl"/>
              </w:rPr>
              <w:t>DIRECTIVA PRESIDE</w:t>
            </w:r>
            <w:r w:rsidR="001770BE">
              <w:rPr>
                <w:rFonts w:ascii="Arial" w:eastAsia="Calibri" w:hAnsi="Arial" w:cs="Arial"/>
                <w:color w:val="000000"/>
                <w:szCs w:val="24"/>
                <w:lang w:eastAsia="es-ES_tradnl"/>
              </w:rPr>
              <w:t>N</w:t>
            </w:r>
            <w:r w:rsidRPr="00674AB0">
              <w:rPr>
                <w:rFonts w:ascii="Arial" w:eastAsia="Calibri" w:hAnsi="Arial" w:cs="Arial"/>
                <w:color w:val="000000"/>
                <w:szCs w:val="24"/>
                <w:lang w:eastAsia="es-ES_tradnl"/>
              </w:rPr>
              <w:t xml:space="preserve">CIAL No. 08 de 2022 – Contratos – Prestación de servicios – Apoyo a la gestión – </w:t>
            </w:r>
            <w:r w:rsidR="00AA6BCA">
              <w:rPr>
                <w:rFonts w:ascii="Arial" w:eastAsia="Calibri" w:hAnsi="Arial" w:cs="Arial"/>
                <w:color w:val="000000"/>
                <w:szCs w:val="24"/>
                <w:lang w:eastAsia="es-ES_tradnl"/>
              </w:rPr>
              <w:t>Medida restrictiva</w:t>
            </w:r>
            <w:r w:rsidRPr="00674AB0">
              <w:rPr>
                <w:rFonts w:ascii="Arial" w:eastAsia="Calibri" w:hAnsi="Arial" w:cs="Arial"/>
                <w:color w:val="000000"/>
                <w:szCs w:val="24"/>
                <w:lang w:eastAsia="es-ES_tradnl"/>
              </w:rPr>
              <w:t xml:space="preserve"> – Contratos previos</w:t>
            </w:r>
            <w:r>
              <w:rPr>
                <w:rFonts w:ascii="Arial" w:eastAsia="Calibri" w:hAnsi="Arial" w:cs="Arial"/>
                <w:color w:val="000000"/>
                <w:szCs w:val="24"/>
                <w:lang w:eastAsia="es-ES_tradnl"/>
              </w:rPr>
              <w:t xml:space="preserve"> / </w:t>
            </w:r>
            <w:r w:rsidRPr="00D622CC">
              <w:rPr>
                <w:rFonts w:ascii="Arial" w:eastAsia="Calibri" w:hAnsi="Arial" w:cs="Arial"/>
                <w:color w:val="000000"/>
                <w:szCs w:val="24"/>
                <w:lang w:eastAsia="es-ES_tradnl"/>
              </w:rPr>
              <w:t>CIRCULAR CONJUNTA No. 01 DEL 5 DE ENERO DE 2023 – Prestación de servicios – Apoyo a la gestión – Contratos previos – Entidades públicas</w:t>
            </w:r>
          </w:p>
        </w:tc>
      </w:tr>
      <w:tr w:rsidR="00306B5E" w:rsidRPr="00C80884" w14:paraId="116453AC" w14:textId="77777777" w:rsidTr="00D67641">
        <w:tc>
          <w:tcPr>
            <w:tcW w:w="2689" w:type="dxa"/>
          </w:tcPr>
          <w:p w14:paraId="71393F71" w14:textId="77777777" w:rsidR="00306B5E" w:rsidRPr="00C80884" w:rsidRDefault="00306B5E" w:rsidP="00D67641">
            <w:pPr>
              <w:spacing w:before="120"/>
              <w:jc w:val="both"/>
              <w:rPr>
                <w:rFonts w:ascii="Arial" w:eastAsia="Calibri" w:hAnsi="Arial" w:cs="Arial"/>
                <w:b/>
                <w:color w:val="000000"/>
                <w:szCs w:val="24"/>
                <w:lang w:eastAsia="es-ES_tradnl"/>
              </w:rPr>
            </w:pPr>
            <w:r w:rsidRPr="00C80884">
              <w:rPr>
                <w:rFonts w:ascii="Arial" w:eastAsia="Calibri" w:hAnsi="Arial" w:cs="Arial"/>
                <w:b/>
                <w:color w:val="000000"/>
                <w:szCs w:val="24"/>
                <w:lang w:eastAsia="es-ES_tradnl"/>
              </w:rPr>
              <w:t>Radicación:</w:t>
            </w:r>
            <w:r w:rsidRPr="00C80884">
              <w:rPr>
                <w:rFonts w:ascii="Arial" w:eastAsia="Calibri" w:hAnsi="Arial" w:cs="Arial"/>
                <w:color w:val="000000"/>
                <w:szCs w:val="24"/>
                <w:lang w:eastAsia="es-ES_tradnl"/>
              </w:rPr>
              <w:t xml:space="preserve">               </w:t>
            </w:r>
          </w:p>
        </w:tc>
        <w:tc>
          <w:tcPr>
            <w:tcW w:w="6237" w:type="dxa"/>
          </w:tcPr>
          <w:p w14:paraId="3C43D58D" w14:textId="77777777" w:rsidR="00306B5E" w:rsidRPr="00C80884" w:rsidRDefault="00306B5E" w:rsidP="00D67641">
            <w:pPr>
              <w:spacing w:before="120"/>
              <w:jc w:val="both"/>
              <w:rPr>
                <w:rFonts w:ascii="Arial" w:eastAsia="Calibri" w:hAnsi="Arial" w:cs="Arial"/>
                <w:color w:val="000000"/>
                <w:szCs w:val="24"/>
                <w:lang w:eastAsia="es-ES_tradnl"/>
              </w:rPr>
            </w:pPr>
            <w:r w:rsidRPr="00C80884">
              <w:rPr>
                <w:rFonts w:ascii="Arial" w:eastAsia="Calibri" w:hAnsi="Arial" w:cs="Arial"/>
                <w:color w:val="000000"/>
                <w:szCs w:val="24"/>
                <w:lang w:eastAsia="es-ES_tradnl"/>
              </w:rPr>
              <w:t xml:space="preserve">Respuesta a consulta </w:t>
            </w:r>
            <w:r>
              <w:rPr>
                <w:rFonts w:ascii="Arial" w:eastAsia="Calibri" w:hAnsi="Arial" w:cs="Arial"/>
                <w:color w:val="000000"/>
                <w:szCs w:val="24"/>
                <w:lang w:eastAsia="es-ES_tradnl"/>
              </w:rPr>
              <w:t>P20230106000072</w:t>
            </w:r>
          </w:p>
        </w:tc>
      </w:tr>
    </w:tbl>
    <w:p w14:paraId="50EAB1F8" w14:textId="77777777" w:rsidR="00306B5E" w:rsidRPr="00C80884" w:rsidRDefault="00306B5E" w:rsidP="00306B5E">
      <w:pPr>
        <w:spacing w:after="0" w:line="240" w:lineRule="auto"/>
        <w:jc w:val="both"/>
        <w:rPr>
          <w:rFonts w:ascii="Arial" w:eastAsia="Calibri" w:hAnsi="Arial" w:cs="Arial"/>
          <w:color w:val="000000"/>
          <w:szCs w:val="24"/>
          <w:lang w:eastAsia="es-ES_tradnl"/>
        </w:rPr>
      </w:pPr>
    </w:p>
    <w:p w14:paraId="56BA51AE" w14:textId="77777777" w:rsidR="00306B5E" w:rsidRPr="00C80884" w:rsidRDefault="00306B5E" w:rsidP="00306B5E">
      <w:pPr>
        <w:spacing w:after="0" w:line="240" w:lineRule="auto"/>
        <w:jc w:val="both"/>
        <w:rPr>
          <w:rFonts w:ascii="Arial" w:eastAsia="Calibri" w:hAnsi="Arial" w:cs="Arial"/>
          <w:color w:val="000000"/>
          <w:szCs w:val="24"/>
          <w:lang w:eastAsia="es-ES_tradnl"/>
        </w:rPr>
      </w:pPr>
    </w:p>
    <w:p w14:paraId="44DC7134" w14:textId="77777777" w:rsidR="00306B5E" w:rsidRPr="00C80884" w:rsidRDefault="00306B5E" w:rsidP="00306B5E">
      <w:pPr>
        <w:spacing w:after="0" w:line="240" w:lineRule="auto"/>
        <w:jc w:val="both"/>
        <w:rPr>
          <w:rFonts w:ascii="Arial" w:eastAsia="Calibri" w:hAnsi="Arial" w:cs="Arial"/>
          <w:color w:val="000000"/>
          <w:szCs w:val="24"/>
          <w:lang w:eastAsia="es-ES_tradnl"/>
        </w:rPr>
      </w:pPr>
      <w:r w:rsidRPr="00C80884">
        <w:rPr>
          <w:rFonts w:ascii="Arial" w:eastAsia="Calibri" w:hAnsi="Arial" w:cs="Arial"/>
          <w:color w:val="000000"/>
          <w:szCs w:val="24"/>
          <w:lang w:eastAsia="es-ES_tradnl"/>
        </w:rPr>
        <w:t xml:space="preserve">Estimada señora </w:t>
      </w:r>
      <w:r>
        <w:rPr>
          <w:rFonts w:ascii="Arial" w:eastAsia="Calibri" w:hAnsi="Arial" w:cs="Arial"/>
          <w:color w:val="000000"/>
          <w:szCs w:val="24"/>
          <w:lang w:eastAsia="es-ES_tradnl"/>
        </w:rPr>
        <w:t>Gómez</w:t>
      </w:r>
      <w:r w:rsidRPr="00C80884">
        <w:rPr>
          <w:rFonts w:ascii="Arial" w:eastAsia="Calibri" w:hAnsi="Arial" w:cs="Arial"/>
          <w:color w:val="000000"/>
          <w:szCs w:val="24"/>
          <w:lang w:eastAsia="es-ES_tradnl"/>
        </w:rPr>
        <w:t xml:space="preserve">: </w:t>
      </w:r>
    </w:p>
    <w:p w14:paraId="57EFAE6F" w14:textId="77777777" w:rsidR="00306B5E" w:rsidRPr="00C80884" w:rsidRDefault="00306B5E" w:rsidP="00306B5E">
      <w:pPr>
        <w:spacing w:after="0" w:line="240" w:lineRule="auto"/>
        <w:jc w:val="both"/>
        <w:rPr>
          <w:rFonts w:ascii="Arial" w:eastAsia="Calibri" w:hAnsi="Arial" w:cs="Arial"/>
          <w:color w:val="000000"/>
          <w:szCs w:val="24"/>
          <w:lang w:eastAsia="es-ES_tradnl"/>
        </w:rPr>
      </w:pPr>
    </w:p>
    <w:p w14:paraId="2103AA4C" w14:textId="77777777" w:rsidR="00306B5E" w:rsidRPr="00C80884" w:rsidRDefault="00306B5E" w:rsidP="00306B5E">
      <w:pPr>
        <w:spacing w:after="0" w:line="276" w:lineRule="auto"/>
        <w:jc w:val="both"/>
        <w:rPr>
          <w:rFonts w:ascii="Arial" w:eastAsia="Calibri" w:hAnsi="Arial" w:cs="Arial"/>
          <w:color w:val="000000"/>
          <w:szCs w:val="24"/>
          <w:lang w:eastAsia="es-ES_tradnl"/>
        </w:rPr>
      </w:pPr>
      <w:r w:rsidRPr="00C80884">
        <w:rPr>
          <w:rFonts w:ascii="Arial" w:eastAsia="Calibri" w:hAnsi="Arial" w:cs="Arial"/>
          <w:color w:val="000000"/>
          <w:szCs w:val="24"/>
          <w:lang w:eastAsia="es-ES_tradnl"/>
        </w:rPr>
        <w:t>En ejercicio de la competencia otorgada por el numeral 8 del artículo 11 y el numeral 5 del artículo 3 del Decreto Ley 4170 de 2011,</w:t>
      </w:r>
      <w:r w:rsidRPr="00C80884">
        <w:rPr>
          <w:rFonts w:ascii="Arial" w:eastAsia="Arial MT" w:hAnsi="Arial" w:cs="Arial"/>
          <w:szCs w:val="24"/>
          <w:lang w:eastAsia="es-ES_tradnl"/>
        </w:rPr>
        <w:t xml:space="preserve"> </w:t>
      </w:r>
      <w:r w:rsidRPr="00C80884">
        <w:rPr>
          <w:rFonts w:ascii="Arial" w:eastAsia="Calibri" w:hAnsi="Arial" w:cs="Arial"/>
          <w:color w:val="000000"/>
          <w:szCs w:val="24"/>
          <w:lang w:eastAsia="es-ES_tradnl"/>
        </w:rPr>
        <w:t>la Agencia Nacional de Contratación Pública – Colombia Compra Eficiente, responde su consulta del 6 de enero de 2023.</w:t>
      </w:r>
    </w:p>
    <w:p w14:paraId="24A8F483" w14:textId="77777777" w:rsidR="00306B5E" w:rsidRPr="00C80884" w:rsidRDefault="00306B5E" w:rsidP="00306B5E">
      <w:pPr>
        <w:tabs>
          <w:tab w:val="left" w:pos="426"/>
        </w:tabs>
        <w:spacing w:after="0" w:line="276" w:lineRule="auto"/>
        <w:jc w:val="both"/>
        <w:rPr>
          <w:rFonts w:ascii="Arial" w:eastAsia="Calibri" w:hAnsi="Arial" w:cs="Arial"/>
          <w:color w:val="000000"/>
        </w:rPr>
      </w:pPr>
    </w:p>
    <w:p w14:paraId="00B90356" w14:textId="77777777" w:rsidR="00306B5E" w:rsidRPr="00C80884" w:rsidRDefault="00306B5E" w:rsidP="00306B5E">
      <w:pPr>
        <w:numPr>
          <w:ilvl w:val="0"/>
          <w:numId w:val="4"/>
        </w:numPr>
        <w:tabs>
          <w:tab w:val="left" w:pos="284"/>
        </w:tabs>
        <w:spacing w:after="0" w:line="276" w:lineRule="auto"/>
        <w:ind w:left="0" w:firstLine="0"/>
        <w:contextualSpacing/>
        <w:jc w:val="both"/>
        <w:rPr>
          <w:rFonts w:ascii="Arial" w:eastAsia="Calibri" w:hAnsi="Arial" w:cs="Arial"/>
          <w:b/>
          <w:color w:val="000000"/>
        </w:rPr>
      </w:pPr>
      <w:r w:rsidRPr="00C80884">
        <w:rPr>
          <w:rFonts w:ascii="Arial" w:eastAsia="Calibri" w:hAnsi="Arial" w:cs="Arial"/>
          <w:b/>
          <w:color w:val="000000"/>
        </w:rPr>
        <w:t xml:space="preserve">Problemas planteados </w:t>
      </w:r>
    </w:p>
    <w:p w14:paraId="54C1A121" w14:textId="77777777" w:rsidR="00306B5E" w:rsidRPr="00C80884" w:rsidRDefault="00306B5E" w:rsidP="00306B5E">
      <w:pPr>
        <w:tabs>
          <w:tab w:val="left" w:pos="426"/>
        </w:tabs>
        <w:spacing w:after="0" w:line="276" w:lineRule="auto"/>
        <w:jc w:val="both"/>
        <w:rPr>
          <w:rFonts w:ascii="Arial" w:eastAsia="Calibri" w:hAnsi="Arial" w:cs="Arial"/>
          <w:b/>
          <w:color w:val="000000"/>
        </w:rPr>
      </w:pPr>
    </w:p>
    <w:p w14:paraId="234F533F" w14:textId="77777777" w:rsidR="00306B5E" w:rsidRPr="00C80884" w:rsidRDefault="00306B5E" w:rsidP="00306B5E">
      <w:pPr>
        <w:tabs>
          <w:tab w:val="left" w:pos="426"/>
        </w:tabs>
        <w:spacing w:after="0" w:line="276" w:lineRule="auto"/>
        <w:jc w:val="both"/>
        <w:rPr>
          <w:rFonts w:ascii="Arial" w:eastAsia="Calibri" w:hAnsi="Arial" w:cs="Arial"/>
          <w:color w:val="000000"/>
        </w:rPr>
      </w:pPr>
      <w:r w:rsidRPr="00C80884">
        <w:rPr>
          <w:rFonts w:ascii="Arial" w:eastAsia="Calibri" w:hAnsi="Arial" w:cs="Arial"/>
          <w:color w:val="000000"/>
        </w:rPr>
        <w:t xml:space="preserve">Usted realiza la siguiente consulta: </w:t>
      </w:r>
    </w:p>
    <w:p w14:paraId="3539582D" w14:textId="77777777" w:rsidR="00306B5E" w:rsidRPr="00C80884" w:rsidRDefault="00306B5E" w:rsidP="00306B5E">
      <w:pPr>
        <w:tabs>
          <w:tab w:val="left" w:pos="426"/>
        </w:tabs>
        <w:spacing w:after="0" w:line="276" w:lineRule="auto"/>
        <w:jc w:val="both"/>
        <w:rPr>
          <w:rFonts w:ascii="Arial" w:eastAsia="Calibri" w:hAnsi="Arial" w:cs="Arial"/>
          <w:color w:val="000000"/>
        </w:rPr>
      </w:pPr>
    </w:p>
    <w:p w14:paraId="73F88A57" w14:textId="77777777" w:rsidR="00306B5E" w:rsidRPr="00C80884" w:rsidRDefault="00306B5E" w:rsidP="00306B5E">
      <w:pPr>
        <w:tabs>
          <w:tab w:val="left" w:pos="426"/>
        </w:tabs>
        <w:spacing w:after="0" w:line="240" w:lineRule="auto"/>
        <w:ind w:left="709" w:right="709"/>
        <w:jc w:val="both"/>
        <w:rPr>
          <w:rFonts w:ascii="Arial" w:eastAsia="Calibri" w:hAnsi="Arial" w:cs="Arial"/>
          <w:color w:val="000000"/>
          <w:sz w:val="21"/>
          <w:szCs w:val="21"/>
        </w:rPr>
      </w:pPr>
      <w:r w:rsidRPr="00C80884">
        <w:rPr>
          <w:rFonts w:ascii="Arial" w:eastAsia="Calibri" w:hAnsi="Arial" w:cs="Arial"/>
          <w:color w:val="000000"/>
          <w:sz w:val="21"/>
          <w:szCs w:val="21"/>
        </w:rPr>
        <w:t>«</w:t>
      </w:r>
      <w:r w:rsidRPr="00A06F2B">
        <w:rPr>
          <w:rFonts w:ascii="Arial" w:eastAsia="Calibri" w:hAnsi="Arial" w:cs="Arial"/>
          <w:color w:val="000000"/>
          <w:sz w:val="21"/>
          <w:szCs w:val="21"/>
        </w:rPr>
        <w:t>Frente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a</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circular</w:t>
      </w:r>
      <w:r>
        <w:rPr>
          <w:rFonts w:ascii="Arial" w:eastAsia="Calibri" w:hAnsi="Arial" w:cs="Arial"/>
          <w:color w:val="000000"/>
          <w:sz w:val="21"/>
          <w:szCs w:val="21"/>
        </w:rPr>
        <w:t xml:space="preserve"> </w:t>
      </w:r>
      <w:r w:rsidRPr="00A06F2B">
        <w:rPr>
          <w:rFonts w:ascii="Arial" w:eastAsia="Calibri" w:hAnsi="Arial" w:cs="Arial"/>
          <w:color w:val="000000"/>
          <w:sz w:val="21"/>
          <w:szCs w:val="21"/>
        </w:rPr>
        <w:t>001</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2023</w:t>
      </w:r>
      <w:r>
        <w:rPr>
          <w:rFonts w:ascii="Arial" w:eastAsia="Calibri" w:hAnsi="Arial" w:cs="Arial"/>
          <w:color w:val="000000"/>
          <w:sz w:val="21"/>
          <w:szCs w:val="21"/>
        </w:rPr>
        <w:t xml:space="preserve"> </w:t>
      </w:r>
      <w:r w:rsidRPr="00A06F2B">
        <w:rPr>
          <w:rFonts w:ascii="Arial" w:eastAsia="Calibri" w:hAnsi="Arial" w:cs="Arial"/>
          <w:color w:val="000000"/>
          <w:sz w:val="21"/>
          <w:szCs w:val="21"/>
        </w:rPr>
        <w:t>expedida</w:t>
      </w:r>
      <w:r>
        <w:rPr>
          <w:rFonts w:ascii="Arial" w:eastAsia="Calibri" w:hAnsi="Arial" w:cs="Arial"/>
          <w:color w:val="000000"/>
          <w:sz w:val="21"/>
          <w:szCs w:val="21"/>
        </w:rPr>
        <w:t xml:space="preserve"> </w:t>
      </w:r>
      <w:r w:rsidRPr="00A06F2B">
        <w:rPr>
          <w:rFonts w:ascii="Arial" w:eastAsia="Calibri" w:hAnsi="Arial" w:cs="Arial"/>
          <w:color w:val="000000"/>
          <w:sz w:val="21"/>
          <w:szCs w:val="21"/>
        </w:rPr>
        <w:t>por</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Agencia</w:t>
      </w:r>
      <w:r>
        <w:rPr>
          <w:rFonts w:ascii="Arial" w:eastAsia="Calibri" w:hAnsi="Arial" w:cs="Arial"/>
          <w:color w:val="000000"/>
          <w:sz w:val="21"/>
          <w:szCs w:val="21"/>
        </w:rPr>
        <w:t xml:space="preserve"> </w:t>
      </w:r>
      <w:r w:rsidRPr="00A06F2B">
        <w:rPr>
          <w:rFonts w:ascii="Arial" w:eastAsia="Calibri" w:hAnsi="Arial" w:cs="Arial"/>
          <w:color w:val="000000"/>
          <w:sz w:val="21"/>
          <w:szCs w:val="21"/>
        </w:rPr>
        <w:t>Colombia</w:t>
      </w:r>
      <w:r>
        <w:rPr>
          <w:rFonts w:ascii="Arial" w:eastAsia="Calibri" w:hAnsi="Arial" w:cs="Arial"/>
          <w:color w:val="000000"/>
          <w:sz w:val="21"/>
          <w:szCs w:val="21"/>
        </w:rPr>
        <w:t xml:space="preserve"> </w:t>
      </w:r>
      <w:r w:rsidRPr="00A06F2B">
        <w:rPr>
          <w:rFonts w:ascii="Arial" w:eastAsia="Calibri" w:hAnsi="Arial" w:cs="Arial"/>
          <w:color w:val="000000"/>
          <w:sz w:val="21"/>
          <w:szCs w:val="21"/>
        </w:rPr>
        <w:t>Compra</w:t>
      </w:r>
      <w:r>
        <w:rPr>
          <w:rFonts w:ascii="Arial" w:eastAsia="Calibri" w:hAnsi="Arial" w:cs="Arial"/>
          <w:color w:val="000000"/>
          <w:sz w:val="21"/>
          <w:szCs w:val="21"/>
        </w:rPr>
        <w:t xml:space="preserve"> </w:t>
      </w:r>
      <w:r w:rsidRPr="00A06F2B">
        <w:rPr>
          <w:rFonts w:ascii="Arial" w:eastAsia="Calibri" w:hAnsi="Arial" w:cs="Arial"/>
          <w:color w:val="000000"/>
          <w:sz w:val="21"/>
          <w:szCs w:val="21"/>
        </w:rPr>
        <w:t>Eficiente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y</w:t>
      </w:r>
      <w:r>
        <w:rPr>
          <w:rFonts w:ascii="Arial" w:eastAsia="Calibri" w:hAnsi="Arial" w:cs="Arial"/>
          <w:color w:val="000000"/>
          <w:sz w:val="21"/>
          <w:szCs w:val="21"/>
        </w:rPr>
        <w:t xml:space="preserve"> </w:t>
      </w:r>
      <w:r w:rsidRPr="00A06F2B">
        <w:rPr>
          <w:rFonts w:ascii="Arial" w:eastAsia="Calibri" w:hAnsi="Arial" w:cs="Arial"/>
          <w:color w:val="000000"/>
          <w:sz w:val="21"/>
          <w:szCs w:val="21"/>
        </w:rPr>
        <w:t>el</w:t>
      </w:r>
      <w:r>
        <w:rPr>
          <w:rFonts w:ascii="Arial" w:eastAsia="Calibri" w:hAnsi="Arial" w:cs="Arial"/>
          <w:color w:val="000000"/>
          <w:sz w:val="21"/>
          <w:szCs w:val="21"/>
        </w:rPr>
        <w:t xml:space="preserve"> </w:t>
      </w:r>
      <w:r w:rsidRPr="00A06F2B">
        <w:rPr>
          <w:rFonts w:ascii="Arial" w:eastAsia="Calibri" w:hAnsi="Arial" w:cs="Arial"/>
          <w:color w:val="000000"/>
          <w:sz w:val="21"/>
          <w:szCs w:val="21"/>
        </w:rPr>
        <w:t>Departamento</w:t>
      </w:r>
      <w:r>
        <w:rPr>
          <w:rFonts w:ascii="Arial" w:eastAsia="Calibri" w:hAnsi="Arial" w:cs="Arial"/>
          <w:color w:val="000000"/>
          <w:sz w:val="21"/>
          <w:szCs w:val="21"/>
        </w:rPr>
        <w:t xml:space="preserve"> </w:t>
      </w:r>
      <w:r w:rsidRPr="00A06F2B">
        <w:rPr>
          <w:rFonts w:ascii="Arial" w:eastAsia="Calibri" w:hAnsi="Arial" w:cs="Arial"/>
          <w:color w:val="000000"/>
          <w:sz w:val="21"/>
          <w:szCs w:val="21"/>
        </w:rPr>
        <w:t>Administrativo</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Función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Pública,</w:t>
      </w:r>
      <w:r>
        <w:rPr>
          <w:rFonts w:ascii="Arial" w:eastAsia="Calibri" w:hAnsi="Arial" w:cs="Arial"/>
          <w:color w:val="000000"/>
          <w:sz w:val="21"/>
          <w:szCs w:val="21"/>
        </w:rPr>
        <w:t xml:space="preserve"> </w:t>
      </w:r>
      <w:r w:rsidRPr="00A06F2B">
        <w:rPr>
          <w:rFonts w:ascii="Arial" w:eastAsia="Calibri" w:hAnsi="Arial" w:cs="Arial"/>
          <w:color w:val="000000"/>
          <w:sz w:val="21"/>
          <w:szCs w:val="21"/>
        </w:rPr>
        <w:t>quisiera</w:t>
      </w:r>
      <w:r>
        <w:rPr>
          <w:rFonts w:ascii="Arial" w:eastAsia="Calibri" w:hAnsi="Arial" w:cs="Arial"/>
          <w:color w:val="000000"/>
          <w:sz w:val="21"/>
          <w:szCs w:val="21"/>
        </w:rPr>
        <w:t xml:space="preserve"> </w:t>
      </w:r>
      <w:r w:rsidRPr="00A06F2B">
        <w:rPr>
          <w:rFonts w:ascii="Arial" w:eastAsia="Calibri" w:hAnsi="Arial" w:cs="Arial"/>
          <w:color w:val="000000"/>
          <w:sz w:val="21"/>
          <w:szCs w:val="21"/>
        </w:rPr>
        <w:t>se</w:t>
      </w:r>
      <w:r>
        <w:rPr>
          <w:rFonts w:ascii="Arial" w:eastAsia="Calibri" w:hAnsi="Arial" w:cs="Arial"/>
          <w:color w:val="000000"/>
          <w:sz w:val="21"/>
          <w:szCs w:val="21"/>
        </w:rPr>
        <w:t xml:space="preserve"> </w:t>
      </w:r>
      <w:r w:rsidRPr="00A06F2B">
        <w:rPr>
          <w:rFonts w:ascii="Arial" w:eastAsia="Calibri" w:hAnsi="Arial" w:cs="Arial"/>
          <w:color w:val="000000"/>
          <w:sz w:val="21"/>
          <w:szCs w:val="21"/>
        </w:rPr>
        <w:t>me</w:t>
      </w:r>
      <w:r>
        <w:rPr>
          <w:rFonts w:ascii="Arial" w:eastAsia="Calibri" w:hAnsi="Arial" w:cs="Arial"/>
          <w:color w:val="000000"/>
          <w:sz w:val="21"/>
          <w:szCs w:val="21"/>
        </w:rPr>
        <w:t xml:space="preserve"> </w:t>
      </w:r>
      <w:r w:rsidRPr="00A06F2B">
        <w:rPr>
          <w:rFonts w:ascii="Arial" w:eastAsia="Calibri" w:hAnsi="Arial" w:cs="Arial"/>
          <w:color w:val="000000"/>
          <w:sz w:val="21"/>
          <w:szCs w:val="21"/>
        </w:rPr>
        <w:t>aclararé</w:t>
      </w:r>
      <w:r>
        <w:rPr>
          <w:rFonts w:ascii="Arial" w:eastAsia="Calibri" w:hAnsi="Arial" w:cs="Arial"/>
          <w:color w:val="000000"/>
          <w:sz w:val="21"/>
          <w:szCs w:val="21"/>
        </w:rPr>
        <w:t xml:space="preserve"> [sic] </w:t>
      </w:r>
      <w:r w:rsidRPr="00A06F2B">
        <w:rPr>
          <w:rFonts w:ascii="Arial" w:eastAsia="Calibri" w:hAnsi="Arial" w:cs="Arial"/>
          <w:color w:val="000000"/>
          <w:sz w:val="21"/>
          <w:szCs w:val="21"/>
        </w:rPr>
        <w:t>si</w:t>
      </w:r>
      <w:r>
        <w:rPr>
          <w:rFonts w:ascii="Arial" w:eastAsia="Calibri" w:hAnsi="Arial" w:cs="Arial"/>
          <w:color w:val="000000"/>
          <w:sz w:val="21"/>
          <w:szCs w:val="21"/>
        </w:rPr>
        <w:t xml:space="preserve"> </w:t>
      </w:r>
      <w:r w:rsidRPr="00A06F2B">
        <w:rPr>
          <w:rFonts w:ascii="Arial" w:eastAsia="Calibri" w:hAnsi="Arial" w:cs="Arial"/>
          <w:color w:val="000000"/>
          <w:sz w:val="21"/>
          <w:szCs w:val="21"/>
        </w:rPr>
        <w:t>el</w:t>
      </w:r>
      <w:r>
        <w:rPr>
          <w:rFonts w:ascii="Arial" w:eastAsia="Calibri" w:hAnsi="Arial" w:cs="Arial"/>
          <w:color w:val="000000"/>
          <w:sz w:val="21"/>
          <w:szCs w:val="21"/>
        </w:rPr>
        <w:t xml:space="preserve"> </w:t>
      </w:r>
      <w:r w:rsidRPr="00A06F2B">
        <w:rPr>
          <w:rFonts w:ascii="Arial" w:eastAsia="Calibri" w:hAnsi="Arial" w:cs="Arial"/>
          <w:color w:val="000000"/>
          <w:sz w:val="21"/>
          <w:szCs w:val="21"/>
        </w:rPr>
        <w:t>punto</w:t>
      </w:r>
      <w:r>
        <w:rPr>
          <w:rFonts w:ascii="Arial" w:eastAsia="Calibri" w:hAnsi="Arial" w:cs="Arial"/>
          <w:color w:val="000000"/>
          <w:sz w:val="21"/>
          <w:szCs w:val="21"/>
        </w:rPr>
        <w:t xml:space="preserve"> </w:t>
      </w:r>
      <w:r w:rsidRPr="00A06F2B">
        <w:rPr>
          <w:rFonts w:ascii="Arial" w:eastAsia="Calibri" w:hAnsi="Arial" w:cs="Arial"/>
          <w:color w:val="000000"/>
          <w:sz w:val="21"/>
          <w:szCs w:val="21"/>
        </w:rPr>
        <w:t>número</w:t>
      </w:r>
      <w:r>
        <w:rPr>
          <w:rFonts w:ascii="Arial" w:eastAsia="Calibri" w:hAnsi="Arial" w:cs="Arial"/>
          <w:color w:val="000000"/>
          <w:sz w:val="21"/>
          <w:szCs w:val="21"/>
        </w:rPr>
        <w:t xml:space="preserve"> </w:t>
      </w:r>
      <w:r w:rsidRPr="00A06F2B">
        <w:rPr>
          <w:rFonts w:ascii="Arial" w:eastAsia="Calibri" w:hAnsi="Arial" w:cs="Arial"/>
          <w:color w:val="000000"/>
          <w:sz w:val="21"/>
          <w:szCs w:val="21"/>
        </w:rPr>
        <w:t>7</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circular</w:t>
      </w:r>
      <w:r>
        <w:rPr>
          <w:rFonts w:ascii="Arial" w:eastAsia="Calibri" w:hAnsi="Arial" w:cs="Arial"/>
          <w:color w:val="000000"/>
          <w:sz w:val="21"/>
          <w:szCs w:val="21"/>
        </w:rPr>
        <w:t xml:space="preserve"> </w:t>
      </w:r>
      <w:r w:rsidRPr="00A06F2B">
        <w:rPr>
          <w:rFonts w:ascii="Arial" w:eastAsia="Calibri" w:hAnsi="Arial" w:cs="Arial"/>
          <w:color w:val="000000"/>
          <w:sz w:val="21"/>
          <w:szCs w:val="21"/>
        </w:rPr>
        <w:t>solo</w:t>
      </w:r>
      <w:r>
        <w:rPr>
          <w:rFonts w:ascii="Arial" w:eastAsia="Calibri" w:hAnsi="Arial" w:cs="Arial"/>
          <w:color w:val="000000"/>
          <w:sz w:val="21"/>
          <w:szCs w:val="21"/>
        </w:rPr>
        <w:t xml:space="preserve"> </w:t>
      </w:r>
      <w:r w:rsidRPr="00A06F2B">
        <w:rPr>
          <w:rFonts w:ascii="Arial" w:eastAsia="Calibri" w:hAnsi="Arial" w:cs="Arial"/>
          <w:color w:val="000000"/>
          <w:sz w:val="21"/>
          <w:szCs w:val="21"/>
        </w:rPr>
        <w:t>aplica</w:t>
      </w:r>
      <w:r>
        <w:rPr>
          <w:rFonts w:ascii="Arial" w:eastAsia="Calibri" w:hAnsi="Arial" w:cs="Arial"/>
          <w:color w:val="000000"/>
          <w:sz w:val="21"/>
          <w:szCs w:val="21"/>
        </w:rPr>
        <w:t xml:space="preserve"> </w:t>
      </w:r>
      <w:r w:rsidRPr="00A06F2B">
        <w:rPr>
          <w:rFonts w:ascii="Arial" w:eastAsia="Calibri" w:hAnsi="Arial" w:cs="Arial"/>
          <w:color w:val="000000"/>
          <w:sz w:val="21"/>
          <w:szCs w:val="21"/>
        </w:rPr>
        <w:t>a</w:t>
      </w:r>
      <w:r>
        <w:rPr>
          <w:rFonts w:ascii="Arial" w:eastAsia="Calibri" w:hAnsi="Arial" w:cs="Arial"/>
          <w:color w:val="000000"/>
          <w:sz w:val="21"/>
          <w:szCs w:val="21"/>
        </w:rPr>
        <w:t xml:space="preserve"> </w:t>
      </w:r>
      <w:r w:rsidRPr="00A06F2B">
        <w:rPr>
          <w:rFonts w:ascii="Arial" w:eastAsia="Calibri" w:hAnsi="Arial" w:cs="Arial"/>
          <w:color w:val="000000"/>
          <w:sz w:val="21"/>
          <w:szCs w:val="21"/>
        </w:rPr>
        <w:t>contratos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prestación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servicios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apoyo</w:t>
      </w:r>
      <w:r>
        <w:rPr>
          <w:rFonts w:ascii="Arial" w:eastAsia="Calibri" w:hAnsi="Arial" w:cs="Arial"/>
          <w:color w:val="000000"/>
          <w:sz w:val="21"/>
          <w:szCs w:val="21"/>
        </w:rPr>
        <w:t xml:space="preserve"> </w:t>
      </w:r>
      <w:r w:rsidRPr="00A06F2B">
        <w:rPr>
          <w:rFonts w:ascii="Arial" w:eastAsia="Calibri" w:hAnsi="Arial" w:cs="Arial"/>
          <w:color w:val="000000"/>
          <w:sz w:val="21"/>
          <w:szCs w:val="21"/>
        </w:rPr>
        <w:t>a</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gestión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y</w:t>
      </w:r>
      <w:r>
        <w:rPr>
          <w:rFonts w:ascii="Arial" w:eastAsia="Calibri" w:hAnsi="Arial" w:cs="Arial"/>
          <w:color w:val="000000"/>
          <w:sz w:val="21"/>
          <w:szCs w:val="21"/>
        </w:rPr>
        <w:t xml:space="preserve"> </w:t>
      </w:r>
      <w:r w:rsidRPr="00A06F2B">
        <w:rPr>
          <w:rFonts w:ascii="Arial" w:eastAsia="Calibri" w:hAnsi="Arial" w:cs="Arial"/>
          <w:color w:val="000000"/>
          <w:sz w:val="21"/>
          <w:szCs w:val="21"/>
        </w:rPr>
        <w:t>si</w:t>
      </w:r>
      <w:r>
        <w:rPr>
          <w:rFonts w:ascii="Arial" w:eastAsia="Calibri" w:hAnsi="Arial" w:cs="Arial"/>
          <w:color w:val="000000"/>
          <w:sz w:val="21"/>
          <w:szCs w:val="21"/>
        </w:rPr>
        <w:t xml:space="preserve"> </w:t>
      </w:r>
      <w:r w:rsidRPr="00A06F2B">
        <w:rPr>
          <w:rFonts w:ascii="Arial" w:eastAsia="Calibri" w:hAnsi="Arial" w:cs="Arial"/>
          <w:color w:val="000000"/>
          <w:sz w:val="21"/>
          <w:szCs w:val="21"/>
        </w:rPr>
        <w:t>los</w:t>
      </w:r>
      <w:r>
        <w:rPr>
          <w:rFonts w:ascii="Arial" w:eastAsia="Calibri" w:hAnsi="Arial" w:cs="Arial"/>
          <w:color w:val="000000"/>
          <w:sz w:val="21"/>
          <w:szCs w:val="21"/>
        </w:rPr>
        <w:t xml:space="preserve"> </w:t>
      </w:r>
      <w:r w:rsidRPr="00A06F2B">
        <w:rPr>
          <w:rFonts w:ascii="Arial" w:eastAsia="Calibri" w:hAnsi="Arial" w:cs="Arial"/>
          <w:color w:val="000000"/>
          <w:sz w:val="21"/>
          <w:szCs w:val="21"/>
        </w:rPr>
        <w:t>contratos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prestación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servicios</w:t>
      </w:r>
      <w:r>
        <w:rPr>
          <w:rFonts w:ascii="Arial" w:eastAsia="Calibri" w:hAnsi="Arial" w:cs="Arial"/>
          <w:color w:val="000000"/>
          <w:sz w:val="21"/>
          <w:szCs w:val="21"/>
        </w:rPr>
        <w:t xml:space="preserve"> </w:t>
      </w:r>
      <w:r w:rsidRPr="00A06F2B">
        <w:rPr>
          <w:rFonts w:ascii="Arial" w:eastAsia="Calibri" w:hAnsi="Arial" w:cs="Arial"/>
          <w:color w:val="000000"/>
          <w:sz w:val="21"/>
          <w:szCs w:val="21"/>
        </w:rPr>
        <w:t>profesionales</w:t>
      </w:r>
      <w:r>
        <w:rPr>
          <w:rFonts w:ascii="Arial" w:eastAsia="Calibri" w:hAnsi="Arial" w:cs="Arial"/>
          <w:color w:val="000000"/>
          <w:sz w:val="21"/>
          <w:szCs w:val="21"/>
        </w:rPr>
        <w:t xml:space="preserve"> </w:t>
      </w:r>
      <w:r w:rsidRPr="00A06F2B">
        <w:rPr>
          <w:rFonts w:ascii="Arial" w:eastAsia="Calibri" w:hAnsi="Arial" w:cs="Arial"/>
          <w:color w:val="000000"/>
          <w:sz w:val="21"/>
          <w:szCs w:val="21"/>
        </w:rPr>
        <w:t>quedan</w:t>
      </w:r>
      <w:r>
        <w:rPr>
          <w:rFonts w:ascii="Arial" w:eastAsia="Calibri" w:hAnsi="Arial" w:cs="Arial"/>
          <w:color w:val="000000"/>
          <w:sz w:val="21"/>
          <w:szCs w:val="21"/>
        </w:rPr>
        <w:t xml:space="preserve"> </w:t>
      </w:r>
      <w:r w:rsidRPr="00A06F2B">
        <w:rPr>
          <w:rFonts w:ascii="Arial" w:eastAsia="Calibri" w:hAnsi="Arial" w:cs="Arial"/>
          <w:color w:val="000000"/>
          <w:sz w:val="21"/>
          <w:szCs w:val="21"/>
        </w:rPr>
        <w:t>excluidos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del</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punto</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circular</w:t>
      </w:r>
      <w:r w:rsidRPr="00C80884">
        <w:rPr>
          <w:rFonts w:ascii="Arial" w:eastAsia="Calibri" w:hAnsi="Arial" w:cs="Arial"/>
          <w:color w:val="000000"/>
          <w:sz w:val="21"/>
          <w:szCs w:val="21"/>
        </w:rPr>
        <w:t xml:space="preserve">». </w:t>
      </w:r>
    </w:p>
    <w:p w14:paraId="20E01D33" w14:textId="77777777" w:rsidR="00306B5E" w:rsidRPr="00C80884" w:rsidRDefault="00306B5E" w:rsidP="00306B5E">
      <w:pPr>
        <w:tabs>
          <w:tab w:val="left" w:pos="426"/>
        </w:tabs>
        <w:spacing w:after="0" w:line="276" w:lineRule="auto"/>
        <w:jc w:val="both"/>
        <w:rPr>
          <w:rFonts w:ascii="Arial" w:eastAsia="Calibri" w:hAnsi="Arial" w:cs="Arial"/>
          <w:color w:val="000000"/>
        </w:rPr>
      </w:pPr>
    </w:p>
    <w:p w14:paraId="50CCEF17" w14:textId="77777777" w:rsidR="00306B5E" w:rsidRPr="00C80884" w:rsidRDefault="00306B5E" w:rsidP="00306B5E">
      <w:pPr>
        <w:tabs>
          <w:tab w:val="left" w:pos="426"/>
        </w:tabs>
        <w:spacing w:after="0" w:line="276" w:lineRule="auto"/>
        <w:jc w:val="both"/>
        <w:rPr>
          <w:rFonts w:ascii="Arial" w:eastAsia="Calibri" w:hAnsi="Arial" w:cs="Arial"/>
          <w:b/>
          <w:color w:val="000000"/>
        </w:rPr>
      </w:pPr>
      <w:r w:rsidRPr="00C80884">
        <w:rPr>
          <w:rFonts w:ascii="Arial" w:eastAsia="Calibri" w:hAnsi="Arial" w:cs="Arial"/>
          <w:b/>
          <w:color w:val="000000"/>
        </w:rPr>
        <w:t>2. Consideraciones</w:t>
      </w:r>
    </w:p>
    <w:p w14:paraId="60FD1CB8" w14:textId="77777777" w:rsidR="00306B5E" w:rsidRPr="00C80884" w:rsidRDefault="00306B5E" w:rsidP="00306B5E">
      <w:pPr>
        <w:spacing w:after="0" w:line="276" w:lineRule="auto"/>
        <w:jc w:val="both"/>
        <w:rPr>
          <w:rFonts w:ascii="Arial" w:eastAsia="Calibri" w:hAnsi="Arial" w:cs="Arial"/>
          <w:color w:val="000000"/>
        </w:rPr>
      </w:pPr>
    </w:p>
    <w:p w14:paraId="6943B71A" w14:textId="77777777" w:rsidR="00306B5E" w:rsidRPr="0099006E" w:rsidRDefault="00306B5E" w:rsidP="00306B5E">
      <w:pPr>
        <w:spacing w:after="0" w:line="276" w:lineRule="auto"/>
        <w:jc w:val="both"/>
        <w:rPr>
          <w:rFonts w:ascii="Arial" w:eastAsia="Calibri" w:hAnsi="Arial" w:cs="Arial"/>
          <w:color w:val="000000"/>
        </w:rPr>
      </w:pPr>
      <w:r w:rsidRPr="0099006E">
        <w:rPr>
          <w:rFonts w:ascii="Arial" w:eastAsia="Calibri" w:hAnsi="Arial" w:cs="Arial"/>
          <w:color w:val="000000"/>
        </w:rPr>
        <w:t>Para resolver esta consulta</w:t>
      </w:r>
      <w:r>
        <w:rPr>
          <w:rFonts w:ascii="Arial" w:eastAsia="Calibri" w:hAnsi="Arial" w:cs="Arial"/>
          <w:color w:val="000000"/>
        </w:rPr>
        <w:t>,</w:t>
      </w:r>
      <w:r w:rsidRPr="0099006E">
        <w:rPr>
          <w:rFonts w:ascii="Arial" w:eastAsia="Calibri" w:hAnsi="Arial" w:cs="Arial"/>
          <w:color w:val="000000"/>
        </w:rPr>
        <w:t xml:space="preserve"> se hará un análisis de</w:t>
      </w:r>
      <w:r>
        <w:rPr>
          <w:rFonts w:ascii="Arial" w:eastAsia="Calibri" w:hAnsi="Arial" w:cs="Arial"/>
          <w:color w:val="000000"/>
        </w:rPr>
        <w:t>l a</w:t>
      </w:r>
      <w:r w:rsidRPr="00696579">
        <w:rPr>
          <w:rFonts w:ascii="Arial" w:eastAsia="Calibri" w:hAnsi="Arial" w:cs="Arial"/>
          <w:color w:val="000000"/>
        </w:rPr>
        <w:t xml:space="preserve">lcance de la Directiva Presidencial No. 08 del 17 de septiembre de 2022 y de la Circular Conjunta No. 01 del 5 de enero de 2023, en </w:t>
      </w:r>
      <w:r w:rsidRPr="00696579">
        <w:rPr>
          <w:rFonts w:ascii="Arial" w:eastAsia="Calibri" w:hAnsi="Arial" w:cs="Arial"/>
          <w:color w:val="000000"/>
        </w:rPr>
        <w:lastRenderedPageBreak/>
        <w:t>especial, de las restricciones para la celebración de «contratos de prestación de servicios de apoyo a la gestión»</w:t>
      </w:r>
    </w:p>
    <w:p w14:paraId="65D44EBD" w14:textId="77777777" w:rsidR="00306B5E" w:rsidRPr="00C80884" w:rsidRDefault="00306B5E" w:rsidP="00306B5E">
      <w:pPr>
        <w:spacing w:before="120" w:after="0" w:line="276" w:lineRule="auto"/>
        <w:ind w:firstLine="709"/>
        <w:jc w:val="both"/>
        <w:rPr>
          <w:rFonts w:ascii="Arial" w:eastAsia="Calibri" w:hAnsi="Arial" w:cs="Arial"/>
          <w:color w:val="000000"/>
        </w:rPr>
      </w:pPr>
      <w:r w:rsidRPr="0099006E">
        <w:rPr>
          <w:rFonts w:ascii="Arial" w:eastAsia="Calibri" w:hAnsi="Arial" w:cs="Arial"/>
          <w:color w:val="000000"/>
        </w:rPr>
        <w:t xml:space="preserve">La Agencia Nacional de Contratación Pública – Colombia Compra Eficiente en adelante </w:t>
      </w:r>
      <w:r>
        <w:rPr>
          <w:rFonts w:ascii="Arial" w:eastAsia="Calibri" w:hAnsi="Arial" w:cs="Arial"/>
          <w:color w:val="000000"/>
        </w:rPr>
        <w:t>(</w:t>
      </w:r>
      <w:r w:rsidRPr="0099006E">
        <w:rPr>
          <w:rFonts w:ascii="Arial" w:eastAsia="Calibri" w:hAnsi="Arial" w:cs="Arial"/>
          <w:color w:val="000000"/>
        </w:rPr>
        <w:t>la ANCP-CCE</w:t>
      </w:r>
      <w:r>
        <w:rPr>
          <w:rFonts w:ascii="Arial" w:eastAsia="Calibri" w:hAnsi="Arial" w:cs="Arial"/>
          <w:color w:val="000000"/>
        </w:rPr>
        <w:t>)</w:t>
      </w:r>
      <w:r w:rsidRPr="0099006E">
        <w:rPr>
          <w:rFonts w:ascii="Arial" w:eastAsia="Calibri" w:hAnsi="Arial" w:cs="Arial"/>
          <w:color w:val="000000"/>
        </w:rPr>
        <w:t xml:space="preserve"> </w:t>
      </w:r>
      <w:r>
        <w:rPr>
          <w:rFonts w:ascii="Arial" w:eastAsia="Calibri" w:hAnsi="Arial" w:cs="Arial"/>
          <w:color w:val="000000"/>
        </w:rPr>
        <w:t>analizó el alcance de la Directiva Presidencial No. 08 del 17 de septiembre de 2022, en relación con los contratos de prestación de servicios, en los siguientes conceptos: C-734 del 28 de noviembre de 2022, C-936 del 19 de diciembre de 2022, C-780 del 22 de diciembre de 2022 y C-916 del 4 de enero de 2023.</w:t>
      </w:r>
      <w:r w:rsidRPr="0099006E">
        <w:rPr>
          <w:rFonts w:ascii="Arial" w:eastAsia="Calibri" w:hAnsi="Arial" w:cs="Arial"/>
          <w:color w:val="000000"/>
        </w:rPr>
        <w:t xml:space="preserve"> La tesis planteada en estos conceptos se reitera</w:t>
      </w:r>
      <w:r>
        <w:rPr>
          <w:rFonts w:ascii="Arial" w:eastAsia="Calibri" w:hAnsi="Arial" w:cs="Arial"/>
          <w:color w:val="000000"/>
        </w:rPr>
        <w:t xml:space="preserve"> en lo pertinente y se complementa a continuación. </w:t>
      </w:r>
    </w:p>
    <w:p w14:paraId="1CDD90E3" w14:textId="77777777" w:rsidR="00306B5E" w:rsidRPr="00C80884" w:rsidRDefault="00306B5E" w:rsidP="00306B5E">
      <w:pPr>
        <w:spacing w:after="0" w:line="276" w:lineRule="auto"/>
        <w:jc w:val="both"/>
        <w:rPr>
          <w:rFonts w:ascii="Arial" w:eastAsia="Calibri" w:hAnsi="Arial" w:cs="Arial"/>
          <w:color w:val="000000"/>
        </w:rPr>
      </w:pPr>
    </w:p>
    <w:p w14:paraId="7B0C2157" w14:textId="77777777" w:rsidR="00306B5E" w:rsidRPr="00F87CB6" w:rsidRDefault="00306B5E" w:rsidP="00306B5E">
      <w:pPr>
        <w:spacing w:after="0" w:line="276" w:lineRule="auto"/>
        <w:jc w:val="both"/>
        <w:rPr>
          <w:rFonts w:ascii="Arial" w:eastAsia="Calibri" w:hAnsi="Arial" w:cs="Arial"/>
          <w:b/>
          <w:bCs/>
          <w:color w:val="000000"/>
          <w:lang w:val="es-ES"/>
        </w:rPr>
      </w:pPr>
      <w:r w:rsidRPr="00F87CB6">
        <w:rPr>
          <w:rFonts w:ascii="Arial" w:eastAsia="Calibri" w:hAnsi="Arial" w:cs="Arial"/>
          <w:b/>
          <w:bCs/>
          <w:color w:val="000000"/>
          <w:lang w:val="es-ES"/>
        </w:rPr>
        <w:t>2.</w:t>
      </w:r>
      <w:r>
        <w:rPr>
          <w:rFonts w:ascii="Arial" w:eastAsia="Calibri" w:hAnsi="Arial" w:cs="Arial"/>
          <w:b/>
          <w:bCs/>
          <w:color w:val="000000"/>
          <w:lang w:val="es-ES"/>
        </w:rPr>
        <w:t>1</w:t>
      </w:r>
      <w:r w:rsidRPr="00F87CB6">
        <w:rPr>
          <w:rFonts w:ascii="Arial" w:eastAsia="Calibri" w:hAnsi="Arial" w:cs="Arial"/>
          <w:b/>
          <w:bCs/>
          <w:color w:val="000000"/>
          <w:lang w:val="es-ES"/>
        </w:rPr>
        <w:t xml:space="preserve">. </w:t>
      </w:r>
      <w:r w:rsidRPr="00F87CB6">
        <w:rPr>
          <w:rFonts w:ascii="Arial" w:eastAsia="Calibri" w:hAnsi="Arial" w:cs="Arial"/>
          <w:b/>
          <w:bCs/>
          <w:color w:val="000000"/>
          <w:lang w:val="es-ES_tradnl"/>
        </w:rPr>
        <w:t>Alcance de la Directiva Presidencial No. 08 del 17 de septiembre de 2022</w:t>
      </w:r>
      <w:r>
        <w:rPr>
          <w:rFonts w:ascii="Arial" w:eastAsia="Calibri" w:hAnsi="Arial" w:cs="Arial"/>
          <w:b/>
          <w:bCs/>
          <w:color w:val="000000"/>
          <w:lang w:val="es-ES_tradnl"/>
        </w:rPr>
        <w:t xml:space="preserve"> y de la Circular Conjunta No. 01 del 5 de enero de 2023</w:t>
      </w:r>
      <w:r w:rsidRPr="00F87CB6">
        <w:rPr>
          <w:rFonts w:ascii="Arial" w:eastAsia="Calibri" w:hAnsi="Arial" w:cs="Arial"/>
          <w:b/>
          <w:bCs/>
          <w:color w:val="000000"/>
          <w:lang w:val="es-ES_tradnl"/>
        </w:rPr>
        <w:t>, en especial, de las restricciones para la celebración de «contratos de prestación de servicios de apoyo a la gestión»</w:t>
      </w:r>
    </w:p>
    <w:p w14:paraId="1B67EE62" w14:textId="77777777" w:rsidR="00306B5E" w:rsidRPr="00F87CB6" w:rsidRDefault="00306B5E" w:rsidP="00306B5E">
      <w:pPr>
        <w:spacing w:after="0" w:line="276" w:lineRule="auto"/>
        <w:jc w:val="both"/>
        <w:rPr>
          <w:rFonts w:ascii="Arial" w:eastAsia="Calibri" w:hAnsi="Arial" w:cs="Arial"/>
          <w:color w:val="000000"/>
          <w:lang w:val="es-ES"/>
        </w:rPr>
      </w:pPr>
    </w:p>
    <w:p w14:paraId="7D30EF1A" w14:textId="77777777" w:rsidR="00306B5E" w:rsidRPr="00F87CB6" w:rsidRDefault="00306B5E" w:rsidP="00306B5E">
      <w:pPr>
        <w:spacing w:after="0" w:line="276" w:lineRule="auto"/>
        <w:jc w:val="both"/>
        <w:rPr>
          <w:rFonts w:ascii="Arial" w:eastAsia="Calibri" w:hAnsi="Arial" w:cs="Arial"/>
          <w:color w:val="000000"/>
          <w:lang w:val="es-ES"/>
        </w:rPr>
      </w:pPr>
      <w:r w:rsidRPr="00F87CB6">
        <w:rPr>
          <w:rFonts w:ascii="Arial" w:eastAsia="Calibri" w:hAnsi="Arial" w:cs="Arial"/>
          <w:color w:val="000000"/>
          <w:lang w:val="es-ES"/>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w:t>
      </w:r>
      <w:r w:rsidRPr="00F87CB6">
        <w:rPr>
          <w:rFonts w:ascii="Arial" w:eastAsia="Calibri" w:hAnsi="Arial" w:cs="Arial"/>
          <w:color w:val="000000"/>
          <w:vertAlign w:val="superscript"/>
          <w:lang w:val="es-ES"/>
        </w:rPr>
        <w:footnoteReference w:id="2"/>
      </w:r>
      <w:r w:rsidRPr="00F87CB6">
        <w:rPr>
          <w:rFonts w:ascii="Arial" w:eastAsia="Calibri" w:hAnsi="Arial" w:cs="Arial"/>
          <w:color w:val="000000"/>
          <w:lang w:val="es-ES"/>
        </w:rPr>
        <w:t xml:space="preserve">. Esto significa que la Directiva no rige para las entidades estatales que pertenecen al orden o nivel </w:t>
      </w:r>
      <w:r w:rsidRPr="00F87CB6">
        <w:rPr>
          <w:rFonts w:ascii="Arial" w:eastAsia="Calibri" w:hAnsi="Arial" w:cs="Arial"/>
          <w:i/>
          <w:iCs/>
          <w:color w:val="000000"/>
          <w:lang w:val="es-ES"/>
        </w:rPr>
        <w:t>territorial</w:t>
      </w:r>
      <w:r w:rsidRPr="00F87CB6">
        <w:rPr>
          <w:rFonts w:ascii="Arial" w:eastAsia="Calibri" w:hAnsi="Arial" w:cs="Arial"/>
          <w:color w:val="000000"/>
          <w:vertAlign w:val="superscript"/>
          <w:lang w:val="es-ES"/>
        </w:rPr>
        <w:footnoteReference w:id="3"/>
      </w:r>
      <w:r w:rsidRPr="00F87CB6">
        <w:rPr>
          <w:rFonts w:ascii="Arial" w:eastAsia="Calibri" w:hAnsi="Arial" w:cs="Arial"/>
          <w:color w:val="000000"/>
          <w:lang w:val="es-ES"/>
        </w:rPr>
        <w:t>,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r w:rsidRPr="00F87CB6">
        <w:rPr>
          <w:rFonts w:ascii="Arial" w:eastAsia="Calibri" w:hAnsi="Arial" w:cs="Arial"/>
          <w:color w:val="000000"/>
          <w:vertAlign w:val="superscript"/>
          <w:lang w:val="es-ES"/>
        </w:rPr>
        <w:footnoteReference w:id="4"/>
      </w:r>
      <w:r w:rsidRPr="00F87CB6">
        <w:rPr>
          <w:rFonts w:ascii="Arial" w:eastAsia="Calibri" w:hAnsi="Arial" w:cs="Arial"/>
          <w:color w:val="000000"/>
          <w:lang w:val="es-ES"/>
        </w:rPr>
        <w:t xml:space="preserve">. </w:t>
      </w:r>
    </w:p>
    <w:p w14:paraId="5951BFEA"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lastRenderedPageBreak/>
        <w:t xml:space="preserve">En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w:t>
      </w:r>
      <w:r>
        <w:rPr>
          <w:rFonts w:ascii="Arial" w:eastAsia="Calibri" w:hAnsi="Arial" w:cs="Arial"/>
          <w:color w:val="000000"/>
          <w:lang w:val="es-ES"/>
        </w:rPr>
        <w:t xml:space="preserve">la aplicarán </w:t>
      </w:r>
      <w:r w:rsidRPr="00F87CB6">
        <w:rPr>
          <w:rFonts w:ascii="Arial" w:eastAsia="Calibri" w:hAnsi="Arial" w:cs="Arial"/>
          <w:color w:val="000000"/>
          <w:lang w:val="es-ES"/>
        </w:rPr>
        <w:t>interpretándola sistemáticamente con las disposiciones constitucionales, legales y reglamentarias que regulan cada materia. Dicho de otro modo, la Directiva no supone la modificación de las normas superiores, sino que establece directrices</w:t>
      </w:r>
      <w:r>
        <w:rPr>
          <w:rFonts w:ascii="Arial" w:eastAsia="Calibri" w:hAnsi="Arial" w:cs="Arial"/>
          <w:color w:val="000000"/>
          <w:lang w:val="es-ES"/>
        </w:rPr>
        <w:t xml:space="preserve"> y lineamientos de austeridad hacia un gasto público eficiente.  </w:t>
      </w:r>
    </w:p>
    <w:p w14:paraId="303C5D6F"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La Directiva Presidencial 08 de 2022 establece, pues, varias medidas para lograr la finalidad señalada anteriormente. En concreto, dentro de las medidas previstas para la </w:t>
      </w:r>
      <w:r w:rsidRPr="00F87CB6">
        <w:rPr>
          <w:rFonts w:ascii="Arial" w:eastAsia="Calibri" w:hAnsi="Arial" w:cs="Arial"/>
          <w:i/>
          <w:iCs/>
          <w:color w:val="000000"/>
          <w:lang w:val="es-ES"/>
        </w:rPr>
        <w:t>contratación estatal</w:t>
      </w:r>
      <w:r w:rsidRPr="00F87CB6">
        <w:rPr>
          <w:rFonts w:ascii="Arial" w:eastAsia="Calibri" w:hAnsi="Arial" w:cs="Arial"/>
          <w:color w:val="000000"/>
          <w:lang w:val="es-ES"/>
        </w:rPr>
        <w:t>,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w:t>
      </w:r>
      <w:r>
        <w:rPr>
          <w:rFonts w:ascii="Arial" w:eastAsia="Calibri" w:hAnsi="Arial" w:cs="Arial"/>
          <w:color w:val="000000"/>
          <w:lang w:val="es-ES"/>
        </w:rPr>
        <w:t xml:space="preserve"> ANCP-CCE</w:t>
      </w:r>
      <w:r w:rsidRPr="00F87CB6">
        <w:rPr>
          <w:rFonts w:ascii="Arial" w:eastAsia="Calibri" w:hAnsi="Arial" w:cs="Arial"/>
          <w:color w:val="000000"/>
          <w:lang w:val="es-ES"/>
        </w:rPr>
        <w:t xml:space="preserve"> para que publique informes mensuales sobre el uso del SECOP II y la liquidación oportuna de los contratos estatales.</w:t>
      </w:r>
    </w:p>
    <w:p w14:paraId="16D9349B"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Ahora bien, en cuanto a las medidas previstas en la Directiva para el ámbito de la contratación estatal es importante hacer referencia, en particular y de manera independiente, a las instrucciones incluidas en el numeral 1.1. de dicho documento normativo en relación con los «contratos de prestación de servicios de apoyo a la gestión», por ser este el tema que motiva la</w:t>
      </w:r>
      <w:r>
        <w:rPr>
          <w:rFonts w:ascii="Arial" w:eastAsia="Calibri" w:hAnsi="Arial" w:cs="Arial"/>
          <w:color w:val="000000"/>
          <w:lang w:val="es-ES"/>
        </w:rPr>
        <w:t xml:space="preserve"> pregunta que se formula en la consulta</w:t>
      </w:r>
      <w:r w:rsidRPr="00F87CB6">
        <w:rPr>
          <w:rFonts w:ascii="Arial" w:eastAsia="Calibri" w:hAnsi="Arial" w:cs="Arial"/>
          <w:color w:val="000000"/>
          <w:lang w:val="es-ES"/>
        </w:rPr>
        <w:t>. Textualmente, dicho numeral dispone lo siguiente:</w:t>
      </w:r>
    </w:p>
    <w:p w14:paraId="25C3EA83" w14:textId="77777777" w:rsidR="00306B5E" w:rsidRPr="00F87CB6" w:rsidRDefault="00306B5E" w:rsidP="00306B5E">
      <w:pPr>
        <w:spacing w:after="0" w:line="240" w:lineRule="auto"/>
        <w:ind w:left="709" w:right="709"/>
        <w:jc w:val="both"/>
        <w:rPr>
          <w:rFonts w:ascii="Arial" w:eastAsia="Calibri" w:hAnsi="Arial" w:cs="Arial"/>
          <w:color w:val="000000"/>
          <w:sz w:val="19"/>
          <w:szCs w:val="19"/>
          <w:lang w:val="es-ES"/>
        </w:rPr>
      </w:pPr>
    </w:p>
    <w:p w14:paraId="68087303" w14:textId="01C8CEB4" w:rsidR="00306B5E" w:rsidRPr="00F87CB6" w:rsidRDefault="00835386" w:rsidP="00306B5E">
      <w:pPr>
        <w:spacing w:after="0" w:line="240" w:lineRule="auto"/>
        <w:ind w:left="709" w:right="709"/>
        <w:jc w:val="both"/>
        <w:rPr>
          <w:rFonts w:ascii="Arial" w:eastAsia="Times New Roman" w:hAnsi="Arial" w:cs="Arial"/>
          <w:sz w:val="21"/>
          <w:szCs w:val="21"/>
          <w:lang w:eastAsia="es-ES_tradnl"/>
        </w:rPr>
      </w:pPr>
      <w:r>
        <w:rPr>
          <w:rFonts w:ascii="Arial" w:eastAsia="Times New Roman" w:hAnsi="Arial" w:cs="Arial"/>
          <w:sz w:val="21"/>
          <w:szCs w:val="21"/>
          <w:lang w:eastAsia="es-ES_tradnl"/>
        </w:rPr>
        <w:t>«</w:t>
      </w:r>
      <w:r w:rsidR="00306B5E" w:rsidRPr="00F87CB6">
        <w:rPr>
          <w:rFonts w:ascii="Arial" w:eastAsia="Times New Roman" w:hAnsi="Arial" w:cs="Arial"/>
          <w:sz w:val="21"/>
          <w:szCs w:val="21"/>
          <w:lang w:eastAsia="es-ES_tradnl"/>
        </w:rPr>
        <w:t xml:space="preserve">Las entidades públicas solo podrán celebrar </w:t>
      </w:r>
      <w:r w:rsidR="00306B5E" w:rsidRPr="00F87CB6">
        <w:rPr>
          <w:rFonts w:ascii="Arial" w:eastAsia="Times New Roman" w:hAnsi="Arial" w:cs="Arial"/>
          <w:i/>
          <w:iCs/>
          <w:sz w:val="21"/>
          <w:szCs w:val="21"/>
          <w:lang w:eastAsia="es-ES_tradnl"/>
        </w:rPr>
        <w:t>contratos de prestación de servicios de apoyo a la gestión</w:t>
      </w:r>
      <w:r w:rsidR="00306B5E" w:rsidRPr="00F87CB6">
        <w:rPr>
          <w:rFonts w:ascii="Arial" w:eastAsia="Times New Roman" w:hAnsi="Arial" w:cs="Arial"/>
          <w:sz w:val="21"/>
          <w:szCs w:val="21"/>
          <w:lang w:eastAsia="es-ES_tradnl"/>
        </w:rPr>
        <w:t xml:space="preserve"> cuando estos sean estrictamente necesarios por el volumen de trabajo que tenga a su cargo su personal de planta, o por la necesidad de conocimientos especializados. 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2731289C" w14:textId="77777777" w:rsidR="00306B5E" w:rsidRPr="00F87CB6" w:rsidRDefault="00306B5E" w:rsidP="00306B5E">
      <w:pPr>
        <w:spacing w:after="0" w:line="240" w:lineRule="auto"/>
        <w:ind w:left="709" w:right="709"/>
        <w:jc w:val="both"/>
        <w:rPr>
          <w:rFonts w:ascii="Arial" w:eastAsia="Times New Roman" w:hAnsi="Arial" w:cs="Arial"/>
          <w:sz w:val="21"/>
          <w:szCs w:val="21"/>
          <w:lang w:eastAsia="es-ES_tradnl"/>
        </w:rPr>
      </w:pPr>
    </w:p>
    <w:p w14:paraId="23EFBF71" w14:textId="77777777" w:rsidR="00306B5E" w:rsidRPr="00F87CB6" w:rsidRDefault="00306B5E" w:rsidP="00306B5E">
      <w:pPr>
        <w:spacing w:after="0" w:line="240" w:lineRule="auto"/>
        <w:ind w:left="709" w:right="709"/>
        <w:jc w:val="both"/>
        <w:rPr>
          <w:rFonts w:ascii="Arial" w:eastAsia="Times New Roman" w:hAnsi="Arial" w:cs="Arial"/>
          <w:sz w:val="21"/>
          <w:szCs w:val="21"/>
          <w:lang w:eastAsia="es-ES_tradnl"/>
        </w:rPr>
      </w:pPr>
      <w:r w:rsidRPr="00F87CB6">
        <w:rPr>
          <w:rFonts w:ascii="Arial" w:eastAsia="Times New Roman" w:hAnsi="Arial" w:cs="Arial"/>
          <w:sz w:val="21"/>
          <w:szCs w:val="21"/>
          <w:lang w:eastAsia="es-ES_tradnl"/>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 </w:t>
      </w:r>
    </w:p>
    <w:p w14:paraId="3F901290" w14:textId="77777777" w:rsidR="00306B5E" w:rsidRPr="00F87CB6" w:rsidRDefault="00306B5E" w:rsidP="00306B5E">
      <w:pPr>
        <w:spacing w:after="0" w:line="240" w:lineRule="auto"/>
        <w:ind w:left="709" w:right="709"/>
        <w:jc w:val="both"/>
        <w:rPr>
          <w:rFonts w:ascii="Arial" w:eastAsia="Times New Roman" w:hAnsi="Arial" w:cs="Arial"/>
          <w:sz w:val="21"/>
          <w:szCs w:val="21"/>
          <w:lang w:eastAsia="es-ES_tradnl"/>
        </w:rPr>
      </w:pPr>
    </w:p>
    <w:p w14:paraId="15250737" w14:textId="0FAE7096" w:rsidR="00306B5E" w:rsidRPr="00F87CB6" w:rsidRDefault="00306B5E" w:rsidP="00306B5E">
      <w:pPr>
        <w:spacing w:after="0" w:line="240" w:lineRule="auto"/>
        <w:ind w:left="709" w:right="709"/>
        <w:jc w:val="both"/>
        <w:rPr>
          <w:rFonts w:ascii="Arial" w:eastAsia="Calibri" w:hAnsi="Arial" w:cs="Arial"/>
          <w:color w:val="000000"/>
          <w:sz w:val="21"/>
          <w:szCs w:val="21"/>
          <w:lang w:val="es-ES"/>
        </w:rPr>
      </w:pPr>
      <w:r w:rsidRPr="00F87CB6">
        <w:rPr>
          <w:rFonts w:ascii="Arial" w:eastAsia="Times New Roman" w:hAnsi="Arial" w:cs="Arial"/>
          <w:sz w:val="21"/>
          <w:szCs w:val="21"/>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r w:rsidR="00835386">
        <w:rPr>
          <w:rFonts w:ascii="Arial" w:eastAsia="Times New Roman" w:hAnsi="Arial" w:cs="Arial"/>
          <w:sz w:val="21"/>
          <w:szCs w:val="21"/>
          <w:lang w:eastAsia="es-ES_tradnl"/>
        </w:rPr>
        <w:t>»</w:t>
      </w:r>
      <w:r w:rsidRPr="00F87CB6">
        <w:rPr>
          <w:rFonts w:ascii="Arial" w:eastAsia="Times New Roman" w:hAnsi="Arial" w:cs="Arial"/>
          <w:sz w:val="21"/>
          <w:szCs w:val="21"/>
          <w:lang w:eastAsia="es-ES_tradnl"/>
        </w:rPr>
        <w:t>.</w:t>
      </w:r>
    </w:p>
    <w:p w14:paraId="489287D8" w14:textId="77777777" w:rsidR="00306B5E" w:rsidRPr="00F87CB6" w:rsidRDefault="00306B5E" w:rsidP="00306B5E">
      <w:pPr>
        <w:spacing w:after="0" w:line="276" w:lineRule="auto"/>
        <w:jc w:val="both"/>
        <w:rPr>
          <w:rFonts w:ascii="Arial" w:eastAsia="Calibri" w:hAnsi="Arial" w:cs="Arial"/>
          <w:color w:val="000000"/>
          <w:lang w:val="es-ES"/>
        </w:rPr>
      </w:pPr>
    </w:p>
    <w:p w14:paraId="38725285" w14:textId="77777777" w:rsidR="00306B5E" w:rsidRPr="00F87CB6" w:rsidRDefault="00306B5E" w:rsidP="00306B5E">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Para establecer el alcance de lo que se establece en el apartado normativo citado, conviene sintetizar las reglas que de allí se derivan, efectuando las explicaciones correspondientes:</w:t>
      </w:r>
    </w:p>
    <w:p w14:paraId="14D4851F"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i) Las medidas establecidas rigen para la celebración de «contratos de prestación de servicios de apoyo a la gestión». El </w:t>
      </w:r>
      <w:r w:rsidRPr="00F87CB6">
        <w:rPr>
          <w:rFonts w:ascii="Arial" w:eastAsia="Calibri" w:hAnsi="Arial" w:cs="Arial"/>
          <w:i/>
          <w:iCs/>
          <w:color w:val="000000"/>
          <w:lang w:val="es-ES"/>
        </w:rPr>
        <w:t>sentido</w:t>
      </w:r>
      <w:r w:rsidRPr="00F87CB6">
        <w:rPr>
          <w:rFonts w:ascii="Arial" w:eastAsia="Calibri" w:hAnsi="Arial" w:cs="Arial"/>
          <w:color w:val="000000"/>
          <w:lang w:val="es-ES"/>
        </w:rPr>
        <w:t xml:space="preserve"> normativo de la expresión entre comillas debe extraerse aplicando el criterio de «</w:t>
      </w:r>
      <w:r w:rsidRPr="00F87CB6">
        <w:rPr>
          <w:rFonts w:ascii="Arial" w:eastAsia="Calibri" w:hAnsi="Arial" w:cs="Arial"/>
          <w:i/>
          <w:iCs/>
          <w:color w:val="000000"/>
          <w:lang w:val="es-ES"/>
        </w:rPr>
        <w:t>interpretación restrictiva</w:t>
      </w:r>
      <w:r w:rsidRPr="00F87CB6">
        <w:rPr>
          <w:rFonts w:ascii="Arial" w:eastAsia="Calibri" w:hAnsi="Arial" w:cs="Arial"/>
          <w:color w:val="000000"/>
          <w:lang w:val="es-ES"/>
        </w:rPr>
        <w:t>»</w:t>
      </w:r>
      <w:r w:rsidRPr="00F87CB6">
        <w:rPr>
          <w:rFonts w:ascii="Arial" w:eastAsia="Calibri" w:hAnsi="Arial" w:cs="Arial"/>
          <w:color w:val="000000"/>
          <w:vertAlign w:val="superscript"/>
          <w:lang w:val="es-ES"/>
        </w:rPr>
        <w:footnoteReference w:id="5"/>
      </w:r>
      <w:r w:rsidRPr="00F87CB6">
        <w:rPr>
          <w:rFonts w:ascii="Arial" w:eastAsia="Calibri" w:hAnsi="Arial" w:cs="Arial"/>
          <w:color w:val="000000"/>
          <w:lang w:val="es-ES"/>
        </w:rPr>
        <w:t xml:space="preserve">,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w:t>
      </w:r>
      <w:r>
        <w:rPr>
          <w:rFonts w:ascii="Arial" w:eastAsia="Calibri" w:hAnsi="Arial" w:cs="Arial"/>
          <w:color w:val="000000"/>
          <w:lang w:val="es-ES"/>
        </w:rPr>
        <w:t>Sobre este asunto, e</w:t>
      </w:r>
      <w:r w:rsidRPr="00F87CB6">
        <w:rPr>
          <w:rFonts w:ascii="Arial" w:eastAsia="Calibri" w:hAnsi="Arial" w:cs="Arial"/>
          <w:color w:val="000000"/>
          <w:lang w:val="es-ES"/>
        </w:rPr>
        <w:t xml:space="preserv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w:t>
      </w:r>
      <w:r>
        <w:rPr>
          <w:rFonts w:ascii="Arial" w:eastAsia="Calibri" w:hAnsi="Arial" w:cs="Arial"/>
          <w:color w:val="000000"/>
          <w:lang w:val="es-ES"/>
        </w:rPr>
        <w:t>S</w:t>
      </w:r>
      <w:r w:rsidRPr="00F87CB6">
        <w:rPr>
          <w:rFonts w:ascii="Arial" w:eastAsia="Calibri" w:hAnsi="Arial" w:cs="Arial"/>
          <w:color w:val="000000"/>
          <w:lang w:val="es-ES"/>
        </w:rPr>
        <w:t>obre los «contratos de prestación de servicios de apoyo a la gestión», el Consejo de Estado señaló:</w:t>
      </w:r>
    </w:p>
    <w:p w14:paraId="3803B0B5" w14:textId="77777777" w:rsidR="00306B5E" w:rsidRPr="00F87CB6" w:rsidRDefault="00306B5E" w:rsidP="00306B5E">
      <w:pPr>
        <w:spacing w:after="0" w:line="240" w:lineRule="auto"/>
        <w:ind w:left="709" w:right="709"/>
        <w:jc w:val="both"/>
        <w:rPr>
          <w:rFonts w:ascii="Arial" w:eastAsia="Calibri" w:hAnsi="Arial" w:cs="Arial"/>
          <w:color w:val="000000"/>
          <w:sz w:val="21"/>
          <w:szCs w:val="21"/>
          <w:lang w:val="es-ES_tradnl"/>
        </w:rPr>
      </w:pPr>
    </w:p>
    <w:p w14:paraId="009EDD4F" w14:textId="3221EFE1" w:rsidR="00306B5E" w:rsidRPr="00F87CB6" w:rsidRDefault="00835386" w:rsidP="00306B5E">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lastRenderedPageBreak/>
        <w:t>«</w:t>
      </w:r>
      <w:r w:rsidR="00306B5E" w:rsidRPr="00F87CB6">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99CD319" w14:textId="77777777" w:rsidR="00306B5E" w:rsidRPr="00F87CB6" w:rsidRDefault="00306B5E" w:rsidP="00306B5E">
      <w:pPr>
        <w:spacing w:after="0" w:line="240" w:lineRule="auto"/>
        <w:ind w:left="709" w:right="709"/>
        <w:jc w:val="both"/>
        <w:rPr>
          <w:rFonts w:ascii="Arial" w:eastAsia="Calibri" w:hAnsi="Arial" w:cs="Arial"/>
          <w:color w:val="000000"/>
          <w:sz w:val="21"/>
          <w:szCs w:val="21"/>
          <w:lang w:val="es-ES_tradnl"/>
        </w:rPr>
      </w:pPr>
    </w:p>
    <w:p w14:paraId="405B5726" w14:textId="77777777" w:rsidR="00306B5E" w:rsidRPr="00F87CB6" w:rsidRDefault="00306B5E" w:rsidP="00306B5E">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0B2B35C8" w14:textId="77777777" w:rsidR="00306B5E" w:rsidRPr="00F87CB6" w:rsidRDefault="00306B5E" w:rsidP="00306B5E">
      <w:pPr>
        <w:spacing w:after="0" w:line="240" w:lineRule="auto"/>
        <w:ind w:right="709"/>
        <w:jc w:val="both"/>
        <w:rPr>
          <w:rFonts w:ascii="Arial" w:eastAsia="Calibri" w:hAnsi="Arial" w:cs="Arial"/>
          <w:color w:val="000000"/>
          <w:sz w:val="21"/>
          <w:szCs w:val="21"/>
          <w:lang w:val="es-ES_tradnl"/>
        </w:rPr>
      </w:pPr>
    </w:p>
    <w:p w14:paraId="13BAFF7E" w14:textId="5AFC5CDC" w:rsidR="00306B5E" w:rsidRPr="00A53BC5" w:rsidRDefault="00306B5E" w:rsidP="00306B5E">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835386">
        <w:rPr>
          <w:rFonts w:ascii="Arial" w:eastAsia="Calibri" w:hAnsi="Arial" w:cs="Arial"/>
          <w:color w:val="000000"/>
          <w:sz w:val="21"/>
          <w:szCs w:val="21"/>
          <w:lang w:val="es-ES_tradnl"/>
        </w:rPr>
        <w:t>»</w:t>
      </w:r>
      <w:r w:rsidRPr="00F87CB6">
        <w:rPr>
          <w:rFonts w:ascii="Arial" w:eastAsia="Calibri" w:hAnsi="Arial" w:cs="Arial"/>
          <w:color w:val="000000"/>
          <w:sz w:val="21"/>
          <w:szCs w:val="21"/>
          <w:vertAlign w:val="superscript"/>
          <w:lang w:val="es-ES_tradnl"/>
        </w:rPr>
        <w:footnoteReference w:id="6"/>
      </w:r>
      <w:r w:rsidRPr="00F87CB6">
        <w:rPr>
          <w:rFonts w:ascii="Arial" w:eastAsia="Calibri" w:hAnsi="Arial" w:cs="Arial"/>
          <w:color w:val="000000"/>
          <w:sz w:val="21"/>
          <w:szCs w:val="21"/>
          <w:lang w:val="es-ES_tradnl"/>
        </w:rPr>
        <w:t>.</w:t>
      </w:r>
    </w:p>
    <w:p w14:paraId="07E84358" w14:textId="77777777" w:rsidR="00306B5E" w:rsidRPr="00F87CB6" w:rsidRDefault="00306B5E" w:rsidP="00306B5E">
      <w:pPr>
        <w:spacing w:after="0" w:line="240" w:lineRule="auto"/>
        <w:ind w:left="709" w:right="709"/>
        <w:jc w:val="both"/>
        <w:rPr>
          <w:rFonts w:ascii="Arial" w:eastAsia="Calibri" w:hAnsi="Arial" w:cs="Arial"/>
          <w:color w:val="000000"/>
          <w:sz w:val="21"/>
          <w:szCs w:val="21"/>
          <w:lang w:val="es-ES_tradnl"/>
        </w:rPr>
      </w:pPr>
    </w:p>
    <w:p w14:paraId="746C2DC7" w14:textId="77777777" w:rsidR="00306B5E" w:rsidRPr="00F87CB6" w:rsidRDefault="00306B5E" w:rsidP="00306B5E">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75252EF0" w14:textId="77777777" w:rsidR="00306B5E" w:rsidRPr="00F87CB6" w:rsidRDefault="00306B5E" w:rsidP="00306B5E">
      <w:pPr>
        <w:spacing w:after="0" w:line="240" w:lineRule="auto"/>
        <w:ind w:left="709" w:right="709"/>
        <w:jc w:val="both"/>
        <w:rPr>
          <w:rFonts w:ascii="Arial" w:eastAsia="Calibri" w:hAnsi="Arial" w:cs="Arial"/>
          <w:color w:val="000000"/>
          <w:sz w:val="21"/>
          <w:szCs w:val="21"/>
          <w:lang w:val="es-ES"/>
        </w:rPr>
      </w:pPr>
    </w:p>
    <w:p w14:paraId="2E86B2F0" w14:textId="2C582E57" w:rsidR="00306B5E" w:rsidRPr="00F87CB6" w:rsidRDefault="00835386" w:rsidP="00306B5E">
      <w:pPr>
        <w:spacing w:after="0" w:line="240" w:lineRule="auto"/>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r w:rsidR="00306B5E" w:rsidRPr="00F87CB6">
        <w:rPr>
          <w:rFonts w:ascii="Arial" w:eastAsia="Calibri" w:hAnsi="Arial" w:cs="Arial"/>
          <w:color w:val="000000"/>
          <w:sz w:val="21"/>
          <w:szCs w:val="21"/>
          <w:lang w:val="es-ES"/>
        </w:rPr>
        <w:t>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r>
        <w:rPr>
          <w:rFonts w:ascii="Arial" w:eastAsia="Calibri" w:hAnsi="Arial" w:cs="Arial"/>
          <w:color w:val="000000"/>
          <w:sz w:val="21"/>
          <w:szCs w:val="21"/>
          <w:lang w:val="es-ES"/>
        </w:rPr>
        <w:t>»</w:t>
      </w:r>
      <w:r w:rsidR="00306B5E" w:rsidRPr="00F87CB6">
        <w:rPr>
          <w:rFonts w:ascii="Arial" w:eastAsia="Calibri" w:hAnsi="Arial" w:cs="Arial"/>
          <w:color w:val="000000"/>
          <w:sz w:val="21"/>
          <w:szCs w:val="21"/>
          <w:lang w:val="es-ES"/>
        </w:rPr>
        <w:t xml:space="preserve">.  </w:t>
      </w:r>
    </w:p>
    <w:p w14:paraId="008B5D82" w14:textId="77777777" w:rsidR="00306B5E" w:rsidRPr="00F87CB6" w:rsidRDefault="00306B5E" w:rsidP="00306B5E">
      <w:pPr>
        <w:spacing w:after="0" w:line="240" w:lineRule="auto"/>
        <w:ind w:left="709" w:right="709"/>
        <w:jc w:val="both"/>
        <w:rPr>
          <w:rFonts w:ascii="Arial" w:eastAsia="Calibri" w:hAnsi="Arial" w:cs="Arial"/>
          <w:color w:val="000000"/>
          <w:sz w:val="21"/>
          <w:szCs w:val="21"/>
          <w:lang w:val="es-ES"/>
        </w:rPr>
      </w:pPr>
    </w:p>
    <w:p w14:paraId="7D8F002A" w14:textId="77777777" w:rsidR="00306B5E" w:rsidRPr="00F87CB6" w:rsidRDefault="00306B5E" w:rsidP="00306B5E">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Por consiguiente, las disposiciones de la Directiva Presidencial No. 08 del 17 de septiembre de 2022 deben interpretarse conforme con las sentencias de unificación jurisprudencial del Consejo de Estado, dentro de las cuales se encuentra la sentencia del 2 de diciembre de 2013 a la que se ha hecho referencia.</w:t>
      </w:r>
    </w:p>
    <w:p w14:paraId="72065772"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proofErr w:type="spellStart"/>
      <w:r w:rsidRPr="00F87CB6">
        <w:rPr>
          <w:rFonts w:ascii="Arial" w:eastAsia="Calibri" w:hAnsi="Arial" w:cs="Arial"/>
          <w:color w:val="000000"/>
          <w:lang w:val="es-ES"/>
        </w:rPr>
        <w:t>ii</w:t>
      </w:r>
      <w:proofErr w:type="spellEnd"/>
      <w:r w:rsidRPr="00F87CB6">
        <w:rPr>
          <w:rFonts w:ascii="Arial" w:eastAsia="Calibri" w:hAnsi="Arial" w:cs="Arial"/>
          <w:color w:val="000000"/>
          <w:lang w:val="es-ES"/>
        </w:rPr>
        <w:t>) La Directiva indica que las entidades públicas solo pueden justificar la celebración de «contratos de prestación de servicios de apoyo a la gestión» por dos razones: la carga de trabajo de su personal de planta o la necesidad de conocimientos especializados. Al respecto, es importante tener en cuenta que cuando se hace alusión al concepto «entidades públicas», debe interpretarse en armonía con lo que la Directiva indica al comienzo sobre sus destinatarios, esto es, que aplica para las entidades que conforman la Rama Ejecutiva del orden nacional.</w:t>
      </w:r>
    </w:p>
    <w:p w14:paraId="7855B675"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lastRenderedPageBreak/>
        <w:t xml:space="preserve">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sidRPr="00F87CB6">
        <w:rPr>
          <w:rFonts w:ascii="Arial" w:eastAsia="Calibri" w:hAnsi="Arial" w:cs="Arial"/>
          <w:i/>
          <w:iCs/>
          <w:color w:val="000000"/>
          <w:lang w:val="es-ES"/>
        </w:rPr>
        <w:t>género</w:t>
      </w:r>
      <w:r w:rsidRPr="00F87CB6">
        <w:rPr>
          <w:rFonts w:ascii="Arial" w:eastAsia="Calibri" w:hAnsi="Arial" w:cs="Arial"/>
          <w:color w:val="000000"/>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F87CB6">
        <w:rPr>
          <w:rFonts w:ascii="Arial" w:eastAsia="Calibri" w:hAnsi="Arial" w:cs="Arial"/>
          <w:i/>
          <w:iCs/>
          <w:color w:val="000000"/>
          <w:lang w:val="es-ES"/>
        </w:rPr>
        <w:t>transversal</w:t>
      </w:r>
      <w:r w:rsidRPr="00F87CB6">
        <w:rPr>
          <w:rFonts w:ascii="Arial" w:eastAsia="Calibri" w:hAnsi="Arial" w:cs="Arial"/>
          <w:color w:val="000000"/>
          <w:lang w:val="es-ES"/>
        </w:rPr>
        <w:t xml:space="preserve"> y, por tanto, se aplica también a los «contratos de prestación de servicios de apoyo a la gestión»; es decir, no es exclusiva de los «contratos de prestación de servicios </w:t>
      </w:r>
      <w:r w:rsidRPr="00F87CB6">
        <w:rPr>
          <w:rFonts w:ascii="Arial" w:eastAsia="Calibri" w:hAnsi="Arial" w:cs="Arial"/>
          <w:i/>
          <w:iCs/>
          <w:color w:val="000000"/>
          <w:lang w:val="es-ES"/>
        </w:rPr>
        <w:t>profesionales</w:t>
      </w:r>
      <w:r w:rsidRPr="00F87CB6">
        <w:rPr>
          <w:rFonts w:ascii="Arial" w:eastAsia="Calibri" w:hAnsi="Arial" w:cs="Arial"/>
          <w:color w:val="000000"/>
          <w:lang w:val="es-ES"/>
        </w:rPr>
        <w:t xml:space="preserve">». </w:t>
      </w:r>
    </w:p>
    <w:p w14:paraId="0B45A510"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proofErr w:type="spellStart"/>
      <w:r w:rsidRPr="00F87CB6">
        <w:rPr>
          <w:rFonts w:ascii="Arial" w:eastAsia="Calibri" w:hAnsi="Arial" w:cs="Arial"/>
          <w:color w:val="000000"/>
          <w:lang w:val="es-ES"/>
        </w:rPr>
        <w:t>iii</w:t>
      </w:r>
      <w:proofErr w:type="spellEnd"/>
      <w:r w:rsidRPr="00F87CB6">
        <w:rPr>
          <w:rFonts w:ascii="Arial" w:eastAsia="Calibri" w:hAnsi="Arial" w:cs="Arial"/>
          <w:color w:val="000000"/>
          <w:lang w:val="es-ES"/>
        </w:rPr>
        <w:t>) Asimismo, la Directiva señala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09DA0259"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proofErr w:type="spellStart"/>
      <w:r w:rsidRPr="00F87CB6">
        <w:rPr>
          <w:rFonts w:ascii="Arial" w:eastAsia="Calibri" w:hAnsi="Arial" w:cs="Arial"/>
          <w:color w:val="000000"/>
          <w:lang w:val="es-ES"/>
        </w:rPr>
        <w:t>iv</w:t>
      </w:r>
      <w:proofErr w:type="spellEnd"/>
      <w:r w:rsidRPr="00F87CB6">
        <w:rPr>
          <w:rFonts w:ascii="Arial" w:eastAsia="Calibri" w:hAnsi="Arial" w:cs="Arial"/>
          <w:color w:val="000000"/>
          <w:lang w:val="es-ES"/>
        </w:rPr>
        <w:t>) Se establece, a su vez, que este tipo de contratos no puede tener «vocación de permanencia»; algo que, simplemente, reitera lo que, de tiempo atrás, ha sostenido la jurisprudencia constitucional y contencioso-administrativa</w:t>
      </w:r>
      <w:r>
        <w:rPr>
          <w:rFonts w:ascii="Arial" w:eastAsia="Calibri" w:hAnsi="Arial" w:cs="Arial"/>
          <w:color w:val="000000"/>
          <w:lang w:val="es-ES"/>
        </w:rPr>
        <w:t>.</w:t>
      </w:r>
    </w:p>
    <w:p w14:paraId="0B98D844"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v) Se exhorta a las </w:t>
      </w:r>
      <w:r>
        <w:rPr>
          <w:rFonts w:ascii="Arial" w:eastAsia="Calibri" w:hAnsi="Arial" w:cs="Arial"/>
          <w:color w:val="000000"/>
          <w:lang w:val="es-ES"/>
        </w:rPr>
        <w:t>E</w:t>
      </w:r>
      <w:r w:rsidRPr="00F87CB6">
        <w:rPr>
          <w:rFonts w:ascii="Arial" w:eastAsia="Calibri" w:hAnsi="Arial" w:cs="Arial"/>
          <w:color w:val="000000"/>
          <w:lang w:val="es-ES"/>
        </w:rPr>
        <w:t xml:space="preserve">ntidades </w:t>
      </w:r>
      <w:r>
        <w:rPr>
          <w:rFonts w:ascii="Arial" w:eastAsia="Calibri" w:hAnsi="Arial" w:cs="Arial"/>
          <w:color w:val="000000"/>
          <w:lang w:val="es-ES"/>
        </w:rPr>
        <w:t>E</w:t>
      </w:r>
      <w:r w:rsidRPr="00F87CB6">
        <w:rPr>
          <w:rFonts w:ascii="Arial" w:eastAsia="Calibri" w:hAnsi="Arial" w:cs="Arial"/>
          <w:color w:val="000000"/>
          <w:lang w:val="es-ES"/>
        </w:rPr>
        <w:t xml:space="preserve">statales a adelantar las labores administrativas necesarias para ampliar su planta de personal, cuando la labor que se ha contratado por prestación de servicios de apoyo a la gestión se requiera en forma permanente. </w:t>
      </w:r>
    </w:p>
    <w:p w14:paraId="01AD6A92" w14:textId="77777777" w:rsidR="00306B5E" w:rsidRPr="00F87CB6" w:rsidRDefault="00306B5E" w:rsidP="00306B5E">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vi) Se establece también que, excepcionalmente, se pueden celebrar estos contratos con recursos de proyectos de inversión. En este aspecto se encomienda al Departamento Nacional de Planeación la verificación de «[…] la razonabilidad de los porcentajes que se incluyan en las fichas de los proyectos para rubros como Gastos o Apoyo a la Gerencia del proyecto».</w:t>
      </w:r>
    </w:p>
    <w:p w14:paraId="74DE098D" w14:textId="77777777" w:rsidR="00306B5E" w:rsidRPr="00F87CB6" w:rsidRDefault="00306B5E" w:rsidP="00306B5E">
      <w:pPr>
        <w:spacing w:before="120" w:after="0" w:line="276" w:lineRule="auto"/>
        <w:ind w:firstLine="709"/>
        <w:jc w:val="both"/>
        <w:rPr>
          <w:rFonts w:ascii="Arial" w:eastAsia="Times New Roman" w:hAnsi="Arial" w:cs="Arial"/>
          <w:lang w:eastAsia="es-ES_tradnl"/>
        </w:rPr>
      </w:pPr>
      <w:proofErr w:type="spellStart"/>
      <w:r w:rsidRPr="00F87CB6">
        <w:rPr>
          <w:rFonts w:ascii="Arial" w:eastAsia="Calibri" w:hAnsi="Arial" w:cs="Arial"/>
          <w:color w:val="000000"/>
          <w:lang w:val="es-ES"/>
        </w:rPr>
        <w:t>vii</w:t>
      </w:r>
      <w:proofErr w:type="spellEnd"/>
      <w:r w:rsidRPr="00F87CB6">
        <w:rPr>
          <w:rFonts w:ascii="Arial" w:eastAsia="Calibri" w:hAnsi="Arial" w:cs="Arial"/>
          <w:color w:val="000000"/>
          <w:lang w:val="es-ES"/>
        </w:rPr>
        <w:t>) Finalmente, se incluye la siguiente prohibición: «</w:t>
      </w:r>
      <w:r w:rsidRPr="00F87CB6">
        <w:rPr>
          <w:rFonts w:ascii="Arial" w:eastAsia="Times New Roman" w:hAnsi="Arial" w:cs="Arial"/>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05214E01" w14:textId="77777777" w:rsidR="00306B5E" w:rsidRPr="00BE27C6" w:rsidRDefault="00306B5E" w:rsidP="00306B5E">
      <w:pPr>
        <w:spacing w:before="120" w:after="120" w:line="276" w:lineRule="auto"/>
        <w:ind w:firstLine="709"/>
        <w:jc w:val="both"/>
        <w:rPr>
          <w:rFonts w:ascii="Arial" w:eastAsia="Calibri" w:hAnsi="Arial" w:cs="Arial"/>
          <w:color w:val="000000"/>
          <w:lang w:val="es-ES"/>
        </w:rPr>
      </w:pPr>
      <w:r w:rsidRPr="00F87CB6">
        <w:rPr>
          <w:rFonts w:ascii="Arial" w:eastAsia="Times New Roman" w:hAnsi="Arial" w:cs="Arial"/>
          <w:lang w:eastAsia="es-ES_tradnl"/>
        </w:rPr>
        <w:t xml:space="preserve">En criterio de esta Agencia, aunque las destinatarias de la Directiva sean, como se ha explicado, las entidades públicas de la Rama Ejecutiva del orden nacional, cuando el penúltimo inciso del numeral 1.1. de dicha Directiva expresa que tales entidades no pueden celebrar </w:t>
      </w:r>
      <w:r w:rsidRPr="00F87CB6">
        <w:rPr>
          <w:rFonts w:ascii="Arial" w:eastAsia="Times New Roman" w:hAnsi="Arial" w:cs="Arial"/>
          <w:lang w:eastAsia="es-ES_tradnl"/>
        </w:rPr>
        <w:lastRenderedPageBreak/>
        <w:t xml:space="preserve">«contratos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w:t>
      </w:r>
      <w:r w:rsidRPr="00F87CB6">
        <w:rPr>
          <w:rFonts w:ascii="Arial" w:eastAsia="Times New Roman" w:hAnsi="Arial" w:cs="Arial"/>
          <w:i/>
          <w:iCs/>
          <w:lang w:eastAsia="es-ES_tradnl"/>
        </w:rPr>
        <w:t>cuando la norma no distingue no le es dable al intérprete hacerlo</w:t>
      </w:r>
      <w:r w:rsidRPr="00F87CB6">
        <w:rPr>
          <w:rFonts w:ascii="Arial" w:eastAsia="Times New Roman" w:hAnsi="Arial" w:cs="Arial"/>
          <w:vertAlign w:val="superscript"/>
          <w:lang w:eastAsia="es-ES_tradnl"/>
        </w:rPr>
        <w:footnoteReference w:id="7"/>
      </w:r>
      <w:r w:rsidRPr="00F87CB6">
        <w:rPr>
          <w:rFonts w:ascii="Arial" w:eastAsia="Times New Roman" w:hAnsi="Arial" w:cs="Arial"/>
          <w:lang w:eastAsia="es-ES_tradnl"/>
        </w:rPr>
        <w:t>.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r>
        <w:rPr>
          <w:rFonts w:ascii="Arial" w:eastAsia="Calibri" w:hAnsi="Arial" w:cs="Arial"/>
          <w:color w:val="000000"/>
        </w:rPr>
        <w:tab/>
      </w:r>
    </w:p>
    <w:p w14:paraId="69BA366E" w14:textId="77777777" w:rsidR="00306B5E" w:rsidRDefault="00306B5E" w:rsidP="00306B5E">
      <w:pPr>
        <w:spacing w:after="120" w:line="276" w:lineRule="auto"/>
        <w:ind w:firstLine="709"/>
        <w:jc w:val="both"/>
        <w:rPr>
          <w:rFonts w:ascii="Arial" w:hAnsi="Arial" w:cs="Arial"/>
        </w:rPr>
      </w:pPr>
      <w:r>
        <w:rPr>
          <w:rFonts w:ascii="Arial" w:eastAsia="Calibri" w:hAnsi="Arial" w:cs="Arial"/>
          <w:color w:val="000000"/>
        </w:rPr>
        <w:t>Por su parte, e</w:t>
      </w:r>
      <w:r w:rsidRPr="00FA0787">
        <w:rPr>
          <w:rFonts w:ascii="Arial" w:eastAsia="Calibri" w:hAnsi="Arial" w:cs="Arial"/>
          <w:color w:val="000000"/>
        </w:rPr>
        <w:t xml:space="preserve">l Departamento Administrativo de la Función Pública y la Agencia Nacional de Contratación Pública–Colombia Compra Eficiente– expidieron la </w:t>
      </w:r>
      <w:r w:rsidRPr="00DB03D2">
        <w:rPr>
          <w:rStyle w:val="eop"/>
          <w:rFonts w:ascii="Arial" w:hAnsi="Arial" w:cs="Arial"/>
        </w:rPr>
        <w:t xml:space="preserve">Circular Conjunta No. 01 del 5 de enero de 2023, </w:t>
      </w:r>
      <w:r>
        <w:rPr>
          <w:rStyle w:val="eop"/>
          <w:rFonts w:ascii="Arial" w:hAnsi="Arial" w:cs="Arial"/>
        </w:rPr>
        <w:t>dirigida a todos los órganos, organismos y entidades del sector central y descentralizado de la rama ejecutiva del orden nacional y territorial, a</w:t>
      </w:r>
      <w:r w:rsidRPr="00DB03D2">
        <w:rPr>
          <w:rStyle w:val="eop"/>
          <w:rFonts w:ascii="Arial" w:hAnsi="Arial" w:cs="Arial"/>
        </w:rPr>
        <w:t xml:space="preserve"> través de </w:t>
      </w:r>
      <w:r>
        <w:rPr>
          <w:rStyle w:val="eop"/>
          <w:rFonts w:ascii="Arial" w:hAnsi="Arial" w:cs="Arial"/>
        </w:rPr>
        <w:t>la cual</w:t>
      </w:r>
      <w:r w:rsidRPr="00DB03D2">
        <w:rPr>
          <w:rStyle w:val="eop"/>
          <w:rFonts w:ascii="Arial" w:hAnsi="Arial" w:cs="Arial"/>
        </w:rPr>
        <w:t xml:space="preserve"> se establecieron unos lineamientos </w:t>
      </w:r>
      <w:r w:rsidRPr="00FA0787">
        <w:rPr>
          <w:rFonts w:ascii="Arial" w:eastAsia="Calibri" w:hAnsi="Arial" w:cs="Arial"/>
          <w:color w:val="000000"/>
        </w:rPr>
        <w:t xml:space="preserve">para la celebración de contratos de prestación de servicios profesionales y de apoyo a la gestión, encaminados a </w:t>
      </w:r>
      <w:r w:rsidRPr="00DB03D2">
        <w:rPr>
          <w:rFonts w:ascii="Arial" w:eastAsia="Calibri" w:hAnsi="Arial" w:cs="Arial"/>
          <w:color w:val="000000"/>
        </w:rPr>
        <w:t>proporcionar</w:t>
      </w:r>
      <w:r w:rsidRPr="00FA0787">
        <w:rPr>
          <w:rFonts w:ascii="Arial" w:eastAsia="Calibri" w:hAnsi="Arial" w:cs="Arial"/>
          <w:color w:val="000000"/>
        </w:rPr>
        <w:t xml:space="preserve"> claridad sobre la aplicación de lo dispuesto en el numeral 3 de la </w:t>
      </w:r>
      <w:r w:rsidRPr="00DB03D2">
        <w:rPr>
          <w:rFonts w:ascii="Arial" w:hAnsi="Arial" w:cs="Arial"/>
        </w:rPr>
        <w:t xml:space="preserve">Circular Conjunta No. 100-005-2022 y las restricciones que en materia de contratación pública se establecieron en la Directiva Presidencial No. 08 de 2022. De hecho, es posible afirmar que los lineamientos expedidos con la participación de esta Agencia buscan armonizar la implementación del </w:t>
      </w:r>
      <w:r w:rsidRPr="00FA0787">
        <w:rPr>
          <w:rFonts w:ascii="Arial" w:hAnsi="Arial" w:cs="Arial"/>
          <w:i/>
          <w:iCs/>
        </w:rPr>
        <w:t xml:space="preserve">PLAN DE FORMALIZACIÓN DEL EMPLEO PÚBLICO EN EQUIDAD – VIGENCIA 2023 </w:t>
      </w:r>
      <w:r w:rsidRPr="00FA0787">
        <w:rPr>
          <w:rFonts w:ascii="Arial" w:hAnsi="Arial" w:cs="Arial"/>
        </w:rPr>
        <w:t>liderado por el Departamento Administrativo de la Función Pública, con la adecuada aplicación de las normas legales y reglamentarias relevantes para la celebración de contratos de prestación de servicios, a través de precisiones interpretativas sustentadas en la jurisprudencia relevante en la materia.</w:t>
      </w:r>
    </w:p>
    <w:p w14:paraId="27C71166" w14:textId="2D639B8D" w:rsidR="00306B5E" w:rsidRDefault="00306B5E" w:rsidP="00306B5E">
      <w:pPr>
        <w:tabs>
          <w:tab w:val="left" w:pos="284"/>
        </w:tabs>
        <w:spacing w:after="120" w:line="276" w:lineRule="auto"/>
        <w:ind w:firstLine="709"/>
        <w:jc w:val="both"/>
        <w:rPr>
          <w:rFonts w:ascii="Arial" w:hAnsi="Arial" w:cs="Arial"/>
        </w:rPr>
      </w:pPr>
      <w:r>
        <w:rPr>
          <w:rFonts w:ascii="Arial" w:hAnsi="Arial" w:cs="Arial"/>
        </w:rPr>
        <w:t xml:space="preserve">Por esto, en el numeral 7 de la Circular Conjunta No. 01 del 5 de enero de 2023, se dio alcance a lo señalado en el penúltimo inciso del numeral 1.1 de la Directiva Presidencial 08 de 2022, según el cual las entidades públicas no podrán justificar la celebración de «contratos de prestación de servicios de apoyo a la gestión» por insuficiencia de personal de planta, si tales contratos serán suscritos con personas naturales que ya tienen otros contratos de prestación de servicios con otras entidades públicas. Par estos efectos, se aclaró que las </w:t>
      </w:r>
      <w:r w:rsidRPr="00E163FE">
        <w:rPr>
          <w:rFonts w:ascii="Arial" w:hAnsi="Arial" w:cs="Arial"/>
          <w:i/>
          <w:iCs/>
        </w:rPr>
        <w:t>entidades estatales de la rama ejecutiva del orden nacional</w:t>
      </w:r>
      <w:r>
        <w:rPr>
          <w:rFonts w:ascii="Arial" w:hAnsi="Arial" w:cs="Arial"/>
        </w:rPr>
        <w:t xml:space="preserve"> no podrán justificar la celebración de «contratos de prestación de servicios de apoyo a la gestión» cuando se pretenda contratar a persona naturales </w:t>
      </w:r>
      <w:r>
        <w:rPr>
          <w:rFonts w:ascii="Arial" w:hAnsi="Arial" w:cs="Arial"/>
        </w:rPr>
        <w:lastRenderedPageBreak/>
        <w:t xml:space="preserve">que ya tienen otros contratos de esta naturaleza [prestación de servicios] con otras entidades públicas, aunque los contratos de prestación de servicios previos sean con entidades que pertenezcan a otra rama u orden. </w:t>
      </w:r>
    </w:p>
    <w:p w14:paraId="1AF33E10" w14:textId="77777777" w:rsidR="00306B5E" w:rsidRDefault="00306B5E" w:rsidP="00306B5E">
      <w:pPr>
        <w:tabs>
          <w:tab w:val="left" w:pos="284"/>
        </w:tabs>
        <w:spacing w:before="120" w:after="120" w:line="276" w:lineRule="auto"/>
        <w:ind w:firstLine="709"/>
        <w:jc w:val="both"/>
        <w:rPr>
          <w:rFonts w:ascii="Arial" w:hAnsi="Arial" w:cs="Arial"/>
        </w:rPr>
      </w:pPr>
      <w:r>
        <w:rPr>
          <w:rFonts w:ascii="Arial" w:hAnsi="Arial" w:cs="Arial"/>
        </w:rPr>
        <w:t xml:space="preserve">En ese sentido, la limitación de que trata el penúltimo inciso del numeral 1.1 de la Directiva Presidencial 08 de 2022 se refiere a la categoría de «contratos de prestación de servicios de apoyo a la gestión», excluyendo a las demás tipologías del contrato de prestación de servicios [profesionales y artísticos]. Así lo reitera el numeral 7 de la Circular Conjunta 01 del 5 de enero de 2023, al indicar que la celebración de </w:t>
      </w:r>
      <w:r w:rsidRPr="005F1E62">
        <w:rPr>
          <w:rFonts w:ascii="Arial" w:hAnsi="Arial" w:cs="Arial"/>
          <w:i/>
          <w:iCs/>
        </w:rPr>
        <w:t>contratos de prestación de servicios profesionales de apoyo a la gestión</w:t>
      </w:r>
      <w:r>
        <w:rPr>
          <w:rFonts w:ascii="Arial" w:hAnsi="Arial" w:cs="Arial"/>
        </w:rPr>
        <w:t xml:space="preserve"> no podrá justificarse por las entidades estatales de la rama ejecutiva del orden nacional, cuando estas pretendan contratar a personas naturales que ya cuentan con otros </w:t>
      </w:r>
      <w:r w:rsidRPr="005F1E62">
        <w:rPr>
          <w:rFonts w:ascii="Arial" w:hAnsi="Arial" w:cs="Arial"/>
          <w:i/>
          <w:iCs/>
        </w:rPr>
        <w:t xml:space="preserve">contratos de prestación de servicios </w:t>
      </w:r>
      <w:r>
        <w:rPr>
          <w:rFonts w:ascii="Arial" w:hAnsi="Arial" w:cs="Arial"/>
        </w:rPr>
        <w:t>con otras entidades públicas.</w:t>
      </w:r>
    </w:p>
    <w:p w14:paraId="00A0B4A6" w14:textId="77777777" w:rsidR="00306B5E" w:rsidRPr="005F1E62" w:rsidRDefault="00306B5E" w:rsidP="00306B5E">
      <w:pPr>
        <w:tabs>
          <w:tab w:val="left" w:pos="284"/>
        </w:tabs>
        <w:spacing w:after="0" w:line="276" w:lineRule="auto"/>
        <w:ind w:firstLine="709"/>
        <w:jc w:val="both"/>
        <w:rPr>
          <w:rFonts w:ascii="Arial" w:hAnsi="Arial" w:cs="Arial"/>
        </w:rPr>
      </w:pPr>
      <w:r>
        <w:rPr>
          <w:rFonts w:ascii="Arial" w:hAnsi="Arial" w:cs="Arial"/>
        </w:rPr>
        <w:t xml:space="preserve">Lo anterior implica que, si una persona natural ya cuenta con un </w:t>
      </w:r>
      <w:r w:rsidRPr="00265083">
        <w:rPr>
          <w:rFonts w:ascii="Arial" w:hAnsi="Arial" w:cs="Arial"/>
          <w:i/>
          <w:iCs/>
        </w:rPr>
        <w:t>contrato de prestación de servicios profesionales, artísticos o de apoyo a la gestión</w:t>
      </w:r>
      <w:r>
        <w:rPr>
          <w:rFonts w:ascii="Arial" w:hAnsi="Arial" w:cs="Arial"/>
        </w:rPr>
        <w:t xml:space="preserve"> suscrito con una entidad pública de cualquier rama u orden, no podrá celebrar </w:t>
      </w:r>
      <w:r w:rsidRPr="00265083">
        <w:rPr>
          <w:rFonts w:ascii="Arial" w:hAnsi="Arial" w:cs="Arial"/>
          <w:i/>
          <w:iCs/>
        </w:rPr>
        <w:t>un contrato de prestación de servicios de apoyo a la gestión</w:t>
      </w:r>
      <w:r>
        <w:rPr>
          <w:rFonts w:ascii="Arial" w:hAnsi="Arial" w:cs="Arial"/>
        </w:rPr>
        <w:t xml:space="preserve"> con una entidad de la rama ejecutiva del orden nacional. Sin embargo, si lo que pretende celebrar la entidad estatal del orden nacional es un contrato de prestación de servicios profesionales o artísticos, las consideraciones realizadas sobre la restricción en comento no serían aplicables en este caso.  </w:t>
      </w:r>
    </w:p>
    <w:p w14:paraId="303EE6B3" w14:textId="77777777" w:rsidR="00306B5E" w:rsidRDefault="00306B5E" w:rsidP="00306B5E">
      <w:pPr>
        <w:tabs>
          <w:tab w:val="left" w:pos="284"/>
        </w:tabs>
        <w:spacing w:after="0" w:line="276" w:lineRule="auto"/>
        <w:contextualSpacing/>
        <w:jc w:val="both"/>
        <w:rPr>
          <w:rFonts w:ascii="Arial" w:hAnsi="Arial" w:cs="Arial"/>
        </w:rPr>
      </w:pPr>
    </w:p>
    <w:p w14:paraId="782522D0" w14:textId="77777777" w:rsidR="00306B5E" w:rsidRPr="00C80884" w:rsidRDefault="00306B5E" w:rsidP="00306B5E">
      <w:pPr>
        <w:tabs>
          <w:tab w:val="left" w:pos="284"/>
        </w:tabs>
        <w:spacing w:after="0" w:line="276" w:lineRule="auto"/>
        <w:contextualSpacing/>
        <w:jc w:val="both"/>
        <w:rPr>
          <w:rFonts w:ascii="Arial" w:eastAsia="Calibri" w:hAnsi="Arial" w:cs="Arial"/>
          <w:color w:val="000000"/>
        </w:rPr>
      </w:pPr>
      <w:r w:rsidRPr="00C80884">
        <w:rPr>
          <w:rFonts w:ascii="Arial" w:eastAsia="Calibri" w:hAnsi="Arial" w:cs="Arial"/>
          <w:b/>
          <w:color w:val="000000"/>
        </w:rPr>
        <w:t>3. Respuesta</w:t>
      </w:r>
    </w:p>
    <w:p w14:paraId="43B57D56" w14:textId="77777777" w:rsidR="00306B5E" w:rsidRPr="00C80884" w:rsidRDefault="00306B5E" w:rsidP="00306B5E">
      <w:pPr>
        <w:spacing w:after="0" w:line="276" w:lineRule="auto"/>
        <w:ind w:left="709" w:right="709"/>
        <w:jc w:val="both"/>
        <w:rPr>
          <w:rFonts w:ascii="Arial" w:eastAsia="Calibri" w:hAnsi="Arial" w:cs="Arial"/>
          <w:i/>
          <w:color w:val="000000"/>
        </w:rPr>
      </w:pPr>
    </w:p>
    <w:p w14:paraId="2496208A" w14:textId="77777777" w:rsidR="00306B5E" w:rsidRPr="00C80884" w:rsidRDefault="00306B5E" w:rsidP="00306B5E">
      <w:pPr>
        <w:tabs>
          <w:tab w:val="left" w:pos="426"/>
        </w:tabs>
        <w:spacing w:after="0" w:line="240" w:lineRule="auto"/>
        <w:ind w:left="709" w:right="709"/>
        <w:jc w:val="both"/>
        <w:rPr>
          <w:rFonts w:ascii="Arial" w:eastAsia="Calibri" w:hAnsi="Arial" w:cs="Arial"/>
          <w:color w:val="000000"/>
          <w:sz w:val="21"/>
          <w:szCs w:val="21"/>
        </w:rPr>
      </w:pPr>
      <w:r w:rsidRPr="00C80884">
        <w:rPr>
          <w:rFonts w:ascii="Arial" w:eastAsia="Calibri" w:hAnsi="Arial" w:cs="Arial"/>
          <w:color w:val="000000"/>
          <w:sz w:val="21"/>
          <w:szCs w:val="21"/>
        </w:rPr>
        <w:t>«</w:t>
      </w:r>
      <w:r w:rsidRPr="00A06F2B">
        <w:rPr>
          <w:rFonts w:ascii="Arial" w:eastAsia="Calibri" w:hAnsi="Arial" w:cs="Arial"/>
          <w:color w:val="000000"/>
          <w:sz w:val="21"/>
          <w:szCs w:val="21"/>
        </w:rPr>
        <w:t>Frente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a</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circular</w:t>
      </w:r>
      <w:r>
        <w:rPr>
          <w:rFonts w:ascii="Arial" w:eastAsia="Calibri" w:hAnsi="Arial" w:cs="Arial"/>
          <w:color w:val="000000"/>
          <w:sz w:val="21"/>
          <w:szCs w:val="21"/>
        </w:rPr>
        <w:t xml:space="preserve"> </w:t>
      </w:r>
      <w:r w:rsidRPr="00A06F2B">
        <w:rPr>
          <w:rFonts w:ascii="Arial" w:eastAsia="Calibri" w:hAnsi="Arial" w:cs="Arial"/>
          <w:color w:val="000000"/>
          <w:sz w:val="21"/>
          <w:szCs w:val="21"/>
        </w:rPr>
        <w:t>001</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2023</w:t>
      </w:r>
      <w:r>
        <w:rPr>
          <w:rFonts w:ascii="Arial" w:eastAsia="Calibri" w:hAnsi="Arial" w:cs="Arial"/>
          <w:color w:val="000000"/>
          <w:sz w:val="21"/>
          <w:szCs w:val="21"/>
        </w:rPr>
        <w:t xml:space="preserve"> </w:t>
      </w:r>
      <w:r w:rsidRPr="00A06F2B">
        <w:rPr>
          <w:rFonts w:ascii="Arial" w:eastAsia="Calibri" w:hAnsi="Arial" w:cs="Arial"/>
          <w:color w:val="000000"/>
          <w:sz w:val="21"/>
          <w:szCs w:val="21"/>
        </w:rPr>
        <w:t>expedida</w:t>
      </w:r>
      <w:r>
        <w:rPr>
          <w:rFonts w:ascii="Arial" w:eastAsia="Calibri" w:hAnsi="Arial" w:cs="Arial"/>
          <w:color w:val="000000"/>
          <w:sz w:val="21"/>
          <w:szCs w:val="21"/>
        </w:rPr>
        <w:t xml:space="preserve"> </w:t>
      </w:r>
      <w:r w:rsidRPr="00A06F2B">
        <w:rPr>
          <w:rFonts w:ascii="Arial" w:eastAsia="Calibri" w:hAnsi="Arial" w:cs="Arial"/>
          <w:color w:val="000000"/>
          <w:sz w:val="21"/>
          <w:szCs w:val="21"/>
        </w:rPr>
        <w:t>por</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Agencia</w:t>
      </w:r>
      <w:r>
        <w:rPr>
          <w:rFonts w:ascii="Arial" w:eastAsia="Calibri" w:hAnsi="Arial" w:cs="Arial"/>
          <w:color w:val="000000"/>
          <w:sz w:val="21"/>
          <w:szCs w:val="21"/>
        </w:rPr>
        <w:t xml:space="preserve"> </w:t>
      </w:r>
      <w:r w:rsidRPr="00A06F2B">
        <w:rPr>
          <w:rFonts w:ascii="Arial" w:eastAsia="Calibri" w:hAnsi="Arial" w:cs="Arial"/>
          <w:color w:val="000000"/>
          <w:sz w:val="21"/>
          <w:szCs w:val="21"/>
        </w:rPr>
        <w:t>Colombia</w:t>
      </w:r>
      <w:r>
        <w:rPr>
          <w:rFonts w:ascii="Arial" w:eastAsia="Calibri" w:hAnsi="Arial" w:cs="Arial"/>
          <w:color w:val="000000"/>
          <w:sz w:val="21"/>
          <w:szCs w:val="21"/>
        </w:rPr>
        <w:t xml:space="preserve"> </w:t>
      </w:r>
      <w:r w:rsidRPr="00A06F2B">
        <w:rPr>
          <w:rFonts w:ascii="Arial" w:eastAsia="Calibri" w:hAnsi="Arial" w:cs="Arial"/>
          <w:color w:val="000000"/>
          <w:sz w:val="21"/>
          <w:szCs w:val="21"/>
        </w:rPr>
        <w:t>Compra</w:t>
      </w:r>
      <w:r>
        <w:rPr>
          <w:rFonts w:ascii="Arial" w:eastAsia="Calibri" w:hAnsi="Arial" w:cs="Arial"/>
          <w:color w:val="000000"/>
          <w:sz w:val="21"/>
          <w:szCs w:val="21"/>
        </w:rPr>
        <w:t xml:space="preserve"> </w:t>
      </w:r>
      <w:r w:rsidRPr="00A06F2B">
        <w:rPr>
          <w:rFonts w:ascii="Arial" w:eastAsia="Calibri" w:hAnsi="Arial" w:cs="Arial"/>
          <w:color w:val="000000"/>
          <w:sz w:val="21"/>
          <w:szCs w:val="21"/>
        </w:rPr>
        <w:t>Eficiente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y</w:t>
      </w:r>
      <w:r>
        <w:rPr>
          <w:rFonts w:ascii="Arial" w:eastAsia="Calibri" w:hAnsi="Arial" w:cs="Arial"/>
          <w:color w:val="000000"/>
          <w:sz w:val="21"/>
          <w:szCs w:val="21"/>
        </w:rPr>
        <w:t xml:space="preserve"> </w:t>
      </w:r>
      <w:r w:rsidRPr="00A06F2B">
        <w:rPr>
          <w:rFonts w:ascii="Arial" w:eastAsia="Calibri" w:hAnsi="Arial" w:cs="Arial"/>
          <w:color w:val="000000"/>
          <w:sz w:val="21"/>
          <w:szCs w:val="21"/>
        </w:rPr>
        <w:t>el</w:t>
      </w:r>
      <w:r>
        <w:rPr>
          <w:rFonts w:ascii="Arial" w:eastAsia="Calibri" w:hAnsi="Arial" w:cs="Arial"/>
          <w:color w:val="000000"/>
          <w:sz w:val="21"/>
          <w:szCs w:val="21"/>
        </w:rPr>
        <w:t xml:space="preserve"> </w:t>
      </w:r>
      <w:r w:rsidRPr="00A06F2B">
        <w:rPr>
          <w:rFonts w:ascii="Arial" w:eastAsia="Calibri" w:hAnsi="Arial" w:cs="Arial"/>
          <w:color w:val="000000"/>
          <w:sz w:val="21"/>
          <w:szCs w:val="21"/>
        </w:rPr>
        <w:t>Departamento</w:t>
      </w:r>
      <w:r>
        <w:rPr>
          <w:rFonts w:ascii="Arial" w:eastAsia="Calibri" w:hAnsi="Arial" w:cs="Arial"/>
          <w:color w:val="000000"/>
          <w:sz w:val="21"/>
          <w:szCs w:val="21"/>
        </w:rPr>
        <w:t xml:space="preserve"> </w:t>
      </w:r>
      <w:r w:rsidRPr="00A06F2B">
        <w:rPr>
          <w:rFonts w:ascii="Arial" w:eastAsia="Calibri" w:hAnsi="Arial" w:cs="Arial"/>
          <w:color w:val="000000"/>
          <w:sz w:val="21"/>
          <w:szCs w:val="21"/>
        </w:rPr>
        <w:t>Administrativo</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Función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Pública,</w:t>
      </w:r>
      <w:r>
        <w:rPr>
          <w:rFonts w:ascii="Arial" w:eastAsia="Calibri" w:hAnsi="Arial" w:cs="Arial"/>
          <w:color w:val="000000"/>
          <w:sz w:val="21"/>
          <w:szCs w:val="21"/>
        </w:rPr>
        <w:t xml:space="preserve"> </w:t>
      </w:r>
      <w:r w:rsidRPr="00A06F2B">
        <w:rPr>
          <w:rFonts w:ascii="Arial" w:eastAsia="Calibri" w:hAnsi="Arial" w:cs="Arial"/>
          <w:color w:val="000000"/>
          <w:sz w:val="21"/>
          <w:szCs w:val="21"/>
        </w:rPr>
        <w:t>quisiera</w:t>
      </w:r>
      <w:r>
        <w:rPr>
          <w:rFonts w:ascii="Arial" w:eastAsia="Calibri" w:hAnsi="Arial" w:cs="Arial"/>
          <w:color w:val="000000"/>
          <w:sz w:val="21"/>
          <w:szCs w:val="21"/>
        </w:rPr>
        <w:t xml:space="preserve"> </w:t>
      </w:r>
      <w:r w:rsidRPr="00A06F2B">
        <w:rPr>
          <w:rFonts w:ascii="Arial" w:eastAsia="Calibri" w:hAnsi="Arial" w:cs="Arial"/>
          <w:color w:val="000000"/>
          <w:sz w:val="21"/>
          <w:szCs w:val="21"/>
        </w:rPr>
        <w:t>se</w:t>
      </w:r>
      <w:r>
        <w:rPr>
          <w:rFonts w:ascii="Arial" w:eastAsia="Calibri" w:hAnsi="Arial" w:cs="Arial"/>
          <w:color w:val="000000"/>
          <w:sz w:val="21"/>
          <w:szCs w:val="21"/>
        </w:rPr>
        <w:t xml:space="preserve"> </w:t>
      </w:r>
      <w:r w:rsidRPr="00A06F2B">
        <w:rPr>
          <w:rFonts w:ascii="Arial" w:eastAsia="Calibri" w:hAnsi="Arial" w:cs="Arial"/>
          <w:color w:val="000000"/>
          <w:sz w:val="21"/>
          <w:szCs w:val="21"/>
        </w:rPr>
        <w:t>me</w:t>
      </w:r>
      <w:r>
        <w:rPr>
          <w:rFonts w:ascii="Arial" w:eastAsia="Calibri" w:hAnsi="Arial" w:cs="Arial"/>
          <w:color w:val="000000"/>
          <w:sz w:val="21"/>
          <w:szCs w:val="21"/>
        </w:rPr>
        <w:t xml:space="preserve"> </w:t>
      </w:r>
      <w:r w:rsidRPr="00A06F2B">
        <w:rPr>
          <w:rFonts w:ascii="Arial" w:eastAsia="Calibri" w:hAnsi="Arial" w:cs="Arial"/>
          <w:color w:val="000000"/>
          <w:sz w:val="21"/>
          <w:szCs w:val="21"/>
        </w:rPr>
        <w:t>aclararé</w:t>
      </w:r>
      <w:r>
        <w:rPr>
          <w:rFonts w:ascii="Arial" w:eastAsia="Calibri" w:hAnsi="Arial" w:cs="Arial"/>
          <w:color w:val="000000"/>
          <w:sz w:val="21"/>
          <w:szCs w:val="21"/>
        </w:rPr>
        <w:t xml:space="preserve"> [sic] </w:t>
      </w:r>
      <w:r w:rsidRPr="00A06F2B">
        <w:rPr>
          <w:rFonts w:ascii="Arial" w:eastAsia="Calibri" w:hAnsi="Arial" w:cs="Arial"/>
          <w:color w:val="000000"/>
          <w:sz w:val="21"/>
          <w:szCs w:val="21"/>
        </w:rPr>
        <w:t>si</w:t>
      </w:r>
      <w:r>
        <w:rPr>
          <w:rFonts w:ascii="Arial" w:eastAsia="Calibri" w:hAnsi="Arial" w:cs="Arial"/>
          <w:color w:val="000000"/>
          <w:sz w:val="21"/>
          <w:szCs w:val="21"/>
        </w:rPr>
        <w:t xml:space="preserve"> </w:t>
      </w:r>
      <w:r w:rsidRPr="00A06F2B">
        <w:rPr>
          <w:rFonts w:ascii="Arial" w:eastAsia="Calibri" w:hAnsi="Arial" w:cs="Arial"/>
          <w:color w:val="000000"/>
          <w:sz w:val="21"/>
          <w:szCs w:val="21"/>
        </w:rPr>
        <w:t>el</w:t>
      </w:r>
      <w:r>
        <w:rPr>
          <w:rFonts w:ascii="Arial" w:eastAsia="Calibri" w:hAnsi="Arial" w:cs="Arial"/>
          <w:color w:val="000000"/>
          <w:sz w:val="21"/>
          <w:szCs w:val="21"/>
        </w:rPr>
        <w:t xml:space="preserve"> </w:t>
      </w:r>
      <w:r w:rsidRPr="00A06F2B">
        <w:rPr>
          <w:rFonts w:ascii="Arial" w:eastAsia="Calibri" w:hAnsi="Arial" w:cs="Arial"/>
          <w:color w:val="000000"/>
          <w:sz w:val="21"/>
          <w:szCs w:val="21"/>
        </w:rPr>
        <w:t>punto</w:t>
      </w:r>
      <w:r>
        <w:rPr>
          <w:rFonts w:ascii="Arial" w:eastAsia="Calibri" w:hAnsi="Arial" w:cs="Arial"/>
          <w:color w:val="000000"/>
          <w:sz w:val="21"/>
          <w:szCs w:val="21"/>
        </w:rPr>
        <w:t xml:space="preserve"> </w:t>
      </w:r>
      <w:r w:rsidRPr="00A06F2B">
        <w:rPr>
          <w:rFonts w:ascii="Arial" w:eastAsia="Calibri" w:hAnsi="Arial" w:cs="Arial"/>
          <w:color w:val="000000"/>
          <w:sz w:val="21"/>
          <w:szCs w:val="21"/>
        </w:rPr>
        <w:t>número</w:t>
      </w:r>
      <w:r>
        <w:rPr>
          <w:rFonts w:ascii="Arial" w:eastAsia="Calibri" w:hAnsi="Arial" w:cs="Arial"/>
          <w:color w:val="000000"/>
          <w:sz w:val="21"/>
          <w:szCs w:val="21"/>
        </w:rPr>
        <w:t xml:space="preserve"> </w:t>
      </w:r>
      <w:r w:rsidRPr="00A06F2B">
        <w:rPr>
          <w:rFonts w:ascii="Arial" w:eastAsia="Calibri" w:hAnsi="Arial" w:cs="Arial"/>
          <w:color w:val="000000"/>
          <w:sz w:val="21"/>
          <w:szCs w:val="21"/>
        </w:rPr>
        <w:t>7</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circular</w:t>
      </w:r>
      <w:r>
        <w:rPr>
          <w:rFonts w:ascii="Arial" w:eastAsia="Calibri" w:hAnsi="Arial" w:cs="Arial"/>
          <w:color w:val="000000"/>
          <w:sz w:val="21"/>
          <w:szCs w:val="21"/>
        </w:rPr>
        <w:t xml:space="preserve"> </w:t>
      </w:r>
      <w:r w:rsidRPr="00A06F2B">
        <w:rPr>
          <w:rFonts w:ascii="Arial" w:eastAsia="Calibri" w:hAnsi="Arial" w:cs="Arial"/>
          <w:color w:val="000000"/>
          <w:sz w:val="21"/>
          <w:szCs w:val="21"/>
        </w:rPr>
        <w:t>solo</w:t>
      </w:r>
      <w:r>
        <w:rPr>
          <w:rFonts w:ascii="Arial" w:eastAsia="Calibri" w:hAnsi="Arial" w:cs="Arial"/>
          <w:color w:val="000000"/>
          <w:sz w:val="21"/>
          <w:szCs w:val="21"/>
        </w:rPr>
        <w:t xml:space="preserve"> </w:t>
      </w:r>
      <w:r w:rsidRPr="00A06F2B">
        <w:rPr>
          <w:rFonts w:ascii="Arial" w:eastAsia="Calibri" w:hAnsi="Arial" w:cs="Arial"/>
          <w:color w:val="000000"/>
          <w:sz w:val="21"/>
          <w:szCs w:val="21"/>
        </w:rPr>
        <w:t>aplica</w:t>
      </w:r>
      <w:r>
        <w:rPr>
          <w:rFonts w:ascii="Arial" w:eastAsia="Calibri" w:hAnsi="Arial" w:cs="Arial"/>
          <w:color w:val="000000"/>
          <w:sz w:val="21"/>
          <w:szCs w:val="21"/>
        </w:rPr>
        <w:t xml:space="preserve"> </w:t>
      </w:r>
      <w:r w:rsidRPr="00A06F2B">
        <w:rPr>
          <w:rFonts w:ascii="Arial" w:eastAsia="Calibri" w:hAnsi="Arial" w:cs="Arial"/>
          <w:color w:val="000000"/>
          <w:sz w:val="21"/>
          <w:szCs w:val="21"/>
        </w:rPr>
        <w:t>a</w:t>
      </w:r>
      <w:r>
        <w:rPr>
          <w:rFonts w:ascii="Arial" w:eastAsia="Calibri" w:hAnsi="Arial" w:cs="Arial"/>
          <w:color w:val="000000"/>
          <w:sz w:val="21"/>
          <w:szCs w:val="21"/>
        </w:rPr>
        <w:t xml:space="preserve"> </w:t>
      </w:r>
      <w:r w:rsidRPr="00A06F2B">
        <w:rPr>
          <w:rFonts w:ascii="Arial" w:eastAsia="Calibri" w:hAnsi="Arial" w:cs="Arial"/>
          <w:color w:val="000000"/>
          <w:sz w:val="21"/>
          <w:szCs w:val="21"/>
        </w:rPr>
        <w:t>contratos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prestación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servicios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apoyo</w:t>
      </w:r>
      <w:r>
        <w:rPr>
          <w:rFonts w:ascii="Arial" w:eastAsia="Calibri" w:hAnsi="Arial" w:cs="Arial"/>
          <w:color w:val="000000"/>
          <w:sz w:val="21"/>
          <w:szCs w:val="21"/>
        </w:rPr>
        <w:t xml:space="preserve"> </w:t>
      </w:r>
      <w:r w:rsidRPr="00A06F2B">
        <w:rPr>
          <w:rFonts w:ascii="Arial" w:eastAsia="Calibri" w:hAnsi="Arial" w:cs="Arial"/>
          <w:color w:val="000000"/>
          <w:sz w:val="21"/>
          <w:szCs w:val="21"/>
        </w:rPr>
        <w:t>a</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gestión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y</w:t>
      </w:r>
      <w:r>
        <w:rPr>
          <w:rFonts w:ascii="Arial" w:eastAsia="Calibri" w:hAnsi="Arial" w:cs="Arial"/>
          <w:color w:val="000000"/>
          <w:sz w:val="21"/>
          <w:szCs w:val="21"/>
        </w:rPr>
        <w:t xml:space="preserve"> </w:t>
      </w:r>
      <w:r w:rsidRPr="00A06F2B">
        <w:rPr>
          <w:rFonts w:ascii="Arial" w:eastAsia="Calibri" w:hAnsi="Arial" w:cs="Arial"/>
          <w:color w:val="000000"/>
          <w:sz w:val="21"/>
          <w:szCs w:val="21"/>
        </w:rPr>
        <w:t>si</w:t>
      </w:r>
      <w:r>
        <w:rPr>
          <w:rFonts w:ascii="Arial" w:eastAsia="Calibri" w:hAnsi="Arial" w:cs="Arial"/>
          <w:color w:val="000000"/>
          <w:sz w:val="21"/>
          <w:szCs w:val="21"/>
        </w:rPr>
        <w:t xml:space="preserve"> </w:t>
      </w:r>
      <w:r w:rsidRPr="00A06F2B">
        <w:rPr>
          <w:rFonts w:ascii="Arial" w:eastAsia="Calibri" w:hAnsi="Arial" w:cs="Arial"/>
          <w:color w:val="000000"/>
          <w:sz w:val="21"/>
          <w:szCs w:val="21"/>
        </w:rPr>
        <w:t>los</w:t>
      </w:r>
      <w:r>
        <w:rPr>
          <w:rFonts w:ascii="Arial" w:eastAsia="Calibri" w:hAnsi="Arial" w:cs="Arial"/>
          <w:color w:val="000000"/>
          <w:sz w:val="21"/>
          <w:szCs w:val="21"/>
        </w:rPr>
        <w:t xml:space="preserve"> </w:t>
      </w:r>
      <w:r w:rsidRPr="00A06F2B">
        <w:rPr>
          <w:rFonts w:ascii="Arial" w:eastAsia="Calibri" w:hAnsi="Arial" w:cs="Arial"/>
          <w:color w:val="000000"/>
          <w:sz w:val="21"/>
          <w:szCs w:val="21"/>
        </w:rPr>
        <w:t>contratos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prestación</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servicios</w:t>
      </w:r>
      <w:r>
        <w:rPr>
          <w:rFonts w:ascii="Arial" w:eastAsia="Calibri" w:hAnsi="Arial" w:cs="Arial"/>
          <w:color w:val="000000"/>
          <w:sz w:val="21"/>
          <w:szCs w:val="21"/>
        </w:rPr>
        <w:t xml:space="preserve"> </w:t>
      </w:r>
      <w:r w:rsidRPr="00A06F2B">
        <w:rPr>
          <w:rFonts w:ascii="Arial" w:eastAsia="Calibri" w:hAnsi="Arial" w:cs="Arial"/>
          <w:color w:val="000000"/>
          <w:sz w:val="21"/>
          <w:szCs w:val="21"/>
        </w:rPr>
        <w:t>profesionales</w:t>
      </w:r>
      <w:r>
        <w:rPr>
          <w:rFonts w:ascii="Arial" w:eastAsia="Calibri" w:hAnsi="Arial" w:cs="Arial"/>
          <w:color w:val="000000"/>
          <w:sz w:val="21"/>
          <w:szCs w:val="21"/>
        </w:rPr>
        <w:t xml:space="preserve"> </w:t>
      </w:r>
      <w:r w:rsidRPr="00A06F2B">
        <w:rPr>
          <w:rFonts w:ascii="Arial" w:eastAsia="Calibri" w:hAnsi="Arial" w:cs="Arial"/>
          <w:color w:val="000000"/>
          <w:sz w:val="21"/>
          <w:szCs w:val="21"/>
        </w:rPr>
        <w:t>quedan</w:t>
      </w:r>
      <w:r>
        <w:rPr>
          <w:rFonts w:ascii="Arial" w:eastAsia="Calibri" w:hAnsi="Arial" w:cs="Arial"/>
          <w:color w:val="000000"/>
          <w:sz w:val="21"/>
          <w:szCs w:val="21"/>
        </w:rPr>
        <w:t xml:space="preserve"> </w:t>
      </w:r>
      <w:r w:rsidRPr="00A06F2B">
        <w:rPr>
          <w:rFonts w:ascii="Arial" w:eastAsia="Calibri" w:hAnsi="Arial" w:cs="Arial"/>
          <w:color w:val="000000"/>
          <w:sz w:val="21"/>
          <w:szCs w:val="21"/>
        </w:rPr>
        <w:t>excluidos</w:t>
      </w:r>
      <w:r>
        <w:rPr>
          <w:rFonts w:ascii="Arial" w:eastAsia="Calibri" w:hAnsi="Arial" w:cs="Arial"/>
          <w:color w:val="000000"/>
          <w:sz w:val="21"/>
          <w:szCs w:val="21"/>
        </w:rPr>
        <w:t xml:space="preserve"> </w:t>
      </w:r>
      <w:r w:rsidRPr="00A06F2B">
        <w:rPr>
          <w:rFonts w:ascii="Arial" w:eastAsia="Calibri" w:hAnsi="Arial" w:cs="Arial"/>
          <w:color w:val="000000"/>
          <w:sz w:val="21"/>
          <w:szCs w:val="21"/>
        </w:rPr>
        <w:t>del</w:t>
      </w:r>
      <w:r>
        <w:rPr>
          <w:rFonts w:ascii="Arial" w:eastAsia="Calibri" w:hAnsi="Arial" w:cs="Arial"/>
          <w:color w:val="000000"/>
          <w:sz w:val="21"/>
          <w:szCs w:val="21"/>
        </w:rPr>
        <w:t xml:space="preserve"> </w:t>
      </w:r>
      <w:r w:rsidRPr="00A06F2B">
        <w:rPr>
          <w:rFonts w:ascii="Arial" w:eastAsia="Calibri" w:hAnsi="Arial" w:cs="Arial"/>
          <w:color w:val="000000"/>
          <w:sz w:val="21"/>
          <w:szCs w:val="21"/>
        </w:rPr>
        <w:t>presente</w:t>
      </w:r>
      <w:r>
        <w:rPr>
          <w:rFonts w:ascii="Arial" w:eastAsia="Calibri" w:hAnsi="Arial" w:cs="Arial"/>
          <w:color w:val="000000"/>
          <w:sz w:val="21"/>
          <w:szCs w:val="21"/>
        </w:rPr>
        <w:t xml:space="preserve"> </w:t>
      </w:r>
      <w:r w:rsidRPr="00A06F2B">
        <w:rPr>
          <w:rFonts w:ascii="Arial" w:eastAsia="Calibri" w:hAnsi="Arial" w:cs="Arial"/>
          <w:color w:val="000000"/>
          <w:sz w:val="21"/>
          <w:szCs w:val="21"/>
        </w:rPr>
        <w:t>punto</w:t>
      </w:r>
      <w:r>
        <w:rPr>
          <w:rFonts w:ascii="Arial" w:eastAsia="Calibri" w:hAnsi="Arial" w:cs="Arial"/>
          <w:color w:val="000000"/>
          <w:sz w:val="21"/>
          <w:szCs w:val="21"/>
        </w:rPr>
        <w:t xml:space="preserve"> </w:t>
      </w:r>
      <w:r w:rsidRPr="00A06F2B">
        <w:rPr>
          <w:rFonts w:ascii="Arial" w:eastAsia="Calibri" w:hAnsi="Arial" w:cs="Arial"/>
          <w:color w:val="000000"/>
          <w:sz w:val="21"/>
          <w:szCs w:val="21"/>
        </w:rPr>
        <w:t>de</w:t>
      </w:r>
      <w:r>
        <w:rPr>
          <w:rFonts w:ascii="Arial" w:eastAsia="Calibri" w:hAnsi="Arial" w:cs="Arial"/>
          <w:color w:val="000000"/>
          <w:sz w:val="21"/>
          <w:szCs w:val="21"/>
        </w:rPr>
        <w:t xml:space="preserve"> </w:t>
      </w:r>
      <w:r w:rsidRPr="00A06F2B">
        <w:rPr>
          <w:rFonts w:ascii="Arial" w:eastAsia="Calibri" w:hAnsi="Arial" w:cs="Arial"/>
          <w:color w:val="000000"/>
          <w:sz w:val="21"/>
          <w:szCs w:val="21"/>
        </w:rPr>
        <w:t>la</w:t>
      </w:r>
      <w:r>
        <w:rPr>
          <w:rFonts w:ascii="Arial" w:eastAsia="Calibri" w:hAnsi="Arial" w:cs="Arial"/>
          <w:color w:val="000000"/>
          <w:sz w:val="21"/>
          <w:szCs w:val="21"/>
        </w:rPr>
        <w:t xml:space="preserve"> </w:t>
      </w:r>
      <w:r w:rsidRPr="00A06F2B">
        <w:rPr>
          <w:rFonts w:ascii="Arial" w:eastAsia="Calibri" w:hAnsi="Arial" w:cs="Arial"/>
          <w:color w:val="000000"/>
          <w:sz w:val="21"/>
          <w:szCs w:val="21"/>
        </w:rPr>
        <w:t>circular</w:t>
      </w:r>
      <w:r w:rsidRPr="00C80884">
        <w:rPr>
          <w:rFonts w:ascii="Arial" w:eastAsia="Calibri" w:hAnsi="Arial" w:cs="Arial"/>
          <w:color w:val="000000"/>
          <w:sz w:val="21"/>
          <w:szCs w:val="21"/>
        </w:rPr>
        <w:t xml:space="preserve">». </w:t>
      </w:r>
    </w:p>
    <w:p w14:paraId="2E6B0EDF" w14:textId="77777777" w:rsidR="00306B5E" w:rsidRPr="00C80884" w:rsidRDefault="00306B5E" w:rsidP="00306B5E">
      <w:pPr>
        <w:tabs>
          <w:tab w:val="left" w:pos="426"/>
        </w:tabs>
        <w:spacing w:after="0" w:line="240" w:lineRule="auto"/>
        <w:ind w:left="709" w:right="709"/>
        <w:jc w:val="both"/>
        <w:rPr>
          <w:rFonts w:ascii="Arial" w:eastAsia="Calibri" w:hAnsi="Arial" w:cs="Arial"/>
          <w:color w:val="000000"/>
          <w:sz w:val="21"/>
          <w:szCs w:val="21"/>
        </w:rPr>
      </w:pPr>
    </w:p>
    <w:p w14:paraId="5C265874" w14:textId="77777777" w:rsidR="00306B5E" w:rsidRDefault="00306B5E" w:rsidP="00306B5E">
      <w:pPr>
        <w:spacing w:after="120" w:line="276" w:lineRule="auto"/>
        <w:jc w:val="both"/>
        <w:rPr>
          <w:rFonts w:ascii="Arial" w:eastAsia="Calibri" w:hAnsi="Arial" w:cs="Arial"/>
          <w:color w:val="000000"/>
          <w:lang w:val="es-ES"/>
        </w:rPr>
      </w:pPr>
      <w:r w:rsidRPr="00F87CB6">
        <w:rPr>
          <w:rFonts w:ascii="Arial" w:eastAsia="Calibri" w:hAnsi="Arial" w:cs="Arial"/>
          <w:color w:val="000000"/>
          <w:lang w:val="es-ES"/>
        </w:rPr>
        <w:t xml:space="preserve">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 Esto significa que la Directiva no rige para las entidades estatales que pertenecen al orden o nivel </w:t>
      </w:r>
      <w:r w:rsidRPr="00F87CB6">
        <w:rPr>
          <w:rFonts w:ascii="Arial" w:eastAsia="Calibri" w:hAnsi="Arial" w:cs="Arial"/>
          <w:i/>
          <w:iCs/>
          <w:color w:val="000000"/>
          <w:lang w:val="es-ES"/>
        </w:rPr>
        <w:t>territorial</w:t>
      </w:r>
      <w:r w:rsidRPr="00F87CB6">
        <w:rPr>
          <w:rFonts w:ascii="Arial" w:eastAsia="Calibri" w:hAnsi="Arial" w:cs="Arial"/>
          <w:color w:val="000000"/>
          <w:lang w:val="es-ES"/>
        </w:rPr>
        <w:t xml:space="preserve">,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 </w:t>
      </w:r>
    </w:p>
    <w:p w14:paraId="461C3301" w14:textId="77777777" w:rsidR="00306B5E" w:rsidRPr="00A81B7E" w:rsidRDefault="00306B5E" w:rsidP="00306B5E">
      <w:pPr>
        <w:spacing w:after="12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La Directiva Presidencial 08 de 2022 establece, pues, varias medidas para lograr la finalidad señalada anteriormente. En concreto, dentro de las medidas previstas para la </w:t>
      </w:r>
      <w:r w:rsidRPr="00F87CB6">
        <w:rPr>
          <w:rFonts w:ascii="Arial" w:eastAsia="Calibri" w:hAnsi="Arial" w:cs="Arial"/>
          <w:i/>
          <w:iCs/>
          <w:color w:val="000000"/>
          <w:lang w:val="es-ES"/>
        </w:rPr>
        <w:t>contratación estatal</w:t>
      </w:r>
      <w:r w:rsidRPr="00F87CB6">
        <w:rPr>
          <w:rFonts w:ascii="Arial" w:eastAsia="Calibri" w:hAnsi="Arial" w:cs="Arial"/>
          <w:color w:val="000000"/>
          <w:lang w:val="es-ES"/>
        </w:rPr>
        <w:t xml:space="preserve">, </w:t>
      </w:r>
      <w:r>
        <w:rPr>
          <w:rFonts w:ascii="Arial" w:eastAsia="Calibri" w:hAnsi="Arial" w:cs="Arial"/>
          <w:color w:val="000000"/>
          <w:lang w:val="es-ES"/>
        </w:rPr>
        <w:t xml:space="preserve">y para efectos de responder su consulta, la Directiva consagra que </w:t>
      </w:r>
      <w:r w:rsidRPr="00F87CB6">
        <w:rPr>
          <w:rFonts w:ascii="Arial" w:eastAsia="Calibri" w:hAnsi="Arial" w:cs="Arial"/>
          <w:color w:val="000000"/>
          <w:lang w:val="es-ES"/>
        </w:rPr>
        <w:t>«</w:t>
      </w:r>
      <w:r w:rsidRPr="00F87CB6">
        <w:rPr>
          <w:rFonts w:ascii="Arial" w:eastAsia="Times New Roman" w:hAnsi="Arial" w:cs="Arial"/>
          <w:lang w:eastAsia="es-ES_tradnl"/>
        </w:rPr>
        <w:t xml:space="preserve">Las </w:t>
      </w:r>
      <w:r w:rsidRPr="00F87CB6">
        <w:rPr>
          <w:rFonts w:ascii="Arial" w:eastAsia="Times New Roman" w:hAnsi="Arial" w:cs="Arial"/>
          <w:lang w:eastAsia="es-ES_tradnl"/>
        </w:rPr>
        <w:lastRenderedPageBreak/>
        <w:t>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42DD9789" w14:textId="77777777" w:rsidR="00306B5E" w:rsidRDefault="00306B5E" w:rsidP="00306B5E">
      <w:pPr>
        <w:tabs>
          <w:tab w:val="left" w:pos="0"/>
        </w:tabs>
        <w:spacing w:after="120" w:line="276" w:lineRule="auto"/>
        <w:ind w:firstLine="709"/>
        <w:jc w:val="both"/>
        <w:rPr>
          <w:rFonts w:ascii="Arial" w:eastAsia="Calibri" w:hAnsi="Arial" w:cs="Arial"/>
          <w:color w:val="000000"/>
        </w:rPr>
      </w:pPr>
      <w:r>
        <w:rPr>
          <w:rFonts w:ascii="Arial" w:eastAsia="Calibri" w:hAnsi="Arial" w:cs="Arial"/>
          <w:color w:val="000000"/>
        </w:rPr>
        <w:t>Por su parte, e</w:t>
      </w:r>
      <w:r w:rsidRPr="00FA0787">
        <w:rPr>
          <w:rFonts w:ascii="Arial" w:eastAsia="Calibri" w:hAnsi="Arial" w:cs="Arial"/>
          <w:color w:val="000000"/>
        </w:rPr>
        <w:t xml:space="preserve">l Departamento Administrativo de la Función Pública y la Agencia Nacional de Contratación Pública–Colombia Compra Eficiente– expidieron la </w:t>
      </w:r>
      <w:r w:rsidRPr="00DB03D2">
        <w:rPr>
          <w:rStyle w:val="eop"/>
          <w:rFonts w:ascii="Arial" w:hAnsi="Arial" w:cs="Arial"/>
        </w:rPr>
        <w:t xml:space="preserve">Circular Conjunta No. 01 del 5 de enero de 2023, </w:t>
      </w:r>
      <w:r>
        <w:rPr>
          <w:rStyle w:val="eop"/>
          <w:rFonts w:ascii="Arial" w:hAnsi="Arial" w:cs="Arial"/>
        </w:rPr>
        <w:t>dirigida a todos los órganos, organismos y entidades del sector central y descentralizado de la rama ejecutiva del orden nacional y territorial, a</w:t>
      </w:r>
      <w:r w:rsidRPr="00DB03D2">
        <w:rPr>
          <w:rStyle w:val="eop"/>
          <w:rFonts w:ascii="Arial" w:hAnsi="Arial" w:cs="Arial"/>
        </w:rPr>
        <w:t xml:space="preserve"> través de </w:t>
      </w:r>
      <w:r>
        <w:rPr>
          <w:rStyle w:val="eop"/>
          <w:rFonts w:ascii="Arial" w:hAnsi="Arial" w:cs="Arial"/>
        </w:rPr>
        <w:t>la cual</w:t>
      </w:r>
      <w:r w:rsidRPr="00DB03D2">
        <w:rPr>
          <w:rStyle w:val="eop"/>
          <w:rFonts w:ascii="Arial" w:hAnsi="Arial" w:cs="Arial"/>
        </w:rPr>
        <w:t xml:space="preserve"> se establecieron unos lineamientos </w:t>
      </w:r>
      <w:r w:rsidRPr="00FA0787">
        <w:rPr>
          <w:rFonts w:ascii="Arial" w:eastAsia="Calibri" w:hAnsi="Arial" w:cs="Arial"/>
          <w:color w:val="000000"/>
        </w:rPr>
        <w:t xml:space="preserve">para la celebración de contratos de prestación de servicios profesionales y de apoyo a la gestión, encaminados a </w:t>
      </w:r>
      <w:r w:rsidRPr="00DB03D2">
        <w:rPr>
          <w:rFonts w:ascii="Arial" w:eastAsia="Calibri" w:hAnsi="Arial" w:cs="Arial"/>
          <w:color w:val="000000"/>
        </w:rPr>
        <w:t>proporcionar</w:t>
      </w:r>
      <w:r w:rsidRPr="00FA0787">
        <w:rPr>
          <w:rFonts w:ascii="Arial" w:eastAsia="Calibri" w:hAnsi="Arial" w:cs="Arial"/>
          <w:color w:val="000000"/>
        </w:rPr>
        <w:t xml:space="preserve"> claridad sobre la aplicación de lo dispuesto en el numeral 3 de la </w:t>
      </w:r>
      <w:r w:rsidRPr="00DB03D2">
        <w:rPr>
          <w:rFonts w:ascii="Arial" w:hAnsi="Arial" w:cs="Arial"/>
        </w:rPr>
        <w:t>Circular Conjunta No. 100-005-2022 y las restricciones que en materia de contratación pública se establecieron en la Directiva Presidencial No. 08 de 2022.</w:t>
      </w:r>
    </w:p>
    <w:p w14:paraId="4A0B4B5E" w14:textId="30BCB0BA" w:rsidR="00306B5E" w:rsidRDefault="00306B5E" w:rsidP="00306B5E">
      <w:pPr>
        <w:tabs>
          <w:tab w:val="left" w:pos="284"/>
        </w:tabs>
        <w:spacing w:after="120" w:line="276" w:lineRule="auto"/>
        <w:ind w:firstLine="709"/>
        <w:jc w:val="both"/>
        <w:rPr>
          <w:rFonts w:ascii="Arial" w:hAnsi="Arial" w:cs="Arial"/>
        </w:rPr>
      </w:pPr>
      <w:r>
        <w:rPr>
          <w:rFonts w:ascii="Arial" w:hAnsi="Arial" w:cs="Arial"/>
        </w:rPr>
        <w:t>En el numeral 7 de la Circular Conjunta No. 01 del 5 de enero de 2023, se dio alcance a lo señalado en el penúltimo inciso del numeral 1.1 de la Directiva Presidencial 08 de 2022, según el cual las entidades públicas no podrán justificar la celebración de «contratos de prestación de servicios de apoyo a la gestión» por insuficiencia de personal de planta, si tales contratos serán suscritos con personas naturales que ya tienen otros contratos de prestación de servicios con otras entidades públicas. Par</w:t>
      </w:r>
      <w:r w:rsidR="00523C33">
        <w:rPr>
          <w:rFonts w:ascii="Arial" w:hAnsi="Arial" w:cs="Arial"/>
        </w:rPr>
        <w:t>a</w:t>
      </w:r>
      <w:r>
        <w:rPr>
          <w:rFonts w:ascii="Arial" w:hAnsi="Arial" w:cs="Arial"/>
        </w:rPr>
        <w:t xml:space="preserve"> estos efectos, se aclaró que las </w:t>
      </w:r>
      <w:r w:rsidRPr="00E163FE">
        <w:rPr>
          <w:rFonts w:ascii="Arial" w:hAnsi="Arial" w:cs="Arial"/>
          <w:i/>
          <w:iCs/>
        </w:rPr>
        <w:t>entidades estatales de la rama ejecutiva del orden nacional</w:t>
      </w:r>
      <w:r>
        <w:rPr>
          <w:rFonts w:ascii="Arial" w:hAnsi="Arial" w:cs="Arial"/>
        </w:rPr>
        <w:t xml:space="preserve"> no podrán justificar la celebración de «contratos de prestación de servicios de apoyo a la gestión» cuando se pretenda contratar a persona naturales que ya tienen otros contratos de esta naturaleza [prestación de servicios</w:t>
      </w:r>
      <w:r w:rsidR="0029157B">
        <w:rPr>
          <w:rFonts w:ascii="Arial" w:hAnsi="Arial" w:cs="Arial"/>
        </w:rPr>
        <w:t>]</w:t>
      </w:r>
      <w:r>
        <w:rPr>
          <w:rFonts w:ascii="Arial" w:hAnsi="Arial" w:cs="Arial"/>
        </w:rPr>
        <w:t xml:space="preserve"> con otras entidades públicas, aunque los contratos de prestación de servicios previos sean con entidades que pertenezcan a otra rama u orden. </w:t>
      </w:r>
    </w:p>
    <w:p w14:paraId="2E5744DE" w14:textId="77777777" w:rsidR="00306B5E" w:rsidRDefault="00306B5E" w:rsidP="00306B5E">
      <w:pPr>
        <w:tabs>
          <w:tab w:val="left" w:pos="284"/>
        </w:tabs>
        <w:spacing w:before="120" w:after="120" w:line="276" w:lineRule="auto"/>
        <w:ind w:firstLine="709"/>
        <w:jc w:val="both"/>
        <w:rPr>
          <w:rFonts w:ascii="Arial" w:hAnsi="Arial" w:cs="Arial"/>
        </w:rPr>
      </w:pPr>
      <w:r>
        <w:rPr>
          <w:rFonts w:ascii="Arial" w:hAnsi="Arial" w:cs="Arial"/>
        </w:rPr>
        <w:t xml:space="preserve">En ese sentido, la limitación de que trata el penúltimo inciso del numeral 1.1 de la Directiva Presidencial 08 de 2022 se refiere a la categoría de «contratos de prestación de servicios de apoyo a la gestión», excluyendo a las demás tipologías del contrato de prestación de servicios, estos son, los profesionales y artísticos. Así lo reitera el numeral 7 de la Circular Conjunta 01 del 5 de enero de 2023, al indicar que la celebración de </w:t>
      </w:r>
      <w:r w:rsidRPr="005F1E62">
        <w:rPr>
          <w:rFonts w:ascii="Arial" w:hAnsi="Arial" w:cs="Arial"/>
          <w:i/>
          <w:iCs/>
        </w:rPr>
        <w:t>contratos de prestación de servicios profesionales de apoyo a la gestión</w:t>
      </w:r>
      <w:r>
        <w:rPr>
          <w:rFonts w:ascii="Arial" w:hAnsi="Arial" w:cs="Arial"/>
        </w:rPr>
        <w:t xml:space="preserve"> no podrá justificarse por las entidades estatales de la rama ejecutiva del orden nacional, cuando estas pretendan contratar a personas naturales que ya cuentan con otros </w:t>
      </w:r>
      <w:r w:rsidRPr="005F1E62">
        <w:rPr>
          <w:rFonts w:ascii="Arial" w:hAnsi="Arial" w:cs="Arial"/>
          <w:i/>
          <w:iCs/>
        </w:rPr>
        <w:t xml:space="preserve">contratos de prestación de servicios </w:t>
      </w:r>
      <w:r>
        <w:rPr>
          <w:rFonts w:ascii="Arial" w:hAnsi="Arial" w:cs="Arial"/>
        </w:rPr>
        <w:t>con otras entidades públicas.</w:t>
      </w:r>
    </w:p>
    <w:p w14:paraId="64F9CBD1" w14:textId="77777777" w:rsidR="00306B5E" w:rsidRPr="009167A4" w:rsidRDefault="00306B5E" w:rsidP="00306B5E">
      <w:pPr>
        <w:tabs>
          <w:tab w:val="left" w:pos="284"/>
        </w:tabs>
        <w:spacing w:after="0" w:line="276" w:lineRule="auto"/>
        <w:ind w:firstLine="709"/>
        <w:jc w:val="both"/>
        <w:rPr>
          <w:rFonts w:ascii="Arial" w:hAnsi="Arial" w:cs="Arial"/>
        </w:rPr>
      </w:pPr>
      <w:r>
        <w:rPr>
          <w:rFonts w:ascii="Arial" w:hAnsi="Arial" w:cs="Arial"/>
        </w:rPr>
        <w:t xml:space="preserve">Lo anterior implica que, si una persona natural ya cuenta con un </w:t>
      </w:r>
      <w:r w:rsidRPr="00265083">
        <w:rPr>
          <w:rFonts w:ascii="Arial" w:hAnsi="Arial" w:cs="Arial"/>
          <w:i/>
          <w:iCs/>
        </w:rPr>
        <w:t>contrato de prestación de servicios profesionales, artísticos o de apoyo a la gestión</w:t>
      </w:r>
      <w:r>
        <w:rPr>
          <w:rFonts w:ascii="Arial" w:hAnsi="Arial" w:cs="Arial"/>
        </w:rPr>
        <w:t xml:space="preserve"> suscrito con una entidad pública de cualquier rama u orden, no podrá celebrar </w:t>
      </w:r>
      <w:r w:rsidRPr="00265083">
        <w:rPr>
          <w:rFonts w:ascii="Arial" w:hAnsi="Arial" w:cs="Arial"/>
          <w:i/>
          <w:iCs/>
        </w:rPr>
        <w:t>un contrato de prestación de servicios de apoyo a la gestión</w:t>
      </w:r>
      <w:r>
        <w:rPr>
          <w:rFonts w:ascii="Arial" w:hAnsi="Arial" w:cs="Arial"/>
        </w:rPr>
        <w:t xml:space="preserve"> con una entidad de la rama ejecutiva del orden nacional. Sin embargo, si lo que pretende </w:t>
      </w:r>
      <w:r>
        <w:rPr>
          <w:rFonts w:ascii="Arial" w:hAnsi="Arial" w:cs="Arial"/>
        </w:rPr>
        <w:lastRenderedPageBreak/>
        <w:t>celebrar la entidad estatal del orden nacional es un contrato de prestación de servicios profesionales o artísticos, las consideraciones realizadas sobre la restricción en comento no serían aplicables en este caso.</w:t>
      </w:r>
    </w:p>
    <w:p w14:paraId="5E0D0297" w14:textId="77777777" w:rsidR="00306B5E" w:rsidRDefault="00306B5E" w:rsidP="00306B5E">
      <w:pPr>
        <w:spacing w:after="0"/>
        <w:rPr>
          <w:rFonts w:ascii="Arial" w:eastAsia="Calibri" w:hAnsi="Arial" w:cs="Arial"/>
        </w:rPr>
      </w:pPr>
    </w:p>
    <w:p w14:paraId="342949C0" w14:textId="77777777" w:rsidR="00306B5E" w:rsidRDefault="00306B5E" w:rsidP="00523C33">
      <w:pPr>
        <w:spacing w:after="0"/>
        <w:jc w:val="both"/>
        <w:rPr>
          <w:rFonts w:ascii="Times New Roman" w:eastAsia="Times New Roman" w:hAnsi="Times New Roman" w:cs="Times New Roman"/>
          <w:szCs w:val="24"/>
          <w:lang w:eastAsia="es-ES_tradnl"/>
        </w:rPr>
      </w:pPr>
      <w:r w:rsidRPr="00446B03">
        <w:rPr>
          <w:rFonts w:ascii="Arial" w:eastAsia="Calibri" w:hAnsi="Arial" w:cs="Arial"/>
        </w:rPr>
        <w:t>Este concepto tiene el alcance previsto en el artículo 28 del Código de Procedimiento Administrativo y de lo Contencioso Administrativo.</w:t>
      </w:r>
    </w:p>
    <w:p w14:paraId="2EFF1DFF" w14:textId="77777777" w:rsidR="00306B5E" w:rsidRDefault="00306B5E" w:rsidP="00306B5E">
      <w:pPr>
        <w:spacing w:after="0" w:line="276" w:lineRule="auto"/>
        <w:jc w:val="both"/>
        <w:rPr>
          <w:rFonts w:ascii="Arial" w:eastAsia="Times New Roman" w:hAnsi="Arial" w:cs="Arial"/>
          <w:color w:val="000000"/>
          <w:szCs w:val="24"/>
          <w:lang w:eastAsia="es-ES_tradnl"/>
        </w:rPr>
      </w:pPr>
    </w:p>
    <w:p w14:paraId="0C2E91E9" w14:textId="77777777" w:rsidR="00306B5E" w:rsidRPr="00C80884" w:rsidRDefault="00306B5E" w:rsidP="00306B5E">
      <w:pPr>
        <w:spacing w:after="0" w:line="276" w:lineRule="auto"/>
        <w:jc w:val="both"/>
        <w:rPr>
          <w:rFonts w:ascii="Arial" w:eastAsia="Times New Roman" w:hAnsi="Arial" w:cs="Arial"/>
          <w:color w:val="000000"/>
          <w:lang w:eastAsia="es-CO"/>
        </w:rPr>
      </w:pPr>
      <w:r w:rsidRPr="45B5646E">
        <w:rPr>
          <w:rFonts w:ascii="Arial" w:eastAsia="Times New Roman" w:hAnsi="Arial" w:cs="Arial"/>
          <w:color w:val="000000" w:themeColor="text1"/>
          <w:lang w:eastAsia="es-CO"/>
        </w:rPr>
        <w:t>Atentamente,</w:t>
      </w:r>
    </w:p>
    <w:bookmarkEnd w:id="0"/>
    <w:bookmarkEnd w:id="1"/>
    <w:p w14:paraId="2FF858B5" w14:textId="0236C729" w:rsidR="00306B5E" w:rsidRPr="00C80884" w:rsidRDefault="754D4CC7" w:rsidP="45B5646E">
      <w:pPr>
        <w:spacing w:before="120" w:line="276" w:lineRule="auto"/>
        <w:jc w:val="center"/>
      </w:pPr>
      <w:r>
        <w:rPr>
          <w:noProof/>
        </w:rPr>
        <w:drawing>
          <wp:inline distT="0" distB="0" distL="0" distR="0" wp14:anchorId="3386AE64" wp14:editId="45B5646E">
            <wp:extent cx="2781300" cy="1066800"/>
            <wp:effectExtent l="0" t="0" r="0" b="0"/>
            <wp:docPr id="1553241880" name="Imagen 15532418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81300" cy="1066800"/>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306B5E" w:rsidRPr="00C80884" w14:paraId="1E455590" w14:textId="77777777" w:rsidTr="00D67641">
        <w:trPr>
          <w:trHeight w:val="286"/>
        </w:trPr>
        <w:tc>
          <w:tcPr>
            <w:tcW w:w="817" w:type="dxa"/>
            <w:vAlign w:val="center"/>
          </w:tcPr>
          <w:p w14:paraId="656FE680" w14:textId="77777777" w:rsidR="00306B5E" w:rsidRPr="00C80884" w:rsidRDefault="00306B5E" w:rsidP="00D67641">
            <w:pPr>
              <w:rPr>
                <w:rFonts w:ascii="Arial" w:hAnsi="Arial" w:cs="Arial"/>
                <w:sz w:val="16"/>
                <w:szCs w:val="16"/>
              </w:rPr>
            </w:pPr>
            <w:r w:rsidRPr="00C80884">
              <w:rPr>
                <w:rFonts w:ascii="Arial" w:hAnsi="Arial" w:cs="Arial"/>
                <w:sz w:val="16"/>
                <w:szCs w:val="16"/>
              </w:rPr>
              <w:t>Elaboró:</w:t>
            </w:r>
          </w:p>
        </w:tc>
        <w:tc>
          <w:tcPr>
            <w:tcW w:w="4445" w:type="dxa"/>
            <w:tcBorders>
              <w:bottom w:val="dotted" w:sz="4" w:space="0" w:color="7F7F7F" w:themeColor="text1" w:themeTint="80"/>
            </w:tcBorders>
            <w:vAlign w:val="center"/>
          </w:tcPr>
          <w:p w14:paraId="10EAB909" w14:textId="77777777" w:rsidR="00306B5E" w:rsidRPr="00C80884" w:rsidRDefault="00306B5E" w:rsidP="00D67641">
            <w:pPr>
              <w:rPr>
                <w:rFonts w:ascii="Arial" w:hAnsi="Arial" w:cs="Arial"/>
                <w:sz w:val="16"/>
                <w:szCs w:val="16"/>
              </w:rPr>
            </w:pPr>
            <w:r w:rsidRPr="00C80884">
              <w:rPr>
                <w:rFonts w:ascii="Arial" w:hAnsi="Arial" w:cs="Arial"/>
                <w:sz w:val="16"/>
                <w:szCs w:val="16"/>
              </w:rPr>
              <w:t>Kevin Arlid Herrera Santa</w:t>
            </w:r>
          </w:p>
          <w:p w14:paraId="17C93D67" w14:textId="77777777" w:rsidR="00306B5E" w:rsidRPr="00C80884" w:rsidRDefault="00306B5E" w:rsidP="00D67641">
            <w:pPr>
              <w:rPr>
                <w:rFonts w:ascii="Arial" w:hAnsi="Arial" w:cs="Arial"/>
                <w:sz w:val="16"/>
                <w:szCs w:val="16"/>
              </w:rPr>
            </w:pPr>
            <w:r w:rsidRPr="00C80884">
              <w:rPr>
                <w:rFonts w:ascii="Arial" w:hAnsi="Arial" w:cs="Arial"/>
                <w:sz w:val="16"/>
                <w:szCs w:val="16"/>
              </w:rPr>
              <w:t>Analista T2-04 de la Subdirección de Gestión Contractual</w:t>
            </w:r>
          </w:p>
        </w:tc>
      </w:tr>
      <w:tr w:rsidR="00306B5E" w:rsidRPr="00C80884" w14:paraId="769CEE54" w14:textId="77777777" w:rsidTr="00D67641">
        <w:trPr>
          <w:trHeight w:val="299"/>
        </w:trPr>
        <w:tc>
          <w:tcPr>
            <w:tcW w:w="817" w:type="dxa"/>
            <w:vAlign w:val="center"/>
          </w:tcPr>
          <w:p w14:paraId="64F0312E" w14:textId="77777777" w:rsidR="00306B5E" w:rsidRPr="00C80884" w:rsidRDefault="00306B5E" w:rsidP="00D67641">
            <w:pPr>
              <w:rPr>
                <w:rFonts w:ascii="Arial" w:hAnsi="Arial" w:cs="Arial"/>
                <w:sz w:val="16"/>
                <w:szCs w:val="16"/>
              </w:rPr>
            </w:pPr>
            <w:r w:rsidRPr="00C80884">
              <w:rPr>
                <w:rFonts w:ascii="Arial" w:hAnsi="Arial" w:cs="Arial"/>
                <w:sz w:val="16"/>
                <w:szCs w:val="16"/>
              </w:rPr>
              <w:t>Revisó:</w:t>
            </w:r>
          </w:p>
        </w:tc>
        <w:tc>
          <w:tcPr>
            <w:tcW w:w="4445" w:type="dxa"/>
            <w:tcBorders>
              <w:top w:val="dotted" w:sz="4" w:space="0" w:color="7F7F7F" w:themeColor="text1" w:themeTint="80"/>
              <w:bottom w:val="dotted" w:sz="4" w:space="0" w:color="7F7F7F" w:themeColor="text1" w:themeTint="80"/>
            </w:tcBorders>
            <w:vAlign w:val="center"/>
          </w:tcPr>
          <w:p w14:paraId="6D9B9091" w14:textId="77777777" w:rsidR="00306B5E" w:rsidRPr="00C80884" w:rsidRDefault="00306B5E" w:rsidP="00D67641">
            <w:pPr>
              <w:rPr>
                <w:rFonts w:ascii="Arial" w:hAnsi="Arial" w:cs="Arial"/>
                <w:sz w:val="16"/>
                <w:szCs w:val="16"/>
              </w:rPr>
            </w:pPr>
            <w:r w:rsidRPr="00C80884">
              <w:rPr>
                <w:rFonts w:ascii="Arial" w:hAnsi="Arial" w:cs="Arial"/>
                <w:sz w:val="16"/>
                <w:szCs w:val="16"/>
              </w:rPr>
              <w:t>Alejandro Sarmiento Cantillo</w:t>
            </w:r>
          </w:p>
          <w:p w14:paraId="0406093C" w14:textId="77777777" w:rsidR="00306B5E" w:rsidRPr="00C80884" w:rsidRDefault="00306B5E" w:rsidP="00D67641">
            <w:pPr>
              <w:rPr>
                <w:rFonts w:ascii="Arial" w:hAnsi="Arial" w:cs="Arial"/>
                <w:sz w:val="16"/>
                <w:szCs w:val="16"/>
              </w:rPr>
            </w:pPr>
            <w:r w:rsidRPr="00C80884">
              <w:rPr>
                <w:rFonts w:ascii="Arial" w:hAnsi="Arial" w:cs="Arial"/>
                <w:sz w:val="16"/>
                <w:szCs w:val="16"/>
              </w:rPr>
              <w:t>Gestor T1-15 de la Subdirección de Gestión Contractual</w:t>
            </w:r>
          </w:p>
        </w:tc>
      </w:tr>
      <w:tr w:rsidR="00306B5E" w:rsidRPr="00C80884" w14:paraId="5AB93A9A" w14:textId="77777777" w:rsidTr="00D67641">
        <w:trPr>
          <w:trHeight w:val="272"/>
        </w:trPr>
        <w:tc>
          <w:tcPr>
            <w:tcW w:w="817" w:type="dxa"/>
            <w:vAlign w:val="center"/>
          </w:tcPr>
          <w:p w14:paraId="7D6FFACF" w14:textId="77777777" w:rsidR="00306B5E" w:rsidRPr="00C80884" w:rsidRDefault="00306B5E" w:rsidP="00D67641">
            <w:pPr>
              <w:rPr>
                <w:rFonts w:ascii="Arial" w:hAnsi="Arial" w:cs="Arial"/>
                <w:sz w:val="16"/>
                <w:szCs w:val="16"/>
              </w:rPr>
            </w:pPr>
            <w:r w:rsidRPr="00C80884">
              <w:rPr>
                <w:rFonts w:ascii="Arial" w:hAnsi="Arial" w:cs="Arial"/>
                <w:sz w:val="16"/>
                <w:szCs w:val="16"/>
              </w:rPr>
              <w:t>Aprobó:</w:t>
            </w:r>
          </w:p>
        </w:tc>
        <w:tc>
          <w:tcPr>
            <w:tcW w:w="4445" w:type="dxa"/>
            <w:tcBorders>
              <w:top w:val="dotted" w:sz="4" w:space="0" w:color="7F7F7F" w:themeColor="text1" w:themeTint="80"/>
              <w:bottom w:val="dotted" w:sz="4" w:space="0" w:color="7F7F7F" w:themeColor="text1" w:themeTint="80"/>
            </w:tcBorders>
            <w:vAlign w:val="center"/>
          </w:tcPr>
          <w:p w14:paraId="4BF5BF6D" w14:textId="77777777" w:rsidR="00306B5E" w:rsidRPr="00C80884" w:rsidRDefault="00306B5E" w:rsidP="00D67641">
            <w:pPr>
              <w:rPr>
                <w:rFonts w:ascii="Arial" w:hAnsi="Arial" w:cs="Arial"/>
                <w:sz w:val="16"/>
                <w:szCs w:val="16"/>
              </w:rPr>
            </w:pPr>
            <w:r w:rsidRPr="00C80884">
              <w:rPr>
                <w:rFonts w:ascii="Arial" w:hAnsi="Arial" w:cs="Arial"/>
                <w:sz w:val="16"/>
                <w:szCs w:val="16"/>
              </w:rPr>
              <w:t>Nohelia del Carmen Zawady Palacio</w:t>
            </w:r>
          </w:p>
          <w:p w14:paraId="2DBD858D" w14:textId="77777777" w:rsidR="00306B5E" w:rsidRPr="00C80884" w:rsidRDefault="00306B5E" w:rsidP="00D67641">
            <w:pPr>
              <w:rPr>
                <w:rFonts w:ascii="Arial" w:hAnsi="Arial" w:cs="Arial"/>
                <w:sz w:val="16"/>
                <w:szCs w:val="16"/>
              </w:rPr>
            </w:pPr>
            <w:r w:rsidRPr="00C80884">
              <w:rPr>
                <w:rFonts w:ascii="Arial" w:hAnsi="Arial" w:cs="Arial"/>
                <w:sz w:val="16"/>
                <w:szCs w:val="16"/>
              </w:rPr>
              <w:t>Subdirectora de Gestión Contractual ANCP – CCE</w:t>
            </w:r>
          </w:p>
        </w:tc>
      </w:tr>
    </w:tbl>
    <w:p w14:paraId="0F0A119F" w14:textId="77777777" w:rsidR="00306B5E" w:rsidRPr="00C80884" w:rsidRDefault="00306B5E" w:rsidP="00306B5E"/>
    <w:p w14:paraId="1052B4EA" w14:textId="77777777" w:rsidR="00306B5E" w:rsidRPr="00C80884" w:rsidRDefault="00306B5E" w:rsidP="00306B5E"/>
    <w:p w14:paraId="4FF338AB" w14:textId="77777777" w:rsidR="00306B5E" w:rsidRDefault="00306B5E" w:rsidP="00306B5E"/>
    <w:p w14:paraId="27AFF8C7" w14:textId="77777777" w:rsidR="006219F8" w:rsidRPr="00080DA3" w:rsidRDefault="006219F8" w:rsidP="006219F8">
      <w:pPr>
        <w:spacing w:after="0" w:line="240" w:lineRule="auto"/>
        <w:jc w:val="right"/>
        <w:textAlignment w:val="baseline"/>
        <w:rPr>
          <w:rFonts w:ascii="Geomanist Light" w:eastAsia="Times New Roman" w:hAnsi="Geomanist Light" w:cs="Arial"/>
          <w:lang w:eastAsia="es-CO"/>
        </w:rPr>
      </w:pPr>
    </w:p>
    <w:p w14:paraId="0F293BF4" w14:textId="0F6FB6C1" w:rsidR="00127233" w:rsidRPr="00306B5E" w:rsidRDefault="00127233"/>
    <w:sectPr w:rsidR="00127233" w:rsidRPr="00306B5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8B63" w14:textId="77777777" w:rsidR="00E40CAA" w:rsidRDefault="00E40CAA" w:rsidP="004A1847">
      <w:pPr>
        <w:spacing w:after="0" w:line="240" w:lineRule="auto"/>
      </w:pPr>
      <w:r>
        <w:separator/>
      </w:r>
    </w:p>
  </w:endnote>
  <w:endnote w:type="continuationSeparator" w:id="0">
    <w:p w14:paraId="546DBC8C" w14:textId="77777777" w:rsidR="00E40CAA" w:rsidRDefault="00E40CAA" w:rsidP="004A1847">
      <w:pPr>
        <w:spacing w:after="0" w:line="240" w:lineRule="auto"/>
      </w:pPr>
      <w:r>
        <w:continuationSeparator/>
      </w:r>
    </w:p>
  </w:endnote>
  <w:endnote w:type="continuationNotice" w:id="1">
    <w:p w14:paraId="11FD353D" w14:textId="77777777" w:rsidR="00E40CAA" w:rsidRDefault="00E40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96C8" w14:textId="77777777" w:rsidR="00E40CAA" w:rsidRDefault="00E40CAA" w:rsidP="004A1847">
      <w:pPr>
        <w:spacing w:after="0" w:line="240" w:lineRule="auto"/>
      </w:pPr>
      <w:r>
        <w:separator/>
      </w:r>
    </w:p>
  </w:footnote>
  <w:footnote w:type="continuationSeparator" w:id="0">
    <w:p w14:paraId="4EA1DF59" w14:textId="77777777" w:rsidR="00E40CAA" w:rsidRDefault="00E40CAA" w:rsidP="004A1847">
      <w:pPr>
        <w:spacing w:after="0" w:line="240" w:lineRule="auto"/>
      </w:pPr>
      <w:r>
        <w:continuationSeparator/>
      </w:r>
    </w:p>
  </w:footnote>
  <w:footnote w:type="continuationNotice" w:id="1">
    <w:p w14:paraId="79185222" w14:textId="77777777" w:rsidR="00E40CAA" w:rsidRDefault="00E40CAA">
      <w:pPr>
        <w:spacing w:after="0" w:line="240" w:lineRule="auto"/>
      </w:pPr>
    </w:p>
  </w:footnote>
  <w:footnote w:id="2">
    <w:p w14:paraId="542591D2" w14:textId="77777777" w:rsidR="00306B5E" w:rsidRPr="00A53BC5" w:rsidRDefault="00306B5E" w:rsidP="00306B5E">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w:t>
      </w:r>
      <w:r w:rsidRPr="00A53BC5">
        <w:rPr>
          <w:rFonts w:ascii="Arial" w:hAnsi="Arial" w:cs="Arial"/>
          <w:sz w:val="18"/>
          <w:szCs w:val="18"/>
          <w:lang w:val="es-ES"/>
        </w:rPr>
        <w:t>El texto completo de la Directiva Presidencial bajo análisis puede descargarse en el siguiente enlace: https://dapre.presidencia.gov.co/normativa/normativa/DIRECTIVA%20PRESIDENCIAL%2008%20DEL%2017%20DE%20SEPTIEMBRE%20DE%202022.pdf</w:t>
      </w:r>
    </w:p>
  </w:footnote>
  <w:footnote w:id="3">
    <w:p w14:paraId="4057F7A3" w14:textId="77777777" w:rsidR="00306B5E" w:rsidRPr="00A53BC5" w:rsidRDefault="00306B5E" w:rsidP="00306B5E">
      <w:pPr>
        <w:pStyle w:val="Textonotapie"/>
        <w:ind w:firstLine="709"/>
        <w:jc w:val="both"/>
        <w:rPr>
          <w:rFonts w:ascii="Arial" w:hAnsi="Arial" w:cs="Arial"/>
          <w:sz w:val="18"/>
          <w:szCs w:val="18"/>
        </w:rPr>
      </w:pPr>
    </w:p>
    <w:p w14:paraId="09C3F399" w14:textId="77777777" w:rsidR="00306B5E" w:rsidRPr="00A53BC5" w:rsidRDefault="00306B5E" w:rsidP="00306B5E">
      <w:pPr>
        <w:pStyle w:val="Textonotapie"/>
        <w:ind w:firstLine="709"/>
        <w:jc w:val="both"/>
        <w:rPr>
          <w:rFonts w:ascii="Arial" w:hAnsi="Arial" w:cs="Arial"/>
          <w:sz w:val="18"/>
          <w:szCs w:val="18"/>
        </w:rPr>
      </w:pPr>
      <w:r w:rsidRPr="00A53BC5">
        <w:rPr>
          <w:rStyle w:val="Refdenotaalpie"/>
          <w:rFonts w:ascii="Arial" w:hAnsi="Arial" w:cs="Arial"/>
          <w:sz w:val="18"/>
          <w:szCs w:val="18"/>
        </w:rPr>
        <w:footnoteRef/>
      </w:r>
      <w:r w:rsidRPr="00A53BC5">
        <w:rPr>
          <w:rFonts w:ascii="Arial" w:hAnsi="Arial" w:cs="Arial"/>
          <w:sz w:val="18"/>
          <w:szCs w:val="18"/>
        </w:rPr>
        <w:t xml:space="preserve"> El artículo 286 de la Constitución establece cuáles son las entidades territoriales en Colombia. Al respecto, indica: «Son entidades territoriales los departamentos, los distritos, los municipios y los territorios indígenas.</w:t>
      </w:r>
    </w:p>
    <w:p w14:paraId="3D64DDB8"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rPr>
        <w:t>»La ley podrá darles el carácter de entidades territoriales a las regiones y provincias que se constituyan en los términos de la Constitución y de la ley».</w:t>
      </w:r>
    </w:p>
  </w:footnote>
  <w:footnote w:id="4">
    <w:p w14:paraId="619AAAF7" w14:textId="77777777" w:rsidR="00306B5E" w:rsidRPr="00A53BC5" w:rsidRDefault="00306B5E" w:rsidP="00306B5E">
      <w:pPr>
        <w:pStyle w:val="Textonotapie"/>
        <w:ind w:firstLine="709"/>
        <w:jc w:val="both"/>
        <w:rPr>
          <w:rFonts w:ascii="Arial" w:hAnsi="Arial" w:cs="Arial"/>
          <w:sz w:val="18"/>
          <w:szCs w:val="18"/>
        </w:rPr>
      </w:pPr>
    </w:p>
    <w:p w14:paraId="059DBEBE" w14:textId="77777777" w:rsidR="00306B5E" w:rsidRPr="00A53BC5" w:rsidRDefault="00306B5E" w:rsidP="00306B5E">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w:t>
      </w:r>
      <w:r w:rsidRPr="00A53BC5">
        <w:rPr>
          <w:rFonts w:ascii="Arial" w:hAnsi="Arial" w:cs="Arial"/>
          <w:sz w:val="18"/>
          <w:szCs w:val="18"/>
          <w:lang w:val="es-ES"/>
        </w:rPr>
        <w:t>Este artículo señala, en lo pertinente: «La Rama Ejecutiva del Poder Público en el orden nacional, está integrada por los siguientes organismos y entidades:</w:t>
      </w:r>
    </w:p>
    <w:p w14:paraId="0FAB3FEA"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»1. Del Sector Central:</w:t>
      </w:r>
    </w:p>
    <w:p w14:paraId="37BFB306"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»a) La Presidencia de la República;</w:t>
      </w:r>
    </w:p>
    <w:p w14:paraId="5043BDCD"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»b) La Vicepresidencia de la República;</w:t>
      </w:r>
    </w:p>
    <w:p w14:paraId="51D54C65"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»c) Los Consejos Superiores de la administración;</w:t>
      </w:r>
    </w:p>
    <w:p w14:paraId="7EE0A03F"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»d) Los ministerios y departamentos administrativos;</w:t>
      </w:r>
    </w:p>
    <w:p w14:paraId="0A707DC3"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»e) Las superintendencias y unidades administrativas especiales sin personería jurídica.</w:t>
      </w:r>
    </w:p>
    <w:p w14:paraId="18955279"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»2. Del Sector descentralizado por servicios:</w:t>
      </w:r>
    </w:p>
    <w:p w14:paraId="33899B03"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»a) Los establecimientos públicos;</w:t>
      </w:r>
    </w:p>
    <w:p w14:paraId="410C9EA0"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»b) Las empresas industriales y comerciales del Estado;</w:t>
      </w:r>
    </w:p>
    <w:p w14:paraId="1C2E467B"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»c) Las superintendencias y las unidades administrativas especiales con personería jurídica;</w:t>
      </w:r>
    </w:p>
    <w:p w14:paraId="365294CE"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»d) Las empresas sociales del Estado y las empresas oficiales de servicios públicos domiciliarios;</w:t>
      </w:r>
    </w:p>
    <w:p w14:paraId="19237E8D"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»e) Los institutos científicos y tecnológicos;</w:t>
      </w:r>
    </w:p>
    <w:p w14:paraId="01BAA74A"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»f) Las sociedades públicas y las sociedades de economía mixta;</w:t>
      </w:r>
    </w:p>
    <w:p w14:paraId="70B080F8"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»g) Las demás entidades administrativas nacionales con personería jurídica que cree, organice o autorice la ley para que formen parte de la Rama Ejecutiva del Poder Público.</w:t>
      </w:r>
    </w:p>
    <w:p w14:paraId="3E50A80D" w14:textId="77777777" w:rsidR="00306B5E" w:rsidRPr="00A53BC5" w:rsidRDefault="00306B5E" w:rsidP="00306B5E">
      <w:pPr>
        <w:pStyle w:val="Textonotapie"/>
        <w:ind w:firstLine="709"/>
        <w:jc w:val="both"/>
        <w:rPr>
          <w:rFonts w:ascii="Arial" w:hAnsi="Arial" w:cs="Arial"/>
          <w:sz w:val="18"/>
          <w:szCs w:val="18"/>
          <w:lang w:val="es-ES"/>
        </w:rPr>
      </w:pPr>
      <w:r w:rsidRPr="00A53BC5">
        <w:rPr>
          <w:rFonts w:ascii="Arial" w:hAnsi="Arial" w:cs="Arial"/>
          <w:sz w:val="18"/>
          <w:szCs w:val="18"/>
          <w:lang w:val="es-ES"/>
        </w:rPr>
        <w:t>»[…]».</w:t>
      </w:r>
    </w:p>
    <w:p w14:paraId="374BD22A" w14:textId="77777777" w:rsidR="00306B5E" w:rsidRPr="00A53BC5" w:rsidRDefault="00306B5E" w:rsidP="00306B5E">
      <w:pPr>
        <w:pStyle w:val="Textonotapie"/>
        <w:ind w:firstLine="709"/>
        <w:jc w:val="both"/>
        <w:rPr>
          <w:rFonts w:ascii="Arial" w:hAnsi="Arial" w:cs="Arial"/>
          <w:sz w:val="18"/>
          <w:szCs w:val="18"/>
          <w:lang w:val="es-ES"/>
        </w:rPr>
      </w:pPr>
    </w:p>
  </w:footnote>
  <w:footnote w:id="5">
    <w:p w14:paraId="72CA6E1F" w14:textId="77777777" w:rsidR="00306B5E" w:rsidRPr="00A53BC5" w:rsidRDefault="00306B5E" w:rsidP="00306B5E">
      <w:pPr>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Sobre este criterio hermenéutico se ha dicho que </w:t>
      </w:r>
      <w:r w:rsidRPr="00A53BC5">
        <w:rPr>
          <w:rFonts w:ascii="Arial" w:hAnsi="Arial" w:cs="Arial"/>
          <w:sz w:val="18"/>
          <w:szCs w:val="18"/>
          <w:lang w:val="es-MX"/>
        </w:rPr>
        <w:t>«[…] la interpretación y aplicación restrictiva es una regla que rige tratándose de normas prohibitivas, dado que consagran limitaciones al ejercicio de un derecho o de competencias señaladas en la ley, criterio hermenéutico que responde al principio de taxatividad, de acuerdo con el cual solo operan las prohibiciones que en forma precisa establece el legislador» (CONSEJO DE ESTADO. Sala de Consulta y Servicio Civil. Concepto del 24 de julio de 2013. Consejero Ponente: Álvaro Namén Vargas. Número Interno: 2166).</w:t>
      </w:r>
    </w:p>
  </w:footnote>
  <w:footnote w:id="6">
    <w:p w14:paraId="5AEF856F" w14:textId="77777777" w:rsidR="00306B5E" w:rsidRPr="00A53BC5" w:rsidRDefault="00306B5E" w:rsidP="00306B5E">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Consejo de Estado. Sección Tercera. Subsección C. Sentencia del 2 de diciembre de 2013. Exp. 41719. Consejero Ponente: Jaime Orlando Santofimio Gamboa.</w:t>
      </w:r>
    </w:p>
    <w:p w14:paraId="31DEDC00" w14:textId="77777777" w:rsidR="00306B5E" w:rsidRPr="00A53BC5" w:rsidRDefault="00306B5E" w:rsidP="00306B5E">
      <w:pPr>
        <w:pStyle w:val="Textonotapie"/>
        <w:ind w:firstLine="709"/>
        <w:jc w:val="both"/>
        <w:rPr>
          <w:rFonts w:ascii="Arial" w:hAnsi="Arial" w:cs="Arial"/>
          <w:color w:val="000000"/>
          <w:sz w:val="18"/>
          <w:szCs w:val="18"/>
          <w:lang w:val="es-ES"/>
        </w:rPr>
      </w:pPr>
    </w:p>
  </w:footnote>
  <w:footnote w:id="7">
    <w:p w14:paraId="4DAABC53" w14:textId="77777777" w:rsidR="00306B5E" w:rsidRPr="00A53BC5" w:rsidRDefault="00306B5E" w:rsidP="00306B5E">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Cfr. Sentencia C-317 de 2012 (M.P. María Victoria Calle Correa). </w:t>
      </w:r>
      <w:r w:rsidRPr="00A53BC5">
        <w:rPr>
          <w:rFonts w:ascii="Arial" w:hAnsi="Arial" w:cs="Arial"/>
          <w:sz w:val="18"/>
          <w:szCs w:val="18"/>
          <w:lang w:val="es-ES"/>
        </w:rPr>
        <w:t>En igual sentido, el artículo 27 del Código Civil establece que «Cuando el sentido de la ley sea claro, no se desatenderá su tenor literal a pretexto de consultar su espíritu». Aquí el concepto de ley se entiende en un sentido material, como norma jurídica.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770BE"/>
    <w:rsid w:val="001A1011"/>
    <w:rsid w:val="001A48D0"/>
    <w:rsid w:val="002653C1"/>
    <w:rsid w:val="0026611D"/>
    <w:rsid w:val="0029157B"/>
    <w:rsid w:val="002951A0"/>
    <w:rsid w:val="002A64FD"/>
    <w:rsid w:val="002F0839"/>
    <w:rsid w:val="00301469"/>
    <w:rsid w:val="00306B5E"/>
    <w:rsid w:val="00306EE1"/>
    <w:rsid w:val="00310B9B"/>
    <w:rsid w:val="0036461C"/>
    <w:rsid w:val="00367884"/>
    <w:rsid w:val="0039439C"/>
    <w:rsid w:val="003B4D8E"/>
    <w:rsid w:val="003B69E7"/>
    <w:rsid w:val="003C013B"/>
    <w:rsid w:val="003D0F4D"/>
    <w:rsid w:val="003F58A1"/>
    <w:rsid w:val="00410DD6"/>
    <w:rsid w:val="004134C9"/>
    <w:rsid w:val="0043138C"/>
    <w:rsid w:val="00462A59"/>
    <w:rsid w:val="004A1847"/>
    <w:rsid w:val="004B6B0E"/>
    <w:rsid w:val="004D25B3"/>
    <w:rsid w:val="00511405"/>
    <w:rsid w:val="00523C33"/>
    <w:rsid w:val="00526E9D"/>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35386"/>
    <w:rsid w:val="008614E5"/>
    <w:rsid w:val="008678EB"/>
    <w:rsid w:val="00875894"/>
    <w:rsid w:val="00881C10"/>
    <w:rsid w:val="00890411"/>
    <w:rsid w:val="008D0291"/>
    <w:rsid w:val="008D5C70"/>
    <w:rsid w:val="009025AF"/>
    <w:rsid w:val="00904F23"/>
    <w:rsid w:val="00906B3C"/>
    <w:rsid w:val="00932883"/>
    <w:rsid w:val="0095342C"/>
    <w:rsid w:val="009F33F2"/>
    <w:rsid w:val="009F6C77"/>
    <w:rsid w:val="00A07532"/>
    <w:rsid w:val="00A1085C"/>
    <w:rsid w:val="00A21164"/>
    <w:rsid w:val="00A309E2"/>
    <w:rsid w:val="00A8066E"/>
    <w:rsid w:val="00AA4B8A"/>
    <w:rsid w:val="00AA6BCA"/>
    <w:rsid w:val="00AA6BF7"/>
    <w:rsid w:val="00AD2A0D"/>
    <w:rsid w:val="00B01ED6"/>
    <w:rsid w:val="00B06D09"/>
    <w:rsid w:val="00B771A9"/>
    <w:rsid w:val="00B80140"/>
    <w:rsid w:val="00B809BB"/>
    <w:rsid w:val="00B8248A"/>
    <w:rsid w:val="00BB7726"/>
    <w:rsid w:val="00BF664E"/>
    <w:rsid w:val="00C2329E"/>
    <w:rsid w:val="00C2513F"/>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40CAA"/>
    <w:rsid w:val="00EA3003"/>
    <w:rsid w:val="00EB3C91"/>
    <w:rsid w:val="00EB66DA"/>
    <w:rsid w:val="00F605F2"/>
    <w:rsid w:val="00F76AFC"/>
    <w:rsid w:val="00F8319B"/>
    <w:rsid w:val="00FA5516"/>
    <w:rsid w:val="00FD6F73"/>
    <w:rsid w:val="00FE2C0B"/>
    <w:rsid w:val="00FE36E9"/>
    <w:rsid w:val="1CC63BF5"/>
    <w:rsid w:val="2F9951DC"/>
    <w:rsid w:val="3EA2D60F"/>
    <w:rsid w:val="45B5646E"/>
    <w:rsid w:val="6B8BD3AC"/>
    <w:rsid w:val="754D4CC7"/>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306B5E"/>
    <w:pPr>
      <w:spacing w:line="240" w:lineRule="exact"/>
    </w:pPr>
    <w:rPr>
      <w:vertAlign w:val="superscript"/>
    </w:rPr>
  </w:style>
  <w:style w:type="table" w:customStyle="1" w:styleId="Tablaconcuadrcula1">
    <w:name w:val="Tabla con cuadrícula1"/>
    <w:basedOn w:val="Tablanormal"/>
    <w:next w:val="Tablaconcuadrcula"/>
    <w:uiPriority w:val="59"/>
    <w:rsid w:val="0030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30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1DA5B-23E2-47D2-A555-0F132491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5277</Words>
  <Characters>29029</Characters>
  <Application>Microsoft Office Word</Application>
  <DocSecurity>0</DocSecurity>
  <Lines>241</Lines>
  <Paragraphs>68</Paragraphs>
  <ScaleCrop>false</ScaleCrop>
  <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María Padrón</cp:lastModifiedBy>
  <cp:revision>2</cp:revision>
  <dcterms:created xsi:type="dcterms:W3CDTF">2023-03-01T17:07:00Z</dcterms:created>
  <dcterms:modified xsi:type="dcterms:W3CDTF">2023-03-01T17:07:00Z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