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9615" w14:textId="77777777" w:rsidR="00373C2A" w:rsidRPr="00DF4391" w:rsidRDefault="00373C2A" w:rsidP="00373C2A">
      <w:pPr>
        <w:spacing w:after="0" w:line="240" w:lineRule="auto"/>
        <w:jc w:val="right"/>
        <w:rPr>
          <w:rFonts w:ascii="Arial" w:eastAsia="Calibri" w:hAnsi="Arial" w:cs="Arial"/>
          <w:b/>
          <w:color w:val="000000" w:themeColor="text1"/>
          <w:sz w:val="20"/>
          <w:szCs w:val="20"/>
          <w:lang w:val="es-ES_tradnl" w:eastAsia="es-ES_tradnl"/>
        </w:rPr>
      </w:pPr>
      <w:bookmarkStart w:id="0" w:name="_Hlk28946138"/>
      <w:bookmarkStart w:id="1" w:name="_Hlk29548183"/>
      <w:r w:rsidRPr="00DF4391">
        <w:rPr>
          <w:rFonts w:ascii="Arial" w:eastAsia="Times New Roman" w:hAnsi="Arial" w:cs="Arial"/>
          <w:bCs/>
          <w:color w:val="000000" w:themeColor="text1"/>
          <w:sz w:val="16"/>
          <w:szCs w:val="16"/>
          <w:lang w:val="es-ES_tradnl" w:eastAsia="es-ES"/>
        </w:rPr>
        <w:t>CCE-DES-FM-17</w:t>
      </w:r>
      <w:bookmarkEnd w:id="0"/>
      <w:bookmarkEnd w:id="1"/>
    </w:p>
    <w:p w14:paraId="36CCF1BC" w14:textId="77777777" w:rsidR="00373C2A" w:rsidRDefault="00373C2A" w:rsidP="00373C2A">
      <w:pPr>
        <w:pStyle w:val="Ttulo1"/>
        <w:ind w:left="0"/>
      </w:pPr>
      <w:r>
        <w:t>DOCUMENTOS TIPO – Fundamento normativo – Ley 2022 de 2020</w:t>
      </w:r>
    </w:p>
    <w:p w14:paraId="5BEA3FA2" w14:textId="77777777" w:rsidR="00373C2A" w:rsidRPr="00373C2A" w:rsidRDefault="00373C2A" w:rsidP="00373C2A">
      <w:pPr>
        <w:spacing w:after="0" w:line="240" w:lineRule="auto"/>
        <w:jc w:val="both"/>
        <w:textAlignment w:val="baseline"/>
        <w:rPr>
          <w:rFonts w:ascii="Arial" w:eastAsia="Times New Roman" w:hAnsi="Arial" w:cs="Arial"/>
          <w:b/>
          <w:lang w:val="es-ES" w:eastAsia="es-ES_tradnl"/>
        </w:rPr>
      </w:pPr>
    </w:p>
    <w:p w14:paraId="5ED40063" w14:textId="77777777" w:rsidR="00373C2A" w:rsidRPr="00373C2A" w:rsidRDefault="00373C2A" w:rsidP="00373C2A">
      <w:pPr>
        <w:spacing w:after="0" w:line="240" w:lineRule="auto"/>
        <w:jc w:val="both"/>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Sin embargo, esta facultad no ha sido ejercida hasta la actualidad.</w:t>
      </w:r>
    </w:p>
    <w:p w14:paraId="061FD1AD" w14:textId="77777777" w:rsidR="00373C2A" w:rsidRPr="00373C2A" w:rsidRDefault="00373C2A" w:rsidP="00373C2A">
      <w:pPr>
        <w:spacing w:after="0" w:line="240" w:lineRule="auto"/>
        <w:jc w:val="both"/>
        <w:rPr>
          <w:rFonts w:ascii="Arial" w:eastAsia="Times New Roman" w:hAnsi="Arial" w:cs="Arial"/>
          <w:sz w:val="20"/>
          <w:szCs w:val="20"/>
          <w:lang w:eastAsia="es-ES_tradnl"/>
        </w:rPr>
      </w:pPr>
    </w:p>
    <w:p w14:paraId="0DBB890E" w14:textId="77777777" w:rsidR="00373C2A" w:rsidRPr="00373C2A" w:rsidRDefault="00373C2A" w:rsidP="00373C2A">
      <w:pPr>
        <w:spacing w:after="0" w:line="240" w:lineRule="auto"/>
        <w:jc w:val="both"/>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t>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p>
    <w:p w14:paraId="6E85A231" w14:textId="77777777" w:rsidR="00373C2A" w:rsidRPr="00373C2A" w:rsidRDefault="00373C2A" w:rsidP="00373C2A">
      <w:pPr>
        <w:spacing w:after="0" w:line="240" w:lineRule="auto"/>
        <w:jc w:val="both"/>
        <w:rPr>
          <w:rFonts w:ascii="Arial" w:eastAsia="Times New Roman" w:hAnsi="Arial" w:cs="Arial"/>
          <w:sz w:val="20"/>
          <w:szCs w:val="20"/>
          <w:lang w:eastAsia="es-ES_tradnl"/>
        </w:rPr>
      </w:pPr>
    </w:p>
    <w:p w14:paraId="6AA63F3D" w14:textId="17AC3647" w:rsidR="00373C2A" w:rsidRPr="00DF4391" w:rsidRDefault="00373C2A" w:rsidP="00373C2A">
      <w:pPr>
        <w:spacing w:after="0" w:line="240" w:lineRule="auto"/>
        <w:jc w:val="both"/>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t xml:space="preserve">Por otra parte, debe tenerse en cuenta que la Ley 2022 de 2020 fue sancionada por el </w:t>
      </w:r>
      <w:proofErr w:type="gramStart"/>
      <w:r w:rsidRPr="00373C2A">
        <w:rPr>
          <w:rFonts w:ascii="Arial" w:eastAsia="Times New Roman" w:hAnsi="Arial" w:cs="Arial"/>
          <w:sz w:val="20"/>
          <w:szCs w:val="20"/>
          <w:lang w:eastAsia="es-ES_tradnl"/>
        </w:rPr>
        <w:t>Presidente</w:t>
      </w:r>
      <w:proofErr w:type="gramEnd"/>
      <w:r w:rsidRPr="00373C2A">
        <w:rPr>
          <w:rFonts w:ascii="Arial" w:eastAsia="Times New Roman" w:hAnsi="Arial" w:cs="Arial"/>
          <w:sz w:val="20"/>
          <w:szCs w:val="20"/>
          <w:lang w:eastAsia="es-ES_tradnl"/>
        </w:rPr>
        <w:t xml:space="preserve"> de la República el 22 de julio del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esta Agencia expidió la Resolución 160 del 15 de septiembre de 2020 «Por la cual se adopta el procedimiento para implementar los documentos tipo y se define el sistema para su revisión». Adicionalmente,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cuya aplicación inició para convocatorias publicadas a partir del 9 de agosto de 2021 y, posteriormente, esta Agencia expide la Resolución 275 del 24 de junio de 2022 que modifica los documentos tipo en virtud de la expedición del Decreto 1860 de 2021 – sector de infraestructura de transporte.</w:t>
      </w:r>
      <w:r w:rsidRPr="00DF4391">
        <w:rPr>
          <w:rFonts w:ascii="Arial" w:eastAsia="Times New Roman" w:hAnsi="Arial" w:cs="Arial"/>
          <w:sz w:val="20"/>
          <w:szCs w:val="20"/>
          <w:lang w:eastAsia="es-ES_tradnl"/>
        </w:rPr>
        <w:t>.</w:t>
      </w:r>
    </w:p>
    <w:p w14:paraId="06D4F9BB" w14:textId="77777777" w:rsidR="00373C2A" w:rsidRPr="00DF4391" w:rsidRDefault="00373C2A" w:rsidP="00373C2A">
      <w:pPr>
        <w:spacing w:after="0" w:line="240" w:lineRule="auto"/>
        <w:jc w:val="both"/>
        <w:textAlignment w:val="baseline"/>
        <w:rPr>
          <w:rFonts w:ascii="Arial" w:eastAsia="Times New Roman" w:hAnsi="Arial" w:cs="Arial"/>
          <w:b/>
          <w:lang w:eastAsia="es-ES_tradnl"/>
        </w:rPr>
      </w:pPr>
    </w:p>
    <w:p w14:paraId="62DAB5CA" w14:textId="7C431B92" w:rsidR="00373C2A" w:rsidRDefault="00373C2A" w:rsidP="00373C2A">
      <w:pPr>
        <w:spacing w:after="0" w:line="240" w:lineRule="auto"/>
        <w:jc w:val="both"/>
        <w:rPr>
          <w:rFonts w:ascii="Arial" w:eastAsia="Times New Roman" w:hAnsi="Arial" w:cs="Arial"/>
          <w:b/>
          <w:bCs/>
          <w:lang w:eastAsia="es-ES"/>
        </w:rPr>
      </w:pPr>
      <w:r w:rsidRPr="00373C2A">
        <w:rPr>
          <w:rFonts w:ascii="Arial" w:eastAsia="Times New Roman" w:hAnsi="Arial" w:cs="Arial"/>
          <w:b/>
          <w:bCs/>
          <w:lang w:eastAsia="es-ES"/>
        </w:rPr>
        <w:t>DOCUMENTOS</w:t>
      </w:r>
      <w:r>
        <w:rPr>
          <w:rFonts w:ascii="Arial" w:eastAsia="Times New Roman" w:hAnsi="Arial" w:cs="Arial"/>
          <w:b/>
          <w:bCs/>
          <w:lang w:eastAsia="es-ES"/>
        </w:rPr>
        <w:t xml:space="preserve"> </w:t>
      </w:r>
      <w:r w:rsidRPr="00373C2A">
        <w:rPr>
          <w:rFonts w:ascii="Arial" w:eastAsia="Times New Roman" w:hAnsi="Arial" w:cs="Arial"/>
          <w:b/>
          <w:bCs/>
          <w:lang w:eastAsia="es-ES"/>
        </w:rPr>
        <w:t>TIPO</w:t>
      </w:r>
      <w:r>
        <w:rPr>
          <w:rFonts w:ascii="Arial" w:eastAsia="Times New Roman" w:hAnsi="Arial" w:cs="Arial"/>
          <w:b/>
          <w:bCs/>
          <w:lang w:eastAsia="es-ES"/>
        </w:rPr>
        <w:t xml:space="preserve"> </w:t>
      </w:r>
      <w:r w:rsidRPr="00373C2A">
        <w:rPr>
          <w:rFonts w:ascii="Arial" w:eastAsia="Times New Roman" w:hAnsi="Arial" w:cs="Arial"/>
          <w:b/>
          <w:bCs/>
          <w:lang w:eastAsia="es-ES"/>
        </w:rPr>
        <w:t>DE</w:t>
      </w:r>
      <w:r>
        <w:rPr>
          <w:rFonts w:ascii="Arial" w:eastAsia="Times New Roman" w:hAnsi="Arial" w:cs="Arial"/>
          <w:b/>
          <w:bCs/>
          <w:lang w:eastAsia="es-ES"/>
        </w:rPr>
        <w:t xml:space="preserve"> </w:t>
      </w:r>
      <w:r w:rsidRPr="00373C2A">
        <w:rPr>
          <w:rFonts w:ascii="Arial" w:eastAsia="Times New Roman" w:hAnsi="Arial" w:cs="Arial"/>
          <w:b/>
          <w:bCs/>
          <w:lang w:eastAsia="es-ES"/>
        </w:rPr>
        <w:t>CONSULTORÍA</w:t>
      </w:r>
      <w:r w:rsidRPr="00373C2A">
        <w:rPr>
          <w:rFonts w:ascii="Arial" w:eastAsia="Times New Roman" w:hAnsi="Arial" w:cs="Arial"/>
          <w:b/>
          <w:bCs/>
          <w:lang w:eastAsia="es-ES"/>
        </w:rPr>
        <w:tab/>
        <w:t>DE</w:t>
      </w:r>
      <w:r>
        <w:rPr>
          <w:rFonts w:ascii="Arial" w:eastAsia="Times New Roman" w:hAnsi="Arial" w:cs="Arial"/>
          <w:b/>
          <w:bCs/>
          <w:lang w:eastAsia="es-ES"/>
        </w:rPr>
        <w:t xml:space="preserve"> </w:t>
      </w:r>
      <w:r w:rsidRPr="00373C2A">
        <w:rPr>
          <w:rFonts w:ascii="Arial" w:eastAsia="Times New Roman" w:hAnsi="Arial" w:cs="Arial"/>
          <w:b/>
          <w:bCs/>
          <w:lang w:eastAsia="es-ES"/>
        </w:rPr>
        <w:t>ESTUDIOS</w:t>
      </w:r>
      <w:r>
        <w:rPr>
          <w:rFonts w:ascii="Arial" w:eastAsia="Times New Roman" w:hAnsi="Arial" w:cs="Arial"/>
          <w:b/>
          <w:bCs/>
          <w:lang w:eastAsia="es-ES"/>
        </w:rPr>
        <w:t xml:space="preserve"> </w:t>
      </w:r>
      <w:r w:rsidRPr="00373C2A">
        <w:rPr>
          <w:rFonts w:ascii="Arial" w:eastAsia="Times New Roman" w:hAnsi="Arial" w:cs="Arial"/>
          <w:b/>
          <w:bCs/>
          <w:lang w:eastAsia="es-ES"/>
        </w:rPr>
        <w:t>DE</w:t>
      </w:r>
      <w:r>
        <w:rPr>
          <w:rFonts w:ascii="Arial" w:eastAsia="Times New Roman" w:hAnsi="Arial" w:cs="Arial"/>
          <w:b/>
          <w:bCs/>
          <w:lang w:eastAsia="es-ES"/>
        </w:rPr>
        <w:t xml:space="preserve"> </w:t>
      </w:r>
      <w:r w:rsidRPr="00373C2A">
        <w:rPr>
          <w:rFonts w:ascii="Arial" w:eastAsia="Times New Roman" w:hAnsi="Arial" w:cs="Arial"/>
          <w:b/>
          <w:bCs/>
          <w:lang w:eastAsia="es-ES"/>
        </w:rPr>
        <w:t>INGENIERÍA</w:t>
      </w:r>
      <w:r>
        <w:rPr>
          <w:rFonts w:ascii="Arial" w:eastAsia="Times New Roman" w:hAnsi="Arial" w:cs="Arial"/>
          <w:b/>
          <w:bCs/>
          <w:lang w:eastAsia="es-ES"/>
        </w:rPr>
        <w:t xml:space="preserve"> </w:t>
      </w:r>
      <w:r w:rsidRPr="00373C2A">
        <w:rPr>
          <w:rFonts w:ascii="Arial" w:eastAsia="Times New Roman" w:hAnsi="Arial" w:cs="Arial"/>
          <w:b/>
          <w:bCs/>
          <w:lang w:eastAsia="es-ES"/>
        </w:rPr>
        <w:t>DE</w:t>
      </w:r>
      <w:r>
        <w:rPr>
          <w:rFonts w:ascii="Arial" w:eastAsia="Times New Roman" w:hAnsi="Arial" w:cs="Arial"/>
          <w:b/>
          <w:bCs/>
          <w:lang w:eastAsia="es-ES"/>
        </w:rPr>
        <w:t xml:space="preserve"> </w:t>
      </w:r>
      <w:r w:rsidRPr="00373C2A">
        <w:rPr>
          <w:rFonts w:ascii="Arial" w:eastAsia="Times New Roman" w:hAnsi="Arial" w:cs="Arial"/>
          <w:b/>
          <w:bCs/>
          <w:lang w:eastAsia="es-ES"/>
        </w:rPr>
        <w:t>INFRAESTRUCTURA DE TRANSPORTE − Experiencia mínima habilitante</w:t>
      </w:r>
    </w:p>
    <w:p w14:paraId="7623C51B" w14:textId="77777777" w:rsidR="00373C2A" w:rsidRPr="00373C2A" w:rsidRDefault="00373C2A" w:rsidP="00373C2A">
      <w:pPr>
        <w:spacing w:before="100" w:beforeAutospacing="1" w:after="0" w:afterAutospacing="1" w:line="240" w:lineRule="auto"/>
        <w:jc w:val="both"/>
        <w:textAlignment w:val="baseline"/>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t>En el documento tipo de consultoría se estableció un requisito mínimo de experiencia habilitante, consistente en que el proponente debe acreditar que la sumatoria de los contratos aportados como experiencia es mayor o igual al 100% respecto del valor total del presupuesto oficial expresado en SMMLV […] Conforme con lo anterior, con los contratos aportados por el proponente para acreditar la experiencia se debe certificar un valor mínimo correspondiente a un porcentaje del presupuesto oficial del proceso de consultoría expresado en SMMLV, cuya verificación se hará con base en la sumatoria de los valores totales ejecutados de los contratos que cumplan con los requisitos establecidos en el pliego de condiciones. El fundamento para exigir esta experiencia mínima radica en la inconveniencia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w:t>
      </w:r>
    </w:p>
    <w:p w14:paraId="554D9751" w14:textId="77777777" w:rsidR="00373C2A" w:rsidRPr="00373C2A" w:rsidRDefault="00373C2A" w:rsidP="00373C2A">
      <w:pPr>
        <w:spacing w:before="100" w:beforeAutospacing="1" w:after="0" w:afterAutospacing="1" w:line="240" w:lineRule="auto"/>
        <w:jc w:val="both"/>
        <w:textAlignment w:val="baseline"/>
        <w:rPr>
          <w:rFonts w:ascii="Arial" w:eastAsia="Times New Roman" w:hAnsi="Arial" w:cs="Arial"/>
          <w:sz w:val="20"/>
          <w:szCs w:val="20"/>
          <w:lang w:eastAsia="es-ES_tradnl"/>
        </w:rPr>
      </w:pPr>
    </w:p>
    <w:p w14:paraId="7B7D0382" w14:textId="33BA3EF3" w:rsidR="00373C2A" w:rsidRDefault="00373C2A" w:rsidP="00373C2A">
      <w:pPr>
        <w:spacing w:before="100" w:beforeAutospacing="1" w:after="0" w:afterAutospacing="1" w:line="240" w:lineRule="auto"/>
        <w:jc w:val="both"/>
        <w:textAlignment w:val="baseline"/>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lastRenderedPageBreak/>
        <w:t>Ahora bien, resulta necesario mencionar que, en estos documentos tipo de consultoría, a diferencia de lo indicado en los de licitación de obra pública de infraestructura de transporte –Versión 3–, el porcentaje</w:t>
      </w:r>
      <w:r>
        <w:rPr>
          <w:rFonts w:ascii="Arial" w:eastAsia="Times New Roman" w:hAnsi="Arial" w:cs="Arial"/>
          <w:sz w:val="20"/>
          <w:szCs w:val="20"/>
          <w:lang w:eastAsia="es-ES_tradnl"/>
        </w:rPr>
        <w:t xml:space="preserve"> </w:t>
      </w:r>
      <w:r w:rsidRPr="00373C2A">
        <w:rPr>
          <w:rFonts w:ascii="Arial" w:eastAsia="Times New Roman" w:hAnsi="Arial" w:cs="Arial"/>
          <w:sz w:val="20"/>
          <w:szCs w:val="20"/>
          <w:lang w:eastAsia="es-ES_tradnl"/>
        </w:rPr>
        <w:t>mínimo a acreditar por los proponentes no varía dependiendo de la cantidad de contratos aportados; sino que el porcentaje se mantiene invariable, exigiéndose en los de consultoría que el porcentaje del presupuesto oficial del proceso expresado en SMMLV a certificar por parte de los proponentes sea del 100% del presupuesto del procedimiento de selección.</w:t>
      </w:r>
    </w:p>
    <w:p w14:paraId="2A57BAD9" w14:textId="77777777" w:rsidR="00373C2A" w:rsidRDefault="00373C2A" w:rsidP="00373C2A">
      <w:pPr>
        <w:pStyle w:val="Ttulo1"/>
        <w:ind w:left="0"/>
      </w:pPr>
      <w:r>
        <w:t>EXPERIENCIA DEL PROPONENTE – Ponderación en documentos tipo</w:t>
      </w:r>
    </w:p>
    <w:p w14:paraId="0B0DC553" w14:textId="0F8BEFAF" w:rsidR="00373C2A" w:rsidRPr="00373C2A" w:rsidRDefault="00373C2A" w:rsidP="00373C2A">
      <w:pPr>
        <w:spacing w:before="100" w:beforeAutospacing="1" w:after="0" w:afterAutospacing="1" w:line="240" w:lineRule="auto"/>
        <w:jc w:val="both"/>
        <w:textAlignment w:val="baseline"/>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t>[...]la valoración de la experiencia del proponente, de cara a la asignación del puntaje correspondiente por este factor de evaluación, debe hacerse de acuerdo con el promedio de los valores de los contratos válidos aportados para acreditar experiencia, expresados en SMMLV. Para determinar el puntaje que corresponde al proponente por este factor de evaluación, el referido valor promedio de los contratos aportados para acreditar la experiencia, conforme indican los literales C y D del numeral 4.1., debe ser objeto de ponderación de acuerdo con alguno de los métodos señalados en el Documento Base, cuya escogencia debe hacerse de manera aleatoria, a partir de la Tasa Representativa del Mercado–TRM–</w:t>
      </w:r>
    </w:p>
    <w:p w14:paraId="4B50F4EC" w14:textId="639D87FB" w:rsidR="00373C2A" w:rsidRPr="00DF4391" w:rsidRDefault="00373C2A" w:rsidP="00373C2A">
      <w:pPr>
        <w:pStyle w:val="Ttulo1"/>
        <w:ind w:left="0"/>
        <w:rPr>
          <w:rFonts w:eastAsia="Times New Roman"/>
          <w:b w:val="0"/>
          <w:lang w:eastAsia="es-ES_tradnl"/>
        </w:rPr>
      </w:pPr>
      <w:r>
        <w:t>EXPERIENCIA DEL PROPONENTE – Acreditación – Asignación de puntaje – RUP</w:t>
      </w:r>
    </w:p>
    <w:p w14:paraId="1B0E1122" w14:textId="2D7683D3" w:rsidR="00373C2A" w:rsidRPr="00373C2A" w:rsidRDefault="00373C2A" w:rsidP="00373C2A">
      <w:pPr>
        <w:spacing w:before="100" w:beforeAutospacing="1" w:after="0" w:afterAutospacing="1" w:line="240" w:lineRule="auto"/>
        <w:jc w:val="both"/>
        <w:textAlignment w:val="baseline"/>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t xml:space="preserve">Por tanto, para el caso de los documentos tipo de concurso de méritos para contratar la consultoría de obras de infraestructura de transporte, el RUP cumple una doble función: i) acreditar que el proponente cumple con la exigencia mínima de la experiencia del proponente, como requisito habilitante de estos procesos de contratación y </w:t>
      </w:r>
      <w:proofErr w:type="spellStart"/>
      <w:r w:rsidRPr="00373C2A">
        <w:rPr>
          <w:rFonts w:ascii="Arial" w:eastAsia="Times New Roman" w:hAnsi="Arial" w:cs="Arial"/>
          <w:sz w:val="20"/>
          <w:szCs w:val="20"/>
          <w:lang w:eastAsia="es-ES_tradnl"/>
        </w:rPr>
        <w:t>ii</w:t>
      </w:r>
      <w:proofErr w:type="spellEnd"/>
      <w:r w:rsidRPr="00373C2A">
        <w:rPr>
          <w:rFonts w:ascii="Arial" w:eastAsia="Times New Roman" w:hAnsi="Arial" w:cs="Arial"/>
          <w:sz w:val="20"/>
          <w:szCs w:val="20"/>
          <w:lang w:eastAsia="es-ES_tradnl"/>
        </w:rPr>
        <w:t>) certificar los contratos válidos aportados de cada propuesta hábil expresados en SMMLV registrados allí, con el fin de que se pueda realizar la asignación de puntaje de la experiencia del proponente, obteniendo el promedio del valor de dichos contratos.</w:t>
      </w:r>
    </w:p>
    <w:p w14:paraId="665797ED" w14:textId="36ABEEC0" w:rsidR="00373C2A" w:rsidRPr="00373C2A" w:rsidRDefault="00373C2A" w:rsidP="00373C2A">
      <w:pPr>
        <w:pStyle w:val="Ttulo1"/>
        <w:ind w:left="0"/>
        <w:rPr>
          <w:rFonts w:eastAsia="Times New Roman"/>
          <w:sz w:val="20"/>
          <w:szCs w:val="20"/>
          <w:lang w:eastAsia="es-ES_tradnl"/>
        </w:rPr>
      </w:pPr>
      <w:r w:rsidRPr="00373C2A">
        <w:t>SUBSANABILIDAD – ACLARACIÓN – Diferencia</w:t>
      </w:r>
    </w:p>
    <w:p w14:paraId="5849DB6D" w14:textId="436BA5FF" w:rsidR="00373C2A" w:rsidRPr="00373C2A" w:rsidRDefault="00373C2A" w:rsidP="00373C2A">
      <w:pPr>
        <w:spacing w:before="100" w:beforeAutospacing="1" w:after="0" w:afterAutospacing="1" w:line="240" w:lineRule="auto"/>
        <w:jc w:val="both"/>
        <w:textAlignment w:val="baseline"/>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t>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w:t>
      </w:r>
    </w:p>
    <w:p w14:paraId="2473D0B9" w14:textId="77777777" w:rsidR="00373C2A" w:rsidRPr="00373C2A" w:rsidRDefault="00373C2A" w:rsidP="00373C2A">
      <w:pPr>
        <w:pStyle w:val="Ttulo1"/>
        <w:ind w:left="0"/>
      </w:pPr>
      <w:r w:rsidRPr="00373C2A">
        <w:t>SUBSANABILIDAD – Requisitos habilitantes – Factores de ponderación – Acreditación</w:t>
      </w:r>
    </w:p>
    <w:p w14:paraId="48FAB022" w14:textId="77777777" w:rsidR="00373C2A" w:rsidRPr="00373C2A" w:rsidRDefault="00373C2A" w:rsidP="00373C2A">
      <w:pPr>
        <w:spacing w:before="100" w:beforeAutospacing="1" w:after="0" w:afterAutospacing="1" w:line="240" w:lineRule="auto"/>
        <w:jc w:val="both"/>
        <w:textAlignment w:val="baseline"/>
        <w:rPr>
          <w:rFonts w:ascii="Arial" w:eastAsia="Times New Roman" w:hAnsi="Arial" w:cs="Arial"/>
          <w:sz w:val="20"/>
          <w:szCs w:val="20"/>
          <w:lang w:eastAsia="es-ES_tradnl"/>
        </w:rPr>
      </w:pPr>
      <w:r w:rsidRPr="00373C2A">
        <w:rPr>
          <w:rFonts w:ascii="Arial" w:eastAsia="Times New Roman" w:hAnsi="Arial" w:cs="Arial"/>
          <w:sz w:val="20"/>
          <w:szCs w:val="20"/>
          <w:lang w:eastAsia="es-ES_tradnl"/>
        </w:rPr>
        <w:t>Ahora bien, si el proponente subsana la entrega del Registro Único de Proponentes con una fecha de expedición no mayor a treinta (30) días calendario se habilitará en el respectivo proceso de contratación, sin embargo, el puntaje asignado para para el factor de evaluación de experiencia del proponente será de cero (0) puntos. Esta sanción aplicaría a las distintas versiones de documentos tipo de consultoría de estudios de ingeniería de infraestructura de transporte – versión vigente hasta el 1 de noviembre de 2021, versión vigente hasta el 28 de agosto de 2022 y versión a partir del 29 de agosto de 2022 – hasta la fecha adoptados.</w:t>
      </w:r>
    </w:p>
    <w:p w14:paraId="149E9DEF" w14:textId="3C6D5699" w:rsidR="00373C2A" w:rsidRPr="00DF4391" w:rsidRDefault="00373C2A" w:rsidP="00373C2A">
      <w:pPr>
        <w:spacing w:before="100" w:beforeAutospacing="1" w:after="0" w:afterAutospacing="1" w:line="240" w:lineRule="auto"/>
        <w:jc w:val="both"/>
        <w:textAlignment w:val="baseline"/>
        <w:rPr>
          <w:rFonts w:ascii="Arial" w:eastAsia="Times New Roman" w:hAnsi="Arial" w:cs="Arial"/>
          <w:sz w:val="20"/>
          <w:szCs w:val="20"/>
          <w:lang w:eastAsia="es-ES_tradnl"/>
        </w:rPr>
      </w:pPr>
      <w:r w:rsidRPr="00DF4391">
        <w:rPr>
          <w:rFonts w:ascii="Arial" w:eastAsia="Times New Roman" w:hAnsi="Arial" w:cs="Arial"/>
          <w:sz w:val="20"/>
          <w:szCs w:val="20"/>
          <w:lang w:eastAsia="es-ES_tradnl"/>
        </w:rPr>
        <w:t>. </w:t>
      </w:r>
    </w:p>
    <w:p w14:paraId="15CDEF88" w14:textId="77777777" w:rsidR="00373C2A" w:rsidRDefault="00373C2A" w:rsidP="00373C2A">
      <w:pPr>
        <w:spacing w:after="0" w:line="240" w:lineRule="auto"/>
        <w:contextualSpacing/>
        <w:jc w:val="both"/>
        <w:rPr>
          <w:rFonts w:ascii="Arial" w:eastAsia="Calibri" w:hAnsi="Arial" w:cs="Arial"/>
          <w:lang w:val="es-ES_tradnl" w:eastAsia="es-ES_tradnl"/>
        </w:rPr>
      </w:pPr>
    </w:p>
    <w:p w14:paraId="06CAA1EC" w14:textId="2990099F" w:rsidR="00373C2A" w:rsidRPr="00DF4391" w:rsidRDefault="00373C2A" w:rsidP="00373C2A">
      <w:pPr>
        <w:spacing w:after="0" w:line="240" w:lineRule="auto"/>
        <w:contextualSpacing/>
        <w:jc w:val="both"/>
        <w:rPr>
          <w:rFonts w:ascii="Arial" w:eastAsia="Calibri" w:hAnsi="Arial" w:cs="Arial"/>
          <w:lang w:val="es-ES_tradnl" w:eastAsia="es-ES_tradnl"/>
        </w:rPr>
      </w:pPr>
      <w:r>
        <w:rPr>
          <w:noProof/>
        </w:rPr>
        <w:drawing>
          <wp:anchor distT="0" distB="0" distL="0" distR="0" simplePos="0" relativeHeight="251658240" behindDoc="0" locked="0" layoutInCell="1" allowOverlap="1" wp14:anchorId="02E4528C" wp14:editId="259AB8D3">
            <wp:simplePos x="0" y="0"/>
            <wp:positionH relativeFrom="margin">
              <wp:align>right</wp:align>
            </wp:positionH>
            <wp:positionV relativeFrom="paragraph">
              <wp:posOffset>11164</wp:posOffset>
            </wp:positionV>
            <wp:extent cx="3062177" cy="765065"/>
            <wp:effectExtent l="0" t="0" r="508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3062177" cy="765065"/>
                    </a:xfrm>
                    <a:prstGeom prst="rect">
                      <a:avLst/>
                    </a:prstGeom>
                  </pic:spPr>
                </pic:pic>
              </a:graphicData>
            </a:graphic>
            <wp14:sizeRelH relativeFrom="margin">
              <wp14:pctWidth>0</wp14:pctWidth>
            </wp14:sizeRelH>
            <wp14:sizeRelV relativeFrom="margin">
              <wp14:pctHeight>0</wp14:pctHeight>
            </wp14:sizeRelV>
          </wp:anchor>
        </w:drawing>
      </w:r>
      <w:r w:rsidRPr="00DF4391">
        <w:rPr>
          <w:rFonts w:ascii="Arial" w:eastAsia="Calibri" w:hAnsi="Arial" w:cs="Arial"/>
          <w:lang w:val="es-ES_tradnl" w:eastAsia="es-ES_tradnl"/>
        </w:rPr>
        <w:t xml:space="preserve">Bogotá D.C, </w:t>
      </w:r>
      <w:r>
        <w:rPr>
          <w:rFonts w:ascii="Arial" w:eastAsia="Calibri" w:hAnsi="Arial" w:cs="Arial"/>
          <w:lang w:val="es-ES_tradnl" w:eastAsia="es-ES_tradnl"/>
        </w:rPr>
        <w:t>17 de enero de 2023</w:t>
      </w:r>
    </w:p>
    <w:p w14:paraId="26B291A9" w14:textId="6B5908ED" w:rsidR="00373C2A" w:rsidRPr="00DF4391" w:rsidRDefault="00373C2A" w:rsidP="00373C2A">
      <w:pPr>
        <w:spacing w:after="0" w:line="240" w:lineRule="auto"/>
        <w:contextualSpacing/>
        <w:jc w:val="right"/>
        <w:rPr>
          <w:rFonts w:ascii="Arial" w:eastAsia="Calibri" w:hAnsi="Arial" w:cs="Arial"/>
          <w:lang w:val="es-ES_tradnl" w:eastAsia="es-ES_tradnl"/>
        </w:rPr>
      </w:pPr>
    </w:p>
    <w:p w14:paraId="2B8AB957" w14:textId="77777777" w:rsidR="00373C2A" w:rsidRPr="00DF4391" w:rsidRDefault="00373C2A" w:rsidP="00373C2A">
      <w:pPr>
        <w:spacing w:after="0" w:line="240" w:lineRule="auto"/>
        <w:contextualSpacing/>
        <w:jc w:val="both"/>
        <w:rPr>
          <w:rFonts w:ascii="Arial" w:eastAsia="Calibri" w:hAnsi="Arial" w:cs="Arial"/>
          <w:lang w:val="es-ES_tradnl" w:eastAsia="es-ES_tradnl"/>
        </w:rPr>
      </w:pPr>
    </w:p>
    <w:p w14:paraId="03F51A3F" w14:textId="65BD6507" w:rsidR="00373C2A" w:rsidRPr="00DF4391" w:rsidRDefault="00373C2A" w:rsidP="00373C2A">
      <w:pPr>
        <w:spacing w:after="0" w:line="240" w:lineRule="auto"/>
        <w:contextualSpacing/>
        <w:jc w:val="both"/>
        <w:rPr>
          <w:rFonts w:ascii="Arial" w:eastAsia="Calibri" w:hAnsi="Arial" w:cs="Arial"/>
          <w:lang w:val="es-ES_tradnl" w:eastAsia="es-ES_tradnl"/>
        </w:rPr>
      </w:pPr>
      <w:r w:rsidRPr="00DF4391">
        <w:rPr>
          <w:rFonts w:ascii="Arial" w:eastAsia="Calibri" w:hAnsi="Arial" w:cs="Arial"/>
          <w:lang w:val="es-ES_tradnl" w:eastAsia="es-ES_tradnl"/>
        </w:rPr>
        <w:t>Señor</w:t>
      </w:r>
      <w:r>
        <w:rPr>
          <w:rFonts w:ascii="Arial" w:eastAsia="Calibri" w:hAnsi="Arial" w:cs="Arial"/>
          <w:lang w:val="es-ES_tradnl" w:eastAsia="es-ES_tradnl"/>
        </w:rPr>
        <w:t>a</w:t>
      </w:r>
    </w:p>
    <w:p w14:paraId="2008D60A" w14:textId="77777777" w:rsidR="00373C2A" w:rsidRPr="00373C2A" w:rsidRDefault="00373C2A" w:rsidP="00373C2A">
      <w:pPr>
        <w:spacing w:after="0" w:line="240" w:lineRule="auto"/>
        <w:contextualSpacing/>
        <w:jc w:val="both"/>
        <w:rPr>
          <w:rFonts w:ascii="Arial" w:eastAsia="Calibri" w:hAnsi="Arial" w:cs="Arial"/>
          <w:b/>
          <w:bCs/>
          <w:lang w:eastAsia="es-ES_tradnl"/>
        </w:rPr>
      </w:pPr>
      <w:r w:rsidRPr="00373C2A">
        <w:rPr>
          <w:rFonts w:ascii="Arial" w:eastAsia="Calibri" w:hAnsi="Arial" w:cs="Arial"/>
          <w:b/>
          <w:bCs/>
          <w:lang w:eastAsia="es-ES_tradnl"/>
        </w:rPr>
        <w:t>Jessica Florez</w:t>
      </w:r>
    </w:p>
    <w:p w14:paraId="6B32464D" w14:textId="7C63FA03" w:rsidR="00373C2A" w:rsidRPr="00373C2A" w:rsidRDefault="007811DE" w:rsidP="00373C2A">
      <w:pPr>
        <w:spacing w:after="0" w:line="240" w:lineRule="auto"/>
        <w:contextualSpacing/>
        <w:jc w:val="both"/>
        <w:rPr>
          <w:rFonts w:ascii="Arial" w:eastAsia="Calibri" w:hAnsi="Arial" w:cs="Arial"/>
          <w:lang w:eastAsia="es-ES_tradnl"/>
        </w:rPr>
      </w:pPr>
      <w:hyperlink r:id="rId12" w:history="1">
        <w:r w:rsidR="00373C2A" w:rsidRPr="00373C2A">
          <w:rPr>
            <w:rStyle w:val="Hipervnculo"/>
            <w:rFonts w:ascii="Arial" w:eastAsia="Calibri" w:hAnsi="Arial" w:cs="Arial"/>
            <w:lang w:eastAsia="es-ES_tradnl"/>
          </w:rPr>
          <w:t>civil.florez@hotmail.com</w:t>
        </w:r>
      </w:hyperlink>
    </w:p>
    <w:p w14:paraId="322D4AC5" w14:textId="7D095C99" w:rsidR="00373C2A" w:rsidRPr="00DF4391" w:rsidRDefault="00373C2A" w:rsidP="00373C2A">
      <w:pPr>
        <w:spacing w:after="0" w:line="240" w:lineRule="auto"/>
        <w:contextualSpacing/>
        <w:jc w:val="both"/>
        <w:rPr>
          <w:rFonts w:ascii="Arial" w:eastAsia="Calibri" w:hAnsi="Arial" w:cs="Arial"/>
          <w:lang w:val="es-ES_tradnl" w:eastAsia="es-ES_tradnl"/>
        </w:rPr>
      </w:pPr>
      <w:r w:rsidRPr="00DF4391">
        <w:rPr>
          <w:rFonts w:ascii="Arial" w:eastAsia="Calibri" w:hAnsi="Arial" w:cs="Arial"/>
          <w:lang w:val="es-ES" w:eastAsia="es-ES_tradnl"/>
        </w:rPr>
        <w:t>Ciudad</w:t>
      </w:r>
      <w:r w:rsidRPr="00DF4391">
        <w:rPr>
          <w:rFonts w:ascii="Arial" w:eastAsia="Calibri" w:hAnsi="Arial" w:cs="Arial"/>
          <w:lang w:val="es-ES_tradnl" w:eastAsia="es-ES_tradnl"/>
        </w:rPr>
        <w:t xml:space="preserve"> </w:t>
      </w:r>
    </w:p>
    <w:p w14:paraId="0E9A327F" w14:textId="77777777" w:rsidR="00373C2A" w:rsidRPr="00DF4391" w:rsidRDefault="00373C2A" w:rsidP="00373C2A">
      <w:pPr>
        <w:spacing w:after="0" w:line="240" w:lineRule="auto"/>
        <w:contextualSpacing/>
        <w:jc w:val="both"/>
        <w:rPr>
          <w:rFonts w:ascii="Arial" w:eastAsia="Calibri" w:hAnsi="Arial" w:cs="Arial"/>
          <w:lang w:val="es-ES_tradnl" w:eastAsia="es-ES_tradnl"/>
        </w:rPr>
      </w:pPr>
    </w:p>
    <w:p w14:paraId="4C8FFE30" w14:textId="65A22118" w:rsidR="00373C2A" w:rsidRPr="00373C2A" w:rsidRDefault="00373C2A" w:rsidP="00373C2A">
      <w:pPr>
        <w:spacing w:after="0" w:line="240" w:lineRule="auto"/>
        <w:contextualSpacing/>
        <w:rPr>
          <w:rFonts w:ascii="Arial" w:eastAsia="Calibri" w:hAnsi="Arial" w:cs="Arial"/>
          <w:b/>
          <w:bCs/>
          <w:lang w:val="es-ES" w:eastAsia="es-ES_tradnl"/>
        </w:rPr>
      </w:pPr>
      <w:r w:rsidRPr="00DF4391">
        <w:rPr>
          <w:rFonts w:ascii="Arial" w:eastAsia="Calibri" w:hAnsi="Arial" w:cs="Arial"/>
          <w:b/>
          <w:bCs/>
          <w:lang w:val="es-ES_tradnl" w:eastAsia="es-ES_tradnl"/>
        </w:rPr>
        <w:t xml:space="preserve">                                                      </w:t>
      </w:r>
      <w:r w:rsidRPr="00373C2A">
        <w:rPr>
          <w:rFonts w:ascii="Arial" w:eastAsia="Calibri" w:hAnsi="Arial" w:cs="Arial"/>
          <w:b/>
          <w:bCs/>
          <w:lang w:val="es-ES_tradnl" w:eastAsia="es-ES_tradnl"/>
        </w:rPr>
        <w:t>Concepto C–858 de 2022</w:t>
      </w:r>
    </w:p>
    <w:p w14:paraId="4B175F4A" w14:textId="77777777" w:rsidR="00373C2A" w:rsidRPr="00DF4391" w:rsidRDefault="00373C2A" w:rsidP="00373C2A">
      <w:pPr>
        <w:spacing w:after="0" w:line="240" w:lineRule="auto"/>
        <w:contextualSpacing/>
        <w:jc w:val="both"/>
        <w:rPr>
          <w:rFonts w:ascii="Arial" w:eastAsia="Calibri" w:hAnsi="Arial" w:cs="Arial"/>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3C2A" w:rsidRPr="00DF4391" w14:paraId="1BEE8CAB" w14:textId="77777777" w:rsidTr="008A4F4C">
        <w:trPr>
          <w:trHeight w:val="1099"/>
        </w:trPr>
        <w:tc>
          <w:tcPr>
            <w:tcW w:w="2689" w:type="dxa"/>
          </w:tcPr>
          <w:p w14:paraId="5AAF6A48" w14:textId="77777777" w:rsidR="00373C2A" w:rsidRPr="00DF4391" w:rsidRDefault="00373C2A" w:rsidP="008A4F4C">
            <w:pPr>
              <w:ind w:firstLine="0"/>
              <w:rPr>
                <w:rFonts w:ascii="Arial" w:eastAsia="Calibri" w:hAnsi="Arial" w:cs="Arial"/>
                <w:lang w:val="es-ES_tradnl" w:eastAsia="es-ES_tradnl"/>
              </w:rPr>
            </w:pPr>
            <w:r w:rsidRPr="00DF4391">
              <w:rPr>
                <w:rFonts w:ascii="Arial" w:eastAsia="Calibri" w:hAnsi="Arial" w:cs="Arial"/>
                <w:b/>
                <w:lang w:val="es-ES_tradnl" w:eastAsia="es-ES_tradnl"/>
              </w:rPr>
              <w:t>Temas:</w:t>
            </w:r>
            <w:r w:rsidRPr="00DF4391">
              <w:rPr>
                <w:rFonts w:ascii="Arial" w:eastAsia="Calibri" w:hAnsi="Arial" w:cs="Arial"/>
                <w:lang w:val="es-ES_tradnl" w:eastAsia="es-ES_tradnl"/>
              </w:rPr>
              <w:t xml:space="preserve">                                      </w:t>
            </w:r>
          </w:p>
        </w:tc>
        <w:tc>
          <w:tcPr>
            <w:tcW w:w="6237" w:type="dxa"/>
          </w:tcPr>
          <w:p w14:paraId="760910B6" w14:textId="1C0B6248" w:rsidR="00373C2A" w:rsidRPr="00373C2A" w:rsidRDefault="00373C2A" w:rsidP="00373C2A">
            <w:pPr>
              <w:rPr>
                <w:rFonts w:ascii="Arial" w:eastAsia="Times New Roman" w:hAnsi="Arial" w:cs="Arial"/>
                <w:lang w:eastAsia="es-ES_tradnl"/>
              </w:rPr>
            </w:pPr>
            <w:r w:rsidRPr="00373C2A">
              <w:rPr>
                <w:rFonts w:ascii="Arial" w:eastAsia="Times New Roman" w:hAnsi="Arial" w:cs="Arial"/>
                <w:lang w:eastAsia="es-ES_tradnl"/>
              </w:rPr>
              <w:t>DOCUMENTOS TIPO – Fundamento normativo – Ley 2022 de 2020 / DOCUMENTOS TIPO DE CONSULTORÍA DE ESTUDIOS DE INGENIERÍA DE INFRAESTRUCTURA DE</w:t>
            </w:r>
          </w:p>
          <w:p w14:paraId="54D316FE" w14:textId="77777777" w:rsidR="00373C2A" w:rsidRPr="00373C2A" w:rsidRDefault="00373C2A" w:rsidP="00373C2A">
            <w:pPr>
              <w:rPr>
                <w:rFonts w:ascii="Arial" w:eastAsia="Times New Roman" w:hAnsi="Arial" w:cs="Arial"/>
                <w:lang w:eastAsia="es-ES_tradnl"/>
              </w:rPr>
            </w:pPr>
            <w:r w:rsidRPr="00373C2A">
              <w:rPr>
                <w:rFonts w:ascii="Arial" w:eastAsia="Times New Roman" w:hAnsi="Arial" w:cs="Arial"/>
                <w:lang w:eastAsia="es-ES_tradnl"/>
              </w:rPr>
              <w:t>TRANSPORTE − Experiencia mínima habilitante / EXPERIENCIA DEL PROPONENTE – Ponderación en documentos tipo / EXPERIENCIA DEL PROPONENTE – Acreditación – Asignación de puntaje – RUP / SUBSANABILIDAD     –     ACLARACIÓN     –     Diferencia /</w:t>
            </w:r>
          </w:p>
          <w:p w14:paraId="168D222D" w14:textId="5268EE22" w:rsidR="00373C2A" w:rsidRPr="00DF4391" w:rsidRDefault="00373C2A" w:rsidP="00373C2A">
            <w:pPr>
              <w:ind w:firstLine="0"/>
              <w:rPr>
                <w:rFonts w:ascii="Arial" w:eastAsia="Calibri" w:hAnsi="Arial" w:cs="Arial"/>
                <w:lang w:val="es-ES_tradnl" w:eastAsia="es-ES_tradnl"/>
              </w:rPr>
            </w:pPr>
            <w:r w:rsidRPr="00373C2A">
              <w:rPr>
                <w:rFonts w:ascii="Arial" w:eastAsia="Times New Roman" w:hAnsi="Arial" w:cs="Arial"/>
                <w:lang w:eastAsia="es-ES_tradnl"/>
              </w:rPr>
              <w:t>SUBSANABILIDAD – Requisitos habilitantes – Factores de ponderación – Acreditación</w:t>
            </w:r>
          </w:p>
          <w:p w14:paraId="3F64DFE8" w14:textId="77777777" w:rsidR="00373C2A" w:rsidRPr="00DF4391" w:rsidRDefault="00373C2A" w:rsidP="008A4F4C">
            <w:pPr>
              <w:rPr>
                <w:rFonts w:ascii="Arial" w:eastAsia="Times New Roman" w:hAnsi="Arial" w:cs="Arial"/>
                <w:b/>
                <w:bCs/>
                <w:noProof/>
                <w:lang w:val="es-ES_tradnl" w:eastAsia="es-ES_tradnl"/>
              </w:rPr>
            </w:pPr>
          </w:p>
        </w:tc>
      </w:tr>
      <w:tr w:rsidR="00373C2A" w:rsidRPr="00DF4391" w14:paraId="0BE211DB" w14:textId="77777777" w:rsidTr="008A4F4C">
        <w:tc>
          <w:tcPr>
            <w:tcW w:w="2689" w:type="dxa"/>
          </w:tcPr>
          <w:p w14:paraId="2997373E" w14:textId="77777777" w:rsidR="00373C2A" w:rsidRPr="00DF4391" w:rsidRDefault="00373C2A" w:rsidP="008A4F4C">
            <w:pPr>
              <w:ind w:firstLine="0"/>
              <w:rPr>
                <w:rFonts w:ascii="Arial" w:eastAsia="Calibri" w:hAnsi="Arial" w:cs="Arial"/>
                <w:b/>
                <w:lang w:val="es-ES_tradnl" w:eastAsia="es-ES_tradnl"/>
              </w:rPr>
            </w:pPr>
            <w:r w:rsidRPr="00DF4391">
              <w:rPr>
                <w:rFonts w:ascii="Arial" w:eastAsia="Calibri" w:hAnsi="Arial" w:cs="Arial"/>
                <w:b/>
                <w:lang w:val="es-ES_tradnl" w:eastAsia="es-ES_tradnl"/>
              </w:rPr>
              <w:t>Radicación:</w:t>
            </w:r>
            <w:r w:rsidRPr="00DF4391">
              <w:rPr>
                <w:rFonts w:ascii="Arial" w:eastAsia="Calibri" w:hAnsi="Arial" w:cs="Arial"/>
                <w:lang w:val="es-ES_tradnl" w:eastAsia="es-ES_tradnl"/>
              </w:rPr>
              <w:t xml:space="preserve">                              </w:t>
            </w:r>
          </w:p>
        </w:tc>
        <w:tc>
          <w:tcPr>
            <w:tcW w:w="6237" w:type="dxa"/>
          </w:tcPr>
          <w:p w14:paraId="292F0510" w14:textId="2E0DCCA1" w:rsidR="00373C2A" w:rsidRPr="00DF4391" w:rsidRDefault="00373C2A" w:rsidP="008A4F4C">
            <w:pPr>
              <w:ind w:firstLine="9"/>
              <w:rPr>
                <w:rFonts w:ascii="Arial" w:eastAsia="Calibri" w:hAnsi="Arial" w:cs="Arial"/>
                <w:lang w:eastAsia="es-ES_tradnl"/>
              </w:rPr>
            </w:pPr>
            <w:r w:rsidRPr="00DF4391">
              <w:rPr>
                <w:rFonts w:ascii="Arial" w:eastAsia="Calibri" w:hAnsi="Arial" w:cs="Arial"/>
                <w:lang w:eastAsia="es-ES_tradnl"/>
              </w:rPr>
              <w:t xml:space="preserve">Respuesta a consulta </w:t>
            </w:r>
            <w:r w:rsidRPr="00373C2A">
              <w:rPr>
                <w:rFonts w:ascii="Arial" w:eastAsia="Calibri" w:hAnsi="Arial" w:cs="Arial"/>
                <w:lang w:eastAsia="es-ES_tradnl"/>
              </w:rPr>
              <w:t>P20221027010863</w:t>
            </w:r>
          </w:p>
        </w:tc>
      </w:tr>
    </w:tbl>
    <w:p w14:paraId="7AD3A644" w14:textId="77777777" w:rsidR="00373C2A" w:rsidRPr="00DF4391" w:rsidRDefault="00373C2A" w:rsidP="00373C2A">
      <w:pPr>
        <w:spacing w:after="0" w:line="240" w:lineRule="auto"/>
        <w:contextualSpacing/>
        <w:jc w:val="both"/>
        <w:rPr>
          <w:rFonts w:ascii="Arial" w:eastAsia="Calibri" w:hAnsi="Arial" w:cs="Arial"/>
          <w:lang w:val="es-ES_tradnl" w:eastAsia="es-ES_tradnl"/>
        </w:rPr>
      </w:pPr>
    </w:p>
    <w:p w14:paraId="50C2C6B1" w14:textId="77777777" w:rsidR="00373C2A" w:rsidRDefault="00373C2A" w:rsidP="00373C2A">
      <w:pPr>
        <w:spacing w:after="240" w:line="276" w:lineRule="auto"/>
        <w:jc w:val="both"/>
        <w:rPr>
          <w:rFonts w:ascii="Arial" w:eastAsia="Calibri" w:hAnsi="Arial" w:cs="Arial"/>
          <w:lang w:val="es-ES" w:eastAsia="es-ES_tradnl"/>
        </w:rPr>
      </w:pPr>
    </w:p>
    <w:p w14:paraId="2F8557BC" w14:textId="1EE74471" w:rsidR="00373C2A" w:rsidRPr="00373C2A" w:rsidRDefault="00373C2A" w:rsidP="00373C2A">
      <w:pPr>
        <w:spacing w:after="240" w:line="276" w:lineRule="auto"/>
        <w:jc w:val="both"/>
        <w:rPr>
          <w:rFonts w:ascii="Arial" w:eastAsia="Calibri" w:hAnsi="Arial" w:cs="Arial"/>
          <w:lang w:val="es-ES" w:eastAsia="es-ES_tradnl"/>
        </w:rPr>
      </w:pPr>
      <w:r w:rsidRPr="00DF4391">
        <w:rPr>
          <w:rFonts w:ascii="Arial" w:eastAsia="Calibri" w:hAnsi="Arial" w:cs="Arial"/>
          <w:lang w:val="es-ES" w:eastAsia="es-ES_tradnl"/>
        </w:rPr>
        <w:t xml:space="preserve">Estimado </w:t>
      </w:r>
      <w:r w:rsidRPr="00373C2A">
        <w:rPr>
          <w:rFonts w:ascii="Arial" w:eastAsia="Calibri" w:hAnsi="Arial" w:cs="Arial"/>
          <w:lang w:val="es-ES" w:eastAsia="es-ES_tradnl"/>
        </w:rPr>
        <w:t>señora Flórez:</w:t>
      </w:r>
    </w:p>
    <w:p w14:paraId="71040A2E" w14:textId="298382C1" w:rsidR="00373C2A" w:rsidRPr="00DF4391" w:rsidRDefault="00373C2A" w:rsidP="00373C2A">
      <w:pPr>
        <w:spacing w:after="240" w:line="276" w:lineRule="auto"/>
        <w:jc w:val="both"/>
        <w:rPr>
          <w:rFonts w:ascii="Arial" w:eastAsia="Calibri" w:hAnsi="Arial" w:cs="Arial"/>
          <w:lang w:val="es-ES" w:eastAsia="es-ES_tradnl"/>
        </w:rPr>
      </w:pPr>
      <w:r w:rsidRPr="00373C2A">
        <w:rPr>
          <w:rFonts w:ascii="Arial" w:eastAsia="Calibri" w:hAnsi="Arial" w:cs="Arial"/>
          <w:lang w:val="es-ES" w:eastAsia="es-ES_tradnl"/>
        </w:rPr>
        <w:t>En ejercicio de la competencia otorgada por el numeral 8 del artículo 11 y el numeral 5 del artículo 3 del Decreto Ley 4170 de 2011, la Agencia Nacional de Contratación Pública – Colombia Compra Eficiente responde la consulta realizada el 27 de octubre de 2022</w:t>
      </w:r>
      <w:r w:rsidRPr="00DF4391">
        <w:rPr>
          <w:rFonts w:ascii="Arial" w:eastAsia="Calibri" w:hAnsi="Arial" w:cs="Arial"/>
          <w:lang w:val="es-ES" w:eastAsia="es-ES_tradnl"/>
        </w:rPr>
        <w:t>.</w:t>
      </w:r>
    </w:p>
    <w:p w14:paraId="43076DD0" w14:textId="77777777" w:rsidR="00373C2A" w:rsidRPr="00DF4391" w:rsidRDefault="00373C2A" w:rsidP="00373C2A">
      <w:pPr>
        <w:numPr>
          <w:ilvl w:val="0"/>
          <w:numId w:val="1"/>
        </w:numPr>
        <w:tabs>
          <w:tab w:val="left" w:pos="0"/>
          <w:tab w:val="left" w:pos="142"/>
          <w:tab w:val="left" w:pos="284"/>
        </w:tabs>
        <w:spacing w:line="276" w:lineRule="auto"/>
        <w:ind w:left="0" w:firstLine="0"/>
        <w:contextualSpacing/>
        <w:jc w:val="both"/>
        <w:rPr>
          <w:rFonts w:ascii="Arial" w:eastAsia="Calibri" w:hAnsi="Arial" w:cs="Arial"/>
          <w:b/>
          <w:color w:val="000000" w:themeColor="text1"/>
          <w:lang w:val="es-ES_tradnl"/>
        </w:rPr>
      </w:pPr>
      <w:r w:rsidRPr="00DF4391">
        <w:rPr>
          <w:rFonts w:ascii="Arial" w:eastAsia="Calibri" w:hAnsi="Arial" w:cs="Arial"/>
          <w:b/>
          <w:color w:val="000000" w:themeColor="text1"/>
          <w:lang w:val="es-ES_tradnl"/>
        </w:rPr>
        <w:t xml:space="preserve">Problema planteado </w:t>
      </w:r>
    </w:p>
    <w:p w14:paraId="0F0C9C02" w14:textId="77777777" w:rsidR="00373C2A" w:rsidRPr="00DF4391" w:rsidRDefault="00373C2A" w:rsidP="00373C2A">
      <w:pPr>
        <w:tabs>
          <w:tab w:val="left" w:pos="0"/>
          <w:tab w:val="left" w:pos="142"/>
          <w:tab w:val="left" w:pos="284"/>
        </w:tabs>
        <w:spacing w:line="276" w:lineRule="auto"/>
        <w:contextualSpacing/>
        <w:jc w:val="both"/>
        <w:rPr>
          <w:rFonts w:ascii="Arial" w:eastAsia="Calibri" w:hAnsi="Arial" w:cs="Arial"/>
          <w:b/>
          <w:color w:val="000000" w:themeColor="text1"/>
          <w:lang w:val="es-ES_tradnl"/>
        </w:rPr>
      </w:pPr>
    </w:p>
    <w:p w14:paraId="71C9AB3A" w14:textId="77777777" w:rsidR="00373C2A" w:rsidRPr="00DF4391" w:rsidRDefault="00373C2A" w:rsidP="00373C2A">
      <w:pPr>
        <w:spacing w:line="276" w:lineRule="auto"/>
        <w:jc w:val="both"/>
        <w:rPr>
          <w:rFonts w:ascii="Arial" w:eastAsia="Times New Roman" w:hAnsi="Arial" w:cs="Arial"/>
          <w:color w:val="000000" w:themeColor="text1"/>
          <w:szCs w:val="24"/>
          <w:lang w:val="es-ES_tradnl" w:eastAsia="es-ES_tradnl"/>
        </w:rPr>
      </w:pPr>
      <w:r w:rsidRPr="00DF4391">
        <w:rPr>
          <w:rFonts w:ascii="Arial" w:eastAsia="Times New Roman" w:hAnsi="Arial" w:cs="Arial"/>
          <w:color w:val="1A1A1A" w:themeColor="background1" w:themeShade="1A"/>
          <w:lang w:val="es-ES_tradnl" w:eastAsia="es-ES_tradnl"/>
        </w:rPr>
        <w:t>Usted formula la siguiente consulta:</w:t>
      </w:r>
      <w:r w:rsidRPr="00DF4391">
        <w:rPr>
          <w:rFonts w:ascii="Arial" w:eastAsia="Times New Roman" w:hAnsi="Arial" w:cs="Arial"/>
          <w:color w:val="000000" w:themeColor="text1"/>
          <w:szCs w:val="24"/>
          <w:lang w:val="es-ES_tradnl" w:eastAsia="es-ES_tradnl"/>
        </w:rPr>
        <w:t xml:space="preserve"> </w:t>
      </w:r>
      <w:bookmarkStart w:id="2" w:name="_Hlk79503570"/>
      <w:bookmarkStart w:id="3" w:name="_Hlk79651438"/>
    </w:p>
    <w:p w14:paraId="1A83303F" w14:textId="274E3CD4" w:rsidR="00373C2A" w:rsidRPr="00373C2A" w:rsidRDefault="00373C2A" w:rsidP="00373C2A">
      <w:pPr>
        <w:autoSpaceDE w:val="0"/>
        <w:autoSpaceDN w:val="0"/>
        <w:adjustRightInd w:val="0"/>
        <w:spacing w:after="240" w:line="240" w:lineRule="auto"/>
        <w:ind w:left="709" w:right="709"/>
        <w:contextualSpacing/>
        <w:jc w:val="both"/>
        <w:rPr>
          <w:rFonts w:ascii="Arial" w:eastAsia="Times New Roman" w:hAnsi="Arial" w:cs="Arial"/>
          <w:sz w:val="21"/>
          <w:szCs w:val="21"/>
          <w:lang w:eastAsia="es-ES_tradnl"/>
        </w:rPr>
      </w:pPr>
      <w:r w:rsidRPr="00DF4391">
        <w:rPr>
          <w:rFonts w:ascii="Arial" w:hAnsi="Arial" w:cs="Arial"/>
          <w:color w:val="000000" w:themeColor="text1"/>
          <w:sz w:val="21"/>
          <w:szCs w:val="21"/>
        </w:rPr>
        <w:t>«</w:t>
      </w:r>
      <w:r w:rsidRPr="00373C2A">
        <w:rPr>
          <w:rFonts w:ascii="Arial" w:eastAsia="Times New Roman" w:hAnsi="Arial" w:cs="Arial"/>
          <w:sz w:val="21"/>
          <w:szCs w:val="21"/>
          <w:lang w:eastAsia="es-ES_tradnl"/>
        </w:rPr>
        <w:t xml:space="preserve">En los pliegos tipo de consultoría de transporte […] Si </w:t>
      </w:r>
      <w:proofErr w:type="gramStart"/>
      <w:r w:rsidRPr="00373C2A">
        <w:rPr>
          <w:rFonts w:ascii="Arial" w:eastAsia="Times New Roman" w:hAnsi="Arial" w:cs="Arial"/>
          <w:sz w:val="21"/>
          <w:szCs w:val="21"/>
          <w:lang w:eastAsia="es-ES_tradnl"/>
        </w:rPr>
        <w:t>un proponente entrega</w:t>
      </w:r>
      <w:proofErr w:type="gramEnd"/>
      <w:r w:rsidRPr="00373C2A">
        <w:rPr>
          <w:rFonts w:ascii="Arial" w:eastAsia="Times New Roman" w:hAnsi="Arial" w:cs="Arial"/>
          <w:sz w:val="21"/>
          <w:szCs w:val="21"/>
          <w:lang w:eastAsia="es-ES_tradnl"/>
        </w:rPr>
        <w:t xml:space="preserve"> cinco contratos dentro de su oferta y al revisar estos, se puede establecer que todos los contratos aportados cumplen con los requisitos para la acreditación de la experiencia según las exigencias del pliego tipo (numeral 10.1. ACREDITACIÓN DE LA EXPERIENCIA DEL PROPONENTE), EXCEPTUANDO que presenta un RUP NO</w:t>
      </w:r>
    </w:p>
    <w:p w14:paraId="0066DE83" w14:textId="2CBAF5C3" w:rsidR="00373C2A" w:rsidRDefault="00373C2A" w:rsidP="00373C2A">
      <w:pPr>
        <w:autoSpaceDE w:val="0"/>
        <w:autoSpaceDN w:val="0"/>
        <w:adjustRightInd w:val="0"/>
        <w:spacing w:after="240" w:line="240" w:lineRule="auto"/>
        <w:ind w:left="709" w:right="709"/>
        <w:contextualSpacing/>
        <w:jc w:val="both"/>
        <w:rPr>
          <w:rFonts w:ascii="Arial" w:eastAsia="Times New Roman" w:hAnsi="Arial" w:cs="Arial"/>
          <w:sz w:val="21"/>
          <w:szCs w:val="21"/>
          <w:lang w:eastAsia="es-ES_tradnl"/>
        </w:rPr>
      </w:pPr>
      <w:r w:rsidRPr="00373C2A">
        <w:rPr>
          <w:rFonts w:ascii="Arial" w:eastAsia="Times New Roman" w:hAnsi="Arial" w:cs="Arial"/>
          <w:sz w:val="21"/>
          <w:szCs w:val="21"/>
          <w:lang w:eastAsia="es-ES_tradnl"/>
        </w:rPr>
        <w:t>VIGENTE a la fecha de Cierre (con 33 días de expedición).</w:t>
      </w:r>
    </w:p>
    <w:p w14:paraId="1B7309DE" w14:textId="77777777" w:rsidR="00373C2A" w:rsidRDefault="00373C2A" w:rsidP="00373C2A">
      <w:pPr>
        <w:autoSpaceDE w:val="0"/>
        <w:autoSpaceDN w:val="0"/>
        <w:adjustRightInd w:val="0"/>
        <w:spacing w:after="240" w:line="240" w:lineRule="auto"/>
        <w:ind w:left="709" w:right="709"/>
        <w:contextualSpacing/>
        <w:jc w:val="both"/>
        <w:rPr>
          <w:rFonts w:ascii="Arial" w:eastAsia="Times New Roman" w:hAnsi="Arial" w:cs="Arial"/>
          <w:sz w:val="21"/>
          <w:szCs w:val="21"/>
          <w:lang w:eastAsia="es-ES_tradnl"/>
        </w:rPr>
      </w:pPr>
    </w:p>
    <w:p w14:paraId="7687C532" w14:textId="428CC053" w:rsidR="00373C2A" w:rsidRPr="00373C2A" w:rsidRDefault="00373C2A" w:rsidP="00373C2A">
      <w:pPr>
        <w:autoSpaceDE w:val="0"/>
        <w:autoSpaceDN w:val="0"/>
        <w:adjustRightInd w:val="0"/>
        <w:spacing w:after="240" w:line="240" w:lineRule="auto"/>
        <w:ind w:left="709" w:right="709"/>
        <w:contextualSpacing/>
        <w:jc w:val="both"/>
        <w:rPr>
          <w:rFonts w:ascii="Arial" w:eastAsia="Times New Roman" w:hAnsi="Arial" w:cs="Arial"/>
          <w:sz w:val="21"/>
          <w:szCs w:val="21"/>
          <w:lang w:eastAsia="es-ES_tradnl"/>
        </w:rPr>
      </w:pPr>
      <w:r w:rsidRPr="00373C2A">
        <w:rPr>
          <w:rFonts w:ascii="Arial" w:hAnsi="Arial" w:cs="Arial"/>
          <w:color w:val="000000" w:themeColor="text1"/>
          <w:sz w:val="21"/>
          <w:szCs w:val="21"/>
        </w:rPr>
        <w:t>¿Esto implica que no se le otorgue puntaje por FACTOR DE EXPERIENCIA por el hecho de haber subsanado el RUP?» [SIC].</w:t>
      </w:r>
      <w:r w:rsidRPr="00DF4391">
        <w:rPr>
          <w:rFonts w:ascii="Arial" w:hAnsi="Arial" w:cs="Arial"/>
          <w:color w:val="000000" w:themeColor="text1"/>
          <w:sz w:val="21"/>
          <w:szCs w:val="21"/>
        </w:rPr>
        <w:t>»</w:t>
      </w:r>
      <w:r w:rsidRPr="00DF4391">
        <w:rPr>
          <w:rFonts w:ascii="Arial" w:eastAsia="Times New Roman" w:hAnsi="Arial" w:cs="Arial"/>
          <w:color w:val="000000" w:themeColor="text1"/>
          <w:sz w:val="21"/>
          <w:szCs w:val="21"/>
          <w:lang w:eastAsia="es-ES_tradnl"/>
        </w:rPr>
        <w:t xml:space="preserve"> </w:t>
      </w:r>
      <w:bookmarkEnd w:id="2"/>
      <w:bookmarkEnd w:id="3"/>
    </w:p>
    <w:p w14:paraId="08CDF203" w14:textId="77777777" w:rsidR="00373C2A" w:rsidRPr="00DF4391" w:rsidRDefault="00373C2A" w:rsidP="00373C2A">
      <w:pPr>
        <w:autoSpaceDE w:val="0"/>
        <w:autoSpaceDN w:val="0"/>
        <w:adjustRightInd w:val="0"/>
        <w:spacing w:after="240" w:line="240" w:lineRule="auto"/>
        <w:ind w:left="709" w:right="709"/>
        <w:contextualSpacing/>
        <w:jc w:val="both"/>
        <w:rPr>
          <w:rFonts w:ascii="Arial" w:eastAsia="Times New Roman" w:hAnsi="Arial" w:cs="Arial"/>
          <w:sz w:val="21"/>
          <w:szCs w:val="21"/>
          <w:lang w:eastAsia="es-ES_tradnl"/>
        </w:rPr>
      </w:pPr>
    </w:p>
    <w:p w14:paraId="51A505DA" w14:textId="77777777" w:rsidR="00373C2A" w:rsidRPr="00DF4391" w:rsidRDefault="00373C2A" w:rsidP="00373C2A">
      <w:pPr>
        <w:numPr>
          <w:ilvl w:val="0"/>
          <w:numId w:val="1"/>
        </w:numPr>
        <w:tabs>
          <w:tab w:val="left" w:pos="0"/>
          <w:tab w:val="left" w:pos="284"/>
        </w:tabs>
        <w:spacing w:after="240" w:line="276" w:lineRule="auto"/>
        <w:ind w:left="0" w:firstLine="0"/>
        <w:contextualSpacing/>
        <w:jc w:val="both"/>
        <w:rPr>
          <w:rFonts w:ascii="Arial" w:eastAsia="Calibri" w:hAnsi="Arial" w:cs="Arial"/>
          <w:b/>
          <w:color w:val="000000" w:themeColor="text1"/>
          <w:lang w:val="es-ES_tradnl"/>
        </w:rPr>
      </w:pPr>
      <w:r w:rsidRPr="00DF4391">
        <w:rPr>
          <w:rFonts w:ascii="Arial" w:eastAsia="Calibri" w:hAnsi="Arial" w:cs="Arial"/>
          <w:b/>
          <w:color w:val="000000" w:themeColor="text1"/>
          <w:lang w:val="es-ES_tradnl"/>
        </w:rPr>
        <w:t>Consideraciones</w:t>
      </w:r>
    </w:p>
    <w:p w14:paraId="42DE4B3F" w14:textId="77777777" w:rsidR="00373C2A" w:rsidRPr="00DF4391" w:rsidRDefault="00373C2A" w:rsidP="00373C2A">
      <w:pPr>
        <w:tabs>
          <w:tab w:val="left" w:pos="0"/>
          <w:tab w:val="left" w:pos="284"/>
        </w:tabs>
        <w:spacing w:after="240" w:line="276" w:lineRule="auto"/>
        <w:contextualSpacing/>
        <w:jc w:val="both"/>
        <w:rPr>
          <w:rFonts w:ascii="Arial" w:eastAsia="Calibri" w:hAnsi="Arial" w:cs="Arial"/>
          <w:b/>
          <w:color w:val="000000" w:themeColor="text1"/>
          <w:lang w:val="es-ES_tradnl"/>
        </w:rPr>
      </w:pPr>
    </w:p>
    <w:p w14:paraId="0EB3D5B3" w14:textId="29B0DE44" w:rsidR="00373C2A" w:rsidRPr="00373C2A" w:rsidRDefault="00373C2A" w:rsidP="00432219">
      <w:pPr>
        <w:spacing w:after="240" w:line="276" w:lineRule="auto"/>
        <w:jc w:val="both"/>
        <w:rPr>
          <w:rFonts w:ascii="Arial" w:eastAsia="Calibri" w:hAnsi="Arial" w:cs="Arial"/>
          <w:color w:val="000000"/>
          <w:lang w:val="es-ES_tradnl" w:eastAsia="es-ES_tradnl"/>
        </w:rPr>
      </w:pPr>
      <w:r w:rsidRPr="00373C2A">
        <w:rPr>
          <w:rFonts w:ascii="Arial" w:eastAsia="Calibri" w:hAnsi="Arial" w:cs="Arial"/>
          <w:color w:val="000000"/>
          <w:lang w:val="es-ES_tradnl" w:eastAsia="es-ES_tradnl"/>
        </w:rPr>
        <w:t xml:space="preserve">Para absolver los interrogantes formulados en su consulta, esta dependencia analizará los siguientes temas: i) fundamento normativo de los documentos tipo; </w:t>
      </w:r>
      <w:proofErr w:type="spellStart"/>
      <w:r w:rsidRPr="00373C2A">
        <w:rPr>
          <w:rFonts w:ascii="Arial" w:eastAsia="Calibri" w:hAnsi="Arial" w:cs="Arial"/>
          <w:color w:val="000000"/>
          <w:lang w:val="es-ES_tradnl" w:eastAsia="es-ES_tradnl"/>
        </w:rPr>
        <w:t>ii</w:t>
      </w:r>
      <w:proofErr w:type="spellEnd"/>
      <w:r w:rsidRPr="00373C2A">
        <w:rPr>
          <w:rFonts w:ascii="Arial" w:eastAsia="Calibri" w:hAnsi="Arial" w:cs="Arial"/>
          <w:color w:val="000000"/>
          <w:lang w:val="es-ES_tradnl" w:eastAsia="es-ES_tradnl"/>
        </w:rPr>
        <w:t>) la experiencia mínima habilitante del proponente en los documentos tipo para procesos de selección de concurso de méritos para contratar la consultoría para estudios de ingeniería de infraestructura de transporte</w:t>
      </w:r>
      <w:r>
        <w:rPr>
          <w:rFonts w:ascii="Arial" w:eastAsia="Calibri" w:hAnsi="Arial" w:cs="Arial"/>
          <w:color w:val="000000"/>
          <w:lang w:val="es-ES_tradnl" w:eastAsia="es-ES_tradnl"/>
        </w:rPr>
        <w:t xml:space="preserve"> </w:t>
      </w:r>
      <w:proofErr w:type="spellStart"/>
      <w:r w:rsidRPr="00373C2A">
        <w:rPr>
          <w:rFonts w:ascii="Arial" w:eastAsia="Calibri" w:hAnsi="Arial" w:cs="Arial"/>
          <w:color w:val="000000"/>
          <w:lang w:val="es-ES_tradnl" w:eastAsia="es-ES_tradnl"/>
        </w:rPr>
        <w:t>iii</w:t>
      </w:r>
      <w:proofErr w:type="spellEnd"/>
      <w:r w:rsidRPr="00373C2A">
        <w:rPr>
          <w:rFonts w:ascii="Arial" w:eastAsia="Calibri" w:hAnsi="Arial" w:cs="Arial"/>
          <w:color w:val="000000"/>
          <w:lang w:val="es-ES_tradnl" w:eastAsia="es-ES_tradnl"/>
        </w:rPr>
        <w:t xml:space="preserve">) asignación de puntaje por la experiencia del proponente en el documento tipo de consultoría para estudios de ingeniería de infraestructura de transporte </w:t>
      </w:r>
      <w:proofErr w:type="spellStart"/>
      <w:r w:rsidRPr="00373C2A">
        <w:rPr>
          <w:rFonts w:ascii="Arial" w:eastAsia="Calibri" w:hAnsi="Arial" w:cs="Arial"/>
          <w:color w:val="000000"/>
          <w:lang w:val="es-ES_tradnl" w:eastAsia="es-ES_tradnl"/>
        </w:rPr>
        <w:t>iv</w:t>
      </w:r>
      <w:proofErr w:type="spellEnd"/>
      <w:r w:rsidRPr="00373C2A">
        <w:rPr>
          <w:rFonts w:ascii="Arial" w:eastAsia="Calibri" w:hAnsi="Arial" w:cs="Arial"/>
          <w:color w:val="000000"/>
          <w:lang w:val="es-ES_tradnl" w:eastAsia="es-ES_tradnl"/>
        </w:rPr>
        <w:t>) Alcance de la regla de la subsanabilidad de las ofertas en los procedimientos de selección y su diferencia con la figura de la aclaración de ofertas.</w:t>
      </w:r>
    </w:p>
    <w:p w14:paraId="52062EAF" w14:textId="239F942D" w:rsidR="00373C2A" w:rsidRPr="00DF4391" w:rsidRDefault="00373C2A" w:rsidP="00373C2A">
      <w:pPr>
        <w:spacing w:after="240" w:line="276" w:lineRule="auto"/>
        <w:ind w:firstLine="708"/>
        <w:jc w:val="both"/>
        <w:rPr>
          <w:rFonts w:ascii="Arial" w:eastAsia="Calibri" w:hAnsi="Arial" w:cs="Arial"/>
          <w:color w:val="000000" w:themeColor="text1"/>
          <w:lang w:val="es-ES" w:eastAsia="es-ES_tradnl"/>
        </w:rPr>
      </w:pPr>
      <w:r w:rsidRPr="00373C2A">
        <w:rPr>
          <w:rFonts w:ascii="Arial" w:eastAsia="Calibri" w:hAnsi="Arial" w:cs="Arial"/>
          <w:color w:val="000000"/>
          <w:lang w:val="es-ES_tradnl" w:eastAsia="es-ES_tradnl"/>
        </w:rPr>
        <w:t>La Agencia Nacional de Contratación Pública – Colombia Compra Eficiente se pronunció sobre los documentos tipo en la contratación estatal, entre otros, en los siguientes conceptos: C- 294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C-179 del 28 de abril de 2021, C-188 del 29 de abril de 20212 y C-332 del 7 de mayo de 2021. Ahora bien, en relación con la experiencia mínima habilitante del proponente en los documentos tipo para procesos de selección de concurso de méritos, esta Agencia se ha pronunciado, entre otros, en los conceptos C-228 del 4 de mayo de 2021, C-332 del 7 de mayo de 2021 y C-062 del 16 de marzo de 2022. Así mismo, respecto de la acreditación y ponderación de la experiencia en los documentos tipo para procesos de selección de concurso de méritos se expidieron los conceptos C-323 del 6 de julio de 2021, C-029 del 2 de marzo de 2022 y C-325 del 23 de mayo de 2022. Finalmente, en los conceptos C-787 del 19 de enero del 2021, C-716 del 23 de enero del 2022 y C-470 del 25 de julio de 2022, se analizó la figura de la subsanación de las ofertas y sus diferencias con la aclaración de estas. Algunas de las consideraciones de estos conceptos se reiteran a continuación y se complementan en lo pertinente</w:t>
      </w:r>
      <w:r>
        <w:rPr>
          <w:rStyle w:val="Refdenotaalpie"/>
          <w:rFonts w:ascii="Arial" w:eastAsia="Calibri" w:hAnsi="Arial" w:cs="Arial"/>
          <w:color w:val="000000"/>
          <w:lang w:val="es-ES_tradnl" w:eastAsia="es-ES_tradnl"/>
        </w:rPr>
        <w:footnoteReference w:id="2"/>
      </w:r>
    </w:p>
    <w:p w14:paraId="5239D494" w14:textId="55B075E6" w:rsidR="00373C2A" w:rsidRPr="00373C2A" w:rsidRDefault="00373C2A" w:rsidP="00373C2A">
      <w:pPr>
        <w:spacing w:after="240" w:line="276" w:lineRule="auto"/>
        <w:jc w:val="both"/>
        <w:rPr>
          <w:rFonts w:ascii="Arial" w:hAnsi="Arial" w:cs="Arial"/>
          <w:color w:val="000000" w:themeColor="text1"/>
          <w:lang w:val="es-ES"/>
        </w:rPr>
      </w:pPr>
      <w:bookmarkStart w:id="4" w:name="_Hlk94018153"/>
      <w:r w:rsidRPr="00DF4391">
        <w:rPr>
          <w:rFonts w:ascii="Arial" w:eastAsia="Times New Roman" w:hAnsi="Arial" w:cs="Arial"/>
          <w:b/>
          <w:bCs/>
          <w:lang w:eastAsia="es-ES_tradnl"/>
        </w:rPr>
        <w:t xml:space="preserve">2.1. </w:t>
      </w:r>
      <w:r w:rsidRPr="00373C2A">
        <w:rPr>
          <w:rFonts w:ascii="Arial" w:eastAsia="Times New Roman" w:hAnsi="Arial" w:cs="Arial"/>
          <w:b/>
          <w:bCs/>
          <w:lang w:eastAsia="es-ES_tradnl"/>
        </w:rPr>
        <w:t>Fundamento normativo de los documentos tipo</w:t>
      </w:r>
    </w:p>
    <w:p w14:paraId="0A4C3FA4" w14:textId="77777777" w:rsidR="00F02D9A" w:rsidRPr="00F02D9A" w:rsidRDefault="00373C2A" w:rsidP="00F02D9A">
      <w:pPr>
        <w:spacing w:after="240" w:line="276" w:lineRule="auto"/>
        <w:jc w:val="both"/>
        <w:rPr>
          <w:rFonts w:ascii="Arial" w:eastAsia="Times New Roman" w:hAnsi="Arial" w:cs="Arial"/>
          <w:lang w:eastAsia="es-ES_tradnl"/>
        </w:rPr>
      </w:pPr>
      <w:r w:rsidRPr="00373C2A">
        <w:rPr>
          <w:rFonts w:ascii="Arial" w:eastAsia="Times New Roman" w:hAnsi="Arial" w:cs="Arial"/>
          <w:lang w:eastAsia="es-ES_tradnl"/>
        </w:rPr>
        <w:t xml:space="preserve">La adopción de los documentos tipo obligatorios en el ordenamiento jurídico colombiano se incluyó </w:t>
      </w:r>
      <w:r w:rsidR="00F02D9A" w:rsidRPr="00373C2A">
        <w:rPr>
          <w:rFonts w:ascii="Arial" w:eastAsia="Times New Roman" w:hAnsi="Arial" w:cs="Arial"/>
          <w:lang w:eastAsia="es-ES_tradnl"/>
        </w:rPr>
        <w:t>por primera</w:t>
      </w:r>
      <w:r w:rsidRPr="00373C2A">
        <w:rPr>
          <w:rFonts w:ascii="Arial" w:eastAsia="Times New Roman" w:hAnsi="Arial" w:cs="Arial"/>
          <w:lang w:eastAsia="es-ES_tradnl"/>
        </w:rPr>
        <w:t xml:space="preserve"> vez en el parágrafo 3 del artículo 2 de la Ley 1150 de</w:t>
      </w:r>
      <w:r>
        <w:rPr>
          <w:rFonts w:ascii="Arial" w:eastAsia="Times New Roman" w:hAnsi="Arial" w:cs="Arial"/>
          <w:lang w:eastAsia="es-ES_tradnl"/>
        </w:rPr>
        <w:t xml:space="preserve"> 2007</w:t>
      </w:r>
      <w:r>
        <w:rPr>
          <w:rStyle w:val="Refdenotaalpie"/>
          <w:rFonts w:ascii="Arial" w:eastAsia="Times New Roman" w:hAnsi="Arial" w:cs="Arial"/>
          <w:lang w:eastAsia="es-ES_tradnl"/>
        </w:rPr>
        <w:footnoteReference w:id="3"/>
      </w:r>
      <w:r w:rsidR="00F02D9A">
        <w:rPr>
          <w:rFonts w:ascii="Arial" w:eastAsia="Times New Roman" w:hAnsi="Arial" w:cs="Arial"/>
          <w:lang w:eastAsia="es-ES_tradnl"/>
        </w:rPr>
        <w:t xml:space="preserve">, </w:t>
      </w:r>
      <w:r w:rsidR="00F02D9A" w:rsidRPr="00F02D9A">
        <w:rPr>
          <w:rFonts w:ascii="Arial" w:eastAsia="Times New Roman" w:hAnsi="Arial" w:cs="Arial"/>
          <w:lang w:eastAsia="es-ES_tradnl"/>
        </w:rPr>
        <w:t xml:space="preserve">que facultó al gobierno nacional para expedirlos, pero solo cuando se tratara de la adquisición o suministro de </w:t>
      </w:r>
      <w:r w:rsidR="00F02D9A" w:rsidRPr="00F02D9A">
        <w:rPr>
          <w:rFonts w:ascii="Arial" w:eastAsia="Times New Roman" w:hAnsi="Arial" w:cs="Arial"/>
          <w:lang w:eastAsia="es-ES_tradnl"/>
        </w:rPr>
        <w:lastRenderedPageBreak/>
        <w:t>bienes y servicios de características técnicas uniformes y de común utilización. Sin embargo, esta facultad no ha sido ejercida hasta la actualidad.</w:t>
      </w:r>
    </w:p>
    <w:p w14:paraId="2A32300D" w14:textId="77777777" w:rsidR="00F02D9A" w:rsidRPr="00F02D9A" w:rsidRDefault="00F02D9A" w:rsidP="00432219">
      <w:pPr>
        <w:spacing w:after="240" w:line="276" w:lineRule="auto"/>
        <w:ind w:firstLine="708"/>
        <w:jc w:val="both"/>
        <w:rPr>
          <w:rFonts w:ascii="Arial" w:eastAsia="Times New Roman" w:hAnsi="Arial" w:cs="Arial"/>
          <w:lang w:eastAsia="es-ES_tradnl"/>
        </w:rPr>
      </w:pPr>
      <w:r w:rsidRPr="00F02D9A">
        <w:rPr>
          <w:rFonts w:ascii="Arial" w:eastAsia="Times New Roman" w:hAnsi="Arial" w:cs="Arial"/>
          <w:lang w:eastAsia="es-ES_tradnl"/>
        </w:rPr>
        <w:t>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w:t>
      </w:r>
    </w:p>
    <w:p w14:paraId="0F9D05EA" w14:textId="7A7F75E3" w:rsidR="00373C2A" w:rsidRPr="00DF4391" w:rsidRDefault="00F02D9A" w:rsidP="00432219">
      <w:pPr>
        <w:spacing w:after="240" w:line="276" w:lineRule="auto"/>
        <w:ind w:firstLine="708"/>
        <w:jc w:val="both"/>
        <w:rPr>
          <w:rFonts w:ascii="Arial" w:eastAsia="Times New Roman" w:hAnsi="Arial" w:cs="Arial"/>
          <w:lang w:eastAsia="es-ES_tradnl"/>
        </w:rPr>
      </w:pPr>
      <w:r w:rsidRPr="00F02D9A">
        <w:rPr>
          <w:rFonts w:ascii="Arial" w:eastAsia="Times New Roman" w:hAnsi="Arial" w:cs="Arial"/>
          <w:lang w:eastAsia="es-ES_tradnl"/>
        </w:rPr>
        <w:t>Por otra parte, debe tenerse en cuenta que la Ley 2022 de 2020 fue sancionada por el Presidente de la República el 22 de julio del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Pr>
          <w:rStyle w:val="Refdenotaalpie"/>
          <w:rFonts w:ascii="Arial" w:eastAsia="Times New Roman" w:hAnsi="Arial" w:cs="Arial"/>
          <w:lang w:eastAsia="es-ES_tradnl"/>
        </w:rPr>
        <w:footnoteReference w:id="4"/>
      </w:r>
    </w:p>
    <w:p w14:paraId="2B7D6148" w14:textId="05F36D3C" w:rsidR="00F02D9A" w:rsidRPr="00F02D9A" w:rsidRDefault="00F02D9A" w:rsidP="00432219">
      <w:pPr>
        <w:tabs>
          <w:tab w:val="left" w:pos="8505"/>
          <w:tab w:val="left" w:pos="8789"/>
        </w:tabs>
        <w:spacing w:after="240" w:line="276" w:lineRule="auto"/>
        <w:ind w:right="49" w:firstLine="708"/>
        <w:jc w:val="both"/>
        <w:rPr>
          <w:rFonts w:ascii="Arial" w:eastAsia="Times New Roman" w:hAnsi="Arial" w:cs="Arial"/>
          <w:lang w:val="es-ES" w:eastAsia="es-ES_tradnl"/>
        </w:rPr>
      </w:pPr>
      <w:r w:rsidRPr="00F02D9A">
        <w:rPr>
          <w:rFonts w:ascii="Arial" w:eastAsia="Times New Roman" w:hAnsi="Arial" w:cs="Arial"/>
          <w:lang w:val="es-ES" w:eastAsia="es-ES_tradnl"/>
        </w:rPr>
        <w:t>En este sentido, con la finalidad de realizar un desarrollo armónico y ajustado a la ley que otorga esta competencia, esta Agencia expidió la Resolución 160 del 15 de septiembre de 2020</w:t>
      </w:r>
      <w:r>
        <w:rPr>
          <w:rFonts w:ascii="Arial" w:eastAsia="Times New Roman" w:hAnsi="Arial" w:cs="Arial"/>
          <w:lang w:val="es-ES" w:eastAsia="es-ES_tradnl"/>
        </w:rPr>
        <w:t xml:space="preserve"> </w:t>
      </w:r>
      <w:r w:rsidRPr="00F02D9A">
        <w:rPr>
          <w:rFonts w:ascii="Arial" w:eastAsia="Times New Roman" w:hAnsi="Arial" w:cs="Arial"/>
          <w:lang w:val="es-ES" w:eastAsia="es-ES_tradnl"/>
        </w:rPr>
        <w:t>«Por la cual se adopta el procedimiento para implementar los documentos tipo y se define el sistema para su revisión». Adicionalmente, en el transcurso del año 2021, esta Agencia expidió la Resolución 193 del 14 de julio de 2021, «Por la cual se adoptan los documentos tipo para los</w:t>
      </w:r>
      <w:r>
        <w:rPr>
          <w:rFonts w:ascii="Arial" w:eastAsia="Times New Roman" w:hAnsi="Arial" w:cs="Arial"/>
          <w:lang w:val="es-ES" w:eastAsia="es-ES_tradnl"/>
        </w:rPr>
        <w:t xml:space="preserve"> </w:t>
      </w:r>
      <w:r w:rsidRPr="00F02D9A">
        <w:rPr>
          <w:rFonts w:ascii="Arial" w:eastAsia="Times New Roman" w:hAnsi="Arial" w:cs="Arial"/>
          <w:lang w:val="es-ES" w:eastAsia="es-ES_tradnl"/>
        </w:rPr>
        <w:t>procesos de selección de concurso de méritos, para contratar la consultoría de estudios de ingeniería de infraestructura de transporte» cuya aplicación inició para convocatorias publicadas a partir del 9 de agosto</w:t>
      </w:r>
      <w:r>
        <w:rPr>
          <w:spacing w:val="-6"/>
        </w:rPr>
        <w:t xml:space="preserve"> </w:t>
      </w:r>
      <w:r w:rsidRPr="00F02D9A">
        <w:rPr>
          <w:rFonts w:ascii="Arial" w:eastAsia="Times New Roman" w:hAnsi="Arial" w:cs="Arial"/>
          <w:lang w:val="es-ES" w:eastAsia="es-ES_tradnl"/>
        </w:rPr>
        <w:t xml:space="preserve">de 2021 y, posteriormente, esta Agencia expide la Resolución 275 del 24 </w:t>
      </w:r>
      <w:r w:rsidRPr="00F02D9A">
        <w:rPr>
          <w:rFonts w:ascii="Arial" w:eastAsia="Times New Roman" w:hAnsi="Arial" w:cs="Arial"/>
          <w:lang w:val="es-ES" w:eastAsia="es-ES_tradnl"/>
        </w:rPr>
        <w:lastRenderedPageBreak/>
        <w:t>de junio de 2022 que modifica los documentos tipo en virtud de la expedición del Decreto 1860 de 2021.</w:t>
      </w:r>
    </w:p>
    <w:p w14:paraId="0409CF04" w14:textId="77777777" w:rsidR="00F02D9A" w:rsidRDefault="00F02D9A" w:rsidP="00432219">
      <w:pPr>
        <w:pStyle w:val="Textoindependiente"/>
        <w:spacing w:before="120" w:line="276" w:lineRule="auto"/>
        <w:ind w:left="118" w:right="276" w:firstLine="708"/>
        <w:jc w:val="both"/>
      </w:pPr>
      <w:r>
        <w:t>La expedición de documentos tipo para procesos de selección de contratos estatales a cargo</w:t>
      </w:r>
      <w:r>
        <w:rPr>
          <w:spacing w:val="-13"/>
        </w:rPr>
        <w:t xml:space="preserve"> </w:t>
      </w:r>
      <w:r>
        <w:t>de</w:t>
      </w:r>
      <w:r>
        <w:rPr>
          <w:spacing w:val="-13"/>
        </w:rPr>
        <w:t xml:space="preserve"> </w:t>
      </w:r>
      <w:r>
        <w:t>la</w:t>
      </w:r>
      <w:r>
        <w:rPr>
          <w:spacing w:val="-13"/>
        </w:rPr>
        <w:t xml:space="preserve"> </w:t>
      </w:r>
      <w:r>
        <w:t>Agencia</w:t>
      </w:r>
      <w:r>
        <w:rPr>
          <w:spacing w:val="-13"/>
        </w:rPr>
        <w:t xml:space="preserve"> </w:t>
      </w:r>
      <w:r>
        <w:t>Nacional</w:t>
      </w:r>
      <w:r>
        <w:rPr>
          <w:spacing w:val="-13"/>
        </w:rPr>
        <w:t xml:space="preserve"> </w:t>
      </w:r>
      <w:r>
        <w:t>de</w:t>
      </w:r>
      <w:r>
        <w:rPr>
          <w:spacing w:val="-13"/>
        </w:rPr>
        <w:t xml:space="preserve"> </w:t>
      </w:r>
      <w:r>
        <w:t>Contratación</w:t>
      </w:r>
      <w:r>
        <w:rPr>
          <w:spacing w:val="-13"/>
        </w:rPr>
        <w:t xml:space="preserve"> </w:t>
      </w:r>
      <w:r>
        <w:t>Pública</w:t>
      </w:r>
      <w:r>
        <w:rPr>
          <w:spacing w:val="-12"/>
        </w:rPr>
        <w:t xml:space="preserve"> </w:t>
      </w:r>
      <w:r>
        <w:t>está</w:t>
      </w:r>
      <w:r>
        <w:rPr>
          <w:spacing w:val="-13"/>
        </w:rPr>
        <w:t xml:space="preserve"> </w:t>
      </w:r>
      <w:r>
        <w:t>precedida</w:t>
      </w:r>
      <w:r>
        <w:rPr>
          <w:spacing w:val="-13"/>
        </w:rPr>
        <w:t xml:space="preserve"> </w:t>
      </w:r>
      <w:r>
        <w:t>de</w:t>
      </w:r>
      <w:r>
        <w:rPr>
          <w:spacing w:val="-13"/>
        </w:rPr>
        <w:t xml:space="preserve"> </w:t>
      </w:r>
      <w:r>
        <w:t>un</w:t>
      </w:r>
      <w:r>
        <w:rPr>
          <w:spacing w:val="-13"/>
        </w:rPr>
        <w:t xml:space="preserve"> </w:t>
      </w:r>
      <w:r>
        <w:t>minucioso</w:t>
      </w:r>
      <w:r>
        <w:rPr>
          <w:spacing w:val="-13"/>
        </w:rPr>
        <w:t xml:space="preserve"> </w:t>
      </w:r>
      <w:r>
        <w:t>desarrollo, en el cual se consideran las observaciones de las entidades técnicas y especializadas, con la finalidad de expedir documentos tipo que contengan las mejores prácticas contractuales que procuren el adecuado desarrollo de los principios que rigen la contratación</w:t>
      </w:r>
      <w:r>
        <w:rPr>
          <w:spacing w:val="-27"/>
        </w:rPr>
        <w:t xml:space="preserve"> </w:t>
      </w:r>
      <w:r>
        <w:t>pública.</w:t>
      </w:r>
    </w:p>
    <w:p w14:paraId="4CF50EA5" w14:textId="61DED6E4" w:rsidR="00373C2A" w:rsidRDefault="00F02D9A" w:rsidP="00432219">
      <w:pPr>
        <w:pStyle w:val="Textoindependiente"/>
        <w:spacing w:before="120" w:line="276" w:lineRule="auto"/>
        <w:ind w:left="118" w:right="276" w:firstLine="708"/>
        <w:jc w:val="both"/>
      </w:pPr>
      <w:r>
        <w:t>Después de que cobra vigencia el acto administrativo que adopta los referidos documentos tipo, éstos resultan obligatorios para todas las entidades sometidas al Estatuto General de Contratación de la Administración Pública, que adelanten procesos de concursos de méritos para contratar la consultoría de cualquiera de los proyectos señalados en la «Matriz 1 – Experiencia». Lo anterior se deriva de lo dispuesto en el «documento base» del documento tipo de consultoría, al prescribir que:</w:t>
      </w:r>
    </w:p>
    <w:p w14:paraId="3CE6CCB5" w14:textId="77777777" w:rsidR="00F02D9A" w:rsidRPr="00DF4391" w:rsidRDefault="00F02D9A" w:rsidP="00F02D9A">
      <w:pPr>
        <w:pStyle w:val="Textoindependiente"/>
        <w:spacing w:before="120" w:line="276" w:lineRule="auto"/>
        <w:ind w:left="118" w:right="276" w:firstLine="709"/>
        <w:jc w:val="both"/>
        <w:rPr>
          <w:lang w:val="es-MX"/>
        </w:rPr>
      </w:pPr>
    </w:p>
    <w:p w14:paraId="703F9FF6" w14:textId="7D481A76" w:rsidR="00373C2A" w:rsidRPr="00F02D9A" w:rsidRDefault="00F02D9A" w:rsidP="00F02D9A">
      <w:pPr>
        <w:autoSpaceDE w:val="0"/>
        <w:autoSpaceDN w:val="0"/>
        <w:adjustRightInd w:val="0"/>
        <w:spacing w:after="240" w:line="240" w:lineRule="auto"/>
        <w:ind w:left="709" w:right="709"/>
        <w:contextualSpacing/>
        <w:jc w:val="both"/>
        <w:rPr>
          <w:rFonts w:ascii="Arial" w:eastAsia="Times New Roman" w:hAnsi="Arial" w:cs="Arial"/>
          <w:sz w:val="21"/>
          <w:szCs w:val="21"/>
          <w:lang w:eastAsia="es-ES_tradnl"/>
        </w:rPr>
      </w:pPr>
      <w:r w:rsidRPr="00F02D9A">
        <w:rPr>
          <w:rFonts w:ascii="Arial" w:eastAsia="Times New Roman" w:hAnsi="Arial" w:cs="Arial"/>
          <w:sz w:val="21"/>
          <w:szCs w:val="21"/>
          <w:lang w:eastAsia="es-ES_tradnl"/>
        </w:rPr>
        <w:t>Este Documento Tipo aplica a los procesos de consultoría de estudios de ingeniería de infraestructura de transporte celebrados en la modalidad de concurso de méritos abierto, que correspondan con las actividades definidas en la “Matriz 1 – Experiencia”. En los términos del numeral 10.1.1, literal B, también aplica a los componentes de consultorías integrales (predial, ambiental, social y seguridad y salud en el trabajo) que tengan otros componentes aparte del técnico descrito en la mencionada Matriz. Por tanto, no son aplicables en las actividades de consultoría de estudios de ingeniería de infraestructura de transporte no contempladas en la “Matriz 1 – Experiencia”, sin perjuicio de lo previsto en el artículo 4 de la resolución que adopta estos Documentos Tipo</w:t>
      </w:r>
    </w:p>
    <w:p w14:paraId="522C117C" w14:textId="77777777" w:rsidR="00F02D9A" w:rsidRPr="00F02D9A" w:rsidRDefault="00F02D9A" w:rsidP="00F02D9A">
      <w:pPr>
        <w:widowControl w:val="0"/>
        <w:autoSpaceDE w:val="0"/>
        <w:autoSpaceDN w:val="0"/>
        <w:spacing w:before="1" w:after="0" w:line="240" w:lineRule="auto"/>
        <w:ind w:left="826" w:right="986"/>
        <w:jc w:val="both"/>
        <w:rPr>
          <w:rFonts w:ascii="Arial" w:eastAsia="Arial" w:hAnsi="Arial" w:cs="Arial"/>
          <w:spacing w:val="-13"/>
          <w:sz w:val="21"/>
          <w:lang w:val="es-ES"/>
        </w:rPr>
      </w:pPr>
    </w:p>
    <w:p w14:paraId="53E8A045" w14:textId="1000AFDC" w:rsidR="00373C2A" w:rsidRPr="00DF4391" w:rsidRDefault="00F02D9A" w:rsidP="00373C2A">
      <w:pPr>
        <w:spacing w:after="240" w:line="276" w:lineRule="auto"/>
        <w:ind w:firstLine="708"/>
        <w:jc w:val="both"/>
        <w:rPr>
          <w:rFonts w:ascii="Arial" w:hAnsi="Arial" w:cs="Arial"/>
          <w:lang w:val="es-MX"/>
        </w:rPr>
      </w:pPr>
      <w:r w:rsidRPr="00F02D9A">
        <w:rPr>
          <w:rFonts w:ascii="Arial" w:hAnsi="Arial" w:cs="Arial"/>
          <w:lang w:val="es-MX"/>
        </w:rPr>
        <w:t>En tal sentido, siempre que se vaya a contratar la consultoría de estudios de ingeniería de infraestructura de transporte de alguno de los proyectos señalados en la «Matriz 1 – Experiencia» y la modalidad de selección aplicable sea el concurso de méritos, las entidades estatales deben aplicar este documento tipo, acatando su contenido obligatorio. De esta manera, la Matriz 1 – Experiencia, entre otras finalidades, sirve como criterio para establecer el ámbito de aplicación de los documentos tipo, en los términos explicados con anterioridad</w:t>
      </w:r>
      <w:r w:rsidR="00373C2A" w:rsidRPr="00DF4391">
        <w:rPr>
          <w:rFonts w:ascii="Arial" w:hAnsi="Arial" w:cs="Arial"/>
          <w:lang w:val="es-MX"/>
        </w:rPr>
        <w:t xml:space="preserve">. </w:t>
      </w:r>
    </w:p>
    <w:p w14:paraId="1B3E205A" w14:textId="77777777" w:rsidR="00F02D9A" w:rsidRDefault="00373C2A" w:rsidP="00F02D9A">
      <w:pPr>
        <w:pStyle w:val="Ttulo1"/>
        <w:tabs>
          <w:tab w:val="left" w:pos="626"/>
        </w:tabs>
        <w:spacing w:line="276" w:lineRule="auto"/>
        <w:ind w:left="0" w:right="48"/>
        <w:jc w:val="both"/>
      </w:pPr>
      <w:r w:rsidRPr="00DF4391">
        <w:rPr>
          <w:lang w:val="es-MX"/>
        </w:rPr>
        <w:t xml:space="preserve">2.2. </w:t>
      </w:r>
      <w:r w:rsidR="00F02D9A">
        <w:t>Experiencia mínima –habilitante– del proponente en los documentos tipo para procesos de selección de concurso de méritos, para contratar la consultoría de estudios de ingeniería de infraestructura de</w:t>
      </w:r>
      <w:r w:rsidR="00F02D9A">
        <w:rPr>
          <w:spacing w:val="-7"/>
        </w:rPr>
        <w:t xml:space="preserve"> </w:t>
      </w:r>
      <w:r w:rsidR="00F02D9A">
        <w:t>transporte.</w:t>
      </w:r>
    </w:p>
    <w:p w14:paraId="63DDA1D0" w14:textId="6145562A" w:rsidR="00373C2A" w:rsidRPr="00DF4391" w:rsidRDefault="00F02D9A" w:rsidP="00F02D9A">
      <w:pPr>
        <w:tabs>
          <w:tab w:val="left" w:pos="426"/>
        </w:tabs>
        <w:spacing w:before="240" w:after="240" w:line="276" w:lineRule="auto"/>
        <w:jc w:val="both"/>
        <w:rPr>
          <w:rFonts w:ascii="Arial" w:hAnsi="Arial" w:cs="Arial"/>
          <w:bCs/>
          <w:lang w:val="es-MX"/>
        </w:rPr>
      </w:pPr>
      <w:r w:rsidRPr="00F02D9A">
        <w:rPr>
          <w:rFonts w:ascii="Arial" w:hAnsi="Arial" w:cs="Arial"/>
          <w:bCs/>
          <w:lang w:val="es-MX"/>
        </w:rPr>
        <w:t>En el documento tipo de consultoría se estableció un requisito mínimo de experiencia habilitante, consistente en que el proponente debe acreditar que la sumatoria de los contratos aportados</w:t>
      </w:r>
      <w:r w:rsidRPr="00F02D9A">
        <w:t xml:space="preserve"> </w:t>
      </w:r>
      <w:r w:rsidRPr="00F02D9A">
        <w:rPr>
          <w:rFonts w:ascii="Arial" w:hAnsi="Arial" w:cs="Arial"/>
          <w:bCs/>
          <w:lang w:val="es-MX"/>
        </w:rPr>
        <w:lastRenderedPageBreak/>
        <w:t>como experiencia es mayor o igual al 100% respecto del valor total del presupuesto oficial</w:t>
      </w:r>
      <w:r>
        <w:rPr>
          <w:rFonts w:ascii="Arial" w:hAnsi="Arial" w:cs="Arial"/>
          <w:bCs/>
          <w:lang w:val="es-MX"/>
        </w:rPr>
        <w:t xml:space="preserve"> </w:t>
      </w:r>
      <w:r w:rsidRPr="00F02D9A">
        <w:rPr>
          <w:rFonts w:ascii="Arial" w:hAnsi="Arial" w:cs="Arial"/>
          <w:bCs/>
          <w:lang w:val="es-MX"/>
        </w:rPr>
        <w:t>expresado en SMMLV. En este sentido, dicho numeral señala lo siguiente:</w:t>
      </w:r>
    </w:p>
    <w:p w14:paraId="29338374" w14:textId="77777777" w:rsidR="00F02D9A" w:rsidRPr="00F02D9A" w:rsidRDefault="00F02D9A" w:rsidP="00F02D9A">
      <w:pPr>
        <w:ind w:left="826"/>
        <w:rPr>
          <w:rFonts w:ascii="Arial" w:hAnsi="Arial" w:cs="Arial"/>
          <w:b/>
          <w:sz w:val="21"/>
        </w:rPr>
      </w:pPr>
      <w:r w:rsidRPr="00F02D9A">
        <w:rPr>
          <w:rFonts w:ascii="Arial" w:hAnsi="Arial" w:cs="Arial"/>
          <w:b/>
          <w:sz w:val="21"/>
        </w:rPr>
        <w:t>3.8.1 EXIGENCIA MÍNIMA DE LA EXPERIENCIA DEL PROPONENTE:</w:t>
      </w:r>
    </w:p>
    <w:p w14:paraId="3846B755" w14:textId="77777777" w:rsidR="00F02D9A" w:rsidRPr="00F02D9A" w:rsidRDefault="00F02D9A" w:rsidP="00F02D9A">
      <w:pPr>
        <w:pStyle w:val="Textoindependiente"/>
        <w:rPr>
          <w:b/>
          <w:sz w:val="21"/>
        </w:rPr>
      </w:pPr>
    </w:p>
    <w:p w14:paraId="2BF9E14B" w14:textId="2C587A1C" w:rsidR="00F02D9A" w:rsidRPr="00F02D9A" w:rsidRDefault="00F02D9A" w:rsidP="004A557E">
      <w:pPr>
        <w:ind w:left="826" w:right="985"/>
        <w:jc w:val="both"/>
        <w:rPr>
          <w:rFonts w:ascii="Arial" w:hAnsi="Arial" w:cs="Arial"/>
          <w:sz w:val="21"/>
        </w:rPr>
      </w:pPr>
      <w:r w:rsidRPr="00F02D9A">
        <w:rPr>
          <w:rFonts w:ascii="Arial" w:hAnsi="Arial" w:cs="Arial"/>
          <w:sz w:val="21"/>
        </w:rPr>
        <w:t>Para habilitarse en el Proceso de Contratación, el Proponente acreditará que la sumatoria de los contratos aportados como experiencia es mayor o igual al 100% respecto del valor total del presupuesto oficial establecido para el Proceso de Contratación</w:t>
      </w:r>
      <w:r w:rsidRPr="00F02D9A">
        <w:rPr>
          <w:rFonts w:ascii="Arial" w:hAnsi="Arial" w:cs="Arial"/>
          <w:spacing w:val="-5"/>
          <w:sz w:val="21"/>
        </w:rPr>
        <w:t xml:space="preserve"> </w:t>
      </w:r>
      <w:r w:rsidRPr="00F02D9A">
        <w:rPr>
          <w:rFonts w:ascii="Arial" w:hAnsi="Arial" w:cs="Arial"/>
          <w:sz w:val="21"/>
        </w:rPr>
        <w:t>expresado</w:t>
      </w:r>
      <w:r w:rsidRPr="00F02D9A">
        <w:rPr>
          <w:rFonts w:ascii="Arial" w:hAnsi="Arial" w:cs="Arial"/>
          <w:spacing w:val="-5"/>
          <w:sz w:val="21"/>
        </w:rPr>
        <w:t xml:space="preserve"> </w:t>
      </w:r>
      <w:r w:rsidRPr="00F02D9A">
        <w:rPr>
          <w:rFonts w:ascii="Arial" w:hAnsi="Arial" w:cs="Arial"/>
          <w:sz w:val="21"/>
        </w:rPr>
        <w:t>en</w:t>
      </w:r>
      <w:r w:rsidRPr="00F02D9A">
        <w:rPr>
          <w:rFonts w:ascii="Arial" w:hAnsi="Arial" w:cs="Arial"/>
          <w:spacing w:val="-5"/>
          <w:sz w:val="21"/>
        </w:rPr>
        <w:t xml:space="preserve"> </w:t>
      </w:r>
      <w:r w:rsidRPr="00F02D9A">
        <w:rPr>
          <w:rFonts w:ascii="Arial" w:hAnsi="Arial" w:cs="Arial"/>
          <w:sz w:val="21"/>
        </w:rPr>
        <w:t>SMMLV.</w:t>
      </w:r>
      <w:r w:rsidRPr="00F02D9A">
        <w:rPr>
          <w:rFonts w:ascii="Arial" w:hAnsi="Arial" w:cs="Arial"/>
          <w:spacing w:val="-4"/>
          <w:sz w:val="21"/>
        </w:rPr>
        <w:t xml:space="preserve"> </w:t>
      </w:r>
      <w:r w:rsidRPr="00F02D9A">
        <w:rPr>
          <w:rFonts w:ascii="Arial" w:hAnsi="Arial" w:cs="Arial"/>
          <w:sz w:val="21"/>
        </w:rPr>
        <w:t>Estos</w:t>
      </w:r>
      <w:r w:rsidRPr="00F02D9A">
        <w:rPr>
          <w:rFonts w:ascii="Arial" w:hAnsi="Arial" w:cs="Arial"/>
          <w:spacing w:val="-3"/>
          <w:sz w:val="21"/>
        </w:rPr>
        <w:t xml:space="preserve"> </w:t>
      </w:r>
      <w:r w:rsidRPr="00F02D9A">
        <w:rPr>
          <w:rFonts w:ascii="Arial" w:hAnsi="Arial" w:cs="Arial"/>
          <w:sz w:val="21"/>
        </w:rPr>
        <w:t>contratos</w:t>
      </w:r>
      <w:r w:rsidRPr="00F02D9A">
        <w:rPr>
          <w:rFonts w:ascii="Arial" w:hAnsi="Arial" w:cs="Arial"/>
          <w:spacing w:val="-5"/>
          <w:sz w:val="21"/>
        </w:rPr>
        <w:t xml:space="preserve"> </w:t>
      </w:r>
      <w:r w:rsidRPr="00F02D9A">
        <w:rPr>
          <w:rFonts w:ascii="Arial" w:hAnsi="Arial" w:cs="Arial"/>
          <w:sz w:val="21"/>
        </w:rPr>
        <w:t>serán</w:t>
      </w:r>
      <w:r w:rsidRPr="00F02D9A">
        <w:rPr>
          <w:rFonts w:ascii="Arial" w:hAnsi="Arial" w:cs="Arial"/>
          <w:spacing w:val="-5"/>
          <w:sz w:val="21"/>
        </w:rPr>
        <w:t xml:space="preserve"> </w:t>
      </w:r>
      <w:r w:rsidRPr="00F02D9A">
        <w:rPr>
          <w:rFonts w:ascii="Arial" w:hAnsi="Arial" w:cs="Arial"/>
          <w:sz w:val="21"/>
        </w:rPr>
        <w:t>verificados</w:t>
      </w:r>
      <w:r w:rsidRPr="00F02D9A">
        <w:rPr>
          <w:rFonts w:ascii="Arial" w:hAnsi="Arial" w:cs="Arial"/>
          <w:spacing w:val="-5"/>
          <w:sz w:val="21"/>
        </w:rPr>
        <w:t xml:space="preserve"> </w:t>
      </w:r>
      <w:r w:rsidRPr="00F02D9A">
        <w:rPr>
          <w:rFonts w:ascii="Arial" w:hAnsi="Arial" w:cs="Arial"/>
          <w:sz w:val="21"/>
        </w:rPr>
        <w:t>en</w:t>
      </w:r>
      <w:r w:rsidRPr="00F02D9A">
        <w:rPr>
          <w:rFonts w:ascii="Arial" w:hAnsi="Arial" w:cs="Arial"/>
          <w:spacing w:val="-4"/>
          <w:sz w:val="21"/>
        </w:rPr>
        <w:t xml:space="preserve"> </w:t>
      </w:r>
      <w:r w:rsidRPr="00F02D9A">
        <w:rPr>
          <w:rFonts w:ascii="Arial" w:hAnsi="Arial" w:cs="Arial"/>
          <w:sz w:val="21"/>
        </w:rPr>
        <w:t>el</w:t>
      </w:r>
      <w:r w:rsidRPr="00F02D9A">
        <w:rPr>
          <w:rFonts w:ascii="Arial" w:hAnsi="Arial" w:cs="Arial"/>
          <w:spacing w:val="-5"/>
          <w:sz w:val="21"/>
        </w:rPr>
        <w:t xml:space="preserve"> </w:t>
      </w:r>
      <w:r w:rsidRPr="00F02D9A">
        <w:rPr>
          <w:rFonts w:ascii="Arial" w:hAnsi="Arial" w:cs="Arial"/>
          <w:sz w:val="21"/>
        </w:rPr>
        <w:t>RUP</w:t>
      </w:r>
      <w:r w:rsidRPr="00F02D9A">
        <w:rPr>
          <w:rFonts w:ascii="Arial" w:hAnsi="Arial" w:cs="Arial"/>
          <w:spacing w:val="-5"/>
          <w:sz w:val="21"/>
        </w:rPr>
        <w:t xml:space="preserve"> </w:t>
      </w:r>
      <w:r w:rsidRPr="00F02D9A">
        <w:rPr>
          <w:rFonts w:ascii="Arial" w:hAnsi="Arial" w:cs="Arial"/>
          <w:sz w:val="21"/>
        </w:rPr>
        <w:t>y</w:t>
      </w:r>
      <w:r w:rsidRPr="00F02D9A">
        <w:rPr>
          <w:rFonts w:ascii="Arial" w:hAnsi="Arial" w:cs="Arial"/>
          <w:spacing w:val="-5"/>
          <w:sz w:val="21"/>
        </w:rPr>
        <w:t xml:space="preserve"> </w:t>
      </w:r>
      <w:r w:rsidRPr="00F02D9A">
        <w:rPr>
          <w:rFonts w:ascii="Arial" w:hAnsi="Arial" w:cs="Arial"/>
          <w:sz w:val="21"/>
        </w:rPr>
        <w:t>en el “Formato 3 – Experiencia”, para los Proponentes que no están obligados a estar inscritos en el RUP, cumpliendo con los requisitos de experiencia previstos en el numeral “10.1 Acreditación de la experiencia del</w:t>
      </w:r>
      <w:r w:rsidRPr="00F02D9A">
        <w:rPr>
          <w:rFonts w:ascii="Arial" w:hAnsi="Arial" w:cs="Arial"/>
          <w:spacing w:val="-12"/>
          <w:sz w:val="21"/>
        </w:rPr>
        <w:t xml:space="preserve"> </w:t>
      </w:r>
      <w:r w:rsidRPr="00F02D9A">
        <w:rPr>
          <w:rFonts w:ascii="Arial" w:hAnsi="Arial" w:cs="Arial"/>
          <w:sz w:val="21"/>
        </w:rPr>
        <w:t>proponente”.</w:t>
      </w:r>
    </w:p>
    <w:p w14:paraId="68131B74" w14:textId="59515D7C" w:rsidR="00F02D9A" w:rsidRPr="004A557E" w:rsidRDefault="00F02D9A" w:rsidP="004A557E">
      <w:pPr>
        <w:ind w:left="826" w:right="986"/>
        <w:jc w:val="both"/>
        <w:rPr>
          <w:rFonts w:ascii="Arial" w:hAnsi="Arial" w:cs="Arial"/>
          <w:sz w:val="21"/>
        </w:rPr>
      </w:pPr>
      <w:r w:rsidRPr="00F02D9A">
        <w:rPr>
          <w:rFonts w:ascii="Arial" w:hAnsi="Arial" w:cs="Arial"/>
          <w:sz w:val="21"/>
        </w:rPr>
        <w:t>Además, para habilitarse en el Proceso de Contratación, mediante los contratos aportados, en caso de ser procedente, deberá acreditarse la experiencia específica exigida en este pliego de condiciones; al igual que la experiencia en las actividades secundarias, en caso de que se solicite combinación de experiencia de la Matriz 1 – Experiencia; e igualmente, deberá acreditarse la experiencia adicional cuando el proyecto a ejecutar incluya servicios adicionales a la consultoría de estudios de ingeniería de infraestructura de transporte. Lo anterior, de conformidad con lo exigido en el numeral 10.1.1.</w:t>
      </w:r>
    </w:p>
    <w:p w14:paraId="7C0CC439" w14:textId="217C4BAB" w:rsidR="004A557E" w:rsidRDefault="00F02D9A" w:rsidP="004A557E">
      <w:pPr>
        <w:ind w:left="826" w:right="986"/>
        <w:jc w:val="both"/>
        <w:rPr>
          <w:sz w:val="21"/>
        </w:rPr>
      </w:pPr>
      <w:r w:rsidRPr="004A557E">
        <w:rPr>
          <w:rFonts w:ascii="Arial" w:hAnsi="Arial" w:cs="Arial"/>
          <w:sz w:val="21"/>
        </w:rPr>
        <w:t>En caso de que con los contratos aportados no se acrediten los requisitos exigidos en los dos párrafos anteriores, la Entidad solicitará al Proponente que subsane su oferta en los términos del numeral 1.6. Si el Proponente subsana el requisito mínimo de experiencia, se habilitará en el Proceso de Contratación, pero no se tendrán en cuenta estos contratos para la asignación del puntaje. En otras palabras, el otorgamiento de puntaje se realizará con los contratos válidos aportados en su oferta y que no fueron objeto de subsanación por parte del Proponente.</w:t>
      </w:r>
    </w:p>
    <w:p w14:paraId="7CF85D6F" w14:textId="1F9F7EAA" w:rsidR="004A557E" w:rsidRPr="004A557E" w:rsidRDefault="004A557E" w:rsidP="004A557E">
      <w:pPr>
        <w:spacing w:after="240" w:line="276" w:lineRule="auto"/>
        <w:ind w:firstLine="708"/>
        <w:jc w:val="both"/>
        <w:rPr>
          <w:rFonts w:ascii="Arial" w:hAnsi="Arial" w:cs="Arial"/>
          <w:bCs/>
          <w:lang w:val="es-MX"/>
        </w:rPr>
      </w:pPr>
      <w:r w:rsidRPr="004A557E">
        <w:rPr>
          <w:rFonts w:ascii="Arial" w:hAnsi="Arial" w:cs="Arial"/>
          <w:bCs/>
          <w:lang w:val="es-MX"/>
        </w:rPr>
        <w:t>Conforme con lo anterior, con los contratos aportados por el proponente para acreditar la experiencia se debe certificar un valor mínimo correspondiente a un porcentaje del presupuesto oficial del proceso de consultoría expresado en SMMLV, cuya verificación se hará con base en la sumatoria de los valores totales ejecutados de los contratos que cumplan con los requisitos establecidos en el pliego de condiciones. El fundamento para exigir esta experiencia mínima radica en la inconveniencia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ofertas en relación con la asignación de puntaje. De esta manera, las ofertas que no cumplan este requisito o no logren subsanarse, deberán rechazarse.</w:t>
      </w:r>
    </w:p>
    <w:p w14:paraId="262273E8" w14:textId="60E652F6" w:rsidR="004A557E" w:rsidRDefault="004A557E" w:rsidP="004A557E">
      <w:pPr>
        <w:spacing w:after="240" w:line="276" w:lineRule="auto"/>
        <w:ind w:firstLine="708"/>
        <w:jc w:val="both"/>
      </w:pPr>
      <w:r w:rsidRPr="004A557E">
        <w:rPr>
          <w:rFonts w:ascii="Arial" w:hAnsi="Arial" w:cs="Arial"/>
          <w:bCs/>
          <w:lang w:val="es-MX"/>
        </w:rPr>
        <w:lastRenderedPageBreak/>
        <w:t>Ahora bien, resulta necesario mencionar que, en estos documentos tipo de consultoría, a diferencia de lo indicado en los de licitación de obra pública de infraestructura de transporte – Versión 3–, el porcentaje mínimo a acreditar por los proponentes no varía dependiendo de la cantidad de contratos aportados; sino que el porcentaje se mantiene invariable, exigiéndose en los de consultoría que el porcentaje del presupuesto oficial del proceso expresado en SMMLV a certificar por parte de los proponentes sea del 100% del presupuesto del procedimiento de selección.</w:t>
      </w:r>
    </w:p>
    <w:p w14:paraId="707BD022" w14:textId="26FE1321" w:rsidR="004A557E" w:rsidRDefault="004A557E" w:rsidP="004A557E">
      <w:pPr>
        <w:pStyle w:val="Ttulo1"/>
        <w:tabs>
          <w:tab w:val="left" w:pos="626"/>
        </w:tabs>
        <w:spacing w:line="276" w:lineRule="auto"/>
        <w:ind w:left="0" w:right="48"/>
        <w:jc w:val="both"/>
        <w:rPr>
          <w:lang w:val="es-MX"/>
        </w:rPr>
      </w:pPr>
      <w:r>
        <w:rPr>
          <w:lang w:val="es-MX"/>
        </w:rPr>
        <w:t xml:space="preserve">2.3. </w:t>
      </w:r>
      <w:r w:rsidRPr="004A557E">
        <w:rPr>
          <w:lang w:val="es-MX"/>
        </w:rPr>
        <w:t>Asignación de puntaje por la experiencia del proponente en el documento tipo de consultoría de estudios de ingeniería de infraestructura de transporte</w:t>
      </w:r>
      <w:r>
        <w:rPr>
          <w:lang w:val="es-MX"/>
        </w:rPr>
        <w:t>.</w:t>
      </w:r>
    </w:p>
    <w:p w14:paraId="7C30A1F7" w14:textId="70C27DC8" w:rsidR="004A557E" w:rsidRDefault="004A557E" w:rsidP="004A557E">
      <w:pPr>
        <w:pStyle w:val="Ttulo1"/>
        <w:tabs>
          <w:tab w:val="left" w:pos="626"/>
        </w:tabs>
        <w:spacing w:line="276" w:lineRule="auto"/>
        <w:ind w:left="0" w:right="48"/>
        <w:jc w:val="both"/>
        <w:rPr>
          <w:lang w:val="es-MX"/>
        </w:rPr>
      </w:pPr>
    </w:p>
    <w:p w14:paraId="48AAB394" w14:textId="42426C3C" w:rsidR="004A557E" w:rsidRPr="004A557E" w:rsidRDefault="004A557E" w:rsidP="004A557E">
      <w:pPr>
        <w:spacing w:after="240" w:line="276" w:lineRule="auto"/>
        <w:ind w:firstLine="708"/>
        <w:jc w:val="both"/>
        <w:rPr>
          <w:rFonts w:ascii="Arial" w:hAnsi="Arial" w:cs="Arial"/>
        </w:rPr>
      </w:pPr>
      <w:r w:rsidRPr="004A557E">
        <w:rPr>
          <w:rFonts w:ascii="Arial" w:hAnsi="Arial" w:cs="Arial"/>
        </w:rPr>
        <w:t>El numeral 4° del artículo 5° de la Ley 1150 de 2007 contiene una regulación especial del deber de selección objetiva aplicable a procesos de selección de consultores. Esta disposición indica que en estos procesos la escogencia se hará con base en factores de calificación destinados a valorar los aspectos técnicos de la oferta, permitiéndose valorar la experiencia específica del oferente y su equipo de trabajo, proscribiéndose además el precio como factor de evaluación.</w:t>
      </w:r>
    </w:p>
    <w:p w14:paraId="5E6E0EF0" w14:textId="17117BB7" w:rsidR="004A557E" w:rsidRDefault="004A557E" w:rsidP="004A557E">
      <w:pPr>
        <w:spacing w:after="240" w:line="276" w:lineRule="auto"/>
        <w:ind w:firstLine="708"/>
        <w:jc w:val="both"/>
        <w:rPr>
          <w:rFonts w:ascii="ArialMT" w:hAnsi="ArialMT" w:cs="ArialMT"/>
        </w:rPr>
      </w:pPr>
      <w:r w:rsidRPr="004A557E">
        <w:rPr>
          <w:rFonts w:ascii="Arial" w:hAnsi="Arial" w:cs="Arial"/>
        </w:rPr>
        <w:t>El procedimiento de selección de concurso de méritos, aplicable para la escogencia de consultores, está reglamentado por el artículo 2.2.1.2.1.3.2. del Decreto 1082 de 2015, modificado por el Decreto 399 de 2021. El numeral 1 dispone que «La Entidad Estatal en los pliegos de condiciones debe indicar la forma como calificará, entre otros, los siguientes criterios:</w:t>
      </w:r>
      <w:r>
        <w:rPr>
          <w:rFonts w:ascii="Arial" w:hAnsi="Arial" w:cs="Arial"/>
        </w:rPr>
        <w:t xml:space="preserve"> </w:t>
      </w:r>
      <w:r w:rsidRPr="004A557E">
        <w:rPr>
          <w:rFonts w:ascii="Arial" w:hAnsi="Arial" w:cs="Arial"/>
        </w:rPr>
        <w:t>a) la experiencia del interesado y del equipo de trabajo y b) la formación académica del equipo de trabajo» (Énfasis fuera de texto). Conforme a esto, los factores ponderables en un proceso de</w:t>
      </w:r>
      <w:r>
        <w:rPr>
          <w:rFonts w:ascii="Arial" w:hAnsi="Arial" w:cs="Arial"/>
        </w:rPr>
        <w:t xml:space="preserve"> </w:t>
      </w:r>
      <w:r w:rsidRPr="004A557E">
        <w:rPr>
          <w:rFonts w:ascii="Arial" w:hAnsi="Arial" w:cs="Arial"/>
        </w:rPr>
        <w:t>selección de concurso de méritos – esto es, los que determinan la escogencia entre los proponentes habilitados –, son los indicados en la norma citada, sin perjuicio de que existan otros</w:t>
      </w:r>
      <w:r>
        <w:rPr>
          <w:rFonts w:ascii="Arial" w:hAnsi="Arial" w:cs="Arial"/>
        </w:rPr>
        <w:t xml:space="preserve"> </w:t>
      </w:r>
      <w:r w:rsidRPr="004A557E">
        <w:rPr>
          <w:rFonts w:ascii="Arial" w:hAnsi="Arial" w:cs="Arial"/>
        </w:rPr>
        <w:t>establecidos por la ley, de manera que de acuerdo con este marco jurídico en los pliegos de condiciones se definirán los criterios de asignación de puntaje.</w:t>
      </w:r>
    </w:p>
    <w:p w14:paraId="70606800" w14:textId="22C39C4C" w:rsidR="004A557E" w:rsidRDefault="004A557E" w:rsidP="004A557E">
      <w:pPr>
        <w:spacing w:after="240" w:line="276" w:lineRule="auto"/>
        <w:ind w:firstLine="708"/>
        <w:jc w:val="both"/>
        <w:rPr>
          <w:rFonts w:ascii="Arial" w:hAnsi="Arial" w:cs="Arial"/>
        </w:rPr>
      </w:pPr>
      <w:r w:rsidRPr="004A557E">
        <w:rPr>
          <w:rFonts w:ascii="Arial" w:hAnsi="Arial" w:cs="Arial"/>
        </w:rPr>
        <w:t xml:space="preserve">De acuerdo con esta normativa, en los documentos tipo de concurso de méritos contratar la consultoría de estudios de ingeniería de infraestructura de transporte adoptados por esta Agencia, se consideran la experiencia del proponente y del equipo de trabajo como factores de evaluación. Esto se aprecia en el Capítulo IV del Documento Base, en el que se señala que la entidad calificará las ofertas que hayan cumplido los requisitos habilitantes con los siguientes criterios de evaluación y puntajes: i) Experiencia del proponente </w:t>
      </w:r>
      <w:proofErr w:type="spellStart"/>
      <w:r w:rsidRPr="004A557E">
        <w:rPr>
          <w:rFonts w:ascii="Arial" w:hAnsi="Arial" w:cs="Arial"/>
        </w:rPr>
        <w:t>ii</w:t>
      </w:r>
      <w:proofErr w:type="spellEnd"/>
      <w:r w:rsidRPr="004A557E">
        <w:rPr>
          <w:rFonts w:ascii="Arial" w:hAnsi="Arial" w:cs="Arial"/>
        </w:rPr>
        <w:t xml:space="preserve">) Equipo de trabajo (personal clave evaluable) </w:t>
      </w:r>
      <w:proofErr w:type="spellStart"/>
      <w:r w:rsidRPr="004A557E">
        <w:rPr>
          <w:rFonts w:ascii="Arial" w:hAnsi="Arial" w:cs="Arial"/>
        </w:rPr>
        <w:t>iii</w:t>
      </w:r>
      <w:proofErr w:type="spellEnd"/>
      <w:r w:rsidRPr="004A557E">
        <w:rPr>
          <w:rFonts w:ascii="Arial" w:hAnsi="Arial" w:cs="Arial"/>
        </w:rPr>
        <w:t xml:space="preserve">) Factor de sostenibilidad, </w:t>
      </w:r>
      <w:proofErr w:type="spellStart"/>
      <w:r w:rsidRPr="004A557E">
        <w:rPr>
          <w:rFonts w:ascii="Arial" w:hAnsi="Arial" w:cs="Arial"/>
        </w:rPr>
        <w:t>iv</w:t>
      </w:r>
      <w:proofErr w:type="spellEnd"/>
      <w:r w:rsidRPr="004A557E">
        <w:rPr>
          <w:rFonts w:ascii="Arial" w:hAnsi="Arial" w:cs="Arial"/>
        </w:rPr>
        <w:t>) Apoyo a la industria nacional y v) Vinculación de personas con discapacidad, así:</w:t>
      </w:r>
    </w:p>
    <w:p w14:paraId="454FD811" w14:textId="77777777" w:rsidR="004A557E" w:rsidRPr="004A557E" w:rsidRDefault="004A557E" w:rsidP="004A557E">
      <w:pPr>
        <w:spacing w:after="240" w:line="276" w:lineRule="auto"/>
        <w:ind w:firstLine="708"/>
        <w:jc w:val="both"/>
        <w:rPr>
          <w:rFonts w:ascii="Arial" w:hAnsi="Arial" w:cs="Arial"/>
        </w:rPr>
      </w:pPr>
    </w:p>
    <w:tbl>
      <w:tblPr>
        <w:tblStyle w:val="TableNormal"/>
        <w:tblW w:w="0" w:type="auto"/>
        <w:tblInd w:w="16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074"/>
        <w:gridCol w:w="1414"/>
      </w:tblGrid>
      <w:tr w:rsidR="004A557E" w14:paraId="5A802E50" w14:textId="77777777" w:rsidTr="004A557E">
        <w:trPr>
          <w:trHeight w:val="633"/>
        </w:trPr>
        <w:tc>
          <w:tcPr>
            <w:tcW w:w="5074" w:type="dxa"/>
            <w:tcBorders>
              <w:bottom w:val="single" w:sz="4" w:space="0" w:color="000000"/>
              <w:right w:val="single" w:sz="4" w:space="0" w:color="000000"/>
            </w:tcBorders>
            <w:shd w:val="clear" w:color="auto" w:fill="3F3F3F"/>
          </w:tcPr>
          <w:p w14:paraId="10764270" w14:textId="77478720" w:rsidR="004A557E" w:rsidRDefault="004A557E" w:rsidP="004A557E">
            <w:pPr>
              <w:pStyle w:val="TableParagraph"/>
              <w:spacing w:before="120" w:line="240" w:lineRule="auto"/>
              <w:ind w:left="1995" w:right="2004"/>
              <w:jc w:val="both"/>
              <w:rPr>
                <w:rFonts w:ascii="Arial"/>
                <w:b/>
              </w:rPr>
            </w:pPr>
            <w:r>
              <w:rPr>
                <w:rFonts w:ascii="Arial"/>
                <w:b/>
                <w:color w:val="FFFFFF"/>
              </w:rPr>
              <w:lastRenderedPageBreak/>
              <w:t>Concepto</w:t>
            </w:r>
          </w:p>
        </w:tc>
        <w:tc>
          <w:tcPr>
            <w:tcW w:w="1414" w:type="dxa"/>
            <w:tcBorders>
              <w:left w:val="single" w:sz="4" w:space="0" w:color="000000"/>
              <w:bottom w:val="single" w:sz="4" w:space="0" w:color="000000"/>
            </w:tcBorders>
            <w:shd w:val="clear" w:color="auto" w:fill="3F3F3F"/>
          </w:tcPr>
          <w:p w14:paraId="3EC06DF8" w14:textId="77777777" w:rsidR="004A557E" w:rsidRDefault="004A557E" w:rsidP="004A557E">
            <w:pPr>
              <w:pStyle w:val="TableParagraph"/>
              <w:spacing w:line="228" w:lineRule="exact"/>
              <w:ind w:left="304"/>
              <w:jc w:val="both"/>
              <w:rPr>
                <w:rFonts w:ascii="Arial"/>
                <w:b/>
                <w:color w:val="FFFFFF"/>
              </w:rPr>
            </w:pPr>
          </w:p>
          <w:p w14:paraId="23DF6DA0" w14:textId="15ECF6B0" w:rsidR="004A557E" w:rsidRDefault="004A557E" w:rsidP="004A557E">
            <w:pPr>
              <w:pStyle w:val="TableParagraph"/>
              <w:spacing w:line="228" w:lineRule="exact"/>
              <w:ind w:left="304"/>
              <w:jc w:val="both"/>
              <w:rPr>
                <w:rFonts w:ascii="Arial"/>
                <w:b/>
              </w:rPr>
            </w:pPr>
            <w:r>
              <w:rPr>
                <w:rFonts w:ascii="Arial"/>
                <w:b/>
                <w:color w:val="FFFFFF"/>
              </w:rPr>
              <w:t>Puntaje</w:t>
            </w:r>
          </w:p>
          <w:p w14:paraId="4D7D49AC" w14:textId="77777777" w:rsidR="004A557E" w:rsidRDefault="004A557E" w:rsidP="004A557E">
            <w:pPr>
              <w:pStyle w:val="TableParagraph"/>
              <w:spacing w:before="38" w:line="240" w:lineRule="auto"/>
              <w:ind w:left="286"/>
              <w:jc w:val="both"/>
              <w:rPr>
                <w:rFonts w:ascii="Arial" w:hAnsi="Arial"/>
                <w:b/>
              </w:rPr>
            </w:pPr>
            <w:r>
              <w:rPr>
                <w:rFonts w:ascii="Arial" w:hAnsi="Arial"/>
                <w:b/>
                <w:color w:val="FFFFFF"/>
              </w:rPr>
              <w:t>máximo</w:t>
            </w:r>
          </w:p>
        </w:tc>
      </w:tr>
      <w:tr w:rsidR="004A557E" w14:paraId="6B05668E" w14:textId="77777777" w:rsidTr="004A557E">
        <w:trPr>
          <w:trHeight w:val="337"/>
        </w:trPr>
        <w:tc>
          <w:tcPr>
            <w:tcW w:w="5074" w:type="dxa"/>
            <w:tcBorders>
              <w:top w:val="single" w:sz="4" w:space="0" w:color="000000"/>
              <w:bottom w:val="single" w:sz="4" w:space="0" w:color="000000"/>
              <w:right w:val="single" w:sz="4" w:space="0" w:color="000000"/>
            </w:tcBorders>
          </w:tcPr>
          <w:p w14:paraId="027DA34F" w14:textId="77777777" w:rsidR="004A557E" w:rsidRDefault="004A557E" w:rsidP="008A4F4C">
            <w:pPr>
              <w:pStyle w:val="TableParagraph"/>
              <w:spacing w:before="19" w:line="240" w:lineRule="auto"/>
              <w:ind w:left="86"/>
              <w:rPr>
                <w:rFonts w:ascii="Arial"/>
              </w:rPr>
            </w:pPr>
            <w:r>
              <w:rPr>
                <w:rFonts w:ascii="Arial"/>
              </w:rPr>
              <w:t>Experiencia del Proponente</w:t>
            </w:r>
          </w:p>
        </w:tc>
        <w:tc>
          <w:tcPr>
            <w:tcW w:w="1414" w:type="dxa"/>
            <w:tcBorders>
              <w:top w:val="single" w:sz="4" w:space="0" w:color="000000"/>
              <w:left w:val="single" w:sz="4" w:space="0" w:color="000000"/>
              <w:bottom w:val="single" w:sz="4" w:space="0" w:color="000000"/>
            </w:tcBorders>
          </w:tcPr>
          <w:p w14:paraId="28EEC4EC" w14:textId="77777777" w:rsidR="004A557E" w:rsidRDefault="004A557E" w:rsidP="008A4F4C">
            <w:pPr>
              <w:pStyle w:val="TableParagraph"/>
              <w:spacing w:before="19" w:line="240" w:lineRule="auto"/>
              <w:ind w:left="0" w:right="567"/>
              <w:jc w:val="right"/>
              <w:rPr>
                <w:rFonts w:ascii="Arial"/>
              </w:rPr>
            </w:pPr>
            <w:r>
              <w:rPr>
                <w:rFonts w:ascii="Arial"/>
              </w:rPr>
              <w:t>68</w:t>
            </w:r>
          </w:p>
        </w:tc>
      </w:tr>
      <w:tr w:rsidR="004A557E" w14:paraId="18F9EC10" w14:textId="77777777" w:rsidTr="004A557E">
        <w:trPr>
          <w:trHeight w:val="338"/>
        </w:trPr>
        <w:tc>
          <w:tcPr>
            <w:tcW w:w="5074" w:type="dxa"/>
            <w:tcBorders>
              <w:top w:val="single" w:sz="4" w:space="0" w:color="000000"/>
              <w:bottom w:val="single" w:sz="4" w:space="0" w:color="000000"/>
              <w:right w:val="single" w:sz="4" w:space="0" w:color="000000"/>
            </w:tcBorders>
          </w:tcPr>
          <w:p w14:paraId="493C37BE" w14:textId="77777777" w:rsidR="004A557E" w:rsidRDefault="004A557E" w:rsidP="008A4F4C">
            <w:pPr>
              <w:pStyle w:val="TableParagraph"/>
              <w:spacing w:before="19" w:line="240" w:lineRule="auto"/>
              <w:ind w:left="86"/>
              <w:rPr>
                <w:rFonts w:ascii="Arial"/>
              </w:rPr>
            </w:pPr>
            <w:r>
              <w:rPr>
                <w:rFonts w:ascii="Arial"/>
              </w:rPr>
              <w:t>Equipo de trabajo (Personal Clave Evaluable)</w:t>
            </w:r>
          </w:p>
        </w:tc>
        <w:tc>
          <w:tcPr>
            <w:tcW w:w="1414" w:type="dxa"/>
            <w:tcBorders>
              <w:top w:val="single" w:sz="4" w:space="0" w:color="000000"/>
              <w:left w:val="single" w:sz="4" w:space="0" w:color="000000"/>
              <w:bottom w:val="single" w:sz="4" w:space="0" w:color="000000"/>
            </w:tcBorders>
          </w:tcPr>
          <w:p w14:paraId="26334C11" w14:textId="77777777" w:rsidR="004A557E" w:rsidRDefault="004A557E" w:rsidP="008A4F4C">
            <w:pPr>
              <w:pStyle w:val="TableParagraph"/>
              <w:spacing w:before="19" w:line="240" w:lineRule="auto"/>
              <w:ind w:left="0" w:right="567"/>
              <w:jc w:val="right"/>
              <w:rPr>
                <w:rFonts w:ascii="Arial"/>
              </w:rPr>
            </w:pPr>
            <w:r>
              <w:rPr>
                <w:rFonts w:ascii="Arial"/>
              </w:rPr>
              <w:t>10</w:t>
            </w:r>
          </w:p>
        </w:tc>
      </w:tr>
      <w:tr w:rsidR="004A557E" w14:paraId="37969A45" w14:textId="77777777" w:rsidTr="004A557E">
        <w:trPr>
          <w:trHeight w:val="337"/>
        </w:trPr>
        <w:tc>
          <w:tcPr>
            <w:tcW w:w="5074" w:type="dxa"/>
            <w:tcBorders>
              <w:top w:val="single" w:sz="4" w:space="0" w:color="000000"/>
              <w:bottom w:val="single" w:sz="4" w:space="0" w:color="000000"/>
              <w:right w:val="single" w:sz="4" w:space="0" w:color="000000"/>
            </w:tcBorders>
          </w:tcPr>
          <w:p w14:paraId="46E1EB04" w14:textId="77777777" w:rsidR="004A557E" w:rsidRDefault="004A557E" w:rsidP="008A4F4C">
            <w:pPr>
              <w:pStyle w:val="TableParagraph"/>
              <w:spacing w:before="19" w:line="240" w:lineRule="auto"/>
              <w:ind w:left="86"/>
              <w:rPr>
                <w:rFonts w:ascii="Arial"/>
              </w:rPr>
            </w:pPr>
            <w:r>
              <w:rPr>
                <w:rFonts w:ascii="Arial"/>
              </w:rPr>
              <w:t>Factor de sostenibilidad</w:t>
            </w:r>
          </w:p>
        </w:tc>
        <w:tc>
          <w:tcPr>
            <w:tcW w:w="1414" w:type="dxa"/>
            <w:tcBorders>
              <w:top w:val="single" w:sz="4" w:space="0" w:color="000000"/>
              <w:left w:val="single" w:sz="4" w:space="0" w:color="000000"/>
              <w:bottom w:val="single" w:sz="4" w:space="0" w:color="000000"/>
            </w:tcBorders>
          </w:tcPr>
          <w:p w14:paraId="6401E40C" w14:textId="77777777" w:rsidR="004A557E" w:rsidRDefault="004A557E" w:rsidP="008A4F4C">
            <w:pPr>
              <w:pStyle w:val="TableParagraph"/>
              <w:spacing w:before="19" w:line="240" w:lineRule="auto"/>
              <w:ind w:left="0" w:right="628"/>
              <w:jc w:val="right"/>
              <w:rPr>
                <w:rFonts w:ascii="Arial"/>
              </w:rPr>
            </w:pPr>
            <w:r>
              <w:rPr>
                <w:rFonts w:ascii="Arial"/>
              </w:rPr>
              <w:t>1</w:t>
            </w:r>
          </w:p>
        </w:tc>
      </w:tr>
      <w:tr w:rsidR="004A557E" w14:paraId="237443FE" w14:textId="77777777" w:rsidTr="004A557E">
        <w:trPr>
          <w:trHeight w:val="337"/>
        </w:trPr>
        <w:tc>
          <w:tcPr>
            <w:tcW w:w="5074" w:type="dxa"/>
            <w:tcBorders>
              <w:top w:val="single" w:sz="4" w:space="0" w:color="000000"/>
              <w:bottom w:val="single" w:sz="4" w:space="0" w:color="000000"/>
              <w:right w:val="single" w:sz="4" w:space="0" w:color="000000"/>
            </w:tcBorders>
          </w:tcPr>
          <w:p w14:paraId="001332D5" w14:textId="27E603D2" w:rsidR="004A557E" w:rsidRDefault="004A557E" w:rsidP="004A557E">
            <w:pPr>
              <w:pStyle w:val="TableParagraph"/>
              <w:spacing w:before="19" w:line="240" w:lineRule="auto"/>
              <w:ind w:left="86"/>
              <w:rPr>
                <w:rFonts w:ascii="Arial"/>
              </w:rPr>
            </w:pPr>
            <w:r w:rsidRPr="004A557E">
              <w:rPr>
                <w:rFonts w:ascii="Arial"/>
              </w:rPr>
              <w:t>Vinculaci</w:t>
            </w:r>
            <w:r w:rsidRPr="004A557E">
              <w:rPr>
                <w:rFonts w:ascii="Arial"/>
              </w:rPr>
              <w:t>ó</w:t>
            </w:r>
            <w:r w:rsidRPr="004A557E">
              <w:rPr>
                <w:rFonts w:ascii="Arial"/>
              </w:rPr>
              <w:t>n de personas con discapacidad</w:t>
            </w:r>
          </w:p>
        </w:tc>
        <w:tc>
          <w:tcPr>
            <w:tcW w:w="1414" w:type="dxa"/>
            <w:tcBorders>
              <w:top w:val="single" w:sz="4" w:space="0" w:color="000000"/>
              <w:left w:val="single" w:sz="4" w:space="0" w:color="000000"/>
              <w:bottom w:val="single" w:sz="4" w:space="0" w:color="000000"/>
            </w:tcBorders>
          </w:tcPr>
          <w:p w14:paraId="7B91CD0C" w14:textId="2C5AE6D1" w:rsidR="004A557E" w:rsidRDefault="004A557E" w:rsidP="008A4F4C">
            <w:pPr>
              <w:pStyle w:val="TableParagraph"/>
              <w:spacing w:before="19" w:line="240" w:lineRule="auto"/>
              <w:ind w:left="0" w:right="628"/>
              <w:jc w:val="right"/>
              <w:rPr>
                <w:rFonts w:ascii="Arial"/>
              </w:rPr>
            </w:pPr>
            <w:r>
              <w:rPr>
                <w:rFonts w:ascii="Arial"/>
              </w:rPr>
              <w:t>1</w:t>
            </w:r>
          </w:p>
        </w:tc>
      </w:tr>
      <w:tr w:rsidR="004A557E" w14:paraId="1B348D62" w14:textId="77777777" w:rsidTr="004A557E">
        <w:trPr>
          <w:trHeight w:val="337"/>
        </w:trPr>
        <w:tc>
          <w:tcPr>
            <w:tcW w:w="5074" w:type="dxa"/>
            <w:tcBorders>
              <w:top w:val="single" w:sz="4" w:space="0" w:color="000000"/>
              <w:bottom w:val="single" w:sz="4" w:space="0" w:color="000000"/>
              <w:right w:val="single" w:sz="4" w:space="0" w:color="000000"/>
            </w:tcBorders>
          </w:tcPr>
          <w:p w14:paraId="27A910D9" w14:textId="77777777" w:rsidR="004A557E" w:rsidRDefault="004A557E" w:rsidP="008A4F4C">
            <w:pPr>
              <w:pStyle w:val="TableParagraph"/>
              <w:spacing w:before="19" w:line="240" w:lineRule="auto"/>
              <w:ind w:left="86"/>
              <w:rPr>
                <w:rFonts w:ascii="Arial"/>
              </w:rPr>
            </w:pPr>
            <w:r>
              <w:rPr>
                <w:rFonts w:ascii="Arial"/>
              </w:rPr>
              <w:t>Apoyo a la industria nacional</w:t>
            </w:r>
          </w:p>
        </w:tc>
        <w:tc>
          <w:tcPr>
            <w:tcW w:w="1414" w:type="dxa"/>
            <w:tcBorders>
              <w:top w:val="single" w:sz="4" w:space="0" w:color="000000"/>
              <w:left w:val="single" w:sz="4" w:space="0" w:color="000000"/>
              <w:bottom w:val="single" w:sz="4" w:space="0" w:color="000000"/>
            </w:tcBorders>
          </w:tcPr>
          <w:p w14:paraId="1BF82F20" w14:textId="77777777" w:rsidR="004A557E" w:rsidRDefault="004A557E" w:rsidP="008A4F4C">
            <w:pPr>
              <w:pStyle w:val="TableParagraph"/>
              <w:spacing w:before="19" w:line="240" w:lineRule="auto"/>
              <w:ind w:left="0" w:right="567"/>
              <w:jc w:val="right"/>
              <w:rPr>
                <w:rFonts w:ascii="Arial"/>
              </w:rPr>
            </w:pPr>
            <w:r>
              <w:rPr>
                <w:rFonts w:ascii="Arial"/>
              </w:rPr>
              <w:t>20</w:t>
            </w:r>
          </w:p>
        </w:tc>
      </w:tr>
    </w:tbl>
    <w:p w14:paraId="2DE3169F" w14:textId="151102EB" w:rsidR="00373C2A" w:rsidRDefault="00373C2A" w:rsidP="00F02D9A">
      <w:pPr>
        <w:widowControl w:val="0"/>
        <w:autoSpaceDE w:val="0"/>
        <w:autoSpaceDN w:val="0"/>
        <w:spacing w:after="240" w:line="276" w:lineRule="auto"/>
        <w:ind w:right="108" w:firstLine="709"/>
        <w:jc w:val="both"/>
        <w:rPr>
          <w:rFonts w:ascii="Arial" w:eastAsia="Times New Roman" w:hAnsi="Arial" w:cs="Arial"/>
          <w:bCs/>
          <w:color w:val="000000" w:themeColor="text1"/>
          <w:lang w:val="es-ES" w:eastAsia="es-ES_tradnl"/>
        </w:rPr>
      </w:pPr>
    </w:p>
    <w:p w14:paraId="33253C77" w14:textId="3BD2D96B" w:rsidR="004A557E" w:rsidRDefault="004A557E" w:rsidP="004A557E">
      <w:pPr>
        <w:spacing w:after="240" w:line="276" w:lineRule="auto"/>
        <w:ind w:firstLine="708"/>
        <w:jc w:val="both"/>
        <w:rPr>
          <w:rFonts w:ascii="Arial" w:hAnsi="Arial" w:cs="Arial"/>
        </w:rPr>
      </w:pPr>
      <w:r w:rsidRPr="004A557E">
        <w:rPr>
          <w:rFonts w:ascii="Arial" w:hAnsi="Arial" w:cs="Arial"/>
        </w:rPr>
        <w:t xml:space="preserve">En todo caso, con la reciente modificación adoptada mediante la Resolución 275 del 24 de junio de 2022 que modifica los documentos tipo en virtud de la expedición del Decreto 1860 de 2021 – sector de infraestructura de transporte, se incluyeron dos nuevos factores de evaluación en favor tanto de los emprendimientos y empresas de mujeres, como de las </w:t>
      </w:r>
      <w:proofErr w:type="spellStart"/>
      <w:r w:rsidRPr="004A557E">
        <w:rPr>
          <w:rFonts w:ascii="Arial" w:hAnsi="Arial" w:cs="Arial"/>
        </w:rPr>
        <w:t>Mipymes</w:t>
      </w:r>
      <w:proofErr w:type="spellEnd"/>
      <w:r w:rsidRPr="004A557E">
        <w:rPr>
          <w:rFonts w:ascii="Arial" w:hAnsi="Arial" w:cs="Arial"/>
        </w:rPr>
        <w:t>, en los siguientes términos:</w:t>
      </w:r>
    </w:p>
    <w:tbl>
      <w:tblPr>
        <w:tblStyle w:val="TableNormal"/>
        <w:tblW w:w="0" w:type="auto"/>
        <w:tblInd w:w="16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239"/>
        <w:gridCol w:w="2249"/>
      </w:tblGrid>
      <w:tr w:rsidR="004A557E" w14:paraId="5FB630A9" w14:textId="77777777" w:rsidTr="004A557E">
        <w:trPr>
          <w:trHeight w:val="728"/>
        </w:trPr>
        <w:tc>
          <w:tcPr>
            <w:tcW w:w="4239" w:type="dxa"/>
            <w:tcBorders>
              <w:bottom w:val="single" w:sz="4" w:space="0" w:color="000000"/>
              <w:right w:val="single" w:sz="4" w:space="0" w:color="000000"/>
            </w:tcBorders>
            <w:shd w:val="clear" w:color="auto" w:fill="3F3F3F"/>
          </w:tcPr>
          <w:p w14:paraId="4869847D" w14:textId="77777777" w:rsidR="004A557E" w:rsidRDefault="004A557E" w:rsidP="008A4F4C">
            <w:pPr>
              <w:pStyle w:val="TableParagraph"/>
              <w:spacing w:before="101" w:line="240" w:lineRule="auto"/>
              <w:ind w:left="302" w:right="368"/>
              <w:jc w:val="center"/>
              <w:rPr>
                <w:rFonts w:ascii="Arial"/>
                <w:b/>
              </w:rPr>
            </w:pPr>
            <w:r>
              <w:rPr>
                <w:rFonts w:ascii="Arial"/>
                <w:b/>
                <w:color w:val="FFFFFF"/>
              </w:rPr>
              <w:t>Concepto</w:t>
            </w:r>
          </w:p>
        </w:tc>
        <w:tc>
          <w:tcPr>
            <w:tcW w:w="2249" w:type="dxa"/>
            <w:tcBorders>
              <w:left w:val="single" w:sz="4" w:space="0" w:color="000000"/>
              <w:bottom w:val="single" w:sz="4" w:space="0" w:color="000000"/>
            </w:tcBorders>
            <w:shd w:val="clear" w:color="auto" w:fill="3F3F3F"/>
          </w:tcPr>
          <w:p w14:paraId="6B68B321" w14:textId="77777777" w:rsidR="004A557E" w:rsidRDefault="004A557E" w:rsidP="008A4F4C">
            <w:pPr>
              <w:pStyle w:val="TableParagraph"/>
              <w:spacing w:line="225" w:lineRule="exact"/>
              <w:ind w:left="693"/>
              <w:rPr>
                <w:rFonts w:ascii="Arial"/>
                <w:b/>
                <w:color w:val="FFFFFF"/>
              </w:rPr>
            </w:pPr>
          </w:p>
          <w:p w14:paraId="130C9697" w14:textId="33BCC1EF" w:rsidR="004A557E" w:rsidRDefault="004A557E" w:rsidP="008A4F4C">
            <w:pPr>
              <w:pStyle w:val="TableParagraph"/>
              <w:spacing w:line="225" w:lineRule="exact"/>
              <w:ind w:left="693"/>
              <w:rPr>
                <w:rFonts w:ascii="Arial"/>
                <w:b/>
              </w:rPr>
            </w:pPr>
            <w:r>
              <w:rPr>
                <w:rFonts w:ascii="Arial"/>
                <w:b/>
                <w:color w:val="FFFFFF"/>
              </w:rPr>
              <w:t>Puntaje</w:t>
            </w:r>
          </w:p>
          <w:p w14:paraId="64F9D6E6" w14:textId="77777777" w:rsidR="004A557E" w:rsidRDefault="004A557E" w:rsidP="008A4F4C">
            <w:pPr>
              <w:pStyle w:val="TableParagraph"/>
              <w:spacing w:line="240" w:lineRule="exact"/>
              <w:ind w:left="675"/>
              <w:rPr>
                <w:rFonts w:ascii="Arial" w:hAnsi="Arial"/>
                <w:b/>
              </w:rPr>
            </w:pPr>
            <w:r>
              <w:rPr>
                <w:rFonts w:ascii="Arial" w:hAnsi="Arial"/>
                <w:b/>
                <w:color w:val="FFFFFF"/>
              </w:rPr>
              <w:t>máximo</w:t>
            </w:r>
          </w:p>
        </w:tc>
      </w:tr>
      <w:tr w:rsidR="004A557E" w14:paraId="155C8AAE" w14:textId="77777777" w:rsidTr="008A4F4C">
        <w:trPr>
          <w:trHeight w:val="337"/>
        </w:trPr>
        <w:tc>
          <w:tcPr>
            <w:tcW w:w="4239" w:type="dxa"/>
            <w:tcBorders>
              <w:top w:val="single" w:sz="4" w:space="0" w:color="000000"/>
              <w:bottom w:val="single" w:sz="4" w:space="0" w:color="000000"/>
              <w:right w:val="single" w:sz="4" w:space="0" w:color="000000"/>
            </w:tcBorders>
          </w:tcPr>
          <w:p w14:paraId="6B75ADF1" w14:textId="77777777" w:rsidR="004A557E" w:rsidRDefault="004A557E" w:rsidP="008A4F4C">
            <w:pPr>
              <w:pStyle w:val="TableParagraph"/>
              <w:spacing w:before="38" w:line="240" w:lineRule="auto"/>
              <w:ind w:left="807"/>
              <w:rPr>
                <w:rFonts w:ascii="Arial"/>
              </w:rPr>
            </w:pPr>
            <w:r>
              <w:rPr>
                <w:rFonts w:ascii="Arial"/>
              </w:rPr>
              <w:t>Experiencia del Proponente</w:t>
            </w:r>
          </w:p>
        </w:tc>
        <w:tc>
          <w:tcPr>
            <w:tcW w:w="2249" w:type="dxa"/>
            <w:tcBorders>
              <w:top w:val="single" w:sz="4" w:space="0" w:color="000000"/>
              <w:left w:val="single" w:sz="4" w:space="0" w:color="000000"/>
              <w:bottom w:val="single" w:sz="4" w:space="0" w:color="000000"/>
            </w:tcBorders>
          </w:tcPr>
          <w:p w14:paraId="1C9EDBA2" w14:textId="77777777" w:rsidR="004A557E" w:rsidRDefault="004A557E" w:rsidP="008A4F4C">
            <w:pPr>
              <w:pStyle w:val="TableParagraph"/>
              <w:spacing w:before="38" w:line="240" w:lineRule="auto"/>
              <w:ind w:left="857" w:right="902"/>
              <w:jc w:val="center"/>
              <w:rPr>
                <w:rFonts w:ascii="Arial"/>
              </w:rPr>
            </w:pPr>
            <w:r>
              <w:rPr>
                <w:rFonts w:ascii="Arial"/>
              </w:rPr>
              <w:t>67,5</w:t>
            </w:r>
          </w:p>
        </w:tc>
      </w:tr>
      <w:tr w:rsidR="004A557E" w14:paraId="77F05CEA" w14:textId="77777777" w:rsidTr="008A4F4C">
        <w:trPr>
          <w:trHeight w:val="505"/>
        </w:trPr>
        <w:tc>
          <w:tcPr>
            <w:tcW w:w="4239" w:type="dxa"/>
            <w:tcBorders>
              <w:top w:val="single" w:sz="4" w:space="0" w:color="000000"/>
              <w:bottom w:val="single" w:sz="4" w:space="0" w:color="000000"/>
              <w:right w:val="single" w:sz="4" w:space="0" w:color="000000"/>
            </w:tcBorders>
          </w:tcPr>
          <w:p w14:paraId="1A40EADD" w14:textId="77777777" w:rsidR="004A557E" w:rsidRDefault="004A557E" w:rsidP="008A4F4C">
            <w:pPr>
              <w:pStyle w:val="TableParagraph"/>
              <w:spacing w:line="246" w:lineRule="exact"/>
              <w:ind w:left="459" w:right="368"/>
              <w:jc w:val="center"/>
              <w:rPr>
                <w:rFonts w:ascii="Arial"/>
              </w:rPr>
            </w:pPr>
            <w:r>
              <w:rPr>
                <w:rFonts w:ascii="Arial"/>
              </w:rPr>
              <w:t>Equipo de trabajo (Personal Clave</w:t>
            </w:r>
          </w:p>
          <w:p w14:paraId="477ED5DC" w14:textId="77777777" w:rsidR="004A557E" w:rsidRDefault="004A557E" w:rsidP="008A4F4C">
            <w:pPr>
              <w:pStyle w:val="TableParagraph"/>
              <w:spacing w:line="240" w:lineRule="exact"/>
              <w:ind w:left="459" w:right="364"/>
              <w:jc w:val="center"/>
              <w:rPr>
                <w:rFonts w:ascii="Arial"/>
              </w:rPr>
            </w:pPr>
            <w:r>
              <w:rPr>
                <w:rFonts w:ascii="Arial"/>
              </w:rPr>
              <w:t>Evaluable)</w:t>
            </w:r>
          </w:p>
        </w:tc>
        <w:tc>
          <w:tcPr>
            <w:tcW w:w="2249" w:type="dxa"/>
            <w:tcBorders>
              <w:top w:val="single" w:sz="4" w:space="0" w:color="000000"/>
              <w:left w:val="single" w:sz="4" w:space="0" w:color="000000"/>
              <w:bottom w:val="single" w:sz="4" w:space="0" w:color="000000"/>
            </w:tcBorders>
          </w:tcPr>
          <w:p w14:paraId="67DF2DE3" w14:textId="77777777" w:rsidR="004A557E" w:rsidRDefault="004A557E" w:rsidP="008A4F4C">
            <w:pPr>
              <w:pStyle w:val="TableParagraph"/>
              <w:spacing w:before="121" w:line="240" w:lineRule="auto"/>
              <w:ind w:left="857" w:right="902"/>
              <w:jc w:val="center"/>
              <w:rPr>
                <w:rFonts w:ascii="Arial"/>
              </w:rPr>
            </w:pPr>
            <w:r>
              <w:rPr>
                <w:rFonts w:ascii="Arial"/>
              </w:rPr>
              <w:t>10</w:t>
            </w:r>
          </w:p>
        </w:tc>
      </w:tr>
      <w:tr w:rsidR="004A557E" w14:paraId="0E0285EA" w14:textId="77777777" w:rsidTr="008A4F4C">
        <w:trPr>
          <w:trHeight w:val="338"/>
        </w:trPr>
        <w:tc>
          <w:tcPr>
            <w:tcW w:w="4239" w:type="dxa"/>
            <w:tcBorders>
              <w:top w:val="single" w:sz="4" w:space="0" w:color="000000"/>
              <w:bottom w:val="single" w:sz="4" w:space="0" w:color="000000"/>
              <w:right w:val="single" w:sz="4" w:space="0" w:color="000000"/>
            </w:tcBorders>
          </w:tcPr>
          <w:p w14:paraId="5B297C16" w14:textId="77777777" w:rsidR="004A557E" w:rsidRDefault="004A557E" w:rsidP="008A4F4C">
            <w:pPr>
              <w:pStyle w:val="TableParagraph"/>
              <w:spacing w:before="38" w:line="240" w:lineRule="auto"/>
              <w:ind w:left="996"/>
              <w:rPr>
                <w:rFonts w:ascii="Arial"/>
              </w:rPr>
            </w:pPr>
            <w:r>
              <w:rPr>
                <w:rFonts w:ascii="Arial"/>
              </w:rPr>
              <w:t>Factor de sostenibilidad</w:t>
            </w:r>
          </w:p>
        </w:tc>
        <w:tc>
          <w:tcPr>
            <w:tcW w:w="2249" w:type="dxa"/>
            <w:tcBorders>
              <w:top w:val="single" w:sz="4" w:space="0" w:color="000000"/>
              <w:left w:val="single" w:sz="4" w:space="0" w:color="000000"/>
              <w:bottom w:val="single" w:sz="4" w:space="0" w:color="000000"/>
            </w:tcBorders>
          </w:tcPr>
          <w:p w14:paraId="618A343A" w14:textId="77777777" w:rsidR="004A557E" w:rsidRDefault="004A557E" w:rsidP="008A4F4C">
            <w:pPr>
              <w:pStyle w:val="TableParagraph"/>
              <w:spacing w:before="38" w:line="240" w:lineRule="auto"/>
              <w:ind w:left="0" w:right="45"/>
              <w:jc w:val="center"/>
              <w:rPr>
                <w:rFonts w:ascii="Arial"/>
              </w:rPr>
            </w:pPr>
            <w:r>
              <w:rPr>
                <w:rFonts w:ascii="Arial"/>
              </w:rPr>
              <w:t>1</w:t>
            </w:r>
          </w:p>
        </w:tc>
      </w:tr>
      <w:tr w:rsidR="004A557E" w14:paraId="4D6E9C66" w14:textId="77777777" w:rsidTr="008A4F4C">
        <w:trPr>
          <w:trHeight w:val="337"/>
        </w:trPr>
        <w:tc>
          <w:tcPr>
            <w:tcW w:w="4239" w:type="dxa"/>
            <w:tcBorders>
              <w:top w:val="single" w:sz="4" w:space="0" w:color="000000"/>
              <w:bottom w:val="single" w:sz="4" w:space="0" w:color="000000"/>
              <w:right w:val="single" w:sz="4" w:space="0" w:color="000000"/>
            </w:tcBorders>
          </w:tcPr>
          <w:p w14:paraId="11D82A9E" w14:textId="77777777" w:rsidR="004A557E" w:rsidRDefault="004A557E" w:rsidP="008A4F4C">
            <w:pPr>
              <w:pStyle w:val="TableParagraph"/>
              <w:spacing w:before="38" w:line="240" w:lineRule="auto"/>
              <w:ind w:left="752"/>
              <w:rPr>
                <w:rFonts w:ascii="Arial"/>
              </w:rPr>
            </w:pPr>
            <w:r>
              <w:rPr>
                <w:rFonts w:ascii="Arial"/>
              </w:rPr>
              <w:t>Apoyo a la industria nacional</w:t>
            </w:r>
          </w:p>
        </w:tc>
        <w:tc>
          <w:tcPr>
            <w:tcW w:w="2249" w:type="dxa"/>
            <w:tcBorders>
              <w:top w:val="single" w:sz="4" w:space="0" w:color="000000"/>
              <w:left w:val="single" w:sz="4" w:space="0" w:color="000000"/>
              <w:bottom w:val="single" w:sz="4" w:space="0" w:color="000000"/>
            </w:tcBorders>
          </w:tcPr>
          <w:p w14:paraId="2CE7A340" w14:textId="77777777" w:rsidR="004A557E" w:rsidRDefault="004A557E" w:rsidP="008A4F4C">
            <w:pPr>
              <w:pStyle w:val="TableParagraph"/>
              <w:spacing w:before="38" w:line="240" w:lineRule="auto"/>
              <w:ind w:left="857" w:right="902"/>
              <w:jc w:val="center"/>
              <w:rPr>
                <w:rFonts w:ascii="Arial"/>
              </w:rPr>
            </w:pPr>
            <w:r>
              <w:rPr>
                <w:rFonts w:ascii="Arial"/>
              </w:rPr>
              <w:t>20</w:t>
            </w:r>
          </w:p>
        </w:tc>
      </w:tr>
      <w:tr w:rsidR="004A557E" w14:paraId="09A98CEA" w14:textId="77777777" w:rsidTr="008A4F4C">
        <w:trPr>
          <w:trHeight w:val="505"/>
        </w:trPr>
        <w:tc>
          <w:tcPr>
            <w:tcW w:w="4239" w:type="dxa"/>
            <w:tcBorders>
              <w:top w:val="single" w:sz="4" w:space="0" w:color="000000"/>
              <w:bottom w:val="single" w:sz="4" w:space="0" w:color="000000"/>
              <w:right w:val="single" w:sz="4" w:space="0" w:color="000000"/>
            </w:tcBorders>
          </w:tcPr>
          <w:p w14:paraId="2772E034" w14:textId="77777777" w:rsidR="004A557E" w:rsidRDefault="004A557E" w:rsidP="008A4F4C">
            <w:pPr>
              <w:pStyle w:val="TableParagraph"/>
              <w:spacing w:line="246" w:lineRule="exact"/>
              <w:ind w:left="459" w:right="368"/>
              <w:jc w:val="center"/>
              <w:rPr>
                <w:rFonts w:ascii="Arial" w:hAnsi="Arial"/>
              </w:rPr>
            </w:pPr>
            <w:r>
              <w:rPr>
                <w:rFonts w:ascii="Arial" w:hAnsi="Arial"/>
              </w:rPr>
              <w:t>Vinculación de personas con</w:t>
            </w:r>
          </w:p>
          <w:p w14:paraId="7D0FFAFC" w14:textId="77777777" w:rsidR="004A557E" w:rsidRDefault="004A557E" w:rsidP="008A4F4C">
            <w:pPr>
              <w:pStyle w:val="TableParagraph"/>
              <w:spacing w:line="240" w:lineRule="exact"/>
              <w:ind w:left="459" w:right="362"/>
              <w:jc w:val="center"/>
              <w:rPr>
                <w:rFonts w:ascii="Arial"/>
              </w:rPr>
            </w:pPr>
            <w:r>
              <w:rPr>
                <w:rFonts w:ascii="Arial"/>
              </w:rPr>
              <w:t>discapacidad</w:t>
            </w:r>
          </w:p>
        </w:tc>
        <w:tc>
          <w:tcPr>
            <w:tcW w:w="2249" w:type="dxa"/>
            <w:tcBorders>
              <w:top w:val="single" w:sz="4" w:space="0" w:color="000000"/>
              <w:left w:val="single" w:sz="4" w:space="0" w:color="000000"/>
              <w:bottom w:val="single" w:sz="4" w:space="0" w:color="000000"/>
            </w:tcBorders>
          </w:tcPr>
          <w:p w14:paraId="691C9C6A" w14:textId="77777777" w:rsidR="004A557E" w:rsidRDefault="004A557E" w:rsidP="008A4F4C">
            <w:pPr>
              <w:pStyle w:val="TableParagraph"/>
              <w:spacing w:before="122" w:line="240" w:lineRule="auto"/>
              <w:ind w:left="0" w:right="45"/>
              <w:jc w:val="center"/>
              <w:rPr>
                <w:rFonts w:ascii="Arial"/>
              </w:rPr>
            </w:pPr>
            <w:r>
              <w:rPr>
                <w:rFonts w:ascii="Arial"/>
              </w:rPr>
              <w:t>1</w:t>
            </w:r>
          </w:p>
        </w:tc>
      </w:tr>
      <w:tr w:rsidR="004A557E" w14:paraId="5ED8DA6D" w14:textId="77777777" w:rsidTr="008A4F4C">
        <w:trPr>
          <w:trHeight w:val="505"/>
        </w:trPr>
        <w:tc>
          <w:tcPr>
            <w:tcW w:w="4239" w:type="dxa"/>
            <w:tcBorders>
              <w:top w:val="single" w:sz="4" w:space="0" w:color="000000"/>
              <w:bottom w:val="single" w:sz="4" w:space="0" w:color="000000"/>
              <w:right w:val="single" w:sz="4" w:space="0" w:color="000000"/>
            </w:tcBorders>
          </w:tcPr>
          <w:p w14:paraId="488FB0E5" w14:textId="77777777" w:rsidR="004A557E" w:rsidRDefault="004A557E" w:rsidP="008A4F4C">
            <w:pPr>
              <w:pStyle w:val="TableParagraph"/>
              <w:spacing w:line="246" w:lineRule="exact"/>
              <w:ind w:left="458" w:right="368"/>
              <w:jc w:val="center"/>
              <w:rPr>
                <w:rFonts w:ascii="Arial"/>
              </w:rPr>
            </w:pPr>
            <w:r>
              <w:rPr>
                <w:rFonts w:ascii="Arial"/>
              </w:rPr>
              <w:t>Emprendimientos y empresas de</w:t>
            </w:r>
          </w:p>
          <w:p w14:paraId="4B820A65" w14:textId="77777777" w:rsidR="004A557E" w:rsidRDefault="004A557E" w:rsidP="008A4F4C">
            <w:pPr>
              <w:pStyle w:val="TableParagraph"/>
              <w:spacing w:line="240" w:lineRule="exact"/>
              <w:ind w:left="459" w:right="361"/>
              <w:jc w:val="center"/>
              <w:rPr>
                <w:rFonts w:ascii="Arial"/>
              </w:rPr>
            </w:pPr>
            <w:r>
              <w:rPr>
                <w:rFonts w:ascii="Arial"/>
              </w:rPr>
              <w:t>mujeres</w:t>
            </w:r>
          </w:p>
        </w:tc>
        <w:tc>
          <w:tcPr>
            <w:tcW w:w="2249" w:type="dxa"/>
            <w:tcBorders>
              <w:top w:val="single" w:sz="4" w:space="0" w:color="000000"/>
              <w:left w:val="single" w:sz="4" w:space="0" w:color="000000"/>
              <w:bottom w:val="single" w:sz="4" w:space="0" w:color="000000"/>
            </w:tcBorders>
          </w:tcPr>
          <w:p w14:paraId="56D5B04A" w14:textId="77777777" w:rsidR="004A557E" w:rsidRDefault="004A557E" w:rsidP="008A4F4C">
            <w:pPr>
              <w:pStyle w:val="TableParagraph"/>
              <w:spacing w:before="122" w:line="240" w:lineRule="auto"/>
              <w:ind w:left="857" w:right="902"/>
              <w:jc w:val="center"/>
              <w:rPr>
                <w:rFonts w:ascii="Arial"/>
              </w:rPr>
            </w:pPr>
            <w:r>
              <w:rPr>
                <w:rFonts w:ascii="Arial"/>
              </w:rPr>
              <w:t>0,25</w:t>
            </w:r>
          </w:p>
        </w:tc>
      </w:tr>
      <w:tr w:rsidR="004A557E" w14:paraId="6F6AD62E" w14:textId="77777777" w:rsidTr="008A4F4C">
        <w:trPr>
          <w:trHeight w:val="337"/>
        </w:trPr>
        <w:tc>
          <w:tcPr>
            <w:tcW w:w="4239" w:type="dxa"/>
            <w:tcBorders>
              <w:top w:val="single" w:sz="4" w:space="0" w:color="000000"/>
              <w:bottom w:val="single" w:sz="4" w:space="0" w:color="000000"/>
              <w:right w:val="single" w:sz="4" w:space="0" w:color="000000"/>
            </w:tcBorders>
          </w:tcPr>
          <w:p w14:paraId="404075BE" w14:textId="77777777" w:rsidR="004A557E" w:rsidRDefault="004A557E" w:rsidP="008A4F4C">
            <w:pPr>
              <w:pStyle w:val="TableParagraph"/>
              <w:spacing w:before="38" w:line="240" w:lineRule="auto"/>
              <w:ind w:left="459" w:right="362"/>
              <w:jc w:val="center"/>
              <w:rPr>
                <w:rFonts w:ascii="Arial"/>
              </w:rPr>
            </w:pPr>
            <w:proofErr w:type="spellStart"/>
            <w:r>
              <w:rPr>
                <w:rFonts w:ascii="Arial"/>
              </w:rPr>
              <w:t>Mipyme</w:t>
            </w:r>
            <w:proofErr w:type="spellEnd"/>
          </w:p>
        </w:tc>
        <w:tc>
          <w:tcPr>
            <w:tcW w:w="2249" w:type="dxa"/>
            <w:tcBorders>
              <w:top w:val="single" w:sz="4" w:space="0" w:color="000000"/>
              <w:left w:val="single" w:sz="4" w:space="0" w:color="000000"/>
              <w:bottom w:val="single" w:sz="4" w:space="0" w:color="000000"/>
            </w:tcBorders>
          </w:tcPr>
          <w:p w14:paraId="03F1D451" w14:textId="77777777" w:rsidR="004A557E" w:rsidRDefault="004A557E" w:rsidP="008A4F4C">
            <w:pPr>
              <w:pStyle w:val="TableParagraph"/>
              <w:spacing w:before="38" w:line="240" w:lineRule="auto"/>
              <w:ind w:left="857" w:right="902"/>
              <w:jc w:val="center"/>
              <w:rPr>
                <w:rFonts w:ascii="Arial"/>
              </w:rPr>
            </w:pPr>
            <w:r>
              <w:rPr>
                <w:rFonts w:ascii="Arial"/>
              </w:rPr>
              <w:t>0,25</w:t>
            </w:r>
          </w:p>
        </w:tc>
      </w:tr>
      <w:tr w:rsidR="004A557E" w14:paraId="6EE81D48" w14:textId="77777777" w:rsidTr="008A4F4C">
        <w:trPr>
          <w:trHeight w:val="338"/>
        </w:trPr>
        <w:tc>
          <w:tcPr>
            <w:tcW w:w="4239" w:type="dxa"/>
            <w:tcBorders>
              <w:top w:val="single" w:sz="4" w:space="0" w:color="000000"/>
              <w:bottom w:val="single" w:sz="4" w:space="0" w:color="000000"/>
              <w:right w:val="single" w:sz="4" w:space="0" w:color="000000"/>
            </w:tcBorders>
          </w:tcPr>
          <w:p w14:paraId="70A789BC" w14:textId="77777777" w:rsidR="004A557E" w:rsidRDefault="004A557E" w:rsidP="008A4F4C">
            <w:pPr>
              <w:pStyle w:val="TableParagraph"/>
              <w:spacing w:before="38" w:line="240" w:lineRule="auto"/>
              <w:ind w:left="459" w:right="362"/>
              <w:jc w:val="center"/>
              <w:rPr>
                <w:rFonts w:ascii="Arial"/>
              </w:rPr>
            </w:pPr>
            <w:r>
              <w:rPr>
                <w:rFonts w:ascii="Arial"/>
              </w:rPr>
              <w:t>Total</w:t>
            </w:r>
          </w:p>
        </w:tc>
        <w:tc>
          <w:tcPr>
            <w:tcW w:w="2249" w:type="dxa"/>
            <w:tcBorders>
              <w:top w:val="single" w:sz="4" w:space="0" w:color="000000"/>
              <w:left w:val="single" w:sz="4" w:space="0" w:color="000000"/>
              <w:bottom w:val="single" w:sz="4" w:space="0" w:color="000000"/>
            </w:tcBorders>
          </w:tcPr>
          <w:p w14:paraId="665BE835" w14:textId="77777777" w:rsidR="004A557E" w:rsidRDefault="004A557E" w:rsidP="008A4F4C">
            <w:pPr>
              <w:pStyle w:val="TableParagraph"/>
              <w:spacing w:before="38" w:line="240" w:lineRule="auto"/>
              <w:ind w:left="857" w:right="902"/>
              <w:jc w:val="center"/>
              <w:rPr>
                <w:rFonts w:ascii="Arial"/>
              </w:rPr>
            </w:pPr>
            <w:r>
              <w:rPr>
                <w:rFonts w:ascii="Arial"/>
              </w:rPr>
              <w:t>100</w:t>
            </w:r>
          </w:p>
        </w:tc>
      </w:tr>
    </w:tbl>
    <w:p w14:paraId="22EBBAC9" w14:textId="2AACF9DE" w:rsidR="004A557E" w:rsidRDefault="004A557E" w:rsidP="004A557E">
      <w:pPr>
        <w:spacing w:after="240" w:line="276" w:lineRule="auto"/>
        <w:ind w:firstLine="708"/>
        <w:jc w:val="both"/>
        <w:rPr>
          <w:rFonts w:ascii="Arial" w:hAnsi="Arial" w:cs="Arial"/>
        </w:rPr>
      </w:pPr>
    </w:p>
    <w:p w14:paraId="48FA7D4F" w14:textId="24B217F8" w:rsidR="004A557E" w:rsidRPr="004A557E" w:rsidRDefault="004A557E" w:rsidP="00432219">
      <w:pPr>
        <w:spacing w:after="240" w:line="276" w:lineRule="auto"/>
        <w:ind w:firstLine="708"/>
        <w:jc w:val="both"/>
        <w:rPr>
          <w:rFonts w:ascii="Arial" w:hAnsi="Arial" w:cs="Arial"/>
        </w:rPr>
      </w:pPr>
      <w:r w:rsidRPr="004A557E">
        <w:rPr>
          <w:rFonts w:ascii="Arial" w:hAnsi="Arial" w:cs="Arial"/>
        </w:rPr>
        <w:t xml:space="preserve">En atención a la modalidad de selección y, particularmente, de acuerdo con la naturaleza del contrato a celebrar, esto es, por tratarse de una consultoría, no se tiene en cuenta el precio como factor de evaluación, a diferencia de lo que ocurre, por ejemplo, en una licitación pública, una selección abreviada o un proceso de mínima cuantía. Por tanto, de conformidad con el inciso final del numeral 4° del artículo 5° de la Ley 1150 de 2007, la oferta económica no será factor de </w:t>
      </w:r>
      <w:r w:rsidRPr="004A557E">
        <w:rPr>
          <w:rFonts w:ascii="Arial" w:hAnsi="Arial" w:cs="Arial"/>
        </w:rPr>
        <w:lastRenderedPageBreak/>
        <w:t>escogencia para la selección de consultores, por lo que no será un criterio de asignación de puntaje</w:t>
      </w:r>
      <w:r>
        <w:rPr>
          <w:rStyle w:val="Refdenotaalpie"/>
          <w:rFonts w:ascii="Arial" w:hAnsi="Arial" w:cs="Arial"/>
        </w:rPr>
        <w:footnoteReference w:id="5"/>
      </w:r>
    </w:p>
    <w:p w14:paraId="6ED2FA10" w14:textId="77777777" w:rsidR="001947C0" w:rsidRDefault="001947C0" w:rsidP="00432219">
      <w:pPr>
        <w:pStyle w:val="Textoindependiente"/>
        <w:spacing w:before="93" w:line="276" w:lineRule="auto"/>
        <w:ind w:right="276" w:firstLine="708"/>
        <w:jc w:val="both"/>
      </w:pPr>
      <w:r>
        <w:t>Aclarado el punto anterior, cabe señalar que el Documento Base de los documentos tipo de concurso de méritos para contratar la consultoría de estudios de ingeniería de infraestructura de</w:t>
      </w:r>
      <w:r>
        <w:rPr>
          <w:spacing w:val="-9"/>
        </w:rPr>
        <w:t xml:space="preserve"> </w:t>
      </w:r>
      <w:r>
        <w:t>transporte</w:t>
      </w:r>
      <w:r>
        <w:rPr>
          <w:spacing w:val="-7"/>
        </w:rPr>
        <w:t xml:space="preserve"> </w:t>
      </w:r>
      <w:r>
        <w:t>–</w:t>
      </w:r>
      <w:r>
        <w:rPr>
          <w:spacing w:val="-8"/>
        </w:rPr>
        <w:t xml:space="preserve"> </w:t>
      </w:r>
      <w:r>
        <w:t>versión</w:t>
      </w:r>
      <w:r>
        <w:rPr>
          <w:spacing w:val="-8"/>
        </w:rPr>
        <w:t xml:space="preserve"> </w:t>
      </w:r>
      <w:r>
        <w:t>vigente</w:t>
      </w:r>
      <w:r>
        <w:rPr>
          <w:spacing w:val="-8"/>
        </w:rPr>
        <w:t xml:space="preserve"> </w:t>
      </w:r>
      <w:r>
        <w:t>a</w:t>
      </w:r>
      <w:r>
        <w:rPr>
          <w:spacing w:val="-9"/>
        </w:rPr>
        <w:t xml:space="preserve"> </w:t>
      </w:r>
      <w:r>
        <w:t>partir</w:t>
      </w:r>
      <w:r>
        <w:rPr>
          <w:spacing w:val="-8"/>
        </w:rPr>
        <w:t xml:space="preserve"> </w:t>
      </w:r>
      <w:r>
        <w:t>del</w:t>
      </w:r>
      <w:r>
        <w:rPr>
          <w:spacing w:val="-8"/>
        </w:rPr>
        <w:t xml:space="preserve"> </w:t>
      </w:r>
      <w:r>
        <w:t>29</w:t>
      </w:r>
      <w:r>
        <w:rPr>
          <w:spacing w:val="-8"/>
        </w:rPr>
        <w:t xml:space="preserve"> </w:t>
      </w:r>
      <w:r>
        <w:t>de</w:t>
      </w:r>
      <w:r>
        <w:rPr>
          <w:spacing w:val="-8"/>
        </w:rPr>
        <w:t xml:space="preserve"> </w:t>
      </w:r>
      <w:r>
        <w:t>agosto</w:t>
      </w:r>
      <w:r>
        <w:rPr>
          <w:spacing w:val="-8"/>
        </w:rPr>
        <w:t xml:space="preserve"> </w:t>
      </w:r>
      <w:r>
        <w:t>de</w:t>
      </w:r>
      <w:r>
        <w:rPr>
          <w:spacing w:val="-9"/>
        </w:rPr>
        <w:t xml:space="preserve"> </w:t>
      </w:r>
      <w:r>
        <w:t>2022,</w:t>
      </w:r>
      <w:r>
        <w:rPr>
          <w:spacing w:val="-8"/>
        </w:rPr>
        <w:t xml:space="preserve"> </w:t>
      </w:r>
      <w:r>
        <w:t>en</w:t>
      </w:r>
      <w:r>
        <w:rPr>
          <w:spacing w:val="-8"/>
        </w:rPr>
        <w:t xml:space="preserve"> </w:t>
      </w:r>
      <w:r>
        <w:t>lo</w:t>
      </w:r>
      <w:r>
        <w:rPr>
          <w:spacing w:val="-8"/>
        </w:rPr>
        <w:t xml:space="preserve"> </w:t>
      </w:r>
      <w:r>
        <w:t>relativo</w:t>
      </w:r>
      <w:r>
        <w:rPr>
          <w:spacing w:val="-8"/>
        </w:rPr>
        <w:t xml:space="preserve"> </w:t>
      </w:r>
      <w:r>
        <w:t>a</w:t>
      </w:r>
      <w:r>
        <w:rPr>
          <w:spacing w:val="-8"/>
        </w:rPr>
        <w:t xml:space="preserve"> </w:t>
      </w:r>
      <w:r>
        <w:t>la</w:t>
      </w:r>
      <w:r>
        <w:rPr>
          <w:spacing w:val="-8"/>
        </w:rPr>
        <w:t xml:space="preserve"> </w:t>
      </w:r>
      <w:r>
        <w:t>evaluación</w:t>
      </w:r>
      <w:r>
        <w:rPr>
          <w:spacing w:val="-9"/>
        </w:rPr>
        <w:t xml:space="preserve"> </w:t>
      </w:r>
      <w:r>
        <w:t>de la experiencia del proponente, establece un método de ponderación de los requisitos de este factor</w:t>
      </w:r>
      <w:r>
        <w:rPr>
          <w:spacing w:val="-4"/>
        </w:rPr>
        <w:t xml:space="preserve"> </w:t>
      </w:r>
      <w:r>
        <w:t>de</w:t>
      </w:r>
      <w:r>
        <w:rPr>
          <w:spacing w:val="-4"/>
        </w:rPr>
        <w:t xml:space="preserve"> </w:t>
      </w:r>
      <w:r>
        <w:t>asignación</w:t>
      </w:r>
      <w:r>
        <w:rPr>
          <w:spacing w:val="-4"/>
        </w:rPr>
        <w:t xml:space="preserve"> </w:t>
      </w:r>
      <w:r>
        <w:t>de</w:t>
      </w:r>
      <w:r>
        <w:rPr>
          <w:spacing w:val="-4"/>
        </w:rPr>
        <w:t xml:space="preserve"> </w:t>
      </w:r>
      <w:r>
        <w:t>puntaje.</w:t>
      </w:r>
      <w:r>
        <w:rPr>
          <w:spacing w:val="-4"/>
        </w:rPr>
        <w:t xml:space="preserve"> </w:t>
      </w:r>
      <w:r>
        <w:t>Al</w:t>
      </w:r>
      <w:r>
        <w:rPr>
          <w:spacing w:val="-4"/>
        </w:rPr>
        <w:t xml:space="preserve"> </w:t>
      </w:r>
      <w:r>
        <w:t>respecto,</w:t>
      </w:r>
      <w:r>
        <w:rPr>
          <w:spacing w:val="-4"/>
        </w:rPr>
        <w:t xml:space="preserve"> </w:t>
      </w:r>
      <w:r>
        <w:t>el</w:t>
      </w:r>
      <w:r>
        <w:rPr>
          <w:spacing w:val="-4"/>
        </w:rPr>
        <w:t xml:space="preserve"> </w:t>
      </w:r>
      <w:r>
        <w:t>numeral</w:t>
      </w:r>
      <w:r>
        <w:rPr>
          <w:spacing w:val="-4"/>
        </w:rPr>
        <w:t xml:space="preserve"> </w:t>
      </w:r>
      <w:r>
        <w:t>4.1,</w:t>
      </w:r>
      <w:r>
        <w:rPr>
          <w:spacing w:val="-5"/>
        </w:rPr>
        <w:t xml:space="preserve"> </w:t>
      </w:r>
      <w:r>
        <w:t>en</w:t>
      </w:r>
      <w:r>
        <w:rPr>
          <w:spacing w:val="-4"/>
        </w:rPr>
        <w:t xml:space="preserve"> </w:t>
      </w:r>
      <w:r>
        <w:t>los</w:t>
      </w:r>
      <w:r>
        <w:rPr>
          <w:spacing w:val="-4"/>
        </w:rPr>
        <w:t xml:space="preserve"> </w:t>
      </w:r>
      <w:r>
        <w:t>literales</w:t>
      </w:r>
      <w:r>
        <w:rPr>
          <w:spacing w:val="-4"/>
        </w:rPr>
        <w:t xml:space="preserve"> </w:t>
      </w:r>
      <w:r>
        <w:t>A</w:t>
      </w:r>
      <w:r>
        <w:rPr>
          <w:spacing w:val="-4"/>
        </w:rPr>
        <w:t xml:space="preserve"> </w:t>
      </w:r>
      <w:r>
        <w:t>y</w:t>
      </w:r>
      <w:r>
        <w:rPr>
          <w:spacing w:val="-4"/>
        </w:rPr>
        <w:t xml:space="preserve"> </w:t>
      </w:r>
      <w:r>
        <w:t>B</w:t>
      </w:r>
      <w:r>
        <w:rPr>
          <w:spacing w:val="-4"/>
        </w:rPr>
        <w:t xml:space="preserve"> </w:t>
      </w:r>
      <w:r>
        <w:t>del</w:t>
      </w:r>
      <w:r>
        <w:rPr>
          <w:spacing w:val="-4"/>
        </w:rPr>
        <w:t xml:space="preserve"> </w:t>
      </w:r>
      <w:r>
        <w:t>documento tipo estudiado disponen lo</w:t>
      </w:r>
      <w:r>
        <w:rPr>
          <w:spacing w:val="-5"/>
        </w:rPr>
        <w:t xml:space="preserve"> </w:t>
      </w:r>
      <w:r>
        <w:t>siguiente:</w:t>
      </w:r>
    </w:p>
    <w:p w14:paraId="48A9BF85" w14:textId="65CDE830" w:rsidR="004A557E" w:rsidRDefault="004A557E" w:rsidP="00F02D9A">
      <w:pPr>
        <w:widowControl w:val="0"/>
        <w:autoSpaceDE w:val="0"/>
        <w:autoSpaceDN w:val="0"/>
        <w:spacing w:after="240" w:line="276" w:lineRule="auto"/>
        <w:ind w:right="108" w:firstLine="709"/>
        <w:jc w:val="both"/>
        <w:rPr>
          <w:rFonts w:ascii="Arial" w:eastAsia="Times New Roman" w:hAnsi="Arial" w:cs="Arial"/>
          <w:bCs/>
          <w:color w:val="000000" w:themeColor="text1"/>
          <w:lang w:val="es-ES" w:eastAsia="es-ES_tradnl"/>
        </w:rPr>
      </w:pPr>
    </w:p>
    <w:p w14:paraId="4016A1D8" w14:textId="77777777" w:rsidR="001947C0" w:rsidRDefault="001947C0" w:rsidP="001947C0">
      <w:pPr>
        <w:pStyle w:val="Prrafodelista"/>
        <w:numPr>
          <w:ilvl w:val="1"/>
          <w:numId w:val="5"/>
        </w:numPr>
        <w:tabs>
          <w:tab w:val="left" w:pos="1111"/>
        </w:tabs>
        <w:spacing w:before="1"/>
        <w:ind w:right="985"/>
        <w:rPr>
          <w:sz w:val="21"/>
        </w:rPr>
      </w:pPr>
      <w:r>
        <w:rPr>
          <w:sz w:val="21"/>
        </w:rPr>
        <w:t>El proponente cumplirá con la exigencia mínima de experiencia prevista en el numeral 3.8.1, de acuerdo con lo anterior, si el proponente debió subsanar el cumplimiento de la experiencia mínima no será susceptible de puntuación, por lo que obtendrá cero (0) puntos por este criterio de</w:t>
      </w:r>
      <w:r>
        <w:rPr>
          <w:spacing w:val="-16"/>
          <w:sz w:val="21"/>
        </w:rPr>
        <w:t xml:space="preserve"> </w:t>
      </w:r>
      <w:r>
        <w:rPr>
          <w:sz w:val="21"/>
        </w:rPr>
        <w:t>evaluación.</w:t>
      </w:r>
    </w:p>
    <w:p w14:paraId="3F4BB1B6" w14:textId="77777777" w:rsidR="001947C0" w:rsidRDefault="001947C0" w:rsidP="001947C0">
      <w:pPr>
        <w:pStyle w:val="Textoindependiente"/>
        <w:spacing w:before="11"/>
        <w:rPr>
          <w:sz w:val="20"/>
        </w:rPr>
      </w:pPr>
    </w:p>
    <w:p w14:paraId="55ED6F94" w14:textId="77777777" w:rsidR="001947C0" w:rsidRDefault="001947C0" w:rsidP="001947C0">
      <w:pPr>
        <w:pStyle w:val="Prrafodelista"/>
        <w:numPr>
          <w:ilvl w:val="1"/>
          <w:numId w:val="5"/>
        </w:numPr>
        <w:tabs>
          <w:tab w:val="left" w:pos="1111"/>
        </w:tabs>
        <w:ind w:right="986"/>
        <w:rPr>
          <w:sz w:val="21"/>
        </w:rPr>
      </w:pPr>
      <w:r>
        <w:rPr>
          <w:sz w:val="21"/>
        </w:rPr>
        <w:t>Para la asignación de puntaje, se tomará el promedio de los contratos válidos aportados expresados en SMMLV registrados en el RUP o en alguno de los documentos válidos señalados en el numeral 10.1.5, que acredite su experiencia relacionada</w:t>
      </w:r>
      <w:r>
        <w:rPr>
          <w:spacing w:val="-16"/>
          <w:sz w:val="21"/>
        </w:rPr>
        <w:t xml:space="preserve"> </w:t>
      </w:r>
      <w:r>
        <w:rPr>
          <w:sz w:val="21"/>
        </w:rPr>
        <w:t>en</w:t>
      </w:r>
      <w:r>
        <w:rPr>
          <w:spacing w:val="-16"/>
          <w:sz w:val="21"/>
        </w:rPr>
        <w:t xml:space="preserve"> </w:t>
      </w:r>
      <w:r>
        <w:rPr>
          <w:sz w:val="21"/>
        </w:rPr>
        <w:t>el</w:t>
      </w:r>
      <w:r>
        <w:rPr>
          <w:spacing w:val="-15"/>
          <w:sz w:val="21"/>
        </w:rPr>
        <w:t xml:space="preserve"> </w:t>
      </w:r>
      <w:r>
        <w:rPr>
          <w:sz w:val="21"/>
        </w:rPr>
        <w:t>RUP,</w:t>
      </w:r>
      <w:r>
        <w:rPr>
          <w:spacing w:val="-16"/>
          <w:sz w:val="21"/>
        </w:rPr>
        <w:t xml:space="preserve"> </w:t>
      </w:r>
      <w:r>
        <w:rPr>
          <w:sz w:val="21"/>
        </w:rPr>
        <w:t>y</w:t>
      </w:r>
      <w:r>
        <w:rPr>
          <w:spacing w:val="-16"/>
          <w:sz w:val="21"/>
        </w:rPr>
        <w:t xml:space="preserve"> </w:t>
      </w:r>
      <w:r>
        <w:rPr>
          <w:sz w:val="21"/>
        </w:rPr>
        <w:t>que</w:t>
      </w:r>
      <w:r>
        <w:rPr>
          <w:spacing w:val="-15"/>
          <w:sz w:val="21"/>
        </w:rPr>
        <w:t xml:space="preserve"> </w:t>
      </w:r>
      <w:r>
        <w:rPr>
          <w:sz w:val="21"/>
        </w:rPr>
        <w:t>en</w:t>
      </w:r>
      <w:r>
        <w:rPr>
          <w:spacing w:val="-16"/>
          <w:sz w:val="21"/>
        </w:rPr>
        <w:t xml:space="preserve"> </w:t>
      </w:r>
      <w:r>
        <w:rPr>
          <w:sz w:val="21"/>
        </w:rPr>
        <w:t>total</w:t>
      </w:r>
      <w:r>
        <w:rPr>
          <w:spacing w:val="-15"/>
          <w:sz w:val="21"/>
        </w:rPr>
        <w:t xml:space="preserve"> </w:t>
      </w:r>
      <w:r>
        <w:rPr>
          <w:sz w:val="21"/>
        </w:rPr>
        <w:t>hayan</w:t>
      </w:r>
      <w:r>
        <w:rPr>
          <w:spacing w:val="-15"/>
          <w:sz w:val="21"/>
        </w:rPr>
        <w:t xml:space="preserve"> </w:t>
      </w:r>
      <w:r>
        <w:rPr>
          <w:sz w:val="21"/>
        </w:rPr>
        <w:t>cumplido</w:t>
      </w:r>
      <w:r>
        <w:rPr>
          <w:spacing w:val="-16"/>
          <w:sz w:val="21"/>
        </w:rPr>
        <w:t xml:space="preserve"> </w:t>
      </w:r>
      <w:r>
        <w:rPr>
          <w:sz w:val="21"/>
        </w:rPr>
        <w:t>con</w:t>
      </w:r>
      <w:r>
        <w:rPr>
          <w:spacing w:val="-16"/>
          <w:sz w:val="21"/>
        </w:rPr>
        <w:t xml:space="preserve"> </w:t>
      </w:r>
      <w:r>
        <w:rPr>
          <w:sz w:val="21"/>
        </w:rPr>
        <w:t>lo</w:t>
      </w:r>
      <w:r>
        <w:rPr>
          <w:spacing w:val="-15"/>
          <w:sz w:val="21"/>
        </w:rPr>
        <w:t xml:space="preserve"> </w:t>
      </w:r>
      <w:r>
        <w:rPr>
          <w:sz w:val="21"/>
        </w:rPr>
        <w:t>mencionado</w:t>
      </w:r>
      <w:r>
        <w:rPr>
          <w:spacing w:val="-16"/>
          <w:sz w:val="21"/>
        </w:rPr>
        <w:t xml:space="preserve"> </w:t>
      </w:r>
      <w:r>
        <w:rPr>
          <w:sz w:val="21"/>
        </w:rPr>
        <w:t>en</w:t>
      </w:r>
      <w:r>
        <w:rPr>
          <w:spacing w:val="-16"/>
          <w:sz w:val="21"/>
        </w:rPr>
        <w:t xml:space="preserve"> </w:t>
      </w:r>
      <w:r>
        <w:rPr>
          <w:sz w:val="21"/>
        </w:rPr>
        <w:t>el</w:t>
      </w:r>
      <w:r>
        <w:rPr>
          <w:spacing w:val="-15"/>
          <w:sz w:val="21"/>
        </w:rPr>
        <w:t xml:space="preserve"> </w:t>
      </w:r>
      <w:r>
        <w:rPr>
          <w:sz w:val="21"/>
        </w:rPr>
        <w:t>literal A de esta sección. Dicho promedio será el valor que lo hará participar para la asignación del puntaje, según se detalla en esta</w:t>
      </w:r>
      <w:r>
        <w:rPr>
          <w:spacing w:val="-13"/>
          <w:sz w:val="21"/>
        </w:rPr>
        <w:t xml:space="preserve"> </w:t>
      </w:r>
      <w:r>
        <w:rPr>
          <w:sz w:val="21"/>
        </w:rPr>
        <w:t>sección.</w:t>
      </w:r>
    </w:p>
    <w:p w14:paraId="275174D9" w14:textId="131C69D3" w:rsidR="001947C0" w:rsidRDefault="001947C0" w:rsidP="00F02D9A">
      <w:pPr>
        <w:widowControl w:val="0"/>
        <w:autoSpaceDE w:val="0"/>
        <w:autoSpaceDN w:val="0"/>
        <w:spacing w:after="240" w:line="276" w:lineRule="auto"/>
        <w:ind w:right="108" w:firstLine="709"/>
        <w:jc w:val="both"/>
        <w:rPr>
          <w:rFonts w:ascii="Arial" w:eastAsia="Times New Roman" w:hAnsi="Arial" w:cs="Arial"/>
          <w:bCs/>
          <w:color w:val="000000" w:themeColor="text1"/>
          <w:lang w:val="es-ES" w:eastAsia="es-ES_tradnl"/>
        </w:rPr>
      </w:pPr>
    </w:p>
    <w:p w14:paraId="6C2666B5" w14:textId="77777777" w:rsidR="001947C0" w:rsidRDefault="001947C0" w:rsidP="000A38EA">
      <w:pPr>
        <w:pStyle w:val="Textoindependiente"/>
        <w:spacing w:line="276" w:lineRule="auto"/>
        <w:ind w:right="277" w:firstLine="709"/>
        <w:jc w:val="both"/>
      </w:pPr>
      <w:r>
        <w:t>En</w:t>
      </w:r>
      <w:r>
        <w:rPr>
          <w:spacing w:val="-18"/>
        </w:rPr>
        <w:t xml:space="preserve"> </w:t>
      </w:r>
      <w:r>
        <w:t>tal</w:t>
      </w:r>
      <w:r>
        <w:rPr>
          <w:spacing w:val="-18"/>
        </w:rPr>
        <w:t xml:space="preserve"> </w:t>
      </w:r>
      <w:r>
        <w:t>sentido,</w:t>
      </w:r>
      <w:r>
        <w:rPr>
          <w:spacing w:val="-18"/>
        </w:rPr>
        <w:t xml:space="preserve"> </w:t>
      </w:r>
      <w:r>
        <w:t>para</w:t>
      </w:r>
      <w:r>
        <w:rPr>
          <w:spacing w:val="-18"/>
        </w:rPr>
        <w:t xml:space="preserve"> </w:t>
      </w:r>
      <w:r>
        <w:t>la</w:t>
      </w:r>
      <w:r>
        <w:rPr>
          <w:spacing w:val="-19"/>
        </w:rPr>
        <w:t xml:space="preserve"> </w:t>
      </w:r>
      <w:r>
        <w:t>asignación</w:t>
      </w:r>
      <w:r>
        <w:rPr>
          <w:spacing w:val="-17"/>
        </w:rPr>
        <w:t xml:space="preserve"> </w:t>
      </w:r>
      <w:r>
        <w:t>de</w:t>
      </w:r>
      <w:r>
        <w:rPr>
          <w:spacing w:val="-19"/>
        </w:rPr>
        <w:t xml:space="preserve"> </w:t>
      </w:r>
      <w:r>
        <w:t>puntaje</w:t>
      </w:r>
      <w:r>
        <w:rPr>
          <w:spacing w:val="-18"/>
        </w:rPr>
        <w:t xml:space="preserve"> </w:t>
      </w:r>
      <w:r>
        <w:t>en</w:t>
      </w:r>
      <w:r>
        <w:rPr>
          <w:spacing w:val="-18"/>
        </w:rPr>
        <w:t xml:space="preserve"> </w:t>
      </w:r>
      <w:r>
        <w:t>la</w:t>
      </w:r>
      <w:r>
        <w:rPr>
          <w:spacing w:val="-19"/>
        </w:rPr>
        <w:t xml:space="preserve"> </w:t>
      </w:r>
      <w:r>
        <w:t>experiencia</w:t>
      </w:r>
      <w:r>
        <w:rPr>
          <w:spacing w:val="-18"/>
        </w:rPr>
        <w:t xml:space="preserve"> </w:t>
      </w:r>
      <w:r>
        <w:t>del</w:t>
      </w:r>
      <w:r>
        <w:rPr>
          <w:spacing w:val="-17"/>
        </w:rPr>
        <w:t xml:space="preserve"> </w:t>
      </w:r>
      <w:r>
        <w:t>proponente</w:t>
      </w:r>
      <w:r>
        <w:rPr>
          <w:spacing w:val="-18"/>
        </w:rPr>
        <w:t xml:space="preserve"> </w:t>
      </w:r>
      <w:r>
        <w:t>es</w:t>
      </w:r>
      <w:r>
        <w:rPr>
          <w:spacing w:val="-18"/>
        </w:rPr>
        <w:t xml:space="preserve"> </w:t>
      </w:r>
      <w:r>
        <w:t>necesario contar con el promedio de los contratos válidos aportados expresados en SMMLV que estén registrados</w:t>
      </w:r>
      <w:r>
        <w:rPr>
          <w:spacing w:val="-4"/>
        </w:rPr>
        <w:t xml:space="preserve"> </w:t>
      </w:r>
      <w:r>
        <w:t>en</w:t>
      </w:r>
      <w:r>
        <w:rPr>
          <w:spacing w:val="-3"/>
        </w:rPr>
        <w:t xml:space="preserve"> </w:t>
      </w:r>
      <w:r>
        <w:t>el</w:t>
      </w:r>
      <w:r>
        <w:rPr>
          <w:spacing w:val="-3"/>
        </w:rPr>
        <w:t xml:space="preserve"> </w:t>
      </w:r>
      <w:r>
        <w:t>RUP</w:t>
      </w:r>
      <w:r>
        <w:rPr>
          <w:spacing w:val="-3"/>
        </w:rPr>
        <w:t xml:space="preserve"> </w:t>
      </w:r>
      <w:r>
        <w:t>o</w:t>
      </w:r>
      <w:r>
        <w:rPr>
          <w:spacing w:val="-3"/>
        </w:rPr>
        <w:t xml:space="preserve"> </w:t>
      </w:r>
      <w:r>
        <w:t>en</w:t>
      </w:r>
      <w:r>
        <w:rPr>
          <w:spacing w:val="-3"/>
        </w:rPr>
        <w:t xml:space="preserve"> </w:t>
      </w:r>
      <w:r>
        <w:t>alguno</w:t>
      </w:r>
      <w:r>
        <w:rPr>
          <w:spacing w:val="-4"/>
        </w:rPr>
        <w:t xml:space="preserve"> </w:t>
      </w:r>
      <w:r>
        <w:t>de</w:t>
      </w:r>
      <w:r>
        <w:rPr>
          <w:spacing w:val="-3"/>
        </w:rPr>
        <w:t xml:space="preserve"> </w:t>
      </w:r>
      <w:r>
        <w:t>los</w:t>
      </w:r>
      <w:r>
        <w:rPr>
          <w:spacing w:val="-3"/>
        </w:rPr>
        <w:t xml:space="preserve"> </w:t>
      </w:r>
      <w:r>
        <w:t>documentos</w:t>
      </w:r>
      <w:r>
        <w:rPr>
          <w:spacing w:val="-3"/>
        </w:rPr>
        <w:t xml:space="preserve"> </w:t>
      </w:r>
      <w:r>
        <w:t>válidos</w:t>
      </w:r>
      <w:r>
        <w:rPr>
          <w:spacing w:val="-3"/>
        </w:rPr>
        <w:t xml:space="preserve"> </w:t>
      </w:r>
      <w:r>
        <w:t>señalados</w:t>
      </w:r>
      <w:r>
        <w:rPr>
          <w:spacing w:val="-3"/>
        </w:rPr>
        <w:t xml:space="preserve"> </w:t>
      </w:r>
      <w:r>
        <w:t>en</w:t>
      </w:r>
      <w:r>
        <w:rPr>
          <w:spacing w:val="-4"/>
        </w:rPr>
        <w:t xml:space="preserve"> </w:t>
      </w:r>
      <w:r>
        <w:t>el</w:t>
      </w:r>
      <w:r>
        <w:rPr>
          <w:spacing w:val="-3"/>
        </w:rPr>
        <w:t xml:space="preserve"> </w:t>
      </w:r>
      <w:r>
        <w:t>numeral</w:t>
      </w:r>
      <w:r>
        <w:rPr>
          <w:spacing w:val="-3"/>
        </w:rPr>
        <w:t xml:space="preserve"> </w:t>
      </w:r>
      <w:r>
        <w:t>10.1.5.</w:t>
      </w:r>
      <w:r>
        <w:rPr>
          <w:spacing w:val="-3"/>
        </w:rPr>
        <w:t xml:space="preserve"> </w:t>
      </w:r>
      <w:r>
        <w:t>A su vez, se estableció como consecuencia que si el proponente debió subsanar el cumplimiento mínimo de la experiencia obtendrá cero (0) puntos por este criterio de</w:t>
      </w:r>
      <w:r>
        <w:rPr>
          <w:spacing w:val="-26"/>
        </w:rPr>
        <w:t xml:space="preserve"> </w:t>
      </w:r>
      <w:r>
        <w:t>evaluación.</w:t>
      </w:r>
    </w:p>
    <w:p w14:paraId="183F2A23" w14:textId="77777777" w:rsidR="001947C0" w:rsidRDefault="001947C0" w:rsidP="000A38EA">
      <w:pPr>
        <w:pStyle w:val="Textoindependiente"/>
        <w:spacing w:before="120" w:line="276" w:lineRule="auto"/>
        <w:ind w:right="276" w:firstLine="709"/>
        <w:jc w:val="both"/>
      </w:pPr>
      <w:r>
        <w:t xml:space="preserve">Por su parte, en los documentos tipo méritos para contratar la consultoría de estudios </w:t>
      </w:r>
      <w:r>
        <w:lastRenderedPageBreak/>
        <w:t>de ingeniería</w:t>
      </w:r>
      <w:r>
        <w:rPr>
          <w:spacing w:val="-9"/>
        </w:rPr>
        <w:t xml:space="preserve"> </w:t>
      </w:r>
      <w:r>
        <w:t>de</w:t>
      </w:r>
      <w:r>
        <w:rPr>
          <w:spacing w:val="-8"/>
        </w:rPr>
        <w:t xml:space="preserve"> </w:t>
      </w:r>
      <w:r>
        <w:t>infraestructura</w:t>
      </w:r>
      <w:r>
        <w:rPr>
          <w:spacing w:val="-8"/>
        </w:rPr>
        <w:t xml:space="preserve"> </w:t>
      </w:r>
      <w:r>
        <w:t>de</w:t>
      </w:r>
      <w:r>
        <w:rPr>
          <w:spacing w:val="-8"/>
        </w:rPr>
        <w:t xml:space="preserve"> </w:t>
      </w:r>
      <w:r>
        <w:t>transporte</w:t>
      </w:r>
      <w:r>
        <w:rPr>
          <w:spacing w:val="-7"/>
        </w:rPr>
        <w:t xml:space="preserve"> </w:t>
      </w:r>
      <w:r>
        <w:t>–</w:t>
      </w:r>
      <w:r>
        <w:rPr>
          <w:spacing w:val="-8"/>
        </w:rPr>
        <w:t xml:space="preserve"> </w:t>
      </w:r>
      <w:r>
        <w:t>versión</w:t>
      </w:r>
      <w:r>
        <w:rPr>
          <w:spacing w:val="-8"/>
        </w:rPr>
        <w:t xml:space="preserve"> </w:t>
      </w:r>
      <w:r>
        <w:t>vigente</w:t>
      </w:r>
      <w:r>
        <w:rPr>
          <w:spacing w:val="-8"/>
        </w:rPr>
        <w:t xml:space="preserve"> </w:t>
      </w:r>
      <w:r>
        <w:t>a</w:t>
      </w:r>
      <w:r>
        <w:rPr>
          <w:spacing w:val="-9"/>
        </w:rPr>
        <w:t xml:space="preserve"> </w:t>
      </w:r>
      <w:r>
        <w:t>partir</w:t>
      </w:r>
      <w:r>
        <w:rPr>
          <w:spacing w:val="-8"/>
        </w:rPr>
        <w:t xml:space="preserve"> </w:t>
      </w:r>
      <w:r>
        <w:t>del</w:t>
      </w:r>
      <w:r>
        <w:rPr>
          <w:spacing w:val="-8"/>
        </w:rPr>
        <w:t xml:space="preserve"> </w:t>
      </w:r>
      <w:r>
        <w:t>29</w:t>
      </w:r>
      <w:r>
        <w:rPr>
          <w:spacing w:val="-8"/>
        </w:rPr>
        <w:t xml:space="preserve"> </w:t>
      </w:r>
      <w:r>
        <w:t>de</w:t>
      </w:r>
      <w:r>
        <w:rPr>
          <w:spacing w:val="-8"/>
        </w:rPr>
        <w:t xml:space="preserve"> </w:t>
      </w:r>
      <w:r>
        <w:t>agosto</w:t>
      </w:r>
      <w:r>
        <w:rPr>
          <w:spacing w:val="-9"/>
        </w:rPr>
        <w:t xml:space="preserve"> </w:t>
      </w:r>
      <w:r>
        <w:t>de</w:t>
      </w:r>
      <w:r>
        <w:rPr>
          <w:spacing w:val="-8"/>
        </w:rPr>
        <w:t xml:space="preserve"> </w:t>
      </w:r>
      <w:r>
        <w:t>2022,</w:t>
      </w:r>
      <w:r>
        <w:rPr>
          <w:spacing w:val="-8"/>
        </w:rPr>
        <w:t xml:space="preserve"> </w:t>
      </w:r>
      <w:r>
        <w:t>en lo relativo a la evaluación de la experiencia del proponente se estableció una consecuencia distinta en caso de que el proponente requiriera subsanar el requisito mínimo habilitante. Así se estableció en los siguientes</w:t>
      </w:r>
      <w:r>
        <w:rPr>
          <w:spacing w:val="-5"/>
        </w:rPr>
        <w:t xml:space="preserve"> </w:t>
      </w:r>
      <w:r>
        <w:t>términos:</w:t>
      </w:r>
    </w:p>
    <w:p w14:paraId="44148E95" w14:textId="2E2DE816" w:rsidR="001947C0" w:rsidRDefault="001947C0" w:rsidP="00F02D9A">
      <w:pPr>
        <w:widowControl w:val="0"/>
        <w:autoSpaceDE w:val="0"/>
        <w:autoSpaceDN w:val="0"/>
        <w:spacing w:after="240" w:line="276" w:lineRule="auto"/>
        <w:ind w:right="108" w:firstLine="709"/>
        <w:jc w:val="both"/>
        <w:rPr>
          <w:rFonts w:ascii="Arial" w:eastAsia="Times New Roman" w:hAnsi="Arial" w:cs="Arial"/>
          <w:bCs/>
          <w:color w:val="000000" w:themeColor="text1"/>
          <w:lang w:val="es-ES" w:eastAsia="es-ES_tradnl"/>
        </w:rPr>
      </w:pPr>
    </w:p>
    <w:p w14:paraId="395F32E0" w14:textId="17CC8D93" w:rsidR="001947C0" w:rsidRDefault="001947C0" w:rsidP="001947C0">
      <w:pPr>
        <w:pStyle w:val="Prrafodelista"/>
        <w:numPr>
          <w:ilvl w:val="0"/>
          <w:numId w:val="6"/>
        </w:numPr>
        <w:tabs>
          <w:tab w:val="left" w:pos="1187"/>
        </w:tabs>
        <w:ind w:left="1186" w:right="985"/>
        <w:jc w:val="both"/>
        <w:rPr>
          <w:sz w:val="21"/>
        </w:rPr>
      </w:pPr>
      <w:r>
        <w:rPr>
          <w:sz w:val="21"/>
        </w:rPr>
        <w:t>El Proponente cumplirá con la exigencia mínima de experiencia prevista en el numeral 3.8.1. del Pliego de Condiciones. De acuerdo con lo anterior, si el Proponente debió subsanar el cumplimiento de la experiencia mínima, para la asignación</w:t>
      </w:r>
      <w:r>
        <w:rPr>
          <w:spacing w:val="-11"/>
          <w:sz w:val="21"/>
        </w:rPr>
        <w:t xml:space="preserve"> </w:t>
      </w:r>
      <w:r>
        <w:rPr>
          <w:sz w:val="21"/>
        </w:rPr>
        <w:t>de</w:t>
      </w:r>
      <w:r>
        <w:rPr>
          <w:spacing w:val="-11"/>
          <w:sz w:val="21"/>
        </w:rPr>
        <w:t xml:space="preserve"> </w:t>
      </w:r>
      <w:r>
        <w:rPr>
          <w:sz w:val="21"/>
        </w:rPr>
        <w:t>puntaje</w:t>
      </w:r>
      <w:r>
        <w:rPr>
          <w:spacing w:val="-11"/>
          <w:sz w:val="21"/>
        </w:rPr>
        <w:t xml:space="preserve"> </w:t>
      </w:r>
      <w:r>
        <w:rPr>
          <w:sz w:val="21"/>
        </w:rPr>
        <w:t>no</w:t>
      </w:r>
      <w:r>
        <w:rPr>
          <w:spacing w:val="-10"/>
          <w:sz w:val="21"/>
        </w:rPr>
        <w:t xml:space="preserve"> </w:t>
      </w:r>
      <w:r>
        <w:rPr>
          <w:sz w:val="21"/>
        </w:rPr>
        <w:t>se</w:t>
      </w:r>
      <w:r>
        <w:rPr>
          <w:spacing w:val="-11"/>
          <w:sz w:val="21"/>
        </w:rPr>
        <w:t xml:space="preserve"> </w:t>
      </w:r>
      <w:r>
        <w:rPr>
          <w:sz w:val="21"/>
        </w:rPr>
        <w:t>tendrán</w:t>
      </w:r>
      <w:r>
        <w:rPr>
          <w:spacing w:val="-10"/>
          <w:sz w:val="21"/>
        </w:rPr>
        <w:t xml:space="preserve"> </w:t>
      </w:r>
      <w:r>
        <w:rPr>
          <w:sz w:val="21"/>
        </w:rPr>
        <w:t>en</w:t>
      </w:r>
      <w:r>
        <w:rPr>
          <w:spacing w:val="-11"/>
          <w:sz w:val="21"/>
        </w:rPr>
        <w:t xml:space="preserve"> </w:t>
      </w:r>
      <w:r>
        <w:rPr>
          <w:sz w:val="21"/>
        </w:rPr>
        <w:t>cuenta</w:t>
      </w:r>
      <w:r>
        <w:rPr>
          <w:spacing w:val="-11"/>
          <w:sz w:val="21"/>
        </w:rPr>
        <w:t xml:space="preserve"> </w:t>
      </w:r>
      <w:r>
        <w:rPr>
          <w:sz w:val="21"/>
        </w:rPr>
        <w:t>los</w:t>
      </w:r>
      <w:r>
        <w:rPr>
          <w:spacing w:val="-10"/>
          <w:sz w:val="21"/>
        </w:rPr>
        <w:t xml:space="preserve"> </w:t>
      </w:r>
      <w:r>
        <w:rPr>
          <w:sz w:val="21"/>
        </w:rPr>
        <w:t>contratos</w:t>
      </w:r>
      <w:r>
        <w:rPr>
          <w:spacing w:val="-11"/>
          <w:sz w:val="21"/>
        </w:rPr>
        <w:t xml:space="preserve"> </w:t>
      </w:r>
      <w:r>
        <w:rPr>
          <w:sz w:val="21"/>
        </w:rPr>
        <w:t>que</w:t>
      </w:r>
      <w:r>
        <w:rPr>
          <w:spacing w:val="-11"/>
          <w:sz w:val="21"/>
        </w:rPr>
        <w:t xml:space="preserve"> </w:t>
      </w:r>
      <w:r>
        <w:rPr>
          <w:sz w:val="21"/>
        </w:rPr>
        <w:t>hayan</w:t>
      </w:r>
      <w:r>
        <w:rPr>
          <w:spacing w:val="-11"/>
          <w:sz w:val="21"/>
        </w:rPr>
        <w:t xml:space="preserve"> </w:t>
      </w:r>
      <w:r>
        <w:rPr>
          <w:sz w:val="21"/>
        </w:rPr>
        <w:t>sido</w:t>
      </w:r>
      <w:r>
        <w:rPr>
          <w:spacing w:val="-10"/>
          <w:sz w:val="21"/>
        </w:rPr>
        <w:t xml:space="preserve"> </w:t>
      </w:r>
      <w:r>
        <w:rPr>
          <w:sz w:val="21"/>
        </w:rPr>
        <w:t>objeto de</w:t>
      </w:r>
      <w:r>
        <w:rPr>
          <w:spacing w:val="-7"/>
          <w:sz w:val="21"/>
        </w:rPr>
        <w:t xml:space="preserve"> </w:t>
      </w:r>
      <w:r>
        <w:rPr>
          <w:sz w:val="21"/>
        </w:rPr>
        <w:t>subsanación.</w:t>
      </w:r>
      <w:r>
        <w:rPr>
          <w:spacing w:val="-7"/>
          <w:sz w:val="21"/>
        </w:rPr>
        <w:t xml:space="preserve"> </w:t>
      </w:r>
      <w:r>
        <w:rPr>
          <w:sz w:val="21"/>
        </w:rPr>
        <w:t>ni</w:t>
      </w:r>
      <w:r>
        <w:rPr>
          <w:spacing w:val="-6"/>
          <w:sz w:val="21"/>
        </w:rPr>
        <w:t xml:space="preserve"> </w:t>
      </w:r>
      <w:r>
        <w:rPr>
          <w:sz w:val="21"/>
        </w:rPr>
        <w:t>para</w:t>
      </w:r>
      <w:r>
        <w:rPr>
          <w:spacing w:val="-7"/>
          <w:sz w:val="21"/>
        </w:rPr>
        <w:t xml:space="preserve"> </w:t>
      </w:r>
      <w:r>
        <w:rPr>
          <w:sz w:val="21"/>
        </w:rPr>
        <w:t>definir</w:t>
      </w:r>
      <w:r>
        <w:rPr>
          <w:spacing w:val="-6"/>
          <w:sz w:val="21"/>
        </w:rPr>
        <w:t xml:space="preserve"> </w:t>
      </w:r>
      <w:r>
        <w:rPr>
          <w:sz w:val="21"/>
        </w:rPr>
        <w:t>el</w:t>
      </w:r>
      <w:r>
        <w:rPr>
          <w:spacing w:val="-7"/>
          <w:sz w:val="21"/>
        </w:rPr>
        <w:t xml:space="preserve"> </w:t>
      </w:r>
      <w:r>
        <w:rPr>
          <w:sz w:val="21"/>
        </w:rPr>
        <w:t>promedio</w:t>
      </w:r>
      <w:r>
        <w:rPr>
          <w:spacing w:val="-7"/>
          <w:sz w:val="21"/>
        </w:rPr>
        <w:t xml:space="preserve"> </w:t>
      </w:r>
      <w:r>
        <w:rPr>
          <w:sz w:val="21"/>
        </w:rPr>
        <w:t>de</w:t>
      </w:r>
      <w:r>
        <w:rPr>
          <w:spacing w:val="-6"/>
          <w:sz w:val="21"/>
        </w:rPr>
        <w:t xml:space="preserve"> </w:t>
      </w:r>
      <w:r>
        <w:rPr>
          <w:sz w:val="21"/>
        </w:rPr>
        <w:t>los</w:t>
      </w:r>
      <w:r>
        <w:rPr>
          <w:spacing w:val="-7"/>
          <w:sz w:val="21"/>
        </w:rPr>
        <w:t xml:space="preserve"> </w:t>
      </w:r>
      <w:r>
        <w:rPr>
          <w:sz w:val="21"/>
        </w:rPr>
        <w:t>contratos</w:t>
      </w:r>
      <w:r>
        <w:rPr>
          <w:spacing w:val="-6"/>
          <w:sz w:val="21"/>
        </w:rPr>
        <w:t xml:space="preserve"> </w:t>
      </w:r>
      <w:r>
        <w:rPr>
          <w:sz w:val="21"/>
        </w:rPr>
        <w:t>válidos</w:t>
      </w:r>
      <w:r>
        <w:rPr>
          <w:spacing w:val="-7"/>
          <w:sz w:val="21"/>
        </w:rPr>
        <w:t xml:space="preserve"> </w:t>
      </w:r>
      <w:r>
        <w:rPr>
          <w:sz w:val="21"/>
        </w:rPr>
        <w:t>aportados</w:t>
      </w:r>
      <w:r>
        <w:rPr>
          <w:spacing w:val="-7"/>
          <w:sz w:val="21"/>
        </w:rPr>
        <w:t xml:space="preserve"> </w:t>
      </w:r>
      <w:r>
        <w:rPr>
          <w:sz w:val="21"/>
        </w:rPr>
        <w:t>que se refiere el literal B) de este</w:t>
      </w:r>
      <w:r>
        <w:rPr>
          <w:spacing w:val="-9"/>
          <w:sz w:val="21"/>
        </w:rPr>
        <w:t xml:space="preserve"> </w:t>
      </w:r>
      <w:r>
        <w:rPr>
          <w:sz w:val="21"/>
        </w:rPr>
        <w:t>numeral.</w:t>
      </w:r>
    </w:p>
    <w:p w14:paraId="1D600C15" w14:textId="77777777" w:rsidR="001947C0" w:rsidRDefault="001947C0" w:rsidP="001947C0">
      <w:pPr>
        <w:pStyle w:val="Prrafodelista"/>
        <w:tabs>
          <w:tab w:val="left" w:pos="1187"/>
        </w:tabs>
        <w:ind w:left="1186" w:right="985"/>
        <w:jc w:val="right"/>
        <w:rPr>
          <w:sz w:val="21"/>
        </w:rPr>
      </w:pPr>
    </w:p>
    <w:p w14:paraId="720CCE4C" w14:textId="612E7E96" w:rsidR="001947C0" w:rsidRDefault="001947C0" w:rsidP="001947C0">
      <w:pPr>
        <w:pStyle w:val="Prrafodelista"/>
        <w:tabs>
          <w:tab w:val="left" w:pos="1187"/>
        </w:tabs>
        <w:ind w:left="1186" w:right="985"/>
        <w:rPr>
          <w:sz w:val="21"/>
        </w:rPr>
      </w:pPr>
      <w:r>
        <w:rPr>
          <w:sz w:val="21"/>
        </w:rPr>
        <w:t>Cuando</w:t>
      </w:r>
      <w:r>
        <w:rPr>
          <w:spacing w:val="-6"/>
          <w:sz w:val="21"/>
        </w:rPr>
        <w:t xml:space="preserve"> </w:t>
      </w:r>
      <w:r>
        <w:rPr>
          <w:sz w:val="21"/>
        </w:rPr>
        <w:t>un</w:t>
      </w:r>
      <w:r>
        <w:rPr>
          <w:spacing w:val="-5"/>
          <w:sz w:val="21"/>
        </w:rPr>
        <w:t xml:space="preserve"> </w:t>
      </w:r>
      <w:r>
        <w:rPr>
          <w:sz w:val="21"/>
        </w:rPr>
        <w:t>Proponente</w:t>
      </w:r>
      <w:r>
        <w:rPr>
          <w:spacing w:val="-3"/>
          <w:sz w:val="21"/>
        </w:rPr>
        <w:t xml:space="preserve"> </w:t>
      </w:r>
      <w:r>
        <w:rPr>
          <w:sz w:val="21"/>
        </w:rPr>
        <w:t>haya</w:t>
      </w:r>
      <w:r>
        <w:rPr>
          <w:spacing w:val="-6"/>
          <w:sz w:val="21"/>
        </w:rPr>
        <w:t xml:space="preserve"> </w:t>
      </w:r>
      <w:r>
        <w:rPr>
          <w:sz w:val="21"/>
        </w:rPr>
        <w:t>subsanado</w:t>
      </w:r>
      <w:r>
        <w:rPr>
          <w:spacing w:val="-5"/>
          <w:sz w:val="21"/>
        </w:rPr>
        <w:t xml:space="preserve"> </w:t>
      </w:r>
      <w:r>
        <w:rPr>
          <w:sz w:val="21"/>
        </w:rPr>
        <w:t>la</w:t>
      </w:r>
      <w:r>
        <w:rPr>
          <w:spacing w:val="-5"/>
          <w:sz w:val="21"/>
        </w:rPr>
        <w:t xml:space="preserve"> </w:t>
      </w:r>
      <w:r>
        <w:rPr>
          <w:sz w:val="21"/>
        </w:rPr>
        <w:t>totalidad</w:t>
      </w:r>
      <w:r>
        <w:rPr>
          <w:spacing w:val="-4"/>
          <w:sz w:val="21"/>
        </w:rPr>
        <w:t xml:space="preserve"> </w:t>
      </w:r>
      <w:r>
        <w:rPr>
          <w:sz w:val="21"/>
        </w:rPr>
        <w:t>de</w:t>
      </w:r>
      <w:r>
        <w:rPr>
          <w:spacing w:val="-5"/>
          <w:sz w:val="21"/>
        </w:rPr>
        <w:t xml:space="preserve"> </w:t>
      </w:r>
      <w:r>
        <w:rPr>
          <w:sz w:val="21"/>
        </w:rPr>
        <w:t>los</w:t>
      </w:r>
      <w:r>
        <w:rPr>
          <w:spacing w:val="-5"/>
          <w:sz w:val="21"/>
        </w:rPr>
        <w:t xml:space="preserve"> </w:t>
      </w:r>
      <w:r>
        <w:rPr>
          <w:sz w:val="21"/>
        </w:rPr>
        <w:t>contratos</w:t>
      </w:r>
      <w:r>
        <w:rPr>
          <w:spacing w:val="-6"/>
          <w:sz w:val="21"/>
        </w:rPr>
        <w:t xml:space="preserve"> </w:t>
      </w:r>
      <w:r>
        <w:rPr>
          <w:sz w:val="21"/>
        </w:rPr>
        <w:t>aportados,</w:t>
      </w:r>
      <w:r>
        <w:rPr>
          <w:spacing w:val="-5"/>
          <w:sz w:val="21"/>
        </w:rPr>
        <w:t xml:space="preserve"> </w:t>
      </w:r>
      <w:r>
        <w:rPr>
          <w:sz w:val="21"/>
        </w:rPr>
        <w:t>su oferta no será tenida en cuenta para aplicar las fórmulas para la ponderación de la experiencia del Proponente, por lo que, además, por este criterio de asignación de puntaje obtendrá cero (0)</w:t>
      </w:r>
      <w:r>
        <w:rPr>
          <w:spacing w:val="-5"/>
          <w:sz w:val="21"/>
        </w:rPr>
        <w:t xml:space="preserve"> </w:t>
      </w:r>
      <w:r>
        <w:rPr>
          <w:sz w:val="21"/>
        </w:rPr>
        <w:t>puntos.</w:t>
      </w:r>
    </w:p>
    <w:p w14:paraId="4FBB3D79" w14:textId="5D3223E5" w:rsidR="001947C0" w:rsidRDefault="001947C0" w:rsidP="001947C0">
      <w:pPr>
        <w:pStyle w:val="Prrafodelista"/>
        <w:tabs>
          <w:tab w:val="left" w:pos="1187"/>
        </w:tabs>
        <w:ind w:left="1186" w:right="985"/>
        <w:rPr>
          <w:sz w:val="21"/>
        </w:rPr>
      </w:pPr>
    </w:p>
    <w:p w14:paraId="2297EDA1" w14:textId="5F4F357C" w:rsidR="001947C0" w:rsidRPr="001947C0" w:rsidRDefault="001947C0" w:rsidP="001947C0">
      <w:pPr>
        <w:pStyle w:val="Prrafodelista"/>
        <w:numPr>
          <w:ilvl w:val="0"/>
          <w:numId w:val="6"/>
        </w:numPr>
        <w:tabs>
          <w:tab w:val="left" w:pos="1187"/>
        </w:tabs>
        <w:ind w:left="1186" w:right="985"/>
        <w:jc w:val="both"/>
        <w:rPr>
          <w:sz w:val="21"/>
        </w:rPr>
      </w:pPr>
      <w:r>
        <w:rPr>
          <w:sz w:val="21"/>
        </w:rPr>
        <w:t>Para la asignación de puntaje, se tomará el promedio de los contratos válidos</w:t>
      </w:r>
      <w:r w:rsidRPr="001947C0">
        <w:rPr>
          <w:sz w:val="21"/>
        </w:rPr>
        <w:t xml:space="preserve"> </w:t>
      </w:r>
      <w:r>
        <w:rPr>
          <w:sz w:val="21"/>
        </w:rPr>
        <w:t>aportados</w:t>
      </w:r>
      <w:r w:rsidRPr="001947C0">
        <w:rPr>
          <w:sz w:val="21"/>
        </w:rPr>
        <w:t xml:space="preserve"> </w:t>
      </w:r>
      <w:r>
        <w:rPr>
          <w:sz w:val="21"/>
        </w:rPr>
        <w:t>expresados</w:t>
      </w:r>
      <w:r w:rsidRPr="001947C0">
        <w:rPr>
          <w:sz w:val="21"/>
        </w:rPr>
        <w:t xml:space="preserve"> </w:t>
      </w:r>
      <w:r>
        <w:rPr>
          <w:sz w:val="21"/>
        </w:rPr>
        <w:t>en</w:t>
      </w:r>
      <w:r w:rsidRPr="001947C0">
        <w:rPr>
          <w:sz w:val="21"/>
        </w:rPr>
        <w:t xml:space="preserve"> </w:t>
      </w:r>
      <w:r>
        <w:rPr>
          <w:sz w:val="21"/>
        </w:rPr>
        <w:t>SMMLV</w:t>
      </w:r>
      <w:r w:rsidRPr="001947C0">
        <w:rPr>
          <w:sz w:val="21"/>
        </w:rPr>
        <w:t xml:space="preserve"> </w:t>
      </w:r>
      <w:r>
        <w:rPr>
          <w:sz w:val="21"/>
        </w:rPr>
        <w:t>registrados</w:t>
      </w:r>
      <w:r w:rsidRPr="001947C0">
        <w:rPr>
          <w:sz w:val="21"/>
        </w:rPr>
        <w:t xml:space="preserve"> </w:t>
      </w:r>
      <w:r>
        <w:rPr>
          <w:sz w:val="21"/>
        </w:rPr>
        <w:t>en</w:t>
      </w:r>
      <w:r w:rsidRPr="001947C0">
        <w:rPr>
          <w:sz w:val="21"/>
        </w:rPr>
        <w:t xml:space="preserve"> </w:t>
      </w:r>
      <w:r>
        <w:rPr>
          <w:sz w:val="21"/>
        </w:rPr>
        <w:t>el</w:t>
      </w:r>
      <w:r w:rsidRPr="001947C0">
        <w:rPr>
          <w:sz w:val="21"/>
        </w:rPr>
        <w:t xml:space="preserve"> </w:t>
      </w:r>
      <w:r>
        <w:rPr>
          <w:sz w:val="21"/>
        </w:rPr>
        <w:t>RUP</w:t>
      </w:r>
      <w:r w:rsidRPr="001947C0">
        <w:rPr>
          <w:sz w:val="21"/>
        </w:rPr>
        <w:t xml:space="preserve"> </w:t>
      </w:r>
      <w:r>
        <w:rPr>
          <w:sz w:val="21"/>
        </w:rPr>
        <w:t>o</w:t>
      </w:r>
      <w:r w:rsidRPr="001947C0">
        <w:rPr>
          <w:sz w:val="21"/>
        </w:rPr>
        <w:t xml:space="preserve"> </w:t>
      </w:r>
      <w:r>
        <w:rPr>
          <w:sz w:val="21"/>
        </w:rPr>
        <w:t>en</w:t>
      </w:r>
      <w:r w:rsidRPr="001947C0">
        <w:rPr>
          <w:sz w:val="21"/>
        </w:rPr>
        <w:t xml:space="preserve"> </w:t>
      </w:r>
      <w:r>
        <w:rPr>
          <w:sz w:val="21"/>
        </w:rPr>
        <w:t>alguno</w:t>
      </w:r>
      <w:r w:rsidRPr="001947C0">
        <w:rPr>
          <w:sz w:val="21"/>
        </w:rPr>
        <w:t xml:space="preserve"> </w:t>
      </w:r>
      <w:r>
        <w:rPr>
          <w:sz w:val="21"/>
        </w:rPr>
        <w:t>de</w:t>
      </w:r>
      <w:r w:rsidRPr="001947C0">
        <w:rPr>
          <w:sz w:val="21"/>
        </w:rPr>
        <w:t xml:space="preserve"> </w:t>
      </w:r>
      <w:r>
        <w:rPr>
          <w:sz w:val="21"/>
        </w:rPr>
        <w:t xml:space="preserve">los </w:t>
      </w:r>
      <w:r w:rsidRPr="001947C0">
        <w:rPr>
          <w:sz w:val="21"/>
        </w:rPr>
        <w:t>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w:t>
      </w:r>
    </w:p>
    <w:p w14:paraId="0D58CC07" w14:textId="77777777" w:rsidR="001947C0" w:rsidRDefault="001947C0" w:rsidP="001947C0">
      <w:pPr>
        <w:pStyle w:val="Prrafodelista"/>
        <w:tabs>
          <w:tab w:val="left" w:pos="1187"/>
        </w:tabs>
        <w:ind w:left="1186" w:right="985"/>
        <w:rPr>
          <w:sz w:val="21"/>
        </w:rPr>
      </w:pPr>
    </w:p>
    <w:p w14:paraId="44CFB0AB" w14:textId="77777777" w:rsidR="001947C0" w:rsidRDefault="001947C0" w:rsidP="00432219">
      <w:pPr>
        <w:pStyle w:val="Textoindependiente"/>
        <w:spacing w:line="276" w:lineRule="auto"/>
        <w:ind w:right="277" w:firstLine="709"/>
        <w:jc w:val="both"/>
      </w:pPr>
      <w:r>
        <w:t>Conforme indican estos literales, la valoración de la experiencia del proponente, de cara a la asignación del puntaje correspondiente por este factor de evaluación, debe hacerse de acuerdo con el promedio de los valores de los contratos válidos aportados para acreditar experiencia, expresados en SMMLV. Para determinar el puntaje que corresponde al proponente por</w:t>
      </w:r>
      <w:r>
        <w:rPr>
          <w:spacing w:val="-12"/>
        </w:rPr>
        <w:t xml:space="preserve"> </w:t>
      </w:r>
      <w:r>
        <w:t>este</w:t>
      </w:r>
      <w:r>
        <w:rPr>
          <w:spacing w:val="-11"/>
        </w:rPr>
        <w:t xml:space="preserve"> </w:t>
      </w:r>
      <w:r>
        <w:t>factor</w:t>
      </w:r>
      <w:r>
        <w:rPr>
          <w:spacing w:val="-11"/>
        </w:rPr>
        <w:t xml:space="preserve"> </w:t>
      </w:r>
      <w:r>
        <w:t>de</w:t>
      </w:r>
      <w:r>
        <w:rPr>
          <w:spacing w:val="-11"/>
        </w:rPr>
        <w:t xml:space="preserve"> </w:t>
      </w:r>
      <w:r>
        <w:t>evaluación,</w:t>
      </w:r>
      <w:r>
        <w:rPr>
          <w:spacing w:val="-12"/>
        </w:rPr>
        <w:t xml:space="preserve"> </w:t>
      </w:r>
      <w:r>
        <w:t>el</w:t>
      </w:r>
      <w:r>
        <w:rPr>
          <w:spacing w:val="-11"/>
        </w:rPr>
        <w:t xml:space="preserve"> </w:t>
      </w:r>
      <w:r>
        <w:t>referido</w:t>
      </w:r>
      <w:r>
        <w:rPr>
          <w:spacing w:val="-12"/>
        </w:rPr>
        <w:t xml:space="preserve"> </w:t>
      </w:r>
      <w:r>
        <w:t>valor</w:t>
      </w:r>
      <w:r>
        <w:rPr>
          <w:spacing w:val="-11"/>
        </w:rPr>
        <w:t xml:space="preserve"> </w:t>
      </w:r>
      <w:r>
        <w:t>promedio</w:t>
      </w:r>
      <w:r>
        <w:rPr>
          <w:spacing w:val="-12"/>
        </w:rPr>
        <w:t xml:space="preserve"> </w:t>
      </w:r>
      <w:r>
        <w:t>de</w:t>
      </w:r>
      <w:r>
        <w:rPr>
          <w:spacing w:val="-11"/>
        </w:rPr>
        <w:t xml:space="preserve"> </w:t>
      </w:r>
      <w:r>
        <w:t>los</w:t>
      </w:r>
      <w:r>
        <w:rPr>
          <w:spacing w:val="-12"/>
        </w:rPr>
        <w:t xml:space="preserve"> </w:t>
      </w:r>
      <w:r>
        <w:t>contratos</w:t>
      </w:r>
      <w:r>
        <w:rPr>
          <w:spacing w:val="-11"/>
        </w:rPr>
        <w:t xml:space="preserve"> </w:t>
      </w:r>
      <w:r>
        <w:t>aportados</w:t>
      </w:r>
      <w:r>
        <w:rPr>
          <w:spacing w:val="-12"/>
        </w:rPr>
        <w:t xml:space="preserve"> </w:t>
      </w:r>
      <w:r>
        <w:t>para</w:t>
      </w:r>
      <w:r>
        <w:rPr>
          <w:spacing w:val="-11"/>
        </w:rPr>
        <w:t xml:space="preserve"> </w:t>
      </w:r>
      <w:r>
        <w:t>acreditar la experiencia, conforme indican los literales C y D del numeral 4.1., debe ser objeto de ponderación de acuerdo con alguno de los métodos señalados en el Documento Base, cuya escogencia debe hacerse de manera aleatoria, a partir de la Tasa Representativa del Mercado– TRM–. Además, se precisa que en el evento el oferente requiera subsanar la exigencia mínima de experiencia, para la asignación de puntaje no se tendrán en cuenta los contratos que hayan sido</w:t>
      </w:r>
      <w:r>
        <w:rPr>
          <w:spacing w:val="-7"/>
        </w:rPr>
        <w:t xml:space="preserve"> </w:t>
      </w:r>
      <w:r>
        <w:t>objeto</w:t>
      </w:r>
      <w:r>
        <w:rPr>
          <w:spacing w:val="-6"/>
        </w:rPr>
        <w:t xml:space="preserve"> </w:t>
      </w:r>
      <w:r>
        <w:t>de</w:t>
      </w:r>
      <w:r>
        <w:rPr>
          <w:spacing w:val="-6"/>
        </w:rPr>
        <w:t xml:space="preserve"> </w:t>
      </w:r>
      <w:r>
        <w:t>subsanación,</w:t>
      </w:r>
      <w:r>
        <w:rPr>
          <w:spacing w:val="-7"/>
        </w:rPr>
        <w:t xml:space="preserve"> </w:t>
      </w:r>
      <w:r>
        <w:t>ni</w:t>
      </w:r>
      <w:r>
        <w:rPr>
          <w:spacing w:val="-6"/>
        </w:rPr>
        <w:t xml:space="preserve"> </w:t>
      </w:r>
      <w:r>
        <w:t>para</w:t>
      </w:r>
      <w:r>
        <w:rPr>
          <w:spacing w:val="-7"/>
        </w:rPr>
        <w:t xml:space="preserve"> </w:t>
      </w:r>
      <w:r>
        <w:t>definir</w:t>
      </w:r>
      <w:r>
        <w:rPr>
          <w:spacing w:val="-6"/>
        </w:rPr>
        <w:t xml:space="preserve"> </w:t>
      </w:r>
      <w:r>
        <w:t>el</w:t>
      </w:r>
      <w:r>
        <w:rPr>
          <w:spacing w:val="-6"/>
        </w:rPr>
        <w:t xml:space="preserve"> </w:t>
      </w:r>
      <w:r>
        <w:t>promedio</w:t>
      </w:r>
      <w:r>
        <w:rPr>
          <w:spacing w:val="-7"/>
        </w:rPr>
        <w:t xml:space="preserve"> </w:t>
      </w:r>
      <w:r>
        <w:t>de</w:t>
      </w:r>
      <w:r>
        <w:rPr>
          <w:spacing w:val="-6"/>
        </w:rPr>
        <w:t xml:space="preserve"> </w:t>
      </w:r>
      <w:r>
        <w:t>los</w:t>
      </w:r>
      <w:r>
        <w:rPr>
          <w:spacing w:val="-6"/>
        </w:rPr>
        <w:t xml:space="preserve"> </w:t>
      </w:r>
      <w:r>
        <w:t>contratos</w:t>
      </w:r>
      <w:r>
        <w:rPr>
          <w:spacing w:val="-7"/>
        </w:rPr>
        <w:t xml:space="preserve"> </w:t>
      </w:r>
      <w:r>
        <w:t>válidos</w:t>
      </w:r>
      <w:r>
        <w:rPr>
          <w:spacing w:val="-6"/>
        </w:rPr>
        <w:t xml:space="preserve"> </w:t>
      </w:r>
      <w:r>
        <w:t>aportados</w:t>
      </w:r>
      <w:r>
        <w:rPr>
          <w:spacing w:val="-6"/>
        </w:rPr>
        <w:t xml:space="preserve"> </w:t>
      </w:r>
      <w:r>
        <w:t>que</w:t>
      </w:r>
      <w:r>
        <w:rPr>
          <w:spacing w:val="-7"/>
        </w:rPr>
        <w:t xml:space="preserve"> </w:t>
      </w:r>
      <w:r>
        <w:t>se refiere el literal B) de este numeral, y sólo obtendrá cero (0) puntos cuando el oferente haya subsanado la totalidad de los contratos</w:t>
      </w:r>
      <w:r>
        <w:rPr>
          <w:spacing w:val="-8"/>
        </w:rPr>
        <w:t xml:space="preserve"> </w:t>
      </w:r>
      <w:r>
        <w:t>aportados.</w:t>
      </w:r>
    </w:p>
    <w:p w14:paraId="6EB9786B" w14:textId="77777777" w:rsidR="001947C0" w:rsidRDefault="001947C0" w:rsidP="000A38EA">
      <w:pPr>
        <w:pStyle w:val="Textoindependiente"/>
        <w:spacing w:before="120" w:line="276" w:lineRule="auto"/>
        <w:ind w:right="217" w:firstLine="827"/>
        <w:jc w:val="both"/>
      </w:pPr>
      <w:r>
        <w:t>En relación con la inquietud planteada en la consulta, se precisa que, de acuerdo con las consideraciones</w:t>
      </w:r>
      <w:r>
        <w:rPr>
          <w:spacing w:val="-11"/>
        </w:rPr>
        <w:t xml:space="preserve"> </w:t>
      </w:r>
      <w:r>
        <w:t>antes</w:t>
      </w:r>
      <w:r>
        <w:rPr>
          <w:spacing w:val="-10"/>
        </w:rPr>
        <w:t xml:space="preserve"> </w:t>
      </w:r>
      <w:r>
        <w:t>expuestas,</w:t>
      </w:r>
      <w:r>
        <w:rPr>
          <w:spacing w:val="-10"/>
        </w:rPr>
        <w:t xml:space="preserve"> </w:t>
      </w:r>
      <w:r>
        <w:t>la</w:t>
      </w:r>
      <w:r>
        <w:rPr>
          <w:spacing w:val="-10"/>
        </w:rPr>
        <w:t xml:space="preserve"> </w:t>
      </w:r>
      <w:r>
        <w:t>información</w:t>
      </w:r>
      <w:r>
        <w:rPr>
          <w:spacing w:val="-10"/>
        </w:rPr>
        <w:t xml:space="preserve"> </w:t>
      </w:r>
      <w:r>
        <w:t>del</w:t>
      </w:r>
      <w:r>
        <w:rPr>
          <w:spacing w:val="-10"/>
        </w:rPr>
        <w:t xml:space="preserve"> </w:t>
      </w:r>
      <w:r>
        <w:t>RUP</w:t>
      </w:r>
      <w:r>
        <w:rPr>
          <w:spacing w:val="-10"/>
        </w:rPr>
        <w:t xml:space="preserve"> </w:t>
      </w:r>
      <w:r>
        <w:t>o</w:t>
      </w:r>
      <w:r>
        <w:rPr>
          <w:spacing w:val="-10"/>
        </w:rPr>
        <w:t xml:space="preserve"> </w:t>
      </w:r>
      <w:r>
        <w:t>de</w:t>
      </w:r>
      <w:r>
        <w:rPr>
          <w:spacing w:val="-10"/>
        </w:rPr>
        <w:t xml:space="preserve"> </w:t>
      </w:r>
      <w:r>
        <w:t>alguno</w:t>
      </w:r>
      <w:r>
        <w:rPr>
          <w:spacing w:val="-10"/>
        </w:rPr>
        <w:t xml:space="preserve"> </w:t>
      </w:r>
      <w:r>
        <w:t>de</w:t>
      </w:r>
      <w:r>
        <w:rPr>
          <w:spacing w:val="-10"/>
        </w:rPr>
        <w:t xml:space="preserve"> </w:t>
      </w:r>
      <w:r>
        <w:t>los</w:t>
      </w:r>
      <w:r>
        <w:rPr>
          <w:spacing w:val="-10"/>
        </w:rPr>
        <w:t xml:space="preserve"> </w:t>
      </w:r>
      <w:r>
        <w:t>documentos</w:t>
      </w:r>
      <w:r>
        <w:rPr>
          <w:spacing w:val="-10"/>
        </w:rPr>
        <w:t xml:space="preserve"> </w:t>
      </w:r>
      <w:r>
        <w:t xml:space="preserve">válidos señalados en el numeral 10.1.5. del Documento Base que soporte la experiencia del RUP, es la que se tiene en cuenta para la asignación de puntaje de la experiencia del </w:t>
      </w:r>
      <w:r>
        <w:lastRenderedPageBreak/>
        <w:t>proponente. En ese sentido,</w:t>
      </w:r>
      <w:r>
        <w:rPr>
          <w:spacing w:val="-17"/>
        </w:rPr>
        <w:t xml:space="preserve"> </w:t>
      </w:r>
      <w:r>
        <w:t>se</w:t>
      </w:r>
      <w:r>
        <w:rPr>
          <w:spacing w:val="-16"/>
        </w:rPr>
        <w:t xml:space="preserve"> </w:t>
      </w:r>
      <w:r>
        <w:t>observa</w:t>
      </w:r>
      <w:r>
        <w:rPr>
          <w:spacing w:val="-17"/>
        </w:rPr>
        <w:t xml:space="preserve"> </w:t>
      </w:r>
      <w:r>
        <w:t>que</w:t>
      </w:r>
      <w:r>
        <w:rPr>
          <w:spacing w:val="-16"/>
        </w:rPr>
        <w:t xml:space="preserve"> </w:t>
      </w:r>
      <w:r>
        <w:t>ese</w:t>
      </w:r>
      <w:r>
        <w:rPr>
          <w:spacing w:val="-17"/>
        </w:rPr>
        <w:t xml:space="preserve"> </w:t>
      </w:r>
      <w:r>
        <w:t>mismo</w:t>
      </w:r>
      <w:r>
        <w:rPr>
          <w:spacing w:val="-16"/>
        </w:rPr>
        <w:t xml:space="preserve"> </w:t>
      </w:r>
      <w:r>
        <w:t>Documento</w:t>
      </w:r>
      <w:r>
        <w:rPr>
          <w:spacing w:val="-16"/>
        </w:rPr>
        <w:t xml:space="preserve"> </w:t>
      </w:r>
      <w:r>
        <w:t>Base</w:t>
      </w:r>
      <w:r>
        <w:rPr>
          <w:spacing w:val="-15"/>
        </w:rPr>
        <w:t xml:space="preserve"> </w:t>
      </w:r>
      <w:r>
        <w:t>dispone,</w:t>
      </w:r>
      <w:r>
        <w:rPr>
          <w:spacing w:val="-17"/>
        </w:rPr>
        <w:t xml:space="preserve"> </w:t>
      </w:r>
      <w:r>
        <w:t>en</w:t>
      </w:r>
      <w:r>
        <w:rPr>
          <w:spacing w:val="-16"/>
        </w:rPr>
        <w:t xml:space="preserve"> </w:t>
      </w:r>
      <w:r>
        <w:t>el</w:t>
      </w:r>
      <w:r>
        <w:rPr>
          <w:spacing w:val="-17"/>
        </w:rPr>
        <w:t xml:space="preserve"> </w:t>
      </w:r>
      <w:r>
        <w:t>acápite</w:t>
      </w:r>
      <w:r>
        <w:rPr>
          <w:spacing w:val="-16"/>
        </w:rPr>
        <w:t xml:space="preserve"> </w:t>
      </w:r>
      <w:r>
        <w:t>3.1</w:t>
      </w:r>
      <w:r>
        <w:rPr>
          <w:spacing w:val="-17"/>
        </w:rPr>
        <w:t xml:space="preserve"> </w:t>
      </w:r>
      <w:r>
        <w:t>de</w:t>
      </w:r>
      <w:r>
        <w:rPr>
          <w:spacing w:val="-16"/>
        </w:rPr>
        <w:t xml:space="preserve"> </w:t>
      </w:r>
      <w:r>
        <w:t>Generalidades, literal D, que «Los Proponentes obligados a estar inscritos en el Registro Único de Proponentes (RUP), deberán aportar el certificado con fecha de expedición no mayor a treinta (30) días calendario anteriores a la fecha de cierre del Proceso de Contratación</w:t>
      </w:r>
      <w:r>
        <w:rPr>
          <w:spacing w:val="-21"/>
        </w:rPr>
        <w:t xml:space="preserve"> </w:t>
      </w:r>
      <w:r>
        <w:t>[...]».</w:t>
      </w:r>
    </w:p>
    <w:p w14:paraId="5C4D9B14" w14:textId="77777777" w:rsidR="001947C0" w:rsidRDefault="001947C0" w:rsidP="00432219">
      <w:pPr>
        <w:pStyle w:val="Textoindependiente"/>
        <w:spacing w:before="120" w:line="276" w:lineRule="auto"/>
        <w:ind w:right="276" w:firstLine="709"/>
        <w:jc w:val="both"/>
      </w:pPr>
      <w:r>
        <w:t>Por tanto, para el caso de los documentos tipo de concurso de méritos para contratar la consultoría de estudios de ingeniería de infraestructura de transporte – versión vigente a partir del</w:t>
      </w:r>
      <w:r>
        <w:rPr>
          <w:spacing w:val="-17"/>
        </w:rPr>
        <w:t xml:space="preserve"> </w:t>
      </w:r>
      <w:r>
        <w:t>29</w:t>
      </w:r>
      <w:r>
        <w:rPr>
          <w:spacing w:val="-17"/>
        </w:rPr>
        <w:t xml:space="preserve"> </w:t>
      </w:r>
      <w:r>
        <w:t>de</w:t>
      </w:r>
      <w:r>
        <w:rPr>
          <w:spacing w:val="-17"/>
        </w:rPr>
        <w:t xml:space="preserve"> </w:t>
      </w:r>
      <w:r>
        <w:t>agosto</w:t>
      </w:r>
      <w:r>
        <w:rPr>
          <w:spacing w:val="-16"/>
        </w:rPr>
        <w:t xml:space="preserve"> </w:t>
      </w:r>
      <w:r>
        <w:t>de</w:t>
      </w:r>
      <w:r>
        <w:rPr>
          <w:spacing w:val="-17"/>
        </w:rPr>
        <w:t xml:space="preserve"> </w:t>
      </w:r>
      <w:r>
        <w:t>2022,</w:t>
      </w:r>
      <w:r>
        <w:rPr>
          <w:spacing w:val="-17"/>
        </w:rPr>
        <w:t xml:space="preserve"> </w:t>
      </w:r>
      <w:r>
        <w:t>el</w:t>
      </w:r>
      <w:r>
        <w:rPr>
          <w:spacing w:val="-17"/>
        </w:rPr>
        <w:t xml:space="preserve"> </w:t>
      </w:r>
      <w:r>
        <w:t>RUP</w:t>
      </w:r>
      <w:r>
        <w:rPr>
          <w:spacing w:val="-16"/>
        </w:rPr>
        <w:t xml:space="preserve"> </w:t>
      </w:r>
      <w:r>
        <w:t>cumple</w:t>
      </w:r>
      <w:r>
        <w:rPr>
          <w:spacing w:val="-17"/>
        </w:rPr>
        <w:t xml:space="preserve"> </w:t>
      </w:r>
      <w:r>
        <w:t>una</w:t>
      </w:r>
      <w:r>
        <w:rPr>
          <w:spacing w:val="-17"/>
        </w:rPr>
        <w:t xml:space="preserve"> </w:t>
      </w:r>
      <w:r>
        <w:t>doble</w:t>
      </w:r>
      <w:r>
        <w:rPr>
          <w:spacing w:val="-17"/>
        </w:rPr>
        <w:t xml:space="preserve"> </w:t>
      </w:r>
      <w:r>
        <w:t>función:</w:t>
      </w:r>
      <w:r>
        <w:rPr>
          <w:spacing w:val="-16"/>
        </w:rPr>
        <w:t xml:space="preserve"> </w:t>
      </w:r>
      <w:r>
        <w:t>i)</w:t>
      </w:r>
      <w:r>
        <w:rPr>
          <w:spacing w:val="-16"/>
        </w:rPr>
        <w:t xml:space="preserve"> </w:t>
      </w:r>
      <w:r>
        <w:t>acreditar</w:t>
      </w:r>
      <w:r>
        <w:rPr>
          <w:spacing w:val="-17"/>
        </w:rPr>
        <w:t xml:space="preserve"> </w:t>
      </w:r>
      <w:r>
        <w:t>que</w:t>
      </w:r>
      <w:r>
        <w:rPr>
          <w:spacing w:val="-17"/>
        </w:rPr>
        <w:t xml:space="preserve"> </w:t>
      </w:r>
      <w:r>
        <w:t>el</w:t>
      </w:r>
      <w:r>
        <w:rPr>
          <w:spacing w:val="-17"/>
        </w:rPr>
        <w:t xml:space="preserve"> </w:t>
      </w:r>
      <w:r>
        <w:t>proponente</w:t>
      </w:r>
      <w:r>
        <w:rPr>
          <w:spacing w:val="-16"/>
        </w:rPr>
        <w:t xml:space="preserve"> </w:t>
      </w:r>
      <w:r>
        <w:t xml:space="preserve">cumple con la exigencia mínima de la experiencia del proponente, como requisito habilitante de estos procesos de contratación y </w:t>
      </w:r>
      <w:proofErr w:type="spellStart"/>
      <w:r>
        <w:t>ii</w:t>
      </w:r>
      <w:proofErr w:type="spellEnd"/>
      <w:r>
        <w:t>) certificar los contratos válidos aportados de cada propuesta hábil expresados en SMMLV registrados allí, con el fin de que se pueda realizar la asignación de puntaje</w:t>
      </w:r>
      <w:r>
        <w:rPr>
          <w:spacing w:val="-5"/>
        </w:rPr>
        <w:t xml:space="preserve"> </w:t>
      </w:r>
      <w:r>
        <w:t>de</w:t>
      </w:r>
      <w:r>
        <w:rPr>
          <w:spacing w:val="-5"/>
        </w:rPr>
        <w:t xml:space="preserve"> </w:t>
      </w:r>
      <w:r>
        <w:t>la</w:t>
      </w:r>
      <w:r>
        <w:rPr>
          <w:spacing w:val="-4"/>
        </w:rPr>
        <w:t xml:space="preserve"> </w:t>
      </w:r>
      <w:r>
        <w:t>experiencia</w:t>
      </w:r>
      <w:r>
        <w:rPr>
          <w:spacing w:val="-5"/>
        </w:rPr>
        <w:t xml:space="preserve"> </w:t>
      </w:r>
      <w:r>
        <w:t>del</w:t>
      </w:r>
      <w:r>
        <w:rPr>
          <w:spacing w:val="-4"/>
        </w:rPr>
        <w:t xml:space="preserve"> </w:t>
      </w:r>
      <w:r>
        <w:t>proponente,</w:t>
      </w:r>
      <w:r>
        <w:rPr>
          <w:spacing w:val="-5"/>
        </w:rPr>
        <w:t xml:space="preserve"> </w:t>
      </w:r>
      <w:r>
        <w:t>obteniendo</w:t>
      </w:r>
      <w:r>
        <w:rPr>
          <w:spacing w:val="-4"/>
        </w:rPr>
        <w:t xml:space="preserve"> </w:t>
      </w:r>
      <w:r>
        <w:t>el</w:t>
      </w:r>
      <w:r>
        <w:rPr>
          <w:spacing w:val="-5"/>
        </w:rPr>
        <w:t xml:space="preserve"> </w:t>
      </w:r>
      <w:r>
        <w:t>promedio</w:t>
      </w:r>
      <w:r>
        <w:rPr>
          <w:spacing w:val="-4"/>
        </w:rPr>
        <w:t xml:space="preserve"> </w:t>
      </w:r>
      <w:r>
        <w:t>del</w:t>
      </w:r>
      <w:r>
        <w:rPr>
          <w:spacing w:val="-5"/>
        </w:rPr>
        <w:t xml:space="preserve"> </w:t>
      </w:r>
      <w:r>
        <w:t>valor</w:t>
      </w:r>
      <w:r>
        <w:rPr>
          <w:spacing w:val="-4"/>
        </w:rPr>
        <w:t xml:space="preserve"> </w:t>
      </w:r>
      <w:r>
        <w:t>de</w:t>
      </w:r>
      <w:r>
        <w:rPr>
          <w:spacing w:val="-5"/>
        </w:rPr>
        <w:t xml:space="preserve"> </w:t>
      </w:r>
      <w:r>
        <w:t>dichos</w:t>
      </w:r>
      <w:r>
        <w:rPr>
          <w:spacing w:val="-4"/>
        </w:rPr>
        <w:t xml:space="preserve"> </w:t>
      </w:r>
      <w:r>
        <w:t>contratos.</w:t>
      </w:r>
    </w:p>
    <w:p w14:paraId="2A6CC6F0" w14:textId="77777777" w:rsidR="001947C0" w:rsidRDefault="001947C0" w:rsidP="00432219">
      <w:pPr>
        <w:pStyle w:val="Textoindependiente"/>
        <w:spacing w:before="120" w:line="276" w:lineRule="auto"/>
        <w:ind w:right="276" w:firstLine="709"/>
        <w:jc w:val="both"/>
      </w:pPr>
      <w:r>
        <w:t>Adicionalmente, para resolver su consulta es necesario destacar lo reglado por el literal A</w:t>
      </w:r>
      <w:r w:rsidRPr="001947C0">
        <w:t xml:space="preserve"> </w:t>
      </w:r>
      <w:r>
        <w:t>del</w:t>
      </w:r>
      <w:r w:rsidRPr="001947C0">
        <w:t xml:space="preserve"> </w:t>
      </w:r>
      <w:r>
        <w:t>numeral</w:t>
      </w:r>
      <w:r w:rsidRPr="001947C0">
        <w:t xml:space="preserve"> </w:t>
      </w:r>
      <w:r>
        <w:t>4.1</w:t>
      </w:r>
      <w:r w:rsidRPr="001947C0">
        <w:t xml:space="preserve"> </w:t>
      </w:r>
      <w:r>
        <w:t>del</w:t>
      </w:r>
      <w:r w:rsidRPr="001947C0">
        <w:t xml:space="preserve"> </w:t>
      </w:r>
      <w:r>
        <w:t>documento</w:t>
      </w:r>
      <w:r w:rsidRPr="001947C0">
        <w:t xml:space="preserve"> </w:t>
      </w:r>
      <w:r>
        <w:t>tipo</w:t>
      </w:r>
      <w:r w:rsidRPr="001947C0">
        <w:t xml:space="preserve"> </w:t>
      </w:r>
      <w:r>
        <w:t>estudiado,</w:t>
      </w:r>
      <w:r w:rsidRPr="001947C0">
        <w:t xml:space="preserve"> </w:t>
      </w:r>
      <w:r>
        <w:t>previamente</w:t>
      </w:r>
      <w:r w:rsidRPr="001947C0">
        <w:t xml:space="preserve"> </w:t>
      </w:r>
      <w:r>
        <w:t>citado,</w:t>
      </w:r>
      <w:r w:rsidRPr="001947C0">
        <w:t xml:space="preserve"> </w:t>
      </w:r>
      <w:r>
        <w:t>respecto</w:t>
      </w:r>
      <w:r w:rsidRPr="001947C0">
        <w:t xml:space="preserve"> </w:t>
      </w:r>
      <w:r>
        <w:t>de</w:t>
      </w:r>
      <w:r w:rsidRPr="001947C0">
        <w:t xml:space="preserve"> </w:t>
      </w:r>
      <w:r>
        <w:t>la</w:t>
      </w:r>
      <w:r w:rsidRPr="001947C0">
        <w:t xml:space="preserve"> </w:t>
      </w:r>
      <w:r>
        <w:t>subsanación del</w:t>
      </w:r>
      <w:r w:rsidRPr="001947C0">
        <w:t xml:space="preserve"> </w:t>
      </w:r>
      <w:r>
        <w:t>cumplimiento</w:t>
      </w:r>
      <w:r w:rsidRPr="001947C0">
        <w:t xml:space="preserve"> </w:t>
      </w:r>
      <w:r>
        <w:t>de</w:t>
      </w:r>
      <w:r w:rsidRPr="001947C0">
        <w:t xml:space="preserve"> </w:t>
      </w:r>
      <w:r>
        <w:t>la</w:t>
      </w:r>
      <w:r w:rsidRPr="001947C0">
        <w:t xml:space="preserve"> </w:t>
      </w:r>
      <w:r>
        <w:t>experiencia</w:t>
      </w:r>
      <w:r w:rsidRPr="001947C0">
        <w:t xml:space="preserve"> </w:t>
      </w:r>
      <w:r>
        <w:t>mínima,</w:t>
      </w:r>
      <w:r w:rsidRPr="001947C0">
        <w:t xml:space="preserve"> </w:t>
      </w:r>
      <w:r>
        <w:t>ya</w:t>
      </w:r>
      <w:r w:rsidRPr="001947C0">
        <w:t xml:space="preserve"> </w:t>
      </w:r>
      <w:r>
        <w:t>que</w:t>
      </w:r>
      <w:r w:rsidRPr="001947C0">
        <w:t xml:space="preserve"> </w:t>
      </w:r>
      <w:r>
        <w:t>cuando</w:t>
      </w:r>
      <w:r w:rsidRPr="001947C0">
        <w:t xml:space="preserve"> </w:t>
      </w:r>
      <w:r>
        <w:t>esto</w:t>
      </w:r>
      <w:r w:rsidRPr="001947C0">
        <w:t xml:space="preserve"> </w:t>
      </w:r>
      <w:r>
        <w:t>ocurre</w:t>
      </w:r>
      <w:r w:rsidRPr="001947C0">
        <w:t xml:space="preserve"> </w:t>
      </w:r>
      <w:r>
        <w:t>el</w:t>
      </w:r>
      <w:r w:rsidRPr="001947C0">
        <w:t xml:space="preserve"> </w:t>
      </w:r>
      <w:r>
        <w:t>pliego</w:t>
      </w:r>
      <w:r w:rsidRPr="001947C0">
        <w:t xml:space="preserve"> </w:t>
      </w:r>
      <w:r>
        <w:t>tipo</w:t>
      </w:r>
      <w:r w:rsidRPr="001947C0">
        <w:t xml:space="preserve"> </w:t>
      </w:r>
      <w:r>
        <w:t>dispone</w:t>
      </w:r>
      <w:r w:rsidRPr="001947C0">
        <w:t xml:space="preserve"> </w:t>
      </w:r>
      <w:r>
        <w:t>que no se tendrá en cuenta lo subsanado para la asignación de puntaje de la experiencia del proponente</w:t>
      </w:r>
      <w:r w:rsidRPr="001947C0">
        <w:t xml:space="preserve"> </w:t>
      </w:r>
      <w:r>
        <w:t>ni</w:t>
      </w:r>
      <w:r w:rsidRPr="001947C0">
        <w:t xml:space="preserve"> </w:t>
      </w:r>
      <w:r>
        <w:t>para</w:t>
      </w:r>
      <w:r w:rsidRPr="001947C0">
        <w:t xml:space="preserve"> </w:t>
      </w:r>
      <w:r>
        <w:t>definir</w:t>
      </w:r>
      <w:r w:rsidRPr="001947C0">
        <w:t xml:space="preserve"> </w:t>
      </w:r>
      <w:r>
        <w:t>el</w:t>
      </w:r>
      <w:r w:rsidRPr="001947C0">
        <w:t xml:space="preserve"> </w:t>
      </w:r>
      <w:r>
        <w:t>promedio</w:t>
      </w:r>
      <w:r w:rsidRPr="001947C0">
        <w:t xml:space="preserve"> </w:t>
      </w:r>
      <w:r>
        <w:t>de</w:t>
      </w:r>
      <w:r w:rsidRPr="001947C0">
        <w:t xml:space="preserve"> </w:t>
      </w:r>
      <w:r>
        <w:t>contratos</w:t>
      </w:r>
      <w:r w:rsidRPr="001947C0">
        <w:t xml:space="preserve"> </w:t>
      </w:r>
      <w:r>
        <w:t>válidos</w:t>
      </w:r>
      <w:r w:rsidRPr="001947C0">
        <w:t xml:space="preserve"> </w:t>
      </w:r>
      <w:r>
        <w:t>aportados,</w:t>
      </w:r>
      <w:r w:rsidRPr="001947C0">
        <w:t xml:space="preserve"> </w:t>
      </w:r>
      <w:r>
        <w:t>que</w:t>
      </w:r>
      <w:r w:rsidRPr="001947C0">
        <w:t xml:space="preserve"> </w:t>
      </w:r>
      <w:r>
        <w:t>como</w:t>
      </w:r>
      <w:r w:rsidRPr="001947C0">
        <w:t xml:space="preserve"> </w:t>
      </w:r>
      <w:r>
        <w:t>se</w:t>
      </w:r>
      <w:r w:rsidRPr="001947C0">
        <w:t xml:space="preserve"> </w:t>
      </w:r>
      <w:r>
        <w:t>mencionó</w:t>
      </w:r>
      <w:r w:rsidRPr="001947C0">
        <w:t xml:space="preserve"> </w:t>
      </w:r>
      <w:r>
        <w:t>en el párrafo anterior, se requiere para definir el puntaje que se le otorgará al proponente por el criterio de evaluación y puntaje denominado «Experiencia del Proponente».</w:t>
      </w:r>
    </w:p>
    <w:p w14:paraId="7432047B" w14:textId="37127685" w:rsidR="001947C0" w:rsidRDefault="001947C0" w:rsidP="00432219">
      <w:pPr>
        <w:pStyle w:val="Textoindependiente"/>
        <w:spacing w:before="120" w:line="276" w:lineRule="auto"/>
        <w:ind w:right="276" w:firstLine="709"/>
        <w:jc w:val="both"/>
      </w:pPr>
      <w:r>
        <w:t>De igual manera, el numeral 1.6 del Documento Base también se refiere a «REGLAS DE SUBSANABILIDAD, EXPLICACIONES Y ACLARACIONES» así:</w:t>
      </w:r>
    </w:p>
    <w:p w14:paraId="5A598FC0" w14:textId="77777777" w:rsidR="001947C0" w:rsidRDefault="001947C0" w:rsidP="001947C0">
      <w:pPr>
        <w:pStyle w:val="Textoindependiente"/>
        <w:spacing w:before="120" w:line="276" w:lineRule="auto"/>
        <w:ind w:left="118" w:right="276" w:firstLine="709"/>
        <w:jc w:val="both"/>
      </w:pPr>
    </w:p>
    <w:p w14:paraId="697DDCF8" w14:textId="5F00F4E4" w:rsidR="001947C0" w:rsidRDefault="001947C0" w:rsidP="001947C0">
      <w:pPr>
        <w:ind w:left="826" w:right="985"/>
        <w:jc w:val="both"/>
        <w:rPr>
          <w:rFonts w:ascii="Arial" w:hAnsi="Arial" w:cs="Arial"/>
          <w:sz w:val="21"/>
        </w:rPr>
      </w:pPr>
      <w:r w:rsidRPr="001947C0">
        <w:rPr>
          <w:rFonts w:ascii="Arial" w:hAnsi="Arial" w:cs="Arial"/>
          <w:sz w:val="21"/>
        </w:rPr>
        <w:t>[...] 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o mejorar sus propuestas en los aspectos que otorgan puntaje, ni tampoco en los factores de desempate, los cuales podrán ser objeto de aclaraciones y explicaciones. Los Proponentes deberán allegar las aclaraciones o documentos requeridos en el momento en el que fueron solicitados y a más tardar hasta el término de traslado del informe de evaluación, es decir, dentro de los tres (3) días hábiles posteriores contados a partir del día hábil siguiente a la publicación del informe de evaluación. [...]</w:t>
      </w:r>
    </w:p>
    <w:p w14:paraId="42BFB4F5" w14:textId="77777777" w:rsidR="001947C0" w:rsidRDefault="001947C0" w:rsidP="001947C0">
      <w:pPr>
        <w:ind w:left="826" w:right="985"/>
        <w:jc w:val="both"/>
        <w:rPr>
          <w:rFonts w:ascii="Arial" w:hAnsi="Arial" w:cs="Arial"/>
          <w:sz w:val="21"/>
        </w:rPr>
      </w:pPr>
    </w:p>
    <w:p w14:paraId="50838206" w14:textId="43F5CF7E" w:rsidR="001947C0" w:rsidRDefault="001947C0" w:rsidP="00432219">
      <w:pPr>
        <w:pStyle w:val="Textoindependiente"/>
        <w:spacing w:before="120" w:line="276" w:lineRule="auto"/>
        <w:ind w:right="276" w:firstLine="709"/>
        <w:jc w:val="both"/>
      </w:pPr>
      <w:r>
        <w:t>Como en efecto lo explica textualmente el pliego, no son subsanables los aspectos que otorgan puntaje ni los factores de desempate, pero respecto de estos si procede la aclaración o explicación</w:t>
      </w:r>
      <w:r w:rsidRPr="001947C0">
        <w:t xml:space="preserve"> </w:t>
      </w:r>
      <w:r>
        <w:t>que</w:t>
      </w:r>
      <w:r w:rsidRPr="001947C0">
        <w:t xml:space="preserve"> </w:t>
      </w:r>
      <w:r>
        <w:t>solicite</w:t>
      </w:r>
      <w:r w:rsidRPr="001947C0">
        <w:t xml:space="preserve"> </w:t>
      </w:r>
      <w:r>
        <w:t>la</w:t>
      </w:r>
      <w:r w:rsidRPr="001947C0">
        <w:t xml:space="preserve"> </w:t>
      </w:r>
      <w:r>
        <w:t>entidad</w:t>
      </w:r>
      <w:r w:rsidRPr="001947C0">
        <w:t xml:space="preserve"> </w:t>
      </w:r>
      <w:r>
        <w:t>y</w:t>
      </w:r>
      <w:r w:rsidRPr="001947C0">
        <w:t xml:space="preserve"> </w:t>
      </w:r>
      <w:r>
        <w:t>que</w:t>
      </w:r>
      <w:r w:rsidRPr="001947C0">
        <w:t xml:space="preserve"> </w:t>
      </w:r>
      <w:r>
        <w:t>aporte</w:t>
      </w:r>
      <w:r w:rsidRPr="001947C0">
        <w:t xml:space="preserve"> </w:t>
      </w:r>
      <w:r>
        <w:t>el</w:t>
      </w:r>
      <w:r w:rsidRPr="001947C0">
        <w:t xml:space="preserve"> </w:t>
      </w:r>
      <w:r>
        <w:t>proponente.</w:t>
      </w:r>
      <w:r w:rsidRPr="001947C0">
        <w:t xml:space="preserve"> </w:t>
      </w:r>
      <w:r>
        <w:t>Esto</w:t>
      </w:r>
      <w:r w:rsidRPr="001947C0">
        <w:t xml:space="preserve"> </w:t>
      </w:r>
      <w:r>
        <w:t>se</w:t>
      </w:r>
      <w:r w:rsidRPr="001947C0">
        <w:t xml:space="preserve"> </w:t>
      </w:r>
      <w:r>
        <w:t>encuentra</w:t>
      </w:r>
      <w:r w:rsidRPr="001947C0">
        <w:t xml:space="preserve"> </w:t>
      </w:r>
      <w:r>
        <w:t>en</w:t>
      </w:r>
      <w:r w:rsidRPr="001947C0">
        <w:t xml:space="preserve"> </w:t>
      </w:r>
      <w:r>
        <w:t>armonía</w:t>
      </w:r>
      <w:r w:rsidRPr="001947C0">
        <w:t xml:space="preserve"> </w:t>
      </w:r>
      <w:r>
        <w:lastRenderedPageBreak/>
        <w:t>con el parágrafo 1 del artículo 5 de la Ley 1150 de 2007, modificado por el artículo 5 de la Ley 1882 de 2018, que dispone la subsanabilidad de los requisitos de la propuesta que no afecten la asignación de puntaje, los cuales deben ser solicitados por la entidad estatal contratante y aportados por los proponentes, lo que implica que los requisitos ponderables o que otorguen puntaje no pueden ser</w:t>
      </w:r>
      <w:r w:rsidRPr="001947C0">
        <w:t xml:space="preserve"> </w:t>
      </w:r>
      <w:r>
        <w:t>subsanados</w:t>
      </w:r>
      <w:r>
        <w:rPr>
          <w:rStyle w:val="Refdenotaalpie"/>
        </w:rPr>
        <w:footnoteReference w:id="6"/>
      </w:r>
      <w:r>
        <w:t>.</w:t>
      </w:r>
    </w:p>
    <w:p w14:paraId="50DAEAC0" w14:textId="421F947F" w:rsidR="001947C0" w:rsidRDefault="001947C0" w:rsidP="00432219">
      <w:pPr>
        <w:pStyle w:val="Textoindependiente"/>
        <w:spacing w:before="120" w:line="276" w:lineRule="auto"/>
        <w:ind w:right="276" w:firstLine="709"/>
        <w:jc w:val="both"/>
      </w:pPr>
      <w:r>
        <w:t>Explicada la forma en cómo se evalúa la experiencia habilitante en los documentos tipo de consultoría de estudios de ingeniería de infraestructura de transporte y, además, la consecuencia en caso de que se requiera subsanar alguno de los contratos para validar la experiencia.</w:t>
      </w:r>
      <w:r>
        <w:rPr>
          <w:spacing w:val="-14"/>
        </w:rPr>
        <w:t xml:space="preserve"> </w:t>
      </w:r>
      <w:r>
        <w:t>Usted</w:t>
      </w:r>
      <w:r>
        <w:rPr>
          <w:spacing w:val="-13"/>
        </w:rPr>
        <w:t xml:space="preserve"> </w:t>
      </w:r>
      <w:r>
        <w:t>pregunta</w:t>
      </w:r>
      <w:r>
        <w:rPr>
          <w:spacing w:val="-13"/>
        </w:rPr>
        <w:t xml:space="preserve"> </w:t>
      </w:r>
      <w:r>
        <w:t>lo</w:t>
      </w:r>
      <w:r>
        <w:rPr>
          <w:spacing w:val="-13"/>
        </w:rPr>
        <w:t xml:space="preserve"> </w:t>
      </w:r>
      <w:r>
        <w:t>siguiente:</w:t>
      </w:r>
      <w:r>
        <w:rPr>
          <w:spacing w:val="-13"/>
        </w:rPr>
        <w:t xml:space="preserve"> </w:t>
      </w:r>
      <w:r>
        <w:t>En</w:t>
      </w:r>
      <w:r>
        <w:rPr>
          <w:spacing w:val="-13"/>
        </w:rPr>
        <w:t xml:space="preserve"> </w:t>
      </w:r>
      <w:r>
        <w:t>el</w:t>
      </w:r>
      <w:r>
        <w:rPr>
          <w:spacing w:val="-14"/>
        </w:rPr>
        <w:t xml:space="preserve"> </w:t>
      </w:r>
      <w:r>
        <w:t>evento</w:t>
      </w:r>
      <w:r>
        <w:rPr>
          <w:spacing w:val="-13"/>
        </w:rPr>
        <w:t xml:space="preserve"> </w:t>
      </w:r>
      <w:r>
        <w:t>que</w:t>
      </w:r>
      <w:r>
        <w:rPr>
          <w:spacing w:val="-13"/>
        </w:rPr>
        <w:t xml:space="preserve"> </w:t>
      </w:r>
      <w:r>
        <w:t>el</w:t>
      </w:r>
      <w:r>
        <w:rPr>
          <w:spacing w:val="-13"/>
        </w:rPr>
        <w:t xml:space="preserve"> </w:t>
      </w:r>
      <w:r>
        <w:t>oferente</w:t>
      </w:r>
      <w:r>
        <w:rPr>
          <w:spacing w:val="-13"/>
        </w:rPr>
        <w:t xml:space="preserve"> </w:t>
      </w:r>
      <w:r>
        <w:t>no</w:t>
      </w:r>
      <w:r>
        <w:rPr>
          <w:spacing w:val="-13"/>
        </w:rPr>
        <w:t xml:space="preserve"> </w:t>
      </w:r>
      <w:r>
        <w:t>aporte</w:t>
      </w:r>
      <w:r>
        <w:rPr>
          <w:spacing w:val="-14"/>
        </w:rPr>
        <w:t xml:space="preserve"> </w:t>
      </w:r>
      <w:r>
        <w:t>el</w:t>
      </w:r>
      <w:r>
        <w:rPr>
          <w:spacing w:val="-13"/>
        </w:rPr>
        <w:t xml:space="preserve"> </w:t>
      </w:r>
      <w:r>
        <w:t>RUP</w:t>
      </w:r>
      <w:r>
        <w:rPr>
          <w:spacing w:val="-13"/>
        </w:rPr>
        <w:t xml:space="preserve"> </w:t>
      </w:r>
      <w:r>
        <w:t>con</w:t>
      </w:r>
      <w:r>
        <w:rPr>
          <w:spacing w:val="-13"/>
        </w:rPr>
        <w:t xml:space="preserve"> </w:t>
      </w:r>
      <w:r>
        <w:t>fecha no</w:t>
      </w:r>
      <w:r>
        <w:rPr>
          <w:spacing w:val="-5"/>
        </w:rPr>
        <w:t xml:space="preserve"> </w:t>
      </w:r>
      <w:r>
        <w:t>mayor</w:t>
      </w:r>
      <w:r>
        <w:rPr>
          <w:spacing w:val="-4"/>
        </w:rPr>
        <w:t xml:space="preserve"> </w:t>
      </w:r>
      <w:r>
        <w:t>a</w:t>
      </w:r>
      <w:r>
        <w:rPr>
          <w:spacing w:val="-4"/>
        </w:rPr>
        <w:t xml:space="preserve"> </w:t>
      </w:r>
      <w:r>
        <w:t>treinta</w:t>
      </w:r>
      <w:r>
        <w:rPr>
          <w:spacing w:val="-4"/>
        </w:rPr>
        <w:t xml:space="preserve"> </w:t>
      </w:r>
      <w:r>
        <w:t>(30)</w:t>
      </w:r>
      <w:r>
        <w:rPr>
          <w:spacing w:val="-4"/>
        </w:rPr>
        <w:t xml:space="preserve"> </w:t>
      </w:r>
      <w:r>
        <w:t>días</w:t>
      </w:r>
      <w:r>
        <w:rPr>
          <w:spacing w:val="-4"/>
        </w:rPr>
        <w:t xml:space="preserve"> </w:t>
      </w:r>
      <w:r>
        <w:t>calendario</w:t>
      </w:r>
      <w:r>
        <w:rPr>
          <w:spacing w:val="-5"/>
        </w:rPr>
        <w:t xml:space="preserve"> </w:t>
      </w:r>
      <w:r>
        <w:t>y,</w:t>
      </w:r>
      <w:r>
        <w:rPr>
          <w:spacing w:val="-4"/>
        </w:rPr>
        <w:t xml:space="preserve"> </w:t>
      </w:r>
      <w:r>
        <w:t>en</w:t>
      </w:r>
      <w:r>
        <w:rPr>
          <w:spacing w:val="-4"/>
        </w:rPr>
        <w:t xml:space="preserve"> </w:t>
      </w:r>
      <w:r>
        <w:t>consecuencia,</w:t>
      </w:r>
      <w:r>
        <w:rPr>
          <w:spacing w:val="-5"/>
        </w:rPr>
        <w:t xml:space="preserve"> </w:t>
      </w:r>
      <w:r>
        <w:t>subsane</w:t>
      </w:r>
      <w:r>
        <w:rPr>
          <w:spacing w:val="-4"/>
        </w:rPr>
        <w:t xml:space="preserve"> </w:t>
      </w:r>
      <w:r>
        <w:t>su</w:t>
      </w:r>
      <w:r>
        <w:rPr>
          <w:spacing w:val="-4"/>
        </w:rPr>
        <w:t xml:space="preserve"> </w:t>
      </w:r>
      <w:r>
        <w:t>entrega.</w:t>
      </w:r>
      <w:r>
        <w:rPr>
          <w:spacing w:val="-5"/>
        </w:rPr>
        <w:t xml:space="preserve"> </w:t>
      </w:r>
      <w:r>
        <w:t>La</w:t>
      </w:r>
      <w:r>
        <w:rPr>
          <w:spacing w:val="-4"/>
        </w:rPr>
        <w:t xml:space="preserve"> </w:t>
      </w:r>
      <w:r>
        <w:t>subsanación de este requisito tiene como consecuencia que no se otorgue puntos en el factor de</w:t>
      </w:r>
      <w:r>
        <w:rPr>
          <w:spacing w:val="20"/>
        </w:rPr>
        <w:t xml:space="preserve"> </w:t>
      </w:r>
      <w:r>
        <w:t xml:space="preserve">evaluación, </w:t>
      </w:r>
      <w:r w:rsidRPr="001947C0">
        <w:t>o por el contrario, sí se tenga en cuenta esta subsanación por considerarse una aclaración del documento. Para responder a su inquietud es importante presentar la línea consolidada referida a la subsanabilidad de las ofertas y la diferencia con la aclaración de las ofertas.</w:t>
      </w:r>
    </w:p>
    <w:p w14:paraId="5090AC0B" w14:textId="59250F04" w:rsidR="001947C0" w:rsidRDefault="001947C0" w:rsidP="000A38EA">
      <w:pPr>
        <w:pStyle w:val="Textoindependiente"/>
        <w:spacing w:before="120" w:line="276" w:lineRule="auto"/>
        <w:ind w:right="276" w:firstLine="827"/>
        <w:jc w:val="both"/>
      </w:pPr>
    </w:p>
    <w:p w14:paraId="7ADF29E7" w14:textId="77777777" w:rsidR="001947C0" w:rsidRDefault="001947C0" w:rsidP="00432219">
      <w:pPr>
        <w:pStyle w:val="Ttulo1"/>
        <w:spacing w:line="276" w:lineRule="auto"/>
        <w:ind w:left="0"/>
        <w:jc w:val="both"/>
      </w:pPr>
      <w:r>
        <w:t>2.4 Alcance de la regla de la subsanabilidad de las ofertas en los procedimientos de selección y su diferencia con la figura de la aclaración de ofertas</w:t>
      </w:r>
    </w:p>
    <w:p w14:paraId="7DBDF14E" w14:textId="77777777" w:rsidR="001947C0" w:rsidRDefault="001947C0" w:rsidP="000A38EA">
      <w:pPr>
        <w:pStyle w:val="Textoindependiente"/>
        <w:spacing w:before="120" w:line="276" w:lineRule="auto"/>
        <w:ind w:right="276" w:firstLine="827"/>
        <w:jc w:val="both"/>
      </w:pPr>
    </w:p>
    <w:p w14:paraId="461F5257" w14:textId="77777777" w:rsidR="001947C0" w:rsidRDefault="001947C0" w:rsidP="00432219">
      <w:pPr>
        <w:pStyle w:val="Textoindependiente"/>
        <w:spacing w:line="276" w:lineRule="auto"/>
        <w:ind w:right="276" w:firstLine="709"/>
        <w:jc w:val="both"/>
      </w:pPr>
      <w:r>
        <w:t>Esta Subdirección se ha pronunciado en diversas oportunidades acerca del alcance de la regla de</w:t>
      </w:r>
      <w:r>
        <w:rPr>
          <w:spacing w:val="-9"/>
        </w:rPr>
        <w:t xml:space="preserve"> </w:t>
      </w:r>
      <w:r>
        <w:t>la</w:t>
      </w:r>
      <w:r>
        <w:rPr>
          <w:spacing w:val="-8"/>
        </w:rPr>
        <w:t xml:space="preserve"> </w:t>
      </w:r>
      <w:r>
        <w:t>subsanabilidad,</w:t>
      </w:r>
      <w:r>
        <w:rPr>
          <w:spacing w:val="-8"/>
        </w:rPr>
        <w:t xml:space="preserve"> </w:t>
      </w:r>
      <w:r>
        <w:t>contenida</w:t>
      </w:r>
      <w:r>
        <w:rPr>
          <w:spacing w:val="-8"/>
        </w:rPr>
        <w:t xml:space="preserve"> </w:t>
      </w:r>
      <w:r>
        <w:t>actualmente</w:t>
      </w:r>
      <w:r>
        <w:rPr>
          <w:spacing w:val="-8"/>
        </w:rPr>
        <w:t xml:space="preserve"> </w:t>
      </w:r>
      <w:r>
        <w:t>en</w:t>
      </w:r>
      <w:r>
        <w:rPr>
          <w:spacing w:val="-8"/>
        </w:rPr>
        <w:t xml:space="preserve"> </w:t>
      </w:r>
      <w:r>
        <w:t>el</w:t>
      </w:r>
      <w:r>
        <w:rPr>
          <w:spacing w:val="-8"/>
        </w:rPr>
        <w:t xml:space="preserve"> </w:t>
      </w:r>
      <w:r>
        <w:t>artículo</w:t>
      </w:r>
      <w:r>
        <w:rPr>
          <w:spacing w:val="-8"/>
        </w:rPr>
        <w:t xml:space="preserve"> </w:t>
      </w:r>
      <w:r>
        <w:t>5</w:t>
      </w:r>
      <w:r>
        <w:rPr>
          <w:spacing w:val="-8"/>
        </w:rPr>
        <w:t xml:space="preserve"> </w:t>
      </w:r>
      <w:r>
        <w:t>de</w:t>
      </w:r>
      <w:r>
        <w:rPr>
          <w:spacing w:val="-8"/>
        </w:rPr>
        <w:t xml:space="preserve"> </w:t>
      </w:r>
      <w:r>
        <w:t>la</w:t>
      </w:r>
      <w:r>
        <w:rPr>
          <w:spacing w:val="-8"/>
        </w:rPr>
        <w:t xml:space="preserve"> </w:t>
      </w:r>
      <w:r>
        <w:t>Ley</w:t>
      </w:r>
      <w:r>
        <w:rPr>
          <w:spacing w:val="-8"/>
        </w:rPr>
        <w:t xml:space="preserve"> </w:t>
      </w:r>
      <w:r>
        <w:t>1150</w:t>
      </w:r>
      <w:r>
        <w:rPr>
          <w:spacing w:val="-8"/>
        </w:rPr>
        <w:t xml:space="preserve"> </w:t>
      </w:r>
      <w:r>
        <w:t>de</w:t>
      </w:r>
      <w:r>
        <w:rPr>
          <w:spacing w:val="-8"/>
        </w:rPr>
        <w:t xml:space="preserve"> </w:t>
      </w:r>
      <w:r>
        <w:t>2007.</w:t>
      </w:r>
      <w:r>
        <w:rPr>
          <w:spacing w:val="-8"/>
        </w:rPr>
        <w:t xml:space="preserve"> </w:t>
      </w:r>
      <w:r>
        <w:t>Al</w:t>
      </w:r>
      <w:r>
        <w:rPr>
          <w:spacing w:val="-8"/>
        </w:rPr>
        <w:t xml:space="preserve"> </w:t>
      </w:r>
      <w:r>
        <w:t xml:space="preserve">respecto, la postura que se reitera en el presente concepto es la siguiente: por regla general, i) la falta de entrega o </w:t>
      </w:r>
      <w:proofErr w:type="spellStart"/>
      <w:r>
        <w:t>ii</w:t>
      </w:r>
      <w:proofErr w:type="spellEnd"/>
      <w:r>
        <w:t>) los defectos, de los requisitos habilitantes, son subsanables. La excepción se encuentra en los casos previstos en la ley, que limitan la subsanabilidad, es decir, en la prohibición</w:t>
      </w:r>
      <w:r>
        <w:rPr>
          <w:spacing w:val="-5"/>
        </w:rPr>
        <w:t xml:space="preserve"> </w:t>
      </w:r>
      <w:r>
        <w:t>de</w:t>
      </w:r>
      <w:r>
        <w:rPr>
          <w:spacing w:val="-5"/>
        </w:rPr>
        <w:t xml:space="preserve"> </w:t>
      </w:r>
      <w:r>
        <w:t>permitir</w:t>
      </w:r>
      <w:r>
        <w:rPr>
          <w:spacing w:val="-5"/>
        </w:rPr>
        <w:t xml:space="preserve"> </w:t>
      </w:r>
      <w:r>
        <w:t>la</w:t>
      </w:r>
      <w:r>
        <w:rPr>
          <w:spacing w:val="-5"/>
        </w:rPr>
        <w:t xml:space="preserve"> </w:t>
      </w:r>
      <w:r>
        <w:t>entrega</w:t>
      </w:r>
      <w:r>
        <w:rPr>
          <w:spacing w:val="-5"/>
        </w:rPr>
        <w:t xml:space="preserve"> </w:t>
      </w:r>
      <w:r>
        <w:t>de</w:t>
      </w:r>
      <w:r>
        <w:rPr>
          <w:spacing w:val="-5"/>
        </w:rPr>
        <w:t xml:space="preserve"> </w:t>
      </w:r>
      <w:r>
        <w:t>la</w:t>
      </w:r>
      <w:r>
        <w:rPr>
          <w:spacing w:val="-5"/>
        </w:rPr>
        <w:t xml:space="preserve"> </w:t>
      </w:r>
      <w:r>
        <w:t>garantía</w:t>
      </w:r>
      <w:r>
        <w:rPr>
          <w:spacing w:val="-5"/>
        </w:rPr>
        <w:t xml:space="preserve"> </w:t>
      </w:r>
      <w:r>
        <w:t>de</w:t>
      </w:r>
      <w:r>
        <w:rPr>
          <w:spacing w:val="-5"/>
        </w:rPr>
        <w:t xml:space="preserve"> </w:t>
      </w:r>
      <w:r>
        <w:t>seriedad</w:t>
      </w:r>
      <w:r>
        <w:rPr>
          <w:spacing w:val="-5"/>
        </w:rPr>
        <w:t xml:space="preserve"> </w:t>
      </w:r>
      <w:r>
        <w:t>de</w:t>
      </w:r>
      <w:r>
        <w:rPr>
          <w:spacing w:val="-5"/>
        </w:rPr>
        <w:t xml:space="preserve"> </w:t>
      </w:r>
      <w:r>
        <w:t>la</w:t>
      </w:r>
      <w:r>
        <w:rPr>
          <w:spacing w:val="-5"/>
        </w:rPr>
        <w:t xml:space="preserve"> </w:t>
      </w:r>
      <w:r>
        <w:t>oferta</w:t>
      </w:r>
      <w:r>
        <w:rPr>
          <w:spacing w:val="-5"/>
        </w:rPr>
        <w:t xml:space="preserve"> </w:t>
      </w:r>
      <w:r>
        <w:t>que</w:t>
      </w:r>
      <w:r>
        <w:rPr>
          <w:spacing w:val="-5"/>
        </w:rPr>
        <w:t xml:space="preserve"> </w:t>
      </w:r>
      <w:r>
        <w:t>no</w:t>
      </w:r>
      <w:r>
        <w:rPr>
          <w:spacing w:val="-5"/>
        </w:rPr>
        <w:t xml:space="preserve"> </w:t>
      </w:r>
      <w:r>
        <w:t>fue</w:t>
      </w:r>
      <w:r>
        <w:rPr>
          <w:spacing w:val="-5"/>
        </w:rPr>
        <w:t xml:space="preserve"> </w:t>
      </w:r>
      <w:r>
        <w:t>aportada</w:t>
      </w:r>
      <w:r>
        <w:rPr>
          <w:spacing w:val="-5"/>
        </w:rPr>
        <w:t xml:space="preserve"> </w:t>
      </w:r>
      <w:r>
        <w:t>con la propuesta y de valer la acreditación de circunstancias ocurridas con posterioridad al cierre del proceso.</w:t>
      </w:r>
      <w:r>
        <w:rPr>
          <w:spacing w:val="-12"/>
        </w:rPr>
        <w:t xml:space="preserve"> </w:t>
      </w:r>
      <w:r>
        <w:t>De</w:t>
      </w:r>
      <w:r>
        <w:rPr>
          <w:spacing w:val="-12"/>
        </w:rPr>
        <w:t xml:space="preserve"> </w:t>
      </w:r>
      <w:r>
        <w:t>modo</w:t>
      </w:r>
      <w:r>
        <w:rPr>
          <w:spacing w:val="-12"/>
        </w:rPr>
        <w:t xml:space="preserve"> </w:t>
      </w:r>
      <w:r>
        <w:t>que</w:t>
      </w:r>
      <w:r>
        <w:rPr>
          <w:spacing w:val="-12"/>
        </w:rPr>
        <w:t xml:space="preserve"> </w:t>
      </w:r>
      <w:r>
        <w:t>el</w:t>
      </w:r>
      <w:r>
        <w:rPr>
          <w:spacing w:val="-12"/>
        </w:rPr>
        <w:t xml:space="preserve"> </w:t>
      </w:r>
      <w:r>
        <w:t>límite</w:t>
      </w:r>
      <w:r>
        <w:rPr>
          <w:spacing w:val="-11"/>
        </w:rPr>
        <w:t xml:space="preserve"> </w:t>
      </w:r>
      <w:r>
        <w:t>para</w:t>
      </w:r>
      <w:r>
        <w:rPr>
          <w:spacing w:val="-12"/>
        </w:rPr>
        <w:t xml:space="preserve"> </w:t>
      </w:r>
      <w:r>
        <w:t>el</w:t>
      </w:r>
      <w:r>
        <w:rPr>
          <w:spacing w:val="-12"/>
        </w:rPr>
        <w:t xml:space="preserve"> </w:t>
      </w:r>
      <w:r>
        <w:t>ejercicio</w:t>
      </w:r>
      <w:r>
        <w:rPr>
          <w:spacing w:val="-11"/>
        </w:rPr>
        <w:t xml:space="preserve"> </w:t>
      </w:r>
      <w:r>
        <w:t>del</w:t>
      </w:r>
      <w:r>
        <w:rPr>
          <w:spacing w:val="-12"/>
        </w:rPr>
        <w:t xml:space="preserve"> </w:t>
      </w:r>
      <w:r>
        <w:t>derecho</w:t>
      </w:r>
      <w:r>
        <w:rPr>
          <w:spacing w:val="-12"/>
        </w:rPr>
        <w:t xml:space="preserve"> </w:t>
      </w:r>
      <w:r>
        <w:t>a</w:t>
      </w:r>
      <w:r>
        <w:rPr>
          <w:spacing w:val="-12"/>
        </w:rPr>
        <w:t xml:space="preserve"> </w:t>
      </w:r>
      <w:r>
        <w:t>subsanar</w:t>
      </w:r>
      <w:r>
        <w:rPr>
          <w:spacing w:val="-12"/>
        </w:rPr>
        <w:t xml:space="preserve"> </w:t>
      </w:r>
      <w:r>
        <w:t>los</w:t>
      </w:r>
      <w:r>
        <w:rPr>
          <w:spacing w:val="-12"/>
        </w:rPr>
        <w:t xml:space="preserve"> </w:t>
      </w:r>
      <w:r>
        <w:t>requisitos</w:t>
      </w:r>
      <w:r>
        <w:rPr>
          <w:spacing w:val="-12"/>
        </w:rPr>
        <w:t xml:space="preserve"> </w:t>
      </w:r>
      <w:r>
        <w:t>habilitantes y para el deber de las entidades públicas de permitir su ejercicio está definido en la ley, lo que indica</w:t>
      </w:r>
      <w:r>
        <w:rPr>
          <w:spacing w:val="-16"/>
        </w:rPr>
        <w:t xml:space="preserve"> </w:t>
      </w:r>
      <w:r>
        <w:t>que</w:t>
      </w:r>
      <w:r>
        <w:rPr>
          <w:spacing w:val="-16"/>
        </w:rPr>
        <w:t xml:space="preserve"> </w:t>
      </w:r>
      <w:r>
        <w:t>las</w:t>
      </w:r>
      <w:r>
        <w:rPr>
          <w:spacing w:val="-16"/>
        </w:rPr>
        <w:t xml:space="preserve"> </w:t>
      </w:r>
      <w:r>
        <w:t>situaciones</w:t>
      </w:r>
      <w:r>
        <w:rPr>
          <w:spacing w:val="-16"/>
        </w:rPr>
        <w:t xml:space="preserve"> </w:t>
      </w:r>
      <w:r>
        <w:t>en</w:t>
      </w:r>
      <w:r>
        <w:rPr>
          <w:spacing w:val="-16"/>
        </w:rPr>
        <w:t xml:space="preserve"> </w:t>
      </w:r>
      <w:r>
        <w:t>las</w:t>
      </w:r>
      <w:r>
        <w:rPr>
          <w:spacing w:val="-15"/>
        </w:rPr>
        <w:t xml:space="preserve"> </w:t>
      </w:r>
      <w:r>
        <w:t>cuales</w:t>
      </w:r>
      <w:r>
        <w:rPr>
          <w:spacing w:val="-16"/>
        </w:rPr>
        <w:t xml:space="preserve"> </w:t>
      </w:r>
      <w:r>
        <w:t>está</w:t>
      </w:r>
      <w:r>
        <w:rPr>
          <w:spacing w:val="-16"/>
        </w:rPr>
        <w:t xml:space="preserve"> </w:t>
      </w:r>
      <w:r>
        <w:t>restringido</w:t>
      </w:r>
      <w:r>
        <w:rPr>
          <w:spacing w:val="-16"/>
        </w:rPr>
        <w:t xml:space="preserve"> </w:t>
      </w:r>
      <w:r>
        <w:lastRenderedPageBreak/>
        <w:t>fueron</w:t>
      </w:r>
      <w:r>
        <w:rPr>
          <w:spacing w:val="-15"/>
        </w:rPr>
        <w:t xml:space="preserve"> </w:t>
      </w:r>
      <w:r>
        <w:t>previstas</w:t>
      </w:r>
      <w:r>
        <w:rPr>
          <w:spacing w:val="-15"/>
        </w:rPr>
        <w:t xml:space="preserve"> </w:t>
      </w:r>
      <w:r>
        <w:t>por</w:t>
      </w:r>
      <w:r>
        <w:rPr>
          <w:spacing w:val="-16"/>
        </w:rPr>
        <w:t xml:space="preserve"> </w:t>
      </w:r>
      <w:r>
        <w:t>el</w:t>
      </w:r>
      <w:r>
        <w:rPr>
          <w:spacing w:val="-15"/>
        </w:rPr>
        <w:t xml:space="preserve"> </w:t>
      </w:r>
      <w:r>
        <w:t>legislador</w:t>
      </w:r>
      <w:r>
        <w:rPr>
          <w:spacing w:val="-15"/>
        </w:rPr>
        <w:t xml:space="preserve"> </w:t>
      </w:r>
      <w:r>
        <w:t>de</w:t>
      </w:r>
      <w:r>
        <w:rPr>
          <w:spacing w:val="-16"/>
        </w:rPr>
        <w:t xml:space="preserve"> </w:t>
      </w:r>
      <w:r>
        <w:t>forma expresa.</w:t>
      </w:r>
    </w:p>
    <w:p w14:paraId="1F108BE6" w14:textId="77777777" w:rsidR="0063695B" w:rsidRDefault="0063695B" w:rsidP="00432219">
      <w:pPr>
        <w:pStyle w:val="Textoindependiente"/>
        <w:spacing w:before="120" w:line="276" w:lineRule="auto"/>
        <w:ind w:right="276" w:firstLine="709"/>
        <w:jc w:val="both"/>
      </w:pPr>
      <w:r>
        <w:t>En efecto, la Agencia Nacional de Contratación Pública – Colombia Compra Eficiente, en el concepto CU — 060 del 16 de enero de 2020, unificó su concepto en torno al alcance de la regla de la subsanabilidad, contenida actualmente en el artículo 5 de la Ley 1150 de 2007. En dicho concepto se unificó la tesis expuesta en los conceptos con radicado No. 4201913000006471</w:t>
      </w:r>
      <w:r>
        <w:rPr>
          <w:spacing w:val="-17"/>
        </w:rPr>
        <w:t xml:space="preserve"> </w:t>
      </w:r>
      <w:r>
        <w:t>del</w:t>
      </w:r>
      <w:r>
        <w:rPr>
          <w:spacing w:val="-17"/>
        </w:rPr>
        <w:t xml:space="preserve"> </w:t>
      </w:r>
      <w:r>
        <w:t>28</w:t>
      </w:r>
      <w:r>
        <w:rPr>
          <w:spacing w:val="-17"/>
        </w:rPr>
        <w:t xml:space="preserve"> </w:t>
      </w:r>
      <w:r>
        <w:t>de</w:t>
      </w:r>
      <w:r>
        <w:rPr>
          <w:spacing w:val="-18"/>
        </w:rPr>
        <w:t xml:space="preserve"> </w:t>
      </w:r>
      <w:r>
        <w:t>octubre</w:t>
      </w:r>
      <w:r>
        <w:rPr>
          <w:spacing w:val="-17"/>
        </w:rPr>
        <w:t xml:space="preserve"> </w:t>
      </w:r>
      <w:r>
        <w:t>de</w:t>
      </w:r>
      <w:r>
        <w:rPr>
          <w:spacing w:val="-17"/>
        </w:rPr>
        <w:t xml:space="preserve"> </w:t>
      </w:r>
      <w:r>
        <w:t>2019,</w:t>
      </w:r>
      <w:r>
        <w:rPr>
          <w:spacing w:val="-18"/>
        </w:rPr>
        <w:t xml:space="preserve"> </w:t>
      </w:r>
      <w:r>
        <w:t>4201912000006711</w:t>
      </w:r>
      <w:r>
        <w:rPr>
          <w:spacing w:val="-16"/>
        </w:rPr>
        <w:t xml:space="preserve"> </w:t>
      </w:r>
      <w:r>
        <w:t>del</w:t>
      </w:r>
      <w:r>
        <w:rPr>
          <w:spacing w:val="-17"/>
        </w:rPr>
        <w:t xml:space="preserve"> </w:t>
      </w:r>
      <w:r>
        <w:t>12</w:t>
      </w:r>
      <w:r>
        <w:rPr>
          <w:spacing w:val="-18"/>
        </w:rPr>
        <w:t xml:space="preserve"> </w:t>
      </w:r>
      <w:r>
        <w:t>de</w:t>
      </w:r>
      <w:r>
        <w:rPr>
          <w:spacing w:val="-17"/>
        </w:rPr>
        <w:t xml:space="preserve"> </w:t>
      </w:r>
      <w:r>
        <w:t>noviembre</w:t>
      </w:r>
      <w:r>
        <w:rPr>
          <w:spacing w:val="-17"/>
        </w:rPr>
        <w:t xml:space="preserve"> </w:t>
      </w:r>
      <w:r>
        <w:t>de</w:t>
      </w:r>
      <w:r>
        <w:rPr>
          <w:spacing w:val="-17"/>
        </w:rPr>
        <w:t xml:space="preserve"> </w:t>
      </w:r>
      <w:r>
        <w:t>2019 y</w:t>
      </w:r>
      <w:r>
        <w:rPr>
          <w:spacing w:val="-8"/>
        </w:rPr>
        <w:t xml:space="preserve"> </w:t>
      </w:r>
      <w:r>
        <w:t>4201912000006496</w:t>
      </w:r>
      <w:r>
        <w:rPr>
          <w:spacing w:val="-7"/>
        </w:rPr>
        <w:t xml:space="preserve"> </w:t>
      </w:r>
      <w:r>
        <w:t>del</w:t>
      </w:r>
      <w:r>
        <w:rPr>
          <w:spacing w:val="-8"/>
        </w:rPr>
        <w:t xml:space="preserve"> </w:t>
      </w:r>
      <w:r>
        <w:t>15</w:t>
      </w:r>
      <w:r>
        <w:rPr>
          <w:spacing w:val="-7"/>
        </w:rPr>
        <w:t xml:space="preserve"> </w:t>
      </w:r>
      <w:r>
        <w:t>de</w:t>
      </w:r>
      <w:r>
        <w:rPr>
          <w:spacing w:val="-8"/>
        </w:rPr>
        <w:t xml:space="preserve"> </w:t>
      </w:r>
      <w:r>
        <w:t>noviembre</w:t>
      </w:r>
      <w:r>
        <w:rPr>
          <w:spacing w:val="-7"/>
        </w:rPr>
        <w:t xml:space="preserve"> </w:t>
      </w:r>
      <w:r>
        <w:t>de</w:t>
      </w:r>
      <w:r>
        <w:rPr>
          <w:spacing w:val="-7"/>
        </w:rPr>
        <w:t xml:space="preserve"> </w:t>
      </w:r>
      <w:r>
        <w:t>2019,</w:t>
      </w:r>
      <w:r>
        <w:rPr>
          <w:spacing w:val="-8"/>
        </w:rPr>
        <w:t xml:space="preserve"> </w:t>
      </w:r>
      <w:r>
        <w:t>la</w:t>
      </w:r>
      <w:r>
        <w:rPr>
          <w:spacing w:val="-8"/>
        </w:rPr>
        <w:t xml:space="preserve"> </w:t>
      </w:r>
      <w:r>
        <w:t>cual</w:t>
      </w:r>
      <w:r>
        <w:rPr>
          <w:spacing w:val="-7"/>
        </w:rPr>
        <w:t xml:space="preserve"> </w:t>
      </w:r>
      <w:r>
        <w:t>fue</w:t>
      </w:r>
      <w:r>
        <w:rPr>
          <w:spacing w:val="-7"/>
        </w:rPr>
        <w:t xml:space="preserve"> </w:t>
      </w:r>
      <w:r>
        <w:t>reiterada</w:t>
      </w:r>
      <w:r>
        <w:rPr>
          <w:spacing w:val="-8"/>
        </w:rPr>
        <w:t xml:space="preserve"> </w:t>
      </w:r>
      <w:r>
        <w:t>en</w:t>
      </w:r>
      <w:r>
        <w:rPr>
          <w:spacing w:val="-8"/>
        </w:rPr>
        <w:t xml:space="preserve"> </w:t>
      </w:r>
      <w:r>
        <w:t>los</w:t>
      </w:r>
      <w:r>
        <w:rPr>
          <w:spacing w:val="-7"/>
        </w:rPr>
        <w:t xml:space="preserve"> </w:t>
      </w:r>
      <w:r>
        <w:t>conceptos</w:t>
      </w:r>
      <w:r>
        <w:rPr>
          <w:spacing w:val="-8"/>
        </w:rPr>
        <w:t xml:space="preserve"> </w:t>
      </w:r>
      <w:r>
        <w:t>C-082 del 27 de enero de 2020, C-127 del 12 de febrero de 2020, C−044 del 24 de marzo de 2020, C– 013 del 28 de abril de 2020, C−307 del 21 de mayo de 2020, C−372 del 30 de junio de 2020, C−410</w:t>
      </w:r>
      <w:r>
        <w:rPr>
          <w:spacing w:val="-9"/>
        </w:rPr>
        <w:t xml:space="preserve"> </w:t>
      </w:r>
      <w:r>
        <w:t>del</w:t>
      </w:r>
      <w:r>
        <w:rPr>
          <w:spacing w:val="-9"/>
        </w:rPr>
        <w:t xml:space="preserve"> </w:t>
      </w:r>
      <w:r>
        <w:t>26</w:t>
      </w:r>
      <w:r>
        <w:rPr>
          <w:spacing w:val="-8"/>
        </w:rPr>
        <w:t xml:space="preserve"> </w:t>
      </w:r>
      <w:r>
        <w:t>de</w:t>
      </w:r>
      <w:r>
        <w:rPr>
          <w:spacing w:val="-9"/>
        </w:rPr>
        <w:t xml:space="preserve"> </w:t>
      </w:r>
      <w:r>
        <w:t>junio</w:t>
      </w:r>
      <w:r>
        <w:rPr>
          <w:spacing w:val="-9"/>
        </w:rPr>
        <w:t xml:space="preserve"> </w:t>
      </w:r>
      <w:r>
        <w:t>de</w:t>
      </w:r>
      <w:r>
        <w:rPr>
          <w:spacing w:val="-8"/>
        </w:rPr>
        <w:t xml:space="preserve"> </w:t>
      </w:r>
      <w:r>
        <w:t>2020,</w:t>
      </w:r>
      <w:r>
        <w:rPr>
          <w:spacing w:val="-9"/>
        </w:rPr>
        <w:t xml:space="preserve"> </w:t>
      </w:r>
      <w:r>
        <w:t>C−481</w:t>
      </w:r>
      <w:r>
        <w:rPr>
          <w:spacing w:val="-8"/>
        </w:rPr>
        <w:t xml:space="preserve"> </w:t>
      </w:r>
      <w:r>
        <w:t>del</w:t>
      </w:r>
      <w:r>
        <w:rPr>
          <w:spacing w:val="-9"/>
        </w:rPr>
        <w:t xml:space="preserve"> </w:t>
      </w:r>
      <w:r>
        <w:t>27</w:t>
      </w:r>
      <w:r>
        <w:rPr>
          <w:spacing w:val="-9"/>
        </w:rPr>
        <w:t xml:space="preserve"> </w:t>
      </w:r>
      <w:r>
        <w:t>julio</w:t>
      </w:r>
      <w:r>
        <w:rPr>
          <w:spacing w:val="-8"/>
        </w:rPr>
        <w:t xml:space="preserve"> </w:t>
      </w:r>
      <w:r>
        <w:t>de</w:t>
      </w:r>
      <w:r>
        <w:rPr>
          <w:spacing w:val="-9"/>
        </w:rPr>
        <w:t xml:space="preserve"> </w:t>
      </w:r>
      <w:r>
        <w:t>2020,</w:t>
      </w:r>
      <w:r>
        <w:rPr>
          <w:spacing w:val="-8"/>
        </w:rPr>
        <w:t xml:space="preserve"> </w:t>
      </w:r>
      <w:r>
        <w:t>C−420</w:t>
      </w:r>
      <w:r>
        <w:rPr>
          <w:spacing w:val="-9"/>
        </w:rPr>
        <w:t xml:space="preserve"> </w:t>
      </w:r>
      <w:r>
        <w:t>del</w:t>
      </w:r>
      <w:r>
        <w:rPr>
          <w:spacing w:val="-9"/>
        </w:rPr>
        <w:t xml:space="preserve"> </w:t>
      </w:r>
      <w:r>
        <w:t>28</w:t>
      </w:r>
      <w:r>
        <w:rPr>
          <w:spacing w:val="-8"/>
        </w:rPr>
        <w:t xml:space="preserve"> </w:t>
      </w:r>
      <w:r>
        <w:t>de</w:t>
      </w:r>
      <w:r>
        <w:rPr>
          <w:spacing w:val="-9"/>
        </w:rPr>
        <w:t xml:space="preserve"> </w:t>
      </w:r>
      <w:r>
        <w:t>julio</w:t>
      </w:r>
      <w:r>
        <w:rPr>
          <w:spacing w:val="-8"/>
        </w:rPr>
        <w:t xml:space="preserve"> </w:t>
      </w:r>
      <w:r>
        <w:t>de</w:t>
      </w:r>
      <w:r>
        <w:rPr>
          <w:spacing w:val="-9"/>
        </w:rPr>
        <w:t xml:space="preserve"> </w:t>
      </w:r>
      <w:r>
        <w:t>2020,</w:t>
      </w:r>
      <w:r>
        <w:rPr>
          <w:spacing w:val="-9"/>
        </w:rPr>
        <w:t xml:space="preserve"> </w:t>
      </w:r>
      <w:r>
        <w:t>C-730 del 14 de diciembre de 2020, C–779 del 18 de enero de 2020, C-077 del 14 de enero de 2021, C-010 del 16 de febrero de 2021 y C-250 del 2 de junio de 2021. La tesis propuesta en estos conceptos es la que se expone a</w:t>
      </w:r>
      <w:r>
        <w:rPr>
          <w:spacing w:val="-8"/>
        </w:rPr>
        <w:t xml:space="preserve"> </w:t>
      </w:r>
      <w:r>
        <w:t>continuación:</w:t>
      </w:r>
    </w:p>
    <w:p w14:paraId="58D3B7F7" w14:textId="77777777" w:rsidR="0063695B" w:rsidRPr="0063695B" w:rsidRDefault="0063695B" w:rsidP="00432219">
      <w:pPr>
        <w:pStyle w:val="Textoindependiente"/>
        <w:spacing w:before="120" w:line="276" w:lineRule="auto"/>
        <w:ind w:right="276" w:firstLine="709"/>
        <w:jc w:val="both"/>
      </w:pPr>
      <w:r w:rsidRPr="0063695B">
        <w:t>La posibilidad de enmendar, corregir o subsanar los errores en los que se incurre en los documentos contentivos de la oferta es un tema que ha tenido diferentes momentos o etapas en el ordenamiento jurídico colombiano.</w:t>
      </w:r>
    </w:p>
    <w:p w14:paraId="4825F9B4" w14:textId="0E168132" w:rsidR="001947C0" w:rsidRPr="0063695B" w:rsidRDefault="0063695B" w:rsidP="00432219">
      <w:pPr>
        <w:pStyle w:val="Textoindependiente"/>
        <w:spacing w:before="120" w:line="276" w:lineRule="auto"/>
        <w:ind w:right="276" w:firstLine="709"/>
        <w:jc w:val="both"/>
      </w:pPr>
      <w:r w:rsidRPr="0063695B">
        <w:t>En</w:t>
      </w:r>
      <w:r w:rsidRPr="0063695B">
        <w:rPr>
          <w:spacing w:val="-15"/>
        </w:rPr>
        <w:t xml:space="preserve"> </w:t>
      </w:r>
      <w:r w:rsidRPr="0063695B">
        <w:t>un</w:t>
      </w:r>
      <w:r w:rsidRPr="0063695B">
        <w:rPr>
          <w:spacing w:val="-15"/>
        </w:rPr>
        <w:t xml:space="preserve"> </w:t>
      </w:r>
      <w:r w:rsidRPr="0063695B">
        <w:rPr>
          <w:i/>
        </w:rPr>
        <w:t>primer</w:t>
      </w:r>
      <w:r w:rsidRPr="0063695B">
        <w:rPr>
          <w:i/>
          <w:spacing w:val="-15"/>
        </w:rPr>
        <w:t xml:space="preserve"> </w:t>
      </w:r>
      <w:r w:rsidRPr="0063695B">
        <w:rPr>
          <w:i/>
        </w:rPr>
        <w:t>momento</w:t>
      </w:r>
      <w:r w:rsidRPr="0063695B">
        <w:t>,</w:t>
      </w:r>
      <w:r w:rsidRPr="0063695B">
        <w:rPr>
          <w:spacing w:val="-15"/>
        </w:rPr>
        <w:t xml:space="preserve"> </w:t>
      </w:r>
      <w:r w:rsidRPr="0063695B">
        <w:t>antes</w:t>
      </w:r>
      <w:r w:rsidRPr="0063695B">
        <w:rPr>
          <w:spacing w:val="-15"/>
        </w:rPr>
        <w:t xml:space="preserve"> </w:t>
      </w:r>
      <w:r w:rsidRPr="0063695B">
        <w:t>de</w:t>
      </w:r>
      <w:r w:rsidRPr="0063695B">
        <w:rPr>
          <w:spacing w:val="-15"/>
        </w:rPr>
        <w:t xml:space="preserve"> </w:t>
      </w:r>
      <w:r w:rsidRPr="0063695B">
        <w:t>la</w:t>
      </w:r>
      <w:r w:rsidRPr="0063695B">
        <w:rPr>
          <w:spacing w:val="-14"/>
        </w:rPr>
        <w:t xml:space="preserve"> </w:t>
      </w:r>
      <w:proofErr w:type="gramStart"/>
      <w:r w:rsidRPr="0063695B">
        <w:t>entrada</w:t>
      </w:r>
      <w:r w:rsidRPr="0063695B">
        <w:rPr>
          <w:spacing w:val="-15"/>
        </w:rPr>
        <w:t xml:space="preserve"> </w:t>
      </w:r>
      <w:r w:rsidRPr="0063695B">
        <w:t>en</w:t>
      </w:r>
      <w:r w:rsidRPr="0063695B">
        <w:rPr>
          <w:spacing w:val="-15"/>
        </w:rPr>
        <w:t xml:space="preserve"> </w:t>
      </w:r>
      <w:r w:rsidRPr="0063695B">
        <w:t>vigencia</w:t>
      </w:r>
      <w:proofErr w:type="gramEnd"/>
      <w:r w:rsidRPr="0063695B">
        <w:rPr>
          <w:spacing w:val="-15"/>
        </w:rPr>
        <w:t xml:space="preserve"> </w:t>
      </w:r>
      <w:r w:rsidRPr="0063695B">
        <w:t>de</w:t>
      </w:r>
      <w:r w:rsidRPr="0063695B">
        <w:rPr>
          <w:spacing w:val="-15"/>
        </w:rPr>
        <w:t xml:space="preserve"> </w:t>
      </w:r>
      <w:r w:rsidRPr="0063695B">
        <w:t>la</w:t>
      </w:r>
      <w:r w:rsidRPr="0063695B">
        <w:rPr>
          <w:spacing w:val="-15"/>
        </w:rPr>
        <w:t xml:space="preserve"> </w:t>
      </w:r>
      <w:r w:rsidRPr="0063695B">
        <w:t>Constitución</w:t>
      </w:r>
      <w:r w:rsidRPr="0063695B">
        <w:rPr>
          <w:spacing w:val="-15"/>
        </w:rPr>
        <w:t xml:space="preserve"> </w:t>
      </w:r>
      <w:r w:rsidRPr="0063695B">
        <w:t>Política</w:t>
      </w:r>
      <w:r w:rsidRPr="0063695B">
        <w:rPr>
          <w:spacing w:val="-12"/>
        </w:rPr>
        <w:t xml:space="preserve"> </w:t>
      </w:r>
      <w:r w:rsidRPr="0063695B">
        <w:t>de</w:t>
      </w:r>
      <w:r w:rsidRPr="0063695B">
        <w:rPr>
          <w:spacing w:val="-15"/>
        </w:rPr>
        <w:t xml:space="preserve"> </w:t>
      </w:r>
      <w:r w:rsidRPr="0063695B">
        <w:t>1991, el régimen jurídico de la subsanabilidad de las ofertas estaba compuesto por el Decreto-ley 150 de</w:t>
      </w:r>
      <w:r w:rsidRPr="0063695B">
        <w:rPr>
          <w:spacing w:val="-15"/>
        </w:rPr>
        <w:t xml:space="preserve"> </w:t>
      </w:r>
      <w:r w:rsidRPr="0063695B">
        <w:t>1976</w:t>
      </w:r>
      <w:r w:rsidRPr="0063695B">
        <w:rPr>
          <w:spacing w:val="-15"/>
        </w:rPr>
        <w:t xml:space="preserve"> </w:t>
      </w:r>
      <w:r w:rsidRPr="0063695B">
        <w:t>y</w:t>
      </w:r>
      <w:r w:rsidRPr="0063695B">
        <w:rPr>
          <w:spacing w:val="-15"/>
        </w:rPr>
        <w:t xml:space="preserve"> </w:t>
      </w:r>
      <w:r w:rsidRPr="0063695B">
        <w:t>el</w:t>
      </w:r>
      <w:r w:rsidRPr="0063695B">
        <w:rPr>
          <w:spacing w:val="-15"/>
        </w:rPr>
        <w:t xml:space="preserve"> </w:t>
      </w:r>
      <w:r w:rsidRPr="0063695B">
        <w:t>Decreto-ley</w:t>
      </w:r>
      <w:r w:rsidRPr="0063695B">
        <w:rPr>
          <w:spacing w:val="-15"/>
        </w:rPr>
        <w:t xml:space="preserve"> </w:t>
      </w:r>
      <w:r w:rsidRPr="0063695B">
        <w:t>222</w:t>
      </w:r>
      <w:r w:rsidRPr="0063695B">
        <w:rPr>
          <w:spacing w:val="-14"/>
        </w:rPr>
        <w:t xml:space="preserve"> </w:t>
      </w:r>
      <w:r w:rsidRPr="0063695B">
        <w:t>de</w:t>
      </w:r>
      <w:r w:rsidRPr="0063695B">
        <w:rPr>
          <w:spacing w:val="-15"/>
        </w:rPr>
        <w:t xml:space="preserve"> </w:t>
      </w:r>
      <w:r w:rsidRPr="0063695B">
        <w:t>1983.</w:t>
      </w:r>
      <w:r w:rsidRPr="0063695B">
        <w:rPr>
          <w:spacing w:val="-15"/>
        </w:rPr>
        <w:t xml:space="preserve"> </w:t>
      </w:r>
      <w:r w:rsidRPr="0063695B">
        <w:t>Bajo</w:t>
      </w:r>
      <w:r w:rsidRPr="0063695B">
        <w:rPr>
          <w:spacing w:val="-14"/>
        </w:rPr>
        <w:t xml:space="preserve"> </w:t>
      </w:r>
      <w:r w:rsidRPr="0063695B">
        <w:t>el</w:t>
      </w:r>
      <w:r w:rsidRPr="0063695B">
        <w:rPr>
          <w:spacing w:val="-15"/>
        </w:rPr>
        <w:t xml:space="preserve"> </w:t>
      </w:r>
      <w:r w:rsidRPr="0063695B">
        <w:t>imperio</w:t>
      </w:r>
      <w:r w:rsidRPr="0063695B">
        <w:rPr>
          <w:spacing w:val="-14"/>
        </w:rPr>
        <w:t xml:space="preserve"> </w:t>
      </w:r>
      <w:r w:rsidRPr="0063695B">
        <w:t>de</w:t>
      </w:r>
      <w:r w:rsidRPr="0063695B">
        <w:rPr>
          <w:spacing w:val="-15"/>
        </w:rPr>
        <w:t xml:space="preserve"> </w:t>
      </w:r>
      <w:r w:rsidRPr="0063695B">
        <w:t>estas</w:t>
      </w:r>
      <w:r w:rsidRPr="0063695B">
        <w:rPr>
          <w:spacing w:val="-15"/>
        </w:rPr>
        <w:t xml:space="preserve"> </w:t>
      </w:r>
      <w:r w:rsidRPr="0063695B">
        <w:t>normas,</w:t>
      </w:r>
      <w:r w:rsidRPr="0063695B">
        <w:rPr>
          <w:spacing w:val="-15"/>
        </w:rPr>
        <w:t xml:space="preserve"> </w:t>
      </w:r>
      <w:r w:rsidRPr="0063695B">
        <w:t>la</w:t>
      </w:r>
      <w:r w:rsidRPr="0063695B">
        <w:rPr>
          <w:spacing w:val="-15"/>
        </w:rPr>
        <w:t xml:space="preserve"> </w:t>
      </w:r>
      <w:r w:rsidRPr="0063695B">
        <w:t>posibilidad</w:t>
      </w:r>
      <w:r w:rsidRPr="0063695B">
        <w:rPr>
          <w:spacing w:val="-15"/>
        </w:rPr>
        <w:t xml:space="preserve"> </w:t>
      </w:r>
      <w:r w:rsidRPr="0063695B">
        <w:t>de</w:t>
      </w:r>
      <w:r w:rsidRPr="0063695B">
        <w:rPr>
          <w:spacing w:val="-14"/>
        </w:rPr>
        <w:t xml:space="preserve"> </w:t>
      </w:r>
      <w:r w:rsidRPr="0063695B">
        <w:t>subsanar errores</w:t>
      </w:r>
      <w:r w:rsidRPr="0063695B">
        <w:rPr>
          <w:spacing w:val="-15"/>
        </w:rPr>
        <w:t xml:space="preserve"> </w:t>
      </w:r>
      <w:r w:rsidRPr="0063695B">
        <w:t>era</w:t>
      </w:r>
      <w:r w:rsidRPr="0063695B">
        <w:rPr>
          <w:spacing w:val="-15"/>
        </w:rPr>
        <w:t xml:space="preserve"> </w:t>
      </w:r>
      <w:r w:rsidRPr="0063695B">
        <w:t>prácticamente</w:t>
      </w:r>
      <w:r w:rsidRPr="0063695B">
        <w:rPr>
          <w:spacing w:val="-15"/>
        </w:rPr>
        <w:t xml:space="preserve"> </w:t>
      </w:r>
      <w:r w:rsidRPr="0063695B">
        <w:t>inexistente,</w:t>
      </w:r>
      <w:r w:rsidRPr="0063695B">
        <w:rPr>
          <w:spacing w:val="-15"/>
        </w:rPr>
        <w:t xml:space="preserve"> </w:t>
      </w:r>
      <w:r w:rsidRPr="0063695B">
        <w:t>debido</w:t>
      </w:r>
      <w:r w:rsidRPr="0063695B">
        <w:rPr>
          <w:spacing w:val="-15"/>
        </w:rPr>
        <w:t xml:space="preserve"> </w:t>
      </w:r>
      <w:r w:rsidRPr="0063695B">
        <w:t>al</w:t>
      </w:r>
      <w:r w:rsidRPr="0063695B">
        <w:rPr>
          <w:spacing w:val="-15"/>
        </w:rPr>
        <w:t xml:space="preserve"> </w:t>
      </w:r>
      <w:r w:rsidRPr="0063695B">
        <w:t>excesivo</w:t>
      </w:r>
      <w:r w:rsidRPr="0063695B">
        <w:rPr>
          <w:spacing w:val="-15"/>
        </w:rPr>
        <w:t xml:space="preserve"> </w:t>
      </w:r>
      <w:r w:rsidRPr="0063695B">
        <w:t>formalismo</w:t>
      </w:r>
      <w:r w:rsidRPr="0063695B">
        <w:rPr>
          <w:spacing w:val="-13"/>
        </w:rPr>
        <w:t xml:space="preserve"> </w:t>
      </w:r>
      <w:r w:rsidRPr="0063695B">
        <w:t>procedimental</w:t>
      </w:r>
      <w:r w:rsidRPr="0063695B">
        <w:rPr>
          <w:spacing w:val="-15"/>
        </w:rPr>
        <w:t xml:space="preserve"> </w:t>
      </w:r>
      <w:r w:rsidRPr="0063695B">
        <w:t>que</w:t>
      </w:r>
      <w:r w:rsidRPr="0063695B">
        <w:rPr>
          <w:spacing w:val="-15"/>
        </w:rPr>
        <w:t xml:space="preserve"> </w:t>
      </w:r>
      <w:r w:rsidRPr="0063695B">
        <w:t>irradiaba la actuación administrativa. En este contexto, por ejemplo, no era extraordinario que una oferta fuera rechazada por no aportar una copia de</w:t>
      </w:r>
      <w:r w:rsidRPr="0063695B">
        <w:rPr>
          <w:spacing w:val="-10"/>
        </w:rPr>
        <w:t xml:space="preserve"> </w:t>
      </w:r>
      <w:r w:rsidRPr="0063695B">
        <w:t>esta.</w:t>
      </w:r>
    </w:p>
    <w:p w14:paraId="725BE88C" w14:textId="3E298B97" w:rsidR="0063695B" w:rsidRPr="0063695B" w:rsidRDefault="0063695B" w:rsidP="00432219">
      <w:pPr>
        <w:pStyle w:val="Textoindependiente"/>
        <w:spacing w:before="93" w:line="276" w:lineRule="auto"/>
        <w:ind w:right="277" w:firstLine="709"/>
        <w:jc w:val="both"/>
      </w:pPr>
      <w:r w:rsidRPr="0063695B">
        <w:t xml:space="preserve">En un </w:t>
      </w:r>
      <w:r w:rsidRPr="0063695B">
        <w:rPr>
          <w:i/>
        </w:rPr>
        <w:t xml:space="preserve">segundo momento </w:t>
      </w:r>
      <w:r w:rsidRPr="0063695B">
        <w:t>se expidió la Ley 80 de 1993, bajo el paradigma que supuso la Constitución de 1991, particularmente en la forma como se relaciona lo formal y lo sustancial en las actuaciones judiciales y administrativas. Este cambio ideológico quedó consignado en el artículo</w:t>
      </w:r>
      <w:r w:rsidRPr="0063695B">
        <w:rPr>
          <w:spacing w:val="-4"/>
        </w:rPr>
        <w:t xml:space="preserve"> </w:t>
      </w:r>
      <w:r w:rsidRPr="0063695B">
        <w:t>228,</w:t>
      </w:r>
      <w:r w:rsidRPr="0063695B">
        <w:rPr>
          <w:spacing w:val="-3"/>
        </w:rPr>
        <w:t xml:space="preserve"> </w:t>
      </w:r>
      <w:r w:rsidRPr="0063695B">
        <w:t>que</w:t>
      </w:r>
      <w:r w:rsidRPr="0063695B">
        <w:rPr>
          <w:spacing w:val="-4"/>
        </w:rPr>
        <w:t xml:space="preserve"> </w:t>
      </w:r>
      <w:r w:rsidRPr="0063695B">
        <w:t>introdujo</w:t>
      </w:r>
      <w:r w:rsidRPr="0063695B">
        <w:rPr>
          <w:spacing w:val="-3"/>
        </w:rPr>
        <w:t xml:space="preserve"> </w:t>
      </w:r>
      <w:r w:rsidRPr="0063695B">
        <w:t>el</w:t>
      </w:r>
      <w:r w:rsidRPr="0063695B">
        <w:rPr>
          <w:spacing w:val="-5"/>
        </w:rPr>
        <w:t xml:space="preserve"> </w:t>
      </w:r>
      <w:r w:rsidRPr="0063695B">
        <w:t>principio</w:t>
      </w:r>
      <w:r w:rsidRPr="0063695B">
        <w:rPr>
          <w:spacing w:val="-3"/>
        </w:rPr>
        <w:t xml:space="preserve"> </w:t>
      </w:r>
      <w:r w:rsidRPr="0063695B">
        <w:t>de</w:t>
      </w:r>
      <w:r w:rsidRPr="0063695B">
        <w:rPr>
          <w:spacing w:val="-4"/>
        </w:rPr>
        <w:t xml:space="preserve"> </w:t>
      </w:r>
      <w:r w:rsidRPr="0063695B">
        <w:t>supremacía</w:t>
      </w:r>
      <w:r w:rsidRPr="0063695B">
        <w:rPr>
          <w:spacing w:val="-4"/>
        </w:rPr>
        <w:t xml:space="preserve"> </w:t>
      </w:r>
      <w:r w:rsidRPr="0063695B">
        <w:t>o</w:t>
      </w:r>
      <w:r w:rsidRPr="0063695B">
        <w:rPr>
          <w:spacing w:val="-5"/>
        </w:rPr>
        <w:t xml:space="preserve"> </w:t>
      </w:r>
      <w:r w:rsidRPr="0063695B">
        <w:t>prevalencia</w:t>
      </w:r>
      <w:r w:rsidRPr="0063695B">
        <w:rPr>
          <w:spacing w:val="-3"/>
        </w:rPr>
        <w:t xml:space="preserve"> </w:t>
      </w:r>
      <w:r w:rsidRPr="0063695B">
        <w:t>del</w:t>
      </w:r>
      <w:r w:rsidRPr="0063695B">
        <w:rPr>
          <w:spacing w:val="-4"/>
        </w:rPr>
        <w:t xml:space="preserve"> </w:t>
      </w:r>
      <w:r w:rsidRPr="0063695B">
        <w:t>derecho</w:t>
      </w:r>
      <w:r w:rsidRPr="0063695B">
        <w:rPr>
          <w:spacing w:val="-3"/>
        </w:rPr>
        <w:t xml:space="preserve"> </w:t>
      </w:r>
      <w:r w:rsidRPr="0063695B">
        <w:t>sustancial</w:t>
      </w:r>
      <w:r w:rsidRPr="0063695B">
        <w:rPr>
          <w:spacing w:val="-5"/>
        </w:rPr>
        <w:t xml:space="preserve"> </w:t>
      </w:r>
      <w:r w:rsidRPr="0063695B">
        <w:t>sobre el</w:t>
      </w:r>
      <w:r w:rsidRPr="0063695B">
        <w:rPr>
          <w:spacing w:val="-4"/>
        </w:rPr>
        <w:t xml:space="preserve"> </w:t>
      </w:r>
      <w:r w:rsidRPr="0063695B">
        <w:t>procedimental.</w:t>
      </w:r>
      <w:r w:rsidRPr="0063695B">
        <w:rPr>
          <w:spacing w:val="-4"/>
        </w:rPr>
        <w:t xml:space="preserve"> </w:t>
      </w:r>
      <w:r w:rsidRPr="0063695B">
        <w:t>En</w:t>
      </w:r>
      <w:r w:rsidRPr="0063695B">
        <w:rPr>
          <w:spacing w:val="-3"/>
        </w:rPr>
        <w:t xml:space="preserve"> </w:t>
      </w:r>
      <w:r w:rsidRPr="0063695B">
        <w:t>este</w:t>
      </w:r>
      <w:r w:rsidRPr="0063695B">
        <w:rPr>
          <w:spacing w:val="-4"/>
        </w:rPr>
        <w:t xml:space="preserve"> </w:t>
      </w:r>
      <w:r w:rsidRPr="0063695B">
        <w:t>nuevo</w:t>
      </w:r>
      <w:r w:rsidRPr="0063695B">
        <w:rPr>
          <w:spacing w:val="-3"/>
        </w:rPr>
        <w:t xml:space="preserve"> </w:t>
      </w:r>
      <w:r w:rsidRPr="0063695B">
        <w:t>escenario</w:t>
      </w:r>
      <w:r w:rsidRPr="0063695B">
        <w:rPr>
          <w:spacing w:val="-4"/>
        </w:rPr>
        <w:t xml:space="preserve"> </w:t>
      </w:r>
      <w:r w:rsidRPr="0063695B">
        <w:t>constitucional,</w:t>
      </w:r>
      <w:r w:rsidRPr="0063695B">
        <w:rPr>
          <w:spacing w:val="-4"/>
        </w:rPr>
        <w:t xml:space="preserve"> </w:t>
      </w:r>
      <w:r w:rsidRPr="0063695B">
        <w:t>el</w:t>
      </w:r>
      <w:r w:rsidRPr="0063695B">
        <w:rPr>
          <w:spacing w:val="-4"/>
        </w:rPr>
        <w:t xml:space="preserve"> </w:t>
      </w:r>
      <w:r w:rsidRPr="0063695B">
        <w:t>numeral</w:t>
      </w:r>
      <w:r w:rsidRPr="0063695B">
        <w:rPr>
          <w:spacing w:val="-3"/>
        </w:rPr>
        <w:t xml:space="preserve"> </w:t>
      </w:r>
      <w:r w:rsidRPr="0063695B">
        <w:t>15</w:t>
      </w:r>
      <w:r w:rsidRPr="0063695B">
        <w:rPr>
          <w:spacing w:val="-4"/>
        </w:rPr>
        <w:t xml:space="preserve"> </w:t>
      </w:r>
      <w:r w:rsidRPr="0063695B">
        <w:t>del</w:t>
      </w:r>
      <w:r w:rsidRPr="0063695B">
        <w:rPr>
          <w:spacing w:val="-3"/>
        </w:rPr>
        <w:t xml:space="preserve"> </w:t>
      </w:r>
      <w:r w:rsidRPr="0063695B">
        <w:t>artículo</w:t>
      </w:r>
      <w:r w:rsidRPr="0063695B">
        <w:rPr>
          <w:spacing w:val="-4"/>
        </w:rPr>
        <w:t xml:space="preserve"> </w:t>
      </w:r>
      <w:r w:rsidRPr="0063695B">
        <w:t>25</w:t>
      </w:r>
      <w:r w:rsidRPr="0063695B">
        <w:rPr>
          <w:spacing w:val="-4"/>
        </w:rPr>
        <w:t xml:space="preserve"> </w:t>
      </w:r>
      <w:r w:rsidRPr="0063695B">
        <w:t>de</w:t>
      </w:r>
      <w:r w:rsidRPr="0063695B">
        <w:rPr>
          <w:spacing w:val="-4"/>
        </w:rPr>
        <w:t xml:space="preserve"> </w:t>
      </w:r>
      <w:r w:rsidRPr="0063695B">
        <w:t>la</w:t>
      </w:r>
      <w:r w:rsidRPr="0063695B">
        <w:rPr>
          <w:spacing w:val="-3"/>
        </w:rPr>
        <w:t xml:space="preserve"> </w:t>
      </w:r>
      <w:r w:rsidRPr="0063695B">
        <w:t>Ley 80 de 1993 dispuso lo siguiente: «</w:t>
      </w:r>
      <w:r w:rsidRPr="0063695B">
        <w:rPr>
          <w:i/>
        </w:rPr>
        <w:t>15. Las autoridades no exigirán sellos, autenticaciones, documentos originales o autenticados, reconocimientos de firmas, traducciones oficiales, ni cualquier otra clase de formalidades o exigencias rituales, salvo cuando en forma perentoria y expresa</w:t>
      </w:r>
      <w:r w:rsidRPr="0063695B">
        <w:rPr>
          <w:i/>
          <w:spacing w:val="-8"/>
        </w:rPr>
        <w:t xml:space="preserve"> </w:t>
      </w:r>
      <w:r w:rsidRPr="0063695B">
        <w:rPr>
          <w:i/>
        </w:rPr>
        <w:t>lo</w:t>
      </w:r>
      <w:r w:rsidRPr="0063695B">
        <w:rPr>
          <w:i/>
          <w:spacing w:val="-7"/>
        </w:rPr>
        <w:t xml:space="preserve"> </w:t>
      </w:r>
      <w:r w:rsidRPr="0063695B">
        <w:rPr>
          <w:i/>
        </w:rPr>
        <w:t>exijan</w:t>
      </w:r>
      <w:r w:rsidRPr="0063695B">
        <w:rPr>
          <w:i/>
          <w:spacing w:val="-7"/>
        </w:rPr>
        <w:t xml:space="preserve"> </w:t>
      </w:r>
      <w:r w:rsidRPr="0063695B">
        <w:rPr>
          <w:i/>
        </w:rPr>
        <w:t>leyes</w:t>
      </w:r>
      <w:r w:rsidRPr="0063695B">
        <w:rPr>
          <w:i/>
          <w:spacing w:val="-8"/>
        </w:rPr>
        <w:t xml:space="preserve"> </w:t>
      </w:r>
      <w:r w:rsidRPr="0063695B">
        <w:rPr>
          <w:i/>
        </w:rPr>
        <w:t>especiales.</w:t>
      </w:r>
      <w:r w:rsidRPr="0063695B">
        <w:rPr>
          <w:i/>
          <w:spacing w:val="-7"/>
        </w:rPr>
        <w:t xml:space="preserve"> </w:t>
      </w:r>
      <w:r w:rsidRPr="0063695B">
        <w:rPr>
          <w:i/>
        </w:rPr>
        <w:t>La</w:t>
      </w:r>
      <w:r w:rsidRPr="0063695B">
        <w:rPr>
          <w:i/>
          <w:spacing w:val="-7"/>
        </w:rPr>
        <w:t xml:space="preserve"> </w:t>
      </w:r>
      <w:r w:rsidRPr="0063695B">
        <w:rPr>
          <w:i/>
        </w:rPr>
        <w:t>ausencia</w:t>
      </w:r>
      <w:r w:rsidRPr="0063695B">
        <w:rPr>
          <w:i/>
          <w:spacing w:val="-8"/>
        </w:rPr>
        <w:t xml:space="preserve"> </w:t>
      </w:r>
      <w:r w:rsidRPr="0063695B">
        <w:rPr>
          <w:i/>
        </w:rPr>
        <w:t>de</w:t>
      </w:r>
      <w:r w:rsidRPr="0063695B">
        <w:rPr>
          <w:i/>
          <w:spacing w:val="-7"/>
        </w:rPr>
        <w:t xml:space="preserve"> </w:t>
      </w:r>
      <w:r w:rsidRPr="0063695B">
        <w:rPr>
          <w:i/>
        </w:rPr>
        <w:t>requisitos</w:t>
      </w:r>
      <w:r w:rsidRPr="0063695B">
        <w:rPr>
          <w:i/>
          <w:spacing w:val="-7"/>
        </w:rPr>
        <w:t xml:space="preserve"> </w:t>
      </w:r>
      <w:r w:rsidRPr="0063695B">
        <w:rPr>
          <w:i/>
        </w:rPr>
        <w:t>o</w:t>
      </w:r>
      <w:r w:rsidRPr="0063695B">
        <w:rPr>
          <w:i/>
          <w:spacing w:val="-8"/>
        </w:rPr>
        <w:t xml:space="preserve"> </w:t>
      </w:r>
      <w:r w:rsidRPr="0063695B">
        <w:rPr>
          <w:i/>
        </w:rPr>
        <w:t>la</w:t>
      </w:r>
      <w:r w:rsidRPr="0063695B">
        <w:rPr>
          <w:i/>
          <w:spacing w:val="-7"/>
        </w:rPr>
        <w:t xml:space="preserve"> </w:t>
      </w:r>
      <w:r w:rsidRPr="0063695B">
        <w:rPr>
          <w:i/>
        </w:rPr>
        <w:t>falta</w:t>
      </w:r>
      <w:r w:rsidRPr="0063695B">
        <w:rPr>
          <w:i/>
          <w:spacing w:val="-7"/>
        </w:rPr>
        <w:t xml:space="preserve"> </w:t>
      </w:r>
      <w:r w:rsidRPr="0063695B">
        <w:rPr>
          <w:i/>
        </w:rPr>
        <w:t>de</w:t>
      </w:r>
      <w:r w:rsidRPr="0063695B">
        <w:rPr>
          <w:i/>
          <w:spacing w:val="-7"/>
        </w:rPr>
        <w:t xml:space="preserve"> </w:t>
      </w:r>
      <w:r w:rsidRPr="0063695B">
        <w:rPr>
          <w:i/>
        </w:rPr>
        <w:t>documentos</w:t>
      </w:r>
      <w:r w:rsidRPr="0063695B">
        <w:rPr>
          <w:i/>
          <w:spacing w:val="-7"/>
        </w:rPr>
        <w:t xml:space="preserve"> </w:t>
      </w:r>
      <w:r w:rsidRPr="0063695B">
        <w:rPr>
          <w:i/>
        </w:rPr>
        <w:t>referentes a la futura contratación o al proponente, no necesarios para la comparación de propuestas, no servirá</w:t>
      </w:r>
      <w:r w:rsidRPr="0063695B">
        <w:rPr>
          <w:i/>
          <w:spacing w:val="-12"/>
        </w:rPr>
        <w:t xml:space="preserve"> </w:t>
      </w:r>
      <w:r w:rsidRPr="0063695B">
        <w:rPr>
          <w:i/>
        </w:rPr>
        <w:t>de</w:t>
      </w:r>
      <w:r w:rsidRPr="0063695B">
        <w:rPr>
          <w:i/>
          <w:spacing w:val="-11"/>
        </w:rPr>
        <w:t xml:space="preserve"> </w:t>
      </w:r>
      <w:r w:rsidRPr="0063695B">
        <w:rPr>
          <w:i/>
        </w:rPr>
        <w:t>título</w:t>
      </w:r>
      <w:r w:rsidRPr="0063695B">
        <w:rPr>
          <w:i/>
          <w:spacing w:val="-10"/>
        </w:rPr>
        <w:t xml:space="preserve"> </w:t>
      </w:r>
      <w:r w:rsidRPr="0063695B">
        <w:rPr>
          <w:i/>
        </w:rPr>
        <w:t>suficiente</w:t>
      </w:r>
      <w:r w:rsidRPr="0063695B">
        <w:rPr>
          <w:i/>
          <w:spacing w:val="-11"/>
        </w:rPr>
        <w:t xml:space="preserve"> </w:t>
      </w:r>
      <w:r w:rsidRPr="0063695B">
        <w:rPr>
          <w:i/>
        </w:rPr>
        <w:t>para</w:t>
      </w:r>
      <w:r w:rsidRPr="0063695B">
        <w:rPr>
          <w:i/>
          <w:spacing w:val="-11"/>
        </w:rPr>
        <w:t xml:space="preserve"> </w:t>
      </w:r>
      <w:r w:rsidRPr="0063695B">
        <w:rPr>
          <w:i/>
        </w:rPr>
        <w:t>el</w:t>
      </w:r>
      <w:r w:rsidRPr="0063695B">
        <w:rPr>
          <w:i/>
          <w:spacing w:val="-11"/>
        </w:rPr>
        <w:t xml:space="preserve"> </w:t>
      </w:r>
      <w:r w:rsidRPr="0063695B">
        <w:rPr>
          <w:i/>
        </w:rPr>
        <w:t>rechazo</w:t>
      </w:r>
      <w:r w:rsidRPr="0063695B">
        <w:rPr>
          <w:i/>
          <w:spacing w:val="-11"/>
        </w:rPr>
        <w:t xml:space="preserve"> </w:t>
      </w:r>
      <w:r w:rsidRPr="0063695B">
        <w:rPr>
          <w:i/>
        </w:rPr>
        <w:t>de</w:t>
      </w:r>
      <w:r w:rsidRPr="0063695B">
        <w:rPr>
          <w:i/>
          <w:spacing w:val="-11"/>
        </w:rPr>
        <w:t xml:space="preserve"> </w:t>
      </w:r>
      <w:r w:rsidRPr="0063695B">
        <w:rPr>
          <w:i/>
        </w:rPr>
        <w:t>los</w:t>
      </w:r>
      <w:r w:rsidRPr="0063695B">
        <w:rPr>
          <w:i/>
          <w:spacing w:val="-11"/>
        </w:rPr>
        <w:t xml:space="preserve"> </w:t>
      </w:r>
      <w:r w:rsidRPr="0063695B">
        <w:rPr>
          <w:i/>
        </w:rPr>
        <w:t>ofrecimientos</w:t>
      </w:r>
      <w:r w:rsidRPr="0063695B">
        <w:rPr>
          <w:i/>
          <w:spacing w:val="-11"/>
        </w:rPr>
        <w:t xml:space="preserve"> </w:t>
      </w:r>
      <w:r w:rsidRPr="0063695B">
        <w:rPr>
          <w:i/>
        </w:rPr>
        <w:t>hechos</w:t>
      </w:r>
      <w:r w:rsidRPr="0063695B">
        <w:t>».</w:t>
      </w:r>
      <w:r w:rsidRPr="0063695B">
        <w:rPr>
          <w:spacing w:val="-11"/>
        </w:rPr>
        <w:t xml:space="preserve"> </w:t>
      </w:r>
      <w:r w:rsidRPr="0063695B">
        <w:t>(cursivas</w:t>
      </w:r>
      <w:r w:rsidRPr="0063695B">
        <w:rPr>
          <w:spacing w:val="-11"/>
        </w:rPr>
        <w:t xml:space="preserve"> </w:t>
      </w:r>
      <w:r w:rsidRPr="0063695B">
        <w:t>fuera</w:t>
      </w:r>
      <w:r w:rsidRPr="0063695B">
        <w:rPr>
          <w:spacing w:val="-11"/>
        </w:rPr>
        <w:t xml:space="preserve"> </w:t>
      </w:r>
      <w:r w:rsidRPr="0063695B">
        <w:t>del</w:t>
      </w:r>
      <w:r w:rsidRPr="0063695B">
        <w:rPr>
          <w:spacing w:val="-11"/>
        </w:rPr>
        <w:t xml:space="preserve"> </w:t>
      </w:r>
      <w:r w:rsidRPr="0063695B">
        <w:t>texto)</w:t>
      </w:r>
    </w:p>
    <w:p w14:paraId="4AF54576" w14:textId="77777777" w:rsidR="0063695B" w:rsidRPr="0063695B" w:rsidRDefault="0063695B" w:rsidP="00432219">
      <w:pPr>
        <w:pStyle w:val="Textoindependiente"/>
        <w:spacing w:before="120" w:line="276" w:lineRule="auto"/>
        <w:ind w:right="215" w:firstLine="709"/>
        <w:jc w:val="both"/>
      </w:pPr>
      <w:r w:rsidRPr="0063695B">
        <w:t>Bajo el amparo de esta norma, el régimen jurídico de subsanabilidad de las ofertas sufrió un cambio fundamental, pues ya no era posible rechazar las ofertas por falta de requisitos o documentos</w:t>
      </w:r>
      <w:r w:rsidRPr="0063695B">
        <w:rPr>
          <w:spacing w:val="-10"/>
        </w:rPr>
        <w:t xml:space="preserve"> </w:t>
      </w:r>
      <w:r w:rsidRPr="0063695B">
        <w:t>que</w:t>
      </w:r>
      <w:r w:rsidRPr="0063695B">
        <w:rPr>
          <w:spacing w:val="-9"/>
        </w:rPr>
        <w:t xml:space="preserve"> </w:t>
      </w:r>
      <w:r w:rsidRPr="0063695B">
        <w:t>no</w:t>
      </w:r>
      <w:r w:rsidRPr="0063695B">
        <w:rPr>
          <w:spacing w:val="-9"/>
        </w:rPr>
        <w:t xml:space="preserve"> </w:t>
      </w:r>
      <w:r w:rsidRPr="0063695B">
        <w:t>fueran</w:t>
      </w:r>
      <w:r w:rsidRPr="0063695B">
        <w:rPr>
          <w:spacing w:val="-8"/>
        </w:rPr>
        <w:t xml:space="preserve"> </w:t>
      </w:r>
      <w:r w:rsidRPr="0063695B">
        <w:t>«</w:t>
      </w:r>
      <w:r w:rsidRPr="0063695B">
        <w:rPr>
          <w:i/>
        </w:rPr>
        <w:t>necesarios</w:t>
      </w:r>
      <w:r w:rsidRPr="0063695B">
        <w:rPr>
          <w:i/>
          <w:spacing w:val="-9"/>
        </w:rPr>
        <w:t xml:space="preserve"> </w:t>
      </w:r>
      <w:r w:rsidRPr="0063695B">
        <w:rPr>
          <w:i/>
        </w:rPr>
        <w:t>para</w:t>
      </w:r>
      <w:r w:rsidRPr="0063695B">
        <w:rPr>
          <w:i/>
          <w:spacing w:val="-9"/>
        </w:rPr>
        <w:t xml:space="preserve"> </w:t>
      </w:r>
      <w:r w:rsidRPr="0063695B">
        <w:rPr>
          <w:i/>
        </w:rPr>
        <w:t>la</w:t>
      </w:r>
      <w:r w:rsidRPr="0063695B">
        <w:rPr>
          <w:i/>
          <w:spacing w:val="-9"/>
        </w:rPr>
        <w:t xml:space="preserve"> </w:t>
      </w:r>
      <w:r w:rsidRPr="0063695B">
        <w:rPr>
          <w:i/>
        </w:rPr>
        <w:t>comparación</w:t>
      </w:r>
      <w:r w:rsidRPr="0063695B">
        <w:rPr>
          <w:i/>
          <w:spacing w:val="-10"/>
        </w:rPr>
        <w:t xml:space="preserve"> </w:t>
      </w:r>
      <w:r w:rsidRPr="0063695B">
        <w:rPr>
          <w:i/>
        </w:rPr>
        <w:t>de</w:t>
      </w:r>
      <w:r w:rsidRPr="0063695B">
        <w:rPr>
          <w:i/>
          <w:spacing w:val="-9"/>
        </w:rPr>
        <w:t xml:space="preserve"> </w:t>
      </w:r>
      <w:r w:rsidRPr="0063695B">
        <w:rPr>
          <w:i/>
        </w:rPr>
        <w:t>propuestas</w:t>
      </w:r>
      <w:r w:rsidRPr="0063695B">
        <w:t>».</w:t>
      </w:r>
      <w:r w:rsidRPr="0063695B">
        <w:rPr>
          <w:spacing w:val="-9"/>
        </w:rPr>
        <w:t xml:space="preserve"> </w:t>
      </w:r>
      <w:r w:rsidRPr="0063695B">
        <w:t>De</w:t>
      </w:r>
      <w:r w:rsidRPr="0063695B">
        <w:rPr>
          <w:spacing w:val="-9"/>
        </w:rPr>
        <w:t xml:space="preserve"> </w:t>
      </w:r>
      <w:r w:rsidRPr="0063695B">
        <w:t>esta</w:t>
      </w:r>
      <w:r w:rsidRPr="0063695B">
        <w:rPr>
          <w:spacing w:val="-9"/>
        </w:rPr>
        <w:t xml:space="preserve"> </w:t>
      </w:r>
      <w:r w:rsidRPr="0063695B">
        <w:t>manera,</w:t>
      </w:r>
      <w:r w:rsidRPr="0063695B">
        <w:rPr>
          <w:spacing w:val="-9"/>
        </w:rPr>
        <w:t xml:space="preserve"> </w:t>
      </w:r>
      <w:r w:rsidRPr="0063695B">
        <w:t xml:space="preserve">la ley introdujo un primer criterio jurídico, aunque indeterminado, que servía como punto de </w:t>
      </w:r>
      <w:r w:rsidRPr="0063695B">
        <w:lastRenderedPageBreak/>
        <w:t>partida en</w:t>
      </w:r>
      <w:r w:rsidRPr="0063695B">
        <w:rPr>
          <w:spacing w:val="-17"/>
        </w:rPr>
        <w:t xml:space="preserve"> </w:t>
      </w:r>
      <w:r w:rsidRPr="0063695B">
        <w:t>la</w:t>
      </w:r>
      <w:r w:rsidRPr="0063695B">
        <w:rPr>
          <w:spacing w:val="-17"/>
        </w:rPr>
        <w:t xml:space="preserve"> </w:t>
      </w:r>
      <w:r w:rsidRPr="0063695B">
        <w:t>posibilidad</w:t>
      </w:r>
      <w:r w:rsidRPr="0063695B">
        <w:rPr>
          <w:spacing w:val="-16"/>
        </w:rPr>
        <w:t xml:space="preserve"> </w:t>
      </w:r>
      <w:r w:rsidRPr="0063695B">
        <w:t>de</w:t>
      </w:r>
      <w:r w:rsidRPr="0063695B">
        <w:rPr>
          <w:spacing w:val="-17"/>
        </w:rPr>
        <w:t xml:space="preserve"> </w:t>
      </w:r>
      <w:r w:rsidRPr="0063695B">
        <w:t>subsanar</w:t>
      </w:r>
      <w:r w:rsidRPr="0063695B">
        <w:rPr>
          <w:spacing w:val="-17"/>
        </w:rPr>
        <w:t xml:space="preserve"> </w:t>
      </w:r>
      <w:r w:rsidRPr="0063695B">
        <w:t>las</w:t>
      </w:r>
      <w:r w:rsidRPr="0063695B">
        <w:rPr>
          <w:spacing w:val="-16"/>
        </w:rPr>
        <w:t xml:space="preserve"> </w:t>
      </w:r>
      <w:r w:rsidRPr="0063695B">
        <w:t>ofertas,</w:t>
      </w:r>
      <w:r w:rsidRPr="0063695B">
        <w:rPr>
          <w:spacing w:val="-16"/>
        </w:rPr>
        <w:t xml:space="preserve"> </w:t>
      </w:r>
      <w:r w:rsidRPr="0063695B">
        <w:t>pues,</w:t>
      </w:r>
      <w:r w:rsidRPr="0063695B">
        <w:rPr>
          <w:spacing w:val="-16"/>
        </w:rPr>
        <w:t xml:space="preserve"> </w:t>
      </w:r>
      <w:r w:rsidRPr="0063695B">
        <w:t>verificada</w:t>
      </w:r>
      <w:r w:rsidRPr="0063695B">
        <w:rPr>
          <w:spacing w:val="-17"/>
        </w:rPr>
        <w:t xml:space="preserve"> </w:t>
      </w:r>
      <w:r w:rsidRPr="0063695B">
        <w:t>la</w:t>
      </w:r>
      <w:r w:rsidRPr="0063695B">
        <w:rPr>
          <w:spacing w:val="-17"/>
        </w:rPr>
        <w:t xml:space="preserve"> </w:t>
      </w:r>
      <w:r w:rsidRPr="0063695B">
        <w:t>ausencia</w:t>
      </w:r>
      <w:r w:rsidRPr="0063695B">
        <w:rPr>
          <w:spacing w:val="-16"/>
        </w:rPr>
        <w:t xml:space="preserve"> </w:t>
      </w:r>
      <w:r w:rsidRPr="0063695B">
        <w:t>de</w:t>
      </w:r>
      <w:r w:rsidRPr="0063695B">
        <w:rPr>
          <w:spacing w:val="-17"/>
        </w:rPr>
        <w:t xml:space="preserve"> </w:t>
      </w:r>
      <w:r w:rsidRPr="0063695B">
        <w:t>un</w:t>
      </w:r>
      <w:r w:rsidRPr="0063695B">
        <w:rPr>
          <w:spacing w:val="-16"/>
        </w:rPr>
        <w:t xml:space="preserve"> </w:t>
      </w:r>
      <w:r w:rsidRPr="0063695B">
        <w:t>requisito</w:t>
      </w:r>
      <w:r w:rsidRPr="0063695B">
        <w:rPr>
          <w:spacing w:val="-17"/>
        </w:rPr>
        <w:t xml:space="preserve"> </w:t>
      </w:r>
      <w:r w:rsidRPr="0063695B">
        <w:t>o</w:t>
      </w:r>
      <w:r w:rsidRPr="0063695B">
        <w:rPr>
          <w:spacing w:val="-17"/>
        </w:rPr>
        <w:t xml:space="preserve"> </w:t>
      </w:r>
      <w:r w:rsidRPr="0063695B">
        <w:t>documento, previo</w:t>
      </w:r>
      <w:r w:rsidRPr="0063695B">
        <w:rPr>
          <w:spacing w:val="-11"/>
        </w:rPr>
        <w:t xml:space="preserve"> </w:t>
      </w:r>
      <w:r w:rsidRPr="0063695B">
        <w:t>al</w:t>
      </w:r>
      <w:r w:rsidRPr="0063695B">
        <w:rPr>
          <w:spacing w:val="-11"/>
        </w:rPr>
        <w:t xml:space="preserve"> </w:t>
      </w:r>
      <w:r w:rsidRPr="0063695B">
        <w:t>rechazo</w:t>
      </w:r>
      <w:r w:rsidRPr="0063695B">
        <w:rPr>
          <w:spacing w:val="-10"/>
        </w:rPr>
        <w:t xml:space="preserve"> </w:t>
      </w:r>
      <w:r w:rsidRPr="0063695B">
        <w:t>de</w:t>
      </w:r>
      <w:r w:rsidRPr="0063695B">
        <w:rPr>
          <w:spacing w:val="-11"/>
        </w:rPr>
        <w:t xml:space="preserve"> </w:t>
      </w:r>
      <w:r w:rsidRPr="0063695B">
        <w:t>la</w:t>
      </w:r>
      <w:r w:rsidRPr="0063695B">
        <w:rPr>
          <w:spacing w:val="-11"/>
        </w:rPr>
        <w:t xml:space="preserve"> </w:t>
      </w:r>
      <w:r w:rsidRPr="0063695B">
        <w:t>oferta,</w:t>
      </w:r>
      <w:r w:rsidRPr="0063695B">
        <w:rPr>
          <w:spacing w:val="-10"/>
        </w:rPr>
        <w:t xml:space="preserve"> </w:t>
      </w:r>
      <w:r w:rsidRPr="0063695B">
        <w:t>la</w:t>
      </w:r>
      <w:r w:rsidRPr="0063695B">
        <w:rPr>
          <w:spacing w:val="-11"/>
        </w:rPr>
        <w:t xml:space="preserve"> </w:t>
      </w:r>
      <w:r w:rsidRPr="0063695B">
        <w:t>Administración</w:t>
      </w:r>
      <w:r w:rsidRPr="0063695B">
        <w:rPr>
          <w:spacing w:val="-8"/>
        </w:rPr>
        <w:t xml:space="preserve"> </w:t>
      </w:r>
      <w:r w:rsidRPr="0063695B">
        <w:t>debía</w:t>
      </w:r>
      <w:r w:rsidRPr="0063695B">
        <w:rPr>
          <w:spacing w:val="-10"/>
        </w:rPr>
        <w:t xml:space="preserve"> </w:t>
      </w:r>
      <w:r w:rsidRPr="0063695B">
        <w:t>constatar</w:t>
      </w:r>
      <w:r w:rsidRPr="0063695B">
        <w:rPr>
          <w:spacing w:val="-11"/>
        </w:rPr>
        <w:t xml:space="preserve"> </w:t>
      </w:r>
      <w:r w:rsidRPr="0063695B">
        <w:t>si</w:t>
      </w:r>
      <w:r w:rsidRPr="0063695B">
        <w:rPr>
          <w:spacing w:val="-11"/>
        </w:rPr>
        <w:t xml:space="preserve"> </w:t>
      </w:r>
      <w:r w:rsidRPr="0063695B">
        <w:t>este</w:t>
      </w:r>
      <w:r w:rsidRPr="0063695B">
        <w:rPr>
          <w:spacing w:val="-10"/>
        </w:rPr>
        <w:t xml:space="preserve"> </w:t>
      </w:r>
      <w:r w:rsidRPr="0063695B">
        <w:t>era</w:t>
      </w:r>
      <w:r w:rsidRPr="0063695B">
        <w:rPr>
          <w:spacing w:val="-11"/>
        </w:rPr>
        <w:t xml:space="preserve"> </w:t>
      </w:r>
      <w:r w:rsidRPr="0063695B">
        <w:t>o</w:t>
      </w:r>
      <w:r w:rsidRPr="0063695B">
        <w:rPr>
          <w:spacing w:val="-10"/>
        </w:rPr>
        <w:t xml:space="preserve"> </w:t>
      </w:r>
      <w:r w:rsidRPr="0063695B">
        <w:t>no</w:t>
      </w:r>
      <w:r w:rsidRPr="0063695B">
        <w:rPr>
          <w:spacing w:val="-11"/>
        </w:rPr>
        <w:t xml:space="preserve"> </w:t>
      </w:r>
      <w:r w:rsidRPr="0063695B">
        <w:t>necesario</w:t>
      </w:r>
      <w:r w:rsidRPr="0063695B">
        <w:rPr>
          <w:spacing w:val="-10"/>
        </w:rPr>
        <w:t xml:space="preserve"> </w:t>
      </w:r>
      <w:r w:rsidRPr="0063695B">
        <w:t>para</w:t>
      </w:r>
      <w:r w:rsidRPr="0063695B">
        <w:rPr>
          <w:spacing w:val="-10"/>
        </w:rPr>
        <w:t xml:space="preserve"> </w:t>
      </w:r>
      <w:r w:rsidRPr="0063695B">
        <w:t>la comparación de las propuestas, y de ese análisis surgiría la decisión sobre su rechazo o la oportunidad de</w:t>
      </w:r>
      <w:r w:rsidRPr="0063695B">
        <w:rPr>
          <w:spacing w:val="-3"/>
        </w:rPr>
        <w:t xml:space="preserve"> </w:t>
      </w:r>
      <w:r w:rsidRPr="0063695B">
        <w:t>subsanar.</w:t>
      </w:r>
    </w:p>
    <w:p w14:paraId="4DABF287" w14:textId="77777777" w:rsidR="0063695B" w:rsidRDefault="0063695B" w:rsidP="00432219">
      <w:pPr>
        <w:pStyle w:val="Textoindependiente"/>
        <w:spacing w:before="120" w:line="276" w:lineRule="auto"/>
        <w:ind w:right="277" w:firstLine="709"/>
        <w:jc w:val="both"/>
      </w:pPr>
      <w:r w:rsidRPr="0063695B">
        <w:t>Esta</w:t>
      </w:r>
      <w:r w:rsidRPr="0063695B">
        <w:rPr>
          <w:spacing w:val="-5"/>
        </w:rPr>
        <w:t xml:space="preserve"> </w:t>
      </w:r>
      <w:r w:rsidRPr="0063695B">
        <w:t>norma</w:t>
      </w:r>
      <w:r w:rsidRPr="0063695B">
        <w:rPr>
          <w:spacing w:val="-6"/>
        </w:rPr>
        <w:t xml:space="preserve"> </w:t>
      </w:r>
      <w:r w:rsidRPr="0063695B">
        <w:t>debía</w:t>
      </w:r>
      <w:r w:rsidRPr="0063695B">
        <w:rPr>
          <w:spacing w:val="-6"/>
        </w:rPr>
        <w:t xml:space="preserve"> </w:t>
      </w:r>
      <w:r w:rsidRPr="0063695B">
        <w:t>leerse</w:t>
      </w:r>
      <w:r w:rsidRPr="0063695B">
        <w:rPr>
          <w:spacing w:val="-6"/>
        </w:rPr>
        <w:t xml:space="preserve"> </w:t>
      </w:r>
      <w:r w:rsidRPr="0063695B">
        <w:t>en</w:t>
      </w:r>
      <w:r w:rsidRPr="0063695B">
        <w:rPr>
          <w:spacing w:val="-6"/>
        </w:rPr>
        <w:t xml:space="preserve"> </w:t>
      </w:r>
      <w:r w:rsidRPr="0063695B">
        <w:t>conjunto</w:t>
      </w:r>
      <w:r w:rsidRPr="0063695B">
        <w:rPr>
          <w:spacing w:val="-5"/>
        </w:rPr>
        <w:t xml:space="preserve"> </w:t>
      </w:r>
      <w:r w:rsidRPr="0063695B">
        <w:t>con</w:t>
      </w:r>
      <w:r w:rsidRPr="0063695B">
        <w:rPr>
          <w:spacing w:val="-6"/>
        </w:rPr>
        <w:t xml:space="preserve"> </w:t>
      </w:r>
      <w:r w:rsidRPr="0063695B">
        <w:t>otras</w:t>
      </w:r>
      <w:r w:rsidRPr="0063695B">
        <w:rPr>
          <w:spacing w:val="-6"/>
        </w:rPr>
        <w:t xml:space="preserve"> </w:t>
      </w:r>
      <w:r w:rsidRPr="0063695B">
        <w:t>de</w:t>
      </w:r>
      <w:r w:rsidRPr="0063695B">
        <w:rPr>
          <w:spacing w:val="-6"/>
        </w:rPr>
        <w:t xml:space="preserve"> </w:t>
      </w:r>
      <w:r w:rsidRPr="0063695B">
        <w:t>la</w:t>
      </w:r>
      <w:r w:rsidRPr="0063695B">
        <w:rPr>
          <w:spacing w:val="-6"/>
        </w:rPr>
        <w:t xml:space="preserve"> </w:t>
      </w:r>
      <w:r w:rsidRPr="0063695B">
        <w:t>Ley</w:t>
      </w:r>
      <w:r w:rsidRPr="0063695B">
        <w:rPr>
          <w:spacing w:val="-6"/>
        </w:rPr>
        <w:t xml:space="preserve"> </w:t>
      </w:r>
      <w:r w:rsidRPr="0063695B">
        <w:t>80</w:t>
      </w:r>
      <w:r w:rsidRPr="0063695B">
        <w:rPr>
          <w:spacing w:val="-5"/>
        </w:rPr>
        <w:t xml:space="preserve"> </w:t>
      </w:r>
      <w:r w:rsidRPr="0063695B">
        <w:t>de</w:t>
      </w:r>
      <w:r w:rsidRPr="0063695B">
        <w:rPr>
          <w:spacing w:val="-6"/>
        </w:rPr>
        <w:t xml:space="preserve"> </w:t>
      </w:r>
      <w:r w:rsidRPr="0063695B">
        <w:t>1993,</w:t>
      </w:r>
      <w:r w:rsidRPr="0063695B">
        <w:rPr>
          <w:spacing w:val="-6"/>
        </w:rPr>
        <w:t xml:space="preserve"> </w:t>
      </w:r>
      <w:r w:rsidRPr="0063695B">
        <w:t>particularmente</w:t>
      </w:r>
      <w:r w:rsidRPr="0063695B">
        <w:rPr>
          <w:spacing w:val="-6"/>
        </w:rPr>
        <w:t xml:space="preserve"> </w:t>
      </w:r>
      <w:r w:rsidRPr="0063695B">
        <w:t>con el</w:t>
      </w:r>
      <w:r w:rsidRPr="0063695B">
        <w:rPr>
          <w:spacing w:val="-7"/>
        </w:rPr>
        <w:t xml:space="preserve"> </w:t>
      </w:r>
      <w:r w:rsidRPr="0063695B">
        <w:t>artículo</w:t>
      </w:r>
      <w:r w:rsidRPr="0063695B">
        <w:rPr>
          <w:spacing w:val="-6"/>
        </w:rPr>
        <w:t xml:space="preserve"> </w:t>
      </w:r>
      <w:r w:rsidRPr="0063695B">
        <w:t>30.7</w:t>
      </w:r>
      <w:r>
        <w:rPr>
          <w:rStyle w:val="Refdenotaalpie"/>
        </w:rPr>
        <w:footnoteReference w:id="7"/>
      </w:r>
      <w:r>
        <w:t>,</w:t>
      </w:r>
      <w:r>
        <w:rPr>
          <w:spacing w:val="-6"/>
        </w:rPr>
        <w:t xml:space="preserve"> </w:t>
      </w:r>
      <w:r>
        <w:t>que</w:t>
      </w:r>
      <w:r>
        <w:rPr>
          <w:spacing w:val="-6"/>
        </w:rPr>
        <w:t xml:space="preserve"> </w:t>
      </w:r>
      <w:r>
        <w:t>ordena</w:t>
      </w:r>
      <w:r>
        <w:rPr>
          <w:spacing w:val="-6"/>
        </w:rPr>
        <w:t xml:space="preserve"> </w:t>
      </w:r>
      <w:r>
        <w:t>a</w:t>
      </w:r>
      <w:r>
        <w:rPr>
          <w:spacing w:val="-6"/>
        </w:rPr>
        <w:t xml:space="preserve"> </w:t>
      </w:r>
      <w:r>
        <w:t>la</w:t>
      </w:r>
      <w:r>
        <w:rPr>
          <w:spacing w:val="-6"/>
        </w:rPr>
        <w:t xml:space="preserve"> </w:t>
      </w:r>
      <w:r>
        <w:t>entidad</w:t>
      </w:r>
      <w:r>
        <w:rPr>
          <w:spacing w:val="-6"/>
        </w:rPr>
        <w:t xml:space="preserve"> </w:t>
      </w:r>
      <w:r>
        <w:t>señalar</w:t>
      </w:r>
      <w:r>
        <w:rPr>
          <w:spacing w:val="-6"/>
        </w:rPr>
        <w:t xml:space="preserve"> </w:t>
      </w:r>
      <w:r>
        <w:t>un</w:t>
      </w:r>
      <w:r>
        <w:rPr>
          <w:spacing w:val="-6"/>
        </w:rPr>
        <w:t xml:space="preserve"> </w:t>
      </w:r>
      <w:r>
        <w:t>plazo</w:t>
      </w:r>
      <w:r>
        <w:rPr>
          <w:spacing w:val="-6"/>
        </w:rPr>
        <w:t xml:space="preserve"> </w:t>
      </w:r>
      <w:r>
        <w:t>razonable</w:t>
      </w:r>
      <w:r>
        <w:rPr>
          <w:spacing w:val="-6"/>
        </w:rPr>
        <w:t xml:space="preserve"> </w:t>
      </w:r>
      <w:r>
        <w:t>para</w:t>
      </w:r>
      <w:r>
        <w:rPr>
          <w:spacing w:val="-6"/>
        </w:rPr>
        <w:t xml:space="preserve"> </w:t>
      </w:r>
      <w:r>
        <w:t>evaluar</w:t>
      </w:r>
      <w:r>
        <w:rPr>
          <w:spacing w:val="-6"/>
        </w:rPr>
        <w:t xml:space="preserve"> </w:t>
      </w:r>
      <w:r>
        <w:t>las</w:t>
      </w:r>
      <w:r>
        <w:rPr>
          <w:spacing w:val="-6"/>
        </w:rPr>
        <w:t xml:space="preserve"> </w:t>
      </w:r>
      <w:r>
        <w:t>propuestas y</w:t>
      </w:r>
      <w:r>
        <w:rPr>
          <w:spacing w:val="-18"/>
        </w:rPr>
        <w:t xml:space="preserve"> </w:t>
      </w:r>
      <w:r>
        <w:t>pedir</w:t>
      </w:r>
      <w:r>
        <w:rPr>
          <w:spacing w:val="-18"/>
        </w:rPr>
        <w:t xml:space="preserve"> </w:t>
      </w:r>
      <w:r>
        <w:t>a</w:t>
      </w:r>
      <w:r>
        <w:rPr>
          <w:spacing w:val="-18"/>
        </w:rPr>
        <w:t xml:space="preserve"> </w:t>
      </w:r>
      <w:r>
        <w:t>los</w:t>
      </w:r>
      <w:r>
        <w:rPr>
          <w:spacing w:val="-18"/>
        </w:rPr>
        <w:t xml:space="preserve"> </w:t>
      </w:r>
      <w:r>
        <w:t>proponentes,</w:t>
      </w:r>
      <w:r>
        <w:rPr>
          <w:spacing w:val="-18"/>
        </w:rPr>
        <w:t xml:space="preserve"> </w:t>
      </w:r>
      <w:r>
        <w:t>de</w:t>
      </w:r>
      <w:r>
        <w:rPr>
          <w:spacing w:val="-18"/>
        </w:rPr>
        <w:t xml:space="preserve"> </w:t>
      </w:r>
      <w:r>
        <w:t>ser</w:t>
      </w:r>
      <w:r>
        <w:rPr>
          <w:spacing w:val="-18"/>
        </w:rPr>
        <w:t xml:space="preserve"> </w:t>
      </w:r>
      <w:r>
        <w:t>necesario,</w:t>
      </w:r>
      <w:r>
        <w:rPr>
          <w:spacing w:val="-18"/>
        </w:rPr>
        <w:t xml:space="preserve"> </w:t>
      </w:r>
      <w:r>
        <w:t>que</w:t>
      </w:r>
      <w:r>
        <w:rPr>
          <w:spacing w:val="-18"/>
        </w:rPr>
        <w:t xml:space="preserve"> </w:t>
      </w:r>
      <w:r>
        <w:t>aclaren</w:t>
      </w:r>
      <w:r>
        <w:rPr>
          <w:spacing w:val="-18"/>
        </w:rPr>
        <w:t xml:space="preserve"> </w:t>
      </w:r>
      <w:r>
        <w:t>o</w:t>
      </w:r>
      <w:r>
        <w:rPr>
          <w:spacing w:val="-17"/>
        </w:rPr>
        <w:t xml:space="preserve"> </w:t>
      </w:r>
      <w:r>
        <w:t>expliquen</w:t>
      </w:r>
      <w:r>
        <w:rPr>
          <w:spacing w:val="-18"/>
        </w:rPr>
        <w:t xml:space="preserve"> </w:t>
      </w:r>
      <w:r>
        <w:t>aspectos</w:t>
      </w:r>
      <w:r>
        <w:rPr>
          <w:spacing w:val="-18"/>
        </w:rPr>
        <w:t xml:space="preserve"> </w:t>
      </w:r>
      <w:r>
        <w:t>que</w:t>
      </w:r>
      <w:r>
        <w:rPr>
          <w:spacing w:val="-18"/>
        </w:rPr>
        <w:t xml:space="preserve"> </w:t>
      </w:r>
      <w:r>
        <w:t>ofrezcan</w:t>
      </w:r>
      <w:r>
        <w:rPr>
          <w:spacing w:val="-18"/>
        </w:rPr>
        <w:t xml:space="preserve"> </w:t>
      </w:r>
      <w:r>
        <w:t>dudas y resulten indispensables para hacer la evaluación; y con el artículo 30.8</w:t>
      </w:r>
      <w:r>
        <w:rPr>
          <w:rStyle w:val="Refdenotaalpie"/>
        </w:rPr>
        <w:footnoteReference w:id="8"/>
      </w:r>
      <w:r>
        <w:t>, que consagró el término de 5 días hábiles para que los oferentes presenten observaciones al informe de evaluación de las propuestas, sin que sea posible completar, adicionar, modificar o mejorar la oferta.</w:t>
      </w:r>
    </w:p>
    <w:p w14:paraId="5883F118" w14:textId="20834A7F" w:rsidR="0063695B" w:rsidRDefault="0063695B" w:rsidP="00432219">
      <w:pPr>
        <w:pStyle w:val="Textoindependiente"/>
        <w:spacing w:before="120" w:line="276" w:lineRule="auto"/>
        <w:ind w:right="276" w:firstLine="709"/>
        <w:jc w:val="both"/>
      </w:pPr>
      <w:r>
        <w:t>A</w:t>
      </w:r>
      <w:r>
        <w:rPr>
          <w:spacing w:val="-11"/>
        </w:rPr>
        <w:t xml:space="preserve"> </w:t>
      </w:r>
      <w:r>
        <w:t>partir</w:t>
      </w:r>
      <w:r>
        <w:rPr>
          <w:spacing w:val="-10"/>
        </w:rPr>
        <w:t xml:space="preserve"> </w:t>
      </w:r>
      <w:r>
        <w:t>de</w:t>
      </w:r>
      <w:r>
        <w:rPr>
          <w:spacing w:val="-10"/>
        </w:rPr>
        <w:t xml:space="preserve"> </w:t>
      </w:r>
      <w:r>
        <w:t>la</w:t>
      </w:r>
      <w:r>
        <w:rPr>
          <w:spacing w:val="-11"/>
        </w:rPr>
        <w:t xml:space="preserve"> </w:t>
      </w:r>
      <w:r>
        <w:t>lectura</w:t>
      </w:r>
      <w:r>
        <w:rPr>
          <w:spacing w:val="-10"/>
        </w:rPr>
        <w:t xml:space="preserve"> </w:t>
      </w:r>
      <w:r>
        <w:t>integrada</w:t>
      </w:r>
      <w:r>
        <w:rPr>
          <w:spacing w:val="-9"/>
        </w:rPr>
        <w:t xml:space="preserve"> </w:t>
      </w:r>
      <w:r>
        <w:t>de</w:t>
      </w:r>
      <w:r>
        <w:rPr>
          <w:spacing w:val="-11"/>
        </w:rPr>
        <w:t xml:space="preserve"> </w:t>
      </w:r>
      <w:r>
        <w:t>estas</w:t>
      </w:r>
      <w:r>
        <w:rPr>
          <w:spacing w:val="-10"/>
        </w:rPr>
        <w:t xml:space="preserve"> </w:t>
      </w:r>
      <w:r>
        <w:t>tres</w:t>
      </w:r>
      <w:r>
        <w:rPr>
          <w:spacing w:val="-10"/>
        </w:rPr>
        <w:t xml:space="preserve"> </w:t>
      </w:r>
      <w:r>
        <w:t>normas</w:t>
      </w:r>
      <w:r>
        <w:rPr>
          <w:spacing w:val="-11"/>
        </w:rPr>
        <w:t xml:space="preserve"> </w:t>
      </w:r>
      <w:r>
        <w:t>se</w:t>
      </w:r>
      <w:r>
        <w:rPr>
          <w:spacing w:val="-10"/>
        </w:rPr>
        <w:t xml:space="preserve"> </w:t>
      </w:r>
      <w:r>
        <w:t>imponía</w:t>
      </w:r>
      <w:r>
        <w:rPr>
          <w:spacing w:val="-10"/>
        </w:rPr>
        <w:t xml:space="preserve"> </w:t>
      </w:r>
      <w:r>
        <w:t>concluir</w:t>
      </w:r>
      <w:r>
        <w:rPr>
          <w:spacing w:val="-10"/>
        </w:rPr>
        <w:t xml:space="preserve"> </w:t>
      </w:r>
      <w:r>
        <w:t>que</w:t>
      </w:r>
      <w:r>
        <w:rPr>
          <w:spacing w:val="-11"/>
        </w:rPr>
        <w:t xml:space="preserve"> </w:t>
      </w:r>
      <w:r>
        <w:t>con</w:t>
      </w:r>
      <w:r>
        <w:rPr>
          <w:spacing w:val="-11"/>
        </w:rPr>
        <w:t xml:space="preserve"> </w:t>
      </w:r>
      <w:r>
        <w:t>la</w:t>
      </w:r>
      <w:r>
        <w:rPr>
          <w:spacing w:val="-10"/>
        </w:rPr>
        <w:t xml:space="preserve"> </w:t>
      </w:r>
      <w:r>
        <w:t>Ley</w:t>
      </w:r>
      <w:r>
        <w:rPr>
          <w:spacing w:val="-11"/>
        </w:rPr>
        <w:t xml:space="preserve"> </w:t>
      </w:r>
      <w:r>
        <w:t>80 de</w:t>
      </w:r>
      <w:r>
        <w:rPr>
          <w:spacing w:val="-14"/>
        </w:rPr>
        <w:t xml:space="preserve"> </w:t>
      </w:r>
      <w:r>
        <w:t>1993</w:t>
      </w:r>
      <w:r>
        <w:rPr>
          <w:spacing w:val="-14"/>
        </w:rPr>
        <w:t xml:space="preserve"> </w:t>
      </w:r>
      <w:r>
        <w:t>era</w:t>
      </w:r>
      <w:r>
        <w:rPr>
          <w:spacing w:val="-13"/>
        </w:rPr>
        <w:t xml:space="preserve"> </w:t>
      </w:r>
      <w:r>
        <w:t>posible</w:t>
      </w:r>
      <w:r>
        <w:rPr>
          <w:spacing w:val="-14"/>
        </w:rPr>
        <w:t xml:space="preserve"> </w:t>
      </w:r>
      <w:r>
        <w:t>subsanar</w:t>
      </w:r>
      <w:r>
        <w:rPr>
          <w:spacing w:val="-13"/>
        </w:rPr>
        <w:t xml:space="preserve"> </w:t>
      </w:r>
      <w:r>
        <w:t>las</w:t>
      </w:r>
      <w:r>
        <w:rPr>
          <w:spacing w:val="-14"/>
        </w:rPr>
        <w:t xml:space="preserve"> </w:t>
      </w:r>
      <w:r>
        <w:t>propuestas,</w:t>
      </w:r>
      <w:r>
        <w:rPr>
          <w:spacing w:val="-13"/>
        </w:rPr>
        <w:t xml:space="preserve"> </w:t>
      </w:r>
      <w:r>
        <w:t>y</w:t>
      </w:r>
      <w:r>
        <w:rPr>
          <w:spacing w:val="-14"/>
        </w:rPr>
        <w:t xml:space="preserve"> </w:t>
      </w:r>
      <w:r>
        <w:t>la</w:t>
      </w:r>
      <w:r>
        <w:rPr>
          <w:spacing w:val="-14"/>
        </w:rPr>
        <w:t xml:space="preserve"> </w:t>
      </w:r>
      <w:r>
        <w:t>omisión</w:t>
      </w:r>
      <w:r>
        <w:rPr>
          <w:spacing w:val="-13"/>
        </w:rPr>
        <w:t xml:space="preserve"> </w:t>
      </w:r>
      <w:r>
        <w:t>o</w:t>
      </w:r>
      <w:r>
        <w:rPr>
          <w:spacing w:val="-14"/>
        </w:rPr>
        <w:t xml:space="preserve"> </w:t>
      </w:r>
      <w:r>
        <w:t>el</w:t>
      </w:r>
      <w:r>
        <w:rPr>
          <w:spacing w:val="-13"/>
        </w:rPr>
        <w:t xml:space="preserve"> </w:t>
      </w:r>
      <w:r>
        <w:t>error</w:t>
      </w:r>
      <w:r>
        <w:rPr>
          <w:spacing w:val="-14"/>
        </w:rPr>
        <w:t xml:space="preserve"> </w:t>
      </w:r>
      <w:r>
        <w:t>en</w:t>
      </w:r>
      <w:r>
        <w:rPr>
          <w:spacing w:val="-13"/>
        </w:rPr>
        <w:t xml:space="preserve"> </w:t>
      </w:r>
      <w:r>
        <w:t>algún</w:t>
      </w:r>
      <w:r>
        <w:rPr>
          <w:spacing w:val="-14"/>
        </w:rPr>
        <w:t xml:space="preserve"> </w:t>
      </w:r>
      <w:r>
        <w:t>aspecto</w:t>
      </w:r>
      <w:r>
        <w:rPr>
          <w:spacing w:val="-14"/>
        </w:rPr>
        <w:t xml:space="preserve"> </w:t>
      </w:r>
      <w:r>
        <w:t>de</w:t>
      </w:r>
      <w:r>
        <w:rPr>
          <w:spacing w:val="-13"/>
        </w:rPr>
        <w:t xml:space="preserve"> </w:t>
      </w:r>
      <w:proofErr w:type="gramStart"/>
      <w:r>
        <w:t>la</w:t>
      </w:r>
      <w:r>
        <w:rPr>
          <w:spacing w:val="-14"/>
        </w:rPr>
        <w:t xml:space="preserve"> </w:t>
      </w:r>
      <w:r>
        <w:t>misma</w:t>
      </w:r>
      <w:proofErr w:type="gramEnd"/>
      <w:r>
        <w:t xml:space="preserve"> no</w:t>
      </w:r>
      <w:r>
        <w:rPr>
          <w:spacing w:val="-8"/>
        </w:rPr>
        <w:t xml:space="preserve"> </w:t>
      </w:r>
      <w:r>
        <w:t>podía</w:t>
      </w:r>
      <w:r>
        <w:rPr>
          <w:spacing w:val="-8"/>
        </w:rPr>
        <w:t xml:space="preserve"> </w:t>
      </w:r>
      <w:r>
        <w:t>llevar</w:t>
      </w:r>
      <w:r>
        <w:rPr>
          <w:spacing w:val="-7"/>
        </w:rPr>
        <w:t xml:space="preserve"> </w:t>
      </w:r>
      <w:r>
        <w:t>a</w:t>
      </w:r>
      <w:r>
        <w:rPr>
          <w:spacing w:val="-8"/>
        </w:rPr>
        <w:t xml:space="preserve"> </w:t>
      </w:r>
      <w:r>
        <w:t>su</w:t>
      </w:r>
      <w:r>
        <w:rPr>
          <w:spacing w:val="-7"/>
        </w:rPr>
        <w:t xml:space="preserve"> </w:t>
      </w:r>
      <w:r>
        <w:t>rechazo,</w:t>
      </w:r>
      <w:r>
        <w:rPr>
          <w:spacing w:val="-8"/>
        </w:rPr>
        <w:t xml:space="preserve"> </w:t>
      </w:r>
      <w:r>
        <w:t>sin</w:t>
      </w:r>
      <w:r>
        <w:rPr>
          <w:spacing w:val="-8"/>
        </w:rPr>
        <w:t xml:space="preserve"> </w:t>
      </w:r>
      <w:r>
        <w:t>antes</w:t>
      </w:r>
      <w:r>
        <w:rPr>
          <w:spacing w:val="-7"/>
        </w:rPr>
        <w:t xml:space="preserve"> </w:t>
      </w:r>
      <w:r>
        <w:t>verificar</w:t>
      </w:r>
      <w:r>
        <w:rPr>
          <w:spacing w:val="-8"/>
        </w:rPr>
        <w:t xml:space="preserve"> </w:t>
      </w:r>
      <w:r>
        <w:t>que</w:t>
      </w:r>
      <w:r>
        <w:rPr>
          <w:spacing w:val="-7"/>
        </w:rPr>
        <w:t xml:space="preserve"> </w:t>
      </w:r>
      <w:r>
        <w:t>lo</w:t>
      </w:r>
      <w:r>
        <w:rPr>
          <w:spacing w:val="-8"/>
        </w:rPr>
        <w:t xml:space="preserve"> </w:t>
      </w:r>
      <w:r>
        <w:t>omitido</w:t>
      </w:r>
      <w:r>
        <w:rPr>
          <w:spacing w:val="-8"/>
        </w:rPr>
        <w:t xml:space="preserve"> </w:t>
      </w:r>
      <w:r>
        <w:t>fuera</w:t>
      </w:r>
      <w:r>
        <w:rPr>
          <w:spacing w:val="-6"/>
        </w:rPr>
        <w:t xml:space="preserve"> </w:t>
      </w:r>
      <w:r>
        <w:t>un</w:t>
      </w:r>
      <w:r>
        <w:rPr>
          <w:spacing w:val="-8"/>
        </w:rPr>
        <w:t xml:space="preserve"> </w:t>
      </w:r>
      <w:r>
        <w:t>aspecto</w:t>
      </w:r>
      <w:r>
        <w:rPr>
          <w:spacing w:val="-8"/>
        </w:rPr>
        <w:t xml:space="preserve"> </w:t>
      </w:r>
      <w:r>
        <w:t>necesario</w:t>
      </w:r>
      <w:r>
        <w:rPr>
          <w:spacing w:val="-7"/>
        </w:rPr>
        <w:t xml:space="preserve"> </w:t>
      </w:r>
      <w:r>
        <w:t>para</w:t>
      </w:r>
      <w:r>
        <w:rPr>
          <w:spacing w:val="-8"/>
        </w:rPr>
        <w:t xml:space="preserve"> </w:t>
      </w:r>
      <w:r>
        <w:t>la comparación.</w:t>
      </w:r>
    </w:p>
    <w:p w14:paraId="67CDA135" w14:textId="281EEB14" w:rsidR="0063695B" w:rsidRDefault="0063695B" w:rsidP="000A38EA">
      <w:pPr>
        <w:pStyle w:val="Textoindependiente"/>
        <w:spacing w:before="120" w:line="276" w:lineRule="auto"/>
        <w:ind w:right="276" w:firstLine="827"/>
        <w:jc w:val="both"/>
      </w:pPr>
      <w:r>
        <w:t xml:space="preserve">En un </w:t>
      </w:r>
      <w:r>
        <w:rPr>
          <w:i/>
        </w:rPr>
        <w:t>tercer momento</w:t>
      </w:r>
      <w:r>
        <w:t>, y siguiendo la línea trazada por la Ley 80 de 1993, el legislador expidió la Ley 1150 de 2007, que, en el parágrafo 1º del artículo 5, determinó lo siguiente:</w:t>
      </w:r>
    </w:p>
    <w:p w14:paraId="452D3063" w14:textId="71A622CC" w:rsidR="0063695B" w:rsidRDefault="0063695B" w:rsidP="0063695B">
      <w:pPr>
        <w:pStyle w:val="Textoindependiente"/>
        <w:spacing w:before="120" w:line="276" w:lineRule="auto"/>
        <w:ind w:left="118" w:right="276" w:firstLine="709"/>
        <w:jc w:val="both"/>
      </w:pPr>
    </w:p>
    <w:p w14:paraId="562EA26B" w14:textId="25BEECB0" w:rsidR="0063695B" w:rsidRDefault="0063695B" w:rsidP="0063695B">
      <w:pPr>
        <w:spacing w:before="1"/>
        <w:ind w:left="826" w:right="985"/>
        <w:jc w:val="both"/>
        <w:rPr>
          <w:rFonts w:ascii="Arial" w:hAnsi="Arial" w:cs="Arial"/>
          <w:sz w:val="21"/>
        </w:rPr>
      </w:pPr>
      <w:r w:rsidRPr="0063695B">
        <w:rPr>
          <w:rFonts w:ascii="Arial" w:hAnsi="Arial" w:cs="Arial"/>
          <w:sz w:val="21"/>
        </w:rPr>
        <w:t>Parágrafo</w:t>
      </w:r>
      <w:r w:rsidRPr="0063695B">
        <w:rPr>
          <w:rFonts w:ascii="Arial" w:hAnsi="Arial" w:cs="Arial"/>
          <w:spacing w:val="-4"/>
          <w:sz w:val="21"/>
        </w:rPr>
        <w:t xml:space="preserve"> </w:t>
      </w:r>
      <w:r w:rsidRPr="0063695B">
        <w:rPr>
          <w:rFonts w:ascii="Arial" w:hAnsi="Arial" w:cs="Arial"/>
          <w:sz w:val="21"/>
        </w:rPr>
        <w:t>1°.</w:t>
      </w:r>
      <w:r w:rsidRPr="0063695B">
        <w:rPr>
          <w:rFonts w:ascii="Arial" w:hAnsi="Arial" w:cs="Arial"/>
          <w:spacing w:val="-6"/>
          <w:sz w:val="21"/>
        </w:rPr>
        <w:t xml:space="preserve"> </w:t>
      </w:r>
      <w:r w:rsidRPr="0063695B">
        <w:rPr>
          <w:rFonts w:ascii="Arial" w:hAnsi="Arial" w:cs="Arial"/>
          <w:sz w:val="21"/>
        </w:rPr>
        <w:t>La</w:t>
      </w:r>
      <w:r w:rsidRPr="0063695B">
        <w:rPr>
          <w:rFonts w:ascii="Arial" w:hAnsi="Arial" w:cs="Arial"/>
          <w:spacing w:val="-6"/>
          <w:sz w:val="21"/>
        </w:rPr>
        <w:t xml:space="preserve"> </w:t>
      </w:r>
      <w:r w:rsidRPr="0063695B">
        <w:rPr>
          <w:rFonts w:ascii="Arial" w:hAnsi="Arial" w:cs="Arial"/>
          <w:sz w:val="21"/>
        </w:rPr>
        <w:t>ausencia</w:t>
      </w:r>
      <w:r w:rsidRPr="0063695B">
        <w:rPr>
          <w:rFonts w:ascii="Arial" w:hAnsi="Arial" w:cs="Arial"/>
          <w:spacing w:val="-6"/>
          <w:sz w:val="21"/>
        </w:rPr>
        <w:t xml:space="preserve"> </w:t>
      </w:r>
      <w:r w:rsidRPr="0063695B">
        <w:rPr>
          <w:rFonts w:ascii="Arial" w:hAnsi="Arial" w:cs="Arial"/>
          <w:sz w:val="21"/>
        </w:rPr>
        <w:t>de</w:t>
      </w:r>
      <w:r w:rsidRPr="0063695B">
        <w:rPr>
          <w:rFonts w:ascii="Arial" w:hAnsi="Arial" w:cs="Arial"/>
          <w:spacing w:val="-5"/>
          <w:sz w:val="21"/>
        </w:rPr>
        <w:t xml:space="preserve"> </w:t>
      </w:r>
      <w:r w:rsidRPr="0063695B">
        <w:rPr>
          <w:rFonts w:ascii="Arial" w:hAnsi="Arial" w:cs="Arial"/>
          <w:sz w:val="21"/>
        </w:rPr>
        <w:t>requisitos</w:t>
      </w:r>
      <w:r w:rsidRPr="0063695B">
        <w:rPr>
          <w:rFonts w:ascii="Arial" w:hAnsi="Arial" w:cs="Arial"/>
          <w:spacing w:val="-6"/>
          <w:sz w:val="21"/>
        </w:rPr>
        <w:t xml:space="preserve"> </w:t>
      </w:r>
      <w:r w:rsidRPr="0063695B">
        <w:rPr>
          <w:rFonts w:ascii="Arial" w:hAnsi="Arial" w:cs="Arial"/>
          <w:sz w:val="21"/>
        </w:rPr>
        <w:t>o</w:t>
      </w:r>
      <w:r w:rsidRPr="0063695B">
        <w:rPr>
          <w:rFonts w:ascii="Arial" w:hAnsi="Arial" w:cs="Arial"/>
          <w:spacing w:val="-6"/>
          <w:sz w:val="21"/>
        </w:rPr>
        <w:t xml:space="preserve"> </w:t>
      </w:r>
      <w:r w:rsidRPr="0063695B">
        <w:rPr>
          <w:rFonts w:ascii="Arial" w:hAnsi="Arial" w:cs="Arial"/>
          <w:sz w:val="21"/>
        </w:rPr>
        <w:t>la</w:t>
      </w:r>
      <w:r w:rsidRPr="0063695B">
        <w:rPr>
          <w:rFonts w:ascii="Arial" w:hAnsi="Arial" w:cs="Arial"/>
          <w:spacing w:val="-6"/>
          <w:sz w:val="21"/>
        </w:rPr>
        <w:t xml:space="preserve"> </w:t>
      </w:r>
      <w:r w:rsidRPr="0063695B">
        <w:rPr>
          <w:rFonts w:ascii="Arial" w:hAnsi="Arial" w:cs="Arial"/>
          <w:sz w:val="21"/>
        </w:rPr>
        <w:t>falta</w:t>
      </w:r>
      <w:r w:rsidRPr="0063695B">
        <w:rPr>
          <w:rFonts w:ascii="Arial" w:hAnsi="Arial" w:cs="Arial"/>
          <w:spacing w:val="-4"/>
          <w:sz w:val="21"/>
        </w:rPr>
        <w:t xml:space="preserve"> </w:t>
      </w:r>
      <w:r w:rsidRPr="0063695B">
        <w:rPr>
          <w:rFonts w:ascii="Arial" w:hAnsi="Arial" w:cs="Arial"/>
          <w:sz w:val="21"/>
        </w:rPr>
        <w:t>de</w:t>
      </w:r>
      <w:r w:rsidRPr="0063695B">
        <w:rPr>
          <w:rFonts w:ascii="Arial" w:hAnsi="Arial" w:cs="Arial"/>
          <w:spacing w:val="-6"/>
          <w:sz w:val="21"/>
        </w:rPr>
        <w:t xml:space="preserve"> </w:t>
      </w:r>
      <w:r w:rsidRPr="0063695B">
        <w:rPr>
          <w:rFonts w:ascii="Arial" w:hAnsi="Arial" w:cs="Arial"/>
          <w:sz w:val="21"/>
        </w:rPr>
        <w:t>documentos</w:t>
      </w:r>
      <w:r w:rsidRPr="0063695B">
        <w:rPr>
          <w:rFonts w:ascii="Arial" w:hAnsi="Arial" w:cs="Arial"/>
          <w:spacing w:val="-6"/>
          <w:sz w:val="21"/>
        </w:rPr>
        <w:t xml:space="preserve"> </w:t>
      </w:r>
      <w:r w:rsidRPr="0063695B">
        <w:rPr>
          <w:rFonts w:ascii="Arial" w:hAnsi="Arial" w:cs="Arial"/>
          <w:sz w:val="21"/>
        </w:rPr>
        <w:t>referentes</w:t>
      </w:r>
      <w:r w:rsidRPr="0063695B">
        <w:rPr>
          <w:rFonts w:ascii="Arial" w:hAnsi="Arial" w:cs="Arial"/>
          <w:spacing w:val="-6"/>
          <w:sz w:val="21"/>
        </w:rPr>
        <w:t xml:space="preserve"> </w:t>
      </w:r>
      <w:r w:rsidRPr="0063695B">
        <w:rPr>
          <w:rFonts w:ascii="Arial" w:hAnsi="Arial" w:cs="Arial"/>
          <w:sz w:val="21"/>
        </w:rPr>
        <w:t>a</w:t>
      </w:r>
      <w:r w:rsidRPr="0063695B">
        <w:rPr>
          <w:rFonts w:ascii="Arial" w:hAnsi="Arial" w:cs="Arial"/>
          <w:spacing w:val="-5"/>
          <w:sz w:val="21"/>
        </w:rPr>
        <w:t xml:space="preserve"> </w:t>
      </w:r>
      <w:r w:rsidRPr="0063695B">
        <w:rPr>
          <w:rFonts w:ascii="Arial" w:hAnsi="Arial" w:cs="Arial"/>
          <w:sz w:val="21"/>
        </w:rPr>
        <w:t>la</w:t>
      </w:r>
      <w:r w:rsidRPr="0063695B">
        <w:rPr>
          <w:rFonts w:ascii="Arial" w:hAnsi="Arial" w:cs="Arial"/>
          <w:spacing w:val="-6"/>
          <w:sz w:val="21"/>
        </w:rPr>
        <w:t xml:space="preserve"> </w:t>
      </w:r>
      <w:r w:rsidRPr="0063695B">
        <w:rPr>
          <w:rFonts w:ascii="Arial" w:hAnsi="Arial" w:cs="Arial"/>
          <w:sz w:val="21"/>
        </w:rPr>
        <w:t>futura contratación</w:t>
      </w:r>
      <w:r w:rsidRPr="0063695B">
        <w:rPr>
          <w:rFonts w:ascii="Arial" w:hAnsi="Arial" w:cs="Arial"/>
          <w:spacing w:val="-10"/>
          <w:sz w:val="21"/>
        </w:rPr>
        <w:t xml:space="preserve"> </w:t>
      </w:r>
      <w:r w:rsidRPr="0063695B">
        <w:rPr>
          <w:rFonts w:ascii="Arial" w:hAnsi="Arial" w:cs="Arial"/>
          <w:sz w:val="21"/>
        </w:rPr>
        <w:t>o</w:t>
      </w:r>
      <w:r w:rsidRPr="0063695B">
        <w:rPr>
          <w:rFonts w:ascii="Arial" w:hAnsi="Arial" w:cs="Arial"/>
          <w:spacing w:val="-9"/>
          <w:sz w:val="21"/>
        </w:rPr>
        <w:t xml:space="preserve"> </w:t>
      </w:r>
      <w:r w:rsidRPr="0063695B">
        <w:rPr>
          <w:rFonts w:ascii="Arial" w:hAnsi="Arial" w:cs="Arial"/>
          <w:sz w:val="21"/>
        </w:rPr>
        <w:t>al</w:t>
      </w:r>
      <w:r w:rsidRPr="0063695B">
        <w:rPr>
          <w:rFonts w:ascii="Arial" w:hAnsi="Arial" w:cs="Arial"/>
          <w:spacing w:val="-9"/>
          <w:sz w:val="21"/>
        </w:rPr>
        <w:t xml:space="preserve"> </w:t>
      </w:r>
      <w:r w:rsidRPr="0063695B">
        <w:rPr>
          <w:rFonts w:ascii="Arial" w:hAnsi="Arial" w:cs="Arial"/>
          <w:sz w:val="21"/>
        </w:rPr>
        <w:t>proponente,</w:t>
      </w:r>
      <w:r w:rsidRPr="0063695B">
        <w:rPr>
          <w:rFonts w:ascii="Arial" w:hAnsi="Arial" w:cs="Arial"/>
          <w:spacing w:val="-9"/>
          <w:sz w:val="21"/>
        </w:rPr>
        <w:t xml:space="preserve"> </w:t>
      </w:r>
      <w:r w:rsidRPr="0063695B">
        <w:rPr>
          <w:rFonts w:ascii="Arial" w:hAnsi="Arial" w:cs="Arial"/>
          <w:sz w:val="21"/>
        </w:rPr>
        <w:t>no</w:t>
      </w:r>
      <w:r w:rsidRPr="0063695B">
        <w:rPr>
          <w:rFonts w:ascii="Arial" w:hAnsi="Arial" w:cs="Arial"/>
          <w:spacing w:val="-9"/>
          <w:sz w:val="21"/>
        </w:rPr>
        <w:t xml:space="preserve"> </w:t>
      </w:r>
      <w:r w:rsidRPr="0063695B">
        <w:rPr>
          <w:rFonts w:ascii="Arial" w:hAnsi="Arial" w:cs="Arial"/>
          <w:sz w:val="21"/>
        </w:rPr>
        <w:t>necesarios</w:t>
      </w:r>
      <w:r w:rsidRPr="0063695B">
        <w:rPr>
          <w:rFonts w:ascii="Arial" w:hAnsi="Arial" w:cs="Arial"/>
          <w:spacing w:val="-9"/>
          <w:sz w:val="21"/>
        </w:rPr>
        <w:t xml:space="preserve"> </w:t>
      </w:r>
      <w:r w:rsidRPr="0063695B">
        <w:rPr>
          <w:rFonts w:ascii="Arial" w:hAnsi="Arial" w:cs="Arial"/>
          <w:sz w:val="21"/>
        </w:rPr>
        <w:t>para</w:t>
      </w:r>
      <w:r w:rsidRPr="0063695B">
        <w:rPr>
          <w:rFonts w:ascii="Arial" w:hAnsi="Arial" w:cs="Arial"/>
          <w:spacing w:val="-9"/>
          <w:sz w:val="21"/>
        </w:rPr>
        <w:t xml:space="preserve"> </w:t>
      </w:r>
      <w:r w:rsidRPr="0063695B">
        <w:rPr>
          <w:rFonts w:ascii="Arial" w:hAnsi="Arial" w:cs="Arial"/>
          <w:sz w:val="21"/>
        </w:rPr>
        <w:t>la</w:t>
      </w:r>
      <w:r w:rsidRPr="0063695B">
        <w:rPr>
          <w:rFonts w:ascii="Arial" w:hAnsi="Arial" w:cs="Arial"/>
          <w:spacing w:val="-9"/>
          <w:sz w:val="21"/>
        </w:rPr>
        <w:t xml:space="preserve"> </w:t>
      </w:r>
      <w:r w:rsidRPr="0063695B">
        <w:rPr>
          <w:rFonts w:ascii="Arial" w:hAnsi="Arial" w:cs="Arial"/>
          <w:sz w:val="21"/>
        </w:rPr>
        <w:t>comparación</w:t>
      </w:r>
      <w:r w:rsidRPr="0063695B">
        <w:rPr>
          <w:rFonts w:ascii="Arial" w:hAnsi="Arial" w:cs="Arial"/>
          <w:spacing w:val="-9"/>
          <w:sz w:val="21"/>
        </w:rPr>
        <w:t xml:space="preserve"> </w:t>
      </w:r>
      <w:r w:rsidRPr="0063695B">
        <w:rPr>
          <w:rFonts w:ascii="Arial" w:hAnsi="Arial" w:cs="Arial"/>
          <w:sz w:val="21"/>
        </w:rPr>
        <w:t>de</w:t>
      </w:r>
      <w:r w:rsidRPr="0063695B">
        <w:rPr>
          <w:rFonts w:ascii="Arial" w:hAnsi="Arial" w:cs="Arial"/>
          <w:spacing w:val="-9"/>
          <w:sz w:val="21"/>
        </w:rPr>
        <w:t xml:space="preserve"> </w:t>
      </w:r>
      <w:r w:rsidRPr="0063695B">
        <w:rPr>
          <w:rFonts w:ascii="Arial" w:hAnsi="Arial" w:cs="Arial"/>
          <w:sz w:val="21"/>
        </w:rPr>
        <w:t>las</w:t>
      </w:r>
      <w:r w:rsidRPr="0063695B">
        <w:rPr>
          <w:rFonts w:ascii="Arial" w:hAnsi="Arial" w:cs="Arial"/>
          <w:spacing w:val="-9"/>
          <w:sz w:val="21"/>
        </w:rPr>
        <w:t xml:space="preserve"> </w:t>
      </w:r>
      <w:r w:rsidRPr="0063695B">
        <w:rPr>
          <w:rFonts w:ascii="Arial" w:hAnsi="Arial" w:cs="Arial"/>
          <w:sz w:val="21"/>
        </w:rPr>
        <w:t>propuestas</w:t>
      </w:r>
      <w:r w:rsidRPr="0063695B">
        <w:rPr>
          <w:rFonts w:ascii="Arial" w:hAnsi="Arial" w:cs="Arial"/>
          <w:spacing w:val="-9"/>
          <w:sz w:val="21"/>
        </w:rPr>
        <w:t xml:space="preserve"> </w:t>
      </w:r>
      <w:r w:rsidRPr="0063695B">
        <w:rPr>
          <w:rFonts w:ascii="Arial" w:hAnsi="Arial" w:cs="Arial"/>
          <w:sz w:val="21"/>
        </w:rPr>
        <w:t>no servirán de título suficiente para el rechazo de los ofrecimientos hechos. En consecuencia, todos aquellos requisitos de la propuesta que no afecten la asignación de puntaje podrán ser solicitados por las entidades en cualquier momento, hasta la adjudicación.</w:t>
      </w:r>
      <w:r w:rsidRPr="0063695B">
        <w:rPr>
          <w:rFonts w:ascii="Arial" w:hAnsi="Arial" w:cs="Arial"/>
          <w:spacing w:val="-13"/>
          <w:sz w:val="21"/>
        </w:rPr>
        <w:t xml:space="preserve"> </w:t>
      </w:r>
      <w:r w:rsidRPr="0063695B">
        <w:rPr>
          <w:rFonts w:ascii="Arial" w:hAnsi="Arial" w:cs="Arial"/>
          <w:sz w:val="21"/>
        </w:rPr>
        <w:t>No</w:t>
      </w:r>
      <w:r w:rsidRPr="0063695B">
        <w:rPr>
          <w:rFonts w:ascii="Arial" w:hAnsi="Arial" w:cs="Arial"/>
          <w:spacing w:val="-13"/>
          <w:sz w:val="21"/>
        </w:rPr>
        <w:t xml:space="preserve"> </w:t>
      </w:r>
      <w:r w:rsidRPr="0063695B">
        <w:rPr>
          <w:rFonts w:ascii="Arial" w:hAnsi="Arial" w:cs="Arial"/>
          <w:sz w:val="21"/>
        </w:rPr>
        <w:t>obstante,</w:t>
      </w:r>
      <w:r w:rsidRPr="0063695B">
        <w:rPr>
          <w:rFonts w:ascii="Arial" w:hAnsi="Arial" w:cs="Arial"/>
          <w:spacing w:val="-12"/>
          <w:sz w:val="21"/>
        </w:rPr>
        <w:t xml:space="preserve"> </w:t>
      </w:r>
      <w:r w:rsidRPr="0063695B">
        <w:rPr>
          <w:rFonts w:ascii="Arial" w:hAnsi="Arial" w:cs="Arial"/>
          <w:sz w:val="21"/>
        </w:rPr>
        <w:t>lo</w:t>
      </w:r>
      <w:r w:rsidRPr="0063695B">
        <w:rPr>
          <w:rFonts w:ascii="Arial" w:hAnsi="Arial" w:cs="Arial"/>
          <w:spacing w:val="-13"/>
          <w:sz w:val="21"/>
        </w:rPr>
        <w:t xml:space="preserve"> </w:t>
      </w:r>
      <w:r w:rsidRPr="0063695B">
        <w:rPr>
          <w:rFonts w:ascii="Arial" w:hAnsi="Arial" w:cs="Arial"/>
          <w:sz w:val="21"/>
        </w:rPr>
        <w:t>anterior,</w:t>
      </w:r>
      <w:r w:rsidRPr="0063695B">
        <w:rPr>
          <w:rFonts w:ascii="Arial" w:hAnsi="Arial" w:cs="Arial"/>
          <w:spacing w:val="-13"/>
          <w:sz w:val="21"/>
        </w:rPr>
        <w:t xml:space="preserve"> </w:t>
      </w:r>
      <w:r w:rsidRPr="0063695B">
        <w:rPr>
          <w:rFonts w:ascii="Arial" w:hAnsi="Arial" w:cs="Arial"/>
          <w:sz w:val="21"/>
        </w:rPr>
        <w:t>en</w:t>
      </w:r>
      <w:r w:rsidRPr="0063695B">
        <w:rPr>
          <w:rFonts w:ascii="Arial" w:hAnsi="Arial" w:cs="Arial"/>
          <w:spacing w:val="-12"/>
          <w:sz w:val="21"/>
        </w:rPr>
        <w:t xml:space="preserve"> </w:t>
      </w:r>
      <w:r w:rsidRPr="0063695B">
        <w:rPr>
          <w:rFonts w:ascii="Arial" w:hAnsi="Arial" w:cs="Arial"/>
          <w:sz w:val="21"/>
        </w:rPr>
        <w:t>aquellos</w:t>
      </w:r>
      <w:r w:rsidRPr="0063695B">
        <w:rPr>
          <w:rFonts w:ascii="Arial" w:hAnsi="Arial" w:cs="Arial"/>
          <w:spacing w:val="-13"/>
          <w:sz w:val="21"/>
        </w:rPr>
        <w:t xml:space="preserve"> </w:t>
      </w:r>
      <w:r w:rsidRPr="0063695B">
        <w:rPr>
          <w:rFonts w:ascii="Arial" w:hAnsi="Arial" w:cs="Arial"/>
          <w:sz w:val="21"/>
        </w:rPr>
        <w:t>procesos</w:t>
      </w:r>
      <w:r w:rsidRPr="0063695B">
        <w:rPr>
          <w:rFonts w:ascii="Arial" w:hAnsi="Arial" w:cs="Arial"/>
          <w:spacing w:val="-12"/>
          <w:sz w:val="21"/>
        </w:rPr>
        <w:t xml:space="preserve"> </w:t>
      </w:r>
      <w:r w:rsidRPr="0063695B">
        <w:rPr>
          <w:rFonts w:ascii="Arial" w:hAnsi="Arial" w:cs="Arial"/>
          <w:sz w:val="21"/>
        </w:rPr>
        <w:t>de</w:t>
      </w:r>
      <w:r w:rsidRPr="0063695B">
        <w:rPr>
          <w:rFonts w:ascii="Arial" w:hAnsi="Arial" w:cs="Arial"/>
          <w:spacing w:val="-13"/>
          <w:sz w:val="21"/>
        </w:rPr>
        <w:t xml:space="preserve"> </w:t>
      </w:r>
      <w:r w:rsidRPr="0063695B">
        <w:rPr>
          <w:rFonts w:ascii="Arial" w:hAnsi="Arial" w:cs="Arial"/>
          <w:sz w:val="21"/>
        </w:rPr>
        <w:t>selección</w:t>
      </w:r>
      <w:r w:rsidRPr="0063695B">
        <w:rPr>
          <w:rFonts w:ascii="Arial" w:hAnsi="Arial" w:cs="Arial"/>
          <w:spacing w:val="-13"/>
          <w:sz w:val="21"/>
        </w:rPr>
        <w:t xml:space="preserve"> </w:t>
      </w:r>
      <w:r w:rsidRPr="0063695B">
        <w:rPr>
          <w:rFonts w:ascii="Arial" w:hAnsi="Arial" w:cs="Arial"/>
          <w:sz w:val="21"/>
        </w:rPr>
        <w:t>en</w:t>
      </w:r>
      <w:r w:rsidRPr="0063695B">
        <w:rPr>
          <w:rFonts w:ascii="Arial" w:hAnsi="Arial" w:cs="Arial"/>
          <w:spacing w:val="-12"/>
          <w:sz w:val="21"/>
        </w:rPr>
        <w:t xml:space="preserve"> </w:t>
      </w:r>
      <w:r w:rsidRPr="0063695B">
        <w:rPr>
          <w:rFonts w:ascii="Arial" w:hAnsi="Arial" w:cs="Arial"/>
          <w:sz w:val="21"/>
        </w:rPr>
        <w:t>los</w:t>
      </w:r>
      <w:r w:rsidRPr="0063695B">
        <w:rPr>
          <w:rFonts w:ascii="Arial" w:hAnsi="Arial" w:cs="Arial"/>
          <w:spacing w:val="-13"/>
          <w:sz w:val="21"/>
        </w:rPr>
        <w:t xml:space="preserve"> </w:t>
      </w:r>
      <w:r w:rsidRPr="0063695B">
        <w:rPr>
          <w:rFonts w:ascii="Arial" w:hAnsi="Arial" w:cs="Arial"/>
          <w:sz w:val="21"/>
        </w:rPr>
        <w:t>que</w:t>
      </w:r>
      <w:r w:rsidRPr="0063695B">
        <w:rPr>
          <w:rFonts w:ascii="Arial" w:hAnsi="Arial" w:cs="Arial"/>
          <w:spacing w:val="-12"/>
          <w:sz w:val="21"/>
        </w:rPr>
        <w:t xml:space="preserve"> </w:t>
      </w:r>
      <w:r w:rsidRPr="0063695B">
        <w:rPr>
          <w:rFonts w:ascii="Arial" w:hAnsi="Arial" w:cs="Arial"/>
          <w:sz w:val="21"/>
        </w:rPr>
        <w:t>se utilice</w:t>
      </w:r>
      <w:r w:rsidRPr="0063695B">
        <w:rPr>
          <w:rFonts w:ascii="Arial" w:hAnsi="Arial" w:cs="Arial"/>
          <w:spacing w:val="-8"/>
          <w:sz w:val="21"/>
        </w:rPr>
        <w:t xml:space="preserve"> </w:t>
      </w:r>
      <w:r w:rsidRPr="0063695B">
        <w:rPr>
          <w:rFonts w:ascii="Arial" w:hAnsi="Arial" w:cs="Arial"/>
          <w:sz w:val="21"/>
        </w:rPr>
        <w:t>el</w:t>
      </w:r>
      <w:r w:rsidRPr="0063695B">
        <w:rPr>
          <w:rFonts w:ascii="Arial" w:hAnsi="Arial" w:cs="Arial"/>
          <w:spacing w:val="-9"/>
          <w:sz w:val="21"/>
        </w:rPr>
        <w:t xml:space="preserve"> </w:t>
      </w:r>
      <w:r w:rsidRPr="0063695B">
        <w:rPr>
          <w:rFonts w:ascii="Arial" w:hAnsi="Arial" w:cs="Arial"/>
          <w:sz w:val="21"/>
        </w:rPr>
        <w:t>mecanismo</w:t>
      </w:r>
      <w:r w:rsidRPr="0063695B">
        <w:rPr>
          <w:rFonts w:ascii="Arial" w:hAnsi="Arial" w:cs="Arial"/>
          <w:spacing w:val="-9"/>
          <w:sz w:val="21"/>
        </w:rPr>
        <w:t xml:space="preserve"> </w:t>
      </w:r>
      <w:r w:rsidRPr="0063695B">
        <w:rPr>
          <w:rFonts w:ascii="Arial" w:hAnsi="Arial" w:cs="Arial"/>
          <w:sz w:val="21"/>
        </w:rPr>
        <w:t>de</w:t>
      </w:r>
      <w:r w:rsidRPr="0063695B">
        <w:rPr>
          <w:rFonts w:ascii="Arial" w:hAnsi="Arial" w:cs="Arial"/>
          <w:spacing w:val="-9"/>
          <w:sz w:val="21"/>
        </w:rPr>
        <w:t xml:space="preserve"> </w:t>
      </w:r>
      <w:r w:rsidRPr="0063695B">
        <w:rPr>
          <w:rFonts w:ascii="Arial" w:hAnsi="Arial" w:cs="Arial"/>
          <w:sz w:val="21"/>
        </w:rPr>
        <w:t>subasta,</w:t>
      </w:r>
      <w:r w:rsidRPr="0063695B">
        <w:rPr>
          <w:rFonts w:ascii="Arial" w:hAnsi="Arial" w:cs="Arial"/>
          <w:spacing w:val="-8"/>
          <w:sz w:val="21"/>
        </w:rPr>
        <w:t xml:space="preserve"> </w:t>
      </w:r>
      <w:r w:rsidRPr="0063695B">
        <w:rPr>
          <w:rFonts w:ascii="Arial" w:hAnsi="Arial" w:cs="Arial"/>
          <w:sz w:val="21"/>
        </w:rPr>
        <w:t>deberán</w:t>
      </w:r>
      <w:r w:rsidRPr="0063695B">
        <w:rPr>
          <w:rFonts w:ascii="Arial" w:hAnsi="Arial" w:cs="Arial"/>
          <w:spacing w:val="-8"/>
          <w:sz w:val="21"/>
        </w:rPr>
        <w:t xml:space="preserve"> </w:t>
      </w:r>
      <w:r w:rsidRPr="0063695B">
        <w:rPr>
          <w:rFonts w:ascii="Arial" w:hAnsi="Arial" w:cs="Arial"/>
          <w:sz w:val="21"/>
        </w:rPr>
        <w:t>ser</w:t>
      </w:r>
      <w:r w:rsidRPr="0063695B">
        <w:rPr>
          <w:rFonts w:ascii="Arial" w:hAnsi="Arial" w:cs="Arial"/>
          <w:spacing w:val="-9"/>
          <w:sz w:val="21"/>
        </w:rPr>
        <w:t xml:space="preserve"> </w:t>
      </w:r>
      <w:r w:rsidRPr="0063695B">
        <w:rPr>
          <w:rFonts w:ascii="Arial" w:hAnsi="Arial" w:cs="Arial"/>
          <w:sz w:val="21"/>
        </w:rPr>
        <w:t>solicitados</w:t>
      </w:r>
      <w:r w:rsidRPr="0063695B">
        <w:rPr>
          <w:rFonts w:ascii="Arial" w:hAnsi="Arial" w:cs="Arial"/>
          <w:spacing w:val="-9"/>
          <w:sz w:val="21"/>
        </w:rPr>
        <w:t xml:space="preserve"> </w:t>
      </w:r>
      <w:r w:rsidRPr="0063695B">
        <w:rPr>
          <w:rFonts w:ascii="Arial" w:hAnsi="Arial" w:cs="Arial"/>
          <w:sz w:val="21"/>
        </w:rPr>
        <w:t>hasta</w:t>
      </w:r>
      <w:r w:rsidRPr="0063695B">
        <w:rPr>
          <w:rFonts w:ascii="Arial" w:hAnsi="Arial" w:cs="Arial"/>
          <w:spacing w:val="-8"/>
          <w:sz w:val="21"/>
        </w:rPr>
        <w:t xml:space="preserve"> </w:t>
      </w:r>
      <w:r w:rsidRPr="0063695B">
        <w:rPr>
          <w:rFonts w:ascii="Arial" w:hAnsi="Arial" w:cs="Arial"/>
          <w:sz w:val="21"/>
        </w:rPr>
        <w:t>el</w:t>
      </w:r>
      <w:r w:rsidRPr="0063695B">
        <w:rPr>
          <w:rFonts w:ascii="Arial" w:hAnsi="Arial" w:cs="Arial"/>
          <w:spacing w:val="-9"/>
          <w:sz w:val="21"/>
        </w:rPr>
        <w:t xml:space="preserve"> </w:t>
      </w:r>
      <w:r w:rsidRPr="0063695B">
        <w:rPr>
          <w:rFonts w:ascii="Arial" w:hAnsi="Arial" w:cs="Arial"/>
          <w:sz w:val="21"/>
        </w:rPr>
        <w:t>momento</w:t>
      </w:r>
      <w:r w:rsidRPr="0063695B">
        <w:rPr>
          <w:rFonts w:ascii="Arial" w:hAnsi="Arial" w:cs="Arial"/>
          <w:spacing w:val="-9"/>
          <w:sz w:val="21"/>
        </w:rPr>
        <w:t xml:space="preserve"> </w:t>
      </w:r>
      <w:r w:rsidRPr="0063695B">
        <w:rPr>
          <w:rFonts w:ascii="Arial" w:hAnsi="Arial" w:cs="Arial"/>
          <w:sz w:val="21"/>
        </w:rPr>
        <w:t>previo</w:t>
      </w:r>
      <w:r w:rsidRPr="0063695B">
        <w:rPr>
          <w:rFonts w:ascii="Arial" w:hAnsi="Arial" w:cs="Arial"/>
          <w:spacing w:val="-8"/>
          <w:sz w:val="21"/>
        </w:rPr>
        <w:t xml:space="preserve"> </w:t>
      </w:r>
      <w:r w:rsidRPr="0063695B">
        <w:rPr>
          <w:rFonts w:ascii="Arial" w:hAnsi="Arial" w:cs="Arial"/>
          <w:sz w:val="21"/>
        </w:rPr>
        <w:t>a</w:t>
      </w:r>
      <w:r w:rsidRPr="0063695B">
        <w:rPr>
          <w:rFonts w:ascii="Arial" w:hAnsi="Arial" w:cs="Arial"/>
          <w:spacing w:val="-8"/>
          <w:sz w:val="21"/>
        </w:rPr>
        <w:t xml:space="preserve"> </w:t>
      </w:r>
      <w:r w:rsidRPr="0063695B">
        <w:rPr>
          <w:rFonts w:ascii="Arial" w:hAnsi="Arial" w:cs="Arial"/>
          <w:sz w:val="21"/>
        </w:rPr>
        <w:t>su realización.</w:t>
      </w:r>
    </w:p>
    <w:p w14:paraId="288ADCAD" w14:textId="7240B049" w:rsidR="0063695B" w:rsidRDefault="0063695B" w:rsidP="0063695B">
      <w:pPr>
        <w:spacing w:before="1"/>
        <w:ind w:left="826" w:right="985"/>
        <w:jc w:val="both"/>
        <w:rPr>
          <w:rFonts w:ascii="Arial" w:hAnsi="Arial" w:cs="Arial"/>
          <w:sz w:val="21"/>
        </w:rPr>
      </w:pPr>
    </w:p>
    <w:p w14:paraId="257CE85C" w14:textId="77777777" w:rsidR="0063695B" w:rsidRDefault="0063695B" w:rsidP="00432219">
      <w:pPr>
        <w:pStyle w:val="Textoindependiente"/>
        <w:spacing w:line="276" w:lineRule="auto"/>
        <w:ind w:right="215" w:firstLine="709"/>
        <w:jc w:val="both"/>
      </w:pPr>
      <w: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w:t>
      </w:r>
      <w:r>
        <w:lastRenderedPageBreak/>
        <w:t>un criterio</w:t>
      </w:r>
      <w:r>
        <w:rPr>
          <w:spacing w:val="-13"/>
        </w:rPr>
        <w:t xml:space="preserve"> </w:t>
      </w:r>
      <w:r>
        <w:t>más</w:t>
      </w:r>
      <w:r>
        <w:rPr>
          <w:spacing w:val="-12"/>
        </w:rPr>
        <w:t xml:space="preserve"> </w:t>
      </w:r>
      <w:r>
        <w:t>claro</w:t>
      </w:r>
      <w:r>
        <w:rPr>
          <w:spacing w:val="-12"/>
        </w:rPr>
        <w:t xml:space="preserve"> </w:t>
      </w:r>
      <w:r>
        <w:t>y</w:t>
      </w:r>
      <w:r>
        <w:rPr>
          <w:spacing w:val="-12"/>
        </w:rPr>
        <w:t xml:space="preserve"> </w:t>
      </w:r>
      <w:r>
        <w:t>determinado</w:t>
      </w:r>
      <w:r>
        <w:rPr>
          <w:spacing w:val="-11"/>
        </w:rPr>
        <w:t xml:space="preserve"> </w:t>
      </w:r>
      <w:r>
        <w:t>para</w:t>
      </w:r>
      <w:r>
        <w:rPr>
          <w:spacing w:val="-12"/>
        </w:rPr>
        <w:t xml:space="preserve"> </w:t>
      </w:r>
      <w:r>
        <w:t>saber</w:t>
      </w:r>
      <w:r>
        <w:rPr>
          <w:spacing w:val="-12"/>
        </w:rPr>
        <w:t xml:space="preserve"> </w:t>
      </w:r>
      <w:r>
        <w:t>si</w:t>
      </w:r>
      <w:r>
        <w:rPr>
          <w:spacing w:val="-13"/>
        </w:rPr>
        <w:t xml:space="preserve"> </w:t>
      </w:r>
      <w:r>
        <w:t>la</w:t>
      </w:r>
      <w:r>
        <w:rPr>
          <w:spacing w:val="-12"/>
        </w:rPr>
        <w:t xml:space="preserve"> </w:t>
      </w:r>
      <w:r>
        <w:t>ausencia</w:t>
      </w:r>
      <w:r>
        <w:rPr>
          <w:spacing w:val="-11"/>
        </w:rPr>
        <w:t xml:space="preserve"> </w:t>
      </w:r>
      <w:r>
        <w:t>de</w:t>
      </w:r>
      <w:r>
        <w:rPr>
          <w:spacing w:val="-12"/>
        </w:rPr>
        <w:t xml:space="preserve"> </w:t>
      </w:r>
      <w:r>
        <w:t>documentos</w:t>
      </w:r>
      <w:r>
        <w:rPr>
          <w:spacing w:val="-11"/>
        </w:rPr>
        <w:t xml:space="preserve"> </w:t>
      </w:r>
      <w:r>
        <w:t>o</w:t>
      </w:r>
      <w:r>
        <w:rPr>
          <w:spacing w:val="-12"/>
        </w:rPr>
        <w:t xml:space="preserve"> </w:t>
      </w:r>
      <w:r>
        <w:t>requisitos</w:t>
      </w:r>
      <w:r>
        <w:rPr>
          <w:spacing w:val="-13"/>
        </w:rPr>
        <w:t xml:space="preserve"> </w:t>
      </w:r>
      <w:r>
        <w:t>de</w:t>
      </w:r>
      <w:r>
        <w:rPr>
          <w:spacing w:val="-12"/>
        </w:rPr>
        <w:t xml:space="preserve"> </w:t>
      </w:r>
      <w:r>
        <w:t>la</w:t>
      </w:r>
      <w:r>
        <w:rPr>
          <w:spacing w:val="-12"/>
        </w:rPr>
        <w:t xml:space="preserve"> </w:t>
      </w:r>
      <w:r>
        <w:t>oferta conlleva a su rechazo o al requerimiento del proponente para que lo subsane, pues bastará con un simple ejercicio de verificación que consiste en corroborar si lo omitido hace parte o no de los aspectos que otorgan puntaje. Si, al verificar, la Administración encuentra que lo omitido por el proponente</w:t>
      </w:r>
      <w:r>
        <w:rPr>
          <w:spacing w:val="-18"/>
        </w:rPr>
        <w:t xml:space="preserve"> </w:t>
      </w:r>
      <w:r>
        <w:t>es</w:t>
      </w:r>
      <w:r>
        <w:rPr>
          <w:spacing w:val="-18"/>
        </w:rPr>
        <w:t xml:space="preserve"> </w:t>
      </w:r>
      <w:r>
        <w:t>un</w:t>
      </w:r>
      <w:r>
        <w:rPr>
          <w:spacing w:val="-17"/>
        </w:rPr>
        <w:t xml:space="preserve"> </w:t>
      </w:r>
      <w:r>
        <w:t>aspecto</w:t>
      </w:r>
      <w:r>
        <w:rPr>
          <w:spacing w:val="-18"/>
        </w:rPr>
        <w:t xml:space="preserve"> </w:t>
      </w:r>
      <w:r>
        <w:t>que</w:t>
      </w:r>
      <w:r>
        <w:rPr>
          <w:spacing w:val="-17"/>
        </w:rPr>
        <w:t xml:space="preserve"> </w:t>
      </w:r>
      <w:r>
        <w:t>otorga</w:t>
      </w:r>
      <w:r>
        <w:rPr>
          <w:spacing w:val="-18"/>
        </w:rPr>
        <w:t xml:space="preserve"> </w:t>
      </w:r>
      <w:r>
        <w:t>puntaje,</w:t>
      </w:r>
      <w:r>
        <w:rPr>
          <w:spacing w:val="-17"/>
        </w:rPr>
        <w:t xml:space="preserve"> </w:t>
      </w:r>
      <w:r>
        <w:t>no</w:t>
      </w:r>
      <w:r>
        <w:rPr>
          <w:spacing w:val="-18"/>
        </w:rPr>
        <w:t xml:space="preserve"> </w:t>
      </w:r>
      <w:r>
        <w:t>es</w:t>
      </w:r>
      <w:r>
        <w:rPr>
          <w:spacing w:val="-17"/>
        </w:rPr>
        <w:t xml:space="preserve"> </w:t>
      </w:r>
      <w:r>
        <w:t>posible</w:t>
      </w:r>
      <w:r>
        <w:rPr>
          <w:spacing w:val="-18"/>
        </w:rPr>
        <w:t xml:space="preserve"> </w:t>
      </w:r>
      <w:r>
        <w:t>subsanarlo;</w:t>
      </w:r>
      <w:r>
        <w:rPr>
          <w:spacing w:val="-17"/>
        </w:rPr>
        <w:t xml:space="preserve"> </w:t>
      </w:r>
      <w:r>
        <w:t>pero,</w:t>
      </w:r>
      <w:r>
        <w:rPr>
          <w:spacing w:val="-18"/>
        </w:rPr>
        <w:t xml:space="preserve"> </w:t>
      </w:r>
      <w:r>
        <w:t>si</w:t>
      </w:r>
      <w:r>
        <w:rPr>
          <w:spacing w:val="-17"/>
        </w:rPr>
        <w:t xml:space="preserve"> </w:t>
      </w:r>
      <w:r>
        <w:t>no</w:t>
      </w:r>
      <w:r>
        <w:rPr>
          <w:spacing w:val="-18"/>
        </w:rPr>
        <w:t xml:space="preserve"> </w:t>
      </w:r>
      <w:r>
        <w:t>otorga</w:t>
      </w:r>
      <w:r>
        <w:rPr>
          <w:spacing w:val="-17"/>
        </w:rPr>
        <w:t xml:space="preserve"> </w:t>
      </w:r>
      <w:r>
        <w:t>puntaje, la Administración debe requerir al proponente para que lo</w:t>
      </w:r>
      <w:r>
        <w:rPr>
          <w:spacing w:val="-15"/>
        </w:rPr>
        <w:t xml:space="preserve"> </w:t>
      </w:r>
      <w:r>
        <w:t>subsane.</w:t>
      </w:r>
    </w:p>
    <w:p w14:paraId="43EAE557" w14:textId="77777777" w:rsidR="0063695B" w:rsidRDefault="0063695B" w:rsidP="00432219">
      <w:pPr>
        <w:pStyle w:val="Textoindependiente"/>
        <w:spacing w:before="120" w:line="276" w:lineRule="auto"/>
        <w:ind w:right="277" w:firstLine="709"/>
        <w:jc w:val="both"/>
      </w:pPr>
      <w:r>
        <w:t>El artículo 5 de la Ley 1150 de 2007, además de consagrar un criterio más claro, y, de paso,</w:t>
      </w:r>
      <w:r>
        <w:rPr>
          <w:spacing w:val="-17"/>
        </w:rPr>
        <w:t xml:space="preserve"> </w:t>
      </w:r>
      <w:r>
        <w:t>reducir</w:t>
      </w:r>
      <w:r>
        <w:rPr>
          <w:spacing w:val="-17"/>
        </w:rPr>
        <w:t xml:space="preserve"> </w:t>
      </w:r>
      <w:r>
        <w:t>la</w:t>
      </w:r>
      <w:r>
        <w:rPr>
          <w:spacing w:val="-17"/>
        </w:rPr>
        <w:t xml:space="preserve"> </w:t>
      </w:r>
      <w:r>
        <w:t>discrecionalidad</w:t>
      </w:r>
      <w:r>
        <w:rPr>
          <w:spacing w:val="-16"/>
        </w:rPr>
        <w:t xml:space="preserve"> </w:t>
      </w:r>
      <w:r>
        <w:t>de</w:t>
      </w:r>
      <w:r>
        <w:rPr>
          <w:spacing w:val="-17"/>
        </w:rPr>
        <w:t xml:space="preserve"> </w:t>
      </w:r>
      <w:r>
        <w:t>la</w:t>
      </w:r>
      <w:r>
        <w:rPr>
          <w:spacing w:val="-17"/>
        </w:rPr>
        <w:t xml:space="preserve"> </w:t>
      </w:r>
      <w:r>
        <w:t>Administración,</w:t>
      </w:r>
      <w:r>
        <w:rPr>
          <w:spacing w:val="-14"/>
        </w:rPr>
        <w:t xml:space="preserve"> </w:t>
      </w:r>
      <w:r>
        <w:t>fijó</w:t>
      </w:r>
      <w:r>
        <w:rPr>
          <w:spacing w:val="-16"/>
        </w:rPr>
        <w:t xml:space="preserve"> </w:t>
      </w:r>
      <w:r>
        <w:t>un</w:t>
      </w:r>
      <w:r>
        <w:rPr>
          <w:spacing w:val="-17"/>
        </w:rPr>
        <w:t xml:space="preserve"> </w:t>
      </w:r>
      <w:r>
        <w:t>ámbito</w:t>
      </w:r>
      <w:r>
        <w:rPr>
          <w:spacing w:val="-17"/>
        </w:rPr>
        <w:t xml:space="preserve"> </w:t>
      </w:r>
      <w:r>
        <w:t>temporal</w:t>
      </w:r>
      <w:r>
        <w:rPr>
          <w:spacing w:val="-15"/>
        </w:rPr>
        <w:t xml:space="preserve"> </w:t>
      </w:r>
      <w:r>
        <w:t>para</w:t>
      </w:r>
      <w:r>
        <w:rPr>
          <w:spacing w:val="-17"/>
        </w:rPr>
        <w:t xml:space="preserve"> </w:t>
      </w:r>
      <w:r>
        <w:t>la</w:t>
      </w:r>
      <w:r>
        <w:rPr>
          <w:spacing w:val="-17"/>
        </w:rPr>
        <w:t xml:space="preserve"> </w:t>
      </w:r>
      <w:r>
        <w:t>subsanación de las ofertas: «en cualquier momento, hasta la adjudicación». El Consejo de Estado, con particular sindéresis, concluyó que, a partir del parágrafo 1º del artículo 5 de la Ley 1150, la definición</w:t>
      </w:r>
      <w:r>
        <w:rPr>
          <w:spacing w:val="-17"/>
        </w:rPr>
        <w:t xml:space="preserve"> </w:t>
      </w:r>
      <w:r>
        <w:t>de</w:t>
      </w:r>
      <w:r>
        <w:rPr>
          <w:spacing w:val="-16"/>
        </w:rPr>
        <w:t xml:space="preserve"> </w:t>
      </w:r>
      <w:r>
        <w:t>lo</w:t>
      </w:r>
      <w:r>
        <w:rPr>
          <w:spacing w:val="-17"/>
        </w:rPr>
        <w:t xml:space="preserve"> </w:t>
      </w:r>
      <w:r>
        <w:t>que</w:t>
      </w:r>
      <w:r>
        <w:rPr>
          <w:spacing w:val="-16"/>
        </w:rPr>
        <w:t xml:space="preserve"> </w:t>
      </w:r>
      <w:r>
        <w:t>es</w:t>
      </w:r>
      <w:r>
        <w:rPr>
          <w:spacing w:val="-17"/>
        </w:rPr>
        <w:t xml:space="preserve"> </w:t>
      </w:r>
      <w:r>
        <w:t>subsanable</w:t>
      </w:r>
      <w:r>
        <w:rPr>
          <w:spacing w:val="-16"/>
        </w:rPr>
        <w:t xml:space="preserve"> </w:t>
      </w:r>
      <w:r>
        <w:t>y</w:t>
      </w:r>
      <w:r>
        <w:rPr>
          <w:spacing w:val="-16"/>
        </w:rPr>
        <w:t xml:space="preserve"> </w:t>
      </w:r>
      <w:r>
        <w:t>lo</w:t>
      </w:r>
      <w:r>
        <w:rPr>
          <w:spacing w:val="-17"/>
        </w:rPr>
        <w:t xml:space="preserve"> </w:t>
      </w:r>
      <w:r>
        <w:t>que</w:t>
      </w:r>
      <w:r>
        <w:rPr>
          <w:spacing w:val="-16"/>
        </w:rPr>
        <w:t xml:space="preserve"> </w:t>
      </w:r>
      <w:r>
        <w:t>no</w:t>
      </w:r>
      <w:r>
        <w:rPr>
          <w:spacing w:val="-17"/>
        </w:rPr>
        <w:t xml:space="preserve"> </w:t>
      </w:r>
      <w:r>
        <w:t>lo</w:t>
      </w:r>
      <w:r>
        <w:rPr>
          <w:spacing w:val="-16"/>
        </w:rPr>
        <w:t xml:space="preserve"> </w:t>
      </w:r>
      <w:r>
        <w:t>es</w:t>
      </w:r>
      <w:r>
        <w:rPr>
          <w:spacing w:val="-17"/>
        </w:rPr>
        <w:t xml:space="preserve"> </w:t>
      </w:r>
      <w:r>
        <w:t>surge</w:t>
      </w:r>
      <w:r>
        <w:rPr>
          <w:spacing w:val="-16"/>
        </w:rPr>
        <w:t xml:space="preserve"> </w:t>
      </w:r>
      <w:r>
        <w:t>a</w:t>
      </w:r>
      <w:r>
        <w:rPr>
          <w:spacing w:val="-16"/>
        </w:rPr>
        <w:t xml:space="preserve"> </w:t>
      </w:r>
      <w:r>
        <w:t>partir</w:t>
      </w:r>
      <w:r>
        <w:rPr>
          <w:spacing w:val="-17"/>
        </w:rPr>
        <w:t xml:space="preserve"> </w:t>
      </w:r>
      <w:r>
        <w:t>del</w:t>
      </w:r>
      <w:r>
        <w:rPr>
          <w:spacing w:val="-16"/>
        </w:rPr>
        <w:t xml:space="preserve"> </w:t>
      </w:r>
      <w:r>
        <w:t>planteamiento</w:t>
      </w:r>
      <w:r>
        <w:rPr>
          <w:spacing w:val="-17"/>
        </w:rPr>
        <w:t xml:space="preserve"> </w:t>
      </w:r>
      <w:r>
        <w:t>de</w:t>
      </w:r>
      <w:r>
        <w:rPr>
          <w:spacing w:val="-16"/>
        </w:rPr>
        <w:t xml:space="preserve"> </w:t>
      </w:r>
      <w:r>
        <w:t>la</w:t>
      </w:r>
      <w:r>
        <w:rPr>
          <w:spacing w:val="-17"/>
        </w:rPr>
        <w:t xml:space="preserve"> </w:t>
      </w:r>
      <w:r>
        <w:t>pregunta sobre si el defecto asigna puntaje o no, en estos</w:t>
      </w:r>
      <w:r>
        <w:rPr>
          <w:spacing w:val="-15"/>
        </w:rPr>
        <w:t xml:space="preserve"> </w:t>
      </w:r>
      <w:r>
        <w:t>términos:</w:t>
      </w:r>
    </w:p>
    <w:p w14:paraId="36B7DFC0" w14:textId="46CCE14B" w:rsidR="0063695B" w:rsidRDefault="0063695B" w:rsidP="0063695B">
      <w:pPr>
        <w:spacing w:before="1"/>
        <w:ind w:left="826" w:right="985"/>
        <w:jc w:val="both"/>
        <w:rPr>
          <w:rFonts w:ascii="Arial" w:hAnsi="Arial" w:cs="Arial"/>
          <w:sz w:val="21"/>
          <w:lang w:val="es-ES"/>
        </w:rPr>
      </w:pPr>
    </w:p>
    <w:p w14:paraId="3CEBE47F" w14:textId="772FBC3D" w:rsidR="0063695B" w:rsidRPr="0063695B" w:rsidRDefault="0063695B" w:rsidP="0063695B">
      <w:pPr>
        <w:spacing w:before="1"/>
        <w:ind w:left="826" w:right="985"/>
        <w:jc w:val="both"/>
        <w:rPr>
          <w:rFonts w:ascii="Arial" w:hAnsi="Arial" w:cs="Arial"/>
          <w:sz w:val="21"/>
          <w:lang w:val="es-ES"/>
        </w:rPr>
      </w:pPr>
      <w:r w:rsidRPr="0063695B">
        <w:rPr>
          <w:rFonts w:ascii="Arial" w:hAnsi="Arial" w:cs="Arial"/>
          <w:sz w:val="21"/>
        </w:rPr>
        <w:t>Esto significa que en adelante las entidades y los oferentes aplican directamente la regla</w:t>
      </w:r>
      <w:r w:rsidRPr="0063695B">
        <w:rPr>
          <w:rFonts w:ascii="Arial" w:hAnsi="Arial" w:cs="Arial"/>
          <w:spacing w:val="-7"/>
          <w:sz w:val="21"/>
        </w:rPr>
        <w:t xml:space="preserve"> </w:t>
      </w:r>
      <w:r w:rsidRPr="0063695B">
        <w:rPr>
          <w:rFonts w:ascii="Arial" w:hAnsi="Arial" w:cs="Arial"/>
          <w:sz w:val="21"/>
        </w:rPr>
        <w:t>que</w:t>
      </w:r>
      <w:r w:rsidRPr="0063695B">
        <w:rPr>
          <w:rFonts w:ascii="Arial" w:hAnsi="Arial" w:cs="Arial"/>
          <w:spacing w:val="-7"/>
          <w:sz w:val="21"/>
        </w:rPr>
        <w:t xml:space="preserve"> </w:t>
      </w:r>
      <w:r w:rsidRPr="0063695B">
        <w:rPr>
          <w:rFonts w:ascii="Arial" w:hAnsi="Arial" w:cs="Arial"/>
          <w:sz w:val="21"/>
        </w:rPr>
        <w:t>contempla</w:t>
      </w:r>
      <w:r w:rsidRPr="0063695B">
        <w:rPr>
          <w:rFonts w:ascii="Arial" w:hAnsi="Arial" w:cs="Arial"/>
          <w:spacing w:val="-7"/>
          <w:sz w:val="21"/>
        </w:rPr>
        <w:t xml:space="preserve"> </w:t>
      </w:r>
      <w:r w:rsidRPr="0063695B">
        <w:rPr>
          <w:rFonts w:ascii="Arial" w:hAnsi="Arial" w:cs="Arial"/>
          <w:sz w:val="21"/>
        </w:rPr>
        <w:t>el</w:t>
      </w:r>
      <w:r w:rsidRPr="0063695B">
        <w:rPr>
          <w:rFonts w:ascii="Arial" w:hAnsi="Arial" w:cs="Arial"/>
          <w:spacing w:val="-7"/>
          <w:sz w:val="21"/>
        </w:rPr>
        <w:t xml:space="preserve"> </w:t>
      </w:r>
      <w:r w:rsidRPr="0063695B">
        <w:rPr>
          <w:rFonts w:ascii="Arial" w:hAnsi="Arial" w:cs="Arial"/>
          <w:sz w:val="21"/>
        </w:rPr>
        <w:t>art.</w:t>
      </w:r>
      <w:r w:rsidRPr="0063695B">
        <w:rPr>
          <w:rFonts w:ascii="Arial" w:hAnsi="Arial" w:cs="Arial"/>
          <w:spacing w:val="-6"/>
          <w:sz w:val="21"/>
        </w:rPr>
        <w:t xml:space="preserve"> </w:t>
      </w:r>
      <w:r w:rsidRPr="0063695B">
        <w:rPr>
          <w:rFonts w:ascii="Arial" w:hAnsi="Arial" w:cs="Arial"/>
          <w:sz w:val="21"/>
        </w:rPr>
        <w:t>5,</w:t>
      </w:r>
      <w:r w:rsidRPr="0063695B">
        <w:rPr>
          <w:rFonts w:ascii="Arial" w:hAnsi="Arial" w:cs="Arial"/>
          <w:spacing w:val="-7"/>
          <w:sz w:val="21"/>
        </w:rPr>
        <w:t xml:space="preserve"> </w:t>
      </w:r>
      <w:r w:rsidRPr="0063695B">
        <w:rPr>
          <w:rFonts w:ascii="Arial" w:hAnsi="Arial" w:cs="Arial"/>
          <w:sz w:val="21"/>
        </w:rPr>
        <w:t>parágrafo,</w:t>
      </w:r>
      <w:r w:rsidRPr="0063695B">
        <w:rPr>
          <w:rFonts w:ascii="Arial" w:hAnsi="Arial" w:cs="Arial"/>
          <w:spacing w:val="-7"/>
          <w:sz w:val="21"/>
        </w:rPr>
        <w:t xml:space="preserve"> </w:t>
      </w:r>
      <w:r w:rsidRPr="0063695B">
        <w:rPr>
          <w:rFonts w:ascii="Arial" w:hAnsi="Arial" w:cs="Arial"/>
          <w:sz w:val="21"/>
        </w:rPr>
        <w:t>de</w:t>
      </w:r>
      <w:r w:rsidRPr="0063695B">
        <w:rPr>
          <w:rFonts w:ascii="Arial" w:hAnsi="Arial" w:cs="Arial"/>
          <w:spacing w:val="-7"/>
          <w:sz w:val="21"/>
        </w:rPr>
        <w:t xml:space="preserve"> </w:t>
      </w:r>
      <w:r w:rsidRPr="0063695B">
        <w:rPr>
          <w:rFonts w:ascii="Arial" w:hAnsi="Arial" w:cs="Arial"/>
          <w:sz w:val="21"/>
        </w:rPr>
        <w:t>la</w:t>
      </w:r>
      <w:r w:rsidRPr="0063695B">
        <w:rPr>
          <w:rFonts w:ascii="Arial" w:hAnsi="Arial" w:cs="Arial"/>
          <w:spacing w:val="-7"/>
          <w:sz w:val="21"/>
        </w:rPr>
        <w:t xml:space="preserve"> </w:t>
      </w:r>
      <w:r w:rsidRPr="0063695B">
        <w:rPr>
          <w:rFonts w:ascii="Arial" w:hAnsi="Arial" w:cs="Arial"/>
          <w:sz w:val="21"/>
        </w:rPr>
        <w:t>Ley</w:t>
      </w:r>
      <w:r w:rsidRPr="0063695B">
        <w:rPr>
          <w:rFonts w:ascii="Arial" w:hAnsi="Arial" w:cs="Arial"/>
          <w:spacing w:val="-6"/>
          <w:sz w:val="21"/>
        </w:rPr>
        <w:t xml:space="preserve"> </w:t>
      </w:r>
      <w:r w:rsidRPr="0063695B">
        <w:rPr>
          <w:rFonts w:ascii="Arial" w:hAnsi="Arial" w:cs="Arial"/>
          <w:sz w:val="21"/>
        </w:rPr>
        <w:t>1150,</w:t>
      </w:r>
      <w:r w:rsidRPr="0063695B">
        <w:rPr>
          <w:rFonts w:ascii="Arial" w:hAnsi="Arial" w:cs="Arial"/>
          <w:spacing w:val="-7"/>
          <w:sz w:val="21"/>
        </w:rPr>
        <w:t xml:space="preserve"> </w:t>
      </w:r>
      <w:r w:rsidRPr="0063695B">
        <w:rPr>
          <w:rFonts w:ascii="Arial" w:hAnsi="Arial" w:cs="Arial"/>
          <w:sz w:val="21"/>
        </w:rPr>
        <w:t>de</w:t>
      </w:r>
      <w:r w:rsidRPr="0063695B">
        <w:rPr>
          <w:rFonts w:ascii="Arial" w:hAnsi="Arial" w:cs="Arial"/>
          <w:spacing w:val="-7"/>
          <w:sz w:val="21"/>
        </w:rPr>
        <w:t xml:space="preserve"> </w:t>
      </w:r>
      <w:r w:rsidRPr="0063695B">
        <w:rPr>
          <w:rFonts w:ascii="Arial" w:hAnsi="Arial" w:cs="Arial"/>
          <w:sz w:val="21"/>
        </w:rPr>
        <w:t>manera</w:t>
      </w:r>
      <w:r w:rsidRPr="0063695B">
        <w:rPr>
          <w:rFonts w:ascii="Arial" w:hAnsi="Arial" w:cs="Arial"/>
          <w:spacing w:val="-7"/>
          <w:sz w:val="21"/>
        </w:rPr>
        <w:t xml:space="preserve"> </w:t>
      </w:r>
      <w:r w:rsidRPr="0063695B">
        <w:rPr>
          <w:rFonts w:ascii="Arial" w:hAnsi="Arial" w:cs="Arial"/>
          <w:sz w:val="21"/>
        </w:rPr>
        <w:t>que</w:t>
      </w:r>
      <w:r w:rsidRPr="0063695B">
        <w:rPr>
          <w:rFonts w:ascii="Arial" w:hAnsi="Arial" w:cs="Arial"/>
          <w:spacing w:val="-7"/>
          <w:sz w:val="21"/>
        </w:rPr>
        <w:t xml:space="preserve"> </w:t>
      </w:r>
      <w:r w:rsidRPr="0063695B">
        <w:rPr>
          <w:rFonts w:ascii="Arial" w:hAnsi="Arial" w:cs="Arial"/>
          <w:sz w:val="21"/>
        </w:rPr>
        <w:t>lo</w:t>
      </w:r>
      <w:r w:rsidRPr="0063695B">
        <w:rPr>
          <w:rFonts w:ascii="Arial" w:hAnsi="Arial" w:cs="Arial"/>
          <w:spacing w:val="-6"/>
          <w:sz w:val="21"/>
        </w:rPr>
        <w:t xml:space="preserve"> </w:t>
      </w:r>
      <w:r w:rsidRPr="0063695B">
        <w:rPr>
          <w:rFonts w:ascii="Arial" w:hAnsi="Arial" w:cs="Arial"/>
          <w:sz w:val="21"/>
        </w:rPr>
        <w:t>subsanable o insubsanable se define a partir de una pregunta, que se le formula a cada requisito omitido</w:t>
      </w:r>
      <w:r w:rsidRPr="0063695B">
        <w:rPr>
          <w:rFonts w:ascii="Arial" w:hAnsi="Arial" w:cs="Arial"/>
          <w:spacing w:val="-15"/>
          <w:sz w:val="21"/>
        </w:rPr>
        <w:t xml:space="preserve"> </w:t>
      </w:r>
      <w:r w:rsidRPr="0063695B">
        <w:rPr>
          <w:rFonts w:ascii="Arial" w:hAnsi="Arial" w:cs="Arial"/>
          <w:sz w:val="21"/>
        </w:rPr>
        <w:t>o</w:t>
      </w:r>
      <w:r w:rsidRPr="0063695B">
        <w:rPr>
          <w:rFonts w:ascii="Arial" w:hAnsi="Arial" w:cs="Arial"/>
          <w:spacing w:val="-14"/>
          <w:sz w:val="21"/>
        </w:rPr>
        <w:t xml:space="preserve"> </w:t>
      </w:r>
      <w:r w:rsidRPr="0063695B">
        <w:rPr>
          <w:rFonts w:ascii="Arial" w:hAnsi="Arial" w:cs="Arial"/>
          <w:sz w:val="21"/>
        </w:rPr>
        <w:t>cumplido</w:t>
      </w:r>
      <w:r w:rsidRPr="0063695B">
        <w:rPr>
          <w:rFonts w:ascii="Arial" w:hAnsi="Arial" w:cs="Arial"/>
          <w:spacing w:val="-14"/>
          <w:sz w:val="21"/>
        </w:rPr>
        <w:t xml:space="preserve"> </w:t>
      </w:r>
      <w:r w:rsidRPr="0063695B">
        <w:rPr>
          <w:rFonts w:ascii="Arial" w:hAnsi="Arial" w:cs="Arial"/>
          <w:sz w:val="21"/>
        </w:rPr>
        <w:t>imperfectamente:</w:t>
      </w:r>
      <w:r w:rsidRPr="0063695B">
        <w:rPr>
          <w:rFonts w:ascii="Arial" w:hAnsi="Arial" w:cs="Arial"/>
          <w:spacing w:val="-14"/>
          <w:sz w:val="21"/>
        </w:rPr>
        <w:t xml:space="preserve"> </w:t>
      </w:r>
      <w:r w:rsidRPr="0063695B">
        <w:rPr>
          <w:rFonts w:ascii="Arial" w:hAnsi="Arial" w:cs="Arial"/>
          <w:sz w:val="21"/>
        </w:rPr>
        <w:t>¿el</w:t>
      </w:r>
      <w:r w:rsidRPr="0063695B">
        <w:rPr>
          <w:rFonts w:ascii="Arial" w:hAnsi="Arial" w:cs="Arial"/>
          <w:spacing w:val="-14"/>
          <w:sz w:val="21"/>
        </w:rPr>
        <w:t xml:space="preserve"> </w:t>
      </w:r>
      <w:r w:rsidRPr="0063695B">
        <w:rPr>
          <w:rFonts w:ascii="Arial" w:hAnsi="Arial" w:cs="Arial"/>
          <w:sz w:val="21"/>
        </w:rPr>
        <w:t>defecto</w:t>
      </w:r>
      <w:r w:rsidRPr="0063695B">
        <w:rPr>
          <w:rFonts w:ascii="Arial" w:hAnsi="Arial" w:cs="Arial"/>
          <w:spacing w:val="-14"/>
          <w:sz w:val="21"/>
        </w:rPr>
        <w:t xml:space="preserve"> </w:t>
      </w:r>
      <w:r w:rsidRPr="0063695B">
        <w:rPr>
          <w:rFonts w:ascii="Arial" w:hAnsi="Arial" w:cs="Arial"/>
          <w:sz w:val="21"/>
        </w:rPr>
        <w:t>asigna</w:t>
      </w:r>
      <w:r w:rsidRPr="0063695B">
        <w:rPr>
          <w:rFonts w:ascii="Arial" w:hAnsi="Arial" w:cs="Arial"/>
          <w:spacing w:val="-14"/>
          <w:sz w:val="21"/>
        </w:rPr>
        <w:t xml:space="preserve"> </w:t>
      </w:r>
      <w:r w:rsidRPr="0063695B">
        <w:rPr>
          <w:rFonts w:ascii="Arial" w:hAnsi="Arial" w:cs="Arial"/>
          <w:sz w:val="21"/>
        </w:rPr>
        <w:t>puntaje</w:t>
      </w:r>
      <w:r w:rsidRPr="0063695B">
        <w:rPr>
          <w:rFonts w:ascii="Arial" w:hAnsi="Arial" w:cs="Arial"/>
          <w:spacing w:val="-15"/>
          <w:sz w:val="21"/>
        </w:rPr>
        <w:t xml:space="preserve"> </w:t>
      </w:r>
      <w:r w:rsidRPr="0063695B">
        <w:rPr>
          <w:rFonts w:ascii="Arial" w:hAnsi="Arial" w:cs="Arial"/>
          <w:sz w:val="21"/>
        </w:rPr>
        <w:t>al</w:t>
      </w:r>
      <w:r w:rsidRPr="0063695B">
        <w:rPr>
          <w:rFonts w:ascii="Arial" w:hAnsi="Arial" w:cs="Arial"/>
          <w:spacing w:val="-14"/>
          <w:sz w:val="21"/>
        </w:rPr>
        <w:t xml:space="preserve"> </w:t>
      </w:r>
      <w:r w:rsidRPr="0063695B">
        <w:rPr>
          <w:rFonts w:ascii="Arial" w:hAnsi="Arial" w:cs="Arial"/>
          <w:sz w:val="21"/>
        </w:rPr>
        <w:t>oferente?</w:t>
      </w:r>
      <w:r w:rsidRPr="0063695B">
        <w:rPr>
          <w:rFonts w:ascii="Arial" w:hAnsi="Arial" w:cs="Arial"/>
          <w:spacing w:val="-14"/>
          <w:sz w:val="21"/>
        </w:rPr>
        <w:t xml:space="preserve"> </w:t>
      </w:r>
      <w:r w:rsidRPr="0063695B">
        <w:rPr>
          <w:rFonts w:ascii="Arial" w:hAnsi="Arial" w:cs="Arial"/>
          <w:sz w:val="21"/>
        </w:rPr>
        <w:t>Si</w:t>
      </w:r>
      <w:r w:rsidRPr="0063695B">
        <w:rPr>
          <w:rFonts w:ascii="Arial" w:hAnsi="Arial" w:cs="Arial"/>
          <w:spacing w:val="-14"/>
          <w:sz w:val="21"/>
        </w:rPr>
        <w:t xml:space="preserve"> </w:t>
      </w:r>
      <w:r w:rsidRPr="0063695B">
        <w:rPr>
          <w:rFonts w:ascii="Arial" w:hAnsi="Arial" w:cs="Arial"/>
          <w:sz w:val="21"/>
        </w:rPr>
        <w:t>lo</w:t>
      </w:r>
      <w:r w:rsidRPr="0063695B">
        <w:rPr>
          <w:rFonts w:ascii="Arial" w:hAnsi="Arial" w:cs="Arial"/>
          <w:spacing w:val="-14"/>
          <w:sz w:val="21"/>
        </w:rPr>
        <w:t xml:space="preserve"> </w:t>
      </w:r>
      <w:r w:rsidRPr="0063695B">
        <w:rPr>
          <w:rFonts w:ascii="Arial" w:hAnsi="Arial" w:cs="Arial"/>
          <w:sz w:val="21"/>
        </w:rPr>
        <w:t>hace no es subsanable, si no lo hace es subsanable; en el último evento la entidad le solicitará al oferente que satisfaga la deficiencia, para poner su oferta en condiciones de</w:t>
      </w:r>
      <w:r w:rsidRPr="0063695B">
        <w:rPr>
          <w:rFonts w:ascii="Arial" w:hAnsi="Arial" w:cs="Arial"/>
          <w:spacing w:val="-15"/>
          <w:sz w:val="21"/>
        </w:rPr>
        <w:t xml:space="preserve"> </w:t>
      </w:r>
      <w:r w:rsidRPr="0063695B">
        <w:rPr>
          <w:rFonts w:ascii="Arial" w:hAnsi="Arial" w:cs="Arial"/>
          <w:sz w:val="21"/>
        </w:rPr>
        <w:t>ser</w:t>
      </w:r>
      <w:r w:rsidRPr="0063695B">
        <w:rPr>
          <w:rFonts w:ascii="Arial" w:hAnsi="Arial" w:cs="Arial"/>
          <w:spacing w:val="-14"/>
          <w:sz w:val="21"/>
        </w:rPr>
        <w:t xml:space="preserve"> </w:t>
      </w:r>
      <w:r w:rsidRPr="0063695B">
        <w:rPr>
          <w:rFonts w:ascii="Arial" w:hAnsi="Arial" w:cs="Arial"/>
          <w:sz w:val="21"/>
        </w:rPr>
        <w:t>evaluada,</w:t>
      </w:r>
      <w:r w:rsidRPr="0063695B">
        <w:rPr>
          <w:rFonts w:ascii="Arial" w:hAnsi="Arial" w:cs="Arial"/>
          <w:spacing w:val="-15"/>
          <w:sz w:val="21"/>
        </w:rPr>
        <w:t xml:space="preserve"> </w:t>
      </w:r>
      <w:r w:rsidRPr="0063695B">
        <w:rPr>
          <w:rFonts w:ascii="Arial" w:hAnsi="Arial" w:cs="Arial"/>
          <w:sz w:val="21"/>
        </w:rPr>
        <w:t>y</w:t>
      </w:r>
      <w:r w:rsidRPr="0063695B">
        <w:rPr>
          <w:rFonts w:ascii="Arial" w:hAnsi="Arial" w:cs="Arial"/>
          <w:spacing w:val="-14"/>
          <w:sz w:val="21"/>
        </w:rPr>
        <w:t xml:space="preserve"> </w:t>
      </w:r>
      <w:r w:rsidRPr="0063695B">
        <w:rPr>
          <w:rFonts w:ascii="Arial" w:hAnsi="Arial" w:cs="Arial"/>
          <w:sz w:val="21"/>
        </w:rPr>
        <w:t>no</w:t>
      </w:r>
      <w:r w:rsidRPr="0063695B">
        <w:rPr>
          <w:rFonts w:ascii="Arial" w:hAnsi="Arial" w:cs="Arial"/>
          <w:spacing w:val="-15"/>
          <w:sz w:val="21"/>
        </w:rPr>
        <w:t xml:space="preserve"> </w:t>
      </w:r>
      <w:r w:rsidRPr="0063695B">
        <w:rPr>
          <w:rFonts w:ascii="Arial" w:hAnsi="Arial" w:cs="Arial"/>
          <w:sz w:val="21"/>
        </w:rPr>
        <w:t>importa</w:t>
      </w:r>
      <w:r w:rsidRPr="0063695B">
        <w:rPr>
          <w:rFonts w:ascii="Arial" w:hAnsi="Arial" w:cs="Arial"/>
          <w:spacing w:val="-14"/>
          <w:sz w:val="21"/>
        </w:rPr>
        <w:t xml:space="preserve"> </w:t>
      </w:r>
      <w:r w:rsidRPr="0063695B">
        <w:rPr>
          <w:rFonts w:ascii="Arial" w:hAnsi="Arial" w:cs="Arial"/>
          <w:sz w:val="21"/>
        </w:rPr>
        <w:t>si</w:t>
      </w:r>
      <w:r w:rsidRPr="0063695B">
        <w:rPr>
          <w:rFonts w:ascii="Arial" w:hAnsi="Arial" w:cs="Arial"/>
          <w:spacing w:val="-15"/>
          <w:sz w:val="21"/>
        </w:rPr>
        <w:t xml:space="preserve"> </w:t>
      </w:r>
      <w:r w:rsidRPr="0063695B">
        <w:rPr>
          <w:rFonts w:ascii="Arial" w:hAnsi="Arial" w:cs="Arial"/>
          <w:sz w:val="21"/>
        </w:rPr>
        <w:t>se</w:t>
      </w:r>
      <w:r w:rsidRPr="0063695B">
        <w:rPr>
          <w:rFonts w:ascii="Arial" w:hAnsi="Arial" w:cs="Arial"/>
          <w:spacing w:val="-14"/>
          <w:sz w:val="21"/>
        </w:rPr>
        <w:t xml:space="preserve"> </w:t>
      </w:r>
      <w:r w:rsidRPr="0063695B">
        <w:rPr>
          <w:rFonts w:ascii="Arial" w:hAnsi="Arial" w:cs="Arial"/>
          <w:sz w:val="21"/>
        </w:rPr>
        <w:t>refiere</w:t>
      </w:r>
      <w:r w:rsidRPr="0063695B">
        <w:rPr>
          <w:rFonts w:ascii="Arial" w:hAnsi="Arial" w:cs="Arial"/>
          <w:spacing w:val="-15"/>
          <w:sz w:val="21"/>
        </w:rPr>
        <w:t xml:space="preserve"> </w:t>
      </w:r>
      <w:r w:rsidRPr="0063695B">
        <w:rPr>
          <w:rFonts w:ascii="Arial" w:hAnsi="Arial" w:cs="Arial"/>
          <w:sz w:val="21"/>
        </w:rPr>
        <w:t>a</w:t>
      </w:r>
      <w:r w:rsidRPr="0063695B">
        <w:rPr>
          <w:rFonts w:ascii="Arial" w:hAnsi="Arial" w:cs="Arial"/>
          <w:spacing w:val="-14"/>
          <w:sz w:val="21"/>
        </w:rPr>
        <w:t xml:space="preserve"> </w:t>
      </w:r>
      <w:r w:rsidRPr="0063695B">
        <w:rPr>
          <w:rFonts w:ascii="Arial" w:hAnsi="Arial" w:cs="Arial"/>
          <w:sz w:val="21"/>
        </w:rPr>
        <w:t>no</w:t>
      </w:r>
      <w:r w:rsidRPr="0063695B">
        <w:rPr>
          <w:rFonts w:ascii="Arial" w:hAnsi="Arial" w:cs="Arial"/>
          <w:spacing w:val="-15"/>
          <w:sz w:val="21"/>
        </w:rPr>
        <w:t xml:space="preserve"> </w:t>
      </w:r>
      <w:r w:rsidRPr="0063695B">
        <w:rPr>
          <w:rFonts w:ascii="Arial" w:hAnsi="Arial" w:cs="Arial"/>
          <w:sz w:val="21"/>
        </w:rPr>
        <w:t>a</w:t>
      </w:r>
      <w:r w:rsidRPr="0063695B">
        <w:rPr>
          <w:rFonts w:ascii="Arial" w:hAnsi="Arial" w:cs="Arial"/>
          <w:spacing w:val="-14"/>
          <w:sz w:val="21"/>
        </w:rPr>
        <w:t xml:space="preserve"> </w:t>
      </w:r>
      <w:r w:rsidRPr="0063695B">
        <w:rPr>
          <w:rFonts w:ascii="Arial" w:hAnsi="Arial" w:cs="Arial"/>
          <w:sz w:val="21"/>
        </w:rPr>
        <w:t>problemas</w:t>
      </w:r>
      <w:r w:rsidRPr="0063695B">
        <w:rPr>
          <w:rFonts w:ascii="Arial" w:hAnsi="Arial" w:cs="Arial"/>
          <w:spacing w:val="-15"/>
          <w:sz w:val="21"/>
        </w:rPr>
        <w:t xml:space="preserve"> </w:t>
      </w:r>
      <w:r w:rsidRPr="0063695B">
        <w:rPr>
          <w:rFonts w:ascii="Arial" w:hAnsi="Arial" w:cs="Arial"/>
          <w:sz w:val="21"/>
        </w:rPr>
        <w:t>de</w:t>
      </w:r>
      <w:r w:rsidRPr="0063695B">
        <w:rPr>
          <w:rFonts w:ascii="Arial" w:hAnsi="Arial" w:cs="Arial"/>
          <w:spacing w:val="-14"/>
          <w:sz w:val="21"/>
        </w:rPr>
        <w:t xml:space="preserve"> </w:t>
      </w:r>
      <w:r w:rsidRPr="0063695B">
        <w:rPr>
          <w:rFonts w:ascii="Arial" w:hAnsi="Arial" w:cs="Arial"/>
          <w:sz w:val="21"/>
        </w:rPr>
        <w:t>capacidad</w:t>
      </w:r>
      <w:r w:rsidRPr="0063695B">
        <w:rPr>
          <w:rFonts w:ascii="Arial" w:hAnsi="Arial" w:cs="Arial"/>
          <w:spacing w:val="-15"/>
          <w:sz w:val="21"/>
        </w:rPr>
        <w:t xml:space="preserve"> </w:t>
      </w:r>
      <w:r w:rsidRPr="0063695B">
        <w:rPr>
          <w:rFonts w:ascii="Arial" w:hAnsi="Arial" w:cs="Arial"/>
          <w:sz w:val="21"/>
        </w:rPr>
        <w:t>o</w:t>
      </w:r>
      <w:r w:rsidRPr="0063695B">
        <w:rPr>
          <w:rFonts w:ascii="Arial" w:hAnsi="Arial" w:cs="Arial"/>
          <w:spacing w:val="-14"/>
          <w:sz w:val="21"/>
        </w:rPr>
        <w:t xml:space="preserve"> </w:t>
      </w:r>
      <w:r w:rsidRPr="0063695B">
        <w:rPr>
          <w:rFonts w:ascii="Arial" w:hAnsi="Arial" w:cs="Arial"/>
          <w:sz w:val="21"/>
        </w:rPr>
        <w:t>a</w:t>
      </w:r>
      <w:r w:rsidRPr="0063695B">
        <w:rPr>
          <w:rFonts w:ascii="Arial" w:hAnsi="Arial" w:cs="Arial"/>
          <w:spacing w:val="-15"/>
          <w:sz w:val="21"/>
        </w:rPr>
        <w:t xml:space="preserve"> </w:t>
      </w:r>
      <w:r w:rsidRPr="0063695B">
        <w:rPr>
          <w:rFonts w:ascii="Arial" w:hAnsi="Arial" w:cs="Arial"/>
          <w:sz w:val="21"/>
        </w:rPr>
        <w:t>requisitos cumplidos</w:t>
      </w:r>
      <w:r w:rsidRPr="0063695B">
        <w:rPr>
          <w:rFonts w:ascii="Arial" w:hAnsi="Arial" w:cs="Arial"/>
          <w:spacing w:val="-16"/>
          <w:sz w:val="21"/>
        </w:rPr>
        <w:t xml:space="preserve"> </w:t>
      </w:r>
      <w:r w:rsidRPr="0063695B">
        <w:rPr>
          <w:rFonts w:ascii="Arial" w:hAnsi="Arial" w:cs="Arial"/>
          <w:sz w:val="21"/>
        </w:rPr>
        <w:t>antes</w:t>
      </w:r>
      <w:r w:rsidRPr="0063695B">
        <w:rPr>
          <w:rFonts w:ascii="Arial" w:hAnsi="Arial" w:cs="Arial"/>
          <w:spacing w:val="-15"/>
          <w:sz w:val="21"/>
        </w:rPr>
        <w:t xml:space="preserve"> </w:t>
      </w:r>
      <w:r w:rsidRPr="0063695B">
        <w:rPr>
          <w:rFonts w:ascii="Arial" w:hAnsi="Arial" w:cs="Arial"/>
          <w:sz w:val="21"/>
        </w:rPr>
        <w:t>o</w:t>
      </w:r>
      <w:r w:rsidRPr="0063695B">
        <w:rPr>
          <w:rFonts w:ascii="Arial" w:hAnsi="Arial" w:cs="Arial"/>
          <w:spacing w:val="-16"/>
          <w:sz w:val="21"/>
        </w:rPr>
        <w:t xml:space="preserve"> </w:t>
      </w:r>
      <w:r w:rsidRPr="0063695B">
        <w:rPr>
          <w:rFonts w:ascii="Arial" w:hAnsi="Arial" w:cs="Arial"/>
          <w:sz w:val="21"/>
        </w:rPr>
        <w:t>después</w:t>
      </w:r>
      <w:r w:rsidRPr="0063695B">
        <w:rPr>
          <w:rFonts w:ascii="Arial" w:hAnsi="Arial" w:cs="Arial"/>
          <w:spacing w:val="-15"/>
          <w:sz w:val="21"/>
        </w:rPr>
        <w:t xml:space="preserve"> </w:t>
      </w:r>
      <w:r w:rsidRPr="0063695B">
        <w:rPr>
          <w:rFonts w:ascii="Arial" w:hAnsi="Arial" w:cs="Arial"/>
          <w:sz w:val="21"/>
        </w:rPr>
        <w:t>de</w:t>
      </w:r>
      <w:r w:rsidRPr="0063695B">
        <w:rPr>
          <w:rFonts w:ascii="Arial" w:hAnsi="Arial" w:cs="Arial"/>
          <w:spacing w:val="-16"/>
          <w:sz w:val="21"/>
        </w:rPr>
        <w:t xml:space="preserve"> </w:t>
      </w:r>
      <w:r w:rsidRPr="0063695B">
        <w:rPr>
          <w:rFonts w:ascii="Arial" w:hAnsi="Arial" w:cs="Arial"/>
          <w:sz w:val="21"/>
        </w:rPr>
        <w:t>presentadas</w:t>
      </w:r>
      <w:r w:rsidRPr="0063695B">
        <w:rPr>
          <w:rFonts w:ascii="Arial" w:hAnsi="Arial" w:cs="Arial"/>
          <w:spacing w:val="-15"/>
          <w:sz w:val="21"/>
        </w:rPr>
        <w:t xml:space="preserve"> </w:t>
      </w:r>
      <w:r w:rsidRPr="0063695B">
        <w:rPr>
          <w:rFonts w:ascii="Arial" w:hAnsi="Arial" w:cs="Arial"/>
          <w:sz w:val="21"/>
        </w:rPr>
        <w:t>las</w:t>
      </w:r>
      <w:r w:rsidRPr="0063695B">
        <w:rPr>
          <w:rFonts w:ascii="Arial" w:hAnsi="Arial" w:cs="Arial"/>
          <w:spacing w:val="-16"/>
          <w:sz w:val="21"/>
        </w:rPr>
        <w:t xml:space="preserve"> </w:t>
      </w:r>
      <w:r w:rsidRPr="0063695B">
        <w:rPr>
          <w:rFonts w:ascii="Arial" w:hAnsi="Arial" w:cs="Arial"/>
          <w:sz w:val="21"/>
        </w:rPr>
        <w:t>ofertas,</w:t>
      </w:r>
      <w:r w:rsidRPr="0063695B">
        <w:rPr>
          <w:rFonts w:ascii="Arial" w:hAnsi="Arial" w:cs="Arial"/>
          <w:spacing w:val="-15"/>
          <w:sz w:val="21"/>
        </w:rPr>
        <w:t xml:space="preserve"> </w:t>
      </w:r>
      <w:r w:rsidRPr="0063695B">
        <w:rPr>
          <w:rFonts w:ascii="Arial" w:hAnsi="Arial" w:cs="Arial"/>
          <w:sz w:val="21"/>
        </w:rPr>
        <w:t>con</w:t>
      </w:r>
      <w:r w:rsidRPr="0063695B">
        <w:rPr>
          <w:rFonts w:ascii="Arial" w:hAnsi="Arial" w:cs="Arial"/>
          <w:spacing w:val="-15"/>
          <w:sz w:val="21"/>
        </w:rPr>
        <w:t xml:space="preserve"> </w:t>
      </w:r>
      <w:r w:rsidRPr="0063695B">
        <w:rPr>
          <w:rFonts w:ascii="Arial" w:hAnsi="Arial" w:cs="Arial"/>
          <w:sz w:val="21"/>
        </w:rPr>
        <w:t>la</w:t>
      </w:r>
      <w:r w:rsidRPr="0063695B">
        <w:rPr>
          <w:rFonts w:ascii="Arial" w:hAnsi="Arial" w:cs="Arial"/>
          <w:spacing w:val="-16"/>
          <w:sz w:val="21"/>
        </w:rPr>
        <w:t xml:space="preserve"> </w:t>
      </w:r>
      <w:r w:rsidRPr="0063695B">
        <w:rPr>
          <w:rFonts w:ascii="Arial" w:hAnsi="Arial" w:cs="Arial"/>
          <w:sz w:val="21"/>
        </w:rPr>
        <w:t>condición</w:t>
      </w:r>
      <w:r w:rsidRPr="0063695B">
        <w:rPr>
          <w:rFonts w:ascii="Arial" w:hAnsi="Arial" w:cs="Arial"/>
          <w:spacing w:val="-15"/>
          <w:sz w:val="21"/>
        </w:rPr>
        <w:t xml:space="preserve"> </w:t>
      </w:r>
      <w:r w:rsidRPr="0063695B">
        <w:rPr>
          <w:rFonts w:ascii="Arial" w:hAnsi="Arial" w:cs="Arial"/>
          <w:sz w:val="21"/>
        </w:rPr>
        <w:t>de</w:t>
      </w:r>
      <w:r w:rsidRPr="0063695B">
        <w:rPr>
          <w:rFonts w:ascii="Arial" w:hAnsi="Arial" w:cs="Arial"/>
          <w:spacing w:val="-16"/>
          <w:sz w:val="21"/>
        </w:rPr>
        <w:t xml:space="preserve"> </w:t>
      </w:r>
      <w:r w:rsidRPr="0063695B">
        <w:rPr>
          <w:rFonts w:ascii="Arial" w:hAnsi="Arial" w:cs="Arial"/>
          <w:sz w:val="21"/>
        </w:rPr>
        <w:t>que</w:t>
      </w:r>
      <w:r w:rsidRPr="0063695B">
        <w:rPr>
          <w:rFonts w:ascii="Arial" w:hAnsi="Arial" w:cs="Arial"/>
          <w:spacing w:val="-15"/>
          <w:sz w:val="21"/>
        </w:rPr>
        <w:t xml:space="preserve"> </w:t>
      </w:r>
      <w:r w:rsidRPr="0063695B">
        <w:rPr>
          <w:rFonts w:ascii="Arial" w:hAnsi="Arial" w:cs="Arial"/>
          <w:sz w:val="21"/>
        </w:rPr>
        <w:t>cuando le pidan la acreditación la satisfaga</w:t>
      </w:r>
      <w:r w:rsidRPr="0063695B">
        <w:rPr>
          <w:rFonts w:ascii="Arial" w:hAnsi="Arial" w:cs="Arial"/>
          <w:spacing w:val="-8"/>
          <w:sz w:val="21"/>
        </w:rPr>
        <w:t xml:space="preserve"> </w:t>
      </w:r>
      <w:r w:rsidRPr="0063695B">
        <w:rPr>
          <w:rFonts w:ascii="Arial" w:hAnsi="Arial" w:cs="Arial"/>
          <w:sz w:val="21"/>
        </w:rPr>
        <w:t>suficientemente</w:t>
      </w:r>
      <w:r>
        <w:rPr>
          <w:rStyle w:val="Refdenotaalpie"/>
          <w:rFonts w:ascii="Arial" w:hAnsi="Arial" w:cs="Arial"/>
          <w:sz w:val="21"/>
        </w:rPr>
        <w:footnoteReference w:id="9"/>
      </w:r>
    </w:p>
    <w:p w14:paraId="0D91EE57" w14:textId="77777777" w:rsidR="0063695B" w:rsidRPr="0063695B" w:rsidRDefault="0063695B" w:rsidP="0063695B">
      <w:pPr>
        <w:pStyle w:val="Textoindependiente"/>
        <w:spacing w:before="120" w:line="276" w:lineRule="auto"/>
        <w:ind w:left="118" w:right="276" w:firstLine="709"/>
        <w:jc w:val="both"/>
        <w:rPr>
          <w:lang w:val="es-CO"/>
        </w:rPr>
      </w:pPr>
    </w:p>
    <w:p w14:paraId="2C1F60B0" w14:textId="77777777" w:rsidR="0063695B" w:rsidRDefault="0063695B" w:rsidP="00432219">
      <w:pPr>
        <w:pStyle w:val="Textoindependiente"/>
        <w:spacing w:before="93" w:line="276" w:lineRule="auto"/>
        <w:ind w:right="276" w:firstLine="709"/>
        <w:jc w:val="both"/>
      </w:pPr>
      <w:r>
        <w:t xml:space="preserve">Esa interpretación fue compartida por la Agencia Nacional de Contratación Pública – Colombia Compra Eficiente, pues en la Circular Externa Única se precisó que, si durante un proceso de contratación hay proponentes que no acreditaron en sus ofertas requisitos que no afectan la asignación de puntaje o la comparación de </w:t>
      </w:r>
      <w:proofErr w:type="gramStart"/>
      <w:r>
        <w:t>las mismas</w:t>
      </w:r>
      <w:proofErr w:type="gramEnd"/>
      <w:r>
        <w:t>, la entidad estatal deberá indicarlo en el informe de evaluación y advertir que la correspondiente oferta no será evaluada hasta que se subsane.</w:t>
      </w:r>
    </w:p>
    <w:p w14:paraId="4ACD046C" w14:textId="6EBD418E" w:rsidR="0063695B" w:rsidRDefault="0063695B" w:rsidP="00432219">
      <w:pPr>
        <w:pStyle w:val="Textoindependiente"/>
        <w:spacing w:before="120" w:line="276" w:lineRule="auto"/>
        <w:ind w:right="276" w:firstLine="709"/>
        <w:jc w:val="both"/>
      </w:pPr>
      <w:r>
        <w:t xml:space="preserve">En un </w:t>
      </w:r>
      <w:r>
        <w:rPr>
          <w:i/>
        </w:rPr>
        <w:t>cuarto momento</w:t>
      </w:r>
      <w:r>
        <w:t>, el legislador expidió la Ley 1882 de 2018, con la finalidad de introducir cambios y ajustes para fortalecer la contratación pública. El artículo 5 modificó el parágrafo 1º del artículo 5 de la Ley 1150 de 2007, cuyo texto reformado es el siguiente:</w:t>
      </w:r>
    </w:p>
    <w:p w14:paraId="6D88D86C" w14:textId="77777777" w:rsidR="00432219" w:rsidRDefault="00432219" w:rsidP="000A38EA">
      <w:pPr>
        <w:pStyle w:val="Textoindependiente"/>
        <w:spacing w:before="120" w:line="276" w:lineRule="auto"/>
        <w:ind w:right="276" w:firstLine="827"/>
        <w:jc w:val="both"/>
      </w:pPr>
    </w:p>
    <w:p w14:paraId="59DB1703" w14:textId="0B91C37B" w:rsidR="0063695B" w:rsidRPr="0063695B" w:rsidRDefault="0063695B" w:rsidP="0063695B">
      <w:pPr>
        <w:spacing w:before="1" w:line="480" w:lineRule="auto"/>
        <w:ind w:left="826" w:right="899"/>
        <w:jc w:val="both"/>
        <w:rPr>
          <w:rFonts w:ascii="Arial" w:hAnsi="Arial" w:cs="Arial"/>
          <w:sz w:val="21"/>
        </w:rPr>
      </w:pPr>
      <w:r w:rsidRPr="0063695B">
        <w:rPr>
          <w:rFonts w:ascii="Arial" w:hAnsi="Arial" w:cs="Arial"/>
          <w:sz w:val="21"/>
        </w:rPr>
        <w:lastRenderedPageBreak/>
        <w:t>Artículo 5°. De la selección</w:t>
      </w:r>
      <w:r w:rsidRPr="0063695B">
        <w:rPr>
          <w:rFonts w:ascii="Arial" w:hAnsi="Arial" w:cs="Arial"/>
          <w:spacing w:val="-24"/>
          <w:sz w:val="21"/>
        </w:rPr>
        <w:t xml:space="preserve"> </w:t>
      </w:r>
      <w:r w:rsidRPr="0063695B">
        <w:rPr>
          <w:rFonts w:ascii="Arial" w:hAnsi="Arial" w:cs="Arial"/>
          <w:sz w:val="21"/>
        </w:rPr>
        <w:t xml:space="preserve">objetiva. </w:t>
      </w:r>
      <w:r>
        <w:rPr>
          <w:rFonts w:ascii="Arial" w:hAnsi="Arial" w:cs="Arial"/>
          <w:sz w:val="21"/>
        </w:rPr>
        <w:t>[</w:t>
      </w:r>
      <w:r w:rsidRPr="0063695B">
        <w:rPr>
          <w:rFonts w:ascii="Arial" w:hAnsi="Arial" w:cs="Arial"/>
          <w:sz w:val="21"/>
        </w:rPr>
        <w:t>...</w:t>
      </w:r>
      <w:r>
        <w:rPr>
          <w:rFonts w:ascii="Arial" w:hAnsi="Arial" w:cs="Arial"/>
          <w:spacing w:val="-1"/>
          <w:sz w:val="21"/>
        </w:rPr>
        <w:t>]</w:t>
      </w:r>
    </w:p>
    <w:p w14:paraId="450EA887" w14:textId="7A0445F1" w:rsidR="0063695B" w:rsidRDefault="0063695B" w:rsidP="0063695B">
      <w:pPr>
        <w:ind w:left="826" w:right="986"/>
        <w:jc w:val="both"/>
        <w:rPr>
          <w:rFonts w:ascii="Arial" w:hAnsi="Arial" w:cs="Arial"/>
          <w:sz w:val="21"/>
        </w:rPr>
      </w:pPr>
      <w:r w:rsidRPr="0063695B">
        <w:rPr>
          <w:rFonts w:ascii="Arial" w:hAnsi="Arial" w:cs="Arial"/>
          <w:sz w:val="21"/>
        </w:rPr>
        <w:t>Parágrafo</w:t>
      </w:r>
      <w:r w:rsidRPr="0063695B">
        <w:rPr>
          <w:rFonts w:ascii="Arial" w:hAnsi="Arial" w:cs="Arial"/>
          <w:spacing w:val="-4"/>
          <w:sz w:val="21"/>
        </w:rPr>
        <w:t xml:space="preserve"> </w:t>
      </w:r>
      <w:r w:rsidRPr="0063695B">
        <w:rPr>
          <w:rFonts w:ascii="Arial" w:hAnsi="Arial" w:cs="Arial"/>
          <w:sz w:val="21"/>
        </w:rPr>
        <w:t>1º.</w:t>
      </w:r>
      <w:r w:rsidRPr="0063695B">
        <w:rPr>
          <w:rFonts w:ascii="Arial" w:hAnsi="Arial" w:cs="Arial"/>
          <w:spacing w:val="-6"/>
          <w:sz w:val="21"/>
        </w:rPr>
        <w:t xml:space="preserve"> </w:t>
      </w:r>
      <w:r w:rsidRPr="0063695B">
        <w:rPr>
          <w:rFonts w:ascii="Arial" w:hAnsi="Arial" w:cs="Arial"/>
          <w:sz w:val="21"/>
        </w:rPr>
        <w:t>La</w:t>
      </w:r>
      <w:r w:rsidRPr="0063695B">
        <w:rPr>
          <w:rFonts w:ascii="Arial" w:hAnsi="Arial" w:cs="Arial"/>
          <w:spacing w:val="-6"/>
          <w:sz w:val="21"/>
        </w:rPr>
        <w:t xml:space="preserve"> </w:t>
      </w:r>
      <w:r w:rsidRPr="0063695B">
        <w:rPr>
          <w:rFonts w:ascii="Arial" w:hAnsi="Arial" w:cs="Arial"/>
          <w:sz w:val="21"/>
        </w:rPr>
        <w:t>ausencia</w:t>
      </w:r>
      <w:r w:rsidRPr="0063695B">
        <w:rPr>
          <w:rFonts w:ascii="Arial" w:hAnsi="Arial" w:cs="Arial"/>
          <w:spacing w:val="-5"/>
          <w:sz w:val="21"/>
        </w:rPr>
        <w:t xml:space="preserve"> </w:t>
      </w:r>
      <w:r w:rsidRPr="0063695B">
        <w:rPr>
          <w:rFonts w:ascii="Arial" w:hAnsi="Arial" w:cs="Arial"/>
          <w:sz w:val="21"/>
        </w:rPr>
        <w:t>de</w:t>
      </w:r>
      <w:r w:rsidRPr="0063695B">
        <w:rPr>
          <w:rFonts w:ascii="Arial" w:hAnsi="Arial" w:cs="Arial"/>
          <w:spacing w:val="-5"/>
          <w:sz w:val="21"/>
        </w:rPr>
        <w:t xml:space="preserve"> </w:t>
      </w:r>
      <w:r w:rsidRPr="0063695B">
        <w:rPr>
          <w:rFonts w:ascii="Arial" w:hAnsi="Arial" w:cs="Arial"/>
          <w:sz w:val="21"/>
        </w:rPr>
        <w:t>requisitos</w:t>
      </w:r>
      <w:r w:rsidRPr="0063695B">
        <w:rPr>
          <w:rFonts w:ascii="Arial" w:hAnsi="Arial" w:cs="Arial"/>
          <w:spacing w:val="-6"/>
          <w:sz w:val="21"/>
        </w:rPr>
        <w:t xml:space="preserve"> </w:t>
      </w:r>
      <w:r w:rsidRPr="0063695B">
        <w:rPr>
          <w:rFonts w:ascii="Arial" w:hAnsi="Arial" w:cs="Arial"/>
          <w:sz w:val="21"/>
        </w:rPr>
        <w:t>o</w:t>
      </w:r>
      <w:r w:rsidRPr="0063695B">
        <w:rPr>
          <w:rFonts w:ascii="Arial" w:hAnsi="Arial" w:cs="Arial"/>
          <w:spacing w:val="-6"/>
          <w:sz w:val="21"/>
        </w:rPr>
        <w:t xml:space="preserve"> </w:t>
      </w:r>
      <w:r w:rsidRPr="0063695B">
        <w:rPr>
          <w:rFonts w:ascii="Arial" w:hAnsi="Arial" w:cs="Arial"/>
          <w:sz w:val="21"/>
        </w:rPr>
        <w:t>la</w:t>
      </w:r>
      <w:r w:rsidRPr="0063695B">
        <w:rPr>
          <w:rFonts w:ascii="Arial" w:hAnsi="Arial" w:cs="Arial"/>
          <w:spacing w:val="-5"/>
          <w:sz w:val="21"/>
        </w:rPr>
        <w:t xml:space="preserve"> </w:t>
      </w:r>
      <w:r w:rsidRPr="0063695B">
        <w:rPr>
          <w:rFonts w:ascii="Arial" w:hAnsi="Arial" w:cs="Arial"/>
          <w:sz w:val="21"/>
        </w:rPr>
        <w:t>falta</w:t>
      </w:r>
      <w:r w:rsidRPr="0063695B">
        <w:rPr>
          <w:rFonts w:ascii="Arial" w:hAnsi="Arial" w:cs="Arial"/>
          <w:spacing w:val="-5"/>
          <w:sz w:val="21"/>
        </w:rPr>
        <w:t xml:space="preserve"> </w:t>
      </w:r>
      <w:r w:rsidRPr="0063695B">
        <w:rPr>
          <w:rFonts w:ascii="Arial" w:hAnsi="Arial" w:cs="Arial"/>
          <w:sz w:val="21"/>
        </w:rPr>
        <w:t>de</w:t>
      </w:r>
      <w:r w:rsidRPr="0063695B">
        <w:rPr>
          <w:rFonts w:ascii="Arial" w:hAnsi="Arial" w:cs="Arial"/>
          <w:spacing w:val="-6"/>
          <w:sz w:val="21"/>
        </w:rPr>
        <w:t xml:space="preserve"> </w:t>
      </w:r>
      <w:r w:rsidRPr="0063695B">
        <w:rPr>
          <w:rFonts w:ascii="Arial" w:hAnsi="Arial" w:cs="Arial"/>
          <w:sz w:val="21"/>
        </w:rPr>
        <w:t>documentos</w:t>
      </w:r>
      <w:r w:rsidRPr="0063695B">
        <w:rPr>
          <w:rFonts w:ascii="Arial" w:hAnsi="Arial" w:cs="Arial"/>
          <w:spacing w:val="-5"/>
          <w:sz w:val="21"/>
        </w:rPr>
        <w:t xml:space="preserve"> </w:t>
      </w:r>
      <w:r w:rsidRPr="0063695B">
        <w:rPr>
          <w:rFonts w:ascii="Arial" w:hAnsi="Arial" w:cs="Arial"/>
          <w:sz w:val="21"/>
        </w:rPr>
        <w:t>referentes</w:t>
      </w:r>
      <w:r w:rsidRPr="0063695B">
        <w:rPr>
          <w:rFonts w:ascii="Arial" w:hAnsi="Arial" w:cs="Arial"/>
          <w:spacing w:val="-6"/>
          <w:sz w:val="21"/>
        </w:rPr>
        <w:t xml:space="preserve"> </w:t>
      </w:r>
      <w:r w:rsidRPr="0063695B">
        <w:rPr>
          <w:rFonts w:ascii="Arial" w:hAnsi="Arial" w:cs="Arial"/>
          <w:sz w:val="21"/>
        </w:rPr>
        <w:t>a</w:t>
      </w:r>
      <w:r w:rsidRPr="0063695B">
        <w:rPr>
          <w:rFonts w:ascii="Arial" w:hAnsi="Arial" w:cs="Arial"/>
          <w:spacing w:val="-5"/>
          <w:sz w:val="21"/>
        </w:rPr>
        <w:t xml:space="preserve"> </w:t>
      </w:r>
      <w:r w:rsidRPr="0063695B">
        <w:rPr>
          <w:rFonts w:ascii="Arial" w:hAnsi="Arial" w:cs="Arial"/>
          <w:sz w:val="21"/>
        </w:rPr>
        <w:t>la</w:t>
      </w:r>
      <w:r w:rsidRPr="0063695B">
        <w:rPr>
          <w:rFonts w:ascii="Arial" w:hAnsi="Arial" w:cs="Arial"/>
          <w:spacing w:val="-6"/>
          <w:sz w:val="21"/>
        </w:rPr>
        <w:t xml:space="preserve"> </w:t>
      </w:r>
      <w:r w:rsidRPr="0063695B">
        <w:rPr>
          <w:rFonts w:ascii="Arial" w:hAnsi="Arial" w:cs="Arial"/>
          <w:sz w:val="21"/>
        </w:rPr>
        <w:t>futura contratación</w:t>
      </w:r>
      <w:r w:rsidRPr="0063695B">
        <w:rPr>
          <w:rFonts w:ascii="Arial" w:hAnsi="Arial" w:cs="Arial"/>
          <w:spacing w:val="-10"/>
          <w:sz w:val="21"/>
        </w:rPr>
        <w:t xml:space="preserve"> </w:t>
      </w:r>
      <w:r w:rsidRPr="0063695B">
        <w:rPr>
          <w:rFonts w:ascii="Arial" w:hAnsi="Arial" w:cs="Arial"/>
          <w:sz w:val="21"/>
        </w:rPr>
        <w:t>o</w:t>
      </w:r>
      <w:r w:rsidRPr="0063695B">
        <w:rPr>
          <w:rFonts w:ascii="Arial" w:hAnsi="Arial" w:cs="Arial"/>
          <w:spacing w:val="-9"/>
          <w:sz w:val="21"/>
        </w:rPr>
        <w:t xml:space="preserve"> </w:t>
      </w:r>
      <w:r w:rsidRPr="0063695B">
        <w:rPr>
          <w:rFonts w:ascii="Arial" w:hAnsi="Arial" w:cs="Arial"/>
          <w:sz w:val="21"/>
        </w:rPr>
        <w:t>al</w:t>
      </w:r>
      <w:r w:rsidRPr="0063695B">
        <w:rPr>
          <w:rFonts w:ascii="Arial" w:hAnsi="Arial" w:cs="Arial"/>
          <w:spacing w:val="-9"/>
          <w:sz w:val="21"/>
        </w:rPr>
        <w:t xml:space="preserve"> </w:t>
      </w:r>
      <w:r w:rsidRPr="0063695B">
        <w:rPr>
          <w:rFonts w:ascii="Arial" w:hAnsi="Arial" w:cs="Arial"/>
          <w:sz w:val="21"/>
        </w:rPr>
        <w:t>proponente,</w:t>
      </w:r>
      <w:r w:rsidRPr="0063695B">
        <w:rPr>
          <w:rFonts w:ascii="Arial" w:hAnsi="Arial" w:cs="Arial"/>
          <w:spacing w:val="-9"/>
          <w:sz w:val="21"/>
        </w:rPr>
        <w:t xml:space="preserve"> </w:t>
      </w:r>
      <w:r w:rsidRPr="0063695B">
        <w:rPr>
          <w:rFonts w:ascii="Arial" w:hAnsi="Arial" w:cs="Arial"/>
          <w:sz w:val="21"/>
        </w:rPr>
        <w:t>no</w:t>
      </w:r>
      <w:r w:rsidRPr="0063695B">
        <w:rPr>
          <w:rFonts w:ascii="Arial" w:hAnsi="Arial" w:cs="Arial"/>
          <w:spacing w:val="-9"/>
          <w:sz w:val="21"/>
        </w:rPr>
        <w:t xml:space="preserve"> </w:t>
      </w:r>
      <w:r w:rsidRPr="0063695B">
        <w:rPr>
          <w:rFonts w:ascii="Arial" w:hAnsi="Arial" w:cs="Arial"/>
          <w:sz w:val="21"/>
        </w:rPr>
        <w:t>necesarios</w:t>
      </w:r>
      <w:r w:rsidRPr="0063695B">
        <w:rPr>
          <w:rFonts w:ascii="Arial" w:hAnsi="Arial" w:cs="Arial"/>
          <w:spacing w:val="-9"/>
          <w:sz w:val="21"/>
        </w:rPr>
        <w:t xml:space="preserve"> </w:t>
      </w:r>
      <w:r w:rsidRPr="0063695B">
        <w:rPr>
          <w:rFonts w:ascii="Arial" w:hAnsi="Arial" w:cs="Arial"/>
          <w:sz w:val="21"/>
        </w:rPr>
        <w:t>para</w:t>
      </w:r>
      <w:r w:rsidRPr="0063695B">
        <w:rPr>
          <w:rFonts w:ascii="Arial" w:hAnsi="Arial" w:cs="Arial"/>
          <w:spacing w:val="-9"/>
          <w:sz w:val="21"/>
        </w:rPr>
        <w:t xml:space="preserve"> </w:t>
      </w:r>
      <w:r w:rsidRPr="0063695B">
        <w:rPr>
          <w:rFonts w:ascii="Arial" w:hAnsi="Arial" w:cs="Arial"/>
          <w:sz w:val="21"/>
        </w:rPr>
        <w:t>la</w:t>
      </w:r>
      <w:r w:rsidRPr="0063695B">
        <w:rPr>
          <w:rFonts w:ascii="Arial" w:hAnsi="Arial" w:cs="Arial"/>
          <w:spacing w:val="-9"/>
          <w:sz w:val="21"/>
        </w:rPr>
        <w:t xml:space="preserve"> </w:t>
      </w:r>
      <w:r w:rsidRPr="0063695B">
        <w:rPr>
          <w:rFonts w:ascii="Arial" w:hAnsi="Arial" w:cs="Arial"/>
          <w:sz w:val="21"/>
        </w:rPr>
        <w:t>comparación</w:t>
      </w:r>
      <w:r w:rsidRPr="0063695B">
        <w:rPr>
          <w:rFonts w:ascii="Arial" w:hAnsi="Arial" w:cs="Arial"/>
          <w:spacing w:val="-9"/>
          <w:sz w:val="21"/>
        </w:rPr>
        <w:t xml:space="preserve"> </w:t>
      </w:r>
      <w:r w:rsidRPr="0063695B">
        <w:rPr>
          <w:rFonts w:ascii="Arial" w:hAnsi="Arial" w:cs="Arial"/>
          <w:sz w:val="21"/>
        </w:rPr>
        <w:t>de</w:t>
      </w:r>
      <w:r w:rsidRPr="0063695B">
        <w:rPr>
          <w:rFonts w:ascii="Arial" w:hAnsi="Arial" w:cs="Arial"/>
          <w:spacing w:val="-9"/>
          <w:sz w:val="21"/>
        </w:rPr>
        <w:t xml:space="preserve"> </w:t>
      </w:r>
      <w:r w:rsidRPr="0063695B">
        <w:rPr>
          <w:rFonts w:ascii="Arial" w:hAnsi="Arial" w:cs="Arial"/>
          <w:sz w:val="21"/>
        </w:rPr>
        <w:t>las</w:t>
      </w:r>
      <w:r w:rsidRPr="0063695B">
        <w:rPr>
          <w:rFonts w:ascii="Arial" w:hAnsi="Arial" w:cs="Arial"/>
          <w:spacing w:val="-9"/>
          <w:sz w:val="21"/>
        </w:rPr>
        <w:t xml:space="preserve"> </w:t>
      </w:r>
      <w:r w:rsidRPr="0063695B">
        <w:rPr>
          <w:rFonts w:ascii="Arial" w:hAnsi="Arial" w:cs="Arial"/>
          <w:sz w:val="21"/>
        </w:rPr>
        <w:t>propuestas</w:t>
      </w:r>
      <w:r w:rsidRPr="0063695B">
        <w:rPr>
          <w:rFonts w:ascii="Arial" w:hAnsi="Arial" w:cs="Arial"/>
          <w:spacing w:val="-9"/>
          <w:sz w:val="21"/>
        </w:rPr>
        <w:t xml:space="preserve"> </w:t>
      </w:r>
      <w:r w:rsidRPr="0063695B">
        <w:rPr>
          <w:rFonts w:ascii="Arial" w:hAnsi="Arial" w:cs="Arial"/>
          <w:sz w:val="21"/>
        </w:rPr>
        <w:t>no servirán de título suficiente para el rechazo de los ofrecimientos hechos. En consecuencia, todos aquellos requisitos de la propuesta que no afecten la asignación de puntaje deberán ser solicitados por las entidades estatales y deberán ser entregados</w:t>
      </w:r>
      <w:r w:rsidRPr="0063695B">
        <w:rPr>
          <w:rFonts w:ascii="Arial" w:hAnsi="Arial" w:cs="Arial"/>
          <w:spacing w:val="-12"/>
          <w:sz w:val="21"/>
        </w:rPr>
        <w:t xml:space="preserve"> </w:t>
      </w:r>
      <w:r w:rsidRPr="0063695B">
        <w:rPr>
          <w:rFonts w:ascii="Arial" w:hAnsi="Arial" w:cs="Arial"/>
          <w:sz w:val="21"/>
        </w:rPr>
        <w:t>por</w:t>
      </w:r>
      <w:r w:rsidRPr="0063695B">
        <w:rPr>
          <w:rFonts w:ascii="Arial" w:hAnsi="Arial" w:cs="Arial"/>
          <w:spacing w:val="-12"/>
          <w:sz w:val="21"/>
        </w:rPr>
        <w:t xml:space="preserve"> </w:t>
      </w:r>
      <w:r w:rsidRPr="0063695B">
        <w:rPr>
          <w:rFonts w:ascii="Arial" w:hAnsi="Arial" w:cs="Arial"/>
          <w:sz w:val="21"/>
        </w:rPr>
        <w:t>los</w:t>
      </w:r>
      <w:r w:rsidRPr="0063695B">
        <w:rPr>
          <w:rFonts w:ascii="Arial" w:hAnsi="Arial" w:cs="Arial"/>
          <w:spacing w:val="-11"/>
          <w:sz w:val="21"/>
        </w:rPr>
        <w:t xml:space="preserve"> </w:t>
      </w:r>
      <w:r w:rsidRPr="0063695B">
        <w:rPr>
          <w:rFonts w:ascii="Arial" w:hAnsi="Arial" w:cs="Arial"/>
          <w:sz w:val="21"/>
        </w:rPr>
        <w:t>proponentes</w:t>
      </w:r>
      <w:r w:rsidRPr="0063695B">
        <w:rPr>
          <w:rFonts w:ascii="Arial" w:hAnsi="Arial" w:cs="Arial"/>
          <w:spacing w:val="-12"/>
          <w:sz w:val="21"/>
        </w:rPr>
        <w:t xml:space="preserve"> </w:t>
      </w:r>
      <w:r w:rsidRPr="0063695B">
        <w:rPr>
          <w:rFonts w:ascii="Arial" w:hAnsi="Arial" w:cs="Arial"/>
          <w:sz w:val="21"/>
        </w:rPr>
        <w:t>hasta</w:t>
      </w:r>
      <w:r w:rsidRPr="0063695B">
        <w:rPr>
          <w:rFonts w:ascii="Arial" w:hAnsi="Arial" w:cs="Arial"/>
          <w:spacing w:val="-11"/>
          <w:sz w:val="21"/>
        </w:rPr>
        <w:t xml:space="preserve"> </w:t>
      </w:r>
      <w:r w:rsidRPr="0063695B">
        <w:rPr>
          <w:rFonts w:ascii="Arial" w:hAnsi="Arial" w:cs="Arial"/>
          <w:sz w:val="21"/>
        </w:rPr>
        <w:t>el</w:t>
      </w:r>
      <w:r w:rsidRPr="0063695B">
        <w:rPr>
          <w:rFonts w:ascii="Arial" w:hAnsi="Arial" w:cs="Arial"/>
          <w:spacing w:val="-12"/>
          <w:sz w:val="21"/>
        </w:rPr>
        <w:t xml:space="preserve"> </w:t>
      </w:r>
      <w:r w:rsidRPr="0063695B">
        <w:rPr>
          <w:rFonts w:ascii="Arial" w:hAnsi="Arial" w:cs="Arial"/>
          <w:sz w:val="21"/>
        </w:rPr>
        <w:t>término</w:t>
      </w:r>
      <w:r w:rsidRPr="0063695B">
        <w:rPr>
          <w:rFonts w:ascii="Arial" w:hAnsi="Arial" w:cs="Arial"/>
          <w:spacing w:val="-11"/>
          <w:sz w:val="21"/>
        </w:rPr>
        <w:t xml:space="preserve"> </w:t>
      </w:r>
      <w:r w:rsidRPr="0063695B">
        <w:rPr>
          <w:rFonts w:ascii="Arial" w:hAnsi="Arial" w:cs="Arial"/>
          <w:sz w:val="21"/>
        </w:rPr>
        <w:t>de</w:t>
      </w:r>
      <w:r w:rsidRPr="0063695B">
        <w:rPr>
          <w:rFonts w:ascii="Arial" w:hAnsi="Arial" w:cs="Arial"/>
          <w:spacing w:val="-11"/>
          <w:sz w:val="21"/>
        </w:rPr>
        <w:t xml:space="preserve"> </w:t>
      </w:r>
      <w:r w:rsidRPr="0063695B">
        <w:rPr>
          <w:rFonts w:ascii="Arial" w:hAnsi="Arial" w:cs="Arial"/>
          <w:sz w:val="21"/>
        </w:rPr>
        <w:t>traslado</w:t>
      </w:r>
      <w:r w:rsidRPr="0063695B">
        <w:rPr>
          <w:rFonts w:ascii="Arial" w:hAnsi="Arial" w:cs="Arial"/>
          <w:spacing w:val="-11"/>
          <w:sz w:val="21"/>
        </w:rPr>
        <w:t xml:space="preserve"> </w:t>
      </w:r>
      <w:r w:rsidRPr="0063695B">
        <w:rPr>
          <w:rFonts w:ascii="Arial" w:hAnsi="Arial" w:cs="Arial"/>
          <w:sz w:val="21"/>
        </w:rPr>
        <w:t>del</w:t>
      </w:r>
      <w:r w:rsidRPr="0063695B">
        <w:rPr>
          <w:rFonts w:ascii="Arial" w:hAnsi="Arial" w:cs="Arial"/>
          <w:spacing w:val="-12"/>
          <w:sz w:val="21"/>
        </w:rPr>
        <w:t xml:space="preserve"> </w:t>
      </w:r>
      <w:r w:rsidRPr="0063695B">
        <w:rPr>
          <w:rFonts w:ascii="Arial" w:hAnsi="Arial" w:cs="Arial"/>
          <w:sz w:val="21"/>
        </w:rPr>
        <w:t>informe</w:t>
      </w:r>
      <w:r w:rsidRPr="0063695B">
        <w:rPr>
          <w:rFonts w:ascii="Arial" w:hAnsi="Arial" w:cs="Arial"/>
          <w:spacing w:val="-11"/>
          <w:sz w:val="21"/>
        </w:rPr>
        <w:t xml:space="preserve"> </w:t>
      </w:r>
      <w:r w:rsidRPr="0063695B">
        <w:rPr>
          <w:rFonts w:ascii="Arial" w:hAnsi="Arial" w:cs="Arial"/>
          <w:sz w:val="21"/>
        </w:rPr>
        <w:t>de</w:t>
      </w:r>
      <w:r w:rsidRPr="0063695B">
        <w:rPr>
          <w:rFonts w:ascii="Arial" w:hAnsi="Arial" w:cs="Arial"/>
          <w:spacing w:val="-12"/>
          <w:sz w:val="21"/>
        </w:rPr>
        <w:t xml:space="preserve"> </w:t>
      </w:r>
      <w:r w:rsidRPr="0063695B">
        <w:rPr>
          <w:rFonts w:ascii="Arial" w:hAnsi="Arial" w:cs="Arial"/>
          <w:sz w:val="21"/>
        </w:rPr>
        <w:t>evaluación que</w:t>
      </w:r>
      <w:r w:rsidRPr="0063695B">
        <w:rPr>
          <w:rFonts w:ascii="Arial" w:hAnsi="Arial" w:cs="Arial"/>
          <w:spacing w:val="-11"/>
          <w:sz w:val="21"/>
        </w:rPr>
        <w:t xml:space="preserve"> </w:t>
      </w:r>
      <w:r w:rsidRPr="0063695B">
        <w:rPr>
          <w:rFonts w:ascii="Arial" w:hAnsi="Arial" w:cs="Arial"/>
          <w:sz w:val="21"/>
        </w:rPr>
        <w:t>corresponda</w:t>
      </w:r>
      <w:r w:rsidRPr="0063695B">
        <w:rPr>
          <w:rFonts w:ascii="Arial" w:hAnsi="Arial" w:cs="Arial"/>
          <w:spacing w:val="-11"/>
          <w:sz w:val="21"/>
        </w:rPr>
        <w:t xml:space="preserve"> </w:t>
      </w:r>
      <w:r w:rsidRPr="0063695B">
        <w:rPr>
          <w:rFonts w:ascii="Arial" w:hAnsi="Arial" w:cs="Arial"/>
          <w:sz w:val="21"/>
        </w:rPr>
        <w:t>a</w:t>
      </w:r>
      <w:r w:rsidRPr="0063695B">
        <w:rPr>
          <w:rFonts w:ascii="Arial" w:hAnsi="Arial" w:cs="Arial"/>
          <w:spacing w:val="-11"/>
          <w:sz w:val="21"/>
        </w:rPr>
        <w:t xml:space="preserve"> </w:t>
      </w:r>
      <w:r w:rsidRPr="0063695B">
        <w:rPr>
          <w:rFonts w:ascii="Arial" w:hAnsi="Arial" w:cs="Arial"/>
          <w:sz w:val="21"/>
        </w:rPr>
        <w:t>cada</w:t>
      </w:r>
      <w:r w:rsidRPr="0063695B">
        <w:rPr>
          <w:rFonts w:ascii="Arial" w:hAnsi="Arial" w:cs="Arial"/>
          <w:spacing w:val="-11"/>
          <w:sz w:val="21"/>
        </w:rPr>
        <w:t xml:space="preserve"> </w:t>
      </w:r>
      <w:r w:rsidRPr="0063695B">
        <w:rPr>
          <w:rFonts w:ascii="Arial" w:hAnsi="Arial" w:cs="Arial"/>
          <w:sz w:val="21"/>
        </w:rPr>
        <w:t>modalidad</w:t>
      </w:r>
      <w:r w:rsidRPr="0063695B">
        <w:rPr>
          <w:rFonts w:ascii="Arial" w:hAnsi="Arial" w:cs="Arial"/>
          <w:spacing w:val="-10"/>
          <w:sz w:val="21"/>
        </w:rPr>
        <w:t xml:space="preserve"> </w:t>
      </w:r>
      <w:r w:rsidRPr="0063695B">
        <w:rPr>
          <w:rFonts w:ascii="Arial" w:hAnsi="Arial" w:cs="Arial"/>
          <w:sz w:val="21"/>
        </w:rPr>
        <w:t>de</w:t>
      </w:r>
      <w:r w:rsidRPr="0063695B">
        <w:rPr>
          <w:rFonts w:ascii="Arial" w:hAnsi="Arial" w:cs="Arial"/>
          <w:spacing w:val="-11"/>
          <w:sz w:val="21"/>
        </w:rPr>
        <w:t xml:space="preserve"> </w:t>
      </w:r>
      <w:r w:rsidRPr="0063695B">
        <w:rPr>
          <w:rFonts w:ascii="Arial" w:hAnsi="Arial" w:cs="Arial"/>
          <w:sz w:val="21"/>
        </w:rPr>
        <w:t>selección,</w:t>
      </w:r>
      <w:r w:rsidRPr="0063695B">
        <w:rPr>
          <w:rFonts w:ascii="Arial" w:hAnsi="Arial" w:cs="Arial"/>
          <w:spacing w:val="-11"/>
          <w:sz w:val="21"/>
        </w:rPr>
        <w:t xml:space="preserve"> </w:t>
      </w:r>
      <w:r w:rsidRPr="0063695B">
        <w:rPr>
          <w:rFonts w:ascii="Arial" w:hAnsi="Arial" w:cs="Arial"/>
          <w:sz w:val="21"/>
        </w:rPr>
        <w:t>salvo</w:t>
      </w:r>
      <w:r w:rsidRPr="0063695B">
        <w:rPr>
          <w:rFonts w:ascii="Arial" w:hAnsi="Arial" w:cs="Arial"/>
          <w:spacing w:val="-11"/>
          <w:sz w:val="21"/>
        </w:rPr>
        <w:t xml:space="preserve"> </w:t>
      </w:r>
      <w:r w:rsidRPr="0063695B">
        <w:rPr>
          <w:rFonts w:ascii="Arial" w:hAnsi="Arial" w:cs="Arial"/>
          <w:sz w:val="21"/>
        </w:rPr>
        <w:t>lo</w:t>
      </w:r>
      <w:r w:rsidRPr="0063695B">
        <w:rPr>
          <w:rFonts w:ascii="Arial" w:hAnsi="Arial" w:cs="Arial"/>
          <w:spacing w:val="-10"/>
          <w:sz w:val="21"/>
        </w:rPr>
        <w:t xml:space="preserve"> </w:t>
      </w:r>
      <w:r w:rsidRPr="0063695B">
        <w:rPr>
          <w:rFonts w:ascii="Arial" w:hAnsi="Arial" w:cs="Arial"/>
          <w:sz w:val="21"/>
        </w:rPr>
        <w:t>dispuesto</w:t>
      </w:r>
      <w:r w:rsidRPr="0063695B">
        <w:rPr>
          <w:rFonts w:ascii="Arial" w:hAnsi="Arial" w:cs="Arial"/>
          <w:spacing w:val="-11"/>
          <w:sz w:val="21"/>
        </w:rPr>
        <w:t xml:space="preserve"> </w:t>
      </w:r>
      <w:r w:rsidRPr="0063695B">
        <w:rPr>
          <w:rFonts w:ascii="Arial" w:hAnsi="Arial" w:cs="Arial"/>
          <w:sz w:val="21"/>
        </w:rPr>
        <w:t>para</w:t>
      </w:r>
      <w:r w:rsidRPr="0063695B">
        <w:rPr>
          <w:rFonts w:ascii="Arial" w:hAnsi="Arial" w:cs="Arial"/>
          <w:spacing w:val="-11"/>
          <w:sz w:val="21"/>
        </w:rPr>
        <w:t xml:space="preserve"> </w:t>
      </w:r>
      <w:r w:rsidRPr="0063695B">
        <w:rPr>
          <w:rFonts w:ascii="Arial" w:hAnsi="Arial" w:cs="Arial"/>
          <w:sz w:val="21"/>
        </w:rPr>
        <w:t>el</w:t>
      </w:r>
      <w:r w:rsidRPr="0063695B">
        <w:rPr>
          <w:rFonts w:ascii="Arial" w:hAnsi="Arial" w:cs="Arial"/>
          <w:spacing w:val="-11"/>
          <w:sz w:val="21"/>
        </w:rPr>
        <w:t xml:space="preserve"> </w:t>
      </w:r>
      <w:r w:rsidRPr="0063695B">
        <w:rPr>
          <w:rFonts w:ascii="Arial" w:hAnsi="Arial" w:cs="Arial"/>
          <w:sz w:val="21"/>
        </w:rPr>
        <w:t>proceso</w:t>
      </w:r>
      <w:r w:rsidRPr="0063695B">
        <w:rPr>
          <w:rFonts w:ascii="Arial" w:hAnsi="Arial" w:cs="Arial"/>
          <w:spacing w:val="-11"/>
          <w:sz w:val="21"/>
        </w:rPr>
        <w:t xml:space="preserve"> </w:t>
      </w:r>
      <w:r w:rsidRPr="0063695B">
        <w:rPr>
          <w:rFonts w:ascii="Arial" w:hAnsi="Arial" w:cs="Arial"/>
          <w:sz w:val="21"/>
        </w:rPr>
        <w:t>de Mínima</w:t>
      </w:r>
      <w:r w:rsidRPr="0063695B">
        <w:rPr>
          <w:rFonts w:ascii="Arial" w:hAnsi="Arial" w:cs="Arial"/>
          <w:spacing w:val="-5"/>
          <w:sz w:val="21"/>
        </w:rPr>
        <w:t xml:space="preserve"> </w:t>
      </w:r>
      <w:r w:rsidRPr="0063695B">
        <w:rPr>
          <w:rFonts w:ascii="Arial" w:hAnsi="Arial" w:cs="Arial"/>
          <w:sz w:val="21"/>
        </w:rPr>
        <w:t>cuantía</w:t>
      </w:r>
      <w:r w:rsidRPr="0063695B">
        <w:rPr>
          <w:rFonts w:ascii="Arial" w:hAnsi="Arial" w:cs="Arial"/>
          <w:spacing w:val="-5"/>
          <w:sz w:val="21"/>
        </w:rPr>
        <w:t xml:space="preserve"> </w:t>
      </w:r>
      <w:r w:rsidRPr="0063695B">
        <w:rPr>
          <w:rFonts w:ascii="Arial" w:hAnsi="Arial" w:cs="Arial"/>
          <w:sz w:val="21"/>
        </w:rPr>
        <w:t>y</w:t>
      </w:r>
      <w:r w:rsidRPr="0063695B">
        <w:rPr>
          <w:rFonts w:ascii="Arial" w:hAnsi="Arial" w:cs="Arial"/>
          <w:spacing w:val="-4"/>
          <w:sz w:val="21"/>
        </w:rPr>
        <w:t xml:space="preserve"> </w:t>
      </w:r>
      <w:r w:rsidRPr="0063695B">
        <w:rPr>
          <w:rFonts w:ascii="Arial" w:hAnsi="Arial" w:cs="Arial"/>
          <w:sz w:val="21"/>
        </w:rPr>
        <w:t>para</w:t>
      </w:r>
      <w:r w:rsidRPr="0063695B">
        <w:rPr>
          <w:rFonts w:ascii="Arial" w:hAnsi="Arial" w:cs="Arial"/>
          <w:spacing w:val="-5"/>
          <w:sz w:val="21"/>
        </w:rPr>
        <w:t xml:space="preserve"> </w:t>
      </w:r>
      <w:r w:rsidRPr="0063695B">
        <w:rPr>
          <w:rFonts w:ascii="Arial" w:hAnsi="Arial" w:cs="Arial"/>
          <w:sz w:val="21"/>
        </w:rPr>
        <w:t>el</w:t>
      </w:r>
      <w:r w:rsidRPr="0063695B">
        <w:rPr>
          <w:rFonts w:ascii="Arial" w:hAnsi="Arial" w:cs="Arial"/>
          <w:spacing w:val="-5"/>
          <w:sz w:val="21"/>
        </w:rPr>
        <w:t xml:space="preserve"> </w:t>
      </w:r>
      <w:r w:rsidRPr="0063695B">
        <w:rPr>
          <w:rFonts w:ascii="Arial" w:hAnsi="Arial" w:cs="Arial"/>
          <w:sz w:val="21"/>
        </w:rPr>
        <w:t>proceso</w:t>
      </w:r>
      <w:r w:rsidRPr="0063695B">
        <w:rPr>
          <w:rFonts w:ascii="Arial" w:hAnsi="Arial" w:cs="Arial"/>
          <w:spacing w:val="-4"/>
          <w:sz w:val="21"/>
        </w:rPr>
        <w:t xml:space="preserve"> </w:t>
      </w:r>
      <w:r w:rsidRPr="0063695B">
        <w:rPr>
          <w:rFonts w:ascii="Arial" w:hAnsi="Arial" w:cs="Arial"/>
          <w:sz w:val="21"/>
        </w:rPr>
        <w:t>de</w:t>
      </w:r>
      <w:r w:rsidRPr="0063695B">
        <w:rPr>
          <w:rFonts w:ascii="Arial" w:hAnsi="Arial" w:cs="Arial"/>
          <w:spacing w:val="-5"/>
          <w:sz w:val="21"/>
        </w:rPr>
        <w:t xml:space="preserve"> </w:t>
      </w:r>
      <w:r w:rsidRPr="0063695B">
        <w:rPr>
          <w:rFonts w:ascii="Arial" w:hAnsi="Arial" w:cs="Arial"/>
          <w:sz w:val="21"/>
        </w:rPr>
        <w:t>selección</w:t>
      </w:r>
      <w:r w:rsidRPr="0063695B">
        <w:rPr>
          <w:rFonts w:ascii="Arial" w:hAnsi="Arial" w:cs="Arial"/>
          <w:spacing w:val="-5"/>
          <w:sz w:val="21"/>
        </w:rPr>
        <w:t xml:space="preserve"> </w:t>
      </w:r>
      <w:r w:rsidRPr="0063695B">
        <w:rPr>
          <w:rFonts w:ascii="Arial" w:hAnsi="Arial" w:cs="Arial"/>
          <w:sz w:val="21"/>
        </w:rPr>
        <w:t>a</w:t>
      </w:r>
      <w:r w:rsidRPr="0063695B">
        <w:rPr>
          <w:rFonts w:ascii="Arial" w:hAnsi="Arial" w:cs="Arial"/>
          <w:spacing w:val="-4"/>
          <w:sz w:val="21"/>
        </w:rPr>
        <w:t xml:space="preserve"> </w:t>
      </w:r>
      <w:r w:rsidRPr="0063695B">
        <w:rPr>
          <w:rFonts w:ascii="Arial" w:hAnsi="Arial" w:cs="Arial"/>
          <w:sz w:val="21"/>
        </w:rPr>
        <w:t>través</w:t>
      </w:r>
      <w:r w:rsidRPr="0063695B">
        <w:rPr>
          <w:rFonts w:ascii="Arial" w:hAnsi="Arial" w:cs="Arial"/>
          <w:spacing w:val="-4"/>
          <w:sz w:val="21"/>
        </w:rPr>
        <w:t xml:space="preserve"> </w:t>
      </w:r>
      <w:r w:rsidRPr="0063695B">
        <w:rPr>
          <w:rFonts w:ascii="Arial" w:hAnsi="Arial" w:cs="Arial"/>
          <w:sz w:val="21"/>
        </w:rPr>
        <w:t>del</w:t>
      </w:r>
      <w:r w:rsidRPr="0063695B">
        <w:rPr>
          <w:rFonts w:ascii="Arial" w:hAnsi="Arial" w:cs="Arial"/>
          <w:spacing w:val="-5"/>
          <w:sz w:val="21"/>
        </w:rPr>
        <w:t xml:space="preserve"> </w:t>
      </w:r>
      <w:r w:rsidRPr="0063695B">
        <w:rPr>
          <w:rFonts w:ascii="Arial" w:hAnsi="Arial" w:cs="Arial"/>
          <w:sz w:val="21"/>
        </w:rPr>
        <w:t>sistema</w:t>
      </w:r>
      <w:r w:rsidRPr="0063695B">
        <w:rPr>
          <w:rFonts w:ascii="Arial" w:hAnsi="Arial" w:cs="Arial"/>
          <w:spacing w:val="-4"/>
          <w:sz w:val="21"/>
        </w:rPr>
        <w:t xml:space="preserve"> </w:t>
      </w:r>
      <w:r w:rsidRPr="0063695B">
        <w:rPr>
          <w:rFonts w:ascii="Arial" w:hAnsi="Arial" w:cs="Arial"/>
          <w:sz w:val="21"/>
        </w:rPr>
        <w:t>de</w:t>
      </w:r>
      <w:r w:rsidRPr="0063695B">
        <w:rPr>
          <w:rFonts w:ascii="Arial" w:hAnsi="Arial" w:cs="Arial"/>
          <w:spacing w:val="-5"/>
          <w:sz w:val="21"/>
        </w:rPr>
        <w:t xml:space="preserve"> </w:t>
      </w:r>
      <w:r w:rsidRPr="0063695B">
        <w:rPr>
          <w:rFonts w:ascii="Arial" w:hAnsi="Arial" w:cs="Arial"/>
          <w:sz w:val="21"/>
        </w:rPr>
        <w:t>subasta.</w:t>
      </w:r>
      <w:r w:rsidRPr="0063695B">
        <w:rPr>
          <w:rFonts w:ascii="Arial" w:hAnsi="Arial" w:cs="Arial"/>
          <w:spacing w:val="-4"/>
          <w:sz w:val="21"/>
        </w:rPr>
        <w:t xml:space="preserve"> </w:t>
      </w:r>
      <w:r w:rsidRPr="0063695B">
        <w:rPr>
          <w:rFonts w:ascii="Arial" w:hAnsi="Arial" w:cs="Arial"/>
          <w:sz w:val="21"/>
        </w:rPr>
        <w:t>Serán rechazadas</w:t>
      </w:r>
      <w:r w:rsidRPr="0063695B">
        <w:rPr>
          <w:rFonts w:ascii="Arial" w:hAnsi="Arial" w:cs="Arial"/>
          <w:spacing w:val="-10"/>
          <w:sz w:val="21"/>
        </w:rPr>
        <w:t xml:space="preserve"> </w:t>
      </w:r>
      <w:r w:rsidRPr="0063695B">
        <w:rPr>
          <w:rFonts w:ascii="Arial" w:hAnsi="Arial" w:cs="Arial"/>
          <w:sz w:val="21"/>
        </w:rPr>
        <w:t>las</w:t>
      </w:r>
      <w:r w:rsidRPr="0063695B">
        <w:rPr>
          <w:rFonts w:ascii="Arial" w:hAnsi="Arial" w:cs="Arial"/>
          <w:spacing w:val="-9"/>
          <w:sz w:val="21"/>
        </w:rPr>
        <w:t xml:space="preserve"> </w:t>
      </w:r>
      <w:r w:rsidRPr="0063695B">
        <w:rPr>
          <w:rFonts w:ascii="Arial" w:hAnsi="Arial" w:cs="Arial"/>
          <w:sz w:val="21"/>
        </w:rPr>
        <w:t>ofertas</w:t>
      </w:r>
      <w:r w:rsidRPr="0063695B">
        <w:rPr>
          <w:rFonts w:ascii="Arial" w:hAnsi="Arial" w:cs="Arial"/>
          <w:spacing w:val="-9"/>
          <w:sz w:val="21"/>
        </w:rPr>
        <w:t xml:space="preserve"> </w:t>
      </w:r>
      <w:r w:rsidRPr="0063695B">
        <w:rPr>
          <w:rFonts w:ascii="Arial" w:hAnsi="Arial" w:cs="Arial"/>
          <w:sz w:val="21"/>
        </w:rPr>
        <w:t>de</w:t>
      </w:r>
      <w:r w:rsidRPr="0063695B">
        <w:rPr>
          <w:rFonts w:ascii="Arial" w:hAnsi="Arial" w:cs="Arial"/>
          <w:spacing w:val="-10"/>
          <w:sz w:val="21"/>
        </w:rPr>
        <w:t xml:space="preserve"> </w:t>
      </w:r>
      <w:r w:rsidRPr="0063695B">
        <w:rPr>
          <w:rFonts w:ascii="Arial" w:hAnsi="Arial" w:cs="Arial"/>
          <w:sz w:val="21"/>
        </w:rPr>
        <w:t>aquellos</w:t>
      </w:r>
      <w:r w:rsidRPr="0063695B">
        <w:rPr>
          <w:rFonts w:ascii="Arial" w:hAnsi="Arial" w:cs="Arial"/>
          <w:spacing w:val="-9"/>
          <w:sz w:val="21"/>
        </w:rPr>
        <w:t xml:space="preserve"> </w:t>
      </w:r>
      <w:r w:rsidRPr="0063695B">
        <w:rPr>
          <w:rFonts w:ascii="Arial" w:hAnsi="Arial" w:cs="Arial"/>
          <w:sz w:val="21"/>
        </w:rPr>
        <w:t>proponentes</w:t>
      </w:r>
      <w:r w:rsidRPr="0063695B">
        <w:rPr>
          <w:rFonts w:ascii="Arial" w:hAnsi="Arial" w:cs="Arial"/>
          <w:spacing w:val="-9"/>
          <w:sz w:val="21"/>
        </w:rPr>
        <w:t xml:space="preserve"> </w:t>
      </w:r>
      <w:r w:rsidRPr="0063695B">
        <w:rPr>
          <w:rFonts w:ascii="Arial" w:hAnsi="Arial" w:cs="Arial"/>
          <w:sz w:val="21"/>
        </w:rPr>
        <w:t>que</w:t>
      </w:r>
      <w:r w:rsidRPr="0063695B">
        <w:rPr>
          <w:rFonts w:ascii="Arial" w:hAnsi="Arial" w:cs="Arial"/>
          <w:spacing w:val="-9"/>
          <w:sz w:val="21"/>
        </w:rPr>
        <w:t xml:space="preserve"> </w:t>
      </w:r>
      <w:r w:rsidRPr="0063695B">
        <w:rPr>
          <w:rFonts w:ascii="Arial" w:hAnsi="Arial" w:cs="Arial"/>
          <w:sz w:val="21"/>
        </w:rPr>
        <w:t>no</w:t>
      </w:r>
      <w:r w:rsidRPr="0063695B">
        <w:rPr>
          <w:rFonts w:ascii="Arial" w:hAnsi="Arial" w:cs="Arial"/>
          <w:spacing w:val="-10"/>
          <w:sz w:val="21"/>
        </w:rPr>
        <w:t xml:space="preserve"> </w:t>
      </w:r>
      <w:r w:rsidRPr="0063695B">
        <w:rPr>
          <w:rFonts w:ascii="Arial" w:hAnsi="Arial" w:cs="Arial"/>
          <w:sz w:val="21"/>
        </w:rPr>
        <w:t>suministren</w:t>
      </w:r>
      <w:r w:rsidRPr="0063695B">
        <w:rPr>
          <w:rFonts w:ascii="Arial" w:hAnsi="Arial" w:cs="Arial"/>
          <w:spacing w:val="-9"/>
          <w:sz w:val="21"/>
        </w:rPr>
        <w:t xml:space="preserve"> </w:t>
      </w:r>
      <w:r w:rsidRPr="0063695B">
        <w:rPr>
          <w:rFonts w:ascii="Arial" w:hAnsi="Arial" w:cs="Arial"/>
          <w:sz w:val="21"/>
        </w:rPr>
        <w:t>la</w:t>
      </w:r>
      <w:r w:rsidRPr="0063695B">
        <w:rPr>
          <w:rFonts w:ascii="Arial" w:hAnsi="Arial" w:cs="Arial"/>
          <w:spacing w:val="-9"/>
          <w:sz w:val="21"/>
        </w:rPr>
        <w:t xml:space="preserve"> </w:t>
      </w:r>
      <w:r w:rsidRPr="0063695B">
        <w:rPr>
          <w:rFonts w:ascii="Arial" w:hAnsi="Arial" w:cs="Arial"/>
          <w:sz w:val="21"/>
        </w:rPr>
        <w:t>información</w:t>
      </w:r>
      <w:r w:rsidRPr="0063695B">
        <w:rPr>
          <w:rFonts w:ascii="Arial" w:hAnsi="Arial" w:cs="Arial"/>
          <w:spacing w:val="-9"/>
          <w:sz w:val="21"/>
        </w:rPr>
        <w:t xml:space="preserve"> </w:t>
      </w:r>
      <w:r w:rsidRPr="0063695B">
        <w:rPr>
          <w:rFonts w:ascii="Arial" w:hAnsi="Arial" w:cs="Arial"/>
          <w:sz w:val="21"/>
        </w:rPr>
        <w:t>y</w:t>
      </w:r>
      <w:r w:rsidRPr="0063695B">
        <w:rPr>
          <w:rFonts w:ascii="Arial" w:hAnsi="Arial" w:cs="Arial"/>
          <w:spacing w:val="-10"/>
          <w:sz w:val="21"/>
        </w:rPr>
        <w:t xml:space="preserve"> </w:t>
      </w:r>
      <w:r w:rsidRPr="0063695B">
        <w:rPr>
          <w:rFonts w:ascii="Arial" w:hAnsi="Arial" w:cs="Arial"/>
          <w:sz w:val="21"/>
        </w:rPr>
        <w:t>la documentación</w:t>
      </w:r>
      <w:r w:rsidRPr="0063695B">
        <w:rPr>
          <w:rFonts w:ascii="Arial" w:hAnsi="Arial" w:cs="Arial"/>
          <w:spacing w:val="-11"/>
          <w:sz w:val="21"/>
        </w:rPr>
        <w:t xml:space="preserve"> </w:t>
      </w:r>
      <w:r w:rsidRPr="0063695B">
        <w:rPr>
          <w:rFonts w:ascii="Arial" w:hAnsi="Arial" w:cs="Arial"/>
          <w:sz w:val="21"/>
        </w:rPr>
        <w:t>solicitada</w:t>
      </w:r>
      <w:r w:rsidRPr="0063695B">
        <w:rPr>
          <w:rFonts w:ascii="Arial" w:hAnsi="Arial" w:cs="Arial"/>
          <w:spacing w:val="-10"/>
          <w:sz w:val="21"/>
        </w:rPr>
        <w:t xml:space="preserve"> </w:t>
      </w:r>
      <w:r w:rsidRPr="0063695B">
        <w:rPr>
          <w:rFonts w:ascii="Arial" w:hAnsi="Arial" w:cs="Arial"/>
          <w:sz w:val="21"/>
        </w:rPr>
        <w:t>por</w:t>
      </w:r>
      <w:r w:rsidRPr="0063695B">
        <w:rPr>
          <w:rFonts w:ascii="Arial" w:hAnsi="Arial" w:cs="Arial"/>
          <w:spacing w:val="-11"/>
          <w:sz w:val="21"/>
        </w:rPr>
        <w:t xml:space="preserve"> </w:t>
      </w:r>
      <w:r w:rsidRPr="0063695B">
        <w:rPr>
          <w:rFonts w:ascii="Arial" w:hAnsi="Arial" w:cs="Arial"/>
          <w:sz w:val="21"/>
        </w:rPr>
        <w:t>la</w:t>
      </w:r>
      <w:r w:rsidRPr="0063695B">
        <w:rPr>
          <w:rFonts w:ascii="Arial" w:hAnsi="Arial" w:cs="Arial"/>
          <w:spacing w:val="-10"/>
          <w:sz w:val="21"/>
        </w:rPr>
        <w:t xml:space="preserve"> </w:t>
      </w:r>
      <w:r w:rsidRPr="0063695B">
        <w:rPr>
          <w:rFonts w:ascii="Arial" w:hAnsi="Arial" w:cs="Arial"/>
          <w:sz w:val="21"/>
        </w:rPr>
        <w:t>entidad</w:t>
      </w:r>
      <w:r w:rsidRPr="0063695B">
        <w:rPr>
          <w:rFonts w:ascii="Arial" w:hAnsi="Arial" w:cs="Arial"/>
          <w:spacing w:val="-10"/>
          <w:sz w:val="21"/>
        </w:rPr>
        <w:t xml:space="preserve"> </w:t>
      </w:r>
      <w:r w:rsidRPr="0063695B">
        <w:rPr>
          <w:rFonts w:ascii="Arial" w:hAnsi="Arial" w:cs="Arial"/>
          <w:sz w:val="21"/>
        </w:rPr>
        <w:t>estatal</w:t>
      </w:r>
      <w:r w:rsidRPr="0063695B">
        <w:rPr>
          <w:rFonts w:ascii="Arial" w:hAnsi="Arial" w:cs="Arial"/>
          <w:spacing w:val="-11"/>
          <w:sz w:val="21"/>
        </w:rPr>
        <w:t xml:space="preserve"> </w:t>
      </w:r>
      <w:r w:rsidRPr="0063695B">
        <w:rPr>
          <w:rFonts w:ascii="Arial" w:hAnsi="Arial" w:cs="Arial"/>
          <w:sz w:val="21"/>
        </w:rPr>
        <w:t>hasta</w:t>
      </w:r>
      <w:r w:rsidRPr="0063695B">
        <w:rPr>
          <w:rFonts w:ascii="Arial" w:hAnsi="Arial" w:cs="Arial"/>
          <w:spacing w:val="-10"/>
          <w:sz w:val="21"/>
        </w:rPr>
        <w:t xml:space="preserve"> </w:t>
      </w:r>
      <w:r w:rsidRPr="0063695B">
        <w:rPr>
          <w:rFonts w:ascii="Arial" w:hAnsi="Arial" w:cs="Arial"/>
          <w:sz w:val="21"/>
        </w:rPr>
        <w:t>el</w:t>
      </w:r>
      <w:r w:rsidRPr="0063695B">
        <w:rPr>
          <w:rFonts w:ascii="Arial" w:hAnsi="Arial" w:cs="Arial"/>
          <w:spacing w:val="-10"/>
          <w:sz w:val="21"/>
        </w:rPr>
        <w:t xml:space="preserve"> </w:t>
      </w:r>
      <w:r w:rsidRPr="0063695B">
        <w:rPr>
          <w:rFonts w:ascii="Arial" w:hAnsi="Arial" w:cs="Arial"/>
          <w:sz w:val="21"/>
        </w:rPr>
        <w:t>plazo</w:t>
      </w:r>
      <w:r w:rsidRPr="0063695B">
        <w:rPr>
          <w:rFonts w:ascii="Arial" w:hAnsi="Arial" w:cs="Arial"/>
          <w:spacing w:val="-11"/>
          <w:sz w:val="21"/>
        </w:rPr>
        <w:t xml:space="preserve"> </w:t>
      </w:r>
      <w:r w:rsidRPr="0063695B">
        <w:rPr>
          <w:rFonts w:ascii="Arial" w:hAnsi="Arial" w:cs="Arial"/>
          <w:sz w:val="21"/>
        </w:rPr>
        <w:t>anteriormente</w:t>
      </w:r>
      <w:r w:rsidRPr="0063695B">
        <w:rPr>
          <w:rFonts w:ascii="Arial" w:hAnsi="Arial" w:cs="Arial"/>
          <w:spacing w:val="-10"/>
          <w:sz w:val="21"/>
        </w:rPr>
        <w:t xml:space="preserve"> </w:t>
      </w:r>
      <w:r w:rsidRPr="0063695B">
        <w:rPr>
          <w:rFonts w:ascii="Arial" w:hAnsi="Arial" w:cs="Arial"/>
          <w:sz w:val="21"/>
        </w:rPr>
        <w:t>señalado. Durante el término otorgado para subsanar las ofertas, los proponentes no podrán acreditar circunstancias ocurridas con posterioridad al cierre del</w:t>
      </w:r>
      <w:r w:rsidRPr="0063695B">
        <w:rPr>
          <w:rFonts w:ascii="Arial" w:hAnsi="Arial" w:cs="Arial"/>
          <w:spacing w:val="-19"/>
          <w:sz w:val="21"/>
        </w:rPr>
        <w:t xml:space="preserve"> </w:t>
      </w:r>
      <w:r w:rsidRPr="0063695B">
        <w:rPr>
          <w:rFonts w:ascii="Arial" w:hAnsi="Arial" w:cs="Arial"/>
          <w:sz w:val="21"/>
        </w:rPr>
        <w:t>proceso.</w:t>
      </w:r>
    </w:p>
    <w:p w14:paraId="10FC234B" w14:textId="33E2A7B9" w:rsidR="0063695B" w:rsidRDefault="0063695B" w:rsidP="0063695B">
      <w:pPr>
        <w:ind w:left="826" w:right="986"/>
        <w:jc w:val="both"/>
        <w:rPr>
          <w:rFonts w:ascii="Arial" w:hAnsi="Arial" w:cs="Arial"/>
          <w:sz w:val="21"/>
        </w:rPr>
      </w:pPr>
    </w:p>
    <w:p w14:paraId="12DB18E0" w14:textId="5F769FCF" w:rsidR="00106C2E" w:rsidRDefault="0063695B" w:rsidP="00432219">
      <w:pPr>
        <w:pStyle w:val="Textoindependiente"/>
        <w:spacing w:line="276" w:lineRule="auto"/>
        <w:ind w:right="276" w:firstLine="709"/>
        <w:jc w:val="both"/>
      </w:pPr>
      <w:r>
        <w:t>Como</w:t>
      </w:r>
      <w:r>
        <w:rPr>
          <w:spacing w:val="-7"/>
        </w:rPr>
        <w:t xml:space="preserve"> </w:t>
      </w:r>
      <w:r>
        <w:t>puede</w:t>
      </w:r>
      <w:r>
        <w:rPr>
          <w:spacing w:val="-6"/>
        </w:rPr>
        <w:t xml:space="preserve"> </w:t>
      </w:r>
      <w:r>
        <w:t>observarse,</w:t>
      </w:r>
      <w:r>
        <w:rPr>
          <w:spacing w:val="-6"/>
        </w:rPr>
        <w:t xml:space="preserve"> </w:t>
      </w:r>
      <w:r>
        <w:t>esta</w:t>
      </w:r>
      <w:r>
        <w:rPr>
          <w:spacing w:val="-6"/>
        </w:rPr>
        <w:t xml:space="preserve"> </w:t>
      </w:r>
      <w:r>
        <w:t>norma:</w:t>
      </w:r>
      <w:r>
        <w:rPr>
          <w:spacing w:val="-6"/>
        </w:rPr>
        <w:t xml:space="preserve"> </w:t>
      </w:r>
      <w:r>
        <w:t>i)</w:t>
      </w:r>
      <w:r>
        <w:rPr>
          <w:spacing w:val="-7"/>
        </w:rPr>
        <w:t xml:space="preserve"> </w:t>
      </w:r>
      <w:r>
        <w:t>mantiene</w:t>
      </w:r>
      <w:r>
        <w:rPr>
          <w:spacing w:val="-6"/>
        </w:rPr>
        <w:t xml:space="preserve"> </w:t>
      </w:r>
      <w:r>
        <w:t>el</w:t>
      </w:r>
      <w:r>
        <w:rPr>
          <w:spacing w:val="-6"/>
        </w:rPr>
        <w:t xml:space="preserve"> </w:t>
      </w:r>
      <w:r>
        <w:t>criterio</w:t>
      </w:r>
      <w:r>
        <w:rPr>
          <w:spacing w:val="-7"/>
        </w:rPr>
        <w:t xml:space="preserve"> </w:t>
      </w:r>
      <w:r>
        <w:t>de</w:t>
      </w:r>
      <w:r>
        <w:rPr>
          <w:spacing w:val="-6"/>
        </w:rPr>
        <w:t xml:space="preserve"> </w:t>
      </w:r>
      <w:r>
        <w:t>la</w:t>
      </w:r>
      <w:r>
        <w:rPr>
          <w:spacing w:val="-6"/>
        </w:rPr>
        <w:t xml:space="preserve"> </w:t>
      </w:r>
      <w:r>
        <w:t>Ley</w:t>
      </w:r>
      <w:r>
        <w:rPr>
          <w:spacing w:val="-6"/>
        </w:rPr>
        <w:t xml:space="preserve"> </w:t>
      </w:r>
      <w:r>
        <w:t>80</w:t>
      </w:r>
      <w:r>
        <w:rPr>
          <w:spacing w:val="-7"/>
        </w:rPr>
        <w:t xml:space="preserve"> </w:t>
      </w:r>
      <w:r>
        <w:t>de</w:t>
      </w:r>
      <w:r>
        <w:rPr>
          <w:spacing w:val="-6"/>
        </w:rPr>
        <w:t xml:space="preserve"> </w:t>
      </w:r>
      <w:r>
        <w:t>1993,</w:t>
      </w:r>
      <w:r>
        <w:rPr>
          <w:spacing w:val="-6"/>
        </w:rPr>
        <w:t xml:space="preserve"> </w:t>
      </w:r>
      <w:r>
        <w:t>relativo a</w:t>
      </w:r>
      <w:r>
        <w:rPr>
          <w:spacing w:val="-14"/>
        </w:rPr>
        <w:t xml:space="preserve"> </w:t>
      </w:r>
      <w:r>
        <w:t>que</w:t>
      </w:r>
      <w:r>
        <w:rPr>
          <w:spacing w:val="-13"/>
        </w:rPr>
        <w:t xml:space="preserve"> </w:t>
      </w:r>
      <w:r>
        <w:t>todo</w:t>
      </w:r>
      <w:r>
        <w:rPr>
          <w:spacing w:val="-12"/>
        </w:rPr>
        <w:t xml:space="preserve"> </w:t>
      </w:r>
      <w:r>
        <w:t>lo</w:t>
      </w:r>
      <w:r>
        <w:rPr>
          <w:spacing w:val="-14"/>
        </w:rPr>
        <w:t xml:space="preserve"> </w:t>
      </w:r>
      <w:r>
        <w:t>que</w:t>
      </w:r>
      <w:r>
        <w:rPr>
          <w:spacing w:val="-13"/>
        </w:rPr>
        <w:t xml:space="preserve"> </w:t>
      </w:r>
      <w:r>
        <w:t>no</w:t>
      </w:r>
      <w:r>
        <w:rPr>
          <w:spacing w:val="-13"/>
        </w:rPr>
        <w:t xml:space="preserve"> </w:t>
      </w:r>
      <w:r>
        <w:t>sea</w:t>
      </w:r>
      <w:r>
        <w:rPr>
          <w:spacing w:val="-14"/>
        </w:rPr>
        <w:t xml:space="preserve"> </w:t>
      </w:r>
      <w:r>
        <w:t>necesario</w:t>
      </w:r>
      <w:r>
        <w:rPr>
          <w:spacing w:val="-12"/>
        </w:rPr>
        <w:t xml:space="preserve"> </w:t>
      </w:r>
      <w:r>
        <w:t>para</w:t>
      </w:r>
      <w:r>
        <w:rPr>
          <w:spacing w:val="-13"/>
        </w:rPr>
        <w:t xml:space="preserve"> </w:t>
      </w:r>
      <w:r>
        <w:t>la</w:t>
      </w:r>
      <w:r>
        <w:rPr>
          <w:spacing w:val="-14"/>
        </w:rPr>
        <w:t xml:space="preserve"> </w:t>
      </w:r>
      <w:r>
        <w:t>comparación</w:t>
      </w:r>
      <w:r>
        <w:rPr>
          <w:spacing w:val="-13"/>
        </w:rPr>
        <w:t xml:space="preserve"> </w:t>
      </w:r>
      <w:r>
        <w:t>de</w:t>
      </w:r>
      <w:r>
        <w:rPr>
          <w:spacing w:val="-13"/>
        </w:rPr>
        <w:t xml:space="preserve"> </w:t>
      </w:r>
      <w:r>
        <w:t>propuestas</w:t>
      </w:r>
      <w:r>
        <w:rPr>
          <w:spacing w:val="-13"/>
        </w:rPr>
        <w:t xml:space="preserve"> </w:t>
      </w:r>
      <w:r>
        <w:t>no</w:t>
      </w:r>
      <w:r>
        <w:rPr>
          <w:spacing w:val="-13"/>
        </w:rPr>
        <w:t xml:space="preserve"> </w:t>
      </w:r>
      <w:r>
        <w:t>es</w:t>
      </w:r>
      <w:r>
        <w:rPr>
          <w:spacing w:val="-13"/>
        </w:rPr>
        <w:t xml:space="preserve"> </w:t>
      </w:r>
      <w:r>
        <w:t>título</w:t>
      </w:r>
      <w:r>
        <w:rPr>
          <w:spacing w:val="-13"/>
        </w:rPr>
        <w:t xml:space="preserve"> </w:t>
      </w:r>
      <w:r>
        <w:t>suficiente</w:t>
      </w:r>
      <w:r>
        <w:rPr>
          <w:spacing w:val="-13"/>
        </w:rPr>
        <w:t xml:space="preserve"> </w:t>
      </w:r>
      <w:r>
        <w:t xml:space="preserve">para su rechazo; </w:t>
      </w:r>
      <w:proofErr w:type="spellStart"/>
      <w:r>
        <w:t>ii</w:t>
      </w:r>
      <w:proofErr w:type="spellEnd"/>
      <w:r>
        <w:t xml:space="preserve">) conserva el criterio aclaratorio de la Ley 1150 de 2007, según el cual todo lo que no afecte la asignación de puntaje puede subsanarse e </w:t>
      </w:r>
      <w:proofErr w:type="spellStart"/>
      <w:r>
        <w:t>iii</w:t>
      </w:r>
      <w:proofErr w:type="spellEnd"/>
      <w:r>
        <w:t>) introduce modificaciones en relación con cuatro aspectos que se analizarán a</w:t>
      </w:r>
      <w:r w:rsidRPr="0063695B">
        <w:t xml:space="preserve"> </w:t>
      </w:r>
      <w:r>
        <w:t>continuación:</w:t>
      </w:r>
    </w:p>
    <w:p w14:paraId="64DDA9C1" w14:textId="77777777" w:rsidR="00106C2E" w:rsidRDefault="00106C2E" w:rsidP="000A38EA">
      <w:pPr>
        <w:pStyle w:val="Textoindependiente"/>
        <w:spacing w:line="276" w:lineRule="auto"/>
        <w:ind w:right="276" w:firstLine="827"/>
        <w:jc w:val="both"/>
      </w:pPr>
    </w:p>
    <w:p w14:paraId="2DCCD853" w14:textId="26C63DFC" w:rsidR="0063695B" w:rsidRDefault="0063695B" w:rsidP="00432219">
      <w:pPr>
        <w:pStyle w:val="Textoindependiente"/>
        <w:spacing w:line="276" w:lineRule="auto"/>
        <w:ind w:right="276" w:firstLine="709"/>
        <w:jc w:val="both"/>
      </w:pPr>
      <w: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w:t>
      </w:r>
      <w:r w:rsidRPr="0063695B">
        <w:t xml:space="preserve"> </w:t>
      </w:r>
      <w:r>
        <w:t>del</w:t>
      </w:r>
      <w:r w:rsidRPr="0063695B">
        <w:t xml:space="preserve"> </w:t>
      </w:r>
      <w:r>
        <w:t>informe</w:t>
      </w:r>
      <w:r w:rsidRPr="0063695B">
        <w:t xml:space="preserve"> </w:t>
      </w:r>
      <w:r>
        <w:t>de</w:t>
      </w:r>
      <w:r w:rsidRPr="0063695B">
        <w:t xml:space="preserve"> </w:t>
      </w:r>
      <w:r>
        <w:t>evaluación</w:t>
      </w:r>
      <w:r w:rsidRPr="0063695B">
        <w:t xml:space="preserve"> </w:t>
      </w:r>
      <w:r>
        <w:t>que</w:t>
      </w:r>
      <w:r w:rsidRPr="0063695B">
        <w:t xml:space="preserve"> </w:t>
      </w:r>
      <w:r>
        <w:t>corresponda</w:t>
      </w:r>
      <w:r w:rsidRPr="0063695B">
        <w:t xml:space="preserve"> </w:t>
      </w:r>
      <w:r>
        <w:t>a</w:t>
      </w:r>
      <w:r w:rsidRPr="0063695B">
        <w:t xml:space="preserve"> </w:t>
      </w:r>
      <w:r>
        <w:t>cada</w:t>
      </w:r>
      <w:r w:rsidRPr="0063695B">
        <w:t xml:space="preserve"> </w:t>
      </w:r>
      <w:r>
        <w:t>modalidad</w:t>
      </w:r>
      <w:r w:rsidRPr="0063695B">
        <w:t xml:space="preserve"> </w:t>
      </w:r>
      <w:r>
        <w:t>de</w:t>
      </w:r>
      <w:r w:rsidRPr="0063695B">
        <w:t xml:space="preserve"> </w:t>
      </w:r>
      <w:r>
        <w:t>selección.</w:t>
      </w:r>
      <w:r w:rsidRPr="0063695B">
        <w:t xml:space="preserve"> </w:t>
      </w:r>
      <w:r>
        <w:t>La</w:t>
      </w:r>
      <w:r w:rsidRPr="0063695B">
        <w:t xml:space="preserve"> </w:t>
      </w:r>
      <w:r>
        <w:t>excepción es que el anterior límite no aplica para los procesos de mínima cuantía y para el proceso de selección</w:t>
      </w:r>
      <w:r w:rsidRPr="0063695B">
        <w:t xml:space="preserve"> </w:t>
      </w:r>
      <w:r>
        <w:t>a</w:t>
      </w:r>
      <w:r w:rsidRPr="0063695B">
        <w:t xml:space="preserve"> </w:t>
      </w:r>
      <w:r>
        <w:t>través</w:t>
      </w:r>
      <w:r w:rsidRPr="0063695B">
        <w:t xml:space="preserve"> </w:t>
      </w:r>
      <w:r>
        <w:t>del</w:t>
      </w:r>
      <w:r w:rsidRPr="0063695B">
        <w:t xml:space="preserve"> </w:t>
      </w:r>
      <w:r>
        <w:t>sistema</w:t>
      </w:r>
      <w:r w:rsidRPr="0063695B">
        <w:t xml:space="preserve"> </w:t>
      </w:r>
      <w:r>
        <w:t>de</w:t>
      </w:r>
      <w:r w:rsidRPr="0063695B">
        <w:t xml:space="preserve"> </w:t>
      </w:r>
      <w:r>
        <w:t>subasta</w:t>
      </w:r>
      <w:r>
        <w:rPr>
          <w:rStyle w:val="Refdenotaalpie"/>
        </w:rPr>
        <w:footnoteReference w:id="10"/>
      </w:r>
      <w:r>
        <w:t>;</w:t>
      </w:r>
      <w:r>
        <w:rPr>
          <w:spacing w:val="-7"/>
        </w:rPr>
        <w:t xml:space="preserve"> </w:t>
      </w:r>
      <w:r>
        <w:t>en</w:t>
      </w:r>
      <w:r>
        <w:rPr>
          <w:spacing w:val="-8"/>
        </w:rPr>
        <w:t xml:space="preserve"> </w:t>
      </w:r>
      <w:r>
        <w:t>el</w:t>
      </w:r>
      <w:r>
        <w:rPr>
          <w:spacing w:val="-8"/>
        </w:rPr>
        <w:t xml:space="preserve"> </w:t>
      </w:r>
      <w:r>
        <w:t>último</w:t>
      </w:r>
      <w:r>
        <w:rPr>
          <w:spacing w:val="-7"/>
        </w:rPr>
        <w:t xml:space="preserve"> </w:t>
      </w:r>
      <w:r>
        <w:t>los</w:t>
      </w:r>
      <w:r>
        <w:rPr>
          <w:spacing w:val="-8"/>
        </w:rPr>
        <w:t xml:space="preserve"> </w:t>
      </w:r>
      <w:r>
        <w:t>documentos</w:t>
      </w:r>
      <w:r>
        <w:rPr>
          <w:spacing w:val="-8"/>
        </w:rPr>
        <w:t xml:space="preserve"> </w:t>
      </w:r>
      <w:r>
        <w:t>o</w:t>
      </w:r>
      <w:r>
        <w:rPr>
          <w:spacing w:val="-7"/>
        </w:rPr>
        <w:t xml:space="preserve"> </w:t>
      </w:r>
      <w:r>
        <w:t>requisitos</w:t>
      </w:r>
      <w:r>
        <w:rPr>
          <w:spacing w:val="-8"/>
        </w:rPr>
        <w:t xml:space="preserve"> </w:t>
      </w:r>
      <w:r>
        <w:t>subsanables deben solicitarse hasta el momento previo a su</w:t>
      </w:r>
      <w:r>
        <w:rPr>
          <w:spacing w:val="-10"/>
        </w:rPr>
        <w:t xml:space="preserve"> </w:t>
      </w:r>
      <w:r>
        <w:t>realización.</w:t>
      </w:r>
    </w:p>
    <w:p w14:paraId="1E44C377" w14:textId="77777777" w:rsidR="00106C2E" w:rsidRDefault="00106C2E" w:rsidP="000A38EA">
      <w:pPr>
        <w:pStyle w:val="Textoindependiente"/>
        <w:spacing w:line="276" w:lineRule="auto"/>
        <w:ind w:right="276" w:firstLine="827"/>
        <w:jc w:val="both"/>
      </w:pPr>
    </w:p>
    <w:p w14:paraId="077E3B29" w14:textId="77777777" w:rsidR="0063695B" w:rsidRDefault="0063695B" w:rsidP="00432219">
      <w:pPr>
        <w:pStyle w:val="Textoindependiente"/>
        <w:spacing w:line="276" w:lineRule="auto"/>
        <w:ind w:right="277" w:firstLine="709"/>
        <w:jc w:val="both"/>
      </w:pPr>
      <w:r>
        <w:t>Frente a la regla general, la norma fijó un límite final para que la Administración y los oferentes</w:t>
      </w:r>
      <w:r>
        <w:rPr>
          <w:spacing w:val="-12"/>
        </w:rPr>
        <w:t xml:space="preserve"> </w:t>
      </w:r>
      <w:r>
        <w:t>subsanen</w:t>
      </w:r>
      <w:r>
        <w:rPr>
          <w:spacing w:val="-12"/>
        </w:rPr>
        <w:t xml:space="preserve"> </w:t>
      </w:r>
      <w:r>
        <w:t>los</w:t>
      </w:r>
      <w:r>
        <w:rPr>
          <w:spacing w:val="-12"/>
        </w:rPr>
        <w:t xml:space="preserve"> </w:t>
      </w:r>
      <w:r>
        <w:t>requisitos</w:t>
      </w:r>
      <w:r>
        <w:rPr>
          <w:spacing w:val="-11"/>
        </w:rPr>
        <w:t xml:space="preserve"> </w:t>
      </w:r>
      <w:r>
        <w:t>o</w:t>
      </w:r>
      <w:r>
        <w:rPr>
          <w:spacing w:val="-12"/>
        </w:rPr>
        <w:t xml:space="preserve"> </w:t>
      </w:r>
      <w:r>
        <w:t>documentos</w:t>
      </w:r>
      <w:r>
        <w:rPr>
          <w:spacing w:val="-12"/>
        </w:rPr>
        <w:t xml:space="preserve"> </w:t>
      </w:r>
      <w:r>
        <w:t>que</w:t>
      </w:r>
      <w:r>
        <w:rPr>
          <w:spacing w:val="-11"/>
        </w:rPr>
        <w:t xml:space="preserve"> </w:t>
      </w:r>
      <w:r>
        <w:t>puedan</w:t>
      </w:r>
      <w:r>
        <w:rPr>
          <w:spacing w:val="-12"/>
        </w:rPr>
        <w:t xml:space="preserve"> </w:t>
      </w:r>
      <w:r>
        <w:t>y</w:t>
      </w:r>
      <w:r>
        <w:rPr>
          <w:spacing w:val="-12"/>
        </w:rPr>
        <w:t xml:space="preserve"> </w:t>
      </w:r>
      <w:r>
        <w:t>deban</w:t>
      </w:r>
      <w:r>
        <w:rPr>
          <w:spacing w:val="-11"/>
        </w:rPr>
        <w:t xml:space="preserve"> </w:t>
      </w:r>
      <w:r>
        <w:t>ser</w:t>
      </w:r>
      <w:r>
        <w:rPr>
          <w:spacing w:val="-12"/>
        </w:rPr>
        <w:t xml:space="preserve"> </w:t>
      </w:r>
      <w:r>
        <w:t>subsanados,</w:t>
      </w:r>
      <w:r>
        <w:rPr>
          <w:spacing w:val="-12"/>
        </w:rPr>
        <w:t xml:space="preserve"> </w:t>
      </w:r>
      <w:r>
        <w:t>pero</w:t>
      </w:r>
      <w:r>
        <w:rPr>
          <w:spacing w:val="-11"/>
        </w:rPr>
        <w:t xml:space="preserve"> </w:t>
      </w:r>
      <w:r>
        <w:t>nada impide, y la norma no lo hace, que la Administración requiera al proponente antes de publicar el informe</w:t>
      </w:r>
      <w:r>
        <w:rPr>
          <w:spacing w:val="-6"/>
        </w:rPr>
        <w:t xml:space="preserve"> </w:t>
      </w:r>
      <w:r>
        <w:t>de</w:t>
      </w:r>
      <w:r>
        <w:rPr>
          <w:spacing w:val="-6"/>
        </w:rPr>
        <w:t xml:space="preserve"> </w:t>
      </w:r>
      <w:r>
        <w:t>evaluación.</w:t>
      </w:r>
      <w:r>
        <w:rPr>
          <w:spacing w:val="-5"/>
        </w:rPr>
        <w:t xml:space="preserve"> </w:t>
      </w:r>
      <w:r>
        <w:t>En</w:t>
      </w:r>
      <w:r>
        <w:rPr>
          <w:spacing w:val="-6"/>
        </w:rPr>
        <w:t xml:space="preserve"> </w:t>
      </w:r>
      <w:r>
        <w:t>efecto,</w:t>
      </w:r>
      <w:r>
        <w:rPr>
          <w:spacing w:val="-5"/>
        </w:rPr>
        <w:t xml:space="preserve"> </w:t>
      </w:r>
      <w:r>
        <w:t>la</w:t>
      </w:r>
      <w:r>
        <w:rPr>
          <w:spacing w:val="-6"/>
        </w:rPr>
        <w:t xml:space="preserve"> </w:t>
      </w:r>
      <w:r>
        <w:t>redacción</w:t>
      </w:r>
      <w:r>
        <w:rPr>
          <w:spacing w:val="-5"/>
        </w:rPr>
        <w:t xml:space="preserve"> </w:t>
      </w:r>
      <w:r>
        <w:t>de</w:t>
      </w:r>
      <w:r>
        <w:rPr>
          <w:spacing w:val="-6"/>
        </w:rPr>
        <w:t xml:space="preserve"> </w:t>
      </w:r>
      <w:r>
        <w:t>la</w:t>
      </w:r>
      <w:r>
        <w:rPr>
          <w:spacing w:val="-5"/>
        </w:rPr>
        <w:t xml:space="preserve"> </w:t>
      </w:r>
      <w:r>
        <w:t>norma</w:t>
      </w:r>
      <w:r>
        <w:rPr>
          <w:spacing w:val="-6"/>
        </w:rPr>
        <w:t xml:space="preserve"> </w:t>
      </w:r>
      <w:r>
        <w:t>permite</w:t>
      </w:r>
      <w:r>
        <w:rPr>
          <w:spacing w:val="-5"/>
        </w:rPr>
        <w:t xml:space="preserve"> </w:t>
      </w:r>
      <w:r>
        <w:t>que</w:t>
      </w:r>
      <w:r>
        <w:rPr>
          <w:spacing w:val="-6"/>
        </w:rPr>
        <w:t xml:space="preserve"> </w:t>
      </w:r>
      <w:r>
        <w:t>la</w:t>
      </w:r>
      <w:r>
        <w:rPr>
          <w:spacing w:val="-5"/>
        </w:rPr>
        <w:t xml:space="preserve"> </w:t>
      </w:r>
      <w:r>
        <w:t>Administración</w:t>
      </w:r>
      <w:r>
        <w:rPr>
          <w:spacing w:val="-3"/>
        </w:rPr>
        <w:t xml:space="preserve"> </w:t>
      </w:r>
      <w:r>
        <w:t>solicite a</w:t>
      </w:r>
      <w:r>
        <w:rPr>
          <w:spacing w:val="-10"/>
        </w:rPr>
        <w:t xml:space="preserve"> </w:t>
      </w:r>
      <w:r>
        <w:t>los</w:t>
      </w:r>
      <w:r>
        <w:rPr>
          <w:spacing w:val="-9"/>
        </w:rPr>
        <w:t xml:space="preserve"> </w:t>
      </w:r>
      <w:r>
        <w:t>oferentes</w:t>
      </w:r>
      <w:r>
        <w:rPr>
          <w:spacing w:val="-9"/>
        </w:rPr>
        <w:t xml:space="preserve"> </w:t>
      </w:r>
      <w:r>
        <w:t>subsanar</w:t>
      </w:r>
      <w:r>
        <w:rPr>
          <w:spacing w:val="-9"/>
        </w:rPr>
        <w:t xml:space="preserve"> </w:t>
      </w:r>
      <w:r>
        <w:t>y</w:t>
      </w:r>
      <w:r>
        <w:rPr>
          <w:spacing w:val="-9"/>
        </w:rPr>
        <w:t xml:space="preserve"> </w:t>
      </w:r>
      <w:r>
        <w:t>que</w:t>
      </w:r>
      <w:r>
        <w:rPr>
          <w:spacing w:val="-9"/>
        </w:rPr>
        <w:t xml:space="preserve"> </w:t>
      </w:r>
      <w:r>
        <w:t>estos</w:t>
      </w:r>
      <w:r>
        <w:rPr>
          <w:spacing w:val="-9"/>
        </w:rPr>
        <w:t xml:space="preserve"> </w:t>
      </w:r>
      <w:r>
        <w:t>lo</w:t>
      </w:r>
      <w:r>
        <w:rPr>
          <w:spacing w:val="-9"/>
        </w:rPr>
        <w:t xml:space="preserve"> </w:t>
      </w:r>
      <w:r>
        <w:t>hagan</w:t>
      </w:r>
      <w:r>
        <w:rPr>
          <w:spacing w:val="-9"/>
        </w:rPr>
        <w:t xml:space="preserve"> </w:t>
      </w:r>
      <w:r>
        <w:t>hasta</w:t>
      </w:r>
      <w:r>
        <w:rPr>
          <w:spacing w:val="-9"/>
        </w:rPr>
        <w:t xml:space="preserve"> </w:t>
      </w:r>
      <w:r>
        <w:t>antes</w:t>
      </w:r>
      <w:r>
        <w:rPr>
          <w:spacing w:val="-10"/>
        </w:rPr>
        <w:t xml:space="preserve"> </w:t>
      </w:r>
      <w:r>
        <w:t>del</w:t>
      </w:r>
      <w:r>
        <w:rPr>
          <w:spacing w:val="-9"/>
        </w:rPr>
        <w:t xml:space="preserve"> </w:t>
      </w:r>
      <w:r>
        <w:t>término</w:t>
      </w:r>
      <w:r>
        <w:rPr>
          <w:spacing w:val="-8"/>
        </w:rPr>
        <w:t xml:space="preserve"> </w:t>
      </w:r>
      <w:r>
        <w:t>del</w:t>
      </w:r>
      <w:r>
        <w:rPr>
          <w:spacing w:val="-9"/>
        </w:rPr>
        <w:t xml:space="preserve"> </w:t>
      </w:r>
      <w:r>
        <w:t>traslado</w:t>
      </w:r>
      <w:r>
        <w:rPr>
          <w:spacing w:val="-8"/>
        </w:rPr>
        <w:t xml:space="preserve"> </w:t>
      </w:r>
      <w:r>
        <w:t>del</w:t>
      </w:r>
      <w:r>
        <w:rPr>
          <w:spacing w:val="-9"/>
        </w:rPr>
        <w:t xml:space="preserve"> </w:t>
      </w:r>
      <w:r>
        <w:t>informe</w:t>
      </w:r>
      <w:r>
        <w:rPr>
          <w:spacing w:val="-9"/>
        </w:rPr>
        <w:t xml:space="preserve"> </w:t>
      </w:r>
      <w:r>
        <w:t>de evaluación:</w:t>
      </w:r>
      <w:r>
        <w:rPr>
          <w:spacing w:val="-14"/>
        </w:rPr>
        <w:t xml:space="preserve"> </w:t>
      </w:r>
      <w:r>
        <w:t>«deberán</w:t>
      </w:r>
      <w:r>
        <w:rPr>
          <w:spacing w:val="-14"/>
        </w:rPr>
        <w:t xml:space="preserve"> </w:t>
      </w:r>
      <w:r>
        <w:t>ser</w:t>
      </w:r>
      <w:r>
        <w:rPr>
          <w:spacing w:val="-14"/>
        </w:rPr>
        <w:t xml:space="preserve"> </w:t>
      </w:r>
      <w:r>
        <w:t>solicitados</w:t>
      </w:r>
      <w:r>
        <w:rPr>
          <w:spacing w:val="-14"/>
        </w:rPr>
        <w:t xml:space="preserve"> </w:t>
      </w:r>
      <w:r>
        <w:t>por</w:t>
      </w:r>
      <w:r>
        <w:rPr>
          <w:spacing w:val="-14"/>
        </w:rPr>
        <w:t xml:space="preserve"> </w:t>
      </w:r>
      <w:r>
        <w:t>las</w:t>
      </w:r>
      <w:r>
        <w:rPr>
          <w:spacing w:val="-14"/>
        </w:rPr>
        <w:t xml:space="preserve"> </w:t>
      </w:r>
      <w:r>
        <w:t>entidades</w:t>
      </w:r>
      <w:r>
        <w:rPr>
          <w:spacing w:val="-14"/>
        </w:rPr>
        <w:t xml:space="preserve"> </w:t>
      </w:r>
      <w:r>
        <w:t>estatales</w:t>
      </w:r>
      <w:r>
        <w:rPr>
          <w:spacing w:val="-14"/>
        </w:rPr>
        <w:t xml:space="preserve"> </w:t>
      </w:r>
      <w:r>
        <w:t>y</w:t>
      </w:r>
      <w:r>
        <w:rPr>
          <w:spacing w:val="-14"/>
        </w:rPr>
        <w:t xml:space="preserve"> </w:t>
      </w:r>
      <w:r>
        <w:t>deberán</w:t>
      </w:r>
      <w:r>
        <w:rPr>
          <w:spacing w:val="-14"/>
        </w:rPr>
        <w:t xml:space="preserve"> </w:t>
      </w:r>
      <w:r>
        <w:t>ser</w:t>
      </w:r>
      <w:r>
        <w:rPr>
          <w:spacing w:val="-14"/>
        </w:rPr>
        <w:t xml:space="preserve"> </w:t>
      </w:r>
      <w:r>
        <w:t>entregados</w:t>
      </w:r>
      <w:r>
        <w:rPr>
          <w:spacing w:val="-14"/>
        </w:rPr>
        <w:t xml:space="preserve"> </w:t>
      </w:r>
      <w:r>
        <w:t>por</w:t>
      </w:r>
      <w:r>
        <w:rPr>
          <w:spacing w:val="-14"/>
        </w:rPr>
        <w:t xml:space="preserve"> </w:t>
      </w:r>
      <w:r>
        <w:t xml:space="preserve">los proponentes hasta el término de traslado del informe de </w:t>
      </w:r>
      <w:r>
        <w:lastRenderedPageBreak/>
        <w:t>evaluación que corresponda a cada modalidad de</w:t>
      </w:r>
      <w:r>
        <w:rPr>
          <w:spacing w:val="-3"/>
        </w:rPr>
        <w:t xml:space="preserve"> </w:t>
      </w:r>
      <w:r>
        <w:t>selección».</w:t>
      </w:r>
    </w:p>
    <w:p w14:paraId="10B04A85" w14:textId="77777777" w:rsidR="0063695B" w:rsidRDefault="0063695B" w:rsidP="00432219">
      <w:pPr>
        <w:pStyle w:val="Textoindependiente"/>
        <w:spacing w:before="120" w:line="276" w:lineRule="auto"/>
        <w:ind w:right="277" w:firstLine="709"/>
        <w:jc w:val="both"/>
      </w:pPr>
      <w:r>
        <w:t>No obstante, de la lectura de este aparte podrían, en la práctica, presentarse dos interpretaciones</w:t>
      </w:r>
      <w:r>
        <w:rPr>
          <w:spacing w:val="-7"/>
        </w:rPr>
        <w:t xml:space="preserve"> </w:t>
      </w:r>
      <w:r>
        <w:t>que</w:t>
      </w:r>
      <w:r>
        <w:rPr>
          <w:spacing w:val="-7"/>
        </w:rPr>
        <w:t xml:space="preserve"> </w:t>
      </w:r>
      <w:r>
        <w:t>dan</w:t>
      </w:r>
      <w:r>
        <w:rPr>
          <w:spacing w:val="-7"/>
        </w:rPr>
        <w:t xml:space="preserve"> </w:t>
      </w:r>
      <w:r>
        <w:t>lugar</w:t>
      </w:r>
      <w:r>
        <w:rPr>
          <w:spacing w:val="-6"/>
        </w:rPr>
        <w:t xml:space="preserve"> </w:t>
      </w:r>
      <w:r>
        <w:t>a</w:t>
      </w:r>
      <w:r>
        <w:rPr>
          <w:spacing w:val="-7"/>
        </w:rPr>
        <w:t xml:space="preserve"> </w:t>
      </w:r>
      <w:r>
        <w:t>dos</w:t>
      </w:r>
      <w:r>
        <w:rPr>
          <w:spacing w:val="-7"/>
        </w:rPr>
        <w:t xml:space="preserve"> </w:t>
      </w:r>
      <w:r>
        <w:t>formas</w:t>
      </w:r>
      <w:r>
        <w:rPr>
          <w:spacing w:val="-7"/>
        </w:rPr>
        <w:t xml:space="preserve"> </w:t>
      </w:r>
      <w:r>
        <w:t>de</w:t>
      </w:r>
      <w:r>
        <w:rPr>
          <w:spacing w:val="-7"/>
        </w:rPr>
        <w:t xml:space="preserve"> </w:t>
      </w:r>
      <w:r>
        <w:t>proceder</w:t>
      </w:r>
      <w:r>
        <w:rPr>
          <w:spacing w:val="-6"/>
        </w:rPr>
        <w:t xml:space="preserve"> </w:t>
      </w:r>
      <w:r>
        <w:t>en</w:t>
      </w:r>
      <w:r>
        <w:rPr>
          <w:spacing w:val="-7"/>
        </w:rPr>
        <w:t xml:space="preserve"> </w:t>
      </w:r>
      <w:r>
        <w:t>los</w:t>
      </w:r>
      <w:r>
        <w:rPr>
          <w:spacing w:val="-7"/>
        </w:rPr>
        <w:t xml:space="preserve"> </w:t>
      </w:r>
      <w:r>
        <w:t>procesos</w:t>
      </w:r>
      <w:r>
        <w:rPr>
          <w:spacing w:val="-6"/>
        </w:rPr>
        <w:t xml:space="preserve"> </w:t>
      </w:r>
      <w:r>
        <w:t>de</w:t>
      </w:r>
      <w:r>
        <w:rPr>
          <w:spacing w:val="-8"/>
        </w:rPr>
        <w:t xml:space="preserve"> </w:t>
      </w:r>
      <w:r>
        <w:t>selección,</w:t>
      </w:r>
      <w:r>
        <w:rPr>
          <w:spacing w:val="-7"/>
        </w:rPr>
        <w:t xml:space="preserve"> </w:t>
      </w:r>
      <w:r>
        <w:t>en</w:t>
      </w:r>
      <w:r>
        <w:rPr>
          <w:spacing w:val="-7"/>
        </w:rPr>
        <w:t xml:space="preserve"> </w:t>
      </w:r>
      <w:r>
        <w:t>lo</w:t>
      </w:r>
      <w:r>
        <w:rPr>
          <w:spacing w:val="-7"/>
        </w:rPr>
        <w:t xml:space="preserve"> </w:t>
      </w:r>
      <w:r>
        <w:t>que se refiere a la subsanabilidad de las ofertas. Primera, que la posibilidad de los oferentes para subsanar es el término del traslado del informe de evaluación, ya que en este documento es donde</w:t>
      </w:r>
      <w:r>
        <w:rPr>
          <w:spacing w:val="-8"/>
        </w:rPr>
        <w:t xml:space="preserve"> </w:t>
      </w:r>
      <w:r>
        <w:t>la</w:t>
      </w:r>
      <w:r>
        <w:rPr>
          <w:spacing w:val="-9"/>
        </w:rPr>
        <w:t xml:space="preserve"> </w:t>
      </w:r>
      <w:r>
        <w:t>Administración</w:t>
      </w:r>
      <w:r>
        <w:rPr>
          <w:spacing w:val="-6"/>
        </w:rPr>
        <w:t xml:space="preserve"> </w:t>
      </w:r>
      <w:r>
        <w:t>establece</w:t>
      </w:r>
      <w:r>
        <w:rPr>
          <w:spacing w:val="-7"/>
        </w:rPr>
        <w:t xml:space="preserve"> </w:t>
      </w:r>
      <w:r>
        <w:t>los</w:t>
      </w:r>
      <w:r>
        <w:rPr>
          <w:spacing w:val="-9"/>
        </w:rPr>
        <w:t xml:space="preserve"> </w:t>
      </w:r>
      <w:r>
        <w:t>requisitos</w:t>
      </w:r>
      <w:r>
        <w:rPr>
          <w:spacing w:val="-8"/>
        </w:rPr>
        <w:t xml:space="preserve"> </w:t>
      </w:r>
      <w:r>
        <w:t>o</w:t>
      </w:r>
      <w:r>
        <w:rPr>
          <w:spacing w:val="-9"/>
        </w:rPr>
        <w:t xml:space="preserve"> </w:t>
      </w:r>
      <w:r>
        <w:t>documentos</w:t>
      </w:r>
      <w:r>
        <w:rPr>
          <w:spacing w:val="-8"/>
        </w:rPr>
        <w:t xml:space="preserve"> </w:t>
      </w:r>
      <w:r>
        <w:t>omitidos</w:t>
      </w:r>
      <w:r>
        <w:rPr>
          <w:spacing w:val="-7"/>
        </w:rPr>
        <w:t xml:space="preserve"> </w:t>
      </w:r>
      <w:r>
        <w:t>que</w:t>
      </w:r>
      <w:r>
        <w:rPr>
          <w:spacing w:val="-9"/>
        </w:rPr>
        <w:t xml:space="preserve"> </w:t>
      </w:r>
      <w:r>
        <w:t>los</w:t>
      </w:r>
      <w:r>
        <w:rPr>
          <w:spacing w:val="-9"/>
        </w:rPr>
        <w:t xml:space="preserve"> </w:t>
      </w:r>
      <w:r>
        <w:t>oferentes</w:t>
      </w:r>
      <w:r>
        <w:rPr>
          <w:spacing w:val="-7"/>
        </w:rPr>
        <w:t xml:space="preserve"> </w:t>
      </w:r>
      <w:r>
        <w:t>deben subsanar,</w:t>
      </w:r>
      <w:r>
        <w:rPr>
          <w:spacing w:val="-10"/>
        </w:rPr>
        <w:t xml:space="preserve"> </w:t>
      </w:r>
      <w:r>
        <w:t>so</w:t>
      </w:r>
      <w:r>
        <w:rPr>
          <w:spacing w:val="-10"/>
        </w:rPr>
        <w:t xml:space="preserve"> </w:t>
      </w:r>
      <w:r>
        <w:t>pena</w:t>
      </w:r>
      <w:r>
        <w:rPr>
          <w:spacing w:val="-9"/>
        </w:rPr>
        <w:t xml:space="preserve"> </w:t>
      </w:r>
      <w:r>
        <w:t>de</w:t>
      </w:r>
      <w:r>
        <w:rPr>
          <w:spacing w:val="-10"/>
        </w:rPr>
        <w:t xml:space="preserve"> </w:t>
      </w:r>
      <w:r>
        <w:t>rechazo;</w:t>
      </w:r>
      <w:r>
        <w:rPr>
          <w:spacing w:val="-10"/>
        </w:rPr>
        <w:t xml:space="preserve"> </w:t>
      </w:r>
      <w:r>
        <w:t>segunda,</w:t>
      </w:r>
      <w:r>
        <w:rPr>
          <w:spacing w:val="-9"/>
        </w:rPr>
        <w:t xml:space="preserve"> </w:t>
      </w:r>
      <w:r>
        <w:t>que</w:t>
      </w:r>
      <w:r>
        <w:rPr>
          <w:spacing w:val="-10"/>
        </w:rPr>
        <w:t xml:space="preserve"> </w:t>
      </w:r>
      <w:r>
        <w:t>el</w:t>
      </w:r>
      <w:r>
        <w:rPr>
          <w:spacing w:val="-10"/>
        </w:rPr>
        <w:t xml:space="preserve"> </w:t>
      </w:r>
      <w:r>
        <w:t>término</w:t>
      </w:r>
      <w:r>
        <w:rPr>
          <w:spacing w:val="-8"/>
        </w:rPr>
        <w:t xml:space="preserve"> </w:t>
      </w:r>
      <w:r>
        <w:t>del</w:t>
      </w:r>
      <w:r>
        <w:rPr>
          <w:spacing w:val="-10"/>
        </w:rPr>
        <w:t xml:space="preserve"> </w:t>
      </w:r>
      <w:r>
        <w:t>traslado</w:t>
      </w:r>
      <w:r>
        <w:rPr>
          <w:spacing w:val="-9"/>
        </w:rPr>
        <w:t xml:space="preserve"> </w:t>
      </w:r>
      <w:r>
        <w:t>del</w:t>
      </w:r>
      <w:r>
        <w:rPr>
          <w:spacing w:val="-9"/>
        </w:rPr>
        <w:t xml:space="preserve"> </w:t>
      </w:r>
      <w:r>
        <w:t>informe</w:t>
      </w:r>
      <w:r>
        <w:rPr>
          <w:spacing w:val="-10"/>
        </w:rPr>
        <w:t xml:space="preserve"> </w:t>
      </w:r>
      <w:r>
        <w:t>de</w:t>
      </w:r>
      <w:r>
        <w:rPr>
          <w:spacing w:val="-10"/>
        </w:rPr>
        <w:t xml:space="preserve"> </w:t>
      </w:r>
      <w:r>
        <w:t>evaluación</w:t>
      </w:r>
      <w:r>
        <w:rPr>
          <w:spacing w:val="-9"/>
        </w:rPr>
        <w:t xml:space="preserve"> </w:t>
      </w:r>
      <w:r>
        <w:t>es el</w:t>
      </w:r>
      <w:r>
        <w:rPr>
          <w:spacing w:val="-7"/>
        </w:rPr>
        <w:t xml:space="preserve"> </w:t>
      </w:r>
      <w:r>
        <w:t>límite</w:t>
      </w:r>
      <w:r>
        <w:rPr>
          <w:spacing w:val="-6"/>
        </w:rPr>
        <w:t xml:space="preserve"> </w:t>
      </w:r>
      <w:r>
        <w:t>para</w:t>
      </w:r>
      <w:r>
        <w:rPr>
          <w:spacing w:val="-5"/>
        </w:rPr>
        <w:t xml:space="preserve"> </w:t>
      </w:r>
      <w:r>
        <w:t>la</w:t>
      </w:r>
      <w:r>
        <w:rPr>
          <w:spacing w:val="-7"/>
        </w:rPr>
        <w:t xml:space="preserve"> </w:t>
      </w:r>
      <w:r>
        <w:t>subsanación</w:t>
      </w:r>
      <w:r>
        <w:rPr>
          <w:spacing w:val="-6"/>
        </w:rPr>
        <w:t xml:space="preserve"> </w:t>
      </w:r>
      <w:r>
        <w:t>de</w:t>
      </w:r>
      <w:r>
        <w:rPr>
          <w:spacing w:val="-7"/>
        </w:rPr>
        <w:t xml:space="preserve"> </w:t>
      </w:r>
      <w:r>
        <w:t>ofertas,</w:t>
      </w:r>
      <w:r>
        <w:rPr>
          <w:spacing w:val="-6"/>
        </w:rPr>
        <w:t xml:space="preserve"> </w:t>
      </w:r>
      <w:r>
        <w:t>pero</w:t>
      </w:r>
      <w:r>
        <w:rPr>
          <w:spacing w:val="-5"/>
        </w:rPr>
        <w:t xml:space="preserve"> </w:t>
      </w:r>
      <w:r>
        <w:t>no</w:t>
      </w:r>
      <w:r>
        <w:rPr>
          <w:spacing w:val="-7"/>
        </w:rPr>
        <w:t xml:space="preserve"> </w:t>
      </w:r>
      <w:r>
        <w:t>el</w:t>
      </w:r>
      <w:r>
        <w:rPr>
          <w:spacing w:val="-6"/>
        </w:rPr>
        <w:t xml:space="preserve"> </w:t>
      </w:r>
      <w:r>
        <w:t>único</w:t>
      </w:r>
      <w:r>
        <w:rPr>
          <w:spacing w:val="-6"/>
        </w:rPr>
        <w:t xml:space="preserve"> </w:t>
      </w:r>
      <w:r>
        <w:t>momento</w:t>
      </w:r>
      <w:r>
        <w:rPr>
          <w:spacing w:val="-7"/>
        </w:rPr>
        <w:t xml:space="preserve"> </w:t>
      </w:r>
      <w:r>
        <w:t>para</w:t>
      </w:r>
      <w:r>
        <w:rPr>
          <w:spacing w:val="-5"/>
        </w:rPr>
        <w:t xml:space="preserve"> </w:t>
      </w:r>
      <w:r>
        <w:t>hacerlo.</w:t>
      </w:r>
      <w:r>
        <w:rPr>
          <w:spacing w:val="-6"/>
        </w:rPr>
        <w:t xml:space="preserve"> </w:t>
      </w:r>
      <w:r>
        <w:t>De</w:t>
      </w:r>
      <w:r>
        <w:rPr>
          <w:spacing w:val="-7"/>
        </w:rPr>
        <w:t xml:space="preserve"> </w:t>
      </w:r>
      <w:r>
        <w:t>acuerdo</w:t>
      </w:r>
      <w:r>
        <w:rPr>
          <w:spacing w:val="-5"/>
        </w:rPr>
        <w:t xml:space="preserve"> </w:t>
      </w:r>
      <w:r>
        <w:t>con esta primera interpretación, el informe de evaluación se convierte en la oportunidad que aprovecha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w:t>
      </w:r>
      <w:r>
        <w:rPr>
          <w:spacing w:val="-5"/>
        </w:rPr>
        <w:t xml:space="preserve"> </w:t>
      </w:r>
      <w:r>
        <w:t>advierta</w:t>
      </w:r>
      <w:r>
        <w:rPr>
          <w:spacing w:val="-4"/>
        </w:rPr>
        <w:t xml:space="preserve"> </w:t>
      </w:r>
      <w:r>
        <w:t>que</w:t>
      </w:r>
      <w:r>
        <w:rPr>
          <w:spacing w:val="-5"/>
        </w:rPr>
        <w:t xml:space="preserve"> </w:t>
      </w:r>
      <w:r>
        <w:t>hace</w:t>
      </w:r>
      <w:r>
        <w:rPr>
          <w:spacing w:val="-4"/>
        </w:rPr>
        <w:t xml:space="preserve"> </w:t>
      </w:r>
      <w:r>
        <w:t>falta</w:t>
      </w:r>
      <w:r>
        <w:rPr>
          <w:spacing w:val="-4"/>
        </w:rPr>
        <w:t xml:space="preserve"> </w:t>
      </w:r>
      <w:r>
        <w:t>un</w:t>
      </w:r>
      <w:r>
        <w:rPr>
          <w:spacing w:val="-5"/>
        </w:rPr>
        <w:t xml:space="preserve"> </w:t>
      </w:r>
      <w:r>
        <w:t>documento</w:t>
      </w:r>
      <w:r>
        <w:rPr>
          <w:spacing w:val="-4"/>
        </w:rPr>
        <w:t xml:space="preserve"> </w:t>
      </w:r>
      <w:r>
        <w:t>o</w:t>
      </w:r>
      <w:r>
        <w:rPr>
          <w:spacing w:val="-4"/>
        </w:rPr>
        <w:t xml:space="preserve"> </w:t>
      </w:r>
      <w:r>
        <w:t>requisito</w:t>
      </w:r>
      <w:r>
        <w:rPr>
          <w:spacing w:val="-5"/>
        </w:rPr>
        <w:t xml:space="preserve"> </w:t>
      </w:r>
      <w:r>
        <w:t>que</w:t>
      </w:r>
      <w:r>
        <w:rPr>
          <w:spacing w:val="-4"/>
        </w:rPr>
        <w:t xml:space="preserve"> </w:t>
      </w:r>
      <w:r>
        <w:t>se</w:t>
      </w:r>
      <w:r>
        <w:rPr>
          <w:spacing w:val="-5"/>
        </w:rPr>
        <w:t xml:space="preserve"> </w:t>
      </w:r>
      <w:r>
        <w:t>puede</w:t>
      </w:r>
      <w:r>
        <w:rPr>
          <w:spacing w:val="-4"/>
        </w:rPr>
        <w:t xml:space="preserve"> </w:t>
      </w:r>
      <w:r>
        <w:t>subsanar.</w:t>
      </w:r>
      <w:r>
        <w:rPr>
          <w:spacing w:val="-5"/>
        </w:rPr>
        <w:t xml:space="preserve"> </w:t>
      </w:r>
      <w:r>
        <w:t>En</w:t>
      </w:r>
      <w:r>
        <w:rPr>
          <w:spacing w:val="-4"/>
        </w:rPr>
        <w:t xml:space="preserve"> </w:t>
      </w:r>
      <w:r>
        <w:t>este</w:t>
      </w:r>
      <w:r>
        <w:rPr>
          <w:spacing w:val="-5"/>
        </w:rPr>
        <w:t xml:space="preserve"> </w:t>
      </w:r>
      <w:r>
        <w:t>caso</w:t>
      </w:r>
      <w:r>
        <w:rPr>
          <w:spacing w:val="-4"/>
        </w:rPr>
        <w:t xml:space="preserve"> </w:t>
      </w:r>
      <w:r>
        <w:t>la subsanación se lleva a cabo con anterioridad a la publicación del informe de evaluación, de manera que una vez se publique el informe ya se encuentren subsanadas las propuestas, sin perjuicio del término límite que concedió la</w:t>
      </w:r>
      <w:r>
        <w:rPr>
          <w:spacing w:val="-10"/>
        </w:rPr>
        <w:t xml:space="preserve"> </w:t>
      </w:r>
      <w:r>
        <w:t>ley.</w:t>
      </w:r>
    </w:p>
    <w:p w14:paraId="562793C0" w14:textId="1655E761" w:rsidR="0063695B" w:rsidRDefault="0063695B" w:rsidP="00432219">
      <w:pPr>
        <w:pStyle w:val="Textoindependiente"/>
        <w:spacing w:before="120" w:line="276" w:lineRule="auto"/>
        <w:ind w:right="277" w:firstLine="709"/>
        <w:jc w:val="both"/>
      </w:pPr>
      <w:r>
        <w:t>En criterio de esta Subdirección, la segunda interpretación es la que más se ajusta a la norma,</w:t>
      </w:r>
      <w:r>
        <w:rPr>
          <w:spacing w:val="-8"/>
        </w:rPr>
        <w:t xml:space="preserve"> </w:t>
      </w:r>
      <w:r>
        <w:t>pero,</w:t>
      </w:r>
      <w:r>
        <w:rPr>
          <w:spacing w:val="-7"/>
        </w:rPr>
        <w:t xml:space="preserve"> </w:t>
      </w:r>
      <w:r>
        <w:t>además,</w:t>
      </w:r>
      <w:r>
        <w:rPr>
          <w:spacing w:val="-7"/>
        </w:rPr>
        <w:t xml:space="preserve"> </w:t>
      </w:r>
      <w:r>
        <w:t>es</w:t>
      </w:r>
      <w:r>
        <w:rPr>
          <w:spacing w:val="-7"/>
        </w:rPr>
        <w:t xml:space="preserve"> </w:t>
      </w:r>
      <w:r>
        <w:t>la</w:t>
      </w:r>
      <w:r>
        <w:rPr>
          <w:spacing w:val="-7"/>
        </w:rPr>
        <w:t xml:space="preserve"> </w:t>
      </w:r>
      <w:r>
        <w:t>más</w:t>
      </w:r>
      <w:r>
        <w:rPr>
          <w:spacing w:val="-7"/>
        </w:rPr>
        <w:t xml:space="preserve"> </w:t>
      </w:r>
      <w:r>
        <w:t>conveniente</w:t>
      </w:r>
      <w:r>
        <w:rPr>
          <w:spacing w:val="-7"/>
        </w:rPr>
        <w:t xml:space="preserve"> </w:t>
      </w:r>
      <w:r>
        <w:t>para</w:t>
      </w:r>
      <w:r>
        <w:rPr>
          <w:spacing w:val="-7"/>
        </w:rPr>
        <w:t xml:space="preserve"> </w:t>
      </w:r>
      <w:r>
        <w:t>el</w:t>
      </w:r>
      <w:r>
        <w:rPr>
          <w:spacing w:val="-7"/>
        </w:rPr>
        <w:t xml:space="preserve"> </w:t>
      </w:r>
      <w:r>
        <w:t>desarrollo</w:t>
      </w:r>
      <w:r>
        <w:rPr>
          <w:spacing w:val="-7"/>
        </w:rPr>
        <w:t xml:space="preserve"> </w:t>
      </w:r>
      <w:r>
        <w:t>del</w:t>
      </w:r>
      <w:r>
        <w:rPr>
          <w:spacing w:val="-7"/>
        </w:rPr>
        <w:t xml:space="preserve"> </w:t>
      </w:r>
      <w:r>
        <w:t>proceso</w:t>
      </w:r>
      <w:r>
        <w:rPr>
          <w:spacing w:val="-7"/>
        </w:rPr>
        <w:t xml:space="preserve"> </w:t>
      </w:r>
      <w:r>
        <w:t>de</w:t>
      </w:r>
      <w:r>
        <w:rPr>
          <w:spacing w:val="-7"/>
        </w:rPr>
        <w:t xml:space="preserve"> </w:t>
      </w:r>
      <w:r>
        <w:t>selección,</w:t>
      </w:r>
      <w:r>
        <w:rPr>
          <w:spacing w:val="-7"/>
        </w:rPr>
        <w:t xml:space="preserve"> </w:t>
      </w:r>
      <w:r>
        <w:t>porque garantiza que el informe de evaluación presente una comparación de propuestas más depurada y</w:t>
      </w:r>
      <w:r>
        <w:rPr>
          <w:spacing w:val="-7"/>
        </w:rPr>
        <w:t xml:space="preserve"> </w:t>
      </w:r>
      <w:r>
        <w:t>el</w:t>
      </w:r>
      <w:r>
        <w:rPr>
          <w:spacing w:val="-6"/>
        </w:rPr>
        <w:t xml:space="preserve"> </w:t>
      </w:r>
      <w:r>
        <w:t>término</w:t>
      </w:r>
      <w:r>
        <w:rPr>
          <w:spacing w:val="-5"/>
        </w:rPr>
        <w:t xml:space="preserve"> </w:t>
      </w:r>
      <w:r>
        <w:t>de</w:t>
      </w:r>
      <w:r>
        <w:rPr>
          <w:spacing w:val="-6"/>
        </w:rPr>
        <w:t xml:space="preserve"> </w:t>
      </w:r>
      <w:r>
        <w:t>traslado</w:t>
      </w:r>
      <w:r>
        <w:rPr>
          <w:spacing w:val="-6"/>
        </w:rPr>
        <w:t xml:space="preserve"> </w:t>
      </w:r>
      <w:r>
        <w:t>para</w:t>
      </w:r>
      <w:r>
        <w:rPr>
          <w:spacing w:val="-6"/>
        </w:rPr>
        <w:t xml:space="preserve"> </w:t>
      </w:r>
      <w:r>
        <w:t>observaciones</w:t>
      </w:r>
      <w:r>
        <w:rPr>
          <w:spacing w:val="-5"/>
        </w:rPr>
        <w:t xml:space="preserve"> </w:t>
      </w:r>
      <w:r>
        <w:t>al</w:t>
      </w:r>
      <w:r>
        <w:rPr>
          <w:spacing w:val="-6"/>
        </w:rPr>
        <w:t xml:space="preserve"> </w:t>
      </w:r>
      <w:r>
        <w:t>mismo</w:t>
      </w:r>
      <w:r>
        <w:rPr>
          <w:spacing w:val="-7"/>
        </w:rPr>
        <w:t xml:space="preserve"> </w:t>
      </w:r>
      <w:r>
        <w:t>sea</w:t>
      </w:r>
      <w:r>
        <w:rPr>
          <w:spacing w:val="-6"/>
        </w:rPr>
        <w:t xml:space="preserve"> </w:t>
      </w:r>
      <w:r>
        <w:t>una</w:t>
      </w:r>
      <w:r>
        <w:rPr>
          <w:spacing w:val="-6"/>
        </w:rPr>
        <w:t xml:space="preserve"> </w:t>
      </w:r>
      <w:r>
        <w:t>oportunidad</w:t>
      </w:r>
      <w:r>
        <w:rPr>
          <w:spacing w:val="-6"/>
        </w:rPr>
        <w:t xml:space="preserve"> </w:t>
      </w:r>
      <w:r>
        <w:t>en</w:t>
      </w:r>
      <w:r>
        <w:rPr>
          <w:spacing w:val="-6"/>
        </w:rPr>
        <w:t xml:space="preserve"> </w:t>
      </w:r>
      <w:r>
        <w:t>la</w:t>
      </w:r>
      <w:r>
        <w:rPr>
          <w:spacing w:val="-7"/>
        </w:rPr>
        <w:t xml:space="preserve"> </w:t>
      </w:r>
      <w:r>
        <w:t>que</w:t>
      </w:r>
      <w:r>
        <w:rPr>
          <w:spacing w:val="-6"/>
        </w:rPr>
        <w:t xml:space="preserve"> </w:t>
      </w:r>
      <w:r>
        <w:t>se</w:t>
      </w:r>
      <w:r>
        <w:rPr>
          <w:spacing w:val="-6"/>
        </w:rPr>
        <w:t xml:space="preserve"> </w:t>
      </w:r>
      <w:r>
        <w:t>planteen aspectos sustanciales o de fondo a la evaluación, teniendo en cuenta que ya las propuestas estarán consolidadas en lo formal. Subsanar antes del informe de evaluación ofrece mayor seguridad</w:t>
      </w:r>
      <w:r>
        <w:rPr>
          <w:spacing w:val="-16"/>
        </w:rPr>
        <w:t xml:space="preserve"> </w:t>
      </w:r>
      <w:r>
        <w:t>y</w:t>
      </w:r>
      <w:r>
        <w:rPr>
          <w:spacing w:val="-15"/>
        </w:rPr>
        <w:t xml:space="preserve"> </w:t>
      </w:r>
      <w:r>
        <w:t>certeza</w:t>
      </w:r>
      <w:r>
        <w:rPr>
          <w:spacing w:val="-15"/>
        </w:rPr>
        <w:t xml:space="preserve"> </w:t>
      </w:r>
      <w:r>
        <w:t>al</w:t>
      </w:r>
      <w:r>
        <w:rPr>
          <w:spacing w:val="-15"/>
        </w:rPr>
        <w:t xml:space="preserve"> </w:t>
      </w:r>
      <w:r>
        <w:t>proceso</w:t>
      </w:r>
      <w:r>
        <w:rPr>
          <w:spacing w:val="-15"/>
        </w:rPr>
        <w:t xml:space="preserve"> </w:t>
      </w:r>
      <w:r>
        <w:t>de</w:t>
      </w:r>
      <w:r>
        <w:rPr>
          <w:spacing w:val="-15"/>
        </w:rPr>
        <w:t xml:space="preserve"> </w:t>
      </w:r>
      <w:r>
        <w:t>selección,</w:t>
      </w:r>
      <w:r>
        <w:rPr>
          <w:spacing w:val="-15"/>
        </w:rPr>
        <w:t xml:space="preserve"> </w:t>
      </w:r>
      <w:r>
        <w:t>a</w:t>
      </w:r>
      <w:r>
        <w:rPr>
          <w:spacing w:val="-16"/>
        </w:rPr>
        <w:t xml:space="preserve"> </w:t>
      </w:r>
      <w:r>
        <w:t>la</w:t>
      </w:r>
      <w:r>
        <w:rPr>
          <w:spacing w:val="-15"/>
        </w:rPr>
        <w:t xml:space="preserve"> </w:t>
      </w:r>
      <w:r>
        <w:t>Administración</w:t>
      </w:r>
      <w:r>
        <w:rPr>
          <w:spacing w:val="-12"/>
        </w:rPr>
        <w:t xml:space="preserve"> </w:t>
      </w:r>
      <w:r>
        <w:t>y</w:t>
      </w:r>
      <w:r>
        <w:rPr>
          <w:spacing w:val="-15"/>
        </w:rPr>
        <w:t xml:space="preserve"> </w:t>
      </w:r>
      <w:r>
        <w:t>a</w:t>
      </w:r>
      <w:r>
        <w:rPr>
          <w:spacing w:val="-15"/>
        </w:rPr>
        <w:t xml:space="preserve"> </w:t>
      </w:r>
      <w:r>
        <w:t>los</w:t>
      </w:r>
      <w:r>
        <w:rPr>
          <w:spacing w:val="-15"/>
        </w:rPr>
        <w:t xml:space="preserve"> </w:t>
      </w:r>
      <w:r>
        <w:t>oferentes.</w:t>
      </w:r>
      <w:r>
        <w:rPr>
          <w:spacing w:val="-14"/>
        </w:rPr>
        <w:t xml:space="preserve"> </w:t>
      </w:r>
      <w:r>
        <w:t>La</w:t>
      </w:r>
      <w:r>
        <w:rPr>
          <w:spacing w:val="-16"/>
        </w:rPr>
        <w:t xml:space="preserve"> </w:t>
      </w:r>
      <w:r>
        <w:t>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w:t>
      </w:r>
      <w:r>
        <w:rPr>
          <w:spacing w:val="-7"/>
        </w:rPr>
        <w:t xml:space="preserve"> </w:t>
      </w:r>
      <w:r>
        <w:t>objetiva.</w:t>
      </w:r>
    </w:p>
    <w:p w14:paraId="7B7E48D9" w14:textId="77777777" w:rsidR="000A38EA" w:rsidRDefault="000A38EA" w:rsidP="000A38EA">
      <w:pPr>
        <w:pStyle w:val="Textoindependiente"/>
        <w:spacing w:line="276" w:lineRule="auto"/>
        <w:ind w:right="277" w:firstLine="709"/>
        <w:jc w:val="both"/>
      </w:pPr>
    </w:p>
    <w:p w14:paraId="290CBAA7" w14:textId="17037A7A" w:rsidR="00106C2E" w:rsidRDefault="0063695B" w:rsidP="000A38EA">
      <w:pPr>
        <w:pStyle w:val="Textoindependiente"/>
        <w:spacing w:line="276" w:lineRule="auto"/>
        <w:ind w:right="277" w:firstLine="709"/>
        <w:jc w:val="both"/>
      </w:pPr>
      <w:r>
        <w:t>El segundo cambio importante de la Ley 1882 de 2018 fue la introducción de un criterio material, directamente relacionado con los aspectos subsanables: «los proponentes no podrán acreditar</w:t>
      </w:r>
      <w:r>
        <w:rPr>
          <w:spacing w:val="-9"/>
        </w:rPr>
        <w:t xml:space="preserve"> </w:t>
      </w:r>
      <w:r>
        <w:t>circunstancias</w:t>
      </w:r>
      <w:r>
        <w:rPr>
          <w:spacing w:val="-9"/>
        </w:rPr>
        <w:t xml:space="preserve"> </w:t>
      </w:r>
      <w:r>
        <w:t>ocurridas</w:t>
      </w:r>
      <w:r>
        <w:rPr>
          <w:spacing w:val="-8"/>
        </w:rPr>
        <w:t xml:space="preserve"> </w:t>
      </w:r>
      <w:r>
        <w:t>con</w:t>
      </w:r>
      <w:r>
        <w:rPr>
          <w:spacing w:val="-9"/>
        </w:rPr>
        <w:t xml:space="preserve"> </w:t>
      </w:r>
      <w:r>
        <w:t>posterioridad</w:t>
      </w:r>
      <w:r>
        <w:rPr>
          <w:spacing w:val="-9"/>
        </w:rPr>
        <w:t xml:space="preserve"> </w:t>
      </w:r>
      <w:r>
        <w:t>al</w:t>
      </w:r>
      <w:r>
        <w:rPr>
          <w:spacing w:val="-8"/>
        </w:rPr>
        <w:t xml:space="preserve"> </w:t>
      </w:r>
      <w:r>
        <w:t>cierre</w:t>
      </w:r>
      <w:r>
        <w:rPr>
          <w:spacing w:val="-9"/>
        </w:rPr>
        <w:t xml:space="preserve"> </w:t>
      </w:r>
      <w:r>
        <w:t>del</w:t>
      </w:r>
      <w:r>
        <w:rPr>
          <w:spacing w:val="-8"/>
        </w:rPr>
        <w:t xml:space="preserve"> </w:t>
      </w:r>
      <w:r>
        <w:t>proceso».</w:t>
      </w:r>
      <w:r>
        <w:rPr>
          <w:spacing w:val="-8"/>
        </w:rPr>
        <w:t xml:space="preserve"> </w:t>
      </w:r>
      <w:r>
        <w:t>Lo</w:t>
      </w:r>
      <w:r>
        <w:rPr>
          <w:spacing w:val="-10"/>
        </w:rPr>
        <w:t xml:space="preserve"> </w:t>
      </w:r>
      <w:r>
        <w:t>anterior</w:t>
      </w:r>
      <w:r>
        <w:rPr>
          <w:spacing w:val="-8"/>
        </w:rPr>
        <w:t xml:space="preserve"> </w:t>
      </w:r>
      <w:r>
        <w:t>ofrece</w:t>
      </w:r>
      <w:r>
        <w:rPr>
          <w:spacing w:val="-8"/>
        </w:rPr>
        <w:t xml:space="preserve"> </w:t>
      </w:r>
      <w:r>
        <w:t>dos aspectos que merecen clarificación: primero, qué debe entenderse por circunstancias ocurridas con posterioridad; y segundo, qué es el cierre del proceso. La Sala de Consulta y Servicio Civil del</w:t>
      </w:r>
      <w:r>
        <w:rPr>
          <w:spacing w:val="-7"/>
        </w:rPr>
        <w:t xml:space="preserve"> </w:t>
      </w:r>
      <w:r>
        <w:t>Consejo</w:t>
      </w:r>
      <w:r>
        <w:rPr>
          <w:spacing w:val="-6"/>
        </w:rPr>
        <w:t xml:space="preserve"> </w:t>
      </w:r>
      <w:r>
        <w:t>de</w:t>
      </w:r>
      <w:r>
        <w:rPr>
          <w:spacing w:val="-7"/>
        </w:rPr>
        <w:t xml:space="preserve"> </w:t>
      </w:r>
      <w:r>
        <w:t>Estado</w:t>
      </w:r>
      <w:r>
        <w:rPr>
          <w:spacing w:val="-5"/>
        </w:rPr>
        <w:t xml:space="preserve"> </w:t>
      </w:r>
      <w:r>
        <w:t>ya</w:t>
      </w:r>
      <w:r>
        <w:rPr>
          <w:spacing w:val="-6"/>
        </w:rPr>
        <w:t xml:space="preserve"> </w:t>
      </w:r>
      <w:r>
        <w:t>había</w:t>
      </w:r>
      <w:r>
        <w:rPr>
          <w:spacing w:val="-7"/>
        </w:rPr>
        <w:t xml:space="preserve"> </w:t>
      </w:r>
      <w:r>
        <w:t>tenido</w:t>
      </w:r>
      <w:r>
        <w:rPr>
          <w:spacing w:val="-5"/>
        </w:rPr>
        <w:t xml:space="preserve"> </w:t>
      </w:r>
      <w:r>
        <w:t>la</w:t>
      </w:r>
      <w:r>
        <w:rPr>
          <w:spacing w:val="-6"/>
        </w:rPr>
        <w:t xml:space="preserve"> </w:t>
      </w:r>
      <w:r>
        <w:t>oportunidad</w:t>
      </w:r>
      <w:r>
        <w:rPr>
          <w:spacing w:val="-7"/>
        </w:rPr>
        <w:t xml:space="preserve"> </w:t>
      </w:r>
      <w:r>
        <w:t>de</w:t>
      </w:r>
      <w:r>
        <w:rPr>
          <w:spacing w:val="-6"/>
        </w:rPr>
        <w:t xml:space="preserve"> </w:t>
      </w:r>
      <w:r>
        <w:t>precisar</w:t>
      </w:r>
      <w:r>
        <w:rPr>
          <w:spacing w:val="-6"/>
        </w:rPr>
        <w:t xml:space="preserve"> </w:t>
      </w:r>
      <w:r>
        <w:t>estas</w:t>
      </w:r>
      <w:r>
        <w:rPr>
          <w:spacing w:val="-7"/>
        </w:rPr>
        <w:t xml:space="preserve"> </w:t>
      </w:r>
      <w:r>
        <w:lastRenderedPageBreak/>
        <w:t>expresiones,</w:t>
      </w:r>
      <w:r>
        <w:rPr>
          <w:spacing w:val="-6"/>
        </w:rPr>
        <w:t xml:space="preserve"> </w:t>
      </w:r>
      <w:r>
        <w:t>a</w:t>
      </w:r>
      <w:r>
        <w:rPr>
          <w:spacing w:val="-7"/>
        </w:rPr>
        <w:t xml:space="preserve"> </w:t>
      </w:r>
      <w:r>
        <w:t>propósito de</w:t>
      </w:r>
      <w:r>
        <w:rPr>
          <w:spacing w:val="-10"/>
        </w:rPr>
        <w:t xml:space="preserve"> </w:t>
      </w:r>
      <w:r>
        <w:t>un</w:t>
      </w:r>
      <w:r>
        <w:rPr>
          <w:spacing w:val="-9"/>
        </w:rPr>
        <w:t xml:space="preserve"> </w:t>
      </w:r>
      <w:r>
        <w:t>concepto</w:t>
      </w:r>
      <w:r>
        <w:rPr>
          <w:spacing w:val="-9"/>
        </w:rPr>
        <w:t xml:space="preserve"> </w:t>
      </w:r>
      <w:r>
        <w:t>en</w:t>
      </w:r>
      <w:r>
        <w:rPr>
          <w:spacing w:val="-9"/>
        </w:rPr>
        <w:t xml:space="preserve"> </w:t>
      </w:r>
      <w:r>
        <w:t>el</w:t>
      </w:r>
      <w:r>
        <w:rPr>
          <w:spacing w:val="-9"/>
        </w:rPr>
        <w:t xml:space="preserve"> </w:t>
      </w:r>
      <w:r>
        <w:t>que</w:t>
      </w:r>
      <w:r>
        <w:rPr>
          <w:spacing w:val="-10"/>
        </w:rPr>
        <w:t xml:space="preserve"> </w:t>
      </w:r>
      <w:r>
        <w:t>se</w:t>
      </w:r>
      <w:r>
        <w:rPr>
          <w:spacing w:val="-9"/>
        </w:rPr>
        <w:t xml:space="preserve"> </w:t>
      </w:r>
      <w:r>
        <w:t>refirió</w:t>
      </w:r>
      <w:r>
        <w:rPr>
          <w:spacing w:val="-9"/>
        </w:rPr>
        <w:t xml:space="preserve"> </w:t>
      </w:r>
      <w:r>
        <w:t>al</w:t>
      </w:r>
      <w:r>
        <w:rPr>
          <w:spacing w:val="-9"/>
        </w:rPr>
        <w:t xml:space="preserve"> </w:t>
      </w:r>
      <w:r>
        <w:t>artículo</w:t>
      </w:r>
      <w:r>
        <w:rPr>
          <w:spacing w:val="-9"/>
        </w:rPr>
        <w:t xml:space="preserve"> </w:t>
      </w:r>
      <w:r>
        <w:t>10</w:t>
      </w:r>
      <w:r>
        <w:rPr>
          <w:spacing w:val="-9"/>
        </w:rPr>
        <w:t xml:space="preserve"> </w:t>
      </w:r>
      <w:r>
        <w:t>del</w:t>
      </w:r>
      <w:r>
        <w:rPr>
          <w:spacing w:val="-10"/>
        </w:rPr>
        <w:t xml:space="preserve"> </w:t>
      </w:r>
      <w:r>
        <w:t>derogado</w:t>
      </w:r>
      <w:r>
        <w:rPr>
          <w:spacing w:val="-9"/>
        </w:rPr>
        <w:t xml:space="preserve"> </w:t>
      </w:r>
      <w:r>
        <w:t>Decreto</w:t>
      </w:r>
      <w:r>
        <w:rPr>
          <w:spacing w:val="-9"/>
        </w:rPr>
        <w:t xml:space="preserve"> </w:t>
      </w:r>
      <w:r>
        <w:t>2474</w:t>
      </w:r>
      <w:r>
        <w:rPr>
          <w:spacing w:val="-9"/>
        </w:rPr>
        <w:t xml:space="preserve"> </w:t>
      </w:r>
      <w:r>
        <w:t>de</w:t>
      </w:r>
      <w:r>
        <w:rPr>
          <w:spacing w:val="-9"/>
        </w:rPr>
        <w:t xml:space="preserve"> </w:t>
      </w:r>
      <w:r>
        <w:t>2008</w:t>
      </w:r>
      <w:r>
        <w:rPr>
          <w:rStyle w:val="Refdenotaalpie"/>
        </w:rPr>
        <w:footnoteReference w:id="11"/>
      </w:r>
      <w:r w:rsidR="00106C2E">
        <w:t>,</w:t>
      </w:r>
      <w:r w:rsidR="00106C2E">
        <w:rPr>
          <w:spacing w:val="-9"/>
        </w:rPr>
        <w:t xml:space="preserve"> </w:t>
      </w:r>
      <w:r w:rsidR="00106C2E">
        <w:t>que</w:t>
      </w:r>
      <w:r w:rsidR="00106C2E">
        <w:rPr>
          <w:spacing w:val="-10"/>
        </w:rPr>
        <w:t xml:space="preserve"> </w:t>
      </w:r>
      <w:r w:rsidR="00106C2E">
        <w:t>había determinado que en ningún caso la entidad podía permitir que se acreditaran circunstancias ocurridas con posterioridad al cierre del proceso. El Consejo de Estado precisó que por cierre del</w:t>
      </w:r>
      <w:r w:rsidR="00106C2E">
        <w:rPr>
          <w:spacing w:val="-12"/>
        </w:rPr>
        <w:t xml:space="preserve"> </w:t>
      </w:r>
      <w:r w:rsidR="00106C2E">
        <w:t>proceso</w:t>
      </w:r>
      <w:r w:rsidR="00106C2E">
        <w:rPr>
          <w:spacing w:val="-11"/>
        </w:rPr>
        <w:t xml:space="preserve"> </w:t>
      </w:r>
      <w:r w:rsidR="00106C2E">
        <w:t>debe</w:t>
      </w:r>
      <w:r w:rsidR="00106C2E">
        <w:rPr>
          <w:spacing w:val="-11"/>
        </w:rPr>
        <w:t xml:space="preserve"> </w:t>
      </w:r>
      <w:r w:rsidR="00106C2E">
        <w:t>entenderse</w:t>
      </w:r>
      <w:r w:rsidR="00106C2E">
        <w:rPr>
          <w:spacing w:val="-11"/>
        </w:rPr>
        <w:t xml:space="preserve"> </w:t>
      </w:r>
      <w:r w:rsidR="00106C2E">
        <w:t>el</w:t>
      </w:r>
      <w:r w:rsidR="00106C2E">
        <w:rPr>
          <w:spacing w:val="-12"/>
        </w:rPr>
        <w:t xml:space="preserve"> </w:t>
      </w:r>
      <w:r w:rsidR="00106C2E">
        <w:t>vencimiento</w:t>
      </w:r>
      <w:r w:rsidR="00106C2E">
        <w:rPr>
          <w:spacing w:val="-11"/>
        </w:rPr>
        <w:t xml:space="preserve"> </w:t>
      </w:r>
      <w:r w:rsidR="00106C2E">
        <w:t>del</w:t>
      </w:r>
      <w:r w:rsidR="00106C2E">
        <w:rPr>
          <w:spacing w:val="-11"/>
        </w:rPr>
        <w:t xml:space="preserve"> </w:t>
      </w:r>
      <w:r w:rsidR="00106C2E">
        <w:t>plazo</w:t>
      </w:r>
      <w:r w:rsidR="00106C2E">
        <w:rPr>
          <w:spacing w:val="-11"/>
        </w:rPr>
        <w:t xml:space="preserve"> </w:t>
      </w:r>
      <w:r w:rsidR="00106C2E">
        <w:t>para</w:t>
      </w:r>
      <w:r w:rsidR="00106C2E">
        <w:rPr>
          <w:spacing w:val="-11"/>
        </w:rPr>
        <w:t xml:space="preserve"> </w:t>
      </w:r>
      <w:r w:rsidR="00106C2E">
        <w:t>la</w:t>
      </w:r>
      <w:r w:rsidR="00106C2E">
        <w:rPr>
          <w:spacing w:val="-12"/>
        </w:rPr>
        <w:t xml:space="preserve"> </w:t>
      </w:r>
      <w:r w:rsidR="00106C2E">
        <w:t>presentación</w:t>
      </w:r>
      <w:r w:rsidR="00106C2E">
        <w:rPr>
          <w:spacing w:val="-11"/>
        </w:rPr>
        <w:t xml:space="preserve"> </w:t>
      </w:r>
      <w:r w:rsidR="00106C2E">
        <w:t>de</w:t>
      </w:r>
      <w:r w:rsidR="00106C2E">
        <w:rPr>
          <w:spacing w:val="-11"/>
        </w:rPr>
        <w:t xml:space="preserve"> </w:t>
      </w:r>
      <w:r w:rsidR="00106C2E">
        <w:t>las</w:t>
      </w:r>
      <w:r w:rsidR="00106C2E">
        <w:rPr>
          <w:spacing w:val="-11"/>
        </w:rPr>
        <w:t xml:space="preserve"> </w:t>
      </w:r>
      <w:r w:rsidR="00106C2E">
        <w:t>ofertas</w:t>
      </w:r>
      <w:r w:rsidR="00106C2E">
        <w:rPr>
          <w:spacing w:val="-11"/>
        </w:rPr>
        <w:t xml:space="preserve"> </w:t>
      </w:r>
      <w:r w:rsidR="00106C2E">
        <w:t>y</w:t>
      </w:r>
      <w:r w:rsidR="00106C2E">
        <w:rPr>
          <w:spacing w:val="-12"/>
        </w:rPr>
        <w:t xml:space="preserve"> </w:t>
      </w:r>
      <w:r w:rsidR="00106C2E">
        <w:t>que</w:t>
      </w:r>
      <w:r w:rsidR="00106C2E">
        <w:rPr>
          <w:spacing w:val="-11"/>
        </w:rPr>
        <w:t xml:space="preserve"> </w:t>
      </w:r>
      <w:r w:rsidR="00106C2E">
        <w:t>lo subsanable</w:t>
      </w:r>
      <w:r w:rsidR="00106C2E">
        <w:rPr>
          <w:spacing w:val="-4"/>
        </w:rPr>
        <w:t xml:space="preserve"> </w:t>
      </w:r>
      <w:r w:rsidR="00106C2E">
        <w:t>son</w:t>
      </w:r>
      <w:r w:rsidR="00106C2E">
        <w:rPr>
          <w:spacing w:val="-3"/>
        </w:rPr>
        <w:t xml:space="preserve"> </w:t>
      </w:r>
      <w:r w:rsidR="00106C2E">
        <w:t>las</w:t>
      </w:r>
      <w:r w:rsidR="00106C2E">
        <w:rPr>
          <w:spacing w:val="-4"/>
        </w:rPr>
        <w:t xml:space="preserve"> </w:t>
      </w:r>
      <w:r w:rsidR="00106C2E">
        <w:t>circunstancias</w:t>
      </w:r>
      <w:r w:rsidR="00106C2E">
        <w:rPr>
          <w:spacing w:val="-4"/>
        </w:rPr>
        <w:t xml:space="preserve"> </w:t>
      </w:r>
      <w:r w:rsidR="00106C2E">
        <w:t>que</w:t>
      </w:r>
      <w:r w:rsidR="00106C2E">
        <w:rPr>
          <w:spacing w:val="-3"/>
        </w:rPr>
        <w:t xml:space="preserve"> </w:t>
      </w:r>
      <w:r w:rsidR="00106C2E">
        <w:t>ocurrieron</w:t>
      </w:r>
      <w:r w:rsidR="00106C2E">
        <w:rPr>
          <w:spacing w:val="-4"/>
        </w:rPr>
        <w:t xml:space="preserve"> </w:t>
      </w:r>
      <w:r w:rsidR="00106C2E">
        <w:t>con</w:t>
      </w:r>
      <w:r w:rsidR="00106C2E">
        <w:rPr>
          <w:spacing w:val="-3"/>
        </w:rPr>
        <w:t xml:space="preserve"> </w:t>
      </w:r>
      <w:r w:rsidR="00106C2E">
        <w:t>anterioridad</w:t>
      </w:r>
      <w:r w:rsidR="00106C2E">
        <w:rPr>
          <w:spacing w:val="-4"/>
        </w:rPr>
        <w:t xml:space="preserve"> </w:t>
      </w:r>
      <w:r w:rsidR="00106C2E">
        <w:t>a</w:t>
      </w:r>
      <w:r w:rsidR="00106C2E">
        <w:rPr>
          <w:spacing w:val="-3"/>
        </w:rPr>
        <w:t xml:space="preserve"> </w:t>
      </w:r>
      <w:r w:rsidR="00106C2E">
        <w:t>esa</w:t>
      </w:r>
      <w:r w:rsidR="00106C2E">
        <w:rPr>
          <w:spacing w:val="-4"/>
        </w:rPr>
        <w:t xml:space="preserve"> </w:t>
      </w:r>
      <w:r w:rsidR="00106C2E">
        <w:t>fecha,</w:t>
      </w:r>
      <w:r w:rsidR="00106C2E">
        <w:rPr>
          <w:spacing w:val="-3"/>
        </w:rPr>
        <w:t xml:space="preserve"> </w:t>
      </w:r>
      <w:r w:rsidR="00106C2E">
        <w:t>en</w:t>
      </w:r>
      <w:r w:rsidR="00106C2E">
        <w:rPr>
          <w:spacing w:val="-4"/>
        </w:rPr>
        <w:t xml:space="preserve"> </w:t>
      </w:r>
      <w:r w:rsidR="00106C2E">
        <w:t>los</w:t>
      </w:r>
      <w:r w:rsidR="00106C2E">
        <w:rPr>
          <w:spacing w:val="-3"/>
        </w:rPr>
        <w:t xml:space="preserve"> </w:t>
      </w:r>
      <w:r w:rsidR="00106C2E">
        <w:t>siguientes términos:</w:t>
      </w:r>
    </w:p>
    <w:p w14:paraId="61C836C9" w14:textId="77777777" w:rsidR="00106C2E" w:rsidRDefault="00106C2E" w:rsidP="00106C2E">
      <w:pPr>
        <w:pStyle w:val="Textoindependiente"/>
        <w:spacing w:before="93" w:line="276" w:lineRule="auto"/>
        <w:ind w:left="118" w:right="277" w:firstLine="709"/>
        <w:jc w:val="both"/>
      </w:pPr>
    </w:p>
    <w:p w14:paraId="789A24DD" w14:textId="58EA95F5" w:rsidR="0063695B" w:rsidRPr="00106C2E" w:rsidRDefault="00106C2E" w:rsidP="00106C2E">
      <w:pPr>
        <w:ind w:left="826" w:right="986"/>
        <w:jc w:val="both"/>
        <w:rPr>
          <w:rFonts w:ascii="Arial" w:hAnsi="Arial" w:cs="Arial"/>
          <w:sz w:val="21"/>
        </w:rPr>
      </w:pPr>
      <w:r w:rsidRPr="00106C2E">
        <w:rPr>
          <w:rFonts w:ascii="Arial" w:hAnsi="Arial" w:cs="Arial"/>
          <w:sz w:val="21"/>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Pr>
          <w:rStyle w:val="Refdenotaalpie"/>
          <w:rFonts w:ascii="Arial" w:hAnsi="Arial" w:cs="Arial"/>
          <w:sz w:val="21"/>
        </w:rPr>
        <w:footnoteReference w:id="12"/>
      </w:r>
    </w:p>
    <w:p w14:paraId="0D9CFDEA" w14:textId="77777777" w:rsidR="0063695B" w:rsidRPr="00106C2E" w:rsidRDefault="0063695B" w:rsidP="00106C2E">
      <w:pPr>
        <w:ind w:left="826" w:right="986"/>
        <w:jc w:val="both"/>
        <w:rPr>
          <w:rFonts w:ascii="Arial" w:hAnsi="Arial" w:cs="Arial"/>
          <w:sz w:val="21"/>
        </w:rPr>
      </w:pPr>
    </w:p>
    <w:p w14:paraId="6F43D183" w14:textId="602CDCB0" w:rsidR="00106C2E" w:rsidRDefault="00106C2E" w:rsidP="000A38EA">
      <w:pPr>
        <w:pStyle w:val="Textoindependiente"/>
        <w:spacing w:line="276" w:lineRule="auto"/>
        <w:ind w:right="277" w:firstLine="709"/>
        <w:jc w:val="both"/>
      </w:pPr>
      <w:r>
        <w:t>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w:t>
      </w:r>
      <w:r w:rsidRPr="00106C2E">
        <w:t xml:space="preserve"> </w:t>
      </w:r>
      <w:r>
        <w:t>del</w:t>
      </w:r>
      <w:r w:rsidRPr="00106C2E">
        <w:t xml:space="preserve"> </w:t>
      </w:r>
      <w:r>
        <w:t>proceso».</w:t>
      </w:r>
      <w:r w:rsidRPr="00106C2E">
        <w:t xml:space="preserve"> </w:t>
      </w:r>
      <w:r>
        <w:t>Lo</w:t>
      </w:r>
      <w:r w:rsidRPr="00106C2E">
        <w:t xml:space="preserve"> </w:t>
      </w:r>
      <w:r>
        <w:t>anterior</w:t>
      </w:r>
      <w:r w:rsidRPr="00106C2E">
        <w:t xml:space="preserve"> </w:t>
      </w:r>
      <w:r>
        <w:t>evita,</w:t>
      </w:r>
      <w:r w:rsidRPr="00106C2E">
        <w:t xml:space="preserve"> </w:t>
      </w:r>
      <w:r>
        <w:t>por</w:t>
      </w:r>
      <w:r w:rsidRPr="00106C2E">
        <w:t xml:space="preserve"> </w:t>
      </w:r>
      <w:r>
        <w:t>ejemplo,</w:t>
      </w:r>
      <w:r w:rsidRPr="00106C2E">
        <w:t xml:space="preserve"> </w:t>
      </w:r>
      <w:r>
        <w:t>que</w:t>
      </w:r>
      <w:r w:rsidRPr="00106C2E">
        <w:t xml:space="preserve"> </w:t>
      </w:r>
      <w:r>
        <w:t>se</w:t>
      </w:r>
      <w:r w:rsidRPr="00106C2E">
        <w:t xml:space="preserve"> </w:t>
      </w:r>
      <w:r>
        <w:t>presenten</w:t>
      </w:r>
      <w:r w:rsidRPr="00106C2E">
        <w:t xml:space="preserve"> </w:t>
      </w:r>
      <w:r>
        <w:t>oferentes</w:t>
      </w:r>
      <w:r w:rsidRPr="00106C2E">
        <w:t xml:space="preserve"> </w:t>
      </w:r>
      <w:r>
        <w:t>que</w:t>
      </w:r>
      <w:r w:rsidRPr="00106C2E">
        <w:t xml:space="preserve"> </w:t>
      </w:r>
      <w:r>
        <w:t>no</w:t>
      </w:r>
      <w:r w:rsidRPr="00106C2E">
        <w:t xml:space="preserve"> </w:t>
      </w:r>
      <w:r>
        <w:t>cumplían con los requisitos para participar al momento de presentar las ofertas, y pretendan cumplirlos durante el proceso de selección o, inclusive, que se puedan variar condiciones de la oferta una vez</w:t>
      </w:r>
      <w:r w:rsidRPr="00106C2E">
        <w:t xml:space="preserve"> </w:t>
      </w:r>
      <w:r>
        <w:t>presentada.</w:t>
      </w:r>
    </w:p>
    <w:p w14:paraId="28EA22B5" w14:textId="77777777" w:rsidR="000A38EA" w:rsidRDefault="000A38EA" w:rsidP="000A38EA">
      <w:pPr>
        <w:pStyle w:val="Textoindependiente"/>
        <w:spacing w:line="276" w:lineRule="auto"/>
        <w:ind w:right="277" w:firstLine="709"/>
        <w:jc w:val="both"/>
      </w:pPr>
    </w:p>
    <w:p w14:paraId="17C96F66" w14:textId="0A1D80FD" w:rsidR="00106C2E" w:rsidRDefault="00106C2E" w:rsidP="000A38EA">
      <w:pPr>
        <w:pStyle w:val="Textoindependiente"/>
        <w:spacing w:line="276" w:lineRule="auto"/>
        <w:ind w:right="277" w:firstLine="709"/>
        <w:jc w:val="both"/>
      </w:pPr>
      <w:r>
        <w:t>Un mejor entendimiento del significado de la expresión «circunstancias ocurridas con posterioridad</w:t>
      </w:r>
      <w:r w:rsidRPr="00106C2E">
        <w:t xml:space="preserve"> </w:t>
      </w:r>
      <w:r>
        <w:t>al</w:t>
      </w:r>
      <w:r w:rsidRPr="00106C2E">
        <w:t xml:space="preserve"> </w:t>
      </w:r>
      <w:r>
        <w:t>cierre</w:t>
      </w:r>
      <w:r w:rsidRPr="00106C2E">
        <w:t xml:space="preserve"> </w:t>
      </w:r>
      <w:r>
        <w:t>del</w:t>
      </w:r>
      <w:r w:rsidRPr="00106C2E">
        <w:t xml:space="preserve"> </w:t>
      </w:r>
      <w:r>
        <w:t>proceso»</w:t>
      </w:r>
      <w:r w:rsidRPr="00106C2E">
        <w:t xml:space="preserve"> </w:t>
      </w:r>
      <w:r>
        <w:t>lleva</w:t>
      </w:r>
      <w:r w:rsidRPr="00106C2E">
        <w:t xml:space="preserve"> </w:t>
      </w:r>
      <w:r>
        <w:t>necesariamente</w:t>
      </w:r>
      <w:r w:rsidRPr="00106C2E">
        <w:t xml:space="preserve"> </w:t>
      </w:r>
      <w:r>
        <w:t>a</w:t>
      </w:r>
      <w:r w:rsidRPr="00106C2E">
        <w:t xml:space="preserve"> </w:t>
      </w:r>
      <w:r>
        <w:t>distinguir</w:t>
      </w:r>
      <w:r w:rsidRPr="00106C2E">
        <w:t xml:space="preserve"> </w:t>
      </w:r>
      <w:r>
        <w:t>entre</w:t>
      </w:r>
      <w:r w:rsidRPr="00106C2E">
        <w:t xml:space="preserve"> </w:t>
      </w:r>
      <w:r>
        <w:t>la</w:t>
      </w:r>
      <w:r w:rsidRPr="00106C2E">
        <w:t xml:space="preserve"> </w:t>
      </w:r>
      <w:r>
        <w:t>prueba</w:t>
      </w:r>
      <w:r w:rsidRPr="00106C2E">
        <w:t xml:space="preserve"> </w:t>
      </w:r>
      <w:r>
        <w:t>de</w:t>
      </w:r>
      <w:r w:rsidRPr="00106C2E">
        <w:t xml:space="preserve"> </w:t>
      </w:r>
      <w:r>
        <w:t>un</w:t>
      </w:r>
      <w:r w:rsidRPr="00106C2E">
        <w:t xml:space="preserve"> </w:t>
      </w:r>
      <w:r>
        <w:t>hecho y el hecho mismo. En el caso de la subsanabilidad de las ofertas, una cosa es el requisito habilitante o el elemento de la propuesta y otra su prueba. Lo que prohíbe la norma es que se subsanen requisitos que no estaban cumplidos al momento de presentar la oferta, o en</w:t>
      </w:r>
      <w:r w:rsidRPr="00106C2E">
        <w:t xml:space="preserve"> </w:t>
      </w:r>
      <w:r>
        <w:t>palabras de la ley, que se acrediten hechos que ocurrieron después del cierre del</w:t>
      </w:r>
      <w:r w:rsidRPr="00106C2E">
        <w:t xml:space="preserve"> </w:t>
      </w:r>
      <w:r>
        <w:t>proceso.</w:t>
      </w:r>
    </w:p>
    <w:p w14:paraId="73F045D1" w14:textId="77777777" w:rsidR="000A38EA" w:rsidRDefault="000A38EA" w:rsidP="000A38EA">
      <w:pPr>
        <w:pStyle w:val="Textoindependiente"/>
        <w:spacing w:line="276" w:lineRule="auto"/>
        <w:ind w:right="277" w:firstLine="709"/>
        <w:jc w:val="both"/>
      </w:pPr>
    </w:p>
    <w:p w14:paraId="1EDFB424" w14:textId="17F6D905" w:rsidR="00106C2E" w:rsidRDefault="00106C2E" w:rsidP="000A38EA">
      <w:pPr>
        <w:pStyle w:val="Textoindependiente"/>
        <w:spacing w:line="276" w:lineRule="auto"/>
        <w:ind w:right="277" w:firstLine="709"/>
        <w:jc w:val="both"/>
      </w:pPr>
      <w:r>
        <w:t>Por</w:t>
      </w:r>
      <w:r w:rsidRPr="00106C2E">
        <w:t xml:space="preserve"> </w:t>
      </w:r>
      <w:r>
        <w:t>ejemplo:</w:t>
      </w:r>
      <w:r w:rsidRPr="00106C2E">
        <w:t xml:space="preserve"> </w:t>
      </w:r>
      <w:r>
        <w:t>i)</w:t>
      </w:r>
      <w:r w:rsidRPr="00106C2E">
        <w:t xml:space="preserve"> </w:t>
      </w:r>
      <w:r>
        <w:t>si</w:t>
      </w:r>
      <w:r w:rsidRPr="00106C2E">
        <w:t xml:space="preserve"> </w:t>
      </w:r>
      <w:r>
        <w:t>un</w:t>
      </w:r>
      <w:r w:rsidRPr="00106C2E">
        <w:t xml:space="preserve"> </w:t>
      </w:r>
      <w:r>
        <w:t>oferente</w:t>
      </w:r>
      <w:r w:rsidRPr="00106C2E">
        <w:t xml:space="preserve"> </w:t>
      </w:r>
      <w:r>
        <w:t>olvidó</w:t>
      </w:r>
      <w:r w:rsidRPr="00106C2E">
        <w:t xml:space="preserve"> </w:t>
      </w:r>
      <w:r>
        <w:t>adjuntar</w:t>
      </w:r>
      <w:r w:rsidRPr="00106C2E">
        <w:t xml:space="preserve"> </w:t>
      </w:r>
      <w:r>
        <w:t>con</w:t>
      </w:r>
      <w:r w:rsidRPr="00106C2E">
        <w:t xml:space="preserve"> </w:t>
      </w:r>
      <w:r>
        <w:t>su</w:t>
      </w:r>
      <w:r w:rsidRPr="00106C2E">
        <w:t xml:space="preserve"> </w:t>
      </w:r>
      <w:r>
        <w:t>propuesta</w:t>
      </w:r>
      <w:r w:rsidRPr="00106C2E">
        <w:t xml:space="preserve"> </w:t>
      </w:r>
      <w:r>
        <w:t>el</w:t>
      </w:r>
      <w:r w:rsidRPr="00106C2E">
        <w:t xml:space="preserve"> </w:t>
      </w:r>
      <w:r>
        <w:t>certificado</w:t>
      </w:r>
      <w:r w:rsidRPr="00106C2E">
        <w:t xml:space="preserve"> </w:t>
      </w:r>
      <w:r>
        <w:t>que</w:t>
      </w:r>
      <w:r w:rsidRPr="00106C2E">
        <w:t xml:space="preserve"> </w:t>
      </w:r>
      <w:r>
        <w:t>da</w:t>
      </w:r>
      <w:r w:rsidRPr="00106C2E">
        <w:t xml:space="preserve"> </w:t>
      </w:r>
      <w:r>
        <w:t xml:space="preserve">cuenta de su inscripción en el RUP, el requisito será subsanable siempre que la prueba allegada demuestre que el hecho, esto es, la inscripción en el registro, ocurrió con anterioridad al cierre del proceso; </w:t>
      </w:r>
      <w:proofErr w:type="spellStart"/>
      <w:r>
        <w:t>ii</w:t>
      </w:r>
      <w:proofErr w:type="spellEnd"/>
      <w:r>
        <w:t>) si un oferente presentó la propuesta sin aportar la autorización al representante legal,</w:t>
      </w:r>
      <w:r w:rsidRPr="00106C2E">
        <w:t xml:space="preserve"> </w:t>
      </w:r>
      <w:r>
        <w:t>por</w:t>
      </w:r>
      <w:r w:rsidRPr="00106C2E">
        <w:t xml:space="preserve"> </w:t>
      </w:r>
      <w:r>
        <w:t>parte</w:t>
      </w:r>
      <w:r w:rsidRPr="00106C2E">
        <w:t xml:space="preserve"> </w:t>
      </w:r>
      <w:r>
        <w:t>de</w:t>
      </w:r>
      <w:r w:rsidRPr="00106C2E">
        <w:t xml:space="preserve"> </w:t>
      </w:r>
      <w:r>
        <w:t>la</w:t>
      </w:r>
      <w:r w:rsidRPr="00106C2E">
        <w:t xml:space="preserve"> </w:t>
      </w:r>
      <w:r>
        <w:t>junta</w:t>
      </w:r>
      <w:r w:rsidRPr="00106C2E">
        <w:t xml:space="preserve"> </w:t>
      </w:r>
      <w:r>
        <w:t>directiva</w:t>
      </w:r>
      <w:r w:rsidRPr="00106C2E">
        <w:t xml:space="preserve"> </w:t>
      </w:r>
      <w:r>
        <w:t>de</w:t>
      </w:r>
      <w:r w:rsidRPr="00106C2E">
        <w:t xml:space="preserve"> </w:t>
      </w:r>
      <w:r>
        <w:t>la</w:t>
      </w:r>
      <w:r w:rsidRPr="00106C2E">
        <w:t xml:space="preserve"> </w:t>
      </w:r>
      <w:r>
        <w:t>sociedad,</w:t>
      </w:r>
      <w:r w:rsidRPr="00106C2E">
        <w:t xml:space="preserve"> </w:t>
      </w:r>
      <w:r>
        <w:t>el</w:t>
      </w:r>
      <w:r w:rsidRPr="00106C2E">
        <w:t xml:space="preserve"> </w:t>
      </w:r>
      <w:r>
        <w:t>certificado,</w:t>
      </w:r>
      <w:r w:rsidRPr="00106C2E">
        <w:t xml:space="preserve"> </w:t>
      </w:r>
      <w:r>
        <w:t>aunque</w:t>
      </w:r>
      <w:r w:rsidRPr="00106C2E">
        <w:t xml:space="preserve"> </w:t>
      </w:r>
      <w:r>
        <w:t>sea</w:t>
      </w:r>
      <w:r w:rsidRPr="00106C2E">
        <w:t xml:space="preserve"> </w:t>
      </w:r>
      <w:r>
        <w:t>posterior,</w:t>
      </w:r>
      <w:r w:rsidRPr="00106C2E">
        <w:t xml:space="preserve"> </w:t>
      </w:r>
      <w:r>
        <w:t>debe</w:t>
      </w:r>
      <w:r w:rsidRPr="00106C2E">
        <w:t xml:space="preserve"> </w:t>
      </w:r>
      <w:r>
        <w:t>dar cuenta de que el hecho que pretende acreditar –la autorización de la junta– ocurrió antes del vencimiento del término para ofertar</w:t>
      </w:r>
      <w:r>
        <w:rPr>
          <w:rStyle w:val="Refdenotaalpie"/>
        </w:rPr>
        <w:footnoteReference w:id="13"/>
      </w:r>
      <w:r>
        <w:t xml:space="preserve">; </w:t>
      </w:r>
      <w:proofErr w:type="spellStart"/>
      <w:r>
        <w:t>iii</w:t>
      </w:r>
      <w:proofErr w:type="spellEnd"/>
      <w:r>
        <w:t>) si un oferente no anexó el certificado de existencia y representación legal, el documento aportado con posterioridad debe dar cuenta de que la sociedad existe desde antes del cierre del proceso</w:t>
      </w:r>
      <w:r>
        <w:rPr>
          <w:rStyle w:val="Refdenotaalpie"/>
        </w:rPr>
        <w:footnoteReference w:id="14"/>
      </w:r>
      <w:r>
        <w:t xml:space="preserve">; </w:t>
      </w:r>
      <w:proofErr w:type="spellStart"/>
      <w:r>
        <w:t>iv</w:t>
      </w:r>
      <w:proofErr w:type="spellEnd"/>
      <w:r>
        <w:t>) si un oferente olvidó adjuntar un certificado que demuestra un título universitario, el documento, aunque tenga fecha posterior al cierre</w:t>
      </w:r>
      <w:r>
        <w:rPr>
          <w:spacing w:val="-8"/>
        </w:rPr>
        <w:t xml:space="preserve"> </w:t>
      </w:r>
      <w:r>
        <w:t>del</w:t>
      </w:r>
      <w:r>
        <w:rPr>
          <w:spacing w:val="-7"/>
        </w:rPr>
        <w:t xml:space="preserve"> </w:t>
      </w:r>
      <w:r>
        <w:t>proceso,</w:t>
      </w:r>
      <w:r>
        <w:rPr>
          <w:spacing w:val="-8"/>
        </w:rPr>
        <w:t xml:space="preserve"> </w:t>
      </w:r>
      <w:r>
        <w:t>debe</w:t>
      </w:r>
      <w:r>
        <w:rPr>
          <w:spacing w:val="-7"/>
        </w:rPr>
        <w:t xml:space="preserve"> </w:t>
      </w:r>
      <w:r>
        <w:t>acreditar</w:t>
      </w:r>
      <w:r>
        <w:rPr>
          <w:spacing w:val="-8"/>
        </w:rPr>
        <w:t xml:space="preserve"> </w:t>
      </w:r>
      <w:r>
        <w:t>que</w:t>
      </w:r>
      <w:r>
        <w:rPr>
          <w:spacing w:val="-7"/>
        </w:rPr>
        <w:t xml:space="preserve"> </w:t>
      </w:r>
      <w:r>
        <w:t>el</w:t>
      </w:r>
      <w:r>
        <w:rPr>
          <w:spacing w:val="-8"/>
        </w:rPr>
        <w:t xml:space="preserve"> </w:t>
      </w:r>
      <w:r>
        <w:t>título</w:t>
      </w:r>
      <w:r>
        <w:rPr>
          <w:spacing w:val="-6"/>
        </w:rPr>
        <w:t xml:space="preserve"> </w:t>
      </w:r>
      <w:r>
        <w:t>académico</w:t>
      </w:r>
      <w:r>
        <w:rPr>
          <w:spacing w:val="-8"/>
        </w:rPr>
        <w:t xml:space="preserve"> </w:t>
      </w:r>
      <w:r>
        <w:t>se</w:t>
      </w:r>
      <w:r>
        <w:rPr>
          <w:spacing w:val="-7"/>
        </w:rPr>
        <w:t xml:space="preserve"> </w:t>
      </w:r>
      <w:r>
        <w:t>obtuvo</w:t>
      </w:r>
      <w:r>
        <w:rPr>
          <w:spacing w:val="-8"/>
        </w:rPr>
        <w:t xml:space="preserve"> </w:t>
      </w:r>
      <w:r>
        <w:t>con</w:t>
      </w:r>
      <w:r>
        <w:rPr>
          <w:spacing w:val="-7"/>
        </w:rPr>
        <w:t xml:space="preserve"> </w:t>
      </w:r>
      <w:r>
        <w:t>anterioridad</w:t>
      </w:r>
      <w:r>
        <w:rPr>
          <w:spacing w:val="-7"/>
        </w:rPr>
        <w:t xml:space="preserve"> </w:t>
      </w:r>
      <w:r>
        <w:t>al</w:t>
      </w:r>
      <w:r>
        <w:rPr>
          <w:spacing w:val="-7"/>
        </w:rPr>
        <w:t xml:space="preserve"> </w:t>
      </w:r>
      <w:r>
        <w:t>cierre</w:t>
      </w:r>
      <w:r>
        <w:rPr>
          <w:spacing w:val="-8"/>
        </w:rPr>
        <w:t xml:space="preserve"> </w:t>
      </w:r>
      <w:r>
        <w:t>del proceso; v) si un oferente no aportó un certificado de experiencia, el documento que subsana – sin</w:t>
      </w:r>
      <w:r>
        <w:rPr>
          <w:spacing w:val="-15"/>
        </w:rPr>
        <w:t xml:space="preserve"> </w:t>
      </w:r>
      <w:r>
        <w:t>importar</w:t>
      </w:r>
      <w:r>
        <w:rPr>
          <w:spacing w:val="-14"/>
        </w:rPr>
        <w:t xml:space="preserve"> </w:t>
      </w:r>
      <w:r>
        <w:t>que</w:t>
      </w:r>
      <w:r>
        <w:rPr>
          <w:spacing w:val="-14"/>
        </w:rPr>
        <w:t xml:space="preserve"> </w:t>
      </w:r>
      <w:r>
        <w:t>tenga</w:t>
      </w:r>
      <w:r>
        <w:rPr>
          <w:spacing w:val="-13"/>
        </w:rPr>
        <w:t xml:space="preserve"> </w:t>
      </w:r>
      <w:r>
        <w:t>fecha</w:t>
      </w:r>
      <w:r>
        <w:rPr>
          <w:spacing w:val="-13"/>
        </w:rPr>
        <w:t xml:space="preserve"> </w:t>
      </w:r>
      <w:r>
        <w:t>posterior–</w:t>
      </w:r>
      <w:r>
        <w:rPr>
          <w:spacing w:val="-14"/>
        </w:rPr>
        <w:t xml:space="preserve"> </w:t>
      </w:r>
      <w:r>
        <w:t>debe</w:t>
      </w:r>
      <w:r>
        <w:rPr>
          <w:spacing w:val="-14"/>
        </w:rPr>
        <w:t xml:space="preserve"> </w:t>
      </w:r>
      <w:r>
        <w:t>demostrar</w:t>
      </w:r>
      <w:r>
        <w:rPr>
          <w:spacing w:val="-14"/>
        </w:rPr>
        <w:t xml:space="preserve"> </w:t>
      </w:r>
      <w:r>
        <w:t>que</w:t>
      </w:r>
      <w:r>
        <w:rPr>
          <w:spacing w:val="-15"/>
        </w:rPr>
        <w:t xml:space="preserve"> </w:t>
      </w:r>
      <w:r>
        <w:t>la</w:t>
      </w:r>
      <w:r>
        <w:rPr>
          <w:spacing w:val="-14"/>
        </w:rPr>
        <w:t xml:space="preserve"> </w:t>
      </w:r>
      <w:r>
        <w:t>experiencia</w:t>
      </w:r>
      <w:r>
        <w:rPr>
          <w:spacing w:val="-14"/>
        </w:rPr>
        <w:t xml:space="preserve"> </w:t>
      </w:r>
      <w:r>
        <w:t>que</w:t>
      </w:r>
      <w:r>
        <w:rPr>
          <w:spacing w:val="-14"/>
        </w:rPr>
        <w:t xml:space="preserve"> </w:t>
      </w:r>
      <w:r>
        <w:t>se</w:t>
      </w:r>
      <w:r>
        <w:rPr>
          <w:spacing w:val="-14"/>
        </w:rPr>
        <w:t xml:space="preserve"> </w:t>
      </w:r>
      <w:r>
        <w:t>pretende</w:t>
      </w:r>
      <w:r>
        <w:rPr>
          <w:spacing w:val="-14"/>
        </w:rPr>
        <w:t xml:space="preserve"> </w:t>
      </w:r>
      <w:r>
        <w:t>hacer valer se obtuvo antes de vencerse el término para presentar ofertas, y vi) si el oferente olvidó firmar la propuesta o presentar una copia de ella, puede subsanar sin que se entienda que acreditó una circunstancia ocurrida con posterioridad al cierre del</w:t>
      </w:r>
      <w:r>
        <w:rPr>
          <w:spacing w:val="-17"/>
        </w:rPr>
        <w:t xml:space="preserve"> </w:t>
      </w:r>
      <w:r>
        <w:t>proceso.</w:t>
      </w:r>
    </w:p>
    <w:p w14:paraId="2DFBD3C9" w14:textId="77777777" w:rsidR="000A38EA" w:rsidRDefault="000A38EA" w:rsidP="000A38EA">
      <w:pPr>
        <w:pStyle w:val="Textoindependiente"/>
        <w:spacing w:line="276" w:lineRule="auto"/>
        <w:ind w:right="277" w:firstLine="709"/>
        <w:jc w:val="both"/>
      </w:pPr>
    </w:p>
    <w:p w14:paraId="04ECB8D1" w14:textId="2583024C" w:rsidR="00106C2E" w:rsidRDefault="00106C2E" w:rsidP="000A38EA">
      <w:pPr>
        <w:pStyle w:val="Textoindependiente"/>
        <w:spacing w:line="276" w:lineRule="auto"/>
        <w:ind w:right="277" w:firstLine="709"/>
        <w:jc w:val="both"/>
      </w:pPr>
      <w:r>
        <w:t>Lo</w:t>
      </w:r>
      <w:r>
        <w:rPr>
          <w:spacing w:val="-8"/>
        </w:rPr>
        <w:t xml:space="preserve"> </w:t>
      </w:r>
      <w:r>
        <w:t>anterior</w:t>
      </w:r>
      <w:r>
        <w:rPr>
          <w:spacing w:val="-7"/>
        </w:rPr>
        <w:t xml:space="preserve"> </w:t>
      </w:r>
      <w:r>
        <w:t>quiere</w:t>
      </w:r>
      <w:r>
        <w:rPr>
          <w:spacing w:val="-7"/>
        </w:rPr>
        <w:t xml:space="preserve"> </w:t>
      </w:r>
      <w:r>
        <w:t>decir</w:t>
      </w:r>
      <w:r>
        <w:rPr>
          <w:spacing w:val="-7"/>
        </w:rPr>
        <w:t xml:space="preserve"> </w:t>
      </w:r>
      <w:r>
        <w:t>que</w:t>
      </w:r>
      <w:r>
        <w:rPr>
          <w:spacing w:val="-8"/>
        </w:rPr>
        <w:t xml:space="preserve"> </w:t>
      </w:r>
      <w:r>
        <w:t>no</w:t>
      </w:r>
      <w:r>
        <w:rPr>
          <w:spacing w:val="-7"/>
        </w:rPr>
        <w:t xml:space="preserve"> </w:t>
      </w:r>
      <w:r>
        <w:t>es</w:t>
      </w:r>
      <w:r>
        <w:rPr>
          <w:spacing w:val="-7"/>
        </w:rPr>
        <w:t xml:space="preserve"> </w:t>
      </w:r>
      <w:r>
        <w:t>la</w:t>
      </w:r>
      <w:r>
        <w:rPr>
          <w:spacing w:val="-7"/>
        </w:rPr>
        <w:t xml:space="preserve"> </w:t>
      </w:r>
      <w:r>
        <w:t>prueba</w:t>
      </w:r>
      <w:r>
        <w:rPr>
          <w:spacing w:val="-8"/>
        </w:rPr>
        <w:t xml:space="preserve"> </w:t>
      </w:r>
      <w:r>
        <w:t>–usualmente</w:t>
      </w:r>
      <w:r>
        <w:rPr>
          <w:spacing w:val="-7"/>
        </w:rPr>
        <w:t xml:space="preserve"> </w:t>
      </w:r>
      <w:r>
        <w:t>un</w:t>
      </w:r>
      <w:r>
        <w:rPr>
          <w:spacing w:val="-7"/>
        </w:rPr>
        <w:t xml:space="preserve"> </w:t>
      </w:r>
      <w:r>
        <w:t>documento–</w:t>
      </w:r>
      <w:r>
        <w:rPr>
          <w:spacing w:val="-7"/>
        </w:rPr>
        <w:t xml:space="preserve"> </w:t>
      </w:r>
      <w:r>
        <w:t>lo</w:t>
      </w:r>
      <w:r>
        <w:rPr>
          <w:spacing w:val="-7"/>
        </w:rPr>
        <w:t xml:space="preserve"> </w:t>
      </w:r>
      <w:r>
        <w:t>que</w:t>
      </w:r>
      <w:r>
        <w:rPr>
          <w:spacing w:val="-8"/>
        </w:rPr>
        <w:t xml:space="preserve"> </w:t>
      </w:r>
      <w:r>
        <w:t>debe</w:t>
      </w:r>
      <w:r>
        <w:rPr>
          <w:spacing w:val="-7"/>
        </w:rPr>
        <w:t xml:space="preserve"> </w:t>
      </w:r>
      <w:r>
        <w:t>ser anterior al cierre del proceso, sino el hecho que ella acredita, es decir, ante la solicitud de la Administración</w:t>
      </w:r>
      <w:r>
        <w:rPr>
          <w:spacing w:val="-4"/>
        </w:rPr>
        <w:t xml:space="preserve"> </w:t>
      </w:r>
      <w:r>
        <w:t>de</w:t>
      </w:r>
      <w:r>
        <w:rPr>
          <w:spacing w:val="-6"/>
        </w:rPr>
        <w:t xml:space="preserve"> </w:t>
      </w:r>
      <w:r>
        <w:t>subsanar</w:t>
      </w:r>
      <w:r>
        <w:rPr>
          <w:spacing w:val="-6"/>
        </w:rPr>
        <w:t xml:space="preserve"> </w:t>
      </w:r>
      <w:r>
        <w:t>un</w:t>
      </w:r>
      <w:r>
        <w:rPr>
          <w:spacing w:val="-6"/>
        </w:rPr>
        <w:t xml:space="preserve"> </w:t>
      </w:r>
      <w:r>
        <w:t>requisito,</w:t>
      </w:r>
      <w:r>
        <w:rPr>
          <w:spacing w:val="-6"/>
        </w:rPr>
        <w:t xml:space="preserve"> </w:t>
      </w:r>
      <w:r>
        <w:t>el</w:t>
      </w:r>
      <w:r>
        <w:rPr>
          <w:spacing w:val="-6"/>
        </w:rPr>
        <w:t xml:space="preserve"> </w:t>
      </w:r>
      <w:r>
        <w:t>documento</w:t>
      </w:r>
      <w:r>
        <w:rPr>
          <w:spacing w:val="-5"/>
        </w:rPr>
        <w:t xml:space="preserve"> </w:t>
      </w:r>
      <w:r>
        <w:t>podría</w:t>
      </w:r>
      <w:r>
        <w:rPr>
          <w:spacing w:val="-5"/>
        </w:rPr>
        <w:t xml:space="preserve"> </w:t>
      </w:r>
      <w:r>
        <w:t>estar</w:t>
      </w:r>
      <w:r>
        <w:rPr>
          <w:spacing w:val="-5"/>
        </w:rPr>
        <w:t xml:space="preserve"> </w:t>
      </w:r>
      <w:r>
        <w:t>fechado</w:t>
      </w:r>
      <w:r>
        <w:rPr>
          <w:spacing w:val="-4"/>
        </w:rPr>
        <w:t xml:space="preserve"> </w:t>
      </w:r>
      <w:r>
        <w:t>con</w:t>
      </w:r>
      <w:r>
        <w:rPr>
          <w:spacing w:val="-6"/>
        </w:rPr>
        <w:t xml:space="preserve"> </w:t>
      </w:r>
      <w:r>
        <w:t>posterioridad</w:t>
      </w:r>
      <w:r>
        <w:rPr>
          <w:spacing w:val="-6"/>
        </w:rPr>
        <w:t xml:space="preserve"> </w:t>
      </w:r>
      <w:r>
        <w:t>al vencimiento</w:t>
      </w:r>
      <w:r>
        <w:rPr>
          <w:spacing w:val="12"/>
        </w:rPr>
        <w:t xml:space="preserve"> </w:t>
      </w:r>
      <w:r>
        <w:t>del</w:t>
      </w:r>
      <w:r>
        <w:rPr>
          <w:spacing w:val="13"/>
        </w:rPr>
        <w:t xml:space="preserve"> </w:t>
      </w:r>
      <w:r>
        <w:t>término</w:t>
      </w:r>
      <w:r>
        <w:rPr>
          <w:spacing w:val="14"/>
        </w:rPr>
        <w:t xml:space="preserve"> </w:t>
      </w:r>
      <w:r>
        <w:t>para</w:t>
      </w:r>
      <w:r>
        <w:rPr>
          <w:spacing w:val="13"/>
        </w:rPr>
        <w:t xml:space="preserve"> </w:t>
      </w:r>
      <w:r>
        <w:t>recibir</w:t>
      </w:r>
      <w:r>
        <w:rPr>
          <w:spacing w:val="12"/>
        </w:rPr>
        <w:t xml:space="preserve"> </w:t>
      </w:r>
      <w:r>
        <w:t>propuestas,</w:t>
      </w:r>
      <w:r>
        <w:rPr>
          <w:spacing w:val="13"/>
        </w:rPr>
        <w:t xml:space="preserve"> </w:t>
      </w:r>
      <w:r>
        <w:t>siempre</w:t>
      </w:r>
      <w:r>
        <w:rPr>
          <w:spacing w:val="12"/>
        </w:rPr>
        <w:t xml:space="preserve"> </w:t>
      </w:r>
      <w:r>
        <w:t>y</w:t>
      </w:r>
      <w:r>
        <w:rPr>
          <w:spacing w:val="13"/>
        </w:rPr>
        <w:t xml:space="preserve"> </w:t>
      </w:r>
      <w:r>
        <w:t>cuando</w:t>
      </w:r>
      <w:r>
        <w:rPr>
          <w:spacing w:val="12"/>
        </w:rPr>
        <w:t xml:space="preserve"> </w:t>
      </w:r>
      <w:r>
        <w:t>el</w:t>
      </w:r>
      <w:r>
        <w:rPr>
          <w:spacing w:val="13"/>
        </w:rPr>
        <w:t xml:space="preserve"> </w:t>
      </w:r>
      <w:r>
        <w:t>hecho</w:t>
      </w:r>
      <w:r>
        <w:rPr>
          <w:spacing w:val="13"/>
        </w:rPr>
        <w:t xml:space="preserve"> </w:t>
      </w:r>
      <w:r>
        <w:t>que</w:t>
      </w:r>
      <w:r>
        <w:rPr>
          <w:spacing w:val="13"/>
        </w:rPr>
        <w:t xml:space="preserve"> </w:t>
      </w:r>
      <w:r>
        <w:t>acredite</w:t>
      </w:r>
      <w:r>
        <w:rPr>
          <w:spacing w:val="13"/>
        </w:rPr>
        <w:t xml:space="preserve"> </w:t>
      </w:r>
      <w:r>
        <w:t>haya ocurrido antes, esto es, que no sea una circunstancia ocurrida con posterioridad al cierre del proceso.</w:t>
      </w:r>
      <w:r>
        <w:rPr>
          <w:spacing w:val="-18"/>
        </w:rPr>
        <w:t xml:space="preserve"> </w:t>
      </w:r>
      <w:r>
        <w:t>Es</w:t>
      </w:r>
      <w:r>
        <w:rPr>
          <w:spacing w:val="-17"/>
        </w:rPr>
        <w:t xml:space="preserve"> </w:t>
      </w:r>
      <w:r>
        <w:t>por</w:t>
      </w:r>
      <w:r>
        <w:rPr>
          <w:spacing w:val="-17"/>
        </w:rPr>
        <w:t xml:space="preserve"> </w:t>
      </w:r>
      <w:r>
        <w:t>ello</w:t>
      </w:r>
      <w:r>
        <w:rPr>
          <w:spacing w:val="-17"/>
        </w:rPr>
        <w:t xml:space="preserve"> </w:t>
      </w:r>
      <w:r>
        <w:t>por</w:t>
      </w:r>
      <w:r>
        <w:rPr>
          <w:spacing w:val="-18"/>
        </w:rPr>
        <w:t xml:space="preserve"> </w:t>
      </w:r>
      <w:r>
        <w:t>lo</w:t>
      </w:r>
      <w:r>
        <w:rPr>
          <w:spacing w:val="-17"/>
        </w:rPr>
        <w:t xml:space="preserve"> </w:t>
      </w:r>
      <w:r>
        <w:t>que</w:t>
      </w:r>
      <w:r>
        <w:rPr>
          <w:spacing w:val="-17"/>
        </w:rPr>
        <w:t xml:space="preserve"> </w:t>
      </w:r>
      <w:r>
        <w:t>el</w:t>
      </w:r>
      <w:r>
        <w:rPr>
          <w:spacing w:val="-17"/>
        </w:rPr>
        <w:t xml:space="preserve"> </w:t>
      </w:r>
      <w:r>
        <w:t>Consejo</w:t>
      </w:r>
      <w:r>
        <w:rPr>
          <w:spacing w:val="-18"/>
        </w:rPr>
        <w:t xml:space="preserve"> </w:t>
      </w:r>
      <w:r>
        <w:t>de</w:t>
      </w:r>
      <w:r>
        <w:rPr>
          <w:spacing w:val="-17"/>
        </w:rPr>
        <w:t xml:space="preserve"> </w:t>
      </w:r>
      <w:r>
        <w:t>Estado</w:t>
      </w:r>
      <w:r>
        <w:rPr>
          <w:spacing w:val="-16"/>
        </w:rPr>
        <w:t xml:space="preserve"> </w:t>
      </w:r>
      <w:r>
        <w:t>sostiene</w:t>
      </w:r>
      <w:r>
        <w:rPr>
          <w:spacing w:val="-17"/>
        </w:rPr>
        <w:t xml:space="preserve"> </w:t>
      </w:r>
      <w:r>
        <w:t>que</w:t>
      </w:r>
      <w:r>
        <w:rPr>
          <w:spacing w:val="-18"/>
        </w:rPr>
        <w:t xml:space="preserve"> </w:t>
      </w:r>
      <w:r>
        <w:t>«lo</w:t>
      </w:r>
      <w:r>
        <w:rPr>
          <w:spacing w:val="-17"/>
        </w:rPr>
        <w:t xml:space="preserve"> </w:t>
      </w:r>
      <w:r>
        <w:t>que</w:t>
      </w:r>
      <w:r>
        <w:rPr>
          <w:spacing w:val="-17"/>
        </w:rPr>
        <w:t xml:space="preserve"> </w:t>
      </w:r>
      <w:r>
        <w:t>se</w:t>
      </w:r>
      <w:r>
        <w:rPr>
          <w:spacing w:val="-17"/>
        </w:rPr>
        <w:t xml:space="preserve"> </w:t>
      </w:r>
      <w:r>
        <w:t>subsana</w:t>
      </w:r>
      <w:r>
        <w:rPr>
          <w:spacing w:val="-18"/>
        </w:rPr>
        <w:t xml:space="preserve"> </w:t>
      </w:r>
      <w:r>
        <w:t>es</w:t>
      </w:r>
      <w:r>
        <w:rPr>
          <w:spacing w:val="-17"/>
        </w:rPr>
        <w:t xml:space="preserve"> </w:t>
      </w:r>
      <w:r>
        <w:t>la</w:t>
      </w:r>
      <w:r>
        <w:rPr>
          <w:spacing w:val="-17"/>
        </w:rPr>
        <w:t xml:space="preserve"> </w:t>
      </w:r>
      <w:r>
        <w:t>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w:t>
      </w:r>
      <w:r>
        <w:rPr>
          <w:spacing w:val="-2"/>
        </w:rPr>
        <w:t xml:space="preserve"> </w:t>
      </w:r>
      <w:r>
        <w:t>ofertas»</w:t>
      </w:r>
      <w:r>
        <w:rPr>
          <w:rStyle w:val="Refdenotaalpie"/>
        </w:rPr>
        <w:footnoteReference w:id="15"/>
      </w:r>
    </w:p>
    <w:p w14:paraId="04974AAA" w14:textId="77777777" w:rsidR="000A38EA" w:rsidRDefault="000A38EA" w:rsidP="000A38EA">
      <w:pPr>
        <w:pStyle w:val="Textoindependiente"/>
        <w:spacing w:line="276" w:lineRule="auto"/>
        <w:ind w:right="277" w:firstLine="709"/>
        <w:jc w:val="both"/>
      </w:pPr>
    </w:p>
    <w:p w14:paraId="05F5E49A" w14:textId="58B3CB9E" w:rsidR="00106C2E" w:rsidRDefault="00106C2E" w:rsidP="000A38EA">
      <w:pPr>
        <w:pStyle w:val="Textoindependiente"/>
        <w:spacing w:line="276" w:lineRule="auto"/>
        <w:ind w:right="277" w:firstLine="709"/>
        <w:jc w:val="both"/>
      </w:pPr>
      <w:r>
        <w:t>La</w:t>
      </w:r>
      <w:r>
        <w:rPr>
          <w:spacing w:val="-13"/>
        </w:rPr>
        <w:t xml:space="preserve"> </w:t>
      </w:r>
      <w:r>
        <w:t>anterior</w:t>
      </w:r>
      <w:r>
        <w:rPr>
          <w:spacing w:val="-12"/>
        </w:rPr>
        <w:t xml:space="preserve"> </w:t>
      </w:r>
      <w:r>
        <w:t>tesis</w:t>
      </w:r>
      <w:r>
        <w:rPr>
          <w:spacing w:val="-12"/>
        </w:rPr>
        <w:t xml:space="preserve"> </w:t>
      </w:r>
      <w:r>
        <w:t>fue</w:t>
      </w:r>
      <w:r>
        <w:rPr>
          <w:spacing w:val="-12"/>
        </w:rPr>
        <w:t xml:space="preserve"> </w:t>
      </w:r>
      <w:r>
        <w:t>reiterada</w:t>
      </w:r>
      <w:r>
        <w:rPr>
          <w:spacing w:val="-12"/>
        </w:rPr>
        <w:t xml:space="preserve"> </w:t>
      </w:r>
      <w:r>
        <w:t>por</w:t>
      </w:r>
      <w:r>
        <w:rPr>
          <w:spacing w:val="-12"/>
        </w:rPr>
        <w:t xml:space="preserve"> </w:t>
      </w:r>
      <w:r>
        <w:t>esta</w:t>
      </w:r>
      <w:r>
        <w:rPr>
          <w:spacing w:val="-12"/>
        </w:rPr>
        <w:t xml:space="preserve"> </w:t>
      </w:r>
      <w:r>
        <w:t>Subdirección</w:t>
      </w:r>
      <w:r>
        <w:rPr>
          <w:spacing w:val="-10"/>
        </w:rPr>
        <w:t xml:space="preserve"> </w:t>
      </w:r>
      <w:r>
        <w:t>en</w:t>
      </w:r>
      <w:r>
        <w:rPr>
          <w:spacing w:val="-12"/>
        </w:rPr>
        <w:t xml:space="preserve"> </w:t>
      </w:r>
      <w:r>
        <w:t>los</w:t>
      </w:r>
      <w:r>
        <w:rPr>
          <w:spacing w:val="-13"/>
        </w:rPr>
        <w:t xml:space="preserve"> </w:t>
      </w:r>
      <w:r>
        <w:t>conceptos</w:t>
      </w:r>
      <w:r>
        <w:rPr>
          <w:spacing w:val="-12"/>
        </w:rPr>
        <w:t xml:space="preserve"> </w:t>
      </w:r>
      <w:r>
        <w:t>4201912000007418 del 30 de octubre de 2019 y 4201912000008198, en los que indicó que las certificaciones de experiencia</w:t>
      </w:r>
      <w:r>
        <w:rPr>
          <w:spacing w:val="-11"/>
        </w:rPr>
        <w:t xml:space="preserve"> </w:t>
      </w:r>
      <w:r>
        <w:t>que</w:t>
      </w:r>
      <w:r>
        <w:rPr>
          <w:spacing w:val="-11"/>
        </w:rPr>
        <w:t xml:space="preserve"> </w:t>
      </w:r>
      <w:r>
        <w:t>no</w:t>
      </w:r>
      <w:r>
        <w:rPr>
          <w:spacing w:val="-11"/>
        </w:rPr>
        <w:t xml:space="preserve"> </w:t>
      </w:r>
      <w:r>
        <w:t>otorgaran</w:t>
      </w:r>
      <w:r>
        <w:rPr>
          <w:spacing w:val="-10"/>
        </w:rPr>
        <w:t xml:space="preserve"> </w:t>
      </w:r>
      <w:r>
        <w:t>puntaje</w:t>
      </w:r>
      <w:r>
        <w:rPr>
          <w:spacing w:val="-11"/>
        </w:rPr>
        <w:t xml:space="preserve"> </w:t>
      </w:r>
      <w:r>
        <w:t>podían</w:t>
      </w:r>
      <w:r>
        <w:rPr>
          <w:spacing w:val="-11"/>
        </w:rPr>
        <w:t xml:space="preserve"> </w:t>
      </w:r>
      <w:r>
        <w:t>aportarse</w:t>
      </w:r>
      <w:r>
        <w:rPr>
          <w:spacing w:val="-10"/>
        </w:rPr>
        <w:t xml:space="preserve"> </w:t>
      </w:r>
      <w:r>
        <w:t>corregidas</w:t>
      </w:r>
      <w:r>
        <w:rPr>
          <w:spacing w:val="-11"/>
        </w:rPr>
        <w:t xml:space="preserve"> </w:t>
      </w:r>
      <w:r>
        <w:t>o</w:t>
      </w:r>
      <w:r>
        <w:rPr>
          <w:spacing w:val="-11"/>
        </w:rPr>
        <w:t xml:space="preserve"> </w:t>
      </w:r>
      <w:r>
        <w:t>incluso,</w:t>
      </w:r>
      <w:r>
        <w:rPr>
          <w:spacing w:val="-10"/>
        </w:rPr>
        <w:t xml:space="preserve"> </w:t>
      </w:r>
      <w:r>
        <w:t>en</w:t>
      </w:r>
      <w:r>
        <w:rPr>
          <w:spacing w:val="-11"/>
        </w:rPr>
        <w:t xml:space="preserve"> </w:t>
      </w:r>
      <w:r>
        <w:t>reemplazo</w:t>
      </w:r>
      <w:r>
        <w:rPr>
          <w:spacing w:val="-11"/>
        </w:rPr>
        <w:t xml:space="preserve"> </w:t>
      </w:r>
      <w:r>
        <w:t>de</w:t>
      </w:r>
      <w:r>
        <w:rPr>
          <w:spacing w:val="-11"/>
        </w:rPr>
        <w:t xml:space="preserve"> </w:t>
      </w:r>
      <w:r>
        <w:t>las que</w:t>
      </w:r>
      <w:r>
        <w:rPr>
          <w:spacing w:val="-5"/>
        </w:rPr>
        <w:t xml:space="preserve"> </w:t>
      </w:r>
      <w:r>
        <w:t>no</w:t>
      </w:r>
      <w:r>
        <w:rPr>
          <w:spacing w:val="-5"/>
        </w:rPr>
        <w:t xml:space="preserve"> </w:t>
      </w:r>
      <w:r>
        <w:t>cumplieran</w:t>
      </w:r>
      <w:r>
        <w:rPr>
          <w:spacing w:val="-5"/>
        </w:rPr>
        <w:t xml:space="preserve"> </w:t>
      </w:r>
      <w:r>
        <w:t>el</w:t>
      </w:r>
      <w:r>
        <w:rPr>
          <w:spacing w:val="-5"/>
        </w:rPr>
        <w:t xml:space="preserve"> </w:t>
      </w:r>
      <w:r>
        <w:t>requisito</w:t>
      </w:r>
      <w:r>
        <w:rPr>
          <w:spacing w:val="-5"/>
        </w:rPr>
        <w:t xml:space="preserve"> </w:t>
      </w:r>
      <w:r>
        <w:t>habilitante,</w:t>
      </w:r>
      <w:r>
        <w:rPr>
          <w:spacing w:val="-5"/>
        </w:rPr>
        <w:t xml:space="preserve"> </w:t>
      </w:r>
      <w:r>
        <w:t>siempre</w:t>
      </w:r>
      <w:r>
        <w:rPr>
          <w:spacing w:val="-5"/>
        </w:rPr>
        <w:t xml:space="preserve"> </w:t>
      </w:r>
      <w:r>
        <w:t>que</w:t>
      </w:r>
      <w:r>
        <w:rPr>
          <w:spacing w:val="-5"/>
        </w:rPr>
        <w:t xml:space="preserve"> </w:t>
      </w:r>
      <w:r>
        <w:t>en</w:t>
      </w:r>
      <w:r>
        <w:rPr>
          <w:spacing w:val="-5"/>
        </w:rPr>
        <w:t xml:space="preserve"> </w:t>
      </w:r>
      <w:r>
        <w:t>los</w:t>
      </w:r>
      <w:r>
        <w:rPr>
          <w:spacing w:val="-5"/>
        </w:rPr>
        <w:t xml:space="preserve"> </w:t>
      </w:r>
      <w:r>
        <w:t>documentos</w:t>
      </w:r>
      <w:r>
        <w:rPr>
          <w:spacing w:val="-5"/>
        </w:rPr>
        <w:t xml:space="preserve"> </w:t>
      </w:r>
      <w:r>
        <w:t>aportados</w:t>
      </w:r>
      <w:r>
        <w:rPr>
          <w:spacing w:val="-5"/>
        </w:rPr>
        <w:t xml:space="preserve"> </w:t>
      </w:r>
      <w:r>
        <w:t>en</w:t>
      </w:r>
      <w:r>
        <w:rPr>
          <w:spacing w:val="-5"/>
        </w:rPr>
        <w:t xml:space="preserve"> </w:t>
      </w:r>
      <w:r>
        <w:t>la</w:t>
      </w:r>
      <w:r>
        <w:rPr>
          <w:spacing w:val="-5"/>
        </w:rPr>
        <w:t xml:space="preserve"> </w:t>
      </w:r>
      <w:r>
        <w:t>etapa de subsanabilidad no se acreditara experiencia adquirida con posterioridad al cierre del procedimiento</w:t>
      </w:r>
      <w:r>
        <w:rPr>
          <w:spacing w:val="-14"/>
        </w:rPr>
        <w:t xml:space="preserve"> </w:t>
      </w:r>
      <w:r>
        <w:t>de</w:t>
      </w:r>
      <w:r>
        <w:rPr>
          <w:spacing w:val="-14"/>
        </w:rPr>
        <w:t xml:space="preserve"> </w:t>
      </w:r>
      <w:r>
        <w:t>selección.</w:t>
      </w:r>
      <w:r>
        <w:rPr>
          <w:spacing w:val="-14"/>
        </w:rPr>
        <w:t xml:space="preserve"> </w:t>
      </w:r>
      <w:r>
        <w:t>Por</w:t>
      </w:r>
      <w:r>
        <w:rPr>
          <w:spacing w:val="-14"/>
        </w:rPr>
        <w:t xml:space="preserve"> </w:t>
      </w:r>
      <w:r>
        <w:t>tanto,</w:t>
      </w:r>
      <w:r>
        <w:rPr>
          <w:spacing w:val="-13"/>
        </w:rPr>
        <w:t xml:space="preserve"> </w:t>
      </w:r>
      <w:r>
        <w:t>señaló</w:t>
      </w:r>
      <w:r>
        <w:rPr>
          <w:spacing w:val="-13"/>
        </w:rPr>
        <w:t xml:space="preserve"> </w:t>
      </w:r>
      <w:r>
        <w:t>que</w:t>
      </w:r>
      <w:r>
        <w:rPr>
          <w:spacing w:val="-14"/>
        </w:rPr>
        <w:t xml:space="preserve"> </w:t>
      </w:r>
      <w:r>
        <w:t>«[…]</w:t>
      </w:r>
      <w:r>
        <w:rPr>
          <w:spacing w:val="-14"/>
        </w:rPr>
        <w:t xml:space="preserve"> </w:t>
      </w:r>
      <w:r>
        <w:t>el</w:t>
      </w:r>
      <w:r>
        <w:rPr>
          <w:spacing w:val="-14"/>
        </w:rPr>
        <w:t xml:space="preserve"> </w:t>
      </w:r>
      <w:r>
        <w:t>oferente</w:t>
      </w:r>
      <w:r>
        <w:rPr>
          <w:spacing w:val="-13"/>
        </w:rPr>
        <w:t xml:space="preserve"> </w:t>
      </w:r>
      <w:r>
        <w:t>podrá</w:t>
      </w:r>
      <w:r>
        <w:rPr>
          <w:spacing w:val="-14"/>
        </w:rPr>
        <w:t xml:space="preserve"> </w:t>
      </w:r>
      <w:r>
        <w:t>acreditar</w:t>
      </w:r>
      <w:r>
        <w:rPr>
          <w:spacing w:val="-14"/>
        </w:rPr>
        <w:t xml:space="preserve"> </w:t>
      </w:r>
      <w:r>
        <w:t>su</w:t>
      </w:r>
      <w:r>
        <w:rPr>
          <w:spacing w:val="-14"/>
        </w:rPr>
        <w:t xml:space="preserve"> </w:t>
      </w:r>
      <w:r>
        <w:t>experiencia con</w:t>
      </w:r>
      <w:r>
        <w:rPr>
          <w:spacing w:val="-7"/>
        </w:rPr>
        <w:t xml:space="preserve"> </w:t>
      </w:r>
      <w:r>
        <w:t>certificaciones</w:t>
      </w:r>
      <w:r>
        <w:rPr>
          <w:spacing w:val="-6"/>
        </w:rPr>
        <w:t xml:space="preserve"> </w:t>
      </w:r>
      <w:r>
        <w:t>de</w:t>
      </w:r>
      <w:r>
        <w:rPr>
          <w:spacing w:val="-7"/>
        </w:rPr>
        <w:t xml:space="preserve"> </w:t>
      </w:r>
      <w:r>
        <w:t>contratos</w:t>
      </w:r>
      <w:r>
        <w:rPr>
          <w:spacing w:val="-6"/>
        </w:rPr>
        <w:t xml:space="preserve"> </w:t>
      </w:r>
      <w:r>
        <w:t>diferentes</w:t>
      </w:r>
      <w:r>
        <w:rPr>
          <w:spacing w:val="-5"/>
        </w:rPr>
        <w:t xml:space="preserve"> </w:t>
      </w:r>
      <w:r>
        <w:t>a</w:t>
      </w:r>
      <w:r>
        <w:rPr>
          <w:spacing w:val="-7"/>
        </w:rPr>
        <w:t xml:space="preserve"> </w:t>
      </w:r>
      <w:r>
        <w:t>los</w:t>
      </w:r>
      <w:r>
        <w:rPr>
          <w:spacing w:val="-5"/>
        </w:rPr>
        <w:t xml:space="preserve"> </w:t>
      </w:r>
      <w:r>
        <w:t>inicialmente</w:t>
      </w:r>
      <w:r>
        <w:rPr>
          <w:spacing w:val="-6"/>
        </w:rPr>
        <w:t xml:space="preserve"> </w:t>
      </w:r>
      <w:r>
        <w:t>aportados,</w:t>
      </w:r>
      <w:r>
        <w:rPr>
          <w:spacing w:val="-5"/>
        </w:rPr>
        <w:t xml:space="preserve"> </w:t>
      </w:r>
      <w:r>
        <w:t>siempre</w:t>
      </w:r>
      <w:r>
        <w:rPr>
          <w:spacing w:val="-7"/>
        </w:rPr>
        <w:t xml:space="preserve"> </w:t>
      </w:r>
      <w:r>
        <w:t>que</w:t>
      </w:r>
      <w:r>
        <w:rPr>
          <w:spacing w:val="-5"/>
        </w:rPr>
        <w:t xml:space="preserve"> </w:t>
      </w:r>
      <w:r>
        <w:t>acrediten</w:t>
      </w:r>
      <w:r>
        <w:rPr>
          <w:spacing w:val="-5"/>
        </w:rPr>
        <w:t xml:space="preserve"> </w:t>
      </w:r>
      <w:r>
        <w:t>la experiencia</w:t>
      </w:r>
      <w:r>
        <w:rPr>
          <w:spacing w:val="-7"/>
        </w:rPr>
        <w:t xml:space="preserve"> </w:t>
      </w:r>
      <w:r>
        <w:t>adquirida</w:t>
      </w:r>
      <w:r>
        <w:rPr>
          <w:spacing w:val="-7"/>
        </w:rPr>
        <w:t xml:space="preserve"> </w:t>
      </w:r>
      <w:r>
        <w:t>antes</w:t>
      </w:r>
      <w:r>
        <w:rPr>
          <w:spacing w:val="-7"/>
        </w:rPr>
        <w:t xml:space="preserve"> </w:t>
      </w:r>
      <w:r>
        <w:t>del</w:t>
      </w:r>
      <w:r>
        <w:rPr>
          <w:spacing w:val="-6"/>
        </w:rPr>
        <w:t xml:space="preserve"> </w:t>
      </w:r>
      <w:r>
        <w:t>cierre</w:t>
      </w:r>
      <w:r>
        <w:rPr>
          <w:spacing w:val="-7"/>
        </w:rPr>
        <w:t xml:space="preserve"> </w:t>
      </w:r>
      <w:r>
        <w:t>del</w:t>
      </w:r>
      <w:r>
        <w:rPr>
          <w:spacing w:val="-7"/>
        </w:rPr>
        <w:t xml:space="preserve"> </w:t>
      </w:r>
      <w:r>
        <w:t>proceso»,</w:t>
      </w:r>
      <w:r>
        <w:rPr>
          <w:spacing w:val="-7"/>
        </w:rPr>
        <w:t xml:space="preserve"> </w:t>
      </w:r>
      <w:r>
        <w:t>pero</w:t>
      </w:r>
      <w:r>
        <w:rPr>
          <w:spacing w:val="-6"/>
        </w:rPr>
        <w:t xml:space="preserve"> </w:t>
      </w:r>
      <w:r>
        <w:t>que</w:t>
      </w:r>
      <w:r>
        <w:rPr>
          <w:spacing w:val="-7"/>
        </w:rPr>
        <w:t xml:space="preserve"> </w:t>
      </w:r>
      <w:r>
        <w:t>«Si</w:t>
      </w:r>
      <w:r>
        <w:rPr>
          <w:spacing w:val="-7"/>
        </w:rPr>
        <w:t xml:space="preserve"> </w:t>
      </w:r>
      <w:r>
        <w:t>las</w:t>
      </w:r>
      <w:r>
        <w:rPr>
          <w:spacing w:val="-6"/>
        </w:rPr>
        <w:t xml:space="preserve"> </w:t>
      </w:r>
      <w:r>
        <w:t>certificaciones</w:t>
      </w:r>
      <w:r>
        <w:rPr>
          <w:spacing w:val="-7"/>
        </w:rPr>
        <w:t xml:space="preserve"> </w:t>
      </w:r>
      <w:r>
        <w:t>prueban</w:t>
      </w:r>
      <w:r>
        <w:rPr>
          <w:spacing w:val="-7"/>
        </w:rPr>
        <w:t xml:space="preserve"> </w:t>
      </w:r>
      <w:r>
        <w:t>que la experiencia del proponente se adquirió con posterioridad al cierre del proceso no se podrá aportar, porque esto implicaría una mejora, adición o complemento de la</w:t>
      </w:r>
      <w:r>
        <w:rPr>
          <w:spacing w:val="-22"/>
        </w:rPr>
        <w:t xml:space="preserve"> </w:t>
      </w:r>
      <w:r>
        <w:t>oferta».</w:t>
      </w:r>
    </w:p>
    <w:p w14:paraId="304282B9" w14:textId="77777777" w:rsidR="000A38EA" w:rsidRDefault="000A38EA" w:rsidP="000A38EA">
      <w:pPr>
        <w:pStyle w:val="Textoindependiente"/>
        <w:spacing w:line="276" w:lineRule="auto"/>
        <w:ind w:right="277" w:firstLine="709"/>
        <w:jc w:val="both"/>
      </w:pPr>
    </w:p>
    <w:p w14:paraId="4AE3E777" w14:textId="29D6CB50" w:rsidR="00106C2E" w:rsidRDefault="00106C2E" w:rsidP="000A38EA">
      <w:pPr>
        <w:pStyle w:val="Textoindependiente"/>
        <w:spacing w:line="276" w:lineRule="auto"/>
        <w:ind w:right="277" w:firstLine="709"/>
        <w:jc w:val="both"/>
      </w:pPr>
      <w:r>
        <w:t>De</w:t>
      </w:r>
      <w:r>
        <w:rPr>
          <w:spacing w:val="-16"/>
        </w:rPr>
        <w:t xml:space="preserve"> </w:t>
      </w:r>
      <w:r>
        <w:t>igual</w:t>
      </w:r>
      <w:r>
        <w:rPr>
          <w:spacing w:val="-16"/>
        </w:rPr>
        <w:t xml:space="preserve"> </w:t>
      </w:r>
      <w:r>
        <w:t>manera,</w:t>
      </w:r>
      <w:r>
        <w:rPr>
          <w:spacing w:val="-15"/>
        </w:rPr>
        <w:t xml:space="preserve"> </w:t>
      </w:r>
      <w:r>
        <w:t>la</w:t>
      </w:r>
      <w:r>
        <w:rPr>
          <w:spacing w:val="-16"/>
        </w:rPr>
        <w:t xml:space="preserve"> </w:t>
      </w:r>
      <w:r>
        <w:t>postura</w:t>
      </w:r>
      <w:r>
        <w:rPr>
          <w:spacing w:val="-16"/>
        </w:rPr>
        <w:t xml:space="preserve"> </w:t>
      </w:r>
      <w:r>
        <w:t>de</w:t>
      </w:r>
      <w:r>
        <w:rPr>
          <w:spacing w:val="-15"/>
        </w:rPr>
        <w:t xml:space="preserve"> </w:t>
      </w:r>
      <w:r>
        <w:t>esta</w:t>
      </w:r>
      <w:r>
        <w:rPr>
          <w:spacing w:val="-16"/>
        </w:rPr>
        <w:t xml:space="preserve"> </w:t>
      </w:r>
      <w:r>
        <w:t>Subdirección,</w:t>
      </w:r>
      <w:r>
        <w:rPr>
          <w:spacing w:val="-13"/>
        </w:rPr>
        <w:t xml:space="preserve"> </w:t>
      </w:r>
      <w:r>
        <w:t>según</w:t>
      </w:r>
      <w:r>
        <w:rPr>
          <w:spacing w:val="-15"/>
        </w:rPr>
        <w:t xml:space="preserve"> </w:t>
      </w:r>
      <w:r>
        <w:t>la</w:t>
      </w:r>
      <w:r>
        <w:rPr>
          <w:spacing w:val="-16"/>
        </w:rPr>
        <w:t xml:space="preserve"> </w:t>
      </w:r>
      <w:r>
        <w:t>cual</w:t>
      </w:r>
      <w:r>
        <w:rPr>
          <w:spacing w:val="-16"/>
        </w:rPr>
        <w:t xml:space="preserve"> </w:t>
      </w:r>
      <w:r>
        <w:t>la</w:t>
      </w:r>
      <w:r>
        <w:rPr>
          <w:spacing w:val="-15"/>
        </w:rPr>
        <w:t xml:space="preserve"> </w:t>
      </w:r>
      <w:r>
        <w:t>subsanabilidad</w:t>
      </w:r>
      <w:r>
        <w:rPr>
          <w:spacing w:val="-16"/>
        </w:rPr>
        <w:t xml:space="preserve"> </w:t>
      </w:r>
      <w:r>
        <w:t>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fue</w:t>
      </w:r>
      <w:r>
        <w:rPr>
          <w:spacing w:val="-10"/>
        </w:rPr>
        <w:t xml:space="preserve"> </w:t>
      </w:r>
      <w:r>
        <w:t>reiterada</w:t>
      </w:r>
      <w:r>
        <w:rPr>
          <w:spacing w:val="-10"/>
        </w:rPr>
        <w:t xml:space="preserve"> </w:t>
      </w:r>
      <w:r>
        <w:t>en</w:t>
      </w:r>
      <w:r>
        <w:rPr>
          <w:spacing w:val="-10"/>
        </w:rPr>
        <w:t xml:space="preserve"> </w:t>
      </w:r>
      <w:r>
        <w:t>los</w:t>
      </w:r>
      <w:r>
        <w:rPr>
          <w:spacing w:val="-10"/>
        </w:rPr>
        <w:t xml:space="preserve"> </w:t>
      </w:r>
      <w:r>
        <w:t>conceptos</w:t>
      </w:r>
      <w:r>
        <w:rPr>
          <w:spacing w:val="-10"/>
        </w:rPr>
        <w:t xml:space="preserve"> </w:t>
      </w:r>
      <w:r>
        <w:t>2201913000008048</w:t>
      </w:r>
      <w:r>
        <w:rPr>
          <w:spacing w:val="-9"/>
        </w:rPr>
        <w:t xml:space="preserve"> </w:t>
      </w:r>
      <w:r>
        <w:t>del</w:t>
      </w:r>
      <w:r>
        <w:rPr>
          <w:spacing w:val="-10"/>
        </w:rPr>
        <w:t xml:space="preserve"> </w:t>
      </w:r>
      <w:r>
        <w:t>28</w:t>
      </w:r>
      <w:r>
        <w:rPr>
          <w:spacing w:val="-10"/>
        </w:rPr>
        <w:t xml:space="preserve"> </w:t>
      </w:r>
      <w:r>
        <w:t>de</w:t>
      </w:r>
      <w:r>
        <w:rPr>
          <w:spacing w:val="-10"/>
        </w:rPr>
        <w:t xml:space="preserve"> </w:t>
      </w:r>
      <w:r>
        <w:t>octubre</w:t>
      </w:r>
      <w:r>
        <w:rPr>
          <w:spacing w:val="-10"/>
        </w:rPr>
        <w:t xml:space="preserve"> </w:t>
      </w:r>
      <w:r>
        <w:t>de</w:t>
      </w:r>
      <w:r>
        <w:rPr>
          <w:spacing w:val="-10"/>
        </w:rPr>
        <w:t xml:space="preserve"> </w:t>
      </w:r>
      <w:r>
        <w:t>2019</w:t>
      </w:r>
      <w:r>
        <w:rPr>
          <w:spacing w:val="-9"/>
        </w:rPr>
        <w:t xml:space="preserve"> </w:t>
      </w:r>
      <w:r>
        <w:t>–que</w:t>
      </w:r>
      <w:r>
        <w:rPr>
          <w:spacing w:val="-10"/>
        </w:rPr>
        <w:t xml:space="preserve"> </w:t>
      </w:r>
      <w:r>
        <w:t>indicó</w:t>
      </w:r>
      <w:r>
        <w:rPr>
          <w:spacing w:val="-10"/>
        </w:rPr>
        <w:t xml:space="preserve"> </w:t>
      </w:r>
      <w:r>
        <w:t>que</w:t>
      </w:r>
      <w:r>
        <w:rPr>
          <w:spacing w:val="-10"/>
        </w:rPr>
        <w:t xml:space="preserve"> </w:t>
      </w:r>
      <w:r>
        <w:t>no era posible, so pretexto de subsanar, modificar el porcentaje de participación en un consorcio o unión</w:t>
      </w:r>
      <w:r>
        <w:rPr>
          <w:spacing w:val="-19"/>
        </w:rPr>
        <w:t xml:space="preserve"> </w:t>
      </w:r>
      <w:r>
        <w:t>temporal,</w:t>
      </w:r>
      <w:r>
        <w:rPr>
          <w:spacing w:val="-16"/>
        </w:rPr>
        <w:t xml:space="preserve"> </w:t>
      </w:r>
      <w:r>
        <w:t>porque</w:t>
      </w:r>
      <w:r>
        <w:rPr>
          <w:spacing w:val="-19"/>
        </w:rPr>
        <w:t xml:space="preserve"> </w:t>
      </w:r>
      <w:r>
        <w:t>esto</w:t>
      </w:r>
      <w:r>
        <w:rPr>
          <w:spacing w:val="-18"/>
        </w:rPr>
        <w:t xml:space="preserve"> </w:t>
      </w:r>
      <w:r>
        <w:t>comportaba</w:t>
      </w:r>
      <w:r>
        <w:rPr>
          <w:spacing w:val="-18"/>
        </w:rPr>
        <w:t xml:space="preserve"> </w:t>
      </w:r>
      <w:r>
        <w:t>cambiar</w:t>
      </w:r>
      <w:r>
        <w:rPr>
          <w:spacing w:val="-18"/>
        </w:rPr>
        <w:t xml:space="preserve"> </w:t>
      </w:r>
      <w:r>
        <w:t>la</w:t>
      </w:r>
      <w:r>
        <w:rPr>
          <w:spacing w:val="-19"/>
        </w:rPr>
        <w:t xml:space="preserve"> </w:t>
      </w:r>
      <w:r>
        <w:t>oferta,</w:t>
      </w:r>
      <w:r>
        <w:rPr>
          <w:spacing w:val="-18"/>
        </w:rPr>
        <w:t xml:space="preserve"> </w:t>
      </w:r>
      <w:r>
        <w:t>acreditando</w:t>
      </w:r>
      <w:r>
        <w:rPr>
          <w:spacing w:val="-18"/>
        </w:rPr>
        <w:t xml:space="preserve"> </w:t>
      </w:r>
      <w:r>
        <w:t>circunstancias</w:t>
      </w:r>
      <w:r>
        <w:rPr>
          <w:spacing w:val="-19"/>
        </w:rPr>
        <w:t xml:space="preserve"> </w:t>
      </w:r>
      <w:r>
        <w:t>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w:t>
      </w:r>
      <w:r>
        <w:rPr>
          <w:spacing w:val="-11"/>
        </w:rPr>
        <w:t xml:space="preserve"> </w:t>
      </w:r>
      <w:r>
        <w:t>no</w:t>
      </w:r>
      <w:r>
        <w:rPr>
          <w:spacing w:val="-11"/>
        </w:rPr>
        <w:t xml:space="preserve"> </w:t>
      </w:r>
      <w:r>
        <w:t>se</w:t>
      </w:r>
      <w:r>
        <w:rPr>
          <w:spacing w:val="-11"/>
        </w:rPr>
        <w:t xml:space="preserve"> </w:t>
      </w:r>
      <w:r>
        <w:t>tenía</w:t>
      </w:r>
      <w:r>
        <w:rPr>
          <w:spacing w:val="-11"/>
        </w:rPr>
        <w:t xml:space="preserve"> </w:t>
      </w:r>
      <w:r>
        <w:t>antes</w:t>
      </w:r>
      <w:r>
        <w:rPr>
          <w:spacing w:val="-10"/>
        </w:rPr>
        <w:t xml:space="preserve"> </w:t>
      </w:r>
      <w:r>
        <w:t>del</w:t>
      </w:r>
      <w:r>
        <w:rPr>
          <w:spacing w:val="-11"/>
        </w:rPr>
        <w:t xml:space="preserve"> </w:t>
      </w:r>
      <w:r>
        <w:t>cierre–;</w:t>
      </w:r>
      <w:r>
        <w:rPr>
          <w:spacing w:val="-11"/>
        </w:rPr>
        <w:t xml:space="preserve"> </w:t>
      </w:r>
      <w:r>
        <w:t>2201913000009373</w:t>
      </w:r>
      <w:r>
        <w:rPr>
          <w:spacing w:val="-11"/>
        </w:rPr>
        <w:t xml:space="preserve"> </w:t>
      </w:r>
      <w:r>
        <w:t>del</w:t>
      </w:r>
      <w:r>
        <w:rPr>
          <w:spacing w:val="-11"/>
        </w:rPr>
        <w:t xml:space="preserve"> </w:t>
      </w:r>
      <w:r>
        <w:lastRenderedPageBreak/>
        <w:t>17</w:t>
      </w:r>
      <w:r>
        <w:rPr>
          <w:spacing w:val="-10"/>
        </w:rPr>
        <w:t xml:space="preserve"> </w:t>
      </w:r>
      <w:r>
        <w:t>de</w:t>
      </w:r>
      <w:r>
        <w:rPr>
          <w:spacing w:val="-11"/>
        </w:rPr>
        <w:t xml:space="preserve"> </w:t>
      </w:r>
      <w:r>
        <w:t>diciembre</w:t>
      </w:r>
      <w:r>
        <w:rPr>
          <w:spacing w:val="-10"/>
        </w:rPr>
        <w:t xml:space="preserve"> </w:t>
      </w:r>
      <w:r>
        <w:t>de</w:t>
      </w:r>
      <w:r>
        <w:rPr>
          <w:spacing w:val="-11"/>
        </w:rPr>
        <w:t xml:space="preserve"> </w:t>
      </w:r>
      <w:r>
        <w:t>2019</w:t>
      </w:r>
      <w:r>
        <w:rPr>
          <w:spacing w:val="-10"/>
        </w:rPr>
        <w:t xml:space="preserve"> </w:t>
      </w:r>
      <w:r>
        <w:t>–en</w:t>
      </w:r>
      <w:r>
        <w:rPr>
          <w:spacing w:val="-11"/>
        </w:rPr>
        <w:t xml:space="preserve"> </w:t>
      </w:r>
      <w:r>
        <w:t>el</w:t>
      </w:r>
      <w:r>
        <w:rPr>
          <w:spacing w:val="-11"/>
        </w:rPr>
        <w:t xml:space="preserve"> </w:t>
      </w:r>
      <w:r>
        <w:t>cual</w:t>
      </w:r>
      <w:r>
        <w:rPr>
          <w:spacing w:val="-11"/>
        </w:rPr>
        <w:t xml:space="preserve"> </w:t>
      </w:r>
      <w:r>
        <w:t>se expresó que la carta de conformación de un consorcio es un documento subsanable, bajo la condición de que el documento aportado permita constatar que el consorcio se conformó antes del vencimiento del término para la presentación de las propuestas–; y 2201913000008049 del 28</w:t>
      </w:r>
      <w:r>
        <w:rPr>
          <w:spacing w:val="-14"/>
        </w:rPr>
        <w:t xml:space="preserve"> </w:t>
      </w:r>
      <w:r>
        <w:t>de</w:t>
      </w:r>
      <w:r>
        <w:rPr>
          <w:spacing w:val="-14"/>
        </w:rPr>
        <w:t xml:space="preserve"> </w:t>
      </w:r>
      <w:r>
        <w:t>octubre</w:t>
      </w:r>
      <w:r>
        <w:rPr>
          <w:spacing w:val="-13"/>
        </w:rPr>
        <w:t xml:space="preserve"> </w:t>
      </w:r>
      <w:r>
        <w:t>de</w:t>
      </w:r>
      <w:r>
        <w:rPr>
          <w:spacing w:val="-14"/>
        </w:rPr>
        <w:t xml:space="preserve"> </w:t>
      </w:r>
      <w:r>
        <w:t>2019</w:t>
      </w:r>
      <w:r>
        <w:rPr>
          <w:spacing w:val="-13"/>
        </w:rPr>
        <w:t xml:space="preserve"> </w:t>
      </w:r>
      <w:r>
        <w:t>–en</w:t>
      </w:r>
      <w:r>
        <w:rPr>
          <w:spacing w:val="-14"/>
        </w:rPr>
        <w:t xml:space="preserve"> </w:t>
      </w:r>
      <w:r>
        <w:t>el</w:t>
      </w:r>
      <w:r>
        <w:rPr>
          <w:spacing w:val="-14"/>
        </w:rPr>
        <w:t xml:space="preserve"> </w:t>
      </w:r>
      <w:r>
        <w:t>que</w:t>
      </w:r>
      <w:r>
        <w:rPr>
          <w:spacing w:val="-13"/>
        </w:rPr>
        <w:t xml:space="preserve"> </w:t>
      </w:r>
      <w:r>
        <w:t>se</w:t>
      </w:r>
      <w:r>
        <w:rPr>
          <w:spacing w:val="-14"/>
        </w:rPr>
        <w:t xml:space="preserve"> </w:t>
      </w:r>
      <w:r>
        <w:t>reiteró</w:t>
      </w:r>
      <w:r>
        <w:rPr>
          <w:spacing w:val="-13"/>
        </w:rPr>
        <w:t xml:space="preserve"> </w:t>
      </w:r>
      <w:r>
        <w:t>que</w:t>
      </w:r>
      <w:r>
        <w:rPr>
          <w:spacing w:val="-14"/>
        </w:rPr>
        <w:t xml:space="preserve"> </w:t>
      </w:r>
      <w:r>
        <w:t>no</w:t>
      </w:r>
      <w:r>
        <w:rPr>
          <w:spacing w:val="-14"/>
        </w:rPr>
        <w:t xml:space="preserve"> </w:t>
      </w:r>
      <w:r>
        <w:t>es</w:t>
      </w:r>
      <w:r>
        <w:rPr>
          <w:spacing w:val="-13"/>
        </w:rPr>
        <w:t xml:space="preserve"> </w:t>
      </w:r>
      <w:r>
        <w:t>posible</w:t>
      </w:r>
      <w:r>
        <w:rPr>
          <w:spacing w:val="-14"/>
        </w:rPr>
        <w:t xml:space="preserve"> </w:t>
      </w:r>
      <w:r>
        <w:t>variar</w:t>
      </w:r>
      <w:r>
        <w:rPr>
          <w:spacing w:val="-13"/>
        </w:rPr>
        <w:t xml:space="preserve"> </w:t>
      </w:r>
      <w:r>
        <w:t>el</w:t>
      </w:r>
      <w:r>
        <w:rPr>
          <w:spacing w:val="-14"/>
        </w:rPr>
        <w:t xml:space="preserve"> </w:t>
      </w:r>
      <w:r>
        <w:t>porcentaje</w:t>
      </w:r>
      <w:r>
        <w:rPr>
          <w:spacing w:val="-13"/>
        </w:rPr>
        <w:t xml:space="preserve"> </w:t>
      </w:r>
      <w:r>
        <w:t>de</w:t>
      </w:r>
      <w:r>
        <w:rPr>
          <w:spacing w:val="-13"/>
        </w:rPr>
        <w:t xml:space="preserve"> </w:t>
      </w:r>
      <w:r>
        <w:t>participación en una unión temporal, porque implicaría una modificación de la oferta y la acreditación de un aspecto que es posterior al cierre del procedimiento de</w:t>
      </w:r>
      <w:r>
        <w:rPr>
          <w:spacing w:val="-14"/>
        </w:rPr>
        <w:t xml:space="preserve"> </w:t>
      </w:r>
      <w:r>
        <w:t>selección–.</w:t>
      </w:r>
    </w:p>
    <w:p w14:paraId="5CC554D0" w14:textId="77777777" w:rsidR="000A38EA" w:rsidRDefault="000A38EA" w:rsidP="000A38EA">
      <w:pPr>
        <w:pStyle w:val="Textoindependiente"/>
        <w:spacing w:line="276" w:lineRule="auto"/>
        <w:ind w:right="277" w:firstLine="709"/>
        <w:jc w:val="both"/>
      </w:pPr>
    </w:p>
    <w:p w14:paraId="0D8A7042" w14:textId="510C37CB" w:rsidR="00106C2E" w:rsidRDefault="00106C2E" w:rsidP="000A38EA">
      <w:pPr>
        <w:pStyle w:val="Textoindependiente"/>
        <w:spacing w:line="276" w:lineRule="auto"/>
        <w:ind w:right="277" w:firstLine="709"/>
        <w:jc w:val="both"/>
      </w:pPr>
      <w:r>
        <w:t>Visto</w:t>
      </w:r>
      <w:r>
        <w:rPr>
          <w:spacing w:val="-6"/>
        </w:rPr>
        <w:t xml:space="preserve"> </w:t>
      </w:r>
      <w:r>
        <w:t>lo</w:t>
      </w:r>
      <w:r>
        <w:rPr>
          <w:spacing w:val="-7"/>
        </w:rPr>
        <w:t xml:space="preserve"> </w:t>
      </w:r>
      <w:r>
        <w:t>anterior,</w:t>
      </w:r>
      <w:r>
        <w:rPr>
          <w:spacing w:val="-7"/>
        </w:rPr>
        <w:t xml:space="preserve"> </w:t>
      </w:r>
      <w:r>
        <w:t>una</w:t>
      </w:r>
      <w:r>
        <w:rPr>
          <w:spacing w:val="-7"/>
        </w:rPr>
        <w:t xml:space="preserve"> </w:t>
      </w:r>
      <w:r>
        <w:t>vez</w:t>
      </w:r>
      <w:r>
        <w:rPr>
          <w:spacing w:val="-7"/>
        </w:rPr>
        <w:t xml:space="preserve"> </w:t>
      </w:r>
      <w:r>
        <w:t>verificada</w:t>
      </w:r>
      <w:r>
        <w:rPr>
          <w:spacing w:val="-6"/>
        </w:rPr>
        <w:t xml:space="preserve"> </w:t>
      </w:r>
      <w:r>
        <w:t>la</w:t>
      </w:r>
      <w:r>
        <w:rPr>
          <w:spacing w:val="-7"/>
        </w:rPr>
        <w:t xml:space="preserve"> </w:t>
      </w:r>
      <w:r>
        <w:t>ausencia</w:t>
      </w:r>
      <w:r>
        <w:rPr>
          <w:spacing w:val="-7"/>
        </w:rPr>
        <w:t xml:space="preserve"> </w:t>
      </w:r>
      <w:r>
        <w:t>de</w:t>
      </w:r>
      <w:r>
        <w:rPr>
          <w:spacing w:val="-7"/>
        </w:rPr>
        <w:t xml:space="preserve"> </w:t>
      </w:r>
      <w:r>
        <w:t>requisitos</w:t>
      </w:r>
      <w:r>
        <w:rPr>
          <w:spacing w:val="-7"/>
        </w:rPr>
        <w:t xml:space="preserve"> </w:t>
      </w:r>
      <w:r>
        <w:t>y/o</w:t>
      </w:r>
      <w:r>
        <w:rPr>
          <w:spacing w:val="-7"/>
        </w:rPr>
        <w:t xml:space="preserve"> </w:t>
      </w:r>
      <w:r>
        <w:t>documentos</w:t>
      </w:r>
      <w:r>
        <w:rPr>
          <w:spacing w:val="-6"/>
        </w:rPr>
        <w:t xml:space="preserve"> </w:t>
      </w:r>
      <w:r>
        <w:t>de</w:t>
      </w:r>
      <w:r>
        <w:rPr>
          <w:spacing w:val="-7"/>
        </w:rPr>
        <w:t xml:space="preserve"> </w:t>
      </w:r>
      <w:r>
        <w:t>la</w:t>
      </w:r>
      <w:r>
        <w:rPr>
          <w:spacing w:val="-7"/>
        </w:rPr>
        <w:t xml:space="preserve"> </w:t>
      </w:r>
      <w:r>
        <w:t>oferta, para saber si se puede subsanar, la Administración se debe preguntar, en primer lugar, si lo que hace</w:t>
      </w:r>
      <w:r>
        <w:rPr>
          <w:spacing w:val="22"/>
        </w:rPr>
        <w:t xml:space="preserve"> </w:t>
      </w:r>
      <w:r>
        <w:t>falta</w:t>
      </w:r>
      <w:r>
        <w:rPr>
          <w:spacing w:val="22"/>
        </w:rPr>
        <w:t xml:space="preserve"> </w:t>
      </w:r>
      <w:r>
        <w:t>es</w:t>
      </w:r>
      <w:r>
        <w:rPr>
          <w:spacing w:val="22"/>
        </w:rPr>
        <w:t xml:space="preserve"> </w:t>
      </w:r>
      <w:r>
        <w:t>un</w:t>
      </w:r>
      <w:r>
        <w:rPr>
          <w:spacing w:val="22"/>
        </w:rPr>
        <w:t xml:space="preserve"> </w:t>
      </w:r>
      <w:r>
        <w:t>documento</w:t>
      </w:r>
      <w:r>
        <w:rPr>
          <w:spacing w:val="23"/>
        </w:rPr>
        <w:t xml:space="preserve"> </w:t>
      </w:r>
      <w:r>
        <w:t>o</w:t>
      </w:r>
      <w:r>
        <w:rPr>
          <w:spacing w:val="22"/>
        </w:rPr>
        <w:t xml:space="preserve"> </w:t>
      </w:r>
      <w:r>
        <w:t>información</w:t>
      </w:r>
      <w:r>
        <w:rPr>
          <w:spacing w:val="22"/>
        </w:rPr>
        <w:t xml:space="preserve"> </w:t>
      </w:r>
      <w:r>
        <w:t>que</w:t>
      </w:r>
      <w:r>
        <w:rPr>
          <w:spacing w:val="22"/>
        </w:rPr>
        <w:t xml:space="preserve"> </w:t>
      </w:r>
      <w:r>
        <w:t>otorga</w:t>
      </w:r>
      <w:r>
        <w:rPr>
          <w:spacing w:val="22"/>
        </w:rPr>
        <w:t xml:space="preserve"> </w:t>
      </w:r>
      <w:r>
        <w:t>puntaje</w:t>
      </w:r>
      <w:r>
        <w:rPr>
          <w:spacing w:val="23"/>
        </w:rPr>
        <w:t xml:space="preserve"> </w:t>
      </w:r>
      <w:r>
        <w:t>o</w:t>
      </w:r>
      <w:r>
        <w:rPr>
          <w:spacing w:val="22"/>
        </w:rPr>
        <w:t xml:space="preserve"> </w:t>
      </w:r>
      <w:r>
        <w:t>no</w:t>
      </w:r>
      <w:r>
        <w:rPr>
          <w:spacing w:val="22"/>
        </w:rPr>
        <w:t xml:space="preserve"> </w:t>
      </w:r>
      <w:r>
        <w:t>y,</w:t>
      </w:r>
      <w:r>
        <w:rPr>
          <w:spacing w:val="22"/>
        </w:rPr>
        <w:t xml:space="preserve"> </w:t>
      </w:r>
      <w:r>
        <w:t>en</w:t>
      </w:r>
      <w:r>
        <w:rPr>
          <w:spacing w:val="23"/>
        </w:rPr>
        <w:t xml:space="preserve"> </w:t>
      </w:r>
      <w:r>
        <w:t>segundo</w:t>
      </w:r>
      <w:r>
        <w:rPr>
          <w:spacing w:val="22"/>
        </w:rPr>
        <w:t xml:space="preserve"> </w:t>
      </w:r>
      <w:r>
        <w:t>lugar,</w:t>
      </w:r>
      <w:r>
        <w:rPr>
          <w:spacing w:val="22"/>
        </w:rPr>
        <w:t xml:space="preserve"> </w:t>
      </w:r>
      <w:r>
        <w:t>si</w:t>
      </w:r>
      <w:r>
        <w:rPr>
          <w:spacing w:val="22"/>
        </w:rPr>
        <w:t xml:space="preserve"> </w:t>
      </w:r>
      <w:r>
        <w:t>el</w:t>
      </w:r>
      <w:r w:rsidRPr="00106C2E">
        <w:t xml:space="preserve"> </w:t>
      </w:r>
      <w:r>
        <w:t>cumplimiento del requisito constituye una circunstancia ocurrida con anterioridad o con posterioridad al cierre del proceso. Para arribar a la conclusión de que lo omitido puede subsanarse,</w:t>
      </w:r>
      <w:r>
        <w:rPr>
          <w:spacing w:val="-12"/>
        </w:rPr>
        <w:t xml:space="preserve"> </w:t>
      </w:r>
      <w:r>
        <w:t>la</w:t>
      </w:r>
      <w:r>
        <w:rPr>
          <w:spacing w:val="-12"/>
        </w:rPr>
        <w:t xml:space="preserve"> </w:t>
      </w:r>
      <w:r>
        <w:t>respuesta</w:t>
      </w:r>
      <w:r>
        <w:rPr>
          <w:spacing w:val="-12"/>
        </w:rPr>
        <w:t xml:space="preserve"> </w:t>
      </w:r>
      <w:r>
        <w:t>al</w:t>
      </w:r>
      <w:r>
        <w:rPr>
          <w:spacing w:val="-12"/>
        </w:rPr>
        <w:t xml:space="preserve"> </w:t>
      </w:r>
      <w:r>
        <w:t>primer</w:t>
      </w:r>
      <w:r>
        <w:rPr>
          <w:spacing w:val="-11"/>
        </w:rPr>
        <w:t xml:space="preserve"> </w:t>
      </w:r>
      <w:r>
        <w:t>interrogante</w:t>
      </w:r>
      <w:r>
        <w:rPr>
          <w:spacing w:val="-10"/>
        </w:rPr>
        <w:t xml:space="preserve"> </w:t>
      </w:r>
      <w:r>
        <w:t>debe</w:t>
      </w:r>
      <w:r>
        <w:rPr>
          <w:spacing w:val="-12"/>
        </w:rPr>
        <w:t xml:space="preserve"> </w:t>
      </w:r>
      <w:r>
        <w:t>ser</w:t>
      </w:r>
      <w:r>
        <w:rPr>
          <w:spacing w:val="-12"/>
        </w:rPr>
        <w:t xml:space="preserve"> </w:t>
      </w:r>
      <w:r>
        <w:t>negativa,</w:t>
      </w:r>
      <w:r>
        <w:rPr>
          <w:spacing w:val="-11"/>
        </w:rPr>
        <w:t xml:space="preserve"> </w:t>
      </w:r>
      <w:r>
        <w:t>es</w:t>
      </w:r>
      <w:r>
        <w:rPr>
          <w:spacing w:val="-12"/>
        </w:rPr>
        <w:t xml:space="preserve"> </w:t>
      </w:r>
      <w:r>
        <w:t>decir,</w:t>
      </w:r>
      <w:r>
        <w:rPr>
          <w:spacing w:val="-10"/>
        </w:rPr>
        <w:t xml:space="preserve"> </w:t>
      </w:r>
      <w:r>
        <w:t>que</w:t>
      </w:r>
      <w:r>
        <w:rPr>
          <w:spacing w:val="-12"/>
        </w:rPr>
        <w:t xml:space="preserve"> </w:t>
      </w:r>
      <w:r>
        <w:t>lo</w:t>
      </w:r>
      <w:r>
        <w:rPr>
          <w:spacing w:val="-12"/>
        </w:rPr>
        <w:t xml:space="preserve"> </w:t>
      </w:r>
      <w:r>
        <w:t>omitido</w:t>
      </w:r>
      <w:r>
        <w:rPr>
          <w:spacing w:val="-11"/>
        </w:rPr>
        <w:t xml:space="preserve"> </w:t>
      </w:r>
      <w:r>
        <w:t>no</w:t>
      </w:r>
      <w:r>
        <w:rPr>
          <w:spacing w:val="-12"/>
        </w:rPr>
        <w:t xml:space="preserve"> </w:t>
      </w:r>
      <w:r>
        <w:t>sea un factor que otorgue puntaje, y la respuesta al segundo interrogante debe dar cuenta de que lo omitido sea la prueba de una circunstancia o hecho que ocurrió con anterioridad al cierre del proceso.</w:t>
      </w:r>
    </w:p>
    <w:p w14:paraId="033C595F" w14:textId="77777777" w:rsidR="000A38EA" w:rsidRDefault="000A38EA" w:rsidP="000A38EA">
      <w:pPr>
        <w:pStyle w:val="Textoindependiente"/>
        <w:spacing w:line="276" w:lineRule="auto"/>
        <w:ind w:right="277" w:firstLine="709"/>
        <w:jc w:val="both"/>
      </w:pPr>
    </w:p>
    <w:p w14:paraId="04F61328" w14:textId="221B0FDD" w:rsidR="00106C2E" w:rsidRDefault="00106C2E" w:rsidP="000A38EA">
      <w:pPr>
        <w:pStyle w:val="Textoindependiente"/>
        <w:spacing w:line="276" w:lineRule="auto"/>
        <w:ind w:right="277" w:firstLine="709"/>
        <w:jc w:val="both"/>
      </w:pPr>
      <w:r>
        <w:t>Finalmente, el parágrafo 3 del artículo 5 de la Ley 1882 de 2018 determinó, de manera expresa,</w:t>
      </w:r>
      <w:r>
        <w:rPr>
          <w:spacing w:val="-13"/>
        </w:rPr>
        <w:t xml:space="preserve"> </w:t>
      </w:r>
      <w:r>
        <w:t>que</w:t>
      </w:r>
      <w:r>
        <w:rPr>
          <w:spacing w:val="-12"/>
        </w:rPr>
        <w:t xml:space="preserve"> </w:t>
      </w:r>
      <w:r>
        <w:t>«la</w:t>
      </w:r>
      <w:r>
        <w:rPr>
          <w:spacing w:val="-13"/>
        </w:rPr>
        <w:t xml:space="preserve"> </w:t>
      </w:r>
      <w:r>
        <w:t>no</w:t>
      </w:r>
      <w:r>
        <w:rPr>
          <w:spacing w:val="-13"/>
        </w:rPr>
        <w:t xml:space="preserve"> </w:t>
      </w:r>
      <w:r>
        <w:t>entrega</w:t>
      </w:r>
      <w:r>
        <w:rPr>
          <w:spacing w:val="-13"/>
        </w:rPr>
        <w:t xml:space="preserve"> </w:t>
      </w:r>
      <w:r>
        <w:t>de</w:t>
      </w:r>
      <w:r>
        <w:rPr>
          <w:spacing w:val="-12"/>
        </w:rPr>
        <w:t xml:space="preserve"> </w:t>
      </w:r>
      <w:r>
        <w:t>la</w:t>
      </w:r>
      <w:r>
        <w:rPr>
          <w:spacing w:val="-14"/>
        </w:rPr>
        <w:t xml:space="preserve"> </w:t>
      </w:r>
      <w:r>
        <w:t>garantía</w:t>
      </w:r>
      <w:r>
        <w:rPr>
          <w:spacing w:val="-12"/>
        </w:rPr>
        <w:t xml:space="preserve"> </w:t>
      </w:r>
      <w:r>
        <w:t>de</w:t>
      </w:r>
      <w:r>
        <w:rPr>
          <w:spacing w:val="-13"/>
        </w:rPr>
        <w:t xml:space="preserve"> </w:t>
      </w:r>
      <w:r>
        <w:t>seriedad</w:t>
      </w:r>
      <w:r>
        <w:rPr>
          <w:spacing w:val="-13"/>
        </w:rPr>
        <w:t xml:space="preserve"> </w:t>
      </w:r>
      <w:r>
        <w:t>junto</w:t>
      </w:r>
      <w:r>
        <w:rPr>
          <w:spacing w:val="-13"/>
        </w:rPr>
        <w:t xml:space="preserve"> </w:t>
      </w:r>
      <w:r>
        <w:t>con</w:t>
      </w:r>
      <w:r>
        <w:rPr>
          <w:spacing w:val="-13"/>
        </w:rPr>
        <w:t xml:space="preserve"> </w:t>
      </w:r>
      <w:r>
        <w:t>la</w:t>
      </w:r>
      <w:r>
        <w:rPr>
          <w:spacing w:val="-13"/>
        </w:rPr>
        <w:t xml:space="preserve"> </w:t>
      </w:r>
      <w:r>
        <w:t>propuesta</w:t>
      </w:r>
      <w:r>
        <w:rPr>
          <w:spacing w:val="-12"/>
        </w:rPr>
        <w:t xml:space="preserve"> </w:t>
      </w:r>
      <w:r>
        <w:t>no</w:t>
      </w:r>
      <w:r>
        <w:rPr>
          <w:spacing w:val="-13"/>
        </w:rPr>
        <w:t xml:space="preserve"> </w:t>
      </w:r>
      <w:r>
        <w:t>será</w:t>
      </w:r>
      <w:r>
        <w:rPr>
          <w:spacing w:val="-13"/>
        </w:rPr>
        <w:t xml:space="preserve"> </w:t>
      </w:r>
      <w:r>
        <w:t>subsanable y</w:t>
      </w:r>
      <w:r>
        <w:rPr>
          <w:spacing w:val="-16"/>
        </w:rPr>
        <w:t xml:space="preserve"> </w:t>
      </w:r>
      <w:r>
        <w:t>será</w:t>
      </w:r>
      <w:r>
        <w:rPr>
          <w:spacing w:val="-15"/>
        </w:rPr>
        <w:t xml:space="preserve"> </w:t>
      </w:r>
      <w:r>
        <w:t>causal</w:t>
      </w:r>
      <w:r>
        <w:rPr>
          <w:spacing w:val="-15"/>
        </w:rPr>
        <w:t xml:space="preserve"> </w:t>
      </w:r>
      <w:r>
        <w:t>de</w:t>
      </w:r>
      <w:r>
        <w:rPr>
          <w:spacing w:val="-15"/>
        </w:rPr>
        <w:t xml:space="preserve"> </w:t>
      </w:r>
      <w:r>
        <w:t>rechazo</w:t>
      </w:r>
      <w:r>
        <w:rPr>
          <w:spacing w:val="-15"/>
        </w:rPr>
        <w:t xml:space="preserve"> </w:t>
      </w:r>
      <w:r>
        <w:t>de</w:t>
      </w:r>
      <w:r>
        <w:rPr>
          <w:spacing w:val="-15"/>
        </w:rPr>
        <w:t xml:space="preserve"> </w:t>
      </w:r>
      <w:r>
        <w:t>la</w:t>
      </w:r>
      <w:r>
        <w:rPr>
          <w:spacing w:val="-15"/>
        </w:rPr>
        <w:t xml:space="preserve"> </w:t>
      </w:r>
      <w:r>
        <w:t>misma»,</w:t>
      </w:r>
      <w:r>
        <w:rPr>
          <w:spacing w:val="-16"/>
        </w:rPr>
        <w:t xml:space="preserve"> </w:t>
      </w:r>
      <w:r>
        <w:t>dejando</w:t>
      </w:r>
      <w:r>
        <w:rPr>
          <w:spacing w:val="-15"/>
        </w:rPr>
        <w:t xml:space="preserve"> </w:t>
      </w:r>
      <w:r>
        <w:t>claro</w:t>
      </w:r>
      <w:r>
        <w:rPr>
          <w:spacing w:val="-15"/>
        </w:rPr>
        <w:t xml:space="preserve"> </w:t>
      </w:r>
      <w:r>
        <w:t>que</w:t>
      </w:r>
      <w:r>
        <w:rPr>
          <w:spacing w:val="-15"/>
        </w:rPr>
        <w:t xml:space="preserve"> </w:t>
      </w:r>
      <w:r>
        <w:t>se</w:t>
      </w:r>
      <w:r>
        <w:rPr>
          <w:spacing w:val="-15"/>
        </w:rPr>
        <w:t xml:space="preserve"> </w:t>
      </w:r>
      <w:r>
        <w:t>trata</w:t>
      </w:r>
      <w:r>
        <w:rPr>
          <w:spacing w:val="-15"/>
        </w:rPr>
        <w:t xml:space="preserve"> </w:t>
      </w:r>
      <w:r>
        <w:t>de</w:t>
      </w:r>
      <w:r>
        <w:rPr>
          <w:spacing w:val="-15"/>
        </w:rPr>
        <w:t xml:space="preserve"> </w:t>
      </w:r>
      <w:r>
        <w:t>un</w:t>
      </w:r>
      <w:r>
        <w:rPr>
          <w:spacing w:val="-15"/>
        </w:rPr>
        <w:t xml:space="preserve"> </w:t>
      </w:r>
      <w:r>
        <w:t>documento</w:t>
      </w:r>
      <w:r>
        <w:rPr>
          <w:spacing w:val="-16"/>
        </w:rPr>
        <w:t xml:space="preserve"> </w:t>
      </w:r>
      <w:r>
        <w:t>de</w:t>
      </w:r>
      <w:r>
        <w:rPr>
          <w:spacing w:val="-15"/>
        </w:rPr>
        <w:t xml:space="preserve"> </w:t>
      </w:r>
      <w:r>
        <w:t>obligatoria presentación</w:t>
      </w:r>
      <w:r>
        <w:rPr>
          <w:spacing w:val="-5"/>
        </w:rPr>
        <w:t xml:space="preserve"> </w:t>
      </w:r>
      <w:r>
        <w:t>junto</w:t>
      </w:r>
      <w:r>
        <w:rPr>
          <w:spacing w:val="-5"/>
        </w:rPr>
        <w:t xml:space="preserve"> </w:t>
      </w:r>
      <w:r>
        <w:t>con</w:t>
      </w:r>
      <w:r>
        <w:rPr>
          <w:spacing w:val="-5"/>
        </w:rPr>
        <w:t xml:space="preserve"> </w:t>
      </w:r>
      <w:r>
        <w:t>la</w:t>
      </w:r>
      <w:r>
        <w:rPr>
          <w:spacing w:val="-5"/>
        </w:rPr>
        <w:t xml:space="preserve"> </w:t>
      </w:r>
      <w:r>
        <w:t>propuesta</w:t>
      </w:r>
      <w:r>
        <w:rPr>
          <w:spacing w:val="-5"/>
        </w:rPr>
        <w:t xml:space="preserve"> </w:t>
      </w:r>
      <w:r>
        <w:t>y</w:t>
      </w:r>
      <w:r>
        <w:rPr>
          <w:spacing w:val="-4"/>
        </w:rPr>
        <w:t xml:space="preserve"> </w:t>
      </w:r>
      <w:r>
        <w:t>que</w:t>
      </w:r>
      <w:r>
        <w:rPr>
          <w:spacing w:val="-5"/>
        </w:rPr>
        <w:t xml:space="preserve"> </w:t>
      </w:r>
      <w:r>
        <w:t>materializa</w:t>
      </w:r>
      <w:r>
        <w:rPr>
          <w:spacing w:val="-5"/>
        </w:rPr>
        <w:t xml:space="preserve"> </w:t>
      </w:r>
      <w:r>
        <w:t>los</w:t>
      </w:r>
      <w:r>
        <w:rPr>
          <w:spacing w:val="-5"/>
        </w:rPr>
        <w:t xml:space="preserve"> </w:t>
      </w:r>
      <w:r>
        <w:t>principios</w:t>
      </w:r>
      <w:r>
        <w:rPr>
          <w:spacing w:val="-5"/>
        </w:rPr>
        <w:t xml:space="preserve"> </w:t>
      </w:r>
      <w:r>
        <w:t>de</w:t>
      </w:r>
      <w:r>
        <w:rPr>
          <w:spacing w:val="-4"/>
        </w:rPr>
        <w:t xml:space="preserve"> </w:t>
      </w:r>
      <w:r>
        <w:t>seriedad</w:t>
      </w:r>
      <w:r>
        <w:rPr>
          <w:spacing w:val="-5"/>
        </w:rPr>
        <w:t xml:space="preserve"> </w:t>
      </w:r>
      <w:r>
        <w:t>e</w:t>
      </w:r>
      <w:r>
        <w:rPr>
          <w:spacing w:val="-5"/>
        </w:rPr>
        <w:t xml:space="preserve"> </w:t>
      </w:r>
      <w:r>
        <w:t>irrevocabilidad de la</w:t>
      </w:r>
      <w:r>
        <w:rPr>
          <w:spacing w:val="-3"/>
        </w:rPr>
        <w:t xml:space="preserve"> </w:t>
      </w:r>
      <w:r>
        <w:t>oferta.</w:t>
      </w:r>
    </w:p>
    <w:p w14:paraId="29515388" w14:textId="77777777" w:rsidR="000A38EA" w:rsidRDefault="000A38EA" w:rsidP="000A38EA">
      <w:pPr>
        <w:pStyle w:val="Textoindependiente"/>
        <w:spacing w:line="276" w:lineRule="auto"/>
        <w:ind w:right="277" w:firstLine="709"/>
        <w:jc w:val="both"/>
      </w:pPr>
    </w:p>
    <w:p w14:paraId="6F49A5F8" w14:textId="3F688F61" w:rsidR="00106C2E" w:rsidRDefault="00106C2E" w:rsidP="000A38EA">
      <w:pPr>
        <w:pStyle w:val="Textoindependiente"/>
        <w:spacing w:line="276" w:lineRule="auto"/>
        <w:ind w:right="277" w:firstLine="709"/>
        <w:jc w:val="both"/>
      </w:pPr>
      <w:r>
        <w:t>Ahora</w:t>
      </w:r>
      <w:r>
        <w:rPr>
          <w:spacing w:val="-10"/>
        </w:rPr>
        <w:t xml:space="preserve"> </w:t>
      </w:r>
      <w:r>
        <w:t>bien,</w:t>
      </w:r>
      <w:r>
        <w:rPr>
          <w:spacing w:val="-10"/>
        </w:rPr>
        <w:t xml:space="preserve"> </w:t>
      </w:r>
      <w:r>
        <w:t>la</w:t>
      </w:r>
      <w:r>
        <w:rPr>
          <w:spacing w:val="-10"/>
        </w:rPr>
        <w:t xml:space="preserve"> </w:t>
      </w:r>
      <w:r>
        <w:t>Agencia</w:t>
      </w:r>
      <w:r>
        <w:rPr>
          <w:spacing w:val="-9"/>
        </w:rPr>
        <w:t xml:space="preserve"> </w:t>
      </w:r>
      <w:r>
        <w:t>debe</w:t>
      </w:r>
      <w:r>
        <w:rPr>
          <w:spacing w:val="-10"/>
        </w:rPr>
        <w:t xml:space="preserve"> </w:t>
      </w:r>
      <w:r>
        <w:t>diferenciar</w:t>
      </w:r>
      <w:r>
        <w:rPr>
          <w:spacing w:val="-10"/>
        </w:rPr>
        <w:t xml:space="preserve"> </w:t>
      </w:r>
      <w:r>
        <w:t>entre</w:t>
      </w:r>
      <w:r>
        <w:rPr>
          <w:spacing w:val="-10"/>
        </w:rPr>
        <w:t xml:space="preserve"> </w:t>
      </w:r>
      <w:r>
        <w:t>la</w:t>
      </w:r>
      <w:r>
        <w:rPr>
          <w:spacing w:val="-10"/>
        </w:rPr>
        <w:t xml:space="preserve"> </w:t>
      </w:r>
      <w:r>
        <w:t>regla</w:t>
      </w:r>
      <w:r>
        <w:rPr>
          <w:spacing w:val="-11"/>
        </w:rPr>
        <w:t xml:space="preserve"> </w:t>
      </w:r>
      <w:r>
        <w:t>sobre</w:t>
      </w:r>
      <w:r>
        <w:rPr>
          <w:spacing w:val="-11"/>
        </w:rPr>
        <w:t xml:space="preserve"> </w:t>
      </w:r>
      <w:r>
        <w:t>subsanación</w:t>
      </w:r>
      <w:r>
        <w:rPr>
          <w:spacing w:val="-11"/>
        </w:rPr>
        <w:t xml:space="preserve"> </w:t>
      </w:r>
      <w:r>
        <w:t>de</w:t>
      </w:r>
      <w:r>
        <w:rPr>
          <w:spacing w:val="-10"/>
        </w:rPr>
        <w:t xml:space="preserve"> </w:t>
      </w:r>
      <w:r>
        <w:t>ofertas</w:t>
      </w:r>
      <w:r>
        <w:rPr>
          <w:spacing w:val="-10"/>
        </w:rPr>
        <w:t xml:space="preserve"> </w:t>
      </w:r>
      <w:r>
        <w:t>en</w:t>
      </w:r>
      <w:r>
        <w:rPr>
          <w:spacing w:val="-11"/>
        </w:rPr>
        <w:t xml:space="preserve"> </w:t>
      </w:r>
      <w:r>
        <w:t xml:space="preserve">los procedimientos de selección, que acaba de explicarse, por un lado, y por el otro lo referido a la </w:t>
      </w:r>
      <w:r>
        <w:rPr>
          <w:i/>
        </w:rPr>
        <w:t>aclaración</w:t>
      </w:r>
      <w:r>
        <w:rPr>
          <w:i/>
          <w:spacing w:val="-18"/>
        </w:rPr>
        <w:t xml:space="preserve"> </w:t>
      </w:r>
      <w:r>
        <w:rPr>
          <w:i/>
        </w:rPr>
        <w:t>de</w:t>
      </w:r>
      <w:r>
        <w:rPr>
          <w:i/>
          <w:spacing w:val="-17"/>
        </w:rPr>
        <w:t xml:space="preserve"> </w:t>
      </w:r>
      <w:r>
        <w:rPr>
          <w:i/>
        </w:rPr>
        <w:t>las</w:t>
      </w:r>
      <w:r>
        <w:rPr>
          <w:i/>
          <w:spacing w:val="-17"/>
        </w:rPr>
        <w:t xml:space="preserve"> </w:t>
      </w:r>
      <w:r>
        <w:rPr>
          <w:i/>
        </w:rPr>
        <w:t>ofertas</w:t>
      </w:r>
      <w:r>
        <w:t>,</w:t>
      </w:r>
      <w:r>
        <w:rPr>
          <w:spacing w:val="-18"/>
        </w:rPr>
        <w:t xml:space="preserve"> </w:t>
      </w:r>
      <w:r>
        <w:t>cuestiones</w:t>
      </w:r>
      <w:r>
        <w:rPr>
          <w:spacing w:val="-18"/>
        </w:rPr>
        <w:t xml:space="preserve"> </w:t>
      </w:r>
      <w:r>
        <w:t>que</w:t>
      </w:r>
      <w:r>
        <w:rPr>
          <w:spacing w:val="-17"/>
        </w:rPr>
        <w:t xml:space="preserve"> </w:t>
      </w:r>
      <w:r>
        <w:t>resultan</w:t>
      </w:r>
      <w:r>
        <w:rPr>
          <w:spacing w:val="-18"/>
        </w:rPr>
        <w:t xml:space="preserve"> </w:t>
      </w:r>
      <w:r>
        <w:t>ser</w:t>
      </w:r>
      <w:r>
        <w:rPr>
          <w:spacing w:val="-18"/>
        </w:rPr>
        <w:t xml:space="preserve"> </w:t>
      </w:r>
      <w:r>
        <w:t>distintas,</w:t>
      </w:r>
      <w:r>
        <w:rPr>
          <w:spacing w:val="-17"/>
        </w:rPr>
        <w:t xml:space="preserve"> </w:t>
      </w:r>
      <w:r>
        <w:t>sin</w:t>
      </w:r>
      <w:r>
        <w:rPr>
          <w:spacing w:val="-18"/>
        </w:rPr>
        <w:t xml:space="preserve"> </w:t>
      </w:r>
      <w:r>
        <w:t>perjuicio</w:t>
      </w:r>
      <w:r>
        <w:rPr>
          <w:spacing w:val="-18"/>
        </w:rPr>
        <w:t xml:space="preserve"> </w:t>
      </w:r>
      <w:r>
        <w:t>de</w:t>
      </w:r>
      <w:r>
        <w:rPr>
          <w:spacing w:val="-17"/>
        </w:rPr>
        <w:t xml:space="preserve"> </w:t>
      </w:r>
      <w:r>
        <w:t>que</w:t>
      </w:r>
      <w:r>
        <w:rPr>
          <w:spacing w:val="-17"/>
        </w:rPr>
        <w:t xml:space="preserve"> </w:t>
      </w:r>
      <w:r>
        <w:t>ambas</w:t>
      </w:r>
      <w:r>
        <w:rPr>
          <w:spacing w:val="-18"/>
        </w:rPr>
        <w:t xml:space="preserve"> </w:t>
      </w:r>
      <w:r>
        <w:t>puedan ser</w:t>
      </w:r>
      <w:r>
        <w:rPr>
          <w:spacing w:val="-10"/>
        </w:rPr>
        <w:t xml:space="preserve"> </w:t>
      </w:r>
      <w:r>
        <w:t>consideradas</w:t>
      </w:r>
      <w:r>
        <w:rPr>
          <w:spacing w:val="-10"/>
        </w:rPr>
        <w:t xml:space="preserve"> </w:t>
      </w:r>
      <w:r>
        <w:t>como</w:t>
      </w:r>
      <w:r>
        <w:rPr>
          <w:spacing w:val="-11"/>
        </w:rPr>
        <w:t xml:space="preserve"> </w:t>
      </w:r>
      <w:r>
        <w:t>elementos</w:t>
      </w:r>
      <w:r>
        <w:rPr>
          <w:spacing w:val="-10"/>
        </w:rPr>
        <w:t xml:space="preserve"> </w:t>
      </w:r>
      <w:r>
        <w:t>propios</w:t>
      </w:r>
      <w:r>
        <w:rPr>
          <w:spacing w:val="-10"/>
        </w:rPr>
        <w:t xml:space="preserve"> </w:t>
      </w:r>
      <w:r>
        <w:t>del</w:t>
      </w:r>
      <w:r>
        <w:rPr>
          <w:spacing w:val="-10"/>
        </w:rPr>
        <w:t xml:space="preserve"> </w:t>
      </w:r>
      <w:r>
        <w:t>principio</w:t>
      </w:r>
      <w:r>
        <w:rPr>
          <w:spacing w:val="-10"/>
        </w:rPr>
        <w:t xml:space="preserve"> </w:t>
      </w:r>
      <w:r>
        <w:t>de</w:t>
      </w:r>
      <w:r>
        <w:rPr>
          <w:spacing w:val="-10"/>
        </w:rPr>
        <w:t xml:space="preserve"> </w:t>
      </w:r>
      <w:r>
        <w:t>selección</w:t>
      </w:r>
      <w:r>
        <w:rPr>
          <w:spacing w:val="-11"/>
        </w:rPr>
        <w:t xml:space="preserve"> </w:t>
      </w:r>
      <w:r>
        <w:t>objetiva.</w:t>
      </w:r>
      <w:r>
        <w:rPr>
          <w:spacing w:val="-10"/>
        </w:rPr>
        <w:t xml:space="preserve"> </w:t>
      </w:r>
      <w:r>
        <w:t>Así,</w:t>
      </w:r>
      <w:r>
        <w:rPr>
          <w:spacing w:val="-10"/>
        </w:rPr>
        <w:t xml:space="preserve"> </w:t>
      </w:r>
      <w:r>
        <w:t>en</w:t>
      </w:r>
      <w:r>
        <w:rPr>
          <w:spacing w:val="-10"/>
        </w:rPr>
        <w:t xml:space="preserve"> </w:t>
      </w:r>
      <w:r>
        <w:t>aras</w:t>
      </w:r>
      <w:r>
        <w:rPr>
          <w:spacing w:val="-10"/>
        </w:rPr>
        <w:t xml:space="preserve"> </w:t>
      </w:r>
      <w:r>
        <w:t>de</w:t>
      </w:r>
      <w:r>
        <w:rPr>
          <w:spacing w:val="-10"/>
        </w:rPr>
        <w:t xml:space="preserve"> </w:t>
      </w:r>
      <w:r>
        <w:t>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w:t>
      </w:r>
      <w:r>
        <w:rPr>
          <w:spacing w:val="-16"/>
        </w:rPr>
        <w:t xml:space="preserve"> </w:t>
      </w:r>
      <w:r>
        <w:t>componentes</w:t>
      </w:r>
      <w:r>
        <w:rPr>
          <w:spacing w:val="-15"/>
        </w:rPr>
        <w:t xml:space="preserve"> </w:t>
      </w:r>
      <w:r>
        <w:t>que</w:t>
      </w:r>
      <w:r>
        <w:rPr>
          <w:spacing w:val="-16"/>
        </w:rPr>
        <w:t xml:space="preserve"> </w:t>
      </w:r>
      <w:r>
        <w:t>deberá</w:t>
      </w:r>
      <w:r>
        <w:rPr>
          <w:spacing w:val="-15"/>
        </w:rPr>
        <w:t xml:space="preserve"> </w:t>
      </w:r>
      <w:r>
        <w:t>contener</w:t>
      </w:r>
      <w:r>
        <w:rPr>
          <w:spacing w:val="-16"/>
        </w:rPr>
        <w:t xml:space="preserve"> </w:t>
      </w:r>
      <w:r>
        <w:t>el</w:t>
      </w:r>
      <w:r>
        <w:rPr>
          <w:spacing w:val="-15"/>
        </w:rPr>
        <w:t xml:space="preserve"> </w:t>
      </w:r>
      <w:r>
        <w:t>pliego</w:t>
      </w:r>
      <w:r>
        <w:rPr>
          <w:spacing w:val="-16"/>
        </w:rPr>
        <w:t xml:space="preserve"> </w:t>
      </w:r>
      <w:r>
        <w:t>de</w:t>
      </w:r>
      <w:r>
        <w:rPr>
          <w:spacing w:val="-15"/>
        </w:rPr>
        <w:t xml:space="preserve"> </w:t>
      </w:r>
      <w:r>
        <w:t>condiciones</w:t>
      </w:r>
      <w:r>
        <w:rPr>
          <w:spacing w:val="-15"/>
        </w:rPr>
        <w:t xml:space="preserve"> </w:t>
      </w:r>
      <w:r>
        <w:t>incluye</w:t>
      </w:r>
      <w:r>
        <w:rPr>
          <w:spacing w:val="-16"/>
        </w:rPr>
        <w:t xml:space="preserve"> </w:t>
      </w:r>
      <w:r>
        <w:t>al</w:t>
      </w:r>
      <w:r>
        <w:rPr>
          <w:spacing w:val="-15"/>
        </w:rPr>
        <w:t xml:space="preserve"> </w:t>
      </w:r>
      <w:r>
        <w:t>«plazo</w:t>
      </w:r>
      <w:r>
        <w:rPr>
          <w:spacing w:val="-16"/>
        </w:rPr>
        <w:t xml:space="preserve"> </w:t>
      </w:r>
      <w:r>
        <w:t>razonable</w:t>
      </w:r>
      <w:r>
        <w:rPr>
          <w:spacing w:val="-15"/>
        </w:rPr>
        <w:t xml:space="preserve"> </w:t>
      </w:r>
      <w:r>
        <w:t>dentro del</w:t>
      </w:r>
      <w:r>
        <w:rPr>
          <w:spacing w:val="-9"/>
        </w:rPr>
        <w:t xml:space="preserve"> </w:t>
      </w:r>
      <w:r>
        <w:t>cual</w:t>
      </w:r>
      <w:r>
        <w:rPr>
          <w:spacing w:val="-9"/>
        </w:rPr>
        <w:t xml:space="preserve"> </w:t>
      </w:r>
      <w:r>
        <w:t>la</w:t>
      </w:r>
      <w:r>
        <w:rPr>
          <w:spacing w:val="-9"/>
        </w:rPr>
        <w:t xml:space="preserve"> </w:t>
      </w:r>
      <w:r>
        <w:t>entidad</w:t>
      </w:r>
      <w:r>
        <w:rPr>
          <w:spacing w:val="-9"/>
        </w:rPr>
        <w:t xml:space="preserve"> </w:t>
      </w:r>
      <w:r>
        <w:t>deberá</w:t>
      </w:r>
      <w:r>
        <w:rPr>
          <w:spacing w:val="-8"/>
        </w:rPr>
        <w:t xml:space="preserve"> </w:t>
      </w:r>
      <w:r>
        <w:t>elaborar</w:t>
      </w:r>
      <w:r>
        <w:rPr>
          <w:spacing w:val="-9"/>
        </w:rPr>
        <w:t xml:space="preserve"> </w:t>
      </w:r>
      <w:r>
        <w:t>los</w:t>
      </w:r>
      <w:r>
        <w:rPr>
          <w:spacing w:val="-9"/>
        </w:rPr>
        <w:t xml:space="preserve"> </w:t>
      </w:r>
      <w:r>
        <w:t>estudios</w:t>
      </w:r>
      <w:r>
        <w:rPr>
          <w:spacing w:val="-9"/>
        </w:rPr>
        <w:t xml:space="preserve"> </w:t>
      </w:r>
      <w:r>
        <w:t>técnicos,</w:t>
      </w:r>
      <w:r>
        <w:rPr>
          <w:spacing w:val="-7"/>
        </w:rPr>
        <w:t xml:space="preserve"> </w:t>
      </w:r>
      <w:r>
        <w:t>económicos</w:t>
      </w:r>
      <w:r>
        <w:rPr>
          <w:spacing w:val="-9"/>
        </w:rPr>
        <w:t xml:space="preserve"> </w:t>
      </w:r>
      <w:r>
        <w:t>y</w:t>
      </w:r>
      <w:r>
        <w:rPr>
          <w:spacing w:val="-9"/>
        </w:rPr>
        <w:t xml:space="preserve"> </w:t>
      </w:r>
      <w:r>
        <w:t>jurídicos</w:t>
      </w:r>
      <w:r>
        <w:rPr>
          <w:spacing w:val="-9"/>
        </w:rPr>
        <w:t xml:space="preserve"> </w:t>
      </w:r>
      <w:r>
        <w:t>necesarios</w:t>
      </w:r>
      <w:r>
        <w:rPr>
          <w:spacing w:val="-9"/>
        </w:rPr>
        <w:t xml:space="preserve"> </w:t>
      </w:r>
      <w:r>
        <w:t>para la</w:t>
      </w:r>
      <w:r>
        <w:rPr>
          <w:spacing w:val="-17"/>
        </w:rPr>
        <w:t xml:space="preserve"> </w:t>
      </w:r>
      <w:r>
        <w:t>evaluación</w:t>
      </w:r>
      <w:r>
        <w:rPr>
          <w:spacing w:val="-16"/>
        </w:rPr>
        <w:t xml:space="preserve"> </w:t>
      </w:r>
      <w:r>
        <w:t>de</w:t>
      </w:r>
      <w:r>
        <w:rPr>
          <w:spacing w:val="-16"/>
        </w:rPr>
        <w:t xml:space="preserve"> </w:t>
      </w:r>
      <w:r>
        <w:t>las</w:t>
      </w:r>
      <w:r>
        <w:rPr>
          <w:spacing w:val="-16"/>
        </w:rPr>
        <w:t xml:space="preserve"> </w:t>
      </w:r>
      <w:r>
        <w:t>propuestas</w:t>
      </w:r>
      <w:r>
        <w:rPr>
          <w:spacing w:val="-16"/>
        </w:rPr>
        <w:t xml:space="preserve"> </w:t>
      </w:r>
      <w:r>
        <w:t>y</w:t>
      </w:r>
      <w:r>
        <w:rPr>
          <w:spacing w:val="-16"/>
        </w:rPr>
        <w:t xml:space="preserve"> </w:t>
      </w:r>
      <w:r>
        <w:rPr>
          <w:i/>
        </w:rPr>
        <w:t>para</w:t>
      </w:r>
      <w:r>
        <w:rPr>
          <w:i/>
          <w:spacing w:val="-16"/>
        </w:rPr>
        <w:t xml:space="preserve"> </w:t>
      </w:r>
      <w:r>
        <w:rPr>
          <w:i/>
        </w:rPr>
        <w:t>solicitar</w:t>
      </w:r>
      <w:r>
        <w:rPr>
          <w:i/>
          <w:spacing w:val="-16"/>
        </w:rPr>
        <w:t xml:space="preserve"> </w:t>
      </w:r>
      <w:r>
        <w:rPr>
          <w:i/>
        </w:rPr>
        <w:t>a</w:t>
      </w:r>
      <w:r>
        <w:rPr>
          <w:i/>
          <w:spacing w:val="-16"/>
        </w:rPr>
        <w:t xml:space="preserve"> </w:t>
      </w:r>
      <w:r>
        <w:rPr>
          <w:i/>
        </w:rPr>
        <w:t>los</w:t>
      </w:r>
      <w:r>
        <w:rPr>
          <w:i/>
          <w:spacing w:val="-16"/>
        </w:rPr>
        <w:t xml:space="preserve"> </w:t>
      </w:r>
      <w:r>
        <w:rPr>
          <w:i/>
        </w:rPr>
        <w:t>proponentes</w:t>
      </w:r>
      <w:r>
        <w:rPr>
          <w:i/>
          <w:spacing w:val="-16"/>
        </w:rPr>
        <w:t xml:space="preserve"> </w:t>
      </w:r>
      <w:r>
        <w:rPr>
          <w:i/>
        </w:rPr>
        <w:t>las</w:t>
      </w:r>
      <w:r>
        <w:rPr>
          <w:i/>
          <w:spacing w:val="-16"/>
        </w:rPr>
        <w:t xml:space="preserve"> </w:t>
      </w:r>
      <w:r>
        <w:rPr>
          <w:i/>
        </w:rPr>
        <w:t>aclaraciones</w:t>
      </w:r>
      <w:r>
        <w:rPr>
          <w:i/>
          <w:spacing w:val="-16"/>
        </w:rPr>
        <w:t xml:space="preserve"> </w:t>
      </w:r>
      <w:r>
        <w:rPr>
          <w:i/>
        </w:rPr>
        <w:t>y</w:t>
      </w:r>
      <w:r>
        <w:rPr>
          <w:i/>
          <w:spacing w:val="-16"/>
        </w:rPr>
        <w:t xml:space="preserve"> </w:t>
      </w:r>
      <w:r>
        <w:rPr>
          <w:i/>
        </w:rPr>
        <w:t xml:space="preserve">explicaciones </w:t>
      </w:r>
      <w:r>
        <w:t>que se estimen indispensables» (Cursivas fuera de</w:t>
      </w:r>
      <w:r>
        <w:rPr>
          <w:spacing w:val="-11"/>
        </w:rPr>
        <w:t xml:space="preserve"> </w:t>
      </w:r>
      <w:r>
        <w:t>texto).</w:t>
      </w:r>
    </w:p>
    <w:p w14:paraId="34472C0D" w14:textId="77777777" w:rsidR="000A38EA" w:rsidRDefault="000A38EA" w:rsidP="000A38EA">
      <w:pPr>
        <w:pStyle w:val="Textoindependiente"/>
        <w:spacing w:line="276" w:lineRule="auto"/>
        <w:ind w:right="277" w:firstLine="709"/>
        <w:jc w:val="both"/>
      </w:pPr>
    </w:p>
    <w:p w14:paraId="7770FD06" w14:textId="08EE2D29" w:rsidR="00106C2E" w:rsidRDefault="00106C2E" w:rsidP="000A38EA">
      <w:pPr>
        <w:pStyle w:val="Textoindependiente"/>
        <w:spacing w:line="276" w:lineRule="auto"/>
        <w:ind w:right="277" w:firstLine="709"/>
        <w:jc w:val="both"/>
      </w:pPr>
      <w:r>
        <w:t>La</w:t>
      </w:r>
      <w:r>
        <w:rPr>
          <w:spacing w:val="-9"/>
        </w:rPr>
        <w:t xml:space="preserve"> </w:t>
      </w:r>
      <w:r>
        <w:t>misma</w:t>
      </w:r>
      <w:r>
        <w:rPr>
          <w:spacing w:val="-8"/>
        </w:rPr>
        <w:t xml:space="preserve"> </w:t>
      </w:r>
      <w:r>
        <w:t>facultad</w:t>
      </w:r>
      <w:r>
        <w:rPr>
          <w:spacing w:val="-8"/>
        </w:rPr>
        <w:t xml:space="preserve"> </w:t>
      </w:r>
      <w:r>
        <w:t>en</w:t>
      </w:r>
      <w:r>
        <w:rPr>
          <w:spacing w:val="-8"/>
        </w:rPr>
        <w:t xml:space="preserve"> </w:t>
      </w:r>
      <w:r>
        <w:t>cabeza</w:t>
      </w:r>
      <w:r>
        <w:rPr>
          <w:spacing w:val="-9"/>
        </w:rPr>
        <w:t xml:space="preserve"> </w:t>
      </w:r>
      <w:r>
        <w:t>de</w:t>
      </w:r>
      <w:r>
        <w:rPr>
          <w:spacing w:val="-8"/>
        </w:rPr>
        <w:t xml:space="preserve"> </w:t>
      </w:r>
      <w:r>
        <w:t>la</w:t>
      </w:r>
      <w:r>
        <w:rPr>
          <w:spacing w:val="-9"/>
        </w:rPr>
        <w:t xml:space="preserve"> </w:t>
      </w:r>
      <w:r>
        <w:t>Administración</w:t>
      </w:r>
      <w:r>
        <w:rPr>
          <w:spacing w:val="-5"/>
        </w:rPr>
        <w:t xml:space="preserve"> </w:t>
      </w:r>
      <w:r>
        <w:t>se</w:t>
      </w:r>
      <w:r>
        <w:rPr>
          <w:spacing w:val="-9"/>
        </w:rPr>
        <w:t xml:space="preserve"> </w:t>
      </w:r>
      <w:r>
        <w:t>establece,</w:t>
      </w:r>
      <w:r>
        <w:rPr>
          <w:spacing w:val="-8"/>
        </w:rPr>
        <w:t xml:space="preserve"> </w:t>
      </w:r>
      <w:r>
        <w:t>entre</w:t>
      </w:r>
      <w:r>
        <w:rPr>
          <w:spacing w:val="-9"/>
        </w:rPr>
        <w:t xml:space="preserve"> </w:t>
      </w:r>
      <w:r>
        <w:t>otras,</w:t>
      </w:r>
      <w:r>
        <w:rPr>
          <w:spacing w:val="-8"/>
        </w:rPr>
        <w:t xml:space="preserve"> </w:t>
      </w:r>
      <w:r>
        <w:t>en</w:t>
      </w:r>
      <w:r>
        <w:rPr>
          <w:spacing w:val="-8"/>
        </w:rPr>
        <w:t xml:space="preserve"> </w:t>
      </w:r>
      <w:r>
        <w:t>el</w:t>
      </w:r>
      <w:r>
        <w:rPr>
          <w:spacing w:val="-9"/>
        </w:rPr>
        <w:t xml:space="preserve"> </w:t>
      </w:r>
      <w:r>
        <w:t>artículo 2.2.1.1.2.2.4.</w:t>
      </w:r>
      <w:r>
        <w:rPr>
          <w:spacing w:val="-16"/>
        </w:rPr>
        <w:t xml:space="preserve"> </w:t>
      </w:r>
      <w:r>
        <w:t>del</w:t>
      </w:r>
      <w:r>
        <w:rPr>
          <w:spacing w:val="-15"/>
        </w:rPr>
        <w:t xml:space="preserve"> </w:t>
      </w:r>
      <w:r>
        <w:t>Decreto</w:t>
      </w:r>
      <w:r>
        <w:rPr>
          <w:spacing w:val="-15"/>
        </w:rPr>
        <w:t xml:space="preserve"> </w:t>
      </w:r>
      <w:r>
        <w:t>1082</w:t>
      </w:r>
      <w:r>
        <w:rPr>
          <w:spacing w:val="-15"/>
        </w:rPr>
        <w:t xml:space="preserve"> </w:t>
      </w:r>
      <w:r>
        <w:t>de</w:t>
      </w:r>
      <w:r>
        <w:rPr>
          <w:spacing w:val="-15"/>
        </w:rPr>
        <w:t xml:space="preserve"> </w:t>
      </w:r>
      <w:r>
        <w:t>2015,</w:t>
      </w:r>
      <w:r>
        <w:rPr>
          <w:spacing w:val="-15"/>
        </w:rPr>
        <w:t xml:space="preserve"> </w:t>
      </w:r>
      <w:r>
        <w:t>referido</w:t>
      </w:r>
      <w:r>
        <w:rPr>
          <w:spacing w:val="-16"/>
        </w:rPr>
        <w:t xml:space="preserve"> </w:t>
      </w:r>
      <w:r>
        <w:t>a</w:t>
      </w:r>
      <w:r>
        <w:rPr>
          <w:spacing w:val="-15"/>
        </w:rPr>
        <w:t xml:space="preserve"> </w:t>
      </w:r>
      <w:r>
        <w:t>las</w:t>
      </w:r>
      <w:r>
        <w:rPr>
          <w:spacing w:val="-15"/>
        </w:rPr>
        <w:t xml:space="preserve"> </w:t>
      </w:r>
      <w:r>
        <w:t>explicaciones</w:t>
      </w:r>
      <w:r>
        <w:rPr>
          <w:spacing w:val="-15"/>
        </w:rPr>
        <w:t xml:space="preserve"> </w:t>
      </w:r>
      <w:r>
        <w:t>que</w:t>
      </w:r>
      <w:r>
        <w:rPr>
          <w:spacing w:val="-15"/>
        </w:rPr>
        <w:t xml:space="preserve"> </w:t>
      </w:r>
      <w:r>
        <w:t>la</w:t>
      </w:r>
      <w:r>
        <w:rPr>
          <w:spacing w:val="-15"/>
        </w:rPr>
        <w:t xml:space="preserve"> </w:t>
      </w:r>
      <w:r>
        <w:t>entidad</w:t>
      </w:r>
      <w:r>
        <w:rPr>
          <w:spacing w:val="-15"/>
        </w:rPr>
        <w:t xml:space="preserve"> </w:t>
      </w:r>
      <w:r>
        <w:lastRenderedPageBreak/>
        <w:t>estatal</w:t>
      </w:r>
      <w:r>
        <w:rPr>
          <w:spacing w:val="-16"/>
        </w:rPr>
        <w:t xml:space="preserve"> </w:t>
      </w:r>
      <w:r>
        <w:t>deberá pedir</w:t>
      </w:r>
      <w:r>
        <w:rPr>
          <w:spacing w:val="-9"/>
        </w:rPr>
        <w:t xml:space="preserve"> </w:t>
      </w:r>
      <w:r>
        <w:t>al</w:t>
      </w:r>
      <w:r>
        <w:rPr>
          <w:spacing w:val="-8"/>
        </w:rPr>
        <w:t xml:space="preserve"> </w:t>
      </w:r>
      <w:r>
        <w:t>oferente,</w:t>
      </w:r>
      <w:r>
        <w:rPr>
          <w:spacing w:val="-9"/>
        </w:rPr>
        <w:t xml:space="preserve"> </w:t>
      </w:r>
      <w:r>
        <w:t>cuando</w:t>
      </w:r>
      <w:r>
        <w:rPr>
          <w:spacing w:val="-8"/>
        </w:rPr>
        <w:t xml:space="preserve"> </w:t>
      </w:r>
      <w:r>
        <w:t>advierta</w:t>
      </w:r>
      <w:r>
        <w:rPr>
          <w:spacing w:val="-9"/>
        </w:rPr>
        <w:t xml:space="preserve"> </w:t>
      </w:r>
      <w:r>
        <w:t>que</w:t>
      </w:r>
      <w:r>
        <w:rPr>
          <w:spacing w:val="-8"/>
        </w:rPr>
        <w:t xml:space="preserve"> </w:t>
      </w:r>
      <w:r>
        <w:t>su</w:t>
      </w:r>
      <w:r>
        <w:rPr>
          <w:spacing w:val="-9"/>
        </w:rPr>
        <w:t xml:space="preserve"> </w:t>
      </w:r>
      <w:r>
        <w:t>oferta</w:t>
      </w:r>
      <w:r>
        <w:rPr>
          <w:spacing w:val="-8"/>
        </w:rPr>
        <w:t xml:space="preserve"> </w:t>
      </w:r>
      <w:r>
        <w:t>contiene</w:t>
      </w:r>
      <w:r>
        <w:rPr>
          <w:spacing w:val="-8"/>
        </w:rPr>
        <w:t xml:space="preserve"> </w:t>
      </w:r>
      <w:r>
        <w:t>un</w:t>
      </w:r>
      <w:r>
        <w:rPr>
          <w:spacing w:val="-9"/>
        </w:rPr>
        <w:t xml:space="preserve"> </w:t>
      </w:r>
      <w:r>
        <w:t>precio</w:t>
      </w:r>
      <w:r>
        <w:rPr>
          <w:spacing w:val="-8"/>
        </w:rPr>
        <w:t xml:space="preserve"> </w:t>
      </w:r>
      <w:r>
        <w:t>artificialmente</w:t>
      </w:r>
      <w:r>
        <w:rPr>
          <w:spacing w:val="-8"/>
        </w:rPr>
        <w:t xml:space="preserve"> </w:t>
      </w:r>
      <w:r>
        <w:t>bajo.</w:t>
      </w:r>
      <w:r>
        <w:rPr>
          <w:spacing w:val="-8"/>
        </w:rPr>
        <w:t xml:space="preserve"> </w:t>
      </w:r>
      <w:r>
        <w:t>En</w:t>
      </w:r>
      <w:r>
        <w:rPr>
          <w:spacing w:val="-9"/>
        </w:rPr>
        <w:t xml:space="preserve"> </w:t>
      </w:r>
      <w:r>
        <w:t>similar sentido, el numeral 3 del artículo 2.2.1.2.1.3.12 incluye el deber de aclaración, en cabeza del organismo</w:t>
      </w:r>
      <w:r>
        <w:rPr>
          <w:spacing w:val="-17"/>
        </w:rPr>
        <w:t xml:space="preserve"> </w:t>
      </w:r>
      <w:r>
        <w:t>asesor</w:t>
      </w:r>
      <w:r>
        <w:rPr>
          <w:spacing w:val="-16"/>
        </w:rPr>
        <w:t xml:space="preserve"> </w:t>
      </w:r>
      <w:r>
        <w:t>dentro</w:t>
      </w:r>
      <w:r>
        <w:rPr>
          <w:spacing w:val="-17"/>
        </w:rPr>
        <w:t xml:space="preserve"> </w:t>
      </w:r>
      <w:r>
        <w:t>del</w:t>
      </w:r>
      <w:r>
        <w:rPr>
          <w:spacing w:val="-17"/>
        </w:rPr>
        <w:t xml:space="preserve"> </w:t>
      </w:r>
      <w:r>
        <w:t>concurso</w:t>
      </w:r>
      <w:r>
        <w:rPr>
          <w:spacing w:val="-17"/>
        </w:rPr>
        <w:t xml:space="preserve"> </w:t>
      </w:r>
      <w:r>
        <w:t>de</w:t>
      </w:r>
      <w:r>
        <w:rPr>
          <w:spacing w:val="-17"/>
        </w:rPr>
        <w:t xml:space="preserve"> </w:t>
      </w:r>
      <w:r>
        <w:t>arquitectura</w:t>
      </w:r>
      <w:r>
        <w:rPr>
          <w:spacing w:val="-17"/>
        </w:rPr>
        <w:t xml:space="preserve"> </w:t>
      </w:r>
      <w:r>
        <w:t>o</w:t>
      </w:r>
      <w:r>
        <w:rPr>
          <w:spacing w:val="-17"/>
        </w:rPr>
        <w:t xml:space="preserve"> </w:t>
      </w:r>
      <w:r>
        <w:t>la</w:t>
      </w:r>
      <w:r>
        <w:rPr>
          <w:spacing w:val="-17"/>
        </w:rPr>
        <w:t xml:space="preserve"> </w:t>
      </w:r>
      <w:r>
        <w:t>posibilidad</w:t>
      </w:r>
      <w:r>
        <w:rPr>
          <w:spacing w:val="-17"/>
        </w:rPr>
        <w:t xml:space="preserve"> </w:t>
      </w:r>
      <w:r>
        <w:t>con</w:t>
      </w:r>
      <w:r>
        <w:rPr>
          <w:spacing w:val="-17"/>
        </w:rPr>
        <w:t xml:space="preserve"> </w:t>
      </w:r>
      <w:r>
        <w:t>la</w:t>
      </w:r>
      <w:r>
        <w:rPr>
          <w:spacing w:val="-17"/>
        </w:rPr>
        <w:t xml:space="preserve"> </w:t>
      </w:r>
      <w:r>
        <w:t>que</w:t>
      </w:r>
      <w:r>
        <w:rPr>
          <w:spacing w:val="-18"/>
        </w:rPr>
        <w:t xml:space="preserve"> </w:t>
      </w:r>
      <w:r>
        <w:t>cuenta</w:t>
      </w:r>
      <w:r>
        <w:rPr>
          <w:spacing w:val="-17"/>
        </w:rPr>
        <w:t xml:space="preserve"> </w:t>
      </w:r>
      <w:r>
        <w:t>la</w:t>
      </w:r>
      <w:r>
        <w:rPr>
          <w:spacing w:val="-17"/>
        </w:rPr>
        <w:t xml:space="preserve"> </w:t>
      </w:r>
      <w:r>
        <w:t>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w:t>
      </w:r>
      <w:r>
        <w:rPr>
          <w:spacing w:val="-7"/>
        </w:rPr>
        <w:t xml:space="preserve"> </w:t>
      </w:r>
      <w:r>
        <w:t>acertada.</w:t>
      </w:r>
    </w:p>
    <w:p w14:paraId="3C3EEC4F" w14:textId="77777777" w:rsidR="000A38EA" w:rsidRDefault="000A38EA" w:rsidP="000A38EA">
      <w:pPr>
        <w:pStyle w:val="Textoindependiente"/>
        <w:spacing w:line="276" w:lineRule="auto"/>
        <w:ind w:right="277" w:firstLine="709"/>
        <w:jc w:val="both"/>
      </w:pPr>
    </w:p>
    <w:p w14:paraId="4461B224" w14:textId="4C5D8EDF" w:rsidR="00106C2E" w:rsidRDefault="00106C2E" w:rsidP="000A38EA">
      <w:pPr>
        <w:pStyle w:val="Textoindependiente"/>
        <w:spacing w:line="276" w:lineRule="auto"/>
        <w:ind w:right="277" w:firstLine="709"/>
        <w:jc w:val="both"/>
      </w:pPr>
      <w:r>
        <w:t>En ese sentido, la facultad de solicitar aclaraciones en cabeza de la entidad directora del proceso</w:t>
      </w:r>
      <w:r>
        <w:rPr>
          <w:spacing w:val="-6"/>
        </w:rPr>
        <w:t xml:space="preserve"> </w:t>
      </w:r>
      <w:r>
        <w:t>selección</w:t>
      </w:r>
      <w:r>
        <w:rPr>
          <w:spacing w:val="-6"/>
        </w:rPr>
        <w:t xml:space="preserve"> </w:t>
      </w:r>
      <w:r>
        <w:t>establecida,</w:t>
      </w:r>
      <w:r>
        <w:rPr>
          <w:spacing w:val="-5"/>
        </w:rPr>
        <w:t xml:space="preserve"> </w:t>
      </w:r>
      <w:r>
        <w:t>principal</w:t>
      </w:r>
      <w:r>
        <w:rPr>
          <w:spacing w:val="-6"/>
        </w:rPr>
        <w:t xml:space="preserve"> </w:t>
      </w:r>
      <w:r>
        <w:t>y</w:t>
      </w:r>
      <w:r>
        <w:rPr>
          <w:spacing w:val="-6"/>
        </w:rPr>
        <w:t xml:space="preserve"> </w:t>
      </w:r>
      <w:r>
        <w:t>genéricamente,</w:t>
      </w:r>
      <w:r>
        <w:rPr>
          <w:spacing w:val="-5"/>
        </w:rPr>
        <w:t xml:space="preserve"> </w:t>
      </w:r>
      <w:r>
        <w:t>en</w:t>
      </w:r>
      <w:r>
        <w:rPr>
          <w:spacing w:val="-6"/>
        </w:rPr>
        <w:t xml:space="preserve"> </w:t>
      </w:r>
      <w:r>
        <w:t>el</w:t>
      </w:r>
      <w:r>
        <w:rPr>
          <w:spacing w:val="-6"/>
        </w:rPr>
        <w:t xml:space="preserve"> </w:t>
      </w:r>
      <w:r>
        <w:t>artículo</w:t>
      </w:r>
      <w:r>
        <w:rPr>
          <w:spacing w:val="-5"/>
        </w:rPr>
        <w:t xml:space="preserve"> </w:t>
      </w:r>
      <w:r>
        <w:t>30</w:t>
      </w:r>
      <w:r>
        <w:rPr>
          <w:spacing w:val="-6"/>
        </w:rPr>
        <w:t xml:space="preserve"> </w:t>
      </w:r>
      <w:r>
        <w:t>de</w:t>
      </w:r>
      <w:r>
        <w:rPr>
          <w:spacing w:val="-6"/>
        </w:rPr>
        <w:t xml:space="preserve"> </w:t>
      </w:r>
      <w:r>
        <w:t>la</w:t>
      </w:r>
      <w:r>
        <w:rPr>
          <w:spacing w:val="-5"/>
        </w:rPr>
        <w:t xml:space="preserve"> </w:t>
      </w:r>
      <w:r>
        <w:t>Ley</w:t>
      </w:r>
      <w:r>
        <w:rPr>
          <w:spacing w:val="-6"/>
        </w:rPr>
        <w:t xml:space="preserve"> </w:t>
      </w:r>
      <w:r>
        <w:t>80</w:t>
      </w:r>
      <w:r>
        <w:rPr>
          <w:spacing w:val="-6"/>
        </w:rPr>
        <w:t xml:space="preserve"> </w:t>
      </w:r>
      <w:r>
        <w:t>de</w:t>
      </w:r>
      <w:r>
        <w:rPr>
          <w:spacing w:val="-5"/>
        </w:rPr>
        <w:t xml:space="preserve"> </w:t>
      </w:r>
      <w:r>
        <w:t>1993, debe</w:t>
      </w:r>
      <w:r>
        <w:rPr>
          <w:spacing w:val="-15"/>
        </w:rPr>
        <w:t xml:space="preserve"> </w:t>
      </w:r>
      <w:r>
        <w:t>comprenderse</w:t>
      </w:r>
      <w:r>
        <w:rPr>
          <w:spacing w:val="-15"/>
        </w:rPr>
        <w:t xml:space="preserve"> </w:t>
      </w:r>
      <w:r>
        <w:t>bajo</w:t>
      </w:r>
      <w:r>
        <w:rPr>
          <w:spacing w:val="-15"/>
        </w:rPr>
        <w:t xml:space="preserve"> </w:t>
      </w:r>
      <w:r>
        <w:t>el</w:t>
      </w:r>
      <w:r>
        <w:rPr>
          <w:spacing w:val="-15"/>
        </w:rPr>
        <w:t xml:space="preserve"> </w:t>
      </w:r>
      <w:r>
        <w:t>entendido</w:t>
      </w:r>
      <w:r>
        <w:rPr>
          <w:spacing w:val="-15"/>
        </w:rPr>
        <w:t xml:space="preserve"> </w:t>
      </w:r>
      <w:r>
        <w:t>que</w:t>
      </w:r>
      <w:r>
        <w:rPr>
          <w:spacing w:val="-15"/>
        </w:rPr>
        <w:t xml:space="preserve"> </w:t>
      </w:r>
      <w:r>
        <w:t>el</w:t>
      </w:r>
      <w:r>
        <w:rPr>
          <w:spacing w:val="-15"/>
        </w:rPr>
        <w:t xml:space="preserve"> </w:t>
      </w:r>
      <w:r>
        <w:t>oferente</w:t>
      </w:r>
      <w:r>
        <w:rPr>
          <w:spacing w:val="-15"/>
        </w:rPr>
        <w:t xml:space="preserve"> </w:t>
      </w:r>
      <w:r>
        <w:t>cuya</w:t>
      </w:r>
      <w:r>
        <w:rPr>
          <w:spacing w:val="-15"/>
        </w:rPr>
        <w:t xml:space="preserve"> </w:t>
      </w:r>
      <w:r>
        <w:t>oferta</w:t>
      </w:r>
      <w:r>
        <w:rPr>
          <w:spacing w:val="-15"/>
        </w:rPr>
        <w:t xml:space="preserve"> </w:t>
      </w:r>
      <w:r>
        <w:t>requiera</w:t>
      </w:r>
      <w:r>
        <w:rPr>
          <w:spacing w:val="-15"/>
        </w:rPr>
        <w:t xml:space="preserve"> </w:t>
      </w:r>
      <w:r>
        <w:t>ser</w:t>
      </w:r>
      <w:r>
        <w:rPr>
          <w:spacing w:val="-15"/>
        </w:rPr>
        <w:t xml:space="preserve"> </w:t>
      </w:r>
      <w:r>
        <w:t>aclarada,</w:t>
      </w:r>
      <w:r>
        <w:rPr>
          <w:spacing w:val="-15"/>
        </w:rPr>
        <w:t xml:space="preserve"> </w:t>
      </w:r>
      <w:r>
        <w:t>no</w:t>
      </w:r>
      <w:r>
        <w:rPr>
          <w:spacing w:val="-15"/>
        </w:rPr>
        <w:t xml:space="preserve"> </w:t>
      </w:r>
      <w:r>
        <w:t>podrá, so pena de proceder de conformidad con el requerimiento de la entidad, realizar</w:t>
      </w:r>
      <w:r>
        <w:rPr>
          <w:spacing w:val="43"/>
        </w:rPr>
        <w:t xml:space="preserve"> </w:t>
      </w:r>
      <w:r>
        <w:t>modificaciones</w:t>
      </w:r>
      <w:r w:rsidRPr="00106C2E">
        <w:t xml:space="preserve"> </w:t>
      </w:r>
      <w:r>
        <w:t>que impliquen una mejora o alteración sustancial de la oferta, tal y como ha sido expresado por el Consejo de Estado.</w:t>
      </w:r>
    </w:p>
    <w:p w14:paraId="45C0287F" w14:textId="77777777" w:rsidR="000A38EA" w:rsidRDefault="000A38EA" w:rsidP="000A38EA">
      <w:pPr>
        <w:pStyle w:val="Textoindependiente"/>
        <w:spacing w:line="276" w:lineRule="auto"/>
        <w:ind w:right="277" w:firstLine="709"/>
        <w:jc w:val="both"/>
      </w:pPr>
    </w:p>
    <w:p w14:paraId="22A8A7F3" w14:textId="4BA64C0B" w:rsidR="00106C2E" w:rsidRDefault="00106C2E" w:rsidP="000A38EA">
      <w:pPr>
        <w:pStyle w:val="Textoindependiente"/>
        <w:spacing w:line="276" w:lineRule="auto"/>
        <w:ind w:right="277" w:firstLine="709"/>
        <w:jc w:val="both"/>
      </w:pPr>
      <w:r>
        <w:t>Ahora</w:t>
      </w:r>
      <w:r>
        <w:rPr>
          <w:spacing w:val="-8"/>
        </w:rPr>
        <w:t xml:space="preserve"> </w:t>
      </w:r>
      <w:r>
        <w:t>bien,</w:t>
      </w:r>
      <w:r>
        <w:rPr>
          <w:spacing w:val="-9"/>
        </w:rPr>
        <w:t xml:space="preserve"> </w:t>
      </w:r>
      <w:r>
        <w:t>lo</w:t>
      </w:r>
      <w:r>
        <w:rPr>
          <w:spacing w:val="-9"/>
        </w:rPr>
        <w:t xml:space="preserve"> </w:t>
      </w:r>
      <w:r>
        <w:t>anterior</w:t>
      </w:r>
      <w:r>
        <w:rPr>
          <w:spacing w:val="-9"/>
        </w:rPr>
        <w:t xml:space="preserve"> </w:t>
      </w:r>
      <w:r>
        <w:t>no</w:t>
      </w:r>
      <w:r>
        <w:rPr>
          <w:spacing w:val="-9"/>
        </w:rPr>
        <w:t xml:space="preserve"> </w:t>
      </w:r>
      <w:r>
        <w:t>impide</w:t>
      </w:r>
      <w:r>
        <w:rPr>
          <w:spacing w:val="-9"/>
        </w:rPr>
        <w:t xml:space="preserve"> </w:t>
      </w:r>
      <w:r>
        <w:t>que</w:t>
      </w:r>
      <w:r>
        <w:rPr>
          <w:spacing w:val="-9"/>
        </w:rPr>
        <w:t xml:space="preserve"> </w:t>
      </w:r>
      <w:r>
        <w:t>se</w:t>
      </w:r>
      <w:r>
        <w:rPr>
          <w:spacing w:val="-9"/>
        </w:rPr>
        <w:t xml:space="preserve"> </w:t>
      </w:r>
      <w:r>
        <w:t>puedan</w:t>
      </w:r>
      <w:r>
        <w:rPr>
          <w:spacing w:val="-8"/>
        </w:rPr>
        <w:t xml:space="preserve"> </w:t>
      </w:r>
      <w:r>
        <w:t>hacer</w:t>
      </w:r>
      <w:r>
        <w:rPr>
          <w:spacing w:val="-9"/>
        </w:rPr>
        <w:t xml:space="preserve"> </w:t>
      </w:r>
      <w:r>
        <w:t>aclaraciones</w:t>
      </w:r>
      <w:r>
        <w:rPr>
          <w:spacing w:val="-9"/>
        </w:rPr>
        <w:t xml:space="preserve"> </w:t>
      </w:r>
      <w:r>
        <w:t>a</w:t>
      </w:r>
      <w:r>
        <w:rPr>
          <w:spacing w:val="-9"/>
        </w:rPr>
        <w:t xml:space="preserve"> </w:t>
      </w:r>
      <w:r>
        <w:t>las</w:t>
      </w:r>
      <w:r>
        <w:rPr>
          <w:spacing w:val="-9"/>
        </w:rPr>
        <w:t xml:space="preserve"> </w:t>
      </w:r>
      <w:r>
        <w:t>propuestas</w:t>
      </w:r>
      <w:r>
        <w:rPr>
          <w:spacing w:val="-9"/>
        </w:rPr>
        <w:t xml:space="preserve"> </w:t>
      </w:r>
      <w:r>
        <w:t>bien porque la entidad estatal las solicite en la etapa de evaluación de las mismas, ora porque las realicen</w:t>
      </w:r>
      <w:r>
        <w:rPr>
          <w:spacing w:val="-11"/>
        </w:rPr>
        <w:t xml:space="preserve"> </w:t>
      </w:r>
      <w:r>
        <w:t>los</w:t>
      </w:r>
      <w:r>
        <w:rPr>
          <w:spacing w:val="-10"/>
        </w:rPr>
        <w:t xml:space="preserve"> </w:t>
      </w:r>
      <w:r>
        <w:t>oferentes</w:t>
      </w:r>
      <w:r>
        <w:rPr>
          <w:spacing w:val="-10"/>
        </w:rPr>
        <w:t xml:space="preserve"> </w:t>
      </w:r>
      <w:r>
        <w:t>en</w:t>
      </w:r>
      <w:r>
        <w:rPr>
          <w:spacing w:val="-10"/>
        </w:rPr>
        <w:t xml:space="preserve"> </w:t>
      </w:r>
      <w:r>
        <w:t>la</w:t>
      </w:r>
      <w:r>
        <w:rPr>
          <w:spacing w:val="-10"/>
        </w:rPr>
        <w:t xml:space="preserve"> </w:t>
      </w:r>
      <w:r>
        <w:t>etapa</w:t>
      </w:r>
      <w:r>
        <w:rPr>
          <w:spacing w:val="-10"/>
        </w:rPr>
        <w:t xml:space="preserve"> </w:t>
      </w:r>
      <w:r>
        <w:t>dispuesta</w:t>
      </w:r>
      <w:r>
        <w:rPr>
          <w:spacing w:val="-10"/>
        </w:rPr>
        <w:t xml:space="preserve"> </w:t>
      </w:r>
      <w:r>
        <w:t>para</w:t>
      </w:r>
      <w:r>
        <w:rPr>
          <w:spacing w:val="-10"/>
        </w:rPr>
        <w:t xml:space="preserve"> </w:t>
      </w:r>
      <w:r>
        <w:t>las</w:t>
      </w:r>
      <w:r>
        <w:rPr>
          <w:spacing w:val="-10"/>
        </w:rPr>
        <w:t xml:space="preserve"> </w:t>
      </w:r>
      <w:r>
        <w:t>observaciones</w:t>
      </w:r>
      <w:r>
        <w:rPr>
          <w:spacing w:val="-9"/>
        </w:rPr>
        <w:t xml:space="preserve"> </w:t>
      </w:r>
      <w:r>
        <w:t>a</w:t>
      </w:r>
      <w:r>
        <w:rPr>
          <w:spacing w:val="-10"/>
        </w:rPr>
        <w:t xml:space="preserve"> </w:t>
      </w:r>
      <w:r>
        <w:t>los</w:t>
      </w:r>
      <w:r>
        <w:rPr>
          <w:spacing w:val="-10"/>
        </w:rPr>
        <w:t xml:space="preserve"> </w:t>
      </w:r>
      <w:r>
        <w:t>informes</w:t>
      </w:r>
      <w:r>
        <w:rPr>
          <w:spacing w:val="-9"/>
        </w:rPr>
        <w:t xml:space="preserve"> </w:t>
      </w:r>
      <w:r>
        <w:t>de</w:t>
      </w:r>
      <w:r>
        <w:rPr>
          <w:spacing w:val="-10"/>
        </w:rPr>
        <w:t xml:space="preserve"> </w:t>
      </w:r>
      <w:r>
        <w:t>evaluación, pero</w:t>
      </w:r>
      <w:r>
        <w:rPr>
          <w:spacing w:val="-10"/>
        </w:rPr>
        <w:t xml:space="preserve"> </w:t>
      </w:r>
      <w:r>
        <w:t>siempre</w:t>
      </w:r>
      <w:r>
        <w:rPr>
          <w:spacing w:val="-10"/>
        </w:rPr>
        <w:t xml:space="preserve"> </w:t>
      </w:r>
      <w:r>
        <w:t>y</w:t>
      </w:r>
      <w:r>
        <w:rPr>
          <w:spacing w:val="-10"/>
        </w:rPr>
        <w:t xml:space="preserve"> </w:t>
      </w:r>
      <w:r>
        <w:t>cuando</w:t>
      </w:r>
      <w:r>
        <w:rPr>
          <w:spacing w:val="-10"/>
        </w:rPr>
        <w:t xml:space="preserve"> </w:t>
      </w:r>
      <w:r>
        <w:t>verse</w:t>
      </w:r>
      <w:r>
        <w:rPr>
          <w:spacing w:val="-10"/>
        </w:rPr>
        <w:t xml:space="preserve"> </w:t>
      </w:r>
      <w:r>
        <w:t>sobre</w:t>
      </w:r>
      <w:r>
        <w:rPr>
          <w:spacing w:val="-10"/>
        </w:rPr>
        <w:t xml:space="preserve"> </w:t>
      </w:r>
      <w:r>
        <w:t>aspectos</w:t>
      </w:r>
      <w:r>
        <w:rPr>
          <w:spacing w:val="-10"/>
        </w:rPr>
        <w:t xml:space="preserve"> </w:t>
      </w:r>
      <w:r>
        <w:t>meramente</w:t>
      </w:r>
      <w:r>
        <w:rPr>
          <w:spacing w:val="-10"/>
        </w:rPr>
        <w:t xml:space="preserve"> </w:t>
      </w:r>
      <w:r>
        <w:t>formales</w:t>
      </w:r>
      <w:r>
        <w:rPr>
          <w:spacing w:val="-9"/>
        </w:rPr>
        <w:t xml:space="preserve"> </w:t>
      </w:r>
      <w:r>
        <w:t>o</w:t>
      </w:r>
      <w:r>
        <w:rPr>
          <w:spacing w:val="-10"/>
        </w:rPr>
        <w:t xml:space="preserve"> </w:t>
      </w:r>
      <w:r>
        <w:t>adjetivos</w:t>
      </w:r>
      <w:r>
        <w:rPr>
          <w:spacing w:val="-10"/>
        </w:rPr>
        <w:t xml:space="preserve"> </w:t>
      </w:r>
      <w:r>
        <w:t>o</w:t>
      </w:r>
      <w:r>
        <w:rPr>
          <w:spacing w:val="-10"/>
        </w:rPr>
        <w:t xml:space="preserve"> </w:t>
      </w:r>
      <w:r>
        <w:t>que</w:t>
      </w:r>
      <w:r>
        <w:rPr>
          <w:spacing w:val="-10"/>
        </w:rPr>
        <w:t xml:space="preserve"> </w:t>
      </w:r>
      <w:r>
        <w:t>en</w:t>
      </w:r>
      <w:r>
        <w:rPr>
          <w:spacing w:val="-10"/>
        </w:rPr>
        <w:t xml:space="preserve"> </w:t>
      </w:r>
      <w:r>
        <w:t>todo</w:t>
      </w:r>
      <w:r>
        <w:rPr>
          <w:spacing w:val="-9"/>
        </w:rPr>
        <w:t xml:space="preserve"> </w:t>
      </w:r>
      <w:r>
        <w:t>caso no</w:t>
      </w:r>
      <w:r>
        <w:rPr>
          <w:spacing w:val="-4"/>
        </w:rPr>
        <w:t xml:space="preserve"> </w:t>
      </w:r>
      <w:r>
        <w:t>comporten</w:t>
      </w:r>
      <w:r>
        <w:rPr>
          <w:spacing w:val="-3"/>
        </w:rPr>
        <w:t xml:space="preserve"> </w:t>
      </w:r>
      <w:r>
        <w:t>una</w:t>
      </w:r>
      <w:r>
        <w:rPr>
          <w:spacing w:val="-3"/>
        </w:rPr>
        <w:t xml:space="preserve"> </w:t>
      </w:r>
      <w:r>
        <w:t>variación</w:t>
      </w:r>
      <w:r>
        <w:rPr>
          <w:spacing w:val="-4"/>
        </w:rPr>
        <w:t xml:space="preserve"> </w:t>
      </w:r>
      <w:r>
        <w:t>o</w:t>
      </w:r>
      <w:r>
        <w:rPr>
          <w:spacing w:val="-3"/>
        </w:rPr>
        <w:t xml:space="preserve"> </w:t>
      </w:r>
      <w:r>
        <w:t>corrección</w:t>
      </w:r>
      <w:r>
        <w:rPr>
          <w:spacing w:val="-3"/>
        </w:rPr>
        <w:t xml:space="preserve"> </w:t>
      </w:r>
      <w:r>
        <w:t>del</w:t>
      </w:r>
      <w:r>
        <w:rPr>
          <w:spacing w:val="-3"/>
        </w:rPr>
        <w:t xml:space="preserve"> </w:t>
      </w:r>
      <w:r>
        <w:t>fondo</w:t>
      </w:r>
      <w:r>
        <w:rPr>
          <w:spacing w:val="-4"/>
        </w:rPr>
        <w:t xml:space="preserve"> </w:t>
      </w:r>
      <w:r>
        <w:t>de</w:t>
      </w:r>
      <w:r>
        <w:rPr>
          <w:spacing w:val="-3"/>
        </w:rPr>
        <w:t xml:space="preserve"> </w:t>
      </w:r>
      <w:r>
        <w:t>la</w:t>
      </w:r>
      <w:r>
        <w:rPr>
          <w:spacing w:val="-3"/>
        </w:rPr>
        <w:t xml:space="preserve"> </w:t>
      </w:r>
      <w:r>
        <w:t>propuesta</w:t>
      </w:r>
      <w:r>
        <w:rPr>
          <w:spacing w:val="-4"/>
        </w:rPr>
        <w:t xml:space="preserve"> </w:t>
      </w:r>
      <w:r>
        <w:t>a</w:t>
      </w:r>
      <w:r>
        <w:rPr>
          <w:spacing w:val="-3"/>
        </w:rPr>
        <w:t xml:space="preserve"> </w:t>
      </w:r>
      <w:r>
        <w:t>favor</w:t>
      </w:r>
      <w:r>
        <w:rPr>
          <w:spacing w:val="-3"/>
        </w:rPr>
        <w:t xml:space="preserve"> </w:t>
      </w:r>
      <w:r>
        <w:t>de</w:t>
      </w:r>
      <w:r>
        <w:rPr>
          <w:spacing w:val="-3"/>
        </w:rPr>
        <w:t xml:space="preserve"> </w:t>
      </w:r>
      <w:r>
        <w:t>quien</w:t>
      </w:r>
      <w:r>
        <w:rPr>
          <w:spacing w:val="-4"/>
        </w:rPr>
        <w:t xml:space="preserve"> </w:t>
      </w:r>
      <w:r>
        <w:t>las</w:t>
      </w:r>
      <w:r>
        <w:rPr>
          <w:spacing w:val="-3"/>
        </w:rPr>
        <w:t xml:space="preserve"> </w:t>
      </w:r>
      <w:r>
        <w:t>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w:t>
      </w:r>
      <w:r>
        <w:rPr>
          <w:spacing w:val="-18"/>
        </w:rPr>
        <w:t xml:space="preserve"> </w:t>
      </w:r>
      <w:r>
        <w:t>por</w:t>
      </w:r>
      <w:r>
        <w:rPr>
          <w:spacing w:val="-17"/>
        </w:rPr>
        <w:t xml:space="preserve"> </w:t>
      </w:r>
      <w:r>
        <w:t>vía</w:t>
      </w:r>
      <w:r>
        <w:rPr>
          <w:spacing w:val="-18"/>
        </w:rPr>
        <w:t xml:space="preserve"> </w:t>
      </w:r>
      <w:r>
        <w:t>aclaratoria</w:t>
      </w:r>
      <w:r>
        <w:rPr>
          <w:spacing w:val="-17"/>
        </w:rPr>
        <w:t xml:space="preserve"> </w:t>
      </w:r>
      <w:r>
        <w:t>los</w:t>
      </w:r>
      <w:r>
        <w:rPr>
          <w:spacing w:val="-17"/>
        </w:rPr>
        <w:t xml:space="preserve"> </w:t>
      </w:r>
      <w:r>
        <w:t>proponentes</w:t>
      </w:r>
      <w:r>
        <w:rPr>
          <w:spacing w:val="-17"/>
        </w:rPr>
        <w:t xml:space="preserve"> </w:t>
      </w:r>
      <w:r>
        <w:t>intenten</w:t>
      </w:r>
      <w:r>
        <w:rPr>
          <w:spacing w:val="-16"/>
        </w:rPr>
        <w:t xml:space="preserve"> </w:t>
      </w:r>
      <w:r>
        <w:t>modificar</w:t>
      </w:r>
      <w:r>
        <w:rPr>
          <w:spacing w:val="-18"/>
        </w:rPr>
        <w:t xml:space="preserve"> </w:t>
      </w:r>
      <w:r>
        <w:t>o</w:t>
      </w:r>
      <w:r>
        <w:rPr>
          <w:spacing w:val="-17"/>
        </w:rPr>
        <w:t xml:space="preserve"> </w:t>
      </w:r>
      <w:r>
        <w:t>mejorar</w:t>
      </w:r>
      <w:r>
        <w:rPr>
          <w:spacing w:val="-18"/>
        </w:rPr>
        <w:t xml:space="preserve"> </w:t>
      </w:r>
      <w:r>
        <w:t>sus</w:t>
      </w:r>
      <w:r>
        <w:rPr>
          <w:spacing w:val="-17"/>
        </w:rPr>
        <w:t xml:space="preserve"> </w:t>
      </w:r>
      <w:r>
        <w:t>ofertas,</w:t>
      </w:r>
      <w:r>
        <w:rPr>
          <w:spacing w:val="-17"/>
        </w:rPr>
        <w:t xml:space="preserve"> </w:t>
      </w:r>
      <w:r>
        <w:t>hay</w:t>
      </w:r>
      <w:r>
        <w:rPr>
          <w:spacing w:val="-17"/>
        </w:rPr>
        <w:t xml:space="preserve"> </w:t>
      </w:r>
      <w:r>
        <w:t>que</w:t>
      </w:r>
      <w:r>
        <w:rPr>
          <w:spacing w:val="-18"/>
        </w:rPr>
        <w:t xml:space="preserve"> </w:t>
      </w:r>
      <w:r>
        <w:t>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w:t>
      </w:r>
      <w:r>
        <w:rPr>
          <w:spacing w:val="-17"/>
        </w:rPr>
        <w:t xml:space="preserve"> </w:t>
      </w:r>
      <w:r>
        <w:t>segundas.</w:t>
      </w:r>
    </w:p>
    <w:p w14:paraId="2EF1A27D" w14:textId="77777777" w:rsidR="000A38EA" w:rsidRDefault="000A38EA" w:rsidP="000A38EA">
      <w:pPr>
        <w:pStyle w:val="Textoindependiente"/>
        <w:spacing w:line="276" w:lineRule="auto"/>
        <w:ind w:right="277" w:firstLine="709"/>
        <w:jc w:val="both"/>
      </w:pPr>
    </w:p>
    <w:p w14:paraId="3B3FD019" w14:textId="5E4C44A0" w:rsidR="00106C2E" w:rsidRDefault="00106C2E" w:rsidP="000A38EA">
      <w:pPr>
        <w:pStyle w:val="Textoindependiente"/>
        <w:spacing w:line="276" w:lineRule="auto"/>
        <w:ind w:right="277" w:firstLine="709"/>
        <w:jc w:val="both"/>
      </w:pPr>
      <w:r>
        <w:t>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w:t>
      </w:r>
      <w:r>
        <w:rPr>
          <w:spacing w:val="-7"/>
        </w:rPr>
        <w:t xml:space="preserve"> </w:t>
      </w:r>
      <w:r>
        <w:t>la</w:t>
      </w:r>
      <w:r>
        <w:rPr>
          <w:spacing w:val="-6"/>
        </w:rPr>
        <w:t xml:space="preserve"> </w:t>
      </w:r>
      <w:r>
        <w:t>evaluar</w:t>
      </w:r>
      <w:r>
        <w:rPr>
          <w:spacing w:val="-6"/>
        </w:rPr>
        <w:t xml:space="preserve"> </w:t>
      </w:r>
      <w:r>
        <w:t>la</w:t>
      </w:r>
      <w:r>
        <w:rPr>
          <w:spacing w:val="-6"/>
        </w:rPr>
        <w:t xml:space="preserve"> </w:t>
      </w:r>
      <w:r>
        <w:t>propuesta.</w:t>
      </w:r>
      <w:r>
        <w:rPr>
          <w:spacing w:val="-6"/>
        </w:rPr>
        <w:t xml:space="preserve"> </w:t>
      </w:r>
      <w:r>
        <w:t>Esta</w:t>
      </w:r>
      <w:r>
        <w:rPr>
          <w:spacing w:val="-6"/>
        </w:rPr>
        <w:t xml:space="preserve"> </w:t>
      </w:r>
      <w:r>
        <w:t>diferencia</w:t>
      </w:r>
      <w:r>
        <w:rPr>
          <w:spacing w:val="-6"/>
        </w:rPr>
        <w:t xml:space="preserve"> </w:t>
      </w:r>
      <w:r>
        <w:t>es</w:t>
      </w:r>
      <w:r>
        <w:rPr>
          <w:spacing w:val="-6"/>
        </w:rPr>
        <w:t xml:space="preserve"> </w:t>
      </w:r>
      <w:r>
        <w:t>importante,</w:t>
      </w:r>
      <w:r>
        <w:rPr>
          <w:spacing w:val="-6"/>
        </w:rPr>
        <w:t xml:space="preserve"> </w:t>
      </w:r>
      <w:r>
        <w:t>pues</w:t>
      </w:r>
      <w:r>
        <w:rPr>
          <w:spacing w:val="-6"/>
        </w:rPr>
        <w:t xml:space="preserve"> </w:t>
      </w:r>
      <w:r>
        <w:rPr>
          <w:i/>
        </w:rPr>
        <w:t>es</w:t>
      </w:r>
      <w:r>
        <w:rPr>
          <w:i/>
          <w:spacing w:val="-6"/>
        </w:rPr>
        <w:t xml:space="preserve"> </w:t>
      </w:r>
      <w:r>
        <w:rPr>
          <w:i/>
        </w:rPr>
        <w:t>posible</w:t>
      </w:r>
      <w:r>
        <w:rPr>
          <w:i/>
          <w:spacing w:val="-6"/>
        </w:rPr>
        <w:t xml:space="preserve"> </w:t>
      </w:r>
      <w:r>
        <w:rPr>
          <w:i/>
        </w:rPr>
        <w:t>aclarar</w:t>
      </w:r>
      <w:r>
        <w:rPr>
          <w:i/>
          <w:spacing w:val="-6"/>
        </w:rPr>
        <w:t xml:space="preserve"> </w:t>
      </w:r>
      <w:r>
        <w:rPr>
          <w:i/>
        </w:rPr>
        <w:t>los</w:t>
      </w:r>
      <w:r>
        <w:rPr>
          <w:i/>
          <w:spacing w:val="-6"/>
        </w:rPr>
        <w:t xml:space="preserve"> </w:t>
      </w:r>
      <w:r>
        <w:rPr>
          <w:i/>
        </w:rPr>
        <w:t>requisitos que asignan puntaje</w:t>
      </w:r>
      <w:r>
        <w:t>, tal como lo ha señalado la jurisprudencia en los siguientes</w:t>
      </w:r>
      <w:r>
        <w:rPr>
          <w:spacing w:val="-36"/>
        </w:rPr>
        <w:t xml:space="preserve"> </w:t>
      </w:r>
      <w:r>
        <w:t>términos:</w:t>
      </w:r>
    </w:p>
    <w:p w14:paraId="1FDB9AB5" w14:textId="593DB401" w:rsidR="00106C2E" w:rsidRDefault="00106C2E" w:rsidP="00106C2E">
      <w:pPr>
        <w:pStyle w:val="Textoindependiente"/>
        <w:spacing w:before="93" w:line="276" w:lineRule="auto"/>
        <w:ind w:left="118" w:right="276" w:firstLine="590"/>
        <w:jc w:val="both"/>
      </w:pPr>
    </w:p>
    <w:p w14:paraId="2F2F76A3" w14:textId="412A2E3D" w:rsidR="00106C2E" w:rsidRPr="00106C2E" w:rsidRDefault="00106C2E" w:rsidP="00106C2E">
      <w:pPr>
        <w:ind w:left="826" w:right="985"/>
        <w:jc w:val="both"/>
        <w:rPr>
          <w:rFonts w:ascii="Arial" w:hAnsi="Arial" w:cs="Arial"/>
          <w:sz w:val="21"/>
        </w:rPr>
      </w:pPr>
      <w:r w:rsidRPr="00106C2E">
        <w:rPr>
          <w:rFonts w:ascii="Arial" w:hAnsi="Arial" w:cs="Arial"/>
          <w:sz w:val="21"/>
        </w:rPr>
        <w:lastRenderedPageBreak/>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w:t>
      </w:r>
      <w:r>
        <w:rPr>
          <w:rFonts w:ascii="Arial" w:hAnsi="Arial" w:cs="Arial"/>
          <w:sz w:val="21"/>
        </w:rPr>
        <w:t xml:space="preserve"> </w:t>
      </w:r>
      <w:r w:rsidRPr="00106C2E">
        <w:rPr>
          <w:rFonts w:ascii="Arial" w:hAnsi="Arial" w:cs="Arial"/>
          <w:sz w:val="21"/>
        </w:rPr>
        <w:t>-,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Pr>
          <w:rStyle w:val="Refdenotaalpie"/>
          <w:rFonts w:ascii="Arial" w:hAnsi="Arial" w:cs="Arial"/>
          <w:sz w:val="21"/>
        </w:rPr>
        <w:footnoteReference w:id="16"/>
      </w:r>
      <w:r w:rsidRPr="00106C2E">
        <w:rPr>
          <w:rFonts w:ascii="Arial" w:hAnsi="Arial" w:cs="Arial"/>
          <w:sz w:val="21"/>
        </w:rPr>
        <w:t>.</w:t>
      </w:r>
    </w:p>
    <w:p w14:paraId="2EBDC48D" w14:textId="3B304D04" w:rsidR="00106C2E" w:rsidRDefault="00106C2E" w:rsidP="00106C2E">
      <w:pPr>
        <w:pStyle w:val="Textoindependiente"/>
        <w:spacing w:before="120" w:line="276" w:lineRule="auto"/>
        <w:ind w:right="276"/>
        <w:jc w:val="both"/>
      </w:pPr>
    </w:p>
    <w:p w14:paraId="6237B2A5" w14:textId="77777777" w:rsidR="000A38EA" w:rsidRDefault="000A38EA" w:rsidP="000A38EA">
      <w:pPr>
        <w:pStyle w:val="Textoindependiente"/>
        <w:spacing w:line="276" w:lineRule="auto"/>
        <w:ind w:right="277" w:firstLine="709"/>
        <w:jc w:val="both"/>
      </w:pPr>
      <w:r>
        <w:t>De tal forma que, tal y como lo expresó la alta Corporación, aclarar una oferta no puede implicar su alteración sustancial o mejoría de sus componentes, sino limitarse a disipar lo que resulta</w:t>
      </w:r>
      <w:r>
        <w:rPr>
          <w:spacing w:val="-17"/>
        </w:rPr>
        <w:t xml:space="preserve"> </w:t>
      </w:r>
      <w:r>
        <w:t>borroso</w:t>
      </w:r>
      <w:r>
        <w:rPr>
          <w:spacing w:val="-16"/>
        </w:rPr>
        <w:t xml:space="preserve"> </w:t>
      </w:r>
      <w:r>
        <w:t>u</w:t>
      </w:r>
      <w:r>
        <w:rPr>
          <w:spacing w:val="-17"/>
        </w:rPr>
        <w:t xml:space="preserve"> </w:t>
      </w:r>
      <w:r>
        <w:t>otorgar</w:t>
      </w:r>
      <w:r>
        <w:rPr>
          <w:spacing w:val="-16"/>
        </w:rPr>
        <w:t xml:space="preserve"> </w:t>
      </w:r>
      <w:r>
        <w:t>claridad</w:t>
      </w:r>
      <w:r>
        <w:rPr>
          <w:spacing w:val="-17"/>
        </w:rPr>
        <w:t xml:space="preserve"> </w:t>
      </w:r>
      <w:r>
        <w:t>a</w:t>
      </w:r>
      <w:r>
        <w:rPr>
          <w:spacing w:val="-16"/>
        </w:rPr>
        <w:t xml:space="preserve"> </w:t>
      </w:r>
      <w:r>
        <w:t>lo</w:t>
      </w:r>
      <w:r>
        <w:rPr>
          <w:spacing w:val="-17"/>
        </w:rPr>
        <w:t xml:space="preserve"> </w:t>
      </w:r>
      <w:r>
        <w:t>que</w:t>
      </w:r>
      <w:r>
        <w:rPr>
          <w:spacing w:val="-16"/>
        </w:rPr>
        <w:t xml:space="preserve"> </w:t>
      </w:r>
      <w:r>
        <w:t>resulta</w:t>
      </w:r>
      <w:r>
        <w:rPr>
          <w:spacing w:val="-17"/>
        </w:rPr>
        <w:t xml:space="preserve"> </w:t>
      </w:r>
      <w:r>
        <w:t>oscuro</w:t>
      </w:r>
      <w:r>
        <w:rPr>
          <w:spacing w:val="-16"/>
        </w:rPr>
        <w:t xml:space="preserve"> </w:t>
      </w:r>
      <w:r>
        <w:t>o</w:t>
      </w:r>
      <w:r>
        <w:rPr>
          <w:spacing w:val="-17"/>
        </w:rPr>
        <w:t xml:space="preserve"> </w:t>
      </w:r>
      <w:r>
        <w:t>ininteligible.</w:t>
      </w:r>
      <w:r>
        <w:rPr>
          <w:spacing w:val="-16"/>
        </w:rPr>
        <w:t xml:space="preserve"> </w:t>
      </w:r>
      <w:r>
        <w:t>En</w:t>
      </w:r>
      <w:r>
        <w:rPr>
          <w:spacing w:val="-17"/>
        </w:rPr>
        <w:t xml:space="preserve"> </w:t>
      </w:r>
      <w:r>
        <w:t>este</w:t>
      </w:r>
      <w:r>
        <w:rPr>
          <w:spacing w:val="-16"/>
        </w:rPr>
        <w:t xml:space="preserve"> </w:t>
      </w:r>
      <w:r>
        <w:t>punto,</w:t>
      </w:r>
      <w:r>
        <w:rPr>
          <w:spacing w:val="-16"/>
        </w:rPr>
        <w:t xml:space="preserve"> </w:t>
      </w:r>
      <w:r>
        <w:t>se</w:t>
      </w:r>
      <w:r>
        <w:rPr>
          <w:spacing w:val="-17"/>
        </w:rPr>
        <w:t xml:space="preserve"> </w:t>
      </w:r>
      <w:r>
        <w:t>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w:t>
      </w:r>
      <w:r>
        <w:rPr>
          <w:spacing w:val="-18"/>
        </w:rPr>
        <w:t xml:space="preserve"> </w:t>
      </w:r>
      <w:r>
        <w:t>pública.</w:t>
      </w:r>
    </w:p>
    <w:p w14:paraId="00552496" w14:textId="77777777" w:rsidR="000A38EA" w:rsidRDefault="000A38EA" w:rsidP="000A38EA">
      <w:pPr>
        <w:pStyle w:val="Textoindependiente"/>
        <w:spacing w:line="276" w:lineRule="auto"/>
        <w:ind w:right="277" w:firstLine="709"/>
        <w:jc w:val="both"/>
      </w:pPr>
    </w:p>
    <w:p w14:paraId="47076998" w14:textId="326C5066" w:rsidR="000A38EA" w:rsidRDefault="000A38EA" w:rsidP="000A38EA">
      <w:pPr>
        <w:pStyle w:val="Textoindependiente"/>
        <w:spacing w:line="276" w:lineRule="auto"/>
        <w:ind w:right="277" w:firstLine="709"/>
        <w:jc w:val="both"/>
      </w:pPr>
      <w:r>
        <w:t>Finalmente, como dispone el artículo 30.7 de la Ley 80 de 1993, la aclaración de las propuestas se realiza durante la evaluación de estas, pues es necesario esclarecer los aspectos dudosos de las ofertas antes de la adjudicación</w:t>
      </w:r>
      <w:r>
        <w:rPr>
          <w:rStyle w:val="Refdenotaalpie"/>
        </w:rPr>
        <w:footnoteReference w:id="17"/>
      </w:r>
      <w:r>
        <w:t xml:space="preserve">. Por ello, la jurisprudencia también explica que «[…] el proponente debe acogerse al tiempo que le otorga la administración para </w:t>
      </w:r>
      <w:r>
        <w:lastRenderedPageBreak/>
        <w:t>subsanar o aclarar la oferta, lapso que la entidad no puede extender más allá de la adjudicación […]»</w:t>
      </w:r>
      <w:r>
        <w:rPr>
          <w:rStyle w:val="Refdenotaalpie"/>
        </w:rPr>
        <w:footnoteReference w:id="18"/>
      </w:r>
      <w:r>
        <w:t xml:space="preserve">. De esta manera, «lo ideal en un proceso de selección es que las </w:t>
      </w:r>
      <w:r>
        <w:rPr>
          <w:i/>
        </w:rPr>
        <w:t xml:space="preserve">aclaraciones </w:t>
      </w:r>
      <w:r>
        <w:t xml:space="preserve">y </w:t>
      </w:r>
      <w:r>
        <w:rPr>
          <w:i/>
        </w:rPr>
        <w:t xml:space="preserve">explicaciones </w:t>
      </w:r>
      <w:r>
        <w:t>se anticipen</w:t>
      </w:r>
      <w:r>
        <w:rPr>
          <w:spacing w:val="-9"/>
        </w:rPr>
        <w:t xml:space="preserve"> </w:t>
      </w:r>
      <w:r>
        <w:t>y</w:t>
      </w:r>
      <w:r>
        <w:rPr>
          <w:spacing w:val="-8"/>
        </w:rPr>
        <w:t xml:space="preserve"> </w:t>
      </w:r>
      <w:r>
        <w:t>soliciten</w:t>
      </w:r>
      <w:r>
        <w:rPr>
          <w:spacing w:val="-8"/>
        </w:rPr>
        <w:t xml:space="preserve"> </w:t>
      </w:r>
      <w:r>
        <w:t>durante</w:t>
      </w:r>
      <w:r>
        <w:rPr>
          <w:spacing w:val="-9"/>
        </w:rPr>
        <w:t xml:space="preserve"> </w:t>
      </w:r>
      <w:r>
        <w:t>la</w:t>
      </w:r>
      <w:r>
        <w:rPr>
          <w:spacing w:val="-8"/>
        </w:rPr>
        <w:t xml:space="preserve"> </w:t>
      </w:r>
      <w:r>
        <w:t>etapa</w:t>
      </w:r>
      <w:r>
        <w:rPr>
          <w:spacing w:val="-8"/>
        </w:rPr>
        <w:t xml:space="preserve"> </w:t>
      </w:r>
      <w:r>
        <w:t>de</w:t>
      </w:r>
      <w:r>
        <w:rPr>
          <w:spacing w:val="-8"/>
        </w:rPr>
        <w:t xml:space="preserve"> </w:t>
      </w:r>
      <w:r>
        <w:rPr>
          <w:i/>
        </w:rPr>
        <w:t>evaluación</w:t>
      </w:r>
      <w:r>
        <w:t>,</w:t>
      </w:r>
      <w:r>
        <w:rPr>
          <w:spacing w:val="-9"/>
        </w:rPr>
        <w:t xml:space="preserve"> </w:t>
      </w:r>
      <w:r>
        <w:t>lo</w:t>
      </w:r>
      <w:r>
        <w:rPr>
          <w:spacing w:val="-8"/>
        </w:rPr>
        <w:t xml:space="preserve"> </w:t>
      </w:r>
      <w:r>
        <w:t>más</w:t>
      </w:r>
      <w:r>
        <w:rPr>
          <w:spacing w:val="-8"/>
        </w:rPr>
        <w:t xml:space="preserve"> </w:t>
      </w:r>
      <w:r>
        <w:t>pronto</w:t>
      </w:r>
      <w:r>
        <w:rPr>
          <w:spacing w:val="-8"/>
        </w:rPr>
        <w:t xml:space="preserve"> </w:t>
      </w:r>
      <w:r>
        <w:t>posible,</w:t>
      </w:r>
      <w:r>
        <w:rPr>
          <w:spacing w:val="-9"/>
        </w:rPr>
        <w:t xml:space="preserve"> </w:t>
      </w:r>
      <w:r>
        <w:t>es</w:t>
      </w:r>
      <w:r>
        <w:rPr>
          <w:spacing w:val="-8"/>
        </w:rPr>
        <w:t xml:space="preserve"> </w:t>
      </w:r>
      <w:r>
        <w:t>decir,</w:t>
      </w:r>
      <w:r>
        <w:rPr>
          <w:spacing w:val="-8"/>
        </w:rPr>
        <w:t xml:space="preserve"> </w:t>
      </w:r>
      <w:r>
        <w:t>antes</w:t>
      </w:r>
      <w:r>
        <w:rPr>
          <w:spacing w:val="-9"/>
        </w:rPr>
        <w:t xml:space="preserve"> </w:t>
      </w:r>
      <w:r>
        <w:t>de</w:t>
      </w:r>
      <w:r>
        <w:rPr>
          <w:spacing w:val="-8"/>
        </w:rPr>
        <w:t xml:space="preserve"> </w:t>
      </w:r>
      <w:r>
        <w:t>que la</w:t>
      </w:r>
      <w:r>
        <w:rPr>
          <w:spacing w:val="-9"/>
        </w:rPr>
        <w:t xml:space="preserve"> </w:t>
      </w:r>
      <w:r>
        <w:t>entidad</w:t>
      </w:r>
      <w:r>
        <w:rPr>
          <w:spacing w:val="-9"/>
        </w:rPr>
        <w:t xml:space="preserve"> </w:t>
      </w:r>
      <w:r>
        <w:t>elabore</w:t>
      </w:r>
      <w:r>
        <w:rPr>
          <w:spacing w:val="-8"/>
        </w:rPr>
        <w:t xml:space="preserve"> </w:t>
      </w:r>
      <w:r>
        <w:t>el</w:t>
      </w:r>
      <w:r>
        <w:rPr>
          <w:spacing w:val="-9"/>
        </w:rPr>
        <w:t xml:space="preserve"> </w:t>
      </w:r>
      <w:r>
        <w:t>informe</w:t>
      </w:r>
      <w:r>
        <w:rPr>
          <w:spacing w:val="-9"/>
        </w:rPr>
        <w:t xml:space="preserve"> </w:t>
      </w:r>
      <w:r>
        <w:t>respectivo,</w:t>
      </w:r>
      <w:r>
        <w:rPr>
          <w:spacing w:val="-8"/>
        </w:rPr>
        <w:t xml:space="preserve"> </w:t>
      </w:r>
      <w:r>
        <w:t>de</w:t>
      </w:r>
      <w:r>
        <w:rPr>
          <w:spacing w:val="-9"/>
        </w:rPr>
        <w:t xml:space="preserve"> </w:t>
      </w:r>
      <w:r>
        <w:t>tal</w:t>
      </w:r>
      <w:r>
        <w:rPr>
          <w:spacing w:val="-9"/>
        </w:rPr>
        <w:t xml:space="preserve"> </w:t>
      </w:r>
      <w:r>
        <w:t>manera</w:t>
      </w:r>
      <w:r>
        <w:rPr>
          <w:spacing w:val="-8"/>
        </w:rPr>
        <w:t xml:space="preserve"> </w:t>
      </w:r>
      <w:r>
        <w:t>que</w:t>
      </w:r>
      <w:r>
        <w:rPr>
          <w:spacing w:val="-9"/>
        </w:rPr>
        <w:t xml:space="preserve"> </w:t>
      </w:r>
      <w:r>
        <w:t>las</w:t>
      </w:r>
      <w:r>
        <w:rPr>
          <w:spacing w:val="-9"/>
        </w:rPr>
        <w:t xml:space="preserve"> </w:t>
      </w:r>
      <w:r>
        <w:t>tenga</w:t>
      </w:r>
      <w:r>
        <w:rPr>
          <w:spacing w:val="-7"/>
        </w:rPr>
        <w:t xml:space="preserve"> </w:t>
      </w:r>
      <w:r>
        <w:t>en</w:t>
      </w:r>
      <w:r>
        <w:rPr>
          <w:spacing w:val="-9"/>
        </w:rPr>
        <w:t xml:space="preserve"> </w:t>
      </w:r>
      <w:r>
        <w:t>cuenta</w:t>
      </w:r>
      <w:r>
        <w:rPr>
          <w:spacing w:val="-9"/>
        </w:rPr>
        <w:t xml:space="preserve"> </w:t>
      </w:r>
      <w:r>
        <w:t>para</w:t>
      </w:r>
      <w:r>
        <w:rPr>
          <w:spacing w:val="-8"/>
        </w:rPr>
        <w:t xml:space="preserve"> </w:t>
      </w:r>
      <w:r>
        <w:t>producir</w:t>
      </w:r>
      <w:r>
        <w:rPr>
          <w:spacing w:val="-9"/>
        </w:rPr>
        <w:t xml:space="preserve"> </w:t>
      </w:r>
      <w:r>
        <w:t>ese acto</w:t>
      </w:r>
      <w:r>
        <w:rPr>
          <w:spacing w:val="-2"/>
        </w:rPr>
        <w:t xml:space="preserve"> </w:t>
      </w:r>
      <w:r>
        <w:t>administrativo</w:t>
      </w:r>
      <w:r>
        <w:rPr>
          <w:rStyle w:val="Refdenotaalpie"/>
        </w:rPr>
        <w:footnoteReference w:id="19"/>
      </w:r>
      <w:r>
        <w:t>».</w:t>
      </w:r>
    </w:p>
    <w:p w14:paraId="1E282408" w14:textId="77777777" w:rsidR="000A38EA" w:rsidRDefault="000A38EA" w:rsidP="000A38EA">
      <w:pPr>
        <w:pStyle w:val="Textoindependiente"/>
        <w:spacing w:line="276" w:lineRule="auto"/>
        <w:ind w:right="277" w:firstLine="709"/>
        <w:jc w:val="both"/>
      </w:pPr>
    </w:p>
    <w:p w14:paraId="5BB3F550" w14:textId="627E30EF" w:rsidR="000A38EA" w:rsidRDefault="000A38EA" w:rsidP="000A38EA">
      <w:pPr>
        <w:pStyle w:val="Textoindependiente"/>
        <w:spacing w:line="276" w:lineRule="auto"/>
        <w:ind w:right="277" w:firstLine="709"/>
        <w:jc w:val="both"/>
      </w:pPr>
      <w:r>
        <w:t>Para responder a su inquietud es importante precisar que, tal y cómo se mencionó en acápites anteriores, el literal d), numeral «3.1 Generalidades» del documento base establece como requisito para evaluar los requisitos habilitantes que los Proponentes obligados a estar inscritos en el Registro Único de Proponentes aporten el certificado con fecha de expedición no mayor a treinta (30) días calendario anteriores a la fecha del cierre del proceso de contratación. Por</w:t>
      </w:r>
      <w:r>
        <w:rPr>
          <w:spacing w:val="-12"/>
        </w:rPr>
        <w:t xml:space="preserve"> </w:t>
      </w:r>
      <w:r>
        <w:t>su</w:t>
      </w:r>
      <w:r>
        <w:rPr>
          <w:spacing w:val="-11"/>
        </w:rPr>
        <w:t xml:space="preserve"> </w:t>
      </w:r>
      <w:r>
        <w:t>parte,</w:t>
      </w:r>
      <w:r>
        <w:rPr>
          <w:spacing w:val="-12"/>
        </w:rPr>
        <w:t xml:space="preserve"> </w:t>
      </w:r>
      <w:r>
        <w:t>en</w:t>
      </w:r>
      <w:r>
        <w:rPr>
          <w:spacing w:val="-11"/>
        </w:rPr>
        <w:t xml:space="preserve"> </w:t>
      </w:r>
      <w:r>
        <w:t>el</w:t>
      </w:r>
      <w:r>
        <w:rPr>
          <w:spacing w:val="-11"/>
        </w:rPr>
        <w:t xml:space="preserve"> </w:t>
      </w:r>
      <w:r>
        <w:t>numeral</w:t>
      </w:r>
      <w:r>
        <w:rPr>
          <w:spacing w:val="-11"/>
        </w:rPr>
        <w:t xml:space="preserve"> </w:t>
      </w:r>
      <w:r>
        <w:t>«3.8.1</w:t>
      </w:r>
      <w:r>
        <w:rPr>
          <w:spacing w:val="-11"/>
        </w:rPr>
        <w:t xml:space="preserve"> </w:t>
      </w:r>
      <w:r>
        <w:t>Exigencia</w:t>
      </w:r>
      <w:r>
        <w:rPr>
          <w:spacing w:val="-10"/>
        </w:rPr>
        <w:t xml:space="preserve"> </w:t>
      </w:r>
      <w:r>
        <w:t>mínima</w:t>
      </w:r>
      <w:r>
        <w:rPr>
          <w:spacing w:val="-12"/>
        </w:rPr>
        <w:t xml:space="preserve"> </w:t>
      </w:r>
      <w:r>
        <w:t>de</w:t>
      </w:r>
      <w:r>
        <w:rPr>
          <w:spacing w:val="-11"/>
        </w:rPr>
        <w:t xml:space="preserve"> </w:t>
      </w:r>
      <w:r>
        <w:t>la</w:t>
      </w:r>
      <w:r>
        <w:rPr>
          <w:spacing w:val="-12"/>
        </w:rPr>
        <w:t xml:space="preserve"> </w:t>
      </w:r>
      <w:r>
        <w:t>experiencia</w:t>
      </w:r>
      <w:r>
        <w:rPr>
          <w:spacing w:val="-11"/>
        </w:rPr>
        <w:t xml:space="preserve"> </w:t>
      </w:r>
      <w:r>
        <w:t>del</w:t>
      </w:r>
      <w:r>
        <w:rPr>
          <w:spacing w:val="-11"/>
        </w:rPr>
        <w:t xml:space="preserve"> </w:t>
      </w:r>
      <w:r>
        <w:t>proponente»</w:t>
      </w:r>
      <w:r>
        <w:rPr>
          <w:spacing w:val="-11"/>
        </w:rPr>
        <w:t xml:space="preserve"> </w:t>
      </w:r>
      <w:r>
        <w:t>establece que</w:t>
      </w:r>
      <w:r>
        <w:rPr>
          <w:spacing w:val="-6"/>
        </w:rPr>
        <w:t xml:space="preserve"> </w:t>
      </w:r>
      <w:r>
        <w:t>para</w:t>
      </w:r>
      <w:r>
        <w:rPr>
          <w:spacing w:val="-6"/>
        </w:rPr>
        <w:t xml:space="preserve"> </w:t>
      </w:r>
      <w:r>
        <w:t>habilitarse</w:t>
      </w:r>
      <w:r>
        <w:rPr>
          <w:spacing w:val="-6"/>
        </w:rPr>
        <w:t xml:space="preserve"> </w:t>
      </w:r>
      <w:r>
        <w:t>en</w:t>
      </w:r>
      <w:r>
        <w:rPr>
          <w:spacing w:val="-6"/>
        </w:rPr>
        <w:t xml:space="preserve"> </w:t>
      </w:r>
      <w:r>
        <w:t>el</w:t>
      </w:r>
      <w:r>
        <w:rPr>
          <w:spacing w:val="-6"/>
        </w:rPr>
        <w:t xml:space="preserve"> </w:t>
      </w:r>
      <w:r>
        <w:t>Proceso</w:t>
      </w:r>
      <w:r>
        <w:rPr>
          <w:spacing w:val="-5"/>
        </w:rPr>
        <w:t xml:space="preserve"> </w:t>
      </w:r>
      <w:r>
        <w:t>de</w:t>
      </w:r>
      <w:r>
        <w:rPr>
          <w:spacing w:val="-5"/>
        </w:rPr>
        <w:t xml:space="preserve"> </w:t>
      </w:r>
      <w:r>
        <w:t>Contratación</w:t>
      </w:r>
      <w:r>
        <w:rPr>
          <w:spacing w:val="-6"/>
        </w:rPr>
        <w:t xml:space="preserve"> </w:t>
      </w:r>
      <w:r>
        <w:t>serán</w:t>
      </w:r>
      <w:r>
        <w:rPr>
          <w:spacing w:val="-6"/>
        </w:rPr>
        <w:t xml:space="preserve"> </w:t>
      </w:r>
      <w:r>
        <w:t>verificados</w:t>
      </w:r>
      <w:r>
        <w:rPr>
          <w:spacing w:val="-6"/>
        </w:rPr>
        <w:t xml:space="preserve"> </w:t>
      </w:r>
      <w:r>
        <w:t>los</w:t>
      </w:r>
      <w:r>
        <w:rPr>
          <w:spacing w:val="-6"/>
        </w:rPr>
        <w:t xml:space="preserve"> </w:t>
      </w:r>
      <w:r>
        <w:t>contratos</w:t>
      </w:r>
      <w:r>
        <w:rPr>
          <w:spacing w:val="-6"/>
        </w:rPr>
        <w:t xml:space="preserve"> </w:t>
      </w:r>
      <w:r>
        <w:t>registrados</w:t>
      </w:r>
      <w:r>
        <w:rPr>
          <w:spacing w:val="-5"/>
        </w:rPr>
        <w:t xml:space="preserve"> </w:t>
      </w:r>
      <w:r>
        <w:t>en el Registro Único de Proponentes y en el Formato 3 –</w:t>
      </w:r>
      <w:r>
        <w:rPr>
          <w:spacing w:val="-9"/>
        </w:rPr>
        <w:t xml:space="preserve"> </w:t>
      </w:r>
      <w:r>
        <w:t>Experiencia.</w:t>
      </w:r>
    </w:p>
    <w:p w14:paraId="0ABD2C88" w14:textId="77777777" w:rsidR="000A38EA" w:rsidRDefault="000A38EA" w:rsidP="000A38EA">
      <w:pPr>
        <w:pStyle w:val="Textoindependiente"/>
        <w:spacing w:line="276" w:lineRule="auto"/>
        <w:ind w:right="277" w:firstLine="709"/>
        <w:jc w:val="both"/>
      </w:pPr>
    </w:p>
    <w:p w14:paraId="4FE76C10" w14:textId="765DE23D" w:rsidR="000A38EA" w:rsidRDefault="000A38EA" w:rsidP="000A38EA">
      <w:pPr>
        <w:pStyle w:val="Textoindependiente"/>
        <w:spacing w:line="276" w:lineRule="auto"/>
        <w:ind w:right="277" w:firstLine="709"/>
        <w:jc w:val="both"/>
      </w:pPr>
      <w:r>
        <w:t>Así</w:t>
      </w:r>
      <w:r>
        <w:rPr>
          <w:spacing w:val="-13"/>
        </w:rPr>
        <w:t xml:space="preserve"> </w:t>
      </w:r>
      <w:r>
        <w:t>las</w:t>
      </w:r>
      <w:r>
        <w:rPr>
          <w:spacing w:val="-14"/>
        </w:rPr>
        <w:t xml:space="preserve"> </w:t>
      </w:r>
      <w:r>
        <w:t>cosas,</w:t>
      </w:r>
      <w:r>
        <w:rPr>
          <w:spacing w:val="-14"/>
        </w:rPr>
        <w:t xml:space="preserve"> </w:t>
      </w:r>
      <w:r>
        <w:t>es</w:t>
      </w:r>
      <w:r>
        <w:rPr>
          <w:spacing w:val="-13"/>
        </w:rPr>
        <w:t xml:space="preserve"> </w:t>
      </w:r>
      <w:r>
        <w:t>un</w:t>
      </w:r>
      <w:r>
        <w:rPr>
          <w:spacing w:val="-14"/>
        </w:rPr>
        <w:t xml:space="preserve"> </w:t>
      </w:r>
      <w:r>
        <w:t>requisito</w:t>
      </w:r>
      <w:r>
        <w:rPr>
          <w:spacing w:val="-14"/>
        </w:rPr>
        <w:t xml:space="preserve"> </w:t>
      </w:r>
      <w:r>
        <w:t>indispensable</w:t>
      </w:r>
      <w:r>
        <w:rPr>
          <w:spacing w:val="-13"/>
        </w:rPr>
        <w:t xml:space="preserve"> </w:t>
      </w:r>
      <w:r>
        <w:t>para</w:t>
      </w:r>
      <w:r>
        <w:rPr>
          <w:spacing w:val="-13"/>
        </w:rPr>
        <w:t xml:space="preserve"> </w:t>
      </w:r>
      <w:r>
        <w:t>evaluar</w:t>
      </w:r>
      <w:r>
        <w:rPr>
          <w:spacing w:val="-13"/>
        </w:rPr>
        <w:t xml:space="preserve"> </w:t>
      </w:r>
      <w:r>
        <w:t>la</w:t>
      </w:r>
      <w:r>
        <w:rPr>
          <w:spacing w:val="-14"/>
        </w:rPr>
        <w:t xml:space="preserve"> </w:t>
      </w:r>
      <w:r>
        <w:t>experiencia</w:t>
      </w:r>
      <w:r>
        <w:rPr>
          <w:spacing w:val="-13"/>
        </w:rPr>
        <w:t xml:space="preserve"> </w:t>
      </w:r>
      <w:r>
        <w:t>mínima</w:t>
      </w:r>
      <w:r>
        <w:rPr>
          <w:spacing w:val="-13"/>
        </w:rPr>
        <w:t xml:space="preserve"> </w:t>
      </w:r>
      <w:r>
        <w:t>habilitante del proponente que se presente el Registro Único de Proponentes con fecha de expedición no mayor a treinta (30) días calendario anteriores a la fecha del cierre del Proceso de Contratación. En</w:t>
      </w:r>
      <w:r>
        <w:rPr>
          <w:spacing w:val="-6"/>
        </w:rPr>
        <w:t xml:space="preserve"> </w:t>
      </w:r>
      <w:r>
        <w:t>tal</w:t>
      </w:r>
      <w:r>
        <w:rPr>
          <w:spacing w:val="-5"/>
        </w:rPr>
        <w:t xml:space="preserve"> </w:t>
      </w:r>
      <w:r>
        <w:t>sentido,</w:t>
      </w:r>
      <w:r>
        <w:rPr>
          <w:spacing w:val="-5"/>
        </w:rPr>
        <w:t xml:space="preserve"> </w:t>
      </w:r>
      <w:r>
        <w:t>en</w:t>
      </w:r>
      <w:r>
        <w:rPr>
          <w:spacing w:val="-6"/>
        </w:rPr>
        <w:t xml:space="preserve"> </w:t>
      </w:r>
      <w:r>
        <w:t>el</w:t>
      </w:r>
      <w:r>
        <w:rPr>
          <w:spacing w:val="-5"/>
        </w:rPr>
        <w:t xml:space="preserve"> </w:t>
      </w:r>
      <w:r>
        <w:t>evento</w:t>
      </w:r>
      <w:r>
        <w:rPr>
          <w:spacing w:val="-5"/>
        </w:rPr>
        <w:t xml:space="preserve"> </w:t>
      </w:r>
      <w:r>
        <w:t>que</w:t>
      </w:r>
      <w:r>
        <w:rPr>
          <w:spacing w:val="-6"/>
        </w:rPr>
        <w:t xml:space="preserve"> </w:t>
      </w:r>
      <w:r>
        <w:t>el</w:t>
      </w:r>
      <w:r>
        <w:rPr>
          <w:spacing w:val="-5"/>
        </w:rPr>
        <w:t xml:space="preserve"> </w:t>
      </w:r>
      <w:r>
        <w:t>oferente</w:t>
      </w:r>
      <w:r>
        <w:rPr>
          <w:spacing w:val="-5"/>
        </w:rPr>
        <w:t xml:space="preserve"> </w:t>
      </w:r>
      <w:r>
        <w:t>no</w:t>
      </w:r>
      <w:r>
        <w:rPr>
          <w:spacing w:val="-6"/>
        </w:rPr>
        <w:t xml:space="preserve"> </w:t>
      </w:r>
      <w:r>
        <w:t>lo</w:t>
      </w:r>
      <w:r>
        <w:rPr>
          <w:spacing w:val="-5"/>
        </w:rPr>
        <w:t xml:space="preserve"> </w:t>
      </w:r>
      <w:r>
        <w:t>aporte,</w:t>
      </w:r>
      <w:r>
        <w:rPr>
          <w:spacing w:val="-5"/>
        </w:rPr>
        <w:t xml:space="preserve"> </w:t>
      </w:r>
      <w:r>
        <w:t>la</w:t>
      </w:r>
      <w:r>
        <w:rPr>
          <w:spacing w:val="-5"/>
        </w:rPr>
        <w:t xml:space="preserve"> </w:t>
      </w:r>
      <w:r>
        <w:t>Entidad</w:t>
      </w:r>
      <w:r>
        <w:rPr>
          <w:spacing w:val="-5"/>
        </w:rPr>
        <w:t xml:space="preserve"> </w:t>
      </w:r>
      <w:r>
        <w:t>tendrá</w:t>
      </w:r>
      <w:r>
        <w:rPr>
          <w:spacing w:val="-4"/>
        </w:rPr>
        <w:t xml:space="preserve"> </w:t>
      </w:r>
      <w:r>
        <w:t>el</w:t>
      </w:r>
      <w:r>
        <w:rPr>
          <w:spacing w:val="-6"/>
        </w:rPr>
        <w:t xml:space="preserve"> </w:t>
      </w:r>
      <w:r>
        <w:t>deber</w:t>
      </w:r>
      <w:r>
        <w:rPr>
          <w:spacing w:val="-5"/>
        </w:rPr>
        <w:t xml:space="preserve"> </w:t>
      </w:r>
      <w:r>
        <w:t>de</w:t>
      </w:r>
      <w:r>
        <w:rPr>
          <w:spacing w:val="-5"/>
        </w:rPr>
        <w:t xml:space="preserve"> </w:t>
      </w:r>
      <w:r>
        <w:t>solicitar</w:t>
      </w:r>
      <w:r>
        <w:rPr>
          <w:spacing w:val="-5"/>
        </w:rPr>
        <w:t xml:space="preserve"> </w:t>
      </w:r>
      <w:r>
        <w:t>su subsanación</w:t>
      </w:r>
      <w:r>
        <w:rPr>
          <w:spacing w:val="-17"/>
        </w:rPr>
        <w:t xml:space="preserve"> </w:t>
      </w:r>
      <w:r>
        <w:t>dentro</w:t>
      </w:r>
      <w:r>
        <w:rPr>
          <w:spacing w:val="-16"/>
        </w:rPr>
        <w:t xml:space="preserve"> </w:t>
      </w:r>
      <w:r>
        <w:t>de</w:t>
      </w:r>
      <w:r>
        <w:rPr>
          <w:spacing w:val="-16"/>
        </w:rPr>
        <w:t xml:space="preserve"> </w:t>
      </w:r>
      <w:r>
        <w:t>los</w:t>
      </w:r>
      <w:r>
        <w:rPr>
          <w:spacing w:val="-16"/>
        </w:rPr>
        <w:t xml:space="preserve"> </w:t>
      </w:r>
      <w:r>
        <w:t>tres</w:t>
      </w:r>
      <w:r>
        <w:rPr>
          <w:spacing w:val="-16"/>
        </w:rPr>
        <w:t xml:space="preserve"> </w:t>
      </w:r>
      <w:r>
        <w:t>(3)</w:t>
      </w:r>
      <w:r>
        <w:rPr>
          <w:spacing w:val="-17"/>
        </w:rPr>
        <w:t xml:space="preserve"> </w:t>
      </w:r>
      <w:r>
        <w:t>días</w:t>
      </w:r>
      <w:r>
        <w:rPr>
          <w:spacing w:val="-15"/>
        </w:rPr>
        <w:t xml:space="preserve"> </w:t>
      </w:r>
      <w:r>
        <w:t>hábiles</w:t>
      </w:r>
      <w:r>
        <w:rPr>
          <w:spacing w:val="-16"/>
        </w:rPr>
        <w:t xml:space="preserve"> </w:t>
      </w:r>
      <w:r>
        <w:t>posteriores</w:t>
      </w:r>
      <w:r>
        <w:rPr>
          <w:spacing w:val="-16"/>
        </w:rPr>
        <w:t xml:space="preserve"> </w:t>
      </w:r>
      <w:r>
        <w:t>contados</w:t>
      </w:r>
      <w:r>
        <w:rPr>
          <w:spacing w:val="-16"/>
        </w:rPr>
        <w:t xml:space="preserve"> </w:t>
      </w:r>
      <w:r>
        <w:t>a</w:t>
      </w:r>
      <w:r>
        <w:rPr>
          <w:spacing w:val="-17"/>
        </w:rPr>
        <w:t xml:space="preserve"> </w:t>
      </w:r>
      <w:r>
        <w:t>partir</w:t>
      </w:r>
      <w:r>
        <w:rPr>
          <w:spacing w:val="-16"/>
        </w:rPr>
        <w:t xml:space="preserve"> </w:t>
      </w:r>
      <w:r>
        <w:t>del</w:t>
      </w:r>
      <w:r>
        <w:rPr>
          <w:spacing w:val="-16"/>
        </w:rPr>
        <w:t xml:space="preserve"> </w:t>
      </w:r>
      <w:r>
        <w:t>día</w:t>
      </w:r>
      <w:r>
        <w:rPr>
          <w:spacing w:val="-16"/>
        </w:rPr>
        <w:t xml:space="preserve"> </w:t>
      </w:r>
      <w:r>
        <w:t>hábil siguiente a</w:t>
      </w:r>
      <w:r>
        <w:rPr>
          <w:spacing w:val="-14"/>
        </w:rPr>
        <w:t xml:space="preserve"> </w:t>
      </w:r>
      <w:r>
        <w:t>la</w:t>
      </w:r>
      <w:r>
        <w:rPr>
          <w:spacing w:val="-13"/>
        </w:rPr>
        <w:t xml:space="preserve"> </w:t>
      </w:r>
      <w:r>
        <w:t>publicación</w:t>
      </w:r>
      <w:r>
        <w:rPr>
          <w:spacing w:val="-14"/>
        </w:rPr>
        <w:t xml:space="preserve"> </w:t>
      </w:r>
      <w:r>
        <w:t>del</w:t>
      </w:r>
      <w:r>
        <w:rPr>
          <w:spacing w:val="-14"/>
        </w:rPr>
        <w:t xml:space="preserve"> </w:t>
      </w:r>
      <w:r>
        <w:t>informe</w:t>
      </w:r>
      <w:r>
        <w:rPr>
          <w:spacing w:val="-13"/>
        </w:rPr>
        <w:t xml:space="preserve"> </w:t>
      </w:r>
      <w:r>
        <w:t>de</w:t>
      </w:r>
      <w:r>
        <w:rPr>
          <w:spacing w:val="-14"/>
        </w:rPr>
        <w:t xml:space="preserve"> </w:t>
      </w:r>
      <w:r>
        <w:t>evaluación,</w:t>
      </w:r>
      <w:r>
        <w:rPr>
          <w:spacing w:val="-13"/>
        </w:rPr>
        <w:t xml:space="preserve"> </w:t>
      </w:r>
      <w:r>
        <w:t>so</w:t>
      </w:r>
      <w:r>
        <w:rPr>
          <w:spacing w:val="-14"/>
        </w:rPr>
        <w:t xml:space="preserve"> </w:t>
      </w:r>
      <w:r>
        <w:t>pena</w:t>
      </w:r>
      <w:r>
        <w:rPr>
          <w:spacing w:val="-13"/>
        </w:rPr>
        <w:t xml:space="preserve"> </w:t>
      </w:r>
      <w:r>
        <w:t>de</w:t>
      </w:r>
      <w:r>
        <w:rPr>
          <w:spacing w:val="-14"/>
        </w:rPr>
        <w:t xml:space="preserve"> </w:t>
      </w:r>
      <w:r>
        <w:t>rechazo</w:t>
      </w:r>
      <w:r>
        <w:rPr>
          <w:spacing w:val="-13"/>
        </w:rPr>
        <w:t xml:space="preserve"> </w:t>
      </w:r>
      <w:r>
        <w:t>en</w:t>
      </w:r>
      <w:r>
        <w:rPr>
          <w:spacing w:val="-14"/>
        </w:rPr>
        <w:t xml:space="preserve"> </w:t>
      </w:r>
      <w:r>
        <w:t>caso</w:t>
      </w:r>
      <w:r>
        <w:rPr>
          <w:spacing w:val="-13"/>
        </w:rPr>
        <w:t xml:space="preserve"> </w:t>
      </w:r>
      <w:r>
        <w:t>de</w:t>
      </w:r>
      <w:r>
        <w:rPr>
          <w:spacing w:val="-14"/>
        </w:rPr>
        <w:t xml:space="preserve"> </w:t>
      </w:r>
      <w:r>
        <w:t>que</w:t>
      </w:r>
      <w:r>
        <w:rPr>
          <w:spacing w:val="-13"/>
        </w:rPr>
        <w:t xml:space="preserve"> </w:t>
      </w:r>
      <w:r>
        <w:t>no</w:t>
      </w:r>
      <w:r>
        <w:rPr>
          <w:spacing w:val="-14"/>
        </w:rPr>
        <w:t xml:space="preserve"> </w:t>
      </w:r>
      <w:r>
        <w:t>subsane</w:t>
      </w:r>
      <w:r>
        <w:rPr>
          <w:spacing w:val="-13"/>
        </w:rPr>
        <w:t xml:space="preserve"> </w:t>
      </w:r>
      <w:r>
        <w:t>dentro del término legal</w:t>
      </w:r>
      <w:r>
        <w:rPr>
          <w:spacing w:val="-4"/>
        </w:rPr>
        <w:t xml:space="preserve"> </w:t>
      </w:r>
      <w:r>
        <w:t>previsto.</w:t>
      </w:r>
    </w:p>
    <w:p w14:paraId="4A661973" w14:textId="77777777" w:rsidR="000A38EA" w:rsidRDefault="000A38EA" w:rsidP="000A38EA">
      <w:pPr>
        <w:pStyle w:val="Textoindependiente"/>
        <w:spacing w:line="276" w:lineRule="auto"/>
        <w:ind w:right="277" w:firstLine="709"/>
        <w:jc w:val="both"/>
      </w:pPr>
    </w:p>
    <w:p w14:paraId="7C297FFE" w14:textId="1D0B025B" w:rsidR="000A38EA" w:rsidRDefault="000A38EA" w:rsidP="000A38EA">
      <w:pPr>
        <w:pStyle w:val="Textoindependiente"/>
        <w:spacing w:line="276" w:lineRule="auto"/>
        <w:ind w:right="277" w:firstLine="709"/>
        <w:jc w:val="both"/>
      </w:pPr>
      <w:r>
        <w:t>Ahora bien, si el proponente subsana la entrega del Registro Único de Proponentes con una fecha de expedición no mayor a treinta (30) días calendario se habilitará en el respectivo proceso de contratación, sin embargo, el puntaje asignado para para el factor de evaluación de experiencia del proponente será de cero (0) puntos. Esta sanción aplicaría para los documentos tipo</w:t>
      </w:r>
      <w:r>
        <w:rPr>
          <w:spacing w:val="-9"/>
        </w:rPr>
        <w:t xml:space="preserve"> </w:t>
      </w:r>
      <w:r>
        <w:t>de</w:t>
      </w:r>
      <w:r>
        <w:rPr>
          <w:spacing w:val="-9"/>
        </w:rPr>
        <w:t xml:space="preserve"> </w:t>
      </w:r>
      <w:r>
        <w:t>consultoría</w:t>
      </w:r>
      <w:r>
        <w:rPr>
          <w:spacing w:val="-10"/>
        </w:rPr>
        <w:t xml:space="preserve"> </w:t>
      </w:r>
      <w:r>
        <w:t>de</w:t>
      </w:r>
      <w:r>
        <w:rPr>
          <w:spacing w:val="-9"/>
        </w:rPr>
        <w:t xml:space="preserve"> </w:t>
      </w:r>
      <w:r>
        <w:t>estudios</w:t>
      </w:r>
      <w:r>
        <w:rPr>
          <w:spacing w:val="-10"/>
        </w:rPr>
        <w:t xml:space="preserve"> </w:t>
      </w:r>
      <w:r>
        <w:t>de</w:t>
      </w:r>
      <w:r>
        <w:rPr>
          <w:spacing w:val="-9"/>
        </w:rPr>
        <w:t xml:space="preserve"> </w:t>
      </w:r>
      <w:r>
        <w:t>ingeniería</w:t>
      </w:r>
      <w:r>
        <w:rPr>
          <w:spacing w:val="-9"/>
        </w:rPr>
        <w:t xml:space="preserve"> </w:t>
      </w:r>
      <w:r>
        <w:t>de</w:t>
      </w:r>
      <w:r>
        <w:rPr>
          <w:spacing w:val="-9"/>
        </w:rPr>
        <w:t xml:space="preserve"> </w:t>
      </w:r>
      <w:r>
        <w:t>infraestructura</w:t>
      </w:r>
      <w:r>
        <w:rPr>
          <w:spacing w:val="-9"/>
        </w:rPr>
        <w:t xml:space="preserve"> </w:t>
      </w:r>
      <w:r>
        <w:t>de</w:t>
      </w:r>
      <w:r>
        <w:rPr>
          <w:spacing w:val="-9"/>
        </w:rPr>
        <w:t xml:space="preserve"> </w:t>
      </w:r>
      <w:r>
        <w:t>transporte</w:t>
      </w:r>
      <w:r>
        <w:rPr>
          <w:spacing w:val="-8"/>
        </w:rPr>
        <w:t xml:space="preserve"> </w:t>
      </w:r>
      <w:r>
        <w:t>en</w:t>
      </w:r>
      <w:r>
        <w:rPr>
          <w:spacing w:val="-9"/>
        </w:rPr>
        <w:t xml:space="preserve"> </w:t>
      </w:r>
      <w:r>
        <w:t>cualquiera</w:t>
      </w:r>
      <w:r>
        <w:rPr>
          <w:spacing w:val="-9"/>
        </w:rPr>
        <w:t xml:space="preserve"> </w:t>
      </w:r>
      <w:r>
        <w:t>de</w:t>
      </w:r>
      <w:r>
        <w:rPr>
          <w:spacing w:val="-10"/>
        </w:rPr>
        <w:t xml:space="preserve"> </w:t>
      </w:r>
      <w:r>
        <w:t>las versiones</w:t>
      </w:r>
      <w:r>
        <w:rPr>
          <w:spacing w:val="-14"/>
        </w:rPr>
        <w:t xml:space="preserve"> </w:t>
      </w:r>
      <w:r>
        <w:t>(versión</w:t>
      </w:r>
      <w:r>
        <w:rPr>
          <w:spacing w:val="-14"/>
        </w:rPr>
        <w:t xml:space="preserve"> </w:t>
      </w:r>
      <w:r>
        <w:t>vigente</w:t>
      </w:r>
      <w:r>
        <w:rPr>
          <w:spacing w:val="-14"/>
        </w:rPr>
        <w:t xml:space="preserve"> </w:t>
      </w:r>
      <w:r>
        <w:t>hasta</w:t>
      </w:r>
      <w:r>
        <w:rPr>
          <w:spacing w:val="-14"/>
        </w:rPr>
        <w:t xml:space="preserve"> </w:t>
      </w:r>
      <w:r>
        <w:t>el</w:t>
      </w:r>
      <w:r>
        <w:rPr>
          <w:spacing w:val="-14"/>
        </w:rPr>
        <w:t xml:space="preserve"> </w:t>
      </w:r>
      <w:r>
        <w:t>1</w:t>
      </w:r>
      <w:r>
        <w:rPr>
          <w:spacing w:val="-14"/>
        </w:rPr>
        <w:t xml:space="preserve"> </w:t>
      </w:r>
      <w:r>
        <w:t>de</w:t>
      </w:r>
      <w:r>
        <w:rPr>
          <w:spacing w:val="-14"/>
        </w:rPr>
        <w:t xml:space="preserve"> </w:t>
      </w:r>
      <w:r>
        <w:t>noviembre</w:t>
      </w:r>
      <w:r>
        <w:rPr>
          <w:spacing w:val="-14"/>
        </w:rPr>
        <w:t xml:space="preserve"> </w:t>
      </w:r>
      <w:r>
        <w:t>de</w:t>
      </w:r>
      <w:r>
        <w:rPr>
          <w:spacing w:val="-14"/>
        </w:rPr>
        <w:t xml:space="preserve"> </w:t>
      </w:r>
      <w:r>
        <w:t>2021,</w:t>
      </w:r>
      <w:r>
        <w:rPr>
          <w:spacing w:val="-14"/>
        </w:rPr>
        <w:t xml:space="preserve"> </w:t>
      </w:r>
      <w:r>
        <w:t>versión</w:t>
      </w:r>
      <w:r>
        <w:rPr>
          <w:spacing w:val="-13"/>
        </w:rPr>
        <w:t xml:space="preserve"> </w:t>
      </w:r>
      <w:r>
        <w:t>vigente</w:t>
      </w:r>
      <w:r>
        <w:rPr>
          <w:spacing w:val="-14"/>
        </w:rPr>
        <w:t xml:space="preserve"> </w:t>
      </w:r>
      <w:r>
        <w:t>hasta</w:t>
      </w:r>
      <w:r>
        <w:rPr>
          <w:spacing w:val="-14"/>
        </w:rPr>
        <w:t xml:space="preserve"> </w:t>
      </w:r>
      <w:r>
        <w:t>el</w:t>
      </w:r>
      <w:r>
        <w:rPr>
          <w:spacing w:val="-14"/>
        </w:rPr>
        <w:t xml:space="preserve"> </w:t>
      </w:r>
      <w:r>
        <w:t>28</w:t>
      </w:r>
      <w:r>
        <w:rPr>
          <w:spacing w:val="-14"/>
        </w:rPr>
        <w:t xml:space="preserve"> </w:t>
      </w:r>
      <w:r>
        <w:t>de</w:t>
      </w:r>
      <w:r>
        <w:rPr>
          <w:spacing w:val="-14"/>
        </w:rPr>
        <w:t xml:space="preserve"> </w:t>
      </w:r>
      <w:r>
        <w:t>agosto de 2022 y versión vigente a partir del 29 de agosto de</w:t>
      </w:r>
      <w:r>
        <w:rPr>
          <w:spacing w:val="-16"/>
        </w:rPr>
        <w:t xml:space="preserve"> </w:t>
      </w:r>
      <w:r>
        <w:t>2022.</w:t>
      </w:r>
    </w:p>
    <w:p w14:paraId="6622A7DB" w14:textId="77777777" w:rsidR="000A38EA" w:rsidRDefault="000A38EA" w:rsidP="000A38EA">
      <w:pPr>
        <w:pStyle w:val="Textoindependiente"/>
        <w:spacing w:line="276" w:lineRule="auto"/>
        <w:ind w:right="277" w:firstLine="709"/>
        <w:jc w:val="both"/>
      </w:pPr>
    </w:p>
    <w:p w14:paraId="361F8F9A" w14:textId="63484241" w:rsidR="000A38EA" w:rsidRDefault="000A38EA" w:rsidP="000A38EA">
      <w:pPr>
        <w:pStyle w:val="Textoindependiente"/>
        <w:spacing w:line="276" w:lineRule="auto"/>
        <w:ind w:right="277" w:firstLine="709"/>
        <w:jc w:val="both"/>
      </w:pPr>
      <w:r>
        <w:t>En</w:t>
      </w:r>
      <w:r>
        <w:rPr>
          <w:spacing w:val="-6"/>
        </w:rPr>
        <w:t xml:space="preserve"> </w:t>
      </w:r>
      <w:r>
        <w:t>las</w:t>
      </w:r>
      <w:r>
        <w:rPr>
          <w:spacing w:val="-5"/>
        </w:rPr>
        <w:t xml:space="preserve"> </w:t>
      </w:r>
      <w:r>
        <w:t>versiones</w:t>
      </w:r>
      <w:r>
        <w:rPr>
          <w:spacing w:val="-6"/>
        </w:rPr>
        <w:t xml:space="preserve"> </w:t>
      </w:r>
      <w:r>
        <w:t>anteriores,</w:t>
      </w:r>
      <w:r>
        <w:rPr>
          <w:spacing w:val="-5"/>
        </w:rPr>
        <w:t xml:space="preserve"> </w:t>
      </w:r>
      <w:r>
        <w:t>esto</w:t>
      </w:r>
      <w:r>
        <w:rPr>
          <w:spacing w:val="-5"/>
        </w:rPr>
        <w:t xml:space="preserve"> </w:t>
      </w:r>
      <w:r>
        <w:t>es,</w:t>
      </w:r>
      <w:r>
        <w:rPr>
          <w:spacing w:val="-6"/>
        </w:rPr>
        <w:t xml:space="preserve"> </w:t>
      </w:r>
      <w:r>
        <w:t>los</w:t>
      </w:r>
      <w:r>
        <w:rPr>
          <w:spacing w:val="-5"/>
        </w:rPr>
        <w:t xml:space="preserve"> </w:t>
      </w:r>
      <w:r>
        <w:t>documentos</w:t>
      </w:r>
      <w:r>
        <w:rPr>
          <w:spacing w:val="-5"/>
        </w:rPr>
        <w:t xml:space="preserve"> </w:t>
      </w:r>
      <w:r>
        <w:t>tipo</w:t>
      </w:r>
      <w:r>
        <w:rPr>
          <w:spacing w:val="-6"/>
        </w:rPr>
        <w:t xml:space="preserve"> </w:t>
      </w:r>
      <w:r>
        <w:t>de</w:t>
      </w:r>
      <w:r>
        <w:rPr>
          <w:spacing w:val="-5"/>
        </w:rPr>
        <w:t xml:space="preserve"> </w:t>
      </w:r>
      <w:r>
        <w:t>consultoría</w:t>
      </w:r>
      <w:r>
        <w:rPr>
          <w:spacing w:val="-5"/>
        </w:rPr>
        <w:t xml:space="preserve"> </w:t>
      </w:r>
      <w:r>
        <w:t>–</w:t>
      </w:r>
      <w:r>
        <w:rPr>
          <w:spacing w:val="-6"/>
        </w:rPr>
        <w:t xml:space="preserve"> </w:t>
      </w:r>
      <w:r>
        <w:t>versión</w:t>
      </w:r>
      <w:r>
        <w:rPr>
          <w:spacing w:val="-5"/>
        </w:rPr>
        <w:t xml:space="preserve"> </w:t>
      </w:r>
      <w:r>
        <w:t>vigente hasta el 1 de noviembre de 2021 y versión vigente hasta el 28 de agosto de 2022 en el</w:t>
      </w:r>
      <w:r>
        <w:rPr>
          <w:spacing w:val="16"/>
        </w:rPr>
        <w:t xml:space="preserve"> </w:t>
      </w:r>
      <w:r>
        <w:t>numeral</w:t>
      </w:r>
    </w:p>
    <w:p w14:paraId="4615DD20" w14:textId="77777777" w:rsidR="000A38EA" w:rsidRDefault="000A38EA" w:rsidP="000A38EA">
      <w:pPr>
        <w:pStyle w:val="Textoindependiente"/>
        <w:spacing w:line="276" w:lineRule="auto"/>
        <w:ind w:right="277" w:firstLine="709"/>
        <w:jc w:val="both"/>
      </w:pPr>
    </w:p>
    <w:p w14:paraId="73D4E833" w14:textId="69539206" w:rsidR="000A38EA" w:rsidRDefault="000A38EA" w:rsidP="000A38EA">
      <w:pPr>
        <w:pStyle w:val="Textoindependiente"/>
        <w:spacing w:line="276" w:lineRule="auto"/>
        <w:ind w:right="277" w:firstLine="709"/>
        <w:jc w:val="both"/>
      </w:pPr>
      <w:r>
        <w:t>4.1</w:t>
      </w:r>
      <w:r>
        <w:rPr>
          <w:spacing w:val="-17"/>
        </w:rPr>
        <w:t xml:space="preserve"> </w:t>
      </w:r>
      <w:r>
        <w:t>se</w:t>
      </w:r>
      <w:r>
        <w:rPr>
          <w:spacing w:val="-17"/>
        </w:rPr>
        <w:t xml:space="preserve"> </w:t>
      </w:r>
      <w:r>
        <w:t>establece</w:t>
      </w:r>
      <w:r>
        <w:rPr>
          <w:spacing w:val="-16"/>
        </w:rPr>
        <w:t xml:space="preserve"> </w:t>
      </w:r>
      <w:r>
        <w:t>que:</w:t>
      </w:r>
      <w:r>
        <w:rPr>
          <w:spacing w:val="-16"/>
        </w:rPr>
        <w:t xml:space="preserve"> </w:t>
      </w:r>
      <w:r>
        <w:t>«si</w:t>
      </w:r>
      <w:r>
        <w:rPr>
          <w:spacing w:val="-17"/>
        </w:rPr>
        <w:t xml:space="preserve"> </w:t>
      </w:r>
      <w:r>
        <w:t>el</w:t>
      </w:r>
      <w:r>
        <w:rPr>
          <w:spacing w:val="-17"/>
        </w:rPr>
        <w:t xml:space="preserve"> </w:t>
      </w:r>
      <w:r>
        <w:t>Proponente</w:t>
      </w:r>
      <w:r>
        <w:rPr>
          <w:spacing w:val="-15"/>
        </w:rPr>
        <w:t xml:space="preserve"> </w:t>
      </w:r>
      <w:r>
        <w:t>debió</w:t>
      </w:r>
      <w:r>
        <w:rPr>
          <w:spacing w:val="-15"/>
        </w:rPr>
        <w:t xml:space="preserve"> </w:t>
      </w:r>
      <w:r>
        <w:t>subsanar</w:t>
      </w:r>
      <w:r>
        <w:rPr>
          <w:spacing w:val="-17"/>
        </w:rPr>
        <w:t xml:space="preserve"> </w:t>
      </w:r>
      <w:r>
        <w:t>el</w:t>
      </w:r>
      <w:r>
        <w:rPr>
          <w:spacing w:val="-17"/>
        </w:rPr>
        <w:t xml:space="preserve"> </w:t>
      </w:r>
      <w:r>
        <w:t>cumplimiento</w:t>
      </w:r>
      <w:r>
        <w:rPr>
          <w:spacing w:val="-16"/>
        </w:rPr>
        <w:t xml:space="preserve"> </w:t>
      </w:r>
      <w:r>
        <w:t>de</w:t>
      </w:r>
      <w:r>
        <w:rPr>
          <w:spacing w:val="-17"/>
        </w:rPr>
        <w:t xml:space="preserve"> </w:t>
      </w:r>
      <w:r>
        <w:t>la</w:t>
      </w:r>
      <w:r>
        <w:rPr>
          <w:spacing w:val="-17"/>
        </w:rPr>
        <w:t xml:space="preserve"> </w:t>
      </w:r>
      <w:r>
        <w:t>experiencia</w:t>
      </w:r>
      <w:r>
        <w:rPr>
          <w:spacing w:val="-16"/>
        </w:rPr>
        <w:t xml:space="preserve"> </w:t>
      </w:r>
      <w:r>
        <w:t xml:space="preserve">mínima, para la asignación de puntaje no se tendrán en cuenta los contratos que hayan sido </w:t>
      </w:r>
      <w:r>
        <w:lastRenderedPageBreak/>
        <w:t>objeto de subsanación». En tal sentido, cualquier subsanación realizada al requisito habilitante de experiencia tendrá como consecuencia que se obtenga cero (0) puntos en la asignación de puntaje</w:t>
      </w:r>
      <w:r>
        <w:rPr>
          <w:spacing w:val="-10"/>
        </w:rPr>
        <w:t xml:space="preserve"> </w:t>
      </w:r>
      <w:r>
        <w:t>en</w:t>
      </w:r>
      <w:r>
        <w:rPr>
          <w:spacing w:val="-10"/>
        </w:rPr>
        <w:t xml:space="preserve"> </w:t>
      </w:r>
      <w:r>
        <w:t>el</w:t>
      </w:r>
      <w:r>
        <w:rPr>
          <w:spacing w:val="-9"/>
        </w:rPr>
        <w:t xml:space="preserve"> </w:t>
      </w:r>
      <w:r>
        <w:t>criterio</w:t>
      </w:r>
      <w:r>
        <w:rPr>
          <w:spacing w:val="-10"/>
        </w:rPr>
        <w:t xml:space="preserve"> </w:t>
      </w:r>
      <w:r>
        <w:t>de</w:t>
      </w:r>
      <w:r>
        <w:rPr>
          <w:spacing w:val="-10"/>
        </w:rPr>
        <w:t xml:space="preserve"> </w:t>
      </w:r>
      <w:r>
        <w:t>evaluación</w:t>
      </w:r>
      <w:r>
        <w:rPr>
          <w:spacing w:val="-9"/>
        </w:rPr>
        <w:t xml:space="preserve"> </w:t>
      </w:r>
      <w:r>
        <w:t>de</w:t>
      </w:r>
      <w:r>
        <w:rPr>
          <w:spacing w:val="-10"/>
        </w:rPr>
        <w:t xml:space="preserve"> </w:t>
      </w:r>
      <w:r>
        <w:t>experiencia</w:t>
      </w:r>
      <w:r>
        <w:rPr>
          <w:spacing w:val="-10"/>
        </w:rPr>
        <w:t xml:space="preserve"> </w:t>
      </w:r>
      <w:r>
        <w:t>del</w:t>
      </w:r>
      <w:r>
        <w:rPr>
          <w:spacing w:val="-9"/>
        </w:rPr>
        <w:t xml:space="preserve"> </w:t>
      </w:r>
      <w:r>
        <w:t>proponente.</w:t>
      </w:r>
      <w:r>
        <w:rPr>
          <w:spacing w:val="-10"/>
        </w:rPr>
        <w:t xml:space="preserve"> </w:t>
      </w:r>
      <w:r>
        <w:t>Por</w:t>
      </w:r>
      <w:r>
        <w:rPr>
          <w:spacing w:val="-10"/>
        </w:rPr>
        <w:t xml:space="preserve"> </w:t>
      </w:r>
      <w:r>
        <w:t>su</w:t>
      </w:r>
      <w:r>
        <w:rPr>
          <w:spacing w:val="-9"/>
        </w:rPr>
        <w:t xml:space="preserve"> </w:t>
      </w:r>
      <w:r>
        <w:t>parte,</w:t>
      </w:r>
      <w:r>
        <w:rPr>
          <w:spacing w:val="-10"/>
        </w:rPr>
        <w:t xml:space="preserve"> </w:t>
      </w:r>
      <w:r>
        <w:t>en</w:t>
      </w:r>
      <w:r>
        <w:rPr>
          <w:spacing w:val="-10"/>
        </w:rPr>
        <w:t xml:space="preserve"> </w:t>
      </w:r>
      <w:r>
        <w:t>el</w:t>
      </w:r>
      <w:r>
        <w:rPr>
          <w:spacing w:val="-9"/>
        </w:rPr>
        <w:t xml:space="preserve"> </w:t>
      </w:r>
      <w:r>
        <w:t>documento base de los documentos tipo de consultoría de estudios de ingeniería de infraestructura de transporte – versión vigente desde el 29 de agosto de 2022 - sí se aclara que, si el proponente subsana la totalidad de los contratos aportados, su oferta no será tenida en cuenta para aplicar las fórmulas para la ponderación de la experiencia del Proponente, por lo que, además, por este criterio de asignación de puntaje obtendrá cero (0) puntos. En este caso, como se subsana la entrega del RUP y en éste están consignados todos los contratos para acreditar la experiencia, se</w:t>
      </w:r>
      <w:r>
        <w:rPr>
          <w:spacing w:val="-10"/>
        </w:rPr>
        <w:t xml:space="preserve"> </w:t>
      </w:r>
      <w:r>
        <w:t>entiende</w:t>
      </w:r>
      <w:r>
        <w:rPr>
          <w:spacing w:val="-9"/>
        </w:rPr>
        <w:t xml:space="preserve"> </w:t>
      </w:r>
      <w:r>
        <w:t>que</w:t>
      </w:r>
      <w:r>
        <w:rPr>
          <w:spacing w:val="-9"/>
        </w:rPr>
        <w:t xml:space="preserve"> </w:t>
      </w:r>
      <w:r>
        <w:t>se</w:t>
      </w:r>
      <w:r>
        <w:rPr>
          <w:spacing w:val="-10"/>
        </w:rPr>
        <w:t xml:space="preserve"> </w:t>
      </w:r>
      <w:r>
        <w:t>subsanan</w:t>
      </w:r>
      <w:r>
        <w:rPr>
          <w:spacing w:val="-9"/>
        </w:rPr>
        <w:t xml:space="preserve"> </w:t>
      </w:r>
      <w:r>
        <w:t>la</w:t>
      </w:r>
      <w:r>
        <w:rPr>
          <w:spacing w:val="-10"/>
        </w:rPr>
        <w:t xml:space="preserve"> </w:t>
      </w:r>
      <w:r>
        <w:t>totalidad</w:t>
      </w:r>
      <w:r>
        <w:rPr>
          <w:spacing w:val="-7"/>
        </w:rPr>
        <w:t xml:space="preserve"> </w:t>
      </w:r>
      <w:r>
        <w:t>de</w:t>
      </w:r>
      <w:r>
        <w:rPr>
          <w:spacing w:val="-10"/>
        </w:rPr>
        <w:t xml:space="preserve"> </w:t>
      </w:r>
      <w:r>
        <w:t>los</w:t>
      </w:r>
      <w:r>
        <w:rPr>
          <w:spacing w:val="-9"/>
        </w:rPr>
        <w:t xml:space="preserve"> </w:t>
      </w:r>
      <w:r>
        <w:t>contratos</w:t>
      </w:r>
      <w:r>
        <w:rPr>
          <w:spacing w:val="-10"/>
        </w:rPr>
        <w:t xml:space="preserve"> </w:t>
      </w:r>
      <w:r>
        <w:t>aportados,</w:t>
      </w:r>
      <w:r>
        <w:rPr>
          <w:spacing w:val="-8"/>
        </w:rPr>
        <w:t xml:space="preserve"> </w:t>
      </w:r>
      <w:r>
        <w:t>y,</w:t>
      </w:r>
      <w:r>
        <w:rPr>
          <w:spacing w:val="-10"/>
        </w:rPr>
        <w:t xml:space="preserve"> </w:t>
      </w:r>
      <w:r>
        <w:t>por</w:t>
      </w:r>
      <w:r>
        <w:rPr>
          <w:spacing w:val="-9"/>
        </w:rPr>
        <w:t xml:space="preserve"> </w:t>
      </w:r>
      <w:r>
        <w:t>tanto,</w:t>
      </w:r>
      <w:r>
        <w:rPr>
          <w:spacing w:val="-9"/>
        </w:rPr>
        <w:t xml:space="preserve"> </w:t>
      </w:r>
      <w:r>
        <w:t>tendría</w:t>
      </w:r>
      <w:r>
        <w:rPr>
          <w:spacing w:val="-9"/>
        </w:rPr>
        <w:t xml:space="preserve"> </w:t>
      </w:r>
      <w:r>
        <w:t>cero</w:t>
      </w:r>
      <w:r>
        <w:rPr>
          <w:spacing w:val="-9"/>
        </w:rPr>
        <w:t xml:space="preserve"> </w:t>
      </w:r>
      <w:r>
        <w:t>(0) puntos.</w:t>
      </w:r>
    </w:p>
    <w:p w14:paraId="79BA12F5" w14:textId="77777777" w:rsidR="000A38EA" w:rsidRDefault="000A38EA" w:rsidP="000A38EA">
      <w:pPr>
        <w:pStyle w:val="Textoindependiente"/>
        <w:spacing w:line="276" w:lineRule="auto"/>
        <w:ind w:right="277" w:firstLine="709"/>
        <w:jc w:val="both"/>
      </w:pPr>
    </w:p>
    <w:p w14:paraId="02FC2CF6" w14:textId="60495E78" w:rsidR="000A38EA" w:rsidRDefault="000A38EA" w:rsidP="000A38EA">
      <w:pPr>
        <w:pStyle w:val="Textoindependiente"/>
        <w:spacing w:line="276" w:lineRule="auto"/>
        <w:ind w:right="277" w:firstLine="709"/>
        <w:jc w:val="both"/>
      </w:pPr>
      <w:r>
        <w:t>En este caso, no es posible de hablar de aclaración de la oferta porque no se está aclarando ningún aspecto que sea oscuro o ilegible de los contratos aportados para acreditar la experiencia del proponente. Por el contrario, se está subsanando un requisito fundamental para evaluar la experiencia de los requisitos mínimos habilitantes en el proceso de contratación, en este caso, aportar el Registro Único de Proponentes con fecha no mayor de treinta (30) días calendario.</w:t>
      </w:r>
    </w:p>
    <w:p w14:paraId="6F0219A3" w14:textId="3E9E711C" w:rsidR="000A38EA" w:rsidRDefault="000A38EA" w:rsidP="000A38EA">
      <w:pPr>
        <w:pStyle w:val="Textoindependiente"/>
        <w:spacing w:before="120" w:line="276" w:lineRule="auto"/>
        <w:ind w:left="118" w:right="276" w:firstLine="709"/>
        <w:jc w:val="both"/>
      </w:pPr>
    </w:p>
    <w:p w14:paraId="6D7E00D9" w14:textId="1D2293C4" w:rsidR="000A38EA" w:rsidRPr="00432219" w:rsidRDefault="000A38EA" w:rsidP="00432219">
      <w:pPr>
        <w:tabs>
          <w:tab w:val="left" w:pos="0"/>
        </w:tabs>
        <w:spacing w:after="120" w:line="276" w:lineRule="auto"/>
        <w:contextualSpacing/>
        <w:jc w:val="both"/>
        <w:rPr>
          <w:rFonts w:ascii="Arial" w:eastAsia="Calibri" w:hAnsi="Arial" w:cs="Arial"/>
          <w:b/>
          <w:color w:val="000000" w:themeColor="text1"/>
          <w:szCs w:val="24"/>
          <w:lang w:val="es-ES_tradnl" w:eastAsia="es-ES_tradnl"/>
        </w:rPr>
      </w:pPr>
      <w:bookmarkStart w:id="5" w:name="_Hlk126568500"/>
      <w:r w:rsidRPr="00432219">
        <w:rPr>
          <w:rFonts w:ascii="Arial" w:eastAsia="Calibri" w:hAnsi="Arial" w:cs="Arial"/>
          <w:b/>
          <w:color w:val="000000" w:themeColor="text1"/>
          <w:szCs w:val="24"/>
          <w:lang w:val="es-ES_tradnl" w:eastAsia="es-ES_tradnl"/>
        </w:rPr>
        <w:t>Respuesta:</w:t>
      </w:r>
    </w:p>
    <w:p w14:paraId="528B7DB9" w14:textId="454D7B20" w:rsidR="000A38EA" w:rsidRDefault="000A38EA" w:rsidP="000A38EA">
      <w:pPr>
        <w:tabs>
          <w:tab w:val="left" w:pos="385"/>
        </w:tabs>
        <w:rPr>
          <w:b/>
          <w:sz w:val="24"/>
        </w:rPr>
      </w:pPr>
    </w:p>
    <w:bookmarkEnd w:id="4"/>
    <w:bookmarkEnd w:id="5"/>
    <w:p w14:paraId="7949D477" w14:textId="0127D39A" w:rsidR="00432219" w:rsidRPr="00432219" w:rsidRDefault="00373C2A" w:rsidP="00432219">
      <w:pPr>
        <w:autoSpaceDE w:val="0"/>
        <w:autoSpaceDN w:val="0"/>
        <w:adjustRightInd w:val="0"/>
        <w:spacing w:after="120" w:line="240" w:lineRule="auto"/>
        <w:ind w:left="709" w:right="709"/>
        <w:contextualSpacing/>
        <w:jc w:val="both"/>
        <w:rPr>
          <w:rFonts w:ascii="Arial" w:eastAsia="Times New Roman" w:hAnsi="Arial" w:cs="Arial"/>
          <w:sz w:val="21"/>
          <w:szCs w:val="21"/>
          <w:lang w:eastAsia="es-ES_tradnl"/>
        </w:rPr>
      </w:pPr>
      <w:r w:rsidRPr="00DF4391">
        <w:rPr>
          <w:rFonts w:ascii="Arial" w:hAnsi="Arial" w:cs="Arial"/>
          <w:color w:val="000000" w:themeColor="text1"/>
          <w:sz w:val="21"/>
          <w:szCs w:val="21"/>
        </w:rPr>
        <w:t>«</w:t>
      </w:r>
      <w:r w:rsidR="00432219" w:rsidRPr="00432219">
        <w:rPr>
          <w:rFonts w:ascii="Arial" w:eastAsia="Times New Roman" w:hAnsi="Arial" w:cs="Arial"/>
          <w:sz w:val="21"/>
          <w:szCs w:val="21"/>
          <w:lang w:eastAsia="es-ES_tradnl"/>
        </w:rPr>
        <w:t>En los pliegos tipo de consultoría de transporte […] Si un proponente entrega cinco contratos dentro de su oferta y al revisar estos, se puede establecer que todos los contratos aportados cumplen con los requisitos para la acreditación de la experiencia según las exigencias del pliego tipo (numeral 10.1. ACREDITACIÓN DE LA EXPERIENCIA DEL PROPONENTE), EXCEPTUANDO que presenta un RUP NO</w:t>
      </w:r>
    </w:p>
    <w:p w14:paraId="25CC2B90" w14:textId="05D93709" w:rsidR="00432219" w:rsidRDefault="00432219" w:rsidP="00432219">
      <w:pPr>
        <w:autoSpaceDE w:val="0"/>
        <w:autoSpaceDN w:val="0"/>
        <w:adjustRightInd w:val="0"/>
        <w:spacing w:after="120" w:line="240" w:lineRule="auto"/>
        <w:ind w:left="709" w:right="709"/>
        <w:contextualSpacing/>
        <w:jc w:val="both"/>
        <w:rPr>
          <w:rFonts w:ascii="Arial" w:eastAsia="Times New Roman" w:hAnsi="Arial" w:cs="Arial"/>
          <w:sz w:val="21"/>
          <w:szCs w:val="21"/>
          <w:lang w:eastAsia="es-ES_tradnl"/>
        </w:rPr>
      </w:pPr>
      <w:r w:rsidRPr="00432219">
        <w:rPr>
          <w:rFonts w:ascii="Arial" w:eastAsia="Times New Roman" w:hAnsi="Arial" w:cs="Arial"/>
          <w:sz w:val="21"/>
          <w:szCs w:val="21"/>
          <w:lang w:eastAsia="es-ES_tradnl"/>
        </w:rPr>
        <w:t>VIGENTE a la fecha de Cierre (con 33 días de expedición).</w:t>
      </w:r>
    </w:p>
    <w:p w14:paraId="7920FA1B" w14:textId="77777777" w:rsidR="00432219" w:rsidRDefault="00432219" w:rsidP="00432219">
      <w:pPr>
        <w:autoSpaceDE w:val="0"/>
        <w:autoSpaceDN w:val="0"/>
        <w:adjustRightInd w:val="0"/>
        <w:spacing w:after="120" w:line="240" w:lineRule="auto"/>
        <w:ind w:left="709" w:right="709"/>
        <w:contextualSpacing/>
        <w:jc w:val="both"/>
        <w:rPr>
          <w:rFonts w:ascii="Arial" w:eastAsia="Times New Roman" w:hAnsi="Arial" w:cs="Arial"/>
          <w:sz w:val="21"/>
          <w:szCs w:val="21"/>
          <w:lang w:eastAsia="es-ES_tradnl"/>
        </w:rPr>
      </w:pPr>
    </w:p>
    <w:p w14:paraId="32828898" w14:textId="000B956F" w:rsidR="00373C2A" w:rsidRPr="00DF4391" w:rsidRDefault="00432219" w:rsidP="00432219">
      <w:pPr>
        <w:autoSpaceDE w:val="0"/>
        <w:autoSpaceDN w:val="0"/>
        <w:adjustRightInd w:val="0"/>
        <w:spacing w:after="120" w:line="240" w:lineRule="auto"/>
        <w:ind w:left="709" w:right="709"/>
        <w:contextualSpacing/>
        <w:jc w:val="both"/>
        <w:rPr>
          <w:rFonts w:ascii="Arial" w:eastAsia="Times New Roman" w:hAnsi="Arial" w:cs="Arial"/>
          <w:sz w:val="21"/>
          <w:szCs w:val="21"/>
          <w:lang w:eastAsia="es-ES_tradnl"/>
        </w:rPr>
      </w:pPr>
      <w:r w:rsidRPr="00432219">
        <w:rPr>
          <w:rFonts w:ascii="Arial" w:hAnsi="Arial" w:cs="Arial"/>
          <w:color w:val="000000" w:themeColor="text1"/>
          <w:sz w:val="21"/>
          <w:szCs w:val="21"/>
        </w:rPr>
        <w:t>¿Esto implica que no se le otorgue puntaje por FACTOR DE EXPERIENCIA por el hecho de haber subsanado el RUP?»</w:t>
      </w:r>
    </w:p>
    <w:p w14:paraId="54BF0F6D" w14:textId="77777777" w:rsidR="00373C2A" w:rsidRPr="00DF4391" w:rsidRDefault="00373C2A" w:rsidP="00373C2A">
      <w:pPr>
        <w:spacing w:after="120" w:line="276" w:lineRule="auto"/>
        <w:jc w:val="both"/>
        <w:rPr>
          <w:rFonts w:ascii="Arial" w:eastAsia="Times New Roman" w:hAnsi="Arial" w:cs="Arial"/>
          <w:szCs w:val="24"/>
          <w:lang w:eastAsia="es-ES_tradnl"/>
        </w:rPr>
      </w:pPr>
      <w:bookmarkStart w:id="6" w:name="_Hlk94281581"/>
    </w:p>
    <w:p w14:paraId="76918B4F" w14:textId="77777777" w:rsidR="00432219" w:rsidRPr="00432219" w:rsidRDefault="00432219" w:rsidP="00432219">
      <w:pPr>
        <w:spacing w:after="240" w:line="276" w:lineRule="auto"/>
        <w:ind w:firstLine="708"/>
        <w:jc w:val="both"/>
        <w:rPr>
          <w:rFonts w:ascii="Arial" w:eastAsia="Times New Roman" w:hAnsi="Arial" w:cs="Arial"/>
          <w:szCs w:val="24"/>
          <w:lang w:eastAsia="es-ES_tradnl"/>
        </w:rPr>
      </w:pPr>
      <w:r w:rsidRPr="00432219">
        <w:rPr>
          <w:rFonts w:ascii="Arial" w:eastAsia="Times New Roman" w:hAnsi="Arial" w:cs="Arial"/>
          <w:szCs w:val="24"/>
          <w:lang w:eastAsia="es-ES_tradnl"/>
        </w:rPr>
        <w:t>De conformidad con los argumentos desarrollados en las consideraciones, en los documentos tipo de concurso de méritos para contratar la consultoría de obras de infraestructura de transporte, en el literal d), numeral «3.1 Generalidades» del Documento Base se establece como requisito para evaluar los requisitos habilitantes que los Proponentes obligados a estar inscritos en el RUP aporten el certificado con fecha de expedición no mayor a treinta (30) días calendario anteriores a la fecha del cierre del proceso de contratación. Por su parte, en el numeral «3.8.1 Exigencia mínima de la experiencia del proponente» establece que para habilitarse en el Proceso de Contratación serán verificados los contratos registrados en el Registro Único de Proponentes y en el Formato 3 – Experiencia.</w:t>
      </w:r>
    </w:p>
    <w:p w14:paraId="489A4F88" w14:textId="77777777" w:rsidR="00432219" w:rsidRPr="00432219" w:rsidRDefault="00432219" w:rsidP="00432219">
      <w:pPr>
        <w:spacing w:after="240" w:line="276" w:lineRule="auto"/>
        <w:ind w:firstLine="708"/>
        <w:jc w:val="both"/>
        <w:rPr>
          <w:rFonts w:ascii="Arial" w:eastAsia="Times New Roman" w:hAnsi="Arial" w:cs="Arial"/>
          <w:szCs w:val="24"/>
          <w:lang w:eastAsia="es-ES_tradnl"/>
        </w:rPr>
      </w:pPr>
      <w:r w:rsidRPr="00432219">
        <w:rPr>
          <w:rFonts w:ascii="Arial" w:eastAsia="Times New Roman" w:hAnsi="Arial" w:cs="Arial"/>
          <w:szCs w:val="24"/>
          <w:lang w:eastAsia="es-ES_tradnl"/>
        </w:rPr>
        <w:lastRenderedPageBreak/>
        <w:t xml:space="preserve">Por tanto, para el caso de los documentos tipo de concurso de méritos para contratar la consultoría de estudios de ingeniería de infraestructura de transporte – versión vigente a partir del 29 de agosto de 2022, el RUP cumple una doble función: i) acreditar que el proponente cumple con la exigencia mínima de la experiencia del proponente, como requisito habilitante de estos procesos de contratación y </w:t>
      </w:r>
      <w:proofErr w:type="spellStart"/>
      <w:r w:rsidRPr="00432219">
        <w:rPr>
          <w:rFonts w:ascii="Arial" w:eastAsia="Times New Roman" w:hAnsi="Arial" w:cs="Arial"/>
          <w:szCs w:val="24"/>
          <w:lang w:eastAsia="es-ES_tradnl"/>
        </w:rPr>
        <w:t>ii</w:t>
      </w:r>
      <w:proofErr w:type="spellEnd"/>
      <w:r w:rsidRPr="00432219">
        <w:rPr>
          <w:rFonts w:ascii="Arial" w:eastAsia="Times New Roman" w:hAnsi="Arial" w:cs="Arial"/>
          <w:szCs w:val="24"/>
          <w:lang w:eastAsia="es-ES_tradnl"/>
        </w:rPr>
        <w:t>) certificar los contratos válidos aportados de cada propuesta hábil expresados en SMMLV registrados allí, con el fin de que se pueda realizar la asignación de puntaje de la experiencia del proponente, obteniendo el promedio del valor de dichos contratos.</w:t>
      </w:r>
    </w:p>
    <w:p w14:paraId="62E9FBBB" w14:textId="77777777" w:rsidR="00432219" w:rsidRPr="00432219" w:rsidRDefault="00432219" w:rsidP="00432219">
      <w:pPr>
        <w:spacing w:after="240" w:line="276" w:lineRule="auto"/>
        <w:ind w:firstLine="708"/>
        <w:jc w:val="both"/>
        <w:rPr>
          <w:rFonts w:ascii="Arial" w:eastAsia="Times New Roman" w:hAnsi="Arial" w:cs="Arial"/>
          <w:szCs w:val="24"/>
          <w:lang w:eastAsia="es-ES_tradnl"/>
        </w:rPr>
      </w:pPr>
      <w:r w:rsidRPr="00432219">
        <w:rPr>
          <w:rFonts w:ascii="Arial" w:eastAsia="Times New Roman" w:hAnsi="Arial" w:cs="Arial"/>
          <w:szCs w:val="24"/>
          <w:lang w:eastAsia="es-ES_tradnl"/>
        </w:rPr>
        <w:t>Así las cosas, es un requisito indispensable para evaluar la experiencia mínima habilitante del proponente que se presente el RUP con fecha de expedición no mayor a treinta (30) días calendario anteriores a la fecha del cierre del Proceso de Contratación. En tal sentido, en el evento que el oferente no lo aporte, la Entidad tendrá el deber de solicitar su subsanación dentro de los tres (3) días hábiles posteriores contados a partir del día hábil siguiente a la publicación del informe de evaluación, so pena de rechazo en caso de que no subsane dentro del término legal previsto.</w:t>
      </w:r>
    </w:p>
    <w:p w14:paraId="456B2148" w14:textId="77777777" w:rsidR="00432219" w:rsidRPr="00432219" w:rsidRDefault="00432219" w:rsidP="00432219">
      <w:pPr>
        <w:spacing w:after="240" w:line="276" w:lineRule="auto"/>
        <w:ind w:firstLine="708"/>
        <w:jc w:val="both"/>
        <w:rPr>
          <w:rFonts w:ascii="Arial" w:eastAsia="Times New Roman" w:hAnsi="Arial" w:cs="Arial"/>
          <w:szCs w:val="24"/>
          <w:lang w:eastAsia="es-ES_tradnl"/>
        </w:rPr>
      </w:pPr>
      <w:r w:rsidRPr="00432219">
        <w:rPr>
          <w:rFonts w:ascii="Arial" w:eastAsia="Times New Roman" w:hAnsi="Arial" w:cs="Arial"/>
          <w:szCs w:val="24"/>
          <w:lang w:eastAsia="es-ES_tradnl"/>
        </w:rPr>
        <w:t>Ahora bien, si el proponente subsana la entrega del RUP con una fecha de expedición no mayor a treinta (30) días calendario se habilitará en el respectivo proceso de contratación, sin embargo, el puntaje asignado para para el factor de evaluación de experiencia del proponente será de cero (0) puntos. Esta consecuencia aplicaría para los documentos tipo de consultoría de estudios de ingeniería de infraestructura de transporte en cualquiera de las versiones (versión vigente hasta el 1 de noviembre de 2021, versión vigente hasta el 28 de agosto de 2022 y versión vigente a partir del 29 de agosto de 2022.</w:t>
      </w:r>
    </w:p>
    <w:p w14:paraId="3085F374" w14:textId="2A757F55" w:rsidR="00373C2A" w:rsidRPr="00DF4391" w:rsidRDefault="00432219" w:rsidP="00432219">
      <w:pPr>
        <w:spacing w:after="240" w:line="276" w:lineRule="auto"/>
        <w:ind w:firstLine="708"/>
        <w:jc w:val="both"/>
        <w:rPr>
          <w:rFonts w:ascii="Arial" w:hAnsi="Arial" w:cs="Arial"/>
          <w:lang w:val="es-MX"/>
        </w:rPr>
      </w:pPr>
      <w:r w:rsidRPr="00432219">
        <w:rPr>
          <w:rFonts w:ascii="Arial" w:eastAsia="Times New Roman" w:hAnsi="Arial" w:cs="Arial"/>
          <w:szCs w:val="24"/>
          <w:lang w:eastAsia="es-ES_tradnl"/>
        </w:rPr>
        <w:t>En este caso, no es posible de hablar de aclaración de la oferta porque no se está aclarando ningún aspecto que sea oscuro o ilegible de los contratos aportados para acreditar la experiencia del proponente. Por el contrario, se está subsanando un requisito fundamental para evaluar la experiencia de los requisitos mínimos habilitantes en el proceso de contratación, en este caso, aportar el Registro Único de Proponentes con fecha no mayor de treinta (30) días calendario.</w:t>
      </w:r>
    </w:p>
    <w:p w14:paraId="1DD9830F" w14:textId="77777777" w:rsidR="00373C2A" w:rsidRPr="00DF4391" w:rsidRDefault="00373C2A" w:rsidP="00373C2A">
      <w:pPr>
        <w:spacing w:after="120" w:line="276" w:lineRule="auto"/>
        <w:ind w:firstLine="709"/>
        <w:jc w:val="both"/>
        <w:rPr>
          <w:rFonts w:ascii="Arial" w:eastAsia="Times New Roman" w:hAnsi="Arial" w:cs="Arial"/>
          <w:color w:val="000000" w:themeColor="text1"/>
          <w:lang w:val="es-ES" w:eastAsia="es-ES"/>
        </w:rPr>
      </w:pPr>
      <w:r w:rsidRPr="77C4CE8E">
        <w:rPr>
          <w:rFonts w:ascii="Arial" w:eastAsia="Times New Roman" w:hAnsi="Arial" w:cs="Arial"/>
          <w:color w:val="000000" w:themeColor="text1"/>
          <w:lang w:val="es-ES" w:eastAsia="es-ES"/>
        </w:rPr>
        <w:t xml:space="preserve">Este concepto tiene el alcance previsto en el artículo 28 del Código de Procedimiento Administrativo y de lo Contencioso Administrativo </w:t>
      </w:r>
      <w:r w:rsidRPr="77C4CE8E">
        <w:rPr>
          <w:rFonts w:ascii="Arial" w:eastAsia="Arial" w:hAnsi="Arial" w:cs="Arial"/>
          <w:color w:val="000000" w:themeColor="text1"/>
          <w:lang w:val="es-ES"/>
        </w:rPr>
        <w:t xml:space="preserve">y </w:t>
      </w:r>
      <w:r w:rsidRPr="77C4CE8E">
        <w:rPr>
          <w:rFonts w:ascii="Arial" w:eastAsia="Arial" w:hAnsi="Arial" w:cs="Arial"/>
          <w:color w:val="000000" w:themeColor="text1"/>
          <w:lang w:val="es-MX"/>
        </w:rPr>
        <w:t>las expresiones aquí utilizadas con mayúscula inicial deben ser entendidas con el significado que les otorga el artículo 2.2.1.1.1.3.1. del Decreto 1082 de 2015</w:t>
      </w:r>
      <w:r w:rsidRPr="77C4CE8E">
        <w:rPr>
          <w:rFonts w:ascii="Arial" w:eastAsia="Arial" w:hAnsi="Arial" w:cs="Arial"/>
          <w:color w:val="000000" w:themeColor="text1"/>
          <w:lang w:val="es-ES"/>
        </w:rPr>
        <w:t>.</w:t>
      </w:r>
    </w:p>
    <w:p w14:paraId="3C8588BA" w14:textId="77777777" w:rsidR="00373C2A" w:rsidRPr="00DF4391" w:rsidRDefault="00373C2A" w:rsidP="00373C2A">
      <w:pPr>
        <w:spacing w:after="120" w:line="276" w:lineRule="auto"/>
        <w:jc w:val="both"/>
        <w:rPr>
          <w:rFonts w:ascii="Arial" w:eastAsia="Times New Roman" w:hAnsi="Arial" w:cs="Arial"/>
          <w:color w:val="000000" w:themeColor="text1"/>
          <w:lang w:val="es-ES" w:eastAsia="es-ES"/>
        </w:rPr>
      </w:pPr>
    </w:p>
    <w:p w14:paraId="69DB1CD6" w14:textId="77777777" w:rsidR="00373C2A" w:rsidRPr="00DF4391" w:rsidRDefault="00373C2A" w:rsidP="00373C2A">
      <w:pPr>
        <w:spacing w:after="0" w:line="276" w:lineRule="auto"/>
        <w:jc w:val="both"/>
        <w:rPr>
          <w:rFonts w:ascii="Arial" w:eastAsia="Times New Roman" w:hAnsi="Arial" w:cs="Arial"/>
          <w:color w:val="000000" w:themeColor="text1"/>
          <w:lang w:val="es-ES_tradnl" w:eastAsia="es-CO"/>
        </w:rPr>
      </w:pPr>
    </w:p>
    <w:p w14:paraId="15EE32B5" w14:textId="77777777" w:rsidR="00373C2A" w:rsidRPr="00DF4391" w:rsidRDefault="00373C2A" w:rsidP="00373C2A">
      <w:pPr>
        <w:spacing w:after="0" w:line="276" w:lineRule="auto"/>
        <w:jc w:val="both"/>
        <w:rPr>
          <w:rFonts w:ascii="Arial" w:eastAsia="Times New Roman" w:hAnsi="Arial" w:cs="Arial"/>
          <w:sz w:val="24"/>
          <w:szCs w:val="24"/>
          <w:lang w:val="es-ES" w:eastAsia="es-CO"/>
        </w:rPr>
      </w:pPr>
      <w:r w:rsidRPr="00DF4391">
        <w:rPr>
          <w:rFonts w:ascii="Arial" w:eastAsia="Times New Roman" w:hAnsi="Arial" w:cs="Arial"/>
          <w:color w:val="000000" w:themeColor="text1"/>
          <w:lang w:val="es-ES_tradnl" w:eastAsia="es-CO"/>
        </w:rPr>
        <w:t>Atentamente,</w:t>
      </w:r>
      <w:bookmarkEnd w:id="6"/>
    </w:p>
    <w:p w14:paraId="6E1C11FB" w14:textId="77777777" w:rsidR="00373C2A" w:rsidRPr="00DF4391" w:rsidRDefault="00373C2A" w:rsidP="00373C2A">
      <w:pPr>
        <w:spacing w:after="0" w:line="240" w:lineRule="auto"/>
        <w:jc w:val="center"/>
        <w:rPr>
          <w:rFonts w:ascii="Arial" w:eastAsia="Times New Roman" w:hAnsi="Arial" w:cs="Arial"/>
          <w:sz w:val="24"/>
          <w:szCs w:val="24"/>
          <w:shd w:val="clear" w:color="auto" w:fill="FFFFFF"/>
          <w:lang w:val="es-ES" w:eastAsia="es-CO"/>
        </w:rPr>
      </w:pPr>
      <w:r>
        <w:rPr>
          <w:noProof/>
        </w:rPr>
        <w:lastRenderedPageBreak/>
        <w:drawing>
          <wp:inline distT="0" distB="0" distL="0" distR="0" wp14:anchorId="22E1C979" wp14:editId="4AFAFEB3">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45EACE48" w14:textId="77777777" w:rsidR="00373C2A" w:rsidRPr="00DF4391" w:rsidRDefault="00373C2A" w:rsidP="00373C2A">
      <w:pPr>
        <w:spacing w:after="0" w:line="240" w:lineRule="auto"/>
        <w:rPr>
          <w:rFonts w:ascii="Arial" w:eastAsia="Times New Roman" w:hAnsi="Arial" w:cs="Arial"/>
          <w:sz w:val="24"/>
          <w:szCs w:val="24"/>
          <w:lang w:eastAsia="es-ES_tradnl"/>
        </w:rPr>
      </w:pPr>
    </w:p>
    <w:tbl>
      <w:tblPr>
        <w:tblStyle w:val="Tablaconcuadrcula1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373C2A" w:rsidRPr="00DF4391" w14:paraId="4E496DE9" w14:textId="77777777" w:rsidTr="008A4F4C">
        <w:trPr>
          <w:trHeight w:val="420"/>
        </w:trPr>
        <w:tc>
          <w:tcPr>
            <w:tcW w:w="817" w:type="dxa"/>
            <w:vAlign w:val="center"/>
          </w:tcPr>
          <w:p w14:paraId="5BF882FC" w14:textId="77777777" w:rsidR="00373C2A" w:rsidRPr="00DF4391" w:rsidRDefault="00373C2A" w:rsidP="008A4F4C">
            <w:pPr>
              <w:spacing w:before="0"/>
              <w:rPr>
                <w:rFonts w:ascii="Arial" w:eastAsia="Times New Roman" w:hAnsi="Arial" w:cs="Arial"/>
                <w:sz w:val="16"/>
                <w:szCs w:val="16"/>
                <w:lang w:eastAsia="es-ES_tradnl"/>
              </w:rPr>
            </w:pPr>
            <w:r w:rsidRPr="00DF4391">
              <w:rPr>
                <w:rFonts w:ascii="Arial" w:eastAsia="Times New Roman" w:hAnsi="Arial" w:cs="Arial"/>
                <w:sz w:val="16"/>
                <w:szCs w:val="16"/>
                <w:lang w:eastAsia="es-ES_tradnl"/>
              </w:rPr>
              <w:t>Elaboró:</w:t>
            </w:r>
          </w:p>
        </w:tc>
        <w:tc>
          <w:tcPr>
            <w:tcW w:w="4445" w:type="dxa"/>
            <w:tcBorders>
              <w:bottom w:val="dotted" w:sz="4" w:space="0" w:color="7F7F7F" w:themeColor="text1" w:themeTint="80"/>
            </w:tcBorders>
            <w:vAlign w:val="center"/>
          </w:tcPr>
          <w:p w14:paraId="67C5EDCA" w14:textId="77777777" w:rsidR="00373C2A" w:rsidRPr="00DF4391" w:rsidRDefault="00373C2A" w:rsidP="008A4F4C">
            <w:pPr>
              <w:spacing w:before="0"/>
              <w:rPr>
                <w:rFonts w:ascii="Arial" w:eastAsia="Times New Roman" w:hAnsi="Arial" w:cs="Arial"/>
                <w:sz w:val="16"/>
                <w:szCs w:val="16"/>
                <w:lang w:eastAsia="es-ES"/>
              </w:rPr>
            </w:pPr>
            <w:r w:rsidRPr="77C4CE8E">
              <w:rPr>
                <w:rFonts w:ascii="Arial" w:eastAsia="Times New Roman" w:hAnsi="Arial" w:cs="Arial"/>
                <w:sz w:val="16"/>
                <w:szCs w:val="16"/>
                <w:lang w:eastAsia="es-ES"/>
              </w:rPr>
              <w:t xml:space="preserve">Martha Alicia Romero Vargas  </w:t>
            </w:r>
          </w:p>
          <w:p w14:paraId="2F403BF8" w14:textId="77777777" w:rsidR="00373C2A" w:rsidRPr="00DF4391" w:rsidRDefault="00373C2A" w:rsidP="008A4F4C">
            <w:pPr>
              <w:spacing w:before="0"/>
              <w:rPr>
                <w:rFonts w:ascii="Arial" w:eastAsia="Times New Roman" w:hAnsi="Arial" w:cs="Arial"/>
                <w:sz w:val="16"/>
                <w:szCs w:val="16"/>
                <w:lang w:eastAsia="es-ES"/>
              </w:rPr>
            </w:pPr>
            <w:r w:rsidRPr="77C4CE8E">
              <w:rPr>
                <w:rFonts w:ascii="Arial" w:eastAsia="Times New Roman" w:hAnsi="Arial" w:cs="Arial"/>
                <w:sz w:val="16"/>
                <w:szCs w:val="16"/>
                <w:lang w:eastAsia="es-ES"/>
              </w:rPr>
              <w:t>Gestor T1-15 de la Subdirección de Gestión Contractual</w:t>
            </w:r>
          </w:p>
        </w:tc>
      </w:tr>
      <w:tr w:rsidR="00373C2A" w:rsidRPr="00DF4391" w14:paraId="18D6AED7" w14:textId="77777777" w:rsidTr="008A4F4C">
        <w:trPr>
          <w:trHeight w:val="286"/>
        </w:trPr>
        <w:tc>
          <w:tcPr>
            <w:tcW w:w="817" w:type="dxa"/>
            <w:vAlign w:val="center"/>
          </w:tcPr>
          <w:p w14:paraId="720A7528" w14:textId="77777777" w:rsidR="00373C2A" w:rsidRPr="00DF4391" w:rsidRDefault="00373C2A" w:rsidP="008A4F4C">
            <w:pPr>
              <w:spacing w:before="0"/>
              <w:rPr>
                <w:rFonts w:ascii="Arial" w:eastAsia="Times New Roman" w:hAnsi="Arial" w:cs="Arial"/>
                <w:sz w:val="16"/>
                <w:szCs w:val="16"/>
                <w:lang w:eastAsia="es-ES_tradnl"/>
              </w:rPr>
            </w:pPr>
            <w:r w:rsidRPr="00DF4391">
              <w:rPr>
                <w:rFonts w:ascii="Arial" w:eastAsia="Times New Roman" w:hAnsi="Arial" w:cs="Arial"/>
                <w:sz w:val="16"/>
                <w:szCs w:val="16"/>
                <w:lang w:eastAsia="es-ES_tradnl"/>
              </w:rPr>
              <w:t>Revisó:</w:t>
            </w:r>
          </w:p>
        </w:tc>
        <w:tc>
          <w:tcPr>
            <w:tcW w:w="4445" w:type="dxa"/>
            <w:tcBorders>
              <w:bottom w:val="dotted" w:sz="4" w:space="0" w:color="7F7F7F" w:themeColor="text1" w:themeTint="80"/>
            </w:tcBorders>
            <w:vAlign w:val="center"/>
          </w:tcPr>
          <w:p w14:paraId="163D86DB" w14:textId="77777777" w:rsidR="00373C2A" w:rsidRPr="00DF4391" w:rsidRDefault="00373C2A" w:rsidP="008A4F4C">
            <w:pPr>
              <w:spacing w:before="0"/>
              <w:rPr>
                <w:rFonts w:ascii="Arial" w:eastAsia="Times New Roman" w:hAnsi="Arial" w:cs="Arial"/>
                <w:sz w:val="16"/>
                <w:szCs w:val="16"/>
                <w:lang w:eastAsia="es-ES"/>
              </w:rPr>
            </w:pPr>
            <w:r w:rsidRPr="77C4CE8E">
              <w:rPr>
                <w:rFonts w:ascii="Arial" w:eastAsia="Times New Roman" w:hAnsi="Arial" w:cs="Arial"/>
                <w:sz w:val="16"/>
                <w:szCs w:val="16"/>
                <w:lang w:eastAsia="es-ES"/>
              </w:rPr>
              <w:t xml:space="preserve">Sara Milena Nuñez Aldana </w:t>
            </w:r>
          </w:p>
          <w:p w14:paraId="516B34D5" w14:textId="77777777" w:rsidR="00373C2A" w:rsidRPr="00DF4391" w:rsidRDefault="00373C2A" w:rsidP="008A4F4C">
            <w:pPr>
              <w:spacing w:before="0"/>
              <w:rPr>
                <w:rFonts w:ascii="Arial" w:eastAsia="Times New Roman" w:hAnsi="Arial" w:cs="Arial"/>
                <w:sz w:val="16"/>
                <w:szCs w:val="16"/>
                <w:lang w:eastAsia="es-ES"/>
              </w:rPr>
            </w:pPr>
            <w:r w:rsidRPr="77C4CE8E">
              <w:rPr>
                <w:rFonts w:ascii="Arial" w:eastAsia="Times New Roman" w:hAnsi="Arial" w:cs="Arial"/>
                <w:sz w:val="16"/>
                <w:szCs w:val="16"/>
                <w:lang w:eastAsia="es-ES"/>
              </w:rPr>
              <w:t>Gestor T1-15 de la Subdirección de Gestión Contractual</w:t>
            </w:r>
          </w:p>
        </w:tc>
      </w:tr>
      <w:tr w:rsidR="00373C2A" w:rsidRPr="00DF4391" w14:paraId="39C9162B" w14:textId="77777777" w:rsidTr="008A4F4C">
        <w:trPr>
          <w:trHeight w:val="299"/>
        </w:trPr>
        <w:tc>
          <w:tcPr>
            <w:tcW w:w="817" w:type="dxa"/>
            <w:vAlign w:val="center"/>
          </w:tcPr>
          <w:p w14:paraId="7EFE3150" w14:textId="77777777" w:rsidR="00373C2A" w:rsidRPr="00DF4391" w:rsidRDefault="00373C2A" w:rsidP="008A4F4C">
            <w:pPr>
              <w:spacing w:before="0"/>
              <w:rPr>
                <w:rFonts w:ascii="Arial" w:eastAsia="Times New Roman" w:hAnsi="Arial" w:cs="Arial"/>
                <w:sz w:val="16"/>
                <w:szCs w:val="16"/>
                <w:lang w:eastAsia="es-ES_tradnl"/>
              </w:rPr>
            </w:pPr>
            <w:r w:rsidRPr="00DF4391">
              <w:rPr>
                <w:rFonts w:ascii="Arial" w:eastAsia="Times New Roman" w:hAnsi="Arial" w:cs="Arial"/>
                <w:sz w:val="16"/>
                <w:szCs w:val="16"/>
                <w:lang w:eastAsia="es-ES_tradnl"/>
              </w:rPr>
              <w:t>Aprobó:</w:t>
            </w:r>
          </w:p>
        </w:tc>
        <w:tc>
          <w:tcPr>
            <w:tcW w:w="4445" w:type="dxa"/>
            <w:tcBorders>
              <w:top w:val="dotted" w:sz="4" w:space="0" w:color="7F7F7F" w:themeColor="text1" w:themeTint="80"/>
              <w:bottom w:val="dotted" w:sz="4" w:space="0" w:color="7F7F7F" w:themeColor="text1" w:themeTint="80"/>
            </w:tcBorders>
            <w:vAlign w:val="center"/>
          </w:tcPr>
          <w:p w14:paraId="78B6C7A4" w14:textId="77777777" w:rsidR="00373C2A" w:rsidRPr="00DF4391" w:rsidRDefault="00373C2A" w:rsidP="008A4F4C">
            <w:pPr>
              <w:spacing w:before="0"/>
              <w:rPr>
                <w:rFonts w:ascii="Arial" w:eastAsia="Times New Roman" w:hAnsi="Arial" w:cs="Arial"/>
                <w:sz w:val="16"/>
                <w:szCs w:val="16"/>
                <w:lang w:eastAsia="es-ES_tradnl"/>
              </w:rPr>
            </w:pPr>
            <w:r w:rsidRPr="00DF4391">
              <w:rPr>
                <w:rFonts w:ascii="Arial" w:eastAsia="Times New Roman" w:hAnsi="Arial" w:cs="Arial"/>
                <w:sz w:val="16"/>
                <w:szCs w:val="16"/>
                <w:lang w:eastAsia="es-ES_tradnl"/>
              </w:rPr>
              <w:t>Nohelia del Carmen Zawady Palacio</w:t>
            </w:r>
          </w:p>
          <w:p w14:paraId="1715C8E7" w14:textId="77777777" w:rsidR="00373C2A" w:rsidRPr="00DF4391" w:rsidRDefault="00373C2A" w:rsidP="008A4F4C">
            <w:pPr>
              <w:spacing w:before="0"/>
              <w:rPr>
                <w:rFonts w:ascii="Arial" w:eastAsia="Times New Roman" w:hAnsi="Arial" w:cs="Arial"/>
                <w:sz w:val="16"/>
                <w:szCs w:val="16"/>
                <w:lang w:eastAsia="es-ES_tradnl"/>
              </w:rPr>
            </w:pPr>
            <w:r w:rsidRPr="00DF4391">
              <w:rPr>
                <w:rFonts w:ascii="Arial" w:eastAsia="Times New Roman" w:hAnsi="Arial" w:cs="Arial"/>
                <w:sz w:val="16"/>
                <w:szCs w:val="16"/>
                <w:lang w:eastAsia="es-ES_tradnl"/>
              </w:rPr>
              <w:t xml:space="preserve">Subdirectora de Gestión Contractual ANCP – CCE </w:t>
            </w:r>
          </w:p>
        </w:tc>
      </w:tr>
    </w:tbl>
    <w:p w14:paraId="726437B3" w14:textId="77777777" w:rsidR="00373C2A" w:rsidRPr="00DF4391" w:rsidRDefault="00373C2A" w:rsidP="00373C2A">
      <w:pPr>
        <w:spacing w:after="0" w:line="240" w:lineRule="auto"/>
        <w:rPr>
          <w:rFonts w:ascii="Arial" w:eastAsia="Times New Roman" w:hAnsi="Arial" w:cs="Arial"/>
          <w:sz w:val="24"/>
          <w:szCs w:val="24"/>
          <w:lang w:eastAsia="es-ES_tradnl"/>
        </w:rPr>
      </w:pPr>
    </w:p>
    <w:p w14:paraId="09B9C431" w14:textId="77777777" w:rsidR="00373C2A" w:rsidRPr="00DF4391" w:rsidRDefault="00373C2A" w:rsidP="00373C2A">
      <w:pPr>
        <w:rPr>
          <w:rFonts w:ascii="Arial" w:hAnsi="Arial" w:cs="Arial"/>
        </w:rPr>
      </w:pPr>
    </w:p>
    <w:p w14:paraId="037A9AFA" w14:textId="77777777" w:rsidR="00373C2A" w:rsidRDefault="00373C2A"/>
    <w:sectPr w:rsidR="00373C2A"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1DDB" w14:textId="77777777" w:rsidR="00BB7091" w:rsidRDefault="00BB7091" w:rsidP="00373C2A">
      <w:pPr>
        <w:spacing w:after="0" w:line="240" w:lineRule="auto"/>
      </w:pPr>
      <w:r>
        <w:separator/>
      </w:r>
    </w:p>
  </w:endnote>
  <w:endnote w:type="continuationSeparator" w:id="0">
    <w:p w14:paraId="125C6316" w14:textId="77777777" w:rsidR="00BB7091" w:rsidRDefault="00BB7091" w:rsidP="00373C2A">
      <w:pPr>
        <w:spacing w:after="0" w:line="240" w:lineRule="auto"/>
      </w:pPr>
      <w:r>
        <w:continuationSeparator/>
      </w:r>
    </w:p>
  </w:endnote>
  <w:endnote w:type="continuationNotice" w:id="1">
    <w:p w14:paraId="498A472E" w14:textId="77777777" w:rsidR="002F428E" w:rsidRDefault="002F4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A3BB" w14:textId="77777777" w:rsidR="004A1847" w:rsidRDefault="007811DE" w:rsidP="008614E5">
    <w:pPr>
      <w:pStyle w:val="Piedepgina"/>
    </w:pPr>
    <w:r>
      <w:rPr>
        <w:noProof/>
        <w:lang w:val="en-US"/>
      </w:rPr>
      <w:drawing>
        <wp:inline distT="0" distB="0" distL="0" distR="0" wp14:anchorId="3934A0DF" wp14:editId="330C4F6C">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474A2F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97F1CC4" w14:textId="77777777" w:rsidR="006219F8" w:rsidRPr="00080DA3" w:rsidRDefault="007811DE"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C7F7141" w14:textId="77777777" w:rsidR="006219F8" w:rsidRPr="00080DA3" w:rsidRDefault="007811DE"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028B396" w14:textId="77777777" w:rsidR="006219F8" w:rsidRPr="00080DA3" w:rsidRDefault="007811DE"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47E6DB0" w14:textId="77777777" w:rsidR="006219F8" w:rsidRPr="004B6B0E" w:rsidRDefault="007811DE"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142DDDE" w14:textId="77777777" w:rsidR="006219F8" w:rsidRPr="00080DA3" w:rsidRDefault="007811DE"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D465AD3" w14:textId="77777777" w:rsidR="00A07532" w:rsidRPr="00080DA3" w:rsidRDefault="007811DE"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172DF0" w14:textId="77777777" w:rsidR="006219F8" w:rsidRPr="00080DA3" w:rsidRDefault="007811DE"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4</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17</w:t>
          </w:r>
          <w:r w:rsidRPr="00080DA3">
            <w:rPr>
              <w:rFonts w:ascii="Geomanist Light" w:hAnsi="Geomanist Light"/>
              <w:b/>
              <w:bCs/>
              <w:sz w:val="18"/>
              <w:szCs w:val="18"/>
            </w:rPr>
            <w:fldChar w:fldCharType="end"/>
          </w:r>
        </w:p>
      </w:tc>
    </w:tr>
  </w:tbl>
  <w:p w14:paraId="040CF6C7" w14:textId="77777777" w:rsidR="006219F8" w:rsidRDefault="007811DE"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FA6F" w14:textId="77777777" w:rsidR="00BB7091" w:rsidRDefault="00BB7091" w:rsidP="00373C2A">
      <w:pPr>
        <w:spacing w:after="0" w:line="240" w:lineRule="auto"/>
      </w:pPr>
      <w:r>
        <w:separator/>
      </w:r>
    </w:p>
  </w:footnote>
  <w:footnote w:type="continuationSeparator" w:id="0">
    <w:p w14:paraId="5B5CC2D2" w14:textId="77777777" w:rsidR="00BB7091" w:rsidRDefault="00BB7091" w:rsidP="00373C2A">
      <w:pPr>
        <w:spacing w:after="0" w:line="240" w:lineRule="auto"/>
      </w:pPr>
      <w:r>
        <w:continuationSeparator/>
      </w:r>
    </w:p>
  </w:footnote>
  <w:footnote w:type="continuationNotice" w:id="1">
    <w:p w14:paraId="2A4907CE" w14:textId="77777777" w:rsidR="002F428E" w:rsidRDefault="002F428E">
      <w:pPr>
        <w:spacing w:after="0" w:line="240" w:lineRule="auto"/>
      </w:pPr>
    </w:p>
  </w:footnote>
  <w:footnote w:id="2">
    <w:p w14:paraId="3C045585" w14:textId="4E2B4AC5" w:rsidR="00373C2A" w:rsidRPr="00F02D9A" w:rsidRDefault="00373C2A" w:rsidP="00F02D9A">
      <w:pPr>
        <w:pStyle w:val="Textonotapie"/>
        <w:ind w:firstLine="708"/>
        <w:jc w:val="both"/>
        <w:rPr>
          <w:rFonts w:ascii="Arial" w:hAnsi="Arial" w:cs="Arial"/>
          <w:sz w:val="16"/>
          <w:szCs w:val="16"/>
        </w:rPr>
      </w:pPr>
      <w:r w:rsidRPr="00F02D9A">
        <w:rPr>
          <w:rStyle w:val="Refdenotaalpie"/>
          <w:rFonts w:ascii="Arial" w:hAnsi="Arial" w:cs="Arial"/>
          <w:sz w:val="16"/>
          <w:szCs w:val="16"/>
        </w:rPr>
        <w:footnoteRef/>
      </w:r>
      <w:r w:rsidRPr="00F02D9A">
        <w:rPr>
          <w:rFonts w:ascii="Arial" w:hAnsi="Arial" w:cs="Arial"/>
          <w:sz w:val="16"/>
          <w:szCs w:val="16"/>
        </w:rPr>
        <w:t xml:space="preserve"> Estos</w:t>
      </w:r>
      <w:r w:rsidRPr="00F02D9A">
        <w:rPr>
          <w:rFonts w:ascii="Arial" w:hAnsi="Arial" w:cs="Arial"/>
          <w:spacing w:val="-11"/>
          <w:sz w:val="16"/>
          <w:szCs w:val="16"/>
        </w:rPr>
        <w:t xml:space="preserve"> </w:t>
      </w:r>
      <w:r w:rsidRPr="00F02D9A">
        <w:rPr>
          <w:rFonts w:ascii="Arial" w:hAnsi="Arial" w:cs="Arial"/>
          <w:sz w:val="16"/>
          <w:szCs w:val="16"/>
        </w:rPr>
        <w:t>conceptos</w:t>
      </w:r>
      <w:r w:rsidRPr="00F02D9A">
        <w:rPr>
          <w:rFonts w:ascii="Arial" w:hAnsi="Arial" w:cs="Arial"/>
          <w:spacing w:val="-12"/>
          <w:sz w:val="16"/>
          <w:szCs w:val="16"/>
        </w:rPr>
        <w:t xml:space="preserve"> </w:t>
      </w:r>
      <w:r w:rsidRPr="00F02D9A">
        <w:rPr>
          <w:rFonts w:ascii="Arial" w:hAnsi="Arial" w:cs="Arial"/>
          <w:sz w:val="16"/>
          <w:szCs w:val="16"/>
        </w:rPr>
        <w:t>pueden</w:t>
      </w:r>
      <w:r w:rsidRPr="00F02D9A">
        <w:rPr>
          <w:rFonts w:ascii="Arial" w:hAnsi="Arial" w:cs="Arial"/>
          <w:spacing w:val="-11"/>
          <w:sz w:val="16"/>
          <w:szCs w:val="16"/>
        </w:rPr>
        <w:t xml:space="preserve"> </w:t>
      </w:r>
      <w:r w:rsidRPr="00F02D9A">
        <w:rPr>
          <w:rFonts w:ascii="Arial" w:hAnsi="Arial" w:cs="Arial"/>
          <w:sz w:val="16"/>
          <w:szCs w:val="16"/>
        </w:rPr>
        <w:t>ser</w:t>
      </w:r>
      <w:r w:rsidRPr="00F02D9A">
        <w:rPr>
          <w:rFonts w:ascii="Arial" w:hAnsi="Arial" w:cs="Arial"/>
          <w:spacing w:val="-11"/>
          <w:sz w:val="16"/>
          <w:szCs w:val="16"/>
        </w:rPr>
        <w:t xml:space="preserve"> </w:t>
      </w:r>
      <w:r w:rsidRPr="00F02D9A">
        <w:rPr>
          <w:rFonts w:ascii="Arial" w:hAnsi="Arial" w:cs="Arial"/>
          <w:sz w:val="16"/>
          <w:szCs w:val="16"/>
        </w:rPr>
        <w:t>consultados</w:t>
      </w:r>
      <w:r w:rsidRPr="00F02D9A">
        <w:rPr>
          <w:rFonts w:ascii="Arial" w:hAnsi="Arial" w:cs="Arial"/>
          <w:spacing w:val="-10"/>
          <w:sz w:val="16"/>
          <w:szCs w:val="16"/>
        </w:rPr>
        <w:t xml:space="preserve"> </w:t>
      </w:r>
      <w:r w:rsidRPr="00F02D9A">
        <w:rPr>
          <w:rFonts w:ascii="Arial" w:hAnsi="Arial" w:cs="Arial"/>
          <w:sz w:val="16"/>
          <w:szCs w:val="16"/>
        </w:rPr>
        <w:t>en:</w:t>
      </w:r>
      <w:r w:rsidRPr="00F02D9A">
        <w:rPr>
          <w:rFonts w:ascii="Arial" w:hAnsi="Arial" w:cs="Arial"/>
          <w:spacing w:val="-11"/>
          <w:sz w:val="16"/>
          <w:szCs w:val="16"/>
        </w:rPr>
        <w:t xml:space="preserve"> </w:t>
      </w:r>
      <w:hyperlink r:id="rId1">
        <w:r w:rsidRPr="00F02D9A">
          <w:rPr>
            <w:rFonts w:ascii="Arial" w:hAnsi="Arial" w:cs="Arial"/>
            <w:color w:val="0000FF"/>
            <w:sz w:val="16"/>
            <w:szCs w:val="16"/>
            <w:u w:val="single" w:color="0000FF"/>
          </w:rPr>
          <w:t>https://relatoria.colombiacompra.gov.co/busqueda/conceptos#</w:t>
        </w:r>
      </w:hyperlink>
    </w:p>
  </w:footnote>
  <w:footnote w:id="3">
    <w:p w14:paraId="2A509D13" w14:textId="0B4D7B52" w:rsidR="00373C2A" w:rsidRPr="00F02D9A" w:rsidRDefault="00373C2A" w:rsidP="00F02D9A">
      <w:pPr>
        <w:pStyle w:val="Textonotapie"/>
        <w:ind w:firstLine="708"/>
        <w:jc w:val="both"/>
        <w:rPr>
          <w:lang w:val="es-CO"/>
        </w:rPr>
      </w:pPr>
      <w:r w:rsidRPr="00F02D9A">
        <w:rPr>
          <w:rStyle w:val="Refdenotaalpie"/>
          <w:rFonts w:ascii="Arial" w:hAnsi="Arial" w:cs="Arial"/>
          <w:sz w:val="16"/>
          <w:szCs w:val="16"/>
        </w:rPr>
        <w:footnoteRef/>
      </w:r>
      <w:r w:rsidRPr="00F02D9A">
        <w:rPr>
          <w:rFonts w:ascii="Arial" w:hAnsi="Arial" w:cs="Arial"/>
          <w:sz w:val="16"/>
          <w:szCs w:val="16"/>
        </w:rPr>
        <w:t xml:space="preserve"> </w:t>
      </w:r>
      <w:r w:rsidR="00F02D9A" w:rsidRPr="00F02D9A">
        <w:rPr>
          <w:rFonts w:ascii="Arial" w:hAnsi="Arial" w:cs="Arial"/>
          <w:sz w:val="16"/>
          <w:szCs w:val="16"/>
        </w:rPr>
        <w:t>«Parágrafo 3. El Gobierno Nacional tendrá la facultad de estandarizar las condiciones generales de los</w:t>
      </w:r>
      <w:r w:rsidR="00F02D9A">
        <w:rPr>
          <w:rFonts w:ascii="Arial" w:hAnsi="Arial" w:cs="Arial"/>
          <w:sz w:val="16"/>
          <w:szCs w:val="16"/>
        </w:rPr>
        <w:t xml:space="preserve"> </w:t>
      </w:r>
      <w:r w:rsidR="00F02D9A" w:rsidRPr="00F02D9A">
        <w:rPr>
          <w:rFonts w:ascii="Arial" w:hAnsi="Arial" w:cs="Arial"/>
          <w:sz w:val="16"/>
          <w:szCs w:val="16"/>
        </w:rPr>
        <w:t>pliegos de condiciones y los contratos de las entidades estatales, cuando se trate de la adquisición o suministro de bienes y servicios de características técnicas uniformes y de común utilización por parte de las entidades».</w:t>
      </w:r>
    </w:p>
  </w:footnote>
  <w:footnote w:id="4">
    <w:p w14:paraId="38B647B9" w14:textId="77777777" w:rsidR="00F02D9A" w:rsidRDefault="00F02D9A" w:rsidP="00F02D9A">
      <w:pPr>
        <w:spacing w:after="0"/>
        <w:ind w:left="826"/>
        <w:jc w:val="both"/>
        <w:rPr>
          <w:rFonts w:ascii="Arial" w:hAnsi="Arial" w:cs="Arial"/>
          <w:sz w:val="16"/>
          <w:szCs w:val="16"/>
        </w:rPr>
      </w:pPr>
      <w:r w:rsidRPr="00F02D9A">
        <w:rPr>
          <w:rStyle w:val="Refdenotaalpie"/>
          <w:rFonts w:ascii="Arial" w:hAnsi="Arial" w:cs="Arial"/>
          <w:sz w:val="16"/>
          <w:szCs w:val="16"/>
        </w:rPr>
        <w:footnoteRef/>
      </w:r>
      <w:r w:rsidRPr="00F02D9A">
        <w:rPr>
          <w:rFonts w:ascii="Arial" w:hAnsi="Arial" w:cs="Arial"/>
          <w:sz w:val="16"/>
          <w:szCs w:val="16"/>
        </w:rPr>
        <w:t xml:space="preserve"> «ARTÍCULO 1o. Modifíquese el artículo 4o de la Ley 1882 de 2018, el cual quedará así:</w:t>
      </w:r>
    </w:p>
    <w:p w14:paraId="11C931C1" w14:textId="1898CB27" w:rsidR="00F02D9A" w:rsidRPr="00F02D9A" w:rsidRDefault="00F02D9A" w:rsidP="00F02D9A">
      <w:pPr>
        <w:spacing w:after="0"/>
        <w:ind w:left="826"/>
        <w:jc w:val="both"/>
        <w:rPr>
          <w:rFonts w:ascii="Arial" w:hAnsi="Arial" w:cs="Arial"/>
          <w:sz w:val="16"/>
          <w:szCs w:val="16"/>
        </w:rPr>
      </w:pPr>
      <w:r w:rsidRPr="00F02D9A">
        <w:rPr>
          <w:rFonts w:ascii="Arial" w:hAnsi="Arial" w:cs="Arial"/>
          <w:sz w:val="16"/>
          <w:szCs w:val="16"/>
        </w:rPr>
        <w:t>»</w:t>
      </w:r>
      <w:r>
        <w:rPr>
          <w:rFonts w:ascii="Arial" w:hAnsi="Arial" w:cs="Arial"/>
          <w:sz w:val="16"/>
          <w:szCs w:val="16"/>
        </w:rPr>
        <w:t xml:space="preserve"> </w:t>
      </w:r>
      <w:r w:rsidRPr="00F02D9A">
        <w:rPr>
          <w:rFonts w:ascii="Arial" w:hAnsi="Arial" w:cs="Arial"/>
          <w:sz w:val="16"/>
          <w:szCs w:val="16"/>
        </w:rPr>
        <w:t>Artículo 4o. Adiciónese el siguiente parágrafo al artículo 2o de la Ley 1150 de 2007.</w:t>
      </w:r>
    </w:p>
    <w:p w14:paraId="6E867A99" w14:textId="40A54649" w:rsidR="00F02D9A" w:rsidRPr="00F02D9A" w:rsidRDefault="00F02D9A" w:rsidP="00F02D9A">
      <w:pPr>
        <w:spacing w:after="0"/>
        <w:ind w:left="118" w:right="276" w:firstLine="708"/>
        <w:jc w:val="both"/>
        <w:rPr>
          <w:rFonts w:ascii="Arial" w:hAnsi="Arial" w:cs="Arial"/>
          <w:sz w:val="16"/>
          <w:szCs w:val="16"/>
        </w:rPr>
      </w:pPr>
      <w:r w:rsidRPr="00F02D9A">
        <w:rPr>
          <w:rFonts w:ascii="Arial" w:hAnsi="Arial" w:cs="Arial"/>
          <w:sz w:val="16"/>
          <w:szCs w:val="16"/>
        </w:rPr>
        <w:t>»</w:t>
      </w:r>
      <w:r>
        <w:rPr>
          <w:rFonts w:ascii="Arial" w:hAnsi="Arial" w:cs="Arial"/>
          <w:sz w:val="16"/>
          <w:szCs w:val="16"/>
        </w:rPr>
        <w:t xml:space="preserve"> </w:t>
      </w:r>
      <w:r w:rsidRPr="00F02D9A">
        <w:rPr>
          <w:rFonts w:ascii="Arial" w:hAnsi="Arial" w:cs="Arial"/>
          <w:sz w:val="16"/>
          <w:szCs w:val="16"/>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81A3658" w14:textId="1F864686" w:rsidR="00F02D9A" w:rsidRPr="00F02D9A" w:rsidRDefault="00F02D9A" w:rsidP="00F02D9A">
      <w:pPr>
        <w:spacing w:after="0"/>
        <w:ind w:left="118" w:right="276" w:firstLine="708"/>
        <w:jc w:val="both"/>
        <w:rPr>
          <w:rFonts w:ascii="Arial" w:hAnsi="Arial" w:cs="Arial"/>
          <w:sz w:val="16"/>
          <w:szCs w:val="16"/>
        </w:rPr>
      </w:pPr>
      <w:r w:rsidRPr="00F02D9A">
        <w:rPr>
          <w:rFonts w:ascii="Arial" w:hAnsi="Arial" w:cs="Arial"/>
          <w:sz w:val="16"/>
          <w:szCs w:val="16"/>
        </w:rPr>
        <w:t>»</w:t>
      </w:r>
      <w:r>
        <w:rPr>
          <w:rFonts w:ascii="Arial" w:hAnsi="Arial" w:cs="Arial"/>
          <w:sz w:val="16"/>
          <w:szCs w:val="16"/>
        </w:rPr>
        <w:t xml:space="preserve"> </w:t>
      </w:r>
      <w:r w:rsidRPr="00F02D9A">
        <w:rPr>
          <w:rFonts w:ascii="Arial" w:hAnsi="Arial" w:cs="Arial"/>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0A3A40F" w14:textId="7D4C3AA6" w:rsidR="00F02D9A" w:rsidRPr="00F02D9A" w:rsidRDefault="00F02D9A" w:rsidP="00F02D9A">
      <w:pPr>
        <w:spacing w:after="0"/>
        <w:ind w:left="118" w:right="277" w:firstLine="708"/>
        <w:jc w:val="both"/>
        <w:rPr>
          <w:rFonts w:ascii="Arial" w:hAnsi="Arial" w:cs="Arial"/>
          <w:sz w:val="16"/>
          <w:szCs w:val="16"/>
        </w:rPr>
      </w:pPr>
      <w:r w:rsidRPr="00F02D9A">
        <w:rPr>
          <w:rFonts w:ascii="Arial" w:hAnsi="Arial" w:cs="Arial"/>
          <w:sz w:val="16"/>
          <w:szCs w:val="16"/>
        </w:rPr>
        <w:t>»</w:t>
      </w:r>
      <w:r>
        <w:rPr>
          <w:rFonts w:ascii="Arial" w:hAnsi="Arial" w:cs="Arial"/>
          <w:sz w:val="16"/>
          <w:szCs w:val="16"/>
        </w:rPr>
        <w:t xml:space="preserve"> </w:t>
      </w:r>
      <w:r w:rsidRPr="00F02D9A">
        <w:rPr>
          <w:rFonts w:ascii="Arial" w:hAnsi="Arial" w:cs="Arial"/>
          <w:sz w:val="16"/>
          <w:szCs w:val="16"/>
        </w:rPr>
        <w:t>Con el ánimo de promover la descentralización, el empleo local, el desarrollo, los servicios e industria local, en la adopción de los documentos tipo, se tendrá en cuenta las características propias de las regiones, la cuantía, el fomento</w:t>
      </w:r>
      <w:r w:rsidRPr="00F02D9A">
        <w:rPr>
          <w:rFonts w:ascii="Arial" w:hAnsi="Arial" w:cs="Arial"/>
          <w:spacing w:val="-3"/>
          <w:sz w:val="16"/>
          <w:szCs w:val="16"/>
        </w:rPr>
        <w:t xml:space="preserve"> </w:t>
      </w:r>
      <w:r w:rsidRPr="00F02D9A">
        <w:rPr>
          <w:rFonts w:ascii="Arial" w:hAnsi="Arial" w:cs="Arial"/>
          <w:sz w:val="16"/>
          <w:szCs w:val="16"/>
        </w:rPr>
        <w:t>de</w:t>
      </w:r>
      <w:r w:rsidRPr="00F02D9A">
        <w:rPr>
          <w:rFonts w:ascii="Arial" w:hAnsi="Arial" w:cs="Arial"/>
          <w:spacing w:val="-4"/>
          <w:sz w:val="16"/>
          <w:szCs w:val="16"/>
        </w:rPr>
        <w:t xml:space="preserve"> </w:t>
      </w:r>
      <w:r w:rsidRPr="00F02D9A">
        <w:rPr>
          <w:rFonts w:ascii="Arial" w:hAnsi="Arial" w:cs="Arial"/>
          <w:sz w:val="16"/>
          <w:szCs w:val="16"/>
        </w:rPr>
        <w:t>la</w:t>
      </w:r>
      <w:r w:rsidRPr="00F02D9A">
        <w:rPr>
          <w:rFonts w:ascii="Arial" w:hAnsi="Arial" w:cs="Arial"/>
          <w:spacing w:val="-4"/>
          <w:sz w:val="16"/>
          <w:szCs w:val="16"/>
        </w:rPr>
        <w:t xml:space="preserve"> </w:t>
      </w:r>
      <w:r w:rsidRPr="00F02D9A">
        <w:rPr>
          <w:rFonts w:ascii="Arial" w:hAnsi="Arial" w:cs="Arial"/>
          <w:sz w:val="16"/>
          <w:szCs w:val="16"/>
        </w:rPr>
        <w:t>economía</w:t>
      </w:r>
      <w:r w:rsidRPr="00F02D9A">
        <w:rPr>
          <w:rFonts w:ascii="Arial" w:hAnsi="Arial" w:cs="Arial"/>
          <w:spacing w:val="-4"/>
          <w:sz w:val="16"/>
          <w:szCs w:val="16"/>
        </w:rPr>
        <w:t xml:space="preserve"> </w:t>
      </w:r>
      <w:r w:rsidRPr="00F02D9A">
        <w:rPr>
          <w:rFonts w:ascii="Arial" w:hAnsi="Arial" w:cs="Arial"/>
          <w:sz w:val="16"/>
          <w:szCs w:val="16"/>
        </w:rPr>
        <w:t>local</w:t>
      </w:r>
      <w:r w:rsidRPr="00F02D9A">
        <w:rPr>
          <w:rFonts w:ascii="Arial" w:hAnsi="Arial" w:cs="Arial"/>
          <w:spacing w:val="-4"/>
          <w:sz w:val="16"/>
          <w:szCs w:val="16"/>
        </w:rPr>
        <w:t xml:space="preserve"> </w:t>
      </w:r>
      <w:r w:rsidRPr="00F02D9A">
        <w:rPr>
          <w:rFonts w:ascii="Arial" w:hAnsi="Arial" w:cs="Arial"/>
          <w:sz w:val="16"/>
          <w:szCs w:val="16"/>
        </w:rPr>
        <w:t>y</w:t>
      </w:r>
      <w:r w:rsidRPr="00F02D9A">
        <w:rPr>
          <w:rFonts w:ascii="Arial" w:hAnsi="Arial" w:cs="Arial"/>
          <w:spacing w:val="-4"/>
          <w:sz w:val="16"/>
          <w:szCs w:val="16"/>
        </w:rPr>
        <w:t xml:space="preserve"> </w:t>
      </w:r>
      <w:r w:rsidRPr="00F02D9A">
        <w:rPr>
          <w:rFonts w:ascii="Arial" w:hAnsi="Arial" w:cs="Arial"/>
          <w:sz w:val="16"/>
          <w:szCs w:val="16"/>
        </w:rPr>
        <w:t>la</w:t>
      </w:r>
      <w:r w:rsidRPr="00F02D9A">
        <w:rPr>
          <w:rFonts w:ascii="Arial" w:hAnsi="Arial" w:cs="Arial"/>
          <w:spacing w:val="-4"/>
          <w:sz w:val="16"/>
          <w:szCs w:val="16"/>
        </w:rPr>
        <w:t xml:space="preserve"> </w:t>
      </w:r>
      <w:r w:rsidRPr="00F02D9A">
        <w:rPr>
          <w:rFonts w:ascii="Arial" w:hAnsi="Arial" w:cs="Arial"/>
          <w:sz w:val="16"/>
          <w:szCs w:val="16"/>
        </w:rPr>
        <w:t>naturaleza</w:t>
      </w:r>
      <w:r w:rsidRPr="00F02D9A">
        <w:rPr>
          <w:rFonts w:ascii="Arial" w:hAnsi="Arial" w:cs="Arial"/>
          <w:spacing w:val="-4"/>
          <w:sz w:val="16"/>
          <w:szCs w:val="16"/>
        </w:rPr>
        <w:t xml:space="preserve"> </w:t>
      </w:r>
      <w:r w:rsidRPr="00F02D9A">
        <w:rPr>
          <w:rFonts w:ascii="Arial" w:hAnsi="Arial" w:cs="Arial"/>
          <w:sz w:val="16"/>
          <w:szCs w:val="16"/>
        </w:rPr>
        <w:t>y</w:t>
      </w:r>
      <w:r w:rsidRPr="00F02D9A">
        <w:rPr>
          <w:rFonts w:ascii="Arial" w:hAnsi="Arial" w:cs="Arial"/>
          <w:spacing w:val="-4"/>
          <w:sz w:val="16"/>
          <w:szCs w:val="16"/>
        </w:rPr>
        <w:t xml:space="preserve"> </w:t>
      </w:r>
      <w:r w:rsidRPr="00F02D9A">
        <w:rPr>
          <w:rFonts w:ascii="Arial" w:hAnsi="Arial" w:cs="Arial"/>
          <w:sz w:val="16"/>
          <w:szCs w:val="16"/>
        </w:rPr>
        <w:t>especialidad</w:t>
      </w:r>
      <w:r w:rsidRPr="00F02D9A">
        <w:rPr>
          <w:rFonts w:ascii="Arial" w:hAnsi="Arial" w:cs="Arial"/>
          <w:spacing w:val="-3"/>
          <w:sz w:val="16"/>
          <w:szCs w:val="16"/>
        </w:rPr>
        <w:t xml:space="preserve"> </w:t>
      </w:r>
      <w:r w:rsidRPr="00F02D9A">
        <w:rPr>
          <w:rFonts w:ascii="Arial" w:hAnsi="Arial" w:cs="Arial"/>
          <w:sz w:val="16"/>
          <w:szCs w:val="16"/>
        </w:rPr>
        <w:t>de</w:t>
      </w:r>
      <w:r w:rsidRPr="00F02D9A">
        <w:rPr>
          <w:rFonts w:ascii="Arial" w:hAnsi="Arial" w:cs="Arial"/>
          <w:spacing w:val="-4"/>
          <w:sz w:val="16"/>
          <w:szCs w:val="16"/>
        </w:rPr>
        <w:t xml:space="preserve"> </w:t>
      </w:r>
      <w:r w:rsidRPr="00F02D9A">
        <w:rPr>
          <w:rFonts w:ascii="Arial" w:hAnsi="Arial" w:cs="Arial"/>
          <w:sz w:val="16"/>
          <w:szCs w:val="16"/>
        </w:rPr>
        <w:t>la</w:t>
      </w:r>
      <w:r w:rsidRPr="00F02D9A">
        <w:rPr>
          <w:rFonts w:ascii="Arial" w:hAnsi="Arial" w:cs="Arial"/>
          <w:spacing w:val="-4"/>
          <w:sz w:val="16"/>
          <w:szCs w:val="16"/>
        </w:rPr>
        <w:t xml:space="preserve"> </w:t>
      </w:r>
      <w:r w:rsidRPr="00F02D9A">
        <w:rPr>
          <w:rFonts w:ascii="Arial" w:hAnsi="Arial" w:cs="Arial"/>
          <w:sz w:val="16"/>
          <w:szCs w:val="16"/>
        </w:rPr>
        <w:t>contratación.</w:t>
      </w:r>
      <w:r w:rsidRPr="00F02D9A">
        <w:rPr>
          <w:rFonts w:ascii="Arial" w:hAnsi="Arial" w:cs="Arial"/>
          <w:spacing w:val="-4"/>
          <w:sz w:val="16"/>
          <w:szCs w:val="16"/>
        </w:rPr>
        <w:t xml:space="preserve"> </w:t>
      </w:r>
      <w:r w:rsidRPr="00F02D9A">
        <w:rPr>
          <w:rFonts w:ascii="Arial" w:hAnsi="Arial" w:cs="Arial"/>
          <w:sz w:val="16"/>
          <w:szCs w:val="16"/>
        </w:rPr>
        <w:t>Para</w:t>
      </w:r>
      <w:r w:rsidRPr="00F02D9A">
        <w:rPr>
          <w:rFonts w:ascii="Arial" w:hAnsi="Arial" w:cs="Arial"/>
          <w:spacing w:val="-4"/>
          <w:sz w:val="16"/>
          <w:szCs w:val="16"/>
        </w:rPr>
        <w:t xml:space="preserve"> </w:t>
      </w:r>
      <w:r w:rsidRPr="00F02D9A">
        <w:rPr>
          <w:rFonts w:ascii="Arial" w:hAnsi="Arial" w:cs="Arial"/>
          <w:sz w:val="16"/>
          <w:szCs w:val="16"/>
        </w:rPr>
        <w:t>tal</w:t>
      </w:r>
      <w:r w:rsidRPr="00F02D9A">
        <w:rPr>
          <w:rFonts w:ascii="Arial" w:hAnsi="Arial" w:cs="Arial"/>
          <w:spacing w:val="-4"/>
          <w:sz w:val="16"/>
          <w:szCs w:val="16"/>
        </w:rPr>
        <w:t xml:space="preserve"> </w:t>
      </w:r>
      <w:r w:rsidRPr="00F02D9A">
        <w:rPr>
          <w:rFonts w:ascii="Arial" w:hAnsi="Arial" w:cs="Arial"/>
          <w:sz w:val="16"/>
          <w:szCs w:val="16"/>
        </w:rPr>
        <w:t>efecto</w:t>
      </w:r>
      <w:r w:rsidRPr="00F02D9A">
        <w:rPr>
          <w:rFonts w:ascii="Arial" w:hAnsi="Arial" w:cs="Arial"/>
          <w:spacing w:val="-4"/>
          <w:sz w:val="16"/>
          <w:szCs w:val="16"/>
        </w:rPr>
        <w:t xml:space="preserve"> </w:t>
      </w:r>
      <w:r w:rsidRPr="00F02D9A">
        <w:rPr>
          <w:rFonts w:ascii="Arial" w:hAnsi="Arial" w:cs="Arial"/>
          <w:sz w:val="16"/>
          <w:szCs w:val="16"/>
        </w:rPr>
        <w:t>se</w:t>
      </w:r>
      <w:r w:rsidRPr="00F02D9A">
        <w:rPr>
          <w:rFonts w:ascii="Arial" w:hAnsi="Arial" w:cs="Arial"/>
          <w:spacing w:val="-4"/>
          <w:sz w:val="16"/>
          <w:szCs w:val="16"/>
        </w:rPr>
        <w:t xml:space="preserve"> </w:t>
      </w:r>
      <w:r w:rsidRPr="00F02D9A">
        <w:rPr>
          <w:rFonts w:ascii="Arial" w:hAnsi="Arial" w:cs="Arial"/>
          <w:sz w:val="16"/>
          <w:szCs w:val="16"/>
        </w:rPr>
        <w:t>deberá</w:t>
      </w:r>
      <w:r w:rsidRPr="00F02D9A">
        <w:rPr>
          <w:rFonts w:ascii="Arial" w:hAnsi="Arial" w:cs="Arial"/>
          <w:spacing w:val="-4"/>
          <w:sz w:val="16"/>
          <w:szCs w:val="16"/>
        </w:rPr>
        <w:t xml:space="preserve"> </w:t>
      </w:r>
      <w:r w:rsidRPr="00F02D9A">
        <w:rPr>
          <w:rFonts w:ascii="Arial" w:hAnsi="Arial" w:cs="Arial"/>
          <w:sz w:val="16"/>
          <w:szCs w:val="16"/>
        </w:rPr>
        <w:t>llevar</w:t>
      </w:r>
      <w:r w:rsidRPr="00F02D9A">
        <w:rPr>
          <w:rFonts w:ascii="Arial" w:hAnsi="Arial" w:cs="Arial"/>
          <w:spacing w:val="-3"/>
          <w:sz w:val="16"/>
          <w:szCs w:val="16"/>
        </w:rPr>
        <w:t xml:space="preserve"> </w:t>
      </w:r>
      <w:r w:rsidRPr="00F02D9A">
        <w:rPr>
          <w:rFonts w:ascii="Arial" w:hAnsi="Arial" w:cs="Arial"/>
          <w:sz w:val="16"/>
          <w:szCs w:val="16"/>
        </w:rPr>
        <w:t>a</w:t>
      </w:r>
      <w:r w:rsidRPr="00F02D9A">
        <w:rPr>
          <w:rFonts w:ascii="Arial" w:hAnsi="Arial" w:cs="Arial"/>
          <w:spacing w:val="-4"/>
          <w:sz w:val="16"/>
          <w:szCs w:val="16"/>
        </w:rPr>
        <w:t xml:space="preserve"> </w:t>
      </w:r>
      <w:r w:rsidRPr="00F02D9A">
        <w:rPr>
          <w:rFonts w:ascii="Arial" w:hAnsi="Arial" w:cs="Arial"/>
          <w:sz w:val="16"/>
          <w:szCs w:val="16"/>
        </w:rPr>
        <w:t>cabo un proceso de capacitación para los</w:t>
      </w:r>
      <w:r w:rsidRPr="00F02D9A">
        <w:rPr>
          <w:rFonts w:ascii="Arial" w:hAnsi="Arial" w:cs="Arial"/>
          <w:spacing w:val="-7"/>
          <w:sz w:val="16"/>
          <w:szCs w:val="16"/>
        </w:rPr>
        <w:t xml:space="preserve"> </w:t>
      </w:r>
      <w:r w:rsidRPr="00F02D9A">
        <w:rPr>
          <w:rFonts w:ascii="Arial" w:hAnsi="Arial" w:cs="Arial"/>
          <w:sz w:val="16"/>
          <w:szCs w:val="16"/>
        </w:rPr>
        <w:t>municipios.</w:t>
      </w:r>
    </w:p>
    <w:p w14:paraId="00D9C857" w14:textId="7072E671" w:rsidR="00F02D9A" w:rsidRPr="00F02D9A" w:rsidRDefault="00F02D9A" w:rsidP="00F02D9A">
      <w:pPr>
        <w:spacing w:after="0"/>
        <w:ind w:left="118" w:right="277" w:firstLine="708"/>
        <w:jc w:val="both"/>
        <w:rPr>
          <w:rFonts w:ascii="Arial" w:hAnsi="Arial" w:cs="Arial"/>
          <w:sz w:val="16"/>
          <w:szCs w:val="16"/>
        </w:rPr>
      </w:pPr>
      <w:r w:rsidRPr="00F02D9A">
        <w:rPr>
          <w:rFonts w:ascii="Arial" w:hAnsi="Arial" w:cs="Arial"/>
          <w:sz w:val="16"/>
          <w:szCs w:val="16"/>
        </w:rPr>
        <w:t>»</w:t>
      </w:r>
      <w:r>
        <w:rPr>
          <w:rFonts w:ascii="Arial" w:hAnsi="Arial" w:cs="Arial"/>
          <w:sz w:val="16"/>
          <w:szCs w:val="16"/>
        </w:rPr>
        <w:t xml:space="preserve"> </w:t>
      </w:r>
      <w:r w:rsidRPr="00F02D9A">
        <w:rPr>
          <w:rFonts w:ascii="Arial" w:hAnsi="Arial" w:cs="Arial"/>
          <w:sz w:val="16"/>
          <w:szCs w:val="16"/>
        </w:rPr>
        <w:t>La</w:t>
      </w:r>
      <w:r w:rsidRPr="00F02D9A">
        <w:rPr>
          <w:rFonts w:ascii="Arial" w:hAnsi="Arial" w:cs="Arial"/>
          <w:spacing w:val="-8"/>
          <w:sz w:val="16"/>
          <w:szCs w:val="16"/>
        </w:rPr>
        <w:t xml:space="preserve"> </w:t>
      </w:r>
      <w:r w:rsidRPr="00F02D9A">
        <w:rPr>
          <w:rFonts w:ascii="Arial" w:hAnsi="Arial" w:cs="Arial"/>
          <w:sz w:val="16"/>
          <w:szCs w:val="16"/>
        </w:rPr>
        <w:t>Agencia</w:t>
      </w:r>
      <w:r w:rsidRPr="00F02D9A">
        <w:rPr>
          <w:rFonts w:ascii="Arial" w:hAnsi="Arial" w:cs="Arial"/>
          <w:spacing w:val="-6"/>
          <w:sz w:val="16"/>
          <w:szCs w:val="16"/>
        </w:rPr>
        <w:t xml:space="preserve"> </w:t>
      </w:r>
      <w:r w:rsidRPr="00F02D9A">
        <w:rPr>
          <w:rFonts w:ascii="Arial" w:hAnsi="Arial" w:cs="Arial"/>
          <w:sz w:val="16"/>
          <w:szCs w:val="16"/>
        </w:rPr>
        <w:t>Nacional</w:t>
      </w:r>
      <w:r w:rsidRPr="00F02D9A">
        <w:rPr>
          <w:rFonts w:ascii="Arial" w:hAnsi="Arial" w:cs="Arial"/>
          <w:spacing w:val="-8"/>
          <w:sz w:val="16"/>
          <w:szCs w:val="16"/>
        </w:rPr>
        <w:t xml:space="preserve"> </w:t>
      </w:r>
      <w:r w:rsidRPr="00F02D9A">
        <w:rPr>
          <w:rFonts w:ascii="Arial" w:hAnsi="Arial" w:cs="Arial"/>
          <w:sz w:val="16"/>
          <w:szCs w:val="16"/>
        </w:rPr>
        <w:t>de</w:t>
      </w:r>
      <w:r w:rsidRPr="00F02D9A">
        <w:rPr>
          <w:rFonts w:ascii="Arial" w:hAnsi="Arial" w:cs="Arial"/>
          <w:spacing w:val="-7"/>
          <w:sz w:val="16"/>
          <w:szCs w:val="16"/>
        </w:rPr>
        <w:t xml:space="preserve"> </w:t>
      </w:r>
      <w:r w:rsidRPr="00F02D9A">
        <w:rPr>
          <w:rFonts w:ascii="Arial" w:hAnsi="Arial" w:cs="Arial"/>
          <w:sz w:val="16"/>
          <w:szCs w:val="16"/>
        </w:rPr>
        <w:t>Contratación</w:t>
      </w:r>
      <w:r w:rsidRPr="00F02D9A">
        <w:rPr>
          <w:rFonts w:ascii="Arial" w:hAnsi="Arial" w:cs="Arial"/>
          <w:spacing w:val="-7"/>
          <w:sz w:val="16"/>
          <w:szCs w:val="16"/>
        </w:rPr>
        <w:t xml:space="preserve"> </w:t>
      </w:r>
      <w:r w:rsidRPr="00F02D9A">
        <w:rPr>
          <w:rFonts w:ascii="Arial" w:hAnsi="Arial" w:cs="Arial"/>
          <w:sz w:val="16"/>
          <w:szCs w:val="16"/>
        </w:rPr>
        <w:t>Pública</w:t>
      </w:r>
      <w:r w:rsidRPr="00F02D9A">
        <w:rPr>
          <w:rFonts w:ascii="Arial" w:hAnsi="Arial" w:cs="Arial"/>
          <w:spacing w:val="-7"/>
          <w:sz w:val="16"/>
          <w:szCs w:val="16"/>
        </w:rPr>
        <w:t xml:space="preserve"> </w:t>
      </w:r>
      <w:r w:rsidRPr="00F02D9A">
        <w:rPr>
          <w:rFonts w:ascii="Arial" w:hAnsi="Arial" w:cs="Arial"/>
          <w:sz w:val="16"/>
          <w:szCs w:val="16"/>
        </w:rPr>
        <w:t>Colombia</w:t>
      </w:r>
      <w:r w:rsidRPr="00F02D9A">
        <w:rPr>
          <w:rFonts w:ascii="Arial" w:hAnsi="Arial" w:cs="Arial"/>
          <w:spacing w:val="-7"/>
          <w:sz w:val="16"/>
          <w:szCs w:val="16"/>
        </w:rPr>
        <w:t xml:space="preserve"> </w:t>
      </w:r>
      <w:r w:rsidRPr="00F02D9A">
        <w:rPr>
          <w:rFonts w:ascii="Arial" w:hAnsi="Arial" w:cs="Arial"/>
          <w:sz w:val="16"/>
          <w:szCs w:val="16"/>
        </w:rPr>
        <w:t>Compra</w:t>
      </w:r>
      <w:r w:rsidRPr="00F02D9A">
        <w:rPr>
          <w:rFonts w:ascii="Arial" w:hAnsi="Arial" w:cs="Arial"/>
          <w:spacing w:val="-8"/>
          <w:sz w:val="16"/>
          <w:szCs w:val="16"/>
        </w:rPr>
        <w:t xml:space="preserve"> </w:t>
      </w:r>
      <w:r w:rsidRPr="00F02D9A">
        <w:rPr>
          <w:rFonts w:ascii="Arial" w:hAnsi="Arial" w:cs="Arial"/>
          <w:sz w:val="16"/>
          <w:szCs w:val="16"/>
        </w:rPr>
        <w:t>Eficiente</w:t>
      </w:r>
      <w:r w:rsidRPr="00F02D9A">
        <w:rPr>
          <w:rFonts w:ascii="Arial" w:hAnsi="Arial" w:cs="Arial"/>
          <w:spacing w:val="-6"/>
          <w:sz w:val="16"/>
          <w:szCs w:val="16"/>
        </w:rPr>
        <w:t xml:space="preserve"> </w:t>
      </w:r>
      <w:r w:rsidRPr="00F02D9A">
        <w:rPr>
          <w:rFonts w:ascii="Arial" w:hAnsi="Arial" w:cs="Arial"/>
          <w:sz w:val="16"/>
          <w:szCs w:val="16"/>
        </w:rPr>
        <w:t>fijará</w:t>
      </w:r>
      <w:r w:rsidRPr="00F02D9A">
        <w:rPr>
          <w:rFonts w:ascii="Arial" w:hAnsi="Arial" w:cs="Arial"/>
          <w:spacing w:val="-8"/>
          <w:sz w:val="16"/>
          <w:szCs w:val="16"/>
        </w:rPr>
        <w:t xml:space="preserve"> </w:t>
      </w:r>
      <w:r w:rsidRPr="00F02D9A">
        <w:rPr>
          <w:rFonts w:ascii="Arial" w:hAnsi="Arial" w:cs="Arial"/>
          <w:sz w:val="16"/>
          <w:szCs w:val="16"/>
        </w:rPr>
        <w:t>un</w:t>
      </w:r>
      <w:r w:rsidRPr="00F02D9A">
        <w:rPr>
          <w:rFonts w:ascii="Arial" w:hAnsi="Arial" w:cs="Arial"/>
          <w:spacing w:val="-7"/>
          <w:sz w:val="16"/>
          <w:szCs w:val="16"/>
        </w:rPr>
        <w:t xml:space="preserve"> </w:t>
      </w:r>
      <w:r w:rsidRPr="00F02D9A">
        <w:rPr>
          <w:rFonts w:ascii="Arial" w:hAnsi="Arial" w:cs="Arial"/>
          <w:sz w:val="16"/>
          <w:szCs w:val="16"/>
        </w:rPr>
        <w:t>cronograma,</w:t>
      </w:r>
      <w:r w:rsidRPr="00F02D9A">
        <w:rPr>
          <w:rFonts w:ascii="Arial" w:hAnsi="Arial" w:cs="Arial"/>
          <w:spacing w:val="-7"/>
          <w:sz w:val="16"/>
          <w:szCs w:val="16"/>
        </w:rPr>
        <w:t xml:space="preserve"> </w:t>
      </w:r>
      <w:r w:rsidRPr="00F02D9A">
        <w:rPr>
          <w:rFonts w:ascii="Arial" w:hAnsi="Arial" w:cs="Arial"/>
          <w:sz w:val="16"/>
          <w:szCs w:val="16"/>
        </w:rPr>
        <w:t>y</w:t>
      </w:r>
      <w:r w:rsidRPr="00F02D9A">
        <w:rPr>
          <w:rFonts w:ascii="Arial" w:hAnsi="Arial" w:cs="Arial"/>
          <w:spacing w:val="-8"/>
          <w:sz w:val="16"/>
          <w:szCs w:val="16"/>
        </w:rPr>
        <w:t xml:space="preserve"> </w:t>
      </w:r>
      <w:r w:rsidRPr="00F02D9A">
        <w:rPr>
          <w:rFonts w:ascii="Arial" w:hAnsi="Arial" w:cs="Arial"/>
          <w:sz w:val="16"/>
          <w:szCs w:val="16"/>
        </w:rPr>
        <w:t>definirá</w:t>
      </w:r>
      <w:r w:rsidRPr="00F02D9A">
        <w:rPr>
          <w:rFonts w:ascii="Arial" w:hAnsi="Arial" w:cs="Arial"/>
          <w:spacing w:val="-7"/>
          <w:sz w:val="16"/>
          <w:szCs w:val="16"/>
        </w:rPr>
        <w:t xml:space="preserve"> </w:t>
      </w:r>
      <w:r w:rsidRPr="00F02D9A">
        <w:rPr>
          <w:rFonts w:ascii="Arial" w:hAnsi="Arial" w:cs="Arial"/>
          <w:sz w:val="16"/>
          <w:szCs w:val="16"/>
        </w:rPr>
        <w:t>en coordinación con las entidades técnicas o especializadas correspondientes el procedimiento para implementar gradualmente los documentos tipo, con el propósito de facilitar la incorporación de estos en el sistema de compra pública</w:t>
      </w:r>
      <w:r w:rsidRPr="00F02D9A">
        <w:rPr>
          <w:rFonts w:ascii="Arial" w:hAnsi="Arial" w:cs="Arial"/>
          <w:spacing w:val="-12"/>
          <w:sz w:val="16"/>
          <w:szCs w:val="16"/>
        </w:rPr>
        <w:t xml:space="preserve"> </w:t>
      </w:r>
      <w:r w:rsidRPr="00F02D9A">
        <w:rPr>
          <w:rFonts w:ascii="Arial" w:hAnsi="Arial" w:cs="Arial"/>
          <w:sz w:val="16"/>
          <w:szCs w:val="16"/>
        </w:rPr>
        <w:t>y</w:t>
      </w:r>
      <w:r w:rsidRPr="00F02D9A">
        <w:rPr>
          <w:rFonts w:ascii="Arial" w:hAnsi="Arial" w:cs="Arial"/>
          <w:spacing w:val="-12"/>
          <w:sz w:val="16"/>
          <w:szCs w:val="16"/>
        </w:rPr>
        <w:t xml:space="preserve"> </w:t>
      </w:r>
      <w:r w:rsidRPr="00F02D9A">
        <w:rPr>
          <w:rFonts w:ascii="Arial" w:hAnsi="Arial" w:cs="Arial"/>
          <w:sz w:val="16"/>
          <w:szCs w:val="16"/>
        </w:rPr>
        <w:t>deberá</w:t>
      </w:r>
      <w:r w:rsidRPr="00F02D9A">
        <w:rPr>
          <w:rFonts w:ascii="Arial" w:hAnsi="Arial" w:cs="Arial"/>
          <w:spacing w:val="-12"/>
          <w:sz w:val="16"/>
          <w:szCs w:val="16"/>
        </w:rPr>
        <w:t xml:space="preserve"> </w:t>
      </w:r>
      <w:r w:rsidRPr="00F02D9A">
        <w:rPr>
          <w:rFonts w:ascii="Arial" w:hAnsi="Arial" w:cs="Arial"/>
          <w:sz w:val="16"/>
          <w:szCs w:val="16"/>
        </w:rPr>
        <w:t>establecer</w:t>
      </w:r>
      <w:r w:rsidRPr="00F02D9A">
        <w:rPr>
          <w:rFonts w:ascii="Arial" w:hAnsi="Arial" w:cs="Arial"/>
          <w:spacing w:val="-12"/>
          <w:sz w:val="16"/>
          <w:szCs w:val="16"/>
        </w:rPr>
        <w:t xml:space="preserve"> </w:t>
      </w:r>
      <w:r w:rsidRPr="00F02D9A">
        <w:rPr>
          <w:rFonts w:ascii="Arial" w:hAnsi="Arial" w:cs="Arial"/>
          <w:sz w:val="16"/>
          <w:szCs w:val="16"/>
        </w:rPr>
        <w:t>el</w:t>
      </w:r>
      <w:r w:rsidRPr="00F02D9A">
        <w:rPr>
          <w:rFonts w:ascii="Arial" w:hAnsi="Arial" w:cs="Arial"/>
          <w:spacing w:val="-12"/>
          <w:sz w:val="16"/>
          <w:szCs w:val="16"/>
        </w:rPr>
        <w:t xml:space="preserve"> </w:t>
      </w:r>
      <w:r w:rsidRPr="00F02D9A">
        <w:rPr>
          <w:rFonts w:ascii="Arial" w:hAnsi="Arial" w:cs="Arial"/>
          <w:sz w:val="16"/>
          <w:szCs w:val="16"/>
        </w:rPr>
        <w:t>procedimiento</w:t>
      </w:r>
      <w:r w:rsidRPr="00F02D9A">
        <w:rPr>
          <w:rFonts w:ascii="Arial" w:hAnsi="Arial" w:cs="Arial"/>
          <w:spacing w:val="-11"/>
          <w:sz w:val="16"/>
          <w:szCs w:val="16"/>
        </w:rPr>
        <w:t xml:space="preserve"> </w:t>
      </w:r>
      <w:r w:rsidRPr="00F02D9A">
        <w:rPr>
          <w:rFonts w:ascii="Arial" w:hAnsi="Arial" w:cs="Arial"/>
          <w:sz w:val="16"/>
          <w:szCs w:val="16"/>
        </w:rPr>
        <w:t>para</w:t>
      </w:r>
      <w:r w:rsidRPr="00F02D9A">
        <w:rPr>
          <w:rFonts w:ascii="Arial" w:hAnsi="Arial" w:cs="Arial"/>
          <w:spacing w:val="-11"/>
          <w:sz w:val="16"/>
          <w:szCs w:val="16"/>
        </w:rPr>
        <w:t xml:space="preserve"> </w:t>
      </w:r>
      <w:r w:rsidRPr="00F02D9A">
        <w:rPr>
          <w:rFonts w:ascii="Arial" w:hAnsi="Arial" w:cs="Arial"/>
          <w:sz w:val="16"/>
          <w:szCs w:val="16"/>
        </w:rPr>
        <w:t>recibir</w:t>
      </w:r>
      <w:r w:rsidRPr="00F02D9A">
        <w:rPr>
          <w:rFonts w:ascii="Arial" w:hAnsi="Arial" w:cs="Arial"/>
          <w:spacing w:val="-12"/>
          <w:sz w:val="16"/>
          <w:szCs w:val="16"/>
        </w:rPr>
        <w:t xml:space="preserve"> </w:t>
      </w:r>
      <w:r w:rsidRPr="00F02D9A">
        <w:rPr>
          <w:rFonts w:ascii="Arial" w:hAnsi="Arial" w:cs="Arial"/>
          <w:sz w:val="16"/>
          <w:szCs w:val="16"/>
        </w:rPr>
        <w:t>y</w:t>
      </w:r>
      <w:r w:rsidRPr="00F02D9A">
        <w:rPr>
          <w:rFonts w:ascii="Arial" w:hAnsi="Arial" w:cs="Arial"/>
          <w:spacing w:val="-12"/>
          <w:sz w:val="16"/>
          <w:szCs w:val="16"/>
        </w:rPr>
        <w:t xml:space="preserve"> </w:t>
      </w:r>
      <w:r w:rsidRPr="00F02D9A">
        <w:rPr>
          <w:rFonts w:ascii="Arial" w:hAnsi="Arial" w:cs="Arial"/>
          <w:sz w:val="16"/>
          <w:szCs w:val="16"/>
        </w:rPr>
        <w:t>revisar</w:t>
      </w:r>
      <w:r w:rsidRPr="00F02D9A">
        <w:rPr>
          <w:rFonts w:ascii="Arial" w:hAnsi="Arial" w:cs="Arial"/>
          <w:spacing w:val="-12"/>
          <w:sz w:val="16"/>
          <w:szCs w:val="16"/>
        </w:rPr>
        <w:t xml:space="preserve"> </w:t>
      </w:r>
      <w:r w:rsidRPr="00F02D9A">
        <w:rPr>
          <w:rFonts w:ascii="Arial" w:hAnsi="Arial" w:cs="Arial"/>
          <w:sz w:val="16"/>
          <w:szCs w:val="16"/>
        </w:rPr>
        <w:t>comentarios</w:t>
      </w:r>
      <w:r w:rsidRPr="00F02D9A">
        <w:rPr>
          <w:rFonts w:ascii="Arial" w:hAnsi="Arial" w:cs="Arial"/>
          <w:spacing w:val="-12"/>
          <w:sz w:val="16"/>
          <w:szCs w:val="16"/>
        </w:rPr>
        <w:t xml:space="preserve"> </w:t>
      </w:r>
      <w:r w:rsidRPr="00F02D9A">
        <w:rPr>
          <w:rFonts w:ascii="Arial" w:hAnsi="Arial" w:cs="Arial"/>
          <w:sz w:val="16"/>
          <w:szCs w:val="16"/>
        </w:rPr>
        <w:t>de</w:t>
      </w:r>
      <w:r w:rsidRPr="00F02D9A">
        <w:rPr>
          <w:rFonts w:ascii="Arial" w:hAnsi="Arial" w:cs="Arial"/>
          <w:spacing w:val="-12"/>
          <w:sz w:val="16"/>
          <w:szCs w:val="16"/>
        </w:rPr>
        <w:t xml:space="preserve"> </w:t>
      </w:r>
      <w:r w:rsidRPr="00F02D9A">
        <w:rPr>
          <w:rFonts w:ascii="Arial" w:hAnsi="Arial" w:cs="Arial"/>
          <w:sz w:val="16"/>
          <w:szCs w:val="16"/>
        </w:rPr>
        <w:t>los</w:t>
      </w:r>
      <w:r w:rsidRPr="00F02D9A">
        <w:rPr>
          <w:rFonts w:ascii="Arial" w:hAnsi="Arial" w:cs="Arial"/>
          <w:spacing w:val="-12"/>
          <w:sz w:val="16"/>
          <w:szCs w:val="16"/>
        </w:rPr>
        <w:t xml:space="preserve"> </w:t>
      </w:r>
      <w:r w:rsidRPr="00F02D9A">
        <w:rPr>
          <w:rFonts w:ascii="Arial" w:hAnsi="Arial" w:cs="Arial"/>
          <w:sz w:val="16"/>
          <w:szCs w:val="16"/>
        </w:rPr>
        <w:t>interesados,</w:t>
      </w:r>
      <w:r w:rsidRPr="00F02D9A">
        <w:rPr>
          <w:rFonts w:ascii="Arial" w:hAnsi="Arial" w:cs="Arial"/>
          <w:spacing w:val="-10"/>
          <w:sz w:val="16"/>
          <w:szCs w:val="16"/>
        </w:rPr>
        <w:t xml:space="preserve"> </w:t>
      </w:r>
      <w:r w:rsidRPr="00F02D9A">
        <w:rPr>
          <w:rFonts w:ascii="Arial" w:hAnsi="Arial" w:cs="Arial"/>
          <w:sz w:val="16"/>
          <w:szCs w:val="16"/>
        </w:rPr>
        <w:t>así</w:t>
      </w:r>
      <w:r w:rsidRPr="00F02D9A">
        <w:rPr>
          <w:rFonts w:ascii="Arial" w:hAnsi="Arial" w:cs="Arial"/>
          <w:spacing w:val="-12"/>
          <w:sz w:val="16"/>
          <w:szCs w:val="16"/>
        </w:rPr>
        <w:t xml:space="preserve"> </w:t>
      </w:r>
      <w:r w:rsidRPr="00F02D9A">
        <w:rPr>
          <w:rFonts w:ascii="Arial" w:hAnsi="Arial" w:cs="Arial"/>
          <w:sz w:val="16"/>
          <w:szCs w:val="16"/>
        </w:rPr>
        <w:t>como</w:t>
      </w:r>
      <w:r w:rsidRPr="00F02D9A">
        <w:rPr>
          <w:rFonts w:ascii="Arial" w:hAnsi="Arial" w:cs="Arial"/>
          <w:spacing w:val="-12"/>
          <w:sz w:val="16"/>
          <w:szCs w:val="16"/>
        </w:rPr>
        <w:t xml:space="preserve"> </w:t>
      </w:r>
      <w:r w:rsidRPr="00F02D9A">
        <w:rPr>
          <w:rFonts w:ascii="Arial" w:hAnsi="Arial" w:cs="Arial"/>
          <w:sz w:val="16"/>
          <w:szCs w:val="16"/>
        </w:rPr>
        <w:t>un</w:t>
      </w:r>
      <w:r w:rsidRPr="00F02D9A">
        <w:rPr>
          <w:rFonts w:ascii="Arial" w:hAnsi="Arial" w:cs="Arial"/>
          <w:spacing w:val="-12"/>
          <w:sz w:val="16"/>
          <w:szCs w:val="16"/>
        </w:rPr>
        <w:t xml:space="preserve"> </w:t>
      </w:r>
      <w:r w:rsidRPr="00F02D9A">
        <w:rPr>
          <w:rFonts w:ascii="Arial" w:hAnsi="Arial" w:cs="Arial"/>
          <w:sz w:val="16"/>
          <w:szCs w:val="16"/>
        </w:rPr>
        <w:t>sistema para la revisión constante de los documentos tipo, que</w:t>
      </w:r>
      <w:r w:rsidRPr="00F02D9A">
        <w:rPr>
          <w:rFonts w:ascii="Arial" w:hAnsi="Arial" w:cs="Arial"/>
          <w:spacing w:val="-12"/>
          <w:sz w:val="16"/>
          <w:szCs w:val="16"/>
        </w:rPr>
        <w:t xml:space="preserve"> </w:t>
      </w:r>
      <w:r w:rsidRPr="00F02D9A">
        <w:rPr>
          <w:rFonts w:ascii="Arial" w:hAnsi="Arial" w:cs="Arial"/>
          <w:sz w:val="16"/>
          <w:szCs w:val="16"/>
        </w:rPr>
        <w:t>expida.</w:t>
      </w:r>
    </w:p>
    <w:p w14:paraId="3DE772DE" w14:textId="02FF6BE0" w:rsidR="00F02D9A" w:rsidRPr="00F02D9A" w:rsidRDefault="00F02D9A" w:rsidP="00F02D9A">
      <w:pPr>
        <w:spacing w:after="0"/>
        <w:ind w:left="118" w:right="277" w:firstLine="708"/>
        <w:jc w:val="both"/>
        <w:rPr>
          <w:rFonts w:ascii="Arial" w:hAnsi="Arial" w:cs="Arial"/>
          <w:sz w:val="16"/>
          <w:szCs w:val="16"/>
        </w:rPr>
      </w:pPr>
      <w:r w:rsidRPr="00F02D9A">
        <w:rPr>
          <w:rFonts w:ascii="Arial" w:hAnsi="Arial" w:cs="Arial"/>
          <w:sz w:val="16"/>
          <w:szCs w:val="16"/>
        </w:rPr>
        <w:t>»</w:t>
      </w:r>
      <w:r>
        <w:rPr>
          <w:rFonts w:ascii="Arial" w:hAnsi="Arial" w:cs="Arial"/>
          <w:sz w:val="16"/>
          <w:szCs w:val="16"/>
        </w:rPr>
        <w:t xml:space="preserve"> </w:t>
      </w:r>
      <w:r w:rsidRPr="00F02D9A">
        <w:rPr>
          <w:rFonts w:ascii="Arial" w:hAnsi="Arial" w:cs="Arial"/>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p w14:paraId="06DA8DB0" w14:textId="732E9081" w:rsidR="00F02D9A" w:rsidRPr="00F02D9A" w:rsidRDefault="00F02D9A">
      <w:pPr>
        <w:pStyle w:val="Textonotapie"/>
        <w:rPr>
          <w:lang w:val="es-CO"/>
        </w:rPr>
      </w:pPr>
    </w:p>
  </w:footnote>
  <w:footnote w:id="5">
    <w:p w14:paraId="0DB78AFF" w14:textId="77777777" w:rsidR="001947C0" w:rsidRDefault="004A557E" w:rsidP="001947C0">
      <w:pPr>
        <w:spacing w:after="0"/>
        <w:ind w:left="118" w:right="277" w:firstLine="708"/>
        <w:jc w:val="both"/>
        <w:rPr>
          <w:rFonts w:ascii="Arial" w:hAnsi="Arial" w:cs="Arial"/>
          <w:sz w:val="18"/>
        </w:rPr>
      </w:pPr>
      <w:r w:rsidRPr="001947C0">
        <w:rPr>
          <w:rStyle w:val="Refdenotaalpie"/>
          <w:rFonts w:ascii="Arial" w:hAnsi="Arial" w:cs="Arial"/>
        </w:rPr>
        <w:footnoteRef/>
      </w:r>
      <w:r w:rsidRPr="001947C0">
        <w:rPr>
          <w:rFonts w:ascii="Arial" w:hAnsi="Arial" w:cs="Arial"/>
        </w:rPr>
        <w:t xml:space="preserve"> </w:t>
      </w:r>
      <w:r w:rsidRPr="001947C0">
        <w:rPr>
          <w:rFonts w:ascii="Arial" w:hAnsi="Arial" w:cs="Arial"/>
          <w:sz w:val="18"/>
        </w:rPr>
        <w:t>Ley</w:t>
      </w:r>
      <w:r w:rsidRPr="001947C0">
        <w:rPr>
          <w:rFonts w:ascii="Arial" w:hAnsi="Arial" w:cs="Arial"/>
          <w:spacing w:val="-7"/>
          <w:sz w:val="18"/>
        </w:rPr>
        <w:t xml:space="preserve"> </w:t>
      </w:r>
      <w:r w:rsidRPr="001947C0">
        <w:rPr>
          <w:rFonts w:ascii="Arial" w:hAnsi="Arial" w:cs="Arial"/>
          <w:sz w:val="18"/>
        </w:rPr>
        <w:t>1150</w:t>
      </w:r>
      <w:r w:rsidRPr="001947C0">
        <w:rPr>
          <w:rFonts w:ascii="Arial" w:hAnsi="Arial" w:cs="Arial"/>
          <w:spacing w:val="-8"/>
          <w:sz w:val="18"/>
        </w:rPr>
        <w:t xml:space="preserve"> </w:t>
      </w:r>
      <w:r w:rsidRPr="001947C0">
        <w:rPr>
          <w:rFonts w:ascii="Arial" w:hAnsi="Arial" w:cs="Arial"/>
          <w:sz w:val="18"/>
        </w:rPr>
        <w:t>de</w:t>
      </w:r>
      <w:r w:rsidRPr="001947C0">
        <w:rPr>
          <w:rFonts w:ascii="Arial" w:hAnsi="Arial" w:cs="Arial"/>
          <w:spacing w:val="-8"/>
          <w:sz w:val="18"/>
        </w:rPr>
        <w:t xml:space="preserve"> </w:t>
      </w:r>
      <w:r w:rsidRPr="001947C0">
        <w:rPr>
          <w:rFonts w:ascii="Arial" w:hAnsi="Arial" w:cs="Arial"/>
          <w:sz w:val="18"/>
        </w:rPr>
        <w:t>2007.</w:t>
      </w:r>
      <w:r w:rsidRPr="001947C0">
        <w:rPr>
          <w:rFonts w:ascii="Arial" w:hAnsi="Arial" w:cs="Arial"/>
          <w:spacing w:val="-8"/>
          <w:sz w:val="18"/>
        </w:rPr>
        <w:t xml:space="preserve"> </w:t>
      </w:r>
      <w:r w:rsidRPr="001947C0">
        <w:rPr>
          <w:rFonts w:ascii="Arial" w:hAnsi="Arial" w:cs="Arial"/>
          <w:sz w:val="18"/>
        </w:rPr>
        <w:t>«Artículo</w:t>
      </w:r>
      <w:r w:rsidRPr="001947C0">
        <w:rPr>
          <w:rFonts w:ascii="Arial" w:hAnsi="Arial" w:cs="Arial"/>
          <w:spacing w:val="-7"/>
          <w:sz w:val="18"/>
        </w:rPr>
        <w:t xml:space="preserve"> </w:t>
      </w:r>
      <w:r w:rsidRPr="001947C0">
        <w:rPr>
          <w:rFonts w:ascii="Arial" w:hAnsi="Arial" w:cs="Arial"/>
          <w:sz w:val="18"/>
        </w:rPr>
        <w:t>5o.</w:t>
      </w:r>
      <w:r w:rsidRPr="001947C0">
        <w:rPr>
          <w:rFonts w:ascii="Arial" w:hAnsi="Arial" w:cs="Arial"/>
          <w:spacing w:val="-8"/>
          <w:sz w:val="18"/>
        </w:rPr>
        <w:t xml:space="preserve"> </w:t>
      </w:r>
      <w:r w:rsidRPr="001947C0">
        <w:rPr>
          <w:rFonts w:ascii="Arial" w:hAnsi="Arial" w:cs="Arial"/>
          <w:sz w:val="18"/>
        </w:rPr>
        <w:t>De</w:t>
      </w:r>
      <w:r w:rsidRPr="001947C0">
        <w:rPr>
          <w:rFonts w:ascii="Arial" w:hAnsi="Arial" w:cs="Arial"/>
          <w:spacing w:val="-8"/>
          <w:sz w:val="18"/>
        </w:rPr>
        <w:t xml:space="preserve"> </w:t>
      </w:r>
      <w:r w:rsidRPr="001947C0">
        <w:rPr>
          <w:rFonts w:ascii="Arial" w:hAnsi="Arial" w:cs="Arial"/>
          <w:sz w:val="18"/>
        </w:rPr>
        <w:t>la</w:t>
      </w:r>
      <w:r w:rsidRPr="001947C0">
        <w:rPr>
          <w:rFonts w:ascii="Arial" w:hAnsi="Arial" w:cs="Arial"/>
          <w:spacing w:val="-8"/>
          <w:sz w:val="18"/>
        </w:rPr>
        <w:t xml:space="preserve"> </w:t>
      </w:r>
      <w:r w:rsidRPr="001947C0">
        <w:rPr>
          <w:rFonts w:ascii="Arial" w:hAnsi="Arial" w:cs="Arial"/>
          <w:sz w:val="18"/>
        </w:rPr>
        <w:t>selección</w:t>
      </w:r>
      <w:r w:rsidRPr="001947C0">
        <w:rPr>
          <w:rFonts w:ascii="Arial" w:hAnsi="Arial" w:cs="Arial"/>
          <w:spacing w:val="-9"/>
          <w:sz w:val="18"/>
        </w:rPr>
        <w:t xml:space="preserve"> </w:t>
      </w:r>
      <w:r w:rsidRPr="001947C0">
        <w:rPr>
          <w:rFonts w:ascii="Arial" w:hAnsi="Arial" w:cs="Arial"/>
          <w:sz w:val="18"/>
        </w:rPr>
        <w:t>objetiva.</w:t>
      </w:r>
      <w:r w:rsidRPr="001947C0">
        <w:rPr>
          <w:rFonts w:ascii="Arial" w:hAnsi="Arial" w:cs="Arial"/>
          <w:spacing w:val="-3"/>
          <w:sz w:val="18"/>
        </w:rPr>
        <w:t xml:space="preserve"> </w:t>
      </w:r>
      <w:r w:rsidRPr="001947C0">
        <w:rPr>
          <w:rFonts w:ascii="Arial" w:hAnsi="Arial" w:cs="Arial"/>
          <w:sz w:val="18"/>
        </w:rPr>
        <w:t>Es</w:t>
      </w:r>
      <w:r w:rsidRPr="001947C0">
        <w:rPr>
          <w:rFonts w:ascii="Arial" w:hAnsi="Arial" w:cs="Arial"/>
          <w:spacing w:val="-7"/>
          <w:sz w:val="18"/>
        </w:rPr>
        <w:t xml:space="preserve"> </w:t>
      </w:r>
      <w:r w:rsidRPr="001947C0">
        <w:rPr>
          <w:rFonts w:ascii="Arial" w:hAnsi="Arial" w:cs="Arial"/>
          <w:sz w:val="18"/>
        </w:rPr>
        <w:t>objetiva</w:t>
      </w:r>
      <w:r w:rsidRPr="001947C0">
        <w:rPr>
          <w:rFonts w:ascii="Arial" w:hAnsi="Arial" w:cs="Arial"/>
          <w:spacing w:val="-8"/>
          <w:sz w:val="18"/>
        </w:rPr>
        <w:t xml:space="preserve"> </w:t>
      </w:r>
      <w:r w:rsidRPr="001947C0">
        <w:rPr>
          <w:rFonts w:ascii="Arial" w:hAnsi="Arial" w:cs="Arial"/>
          <w:sz w:val="18"/>
        </w:rPr>
        <w:t>la</w:t>
      </w:r>
      <w:r w:rsidRPr="001947C0">
        <w:rPr>
          <w:rFonts w:ascii="Arial" w:hAnsi="Arial" w:cs="Arial"/>
          <w:spacing w:val="-8"/>
          <w:sz w:val="18"/>
        </w:rPr>
        <w:t xml:space="preserve"> </w:t>
      </w:r>
      <w:r w:rsidRPr="001947C0">
        <w:rPr>
          <w:rFonts w:ascii="Arial" w:hAnsi="Arial" w:cs="Arial"/>
          <w:sz w:val="18"/>
        </w:rPr>
        <w:t>selección</w:t>
      </w:r>
      <w:r w:rsidRPr="001947C0">
        <w:rPr>
          <w:rFonts w:ascii="Arial" w:hAnsi="Arial" w:cs="Arial"/>
          <w:spacing w:val="-8"/>
          <w:sz w:val="18"/>
        </w:rPr>
        <w:t xml:space="preserve"> </w:t>
      </w:r>
      <w:r w:rsidRPr="001947C0">
        <w:rPr>
          <w:rFonts w:ascii="Arial" w:hAnsi="Arial" w:cs="Arial"/>
          <w:sz w:val="18"/>
        </w:rPr>
        <w:t>en</w:t>
      </w:r>
      <w:r w:rsidRPr="001947C0">
        <w:rPr>
          <w:rFonts w:ascii="Arial" w:hAnsi="Arial" w:cs="Arial"/>
          <w:spacing w:val="-9"/>
          <w:sz w:val="18"/>
        </w:rPr>
        <w:t xml:space="preserve"> </w:t>
      </w:r>
      <w:r w:rsidRPr="001947C0">
        <w:rPr>
          <w:rFonts w:ascii="Arial" w:hAnsi="Arial" w:cs="Arial"/>
          <w:sz w:val="18"/>
        </w:rPr>
        <w:t>la</w:t>
      </w:r>
      <w:r w:rsidRPr="001947C0">
        <w:rPr>
          <w:rFonts w:ascii="Arial" w:hAnsi="Arial" w:cs="Arial"/>
          <w:spacing w:val="-8"/>
          <w:sz w:val="18"/>
        </w:rPr>
        <w:t xml:space="preserve"> </w:t>
      </w:r>
      <w:r w:rsidRPr="001947C0">
        <w:rPr>
          <w:rFonts w:ascii="Arial" w:hAnsi="Arial" w:cs="Arial"/>
          <w:sz w:val="18"/>
        </w:rPr>
        <w:t>cual</w:t>
      </w:r>
      <w:r w:rsidRPr="001947C0">
        <w:rPr>
          <w:rFonts w:ascii="Arial" w:hAnsi="Arial" w:cs="Arial"/>
          <w:spacing w:val="-9"/>
          <w:sz w:val="18"/>
        </w:rPr>
        <w:t xml:space="preserve"> </w:t>
      </w:r>
      <w:r w:rsidRPr="001947C0">
        <w:rPr>
          <w:rFonts w:ascii="Arial" w:hAnsi="Arial" w:cs="Arial"/>
          <w:sz w:val="18"/>
        </w:rPr>
        <w:t>la</w:t>
      </w:r>
      <w:r w:rsidRPr="001947C0">
        <w:rPr>
          <w:rFonts w:ascii="Arial" w:hAnsi="Arial" w:cs="Arial"/>
          <w:spacing w:val="-8"/>
          <w:sz w:val="18"/>
        </w:rPr>
        <w:t xml:space="preserve"> </w:t>
      </w:r>
      <w:r w:rsidRPr="001947C0">
        <w:rPr>
          <w:rFonts w:ascii="Arial" w:hAnsi="Arial" w:cs="Arial"/>
          <w:sz w:val="18"/>
        </w:rPr>
        <w:t>escogencia</w:t>
      </w:r>
      <w:r w:rsidRPr="001947C0">
        <w:rPr>
          <w:rFonts w:ascii="Arial" w:hAnsi="Arial" w:cs="Arial"/>
          <w:spacing w:val="-8"/>
          <w:sz w:val="18"/>
        </w:rPr>
        <w:t xml:space="preserve"> </w:t>
      </w:r>
      <w:r w:rsidRPr="001947C0">
        <w:rPr>
          <w:rFonts w:ascii="Arial" w:hAnsi="Arial" w:cs="Arial"/>
          <w:sz w:val="18"/>
        </w:rPr>
        <w:t>se haga al ofrecimiento más favorable a la entidad y a los fines que ella busca, sin tener en consideración factores de afecto</w:t>
      </w:r>
      <w:r w:rsidRPr="001947C0">
        <w:rPr>
          <w:rFonts w:ascii="Arial" w:hAnsi="Arial" w:cs="Arial"/>
          <w:spacing w:val="-9"/>
          <w:sz w:val="18"/>
        </w:rPr>
        <w:t xml:space="preserve"> </w:t>
      </w:r>
      <w:r w:rsidRPr="001947C0">
        <w:rPr>
          <w:rFonts w:ascii="Arial" w:hAnsi="Arial" w:cs="Arial"/>
          <w:sz w:val="18"/>
        </w:rPr>
        <w:t>o</w:t>
      </w:r>
      <w:r w:rsidRPr="001947C0">
        <w:rPr>
          <w:rFonts w:ascii="Arial" w:hAnsi="Arial" w:cs="Arial"/>
          <w:spacing w:val="-8"/>
          <w:sz w:val="18"/>
        </w:rPr>
        <w:t xml:space="preserve"> </w:t>
      </w:r>
      <w:r w:rsidRPr="001947C0">
        <w:rPr>
          <w:rFonts w:ascii="Arial" w:hAnsi="Arial" w:cs="Arial"/>
          <w:sz w:val="18"/>
        </w:rPr>
        <w:t>de</w:t>
      </w:r>
      <w:r w:rsidRPr="001947C0">
        <w:rPr>
          <w:rFonts w:ascii="Arial" w:hAnsi="Arial" w:cs="Arial"/>
          <w:spacing w:val="-8"/>
          <w:sz w:val="18"/>
        </w:rPr>
        <w:t xml:space="preserve"> </w:t>
      </w:r>
      <w:r w:rsidRPr="001947C0">
        <w:rPr>
          <w:rFonts w:ascii="Arial" w:hAnsi="Arial" w:cs="Arial"/>
          <w:sz w:val="18"/>
        </w:rPr>
        <w:t>interés</w:t>
      </w:r>
      <w:r w:rsidRPr="001947C0">
        <w:rPr>
          <w:rFonts w:ascii="Arial" w:hAnsi="Arial" w:cs="Arial"/>
          <w:spacing w:val="-9"/>
          <w:sz w:val="18"/>
        </w:rPr>
        <w:t xml:space="preserve"> </w:t>
      </w:r>
      <w:r w:rsidRPr="001947C0">
        <w:rPr>
          <w:rFonts w:ascii="Arial" w:hAnsi="Arial" w:cs="Arial"/>
          <w:sz w:val="18"/>
        </w:rPr>
        <w:t>y,</w:t>
      </w:r>
      <w:r w:rsidRPr="001947C0">
        <w:rPr>
          <w:rFonts w:ascii="Arial" w:hAnsi="Arial" w:cs="Arial"/>
          <w:spacing w:val="-8"/>
          <w:sz w:val="18"/>
        </w:rPr>
        <w:t xml:space="preserve"> </w:t>
      </w:r>
      <w:r w:rsidRPr="001947C0">
        <w:rPr>
          <w:rFonts w:ascii="Arial" w:hAnsi="Arial" w:cs="Arial"/>
          <w:sz w:val="18"/>
        </w:rPr>
        <w:t>en</w:t>
      </w:r>
      <w:r w:rsidRPr="001947C0">
        <w:rPr>
          <w:rFonts w:ascii="Arial" w:hAnsi="Arial" w:cs="Arial"/>
          <w:spacing w:val="-8"/>
          <w:sz w:val="18"/>
        </w:rPr>
        <w:t xml:space="preserve"> </w:t>
      </w:r>
      <w:r w:rsidRPr="001947C0">
        <w:rPr>
          <w:rFonts w:ascii="Arial" w:hAnsi="Arial" w:cs="Arial"/>
          <w:sz w:val="18"/>
        </w:rPr>
        <w:t>general,</w:t>
      </w:r>
      <w:r w:rsidRPr="001947C0">
        <w:rPr>
          <w:rFonts w:ascii="Arial" w:hAnsi="Arial" w:cs="Arial"/>
          <w:spacing w:val="-9"/>
          <w:sz w:val="18"/>
        </w:rPr>
        <w:t xml:space="preserve"> </w:t>
      </w:r>
      <w:r w:rsidRPr="001947C0">
        <w:rPr>
          <w:rFonts w:ascii="Arial" w:hAnsi="Arial" w:cs="Arial"/>
          <w:sz w:val="18"/>
        </w:rPr>
        <w:t>cualquier</w:t>
      </w:r>
      <w:r w:rsidRPr="001947C0">
        <w:rPr>
          <w:rFonts w:ascii="Arial" w:hAnsi="Arial" w:cs="Arial"/>
          <w:spacing w:val="-8"/>
          <w:sz w:val="18"/>
        </w:rPr>
        <w:t xml:space="preserve"> </w:t>
      </w:r>
      <w:r w:rsidRPr="001947C0">
        <w:rPr>
          <w:rFonts w:ascii="Arial" w:hAnsi="Arial" w:cs="Arial"/>
          <w:sz w:val="18"/>
        </w:rPr>
        <w:t>clase</w:t>
      </w:r>
      <w:r w:rsidRPr="001947C0">
        <w:rPr>
          <w:rFonts w:ascii="Arial" w:hAnsi="Arial" w:cs="Arial"/>
          <w:spacing w:val="-8"/>
          <w:sz w:val="18"/>
        </w:rPr>
        <w:t xml:space="preserve"> </w:t>
      </w:r>
      <w:r w:rsidRPr="001947C0">
        <w:rPr>
          <w:rFonts w:ascii="Arial" w:hAnsi="Arial" w:cs="Arial"/>
          <w:sz w:val="18"/>
        </w:rPr>
        <w:t>de</w:t>
      </w:r>
      <w:r w:rsidRPr="001947C0">
        <w:rPr>
          <w:rFonts w:ascii="Arial" w:hAnsi="Arial" w:cs="Arial"/>
          <w:spacing w:val="-9"/>
          <w:sz w:val="18"/>
        </w:rPr>
        <w:t xml:space="preserve"> </w:t>
      </w:r>
      <w:r w:rsidRPr="001947C0">
        <w:rPr>
          <w:rFonts w:ascii="Arial" w:hAnsi="Arial" w:cs="Arial"/>
          <w:sz w:val="18"/>
        </w:rPr>
        <w:t>motivación</w:t>
      </w:r>
      <w:r w:rsidRPr="001947C0">
        <w:rPr>
          <w:rFonts w:ascii="Arial" w:hAnsi="Arial" w:cs="Arial"/>
          <w:spacing w:val="-8"/>
          <w:sz w:val="18"/>
        </w:rPr>
        <w:t xml:space="preserve"> </w:t>
      </w:r>
      <w:r w:rsidRPr="001947C0">
        <w:rPr>
          <w:rFonts w:ascii="Arial" w:hAnsi="Arial" w:cs="Arial"/>
          <w:sz w:val="18"/>
        </w:rPr>
        <w:t>subjetiva.</w:t>
      </w:r>
      <w:r w:rsidRPr="001947C0">
        <w:rPr>
          <w:rFonts w:ascii="Arial" w:hAnsi="Arial" w:cs="Arial"/>
          <w:spacing w:val="-8"/>
          <w:sz w:val="18"/>
        </w:rPr>
        <w:t xml:space="preserve"> </w:t>
      </w:r>
      <w:r w:rsidRPr="001947C0">
        <w:rPr>
          <w:rFonts w:ascii="Arial" w:hAnsi="Arial" w:cs="Arial"/>
          <w:sz w:val="18"/>
        </w:rPr>
        <w:t>En</w:t>
      </w:r>
      <w:r w:rsidRPr="001947C0">
        <w:rPr>
          <w:rFonts w:ascii="Arial" w:hAnsi="Arial" w:cs="Arial"/>
          <w:spacing w:val="-8"/>
          <w:sz w:val="18"/>
        </w:rPr>
        <w:t xml:space="preserve"> </w:t>
      </w:r>
      <w:r w:rsidRPr="001947C0">
        <w:rPr>
          <w:rFonts w:ascii="Arial" w:hAnsi="Arial" w:cs="Arial"/>
          <w:sz w:val="18"/>
        </w:rPr>
        <w:t>consecuencia,</w:t>
      </w:r>
      <w:r w:rsidRPr="001947C0">
        <w:rPr>
          <w:rFonts w:ascii="Arial" w:hAnsi="Arial" w:cs="Arial"/>
          <w:spacing w:val="-9"/>
          <w:sz w:val="18"/>
        </w:rPr>
        <w:t xml:space="preserve"> </w:t>
      </w:r>
      <w:r w:rsidRPr="001947C0">
        <w:rPr>
          <w:rFonts w:ascii="Arial" w:hAnsi="Arial" w:cs="Arial"/>
          <w:sz w:val="18"/>
        </w:rPr>
        <w:t>los</w:t>
      </w:r>
      <w:r w:rsidRPr="001947C0">
        <w:rPr>
          <w:rFonts w:ascii="Arial" w:hAnsi="Arial" w:cs="Arial"/>
          <w:spacing w:val="-8"/>
          <w:sz w:val="18"/>
        </w:rPr>
        <w:t xml:space="preserve"> </w:t>
      </w:r>
      <w:r w:rsidRPr="001947C0">
        <w:rPr>
          <w:rFonts w:ascii="Arial" w:hAnsi="Arial" w:cs="Arial"/>
          <w:sz w:val="18"/>
        </w:rPr>
        <w:t>factores</w:t>
      </w:r>
      <w:r w:rsidRPr="001947C0">
        <w:rPr>
          <w:rFonts w:ascii="Arial" w:hAnsi="Arial" w:cs="Arial"/>
          <w:spacing w:val="-7"/>
          <w:sz w:val="18"/>
        </w:rPr>
        <w:t xml:space="preserve"> </w:t>
      </w:r>
      <w:r w:rsidRPr="001947C0">
        <w:rPr>
          <w:rFonts w:ascii="Arial" w:hAnsi="Arial" w:cs="Arial"/>
          <w:sz w:val="18"/>
        </w:rPr>
        <w:t>de</w:t>
      </w:r>
      <w:r w:rsidRPr="001947C0">
        <w:rPr>
          <w:rFonts w:ascii="Arial" w:hAnsi="Arial" w:cs="Arial"/>
          <w:spacing w:val="-9"/>
          <w:sz w:val="18"/>
        </w:rPr>
        <w:t xml:space="preserve"> </w:t>
      </w:r>
      <w:r w:rsidRPr="001947C0">
        <w:rPr>
          <w:rFonts w:ascii="Arial" w:hAnsi="Arial" w:cs="Arial"/>
          <w:sz w:val="18"/>
        </w:rPr>
        <w:t>escogencia y calificación que establezcan las entidades en los pliegos de condiciones o sus equivalentes, tendrán en cuenta los siguientes</w:t>
      </w:r>
      <w:r w:rsidRPr="001947C0">
        <w:rPr>
          <w:rFonts w:ascii="Arial" w:hAnsi="Arial" w:cs="Arial"/>
          <w:spacing w:val="-1"/>
          <w:sz w:val="18"/>
        </w:rPr>
        <w:t xml:space="preserve"> </w:t>
      </w:r>
      <w:r w:rsidRPr="001947C0">
        <w:rPr>
          <w:rFonts w:ascii="Arial" w:hAnsi="Arial" w:cs="Arial"/>
          <w:sz w:val="18"/>
        </w:rPr>
        <w:t>criterios:</w:t>
      </w:r>
    </w:p>
    <w:p w14:paraId="7EACF039" w14:textId="31045181" w:rsidR="004A557E" w:rsidRPr="001947C0" w:rsidRDefault="004A557E" w:rsidP="001947C0">
      <w:pPr>
        <w:spacing w:after="0"/>
        <w:ind w:left="118" w:right="277" w:firstLine="708"/>
        <w:jc w:val="both"/>
        <w:rPr>
          <w:rFonts w:ascii="Arial" w:hAnsi="Arial" w:cs="Arial"/>
          <w:sz w:val="18"/>
        </w:rPr>
      </w:pPr>
      <w:r w:rsidRPr="001947C0">
        <w:rPr>
          <w:rFonts w:ascii="Arial" w:hAnsi="Arial" w:cs="Arial"/>
          <w:sz w:val="18"/>
        </w:rPr>
        <w:t>[…]</w:t>
      </w:r>
    </w:p>
    <w:p w14:paraId="4B88C327" w14:textId="77777777" w:rsidR="004A557E" w:rsidRPr="001947C0" w:rsidRDefault="004A557E" w:rsidP="001947C0">
      <w:pPr>
        <w:spacing w:after="0"/>
        <w:ind w:left="118" w:right="277" w:firstLine="708"/>
        <w:jc w:val="both"/>
        <w:rPr>
          <w:rFonts w:ascii="Arial" w:hAnsi="Arial" w:cs="Arial"/>
          <w:sz w:val="18"/>
        </w:rPr>
      </w:pPr>
      <w:r w:rsidRPr="001947C0">
        <w:rPr>
          <w:rFonts w:ascii="Arial" w:hAnsi="Arial" w:cs="Arial"/>
          <w:sz w:val="18"/>
        </w:rPr>
        <w:t>»4. En los procesos para la selección de consultores se hará uso de factores de calificación destinados a valorar</w:t>
      </w:r>
      <w:r w:rsidRPr="001947C0">
        <w:rPr>
          <w:rFonts w:ascii="Arial" w:hAnsi="Arial" w:cs="Arial"/>
          <w:spacing w:val="-8"/>
          <w:sz w:val="18"/>
        </w:rPr>
        <w:t xml:space="preserve"> </w:t>
      </w:r>
      <w:r w:rsidRPr="001947C0">
        <w:rPr>
          <w:rFonts w:ascii="Arial" w:hAnsi="Arial" w:cs="Arial"/>
          <w:sz w:val="18"/>
        </w:rPr>
        <w:t>los</w:t>
      </w:r>
      <w:r w:rsidRPr="001947C0">
        <w:rPr>
          <w:rFonts w:ascii="Arial" w:hAnsi="Arial" w:cs="Arial"/>
          <w:spacing w:val="-8"/>
          <w:sz w:val="18"/>
        </w:rPr>
        <w:t xml:space="preserve"> </w:t>
      </w:r>
      <w:r w:rsidRPr="001947C0">
        <w:rPr>
          <w:rFonts w:ascii="Arial" w:hAnsi="Arial" w:cs="Arial"/>
          <w:sz w:val="18"/>
        </w:rPr>
        <w:t>aspectos</w:t>
      </w:r>
      <w:r w:rsidRPr="001947C0">
        <w:rPr>
          <w:rFonts w:ascii="Arial" w:hAnsi="Arial" w:cs="Arial"/>
          <w:spacing w:val="-8"/>
          <w:sz w:val="18"/>
        </w:rPr>
        <w:t xml:space="preserve"> </w:t>
      </w:r>
      <w:r w:rsidRPr="001947C0">
        <w:rPr>
          <w:rFonts w:ascii="Arial" w:hAnsi="Arial" w:cs="Arial"/>
          <w:sz w:val="18"/>
        </w:rPr>
        <w:t>técnicos</w:t>
      </w:r>
      <w:r w:rsidRPr="001947C0">
        <w:rPr>
          <w:rFonts w:ascii="Arial" w:hAnsi="Arial" w:cs="Arial"/>
          <w:spacing w:val="-7"/>
          <w:sz w:val="18"/>
        </w:rPr>
        <w:t xml:space="preserve"> </w:t>
      </w:r>
      <w:r w:rsidRPr="001947C0">
        <w:rPr>
          <w:rFonts w:ascii="Arial" w:hAnsi="Arial" w:cs="Arial"/>
          <w:sz w:val="18"/>
        </w:rPr>
        <w:t>de</w:t>
      </w:r>
      <w:r w:rsidRPr="001947C0">
        <w:rPr>
          <w:rFonts w:ascii="Arial" w:hAnsi="Arial" w:cs="Arial"/>
          <w:spacing w:val="-8"/>
          <w:sz w:val="18"/>
        </w:rPr>
        <w:t xml:space="preserve"> </w:t>
      </w:r>
      <w:r w:rsidRPr="001947C0">
        <w:rPr>
          <w:rFonts w:ascii="Arial" w:hAnsi="Arial" w:cs="Arial"/>
          <w:sz w:val="18"/>
        </w:rPr>
        <w:t>la</w:t>
      </w:r>
      <w:r w:rsidRPr="001947C0">
        <w:rPr>
          <w:rFonts w:ascii="Arial" w:hAnsi="Arial" w:cs="Arial"/>
          <w:spacing w:val="-8"/>
          <w:sz w:val="18"/>
        </w:rPr>
        <w:t xml:space="preserve"> </w:t>
      </w:r>
      <w:r w:rsidRPr="001947C0">
        <w:rPr>
          <w:rFonts w:ascii="Arial" w:hAnsi="Arial" w:cs="Arial"/>
          <w:sz w:val="18"/>
        </w:rPr>
        <w:t>oferta</w:t>
      </w:r>
      <w:r w:rsidRPr="001947C0">
        <w:rPr>
          <w:rFonts w:ascii="Arial" w:hAnsi="Arial" w:cs="Arial"/>
          <w:spacing w:val="-8"/>
          <w:sz w:val="18"/>
        </w:rPr>
        <w:t xml:space="preserve"> </w:t>
      </w:r>
      <w:r w:rsidRPr="001947C0">
        <w:rPr>
          <w:rFonts w:ascii="Arial" w:hAnsi="Arial" w:cs="Arial"/>
          <w:sz w:val="18"/>
        </w:rPr>
        <w:t>o</w:t>
      </w:r>
      <w:r w:rsidRPr="001947C0">
        <w:rPr>
          <w:rFonts w:ascii="Arial" w:hAnsi="Arial" w:cs="Arial"/>
          <w:spacing w:val="-8"/>
          <w:sz w:val="18"/>
        </w:rPr>
        <w:t xml:space="preserve"> </w:t>
      </w:r>
      <w:r w:rsidRPr="001947C0">
        <w:rPr>
          <w:rFonts w:ascii="Arial" w:hAnsi="Arial" w:cs="Arial"/>
          <w:sz w:val="18"/>
        </w:rPr>
        <w:t>proyecto.</w:t>
      </w:r>
      <w:r w:rsidRPr="001947C0">
        <w:rPr>
          <w:rFonts w:ascii="Arial" w:hAnsi="Arial" w:cs="Arial"/>
          <w:spacing w:val="-8"/>
          <w:sz w:val="18"/>
        </w:rPr>
        <w:t xml:space="preserve"> </w:t>
      </w:r>
      <w:r w:rsidRPr="001947C0">
        <w:rPr>
          <w:rFonts w:ascii="Arial" w:hAnsi="Arial" w:cs="Arial"/>
          <w:sz w:val="18"/>
        </w:rPr>
        <w:t>De</w:t>
      </w:r>
      <w:r w:rsidRPr="001947C0">
        <w:rPr>
          <w:rFonts w:ascii="Arial" w:hAnsi="Arial" w:cs="Arial"/>
          <w:spacing w:val="-8"/>
          <w:sz w:val="18"/>
        </w:rPr>
        <w:t xml:space="preserve"> </w:t>
      </w:r>
      <w:r w:rsidRPr="001947C0">
        <w:rPr>
          <w:rFonts w:ascii="Arial" w:hAnsi="Arial" w:cs="Arial"/>
          <w:sz w:val="18"/>
        </w:rPr>
        <w:t>conformidad</w:t>
      </w:r>
      <w:r w:rsidRPr="001947C0">
        <w:rPr>
          <w:rFonts w:ascii="Arial" w:hAnsi="Arial" w:cs="Arial"/>
          <w:spacing w:val="-8"/>
          <w:sz w:val="18"/>
        </w:rPr>
        <w:t xml:space="preserve"> </w:t>
      </w:r>
      <w:r w:rsidRPr="001947C0">
        <w:rPr>
          <w:rFonts w:ascii="Arial" w:hAnsi="Arial" w:cs="Arial"/>
          <w:sz w:val="18"/>
        </w:rPr>
        <w:t>con</w:t>
      </w:r>
      <w:r w:rsidRPr="001947C0">
        <w:rPr>
          <w:rFonts w:ascii="Arial" w:hAnsi="Arial" w:cs="Arial"/>
          <w:spacing w:val="-8"/>
          <w:sz w:val="18"/>
        </w:rPr>
        <w:t xml:space="preserve"> </w:t>
      </w:r>
      <w:r w:rsidRPr="001947C0">
        <w:rPr>
          <w:rFonts w:ascii="Arial" w:hAnsi="Arial" w:cs="Arial"/>
          <w:sz w:val="18"/>
        </w:rPr>
        <w:t>las</w:t>
      </w:r>
      <w:r w:rsidRPr="001947C0">
        <w:rPr>
          <w:rFonts w:ascii="Arial" w:hAnsi="Arial" w:cs="Arial"/>
          <w:spacing w:val="-8"/>
          <w:sz w:val="18"/>
        </w:rPr>
        <w:t xml:space="preserve"> </w:t>
      </w:r>
      <w:r w:rsidRPr="001947C0">
        <w:rPr>
          <w:rFonts w:ascii="Arial" w:hAnsi="Arial" w:cs="Arial"/>
          <w:sz w:val="18"/>
        </w:rPr>
        <w:t>condiciones</w:t>
      </w:r>
      <w:r w:rsidRPr="001947C0">
        <w:rPr>
          <w:rFonts w:ascii="Arial" w:hAnsi="Arial" w:cs="Arial"/>
          <w:spacing w:val="-8"/>
          <w:sz w:val="18"/>
        </w:rPr>
        <w:t xml:space="preserve"> </w:t>
      </w:r>
      <w:r w:rsidRPr="001947C0">
        <w:rPr>
          <w:rFonts w:ascii="Arial" w:hAnsi="Arial" w:cs="Arial"/>
          <w:sz w:val="18"/>
        </w:rPr>
        <w:t>que</w:t>
      </w:r>
      <w:r w:rsidRPr="001947C0">
        <w:rPr>
          <w:rFonts w:ascii="Arial" w:hAnsi="Arial" w:cs="Arial"/>
          <w:spacing w:val="-8"/>
          <w:sz w:val="18"/>
        </w:rPr>
        <w:t xml:space="preserve"> </w:t>
      </w:r>
      <w:r w:rsidRPr="001947C0">
        <w:rPr>
          <w:rFonts w:ascii="Arial" w:hAnsi="Arial" w:cs="Arial"/>
          <w:sz w:val="18"/>
        </w:rPr>
        <w:t>señale</w:t>
      </w:r>
      <w:r w:rsidRPr="001947C0">
        <w:rPr>
          <w:rFonts w:ascii="Arial" w:hAnsi="Arial" w:cs="Arial"/>
          <w:spacing w:val="-8"/>
          <w:sz w:val="18"/>
        </w:rPr>
        <w:t xml:space="preserve"> </w:t>
      </w:r>
      <w:r w:rsidRPr="001947C0">
        <w:rPr>
          <w:rFonts w:ascii="Arial" w:hAnsi="Arial" w:cs="Arial"/>
          <w:sz w:val="18"/>
        </w:rPr>
        <w:t>el</w:t>
      </w:r>
      <w:r w:rsidRPr="001947C0">
        <w:rPr>
          <w:rFonts w:ascii="Arial" w:hAnsi="Arial" w:cs="Arial"/>
          <w:spacing w:val="-8"/>
          <w:sz w:val="18"/>
        </w:rPr>
        <w:t xml:space="preserve"> </w:t>
      </w:r>
      <w:r w:rsidRPr="001947C0">
        <w:rPr>
          <w:rFonts w:ascii="Arial" w:hAnsi="Arial" w:cs="Arial"/>
          <w:sz w:val="18"/>
        </w:rPr>
        <w:t>reglamento,</w:t>
      </w:r>
      <w:r w:rsidRPr="001947C0">
        <w:rPr>
          <w:rFonts w:ascii="Arial" w:hAnsi="Arial" w:cs="Arial"/>
          <w:spacing w:val="-8"/>
          <w:sz w:val="18"/>
        </w:rPr>
        <w:t xml:space="preserve"> </w:t>
      </w:r>
      <w:r w:rsidRPr="001947C0">
        <w:rPr>
          <w:rFonts w:ascii="Arial" w:hAnsi="Arial" w:cs="Arial"/>
          <w:sz w:val="18"/>
        </w:rPr>
        <w:t>se podrán</w:t>
      </w:r>
      <w:r w:rsidRPr="001947C0">
        <w:rPr>
          <w:rFonts w:ascii="Arial" w:hAnsi="Arial" w:cs="Arial"/>
          <w:spacing w:val="-4"/>
          <w:sz w:val="18"/>
        </w:rPr>
        <w:t xml:space="preserve"> </w:t>
      </w:r>
      <w:r w:rsidRPr="001947C0">
        <w:rPr>
          <w:rFonts w:ascii="Arial" w:hAnsi="Arial" w:cs="Arial"/>
          <w:sz w:val="18"/>
        </w:rPr>
        <w:t>utilizar</w:t>
      </w:r>
      <w:r w:rsidRPr="001947C0">
        <w:rPr>
          <w:rFonts w:ascii="Arial" w:hAnsi="Arial" w:cs="Arial"/>
          <w:spacing w:val="-3"/>
          <w:sz w:val="18"/>
        </w:rPr>
        <w:t xml:space="preserve"> </w:t>
      </w:r>
      <w:r w:rsidRPr="001947C0">
        <w:rPr>
          <w:rFonts w:ascii="Arial" w:hAnsi="Arial" w:cs="Arial"/>
          <w:sz w:val="18"/>
        </w:rPr>
        <w:t>criterios</w:t>
      </w:r>
      <w:r w:rsidRPr="001947C0">
        <w:rPr>
          <w:rFonts w:ascii="Arial" w:hAnsi="Arial" w:cs="Arial"/>
          <w:spacing w:val="-4"/>
          <w:sz w:val="18"/>
        </w:rPr>
        <w:t xml:space="preserve"> </w:t>
      </w:r>
      <w:r w:rsidRPr="001947C0">
        <w:rPr>
          <w:rFonts w:ascii="Arial" w:hAnsi="Arial" w:cs="Arial"/>
          <w:sz w:val="18"/>
        </w:rPr>
        <w:t>de</w:t>
      </w:r>
      <w:r w:rsidRPr="001947C0">
        <w:rPr>
          <w:rFonts w:ascii="Arial" w:hAnsi="Arial" w:cs="Arial"/>
          <w:spacing w:val="-3"/>
          <w:sz w:val="18"/>
        </w:rPr>
        <w:t xml:space="preserve"> </w:t>
      </w:r>
      <w:r w:rsidRPr="001947C0">
        <w:rPr>
          <w:rFonts w:ascii="Arial" w:hAnsi="Arial" w:cs="Arial"/>
          <w:sz w:val="18"/>
        </w:rPr>
        <w:t>experiencia</w:t>
      </w:r>
      <w:r w:rsidRPr="001947C0">
        <w:rPr>
          <w:rFonts w:ascii="Arial" w:hAnsi="Arial" w:cs="Arial"/>
          <w:spacing w:val="-4"/>
          <w:sz w:val="18"/>
        </w:rPr>
        <w:t xml:space="preserve"> </w:t>
      </w:r>
      <w:r w:rsidRPr="001947C0">
        <w:rPr>
          <w:rFonts w:ascii="Arial" w:hAnsi="Arial" w:cs="Arial"/>
          <w:sz w:val="18"/>
        </w:rPr>
        <w:t>específica</w:t>
      </w:r>
      <w:r w:rsidRPr="001947C0">
        <w:rPr>
          <w:rFonts w:ascii="Arial" w:hAnsi="Arial" w:cs="Arial"/>
          <w:spacing w:val="-3"/>
          <w:sz w:val="18"/>
        </w:rPr>
        <w:t xml:space="preserve"> </w:t>
      </w:r>
      <w:r w:rsidRPr="001947C0">
        <w:rPr>
          <w:rFonts w:ascii="Arial" w:hAnsi="Arial" w:cs="Arial"/>
          <w:sz w:val="18"/>
        </w:rPr>
        <w:t>del</w:t>
      </w:r>
      <w:r w:rsidRPr="001947C0">
        <w:rPr>
          <w:rFonts w:ascii="Arial" w:hAnsi="Arial" w:cs="Arial"/>
          <w:spacing w:val="-4"/>
          <w:sz w:val="18"/>
        </w:rPr>
        <w:t xml:space="preserve"> </w:t>
      </w:r>
      <w:r w:rsidRPr="001947C0">
        <w:rPr>
          <w:rFonts w:ascii="Arial" w:hAnsi="Arial" w:cs="Arial"/>
          <w:sz w:val="18"/>
        </w:rPr>
        <w:t>oferente</w:t>
      </w:r>
      <w:r w:rsidRPr="001947C0">
        <w:rPr>
          <w:rFonts w:ascii="Arial" w:hAnsi="Arial" w:cs="Arial"/>
          <w:spacing w:val="-3"/>
          <w:sz w:val="18"/>
        </w:rPr>
        <w:t xml:space="preserve"> </w:t>
      </w:r>
      <w:r w:rsidRPr="001947C0">
        <w:rPr>
          <w:rFonts w:ascii="Arial" w:hAnsi="Arial" w:cs="Arial"/>
          <w:sz w:val="18"/>
        </w:rPr>
        <w:t>y</w:t>
      </w:r>
      <w:r w:rsidRPr="001947C0">
        <w:rPr>
          <w:rFonts w:ascii="Arial" w:hAnsi="Arial" w:cs="Arial"/>
          <w:spacing w:val="-3"/>
          <w:sz w:val="18"/>
        </w:rPr>
        <w:t xml:space="preserve"> </w:t>
      </w:r>
      <w:r w:rsidRPr="001947C0">
        <w:rPr>
          <w:rFonts w:ascii="Arial" w:hAnsi="Arial" w:cs="Arial"/>
          <w:sz w:val="18"/>
        </w:rPr>
        <w:t>del</w:t>
      </w:r>
      <w:r w:rsidRPr="001947C0">
        <w:rPr>
          <w:rFonts w:ascii="Arial" w:hAnsi="Arial" w:cs="Arial"/>
          <w:spacing w:val="-4"/>
          <w:sz w:val="18"/>
        </w:rPr>
        <w:t xml:space="preserve"> </w:t>
      </w:r>
      <w:r w:rsidRPr="001947C0">
        <w:rPr>
          <w:rFonts w:ascii="Arial" w:hAnsi="Arial" w:cs="Arial"/>
          <w:sz w:val="18"/>
        </w:rPr>
        <w:t>equipo</w:t>
      </w:r>
      <w:r w:rsidRPr="001947C0">
        <w:rPr>
          <w:rFonts w:ascii="Arial" w:hAnsi="Arial" w:cs="Arial"/>
          <w:spacing w:val="-3"/>
          <w:sz w:val="18"/>
        </w:rPr>
        <w:t xml:space="preserve"> </w:t>
      </w:r>
      <w:r w:rsidRPr="001947C0">
        <w:rPr>
          <w:rFonts w:ascii="Arial" w:hAnsi="Arial" w:cs="Arial"/>
          <w:sz w:val="18"/>
        </w:rPr>
        <w:t>de</w:t>
      </w:r>
      <w:r w:rsidRPr="001947C0">
        <w:rPr>
          <w:rFonts w:ascii="Arial" w:hAnsi="Arial" w:cs="Arial"/>
          <w:spacing w:val="-4"/>
          <w:sz w:val="18"/>
        </w:rPr>
        <w:t xml:space="preserve"> </w:t>
      </w:r>
      <w:r w:rsidRPr="001947C0">
        <w:rPr>
          <w:rFonts w:ascii="Arial" w:hAnsi="Arial" w:cs="Arial"/>
          <w:sz w:val="18"/>
        </w:rPr>
        <w:t>trabajo,</w:t>
      </w:r>
      <w:r w:rsidRPr="001947C0">
        <w:rPr>
          <w:rFonts w:ascii="Arial" w:hAnsi="Arial" w:cs="Arial"/>
          <w:spacing w:val="-3"/>
          <w:sz w:val="18"/>
        </w:rPr>
        <w:t xml:space="preserve"> </w:t>
      </w:r>
      <w:r w:rsidRPr="001947C0">
        <w:rPr>
          <w:rFonts w:ascii="Arial" w:hAnsi="Arial" w:cs="Arial"/>
          <w:sz w:val="18"/>
        </w:rPr>
        <w:t>en</w:t>
      </w:r>
      <w:r w:rsidRPr="001947C0">
        <w:rPr>
          <w:rFonts w:ascii="Arial" w:hAnsi="Arial" w:cs="Arial"/>
          <w:spacing w:val="-4"/>
          <w:sz w:val="18"/>
        </w:rPr>
        <w:t xml:space="preserve"> </w:t>
      </w:r>
      <w:r w:rsidRPr="001947C0">
        <w:rPr>
          <w:rFonts w:ascii="Arial" w:hAnsi="Arial" w:cs="Arial"/>
          <w:sz w:val="18"/>
        </w:rPr>
        <w:t>el</w:t>
      </w:r>
      <w:r w:rsidRPr="001947C0">
        <w:rPr>
          <w:rFonts w:ascii="Arial" w:hAnsi="Arial" w:cs="Arial"/>
          <w:spacing w:val="-3"/>
          <w:sz w:val="18"/>
        </w:rPr>
        <w:t xml:space="preserve"> </w:t>
      </w:r>
      <w:r w:rsidRPr="001947C0">
        <w:rPr>
          <w:rFonts w:ascii="Arial" w:hAnsi="Arial" w:cs="Arial"/>
          <w:sz w:val="18"/>
        </w:rPr>
        <w:t>campo</w:t>
      </w:r>
      <w:r w:rsidRPr="001947C0">
        <w:rPr>
          <w:rFonts w:ascii="Arial" w:hAnsi="Arial" w:cs="Arial"/>
          <w:spacing w:val="-4"/>
          <w:sz w:val="18"/>
        </w:rPr>
        <w:t xml:space="preserve"> </w:t>
      </w:r>
      <w:r w:rsidRPr="001947C0">
        <w:rPr>
          <w:rFonts w:ascii="Arial" w:hAnsi="Arial" w:cs="Arial"/>
          <w:sz w:val="18"/>
        </w:rPr>
        <w:t>de</w:t>
      </w:r>
      <w:r w:rsidRPr="001947C0">
        <w:rPr>
          <w:rFonts w:ascii="Arial" w:hAnsi="Arial" w:cs="Arial"/>
          <w:spacing w:val="-3"/>
          <w:sz w:val="18"/>
        </w:rPr>
        <w:t xml:space="preserve"> </w:t>
      </w:r>
      <w:r w:rsidRPr="001947C0">
        <w:rPr>
          <w:rFonts w:ascii="Arial" w:hAnsi="Arial" w:cs="Arial"/>
          <w:sz w:val="18"/>
        </w:rPr>
        <w:t>que</w:t>
      </w:r>
      <w:r w:rsidRPr="001947C0">
        <w:rPr>
          <w:rFonts w:ascii="Arial" w:hAnsi="Arial" w:cs="Arial"/>
          <w:spacing w:val="-3"/>
          <w:sz w:val="18"/>
        </w:rPr>
        <w:t xml:space="preserve"> </w:t>
      </w:r>
      <w:r w:rsidRPr="001947C0">
        <w:rPr>
          <w:rFonts w:ascii="Arial" w:hAnsi="Arial" w:cs="Arial"/>
          <w:sz w:val="18"/>
        </w:rPr>
        <w:t>se</w:t>
      </w:r>
      <w:r w:rsidRPr="001947C0">
        <w:rPr>
          <w:rFonts w:ascii="Arial" w:hAnsi="Arial" w:cs="Arial"/>
          <w:spacing w:val="-4"/>
          <w:sz w:val="18"/>
        </w:rPr>
        <w:t xml:space="preserve"> </w:t>
      </w:r>
      <w:r w:rsidRPr="001947C0">
        <w:rPr>
          <w:rFonts w:ascii="Arial" w:hAnsi="Arial" w:cs="Arial"/>
          <w:sz w:val="18"/>
        </w:rPr>
        <w:t>trate</w:t>
      </w:r>
    </w:p>
    <w:p w14:paraId="58B3802A" w14:textId="77777777" w:rsidR="004A557E" w:rsidRPr="001947C0" w:rsidRDefault="004A557E" w:rsidP="001947C0">
      <w:pPr>
        <w:spacing w:after="0"/>
        <w:ind w:left="826"/>
        <w:jc w:val="both"/>
        <w:rPr>
          <w:rFonts w:ascii="Arial" w:hAnsi="Arial" w:cs="Arial"/>
          <w:sz w:val="18"/>
        </w:rPr>
      </w:pPr>
      <w:r w:rsidRPr="001947C0">
        <w:rPr>
          <w:rFonts w:ascii="Arial" w:hAnsi="Arial" w:cs="Arial"/>
          <w:sz w:val="18"/>
        </w:rPr>
        <w:t>»En</w:t>
      </w:r>
      <w:r w:rsidRPr="001947C0">
        <w:rPr>
          <w:rFonts w:ascii="Arial" w:hAnsi="Arial" w:cs="Arial"/>
          <w:spacing w:val="-4"/>
          <w:sz w:val="18"/>
        </w:rPr>
        <w:t xml:space="preserve"> </w:t>
      </w:r>
      <w:r w:rsidRPr="001947C0">
        <w:rPr>
          <w:rFonts w:ascii="Arial" w:hAnsi="Arial" w:cs="Arial"/>
          <w:sz w:val="18"/>
        </w:rPr>
        <w:t>ningún</w:t>
      </w:r>
      <w:r w:rsidRPr="001947C0">
        <w:rPr>
          <w:rFonts w:ascii="Arial" w:hAnsi="Arial" w:cs="Arial"/>
          <w:spacing w:val="-4"/>
          <w:sz w:val="18"/>
        </w:rPr>
        <w:t xml:space="preserve"> </w:t>
      </w:r>
      <w:r w:rsidRPr="001947C0">
        <w:rPr>
          <w:rFonts w:ascii="Arial" w:hAnsi="Arial" w:cs="Arial"/>
          <w:sz w:val="18"/>
        </w:rPr>
        <w:t>caso</w:t>
      </w:r>
      <w:r w:rsidRPr="001947C0">
        <w:rPr>
          <w:rFonts w:ascii="Arial" w:hAnsi="Arial" w:cs="Arial"/>
          <w:spacing w:val="-4"/>
          <w:sz w:val="18"/>
        </w:rPr>
        <w:t xml:space="preserve"> </w:t>
      </w:r>
      <w:r w:rsidRPr="001947C0">
        <w:rPr>
          <w:rFonts w:ascii="Arial" w:hAnsi="Arial" w:cs="Arial"/>
          <w:sz w:val="18"/>
        </w:rPr>
        <w:t>se</w:t>
      </w:r>
      <w:r w:rsidRPr="001947C0">
        <w:rPr>
          <w:rFonts w:ascii="Arial" w:hAnsi="Arial" w:cs="Arial"/>
          <w:spacing w:val="-3"/>
          <w:sz w:val="18"/>
        </w:rPr>
        <w:t xml:space="preserve"> </w:t>
      </w:r>
      <w:r w:rsidRPr="001947C0">
        <w:rPr>
          <w:rFonts w:ascii="Arial" w:hAnsi="Arial" w:cs="Arial"/>
          <w:sz w:val="18"/>
        </w:rPr>
        <w:t>podrá</w:t>
      </w:r>
      <w:r w:rsidRPr="001947C0">
        <w:rPr>
          <w:rFonts w:ascii="Arial" w:hAnsi="Arial" w:cs="Arial"/>
          <w:spacing w:val="-4"/>
          <w:sz w:val="18"/>
        </w:rPr>
        <w:t xml:space="preserve"> </w:t>
      </w:r>
      <w:r w:rsidRPr="001947C0">
        <w:rPr>
          <w:rFonts w:ascii="Arial" w:hAnsi="Arial" w:cs="Arial"/>
          <w:sz w:val="18"/>
        </w:rPr>
        <w:t>incluir</w:t>
      </w:r>
      <w:r w:rsidRPr="001947C0">
        <w:rPr>
          <w:rFonts w:ascii="Arial" w:hAnsi="Arial" w:cs="Arial"/>
          <w:spacing w:val="-4"/>
          <w:sz w:val="18"/>
        </w:rPr>
        <w:t xml:space="preserve"> </w:t>
      </w:r>
      <w:r w:rsidRPr="001947C0">
        <w:rPr>
          <w:rFonts w:ascii="Arial" w:hAnsi="Arial" w:cs="Arial"/>
          <w:sz w:val="18"/>
        </w:rPr>
        <w:t>el</w:t>
      </w:r>
      <w:r w:rsidRPr="001947C0">
        <w:rPr>
          <w:rFonts w:ascii="Arial" w:hAnsi="Arial" w:cs="Arial"/>
          <w:spacing w:val="-4"/>
          <w:sz w:val="18"/>
        </w:rPr>
        <w:t xml:space="preserve"> </w:t>
      </w:r>
      <w:r w:rsidRPr="001947C0">
        <w:rPr>
          <w:rFonts w:ascii="Arial" w:hAnsi="Arial" w:cs="Arial"/>
          <w:sz w:val="18"/>
        </w:rPr>
        <w:t>precio,</w:t>
      </w:r>
      <w:r w:rsidRPr="001947C0">
        <w:rPr>
          <w:rFonts w:ascii="Arial" w:hAnsi="Arial" w:cs="Arial"/>
          <w:spacing w:val="-3"/>
          <w:sz w:val="18"/>
        </w:rPr>
        <w:t xml:space="preserve"> </w:t>
      </w:r>
      <w:r w:rsidRPr="001947C0">
        <w:rPr>
          <w:rFonts w:ascii="Arial" w:hAnsi="Arial" w:cs="Arial"/>
          <w:sz w:val="18"/>
        </w:rPr>
        <w:t>como</w:t>
      </w:r>
      <w:r w:rsidRPr="001947C0">
        <w:rPr>
          <w:rFonts w:ascii="Arial" w:hAnsi="Arial" w:cs="Arial"/>
          <w:spacing w:val="-4"/>
          <w:sz w:val="18"/>
        </w:rPr>
        <w:t xml:space="preserve"> </w:t>
      </w:r>
      <w:r w:rsidRPr="001947C0">
        <w:rPr>
          <w:rFonts w:ascii="Arial" w:hAnsi="Arial" w:cs="Arial"/>
          <w:sz w:val="18"/>
        </w:rPr>
        <w:t>factor</w:t>
      </w:r>
      <w:r w:rsidRPr="001947C0">
        <w:rPr>
          <w:rFonts w:ascii="Arial" w:hAnsi="Arial" w:cs="Arial"/>
          <w:spacing w:val="-4"/>
          <w:sz w:val="18"/>
        </w:rPr>
        <w:t xml:space="preserve"> </w:t>
      </w:r>
      <w:r w:rsidRPr="001947C0">
        <w:rPr>
          <w:rFonts w:ascii="Arial" w:hAnsi="Arial" w:cs="Arial"/>
          <w:sz w:val="18"/>
        </w:rPr>
        <w:t>de</w:t>
      </w:r>
      <w:r w:rsidRPr="001947C0">
        <w:rPr>
          <w:rFonts w:ascii="Arial" w:hAnsi="Arial" w:cs="Arial"/>
          <w:spacing w:val="-4"/>
          <w:sz w:val="18"/>
        </w:rPr>
        <w:t xml:space="preserve"> </w:t>
      </w:r>
      <w:r w:rsidRPr="001947C0">
        <w:rPr>
          <w:rFonts w:ascii="Arial" w:hAnsi="Arial" w:cs="Arial"/>
          <w:sz w:val="18"/>
        </w:rPr>
        <w:t>escogencia</w:t>
      </w:r>
      <w:r w:rsidRPr="001947C0">
        <w:rPr>
          <w:rFonts w:ascii="Arial" w:hAnsi="Arial" w:cs="Arial"/>
          <w:spacing w:val="-3"/>
          <w:sz w:val="18"/>
        </w:rPr>
        <w:t xml:space="preserve"> </w:t>
      </w:r>
      <w:r w:rsidRPr="001947C0">
        <w:rPr>
          <w:rFonts w:ascii="Arial" w:hAnsi="Arial" w:cs="Arial"/>
          <w:sz w:val="18"/>
        </w:rPr>
        <w:t>para</w:t>
      </w:r>
      <w:r w:rsidRPr="001947C0">
        <w:rPr>
          <w:rFonts w:ascii="Arial" w:hAnsi="Arial" w:cs="Arial"/>
          <w:spacing w:val="-4"/>
          <w:sz w:val="18"/>
        </w:rPr>
        <w:t xml:space="preserve"> </w:t>
      </w:r>
      <w:r w:rsidRPr="001947C0">
        <w:rPr>
          <w:rFonts w:ascii="Arial" w:hAnsi="Arial" w:cs="Arial"/>
          <w:sz w:val="18"/>
        </w:rPr>
        <w:t>la</w:t>
      </w:r>
      <w:r w:rsidRPr="001947C0">
        <w:rPr>
          <w:rFonts w:ascii="Arial" w:hAnsi="Arial" w:cs="Arial"/>
          <w:spacing w:val="-4"/>
          <w:sz w:val="18"/>
        </w:rPr>
        <w:t xml:space="preserve"> </w:t>
      </w:r>
      <w:r w:rsidRPr="001947C0">
        <w:rPr>
          <w:rFonts w:ascii="Arial" w:hAnsi="Arial" w:cs="Arial"/>
          <w:sz w:val="18"/>
        </w:rPr>
        <w:t>selección</w:t>
      </w:r>
      <w:r w:rsidRPr="001947C0">
        <w:rPr>
          <w:rFonts w:ascii="Arial" w:hAnsi="Arial" w:cs="Arial"/>
          <w:spacing w:val="-4"/>
          <w:sz w:val="18"/>
        </w:rPr>
        <w:t xml:space="preserve"> </w:t>
      </w:r>
      <w:r w:rsidRPr="001947C0">
        <w:rPr>
          <w:rFonts w:ascii="Arial" w:hAnsi="Arial" w:cs="Arial"/>
          <w:sz w:val="18"/>
        </w:rPr>
        <w:t>de</w:t>
      </w:r>
      <w:r w:rsidRPr="001947C0">
        <w:rPr>
          <w:rFonts w:ascii="Arial" w:hAnsi="Arial" w:cs="Arial"/>
          <w:spacing w:val="-3"/>
          <w:sz w:val="18"/>
        </w:rPr>
        <w:t xml:space="preserve"> </w:t>
      </w:r>
      <w:r w:rsidRPr="001947C0">
        <w:rPr>
          <w:rFonts w:ascii="Arial" w:hAnsi="Arial" w:cs="Arial"/>
          <w:sz w:val="18"/>
        </w:rPr>
        <w:t>consultores».</w:t>
      </w:r>
    </w:p>
    <w:p w14:paraId="5F4E563D" w14:textId="7948B2A8" w:rsidR="004A557E" w:rsidRPr="004A557E" w:rsidRDefault="004A557E">
      <w:pPr>
        <w:pStyle w:val="Textonotapie"/>
        <w:rPr>
          <w:lang w:val="es-CO"/>
        </w:rPr>
      </w:pPr>
    </w:p>
  </w:footnote>
  <w:footnote w:id="6">
    <w:p w14:paraId="5BCBD2E9" w14:textId="77777777" w:rsidR="001947C0" w:rsidRPr="001947C0" w:rsidRDefault="001947C0" w:rsidP="001947C0">
      <w:pPr>
        <w:spacing w:after="0"/>
        <w:ind w:left="118" w:right="277" w:firstLine="708"/>
        <w:jc w:val="both"/>
        <w:rPr>
          <w:rFonts w:ascii="Arial" w:hAnsi="Arial" w:cs="Arial"/>
          <w:sz w:val="16"/>
          <w:szCs w:val="16"/>
        </w:rPr>
      </w:pPr>
      <w:r w:rsidRPr="001947C0">
        <w:rPr>
          <w:rStyle w:val="Refdenotaalpie"/>
          <w:rFonts w:ascii="Arial" w:hAnsi="Arial" w:cs="Arial"/>
          <w:sz w:val="16"/>
          <w:szCs w:val="16"/>
        </w:rPr>
        <w:footnoteRef/>
      </w:r>
      <w:r w:rsidRPr="001947C0">
        <w:rPr>
          <w:rFonts w:ascii="Arial" w:hAnsi="Arial" w:cs="Arial"/>
          <w:sz w:val="16"/>
          <w:szCs w:val="16"/>
        </w:rPr>
        <w:t xml:space="preserve"> Ley 1150 de 2007. «Artículo 5o. De la selección objetiva. [...]</w:t>
      </w:r>
    </w:p>
    <w:p w14:paraId="35671108" w14:textId="77777777" w:rsidR="001947C0" w:rsidRPr="001947C0" w:rsidRDefault="001947C0" w:rsidP="001947C0">
      <w:pPr>
        <w:spacing w:after="0"/>
        <w:ind w:left="118" w:right="277" w:firstLine="708"/>
        <w:jc w:val="both"/>
        <w:rPr>
          <w:rFonts w:ascii="Arial" w:hAnsi="Arial" w:cs="Arial"/>
          <w:sz w:val="16"/>
          <w:szCs w:val="16"/>
        </w:rPr>
      </w:pPr>
      <w:r w:rsidRPr="001947C0">
        <w:rPr>
          <w:rFonts w:ascii="Arial" w:hAnsi="Arial" w:cs="Arial"/>
          <w:sz w:val="16"/>
          <w:szCs w:val="16"/>
        </w:rP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4E053852" w14:textId="77777777" w:rsidR="001947C0" w:rsidRPr="001947C0" w:rsidRDefault="001947C0" w:rsidP="001947C0">
      <w:pPr>
        <w:spacing w:after="0"/>
        <w:ind w:left="118" w:right="277" w:firstLine="708"/>
        <w:jc w:val="both"/>
        <w:rPr>
          <w:rFonts w:ascii="Arial" w:hAnsi="Arial" w:cs="Arial"/>
          <w:sz w:val="16"/>
          <w:szCs w:val="16"/>
        </w:rPr>
      </w:pPr>
    </w:p>
    <w:p w14:paraId="394E8884" w14:textId="77777777" w:rsidR="001947C0" w:rsidRPr="001947C0" w:rsidRDefault="001947C0" w:rsidP="001947C0">
      <w:pPr>
        <w:spacing w:after="0"/>
        <w:ind w:left="118" w:right="277" w:firstLine="708"/>
        <w:jc w:val="both"/>
        <w:rPr>
          <w:rFonts w:ascii="Arial" w:hAnsi="Arial" w:cs="Arial"/>
          <w:sz w:val="16"/>
          <w:szCs w:val="16"/>
        </w:rPr>
      </w:pPr>
      <w:r w:rsidRPr="001947C0">
        <w:rPr>
          <w:rFonts w:ascii="Arial" w:hAnsi="Arial" w:cs="Arial"/>
          <w:sz w:val="16"/>
          <w:szCs w:val="16"/>
        </w:rPr>
        <w:t>Durante el término otorgado para subsanar las ofertas, los proponentes no podrán acreditar circunstancias ocurridas con posterioridad al cierre del proceso».</w:t>
      </w:r>
    </w:p>
    <w:p w14:paraId="11871035" w14:textId="14D80AEB" w:rsidR="001947C0" w:rsidRPr="001947C0" w:rsidRDefault="001947C0" w:rsidP="001947C0">
      <w:pPr>
        <w:spacing w:after="0"/>
        <w:ind w:left="118" w:right="277" w:firstLine="708"/>
        <w:jc w:val="both"/>
        <w:rPr>
          <w:rFonts w:ascii="Arial" w:hAnsi="Arial" w:cs="Arial"/>
          <w:sz w:val="18"/>
        </w:rPr>
      </w:pPr>
      <w:r w:rsidRPr="001947C0">
        <w:rPr>
          <w:rFonts w:ascii="Arial" w:hAnsi="Arial" w:cs="Arial"/>
          <w:sz w:val="18"/>
        </w:rPr>
        <w:t>[...]</w:t>
      </w:r>
    </w:p>
  </w:footnote>
  <w:footnote w:id="7">
    <w:p w14:paraId="016B4852" w14:textId="312FAA5D" w:rsidR="0063695B" w:rsidRPr="0063695B" w:rsidRDefault="0063695B" w:rsidP="0063695B">
      <w:pPr>
        <w:pStyle w:val="Textonotapie"/>
        <w:ind w:firstLine="708"/>
        <w:jc w:val="both"/>
        <w:rPr>
          <w:rFonts w:ascii="Arial" w:hAnsi="Arial" w:cs="Arial"/>
          <w:sz w:val="16"/>
          <w:szCs w:val="16"/>
          <w:lang w:val="es-CO"/>
        </w:rPr>
      </w:pPr>
      <w:r w:rsidRPr="0063695B">
        <w:rPr>
          <w:rStyle w:val="Refdenotaalpie"/>
          <w:rFonts w:ascii="Arial" w:hAnsi="Arial" w:cs="Arial"/>
          <w:sz w:val="16"/>
          <w:szCs w:val="16"/>
        </w:rPr>
        <w:footnoteRef/>
      </w:r>
      <w:r w:rsidRPr="0063695B">
        <w:rPr>
          <w:rFonts w:ascii="Arial" w:hAnsi="Arial" w:cs="Arial"/>
          <w:sz w:val="16"/>
          <w:szCs w:val="16"/>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p>
  </w:footnote>
  <w:footnote w:id="8">
    <w:p w14:paraId="52129D79" w14:textId="77777777" w:rsidR="0063695B" w:rsidRPr="0063695B" w:rsidRDefault="0063695B" w:rsidP="0063695B">
      <w:pPr>
        <w:ind w:right="48" w:firstLine="709"/>
        <w:jc w:val="both"/>
        <w:rPr>
          <w:rFonts w:ascii="Arial" w:hAnsi="Arial" w:cs="Arial"/>
          <w:sz w:val="16"/>
          <w:szCs w:val="16"/>
        </w:rPr>
      </w:pPr>
      <w:r w:rsidRPr="0063695B">
        <w:rPr>
          <w:rStyle w:val="Refdenotaalpie"/>
          <w:rFonts w:ascii="Arial" w:hAnsi="Arial" w:cs="Arial"/>
          <w:sz w:val="16"/>
          <w:szCs w:val="16"/>
        </w:rPr>
        <w:footnoteRef/>
      </w:r>
      <w:r w:rsidRPr="0063695B">
        <w:rPr>
          <w:rFonts w:ascii="Arial" w:hAnsi="Arial" w:cs="Arial"/>
          <w:sz w:val="16"/>
          <w:szCs w:val="16"/>
        </w:rPr>
        <w:t xml:space="preserve"> Ley</w:t>
      </w:r>
      <w:r w:rsidRPr="0063695B">
        <w:rPr>
          <w:rFonts w:ascii="Arial" w:hAnsi="Arial" w:cs="Arial"/>
          <w:spacing w:val="-5"/>
          <w:sz w:val="16"/>
          <w:szCs w:val="16"/>
        </w:rPr>
        <w:t xml:space="preserve"> </w:t>
      </w:r>
      <w:r w:rsidRPr="0063695B">
        <w:rPr>
          <w:rFonts w:ascii="Arial" w:hAnsi="Arial" w:cs="Arial"/>
          <w:sz w:val="16"/>
          <w:szCs w:val="16"/>
        </w:rPr>
        <w:t>80</w:t>
      </w:r>
      <w:r w:rsidRPr="0063695B">
        <w:rPr>
          <w:rFonts w:ascii="Arial" w:hAnsi="Arial" w:cs="Arial"/>
          <w:spacing w:val="-5"/>
          <w:sz w:val="16"/>
          <w:szCs w:val="16"/>
        </w:rPr>
        <w:t xml:space="preserve"> </w:t>
      </w:r>
      <w:r w:rsidRPr="0063695B">
        <w:rPr>
          <w:rFonts w:ascii="Arial" w:hAnsi="Arial" w:cs="Arial"/>
          <w:sz w:val="16"/>
          <w:szCs w:val="16"/>
        </w:rPr>
        <w:t>de</w:t>
      </w:r>
      <w:r w:rsidRPr="0063695B">
        <w:rPr>
          <w:rFonts w:ascii="Arial" w:hAnsi="Arial" w:cs="Arial"/>
          <w:spacing w:val="-6"/>
          <w:sz w:val="16"/>
          <w:szCs w:val="16"/>
        </w:rPr>
        <w:t xml:space="preserve"> </w:t>
      </w:r>
      <w:r w:rsidRPr="0063695B">
        <w:rPr>
          <w:rFonts w:ascii="Arial" w:hAnsi="Arial" w:cs="Arial"/>
          <w:sz w:val="16"/>
          <w:szCs w:val="16"/>
        </w:rPr>
        <w:t>1993,</w:t>
      </w:r>
      <w:r w:rsidRPr="0063695B">
        <w:rPr>
          <w:rFonts w:ascii="Arial" w:hAnsi="Arial" w:cs="Arial"/>
          <w:spacing w:val="-5"/>
          <w:sz w:val="16"/>
          <w:szCs w:val="16"/>
        </w:rPr>
        <w:t xml:space="preserve"> </w:t>
      </w:r>
      <w:r w:rsidRPr="0063695B">
        <w:rPr>
          <w:rFonts w:ascii="Arial" w:hAnsi="Arial" w:cs="Arial"/>
          <w:sz w:val="16"/>
          <w:szCs w:val="16"/>
        </w:rPr>
        <w:t>art.</w:t>
      </w:r>
      <w:r w:rsidRPr="0063695B">
        <w:rPr>
          <w:rFonts w:ascii="Arial" w:hAnsi="Arial" w:cs="Arial"/>
          <w:spacing w:val="-5"/>
          <w:sz w:val="16"/>
          <w:szCs w:val="16"/>
        </w:rPr>
        <w:t xml:space="preserve"> </w:t>
      </w:r>
      <w:r w:rsidRPr="0063695B">
        <w:rPr>
          <w:rFonts w:ascii="Arial" w:hAnsi="Arial" w:cs="Arial"/>
          <w:sz w:val="16"/>
          <w:szCs w:val="16"/>
        </w:rPr>
        <w:t>30.8:</w:t>
      </w:r>
      <w:r w:rsidRPr="0063695B">
        <w:rPr>
          <w:rFonts w:ascii="Arial" w:hAnsi="Arial" w:cs="Arial"/>
          <w:spacing w:val="-5"/>
          <w:sz w:val="16"/>
          <w:szCs w:val="16"/>
        </w:rPr>
        <w:t xml:space="preserve"> </w:t>
      </w:r>
      <w:r w:rsidRPr="0063695B">
        <w:rPr>
          <w:rFonts w:ascii="Arial" w:hAnsi="Arial" w:cs="Arial"/>
          <w:sz w:val="16"/>
          <w:szCs w:val="16"/>
        </w:rPr>
        <w:t>«Los</w:t>
      </w:r>
      <w:r w:rsidRPr="0063695B">
        <w:rPr>
          <w:rFonts w:ascii="Arial" w:hAnsi="Arial" w:cs="Arial"/>
          <w:spacing w:val="-6"/>
          <w:sz w:val="16"/>
          <w:szCs w:val="16"/>
        </w:rPr>
        <w:t xml:space="preserve"> </w:t>
      </w:r>
      <w:r w:rsidRPr="0063695B">
        <w:rPr>
          <w:rFonts w:ascii="Arial" w:hAnsi="Arial" w:cs="Arial"/>
          <w:sz w:val="16"/>
          <w:szCs w:val="16"/>
        </w:rPr>
        <w:t>informes</w:t>
      </w:r>
      <w:r w:rsidRPr="0063695B">
        <w:rPr>
          <w:rFonts w:ascii="Arial" w:hAnsi="Arial" w:cs="Arial"/>
          <w:spacing w:val="-4"/>
          <w:sz w:val="16"/>
          <w:szCs w:val="16"/>
        </w:rPr>
        <w:t xml:space="preserve"> </w:t>
      </w:r>
      <w:r w:rsidRPr="0063695B">
        <w:rPr>
          <w:rFonts w:ascii="Arial" w:hAnsi="Arial" w:cs="Arial"/>
          <w:sz w:val="16"/>
          <w:szCs w:val="16"/>
        </w:rPr>
        <w:t>de</w:t>
      </w:r>
      <w:r w:rsidRPr="0063695B">
        <w:rPr>
          <w:rFonts w:ascii="Arial" w:hAnsi="Arial" w:cs="Arial"/>
          <w:spacing w:val="-5"/>
          <w:sz w:val="16"/>
          <w:szCs w:val="16"/>
        </w:rPr>
        <w:t xml:space="preserve"> </w:t>
      </w:r>
      <w:r w:rsidRPr="0063695B">
        <w:rPr>
          <w:rFonts w:ascii="Arial" w:hAnsi="Arial" w:cs="Arial"/>
          <w:sz w:val="16"/>
          <w:szCs w:val="16"/>
        </w:rPr>
        <w:t>evaluación</w:t>
      </w:r>
      <w:r w:rsidRPr="0063695B">
        <w:rPr>
          <w:rFonts w:ascii="Arial" w:hAnsi="Arial" w:cs="Arial"/>
          <w:spacing w:val="-5"/>
          <w:sz w:val="16"/>
          <w:szCs w:val="16"/>
        </w:rPr>
        <w:t xml:space="preserve"> </w:t>
      </w:r>
      <w:r w:rsidRPr="0063695B">
        <w:rPr>
          <w:rFonts w:ascii="Arial" w:hAnsi="Arial" w:cs="Arial"/>
          <w:sz w:val="16"/>
          <w:szCs w:val="16"/>
        </w:rPr>
        <w:t>de</w:t>
      </w:r>
      <w:r w:rsidRPr="0063695B">
        <w:rPr>
          <w:rFonts w:ascii="Arial" w:hAnsi="Arial" w:cs="Arial"/>
          <w:spacing w:val="-5"/>
          <w:sz w:val="16"/>
          <w:szCs w:val="16"/>
        </w:rPr>
        <w:t xml:space="preserve"> </w:t>
      </w:r>
      <w:r w:rsidRPr="0063695B">
        <w:rPr>
          <w:rFonts w:ascii="Arial" w:hAnsi="Arial" w:cs="Arial"/>
          <w:sz w:val="16"/>
          <w:szCs w:val="16"/>
        </w:rPr>
        <w:t>las</w:t>
      </w:r>
      <w:r w:rsidRPr="0063695B">
        <w:rPr>
          <w:rFonts w:ascii="Arial" w:hAnsi="Arial" w:cs="Arial"/>
          <w:spacing w:val="-5"/>
          <w:sz w:val="16"/>
          <w:szCs w:val="16"/>
        </w:rPr>
        <w:t xml:space="preserve"> </w:t>
      </w:r>
      <w:r w:rsidRPr="0063695B">
        <w:rPr>
          <w:rFonts w:ascii="Arial" w:hAnsi="Arial" w:cs="Arial"/>
          <w:sz w:val="16"/>
          <w:szCs w:val="16"/>
        </w:rPr>
        <w:t>propuestas</w:t>
      </w:r>
      <w:r w:rsidRPr="0063695B">
        <w:rPr>
          <w:rFonts w:ascii="Arial" w:hAnsi="Arial" w:cs="Arial"/>
          <w:spacing w:val="-5"/>
          <w:sz w:val="16"/>
          <w:szCs w:val="16"/>
        </w:rPr>
        <w:t xml:space="preserve"> </w:t>
      </w:r>
      <w:r w:rsidRPr="0063695B">
        <w:rPr>
          <w:rFonts w:ascii="Arial" w:hAnsi="Arial" w:cs="Arial"/>
          <w:sz w:val="16"/>
          <w:szCs w:val="16"/>
        </w:rPr>
        <w:t>permanecerán</w:t>
      </w:r>
      <w:r w:rsidRPr="0063695B">
        <w:rPr>
          <w:rFonts w:ascii="Arial" w:hAnsi="Arial" w:cs="Arial"/>
          <w:spacing w:val="-4"/>
          <w:sz w:val="16"/>
          <w:szCs w:val="16"/>
        </w:rPr>
        <w:t xml:space="preserve"> </w:t>
      </w:r>
      <w:r w:rsidRPr="0063695B">
        <w:rPr>
          <w:rFonts w:ascii="Arial" w:hAnsi="Arial" w:cs="Arial"/>
          <w:sz w:val="16"/>
          <w:szCs w:val="16"/>
        </w:rPr>
        <w:t>en</w:t>
      </w:r>
      <w:r w:rsidRPr="0063695B">
        <w:rPr>
          <w:rFonts w:ascii="Arial" w:hAnsi="Arial" w:cs="Arial"/>
          <w:spacing w:val="-5"/>
          <w:sz w:val="16"/>
          <w:szCs w:val="16"/>
        </w:rPr>
        <w:t xml:space="preserve"> </w:t>
      </w:r>
      <w:r w:rsidRPr="0063695B">
        <w:rPr>
          <w:rFonts w:ascii="Arial" w:hAnsi="Arial" w:cs="Arial"/>
          <w:sz w:val="16"/>
          <w:szCs w:val="16"/>
        </w:rPr>
        <w:t>la</w:t>
      </w:r>
      <w:r w:rsidRPr="0063695B">
        <w:rPr>
          <w:rFonts w:ascii="Arial" w:hAnsi="Arial" w:cs="Arial"/>
          <w:spacing w:val="-6"/>
          <w:sz w:val="16"/>
          <w:szCs w:val="16"/>
        </w:rPr>
        <w:t xml:space="preserve"> </w:t>
      </w:r>
      <w:r w:rsidRPr="0063695B">
        <w:rPr>
          <w:rFonts w:ascii="Arial" w:hAnsi="Arial" w:cs="Arial"/>
          <w:sz w:val="16"/>
          <w:szCs w:val="16"/>
        </w:rPr>
        <w:t>secretaría</w:t>
      </w:r>
      <w:r w:rsidRPr="0063695B">
        <w:rPr>
          <w:rFonts w:ascii="Arial" w:hAnsi="Arial" w:cs="Arial"/>
          <w:spacing w:val="-5"/>
          <w:sz w:val="16"/>
          <w:szCs w:val="16"/>
        </w:rPr>
        <w:t xml:space="preserve"> </w:t>
      </w:r>
      <w:r w:rsidRPr="0063695B">
        <w:rPr>
          <w:rFonts w:ascii="Arial" w:hAnsi="Arial" w:cs="Arial"/>
          <w:sz w:val="16"/>
          <w:szCs w:val="16"/>
        </w:rPr>
        <w:t>de la entidad por un término de cinco (5) días hábiles para que los oferentes presenten las observaciones que estimen pertinentes. En ejercicio de esta facultad, los oferentes no podrán completar, adicionar, modificar o mejorar sus propuestas».</w:t>
      </w:r>
    </w:p>
    <w:p w14:paraId="3E42A03E" w14:textId="2F2FFFA1" w:rsidR="0063695B" w:rsidRPr="0063695B" w:rsidRDefault="0063695B">
      <w:pPr>
        <w:pStyle w:val="Textonotapie"/>
        <w:rPr>
          <w:lang w:val="es-CO"/>
        </w:rPr>
      </w:pPr>
    </w:p>
  </w:footnote>
  <w:footnote w:id="9">
    <w:p w14:paraId="7D557288" w14:textId="5716EB55" w:rsidR="0063695B" w:rsidRPr="0063695B" w:rsidRDefault="0063695B" w:rsidP="0063695B">
      <w:pPr>
        <w:pStyle w:val="Textonotapie"/>
        <w:ind w:firstLine="708"/>
        <w:jc w:val="both"/>
        <w:rPr>
          <w:rFonts w:ascii="Arial" w:hAnsi="Arial" w:cs="Arial"/>
          <w:sz w:val="16"/>
          <w:szCs w:val="16"/>
          <w:lang w:val="es-CO"/>
        </w:rPr>
      </w:pPr>
      <w:r w:rsidRPr="0063695B">
        <w:rPr>
          <w:rStyle w:val="Refdenotaalpie"/>
          <w:rFonts w:ascii="Arial" w:hAnsi="Arial" w:cs="Arial"/>
          <w:sz w:val="16"/>
          <w:szCs w:val="16"/>
        </w:rPr>
        <w:footnoteRef/>
      </w:r>
      <w:r w:rsidRPr="0063695B">
        <w:rPr>
          <w:rFonts w:ascii="Arial" w:hAnsi="Arial" w:cs="Arial"/>
          <w:sz w:val="16"/>
          <w:szCs w:val="16"/>
        </w:rPr>
        <w:t xml:space="preserve"> Consejo de Estado. Sección Tercera, Subsección C. Sentencia del 26 de febrero de 2014. C.P. Enrique Gil Botero, Rad. 1999-00113-01 (25.804).</w:t>
      </w:r>
    </w:p>
  </w:footnote>
  <w:footnote w:id="10">
    <w:p w14:paraId="716C881F" w14:textId="4658E0C7" w:rsidR="0063695B" w:rsidRPr="0063695B" w:rsidRDefault="0063695B" w:rsidP="0063695B">
      <w:pPr>
        <w:pStyle w:val="Textonotapie"/>
        <w:ind w:firstLine="708"/>
        <w:jc w:val="both"/>
        <w:rPr>
          <w:rFonts w:ascii="Arial" w:hAnsi="Arial" w:cs="Arial"/>
          <w:sz w:val="16"/>
          <w:szCs w:val="16"/>
          <w:lang w:val="es-CO"/>
        </w:rPr>
      </w:pPr>
      <w:r w:rsidRPr="0063695B">
        <w:rPr>
          <w:rStyle w:val="Refdenotaalpie"/>
          <w:rFonts w:ascii="Arial" w:hAnsi="Arial" w:cs="Arial"/>
          <w:sz w:val="16"/>
          <w:szCs w:val="16"/>
        </w:rPr>
        <w:footnoteRef/>
      </w:r>
      <w:r w:rsidRPr="0063695B">
        <w:rPr>
          <w:rFonts w:ascii="Arial" w:hAnsi="Arial" w:cs="Arial"/>
          <w:sz w:val="16"/>
          <w:szCs w:val="16"/>
        </w:rPr>
        <w:t xml:space="preserve"> 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1">
    <w:p w14:paraId="26C55E15" w14:textId="77777777" w:rsidR="0063695B" w:rsidRPr="0063695B" w:rsidRDefault="0063695B" w:rsidP="0063695B">
      <w:pPr>
        <w:spacing w:before="80" w:after="0"/>
        <w:ind w:left="118" w:right="226" w:firstLine="709"/>
        <w:jc w:val="both"/>
        <w:rPr>
          <w:rFonts w:ascii="Arial" w:hAnsi="Arial" w:cs="Arial"/>
          <w:sz w:val="16"/>
          <w:szCs w:val="16"/>
        </w:rPr>
      </w:pPr>
      <w:r w:rsidRPr="0063695B">
        <w:rPr>
          <w:rStyle w:val="Refdenotaalpie"/>
          <w:rFonts w:ascii="Arial" w:hAnsi="Arial" w:cs="Arial"/>
          <w:sz w:val="16"/>
          <w:szCs w:val="16"/>
        </w:rPr>
        <w:footnoteRef/>
      </w:r>
      <w:r w:rsidRPr="0063695B">
        <w:rPr>
          <w:rFonts w:ascii="Arial" w:hAnsi="Arial" w:cs="Arial"/>
          <w:sz w:val="16"/>
          <w:szCs w:val="16"/>
        </w:rPr>
        <w:t xml:space="preserve"> Decreto</w:t>
      </w:r>
      <w:r w:rsidRPr="0063695B">
        <w:rPr>
          <w:rFonts w:ascii="Arial" w:hAnsi="Arial" w:cs="Arial"/>
          <w:spacing w:val="-6"/>
          <w:sz w:val="16"/>
          <w:szCs w:val="16"/>
        </w:rPr>
        <w:t xml:space="preserve"> </w:t>
      </w:r>
      <w:r w:rsidRPr="0063695B">
        <w:rPr>
          <w:rFonts w:ascii="Arial" w:hAnsi="Arial" w:cs="Arial"/>
          <w:sz w:val="16"/>
          <w:szCs w:val="16"/>
        </w:rPr>
        <w:t>2474</w:t>
      </w:r>
      <w:r w:rsidRPr="0063695B">
        <w:rPr>
          <w:rFonts w:ascii="Arial" w:hAnsi="Arial" w:cs="Arial"/>
          <w:spacing w:val="-7"/>
          <w:sz w:val="16"/>
          <w:szCs w:val="16"/>
        </w:rPr>
        <w:t xml:space="preserve"> </w:t>
      </w:r>
      <w:r w:rsidRPr="0063695B">
        <w:rPr>
          <w:rFonts w:ascii="Arial" w:hAnsi="Arial" w:cs="Arial"/>
          <w:sz w:val="16"/>
          <w:szCs w:val="16"/>
        </w:rPr>
        <w:t>de</w:t>
      </w:r>
      <w:r w:rsidRPr="0063695B">
        <w:rPr>
          <w:rFonts w:ascii="Arial" w:hAnsi="Arial" w:cs="Arial"/>
          <w:spacing w:val="-6"/>
          <w:sz w:val="16"/>
          <w:szCs w:val="16"/>
        </w:rPr>
        <w:t xml:space="preserve"> </w:t>
      </w:r>
      <w:r w:rsidRPr="0063695B">
        <w:rPr>
          <w:rFonts w:ascii="Arial" w:hAnsi="Arial" w:cs="Arial"/>
          <w:sz w:val="16"/>
          <w:szCs w:val="16"/>
        </w:rPr>
        <w:t>2008</w:t>
      </w:r>
      <w:r w:rsidRPr="0063695B">
        <w:rPr>
          <w:rFonts w:ascii="Arial" w:hAnsi="Arial" w:cs="Arial"/>
          <w:spacing w:val="-6"/>
          <w:sz w:val="16"/>
          <w:szCs w:val="16"/>
        </w:rPr>
        <w:t xml:space="preserve"> </w:t>
      </w:r>
      <w:r w:rsidRPr="0063695B">
        <w:rPr>
          <w:rFonts w:ascii="Arial" w:hAnsi="Arial" w:cs="Arial"/>
          <w:sz w:val="16"/>
          <w:szCs w:val="16"/>
        </w:rPr>
        <w:t>(DEROGADO):</w:t>
      </w:r>
      <w:r w:rsidRPr="0063695B">
        <w:rPr>
          <w:rFonts w:ascii="Arial" w:hAnsi="Arial" w:cs="Arial"/>
          <w:spacing w:val="-7"/>
          <w:sz w:val="16"/>
          <w:szCs w:val="16"/>
        </w:rPr>
        <w:t xml:space="preserve"> </w:t>
      </w:r>
      <w:r w:rsidRPr="0063695B">
        <w:rPr>
          <w:rFonts w:ascii="Arial" w:hAnsi="Arial" w:cs="Arial"/>
          <w:sz w:val="16"/>
          <w:szCs w:val="16"/>
        </w:rPr>
        <w:t>«art.</w:t>
      </w:r>
      <w:r w:rsidRPr="0063695B">
        <w:rPr>
          <w:rFonts w:ascii="Arial" w:hAnsi="Arial" w:cs="Arial"/>
          <w:spacing w:val="-6"/>
          <w:sz w:val="16"/>
          <w:szCs w:val="16"/>
        </w:rPr>
        <w:t xml:space="preserve"> </w:t>
      </w:r>
      <w:r w:rsidRPr="0063695B">
        <w:rPr>
          <w:rFonts w:ascii="Arial" w:hAnsi="Arial" w:cs="Arial"/>
          <w:sz w:val="16"/>
          <w:szCs w:val="16"/>
        </w:rPr>
        <w:t>10.</w:t>
      </w:r>
      <w:r w:rsidRPr="0063695B">
        <w:rPr>
          <w:rFonts w:ascii="Arial" w:hAnsi="Arial" w:cs="Arial"/>
          <w:spacing w:val="-6"/>
          <w:sz w:val="16"/>
          <w:szCs w:val="16"/>
        </w:rPr>
        <w:t xml:space="preserve"> </w:t>
      </w:r>
      <w:r w:rsidRPr="0063695B">
        <w:rPr>
          <w:rFonts w:ascii="Arial" w:hAnsi="Arial" w:cs="Arial"/>
          <w:sz w:val="16"/>
          <w:szCs w:val="16"/>
        </w:rPr>
        <w:t>Reglas</w:t>
      </w:r>
      <w:r w:rsidRPr="0063695B">
        <w:rPr>
          <w:rFonts w:ascii="Arial" w:hAnsi="Arial" w:cs="Arial"/>
          <w:spacing w:val="-7"/>
          <w:sz w:val="16"/>
          <w:szCs w:val="16"/>
        </w:rPr>
        <w:t xml:space="preserve"> </w:t>
      </w:r>
      <w:r w:rsidRPr="0063695B">
        <w:rPr>
          <w:rFonts w:ascii="Arial" w:hAnsi="Arial" w:cs="Arial"/>
          <w:sz w:val="16"/>
          <w:szCs w:val="16"/>
        </w:rPr>
        <w:t>de</w:t>
      </w:r>
      <w:r w:rsidRPr="0063695B">
        <w:rPr>
          <w:rFonts w:ascii="Arial" w:hAnsi="Arial" w:cs="Arial"/>
          <w:spacing w:val="-6"/>
          <w:sz w:val="16"/>
          <w:szCs w:val="16"/>
        </w:rPr>
        <w:t xml:space="preserve"> </w:t>
      </w:r>
      <w:r w:rsidRPr="0063695B">
        <w:rPr>
          <w:rFonts w:ascii="Arial" w:hAnsi="Arial" w:cs="Arial"/>
          <w:sz w:val="16"/>
          <w:szCs w:val="16"/>
        </w:rPr>
        <w:t>subsanabilidad.</w:t>
      </w:r>
      <w:r w:rsidRPr="0063695B">
        <w:rPr>
          <w:rFonts w:ascii="Arial" w:hAnsi="Arial" w:cs="Arial"/>
          <w:spacing w:val="-3"/>
          <w:sz w:val="16"/>
          <w:szCs w:val="16"/>
        </w:rPr>
        <w:t xml:space="preserve"> </w:t>
      </w:r>
      <w:r w:rsidRPr="0063695B">
        <w:rPr>
          <w:rFonts w:ascii="Arial" w:hAnsi="Arial" w:cs="Arial"/>
          <w:sz w:val="16"/>
          <w:szCs w:val="16"/>
        </w:rPr>
        <w:t>En</w:t>
      </w:r>
      <w:r w:rsidRPr="0063695B">
        <w:rPr>
          <w:rFonts w:ascii="Arial" w:hAnsi="Arial" w:cs="Arial"/>
          <w:spacing w:val="-6"/>
          <w:sz w:val="16"/>
          <w:szCs w:val="16"/>
        </w:rPr>
        <w:t xml:space="preserve"> </w:t>
      </w:r>
      <w:r w:rsidRPr="0063695B">
        <w:rPr>
          <w:rFonts w:ascii="Arial" w:hAnsi="Arial" w:cs="Arial"/>
          <w:sz w:val="16"/>
          <w:szCs w:val="16"/>
        </w:rPr>
        <w:t>todo</w:t>
      </w:r>
      <w:r w:rsidRPr="0063695B">
        <w:rPr>
          <w:rFonts w:ascii="Arial" w:hAnsi="Arial" w:cs="Arial"/>
          <w:spacing w:val="-6"/>
          <w:sz w:val="16"/>
          <w:szCs w:val="16"/>
        </w:rPr>
        <w:t xml:space="preserve"> </w:t>
      </w:r>
      <w:r w:rsidRPr="0063695B">
        <w:rPr>
          <w:rFonts w:ascii="Arial" w:hAnsi="Arial" w:cs="Arial"/>
          <w:sz w:val="16"/>
          <w:szCs w:val="16"/>
        </w:rPr>
        <w:t>proceso</w:t>
      </w:r>
      <w:r w:rsidRPr="0063695B">
        <w:rPr>
          <w:rFonts w:ascii="Arial" w:hAnsi="Arial" w:cs="Arial"/>
          <w:spacing w:val="-7"/>
          <w:sz w:val="16"/>
          <w:szCs w:val="16"/>
        </w:rPr>
        <w:t xml:space="preserve"> </w:t>
      </w:r>
      <w:r w:rsidRPr="0063695B">
        <w:rPr>
          <w:rFonts w:ascii="Arial" w:hAnsi="Arial" w:cs="Arial"/>
          <w:sz w:val="16"/>
          <w:szCs w:val="16"/>
        </w:rPr>
        <w:t>de</w:t>
      </w:r>
      <w:r w:rsidRPr="0063695B">
        <w:rPr>
          <w:rFonts w:ascii="Arial" w:hAnsi="Arial" w:cs="Arial"/>
          <w:spacing w:val="-6"/>
          <w:sz w:val="16"/>
          <w:szCs w:val="16"/>
        </w:rPr>
        <w:t xml:space="preserve"> </w:t>
      </w:r>
      <w:r w:rsidRPr="0063695B">
        <w:rPr>
          <w:rFonts w:ascii="Arial" w:hAnsi="Arial" w:cs="Arial"/>
          <w:sz w:val="16"/>
          <w:szCs w:val="16"/>
        </w:rPr>
        <w:t>selección</w:t>
      </w:r>
      <w:r w:rsidRPr="0063695B">
        <w:rPr>
          <w:rFonts w:ascii="Arial" w:hAnsi="Arial" w:cs="Arial"/>
          <w:spacing w:val="-7"/>
          <w:sz w:val="16"/>
          <w:szCs w:val="16"/>
        </w:rPr>
        <w:t xml:space="preserve"> </w:t>
      </w:r>
      <w:r w:rsidRPr="0063695B">
        <w:rPr>
          <w:rFonts w:ascii="Arial" w:hAnsi="Arial" w:cs="Arial"/>
          <w:sz w:val="16"/>
          <w:szCs w:val="16"/>
        </w:rPr>
        <w:t>de contratistas</w:t>
      </w:r>
      <w:r w:rsidRPr="0063695B">
        <w:rPr>
          <w:rFonts w:ascii="Arial" w:hAnsi="Arial" w:cs="Arial"/>
          <w:spacing w:val="-10"/>
          <w:sz w:val="16"/>
          <w:szCs w:val="16"/>
        </w:rPr>
        <w:t xml:space="preserve"> </w:t>
      </w:r>
      <w:r w:rsidRPr="0063695B">
        <w:rPr>
          <w:rFonts w:ascii="Arial" w:hAnsi="Arial" w:cs="Arial"/>
          <w:sz w:val="16"/>
          <w:szCs w:val="16"/>
        </w:rPr>
        <w:t>primará</w:t>
      </w:r>
      <w:r w:rsidRPr="0063695B">
        <w:rPr>
          <w:rFonts w:ascii="Arial" w:hAnsi="Arial" w:cs="Arial"/>
          <w:spacing w:val="-9"/>
          <w:sz w:val="16"/>
          <w:szCs w:val="16"/>
        </w:rPr>
        <w:t xml:space="preserve"> </w:t>
      </w:r>
      <w:r w:rsidRPr="0063695B">
        <w:rPr>
          <w:rFonts w:ascii="Arial" w:hAnsi="Arial" w:cs="Arial"/>
          <w:sz w:val="16"/>
          <w:szCs w:val="16"/>
        </w:rPr>
        <w:t>lo</w:t>
      </w:r>
      <w:r w:rsidRPr="0063695B">
        <w:rPr>
          <w:rFonts w:ascii="Arial" w:hAnsi="Arial" w:cs="Arial"/>
          <w:spacing w:val="-9"/>
          <w:sz w:val="16"/>
          <w:szCs w:val="16"/>
        </w:rPr>
        <w:t xml:space="preserve"> </w:t>
      </w:r>
      <w:r w:rsidRPr="0063695B">
        <w:rPr>
          <w:rFonts w:ascii="Arial" w:hAnsi="Arial" w:cs="Arial"/>
          <w:sz w:val="16"/>
          <w:szCs w:val="16"/>
        </w:rPr>
        <w:t>sustancial</w:t>
      </w:r>
      <w:r w:rsidRPr="0063695B">
        <w:rPr>
          <w:rFonts w:ascii="Arial" w:hAnsi="Arial" w:cs="Arial"/>
          <w:spacing w:val="-9"/>
          <w:sz w:val="16"/>
          <w:szCs w:val="16"/>
        </w:rPr>
        <w:t xml:space="preserve"> </w:t>
      </w:r>
      <w:r w:rsidRPr="0063695B">
        <w:rPr>
          <w:rFonts w:ascii="Arial" w:hAnsi="Arial" w:cs="Arial"/>
          <w:sz w:val="16"/>
          <w:szCs w:val="16"/>
        </w:rPr>
        <w:t>sobre</w:t>
      </w:r>
      <w:r w:rsidRPr="0063695B">
        <w:rPr>
          <w:rFonts w:ascii="Arial" w:hAnsi="Arial" w:cs="Arial"/>
          <w:spacing w:val="-10"/>
          <w:sz w:val="16"/>
          <w:szCs w:val="16"/>
        </w:rPr>
        <w:t xml:space="preserve"> </w:t>
      </w:r>
      <w:r w:rsidRPr="0063695B">
        <w:rPr>
          <w:rFonts w:ascii="Arial" w:hAnsi="Arial" w:cs="Arial"/>
          <w:sz w:val="16"/>
          <w:szCs w:val="16"/>
        </w:rPr>
        <w:t>lo</w:t>
      </w:r>
      <w:r w:rsidRPr="0063695B">
        <w:rPr>
          <w:rFonts w:ascii="Arial" w:hAnsi="Arial" w:cs="Arial"/>
          <w:spacing w:val="-9"/>
          <w:sz w:val="16"/>
          <w:szCs w:val="16"/>
        </w:rPr>
        <w:t xml:space="preserve"> </w:t>
      </w:r>
      <w:r w:rsidRPr="0063695B">
        <w:rPr>
          <w:rFonts w:ascii="Arial" w:hAnsi="Arial" w:cs="Arial"/>
          <w:sz w:val="16"/>
          <w:szCs w:val="16"/>
        </w:rPr>
        <w:t>formal.</w:t>
      </w:r>
      <w:r w:rsidRPr="0063695B">
        <w:rPr>
          <w:rFonts w:ascii="Arial" w:hAnsi="Arial" w:cs="Arial"/>
          <w:spacing w:val="-8"/>
          <w:sz w:val="16"/>
          <w:szCs w:val="16"/>
        </w:rPr>
        <w:t xml:space="preserve"> </w:t>
      </w:r>
      <w:r w:rsidRPr="0063695B">
        <w:rPr>
          <w:rFonts w:ascii="Arial" w:hAnsi="Arial" w:cs="Arial"/>
          <w:sz w:val="16"/>
          <w:szCs w:val="16"/>
        </w:rPr>
        <w:t>En</w:t>
      </w:r>
      <w:r w:rsidRPr="0063695B">
        <w:rPr>
          <w:rFonts w:ascii="Arial" w:hAnsi="Arial" w:cs="Arial"/>
          <w:spacing w:val="-9"/>
          <w:sz w:val="16"/>
          <w:szCs w:val="16"/>
        </w:rPr>
        <w:t xml:space="preserve"> </w:t>
      </w:r>
      <w:r w:rsidRPr="0063695B">
        <w:rPr>
          <w:rFonts w:ascii="Arial" w:hAnsi="Arial" w:cs="Arial"/>
          <w:sz w:val="16"/>
          <w:szCs w:val="16"/>
        </w:rPr>
        <w:t>consecuencia</w:t>
      </w:r>
      <w:r w:rsidRPr="0063695B">
        <w:rPr>
          <w:rFonts w:ascii="Arial" w:hAnsi="Arial" w:cs="Arial"/>
          <w:spacing w:val="-10"/>
          <w:sz w:val="16"/>
          <w:szCs w:val="16"/>
        </w:rPr>
        <w:t xml:space="preserve"> </w:t>
      </w:r>
      <w:r w:rsidRPr="0063695B">
        <w:rPr>
          <w:rFonts w:ascii="Arial" w:hAnsi="Arial" w:cs="Arial"/>
          <w:sz w:val="16"/>
          <w:szCs w:val="16"/>
        </w:rPr>
        <w:t>no</w:t>
      </w:r>
      <w:r w:rsidRPr="0063695B">
        <w:rPr>
          <w:rFonts w:ascii="Arial" w:hAnsi="Arial" w:cs="Arial"/>
          <w:spacing w:val="-9"/>
          <w:sz w:val="16"/>
          <w:szCs w:val="16"/>
        </w:rPr>
        <w:t xml:space="preserve"> </w:t>
      </w:r>
      <w:r w:rsidRPr="0063695B">
        <w:rPr>
          <w:rFonts w:ascii="Arial" w:hAnsi="Arial" w:cs="Arial"/>
          <w:sz w:val="16"/>
          <w:szCs w:val="16"/>
        </w:rPr>
        <w:t>podrá</w:t>
      </w:r>
      <w:r w:rsidRPr="0063695B">
        <w:rPr>
          <w:rFonts w:ascii="Arial" w:hAnsi="Arial" w:cs="Arial"/>
          <w:spacing w:val="-9"/>
          <w:sz w:val="16"/>
          <w:szCs w:val="16"/>
        </w:rPr>
        <w:t xml:space="preserve"> </w:t>
      </w:r>
      <w:r w:rsidRPr="0063695B">
        <w:rPr>
          <w:rFonts w:ascii="Arial" w:hAnsi="Arial" w:cs="Arial"/>
          <w:sz w:val="16"/>
          <w:szCs w:val="16"/>
        </w:rPr>
        <w:t>rechazarse</w:t>
      </w:r>
      <w:r w:rsidRPr="0063695B">
        <w:rPr>
          <w:rFonts w:ascii="Arial" w:hAnsi="Arial" w:cs="Arial"/>
          <w:spacing w:val="-9"/>
          <w:sz w:val="16"/>
          <w:szCs w:val="16"/>
        </w:rPr>
        <w:t xml:space="preserve"> </w:t>
      </w:r>
      <w:r w:rsidRPr="0063695B">
        <w:rPr>
          <w:rFonts w:ascii="Arial" w:hAnsi="Arial" w:cs="Arial"/>
          <w:sz w:val="16"/>
          <w:szCs w:val="16"/>
        </w:rPr>
        <w:t>una</w:t>
      </w:r>
      <w:r w:rsidRPr="0063695B">
        <w:rPr>
          <w:rFonts w:ascii="Arial" w:hAnsi="Arial" w:cs="Arial"/>
          <w:spacing w:val="-9"/>
          <w:sz w:val="16"/>
          <w:szCs w:val="16"/>
        </w:rPr>
        <w:t xml:space="preserve"> </w:t>
      </w:r>
      <w:r w:rsidRPr="0063695B">
        <w:rPr>
          <w:rFonts w:ascii="Arial" w:hAnsi="Arial" w:cs="Arial"/>
          <w:sz w:val="16"/>
          <w:szCs w:val="16"/>
        </w:rPr>
        <w:t>propuesta</w:t>
      </w:r>
      <w:r w:rsidRPr="0063695B">
        <w:rPr>
          <w:rFonts w:ascii="Arial" w:hAnsi="Arial" w:cs="Arial"/>
          <w:spacing w:val="-10"/>
          <w:sz w:val="16"/>
          <w:szCs w:val="16"/>
        </w:rPr>
        <w:t xml:space="preserve"> </w:t>
      </w:r>
      <w:r w:rsidRPr="0063695B">
        <w:rPr>
          <w:rFonts w:ascii="Arial" w:hAnsi="Arial" w:cs="Arial"/>
          <w:sz w:val="16"/>
          <w:szCs w:val="16"/>
        </w:rPr>
        <w:t>por</w:t>
      </w:r>
      <w:r w:rsidRPr="0063695B">
        <w:rPr>
          <w:rFonts w:ascii="Arial" w:hAnsi="Arial" w:cs="Arial"/>
          <w:spacing w:val="-9"/>
          <w:sz w:val="16"/>
          <w:szCs w:val="16"/>
        </w:rPr>
        <w:t xml:space="preserve"> </w:t>
      </w:r>
      <w:r w:rsidRPr="0063695B">
        <w:rPr>
          <w:rFonts w:ascii="Arial" w:hAnsi="Arial" w:cs="Arial"/>
          <w:sz w:val="16"/>
          <w:szCs w:val="16"/>
        </w:rPr>
        <w:t>la</w:t>
      </w:r>
      <w:r w:rsidRPr="0063695B">
        <w:rPr>
          <w:rFonts w:ascii="Arial" w:hAnsi="Arial" w:cs="Arial"/>
          <w:spacing w:val="-9"/>
          <w:sz w:val="16"/>
          <w:szCs w:val="16"/>
        </w:rPr>
        <w:t xml:space="preserve"> </w:t>
      </w:r>
      <w:r w:rsidRPr="0063695B">
        <w:rPr>
          <w:rFonts w:ascii="Arial" w:hAnsi="Arial" w:cs="Arial"/>
          <w:sz w:val="16"/>
          <w:szCs w:val="16"/>
        </w:rPr>
        <w:t>ausencia de</w:t>
      </w:r>
      <w:r w:rsidRPr="0063695B">
        <w:rPr>
          <w:rFonts w:ascii="Arial" w:hAnsi="Arial" w:cs="Arial"/>
          <w:spacing w:val="-14"/>
          <w:sz w:val="16"/>
          <w:szCs w:val="16"/>
        </w:rPr>
        <w:t xml:space="preserve"> </w:t>
      </w:r>
      <w:r w:rsidRPr="0063695B">
        <w:rPr>
          <w:rFonts w:ascii="Arial" w:hAnsi="Arial" w:cs="Arial"/>
          <w:sz w:val="16"/>
          <w:szCs w:val="16"/>
        </w:rPr>
        <w:t>requisitos</w:t>
      </w:r>
      <w:r w:rsidRPr="0063695B">
        <w:rPr>
          <w:rFonts w:ascii="Arial" w:hAnsi="Arial" w:cs="Arial"/>
          <w:spacing w:val="-14"/>
          <w:sz w:val="16"/>
          <w:szCs w:val="16"/>
        </w:rPr>
        <w:t xml:space="preserve"> </w:t>
      </w:r>
      <w:r w:rsidRPr="0063695B">
        <w:rPr>
          <w:rFonts w:ascii="Arial" w:hAnsi="Arial" w:cs="Arial"/>
          <w:sz w:val="16"/>
          <w:szCs w:val="16"/>
        </w:rPr>
        <w:t>o</w:t>
      </w:r>
      <w:r w:rsidRPr="0063695B">
        <w:rPr>
          <w:rFonts w:ascii="Arial" w:hAnsi="Arial" w:cs="Arial"/>
          <w:spacing w:val="-14"/>
          <w:sz w:val="16"/>
          <w:szCs w:val="16"/>
        </w:rPr>
        <w:t xml:space="preserve"> </w:t>
      </w:r>
      <w:r w:rsidRPr="0063695B">
        <w:rPr>
          <w:rFonts w:ascii="Arial" w:hAnsi="Arial" w:cs="Arial"/>
          <w:sz w:val="16"/>
          <w:szCs w:val="16"/>
        </w:rPr>
        <w:t>la</w:t>
      </w:r>
      <w:r w:rsidRPr="0063695B">
        <w:rPr>
          <w:rFonts w:ascii="Arial" w:hAnsi="Arial" w:cs="Arial"/>
          <w:spacing w:val="-14"/>
          <w:sz w:val="16"/>
          <w:szCs w:val="16"/>
        </w:rPr>
        <w:t xml:space="preserve"> </w:t>
      </w:r>
      <w:r w:rsidRPr="0063695B">
        <w:rPr>
          <w:rFonts w:ascii="Arial" w:hAnsi="Arial" w:cs="Arial"/>
          <w:sz w:val="16"/>
          <w:szCs w:val="16"/>
        </w:rPr>
        <w:t>falta</w:t>
      </w:r>
      <w:r w:rsidRPr="0063695B">
        <w:rPr>
          <w:rFonts w:ascii="Arial" w:hAnsi="Arial" w:cs="Arial"/>
          <w:spacing w:val="-14"/>
          <w:sz w:val="16"/>
          <w:szCs w:val="16"/>
        </w:rPr>
        <w:t xml:space="preserve"> </w:t>
      </w:r>
      <w:r w:rsidRPr="0063695B">
        <w:rPr>
          <w:rFonts w:ascii="Arial" w:hAnsi="Arial" w:cs="Arial"/>
          <w:sz w:val="16"/>
          <w:szCs w:val="16"/>
        </w:rPr>
        <w:t>de</w:t>
      </w:r>
      <w:r w:rsidRPr="0063695B">
        <w:rPr>
          <w:rFonts w:ascii="Arial" w:hAnsi="Arial" w:cs="Arial"/>
          <w:spacing w:val="-14"/>
          <w:sz w:val="16"/>
          <w:szCs w:val="16"/>
        </w:rPr>
        <w:t xml:space="preserve"> </w:t>
      </w:r>
      <w:r w:rsidRPr="0063695B">
        <w:rPr>
          <w:rFonts w:ascii="Arial" w:hAnsi="Arial" w:cs="Arial"/>
          <w:sz w:val="16"/>
          <w:szCs w:val="16"/>
        </w:rPr>
        <w:t>documentos</w:t>
      </w:r>
      <w:r w:rsidRPr="0063695B">
        <w:rPr>
          <w:rFonts w:ascii="Arial" w:hAnsi="Arial" w:cs="Arial"/>
          <w:spacing w:val="-13"/>
          <w:sz w:val="16"/>
          <w:szCs w:val="16"/>
        </w:rPr>
        <w:t xml:space="preserve"> </w:t>
      </w:r>
      <w:r w:rsidRPr="0063695B">
        <w:rPr>
          <w:rFonts w:ascii="Arial" w:hAnsi="Arial" w:cs="Arial"/>
          <w:sz w:val="16"/>
          <w:szCs w:val="16"/>
        </w:rPr>
        <w:t>que</w:t>
      </w:r>
      <w:r w:rsidRPr="0063695B">
        <w:rPr>
          <w:rFonts w:ascii="Arial" w:hAnsi="Arial" w:cs="Arial"/>
          <w:spacing w:val="-14"/>
          <w:sz w:val="16"/>
          <w:szCs w:val="16"/>
        </w:rPr>
        <w:t xml:space="preserve"> </w:t>
      </w:r>
      <w:r w:rsidRPr="0063695B">
        <w:rPr>
          <w:rFonts w:ascii="Arial" w:hAnsi="Arial" w:cs="Arial"/>
          <w:sz w:val="16"/>
          <w:szCs w:val="16"/>
        </w:rPr>
        <w:t>verifiquen</w:t>
      </w:r>
      <w:r w:rsidRPr="0063695B">
        <w:rPr>
          <w:rFonts w:ascii="Arial" w:hAnsi="Arial" w:cs="Arial"/>
          <w:spacing w:val="-14"/>
          <w:sz w:val="16"/>
          <w:szCs w:val="16"/>
        </w:rPr>
        <w:t xml:space="preserve"> </w:t>
      </w:r>
      <w:r w:rsidRPr="0063695B">
        <w:rPr>
          <w:rFonts w:ascii="Arial" w:hAnsi="Arial" w:cs="Arial"/>
          <w:sz w:val="16"/>
          <w:szCs w:val="16"/>
        </w:rPr>
        <w:t>las</w:t>
      </w:r>
      <w:r w:rsidRPr="0063695B">
        <w:rPr>
          <w:rFonts w:ascii="Arial" w:hAnsi="Arial" w:cs="Arial"/>
          <w:spacing w:val="-14"/>
          <w:sz w:val="16"/>
          <w:szCs w:val="16"/>
        </w:rPr>
        <w:t xml:space="preserve"> </w:t>
      </w:r>
      <w:r w:rsidRPr="0063695B">
        <w:rPr>
          <w:rFonts w:ascii="Arial" w:hAnsi="Arial" w:cs="Arial"/>
          <w:sz w:val="16"/>
          <w:szCs w:val="16"/>
        </w:rPr>
        <w:t>condiciones</w:t>
      </w:r>
      <w:r w:rsidRPr="0063695B">
        <w:rPr>
          <w:rFonts w:ascii="Arial" w:hAnsi="Arial" w:cs="Arial"/>
          <w:spacing w:val="-14"/>
          <w:sz w:val="16"/>
          <w:szCs w:val="16"/>
        </w:rPr>
        <w:t xml:space="preserve"> </w:t>
      </w:r>
      <w:r w:rsidRPr="0063695B">
        <w:rPr>
          <w:rFonts w:ascii="Arial" w:hAnsi="Arial" w:cs="Arial"/>
          <w:sz w:val="16"/>
          <w:szCs w:val="16"/>
        </w:rPr>
        <w:t>del</w:t>
      </w:r>
      <w:r w:rsidRPr="0063695B">
        <w:rPr>
          <w:rFonts w:ascii="Arial" w:hAnsi="Arial" w:cs="Arial"/>
          <w:spacing w:val="-14"/>
          <w:sz w:val="16"/>
          <w:szCs w:val="16"/>
        </w:rPr>
        <w:t xml:space="preserve"> </w:t>
      </w:r>
      <w:r w:rsidRPr="0063695B">
        <w:rPr>
          <w:rFonts w:ascii="Arial" w:hAnsi="Arial" w:cs="Arial"/>
          <w:sz w:val="16"/>
          <w:szCs w:val="16"/>
        </w:rPr>
        <w:t>proponente</w:t>
      </w:r>
      <w:r w:rsidRPr="0063695B">
        <w:rPr>
          <w:rFonts w:ascii="Arial" w:hAnsi="Arial" w:cs="Arial"/>
          <w:spacing w:val="-13"/>
          <w:sz w:val="16"/>
          <w:szCs w:val="16"/>
        </w:rPr>
        <w:t xml:space="preserve"> </w:t>
      </w:r>
      <w:r w:rsidRPr="0063695B">
        <w:rPr>
          <w:rFonts w:ascii="Arial" w:hAnsi="Arial" w:cs="Arial"/>
          <w:sz w:val="16"/>
          <w:szCs w:val="16"/>
        </w:rPr>
        <w:t>o</w:t>
      </w:r>
      <w:r w:rsidRPr="0063695B">
        <w:rPr>
          <w:rFonts w:ascii="Arial" w:hAnsi="Arial" w:cs="Arial"/>
          <w:spacing w:val="-14"/>
          <w:sz w:val="16"/>
          <w:szCs w:val="16"/>
        </w:rPr>
        <w:t xml:space="preserve"> </w:t>
      </w:r>
      <w:r w:rsidRPr="0063695B">
        <w:rPr>
          <w:rFonts w:ascii="Arial" w:hAnsi="Arial" w:cs="Arial"/>
          <w:sz w:val="16"/>
          <w:szCs w:val="16"/>
        </w:rPr>
        <w:t>soporten</w:t>
      </w:r>
      <w:r w:rsidRPr="0063695B">
        <w:rPr>
          <w:rFonts w:ascii="Arial" w:hAnsi="Arial" w:cs="Arial"/>
          <w:spacing w:val="-14"/>
          <w:sz w:val="16"/>
          <w:szCs w:val="16"/>
        </w:rPr>
        <w:t xml:space="preserve"> </w:t>
      </w:r>
      <w:r w:rsidRPr="0063695B">
        <w:rPr>
          <w:rFonts w:ascii="Arial" w:hAnsi="Arial" w:cs="Arial"/>
          <w:sz w:val="16"/>
          <w:szCs w:val="16"/>
        </w:rPr>
        <w:t>el</w:t>
      </w:r>
      <w:r w:rsidRPr="0063695B">
        <w:rPr>
          <w:rFonts w:ascii="Arial" w:hAnsi="Arial" w:cs="Arial"/>
          <w:spacing w:val="-14"/>
          <w:sz w:val="16"/>
          <w:szCs w:val="16"/>
        </w:rPr>
        <w:t xml:space="preserve"> </w:t>
      </w:r>
      <w:r w:rsidRPr="0063695B">
        <w:rPr>
          <w:rFonts w:ascii="Arial" w:hAnsi="Arial" w:cs="Arial"/>
          <w:sz w:val="16"/>
          <w:szCs w:val="16"/>
        </w:rPr>
        <w:t>contenido</w:t>
      </w:r>
      <w:r w:rsidRPr="0063695B">
        <w:rPr>
          <w:rFonts w:ascii="Arial" w:hAnsi="Arial" w:cs="Arial"/>
          <w:spacing w:val="-14"/>
          <w:sz w:val="16"/>
          <w:szCs w:val="16"/>
        </w:rPr>
        <w:t xml:space="preserve"> </w:t>
      </w:r>
      <w:r w:rsidRPr="0063695B">
        <w:rPr>
          <w:rFonts w:ascii="Arial" w:hAnsi="Arial" w:cs="Arial"/>
          <w:sz w:val="16"/>
          <w:szCs w:val="16"/>
        </w:rPr>
        <w:t>de</w:t>
      </w:r>
      <w:r w:rsidRPr="0063695B">
        <w:rPr>
          <w:rFonts w:ascii="Arial" w:hAnsi="Arial" w:cs="Arial"/>
          <w:spacing w:val="-14"/>
          <w:sz w:val="16"/>
          <w:szCs w:val="16"/>
        </w:rPr>
        <w:t xml:space="preserve"> </w:t>
      </w:r>
      <w:r w:rsidRPr="0063695B">
        <w:rPr>
          <w:rFonts w:ascii="Arial" w:hAnsi="Arial" w:cs="Arial"/>
          <w:sz w:val="16"/>
          <w:szCs w:val="16"/>
        </w:rPr>
        <w:t>la</w:t>
      </w:r>
      <w:r w:rsidRPr="0063695B">
        <w:rPr>
          <w:rFonts w:ascii="Arial" w:hAnsi="Arial" w:cs="Arial"/>
          <w:spacing w:val="-14"/>
          <w:sz w:val="16"/>
          <w:szCs w:val="16"/>
        </w:rPr>
        <w:t xml:space="preserve"> </w:t>
      </w:r>
      <w:r w:rsidRPr="0063695B">
        <w:rPr>
          <w:rFonts w:ascii="Arial" w:hAnsi="Arial" w:cs="Arial"/>
          <w:sz w:val="16"/>
          <w:szCs w:val="16"/>
        </w:rPr>
        <w:t>oferta, y</w:t>
      </w:r>
      <w:r w:rsidRPr="0063695B">
        <w:rPr>
          <w:rFonts w:ascii="Arial" w:hAnsi="Arial" w:cs="Arial"/>
          <w:spacing w:val="-14"/>
          <w:sz w:val="16"/>
          <w:szCs w:val="16"/>
        </w:rPr>
        <w:t xml:space="preserve"> </w:t>
      </w:r>
      <w:r w:rsidRPr="0063695B">
        <w:rPr>
          <w:rFonts w:ascii="Arial" w:hAnsi="Arial" w:cs="Arial"/>
          <w:sz w:val="16"/>
          <w:szCs w:val="16"/>
        </w:rPr>
        <w:t>que</w:t>
      </w:r>
      <w:r w:rsidRPr="0063695B">
        <w:rPr>
          <w:rFonts w:ascii="Arial" w:hAnsi="Arial" w:cs="Arial"/>
          <w:spacing w:val="-13"/>
          <w:sz w:val="16"/>
          <w:szCs w:val="16"/>
        </w:rPr>
        <w:t xml:space="preserve"> </w:t>
      </w:r>
      <w:r w:rsidRPr="0063695B">
        <w:rPr>
          <w:rFonts w:ascii="Arial" w:hAnsi="Arial" w:cs="Arial"/>
          <w:sz w:val="16"/>
          <w:szCs w:val="16"/>
        </w:rPr>
        <w:t>no</w:t>
      </w:r>
      <w:r w:rsidRPr="0063695B">
        <w:rPr>
          <w:rFonts w:ascii="Arial" w:hAnsi="Arial" w:cs="Arial"/>
          <w:spacing w:val="-14"/>
          <w:sz w:val="16"/>
          <w:szCs w:val="16"/>
        </w:rPr>
        <w:t xml:space="preserve"> </w:t>
      </w:r>
      <w:r w:rsidRPr="0063695B">
        <w:rPr>
          <w:rFonts w:ascii="Arial" w:hAnsi="Arial" w:cs="Arial"/>
          <w:sz w:val="16"/>
          <w:szCs w:val="16"/>
        </w:rPr>
        <w:t>constituyan</w:t>
      </w:r>
      <w:r w:rsidRPr="0063695B">
        <w:rPr>
          <w:rFonts w:ascii="Arial" w:hAnsi="Arial" w:cs="Arial"/>
          <w:spacing w:val="-13"/>
          <w:sz w:val="16"/>
          <w:szCs w:val="16"/>
        </w:rPr>
        <w:t xml:space="preserve"> </w:t>
      </w:r>
      <w:r w:rsidRPr="0063695B">
        <w:rPr>
          <w:rFonts w:ascii="Arial" w:hAnsi="Arial" w:cs="Arial"/>
          <w:sz w:val="16"/>
          <w:szCs w:val="16"/>
        </w:rPr>
        <w:t>los</w:t>
      </w:r>
      <w:r w:rsidRPr="0063695B">
        <w:rPr>
          <w:rFonts w:ascii="Arial" w:hAnsi="Arial" w:cs="Arial"/>
          <w:spacing w:val="-14"/>
          <w:sz w:val="16"/>
          <w:szCs w:val="16"/>
        </w:rPr>
        <w:t xml:space="preserve"> </w:t>
      </w:r>
      <w:r w:rsidRPr="0063695B">
        <w:rPr>
          <w:rFonts w:ascii="Arial" w:hAnsi="Arial" w:cs="Arial"/>
          <w:sz w:val="16"/>
          <w:szCs w:val="16"/>
        </w:rPr>
        <w:t>factores</w:t>
      </w:r>
      <w:r w:rsidRPr="0063695B">
        <w:rPr>
          <w:rFonts w:ascii="Arial" w:hAnsi="Arial" w:cs="Arial"/>
          <w:spacing w:val="-12"/>
          <w:sz w:val="16"/>
          <w:szCs w:val="16"/>
        </w:rPr>
        <w:t xml:space="preserve"> </w:t>
      </w:r>
      <w:r w:rsidRPr="0063695B">
        <w:rPr>
          <w:rFonts w:ascii="Arial" w:hAnsi="Arial" w:cs="Arial"/>
          <w:sz w:val="16"/>
          <w:szCs w:val="16"/>
        </w:rPr>
        <w:t>de</w:t>
      </w:r>
      <w:r w:rsidRPr="0063695B">
        <w:rPr>
          <w:rFonts w:ascii="Arial" w:hAnsi="Arial" w:cs="Arial"/>
          <w:spacing w:val="-14"/>
          <w:sz w:val="16"/>
          <w:szCs w:val="16"/>
        </w:rPr>
        <w:t xml:space="preserve"> </w:t>
      </w:r>
      <w:r w:rsidRPr="0063695B">
        <w:rPr>
          <w:rFonts w:ascii="Arial" w:hAnsi="Arial" w:cs="Arial"/>
          <w:sz w:val="16"/>
          <w:szCs w:val="16"/>
        </w:rPr>
        <w:t>escogencia</w:t>
      </w:r>
      <w:r w:rsidRPr="0063695B">
        <w:rPr>
          <w:rFonts w:ascii="Arial" w:hAnsi="Arial" w:cs="Arial"/>
          <w:spacing w:val="-12"/>
          <w:sz w:val="16"/>
          <w:szCs w:val="16"/>
        </w:rPr>
        <w:t xml:space="preserve"> </w:t>
      </w:r>
      <w:r w:rsidRPr="0063695B">
        <w:rPr>
          <w:rFonts w:ascii="Arial" w:hAnsi="Arial" w:cs="Arial"/>
          <w:sz w:val="16"/>
          <w:szCs w:val="16"/>
        </w:rPr>
        <w:t>establecidos</w:t>
      </w:r>
      <w:r w:rsidRPr="0063695B">
        <w:rPr>
          <w:rFonts w:ascii="Arial" w:hAnsi="Arial" w:cs="Arial"/>
          <w:spacing w:val="-12"/>
          <w:sz w:val="16"/>
          <w:szCs w:val="16"/>
        </w:rPr>
        <w:t xml:space="preserve"> </w:t>
      </w:r>
      <w:r w:rsidRPr="0063695B">
        <w:rPr>
          <w:rFonts w:ascii="Arial" w:hAnsi="Arial" w:cs="Arial"/>
          <w:sz w:val="16"/>
          <w:szCs w:val="16"/>
        </w:rPr>
        <w:t>por</w:t>
      </w:r>
      <w:r w:rsidRPr="0063695B">
        <w:rPr>
          <w:rFonts w:ascii="Arial" w:hAnsi="Arial" w:cs="Arial"/>
          <w:spacing w:val="-14"/>
          <w:sz w:val="16"/>
          <w:szCs w:val="16"/>
        </w:rPr>
        <w:t xml:space="preserve"> </w:t>
      </w:r>
      <w:r w:rsidRPr="0063695B">
        <w:rPr>
          <w:rFonts w:ascii="Arial" w:hAnsi="Arial" w:cs="Arial"/>
          <w:sz w:val="16"/>
          <w:szCs w:val="16"/>
        </w:rPr>
        <w:t>la</w:t>
      </w:r>
      <w:r w:rsidRPr="0063695B">
        <w:rPr>
          <w:rFonts w:ascii="Arial" w:hAnsi="Arial" w:cs="Arial"/>
          <w:spacing w:val="-13"/>
          <w:sz w:val="16"/>
          <w:szCs w:val="16"/>
        </w:rPr>
        <w:t xml:space="preserve"> </w:t>
      </w:r>
      <w:r w:rsidRPr="0063695B">
        <w:rPr>
          <w:rFonts w:ascii="Arial" w:hAnsi="Arial" w:cs="Arial"/>
          <w:sz w:val="16"/>
          <w:szCs w:val="16"/>
        </w:rPr>
        <w:t>entidad</w:t>
      </w:r>
      <w:r w:rsidRPr="0063695B">
        <w:rPr>
          <w:rFonts w:ascii="Arial" w:hAnsi="Arial" w:cs="Arial"/>
          <w:spacing w:val="-13"/>
          <w:sz w:val="16"/>
          <w:szCs w:val="16"/>
        </w:rPr>
        <w:t xml:space="preserve"> </w:t>
      </w:r>
      <w:r w:rsidRPr="0063695B">
        <w:rPr>
          <w:rFonts w:ascii="Arial" w:hAnsi="Arial" w:cs="Arial"/>
          <w:sz w:val="16"/>
          <w:szCs w:val="16"/>
        </w:rPr>
        <w:t>en</w:t>
      </w:r>
      <w:r w:rsidRPr="0063695B">
        <w:rPr>
          <w:rFonts w:ascii="Arial" w:hAnsi="Arial" w:cs="Arial"/>
          <w:spacing w:val="-13"/>
          <w:sz w:val="16"/>
          <w:szCs w:val="16"/>
        </w:rPr>
        <w:t xml:space="preserve"> </w:t>
      </w:r>
      <w:r w:rsidRPr="0063695B">
        <w:rPr>
          <w:rFonts w:ascii="Arial" w:hAnsi="Arial" w:cs="Arial"/>
          <w:sz w:val="16"/>
          <w:szCs w:val="16"/>
        </w:rPr>
        <w:t>el</w:t>
      </w:r>
      <w:r w:rsidRPr="0063695B">
        <w:rPr>
          <w:rFonts w:ascii="Arial" w:hAnsi="Arial" w:cs="Arial"/>
          <w:spacing w:val="-14"/>
          <w:sz w:val="16"/>
          <w:szCs w:val="16"/>
        </w:rPr>
        <w:t xml:space="preserve"> </w:t>
      </w:r>
      <w:r w:rsidRPr="0063695B">
        <w:rPr>
          <w:rFonts w:ascii="Arial" w:hAnsi="Arial" w:cs="Arial"/>
          <w:sz w:val="16"/>
          <w:szCs w:val="16"/>
        </w:rPr>
        <w:t>pliego</w:t>
      </w:r>
      <w:r w:rsidRPr="0063695B">
        <w:rPr>
          <w:rFonts w:ascii="Arial" w:hAnsi="Arial" w:cs="Arial"/>
          <w:spacing w:val="-12"/>
          <w:sz w:val="16"/>
          <w:szCs w:val="16"/>
        </w:rPr>
        <w:t xml:space="preserve"> </w:t>
      </w:r>
      <w:r w:rsidRPr="0063695B">
        <w:rPr>
          <w:rFonts w:ascii="Arial" w:hAnsi="Arial" w:cs="Arial"/>
          <w:sz w:val="16"/>
          <w:szCs w:val="16"/>
        </w:rPr>
        <w:t>de</w:t>
      </w:r>
      <w:r w:rsidRPr="0063695B">
        <w:rPr>
          <w:rFonts w:ascii="Arial" w:hAnsi="Arial" w:cs="Arial"/>
          <w:spacing w:val="-14"/>
          <w:sz w:val="16"/>
          <w:szCs w:val="16"/>
        </w:rPr>
        <w:t xml:space="preserve"> </w:t>
      </w:r>
      <w:r w:rsidRPr="0063695B">
        <w:rPr>
          <w:rFonts w:ascii="Arial" w:hAnsi="Arial" w:cs="Arial"/>
          <w:sz w:val="16"/>
          <w:szCs w:val="16"/>
        </w:rPr>
        <w:t>condiciones,</w:t>
      </w:r>
      <w:r w:rsidRPr="0063695B">
        <w:rPr>
          <w:rFonts w:ascii="Arial" w:hAnsi="Arial" w:cs="Arial"/>
          <w:spacing w:val="-13"/>
          <w:sz w:val="16"/>
          <w:szCs w:val="16"/>
        </w:rPr>
        <w:t xml:space="preserve"> </w:t>
      </w:r>
      <w:r w:rsidRPr="0063695B">
        <w:rPr>
          <w:rFonts w:ascii="Arial" w:hAnsi="Arial" w:cs="Arial"/>
          <w:sz w:val="16"/>
          <w:szCs w:val="16"/>
        </w:rPr>
        <w:t>de</w:t>
      </w:r>
      <w:r w:rsidRPr="0063695B">
        <w:rPr>
          <w:rFonts w:ascii="Arial" w:hAnsi="Arial" w:cs="Arial"/>
          <w:spacing w:val="-13"/>
          <w:sz w:val="16"/>
          <w:szCs w:val="16"/>
        </w:rPr>
        <w:t xml:space="preserve"> </w:t>
      </w:r>
      <w:r w:rsidRPr="0063695B">
        <w:rPr>
          <w:rFonts w:ascii="Arial" w:hAnsi="Arial" w:cs="Arial"/>
          <w:sz w:val="16"/>
          <w:szCs w:val="16"/>
        </w:rPr>
        <w:t>conformidad con</w:t>
      </w:r>
      <w:r w:rsidRPr="0063695B">
        <w:rPr>
          <w:rFonts w:ascii="Arial" w:hAnsi="Arial" w:cs="Arial"/>
          <w:spacing w:val="-3"/>
          <w:sz w:val="16"/>
          <w:szCs w:val="16"/>
        </w:rPr>
        <w:t xml:space="preserve"> </w:t>
      </w:r>
      <w:r w:rsidRPr="0063695B">
        <w:rPr>
          <w:rFonts w:ascii="Arial" w:hAnsi="Arial" w:cs="Arial"/>
          <w:sz w:val="16"/>
          <w:szCs w:val="16"/>
        </w:rPr>
        <w:t>lo</w:t>
      </w:r>
      <w:r w:rsidRPr="0063695B">
        <w:rPr>
          <w:rFonts w:ascii="Arial" w:hAnsi="Arial" w:cs="Arial"/>
          <w:spacing w:val="-2"/>
          <w:sz w:val="16"/>
          <w:szCs w:val="16"/>
        </w:rPr>
        <w:t xml:space="preserve"> </w:t>
      </w:r>
      <w:r w:rsidRPr="0063695B">
        <w:rPr>
          <w:rFonts w:ascii="Arial" w:hAnsi="Arial" w:cs="Arial"/>
          <w:sz w:val="16"/>
          <w:szCs w:val="16"/>
        </w:rPr>
        <w:t>previsto</w:t>
      </w:r>
      <w:r w:rsidRPr="0063695B">
        <w:rPr>
          <w:rFonts w:ascii="Arial" w:hAnsi="Arial" w:cs="Arial"/>
          <w:spacing w:val="-3"/>
          <w:sz w:val="16"/>
          <w:szCs w:val="16"/>
        </w:rPr>
        <w:t xml:space="preserve"> </w:t>
      </w:r>
      <w:r w:rsidRPr="0063695B">
        <w:rPr>
          <w:rFonts w:ascii="Arial" w:hAnsi="Arial" w:cs="Arial"/>
          <w:sz w:val="16"/>
          <w:szCs w:val="16"/>
        </w:rPr>
        <w:t>en</w:t>
      </w:r>
      <w:r w:rsidRPr="0063695B">
        <w:rPr>
          <w:rFonts w:ascii="Arial" w:hAnsi="Arial" w:cs="Arial"/>
          <w:spacing w:val="-2"/>
          <w:sz w:val="16"/>
          <w:szCs w:val="16"/>
        </w:rPr>
        <w:t xml:space="preserve"> </w:t>
      </w:r>
      <w:r w:rsidRPr="0063695B">
        <w:rPr>
          <w:rFonts w:ascii="Arial" w:hAnsi="Arial" w:cs="Arial"/>
          <w:sz w:val="16"/>
          <w:szCs w:val="16"/>
        </w:rPr>
        <w:t>los</w:t>
      </w:r>
      <w:r w:rsidRPr="0063695B">
        <w:rPr>
          <w:rFonts w:ascii="Arial" w:hAnsi="Arial" w:cs="Arial"/>
          <w:spacing w:val="-2"/>
          <w:sz w:val="16"/>
          <w:szCs w:val="16"/>
        </w:rPr>
        <w:t xml:space="preserve"> </w:t>
      </w:r>
      <w:r w:rsidRPr="0063695B">
        <w:rPr>
          <w:rFonts w:ascii="Arial" w:hAnsi="Arial" w:cs="Arial"/>
          <w:sz w:val="16"/>
          <w:szCs w:val="16"/>
        </w:rPr>
        <w:t>numerales</w:t>
      </w:r>
      <w:r w:rsidRPr="0063695B">
        <w:rPr>
          <w:rFonts w:ascii="Arial" w:hAnsi="Arial" w:cs="Arial"/>
          <w:spacing w:val="-3"/>
          <w:sz w:val="16"/>
          <w:szCs w:val="16"/>
        </w:rPr>
        <w:t xml:space="preserve"> </w:t>
      </w:r>
      <w:r w:rsidRPr="0063695B">
        <w:rPr>
          <w:rFonts w:ascii="Arial" w:hAnsi="Arial" w:cs="Arial"/>
          <w:sz w:val="16"/>
          <w:szCs w:val="16"/>
        </w:rPr>
        <w:t>2º,</w:t>
      </w:r>
      <w:r w:rsidRPr="0063695B">
        <w:rPr>
          <w:rFonts w:ascii="Arial" w:hAnsi="Arial" w:cs="Arial"/>
          <w:spacing w:val="-2"/>
          <w:sz w:val="16"/>
          <w:szCs w:val="16"/>
        </w:rPr>
        <w:t xml:space="preserve"> </w:t>
      </w:r>
      <w:r w:rsidRPr="0063695B">
        <w:rPr>
          <w:rFonts w:ascii="Arial" w:hAnsi="Arial" w:cs="Arial"/>
          <w:sz w:val="16"/>
          <w:szCs w:val="16"/>
        </w:rPr>
        <w:t>3º y</w:t>
      </w:r>
      <w:r w:rsidRPr="0063695B">
        <w:rPr>
          <w:rFonts w:ascii="Arial" w:hAnsi="Arial" w:cs="Arial"/>
          <w:spacing w:val="-2"/>
          <w:sz w:val="16"/>
          <w:szCs w:val="16"/>
        </w:rPr>
        <w:t xml:space="preserve"> </w:t>
      </w:r>
      <w:r w:rsidRPr="0063695B">
        <w:rPr>
          <w:rFonts w:ascii="Arial" w:hAnsi="Arial" w:cs="Arial"/>
          <w:sz w:val="16"/>
          <w:szCs w:val="16"/>
        </w:rPr>
        <w:t>4º</w:t>
      </w:r>
      <w:r w:rsidRPr="0063695B">
        <w:rPr>
          <w:rFonts w:ascii="Arial" w:hAnsi="Arial" w:cs="Arial"/>
          <w:spacing w:val="-2"/>
          <w:sz w:val="16"/>
          <w:szCs w:val="16"/>
        </w:rPr>
        <w:t xml:space="preserve"> </w:t>
      </w:r>
      <w:r w:rsidRPr="0063695B">
        <w:rPr>
          <w:rFonts w:ascii="Arial" w:hAnsi="Arial" w:cs="Arial"/>
          <w:sz w:val="16"/>
          <w:szCs w:val="16"/>
        </w:rPr>
        <w:t>del</w:t>
      </w:r>
      <w:r w:rsidRPr="0063695B">
        <w:rPr>
          <w:rFonts w:ascii="Arial" w:hAnsi="Arial" w:cs="Arial"/>
          <w:spacing w:val="-2"/>
          <w:sz w:val="16"/>
          <w:szCs w:val="16"/>
        </w:rPr>
        <w:t xml:space="preserve"> </w:t>
      </w:r>
      <w:r w:rsidRPr="0063695B">
        <w:rPr>
          <w:rFonts w:ascii="Arial" w:hAnsi="Arial" w:cs="Arial"/>
          <w:sz w:val="16"/>
          <w:szCs w:val="16"/>
        </w:rPr>
        <w:t>artículo</w:t>
      </w:r>
      <w:r w:rsidRPr="0063695B">
        <w:rPr>
          <w:rFonts w:ascii="Arial" w:hAnsi="Arial" w:cs="Arial"/>
          <w:spacing w:val="-2"/>
          <w:sz w:val="16"/>
          <w:szCs w:val="16"/>
        </w:rPr>
        <w:t xml:space="preserve"> </w:t>
      </w:r>
      <w:r w:rsidRPr="0063695B">
        <w:rPr>
          <w:rFonts w:ascii="Arial" w:hAnsi="Arial" w:cs="Arial"/>
          <w:sz w:val="16"/>
          <w:szCs w:val="16"/>
        </w:rPr>
        <w:t>5º</w:t>
      </w:r>
      <w:r w:rsidRPr="0063695B">
        <w:rPr>
          <w:rFonts w:ascii="Arial" w:hAnsi="Arial" w:cs="Arial"/>
          <w:spacing w:val="-3"/>
          <w:sz w:val="16"/>
          <w:szCs w:val="16"/>
        </w:rPr>
        <w:t xml:space="preserve"> </w:t>
      </w:r>
      <w:r w:rsidRPr="0063695B">
        <w:rPr>
          <w:rFonts w:ascii="Arial" w:hAnsi="Arial" w:cs="Arial"/>
          <w:sz w:val="16"/>
          <w:szCs w:val="16"/>
        </w:rPr>
        <w:t>de</w:t>
      </w:r>
      <w:r w:rsidRPr="0063695B">
        <w:rPr>
          <w:rFonts w:ascii="Arial" w:hAnsi="Arial" w:cs="Arial"/>
          <w:spacing w:val="-2"/>
          <w:sz w:val="16"/>
          <w:szCs w:val="16"/>
        </w:rPr>
        <w:t xml:space="preserve"> </w:t>
      </w:r>
      <w:r w:rsidRPr="0063695B">
        <w:rPr>
          <w:rFonts w:ascii="Arial" w:hAnsi="Arial" w:cs="Arial"/>
          <w:sz w:val="16"/>
          <w:szCs w:val="16"/>
        </w:rPr>
        <w:t>la</w:t>
      </w:r>
      <w:r w:rsidRPr="0063695B">
        <w:rPr>
          <w:rFonts w:ascii="Arial" w:hAnsi="Arial" w:cs="Arial"/>
          <w:spacing w:val="-1"/>
          <w:sz w:val="16"/>
          <w:szCs w:val="16"/>
        </w:rPr>
        <w:t xml:space="preserve"> </w:t>
      </w:r>
      <w:hyperlink r:id="rId2">
        <w:r w:rsidRPr="0063695B">
          <w:rPr>
            <w:rFonts w:ascii="Arial" w:hAnsi="Arial" w:cs="Arial"/>
            <w:sz w:val="16"/>
            <w:szCs w:val="16"/>
          </w:rPr>
          <w:t>Ley</w:t>
        </w:r>
        <w:r w:rsidRPr="0063695B">
          <w:rPr>
            <w:rFonts w:ascii="Arial" w:hAnsi="Arial" w:cs="Arial"/>
            <w:spacing w:val="-2"/>
            <w:sz w:val="16"/>
            <w:szCs w:val="16"/>
          </w:rPr>
          <w:t xml:space="preserve"> </w:t>
        </w:r>
        <w:r w:rsidRPr="0063695B">
          <w:rPr>
            <w:rFonts w:ascii="Arial" w:hAnsi="Arial" w:cs="Arial"/>
            <w:sz w:val="16"/>
            <w:szCs w:val="16"/>
          </w:rPr>
          <w:t>1150</w:t>
        </w:r>
        <w:r w:rsidRPr="0063695B">
          <w:rPr>
            <w:rFonts w:ascii="Arial" w:hAnsi="Arial" w:cs="Arial"/>
            <w:spacing w:val="-2"/>
            <w:sz w:val="16"/>
            <w:szCs w:val="16"/>
          </w:rPr>
          <w:t xml:space="preserve"> </w:t>
        </w:r>
        <w:r w:rsidRPr="0063695B">
          <w:rPr>
            <w:rFonts w:ascii="Arial" w:hAnsi="Arial" w:cs="Arial"/>
            <w:sz w:val="16"/>
            <w:szCs w:val="16"/>
          </w:rPr>
          <w:t>de</w:t>
        </w:r>
        <w:r w:rsidRPr="0063695B">
          <w:rPr>
            <w:rFonts w:ascii="Arial" w:hAnsi="Arial" w:cs="Arial"/>
            <w:spacing w:val="-3"/>
            <w:sz w:val="16"/>
            <w:szCs w:val="16"/>
          </w:rPr>
          <w:t xml:space="preserve"> </w:t>
        </w:r>
        <w:r w:rsidRPr="0063695B">
          <w:rPr>
            <w:rFonts w:ascii="Arial" w:hAnsi="Arial" w:cs="Arial"/>
            <w:sz w:val="16"/>
            <w:szCs w:val="16"/>
          </w:rPr>
          <w:t xml:space="preserve">2007 </w:t>
        </w:r>
      </w:hyperlink>
      <w:r w:rsidRPr="0063695B">
        <w:rPr>
          <w:rFonts w:ascii="Arial" w:hAnsi="Arial" w:cs="Arial"/>
          <w:sz w:val="16"/>
          <w:szCs w:val="16"/>
        </w:rPr>
        <w:t>y</w:t>
      </w:r>
      <w:r w:rsidRPr="0063695B">
        <w:rPr>
          <w:rFonts w:ascii="Arial" w:hAnsi="Arial" w:cs="Arial"/>
          <w:spacing w:val="-3"/>
          <w:sz w:val="16"/>
          <w:szCs w:val="16"/>
        </w:rPr>
        <w:t xml:space="preserve"> </w:t>
      </w:r>
      <w:r w:rsidRPr="0063695B">
        <w:rPr>
          <w:rFonts w:ascii="Arial" w:hAnsi="Arial" w:cs="Arial"/>
          <w:sz w:val="16"/>
          <w:szCs w:val="16"/>
        </w:rPr>
        <w:t>en</w:t>
      </w:r>
      <w:r w:rsidRPr="0063695B">
        <w:rPr>
          <w:rFonts w:ascii="Arial" w:hAnsi="Arial" w:cs="Arial"/>
          <w:spacing w:val="-2"/>
          <w:sz w:val="16"/>
          <w:szCs w:val="16"/>
        </w:rPr>
        <w:t xml:space="preserve"> </w:t>
      </w:r>
      <w:r w:rsidRPr="0063695B">
        <w:rPr>
          <w:rFonts w:ascii="Arial" w:hAnsi="Arial" w:cs="Arial"/>
          <w:sz w:val="16"/>
          <w:szCs w:val="16"/>
        </w:rPr>
        <w:t>el</w:t>
      </w:r>
      <w:r w:rsidRPr="0063695B">
        <w:rPr>
          <w:rFonts w:ascii="Arial" w:hAnsi="Arial" w:cs="Arial"/>
          <w:spacing w:val="-2"/>
          <w:sz w:val="16"/>
          <w:szCs w:val="16"/>
        </w:rPr>
        <w:t xml:space="preserve"> </w:t>
      </w:r>
      <w:r w:rsidRPr="0063695B">
        <w:rPr>
          <w:rFonts w:ascii="Arial" w:hAnsi="Arial" w:cs="Arial"/>
          <w:sz w:val="16"/>
          <w:szCs w:val="16"/>
        </w:rPr>
        <w:t>presente</w:t>
      </w:r>
      <w:r w:rsidRPr="0063695B">
        <w:rPr>
          <w:rFonts w:ascii="Arial" w:hAnsi="Arial" w:cs="Arial"/>
          <w:spacing w:val="-3"/>
          <w:sz w:val="16"/>
          <w:szCs w:val="16"/>
        </w:rPr>
        <w:t xml:space="preserve"> </w:t>
      </w:r>
      <w:r w:rsidRPr="0063695B">
        <w:rPr>
          <w:rFonts w:ascii="Arial" w:hAnsi="Arial" w:cs="Arial"/>
          <w:sz w:val="16"/>
          <w:szCs w:val="16"/>
        </w:rPr>
        <w:t>decreto.</w:t>
      </w:r>
    </w:p>
    <w:p w14:paraId="7CB71FB2" w14:textId="77777777" w:rsidR="0063695B" w:rsidRPr="0063695B" w:rsidRDefault="0063695B" w:rsidP="0063695B">
      <w:pPr>
        <w:spacing w:after="0"/>
        <w:ind w:left="118" w:right="225" w:firstLine="709"/>
        <w:jc w:val="both"/>
        <w:rPr>
          <w:rFonts w:ascii="Arial" w:hAnsi="Arial" w:cs="Arial"/>
          <w:sz w:val="16"/>
          <w:szCs w:val="16"/>
        </w:rPr>
      </w:pPr>
      <w:r w:rsidRPr="0063695B">
        <w:rPr>
          <w:rFonts w:ascii="Arial" w:hAnsi="Arial" w:cs="Arial"/>
          <w:sz w:val="16"/>
          <w:szCs w:val="16"/>
        </w:rPr>
        <w:t>»Tales requisitos o documentos podrán ser requeridos por la entidad en condiciones de igualdad para todos los</w:t>
      </w:r>
      <w:r w:rsidRPr="0063695B">
        <w:rPr>
          <w:rFonts w:ascii="Arial" w:hAnsi="Arial" w:cs="Arial"/>
          <w:spacing w:val="-16"/>
          <w:sz w:val="16"/>
          <w:szCs w:val="16"/>
        </w:rPr>
        <w:t xml:space="preserve"> </w:t>
      </w:r>
      <w:r w:rsidRPr="0063695B">
        <w:rPr>
          <w:rFonts w:ascii="Arial" w:hAnsi="Arial" w:cs="Arial"/>
          <w:sz w:val="16"/>
          <w:szCs w:val="16"/>
        </w:rPr>
        <w:t>proponentes</w:t>
      </w:r>
      <w:r w:rsidRPr="0063695B">
        <w:rPr>
          <w:rFonts w:ascii="Arial" w:hAnsi="Arial" w:cs="Arial"/>
          <w:spacing w:val="-15"/>
          <w:sz w:val="16"/>
          <w:szCs w:val="16"/>
        </w:rPr>
        <w:t xml:space="preserve"> </w:t>
      </w:r>
      <w:r w:rsidRPr="0063695B">
        <w:rPr>
          <w:rFonts w:ascii="Arial" w:hAnsi="Arial" w:cs="Arial"/>
          <w:sz w:val="16"/>
          <w:szCs w:val="16"/>
        </w:rPr>
        <w:t>hasta</w:t>
      </w:r>
      <w:r w:rsidRPr="0063695B">
        <w:rPr>
          <w:rFonts w:ascii="Arial" w:hAnsi="Arial" w:cs="Arial"/>
          <w:spacing w:val="-15"/>
          <w:sz w:val="16"/>
          <w:szCs w:val="16"/>
        </w:rPr>
        <w:t xml:space="preserve"> </w:t>
      </w:r>
      <w:r w:rsidRPr="0063695B">
        <w:rPr>
          <w:rFonts w:ascii="Arial" w:hAnsi="Arial" w:cs="Arial"/>
          <w:sz w:val="16"/>
          <w:szCs w:val="16"/>
        </w:rPr>
        <w:t>la</w:t>
      </w:r>
      <w:r w:rsidRPr="0063695B">
        <w:rPr>
          <w:rFonts w:ascii="Arial" w:hAnsi="Arial" w:cs="Arial"/>
          <w:spacing w:val="-15"/>
          <w:sz w:val="16"/>
          <w:szCs w:val="16"/>
        </w:rPr>
        <w:t xml:space="preserve"> </w:t>
      </w:r>
      <w:r w:rsidRPr="0063695B">
        <w:rPr>
          <w:rFonts w:ascii="Arial" w:hAnsi="Arial" w:cs="Arial"/>
          <w:sz w:val="16"/>
          <w:szCs w:val="16"/>
        </w:rPr>
        <w:t>adjudicación,</w:t>
      </w:r>
      <w:r w:rsidRPr="0063695B">
        <w:rPr>
          <w:rFonts w:ascii="Arial" w:hAnsi="Arial" w:cs="Arial"/>
          <w:spacing w:val="-15"/>
          <w:sz w:val="16"/>
          <w:szCs w:val="16"/>
        </w:rPr>
        <w:t xml:space="preserve"> </w:t>
      </w:r>
      <w:r w:rsidRPr="0063695B">
        <w:rPr>
          <w:rFonts w:ascii="Arial" w:hAnsi="Arial" w:cs="Arial"/>
          <w:sz w:val="16"/>
          <w:szCs w:val="16"/>
        </w:rPr>
        <w:t>o</w:t>
      </w:r>
      <w:r w:rsidRPr="0063695B">
        <w:rPr>
          <w:rFonts w:ascii="Arial" w:hAnsi="Arial" w:cs="Arial"/>
          <w:spacing w:val="-15"/>
          <w:sz w:val="16"/>
          <w:szCs w:val="16"/>
        </w:rPr>
        <w:t xml:space="preserve"> </w:t>
      </w:r>
      <w:r w:rsidRPr="0063695B">
        <w:rPr>
          <w:rFonts w:ascii="Arial" w:hAnsi="Arial" w:cs="Arial"/>
          <w:sz w:val="16"/>
          <w:szCs w:val="16"/>
        </w:rPr>
        <w:t>hasta</w:t>
      </w:r>
      <w:r w:rsidRPr="0063695B">
        <w:rPr>
          <w:rFonts w:ascii="Arial" w:hAnsi="Arial" w:cs="Arial"/>
          <w:spacing w:val="-15"/>
          <w:sz w:val="16"/>
          <w:szCs w:val="16"/>
        </w:rPr>
        <w:t xml:space="preserve"> </w:t>
      </w:r>
      <w:r w:rsidRPr="0063695B">
        <w:rPr>
          <w:rFonts w:ascii="Arial" w:hAnsi="Arial" w:cs="Arial"/>
          <w:sz w:val="16"/>
          <w:szCs w:val="16"/>
        </w:rPr>
        <w:t>el</w:t>
      </w:r>
      <w:r w:rsidRPr="0063695B">
        <w:rPr>
          <w:rFonts w:ascii="Arial" w:hAnsi="Arial" w:cs="Arial"/>
          <w:spacing w:val="-15"/>
          <w:sz w:val="16"/>
          <w:szCs w:val="16"/>
        </w:rPr>
        <w:t xml:space="preserve"> </w:t>
      </w:r>
      <w:r w:rsidRPr="0063695B">
        <w:rPr>
          <w:rFonts w:ascii="Arial" w:hAnsi="Arial" w:cs="Arial"/>
          <w:sz w:val="16"/>
          <w:szCs w:val="16"/>
        </w:rPr>
        <w:t>momento</w:t>
      </w:r>
      <w:r w:rsidRPr="0063695B">
        <w:rPr>
          <w:rFonts w:ascii="Arial" w:hAnsi="Arial" w:cs="Arial"/>
          <w:spacing w:val="-15"/>
          <w:sz w:val="16"/>
          <w:szCs w:val="16"/>
        </w:rPr>
        <w:t xml:space="preserve"> </w:t>
      </w:r>
      <w:r w:rsidRPr="0063695B">
        <w:rPr>
          <w:rFonts w:ascii="Arial" w:hAnsi="Arial" w:cs="Arial"/>
          <w:sz w:val="16"/>
          <w:szCs w:val="16"/>
        </w:rPr>
        <w:t>en</w:t>
      </w:r>
      <w:r w:rsidRPr="0063695B">
        <w:rPr>
          <w:rFonts w:ascii="Arial" w:hAnsi="Arial" w:cs="Arial"/>
          <w:spacing w:val="-15"/>
          <w:sz w:val="16"/>
          <w:szCs w:val="16"/>
        </w:rPr>
        <w:t xml:space="preserve"> </w:t>
      </w:r>
      <w:r w:rsidRPr="0063695B">
        <w:rPr>
          <w:rFonts w:ascii="Arial" w:hAnsi="Arial" w:cs="Arial"/>
          <w:sz w:val="16"/>
          <w:szCs w:val="16"/>
        </w:rPr>
        <w:t>que</w:t>
      </w:r>
      <w:r w:rsidRPr="0063695B">
        <w:rPr>
          <w:rFonts w:ascii="Arial" w:hAnsi="Arial" w:cs="Arial"/>
          <w:spacing w:val="-15"/>
          <w:sz w:val="16"/>
          <w:szCs w:val="16"/>
        </w:rPr>
        <w:t xml:space="preserve"> </w:t>
      </w:r>
      <w:r w:rsidRPr="0063695B">
        <w:rPr>
          <w:rFonts w:ascii="Arial" w:hAnsi="Arial" w:cs="Arial"/>
          <w:sz w:val="16"/>
          <w:szCs w:val="16"/>
        </w:rPr>
        <w:t>la</w:t>
      </w:r>
      <w:r w:rsidRPr="0063695B">
        <w:rPr>
          <w:rFonts w:ascii="Arial" w:hAnsi="Arial" w:cs="Arial"/>
          <w:spacing w:val="-15"/>
          <w:sz w:val="16"/>
          <w:szCs w:val="16"/>
        </w:rPr>
        <w:t xml:space="preserve"> </w:t>
      </w:r>
      <w:r w:rsidRPr="0063695B">
        <w:rPr>
          <w:rFonts w:ascii="Arial" w:hAnsi="Arial" w:cs="Arial"/>
          <w:sz w:val="16"/>
          <w:szCs w:val="16"/>
        </w:rPr>
        <w:t>entidad</w:t>
      </w:r>
      <w:r w:rsidRPr="0063695B">
        <w:rPr>
          <w:rFonts w:ascii="Arial" w:hAnsi="Arial" w:cs="Arial"/>
          <w:spacing w:val="-15"/>
          <w:sz w:val="16"/>
          <w:szCs w:val="16"/>
        </w:rPr>
        <w:t xml:space="preserve"> </w:t>
      </w:r>
      <w:r w:rsidRPr="0063695B">
        <w:rPr>
          <w:rFonts w:ascii="Arial" w:hAnsi="Arial" w:cs="Arial"/>
          <w:sz w:val="16"/>
          <w:szCs w:val="16"/>
        </w:rPr>
        <w:t>lo</w:t>
      </w:r>
      <w:r w:rsidRPr="0063695B">
        <w:rPr>
          <w:rFonts w:ascii="Arial" w:hAnsi="Arial" w:cs="Arial"/>
          <w:spacing w:val="-15"/>
          <w:sz w:val="16"/>
          <w:szCs w:val="16"/>
        </w:rPr>
        <w:t xml:space="preserve"> </w:t>
      </w:r>
      <w:r w:rsidRPr="0063695B">
        <w:rPr>
          <w:rFonts w:ascii="Arial" w:hAnsi="Arial" w:cs="Arial"/>
          <w:sz w:val="16"/>
          <w:szCs w:val="16"/>
        </w:rPr>
        <w:t>establezca</w:t>
      </w:r>
      <w:r w:rsidRPr="0063695B">
        <w:rPr>
          <w:rFonts w:ascii="Arial" w:hAnsi="Arial" w:cs="Arial"/>
          <w:spacing w:val="-15"/>
          <w:sz w:val="16"/>
          <w:szCs w:val="16"/>
        </w:rPr>
        <w:t xml:space="preserve"> </w:t>
      </w:r>
      <w:r w:rsidRPr="0063695B">
        <w:rPr>
          <w:rFonts w:ascii="Arial" w:hAnsi="Arial" w:cs="Arial"/>
          <w:sz w:val="16"/>
          <w:szCs w:val="16"/>
        </w:rPr>
        <w:t>en</w:t>
      </w:r>
      <w:r w:rsidRPr="0063695B">
        <w:rPr>
          <w:rFonts w:ascii="Arial" w:hAnsi="Arial" w:cs="Arial"/>
          <w:spacing w:val="-15"/>
          <w:sz w:val="16"/>
          <w:szCs w:val="16"/>
        </w:rPr>
        <w:t xml:space="preserve"> </w:t>
      </w:r>
      <w:r w:rsidRPr="0063695B">
        <w:rPr>
          <w:rFonts w:ascii="Arial" w:hAnsi="Arial" w:cs="Arial"/>
          <w:sz w:val="16"/>
          <w:szCs w:val="16"/>
        </w:rPr>
        <w:t>los</w:t>
      </w:r>
      <w:r w:rsidRPr="0063695B">
        <w:rPr>
          <w:rFonts w:ascii="Arial" w:hAnsi="Arial" w:cs="Arial"/>
          <w:spacing w:val="-16"/>
          <w:sz w:val="16"/>
          <w:szCs w:val="16"/>
        </w:rPr>
        <w:t xml:space="preserve"> </w:t>
      </w:r>
      <w:r w:rsidRPr="0063695B">
        <w:rPr>
          <w:rFonts w:ascii="Arial" w:hAnsi="Arial" w:cs="Arial"/>
          <w:sz w:val="16"/>
          <w:szCs w:val="16"/>
        </w:rPr>
        <w:t>pliegos</w:t>
      </w:r>
      <w:r w:rsidRPr="0063695B">
        <w:rPr>
          <w:rFonts w:ascii="Arial" w:hAnsi="Arial" w:cs="Arial"/>
          <w:spacing w:val="-15"/>
          <w:sz w:val="16"/>
          <w:szCs w:val="16"/>
        </w:rPr>
        <w:t xml:space="preserve"> </w:t>
      </w:r>
      <w:r w:rsidRPr="0063695B">
        <w:rPr>
          <w:rFonts w:ascii="Arial" w:hAnsi="Arial" w:cs="Arial"/>
          <w:sz w:val="16"/>
          <w:szCs w:val="16"/>
        </w:rPr>
        <w:t>de</w:t>
      </w:r>
      <w:r w:rsidRPr="0063695B">
        <w:rPr>
          <w:rFonts w:ascii="Arial" w:hAnsi="Arial" w:cs="Arial"/>
          <w:spacing w:val="-15"/>
          <w:sz w:val="16"/>
          <w:szCs w:val="16"/>
        </w:rPr>
        <w:t xml:space="preserve"> </w:t>
      </w:r>
      <w:r w:rsidRPr="0063695B">
        <w:rPr>
          <w:rFonts w:ascii="Arial" w:hAnsi="Arial" w:cs="Arial"/>
          <w:sz w:val="16"/>
          <w:szCs w:val="16"/>
        </w:rPr>
        <w:t>condiciones, sin que tal previsión haga nugatorio el principio contemplado en el inciso</w:t>
      </w:r>
      <w:r w:rsidRPr="0063695B">
        <w:rPr>
          <w:rFonts w:ascii="Arial" w:hAnsi="Arial" w:cs="Arial"/>
          <w:spacing w:val="-20"/>
          <w:sz w:val="16"/>
          <w:szCs w:val="16"/>
        </w:rPr>
        <w:t xml:space="preserve"> </w:t>
      </w:r>
      <w:r w:rsidRPr="0063695B">
        <w:rPr>
          <w:rFonts w:ascii="Arial" w:hAnsi="Arial" w:cs="Arial"/>
          <w:sz w:val="16"/>
          <w:szCs w:val="16"/>
        </w:rPr>
        <w:t>anterior.</w:t>
      </w:r>
    </w:p>
    <w:p w14:paraId="1847E83A" w14:textId="77777777" w:rsidR="0063695B" w:rsidRPr="0063695B" w:rsidRDefault="0063695B" w:rsidP="0063695B">
      <w:pPr>
        <w:spacing w:after="0"/>
        <w:ind w:left="118" w:right="276" w:firstLine="709"/>
        <w:jc w:val="both"/>
        <w:rPr>
          <w:rFonts w:ascii="Arial" w:hAnsi="Arial" w:cs="Arial"/>
          <w:sz w:val="16"/>
          <w:szCs w:val="16"/>
        </w:rPr>
      </w:pPr>
      <w:r w:rsidRPr="0063695B">
        <w:rPr>
          <w:rFonts w:ascii="Arial" w:hAnsi="Arial" w:cs="Arial"/>
          <w:sz w:val="16"/>
          <w:szCs w:val="16"/>
        </w:rPr>
        <w:t>»Será rechazada la oferta del proponente que dentro del término previsto en el pliego o en la solicitud, no responda al requerimiento que le haga la entidad para subsanarla.</w:t>
      </w:r>
    </w:p>
    <w:p w14:paraId="19A4B697" w14:textId="77777777" w:rsidR="0063695B" w:rsidRPr="0063695B" w:rsidRDefault="0063695B" w:rsidP="0063695B">
      <w:pPr>
        <w:spacing w:after="0"/>
        <w:ind w:left="118" w:right="277" w:firstLine="709"/>
        <w:jc w:val="both"/>
        <w:rPr>
          <w:rFonts w:ascii="Arial" w:hAnsi="Arial" w:cs="Arial"/>
          <w:sz w:val="16"/>
          <w:szCs w:val="16"/>
        </w:rPr>
      </w:pPr>
      <w:r w:rsidRPr="0063695B">
        <w:rPr>
          <w:rFonts w:ascii="Arial" w:hAnsi="Arial" w:cs="Arial"/>
          <w:sz w:val="16"/>
          <w:szCs w:val="16"/>
        </w:rPr>
        <w:t>»Cuando se utilice el mecanismo de subasta esta posibilidad deberá ejercerse hasta el momento previo a su realización, de conformidad con el artículo 22 del presente decreto.</w:t>
      </w:r>
    </w:p>
    <w:p w14:paraId="5EFD7733" w14:textId="146EEBEA" w:rsidR="0063695B" w:rsidRDefault="0063695B" w:rsidP="0063695B">
      <w:pPr>
        <w:spacing w:after="0"/>
        <w:ind w:left="118" w:right="276" w:firstLine="709"/>
        <w:jc w:val="both"/>
        <w:rPr>
          <w:rFonts w:ascii="Arial" w:hAnsi="Arial" w:cs="Arial"/>
          <w:sz w:val="16"/>
          <w:szCs w:val="16"/>
        </w:rPr>
      </w:pPr>
      <w:r w:rsidRPr="0063695B">
        <w:rPr>
          <w:rFonts w:ascii="Arial" w:hAnsi="Arial" w:cs="Arial"/>
          <w:sz w:val="16"/>
          <w:szCs w:val="16"/>
        </w:rPr>
        <w:t>»En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 (Cursivas fuera de texto).</w:t>
      </w:r>
    </w:p>
    <w:p w14:paraId="7E5D36F6" w14:textId="59127C18" w:rsidR="00106C2E" w:rsidRDefault="00106C2E" w:rsidP="0063695B">
      <w:pPr>
        <w:spacing w:after="0"/>
        <w:ind w:left="118" w:right="276" w:firstLine="709"/>
        <w:jc w:val="both"/>
        <w:rPr>
          <w:rFonts w:ascii="Arial" w:hAnsi="Arial" w:cs="Arial"/>
          <w:sz w:val="16"/>
          <w:szCs w:val="16"/>
        </w:rPr>
      </w:pPr>
    </w:p>
    <w:p w14:paraId="352F80F5" w14:textId="77777777" w:rsidR="00106C2E" w:rsidRPr="0063695B" w:rsidRDefault="00106C2E" w:rsidP="0063695B">
      <w:pPr>
        <w:spacing w:after="0"/>
        <w:ind w:left="118" w:right="276" w:firstLine="709"/>
        <w:jc w:val="both"/>
        <w:rPr>
          <w:rFonts w:ascii="Arial" w:hAnsi="Arial" w:cs="Arial"/>
          <w:sz w:val="16"/>
          <w:szCs w:val="16"/>
        </w:rPr>
      </w:pPr>
    </w:p>
    <w:p w14:paraId="381ADA79" w14:textId="3CD2D025" w:rsidR="0063695B" w:rsidRPr="0063695B" w:rsidRDefault="0063695B">
      <w:pPr>
        <w:pStyle w:val="Textonotapie"/>
        <w:rPr>
          <w:lang w:val="es-CO"/>
        </w:rPr>
      </w:pPr>
    </w:p>
  </w:footnote>
  <w:footnote w:id="12">
    <w:p w14:paraId="60A181E0" w14:textId="77777777" w:rsidR="00106C2E" w:rsidRPr="00106C2E" w:rsidRDefault="00106C2E" w:rsidP="00106C2E">
      <w:pPr>
        <w:ind w:left="118" w:right="197" w:firstLine="708"/>
        <w:jc w:val="both"/>
        <w:rPr>
          <w:rFonts w:ascii="Arial" w:hAnsi="Arial" w:cs="Arial"/>
          <w:sz w:val="16"/>
          <w:szCs w:val="16"/>
        </w:rPr>
      </w:pPr>
      <w:r w:rsidRPr="00106C2E">
        <w:rPr>
          <w:rStyle w:val="Refdenotaalpie"/>
          <w:rFonts w:ascii="Arial" w:hAnsi="Arial" w:cs="Arial"/>
          <w:sz w:val="16"/>
          <w:szCs w:val="16"/>
        </w:rPr>
        <w:footnoteRef/>
      </w:r>
      <w:r w:rsidRPr="00106C2E">
        <w:rPr>
          <w:rFonts w:ascii="Arial" w:hAnsi="Arial" w:cs="Arial"/>
          <w:sz w:val="16"/>
          <w:szCs w:val="16"/>
        </w:rPr>
        <w:t xml:space="preserve"> CONSEJO DE ESTADO, Sala de Consulta y Servicio Civil, concepto del 6 de noviembre de 2008. C.P. William Zambrano Cetina. Rad. 2008-00079-00(1927).</w:t>
      </w:r>
    </w:p>
    <w:p w14:paraId="3A87C925" w14:textId="2F005674" w:rsidR="00106C2E" w:rsidRPr="00106C2E" w:rsidRDefault="00106C2E">
      <w:pPr>
        <w:pStyle w:val="Textonotapie"/>
        <w:rPr>
          <w:lang w:val="es-CO"/>
        </w:rPr>
      </w:pPr>
    </w:p>
  </w:footnote>
  <w:footnote w:id="13">
    <w:p w14:paraId="386DED60" w14:textId="1EA85744" w:rsidR="00106C2E" w:rsidRPr="00106C2E" w:rsidRDefault="00106C2E" w:rsidP="00106C2E">
      <w:pPr>
        <w:spacing w:before="85"/>
        <w:ind w:left="118" w:firstLine="709"/>
        <w:jc w:val="both"/>
      </w:pPr>
      <w:r w:rsidRPr="00106C2E">
        <w:rPr>
          <w:rStyle w:val="Refdenotaalpie"/>
          <w:rFonts w:ascii="Arial" w:hAnsi="Arial" w:cs="Arial"/>
          <w:sz w:val="16"/>
          <w:szCs w:val="16"/>
        </w:rPr>
        <w:footnoteRef/>
      </w:r>
      <w:r w:rsidRPr="00106C2E">
        <w:rPr>
          <w:rFonts w:ascii="Arial" w:hAnsi="Arial" w:cs="Arial"/>
          <w:sz w:val="16"/>
          <w:szCs w:val="16"/>
        </w:rPr>
        <w:t xml:space="preserve"> Ver CONSEJO DE ESTADO, Sección Tercera, Subsección C. Sentencia del 26 de febrero de 2011. C.P. Jaime Orlando Santofimio. Rad. 36.408.</w:t>
      </w:r>
    </w:p>
  </w:footnote>
  <w:footnote w:id="14">
    <w:p w14:paraId="2D48823F" w14:textId="77777777" w:rsidR="00106C2E" w:rsidRPr="00106C2E" w:rsidRDefault="00106C2E" w:rsidP="00106C2E">
      <w:pPr>
        <w:spacing w:before="148"/>
        <w:ind w:left="118" w:firstLine="709"/>
        <w:rPr>
          <w:rFonts w:ascii="Arial" w:hAnsi="Arial" w:cs="Arial"/>
          <w:sz w:val="16"/>
          <w:szCs w:val="16"/>
        </w:rPr>
      </w:pPr>
      <w:r>
        <w:rPr>
          <w:rStyle w:val="Refdenotaalpie"/>
        </w:rPr>
        <w:footnoteRef/>
      </w:r>
      <w:r>
        <w:t xml:space="preserve"> </w:t>
      </w:r>
      <w:r w:rsidRPr="00106C2E">
        <w:rPr>
          <w:rFonts w:ascii="Arial" w:hAnsi="Arial" w:cs="Arial"/>
          <w:sz w:val="16"/>
          <w:szCs w:val="16"/>
        </w:rPr>
        <w:t>Ver CONSEJO DE ESTADO, Sección Tercera, Subsección C. Sentencia del 26 de febrero de 2014. C.P. Enrique Gil Botero. Rad. 25.804.</w:t>
      </w:r>
    </w:p>
    <w:p w14:paraId="5110F0C0" w14:textId="51B96D59" w:rsidR="00106C2E" w:rsidRPr="00106C2E" w:rsidRDefault="00106C2E">
      <w:pPr>
        <w:pStyle w:val="Textonotapie"/>
        <w:rPr>
          <w:lang w:val="es-CO"/>
        </w:rPr>
      </w:pPr>
    </w:p>
  </w:footnote>
  <w:footnote w:id="15">
    <w:p w14:paraId="0B360AF5" w14:textId="77777777" w:rsidR="00106C2E" w:rsidRPr="00106C2E" w:rsidRDefault="00106C2E" w:rsidP="00106C2E">
      <w:pPr>
        <w:spacing w:before="85"/>
        <w:ind w:left="118" w:right="197" w:firstLine="709"/>
        <w:jc w:val="both"/>
        <w:rPr>
          <w:rFonts w:ascii="Arial" w:hAnsi="Arial" w:cs="Arial"/>
          <w:sz w:val="16"/>
          <w:szCs w:val="16"/>
        </w:rPr>
      </w:pPr>
      <w:r w:rsidRPr="00106C2E">
        <w:rPr>
          <w:rStyle w:val="Refdenotaalpie"/>
          <w:rFonts w:ascii="Arial" w:hAnsi="Arial" w:cs="Arial"/>
          <w:sz w:val="16"/>
          <w:szCs w:val="16"/>
        </w:rPr>
        <w:footnoteRef/>
      </w:r>
      <w:r w:rsidRPr="00106C2E">
        <w:rPr>
          <w:rFonts w:ascii="Arial" w:hAnsi="Arial" w:cs="Arial"/>
          <w:sz w:val="16"/>
          <w:szCs w:val="16"/>
        </w:rPr>
        <w:t xml:space="preserve"> Consejo de Estado, Sala de Consulta y Servicio Civil, concepto del 20 de mayo de 2010. C.P. Enrique José Arboleda Perdomo. Rad. 2010-00034-00(1992).</w:t>
      </w:r>
    </w:p>
    <w:p w14:paraId="2C957A49" w14:textId="334F049D" w:rsidR="00106C2E" w:rsidRPr="00106C2E" w:rsidRDefault="00106C2E">
      <w:pPr>
        <w:pStyle w:val="Textonotapie"/>
        <w:rPr>
          <w:lang w:val="es-CO"/>
        </w:rPr>
      </w:pPr>
    </w:p>
  </w:footnote>
  <w:footnote w:id="16">
    <w:p w14:paraId="3020679A" w14:textId="74F4CE79" w:rsidR="00106C2E" w:rsidRPr="00106C2E" w:rsidRDefault="00106C2E" w:rsidP="000A38EA">
      <w:pPr>
        <w:spacing w:before="85"/>
        <w:ind w:firstLine="708"/>
        <w:jc w:val="both"/>
        <w:rPr>
          <w:rFonts w:ascii="Arial" w:hAnsi="Arial" w:cs="Arial"/>
          <w:sz w:val="16"/>
          <w:szCs w:val="16"/>
        </w:rPr>
      </w:pPr>
      <w:r w:rsidRPr="00106C2E">
        <w:rPr>
          <w:rStyle w:val="Refdenotaalpie"/>
          <w:rFonts w:ascii="Arial" w:hAnsi="Arial" w:cs="Arial"/>
          <w:sz w:val="16"/>
          <w:szCs w:val="16"/>
        </w:rPr>
        <w:footnoteRef/>
      </w:r>
      <w:r w:rsidRPr="00106C2E">
        <w:rPr>
          <w:rFonts w:ascii="Arial" w:hAnsi="Arial" w:cs="Arial"/>
          <w:sz w:val="16"/>
          <w:szCs w:val="16"/>
        </w:rPr>
        <w:t xml:space="preserve"> CONSEJO DE ESTADO. Sección Tercera. Subsección C. Sentencia del 12 de noviembre de 2014. Exp.</w:t>
      </w:r>
      <w:r>
        <w:rPr>
          <w:rFonts w:ascii="Arial" w:hAnsi="Arial" w:cs="Arial"/>
          <w:sz w:val="16"/>
          <w:szCs w:val="16"/>
        </w:rPr>
        <w:t xml:space="preserve"> </w:t>
      </w:r>
      <w:r w:rsidRPr="00106C2E">
        <w:rPr>
          <w:rFonts w:ascii="Arial" w:hAnsi="Arial" w:cs="Arial"/>
          <w:sz w:val="16"/>
          <w:szCs w:val="16"/>
        </w:rPr>
        <w:t>27.986. C.P. Enrique Gil Botero.</w:t>
      </w:r>
    </w:p>
    <w:p w14:paraId="0A3CABE9" w14:textId="66335676" w:rsidR="00106C2E" w:rsidRPr="000A38EA" w:rsidRDefault="00106C2E" w:rsidP="000A38EA">
      <w:pPr>
        <w:pStyle w:val="Textonotapie"/>
        <w:jc w:val="both"/>
        <w:rPr>
          <w:rFonts w:ascii="Arial" w:hAnsi="Arial" w:cs="Arial"/>
          <w:sz w:val="16"/>
          <w:szCs w:val="16"/>
          <w:lang w:val="es-CO"/>
        </w:rPr>
      </w:pPr>
    </w:p>
  </w:footnote>
  <w:footnote w:id="17">
    <w:p w14:paraId="3A9E7631" w14:textId="2056A9D4" w:rsidR="000A38EA" w:rsidRPr="000A38EA" w:rsidRDefault="000A38EA" w:rsidP="000A38EA">
      <w:pPr>
        <w:pStyle w:val="Textonotapie"/>
        <w:ind w:firstLine="708"/>
        <w:jc w:val="both"/>
        <w:rPr>
          <w:lang w:val="es-CO"/>
        </w:rPr>
      </w:pPr>
      <w:r w:rsidRPr="000A38EA">
        <w:rPr>
          <w:rStyle w:val="Refdenotaalpie"/>
          <w:rFonts w:ascii="Arial" w:hAnsi="Arial" w:cs="Arial"/>
          <w:sz w:val="16"/>
          <w:szCs w:val="16"/>
        </w:rPr>
        <w:footnoteRef/>
      </w:r>
      <w:r w:rsidRPr="000A38EA">
        <w:rPr>
          <w:rFonts w:ascii="Arial" w:hAnsi="Arial" w:cs="Arial"/>
          <w:sz w:val="16"/>
          <w:szCs w:val="16"/>
        </w:rPr>
        <w:t xml:space="preserve"> 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w:t>
      </w:r>
      <w:r w:rsidRPr="000A38EA">
        <w:rPr>
          <w:rFonts w:ascii="Arial" w:hAnsi="Arial" w:cs="Arial"/>
          <w:spacing w:val="-5"/>
          <w:sz w:val="16"/>
          <w:szCs w:val="16"/>
        </w:rPr>
        <w:t xml:space="preserve"> </w:t>
      </w:r>
      <w:r w:rsidRPr="000A38EA">
        <w:rPr>
          <w:rFonts w:ascii="Arial" w:hAnsi="Arial" w:cs="Arial"/>
          <w:sz w:val="16"/>
          <w:szCs w:val="16"/>
        </w:rPr>
        <w:t>al</w:t>
      </w:r>
      <w:r w:rsidRPr="000A38EA">
        <w:rPr>
          <w:rFonts w:ascii="Arial" w:hAnsi="Arial" w:cs="Arial"/>
          <w:spacing w:val="-6"/>
          <w:sz w:val="16"/>
          <w:szCs w:val="16"/>
        </w:rPr>
        <w:t xml:space="preserve"> </w:t>
      </w:r>
      <w:r w:rsidRPr="000A38EA">
        <w:rPr>
          <w:rFonts w:ascii="Arial" w:hAnsi="Arial" w:cs="Arial"/>
          <w:sz w:val="16"/>
          <w:szCs w:val="16"/>
        </w:rPr>
        <w:t>informe</w:t>
      </w:r>
      <w:r w:rsidRPr="000A38EA">
        <w:rPr>
          <w:rFonts w:ascii="Arial" w:hAnsi="Arial" w:cs="Arial"/>
          <w:spacing w:val="-6"/>
          <w:sz w:val="16"/>
          <w:szCs w:val="16"/>
        </w:rPr>
        <w:t xml:space="preserve"> </w:t>
      </w:r>
      <w:r w:rsidRPr="000A38EA">
        <w:rPr>
          <w:rFonts w:ascii="Arial" w:hAnsi="Arial" w:cs="Arial"/>
          <w:sz w:val="16"/>
          <w:szCs w:val="16"/>
        </w:rPr>
        <w:t>de</w:t>
      </w:r>
      <w:r w:rsidRPr="000A38EA">
        <w:rPr>
          <w:rFonts w:ascii="Arial" w:hAnsi="Arial" w:cs="Arial"/>
          <w:spacing w:val="-6"/>
          <w:sz w:val="16"/>
          <w:szCs w:val="16"/>
        </w:rPr>
        <w:t xml:space="preserve"> </w:t>
      </w:r>
      <w:r w:rsidRPr="000A38EA">
        <w:rPr>
          <w:rFonts w:ascii="Arial" w:hAnsi="Arial" w:cs="Arial"/>
          <w:sz w:val="16"/>
          <w:szCs w:val="16"/>
        </w:rPr>
        <w:t>evaluación,</w:t>
      </w:r>
      <w:r w:rsidRPr="000A38EA">
        <w:rPr>
          <w:rFonts w:ascii="Arial" w:hAnsi="Arial" w:cs="Arial"/>
          <w:spacing w:val="-4"/>
          <w:sz w:val="16"/>
          <w:szCs w:val="16"/>
        </w:rPr>
        <w:t xml:space="preserve"> </w:t>
      </w:r>
      <w:r w:rsidRPr="000A38EA">
        <w:rPr>
          <w:rFonts w:ascii="Arial" w:hAnsi="Arial" w:cs="Arial"/>
          <w:sz w:val="16"/>
          <w:szCs w:val="16"/>
        </w:rPr>
        <w:t>las</w:t>
      </w:r>
      <w:r w:rsidRPr="000A38EA">
        <w:rPr>
          <w:rFonts w:ascii="Arial" w:hAnsi="Arial" w:cs="Arial"/>
          <w:spacing w:val="-6"/>
          <w:sz w:val="16"/>
          <w:szCs w:val="16"/>
        </w:rPr>
        <w:t xml:space="preserve"> </w:t>
      </w:r>
      <w:r w:rsidRPr="000A38EA">
        <w:rPr>
          <w:rFonts w:ascii="Arial" w:hAnsi="Arial" w:cs="Arial"/>
          <w:sz w:val="16"/>
          <w:szCs w:val="16"/>
        </w:rPr>
        <w:t>cuales</w:t>
      </w:r>
      <w:r w:rsidRPr="000A38EA">
        <w:rPr>
          <w:rFonts w:ascii="Arial" w:hAnsi="Arial" w:cs="Arial"/>
          <w:spacing w:val="-6"/>
          <w:sz w:val="16"/>
          <w:szCs w:val="16"/>
        </w:rPr>
        <w:t xml:space="preserve"> </w:t>
      </w:r>
      <w:r w:rsidRPr="000A38EA">
        <w:rPr>
          <w:rFonts w:ascii="Arial" w:hAnsi="Arial" w:cs="Arial"/>
          <w:sz w:val="16"/>
          <w:szCs w:val="16"/>
        </w:rPr>
        <w:t>se</w:t>
      </w:r>
      <w:r w:rsidRPr="000A38EA">
        <w:rPr>
          <w:rFonts w:ascii="Arial" w:hAnsi="Arial" w:cs="Arial"/>
          <w:spacing w:val="-6"/>
          <w:sz w:val="16"/>
          <w:szCs w:val="16"/>
        </w:rPr>
        <w:t xml:space="preserve"> </w:t>
      </w:r>
      <w:r w:rsidRPr="000A38EA">
        <w:rPr>
          <w:rFonts w:ascii="Arial" w:hAnsi="Arial" w:cs="Arial"/>
          <w:sz w:val="16"/>
          <w:szCs w:val="16"/>
        </w:rPr>
        <w:t>decidirán</w:t>
      </w:r>
      <w:r w:rsidRPr="000A38EA">
        <w:rPr>
          <w:rFonts w:ascii="Arial" w:hAnsi="Arial" w:cs="Arial"/>
          <w:spacing w:val="-5"/>
          <w:sz w:val="16"/>
          <w:szCs w:val="16"/>
        </w:rPr>
        <w:t xml:space="preserve"> </w:t>
      </w:r>
      <w:r w:rsidRPr="000A38EA">
        <w:rPr>
          <w:rFonts w:ascii="Arial" w:hAnsi="Arial" w:cs="Arial"/>
          <w:sz w:val="16"/>
          <w:szCs w:val="16"/>
        </w:rPr>
        <w:t>en</w:t>
      </w:r>
      <w:r w:rsidRPr="000A38EA">
        <w:rPr>
          <w:rFonts w:ascii="Arial" w:hAnsi="Arial" w:cs="Arial"/>
          <w:spacing w:val="-6"/>
          <w:sz w:val="16"/>
          <w:szCs w:val="16"/>
        </w:rPr>
        <w:t xml:space="preserve"> </w:t>
      </w:r>
      <w:r w:rsidRPr="000A38EA">
        <w:rPr>
          <w:rFonts w:ascii="Arial" w:hAnsi="Arial" w:cs="Arial"/>
          <w:sz w:val="16"/>
          <w:szCs w:val="16"/>
        </w:rPr>
        <w:t>la</w:t>
      </w:r>
      <w:r w:rsidRPr="000A38EA">
        <w:rPr>
          <w:rFonts w:ascii="Arial" w:hAnsi="Arial" w:cs="Arial"/>
          <w:spacing w:val="-6"/>
          <w:sz w:val="16"/>
          <w:szCs w:val="16"/>
        </w:rPr>
        <w:t xml:space="preserve"> </w:t>
      </w:r>
      <w:r w:rsidRPr="000A38EA">
        <w:rPr>
          <w:rFonts w:ascii="Arial" w:hAnsi="Arial" w:cs="Arial"/>
          <w:sz w:val="16"/>
          <w:szCs w:val="16"/>
        </w:rPr>
        <w:t>misma.</w:t>
      </w:r>
      <w:r w:rsidRPr="000A38EA">
        <w:rPr>
          <w:rFonts w:ascii="Arial" w:hAnsi="Arial" w:cs="Arial"/>
          <w:spacing w:val="-5"/>
          <w:sz w:val="16"/>
          <w:szCs w:val="16"/>
        </w:rPr>
        <w:t xml:space="preserve"> </w:t>
      </w:r>
      <w:r w:rsidRPr="000A38EA">
        <w:rPr>
          <w:rFonts w:ascii="Arial" w:hAnsi="Arial" w:cs="Arial"/>
          <w:sz w:val="16"/>
          <w:szCs w:val="16"/>
        </w:rPr>
        <w:t>Durante</w:t>
      </w:r>
      <w:r w:rsidRPr="000A38EA">
        <w:rPr>
          <w:rFonts w:ascii="Arial" w:hAnsi="Arial" w:cs="Arial"/>
          <w:spacing w:val="-6"/>
          <w:sz w:val="16"/>
          <w:szCs w:val="16"/>
        </w:rPr>
        <w:t xml:space="preserve"> </w:t>
      </w:r>
      <w:r w:rsidRPr="000A38EA">
        <w:rPr>
          <w:rFonts w:ascii="Arial" w:hAnsi="Arial" w:cs="Arial"/>
          <w:sz w:val="16"/>
          <w:szCs w:val="16"/>
        </w:rPr>
        <w:t>esta</w:t>
      </w:r>
      <w:r w:rsidRPr="000A38EA">
        <w:rPr>
          <w:rFonts w:ascii="Arial" w:hAnsi="Arial" w:cs="Arial"/>
          <w:spacing w:val="-6"/>
          <w:sz w:val="16"/>
          <w:szCs w:val="16"/>
        </w:rPr>
        <w:t xml:space="preserve"> </w:t>
      </w:r>
      <w:r w:rsidRPr="000A38EA">
        <w:rPr>
          <w:rFonts w:ascii="Arial" w:hAnsi="Arial" w:cs="Arial"/>
          <w:sz w:val="16"/>
          <w:szCs w:val="16"/>
        </w:rPr>
        <w:t>audiencia</w:t>
      </w:r>
      <w:r w:rsidRPr="000A38EA">
        <w:rPr>
          <w:rFonts w:ascii="Arial" w:hAnsi="Arial" w:cs="Arial"/>
          <w:spacing w:val="-6"/>
          <w:sz w:val="16"/>
          <w:szCs w:val="16"/>
        </w:rPr>
        <w:t xml:space="preserve"> </w:t>
      </w:r>
      <w:r w:rsidRPr="000A38EA">
        <w:rPr>
          <w:rFonts w:ascii="Arial" w:hAnsi="Arial" w:cs="Arial"/>
          <w:sz w:val="16"/>
          <w:szCs w:val="16"/>
        </w:rPr>
        <w:t>se</w:t>
      </w:r>
      <w:r w:rsidRPr="000A38EA">
        <w:rPr>
          <w:rFonts w:ascii="Arial" w:hAnsi="Arial" w:cs="Arial"/>
          <w:spacing w:val="-5"/>
          <w:sz w:val="16"/>
          <w:szCs w:val="16"/>
        </w:rPr>
        <w:t xml:space="preserve"> </w:t>
      </w:r>
      <w:r w:rsidRPr="000A38EA">
        <w:rPr>
          <w:rFonts w:ascii="Arial" w:hAnsi="Arial" w:cs="Arial"/>
          <w:sz w:val="16"/>
          <w:szCs w:val="16"/>
        </w:rPr>
        <w:t>dará</w:t>
      </w:r>
      <w:r w:rsidRPr="000A38EA">
        <w:rPr>
          <w:rFonts w:ascii="Arial" w:hAnsi="Arial" w:cs="Arial"/>
          <w:spacing w:val="-6"/>
          <w:sz w:val="16"/>
          <w:szCs w:val="16"/>
        </w:rPr>
        <w:t xml:space="preserve"> </w:t>
      </w:r>
      <w:r w:rsidRPr="000A38EA">
        <w:rPr>
          <w:rFonts w:ascii="Arial" w:hAnsi="Arial" w:cs="Arial"/>
          <w:sz w:val="16"/>
          <w:szCs w:val="16"/>
        </w:rPr>
        <w:t>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w:t>
      </w:r>
      <w:r w:rsidRPr="000A38EA">
        <w:rPr>
          <w:rFonts w:ascii="Arial" w:hAnsi="Arial" w:cs="Arial"/>
          <w:spacing w:val="-21"/>
          <w:sz w:val="16"/>
          <w:szCs w:val="16"/>
        </w:rPr>
        <w:t xml:space="preserve"> </w:t>
      </w:r>
      <w:r w:rsidRPr="000A38EA">
        <w:rPr>
          <w:rFonts w:ascii="Arial" w:hAnsi="Arial" w:cs="Arial"/>
          <w:sz w:val="16"/>
          <w:szCs w:val="16"/>
        </w:rPr>
        <w:t>elegibilidad».</w:t>
      </w:r>
    </w:p>
  </w:footnote>
  <w:footnote w:id="18">
    <w:p w14:paraId="3B441532" w14:textId="279583DD" w:rsidR="000A38EA" w:rsidRPr="000A38EA" w:rsidRDefault="000A38EA" w:rsidP="000A38EA">
      <w:pPr>
        <w:pStyle w:val="Textonotapie"/>
        <w:ind w:firstLine="708"/>
        <w:rPr>
          <w:lang w:val="es-CO"/>
        </w:rPr>
      </w:pPr>
      <w:r>
        <w:rPr>
          <w:rStyle w:val="Refdenotaalpie"/>
        </w:rPr>
        <w:footnoteRef/>
      </w:r>
      <w:r>
        <w:t xml:space="preserve"> </w:t>
      </w:r>
      <w:r>
        <w:rPr>
          <w:sz w:val="18"/>
        </w:rPr>
        <w:t>Ibídem.</w:t>
      </w:r>
    </w:p>
  </w:footnote>
  <w:footnote w:id="19">
    <w:p w14:paraId="7C84F7A7" w14:textId="3021460A" w:rsidR="000A38EA" w:rsidRPr="000A38EA" w:rsidRDefault="000A38EA" w:rsidP="000A38EA">
      <w:pPr>
        <w:pStyle w:val="Textonotapie"/>
        <w:ind w:firstLine="708"/>
        <w:rPr>
          <w:lang w:val="es-CO"/>
        </w:rPr>
      </w:pPr>
      <w:r>
        <w:rPr>
          <w:rStyle w:val="Refdenotaalpie"/>
        </w:rPr>
        <w:footnoteRef/>
      </w:r>
      <w:r>
        <w:t xml:space="preserve"> </w:t>
      </w:r>
      <w:r>
        <w:rPr>
          <w:sz w:val="18"/>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C346" w14:textId="77777777" w:rsidR="00906B3C" w:rsidRPr="007566FE" w:rsidRDefault="007811DE"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13FD648B" wp14:editId="7B06D959">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7981177D" w14:textId="77777777" w:rsidR="007566FE" w:rsidRPr="007566FE" w:rsidRDefault="007811D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86F060D" w14:textId="77777777" w:rsidR="00793403" w:rsidRDefault="007811DE"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50CD2406" wp14:editId="68EBCD6C">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06481371" w14:textId="77777777" w:rsidR="00793403" w:rsidRPr="007566FE" w:rsidRDefault="007811DE" w:rsidP="008614E5">
    <w:pPr>
      <w:spacing w:after="0"/>
      <w:rPr>
        <w:rFonts w:ascii="Geomanist Light" w:hAnsi="Geomanist Light"/>
        <w:color w:val="002060"/>
        <w:sz w:val="16"/>
        <w:szCs w:val="16"/>
      </w:rPr>
    </w:pPr>
  </w:p>
  <w:p w14:paraId="161E8D0D" w14:textId="77777777" w:rsidR="004A1847" w:rsidRPr="00906B3C" w:rsidRDefault="007811DE"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F60799"/>
    <w:multiLevelType w:val="multilevel"/>
    <w:tmpl w:val="9D262E26"/>
    <w:lvl w:ilvl="0">
      <w:start w:val="1"/>
      <w:numFmt w:val="decimal"/>
      <w:lvlText w:val="%1."/>
      <w:lvlJc w:val="left"/>
      <w:pPr>
        <w:ind w:left="362" w:hanging="245"/>
      </w:pPr>
      <w:rPr>
        <w:rFonts w:hint="default"/>
        <w:b/>
        <w:bCs/>
        <w:spacing w:val="-1"/>
        <w:w w:val="100"/>
        <w:lang w:val="es-ES" w:eastAsia="en-US" w:bidi="ar-SA"/>
      </w:rPr>
    </w:lvl>
    <w:lvl w:ilvl="1">
      <w:start w:val="1"/>
      <w:numFmt w:val="decimal"/>
      <w:lvlText w:val="%1.%2."/>
      <w:lvlJc w:val="left"/>
      <w:pPr>
        <w:ind w:left="545" w:hanging="428"/>
      </w:pPr>
      <w:rPr>
        <w:rFonts w:ascii="Arial" w:eastAsia="Arial" w:hAnsi="Arial" w:cs="Arial" w:hint="default"/>
        <w:b/>
        <w:bCs/>
        <w:spacing w:val="-1"/>
        <w:w w:val="100"/>
        <w:sz w:val="22"/>
        <w:szCs w:val="22"/>
        <w:lang w:val="es-ES" w:eastAsia="en-US" w:bidi="ar-SA"/>
      </w:rPr>
    </w:lvl>
    <w:lvl w:ilvl="2">
      <w:numFmt w:val="bullet"/>
      <w:lvlText w:val="•"/>
      <w:lvlJc w:val="left"/>
      <w:pPr>
        <w:ind w:left="1568" w:hanging="428"/>
      </w:pPr>
      <w:rPr>
        <w:rFonts w:hint="default"/>
        <w:lang w:val="es-ES" w:eastAsia="en-US" w:bidi="ar-SA"/>
      </w:rPr>
    </w:lvl>
    <w:lvl w:ilvl="3">
      <w:numFmt w:val="bullet"/>
      <w:lvlText w:val="•"/>
      <w:lvlJc w:val="left"/>
      <w:pPr>
        <w:ind w:left="2597" w:hanging="428"/>
      </w:pPr>
      <w:rPr>
        <w:rFonts w:hint="default"/>
        <w:lang w:val="es-ES" w:eastAsia="en-US" w:bidi="ar-SA"/>
      </w:rPr>
    </w:lvl>
    <w:lvl w:ilvl="4">
      <w:numFmt w:val="bullet"/>
      <w:lvlText w:val="•"/>
      <w:lvlJc w:val="left"/>
      <w:pPr>
        <w:ind w:left="3626" w:hanging="428"/>
      </w:pPr>
      <w:rPr>
        <w:rFonts w:hint="default"/>
        <w:lang w:val="es-ES" w:eastAsia="en-US" w:bidi="ar-SA"/>
      </w:rPr>
    </w:lvl>
    <w:lvl w:ilvl="5">
      <w:numFmt w:val="bullet"/>
      <w:lvlText w:val="•"/>
      <w:lvlJc w:val="left"/>
      <w:pPr>
        <w:ind w:left="4655" w:hanging="428"/>
      </w:pPr>
      <w:rPr>
        <w:rFonts w:hint="default"/>
        <w:lang w:val="es-ES" w:eastAsia="en-US" w:bidi="ar-SA"/>
      </w:rPr>
    </w:lvl>
    <w:lvl w:ilvl="6">
      <w:numFmt w:val="bullet"/>
      <w:lvlText w:val="•"/>
      <w:lvlJc w:val="left"/>
      <w:pPr>
        <w:ind w:left="5684" w:hanging="428"/>
      </w:pPr>
      <w:rPr>
        <w:rFonts w:hint="default"/>
        <w:lang w:val="es-ES" w:eastAsia="en-US" w:bidi="ar-SA"/>
      </w:rPr>
    </w:lvl>
    <w:lvl w:ilvl="7">
      <w:numFmt w:val="bullet"/>
      <w:lvlText w:val="•"/>
      <w:lvlJc w:val="left"/>
      <w:pPr>
        <w:ind w:left="6713" w:hanging="428"/>
      </w:pPr>
      <w:rPr>
        <w:rFonts w:hint="default"/>
        <w:lang w:val="es-ES" w:eastAsia="en-US" w:bidi="ar-SA"/>
      </w:rPr>
    </w:lvl>
    <w:lvl w:ilvl="8">
      <w:numFmt w:val="bullet"/>
      <w:lvlText w:val="•"/>
      <w:lvlJc w:val="left"/>
      <w:pPr>
        <w:ind w:left="7742" w:hanging="428"/>
      </w:pPr>
      <w:rPr>
        <w:rFonts w:hint="default"/>
        <w:lang w:val="es-ES" w:eastAsia="en-US" w:bidi="ar-SA"/>
      </w:rPr>
    </w:lvl>
  </w:abstractNum>
  <w:abstractNum w:abstractNumId="2" w15:restartNumberingAfterBreak="0">
    <w:nsid w:val="17EB550C"/>
    <w:multiLevelType w:val="hybridMultilevel"/>
    <w:tmpl w:val="21400DDC"/>
    <w:lvl w:ilvl="0" w:tplc="FFFFFFFF">
      <w:start w:val="1"/>
      <w:numFmt w:val="upperLetter"/>
      <w:lvlText w:val="%1."/>
      <w:lvlJc w:val="left"/>
      <w:pPr>
        <w:ind w:left="1187" w:hanging="360"/>
        <w:jc w:val="right"/>
      </w:pPr>
      <w:rPr>
        <w:rFonts w:hint="default"/>
        <w:spacing w:val="-22"/>
        <w:w w:val="100"/>
        <w:lang w:val="es-ES" w:eastAsia="en-US" w:bidi="ar-SA"/>
      </w:rPr>
    </w:lvl>
    <w:lvl w:ilvl="1" w:tplc="FFFFFFFF">
      <w:numFmt w:val="bullet"/>
      <w:lvlText w:val="•"/>
      <w:lvlJc w:val="left"/>
      <w:pPr>
        <w:ind w:left="2042" w:hanging="360"/>
      </w:pPr>
      <w:rPr>
        <w:rFonts w:hint="default"/>
        <w:lang w:val="es-ES" w:eastAsia="en-US" w:bidi="ar-SA"/>
      </w:rPr>
    </w:lvl>
    <w:lvl w:ilvl="2" w:tplc="FFFFFFFF">
      <w:numFmt w:val="bullet"/>
      <w:lvlText w:val="•"/>
      <w:lvlJc w:val="left"/>
      <w:pPr>
        <w:ind w:left="2904" w:hanging="360"/>
      </w:pPr>
      <w:rPr>
        <w:rFonts w:hint="default"/>
        <w:lang w:val="es-ES" w:eastAsia="en-US" w:bidi="ar-SA"/>
      </w:rPr>
    </w:lvl>
    <w:lvl w:ilvl="3" w:tplc="FFFFFFFF">
      <w:numFmt w:val="bullet"/>
      <w:lvlText w:val="•"/>
      <w:lvlJc w:val="left"/>
      <w:pPr>
        <w:ind w:left="3766" w:hanging="360"/>
      </w:pPr>
      <w:rPr>
        <w:rFonts w:hint="default"/>
        <w:lang w:val="es-ES" w:eastAsia="en-US" w:bidi="ar-SA"/>
      </w:rPr>
    </w:lvl>
    <w:lvl w:ilvl="4" w:tplc="FFFFFFFF">
      <w:numFmt w:val="bullet"/>
      <w:lvlText w:val="•"/>
      <w:lvlJc w:val="left"/>
      <w:pPr>
        <w:ind w:left="4628" w:hanging="360"/>
      </w:pPr>
      <w:rPr>
        <w:rFonts w:hint="default"/>
        <w:lang w:val="es-ES" w:eastAsia="en-US" w:bidi="ar-SA"/>
      </w:rPr>
    </w:lvl>
    <w:lvl w:ilvl="5" w:tplc="FFFFFFFF">
      <w:numFmt w:val="bullet"/>
      <w:lvlText w:val="•"/>
      <w:lvlJc w:val="left"/>
      <w:pPr>
        <w:ind w:left="5490" w:hanging="360"/>
      </w:pPr>
      <w:rPr>
        <w:rFonts w:hint="default"/>
        <w:lang w:val="es-ES" w:eastAsia="en-US" w:bidi="ar-SA"/>
      </w:rPr>
    </w:lvl>
    <w:lvl w:ilvl="6" w:tplc="FFFFFFFF">
      <w:numFmt w:val="bullet"/>
      <w:lvlText w:val="•"/>
      <w:lvlJc w:val="left"/>
      <w:pPr>
        <w:ind w:left="6352" w:hanging="360"/>
      </w:pPr>
      <w:rPr>
        <w:rFonts w:hint="default"/>
        <w:lang w:val="es-ES" w:eastAsia="en-US" w:bidi="ar-SA"/>
      </w:rPr>
    </w:lvl>
    <w:lvl w:ilvl="7" w:tplc="FFFFFFFF">
      <w:numFmt w:val="bullet"/>
      <w:lvlText w:val="•"/>
      <w:lvlJc w:val="left"/>
      <w:pPr>
        <w:ind w:left="7214" w:hanging="360"/>
      </w:pPr>
      <w:rPr>
        <w:rFonts w:hint="default"/>
        <w:lang w:val="es-ES" w:eastAsia="en-US" w:bidi="ar-SA"/>
      </w:rPr>
    </w:lvl>
    <w:lvl w:ilvl="8" w:tplc="FFFFFFFF">
      <w:numFmt w:val="bullet"/>
      <w:lvlText w:val="•"/>
      <w:lvlJc w:val="left"/>
      <w:pPr>
        <w:ind w:left="8076" w:hanging="360"/>
      </w:pPr>
      <w:rPr>
        <w:rFonts w:hint="default"/>
        <w:lang w:val="es-ES" w:eastAsia="en-US" w:bidi="ar-SA"/>
      </w:rPr>
    </w:lvl>
  </w:abstractNum>
  <w:abstractNum w:abstractNumId="3" w15:restartNumberingAfterBreak="0">
    <w:nsid w:val="2B243531"/>
    <w:multiLevelType w:val="hybridMultilevel"/>
    <w:tmpl w:val="C3065418"/>
    <w:lvl w:ilvl="0" w:tplc="7B26E732">
      <w:start w:val="1"/>
      <w:numFmt w:val="lowerLetter"/>
      <w:lvlText w:val="%1)"/>
      <w:lvlJc w:val="left"/>
      <w:pPr>
        <w:ind w:left="118" w:hanging="249"/>
      </w:pPr>
      <w:rPr>
        <w:rFonts w:ascii="Arial" w:eastAsia="Arial" w:hAnsi="Arial" w:cs="Arial" w:hint="default"/>
        <w:i/>
        <w:spacing w:val="-1"/>
        <w:w w:val="100"/>
        <w:sz w:val="22"/>
        <w:szCs w:val="22"/>
        <w:lang w:val="es-ES" w:eastAsia="en-US" w:bidi="ar-SA"/>
      </w:rPr>
    </w:lvl>
    <w:lvl w:ilvl="1" w:tplc="FCC47434">
      <w:start w:val="1"/>
      <w:numFmt w:val="upperLetter"/>
      <w:lvlText w:val="%2."/>
      <w:lvlJc w:val="left"/>
      <w:pPr>
        <w:ind w:left="1111" w:hanging="284"/>
      </w:pPr>
      <w:rPr>
        <w:rFonts w:ascii="Arial" w:eastAsia="Arial" w:hAnsi="Arial" w:cs="Arial" w:hint="default"/>
        <w:spacing w:val="-1"/>
        <w:w w:val="100"/>
        <w:sz w:val="21"/>
        <w:szCs w:val="21"/>
        <w:lang w:val="es-ES" w:eastAsia="en-US" w:bidi="ar-SA"/>
      </w:rPr>
    </w:lvl>
    <w:lvl w:ilvl="2" w:tplc="6150BA90">
      <w:numFmt w:val="bullet"/>
      <w:lvlText w:val="•"/>
      <w:lvlJc w:val="left"/>
      <w:pPr>
        <w:ind w:left="2084" w:hanging="284"/>
      </w:pPr>
      <w:rPr>
        <w:rFonts w:hint="default"/>
        <w:lang w:val="es-ES" w:eastAsia="en-US" w:bidi="ar-SA"/>
      </w:rPr>
    </w:lvl>
    <w:lvl w:ilvl="3" w:tplc="BE8EDA1E">
      <w:numFmt w:val="bullet"/>
      <w:lvlText w:val="•"/>
      <w:lvlJc w:val="left"/>
      <w:pPr>
        <w:ind w:left="3048" w:hanging="284"/>
      </w:pPr>
      <w:rPr>
        <w:rFonts w:hint="default"/>
        <w:lang w:val="es-ES" w:eastAsia="en-US" w:bidi="ar-SA"/>
      </w:rPr>
    </w:lvl>
    <w:lvl w:ilvl="4" w:tplc="443C311A">
      <w:numFmt w:val="bullet"/>
      <w:lvlText w:val="•"/>
      <w:lvlJc w:val="left"/>
      <w:pPr>
        <w:ind w:left="4013" w:hanging="284"/>
      </w:pPr>
      <w:rPr>
        <w:rFonts w:hint="default"/>
        <w:lang w:val="es-ES" w:eastAsia="en-US" w:bidi="ar-SA"/>
      </w:rPr>
    </w:lvl>
    <w:lvl w:ilvl="5" w:tplc="43B4BEF6">
      <w:numFmt w:val="bullet"/>
      <w:lvlText w:val="•"/>
      <w:lvlJc w:val="left"/>
      <w:pPr>
        <w:ind w:left="4977" w:hanging="284"/>
      </w:pPr>
      <w:rPr>
        <w:rFonts w:hint="default"/>
        <w:lang w:val="es-ES" w:eastAsia="en-US" w:bidi="ar-SA"/>
      </w:rPr>
    </w:lvl>
    <w:lvl w:ilvl="6" w:tplc="57282E10">
      <w:numFmt w:val="bullet"/>
      <w:lvlText w:val="•"/>
      <w:lvlJc w:val="left"/>
      <w:pPr>
        <w:ind w:left="5942" w:hanging="284"/>
      </w:pPr>
      <w:rPr>
        <w:rFonts w:hint="default"/>
        <w:lang w:val="es-ES" w:eastAsia="en-US" w:bidi="ar-SA"/>
      </w:rPr>
    </w:lvl>
    <w:lvl w:ilvl="7" w:tplc="AA7CC7D4">
      <w:numFmt w:val="bullet"/>
      <w:lvlText w:val="•"/>
      <w:lvlJc w:val="left"/>
      <w:pPr>
        <w:ind w:left="6906" w:hanging="284"/>
      </w:pPr>
      <w:rPr>
        <w:rFonts w:hint="default"/>
        <w:lang w:val="es-ES" w:eastAsia="en-US" w:bidi="ar-SA"/>
      </w:rPr>
    </w:lvl>
    <w:lvl w:ilvl="8" w:tplc="BDB4230C">
      <w:numFmt w:val="bullet"/>
      <w:lvlText w:val="•"/>
      <w:lvlJc w:val="left"/>
      <w:pPr>
        <w:ind w:left="7871" w:hanging="284"/>
      </w:pPr>
      <w:rPr>
        <w:rFonts w:hint="default"/>
        <w:lang w:val="es-ES" w:eastAsia="en-US" w:bidi="ar-SA"/>
      </w:rPr>
    </w:lvl>
  </w:abstractNum>
  <w:abstractNum w:abstractNumId="4" w15:restartNumberingAfterBreak="0">
    <w:nsid w:val="59584D70"/>
    <w:multiLevelType w:val="hybridMultilevel"/>
    <w:tmpl w:val="A8FC7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0D5172"/>
    <w:multiLevelType w:val="multilevel"/>
    <w:tmpl w:val="B6F66A9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6157EE"/>
    <w:multiLevelType w:val="hybridMultilevel"/>
    <w:tmpl w:val="21400DDC"/>
    <w:lvl w:ilvl="0" w:tplc="FAF41C3A">
      <w:start w:val="1"/>
      <w:numFmt w:val="upperLetter"/>
      <w:lvlText w:val="%1."/>
      <w:lvlJc w:val="left"/>
      <w:pPr>
        <w:ind w:left="1187" w:hanging="360"/>
        <w:jc w:val="right"/>
      </w:pPr>
      <w:rPr>
        <w:rFonts w:hint="default"/>
        <w:spacing w:val="-22"/>
        <w:w w:val="100"/>
        <w:lang w:val="es-ES" w:eastAsia="en-US" w:bidi="ar-SA"/>
      </w:rPr>
    </w:lvl>
    <w:lvl w:ilvl="1" w:tplc="44584A7C">
      <w:numFmt w:val="bullet"/>
      <w:lvlText w:val="•"/>
      <w:lvlJc w:val="left"/>
      <w:pPr>
        <w:ind w:left="2042" w:hanging="360"/>
      </w:pPr>
      <w:rPr>
        <w:rFonts w:hint="default"/>
        <w:lang w:val="es-ES" w:eastAsia="en-US" w:bidi="ar-SA"/>
      </w:rPr>
    </w:lvl>
    <w:lvl w:ilvl="2" w:tplc="DBE0D866">
      <w:numFmt w:val="bullet"/>
      <w:lvlText w:val="•"/>
      <w:lvlJc w:val="left"/>
      <w:pPr>
        <w:ind w:left="2904" w:hanging="360"/>
      </w:pPr>
      <w:rPr>
        <w:rFonts w:hint="default"/>
        <w:lang w:val="es-ES" w:eastAsia="en-US" w:bidi="ar-SA"/>
      </w:rPr>
    </w:lvl>
    <w:lvl w:ilvl="3" w:tplc="7E56372A">
      <w:numFmt w:val="bullet"/>
      <w:lvlText w:val="•"/>
      <w:lvlJc w:val="left"/>
      <w:pPr>
        <w:ind w:left="3766" w:hanging="360"/>
      </w:pPr>
      <w:rPr>
        <w:rFonts w:hint="default"/>
        <w:lang w:val="es-ES" w:eastAsia="en-US" w:bidi="ar-SA"/>
      </w:rPr>
    </w:lvl>
    <w:lvl w:ilvl="4" w:tplc="B52CD5C4">
      <w:numFmt w:val="bullet"/>
      <w:lvlText w:val="•"/>
      <w:lvlJc w:val="left"/>
      <w:pPr>
        <w:ind w:left="4628" w:hanging="360"/>
      </w:pPr>
      <w:rPr>
        <w:rFonts w:hint="default"/>
        <w:lang w:val="es-ES" w:eastAsia="en-US" w:bidi="ar-SA"/>
      </w:rPr>
    </w:lvl>
    <w:lvl w:ilvl="5" w:tplc="797AB346">
      <w:numFmt w:val="bullet"/>
      <w:lvlText w:val="•"/>
      <w:lvlJc w:val="left"/>
      <w:pPr>
        <w:ind w:left="5490" w:hanging="360"/>
      </w:pPr>
      <w:rPr>
        <w:rFonts w:hint="default"/>
        <w:lang w:val="es-ES" w:eastAsia="en-US" w:bidi="ar-SA"/>
      </w:rPr>
    </w:lvl>
    <w:lvl w:ilvl="6" w:tplc="3484F9C2">
      <w:numFmt w:val="bullet"/>
      <w:lvlText w:val="•"/>
      <w:lvlJc w:val="left"/>
      <w:pPr>
        <w:ind w:left="6352" w:hanging="360"/>
      </w:pPr>
      <w:rPr>
        <w:rFonts w:hint="default"/>
        <w:lang w:val="es-ES" w:eastAsia="en-US" w:bidi="ar-SA"/>
      </w:rPr>
    </w:lvl>
    <w:lvl w:ilvl="7" w:tplc="0B58AD76">
      <w:numFmt w:val="bullet"/>
      <w:lvlText w:val="•"/>
      <w:lvlJc w:val="left"/>
      <w:pPr>
        <w:ind w:left="7214" w:hanging="360"/>
      </w:pPr>
      <w:rPr>
        <w:rFonts w:hint="default"/>
        <w:lang w:val="es-ES" w:eastAsia="en-US" w:bidi="ar-SA"/>
      </w:rPr>
    </w:lvl>
    <w:lvl w:ilvl="8" w:tplc="FB7C7936">
      <w:numFmt w:val="bullet"/>
      <w:lvlText w:val="•"/>
      <w:lvlJc w:val="left"/>
      <w:pPr>
        <w:ind w:left="8076" w:hanging="360"/>
      </w:pPr>
      <w:rPr>
        <w:rFonts w:hint="default"/>
        <w:lang w:val="es-ES" w:eastAsia="en-US" w:bidi="ar-SA"/>
      </w:rPr>
    </w:lvl>
  </w:abstractNum>
  <w:num w:numId="1" w16cid:durableId="2051956479">
    <w:abstractNumId w:val="0"/>
  </w:num>
  <w:num w:numId="2" w16cid:durableId="748771991">
    <w:abstractNumId w:val="4"/>
  </w:num>
  <w:num w:numId="3" w16cid:durableId="107704253">
    <w:abstractNumId w:val="1"/>
  </w:num>
  <w:num w:numId="4" w16cid:durableId="996112854">
    <w:abstractNumId w:val="5"/>
  </w:num>
  <w:num w:numId="5" w16cid:durableId="968055354">
    <w:abstractNumId w:val="3"/>
  </w:num>
  <w:num w:numId="6" w16cid:durableId="1687361447">
    <w:abstractNumId w:val="6"/>
  </w:num>
  <w:num w:numId="7" w16cid:durableId="89788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2A"/>
    <w:rsid w:val="000A38EA"/>
    <w:rsid w:val="00106C2E"/>
    <w:rsid w:val="001947C0"/>
    <w:rsid w:val="001A21B2"/>
    <w:rsid w:val="002F428E"/>
    <w:rsid w:val="00373C2A"/>
    <w:rsid w:val="00432219"/>
    <w:rsid w:val="004A557E"/>
    <w:rsid w:val="0063695B"/>
    <w:rsid w:val="00655256"/>
    <w:rsid w:val="007811DE"/>
    <w:rsid w:val="009D5DB3"/>
    <w:rsid w:val="009E7027"/>
    <w:rsid w:val="00AE2C21"/>
    <w:rsid w:val="00BB7091"/>
    <w:rsid w:val="00C10A19"/>
    <w:rsid w:val="00F02D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F787"/>
  <w15:chartTrackingRefBased/>
  <w15:docId w15:val="{AA796616-D12B-47C2-936D-DAB7B73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C2A"/>
  </w:style>
  <w:style w:type="paragraph" w:styleId="Ttulo1">
    <w:name w:val="heading 1"/>
    <w:basedOn w:val="Normal"/>
    <w:link w:val="Ttulo1Car"/>
    <w:uiPriority w:val="9"/>
    <w:qFormat/>
    <w:rsid w:val="00373C2A"/>
    <w:pPr>
      <w:widowControl w:val="0"/>
      <w:autoSpaceDE w:val="0"/>
      <w:autoSpaceDN w:val="0"/>
      <w:spacing w:after="0" w:line="240" w:lineRule="auto"/>
      <w:ind w:left="118"/>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C2A"/>
  </w:style>
  <w:style w:type="paragraph" w:styleId="Piedepgina">
    <w:name w:val="footer"/>
    <w:basedOn w:val="Normal"/>
    <w:link w:val="PiedepginaCar"/>
    <w:uiPriority w:val="99"/>
    <w:unhideWhenUsed/>
    <w:rsid w:val="00373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C2A"/>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73C2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373C2A"/>
    <w:pPr>
      <w:spacing w:after="0" w:line="240" w:lineRule="auto"/>
    </w:pPr>
    <w:rPr>
      <w:sz w:val="20"/>
      <w:szCs w:val="20"/>
      <w:lang w:val="es-MX"/>
    </w:rPr>
  </w:style>
  <w:style w:type="character" w:customStyle="1" w:styleId="TextonotapieCar1">
    <w:name w:val="Texto nota pie Car1"/>
    <w:basedOn w:val="Fuentedeprrafopredeter"/>
    <w:uiPriority w:val="99"/>
    <w:semiHidden/>
    <w:rsid w:val="00373C2A"/>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373C2A"/>
    <w:rPr>
      <w:vertAlign w:val="superscript"/>
    </w:rPr>
  </w:style>
  <w:style w:type="table" w:styleId="Tablaconcuadrcula">
    <w:name w:val="Table Grid"/>
    <w:basedOn w:val="Tablanormal"/>
    <w:uiPriority w:val="39"/>
    <w:rsid w:val="0037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rsid w:val="00373C2A"/>
    <w:pPr>
      <w:spacing w:line="240" w:lineRule="exact"/>
    </w:pPr>
    <w:rPr>
      <w:vertAlign w:val="superscript"/>
    </w:rPr>
  </w:style>
  <w:style w:type="table" w:customStyle="1" w:styleId="Tablaconcuadrcula1">
    <w:name w:val="Tabla con cuadrícula1"/>
    <w:basedOn w:val="Tablanormal"/>
    <w:next w:val="Tablaconcuadrcula"/>
    <w:uiPriority w:val="59"/>
    <w:qFormat/>
    <w:rsid w:val="00373C2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3C2A"/>
    <w:rPr>
      <w:color w:val="0563C1" w:themeColor="hyperlink"/>
      <w:u w:val="single"/>
    </w:rPr>
  </w:style>
  <w:style w:type="table" w:customStyle="1" w:styleId="Tablaconcuadrcula11">
    <w:name w:val="Tabla con cuadrícula11"/>
    <w:basedOn w:val="Tablanormal"/>
    <w:next w:val="Tablaconcuadrcula"/>
    <w:uiPriority w:val="59"/>
    <w:rsid w:val="00373C2A"/>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73C2A"/>
    <w:rPr>
      <w:rFonts w:ascii="Arial" w:eastAsia="Arial" w:hAnsi="Arial" w:cs="Arial"/>
      <w:b/>
      <w:bCs/>
      <w:lang w:val="es-ES"/>
    </w:rPr>
  </w:style>
  <w:style w:type="character" w:styleId="Mencinsinresolver">
    <w:name w:val="Unresolved Mention"/>
    <w:basedOn w:val="Fuentedeprrafopredeter"/>
    <w:uiPriority w:val="99"/>
    <w:semiHidden/>
    <w:unhideWhenUsed/>
    <w:rsid w:val="00373C2A"/>
    <w:rPr>
      <w:color w:val="605E5C"/>
      <w:shd w:val="clear" w:color="auto" w:fill="E1DFDD"/>
    </w:rPr>
  </w:style>
  <w:style w:type="paragraph" w:styleId="Textoindependiente">
    <w:name w:val="Body Text"/>
    <w:basedOn w:val="Normal"/>
    <w:link w:val="TextoindependienteCar"/>
    <w:uiPriority w:val="1"/>
    <w:qFormat/>
    <w:rsid w:val="00F02D9A"/>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F02D9A"/>
    <w:rPr>
      <w:rFonts w:ascii="Arial" w:eastAsia="Arial" w:hAnsi="Arial" w:cs="Arial"/>
      <w:lang w:val="es-ES"/>
    </w:rPr>
  </w:style>
  <w:style w:type="paragraph" w:styleId="Prrafodelista">
    <w:name w:val="List Paragraph"/>
    <w:basedOn w:val="Normal"/>
    <w:uiPriority w:val="1"/>
    <w:qFormat/>
    <w:rsid w:val="004A557E"/>
    <w:pPr>
      <w:widowControl w:val="0"/>
      <w:autoSpaceDE w:val="0"/>
      <w:autoSpaceDN w:val="0"/>
      <w:spacing w:after="0" w:line="240" w:lineRule="auto"/>
      <w:ind w:left="118"/>
      <w:jc w:val="both"/>
    </w:pPr>
    <w:rPr>
      <w:rFonts w:ascii="Arial" w:eastAsia="Arial" w:hAnsi="Arial" w:cs="Arial"/>
      <w:lang w:val="es-ES"/>
    </w:rPr>
  </w:style>
  <w:style w:type="table" w:customStyle="1" w:styleId="TableNormal">
    <w:name w:val="Table Normal"/>
    <w:uiPriority w:val="2"/>
    <w:semiHidden/>
    <w:unhideWhenUsed/>
    <w:qFormat/>
    <w:rsid w:val="009E70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557E"/>
    <w:pPr>
      <w:widowControl w:val="0"/>
      <w:autoSpaceDE w:val="0"/>
      <w:autoSpaceDN w:val="0"/>
      <w:spacing w:after="0" w:line="210" w:lineRule="exact"/>
      <w:ind w:left="117"/>
    </w:pPr>
    <w:rPr>
      <w:rFonts w:ascii="Carlito" w:eastAsia="Carlito" w:hAnsi="Carlito" w:cs="Carli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vil.florez@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2007/L1150de2007.htm%20\h"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7C97-19D1-4E6E-B5F4-09051196A3DE}">
  <ds:schemaRefs>
    <ds:schemaRef ds:uri="http://schemas.microsoft.com/sharepoint/v3/contenttype/forms"/>
  </ds:schemaRefs>
</ds:datastoreItem>
</file>

<file path=customXml/itemProps2.xml><?xml version="1.0" encoding="utf-8"?>
<ds:datastoreItem xmlns:ds="http://schemas.openxmlformats.org/officeDocument/2006/customXml" ds:itemID="{F9B7D7E9-23B9-43EE-9466-A1DCF85F0CB0}">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9d85dbaf-23eb-4e57-a637-93dcacc8b1a1"/>
    <ds:schemaRef ds:uri="http://purl.org/dc/dcmitype/"/>
    <ds:schemaRef ds:uri="http://schemas.microsoft.com/office/infopath/2007/PartnerControls"/>
    <ds:schemaRef ds:uri="a6cb9e4b-f1d1-4245-83ec-6cad768d538a"/>
    <ds:schemaRef ds:uri="http://purl.org/dc/terms/"/>
  </ds:schemaRefs>
</ds:datastoreItem>
</file>

<file path=customXml/itemProps3.xml><?xml version="1.0" encoding="utf-8"?>
<ds:datastoreItem xmlns:ds="http://schemas.openxmlformats.org/officeDocument/2006/customXml" ds:itemID="{63D6726D-EA57-4BE2-9BE2-C65BB7980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939F3-E1BF-448D-9FAC-38B918D0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11099</Words>
  <Characters>61045</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Diego German Revelo Bolívar</cp:lastModifiedBy>
  <cp:revision>2</cp:revision>
  <cp:lastPrinted>2023-03-01T15:30:00Z</cp:lastPrinted>
  <dcterms:created xsi:type="dcterms:W3CDTF">2023-03-21T14:37:00Z</dcterms:created>
  <dcterms:modified xsi:type="dcterms:W3CDTF">2023-03-21T14:37:00Z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2023-02-06T00:00:00Z</vt:filetime>
  </property>
  <property fmtid="{D5CDD505-2E9C-101B-9397-08002B2CF9AE}" pid="3" name="Created">
    <vt:filetime>2022-12-14T00:00:00Z</vt:filetime>
  </property>
  <property fmtid="{D5CDD505-2E9C-101B-9397-08002B2CF9AE}" pid="4" name="ContentTypeId">
    <vt:lpwstr>0x010100F2E0F32964D9B84EA054B84E5D4157A0</vt:lpwstr>
  </property>
  <property fmtid="{D5CDD505-2E9C-101B-9397-08002B2CF9AE}" pid="5" name="MediaServiceImageTags">
    <vt:lpwstr/>
  </property>
</Properties>
</file>