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3279A" w14:textId="77777777" w:rsidR="003C65EB" w:rsidRPr="00AD0600" w:rsidRDefault="00F30063" w:rsidP="00AD0600">
      <w:pPr>
        <w:spacing w:after="0" w:line="240" w:lineRule="auto"/>
        <w:contextualSpacing/>
        <w:jc w:val="both"/>
        <w:rPr>
          <w:rFonts w:ascii="Arial" w:hAnsi="Arial" w:cs="Arial"/>
          <w:b/>
          <w:lang w:val="es-ES" w:eastAsia="es-ES_tradnl"/>
        </w:rPr>
      </w:pPr>
      <w:r w:rsidRPr="00AD0600">
        <w:rPr>
          <w:rFonts w:ascii="Arial" w:hAnsi="Arial" w:cs="Arial"/>
          <w:b/>
          <w:lang w:val="es-ES" w:eastAsia="es-ES_tradnl"/>
        </w:rPr>
        <w:t>REGISTRO ÚNICO DE PROPONENTES – RUP – Concepto</w:t>
      </w:r>
    </w:p>
    <w:p w14:paraId="0ABC2CE6" w14:textId="77777777" w:rsidR="005A4AC2" w:rsidRPr="00AD0600" w:rsidRDefault="005A4AC2" w:rsidP="00AD0600">
      <w:pPr>
        <w:spacing w:after="0" w:line="240" w:lineRule="auto"/>
        <w:contextualSpacing/>
        <w:jc w:val="both"/>
        <w:rPr>
          <w:rFonts w:ascii="Arial" w:hAnsi="Arial" w:cs="Arial"/>
          <w:bCs/>
          <w:sz w:val="20"/>
          <w:szCs w:val="20"/>
          <w:lang w:val="es-ES" w:eastAsia="es-ES_tradnl"/>
        </w:rPr>
      </w:pPr>
    </w:p>
    <w:p w14:paraId="2C2034CF" w14:textId="6A96B998" w:rsidR="005A4AC2" w:rsidRPr="00AD0600" w:rsidRDefault="005A4AC2" w:rsidP="00AD0600">
      <w:pPr>
        <w:spacing w:after="0" w:line="240" w:lineRule="auto"/>
        <w:contextualSpacing/>
        <w:jc w:val="both"/>
        <w:rPr>
          <w:rFonts w:ascii="Arial" w:hAnsi="Arial" w:cs="Arial"/>
          <w:bCs/>
          <w:sz w:val="20"/>
          <w:szCs w:val="20"/>
          <w:lang w:val="es-ES" w:eastAsia="es-ES_tradnl"/>
        </w:rPr>
      </w:pPr>
      <w:r w:rsidRPr="00AD0600">
        <w:rPr>
          <w:rFonts w:ascii="Arial" w:eastAsia="Times New Roman" w:hAnsi="Arial" w:cs="Arial"/>
          <w:sz w:val="20"/>
          <w:szCs w:val="20"/>
          <w:lang w:eastAsia="es-ES_tradnl"/>
        </w:rPr>
        <w:t>El Registro Único de Proponentes – en adelante RUP – como instrumento en el que consta la información relacionada con las personas naturales y jurídicas, con el fin de que puedan participar en los Procedimientos de Contratación realizados por las Entidades Estatales, tiene por objeto contemplar en un único documento la información relativa a la capacidad jurídica, técnica, financiera y organizacional de los posibles proponentes.</w:t>
      </w:r>
    </w:p>
    <w:p w14:paraId="6FCF3DAB" w14:textId="77777777" w:rsidR="003C65EB" w:rsidRPr="00AD0600" w:rsidRDefault="003C65EB" w:rsidP="00AD0600">
      <w:pPr>
        <w:spacing w:after="0" w:line="240" w:lineRule="auto"/>
        <w:contextualSpacing/>
        <w:jc w:val="both"/>
        <w:rPr>
          <w:rFonts w:ascii="Arial" w:hAnsi="Arial" w:cs="Arial"/>
          <w:bCs/>
          <w:sz w:val="20"/>
          <w:szCs w:val="20"/>
          <w:lang w:val="es-ES" w:eastAsia="es-ES_tradnl"/>
        </w:rPr>
      </w:pPr>
    </w:p>
    <w:p w14:paraId="7C265A6C" w14:textId="77777777" w:rsidR="003C65EB" w:rsidRPr="00AD0600" w:rsidRDefault="00F30063" w:rsidP="00AD0600">
      <w:pPr>
        <w:spacing w:after="0" w:line="240" w:lineRule="auto"/>
        <w:contextualSpacing/>
        <w:jc w:val="both"/>
        <w:rPr>
          <w:rFonts w:ascii="Arial" w:hAnsi="Arial" w:cs="Arial"/>
          <w:b/>
          <w:lang w:val="es-ES" w:eastAsia="es-ES_tradnl"/>
        </w:rPr>
      </w:pPr>
      <w:r w:rsidRPr="00AD0600">
        <w:rPr>
          <w:rFonts w:ascii="Arial" w:hAnsi="Arial" w:cs="Arial"/>
          <w:b/>
          <w:lang w:val="es-ES" w:eastAsia="es-ES_tradnl"/>
        </w:rPr>
        <w:t>REGISTRO ÚNICO DE PROPONENTES – RUP – Firmeza</w:t>
      </w:r>
    </w:p>
    <w:p w14:paraId="7863CB4B" w14:textId="77777777" w:rsidR="003C65EB" w:rsidRPr="00AD0600" w:rsidRDefault="003C65EB" w:rsidP="00AD0600">
      <w:pPr>
        <w:spacing w:after="0" w:line="240" w:lineRule="auto"/>
        <w:contextualSpacing/>
        <w:jc w:val="both"/>
        <w:rPr>
          <w:rFonts w:ascii="Arial" w:hAnsi="Arial" w:cs="Arial"/>
          <w:bCs/>
          <w:sz w:val="20"/>
          <w:szCs w:val="20"/>
          <w:lang w:val="es-ES" w:eastAsia="es-ES_tradnl"/>
        </w:rPr>
      </w:pPr>
    </w:p>
    <w:p w14:paraId="03DD0521" w14:textId="4FEAECE8" w:rsidR="00923CD5" w:rsidRPr="00AD0600" w:rsidRDefault="00AE4E72" w:rsidP="00AD0600">
      <w:pPr>
        <w:spacing w:after="0" w:line="240" w:lineRule="auto"/>
        <w:contextualSpacing/>
        <w:jc w:val="both"/>
        <w:rPr>
          <w:rFonts w:ascii="Arial" w:hAnsi="Arial" w:cs="Arial"/>
          <w:bCs/>
          <w:sz w:val="20"/>
          <w:szCs w:val="20"/>
          <w:lang w:val="es-ES" w:eastAsia="es-ES_tradnl"/>
        </w:rPr>
      </w:pPr>
      <w:r w:rsidRPr="00AD0600">
        <w:rPr>
          <w:rFonts w:ascii="Arial" w:hAnsi="Arial" w:cs="Arial"/>
          <w:sz w:val="20"/>
          <w:szCs w:val="20"/>
        </w:rPr>
        <w:t xml:space="preserve">[…] </w:t>
      </w:r>
      <w:r w:rsidR="00923CD5" w:rsidRPr="00AD0600">
        <w:rPr>
          <w:rFonts w:ascii="Arial" w:hAnsi="Arial" w:cs="Arial"/>
          <w:sz w:val="20"/>
          <w:szCs w:val="20"/>
        </w:rPr>
        <w:t>las</w:t>
      </w:r>
      <w:r w:rsidR="00923CD5" w:rsidRPr="00AD0600">
        <w:rPr>
          <w:rFonts w:ascii="Arial" w:hAnsi="Arial" w:cs="Arial"/>
          <w:spacing w:val="-10"/>
          <w:sz w:val="20"/>
          <w:szCs w:val="20"/>
        </w:rPr>
        <w:t xml:space="preserve"> </w:t>
      </w:r>
      <w:r w:rsidR="00923CD5" w:rsidRPr="00AD0600">
        <w:rPr>
          <w:rFonts w:ascii="Arial" w:hAnsi="Arial" w:cs="Arial"/>
          <w:sz w:val="20"/>
          <w:szCs w:val="20"/>
        </w:rPr>
        <w:t>cámaras</w:t>
      </w:r>
      <w:r w:rsidR="00923CD5" w:rsidRPr="00AD0600">
        <w:rPr>
          <w:rFonts w:ascii="Arial" w:hAnsi="Arial" w:cs="Arial"/>
          <w:spacing w:val="-10"/>
          <w:sz w:val="20"/>
          <w:szCs w:val="20"/>
        </w:rPr>
        <w:t xml:space="preserve"> </w:t>
      </w:r>
      <w:r w:rsidR="00923CD5" w:rsidRPr="00AD0600">
        <w:rPr>
          <w:rFonts w:ascii="Arial" w:hAnsi="Arial" w:cs="Arial"/>
          <w:sz w:val="20"/>
          <w:szCs w:val="20"/>
        </w:rPr>
        <w:t>de</w:t>
      </w:r>
      <w:r w:rsidR="00923CD5" w:rsidRPr="00AD0600">
        <w:rPr>
          <w:rFonts w:ascii="Arial" w:hAnsi="Arial" w:cs="Arial"/>
          <w:spacing w:val="-9"/>
          <w:sz w:val="20"/>
          <w:szCs w:val="20"/>
        </w:rPr>
        <w:t xml:space="preserve"> </w:t>
      </w:r>
      <w:r w:rsidR="00923CD5" w:rsidRPr="00AD0600">
        <w:rPr>
          <w:rFonts w:ascii="Arial" w:hAnsi="Arial" w:cs="Arial"/>
          <w:sz w:val="20"/>
          <w:szCs w:val="20"/>
        </w:rPr>
        <w:t>comercio,</w:t>
      </w:r>
      <w:r w:rsidR="00923CD5" w:rsidRPr="00AD0600">
        <w:rPr>
          <w:rFonts w:ascii="Arial" w:hAnsi="Arial" w:cs="Arial"/>
          <w:spacing w:val="-10"/>
          <w:sz w:val="20"/>
          <w:szCs w:val="20"/>
        </w:rPr>
        <w:t xml:space="preserve"> </w:t>
      </w:r>
      <w:r w:rsidR="00923CD5" w:rsidRPr="00AD0600">
        <w:rPr>
          <w:rFonts w:ascii="Arial" w:hAnsi="Arial" w:cs="Arial"/>
          <w:sz w:val="20"/>
          <w:szCs w:val="20"/>
        </w:rPr>
        <w:t>de</w:t>
      </w:r>
      <w:r w:rsidR="00923CD5" w:rsidRPr="00AD0600">
        <w:rPr>
          <w:rFonts w:ascii="Arial" w:hAnsi="Arial" w:cs="Arial"/>
          <w:spacing w:val="-9"/>
          <w:sz w:val="20"/>
          <w:szCs w:val="20"/>
        </w:rPr>
        <w:t xml:space="preserve"> </w:t>
      </w:r>
      <w:r w:rsidR="00923CD5" w:rsidRPr="00AD0600">
        <w:rPr>
          <w:rFonts w:ascii="Arial" w:hAnsi="Arial" w:cs="Arial"/>
          <w:sz w:val="20"/>
          <w:szCs w:val="20"/>
        </w:rPr>
        <w:t>acuerdo</w:t>
      </w:r>
      <w:r w:rsidR="00923CD5" w:rsidRPr="00AD0600">
        <w:rPr>
          <w:rFonts w:ascii="Arial" w:hAnsi="Arial" w:cs="Arial"/>
          <w:spacing w:val="-9"/>
          <w:sz w:val="20"/>
          <w:szCs w:val="20"/>
        </w:rPr>
        <w:t xml:space="preserve"> </w:t>
      </w:r>
      <w:r w:rsidR="00923CD5" w:rsidRPr="00AD0600">
        <w:rPr>
          <w:rFonts w:ascii="Arial" w:hAnsi="Arial" w:cs="Arial"/>
          <w:sz w:val="20"/>
          <w:szCs w:val="20"/>
        </w:rPr>
        <w:t>con</w:t>
      </w:r>
      <w:r w:rsidR="00923CD5" w:rsidRPr="00AD0600">
        <w:rPr>
          <w:rFonts w:ascii="Arial" w:hAnsi="Arial" w:cs="Arial"/>
          <w:spacing w:val="-10"/>
          <w:sz w:val="20"/>
          <w:szCs w:val="20"/>
        </w:rPr>
        <w:t xml:space="preserve"> </w:t>
      </w:r>
      <w:r w:rsidR="00923CD5" w:rsidRPr="00AD0600">
        <w:rPr>
          <w:rFonts w:ascii="Arial" w:hAnsi="Arial" w:cs="Arial"/>
          <w:sz w:val="20"/>
          <w:szCs w:val="20"/>
        </w:rPr>
        <w:t>el</w:t>
      </w:r>
      <w:r w:rsidR="00923CD5" w:rsidRPr="00AD0600">
        <w:rPr>
          <w:rFonts w:ascii="Arial" w:hAnsi="Arial" w:cs="Arial"/>
          <w:spacing w:val="-9"/>
          <w:sz w:val="20"/>
          <w:szCs w:val="20"/>
        </w:rPr>
        <w:t xml:space="preserve"> </w:t>
      </w:r>
      <w:r w:rsidR="00923CD5" w:rsidRPr="00AD0600">
        <w:rPr>
          <w:rFonts w:ascii="Arial" w:hAnsi="Arial" w:cs="Arial"/>
          <w:sz w:val="20"/>
          <w:szCs w:val="20"/>
        </w:rPr>
        <w:t>artículo</w:t>
      </w:r>
      <w:r w:rsidR="00923CD5" w:rsidRPr="00AD0600">
        <w:rPr>
          <w:rFonts w:ascii="Arial" w:hAnsi="Arial" w:cs="Arial"/>
          <w:spacing w:val="-9"/>
          <w:sz w:val="20"/>
          <w:szCs w:val="20"/>
        </w:rPr>
        <w:t xml:space="preserve"> </w:t>
      </w:r>
      <w:r w:rsidR="00923CD5" w:rsidRPr="00AD0600">
        <w:rPr>
          <w:rFonts w:ascii="Arial" w:hAnsi="Arial" w:cs="Arial"/>
          <w:sz w:val="20"/>
          <w:szCs w:val="20"/>
        </w:rPr>
        <w:t>6.1</w:t>
      </w:r>
      <w:r w:rsidR="00923CD5" w:rsidRPr="00AD0600">
        <w:rPr>
          <w:rFonts w:ascii="Arial" w:hAnsi="Arial" w:cs="Arial"/>
          <w:spacing w:val="-9"/>
          <w:sz w:val="20"/>
          <w:szCs w:val="20"/>
        </w:rPr>
        <w:t xml:space="preserve"> </w:t>
      </w:r>
      <w:r w:rsidR="00923CD5" w:rsidRPr="00AD0600">
        <w:rPr>
          <w:rFonts w:ascii="Arial" w:hAnsi="Arial" w:cs="Arial"/>
          <w:sz w:val="20"/>
          <w:szCs w:val="20"/>
        </w:rPr>
        <w:t>de</w:t>
      </w:r>
      <w:r w:rsidR="00923CD5" w:rsidRPr="00AD0600">
        <w:rPr>
          <w:rFonts w:ascii="Arial" w:hAnsi="Arial" w:cs="Arial"/>
          <w:spacing w:val="-9"/>
          <w:sz w:val="20"/>
          <w:szCs w:val="20"/>
        </w:rPr>
        <w:t xml:space="preserve"> </w:t>
      </w:r>
      <w:r w:rsidR="00923CD5" w:rsidRPr="00AD0600">
        <w:rPr>
          <w:rFonts w:ascii="Arial" w:hAnsi="Arial" w:cs="Arial"/>
          <w:sz w:val="20"/>
          <w:szCs w:val="20"/>
        </w:rPr>
        <w:t>la</w:t>
      </w:r>
      <w:r w:rsidR="00923CD5" w:rsidRPr="00AD0600">
        <w:rPr>
          <w:rFonts w:ascii="Arial" w:hAnsi="Arial" w:cs="Arial"/>
          <w:spacing w:val="-9"/>
          <w:sz w:val="20"/>
          <w:szCs w:val="20"/>
        </w:rPr>
        <w:t xml:space="preserve"> </w:t>
      </w:r>
      <w:r w:rsidR="00923CD5" w:rsidRPr="00AD0600">
        <w:rPr>
          <w:rFonts w:ascii="Arial" w:hAnsi="Arial" w:cs="Arial"/>
          <w:sz w:val="20"/>
          <w:szCs w:val="20"/>
        </w:rPr>
        <w:t>Ley</w:t>
      </w:r>
      <w:r w:rsidR="00923CD5" w:rsidRPr="00AD0600">
        <w:rPr>
          <w:rFonts w:ascii="Arial" w:hAnsi="Arial" w:cs="Arial"/>
          <w:spacing w:val="-9"/>
          <w:sz w:val="20"/>
          <w:szCs w:val="20"/>
        </w:rPr>
        <w:t xml:space="preserve"> </w:t>
      </w:r>
      <w:r w:rsidR="00923CD5" w:rsidRPr="00AD0600">
        <w:rPr>
          <w:rFonts w:ascii="Arial" w:hAnsi="Arial" w:cs="Arial"/>
          <w:sz w:val="20"/>
          <w:szCs w:val="20"/>
        </w:rPr>
        <w:t>1150</w:t>
      </w:r>
      <w:r w:rsidR="00923CD5" w:rsidRPr="00AD0600">
        <w:rPr>
          <w:rFonts w:ascii="Arial" w:hAnsi="Arial" w:cs="Arial"/>
          <w:spacing w:val="-9"/>
          <w:sz w:val="20"/>
          <w:szCs w:val="20"/>
        </w:rPr>
        <w:t xml:space="preserve"> </w:t>
      </w:r>
      <w:r w:rsidR="00923CD5" w:rsidRPr="00AD0600">
        <w:rPr>
          <w:rFonts w:ascii="Arial" w:hAnsi="Arial" w:cs="Arial"/>
          <w:sz w:val="20"/>
          <w:szCs w:val="20"/>
        </w:rPr>
        <w:t>de 2007 y</w:t>
      </w:r>
      <w:r w:rsidR="00923CD5" w:rsidRPr="00AD0600">
        <w:rPr>
          <w:rFonts w:ascii="Arial" w:hAnsi="Arial" w:cs="Arial"/>
          <w:spacing w:val="-9"/>
          <w:sz w:val="20"/>
          <w:szCs w:val="20"/>
        </w:rPr>
        <w:t xml:space="preserve"> </w:t>
      </w:r>
      <w:r w:rsidR="00923CD5" w:rsidRPr="00AD0600">
        <w:rPr>
          <w:rFonts w:ascii="Arial" w:hAnsi="Arial" w:cs="Arial"/>
          <w:sz w:val="20"/>
          <w:szCs w:val="20"/>
        </w:rPr>
        <w:t>con el artículo 2.2.1.1.1.5.3. del Decreto 1082 de 2015, verificarán y certificarán los</w:t>
      </w:r>
      <w:r w:rsidR="00923CD5" w:rsidRPr="00AD0600">
        <w:rPr>
          <w:rFonts w:ascii="Arial" w:hAnsi="Arial" w:cs="Arial"/>
          <w:spacing w:val="1"/>
          <w:sz w:val="20"/>
          <w:szCs w:val="20"/>
        </w:rPr>
        <w:t xml:space="preserve"> </w:t>
      </w:r>
      <w:r w:rsidR="00923CD5" w:rsidRPr="00AD0600">
        <w:rPr>
          <w:rFonts w:ascii="Arial" w:hAnsi="Arial" w:cs="Arial"/>
          <w:sz w:val="20"/>
          <w:szCs w:val="20"/>
        </w:rPr>
        <w:t>requisitos habilitantes de experiencia, capacidad jurídica, capacidad financiera y de</w:t>
      </w:r>
      <w:r w:rsidR="00923CD5" w:rsidRPr="00AD0600">
        <w:rPr>
          <w:rFonts w:ascii="Arial" w:hAnsi="Arial" w:cs="Arial"/>
          <w:spacing w:val="1"/>
          <w:sz w:val="20"/>
          <w:szCs w:val="20"/>
        </w:rPr>
        <w:t xml:space="preserve"> </w:t>
      </w:r>
      <w:r w:rsidR="00923CD5" w:rsidRPr="00AD0600">
        <w:rPr>
          <w:rFonts w:ascii="Arial" w:hAnsi="Arial" w:cs="Arial"/>
          <w:sz w:val="20"/>
          <w:szCs w:val="20"/>
        </w:rPr>
        <w:t>organización.</w:t>
      </w:r>
      <w:r w:rsidR="00923CD5" w:rsidRPr="00AD0600">
        <w:rPr>
          <w:rFonts w:ascii="Arial" w:hAnsi="Arial" w:cs="Arial"/>
          <w:spacing w:val="-5"/>
          <w:sz w:val="20"/>
          <w:szCs w:val="20"/>
        </w:rPr>
        <w:t xml:space="preserve"> </w:t>
      </w:r>
      <w:r w:rsidR="00923CD5" w:rsidRPr="00AD0600">
        <w:rPr>
          <w:rFonts w:ascii="Arial" w:hAnsi="Arial" w:cs="Arial"/>
          <w:sz w:val="20"/>
          <w:szCs w:val="20"/>
        </w:rPr>
        <w:t>En concordancia</w:t>
      </w:r>
      <w:r w:rsidR="00923CD5" w:rsidRPr="00AD0600">
        <w:rPr>
          <w:rFonts w:ascii="Arial" w:hAnsi="Arial" w:cs="Arial"/>
          <w:spacing w:val="-4"/>
          <w:sz w:val="20"/>
          <w:szCs w:val="20"/>
        </w:rPr>
        <w:t xml:space="preserve"> </w:t>
      </w:r>
      <w:r w:rsidR="00923CD5" w:rsidRPr="00AD0600">
        <w:rPr>
          <w:rFonts w:ascii="Arial" w:hAnsi="Arial" w:cs="Arial"/>
          <w:sz w:val="20"/>
          <w:szCs w:val="20"/>
        </w:rPr>
        <w:t>con</w:t>
      </w:r>
      <w:r w:rsidR="00923CD5" w:rsidRPr="00AD0600">
        <w:rPr>
          <w:rFonts w:ascii="Arial" w:hAnsi="Arial" w:cs="Arial"/>
          <w:spacing w:val="-5"/>
          <w:sz w:val="20"/>
          <w:szCs w:val="20"/>
        </w:rPr>
        <w:t xml:space="preserve"> </w:t>
      </w:r>
      <w:r w:rsidR="00923CD5" w:rsidRPr="00AD0600">
        <w:rPr>
          <w:rFonts w:ascii="Arial" w:hAnsi="Arial" w:cs="Arial"/>
          <w:sz w:val="20"/>
          <w:szCs w:val="20"/>
        </w:rPr>
        <w:t>lo</w:t>
      </w:r>
      <w:r w:rsidR="00923CD5" w:rsidRPr="00AD0600">
        <w:rPr>
          <w:rFonts w:ascii="Arial" w:hAnsi="Arial" w:cs="Arial"/>
          <w:spacing w:val="-4"/>
          <w:sz w:val="20"/>
          <w:szCs w:val="20"/>
        </w:rPr>
        <w:t xml:space="preserve"> </w:t>
      </w:r>
      <w:r w:rsidR="00923CD5" w:rsidRPr="00AD0600">
        <w:rPr>
          <w:rFonts w:ascii="Arial" w:hAnsi="Arial" w:cs="Arial"/>
          <w:sz w:val="20"/>
          <w:szCs w:val="20"/>
        </w:rPr>
        <w:t>establecido</w:t>
      </w:r>
      <w:r w:rsidR="00923CD5" w:rsidRPr="00AD0600">
        <w:rPr>
          <w:rFonts w:ascii="Arial" w:hAnsi="Arial" w:cs="Arial"/>
          <w:spacing w:val="-4"/>
          <w:sz w:val="20"/>
          <w:szCs w:val="20"/>
        </w:rPr>
        <w:t xml:space="preserve"> </w:t>
      </w:r>
      <w:r w:rsidR="00923CD5" w:rsidRPr="00AD0600">
        <w:rPr>
          <w:rFonts w:ascii="Arial" w:hAnsi="Arial" w:cs="Arial"/>
          <w:sz w:val="20"/>
          <w:szCs w:val="20"/>
        </w:rPr>
        <w:t>en</w:t>
      </w:r>
      <w:r w:rsidR="00923CD5" w:rsidRPr="00AD0600">
        <w:rPr>
          <w:rFonts w:ascii="Arial" w:hAnsi="Arial" w:cs="Arial"/>
          <w:spacing w:val="-5"/>
          <w:sz w:val="20"/>
          <w:szCs w:val="20"/>
        </w:rPr>
        <w:t xml:space="preserve"> </w:t>
      </w:r>
      <w:r w:rsidR="00923CD5" w:rsidRPr="00AD0600">
        <w:rPr>
          <w:rFonts w:ascii="Arial" w:hAnsi="Arial" w:cs="Arial"/>
          <w:sz w:val="20"/>
          <w:szCs w:val="20"/>
        </w:rPr>
        <w:t>el</w:t>
      </w:r>
      <w:r w:rsidR="00923CD5" w:rsidRPr="00AD0600">
        <w:rPr>
          <w:rFonts w:ascii="Arial" w:hAnsi="Arial" w:cs="Arial"/>
          <w:spacing w:val="-4"/>
          <w:sz w:val="20"/>
          <w:szCs w:val="20"/>
        </w:rPr>
        <w:t xml:space="preserve"> </w:t>
      </w:r>
      <w:r w:rsidR="00923CD5" w:rsidRPr="00AD0600">
        <w:rPr>
          <w:rFonts w:ascii="Arial" w:hAnsi="Arial" w:cs="Arial"/>
          <w:sz w:val="20"/>
          <w:szCs w:val="20"/>
        </w:rPr>
        <w:t>numeral</w:t>
      </w:r>
      <w:r w:rsidR="00923CD5" w:rsidRPr="00AD0600">
        <w:rPr>
          <w:rFonts w:ascii="Arial" w:hAnsi="Arial" w:cs="Arial"/>
          <w:spacing w:val="-4"/>
          <w:sz w:val="20"/>
          <w:szCs w:val="20"/>
        </w:rPr>
        <w:t xml:space="preserve"> </w:t>
      </w:r>
      <w:r w:rsidR="00923CD5" w:rsidRPr="00AD0600">
        <w:rPr>
          <w:rFonts w:ascii="Arial" w:hAnsi="Arial" w:cs="Arial"/>
          <w:sz w:val="20"/>
          <w:szCs w:val="20"/>
        </w:rPr>
        <w:t>6.3</w:t>
      </w:r>
      <w:r w:rsidR="00923CD5" w:rsidRPr="00AD0600">
        <w:rPr>
          <w:rFonts w:ascii="Arial" w:hAnsi="Arial" w:cs="Arial"/>
          <w:spacing w:val="-5"/>
          <w:sz w:val="20"/>
          <w:szCs w:val="20"/>
        </w:rPr>
        <w:t xml:space="preserve"> </w:t>
      </w:r>
      <w:r w:rsidR="00923CD5" w:rsidRPr="00AD0600">
        <w:rPr>
          <w:rFonts w:ascii="Arial" w:hAnsi="Arial" w:cs="Arial"/>
          <w:sz w:val="20"/>
          <w:szCs w:val="20"/>
        </w:rPr>
        <w:t>de</w:t>
      </w:r>
      <w:r w:rsidR="00923CD5" w:rsidRPr="00AD0600">
        <w:rPr>
          <w:rFonts w:ascii="Arial" w:hAnsi="Arial" w:cs="Arial"/>
          <w:spacing w:val="-4"/>
          <w:sz w:val="20"/>
          <w:szCs w:val="20"/>
        </w:rPr>
        <w:t xml:space="preserve"> </w:t>
      </w:r>
      <w:r w:rsidR="00923CD5" w:rsidRPr="00AD0600">
        <w:rPr>
          <w:rFonts w:ascii="Arial" w:hAnsi="Arial" w:cs="Arial"/>
          <w:sz w:val="20"/>
          <w:szCs w:val="20"/>
        </w:rPr>
        <w:t>la</w:t>
      </w:r>
      <w:r w:rsidR="00923CD5" w:rsidRPr="00AD0600">
        <w:rPr>
          <w:rFonts w:ascii="Arial" w:hAnsi="Arial" w:cs="Arial"/>
          <w:spacing w:val="-4"/>
          <w:sz w:val="20"/>
          <w:szCs w:val="20"/>
        </w:rPr>
        <w:t xml:space="preserve"> </w:t>
      </w:r>
      <w:r w:rsidR="00923CD5" w:rsidRPr="00AD0600">
        <w:rPr>
          <w:rFonts w:ascii="Arial" w:hAnsi="Arial" w:cs="Arial"/>
          <w:sz w:val="20"/>
          <w:szCs w:val="20"/>
        </w:rPr>
        <w:t>Ley</w:t>
      </w:r>
      <w:r w:rsidR="00923CD5" w:rsidRPr="00AD0600">
        <w:rPr>
          <w:rFonts w:ascii="Arial" w:hAnsi="Arial" w:cs="Arial"/>
          <w:spacing w:val="-4"/>
          <w:sz w:val="20"/>
          <w:szCs w:val="20"/>
        </w:rPr>
        <w:t xml:space="preserve"> </w:t>
      </w:r>
      <w:r w:rsidR="00923CD5" w:rsidRPr="00AD0600">
        <w:rPr>
          <w:rFonts w:ascii="Arial" w:hAnsi="Arial" w:cs="Arial"/>
          <w:sz w:val="20"/>
          <w:szCs w:val="20"/>
        </w:rPr>
        <w:t>1150</w:t>
      </w:r>
      <w:r w:rsidR="00923CD5" w:rsidRPr="00AD0600">
        <w:rPr>
          <w:rFonts w:ascii="Arial" w:hAnsi="Arial" w:cs="Arial"/>
          <w:spacing w:val="-5"/>
          <w:sz w:val="20"/>
          <w:szCs w:val="20"/>
        </w:rPr>
        <w:t xml:space="preserve"> </w:t>
      </w:r>
      <w:r w:rsidR="00923CD5" w:rsidRPr="00AD0600">
        <w:rPr>
          <w:rFonts w:ascii="Arial" w:hAnsi="Arial" w:cs="Arial"/>
          <w:sz w:val="20"/>
          <w:szCs w:val="20"/>
        </w:rPr>
        <w:t>de</w:t>
      </w:r>
      <w:r w:rsidR="00923CD5" w:rsidRPr="00AD0600">
        <w:rPr>
          <w:rFonts w:ascii="Arial" w:hAnsi="Arial" w:cs="Arial"/>
          <w:spacing w:val="-4"/>
          <w:sz w:val="20"/>
          <w:szCs w:val="20"/>
        </w:rPr>
        <w:t xml:space="preserve"> </w:t>
      </w:r>
      <w:r w:rsidR="00923CD5" w:rsidRPr="00AD0600">
        <w:rPr>
          <w:rFonts w:ascii="Arial" w:hAnsi="Arial" w:cs="Arial"/>
          <w:sz w:val="20"/>
          <w:szCs w:val="20"/>
        </w:rPr>
        <w:t>2007, la cámara de comercio, verificada la información aportada por el proponente, publicará el acto de inscripción del RUP, contra el cual cualquier</w:t>
      </w:r>
      <w:r w:rsidR="00923CD5" w:rsidRPr="00AD0600">
        <w:rPr>
          <w:rFonts w:ascii="Arial" w:hAnsi="Arial" w:cs="Arial"/>
          <w:spacing w:val="1"/>
          <w:sz w:val="20"/>
          <w:szCs w:val="20"/>
        </w:rPr>
        <w:t xml:space="preserve"> </w:t>
      </w:r>
      <w:r w:rsidR="00923CD5" w:rsidRPr="00AD0600">
        <w:rPr>
          <w:rFonts w:ascii="Arial" w:hAnsi="Arial" w:cs="Arial"/>
          <w:sz w:val="20"/>
          <w:szCs w:val="20"/>
        </w:rPr>
        <w:t>persona podrá interponer recurso de reposición dentro de los diez (10) días hábiles</w:t>
      </w:r>
      <w:r w:rsidR="00923CD5" w:rsidRPr="00AD0600">
        <w:rPr>
          <w:rFonts w:ascii="Arial" w:hAnsi="Arial" w:cs="Arial"/>
          <w:spacing w:val="1"/>
          <w:sz w:val="20"/>
          <w:szCs w:val="20"/>
        </w:rPr>
        <w:t xml:space="preserve"> </w:t>
      </w:r>
      <w:r w:rsidR="00923CD5" w:rsidRPr="00AD0600">
        <w:rPr>
          <w:rFonts w:ascii="Arial" w:hAnsi="Arial" w:cs="Arial"/>
          <w:sz w:val="20"/>
          <w:szCs w:val="20"/>
        </w:rPr>
        <w:t>siguientes</w:t>
      </w:r>
      <w:r w:rsidR="00923CD5" w:rsidRPr="00AD0600">
        <w:rPr>
          <w:rFonts w:ascii="Arial" w:hAnsi="Arial" w:cs="Arial"/>
          <w:spacing w:val="1"/>
          <w:sz w:val="20"/>
          <w:szCs w:val="20"/>
        </w:rPr>
        <w:t xml:space="preserve"> </w:t>
      </w:r>
      <w:r w:rsidR="00923CD5" w:rsidRPr="00AD0600">
        <w:rPr>
          <w:rFonts w:ascii="Arial" w:hAnsi="Arial" w:cs="Arial"/>
          <w:sz w:val="20"/>
          <w:szCs w:val="20"/>
        </w:rPr>
        <w:t>contados</w:t>
      </w:r>
      <w:r w:rsidR="00923CD5" w:rsidRPr="00AD0600">
        <w:rPr>
          <w:rFonts w:ascii="Arial" w:hAnsi="Arial" w:cs="Arial"/>
          <w:spacing w:val="1"/>
          <w:sz w:val="20"/>
          <w:szCs w:val="20"/>
        </w:rPr>
        <w:t xml:space="preserve"> </w:t>
      </w:r>
      <w:r w:rsidR="00923CD5" w:rsidRPr="00AD0600">
        <w:rPr>
          <w:rFonts w:ascii="Arial" w:hAnsi="Arial" w:cs="Arial"/>
          <w:sz w:val="20"/>
          <w:szCs w:val="20"/>
        </w:rPr>
        <w:t>a</w:t>
      </w:r>
      <w:r w:rsidR="00923CD5" w:rsidRPr="00AD0600">
        <w:rPr>
          <w:rFonts w:ascii="Arial" w:hAnsi="Arial" w:cs="Arial"/>
          <w:spacing w:val="1"/>
          <w:sz w:val="20"/>
          <w:szCs w:val="20"/>
        </w:rPr>
        <w:t xml:space="preserve"> </w:t>
      </w:r>
      <w:r w:rsidR="00923CD5" w:rsidRPr="00AD0600">
        <w:rPr>
          <w:rFonts w:ascii="Arial" w:hAnsi="Arial" w:cs="Arial"/>
          <w:sz w:val="20"/>
          <w:szCs w:val="20"/>
        </w:rPr>
        <w:t>partir</w:t>
      </w:r>
      <w:r w:rsidR="00923CD5" w:rsidRPr="00AD0600">
        <w:rPr>
          <w:rFonts w:ascii="Arial" w:hAnsi="Arial" w:cs="Arial"/>
          <w:spacing w:val="1"/>
          <w:sz w:val="20"/>
          <w:szCs w:val="20"/>
        </w:rPr>
        <w:t xml:space="preserve"> </w:t>
      </w:r>
      <w:r w:rsidR="00923CD5" w:rsidRPr="00AD0600">
        <w:rPr>
          <w:rFonts w:ascii="Arial" w:hAnsi="Arial" w:cs="Arial"/>
          <w:sz w:val="20"/>
          <w:szCs w:val="20"/>
        </w:rPr>
        <w:t>de</w:t>
      </w:r>
      <w:r w:rsidR="00923CD5" w:rsidRPr="00AD0600">
        <w:rPr>
          <w:rFonts w:ascii="Arial" w:hAnsi="Arial" w:cs="Arial"/>
          <w:spacing w:val="1"/>
          <w:sz w:val="20"/>
          <w:szCs w:val="20"/>
        </w:rPr>
        <w:t xml:space="preserve"> </w:t>
      </w:r>
      <w:r w:rsidR="00923CD5" w:rsidRPr="00AD0600">
        <w:rPr>
          <w:rFonts w:ascii="Arial" w:hAnsi="Arial" w:cs="Arial"/>
          <w:sz w:val="20"/>
          <w:szCs w:val="20"/>
        </w:rPr>
        <w:t>su</w:t>
      </w:r>
      <w:r w:rsidR="00923CD5" w:rsidRPr="00AD0600">
        <w:rPr>
          <w:rFonts w:ascii="Arial" w:hAnsi="Arial" w:cs="Arial"/>
          <w:spacing w:val="1"/>
          <w:sz w:val="20"/>
          <w:szCs w:val="20"/>
        </w:rPr>
        <w:t xml:space="preserve"> </w:t>
      </w:r>
      <w:r w:rsidR="00923CD5" w:rsidRPr="00AD0600">
        <w:rPr>
          <w:rFonts w:ascii="Arial" w:hAnsi="Arial" w:cs="Arial"/>
          <w:sz w:val="20"/>
          <w:szCs w:val="20"/>
        </w:rPr>
        <w:t>publicación</w:t>
      </w:r>
      <w:r w:rsidR="00923CD5" w:rsidRPr="00AD0600">
        <w:rPr>
          <w:rFonts w:ascii="Arial" w:hAnsi="Arial" w:cs="Arial"/>
          <w:spacing w:val="1"/>
          <w:sz w:val="20"/>
          <w:szCs w:val="20"/>
        </w:rPr>
        <w:t xml:space="preserve"> </w:t>
      </w:r>
      <w:r w:rsidR="00923CD5" w:rsidRPr="00AD0600">
        <w:rPr>
          <w:rFonts w:ascii="Arial" w:hAnsi="Arial" w:cs="Arial"/>
          <w:sz w:val="20"/>
          <w:szCs w:val="20"/>
        </w:rPr>
        <w:t>–posibilidad</w:t>
      </w:r>
      <w:r w:rsidR="00923CD5" w:rsidRPr="00AD0600">
        <w:rPr>
          <w:rFonts w:ascii="Arial" w:hAnsi="Arial" w:cs="Arial"/>
          <w:spacing w:val="1"/>
          <w:sz w:val="20"/>
          <w:szCs w:val="20"/>
        </w:rPr>
        <w:t xml:space="preserve"> </w:t>
      </w:r>
      <w:r w:rsidR="00923CD5" w:rsidRPr="00AD0600">
        <w:rPr>
          <w:rFonts w:ascii="Arial" w:hAnsi="Arial" w:cs="Arial"/>
          <w:sz w:val="20"/>
          <w:szCs w:val="20"/>
        </w:rPr>
        <w:t>aplicable</w:t>
      </w:r>
      <w:r w:rsidR="00923CD5" w:rsidRPr="00AD0600">
        <w:rPr>
          <w:rFonts w:ascii="Arial" w:hAnsi="Arial" w:cs="Arial"/>
          <w:spacing w:val="1"/>
          <w:sz w:val="20"/>
          <w:szCs w:val="20"/>
        </w:rPr>
        <w:t xml:space="preserve"> </w:t>
      </w:r>
      <w:r w:rsidR="00923CD5" w:rsidRPr="00AD0600">
        <w:rPr>
          <w:rFonts w:ascii="Arial" w:hAnsi="Arial" w:cs="Arial"/>
          <w:sz w:val="20"/>
          <w:szCs w:val="20"/>
        </w:rPr>
        <w:t>frente</w:t>
      </w:r>
      <w:r w:rsidR="00923CD5" w:rsidRPr="00AD0600">
        <w:rPr>
          <w:rFonts w:ascii="Arial" w:hAnsi="Arial" w:cs="Arial"/>
          <w:spacing w:val="1"/>
          <w:sz w:val="20"/>
          <w:szCs w:val="20"/>
        </w:rPr>
        <w:t xml:space="preserve"> </w:t>
      </w:r>
      <w:r w:rsidR="00923CD5" w:rsidRPr="00AD0600">
        <w:rPr>
          <w:rFonts w:ascii="Arial" w:hAnsi="Arial" w:cs="Arial"/>
          <w:sz w:val="20"/>
          <w:szCs w:val="20"/>
        </w:rPr>
        <w:t>a</w:t>
      </w:r>
      <w:r w:rsidR="00923CD5" w:rsidRPr="00AD0600">
        <w:rPr>
          <w:rFonts w:ascii="Arial" w:hAnsi="Arial" w:cs="Arial"/>
          <w:spacing w:val="1"/>
          <w:sz w:val="20"/>
          <w:szCs w:val="20"/>
        </w:rPr>
        <w:t xml:space="preserve"> </w:t>
      </w:r>
      <w:r w:rsidR="00923CD5" w:rsidRPr="00AD0600">
        <w:rPr>
          <w:rFonts w:ascii="Arial" w:hAnsi="Arial" w:cs="Arial"/>
          <w:sz w:val="20"/>
          <w:szCs w:val="20"/>
        </w:rPr>
        <w:t>la</w:t>
      </w:r>
      <w:r w:rsidR="00923CD5" w:rsidRPr="00AD0600">
        <w:rPr>
          <w:rFonts w:ascii="Arial" w:hAnsi="Arial" w:cs="Arial"/>
          <w:spacing w:val="1"/>
          <w:sz w:val="20"/>
          <w:szCs w:val="20"/>
        </w:rPr>
        <w:t xml:space="preserve"> </w:t>
      </w:r>
      <w:r w:rsidR="00923CD5" w:rsidRPr="00AD0600">
        <w:rPr>
          <w:rFonts w:ascii="Arial" w:hAnsi="Arial" w:cs="Arial"/>
          <w:i/>
          <w:sz w:val="20"/>
          <w:szCs w:val="20"/>
        </w:rPr>
        <w:t>inscripción, renovación o actualización–</w:t>
      </w:r>
      <w:r w:rsidR="00923CD5" w:rsidRPr="00AD0600">
        <w:rPr>
          <w:rFonts w:ascii="Arial" w:hAnsi="Arial" w:cs="Arial"/>
          <w:sz w:val="20"/>
          <w:szCs w:val="20"/>
        </w:rPr>
        <w:t>.</w:t>
      </w:r>
    </w:p>
    <w:p w14:paraId="001FBAD2" w14:textId="77777777" w:rsidR="00923CD5" w:rsidRPr="00AD0600" w:rsidRDefault="00923CD5" w:rsidP="00AD0600">
      <w:pPr>
        <w:spacing w:after="0" w:line="240" w:lineRule="auto"/>
        <w:contextualSpacing/>
        <w:jc w:val="both"/>
        <w:rPr>
          <w:rFonts w:ascii="Arial" w:hAnsi="Arial" w:cs="Arial"/>
          <w:bCs/>
          <w:sz w:val="20"/>
          <w:szCs w:val="20"/>
          <w:lang w:val="es-ES" w:eastAsia="es-ES_tradnl"/>
        </w:rPr>
      </w:pPr>
    </w:p>
    <w:p w14:paraId="2B32318C" w14:textId="77777777" w:rsidR="003C65EB" w:rsidRPr="00AD0600" w:rsidRDefault="00F30063" w:rsidP="00AD0600">
      <w:pPr>
        <w:spacing w:after="0" w:line="240" w:lineRule="auto"/>
        <w:contextualSpacing/>
        <w:jc w:val="both"/>
        <w:rPr>
          <w:rFonts w:ascii="Arial" w:hAnsi="Arial" w:cs="Arial"/>
          <w:b/>
          <w:lang w:val="es-ES" w:eastAsia="es-ES_tradnl"/>
        </w:rPr>
      </w:pPr>
      <w:r w:rsidRPr="00AD0600">
        <w:rPr>
          <w:rFonts w:ascii="Arial" w:hAnsi="Arial" w:cs="Arial"/>
          <w:b/>
          <w:lang w:val="es-ES" w:eastAsia="es-ES_tradnl"/>
        </w:rPr>
        <w:t xml:space="preserve">REGISTRO ÚNICO DE PROPONENTES – RUP – Firmeza – Inscripción </w:t>
      </w:r>
    </w:p>
    <w:p w14:paraId="1C9118B9" w14:textId="77777777" w:rsidR="00D2581C" w:rsidRPr="00AD0600" w:rsidRDefault="00D2581C" w:rsidP="00AD0600">
      <w:pPr>
        <w:spacing w:after="0" w:line="240" w:lineRule="auto"/>
        <w:contextualSpacing/>
        <w:jc w:val="both"/>
        <w:rPr>
          <w:rFonts w:ascii="Arial" w:hAnsi="Arial" w:cs="Arial"/>
          <w:bCs/>
          <w:sz w:val="20"/>
          <w:szCs w:val="20"/>
          <w:lang w:val="es-ES" w:eastAsia="es-ES_tradnl"/>
        </w:rPr>
      </w:pPr>
    </w:p>
    <w:p w14:paraId="5D1D65AF" w14:textId="1CC32525" w:rsidR="00D2581C" w:rsidRPr="00AD0600" w:rsidRDefault="00D2581C" w:rsidP="00AD0600">
      <w:pPr>
        <w:spacing w:after="0" w:line="240" w:lineRule="auto"/>
        <w:contextualSpacing/>
        <w:jc w:val="both"/>
        <w:rPr>
          <w:rFonts w:ascii="Arial" w:hAnsi="Arial" w:cs="Arial"/>
          <w:sz w:val="20"/>
          <w:szCs w:val="20"/>
        </w:rPr>
      </w:pPr>
      <w:r w:rsidRPr="00AD0600">
        <w:rPr>
          <w:rFonts w:ascii="Arial" w:hAnsi="Arial" w:cs="Arial"/>
          <w:sz w:val="20"/>
          <w:szCs w:val="20"/>
        </w:rPr>
        <w:t xml:space="preserve">En relación con la </w:t>
      </w:r>
      <w:r w:rsidRPr="00AD0600">
        <w:rPr>
          <w:rFonts w:ascii="Arial" w:hAnsi="Arial" w:cs="Arial"/>
          <w:i/>
          <w:iCs/>
          <w:sz w:val="20"/>
          <w:szCs w:val="20"/>
        </w:rPr>
        <w:t>inscripción</w:t>
      </w:r>
      <w:r w:rsidRPr="00AD0600">
        <w:rPr>
          <w:rFonts w:ascii="Arial" w:hAnsi="Arial" w:cs="Arial"/>
          <w:sz w:val="20"/>
          <w:szCs w:val="20"/>
        </w:rPr>
        <w:t xml:space="preserve"> –ya sea por primera vez o porque no se renueva a tiempo y se debe realizar el trámite como una inscripción inicial–, se debe considerar lo prescrito en el parágrafo 1 del artículo 5 de la Ley 1150 de 2007, modificado por el artículo 5 de la Ley 1882 de 2018, que establece que los proponentes no pueden acreditar circunstancias ocurridas con posterioridad al cierre del proceso, unido a lo expresado por la Sala de Consulta y Servicio Civil del Consejo de Estado, quien interpretó una norma de igual contenido a la anterior, señalando que el proponente debe cumplir materialmente para la fecha del cierre del proceso con los requisitos que se requieren para presentar la oferta. En este sentido, para ese momento la persona natural o jurídica debe estar inscrita en el RUP, para lo cual no basta con la solicitud o radicación de los documentos para el trámite, sino que, además, el acto administrativo de inscripción debe estar en firme, pues solo así se materializa y produce efectos la inscripción.</w:t>
      </w:r>
    </w:p>
    <w:p w14:paraId="1894E62E" w14:textId="77777777" w:rsidR="00BF2DD7" w:rsidRPr="00AD0600" w:rsidRDefault="00BF2DD7" w:rsidP="00AD0600">
      <w:pPr>
        <w:spacing w:after="0" w:line="240" w:lineRule="auto"/>
        <w:contextualSpacing/>
        <w:jc w:val="both"/>
        <w:rPr>
          <w:rFonts w:ascii="Arial" w:hAnsi="Arial" w:cs="Arial"/>
          <w:sz w:val="20"/>
          <w:szCs w:val="20"/>
        </w:rPr>
      </w:pPr>
    </w:p>
    <w:p w14:paraId="4BD2E096" w14:textId="77777777" w:rsidR="00D2581C" w:rsidRPr="00AD0600" w:rsidRDefault="00D2581C" w:rsidP="00AD0600">
      <w:pPr>
        <w:spacing w:after="0" w:line="240" w:lineRule="auto"/>
        <w:contextualSpacing/>
        <w:jc w:val="both"/>
        <w:rPr>
          <w:rFonts w:ascii="Arial" w:hAnsi="Arial" w:cs="Arial"/>
          <w:sz w:val="20"/>
          <w:szCs w:val="20"/>
        </w:rPr>
      </w:pPr>
      <w:r w:rsidRPr="00AD0600">
        <w:rPr>
          <w:rFonts w:ascii="Arial" w:hAnsi="Arial" w:cs="Arial"/>
          <w:sz w:val="20"/>
          <w:szCs w:val="20"/>
        </w:rPr>
        <w:t>Por lo tanto, si la cámara de comercio expide el acto administrativo de inscripción en el RUP después del cierre del procedimiento de selección, con motivo de la falta de renovación a tiempo de la información contenida en él o por ser la primera inscripción, el proponente no puede aportarlo al proceso, porque al momento de presentar la oferta no tenía capacidad para contratar, y no puede acreditar circunstancias ocurridas con posterioridad a la fecha del cierre del proceso, reiterando que la inscripción debe estar en firme antes del cierre, pues la inscripción solo se materializa y es oponible a terceros cuando el acto administrativo está en firme.</w:t>
      </w:r>
    </w:p>
    <w:p w14:paraId="02D2A976" w14:textId="77777777" w:rsidR="003C65EB" w:rsidRPr="00AD0600" w:rsidRDefault="003C65EB" w:rsidP="00AD0600">
      <w:pPr>
        <w:spacing w:after="0" w:line="240" w:lineRule="auto"/>
        <w:contextualSpacing/>
        <w:jc w:val="both"/>
        <w:rPr>
          <w:rFonts w:ascii="Arial" w:hAnsi="Arial" w:cs="Arial"/>
          <w:b/>
          <w:sz w:val="20"/>
          <w:szCs w:val="20"/>
          <w:lang w:val="es-ES" w:eastAsia="es-ES_tradnl"/>
        </w:rPr>
      </w:pPr>
    </w:p>
    <w:p w14:paraId="3527F3B3" w14:textId="77777777" w:rsidR="003C65EB" w:rsidRPr="00AD0600" w:rsidRDefault="00F30063" w:rsidP="00AD0600">
      <w:pPr>
        <w:spacing w:after="0" w:line="240" w:lineRule="auto"/>
        <w:contextualSpacing/>
        <w:jc w:val="both"/>
        <w:rPr>
          <w:rFonts w:ascii="Arial" w:hAnsi="Arial" w:cs="Arial"/>
          <w:b/>
          <w:lang w:val="es-ES" w:eastAsia="es-ES_tradnl"/>
        </w:rPr>
      </w:pPr>
      <w:r w:rsidRPr="00AD0600">
        <w:rPr>
          <w:rFonts w:ascii="Arial" w:hAnsi="Arial" w:cs="Arial"/>
          <w:b/>
          <w:lang w:val="es-ES" w:eastAsia="es-ES_tradnl"/>
        </w:rPr>
        <w:t xml:space="preserve">REGISTRO ÚNICO DE PROPONENTES – RUP – Firmeza – Renovación </w:t>
      </w:r>
    </w:p>
    <w:p w14:paraId="61C235E4" w14:textId="77777777" w:rsidR="003C65EB" w:rsidRPr="00AD0600" w:rsidRDefault="003C65EB" w:rsidP="00AD0600">
      <w:pPr>
        <w:spacing w:after="0" w:line="240" w:lineRule="auto"/>
        <w:contextualSpacing/>
        <w:jc w:val="both"/>
        <w:rPr>
          <w:rFonts w:ascii="Arial" w:hAnsi="Arial" w:cs="Arial"/>
          <w:b/>
          <w:sz w:val="20"/>
          <w:szCs w:val="20"/>
          <w:lang w:val="es-ES" w:eastAsia="es-ES_tradnl"/>
        </w:rPr>
      </w:pPr>
    </w:p>
    <w:p w14:paraId="0545CBF6" w14:textId="77777777" w:rsidR="00490866" w:rsidRPr="00AD0600" w:rsidRDefault="00490866" w:rsidP="00AD0600">
      <w:pPr>
        <w:spacing w:after="0" w:line="240" w:lineRule="auto"/>
        <w:contextualSpacing/>
        <w:jc w:val="both"/>
        <w:rPr>
          <w:rFonts w:ascii="Arial" w:hAnsi="Arial" w:cs="Arial"/>
          <w:sz w:val="20"/>
          <w:szCs w:val="20"/>
        </w:rPr>
      </w:pPr>
      <w:r w:rsidRPr="00AD0600">
        <w:rPr>
          <w:rFonts w:ascii="Arial" w:hAnsi="Arial" w:cs="Arial"/>
          <w:sz w:val="20"/>
          <w:szCs w:val="20"/>
        </w:rPr>
        <w:t xml:space="preserve">Tratándose del trámite de </w:t>
      </w:r>
      <w:r w:rsidRPr="00AD0600">
        <w:rPr>
          <w:rFonts w:ascii="Arial" w:hAnsi="Arial" w:cs="Arial"/>
          <w:i/>
          <w:iCs/>
          <w:sz w:val="20"/>
          <w:szCs w:val="20"/>
        </w:rPr>
        <w:t>renovación</w:t>
      </w:r>
      <w:r w:rsidRPr="00AD0600">
        <w:rPr>
          <w:rFonts w:ascii="Arial" w:hAnsi="Arial" w:cs="Arial"/>
          <w:sz w:val="20"/>
          <w:szCs w:val="20"/>
        </w:rPr>
        <w:t xml:space="preserve">, se reitera lo expresado en el sentido de que la persona que presentó la información para renovar su registro antes del quinto día hábil de abril de cada año, cumpliendo el requisito del artículo 2.2.1.1.1.5.1., y pese a que la renovación no esté en firme, es decir, mientras esté en trámite el proceso de renovación, puede participar en los procedimientos de selección, debiéndose tener en cuenta la información “antigua”. De lo anterior se desprende que en el período comprendido entre el momento de la solicitud de renovación y el de su firmeza, se debe </w:t>
      </w:r>
      <w:r w:rsidRPr="00AD0600">
        <w:rPr>
          <w:rFonts w:ascii="Arial" w:hAnsi="Arial" w:cs="Arial"/>
          <w:sz w:val="20"/>
          <w:szCs w:val="20"/>
        </w:rPr>
        <w:lastRenderedPageBreak/>
        <w:t>emplear la información del RUP que está en firme antes de iniciar el trámite de renovación, cuyos efectos no habrían cesado y se encontraría vigente. Incluso, en los procedimientos de selección, en caso de que el RUP con la información “antigua” se haya presentado válidamente antes del cierre del proceso y con posterioridad a este quede en firme el nuevo RUP, para la evaluación de las propuestas se deberá utilizar la información del registro presentado inicialmente, porque ninguno de los proponentes, durante el término otorgado para subsanar ofertas, podrá “acreditar circunstancias ocurridas con posterioridad al cierre del proceso”, por lo que la evaluación se realizará con la información del RUP en firme antes del cierre, independientemente de que la nueva información favorezca o perjudique al proponente.</w:t>
      </w:r>
    </w:p>
    <w:p w14:paraId="2DF1B730" w14:textId="77777777" w:rsidR="00BF2DD7" w:rsidRPr="00AD0600" w:rsidRDefault="00BF2DD7" w:rsidP="00AD0600">
      <w:pPr>
        <w:spacing w:after="0" w:line="240" w:lineRule="auto"/>
        <w:contextualSpacing/>
        <w:jc w:val="both"/>
        <w:rPr>
          <w:rFonts w:ascii="Arial" w:hAnsi="Arial" w:cs="Arial"/>
          <w:sz w:val="20"/>
          <w:szCs w:val="20"/>
        </w:rPr>
      </w:pPr>
    </w:p>
    <w:p w14:paraId="61AE4341" w14:textId="77777777" w:rsidR="00490866" w:rsidRPr="00AD0600" w:rsidRDefault="00490866" w:rsidP="00AD0600">
      <w:pPr>
        <w:spacing w:after="0" w:line="240" w:lineRule="auto"/>
        <w:contextualSpacing/>
        <w:jc w:val="both"/>
        <w:rPr>
          <w:rFonts w:ascii="Arial" w:eastAsia="Calibri" w:hAnsi="Arial" w:cs="Arial"/>
          <w:color w:val="000000"/>
          <w:sz w:val="20"/>
          <w:szCs w:val="20"/>
        </w:rPr>
      </w:pPr>
      <w:r w:rsidRPr="00AD0600">
        <w:rPr>
          <w:rFonts w:ascii="Arial" w:eastAsia="Calibri" w:hAnsi="Arial" w:cs="Arial"/>
          <w:color w:val="000000"/>
          <w:sz w:val="20"/>
          <w:szCs w:val="20"/>
        </w:rPr>
        <w:t xml:space="preserve">Debe tenerse en cuenta, en relación con este aspecto, que el parágrafo 1, inciso segundo del artículo 5 de la Ley 1150 de 2007, modificado por el artículo 5 de la Ley 1882 de 2018, establece que: “Durante el término otorgado para subsanar las ofertas, los proponentes no podrán acreditar circunstancias ocurridas con posterioridad al cierre del proceso”. Esta regla tiene un alcance muy amplio, pues no expresa, como pudo haberlo hecho, que durante dicho término no se pueden </w:t>
      </w:r>
      <w:r w:rsidRPr="00AD0600">
        <w:rPr>
          <w:rFonts w:ascii="Arial" w:eastAsia="Calibri" w:hAnsi="Arial" w:cs="Arial"/>
          <w:i/>
          <w:iCs/>
          <w:color w:val="000000"/>
          <w:sz w:val="20"/>
          <w:szCs w:val="20"/>
        </w:rPr>
        <w:t>subsanar</w:t>
      </w:r>
      <w:r w:rsidRPr="00AD0600">
        <w:rPr>
          <w:rFonts w:ascii="Arial" w:eastAsia="Calibri" w:hAnsi="Arial" w:cs="Arial"/>
          <w:color w:val="000000"/>
          <w:sz w:val="20"/>
          <w:szCs w:val="20"/>
        </w:rPr>
        <w:t xml:space="preserve"> circunstancias ocurridas con posterioridad al cierre; sino que optó por establecer una regla más amplia, consistente en que durante dicho término los proponentes no pueden acreditar ningún tipo de “circunstancias ocurridas con posterioridad al cierre del proceso”. En tal sentido, se incurriría en la prohibición anterior si se presentara o acreditara un RUP diferente </w:t>
      </w:r>
      <w:r w:rsidRPr="00AD0600">
        <w:rPr>
          <w:rFonts w:ascii="Arial" w:eastAsia="Calibri" w:hAnsi="Arial" w:cs="Arial"/>
          <w:i/>
          <w:iCs/>
          <w:color w:val="000000"/>
          <w:sz w:val="20"/>
          <w:szCs w:val="20"/>
        </w:rPr>
        <w:t xml:space="preserve">renovado, </w:t>
      </w:r>
      <w:r w:rsidRPr="00AD0600">
        <w:rPr>
          <w:rFonts w:ascii="Arial" w:eastAsia="Calibri" w:hAnsi="Arial" w:cs="Arial"/>
          <w:color w:val="000000"/>
          <w:sz w:val="20"/>
          <w:szCs w:val="20"/>
        </w:rPr>
        <w:t>que no estaba en firme para el cierre del proceso; independientemente de que este nuevo RUP favorezca o perjudique al interesado.</w:t>
      </w:r>
    </w:p>
    <w:p w14:paraId="76E333C4" w14:textId="77777777" w:rsidR="00490866" w:rsidRPr="00AD0600" w:rsidRDefault="00490866" w:rsidP="00AD0600">
      <w:pPr>
        <w:spacing w:after="0" w:line="240" w:lineRule="auto"/>
        <w:contextualSpacing/>
        <w:jc w:val="both"/>
        <w:rPr>
          <w:rFonts w:ascii="Arial" w:hAnsi="Arial" w:cs="Arial"/>
          <w:b/>
          <w:sz w:val="20"/>
          <w:szCs w:val="20"/>
          <w:lang w:val="es-ES" w:eastAsia="es-ES_tradnl"/>
        </w:rPr>
      </w:pPr>
    </w:p>
    <w:p w14:paraId="25B9E86A" w14:textId="77777777" w:rsidR="003C65EB" w:rsidRPr="00AD0600" w:rsidRDefault="00F30063" w:rsidP="00AD0600">
      <w:pPr>
        <w:spacing w:after="0" w:line="240" w:lineRule="auto"/>
        <w:contextualSpacing/>
        <w:jc w:val="both"/>
        <w:rPr>
          <w:rFonts w:ascii="Arial" w:hAnsi="Arial" w:cs="Arial"/>
          <w:b/>
          <w:lang w:val="es-ES" w:eastAsia="es-ES_tradnl"/>
        </w:rPr>
      </w:pPr>
      <w:r w:rsidRPr="00AD0600">
        <w:rPr>
          <w:rFonts w:ascii="Arial" w:hAnsi="Arial" w:cs="Arial"/>
          <w:b/>
          <w:lang w:val="es-ES" w:eastAsia="es-ES_tradnl"/>
        </w:rPr>
        <w:t xml:space="preserve">REGISTRO ÚNICO DE PROPONENTES – RUP – Firmeza – Actualización </w:t>
      </w:r>
    </w:p>
    <w:p w14:paraId="55992E29" w14:textId="77777777" w:rsidR="00957672" w:rsidRPr="00AD0600" w:rsidRDefault="00957672" w:rsidP="00AD0600">
      <w:pPr>
        <w:spacing w:after="0" w:line="240" w:lineRule="auto"/>
        <w:contextualSpacing/>
        <w:jc w:val="both"/>
        <w:rPr>
          <w:rFonts w:ascii="Arial" w:hAnsi="Arial" w:cs="Arial"/>
          <w:b/>
          <w:sz w:val="20"/>
          <w:szCs w:val="20"/>
          <w:lang w:val="es-ES" w:eastAsia="es-ES_tradnl"/>
        </w:rPr>
      </w:pPr>
    </w:p>
    <w:p w14:paraId="54A474DD" w14:textId="1E13BE01" w:rsidR="00957672" w:rsidRPr="00AD0600" w:rsidRDefault="00957672" w:rsidP="00AD0600">
      <w:pPr>
        <w:spacing w:after="0" w:line="240" w:lineRule="auto"/>
        <w:contextualSpacing/>
        <w:jc w:val="both"/>
        <w:rPr>
          <w:rFonts w:ascii="Arial" w:hAnsi="Arial" w:cs="Arial"/>
          <w:sz w:val="20"/>
          <w:szCs w:val="20"/>
        </w:rPr>
      </w:pPr>
      <w:r w:rsidRPr="00AD0600">
        <w:rPr>
          <w:rFonts w:ascii="Arial" w:hAnsi="Arial" w:cs="Arial"/>
          <w:sz w:val="20"/>
          <w:szCs w:val="20"/>
        </w:rPr>
        <w:t>Ahora bien, el deber de renovación, para impedir que el RUP deje de producir efectos consiste en “presentar la información para renovar su registro antes del quinto día hábil del mes de abril de cada año”. De manera que basta con la presentación de dicha información, mediante la cual se solicita a la cámara de comercio respectiva que adelante el trámite de renovación, para que se impida que el registro cese en sus efectos. Lo anterior, independientemente del término que tarde la cámara de comercio para revisar la información o de la solicitud que ésta le haga al interesado para que aporte algún documento adicional, o el término que transcurra mientras se interponen y resuelven los recursos –en caso de que se presenten– y del momento en que finalmente adquiera firmeza el acto de renovación. En este sentido, siempre que se cumpla con la primera actuación tendiente a la renovación del RUP este sigue produciendo efectos, por lo que, se reitera, en el período comprendido entre el momento de la solicitud de renovación y el de la firmeza, se puede utilizar la información del RUP que está en firme antes de iniciar el trámite de renovación, cuyos efectos no habrían cesado y se encontraría vigente, pudiendo utilizar dicho registro para participar en los procedimientos de selección de contratistas.</w:t>
      </w:r>
    </w:p>
    <w:p w14:paraId="3EA7F9A2" w14:textId="77777777" w:rsidR="003C65EB" w:rsidRPr="00AD0600" w:rsidRDefault="003C65EB" w:rsidP="00AD0600">
      <w:pPr>
        <w:spacing w:after="0" w:line="240" w:lineRule="auto"/>
        <w:contextualSpacing/>
        <w:jc w:val="both"/>
        <w:rPr>
          <w:rFonts w:ascii="Arial" w:hAnsi="Arial" w:cs="Arial"/>
          <w:b/>
          <w:sz w:val="20"/>
          <w:szCs w:val="20"/>
          <w:lang w:val="es-ES" w:eastAsia="es-ES_tradnl"/>
        </w:rPr>
      </w:pPr>
    </w:p>
    <w:p w14:paraId="563AC7C4" w14:textId="77777777" w:rsidR="003C65EB" w:rsidRPr="00AD0600" w:rsidRDefault="00F30063" w:rsidP="00AD0600">
      <w:pPr>
        <w:spacing w:after="0" w:line="240" w:lineRule="auto"/>
        <w:contextualSpacing/>
        <w:jc w:val="both"/>
        <w:rPr>
          <w:rFonts w:ascii="Arial" w:hAnsi="Arial" w:cs="Arial"/>
          <w:b/>
          <w:lang w:val="es-ES" w:eastAsia="es-ES_tradnl"/>
        </w:rPr>
      </w:pPr>
      <w:r w:rsidRPr="00AD0600">
        <w:rPr>
          <w:rFonts w:ascii="Arial" w:hAnsi="Arial" w:cs="Arial"/>
          <w:b/>
          <w:lang w:val="es-ES" w:eastAsia="es-ES_tradnl"/>
        </w:rPr>
        <w:t>REGISTRO ÚNICO DE PROPONENTES – RUP – Firmeza – Acreditación – Documentos tipo – Causales de rechazo</w:t>
      </w:r>
    </w:p>
    <w:p w14:paraId="78D6C309" w14:textId="77777777" w:rsidR="00446EF6" w:rsidRPr="00AD0600" w:rsidRDefault="00446EF6" w:rsidP="00AD0600">
      <w:pPr>
        <w:spacing w:after="0" w:line="240" w:lineRule="auto"/>
        <w:contextualSpacing/>
        <w:jc w:val="both"/>
        <w:rPr>
          <w:rFonts w:ascii="Arial" w:hAnsi="Arial" w:cs="Arial"/>
          <w:sz w:val="20"/>
          <w:szCs w:val="20"/>
        </w:rPr>
      </w:pPr>
    </w:p>
    <w:p w14:paraId="1832975C" w14:textId="1244EA22" w:rsidR="00446EF6" w:rsidRPr="00AD0600" w:rsidRDefault="00446EF6" w:rsidP="00AD0600">
      <w:pPr>
        <w:spacing w:after="0" w:line="240" w:lineRule="auto"/>
        <w:contextualSpacing/>
        <w:jc w:val="both"/>
        <w:rPr>
          <w:rFonts w:ascii="Arial" w:hAnsi="Arial" w:cs="Arial"/>
          <w:sz w:val="20"/>
          <w:szCs w:val="20"/>
        </w:rPr>
      </w:pPr>
      <w:r w:rsidRPr="00AD0600">
        <w:rPr>
          <w:rFonts w:ascii="Arial" w:hAnsi="Arial" w:cs="Arial"/>
          <w:sz w:val="20"/>
          <w:szCs w:val="20"/>
        </w:rPr>
        <w:t xml:space="preserve">Por un lado, la primera causal de rechazo citada debe interpretarse razonablemente de conformidad con el marco jurídico analizado respecto al trámite de inscripción, cuyo régimen quedó expuesto en detalle en el numeral anterior. En este sentido, esta causal de rechazo se aplica en los supuestos en que el proponente al momento del cierre del proceso no tenga el RUP vigente y en firme. De ahí que, conforme a las disposiciones estudiadas con anterioridad, deba rechazarse al proponente cuando se presente alguna de estas dos (2) situaciones: i) que la inscripción en el RUP realizada por primera vez no esté en firme o, ii) que no haya cumplido con el deber establecido en el artículo 2.2.1.1.1.5.1 </w:t>
      </w:r>
      <w:r w:rsidRPr="00AD0600">
        <w:rPr>
          <w:rFonts w:ascii="Arial" w:hAnsi="Arial" w:cs="Arial"/>
          <w:sz w:val="20"/>
          <w:szCs w:val="20"/>
        </w:rPr>
        <w:lastRenderedPageBreak/>
        <w:t>del Decreto 1082 de 2015, esto es, que no haya presentado la información para renovar el RUP a más tardar el quinto día hábil del mes de abril de cada año y, por tanto, haya tenido que inscribirse nuevamente sin que esté vigente y en firme la nueva inscripción.</w:t>
      </w:r>
    </w:p>
    <w:p w14:paraId="67E552A7" w14:textId="77777777" w:rsidR="00446EF6" w:rsidRPr="00AD0600" w:rsidRDefault="00446EF6" w:rsidP="00AD0600">
      <w:pPr>
        <w:tabs>
          <w:tab w:val="left" w:pos="0"/>
        </w:tabs>
        <w:spacing w:after="0" w:line="240" w:lineRule="auto"/>
        <w:contextualSpacing/>
        <w:jc w:val="both"/>
        <w:rPr>
          <w:rFonts w:ascii="Arial" w:eastAsia="Calibri" w:hAnsi="Arial" w:cs="Arial"/>
          <w:color w:val="000000"/>
          <w:sz w:val="20"/>
          <w:szCs w:val="20"/>
        </w:rPr>
      </w:pPr>
      <w:r w:rsidRPr="00AD0600">
        <w:rPr>
          <w:rFonts w:ascii="Arial" w:hAnsi="Arial" w:cs="Arial"/>
          <w:sz w:val="20"/>
          <w:szCs w:val="20"/>
        </w:rPr>
        <w:t>Por otro lado, en relación con la segunda causal de rechazo citada, relacionada con la renovación del RUP, debe señalarse que esta se a</w:t>
      </w:r>
      <w:r w:rsidRPr="00AD0600">
        <w:rPr>
          <w:rFonts w:ascii="Arial" w:eastAsia="Calibri" w:hAnsi="Arial" w:cs="Arial"/>
          <w:sz w:val="20"/>
          <w:szCs w:val="20"/>
          <w:lang w:val="es-MX"/>
        </w:rPr>
        <w:t xml:space="preserve">plica al proponente que no cumpla con el deber establecido en el artículo </w:t>
      </w:r>
      <w:r w:rsidRPr="00AD0600">
        <w:rPr>
          <w:rFonts w:ascii="Arial" w:eastAsia="Calibri" w:hAnsi="Arial" w:cs="Arial"/>
          <w:color w:val="000000"/>
          <w:sz w:val="20"/>
          <w:szCs w:val="20"/>
        </w:rPr>
        <w:t xml:space="preserve">2.2.1.1.1.5.1. del Decreto 1082 de 2015, esto es, que no haya presentado la información para renovar el RUP a más tardar el quinto día hábil del mes de abril de cada año. En consecuencia, en el evento en que el proponente incumplió el deber de renovar el registro a tiempo este dejó de producir efectos, por lo cual el proponente debe inscribirse nuevamente en el RUP, de manera que una vez esté en firme la </w:t>
      </w:r>
      <w:r w:rsidRPr="00AD0600">
        <w:rPr>
          <w:rFonts w:ascii="Arial" w:eastAsia="Calibri" w:hAnsi="Arial" w:cs="Arial"/>
          <w:i/>
          <w:iCs/>
          <w:color w:val="000000"/>
          <w:sz w:val="20"/>
          <w:szCs w:val="20"/>
        </w:rPr>
        <w:t xml:space="preserve">nueva inscripción </w:t>
      </w:r>
      <w:r w:rsidRPr="00AD0600">
        <w:rPr>
          <w:rFonts w:ascii="Arial" w:eastAsia="Calibri" w:hAnsi="Arial" w:cs="Arial"/>
          <w:color w:val="000000"/>
          <w:sz w:val="20"/>
          <w:szCs w:val="20"/>
        </w:rPr>
        <w:t xml:space="preserve">puede participar en los procedimientos de selección, incluidos los regidos por los Documentos Tipo. </w:t>
      </w:r>
    </w:p>
    <w:p w14:paraId="528A2D89" w14:textId="77777777" w:rsidR="003C65EB" w:rsidRPr="00AD0600" w:rsidRDefault="003C65EB" w:rsidP="00AD0600">
      <w:pPr>
        <w:spacing w:after="0" w:line="240" w:lineRule="auto"/>
        <w:contextualSpacing/>
        <w:jc w:val="both"/>
        <w:rPr>
          <w:rFonts w:ascii="Arial" w:hAnsi="Arial" w:cs="Arial"/>
          <w:b/>
          <w:sz w:val="20"/>
          <w:szCs w:val="20"/>
          <w:lang w:val="es-ES" w:eastAsia="es-ES_tradnl"/>
        </w:rPr>
      </w:pPr>
    </w:p>
    <w:p w14:paraId="0B512C64" w14:textId="77777777" w:rsidR="003C65EB" w:rsidRPr="00AD0600" w:rsidRDefault="00F30063" w:rsidP="00AD0600">
      <w:pPr>
        <w:spacing w:after="0" w:line="240" w:lineRule="auto"/>
        <w:contextualSpacing/>
        <w:jc w:val="both"/>
        <w:rPr>
          <w:rFonts w:ascii="Arial" w:eastAsia="Calibri" w:hAnsi="Arial" w:cs="Arial"/>
          <w:b/>
          <w:lang w:val="es-ES"/>
        </w:rPr>
      </w:pPr>
      <w:r w:rsidRPr="00AD0600">
        <w:rPr>
          <w:rFonts w:ascii="Arial" w:eastAsia="Calibri" w:hAnsi="Arial" w:cs="Arial"/>
          <w:b/>
          <w:lang w:val="es-ES"/>
        </w:rPr>
        <w:t>REVOCACIÓN DIRECTA – Noción</w:t>
      </w:r>
    </w:p>
    <w:p w14:paraId="37A4CA64" w14:textId="77777777" w:rsidR="003C65EB" w:rsidRPr="00AD0600" w:rsidRDefault="003C65EB" w:rsidP="00AD0600">
      <w:pPr>
        <w:spacing w:after="0" w:line="240" w:lineRule="auto"/>
        <w:contextualSpacing/>
        <w:jc w:val="both"/>
        <w:rPr>
          <w:rFonts w:ascii="Arial" w:eastAsia="Calibri" w:hAnsi="Arial" w:cs="Arial"/>
          <w:b/>
          <w:sz w:val="20"/>
          <w:szCs w:val="20"/>
          <w:lang w:val="es-ES"/>
        </w:rPr>
      </w:pPr>
    </w:p>
    <w:p w14:paraId="4358CE05" w14:textId="47700B63" w:rsidR="00C47D09" w:rsidRPr="00AD0600" w:rsidRDefault="00C47D09" w:rsidP="00AD0600">
      <w:pPr>
        <w:spacing w:after="0" w:line="240" w:lineRule="auto"/>
        <w:contextualSpacing/>
        <w:jc w:val="both"/>
        <w:rPr>
          <w:rFonts w:ascii="Arial" w:eastAsia="Calibri" w:hAnsi="Arial" w:cs="Arial"/>
          <w:b/>
          <w:sz w:val="20"/>
          <w:szCs w:val="20"/>
          <w:lang w:val="es-ES"/>
        </w:rPr>
      </w:pPr>
      <w:r w:rsidRPr="00AD0600">
        <w:rPr>
          <w:rFonts w:ascii="Arial" w:hAnsi="Arial" w:cs="Arial"/>
          <w:sz w:val="20"/>
          <w:szCs w:val="20"/>
          <w:lang w:val="es-ES"/>
        </w:rPr>
        <w:t xml:space="preserve">La revocación directa puede definirse como una de las especies de extinción de los actos administrativos en sede administrativa. Esta especie de extinción se diferencia de otras, pues “se trata de un mecanismo de extinción del acto administrativo y de sus efectos que opera por la voluntad de la propia administración. […] Esta figura debe distinguirse […] de la </w:t>
      </w:r>
      <w:r w:rsidRPr="00AD0600">
        <w:rPr>
          <w:rFonts w:ascii="Arial" w:hAnsi="Arial" w:cs="Arial"/>
          <w:i/>
          <w:iCs/>
          <w:sz w:val="20"/>
          <w:szCs w:val="20"/>
          <w:lang w:val="es-ES"/>
        </w:rPr>
        <w:t xml:space="preserve">anulación, </w:t>
      </w:r>
      <w:r w:rsidRPr="00AD0600">
        <w:rPr>
          <w:rFonts w:ascii="Arial" w:hAnsi="Arial" w:cs="Arial"/>
          <w:sz w:val="20"/>
          <w:szCs w:val="20"/>
          <w:lang w:val="es-ES"/>
        </w:rPr>
        <w:t>que es la desaparición o extinción del acto por decisión de autoridad jurisdiccional”</w:t>
      </w:r>
    </w:p>
    <w:p w14:paraId="14B3A7B1" w14:textId="77777777" w:rsidR="00C47D09" w:rsidRPr="00AD0600" w:rsidRDefault="00C47D09" w:rsidP="00AD0600">
      <w:pPr>
        <w:spacing w:after="0" w:line="240" w:lineRule="auto"/>
        <w:contextualSpacing/>
        <w:jc w:val="both"/>
        <w:rPr>
          <w:rFonts w:ascii="Arial" w:eastAsia="Calibri" w:hAnsi="Arial" w:cs="Arial"/>
          <w:b/>
          <w:sz w:val="20"/>
          <w:szCs w:val="20"/>
          <w:lang w:val="es-ES"/>
        </w:rPr>
      </w:pPr>
    </w:p>
    <w:p w14:paraId="2C6F4CDE" w14:textId="77777777" w:rsidR="003C65EB" w:rsidRPr="00AD0600" w:rsidRDefault="00F30063" w:rsidP="00AD0600">
      <w:pPr>
        <w:spacing w:after="0" w:line="240" w:lineRule="auto"/>
        <w:contextualSpacing/>
        <w:jc w:val="both"/>
        <w:rPr>
          <w:rFonts w:ascii="Arial" w:eastAsia="Calibri" w:hAnsi="Arial" w:cs="Arial"/>
          <w:b/>
          <w:lang w:val="es-ES"/>
        </w:rPr>
      </w:pPr>
      <w:r w:rsidRPr="00AD0600">
        <w:rPr>
          <w:rFonts w:ascii="Arial" w:eastAsia="Calibri" w:hAnsi="Arial" w:cs="Arial"/>
          <w:b/>
          <w:lang w:val="es-ES"/>
        </w:rPr>
        <w:t>REVOCACIÓN DIRECTA – Naturaleza Jurídica</w:t>
      </w:r>
    </w:p>
    <w:p w14:paraId="148563ED" w14:textId="77777777" w:rsidR="00490294" w:rsidRPr="00AD0600" w:rsidRDefault="00490294" w:rsidP="00AD0600">
      <w:pPr>
        <w:spacing w:after="0" w:line="240" w:lineRule="auto"/>
        <w:contextualSpacing/>
        <w:jc w:val="both"/>
        <w:rPr>
          <w:rFonts w:ascii="Arial" w:eastAsia="Calibri" w:hAnsi="Arial" w:cs="Arial"/>
          <w:b/>
          <w:sz w:val="20"/>
          <w:szCs w:val="20"/>
          <w:lang w:val="es-ES"/>
        </w:rPr>
      </w:pPr>
    </w:p>
    <w:p w14:paraId="7FC9BA41" w14:textId="77777777" w:rsidR="00490294" w:rsidRPr="00AD0600" w:rsidRDefault="00490294" w:rsidP="00AD0600">
      <w:pPr>
        <w:autoSpaceDE w:val="0"/>
        <w:autoSpaceDN w:val="0"/>
        <w:adjustRightInd w:val="0"/>
        <w:spacing w:after="0" w:line="240" w:lineRule="auto"/>
        <w:contextualSpacing/>
        <w:jc w:val="both"/>
        <w:rPr>
          <w:rFonts w:ascii="Arial" w:hAnsi="Arial" w:cs="Arial"/>
          <w:color w:val="000000" w:themeColor="text1"/>
          <w:sz w:val="20"/>
          <w:szCs w:val="20"/>
          <w:lang w:val="es-ES"/>
        </w:rPr>
      </w:pPr>
      <w:r w:rsidRPr="00AD0600">
        <w:rPr>
          <w:rFonts w:ascii="Arial" w:hAnsi="Arial" w:cs="Arial"/>
          <w:color w:val="000000" w:themeColor="text1"/>
          <w:sz w:val="20"/>
          <w:szCs w:val="20"/>
          <w:lang w:val="es-ES"/>
        </w:rPr>
        <w:t xml:space="preserve">Adicionalmente, sobre la particular manera en que el legislador ha reglamentado la revocación directa en Colombia, debe decirse que se trata de un mecanismo unilateral de la administración, otorgado por el legislador para que esta revise sus propias decisiones. </w:t>
      </w:r>
    </w:p>
    <w:p w14:paraId="1135CB3E" w14:textId="77777777" w:rsidR="003C65EB" w:rsidRPr="00AD0600" w:rsidRDefault="003C65EB" w:rsidP="00AD0600">
      <w:pPr>
        <w:spacing w:after="0" w:line="240" w:lineRule="auto"/>
        <w:contextualSpacing/>
        <w:jc w:val="both"/>
        <w:rPr>
          <w:rFonts w:ascii="Arial" w:eastAsia="Calibri" w:hAnsi="Arial" w:cs="Arial"/>
          <w:b/>
          <w:sz w:val="20"/>
          <w:szCs w:val="20"/>
          <w:lang w:val="es-ES"/>
        </w:rPr>
      </w:pPr>
    </w:p>
    <w:p w14:paraId="74F18B65" w14:textId="77777777" w:rsidR="003C65EB" w:rsidRPr="00AD0600" w:rsidRDefault="00F30063" w:rsidP="00AD0600">
      <w:pPr>
        <w:spacing w:after="0" w:line="240" w:lineRule="auto"/>
        <w:contextualSpacing/>
        <w:jc w:val="both"/>
        <w:rPr>
          <w:rFonts w:ascii="Arial" w:eastAsia="Calibri" w:hAnsi="Arial" w:cs="Arial"/>
          <w:b/>
          <w:lang w:val="es-ES"/>
        </w:rPr>
      </w:pPr>
      <w:r w:rsidRPr="00AD0600">
        <w:rPr>
          <w:rFonts w:ascii="Arial" w:eastAsia="Calibri" w:hAnsi="Arial" w:cs="Arial"/>
          <w:b/>
          <w:lang w:val="es-ES"/>
        </w:rPr>
        <w:t>REVOCACIÓN DIRECTA – ACTO DE ADJUDICACIÓN – Consentimiento previo</w:t>
      </w:r>
    </w:p>
    <w:p w14:paraId="7AE6C973" w14:textId="77777777" w:rsidR="003C65EB" w:rsidRPr="00AD0600" w:rsidRDefault="003C65EB" w:rsidP="00AD0600">
      <w:pPr>
        <w:spacing w:after="0" w:line="240" w:lineRule="auto"/>
        <w:contextualSpacing/>
        <w:jc w:val="both"/>
        <w:rPr>
          <w:rFonts w:ascii="Arial" w:eastAsia="Calibri" w:hAnsi="Arial" w:cs="Arial"/>
          <w:b/>
          <w:sz w:val="20"/>
          <w:szCs w:val="20"/>
          <w:lang w:val="es-ES"/>
        </w:rPr>
      </w:pPr>
    </w:p>
    <w:p w14:paraId="23C70E7D" w14:textId="3C0F8513" w:rsidR="00395686" w:rsidRPr="00AD0600" w:rsidRDefault="00395686" w:rsidP="00AD0600">
      <w:pPr>
        <w:autoSpaceDE w:val="0"/>
        <w:autoSpaceDN w:val="0"/>
        <w:adjustRightInd w:val="0"/>
        <w:spacing w:after="0" w:line="240" w:lineRule="auto"/>
        <w:contextualSpacing/>
        <w:jc w:val="both"/>
        <w:rPr>
          <w:rFonts w:ascii="Arial" w:hAnsi="Arial" w:cs="Arial"/>
          <w:color w:val="000000" w:themeColor="text1"/>
          <w:sz w:val="20"/>
          <w:szCs w:val="20"/>
          <w:lang w:val="es-ES"/>
        </w:rPr>
      </w:pPr>
      <w:r w:rsidRPr="00AD0600">
        <w:rPr>
          <w:rFonts w:ascii="Arial" w:hAnsi="Arial" w:cs="Arial"/>
          <w:color w:val="000000" w:themeColor="text1"/>
          <w:sz w:val="20"/>
          <w:szCs w:val="20"/>
          <w:lang w:val="es-ES"/>
        </w:rPr>
        <w:t>P</w:t>
      </w:r>
      <w:r w:rsidRPr="00AD0600">
        <w:rPr>
          <w:rFonts w:ascii="Arial" w:hAnsi="Arial" w:cs="Arial"/>
          <w:color w:val="000000" w:themeColor="text1"/>
          <w:sz w:val="20"/>
          <w:szCs w:val="20"/>
          <w:lang w:val="es-ES"/>
        </w:rPr>
        <w:t>ara revocar el acto administrativo de adjudicación de un contrato estatal, cuando se verifique alguna de las dos causales que lo permiten, según el artículo 9, inciso tercero, de la Ley 1150 de 2007, no es necesario obtener «consentimiento previo, expreso y escrito del respectivo» adjudicatario, como lo ordena el artículo 97 del CPACA. Lo anterior es así, pues el artículo 9 de la Ley 1150 de 2007 consagra un régimen especial de revocatoria directa del acto de adjudicación que no exige permiso del titular. La ausencia de una regla en ese sentido, en el entendido de esta Subdirección, no puede interpretarse como un vacío que deba ser llenado con el CPACA, sino como un régimen jurídico diferente: situación análoga a la que en su momento ocurría con los regímenes de la Ley 80 de 1993 y el CCA.</w:t>
      </w:r>
    </w:p>
    <w:p w14:paraId="33D05F29" w14:textId="77777777" w:rsidR="00490294" w:rsidRPr="00AD0600" w:rsidRDefault="00490294" w:rsidP="00AD0600">
      <w:pPr>
        <w:spacing w:after="0" w:line="240" w:lineRule="auto"/>
        <w:contextualSpacing/>
        <w:jc w:val="both"/>
        <w:rPr>
          <w:rFonts w:ascii="Arial" w:eastAsia="Calibri" w:hAnsi="Arial" w:cs="Arial"/>
          <w:b/>
          <w:sz w:val="20"/>
          <w:szCs w:val="20"/>
          <w:lang w:val="es-ES"/>
        </w:rPr>
      </w:pPr>
    </w:p>
    <w:p w14:paraId="115EAA0D" w14:textId="02CB487A" w:rsidR="00F30063" w:rsidRPr="00AD0600" w:rsidRDefault="00F30063" w:rsidP="00AD0600">
      <w:pPr>
        <w:spacing w:after="0" w:line="240" w:lineRule="auto"/>
        <w:contextualSpacing/>
        <w:jc w:val="both"/>
        <w:rPr>
          <w:rFonts w:ascii="Arial" w:eastAsia="Calibri" w:hAnsi="Arial" w:cs="Arial"/>
          <w:b/>
          <w:lang w:val="es-ES"/>
        </w:rPr>
      </w:pPr>
      <w:r w:rsidRPr="00AD0600">
        <w:rPr>
          <w:rFonts w:ascii="Arial" w:eastAsia="Calibri" w:hAnsi="Arial" w:cs="Arial"/>
          <w:b/>
          <w:lang w:val="es-ES"/>
        </w:rPr>
        <w:t xml:space="preserve">REVOCACIÓN DIRECTA – ACTO DE ADJUDICACIÓN – Debido proceso </w:t>
      </w:r>
    </w:p>
    <w:p w14:paraId="5A78B095" w14:textId="77777777" w:rsidR="00AD0600" w:rsidRPr="00AD0600" w:rsidRDefault="00AD0600" w:rsidP="00AD0600">
      <w:pPr>
        <w:spacing w:after="0" w:line="240" w:lineRule="auto"/>
        <w:contextualSpacing/>
        <w:rPr>
          <w:rFonts w:ascii="Arial" w:hAnsi="Arial" w:cs="Arial"/>
          <w:b/>
          <w:sz w:val="20"/>
          <w:szCs w:val="20"/>
        </w:rPr>
      </w:pPr>
    </w:p>
    <w:p w14:paraId="631B1FFD" w14:textId="77777777" w:rsidR="00AD0600" w:rsidRPr="00AD0600" w:rsidRDefault="00AD0600" w:rsidP="00AD0600">
      <w:pPr>
        <w:spacing w:after="0" w:line="240" w:lineRule="auto"/>
        <w:contextualSpacing/>
        <w:jc w:val="both"/>
        <w:rPr>
          <w:rFonts w:ascii="Arial" w:hAnsi="Arial" w:cs="Arial"/>
          <w:color w:val="000000" w:themeColor="text1"/>
          <w:sz w:val="20"/>
          <w:szCs w:val="20"/>
          <w:lang w:val="es-ES"/>
        </w:rPr>
      </w:pPr>
      <w:r w:rsidRPr="00AD0600">
        <w:rPr>
          <w:rFonts w:ascii="Arial" w:hAnsi="Arial" w:cs="Arial"/>
          <w:color w:val="000000" w:themeColor="text1"/>
          <w:sz w:val="20"/>
          <w:szCs w:val="20"/>
          <w:lang w:val="es-ES"/>
        </w:rPr>
        <w:t>con el objeto de verificar la existencia de alguna de las causales que permite la revocación directa del acto de adjudicación, la entidad estatal debe llevar a cabo un procedimiento administrativo en el cual se respeten las garantías de que trata el artículo 29 superior y en particular los derechos de audiencia y defensa del adjudicatario. Sin embargo, a la finalización de ese procedimiento administrativo, si la Administración verifica la ocurrencia de alguna de estas situaciones, puede proceder a la revocación del acto administrativo de adjudicación incluso si el adjudicatario no otorga su consentimiento para ello.</w:t>
      </w:r>
    </w:p>
    <w:p w14:paraId="22A72147" w14:textId="77777777" w:rsidR="00AD0600" w:rsidRPr="00937382" w:rsidRDefault="00AD0600" w:rsidP="00AD0600">
      <w:pPr>
        <w:spacing w:after="0" w:line="240" w:lineRule="auto"/>
        <w:contextualSpacing/>
        <w:jc w:val="both"/>
        <w:rPr>
          <w:rFonts w:ascii="Arial" w:hAnsi="Arial" w:cs="Arial"/>
          <w:sz w:val="20"/>
          <w:szCs w:val="20"/>
        </w:rPr>
      </w:pPr>
    </w:p>
    <w:p w14:paraId="6E91A47A" w14:textId="4FDC88CB" w:rsidR="00251403" w:rsidRPr="00604768" w:rsidRDefault="00251403">
      <w:pPr>
        <w:rPr>
          <w:rFonts w:ascii="Arial" w:hAnsi="Arial" w:cs="Arial"/>
          <w:b/>
        </w:rPr>
      </w:pPr>
      <w:r w:rsidRPr="00604768">
        <w:rPr>
          <w:rFonts w:ascii="Arial" w:hAnsi="Arial" w:cs="Arial"/>
          <w:b/>
        </w:rPr>
        <w:br w:type="page"/>
      </w:r>
    </w:p>
    <w:p w14:paraId="3FE2184B" w14:textId="6F7B7703" w:rsidR="00E245AB" w:rsidRPr="00FA27AC" w:rsidRDefault="00E245AB" w:rsidP="00E245AB">
      <w:pPr>
        <w:spacing w:after="0"/>
        <w:rPr>
          <w:rFonts w:ascii="Arial" w:hAnsi="Arial" w:cs="Arial"/>
        </w:rPr>
      </w:pPr>
      <w:r w:rsidRPr="00FA27AC">
        <w:rPr>
          <w:rFonts w:ascii="Arial" w:hAnsi="Arial" w:cs="Arial"/>
        </w:rPr>
        <w:lastRenderedPageBreak/>
        <w:t xml:space="preserve">Bogotá D.C., </w:t>
      </w:r>
      <w:r w:rsidR="007E25A6">
        <w:rPr>
          <w:rFonts w:ascii="Arial" w:hAnsi="Arial" w:cs="Arial"/>
        </w:rPr>
        <w:t>07 de julio de 2023.</w:t>
      </w:r>
    </w:p>
    <w:p w14:paraId="5A2B8C9D" w14:textId="7E09C77E" w:rsidR="0049633C" w:rsidRDefault="0071711C" w:rsidP="0071711C">
      <w:pPr>
        <w:spacing w:after="0" w:line="240" w:lineRule="auto"/>
        <w:contextualSpacing/>
        <w:jc w:val="right"/>
        <w:rPr>
          <w:rFonts w:ascii="Arial" w:eastAsia="Calibri" w:hAnsi="Arial" w:cs="Arial"/>
          <w:lang w:val="es-ES" w:eastAsia="es-MX"/>
        </w:rPr>
      </w:pPr>
      <w:r w:rsidRPr="0071711C">
        <w:rPr>
          <w:rFonts w:ascii="Arial" w:eastAsia="Calibri" w:hAnsi="Arial" w:cs="Arial"/>
          <w:lang w:val="es-ES" w:eastAsia="es-MX"/>
        </w:rPr>
        <w:drawing>
          <wp:inline distT="0" distB="0" distL="0" distR="0" wp14:anchorId="5837282E" wp14:editId="570D4CD8">
            <wp:extent cx="3863675" cy="1082134"/>
            <wp:effectExtent l="0" t="0" r="3810" b="3810"/>
            <wp:docPr id="6910462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046226" name=""/>
                    <pic:cNvPicPr/>
                  </pic:nvPicPr>
                  <pic:blipFill>
                    <a:blip r:embed="rId10"/>
                    <a:stretch>
                      <a:fillRect/>
                    </a:stretch>
                  </pic:blipFill>
                  <pic:spPr>
                    <a:xfrm>
                      <a:off x="0" y="0"/>
                      <a:ext cx="3863675" cy="1082134"/>
                    </a:xfrm>
                    <a:prstGeom prst="rect">
                      <a:avLst/>
                    </a:prstGeom>
                  </pic:spPr>
                </pic:pic>
              </a:graphicData>
            </a:graphic>
          </wp:inline>
        </w:drawing>
      </w:r>
    </w:p>
    <w:p w14:paraId="3059369D" w14:textId="77777777" w:rsidR="0020576D" w:rsidRDefault="0020576D" w:rsidP="0049633C">
      <w:pPr>
        <w:spacing w:after="0" w:line="240" w:lineRule="auto"/>
        <w:contextualSpacing/>
        <w:rPr>
          <w:rFonts w:ascii="Arial" w:eastAsia="Calibri" w:hAnsi="Arial" w:cs="Arial"/>
          <w:lang w:val="es-ES" w:eastAsia="es-MX"/>
        </w:rPr>
      </w:pPr>
    </w:p>
    <w:p w14:paraId="53BE5719" w14:textId="77777777" w:rsidR="0049633C" w:rsidRPr="00FA27AC" w:rsidRDefault="0049633C" w:rsidP="0049633C">
      <w:pPr>
        <w:spacing w:after="0" w:line="240" w:lineRule="auto"/>
        <w:contextualSpacing/>
        <w:rPr>
          <w:rFonts w:ascii="Arial" w:eastAsia="Calibri" w:hAnsi="Arial" w:cs="Arial"/>
          <w:lang w:val="es-ES" w:eastAsia="es-MX"/>
        </w:rPr>
      </w:pPr>
      <w:r w:rsidRPr="00FA27AC">
        <w:rPr>
          <w:rFonts w:ascii="Arial" w:eastAsia="Calibri" w:hAnsi="Arial" w:cs="Arial"/>
          <w:lang w:val="es-ES" w:eastAsia="es-MX"/>
        </w:rPr>
        <w:t>Señora</w:t>
      </w:r>
    </w:p>
    <w:p w14:paraId="482041C8" w14:textId="77777777" w:rsidR="0049633C" w:rsidRPr="00FA27AC" w:rsidRDefault="0049633C" w:rsidP="0049633C">
      <w:pPr>
        <w:spacing w:after="0" w:line="240" w:lineRule="auto"/>
        <w:contextualSpacing/>
        <w:rPr>
          <w:rFonts w:ascii="Arial" w:hAnsi="Arial" w:cs="Arial"/>
          <w:b/>
          <w:bCs/>
        </w:rPr>
      </w:pPr>
      <w:r w:rsidRPr="00FA27AC">
        <w:rPr>
          <w:rFonts w:ascii="Arial" w:hAnsi="Arial" w:cs="Arial"/>
          <w:b/>
          <w:bCs/>
        </w:rPr>
        <w:t>María Fernanda Moreno Pérez</w:t>
      </w:r>
    </w:p>
    <w:p w14:paraId="18887E7C" w14:textId="77777777" w:rsidR="0049633C" w:rsidRPr="00FA27AC" w:rsidRDefault="0049633C" w:rsidP="0049633C">
      <w:pPr>
        <w:spacing w:after="0" w:line="240" w:lineRule="auto"/>
        <w:contextualSpacing/>
        <w:rPr>
          <w:rFonts w:ascii="Arial" w:eastAsia="Calibri" w:hAnsi="Arial" w:cs="Arial"/>
          <w:lang w:val="es-ES" w:eastAsia="es-MX"/>
        </w:rPr>
      </w:pPr>
      <w:r w:rsidRPr="00FA27AC">
        <w:rPr>
          <w:rFonts w:ascii="Arial" w:eastAsia="Calibri" w:hAnsi="Arial" w:cs="Arial"/>
          <w:lang w:val="es-ES" w:eastAsia="es-MX"/>
        </w:rPr>
        <w:t>Ciudad</w:t>
      </w:r>
    </w:p>
    <w:p w14:paraId="476912F1" w14:textId="77777777" w:rsidR="0049633C" w:rsidRPr="00165C55" w:rsidRDefault="0049633C" w:rsidP="0049633C">
      <w:pPr>
        <w:spacing w:after="0" w:line="240" w:lineRule="auto"/>
        <w:contextualSpacing/>
        <w:rPr>
          <w:rFonts w:ascii="Arial" w:eastAsia="Calibri" w:hAnsi="Arial" w:cs="Arial"/>
          <w:lang w:val="es-ES" w:eastAsia="es-MX"/>
        </w:rPr>
      </w:pPr>
    </w:p>
    <w:p w14:paraId="250894B9" w14:textId="77777777" w:rsidR="0049633C" w:rsidRPr="00165C55" w:rsidRDefault="0049633C" w:rsidP="0049633C">
      <w:pPr>
        <w:spacing w:after="0" w:line="240" w:lineRule="auto"/>
        <w:contextualSpacing/>
        <w:rPr>
          <w:rFonts w:ascii="Arial" w:eastAsia="Calibri" w:hAnsi="Arial" w:cs="Arial"/>
          <w:lang w:val="es-ES" w:eastAsia="es-MX"/>
        </w:rPr>
      </w:pPr>
    </w:p>
    <w:p w14:paraId="553E49A2" w14:textId="77777777" w:rsidR="0049633C" w:rsidRPr="00165C55" w:rsidRDefault="0049633C" w:rsidP="0049633C">
      <w:pPr>
        <w:spacing w:after="0" w:line="240" w:lineRule="auto"/>
        <w:contextualSpacing/>
        <w:rPr>
          <w:rFonts w:ascii="Arial" w:eastAsia="Calibri" w:hAnsi="Arial" w:cs="Arial"/>
          <w:b/>
          <w:lang w:val="es-ES" w:eastAsia="es-MX"/>
        </w:rPr>
      </w:pPr>
      <w:r w:rsidRPr="00165C55">
        <w:rPr>
          <w:rFonts w:ascii="Arial" w:eastAsia="Calibri" w:hAnsi="Arial" w:cs="Arial"/>
          <w:b/>
          <w:lang w:val="es-ES" w:eastAsia="es-MX"/>
        </w:rPr>
        <w:t xml:space="preserve">                                            Concepto C</w:t>
      </w:r>
      <w:r>
        <w:rPr>
          <w:rFonts w:ascii="Arial" w:eastAsia="Calibri" w:hAnsi="Arial" w:cs="Arial"/>
          <w:b/>
          <w:lang w:val="es-ES" w:eastAsia="es-MX"/>
        </w:rPr>
        <w:t xml:space="preserve"> - </w:t>
      </w:r>
      <w:r w:rsidRPr="00165C55">
        <w:rPr>
          <w:rFonts w:ascii="Arial" w:eastAsia="Calibri" w:hAnsi="Arial" w:cs="Arial"/>
          <w:b/>
          <w:lang w:val="es-ES" w:eastAsia="es-MX"/>
        </w:rPr>
        <w:t>252 de 2023</w:t>
      </w:r>
    </w:p>
    <w:p w14:paraId="519BB02E" w14:textId="77777777" w:rsidR="0049633C" w:rsidRPr="00165C55" w:rsidRDefault="0049633C" w:rsidP="0049633C">
      <w:pPr>
        <w:spacing w:after="0" w:line="240" w:lineRule="auto"/>
        <w:contextualSpacing/>
        <w:rPr>
          <w:rFonts w:ascii="Arial" w:eastAsia="Calibri" w:hAnsi="Arial" w:cs="Arial"/>
          <w:b/>
          <w:lang w:val="es-ES" w:eastAsia="es-MX"/>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6374"/>
      </w:tblGrid>
      <w:tr w:rsidR="0049633C" w:rsidRPr="00A872DE" w14:paraId="26A692DD" w14:textId="77777777" w:rsidTr="00F55DFF">
        <w:trPr>
          <w:trHeight w:val="550"/>
        </w:trPr>
        <w:tc>
          <w:tcPr>
            <w:tcW w:w="2552" w:type="dxa"/>
          </w:tcPr>
          <w:p w14:paraId="5CC2B6DE" w14:textId="77777777" w:rsidR="0049633C" w:rsidRPr="00165C55" w:rsidRDefault="0049633C" w:rsidP="00F55DFF">
            <w:pPr>
              <w:contextualSpacing/>
              <w:rPr>
                <w:rFonts w:ascii="Arial" w:eastAsia="Calibri" w:hAnsi="Arial" w:cs="Arial"/>
                <w:lang w:val="es-ES" w:eastAsia="es-MX"/>
              </w:rPr>
            </w:pPr>
            <w:r w:rsidRPr="00165C55">
              <w:rPr>
                <w:rFonts w:ascii="Arial" w:eastAsia="Calibri" w:hAnsi="Arial" w:cs="Arial"/>
                <w:b/>
                <w:lang w:val="es-ES" w:eastAsia="es-MX"/>
              </w:rPr>
              <w:t>Temas:</w:t>
            </w:r>
            <w:r w:rsidRPr="00165C55">
              <w:rPr>
                <w:rFonts w:ascii="Arial" w:eastAsia="Calibri" w:hAnsi="Arial" w:cs="Arial"/>
                <w:lang w:val="es-ES" w:eastAsia="es-MX"/>
              </w:rPr>
              <w:t xml:space="preserve">                                    </w:t>
            </w:r>
          </w:p>
        </w:tc>
        <w:tc>
          <w:tcPr>
            <w:tcW w:w="6374" w:type="dxa"/>
          </w:tcPr>
          <w:p w14:paraId="34EE3A8A" w14:textId="77777777" w:rsidR="0049633C" w:rsidRPr="00A872DE" w:rsidRDefault="0049633C" w:rsidP="00F55DFF">
            <w:pPr>
              <w:contextualSpacing/>
              <w:jc w:val="both"/>
              <w:rPr>
                <w:rFonts w:ascii="Arial" w:eastAsia="Calibri" w:hAnsi="Arial" w:cs="Arial"/>
                <w:bCs/>
                <w:lang w:val="es-ES"/>
              </w:rPr>
            </w:pPr>
            <w:r w:rsidRPr="00A872DE">
              <w:rPr>
                <w:rFonts w:ascii="Arial" w:hAnsi="Arial" w:cs="Arial"/>
                <w:bCs/>
                <w:lang w:val="es-ES" w:eastAsia="es-ES_tradnl"/>
              </w:rPr>
              <w:t xml:space="preserve">REGISTRO ÚNICO DE PROPONENTES – RUP – Concepto / REGISTRO ÚNICO DE PROPONENTES – RUP – Firmeza / REGISTRO ÚNICO DE PROPONENTES – RUP – Firmeza – Inscripción / REGISTRO ÚNICO DE PROPONENTES – RUP – Firmeza – Renovación / REGISTRO ÚNICO DE PROPONENTES – RUP – Firmeza – Actualización / REGISTRO ÚNICO DE PROPONENTES – RUP – Firmeza – Acreditación – </w:t>
            </w:r>
            <w:r>
              <w:rPr>
                <w:rFonts w:ascii="Arial" w:hAnsi="Arial" w:cs="Arial"/>
                <w:bCs/>
                <w:lang w:val="es-ES" w:eastAsia="es-ES_tradnl"/>
              </w:rPr>
              <w:t>Documentos tipo – Causales de rechazo</w:t>
            </w:r>
            <w:r w:rsidRPr="00A872DE">
              <w:rPr>
                <w:rFonts w:ascii="Arial" w:hAnsi="Arial" w:cs="Arial"/>
                <w:bCs/>
                <w:lang w:val="es-ES" w:eastAsia="es-ES_tradnl"/>
              </w:rPr>
              <w:t xml:space="preserve"> / </w:t>
            </w:r>
            <w:r w:rsidRPr="00A872DE">
              <w:rPr>
                <w:rFonts w:ascii="Arial" w:eastAsia="Calibri" w:hAnsi="Arial" w:cs="Arial"/>
                <w:bCs/>
                <w:lang w:val="es-ES"/>
              </w:rPr>
              <w:t xml:space="preserve">REVOCACIÓN DIRECTA – Noción / REVOCACIÓN DIRECTA – Naturaleza Jurídica / REVOCACIÓN DIRECTA – ACTO DE ADJUDICACIÓN – Consentimiento previo / REVOCACIÓN DIRECTA – ACTO DE ADJUDICACIÓN – Debido proceso </w:t>
            </w:r>
          </w:p>
          <w:p w14:paraId="32489C72" w14:textId="77777777" w:rsidR="0049633C" w:rsidRPr="00A872DE" w:rsidRDefault="0049633C" w:rsidP="00F55DFF">
            <w:pPr>
              <w:contextualSpacing/>
              <w:jc w:val="both"/>
              <w:rPr>
                <w:rFonts w:ascii="Arial" w:eastAsia="Calibri" w:hAnsi="Arial" w:cs="Arial"/>
                <w:lang w:eastAsia="es-MX"/>
              </w:rPr>
            </w:pPr>
          </w:p>
        </w:tc>
      </w:tr>
      <w:tr w:rsidR="0049633C" w:rsidRPr="00A872DE" w14:paraId="51E8F529" w14:textId="77777777" w:rsidTr="00F55DFF">
        <w:trPr>
          <w:trHeight w:val="80"/>
        </w:trPr>
        <w:tc>
          <w:tcPr>
            <w:tcW w:w="2552" w:type="dxa"/>
          </w:tcPr>
          <w:p w14:paraId="5F5CECC5" w14:textId="77777777" w:rsidR="0049633C" w:rsidRPr="00165C55" w:rsidRDefault="0049633C" w:rsidP="00F55DFF">
            <w:pPr>
              <w:contextualSpacing/>
              <w:rPr>
                <w:rFonts w:ascii="Arial" w:eastAsia="Calibri" w:hAnsi="Arial" w:cs="Arial"/>
                <w:b/>
                <w:bCs/>
                <w:lang w:val="es-ES" w:eastAsia="es-MX"/>
              </w:rPr>
            </w:pPr>
            <w:r w:rsidRPr="00165C55">
              <w:rPr>
                <w:rFonts w:ascii="Arial" w:eastAsia="Calibri" w:hAnsi="Arial" w:cs="Arial"/>
                <w:b/>
                <w:bCs/>
                <w:lang w:val="es-ES" w:eastAsia="es-MX"/>
              </w:rPr>
              <w:t xml:space="preserve">Radicación:                              </w:t>
            </w:r>
          </w:p>
        </w:tc>
        <w:tc>
          <w:tcPr>
            <w:tcW w:w="6374" w:type="dxa"/>
          </w:tcPr>
          <w:p w14:paraId="0AF41C29" w14:textId="77777777" w:rsidR="0049633C" w:rsidRPr="00A872DE" w:rsidRDefault="0049633C" w:rsidP="00F55DFF">
            <w:pPr>
              <w:contextualSpacing/>
              <w:rPr>
                <w:rFonts w:ascii="Arial" w:hAnsi="Arial" w:cs="Arial"/>
              </w:rPr>
            </w:pPr>
            <w:r w:rsidRPr="00A872DE">
              <w:rPr>
                <w:rFonts w:ascii="Arial" w:eastAsia="Calibri" w:hAnsi="Arial" w:cs="Arial"/>
                <w:lang w:val="es-ES" w:eastAsia="es-MX"/>
              </w:rPr>
              <w:t xml:space="preserve">Respuesta a consulta </w:t>
            </w:r>
            <w:r w:rsidRPr="00A872DE">
              <w:rPr>
                <w:rFonts w:ascii="Arial" w:hAnsi="Arial" w:cs="Arial"/>
              </w:rPr>
              <w:t>P20230525011624</w:t>
            </w:r>
          </w:p>
        </w:tc>
      </w:tr>
    </w:tbl>
    <w:p w14:paraId="7111FC6F" w14:textId="77777777" w:rsidR="0049633C" w:rsidRPr="00776AAC" w:rsidRDefault="0049633C" w:rsidP="0049633C">
      <w:pPr>
        <w:spacing w:after="0" w:line="240" w:lineRule="auto"/>
        <w:contextualSpacing/>
        <w:rPr>
          <w:rFonts w:ascii="Arial" w:eastAsia="Calibri" w:hAnsi="Arial" w:cs="Arial"/>
          <w:lang w:val="es-ES" w:eastAsia="es-MX"/>
        </w:rPr>
      </w:pPr>
    </w:p>
    <w:p w14:paraId="5A0E26A8" w14:textId="77777777" w:rsidR="0049633C" w:rsidRPr="00776AAC" w:rsidRDefault="0049633C" w:rsidP="0049633C">
      <w:pPr>
        <w:spacing w:after="0" w:line="240" w:lineRule="auto"/>
        <w:contextualSpacing/>
        <w:rPr>
          <w:rFonts w:ascii="Arial" w:eastAsia="Calibri" w:hAnsi="Arial" w:cs="Arial"/>
          <w:lang w:val="es-ES" w:eastAsia="es-MX"/>
        </w:rPr>
      </w:pPr>
    </w:p>
    <w:p w14:paraId="6BEDF071" w14:textId="77777777" w:rsidR="0049633C" w:rsidRPr="00776AAC" w:rsidRDefault="0049633C" w:rsidP="0049633C">
      <w:pPr>
        <w:tabs>
          <w:tab w:val="left" w:pos="3736"/>
        </w:tabs>
        <w:spacing w:after="0" w:line="276" w:lineRule="auto"/>
        <w:contextualSpacing/>
        <w:rPr>
          <w:rFonts w:ascii="Arial" w:eastAsia="Calibri" w:hAnsi="Arial" w:cs="Arial"/>
          <w:lang w:val="es-ES" w:eastAsia="es-MX"/>
        </w:rPr>
      </w:pPr>
      <w:r w:rsidRPr="00776AAC">
        <w:rPr>
          <w:rFonts w:ascii="Arial" w:eastAsia="Calibri" w:hAnsi="Arial" w:cs="Arial"/>
          <w:lang w:val="es-ES" w:eastAsia="es-MX"/>
        </w:rPr>
        <w:t>Estimad</w:t>
      </w:r>
      <w:r>
        <w:rPr>
          <w:rFonts w:ascii="Arial" w:eastAsia="Calibri" w:hAnsi="Arial" w:cs="Arial"/>
          <w:lang w:val="es-ES" w:eastAsia="es-MX"/>
        </w:rPr>
        <w:t>a</w:t>
      </w:r>
      <w:r w:rsidRPr="00776AAC">
        <w:rPr>
          <w:rFonts w:ascii="Arial" w:eastAsia="Calibri" w:hAnsi="Arial" w:cs="Arial"/>
          <w:lang w:val="es-ES" w:eastAsia="es-MX"/>
        </w:rPr>
        <w:t xml:space="preserve"> señor</w:t>
      </w:r>
      <w:r>
        <w:rPr>
          <w:rFonts w:ascii="Arial" w:eastAsia="Calibri" w:hAnsi="Arial" w:cs="Arial"/>
          <w:lang w:val="es-ES" w:eastAsia="es-MX"/>
        </w:rPr>
        <w:t>a</w:t>
      </w:r>
      <w:r w:rsidRPr="00776AAC">
        <w:rPr>
          <w:rFonts w:ascii="Arial" w:eastAsia="Calibri" w:hAnsi="Arial" w:cs="Arial"/>
          <w:lang w:val="es-ES" w:eastAsia="es-MX"/>
        </w:rPr>
        <w:t xml:space="preserve"> </w:t>
      </w:r>
      <w:r>
        <w:rPr>
          <w:rFonts w:ascii="Arial" w:eastAsia="Calibri" w:hAnsi="Arial" w:cs="Arial"/>
          <w:lang w:val="es-ES" w:eastAsia="es-MX"/>
        </w:rPr>
        <w:t>María Fernanda Moreno</w:t>
      </w:r>
      <w:r w:rsidRPr="00776AAC">
        <w:rPr>
          <w:rFonts w:ascii="Arial" w:eastAsia="Calibri" w:hAnsi="Arial" w:cs="Arial"/>
          <w:lang w:val="es-ES" w:eastAsia="es-MX"/>
        </w:rPr>
        <w:t>:</w:t>
      </w:r>
      <w:r w:rsidRPr="00776AAC">
        <w:rPr>
          <w:rFonts w:ascii="Arial" w:eastAsia="Calibri" w:hAnsi="Arial" w:cs="Arial"/>
          <w:lang w:val="es-ES" w:eastAsia="es-MX"/>
        </w:rPr>
        <w:tab/>
      </w:r>
    </w:p>
    <w:p w14:paraId="222E1118" w14:textId="77777777" w:rsidR="0049633C" w:rsidRPr="00776AAC" w:rsidRDefault="0049633C" w:rsidP="0049633C">
      <w:pPr>
        <w:spacing w:after="0" w:line="276" w:lineRule="auto"/>
        <w:contextualSpacing/>
        <w:rPr>
          <w:rFonts w:ascii="Arial" w:eastAsia="Calibri" w:hAnsi="Arial" w:cs="Arial"/>
          <w:lang w:val="es-ES" w:eastAsia="es-MX"/>
        </w:rPr>
      </w:pPr>
    </w:p>
    <w:p w14:paraId="5C528AE0" w14:textId="77777777" w:rsidR="0049633C" w:rsidRPr="00776AAC" w:rsidRDefault="0049633C" w:rsidP="0049633C">
      <w:pPr>
        <w:spacing w:after="0" w:line="276" w:lineRule="auto"/>
        <w:contextualSpacing/>
        <w:jc w:val="both"/>
        <w:rPr>
          <w:rFonts w:ascii="Arial" w:eastAsia="Calibri" w:hAnsi="Arial" w:cs="Arial"/>
          <w:lang w:val="es-ES" w:eastAsia="es-MX"/>
        </w:rPr>
      </w:pPr>
      <w:r w:rsidRPr="00776AAC">
        <w:rPr>
          <w:rFonts w:ascii="Arial" w:eastAsia="Calibri" w:hAnsi="Arial" w:cs="Arial"/>
          <w:lang w:val="es-ES" w:eastAsia="es-MX"/>
        </w:rPr>
        <w:t xml:space="preserve">La Agencia Nacional de Contratación Pública – Colombia Compra Eficiente, en ejercicio de la competencia otorgada por el numeral 8 del artículo 11 y el numeral 5 del artículo 3 del Decreto Ley 4170 de 2011, responde a su consulta del </w:t>
      </w:r>
      <w:r>
        <w:rPr>
          <w:rFonts w:ascii="Arial" w:eastAsia="Calibri" w:hAnsi="Arial" w:cs="Arial"/>
          <w:lang w:val="es-ES" w:eastAsia="es-MX"/>
        </w:rPr>
        <w:t>25</w:t>
      </w:r>
      <w:r w:rsidRPr="00776AAC">
        <w:rPr>
          <w:rFonts w:ascii="Arial" w:eastAsia="Calibri" w:hAnsi="Arial" w:cs="Arial"/>
          <w:lang w:val="es-ES" w:eastAsia="es-MX"/>
        </w:rPr>
        <w:t xml:space="preserve"> de mayo de 202</w:t>
      </w:r>
      <w:r>
        <w:rPr>
          <w:rFonts w:ascii="Arial" w:eastAsia="Calibri" w:hAnsi="Arial" w:cs="Arial"/>
          <w:lang w:val="es-ES" w:eastAsia="es-MX"/>
        </w:rPr>
        <w:t>3</w:t>
      </w:r>
      <w:r w:rsidRPr="00776AAC">
        <w:rPr>
          <w:rFonts w:ascii="Arial" w:eastAsia="Calibri" w:hAnsi="Arial" w:cs="Arial"/>
          <w:lang w:val="es-ES" w:eastAsia="es-MX"/>
        </w:rPr>
        <w:t>.</w:t>
      </w:r>
    </w:p>
    <w:p w14:paraId="65A6A650" w14:textId="77777777" w:rsidR="0049633C" w:rsidRPr="00776AAC" w:rsidRDefault="0049633C" w:rsidP="0049633C">
      <w:pPr>
        <w:spacing w:after="0" w:line="276" w:lineRule="auto"/>
        <w:contextualSpacing/>
        <w:rPr>
          <w:rFonts w:ascii="Arial" w:eastAsia="Calibri" w:hAnsi="Arial" w:cs="Arial"/>
          <w:lang w:val="es-ES"/>
        </w:rPr>
      </w:pPr>
    </w:p>
    <w:p w14:paraId="45473D54" w14:textId="77777777" w:rsidR="0049633C" w:rsidRPr="00776AAC" w:rsidRDefault="0049633C" w:rsidP="0049633C">
      <w:pPr>
        <w:tabs>
          <w:tab w:val="left" w:pos="0"/>
        </w:tabs>
        <w:spacing w:after="0" w:line="276" w:lineRule="auto"/>
        <w:contextualSpacing/>
        <w:jc w:val="both"/>
        <w:rPr>
          <w:rFonts w:ascii="Arial" w:eastAsia="Calibri" w:hAnsi="Arial" w:cs="Arial"/>
          <w:b/>
          <w:lang w:val="es-ES" w:eastAsia="es-MX"/>
        </w:rPr>
      </w:pPr>
      <w:r w:rsidRPr="00776AAC">
        <w:rPr>
          <w:rFonts w:ascii="Arial" w:eastAsia="Calibri" w:hAnsi="Arial" w:cs="Arial"/>
          <w:b/>
          <w:lang w:val="es-ES" w:eastAsia="es-MX"/>
        </w:rPr>
        <w:t>1. Problema planteado</w:t>
      </w:r>
    </w:p>
    <w:p w14:paraId="5908996E" w14:textId="77777777" w:rsidR="0049633C" w:rsidRPr="00776AAC" w:rsidRDefault="0049633C" w:rsidP="0049633C">
      <w:pPr>
        <w:spacing w:after="0" w:line="276" w:lineRule="auto"/>
        <w:contextualSpacing/>
        <w:rPr>
          <w:rFonts w:ascii="Arial" w:eastAsia="Calibri" w:hAnsi="Arial" w:cs="Arial"/>
          <w:lang w:val="es-ES" w:eastAsia="es-MX"/>
        </w:rPr>
      </w:pPr>
    </w:p>
    <w:p w14:paraId="39F2E99A" w14:textId="77777777" w:rsidR="0049633C" w:rsidRPr="00776AAC" w:rsidRDefault="0049633C" w:rsidP="0049633C">
      <w:pPr>
        <w:spacing w:after="0" w:line="276" w:lineRule="auto"/>
        <w:contextualSpacing/>
        <w:jc w:val="both"/>
        <w:rPr>
          <w:rFonts w:ascii="Arial" w:eastAsia="Calibri" w:hAnsi="Arial" w:cs="Arial"/>
          <w:lang w:val="es-ES" w:eastAsia="es-MX"/>
        </w:rPr>
      </w:pPr>
      <w:r w:rsidRPr="00776AAC">
        <w:rPr>
          <w:rFonts w:ascii="Arial" w:eastAsia="Calibri" w:hAnsi="Arial" w:cs="Arial"/>
          <w:lang w:val="es-ES" w:eastAsia="es-MX"/>
        </w:rPr>
        <w:t xml:space="preserve">Respecto de la </w:t>
      </w:r>
      <w:r>
        <w:rPr>
          <w:rFonts w:ascii="Arial" w:eastAsia="Calibri" w:hAnsi="Arial" w:cs="Arial"/>
          <w:lang w:val="es-ES" w:eastAsia="es-MX"/>
        </w:rPr>
        <w:t xml:space="preserve">renovación y </w:t>
      </w:r>
      <w:r w:rsidRPr="00776AAC">
        <w:rPr>
          <w:rFonts w:ascii="Arial" w:eastAsia="Calibri" w:hAnsi="Arial" w:cs="Arial"/>
          <w:lang w:val="es-ES" w:eastAsia="es-MX"/>
        </w:rPr>
        <w:t xml:space="preserve">firmeza del RUP, usted realiza la siguiente consulta: </w:t>
      </w:r>
    </w:p>
    <w:p w14:paraId="36F88E37" w14:textId="77777777" w:rsidR="0049633C" w:rsidRPr="00776AAC" w:rsidRDefault="0049633C" w:rsidP="0049633C">
      <w:pPr>
        <w:spacing w:after="0" w:line="276" w:lineRule="auto"/>
        <w:contextualSpacing/>
        <w:jc w:val="both"/>
        <w:rPr>
          <w:rFonts w:ascii="Arial" w:eastAsia="Calibri" w:hAnsi="Arial" w:cs="Arial"/>
          <w:lang w:val="es-ES" w:eastAsia="es-MX"/>
        </w:rPr>
      </w:pPr>
    </w:p>
    <w:p w14:paraId="7874A294" w14:textId="77777777" w:rsidR="0049633C" w:rsidRPr="000A1E5E" w:rsidRDefault="0049633C" w:rsidP="0049633C">
      <w:pPr>
        <w:spacing w:after="0" w:line="240" w:lineRule="auto"/>
        <w:ind w:left="709" w:right="709"/>
        <w:contextualSpacing/>
        <w:jc w:val="both"/>
        <w:rPr>
          <w:rFonts w:ascii="Arial" w:eastAsia="Times New Roman" w:hAnsi="Arial" w:cs="Arial"/>
          <w:sz w:val="21"/>
          <w:szCs w:val="21"/>
          <w:lang w:eastAsia="es-MX"/>
        </w:rPr>
      </w:pPr>
      <w:r>
        <w:rPr>
          <w:rFonts w:ascii="Arial" w:hAnsi="Arial" w:cs="Arial"/>
          <w:color w:val="000000"/>
          <w:sz w:val="21"/>
          <w:szCs w:val="21"/>
        </w:rPr>
        <w:t>“</w:t>
      </w:r>
      <w:r w:rsidRPr="000A1E5E">
        <w:rPr>
          <w:rFonts w:ascii="Arial" w:hAnsi="Arial" w:cs="Arial"/>
          <w:color w:val="000000"/>
          <w:sz w:val="21"/>
          <w:szCs w:val="21"/>
        </w:rPr>
        <w:t xml:space="preserve">1. Bajo el entendido de que entre la etapa de evaluación y de adjudicación (marzo - abril) se da la transición de renovación de los RUP, se consulta si en </w:t>
      </w:r>
      <w:r w:rsidRPr="000A1E5E">
        <w:rPr>
          <w:rFonts w:ascii="Arial" w:hAnsi="Arial" w:cs="Arial"/>
          <w:color w:val="000000"/>
          <w:sz w:val="21"/>
          <w:szCs w:val="21"/>
        </w:rPr>
        <w:lastRenderedPageBreak/>
        <w:t>uso de los pliegos tipo, es causal de rechazo de una propuesta que al momento de surtir la etapa de evaluación el RUP estaba vigente, pero al momento de adjudicar éste no fue renovado por parte del proponente?</w:t>
      </w:r>
      <w:r w:rsidRPr="000A1E5E">
        <w:rPr>
          <w:rFonts w:ascii="Arial" w:hAnsi="Arial" w:cs="Arial"/>
          <w:color w:val="000000"/>
          <w:sz w:val="21"/>
          <w:szCs w:val="21"/>
        </w:rPr>
        <w:br/>
      </w:r>
      <w:r w:rsidRPr="000A1E5E">
        <w:rPr>
          <w:rFonts w:ascii="Arial" w:hAnsi="Arial" w:cs="Arial"/>
          <w:color w:val="000000"/>
          <w:sz w:val="21"/>
          <w:szCs w:val="21"/>
        </w:rPr>
        <w:br/>
        <w:t>2. Cuáles son los efectos de no renovar oportunamente el RUP?</w:t>
      </w:r>
      <w:r w:rsidRPr="000A1E5E">
        <w:rPr>
          <w:rFonts w:ascii="Arial" w:hAnsi="Arial" w:cs="Arial"/>
          <w:color w:val="000000"/>
          <w:sz w:val="21"/>
          <w:szCs w:val="21"/>
        </w:rPr>
        <w:br/>
      </w:r>
      <w:r w:rsidRPr="000A1E5E">
        <w:rPr>
          <w:rFonts w:ascii="Arial" w:hAnsi="Arial" w:cs="Arial"/>
          <w:color w:val="000000"/>
          <w:sz w:val="21"/>
          <w:szCs w:val="21"/>
        </w:rPr>
        <w:br/>
        <w:t>3. Una entidad pública puede revocar un acto de adjudicación por estar demostrado que al momento de adjudicar se verificó que el RUP había perdido firmeza por no haberse renovado oportunamente?</w:t>
      </w:r>
      <w:r w:rsidRPr="000A1E5E">
        <w:rPr>
          <w:rFonts w:ascii="Arial" w:eastAsia="Times New Roman" w:hAnsi="Arial" w:cs="Arial"/>
          <w:sz w:val="21"/>
          <w:szCs w:val="21"/>
          <w:lang w:eastAsia="es-MX"/>
        </w:rPr>
        <w:t xml:space="preserve"> (SIC)</w:t>
      </w:r>
      <w:r>
        <w:rPr>
          <w:rFonts w:ascii="Arial" w:eastAsia="Times New Roman" w:hAnsi="Arial" w:cs="Arial"/>
          <w:sz w:val="21"/>
          <w:szCs w:val="21"/>
          <w:lang w:eastAsia="es-MX"/>
        </w:rPr>
        <w:t>”</w:t>
      </w:r>
      <w:r w:rsidRPr="000A1E5E">
        <w:rPr>
          <w:rFonts w:ascii="Arial" w:eastAsia="Times New Roman" w:hAnsi="Arial" w:cs="Arial"/>
          <w:sz w:val="21"/>
          <w:szCs w:val="21"/>
          <w:lang w:eastAsia="es-MX"/>
        </w:rPr>
        <w:t xml:space="preserve">. </w:t>
      </w:r>
    </w:p>
    <w:p w14:paraId="2D8DF65C" w14:textId="77777777" w:rsidR="0049633C" w:rsidRPr="00776AAC" w:rsidRDefault="0049633C" w:rsidP="0049633C">
      <w:pPr>
        <w:spacing w:after="0" w:line="276" w:lineRule="auto"/>
        <w:contextualSpacing/>
        <w:jc w:val="both"/>
        <w:rPr>
          <w:rFonts w:ascii="Arial" w:eastAsia="Calibri" w:hAnsi="Arial" w:cs="Arial"/>
          <w:b/>
          <w:lang w:val="es-ES" w:eastAsia="es-MX"/>
        </w:rPr>
      </w:pPr>
    </w:p>
    <w:p w14:paraId="3A310528" w14:textId="77777777" w:rsidR="0049633C" w:rsidRPr="00776AAC" w:rsidRDefault="0049633C" w:rsidP="0049633C">
      <w:pPr>
        <w:spacing w:after="0" w:line="276" w:lineRule="auto"/>
        <w:contextualSpacing/>
        <w:jc w:val="both"/>
        <w:rPr>
          <w:rFonts w:ascii="Arial" w:eastAsia="Calibri" w:hAnsi="Arial" w:cs="Arial"/>
          <w:b/>
          <w:lang w:val="es-ES" w:eastAsia="es-MX"/>
        </w:rPr>
      </w:pPr>
      <w:r w:rsidRPr="00776AAC">
        <w:rPr>
          <w:rFonts w:ascii="Arial" w:eastAsia="Calibri" w:hAnsi="Arial" w:cs="Arial"/>
          <w:b/>
          <w:lang w:val="es-ES" w:eastAsia="es-MX"/>
        </w:rPr>
        <w:t>2. Consideraciones</w:t>
      </w:r>
    </w:p>
    <w:p w14:paraId="059FB24A" w14:textId="77777777" w:rsidR="0049633C" w:rsidRPr="00776AAC" w:rsidRDefault="0049633C" w:rsidP="0049633C">
      <w:pPr>
        <w:spacing w:after="0" w:line="276" w:lineRule="auto"/>
        <w:contextualSpacing/>
        <w:rPr>
          <w:rFonts w:ascii="Arial" w:eastAsia="Times New Roman" w:hAnsi="Arial" w:cs="Arial"/>
          <w:bCs/>
          <w:lang w:eastAsia="es-MX"/>
        </w:rPr>
      </w:pPr>
    </w:p>
    <w:p w14:paraId="5A8783CB" w14:textId="77777777" w:rsidR="0049633C" w:rsidRPr="00776AAC" w:rsidRDefault="0049633C" w:rsidP="0049633C">
      <w:pPr>
        <w:spacing w:after="120" w:line="276" w:lineRule="auto"/>
        <w:jc w:val="both"/>
        <w:rPr>
          <w:rFonts w:ascii="Arial" w:eastAsia="Times New Roman" w:hAnsi="Arial" w:cs="Arial"/>
          <w:lang w:val="es-ES" w:eastAsia="es-MX"/>
        </w:rPr>
      </w:pPr>
      <w:r w:rsidRPr="00776AAC">
        <w:rPr>
          <w:rFonts w:ascii="Arial" w:eastAsia="Times New Roman" w:hAnsi="Arial" w:cs="Arial"/>
          <w:bCs/>
          <w:lang w:eastAsia="es-MX"/>
        </w:rPr>
        <w:t xml:space="preserve">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 </w:t>
      </w:r>
      <w:bookmarkStart w:id="0" w:name="_Hlk61701014"/>
      <w:r w:rsidRPr="00776AAC">
        <w:rPr>
          <w:rFonts w:ascii="Arial" w:eastAsia="Times New Roman" w:hAnsi="Arial" w:cs="Arial"/>
          <w:bCs/>
          <w:lang w:eastAsia="es-MX"/>
        </w:rPr>
        <w:t>Sobre el particular, e</w:t>
      </w:r>
      <w:r w:rsidRPr="00776AAC">
        <w:rPr>
          <w:rFonts w:ascii="Arial" w:eastAsia="Times New Roman" w:hAnsi="Arial" w:cs="Arial"/>
          <w:lang w:val="es-ES" w:eastAsia="es-MX"/>
        </w:rPr>
        <w:t xml:space="preserve">s necesario tener en cuenta que </w:t>
      </w:r>
      <w:bookmarkStart w:id="1" w:name="_Hlk61026958"/>
      <w:r w:rsidRPr="00776AAC">
        <w:rPr>
          <w:rFonts w:ascii="Arial" w:eastAsia="Times New Roman" w:hAnsi="Arial" w:cs="Arial"/>
          <w:lang w:val="es-ES" w:eastAsia="es-MX"/>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776AAC">
        <w:rPr>
          <w:rFonts w:ascii="Arial" w:eastAsia="Times New Roman" w:hAnsi="Arial" w:cs="Arial"/>
          <w:bCs/>
          <w:lang w:eastAsia="es-MX"/>
        </w:rPr>
        <w:t xml:space="preserve"> de todos los partícipes de la contratación estatal.</w:t>
      </w:r>
    </w:p>
    <w:p w14:paraId="1BD7E475" w14:textId="77777777" w:rsidR="0049633C" w:rsidRDefault="0049633C" w:rsidP="0049633C">
      <w:pPr>
        <w:spacing w:after="120" w:line="276" w:lineRule="auto"/>
        <w:ind w:firstLine="708"/>
        <w:jc w:val="both"/>
        <w:rPr>
          <w:rFonts w:ascii="Arial" w:eastAsia="Times New Roman" w:hAnsi="Arial" w:cs="Arial"/>
          <w:lang w:val="es-ES" w:eastAsia="es-MX"/>
        </w:rPr>
      </w:pPr>
      <w:r w:rsidRPr="00776AAC">
        <w:rPr>
          <w:rFonts w:ascii="Arial" w:eastAsia="Times New Roman" w:hAnsi="Arial" w:cs="Arial"/>
          <w:lang w:val="es-ES" w:eastAsia="es-MX"/>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776AAC">
        <w:rPr>
          <w:rFonts w:ascii="Arial" w:eastAsia="Times New Roman" w:hAnsi="Arial" w:cs="Arial"/>
          <w:vertAlign w:val="superscript"/>
          <w:lang w:val="es-ES" w:eastAsia="es-MX"/>
        </w:rPr>
        <w:footnoteReference w:id="1"/>
      </w:r>
      <w:r w:rsidRPr="00776AAC">
        <w:rPr>
          <w:rFonts w:ascii="Arial" w:eastAsia="Times New Roman" w:hAnsi="Arial" w:cs="Arial"/>
          <w:lang w:val="es-ES" w:eastAsia="es-MX"/>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1"/>
      <w:r w:rsidRPr="00776AAC">
        <w:rPr>
          <w:rFonts w:ascii="Arial" w:eastAsia="Times New Roman" w:hAnsi="Arial" w:cs="Arial"/>
          <w:lang w:val="es-ES" w:eastAsia="es-MX"/>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0"/>
    </w:p>
    <w:p w14:paraId="44640A96" w14:textId="77777777" w:rsidR="0049633C" w:rsidRPr="00776AAC" w:rsidRDefault="0049633C" w:rsidP="0049633C">
      <w:pPr>
        <w:spacing w:after="120" w:line="276" w:lineRule="auto"/>
        <w:jc w:val="both"/>
        <w:rPr>
          <w:rFonts w:ascii="Arial" w:eastAsia="Calibri" w:hAnsi="Arial" w:cs="Arial"/>
          <w:lang w:val="es-ES" w:eastAsia="es-ES"/>
        </w:rPr>
      </w:pPr>
      <w:r>
        <w:rPr>
          <w:rFonts w:ascii="Arial" w:eastAsia="Times New Roman" w:hAnsi="Arial" w:cs="Arial"/>
          <w:lang w:val="es-ES" w:eastAsia="es-MX"/>
        </w:rPr>
        <w:tab/>
      </w:r>
      <w:r w:rsidRPr="00776AAC">
        <w:rPr>
          <w:rFonts w:ascii="Arial" w:eastAsia="Calibri" w:hAnsi="Arial" w:cs="Arial"/>
          <w:lang w:val="es-ES_tradnl" w:eastAsia="es-ES"/>
        </w:rPr>
        <w:t xml:space="preserve">Sin perjuicio de lo anterior, </w:t>
      </w:r>
      <w:r>
        <w:rPr>
          <w:rFonts w:ascii="Arial" w:eastAsia="Calibri" w:hAnsi="Arial" w:cs="Arial"/>
          <w:lang w:val="es-ES_tradnl" w:eastAsia="es-ES"/>
        </w:rPr>
        <w:t xml:space="preserve">la Subdirección de Gestión Contractual </w:t>
      </w:r>
      <w:r w:rsidRPr="00776AAC">
        <w:rPr>
          <w:rFonts w:ascii="Arial" w:eastAsia="Calibri" w:hAnsi="Arial" w:cs="Arial"/>
          <w:lang w:val="es-ES_tradnl" w:eastAsia="es-ES"/>
        </w:rPr>
        <w:t xml:space="preserve">dentro de los límites de </w:t>
      </w:r>
      <w:r>
        <w:rPr>
          <w:rFonts w:ascii="Arial" w:eastAsia="Calibri" w:hAnsi="Arial" w:cs="Arial"/>
          <w:lang w:val="es-ES_tradnl" w:eastAsia="es-ES"/>
        </w:rPr>
        <w:t>sus</w:t>
      </w:r>
      <w:r w:rsidRPr="00776AAC">
        <w:rPr>
          <w:rFonts w:ascii="Arial" w:eastAsia="Calibri" w:hAnsi="Arial" w:cs="Arial"/>
          <w:lang w:val="es-ES_tradnl" w:eastAsia="es-ES"/>
        </w:rPr>
        <w:t xml:space="preserve"> atribuciones, esto es, interpretando de manera general las normas relevantes</w:t>
      </w:r>
      <w:r>
        <w:rPr>
          <w:rFonts w:ascii="Arial" w:eastAsia="Calibri" w:hAnsi="Arial" w:cs="Arial"/>
          <w:lang w:val="es-ES_tradnl" w:eastAsia="es-ES"/>
        </w:rPr>
        <w:t xml:space="preserve"> </w:t>
      </w:r>
      <w:r>
        <w:rPr>
          <w:rFonts w:ascii="Arial" w:eastAsia="Calibri" w:hAnsi="Arial" w:cs="Arial"/>
          <w:lang w:val="es-ES_tradnl" w:eastAsia="es-ES"/>
        </w:rPr>
        <w:lastRenderedPageBreak/>
        <w:t>en materia de contratación estatal,</w:t>
      </w:r>
      <w:r w:rsidRPr="00776AAC">
        <w:rPr>
          <w:rFonts w:ascii="Arial" w:eastAsia="Calibri" w:hAnsi="Arial" w:cs="Arial"/>
          <w:lang w:val="es-ES_tradnl" w:eastAsia="es-ES"/>
        </w:rPr>
        <w:t xml:space="preserve"> absolverá los interrogantes formulados, previo análisis de los siguientes temas: i) </w:t>
      </w:r>
      <w:r w:rsidRPr="00776AAC">
        <w:rPr>
          <w:rFonts w:ascii="Arial" w:eastAsia="Calibri" w:hAnsi="Arial" w:cs="Arial"/>
          <w:lang w:val="es-ES_tradnl" w:eastAsia="es-MX"/>
        </w:rPr>
        <w:t>El Registro Único de Proponente –RUP</w:t>
      </w:r>
      <w:r w:rsidRPr="00776AAC">
        <w:rPr>
          <w:rFonts w:ascii="Arial" w:eastAsia="Calibri" w:hAnsi="Arial" w:cs="Arial"/>
          <w:lang w:val="es-ES_tradnl" w:eastAsia="es-ES"/>
        </w:rPr>
        <w:t>; ii) la</w:t>
      </w:r>
      <w:r w:rsidRPr="00776AAC">
        <w:rPr>
          <w:rFonts w:ascii="Arial" w:eastAsia="Calibri" w:hAnsi="Arial" w:cs="Arial"/>
          <w:lang w:val="es-ES" w:eastAsia="es-ES"/>
        </w:rPr>
        <w:t xml:space="preserve"> </w:t>
      </w:r>
      <w:r w:rsidRPr="00776AAC">
        <w:rPr>
          <w:rFonts w:ascii="Arial" w:eastAsia="Arial MT" w:hAnsi="Arial" w:cs="Arial"/>
          <w:lang w:val="es-ES"/>
        </w:rPr>
        <w:t>firmeza</w:t>
      </w:r>
      <w:r w:rsidRPr="00776AAC">
        <w:rPr>
          <w:rFonts w:ascii="Arial" w:eastAsia="Arial MT" w:hAnsi="Arial" w:cs="Arial"/>
          <w:spacing w:val="1"/>
          <w:lang w:val="es-ES"/>
        </w:rPr>
        <w:t xml:space="preserve"> </w:t>
      </w:r>
      <w:r w:rsidRPr="00776AAC">
        <w:rPr>
          <w:rFonts w:ascii="Arial" w:eastAsia="Arial MT" w:hAnsi="Arial" w:cs="Arial"/>
          <w:lang w:val="es-ES"/>
        </w:rPr>
        <w:t>de</w:t>
      </w:r>
      <w:r w:rsidRPr="00776AAC">
        <w:rPr>
          <w:rFonts w:ascii="Arial" w:eastAsia="Arial MT" w:hAnsi="Arial" w:cs="Arial"/>
          <w:spacing w:val="1"/>
          <w:lang w:val="es-ES"/>
        </w:rPr>
        <w:t xml:space="preserve"> </w:t>
      </w:r>
      <w:r w:rsidRPr="00776AAC">
        <w:rPr>
          <w:rFonts w:ascii="Arial" w:eastAsia="Arial MT" w:hAnsi="Arial" w:cs="Arial"/>
          <w:lang w:val="es-ES"/>
        </w:rPr>
        <w:t>los</w:t>
      </w:r>
      <w:r w:rsidRPr="00776AAC">
        <w:rPr>
          <w:rFonts w:ascii="Arial" w:eastAsia="Arial MT" w:hAnsi="Arial" w:cs="Arial"/>
          <w:spacing w:val="1"/>
          <w:lang w:val="es-ES"/>
        </w:rPr>
        <w:t xml:space="preserve"> </w:t>
      </w:r>
      <w:r w:rsidRPr="00776AAC">
        <w:rPr>
          <w:rFonts w:ascii="Arial" w:eastAsia="Arial MT" w:hAnsi="Arial" w:cs="Arial"/>
          <w:lang w:val="es-ES"/>
        </w:rPr>
        <w:t>actos</w:t>
      </w:r>
      <w:r w:rsidRPr="00776AAC">
        <w:rPr>
          <w:rFonts w:ascii="Arial" w:eastAsia="Arial MT" w:hAnsi="Arial" w:cs="Arial"/>
          <w:spacing w:val="1"/>
          <w:lang w:val="es-ES"/>
        </w:rPr>
        <w:t xml:space="preserve"> </w:t>
      </w:r>
      <w:r w:rsidRPr="00776AAC">
        <w:rPr>
          <w:rFonts w:ascii="Arial" w:eastAsia="Arial MT" w:hAnsi="Arial" w:cs="Arial"/>
          <w:lang w:val="es-ES"/>
        </w:rPr>
        <w:t>de</w:t>
      </w:r>
      <w:r w:rsidRPr="00776AAC">
        <w:rPr>
          <w:rFonts w:ascii="Arial" w:eastAsia="Arial MT" w:hAnsi="Arial" w:cs="Arial"/>
          <w:spacing w:val="1"/>
          <w:lang w:val="es-ES"/>
        </w:rPr>
        <w:t xml:space="preserve"> </w:t>
      </w:r>
      <w:r w:rsidRPr="00776AAC">
        <w:rPr>
          <w:rFonts w:ascii="Arial" w:eastAsia="Arial MT" w:hAnsi="Arial" w:cs="Arial"/>
          <w:lang w:val="es-ES"/>
        </w:rPr>
        <w:t>inscripción,</w:t>
      </w:r>
      <w:r w:rsidRPr="00776AAC">
        <w:rPr>
          <w:rFonts w:ascii="Arial" w:eastAsia="Arial MT" w:hAnsi="Arial" w:cs="Arial"/>
          <w:spacing w:val="-4"/>
          <w:lang w:val="es-ES"/>
        </w:rPr>
        <w:t xml:space="preserve"> </w:t>
      </w:r>
      <w:r w:rsidRPr="00776AAC">
        <w:rPr>
          <w:rFonts w:ascii="Arial" w:eastAsia="Arial MT" w:hAnsi="Arial" w:cs="Arial"/>
          <w:lang w:val="es-ES"/>
        </w:rPr>
        <w:t>renovación</w:t>
      </w:r>
      <w:r w:rsidRPr="00776AAC">
        <w:rPr>
          <w:rFonts w:ascii="Arial" w:eastAsia="Arial MT" w:hAnsi="Arial" w:cs="Arial"/>
          <w:spacing w:val="-4"/>
          <w:lang w:val="es-ES"/>
        </w:rPr>
        <w:t xml:space="preserve"> </w:t>
      </w:r>
      <w:r w:rsidRPr="00776AAC">
        <w:rPr>
          <w:rFonts w:ascii="Arial" w:eastAsia="Arial MT" w:hAnsi="Arial" w:cs="Arial"/>
          <w:lang w:val="es-ES"/>
        </w:rPr>
        <w:t>y</w:t>
      </w:r>
      <w:r w:rsidRPr="00776AAC">
        <w:rPr>
          <w:rFonts w:ascii="Arial" w:eastAsia="Arial MT" w:hAnsi="Arial" w:cs="Arial"/>
          <w:spacing w:val="-3"/>
          <w:lang w:val="es-ES"/>
        </w:rPr>
        <w:t xml:space="preserve"> </w:t>
      </w:r>
      <w:r w:rsidRPr="00776AAC">
        <w:rPr>
          <w:rFonts w:ascii="Arial" w:eastAsia="Arial MT" w:hAnsi="Arial" w:cs="Arial"/>
          <w:lang w:val="es-ES"/>
        </w:rPr>
        <w:t>actualización</w:t>
      </w:r>
      <w:r w:rsidRPr="00776AAC">
        <w:rPr>
          <w:rFonts w:ascii="Arial" w:eastAsia="Arial MT" w:hAnsi="Arial" w:cs="Arial"/>
          <w:spacing w:val="-4"/>
          <w:lang w:val="es-ES"/>
        </w:rPr>
        <w:t xml:space="preserve"> </w:t>
      </w:r>
      <w:r w:rsidRPr="00776AAC">
        <w:rPr>
          <w:rFonts w:ascii="Arial" w:eastAsia="Arial MT" w:hAnsi="Arial" w:cs="Arial"/>
          <w:lang w:val="es-ES"/>
        </w:rPr>
        <w:t>del</w:t>
      </w:r>
      <w:r w:rsidRPr="00776AAC">
        <w:rPr>
          <w:rFonts w:ascii="Arial" w:eastAsia="Arial MT" w:hAnsi="Arial" w:cs="Arial"/>
          <w:spacing w:val="-3"/>
          <w:lang w:val="es-ES"/>
        </w:rPr>
        <w:t xml:space="preserve"> </w:t>
      </w:r>
      <w:r w:rsidRPr="00776AAC">
        <w:rPr>
          <w:rFonts w:ascii="Arial" w:eastAsia="Arial MT" w:hAnsi="Arial" w:cs="Arial"/>
          <w:lang w:val="es-ES"/>
        </w:rPr>
        <w:t>Registro</w:t>
      </w:r>
      <w:r w:rsidRPr="00776AAC">
        <w:rPr>
          <w:rFonts w:ascii="Arial" w:eastAsia="Arial MT" w:hAnsi="Arial" w:cs="Arial"/>
          <w:spacing w:val="-4"/>
          <w:lang w:val="es-ES"/>
        </w:rPr>
        <w:t xml:space="preserve"> </w:t>
      </w:r>
      <w:r w:rsidRPr="00776AAC">
        <w:rPr>
          <w:rFonts w:ascii="Arial" w:eastAsia="Arial MT" w:hAnsi="Arial" w:cs="Arial"/>
          <w:lang w:val="es-ES"/>
        </w:rPr>
        <w:t>Único</w:t>
      </w:r>
      <w:r w:rsidRPr="00776AAC">
        <w:rPr>
          <w:rFonts w:ascii="Arial" w:eastAsia="Arial MT" w:hAnsi="Arial" w:cs="Arial"/>
          <w:spacing w:val="-4"/>
          <w:lang w:val="es-ES"/>
        </w:rPr>
        <w:t xml:space="preserve"> </w:t>
      </w:r>
      <w:r w:rsidRPr="00776AAC">
        <w:rPr>
          <w:rFonts w:ascii="Arial" w:eastAsia="Arial MT" w:hAnsi="Arial" w:cs="Arial"/>
          <w:lang w:val="es-ES"/>
        </w:rPr>
        <w:t>de</w:t>
      </w:r>
      <w:r w:rsidRPr="00776AAC">
        <w:rPr>
          <w:rFonts w:ascii="Arial" w:eastAsia="Arial MT" w:hAnsi="Arial" w:cs="Arial"/>
          <w:spacing w:val="-3"/>
          <w:lang w:val="es-ES"/>
        </w:rPr>
        <w:t xml:space="preserve"> </w:t>
      </w:r>
      <w:r w:rsidRPr="00776AAC">
        <w:rPr>
          <w:rFonts w:ascii="Arial" w:eastAsia="Arial MT" w:hAnsi="Arial" w:cs="Arial"/>
          <w:lang w:val="es-ES"/>
        </w:rPr>
        <w:t>Proponente</w:t>
      </w:r>
      <w:r>
        <w:rPr>
          <w:rFonts w:ascii="Arial" w:eastAsia="Arial MT" w:hAnsi="Arial" w:cs="Arial"/>
          <w:lang w:val="es-ES"/>
        </w:rPr>
        <w:t xml:space="preserve">; iii) causles de rechazo de los Documentos Tipo y; iv) la </w:t>
      </w:r>
      <w:r w:rsidRPr="00B26FA9">
        <w:rPr>
          <w:rFonts w:ascii="Arial" w:eastAsia="Calibri" w:hAnsi="Arial" w:cs="Arial"/>
          <w:bCs/>
          <w:color w:val="000000" w:themeColor="text1"/>
          <w:lang w:val="es-ES"/>
        </w:rPr>
        <w:t>revocatoria directa del acto de adjudicación y las normas que la regulan</w:t>
      </w:r>
      <w:r>
        <w:rPr>
          <w:rFonts w:ascii="Arial" w:eastAsia="Calibri" w:hAnsi="Arial" w:cs="Arial"/>
          <w:bCs/>
          <w:color w:val="000000" w:themeColor="text1"/>
          <w:lang w:val="es-ES"/>
        </w:rPr>
        <w:t xml:space="preserve">. </w:t>
      </w:r>
    </w:p>
    <w:p w14:paraId="4CF6EB2B" w14:textId="77777777" w:rsidR="0049633C" w:rsidRPr="00781AC2" w:rsidRDefault="0049633C" w:rsidP="0049633C">
      <w:pPr>
        <w:spacing w:after="0" w:line="276" w:lineRule="auto"/>
        <w:ind w:firstLine="709"/>
        <w:jc w:val="both"/>
        <w:rPr>
          <w:rFonts w:ascii="Arial" w:eastAsia="Calibri" w:hAnsi="Arial" w:cs="Arial"/>
          <w:lang w:val="es-ES"/>
        </w:rPr>
      </w:pPr>
      <w:r w:rsidRPr="00776AAC">
        <w:rPr>
          <w:rFonts w:ascii="Arial" w:hAnsi="Arial" w:cs="Arial"/>
          <w:lang w:val="es-ES_tradnl"/>
        </w:rPr>
        <w:t>La Agencia Nacional de Contratación Pública – Colombia Compra Eficiente se pronunció sobre las</w:t>
      </w:r>
      <w:r w:rsidRPr="00776AAC">
        <w:rPr>
          <w:rFonts w:ascii="Arial" w:hAnsi="Arial" w:cs="Arial"/>
          <w:bCs/>
          <w:lang w:val="es-MX"/>
        </w:rPr>
        <w:t xml:space="preserve"> </w:t>
      </w:r>
      <w:r w:rsidRPr="00776AAC">
        <w:rPr>
          <w:rFonts w:ascii="Arial" w:eastAsia="Arial MT" w:hAnsi="Arial" w:cs="Arial"/>
          <w:lang w:val="es-ES"/>
        </w:rPr>
        <w:t>problemáticas asociadas al RUP, relacionadas con la firmeza de la inscripción,</w:t>
      </w:r>
      <w:r w:rsidRPr="00776AAC">
        <w:rPr>
          <w:rFonts w:ascii="Arial" w:eastAsia="Arial MT" w:hAnsi="Arial" w:cs="Arial"/>
          <w:spacing w:val="1"/>
          <w:lang w:val="es-ES"/>
        </w:rPr>
        <w:t xml:space="preserve"> </w:t>
      </w:r>
      <w:r w:rsidRPr="00776AAC">
        <w:rPr>
          <w:rFonts w:ascii="Arial" w:eastAsia="Arial MT" w:hAnsi="Arial" w:cs="Arial"/>
          <w:lang w:val="es-ES"/>
        </w:rPr>
        <w:t xml:space="preserve">renovación y actualización en los conceptos C–005 </w:t>
      </w:r>
      <w:r w:rsidRPr="00776AAC">
        <w:rPr>
          <w:rFonts w:ascii="Arial" w:eastAsia="Arial MT" w:hAnsi="Arial" w:cs="Arial"/>
          <w:spacing w:val="-59"/>
          <w:lang w:val="es-ES"/>
        </w:rPr>
        <w:t xml:space="preserve"> </w:t>
      </w:r>
      <w:r w:rsidRPr="00776AAC">
        <w:rPr>
          <w:rFonts w:ascii="Arial" w:eastAsia="Arial MT" w:hAnsi="Arial" w:cs="Arial"/>
          <w:lang w:val="es-ES"/>
        </w:rPr>
        <w:t>del 14 de febrero de 2020, C–148 del 22 de abril de 2020, C–330 del 27 de mayo de</w:t>
      </w:r>
      <w:r w:rsidRPr="00776AAC">
        <w:rPr>
          <w:rFonts w:ascii="Arial" w:eastAsia="Arial MT" w:hAnsi="Arial" w:cs="Arial"/>
          <w:spacing w:val="1"/>
          <w:lang w:val="es-ES"/>
        </w:rPr>
        <w:t xml:space="preserve"> </w:t>
      </w:r>
      <w:r w:rsidRPr="00776AAC">
        <w:rPr>
          <w:rFonts w:ascii="Arial" w:eastAsia="Arial MT" w:hAnsi="Arial" w:cs="Arial"/>
          <w:lang w:val="es-ES"/>
        </w:rPr>
        <w:t>2020,</w:t>
      </w:r>
      <w:r w:rsidRPr="00776AAC">
        <w:rPr>
          <w:rFonts w:ascii="Arial" w:eastAsia="Arial MT" w:hAnsi="Arial" w:cs="Arial"/>
          <w:spacing w:val="-10"/>
          <w:lang w:val="es-ES"/>
        </w:rPr>
        <w:t xml:space="preserve"> </w:t>
      </w:r>
      <w:r w:rsidRPr="00776AAC">
        <w:rPr>
          <w:rFonts w:ascii="Arial" w:eastAsia="Arial MT" w:hAnsi="Arial" w:cs="Arial"/>
          <w:lang w:val="es-ES"/>
        </w:rPr>
        <w:t>C–303</w:t>
      </w:r>
      <w:r w:rsidRPr="00776AAC">
        <w:rPr>
          <w:rFonts w:ascii="Arial" w:eastAsia="Arial MT" w:hAnsi="Arial" w:cs="Arial"/>
          <w:spacing w:val="-9"/>
          <w:lang w:val="es-ES"/>
        </w:rPr>
        <w:t xml:space="preserve"> </w:t>
      </w:r>
      <w:r w:rsidRPr="00776AAC">
        <w:rPr>
          <w:rFonts w:ascii="Arial" w:eastAsia="Arial MT" w:hAnsi="Arial" w:cs="Arial"/>
          <w:lang w:val="es-ES"/>
        </w:rPr>
        <w:t>del</w:t>
      </w:r>
      <w:r w:rsidRPr="00776AAC">
        <w:rPr>
          <w:rFonts w:ascii="Arial" w:eastAsia="Arial MT" w:hAnsi="Arial" w:cs="Arial"/>
          <w:spacing w:val="-9"/>
          <w:lang w:val="es-ES"/>
        </w:rPr>
        <w:t xml:space="preserve"> </w:t>
      </w:r>
      <w:r w:rsidRPr="00776AAC">
        <w:rPr>
          <w:rFonts w:ascii="Arial" w:eastAsia="Arial MT" w:hAnsi="Arial" w:cs="Arial"/>
          <w:lang w:val="es-ES"/>
        </w:rPr>
        <w:t>3</w:t>
      </w:r>
      <w:r w:rsidRPr="00776AAC">
        <w:rPr>
          <w:rFonts w:ascii="Arial" w:eastAsia="Arial MT" w:hAnsi="Arial" w:cs="Arial"/>
          <w:spacing w:val="-9"/>
          <w:lang w:val="es-ES"/>
        </w:rPr>
        <w:t xml:space="preserve"> </w:t>
      </w:r>
      <w:r w:rsidRPr="00776AAC">
        <w:rPr>
          <w:rFonts w:ascii="Arial" w:eastAsia="Arial MT" w:hAnsi="Arial" w:cs="Arial"/>
          <w:lang w:val="es-ES"/>
        </w:rPr>
        <w:t>de</w:t>
      </w:r>
      <w:r w:rsidRPr="00776AAC">
        <w:rPr>
          <w:rFonts w:ascii="Arial" w:eastAsia="Arial MT" w:hAnsi="Arial" w:cs="Arial"/>
          <w:spacing w:val="-9"/>
          <w:lang w:val="es-ES"/>
        </w:rPr>
        <w:t xml:space="preserve"> </w:t>
      </w:r>
      <w:r w:rsidRPr="00776AAC">
        <w:rPr>
          <w:rFonts w:ascii="Arial" w:eastAsia="Arial MT" w:hAnsi="Arial" w:cs="Arial"/>
          <w:lang w:val="es-ES"/>
        </w:rPr>
        <w:t>junio</w:t>
      </w:r>
      <w:r w:rsidRPr="00776AAC">
        <w:rPr>
          <w:rFonts w:ascii="Arial" w:eastAsia="Arial MT" w:hAnsi="Arial" w:cs="Arial"/>
          <w:spacing w:val="-9"/>
          <w:lang w:val="es-ES"/>
        </w:rPr>
        <w:t xml:space="preserve"> </w:t>
      </w:r>
      <w:r w:rsidRPr="00776AAC">
        <w:rPr>
          <w:rFonts w:ascii="Arial" w:eastAsia="Arial MT" w:hAnsi="Arial" w:cs="Arial"/>
          <w:lang w:val="es-ES"/>
        </w:rPr>
        <w:t>de</w:t>
      </w:r>
      <w:r w:rsidRPr="00776AAC">
        <w:rPr>
          <w:rFonts w:ascii="Arial" w:eastAsia="Arial MT" w:hAnsi="Arial" w:cs="Arial"/>
          <w:spacing w:val="-9"/>
          <w:lang w:val="es-ES"/>
        </w:rPr>
        <w:t xml:space="preserve"> </w:t>
      </w:r>
      <w:r w:rsidRPr="00776AAC">
        <w:rPr>
          <w:rFonts w:ascii="Arial" w:eastAsia="Arial MT" w:hAnsi="Arial" w:cs="Arial"/>
          <w:lang w:val="es-ES"/>
        </w:rPr>
        <w:t>2020,</w:t>
      </w:r>
      <w:r w:rsidRPr="00776AAC">
        <w:rPr>
          <w:rFonts w:ascii="Arial" w:eastAsia="Arial MT" w:hAnsi="Arial" w:cs="Arial"/>
          <w:spacing w:val="-9"/>
          <w:lang w:val="es-ES"/>
        </w:rPr>
        <w:t xml:space="preserve"> </w:t>
      </w:r>
      <w:r w:rsidRPr="00776AAC">
        <w:rPr>
          <w:rFonts w:ascii="Arial" w:eastAsia="Arial MT" w:hAnsi="Arial" w:cs="Arial"/>
          <w:lang w:val="es-ES"/>
        </w:rPr>
        <w:t>C–328</w:t>
      </w:r>
      <w:r w:rsidRPr="00776AAC">
        <w:rPr>
          <w:rFonts w:ascii="Arial" w:eastAsia="Arial MT" w:hAnsi="Arial" w:cs="Arial"/>
          <w:spacing w:val="-9"/>
          <w:lang w:val="es-ES"/>
        </w:rPr>
        <w:t xml:space="preserve"> </w:t>
      </w:r>
      <w:r w:rsidRPr="00776AAC">
        <w:rPr>
          <w:rFonts w:ascii="Arial" w:eastAsia="Arial MT" w:hAnsi="Arial" w:cs="Arial"/>
          <w:lang w:val="es-ES"/>
        </w:rPr>
        <w:t>de</w:t>
      </w:r>
      <w:r w:rsidRPr="00776AAC">
        <w:rPr>
          <w:rFonts w:ascii="Arial" w:eastAsia="Arial MT" w:hAnsi="Arial" w:cs="Arial"/>
          <w:spacing w:val="-9"/>
          <w:lang w:val="es-ES"/>
        </w:rPr>
        <w:t xml:space="preserve"> </w:t>
      </w:r>
      <w:r w:rsidRPr="00776AAC">
        <w:rPr>
          <w:rFonts w:ascii="Arial" w:eastAsia="Arial MT" w:hAnsi="Arial" w:cs="Arial"/>
          <w:lang w:val="es-ES"/>
        </w:rPr>
        <w:t>30</w:t>
      </w:r>
      <w:r w:rsidRPr="00776AAC">
        <w:rPr>
          <w:rFonts w:ascii="Arial" w:eastAsia="Arial MT" w:hAnsi="Arial" w:cs="Arial"/>
          <w:spacing w:val="-9"/>
          <w:lang w:val="es-ES"/>
        </w:rPr>
        <w:t xml:space="preserve"> </w:t>
      </w:r>
      <w:r w:rsidRPr="00776AAC">
        <w:rPr>
          <w:rFonts w:ascii="Arial" w:eastAsia="Arial MT" w:hAnsi="Arial" w:cs="Arial"/>
          <w:lang w:val="es-ES"/>
        </w:rPr>
        <w:t>de</w:t>
      </w:r>
      <w:r w:rsidRPr="00776AAC">
        <w:rPr>
          <w:rFonts w:ascii="Arial" w:eastAsia="Arial MT" w:hAnsi="Arial" w:cs="Arial"/>
          <w:spacing w:val="-10"/>
          <w:lang w:val="es-ES"/>
        </w:rPr>
        <w:t xml:space="preserve"> </w:t>
      </w:r>
      <w:r w:rsidRPr="00776AAC">
        <w:rPr>
          <w:rFonts w:ascii="Arial" w:eastAsia="Arial MT" w:hAnsi="Arial" w:cs="Arial"/>
          <w:lang w:val="es-ES"/>
        </w:rPr>
        <w:t>junio</w:t>
      </w:r>
      <w:r w:rsidRPr="00776AAC">
        <w:rPr>
          <w:rFonts w:ascii="Arial" w:eastAsia="Arial MT" w:hAnsi="Arial" w:cs="Arial"/>
          <w:spacing w:val="-9"/>
          <w:lang w:val="es-ES"/>
        </w:rPr>
        <w:t xml:space="preserve"> </w:t>
      </w:r>
      <w:r w:rsidRPr="00776AAC">
        <w:rPr>
          <w:rFonts w:ascii="Arial" w:eastAsia="Arial MT" w:hAnsi="Arial" w:cs="Arial"/>
          <w:lang w:val="es-ES"/>
        </w:rPr>
        <w:t>de</w:t>
      </w:r>
      <w:r w:rsidRPr="00776AAC">
        <w:rPr>
          <w:rFonts w:ascii="Arial" w:eastAsia="Arial MT" w:hAnsi="Arial" w:cs="Arial"/>
          <w:spacing w:val="-9"/>
          <w:lang w:val="es-ES"/>
        </w:rPr>
        <w:t xml:space="preserve"> </w:t>
      </w:r>
      <w:r w:rsidRPr="00776AAC">
        <w:rPr>
          <w:rFonts w:ascii="Arial" w:eastAsia="Arial MT" w:hAnsi="Arial" w:cs="Arial"/>
          <w:lang w:val="es-ES"/>
        </w:rPr>
        <w:t>2020,</w:t>
      </w:r>
      <w:r w:rsidRPr="00776AAC">
        <w:rPr>
          <w:rFonts w:ascii="Arial" w:eastAsia="Arial MT" w:hAnsi="Arial" w:cs="Arial"/>
          <w:spacing w:val="-9"/>
          <w:lang w:val="es-ES"/>
        </w:rPr>
        <w:t xml:space="preserve"> </w:t>
      </w:r>
      <w:r w:rsidRPr="00776AAC">
        <w:rPr>
          <w:rFonts w:ascii="Arial" w:eastAsia="Arial MT" w:hAnsi="Arial" w:cs="Arial"/>
          <w:lang w:val="es-ES"/>
        </w:rPr>
        <w:t>C–454</w:t>
      </w:r>
      <w:r w:rsidRPr="00776AAC">
        <w:rPr>
          <w:rFonts w:ascii="Arial" w:eastAsia="Arial MT" w:hAnsi="Arial" w:cs="Arial"/>
          <w:spacing w:val="-9"/>
          <w:lang w:val="es-ES"/>
        </w:rPr>
        <w:t xml:space="preserve"> </w:t>
      </w:r>
      <w:r w:rsidRPr="00776AAC">
        <w:rPr>
          <w:rFonts w:ascii="Arial" w:eastAsia="Arial MT" w:hAnsi="Arial" w:cs="Arial"/>
          <w:lang w:val="es-ES"/>
        </w:rPr>
        <w:t>del</w:t>
      </w:r>
      <w:r w:rsidRPr="00776AAC">
        <w:rPr>
          <w:rFonts w:ascii="Arial" w:eastAsia="Arial MT" w:hAnsi="Arial" w:cs="Arial"/>
          <w:spacing w:val="-9"/>
          <w:lang w:val="es-ES"/>
        </w:rPr>
        <w:t xml:space="preserve"> </w:t>
      </w:r>
      <w:r w:rsidRPr="00776AAC">
        <w:rPr>
          <w:rFonts w:ascii="Arial" w:eastAsia="Arial MT" w:hAnsi="Arial" w:cs="Arial"/>
          <w:lang w:val="es-ES"/>
        </w:rPr>
        <w:t>6</w:t>
      </w:r>
      <w:r w:rsidRPr="00776AAC">
        <w:rPr>
          <w:rFonts w:ascii="Arial" w:eastAsia="Arial MT" w:hAnsi="Arial" w:cs="Arial"/>
          <w:spacing w:val="-9"/>
          <w:lang w:val="es-ES"/>
        </w:rPr>
        <w:t xml:space="preserve"> </w:t>
      </w:r>
      <w:r w:rsidRPr="00776AAC">
        <w:rPr>
          <w:rFonts w:ascii="Arial" w:eastAsia="Arial MT" w:hAnsi="Arial" w:cs="Arial"/>
          <w:lang w:val="es-ES"/>
        </w:rPr>
        <w:t>de</w:t>
      </w:r>
      <w:r w:rsidRPr="00776AAC">
        <w:rPr>
          <w:rFonts w:ascii="Arial" w:eastAsia="Arial MT" w:hAnsi="Arial" w:cs="Arial"/>
          <w:spacing w:val="-9"/>
          <w:lang w:val="es-ES"/>
        </w:rPr>
        <w:t xml:space="preserve"> </w:t>
      </w:r>
      <w:r w:rsidRPr="00776AAC">
        <w:rPr>
          <w:rFonts w:ascii="Arial" w:eastAsia="Arial MT" w:hAnsi="Arial" w:cs="Arial"/>
          <w:lang w:val="es-ES"/>
        </w:rPr>
        <w:t>julio</w:t>
      </w:r>
      <w:r w:rsidRPr="00776AAC">
        <w:rPr>
          <w:rFonts w:ascii="Arial" w:eastAsia="Arial MT" w:hAnsi="Arial" w:cs="Arial"/>
          <w:spacing w:val="-59"/>
          <w:lang w:val="es-ES"/>
        </w:rPr>
        <w:t xml:space="preserve"> </w:t>
      </w:r>
      <w:r w:rsidRPr="00776AAC">
        <w:rPr>
          <w:rFonts w:ascii="Arial" w:eastAsia="Arial MT" w:hAnsi="Arial" w:cs="Arial"/>
          <w:lang w:val="es-ES"/>
        </w:rPr>
        <w:t>de</w:t>
      </w:r>
      <w:r w:rsidRPr="00776AAC">
        <w:rPr>
          <w:rFonts w:ascii="Arial" w:eastAsia="Arial MT" w:hAnsi="Arial" w:cs="Arial"/>
          <w:spacing w:val="-10"/>
          <w:lang w:val="es-ES"/>
        </w:rPr>
        <w:t xml:space="preserve"> </w:t>
      </w:r>
      <w:r w:rsidRPr="00776AAC">
        <w:rPr>
          <w:rFonts w:ascii="Arial" w:eastAsia="Arial MT" w:hAnsi="Arial" w:cs="Arial"/>
          <w:lang w:val="es-ES"/>
        </w:rPr>
        <w:t>2020,</w:t>
      </w:r>
      <w:r w:rsidRPr="00776AAC">
        <w:rPr>
          <w:rFonts w:ascii="Arial" w:eastAsia="Arial MT" w:hAnsi="Arial" w:cs="Arial"/>
          <w:spacing w:val="-9"/>
          <w:lang w:val="es-ES"/>
        </w:rPr>
        <w:t xml:space="preserve"> </w:t>
      </w:r>
      <w:r w:rsidRPr="00776AAC">
        <w:rPr>
          <w:rFonts w:ascii="Arial" w:eastAsia="Arial MT" w:hAnsi="Arial" w:cs="Arial"/>
          <w:lang w:val="es-ES"/>
        </w:rPr>
        <w:t>C–374</w:t>
      </w:r>
      <w:r w:rsidRPr="00776AAC">
        <w:rPr>
          <w:rFonts w:ascii="Arial" w:eastAsia="Arial MT" w:hAnsi="Arial" w:cs="Arial"/>
          <w:spacing w:val="-9"/>
          <w:lang w:val="es-ES"/>
        </w:rPr>
        <w:t xml:space="preserve"> </w:t>
      </w:r>
      <w:r w:rsidRPr="00776AAC">
        <w:rPr>
          <w:rFonts w:ascii="Arial" w:eastAsia="Arial MT" w:hAnsi="Arial" w:cs="Arial"/>
          <w:lang w:val="es-ES"/>
        </w:rPr>
        <w:t>del</w:t>
      </w:r>
      <w:r w:rsidRPr="00776AAC">
        <w:rPr>
          <w:rFonts w:ascii="Arial" w:eastAsia="Arial MT" w:hAnsi="Arial" w:cs="Arial"/>
          <w:spacing w:val="-9"/>
          <w:lang w:val="es-ES"/>
        </w:rPr>
        <w:t xml:space="preserve"> </w:t>
      </w:r>
      <w:r w:rsidRPr="00776AAC">
        <w:rPr>
          <w:rFonts w:ascii="Arial" w:eastAsia="Arial MT" w:hAnsi="Arial" w:cs="Arial"/>
          <w:lang w:val="es-ES"/>
        </w:rPr>
        <w:t>23</w:t>
      </w:r>
      <w:r w:rsidRPr="00776AAC">
        <w:rPr>
          <w:rFonts w:ascii="Arial" w:eastAsia="Arial MT" w:hAnsi="Arial" w:cs="Arial"/>
          <w:spacing w:val="-9"/>
          <w:lang w:val="es-ES"/>
        </w:rPr>
        <w:t xml:space="preserve"> </w:t>
      </w:r>
      <w:r w:rsidRPr="00776AAC">
        <w:rPr>
          <w:rFonts w:ascii="Arial" w:eastAsia="Arial MT" w:hAnsi="Arial" w:cs="Arial"/>
          <w:lang w:val="es-ES"/>
        </w:rPr>
        <w:t>de</w:t>
      </w:r>
      <w:r w:rsidRPr="00776AAC">
        <w:rPr>
          <w:rFonts w:ascii="Arial" w:eastAsia="Arial MT" w:hAnsi="Arial" w:cs="Arial"/>
          <w:spacing w:val="-9"/>
          <w:lang w:val="es-ES"/>
        </w:rPr>
        <w:t xml:space="preserve"> </w:t>
      </w:r>
      <w:r w:rsidRPr="00776AAC">
        <w:rPr>
          <w:rFonts w:ascii="Arial" w:eastAsia="Arial MT" w:hAnsi="Arial" w:cs="Arial"/>
          <w:lang w:val="es-ES"/>
        </w:rPr>
        <w:t>julio</w:t>
      </w:r>
      <w:r w:rsidRPr="00776AAC">
        <w:rPr>
          <w:rFonts w:ascii="Arial" w:eastAsia="Arial MT" w:hAnsi="Arial" w:cs="Arial"/>
          <w:spacing w:val="-9"/>
          <w:lang w:val="es-ES"/>
        </w:rPr>
        <w:t xml:space="preserve"> </w:t>
      </w:r>
      <w:r w:rsidRPr="00776AAC">
        <w:rPr>
          <w:rFonts w:ascii="Arial" w:eastAsia="Arial MT" w:hAnsi="Arial" w:cs="Arial"/>
          <w:lang w:val="es-ES"/>
        </w:rPr>
        <w:t>de</w:t>
      </w:r>
      <w:r w:rsidRPr="00776AAC">
        <w:rPr>
          <w:rFonts w:ascii="Arial" w:eastAsia="Arial MT" w:hAnsi="Arial" w:cs="Arial"/>
          <w:spacing w:val="-9"/>
          <w:lang w:val="es-ES"/>
        </w:rPr>
        <w:t xml:space="preserve"> </w:t>
      </w:r>
      <w:r w:rsidRPr="00776AAC">
        <w:rPr>
          <w:rFonts w:ascii="Arial" w:eastAsia="Arial MT" w:hAnsi="Arial" w:cs="Arial"/>
          <w:lang w:val="es-ES"/>
        </w:rPr>
        <w:t>2020,</w:t>
      </w:r>
      <w:r w:rsidRPr="00776AAC">
        <w:rPr>
          <w:rFonts w:ascii="Arial" w:eastAsia="Arial MT" w:hAnsi="Arial" w:cs="Arial"/>
          <w:spacing w:val="-9"/>
          <w:lang w:val="es-ES"/>
        </w:rPr>
        <w:t xml:space="preserve"> </w:t>
      </w:r>
      <w:r w:rsidRPr="00776AAC">
        <w:rPr>
          <w:rFonts w:ascii="Arial" w:eastAsia="Arial MT" w:hAnsi="Arial" w:cs="Arial"/>
          <w:lang w:val="es-ES"/>
        </w:rPr>
        <w:t>C–466</w:t>
      </w:r>
      <w:r w:rsidRPr="00776AAC">
        <w:rPr>
          <w:rFonts w:ascii="Arial" w:eastAsia="Arial MT" w:hAnsi="Arial" w:cs="Arial"/>
          <w:spacing w:val="-9"/>
          <w:lang w:val="es-ES"/>
        </w:rPr>
        <w:t xml:space="preserve"> </w:t>
      </w:r>
      <w:r w:rsidRPr="00776AAC">
        <w:rPr>
          <w:rFonts w:ascii="Arial" w:eastAsia="Arial MT" w:hAnsi="Arial" w:cs="Arial"/>
          <w:lang w:val="es-ES"/>
        </w:rPr>
        <w:t>del</w:t>
      </w:r>
      <w:r w:rsidRPr="00776AAC">
        <w:rPr>
          <w:rFonts w:ascii="Arial" w:eastAsia="Arial MT" w:hAnsi="Arial" w:cs="Arial"/>
          <w:spacing w:val="-9"/>
          <w:lang w:val="es-ES"/>
        </w:rPr>
        <w:t xml:space="preserve"> </w:t>
      </w:r>
      <w:r w:rsidRPr="00776AAC">
        <w:rPr>
          <w:rFonts w:ascii="Arial" w:eastAsia="Arial MT" w:hAnsi="Arial" w:cs="Arial"/>
          <w:lang w:val="es-ES"/>
        </w:rPr>
        <w:t>24</w:t>
      </w:r>
      <w:r w:rsidRPr="00776AAC">
        <w:rPr>
          <w:rFonts w:ascii="Arial" w:eastAsia="Arial MT" w:hAnsi="Arial" w:cs="Arial"/>
          <w:spacing w:val="-10"/>
          <w:lang w:val="es-ES"/>
        </w:rPr>
        <w:t xml:space="preserve"> </w:t>
      </w:r>
      <w:r w:rsidRPr="00776AAC">
        <w:rPr>
          <w:rFonts w:ascii="Arial" w:eastAsia="Arial MT" w:hAnsi="Arial" w:cs="Arial"/>
          <w:lang w:val="es-ES"/>
        </w:rPr>
        <w:t>de</w:t>
      </w:r>
      <w:r w:rsidRPr="00776AAC">
        <w:rPr>
          <w:rFonts w:ascii="Arial" w:eastAsia="Arial MT" w:hAnsi="Arial" w:cs="Arial"/>
          <w:spacing w:val="-9"/>
          <w:lang w:val="es-ES"/>
        </w:rPr>
        <w:t xml:space="preserve"> </w:t>
      </w:r>
      <w:r w:rsidRPr="00776AAC">
        <w:rPr>
          <w:rFonts w:ascii="Arial" w:eastAsia="Arial MT" w:hAnsi="Arial" w:cs="Arial"/>
          <w:lang w:val="es-ES"/>
        </w:rPr>
        <w:t>julio</w:t>
      </w:r>
      <w:r w:rsidRPr="00776AAC">
        <w:rPr>
          <w:rFonts w:ascii="Arial" w:eastAsia="Arial MT" w:hAnsi="Arial" w:cs="Arial"/>
          <w:spacing w:val="-9"/>
          <w:lang w:val="es-ES"/>
        </w:rPr>
        <w:t xml:space="preserve"> </w:t>
      </w:r>
      <w:r w:rsidRPr="00776AAC">
        <w:rPr>
          <w:rFonts w:ascii="Arial" w:eastAsia="Arial MT" w:hAnsi="Arial" w:cs="Arial"/>
          <w:lang w:val="es-ES"/>
        </w:rPr>
        <w:t>de</w:t>
      </w:r>
      <w:r w:rsidRPr="00776AAC">
        <w:rPr>
          <w:rFonts w:ascii="Arial" w:eastAsia="Arial MT" w:hAnsi="Arial" w:cs="Arial"/>
          <w:spacing w:val="-9"/>
          <w:lang w:val="es-ES"/>
        </w:rPr>
        <w:t xml:space="preserve"> </w:t>
      </w:r>
      <w:r w:rsidRPr="00776AAC">
        <w:rPr>
          <w:rFonts w:ascii="Arial" w:eastAsia="Arial MT" w:hAnsi="Arial" w:cs="Arial"/>
          <w:lang w:val="es-ES"/>
        </w:rPr>
        <w:t>2020,</w:t>
      </w:r>
      <w:r w:rsidRPr="00776AAC">
        <w:rPr>
          <w:rFonts w:ascii="Arial" w:eastAsia="Arial MT" w:hAnsi="Arial" w:cs="Arial"/>
          <w:spacing w:val="-9"/>
          <w:lang w:val="es-ES"/>
        </w:rPr>
        <w:t xml:space="preserve"> </w:t>
      </w:r>
      <w:r w:rsidRPr="00776AAC">
        <w:rPr>
          <w:rFonts w:ascii="Arial" w:eastAsia="Arial MT" w:hAnsi="Arial" w:cs="Arial"/>
          <w:lang w:val="es-ES"/>
        </w:rPr>
        <w:t>C–420</w:t>
      </w:r>
      <w:r w:rsidRPr="00776AAC">
        <w:rPr>
          <w:rFonts w:ascii="Arial" w:eastAsia="Arial MT" w:hAnsi="Arial" w:cs="Arial"/>
          <w:spacing w:val="-9"/>
          <w:lang w:val="es-ES"/>
        </w:rPr>
        <w:t xml:space="preserve"> </w:t>
      </w:r>
      <w:r w:rsidRPr="00776AAC">
        <w:rPr>
          <w:rFonts w:ascii="Arial" w:eastAsia="Arial MT" w:hAnsi="Arial" w:cs="Arial"/>
          <w:lang w:val="es-ES"/>
        </w:rPr>
        <w:t>del</w:t>
      </w:r>
      <w:r w:rsidRPr="00776AAC">
        <w:rPr>
          <w:rFonts w:ascii="Arial" w:eastAsia="Arial MT" w:hAnsi="Arial" w:cs="Arial"/>
          <w:spacing w:val="-9"/>
          <w:lang w:val="es-ES"/>
        </w:rPr>
        <w:t xml:space="preserve"> </w:t>
      </w:r>
      <w:r w:rsidRPr="00776AAC">
        <w:rPr>
          <w:rFonts w:ascii="Arial" w:eastAsia="Arial MT" w:hAnsi="Arial" w:cs="Arial"/>
          <w:lang w:val="es-ES"/>
        </w:rPr>
        <w:t>28</w:t>
      </w:r>
      <w:r w:rsidRPr="00776AAC">
        <w:rPr>
          <w:rFonts w:ascii="Arial" w:eastAsia="Arial MT" w:hAnsi="Arial" w:cs="Arial"/>
          <w:spacing w:val="-9"/>
          <w:lang w:val="es-ES"/>
        </w:rPr>
        <w:t xml:space="preserve"> </w:t>
      </w:r>
      <w:r w:rsidRPr="00776AAC">
        <w:rPr>
          <w:rFonts w:ascii="Arial" w:eastAsia="Arial MT" w:hAnsi="Arial" w:cs="Arial"/>
          <w:lang w:val="es-ES"/>
        </w:rPr>
        <w:t>de</w:t>
      </w:r>
      <w:r w:rsidRPr="00776AAC">
        <w:rPr>
          <w:rFonts w:ascii="Arial" w:eastAsia="Arial MT" w:hAnsi="Arial" w:cs="Arial"/>
          <w:spacing w:val="-59"/>
          <w:lang w:val="es-ES"/>
        </w:rPr>
        <w:t xml:space="preserve"> </w:t>
      </w:r>
      <w:r w:rsidRPr="00776AAC">
        <w:rPr>
          <w:rFonts w:ascii="Arial" w:eastAsia="Arial MT" w:hAnsi="Arial" w:cs="Arial"/>
          <w:lang w:val="es-ES"/>
        </w:rPr>
        <w:t xml:space="preserve">julio de 2020, C–534 del 12 de agosto de 2020, </w:t>
      </w:r>
      <w:r w:rsidRPr="00776AAC">
        <w:rPr>
          <w:rFonts w:ascii="Arial" w:hAnsi="Arial" w:cs="Arial"/>
          <w:bCs/>
          <w:lang w:val="es-MX"/>
        </w:rPr>
        <w:t>C-703 del 12 de enero de 2022</w:t>
      </w:r>
      <w:r>
        <w:rPr>
          <w:rFonts w:ascii="Arial" w:hAnsi="Arial" w:cs="Arial"/>
          <w:bCs/>
          <w:lang w:val="es-MX"/>
        </w:rPr>
        <w:t>,</w:t>
      </w:r>
      <w:r w:rsidRPr="00776AAC">
        <w:rPr>
          <w:rFonts w:ascii="Arial" w:hAnsi="Arial" w:cs="Arial"/>
          <w:bCs/>
          <w:lang w:val="es-MX"/>
        </w:rPr>
        <w:t xml:space="preserve"> C-360 del 25 de mayo de 2022</w:t>
      </w:r>
      <w:r>
        <w:rPr>
          <w:rFonts w:ascii="Arial" w:hAnsi="Arial" w:cs="Arial"/>
          <w:bCs/>
          <w:lang w:val="es-MX"/>
        </w:rPr>
        <w:t xml:space="preserve">, C-426 del 5 de julio de 2022. Así mismo, se pronunció </w:t>
      </w:r>
      <w:r w:rsidRPr="00B26FA9">
        <w:rPr>
          <w:rFonts w:ascii="Arial" w:eastAsia="Calibri" w:hAnsi="Arial" w:cs="Arial"/>
          <w:bCs/>
          <w:color w:val="000000" w:themeColor="text1"/>
          <w:lang w:val="es-ES"/>
        </w:rPr>
        <w:t>sobre la revocatoria del acto de adjudicación en los conceptos C-524 de 18 de agosto de 2020</w:t>
      </w:r>
      <w:r>
        <w:rPr>
          <w:rFonts w:ascii="Arial" w:eastAsia="Calibri" w:hAnsi="Arial" w:cs="Arial"/>
          <w:bCs/>
          <w:color w:val="000000" w:themeColor="text1"/>
          <w:lang w:val="es-ES"/>
        </w:rPr>
        <w:t>,</w:t>
      </w:r>
      <w:r w:rsidRPr="00B26FA9">
        <w:rPr>
          <w:rFonts w:ascii="Arial" w:eastAsia="Calibri" w:hAnsi="Arial" w:cs="Arial"/>
          <w:bCs/>
          <w:color w:val="000000" w:themeColor="text1"/>
          <w:lang w:val="es-ES"/>
        </w:rPr>
        <w:t xml:space="preserve"> C-549 del 28 de agosto de 2020</w:t>
      </w:r>
      <w:r>
        <w:rPr>
          <w:rFonts w:ascii="Arial" w:eastAsia="Calibri" w:hAnsi="Arial" w:cs="Arial"/>
          <w:bCs/>
          <w:color w:val="000000" w:themeColor="text1"/>
          <w:lang w:val="es-ES"/>
        </w:rPr>
        <w:t xml:space="preserve">, </w:t>
      </w:r>
      <w:r w:rsidRPr="00B26FA9">
        <w:rPr>
          <w:rFonts w:ascii="Arial" w:eastAsia="Calibri" w:hAnsi="Arial" w:cs="Arial"/>
          <w:bCs/>
          <w:color w:val="000000" w:themeColor="text1"/>
          <w:lang w:val="es-ES"/>
        </w:rPr>
        <w:t>C-524 de 18 de agosto de 2020</w:t>
      </w:r>
      <w:r>
        <w:rPr>
          <w:rFonts w:ascii="Arial" w:eastAsia="Calibri" w:hAnsi="Arial" w:cs="Arial"/>
          <w:bCs/>
          <w:color w:val="000000" w:themeColor="text1"/>
          <w:lang w:val="es-ES"/>
        </w:rPr>
        <w:t xml:space="preserve">, </w:t>
      </w:r>
      <w:r w:rsidRPr="00B26FA9">
        <w:rPr>
          <w:rFonts w:ascii="Arial" w:eastAsia="Calibri" w:hAnsi="Arial" w:cs="Arial"/>
          <w:bCs/>
          <w:color w:val="000000" w:themeColor="text1"/>
          <w:lang w:val="es-ES"/>
        </w:rPr>
        <w:t>C-549 del 28 de agosto de 2020</w:t>
      </w:r>
      <w:r>
        <w:rPr>
          <w:rFonts w:ascii="Arial" w:eastAsia="Calibri" w:hAnsi="Arial" w:cs="Arial"/>
          <w:bCs/>
          <w:color w:val="000000" w:themeColor="text1"/>
          <w:lang w:val="es-ES"/>
        </w:rPr>
        <w:t>, C-363 del 14 de septiembre de 2021, C-618 del 5 de octubre de 2022, C-633 del 25 de octubre de 2022 y C-750 del 1 de diciembre de 2022</w:t>
      </w:r>
      <w:r w:rsidRPr="00781AC2">
        <w:rPr>
          <w:rStyle w:val="Refdenotaalpie"/>
          <w:rFonts w:ascii="Arial" w:eastAsia="Calibri" w:hAnsi="Arial" w:cs="Arial"/>
          <w:lang w:val="es-ES"/>
        </w:rPr>
        <w:footnoteReference w:id="2"/>
      </w:r>
      <w:r w:rsidRPr="00781AC2">
        <w:rPr>
          <w:rFonts w:ascii="Arial" w:eastAsia="Calibri" w:hAnsi="Arial" w:cs="Arial"/>
          <w:lang w:val="es-ES"/>
        </w:rPr>
        <w:t xml:space="preserve">. Las tesis expuestas en estos conceptos se reiteran a continuación y se complementan en lo pertinente, teniendo en cuenta los interrogantes planteados. </w:t>
      </w:r>
    </w:p>
    <w:p w14:paraId="37A89FD2" w14:textId="77777777" w:rsidR="0049633C" w:rsidRPr="00776AAC" w:rsidRDefault="0049633C" w:rsidP="0049633C">
      <w:pPr>
        <w:spacing w:after="0" w:line="276" w:lineRule="auto"/>
        <w:ind w:firstLine="709"/>
        <w:contextualSpacing/>
        <w:jc w:val="both"/>
        <w:rPr>
          <w:rFonts w:ascii="Arial" w:eastAsia="Arial" w:hAnsi="Arial" w:cs="Arial"/>
          <w:lang w:val="es-ES"/>
        </w:rPr>
      </w:pPr>
    </w:p>
    <w:p w14:paraId="5B0814E7" w14:textId="77777777" w:rsidR="0049633C" w:rsidRPr="00776AAC" w:rsidRDefault="0049633C" w:rsidP="0049633C">
      <w:pPr>
        <w:spacing w:after="0" w:line="276" w:lineRule="auto"/>
        <w:contextualSpacing/>
        <w:jc w:val="both"/>
        <w:rPr>
          <w:rFonts w:ascii="Arial" w:eastAsia="Times New Roman" w:hAnsi="Arial" w:cs="Arial"/>
          <w:b/>
          <w:bCs/>
          <w:szCs w:val="24"/>
          <w:lang w:val="es-ES_tradnl" w:eastAsia="es-ES_tradnl"/>
        </w:rPr>
      </w:pPr>
      <w:r w:rsidRPr="00776AAC">
        <w:rPr>
          <w:rFonts w:ascii="Arial" w:eastAsia="Calibri" w:hAnsi="Arial" w:cs="Arial"/>
          <w:b/>
          <w:bCs/>
          <w:lang w:val="es-ES" w:eastAsia="es-MX"/>
        </w:rPr>
        <w:t>2.1.</w:t>
      </w:r>
      <w:r w:rsidRPr="00776AAC">
        <w:rPr>
          <w:rFonts w:ascii="Arial" w:eastAsia="Times New Roman" w:hAnsi="Arial" w:cs="Arial"/>
          <w:b/>
          <w:bCs/>
          <w:lang w:val="es-ES" w:eastAsia="es-MX"/>
        </w:rPr>
        <w:t xml:space="preserve"> </w:t>
      </w:r>
      <w:bookmarkStart w:id="2" w:name="_Hlk104368069"/>
      <w:r w:rsidRPr="00776AAC">
        <w:rPr>
          <w:rFonts w:ascii="Arial" w:eastAsia="Times New Roman" w:hAnsi="Arial" w:cs="Arial"/>
          <w:b/>
          <w:bCs/>
          <w:szCs w:val="24"/>
          <w:lang w:val="es-ES_tradnl" w:eastAsia="es-ES_tradnl"/>
        </w:rPr>
        <w:t>Registro Único de Proponentes –RUP–. Concepto y sujetos obligados</w:t>
      </w:r>
    </w:p>
    <w:p w14:paraId="6016C50C" w14:textId="77777777" w:rsidR="0049633C" w:rsidRPr="00776AAC" w:rsidRDefault="0049633C" w:rsidP="0049633C">
      <w:pPr>
        <w:spacing w:after="0" w:line="276" w:lineRule="auto"/>
        <w:contextualSpacing/>
        <w:jc w:val="both"/>
        <w:rPr>
          <w:rFonts w:ascii="Arial" w:eastAsia="Calibri" w:hAnsi="Arial" w:cs="Arial"/>
          <w:b/>
          <w:bCs/>
          <w:sz w:val="20"/>
          <w:szCs w:val="20"/>
          <w:lang w:val="es-ES_tradnl" w:eastAsia="es-ES_tradnl"/>
        </w:rPr>
      </w:pPr>
    </w:p>
    <w:p w14:paraId="6492431C" w14:textId="77777777" w:rsidR="0049633C" w:rsidRPr="00776AAC" w:rsidRDefault="0049633C" w:rsidP="0049633C">
      <w:pPr>
        <w:spacing w:after="0" w:line="276" w:lineRule="auto"/>
        <w:contextualSpacing/>
        <w:jc w:val="both"/>
        <w:rPr>
          <w:rFonts w:ascii="Arial" w:eastAsia="Times New Roman" w:hAnsi="Arial" w:cs="Arial"/>
          <w:szCs w:val="24"/>
          <w:lang w:eastAsia="es-ES_tradnl"/>
        </w:rPr>
      </w:pPr>
      <w:bookmarkStart w:id="3" w:name="_Hlk107927289"/>
      <w:r w:rsidRPr="00776AAC">
        <w:rPr>
          <w:rFonts w:ascii="Arial" w:eastAsia="Times New Roman" w:hAnsi="Arial" w:cs="Arial"/>
          <w:szCs w:val="24"/>
          <w:lang w:eastAsia="es-ES_tradnl"/>
        </w:rPr>
        <w:t xml:space="preserve">El Registro Único de Proponentes </w:t>
      </w:r>
      <w:r>
        <w:rPr>
          <w:rFonts w:ascii="Arial" w:eastAsia="Times New Roman" w:hAnsi="Arial" w:cs="Arial"/>
          <w:szCs w:val="24"/>
          <w:lang w:eastAsia="es-ES_tradnl"/>
        </w:rPr>
        <w:t xml:space="preserve">– </w:t>
      </w:r>
      <w:r w:rsidRPr="00776AAC">
        <w:rPr>
          <w:rFonts w:ascii="Arial" w:eastAsia="Times New Roman" w:hAnsi="Arial" w:cs="Arial"/>
          <w:szCs w:val="24"/>
          <w:lang w:eastAsia="es-ES_tradnl"/>
        </w:rPr>
        <w:t>en</w:t>
      </w:r>
      <w:r>
        <w:rPr>
          <w:rFonts w:ascii="Arial" w:eastAsia="Times New Roman" w:hAnsi="Arial" w:cs="Arial"/>
          <w:szCs w:val="24"/>
          <w:lang w:eastAsia="es-ES_tradnl"/>
        </w:rPr>
        <w:t xml:space="preserve"> </w:t>
      </w:r>
      <w:r w:rsidRPr="00776AAC">
        <w:rPr>
          <w:rFonts w:ascii="Arial" w:eastAsia="Times New Roman" w:hAnsi="Arial" w:cs="Arial"/>
          <w:szCs w:val="24"/>
          <w:lang w:eastAsia="es-ES_tradnl"/>
        </w:rPr>
        <w:t>adelante RUP</w:t>
      </w:r>
      <w:r>
        <w:rPr>
          <w:rFonts w:ascii="Arial" w:eastAsia="Times New Roman" w:hAnsi="Arial" w:cs="Arial"/>
          <w:szCs w:val="24"/>
          <w:lang w:eastAsia="es-ES_tradnl"/>
        </w:rPr>
        <w:t xml:space="preserve"> – </w:t>
      </w:r>
      <w:r w:rsidRPr="00776AAC">
        <w:rPr>
          <w:rFonts w:ascii="Arial" w:eastAsia="Times New Roman" w:hAnsi="Arial" w:cs="Arial"/>
          <w:szCs w:val="24"/>
          <w:lang w:eastAsia="es-ES_tradnl"/>
        </w:rPr>
        <w:t>como</w:t>
      </w:r>
      <w:r>
        <w:rPr>
          <w:rFonts w:ascii="Arial" w:eastAsia="Times New Roman" w:hAnsi="Arial" w:cs="Arial"/>
          <w:szCs w:val="24"/>
          <w:lang w:eastAsia="es-ES_tradnl"/>
        </w:rPr>
        <w:t xml:space="preserve"> </w:t>
      </w:r>
      <w:r w:rsidRPr="00776AAC">
        <w:rPr>
          <w:rFonts w:ascii="Arial" w:eastAsia="Times New Roman" w:hAnsi="Arial" w:cs="Arial"/>
          <w:szCs w:val="24"/>
          <w:lang w:eastAsia="es-ES_tradnl"/>
        </w:rPr>
        <w:t>instrumento en el que consta la información relacionada con las personas naturales y jurídicas, con el fin de que puedan participar en los Procedimientos de Contratación realizados por las Entidades Estatales, tiene por objeto contemplar en un único documento l</w:t>
      </w:r>
      <w:r>
        <w:rPr>
          <w:rFonts w:ascii="Arial" w:eastAsia="Times New Roman" w:hAnsi="Arial" w:cs="Arial"/>
          <w:szCs w:val="24"/>
          <w:lang w:eastAsia="es-ES_tradnl"/>
        </w:rPr>
        <w:t>a información</w:t>
      </w:r>
      <w:r w:rsidRPr="00776AAC">
        <w:rPr>
          <w:rFonts w:ascii="Arial" w:eastAsia="Times New Roman" w:hAnsi="Arial" w:cs="Arial"/>
          <w:szCs w:val="24"/>
          <w:lang w:eastAsia="es-ES_tradnl"/>
        </w:rPr>
        <w:t xml:space="preserve"> relativ</w:t>
      </w:r>
      <w:r>
        <w:rPr>
          <w:rFonts w:ascii="Arial" w:eastAsia="Times New Roman" w:hAnsi="Arial" w:cs="Arial"/>
          <w:szCs w:val="24"/>
          <w:lang w:eastAsia="es-ES_tradnl"/>
        </w:rPr>
        <w:t>a</w:t>
      </w:r>
      <w:r w:rsidRPr="00776AAC">
        <w:rPr>
          <w:rFonts w:ascii="Arial" w:eastAsia="Times New Roman" w:hAnsi="Arial" w:cs="Arial"/>
          <w:szCs w:val="24"/>
          <w:lang w:eastAsia="es-ES_tradnl"/>
        </w:rPr>
        <w:t xml:space="preserve"> a la capacidad jurídica, técnica, financiera y organizacional de los posibles proponentes. </w:t>
      </w:r>
      <w:bookmarkEnd w:id="3"/>
      <w:r w:rsidRPr="00776AAC">
        <w:rPr>
          <w:rFonts w:ascii="Arial" w:eastAsia="Times New Roman" w:hAnsi="Arial" w:cs="Arial"/>
          <w:szCs w:val="24"/>
          <w:lang w:eastAsia="es-ES_tradnl"/>
        </w:rPr>
        <w:t>El Consejo de Estado definió la naturaleza y finalidad del RUP de la siguiente forma:</w:t>
      </w:r>
    </w:p>
    <w:p w14:paraId="5A257CA3" w14:textId="77777777" w:rsidR="0049633C" w:rsidRPr="00776AAC" w:rsidRDefault="0049633C" w:rsidP="0049633C">
      <w:pPr>
        <w:spacing w:after="0" w:line="276" w:lineRule="auto"/>
        <w:ind w:right="426"/>
        <w:contextualSpacing/>
        <w:rPr>
          <w:rFonts w:ascii="Arial" w:eastAsia="Times New Roman" w:hAnsi="Arial" w:cs="Arial"/>
          <w:szCs w:val="24"/>
          <w:lang w:eastAsia="es-ES_tradnl"/>
        </w:rPr>
      </w:pPr>
    </w:p>
    <w:p w14:paraId="6B2B4F88" w14:textId="77777777" w:rsidR="0049633C" w:rsidRPr="00776AAC" w:rsidRDefault="0049633C" w:rsidP="0049633C">
      <w:pPr>
        <w:tabs>
          <w:tab w:val="left" w:pos="8505"/>
        </w:tabs>
        <w:spacing w:after="0" w:line="240" w:lineRule="auto"/>
        <w:ind w:left="709" w:right="709"/>
        <w:contextualSpacing/>
        <w:jc w:val="both"/>
        <w:rPr>
          <w:rFonts w:ascii="Arial" w:eastAsia="Times New Roman" w:hAnsi="Arial" w:cs="Arial"/>
          <w:sz w:val="21"/>
          <w:szCs w:val="21"/>
          <w:lang w:eastAsia="es-ES_tradnl"/>
        </w:rPr>
      </w:pPr>
      <w:r>
        <w:rPr>
          <w:rFonts w:ascii="Arial" w:eastAsia="Times New Roman" w:hAnsi="Arial" w:cs="Arial"/>
          <w:sz w:val="21"/>
          <w:szCs w:val="21"/>
          <w:lang w:eastAsia="es-ES_tradnl"/>
        </w:rPr>
        <w:t>“</w:t>
      </w:r>
      <w:r w:rsidRPr="00776AAC">
        <w:rPr>
          <w:rFonts w:ascii="Arial" w:eastAsia="Times New Roman" w:hAnsi="Arial" w:cs="Arial"/>
          <w:sz w:val="21"/>
          <w:szCs w:val="21"/>
          <w:lang w:eastAsia="es-ES_tradnl"/>
        </w:rPr>
        <w:t xml:space="preserve">El Registro de Proponentes es un registro de creación legal en el cual se inscriben las personas naturales o jurídicas que aspiran a celebrar con entidades estatales contratos de obra, consultoría, suministro y compraventa de bienes muebles. Tiene como finalidad suministrar la información necesaria de un contratista inscrito, en lo relacionado con su experiencia, capacidad jurídica, capacidad técnica, capacidad de organización y capacidad financiera. En los términos del artículo 22 de la Ley 80 de 1993, todas las personas naturales o jurídicas que aspiren a celebrar dichos contratos con las entidades estatales, deberán inscribirse en el Registro de Proponentes de la Cámara de Comercio </w:t>
      </w:r>
      <w:r w:rsidRPr="00776AAC">
        <w:rPr>
          <w:rFonts w:ascii="Arial" w:eastAsia="Times New Roman" w:hAnsi="Arial" w:cs="Arial"/>
          <w:sz w:val="21"/>
          <w:szCs w:val="21"/>
          <w:lang w:eastAsia="es-ES_tradnl"/>
        </w:rPr>
        <w:lastRenderedPageBreak/>
        <w:t>de su jurisdicción y deberán estar clasificadas y calificadas según lo dispuesto en esta norma</w:t>
      </w:r>
      <w:r>
        <w:rPr>
          <w:rFonts w:ascii="Arial" w:eastAsia="Times New Roman" w:hAnsi="Arial" w:cs="Arial"/>
          <w:sz w:val="21"/>
          <w:szCs w:val="21"/>
          <w:lang w:eastAsia="es-ES_tradnl"/>
        </w:rPr>
        <w:t>”</w:t>
      </w:r>
      <w:r w:rsidRPr="00776AAC">
        <w:rPr>
          <w:rFonts w:ascii="Arial" w:eastAsia="Times New Roman" w:hAnsi="Arial" w:cs="Arial"/>
          <w:sz w:val="21"/>
          <w:szCs w:val="21"/>
          <w:vertAlign w:val="superscript"/>
          <w:lang w:eastAsia="es-ES_tradnl"/>
        </w:rPr>
        <w:footnoteReference w:id="3"/>
      </w:r>
      <w:r w:rsidRPr="00776AAC">
        <w:rPr>
          <w:rFonts w:ascii="Arial" w:eastAsia="Times New Roman" w:hAnsi="Arial" w:cs="Arial"/>
          <w:sz w:val="21"/>
          <w:szCs w:val="21"/>
          <w:lang w:eastAsia="es-ES_tradnl"/>
        </w:rPr>
        <w:t>.</w:t>
      </w:r>
    </w:p>
    <w:p w14:paraId="7796F7D5" w14:textId="77777777" w:rsidR="0049633C" w:rsidRPr="009D350E" w:rsidRDefault="0049633C" w:rsidP="0049633C">
      <w:pPr>
        <w:spacing w:after="0" w:line="276" w:lineRule="auto"/>
        <w:contextualSpacing/>
        <w:jc w:val="both"/>
        <w:rPr>
          <w:rFonts w:ascii="Arial" w:eastAsia="Times New Roman" w:hAnsi="Arial" w:cs="Arial"/>
          <w:lang w:eastAsia="es-ES_tradnl"/>
        </w:rPr>
      </w:pPr>
    </w:p>
    <w:p w14:paraId="75AEA814" w14:textId="77777777" w:rsidR="0049633C" w:rsidRPr="00E51AA2" w:rsidRDefault="0049633C" w:rsidP="0049633C">
      <w:pPr>
        <w:spacing w:after="120" w:line="276" w:lineRule="auto"/>
        <w:ind w:firstLine="709"/>
        <w:jc w:val="both"/>
        <w:rPr>
          <w:rFonts w:ascii="Arial" w:eastAsia="Times New Roman" w:hAnsi="Arial" w:cs="Arial"/>
          <w:lang w:eastAsia="es-ES_tradnl"/>
        </w:rPr>
      </w:pPr>
      <w:r w:rsidRPr="00E51AA2">
        <w:rPr>
          <w:rFonts w:ascii="Arial" w:eastAsia="Times New Roman" w:hAnsi="Arial" w:cs="Arial"/>
          <w:lang w:eastAsia="es-ES_tradnl"/>
        </w:rPr>
        <w:t>El artículo 6.1 de la Ley 1150 de 2007 dispone que el RUP es plena prueba de la información que contiene</w:t>
      </w:r>
      <w:r w:rsidRPr="00E51AA2">
        <w:rPr>
          <w:rFonts w:ascii="Arial" w:eastAsia="Times New Roman" w:hAnsi="Arial" w:cs="Arial"/>
          <w:vertAlign w:val="superscript"/>
          <w:lang w:eastAsia="es-ES_tradnl"/>
        </w:rPr>
        <w:footnoteReference w:id="4"/>
      </w:r>
      <w:r w:rsidRPr="00E51AA2">
        <w:rPr>
          <w:rFonts w:ascii="Arial" w:eastAsia="Times New Roman" w:hAnsi="Arial" w:cs="Arial"/>
          <w:lang w:eastAsia="es-ES_tradnl"/>
        </w:rPr>
        <w:t>. Por su parte, el artículo 5.1, al fijar los criterios que deben tener en cuenta las Entidades Estatales para garantizar la selección objetiva, dispone que las cámaras de comercio verificarán la información suministrada por las personas naturales o jurídicas para la inscripción en el registro. Esta información debe tenerse en cuenta por parte de las Entidades Estatales en los Procedimientos de Contratación en los que es exigible el RUP</w:t>
      </w:r>
      <w:r w:rsidRPr="00E51AA2">
        <w:rPr>
          <w:rFonts w:ascii="Arial" w:eastAsia="Times New Roman" w:hAnsi="Arial" w:cs="Arial"/>
          <w:vertAlign w:val="superscript"/>
          <w:lang w:eastAsia="es-ES_tradnl"/>
        </w:rPr>
        <w:footnoteReference w:id="5"/>
      </w:r>
      <w:r w:rsidRPr="00E51AA2">
        <w:rPr>
          <w:rFonts w:ascii="Arial" w:eastAsia="Times New Roman" w:hAnsi="Arial" w:cs="Arial"/>
          <w:lang w:eastAsia="es-ES_tradnl"/>
        </w:rPr>
        <w:t>. De esta forma, la capacidad jurídica y las condiciones de experiencia, capacidad financiera y de organización de los proponentes deberán ser verificadas exclusivamente a través del RUP, pues de acuerdo con lo expuesto, este documento es plena prueba de la información financiera, de experiencia y de capacidad acreditada por la persona natural o jurídica</w:t>
      </w:r>
      <w:r w:rsidRPr="00E51AA2">
        <w:rPr>
          <w:rFonts w:ascii="Arial" w:eastAsia="Times New Roman" w:hAnsi="Arial" w:cs="Arial"/>
          <w:vertAlign w:val="superscript"/>
          <w:lang w:eastAsia="es-ES_tradnl"/>
        </w:rPr>
        <w:footnoteReference w:id="6"/>
      </w:r>
      <w:r w:rsidRPr="00E51AA2">
        <w:rPr>
          <w:rFonts w:ascii="Arial" w:eastAsia="Times New Roman" w:hAnsi="Arial" w:cs="Arial"/>
          <w:lang w:eastAsia="es-ES_tradnl"/>
        </w:rPr>
        <w:t xml:space="preserve">. </w:t>
      </w:r>
    </w:p>
    <w:p w14:paraId="4872F14A" w14:textId="77777777" w:rsidR="0049633C" w:rsidRPr="00E51AA2" w:rsidRDefault="0049633C" w:rsidP="0049633C">
      <w:pPr>
        <w:spacing w:after="120" w:line="276" w:lineRule="auto"/>
        <w:ind w:firstLine="709"/>
        <w:jc w:val="both"/>
        <w:rPr>
          <w:rFonts w:ascii="Arial" w:eastAsia="Times New Roman" w:hAnsi="Arial" w:cs="Arial"/>
          <w:lang w:eastAsia="es-ES_tradnl"/>
        </w:rPr>
      </w:pPr>
      <w:r w:rsidRPr="00E51AA2">
        <w:rPr>
          <w:rFonts w:ascii="Arial" w:eastAsia="Times New Roman" w:hAnsi="Arial" w:cs="Arial"/>
          <w:lang w:eastAsia="es-ES_tradnl"/>
        </w:rPr>
        <w:t>No obstante, el RUP no es exigible en algunos Procedimientos de Contratación, como en la contratación directa, la mínima cuantía, la prestación de servicios de salud, enajenación de bienes del Estado, la adquisición de productos de origen o destinación agropecuaria ofrecidos en bolsas de productos, los contratos de concesión y los contratos que celebren las empresas industriales y comerciales del Estado y las sociedades de economía mixta, que tengan por objeto el desarrollo de sus actividades industriales y comerciales, razón por la cual las Entidades Estatales deben verificar directamente el cumplimiento de los requisitos habilitantes</w:t>
      </w:r>
      <w:r w:rsidRPr="00E51AA2">
        <w:rPr>
          <w:rFonts w:ascii="Arial" w:eastAsia="Times New Roman" w:hAnsi="Arial" w:cs="Arial"/>
          <w:vertAlign w:val="superscript"/>
          <w:lang w:eastAsia="es-ES_tradnl"/>
        </w:rPr>
        <w:footnoteReference w:id="7"/>
      </w:r>
      <w:r w:rsidRPr="00E51AA2">
        <w:rPr>
          <w:rFonts w:ascii="Arial" w:eastAsia="Times New Roman" w:hAnsi="Arial" w:cs="Arial"/>
          <w:lang w:eastAsia="es-ES_tradnl"/>
        </w:rPr>
        <w:t xml:space="preserve">. </w:t>
      </w:r>
      <w:r w:rsidRPr="00E51AA2">
        <w:rPr>
          <w:rFonts w:ascii="Arial" w:eastAsia="Times New Roman" w:hAnsi="Arial" w:cs="Arial"/>
          <w:lang w:val="es-ES_tradnl" w:eastAsia="es-ES_tradnl"/>
        </w:rPr>
        <w:t xml:space="preserve">Estas excepciones son taxativas y se rigen por </w:t>
      </w:r>
      <w:r w:rsidRPr="00E51AA2">
        <w:rPr>
          <w:rFonts w:ascii="Arial" w:eastAsia="Times New Roman" w:hAnsi="Arial" w:cs="Arial"/>
          <w:lang w:val="es-ES_tradnl" w:eastAsia="es-ES_tradnl"/>
        </w:rPr>
        <w:lastRenderedPageBreak/>
        <w:t xml:space="preserve">una interpretación restrictiva. Así lo dispone el artículo 2.2.1.1.1.5.1 del Decreto 1082 de 2015, al prescribir que la inscripción en el RUP es imperativa para los sujetos mencionados en el primer inciso del artículo 6 de la Ley 1150 de 2007, salvo las excepciones previstas de forma taxativa en la ley. </w:t>
      </w:r>
      <w:r w:rsidRPr="00E51AA2">
        <w:rPr>
          <w:rFonts w:ascii="Arial" w:eastAsia="Times New Roman" w:hAnsi="Arial" w:cs="Arial"/>
          <w:lang w:eastAsia="es-ES_tradnl"/>
        </w:rPr>
        <w:t>Adicionalmente, el numeral 6.1. del artículo 6 de la Ley 1150 de 2007 establece que cuando sea necesario verificar requisitos o información que no reposa en RUP, la entidad podrá solicitar información adicional –por ejemplo, longitudes de obra, especificaciones técnicas, etc.– solo para complementar la información contenida en el RUP</w:t>
      </w:r>
      <w:r w:rsidRPr="00E51AA2">
        <w:rPr>
          <w:rFonts w:ascii="Arial" w:eastAsia="Times New Roman" w:hAnsi="Arial" w:cs="Arial"/>
          <w:vertAlign w:val="superscript"/>
          <w:lang w:eastAsia="es-ES_tradnl"/>
        </w:rPr>
        <w:footnoteReference w:id="8"/>
      </w:r>
      <w:r w:rsidRPr="00E51AA2">
        <w:rPr>
          <w:rFonts w:ascii="Arial" w:eastAsia="Times New Roman" w:hAnsi="Arial" w:cs="Arial"/>
          <w:lang w:eastAsia="es-ES_tradnl"/>
        </w:rPr>
        <w:t>.</w:t>
      </w:r>
    </w:p>
    <w:p w14:paraId="7C9F7E9E" w14:textId="77777777" w:rsidR="0049633C" w:rsidRPr="00E51AA2" w:rsidRDefault="0049633C" w:rsidP="0049633C">
      <w:pPr>
        <w:spacing w:after="120" w:line="276" w:lineRule="auto"/>
        <w:ind w:firstLine="709"/>
        <w:jc w:val="both"/>
        <w:rPr>
          <w:rFonts w:ascii="Arial" w:eastAsia="Times New Roman" w:hAnsi="Arial" w:cs="Arial"/>
          <w:lang w:eastAsia="es-ES_tradnl"/>
        </w:rPr>
      </w:pPr>
      <w:r w:rsidRPr="00E51AA2">
        <w:rPr>
          <w:rFonts w:ascii="Arial" w:eastAsia="Times New Roman" w:hAnsi="Arial" w:cs="Arial"/>
          <w:lang w:eastAsia="es-ES_tradnl"/>
        </w:rPr>
        <w:t>En la exposición de motivos de la Ley 1150 de 2007 se expresa la necesidad de establecer excepciones a la regla general de la exigencia del RUP a las personas naturales o jurídicas que deseen participar en los Procedimientos de Contratación de las Entidades Estatales. Dispone que la cámara de comercio fungirá como verificadora de la información habilitante, sin perjuicio de que las Entidades Estatales verifiquen la información contenida en el RUP en relación con los requisitos solicitados en el Pliego de Condiciones</w:t>
      </w:r>
      <w:r w:rsidRPr="00E51AA2">
        <w:rPr>
          <w:rFonts w:ascii="Arial" w:eastAsia="Times New Roman" w:hAnsi="Arial" w:cs="Arial"/>
          <w:vertAlign w:val="superscript"/>
          <w:lang w:eastAsia="es-ES_tradnl"/>
        </w:rPr>
        <w:footnoteReference w:id="9"/>
      </w:r>
      <w:r w:rsidRPr="00E51AA2">
        <w:rPr>
          <w:rFonts w:ascii="Arial" w:eastAsia="Times New Roman" w:hAnsi="Arial" w:cs="Arial"/>
          <w:lang w:eastAsia="es-ES_tradnl"/>
        </w:rPr>
        <w:t>.</w:t>
      </w:r>
    </w:p>
    <w:p w14:paraId="0DC97255" w14:textId="77777777" w:rsidR="0049633C" w:rsidRPr="00E51AA2" w:rsidRDefault="0049633C" w:rsidP="0049633C">
      <w:pPr>
        <w:spacing w:after="120" w:line="276" w:lineRule="auto"/>
        <w:ind w:firstLine="709"/>
        <w:jc w:val="both"/>
        <w:rPr>
          <w:rFonts w:ascii="Arial" w:eastAsia="Times New Roman" w:hAnsi="Arial" w:cs="Arial"/>
          <w:lang w:eastAsia="es-ES_tradnl"/>
        </w:rPr>
      </w:pPr>
      <w:r w:rsidRPr="00E51AA2">
        <w:rPr>
          <w:rFonts w:ascii="Arial" w:eastAsia="Times New Roman" w:hAnsi="Arial" w:cs="Arial"/>
          <w:lang w:eastAsia="es-ES_tradnl"/>
        </w:rPr>
        <w:t>Cuando se trata de los procesos exceptuados de la obligación de inscripción en el RUP, como las entidades no pueden solicitarlo, para verificar las condiciones de experiencia, capacidad financiera y de organización de los proponentes, deben recurrir a otros medios de prueba que garanticen la selección objetiva, siempre que sean adecuados y proporcionales para promover la libre participación de los oferentes. Lo anterior fue ratificado por el Consejo de Estado cuando enumeró las excepciones en las cuales las entidades tienen la obligación de verificar los requisitos habilitantes de los proponentes</w:t>
      </w:r>
      <w:r w:rsidRPr="00E51AA2">
        <w:rPr>
          <w:rFonts w:ascii="Arial" w:eastAsia="Times New Roman" w:hAnsi="Arial" w:cs="Arial"/>
          <w:vertAlign w:val="superscript"/>
          <w:lang w:eastAsia="es-ES_tradnl"/>
        </w:rPr>
        <w:footnoteReference w:id="10"/>
      </w:r>
      <w:r w:rsidRPr="00E51AA2">
        <w:rPr>
          <w:rFonts w:ascii="Arial" w:eastAsia="Times New Roman" w:hAnsi="Arial" w:cs="Arial"/>
          <w:lang w:eastAsia="es-ES_tradnl"/>
        </w:rPr>
        <w:t xml:space="preserve">.  </w:t>
      </w:r>
    </w:p>
    <w:p w14:paraId="0433CEF8" w14:textId="77777777" w:rsidR="0049633C" w:rsidRPr="00E51AA2" w:rsidRDefault="0049633C" w:rsidP="0049633C">
      <w:pPr>
        <w:spacing w:after="120" w:line="276" w:lineRule="auto"/>
        <w:ind w:firstLine="709"/>
        <w:jc w:val="both"/>
        <w:rPr>
          <w:rFonts w:ascii="Arial" w:eastAsia="Times New Roman" w:hAnsi="Arial" w:cs="Arial"/>
          <w:lang w:eastAsia="es-ES_tradnl"/>
        </w:rPr>
      </w:pPr>
      <w:r w:rsidRPr="00E51AA2">
        <w:rPr>
          <w:rFonts w:ascii="Arial" w:eastAsia="Times New Roman" w:hAnsi="Arial" w:cs="Arial"/>
          <w:lang w:eastAsia="es-ES_tradnl"/>
        </w:rPr>
        <w:t>Ahora bien, el inciso 1 del artículo 6 de la Ley 1150 de 2007</w:t>
      </w:r>
      <w:r w:rsidRPr="00E51AA2">
        <w:rPr>
          <w:rFonts w:ascii="Arial" w:eastAsia="Times New Roman" w:hAnsi="Arial" w:cs="Arial"/>
          <w:vertAlign w:val="superscript"/>
          <w:lang w:eastAsia="es-ES_tradnl"/>
        </w:rPr>
        <w:footnoteReference w:id="11"/>
      </w:r>
      <w:r w:rsidRPr="00E51AA2">
        <w:rPr>
          <w:rFonts w:ascii="Arial" w:eastAsia="Times New Roman" w:hAnsi="Arial" w:cs="Arial"/>
          <w:lang w:eastAsia="es-ES_tradnl"/>
        </w:rPr>
        <w:t xml:space="preserve">, mediante el cual se regulan los sujetos que deben inscribirse en el RUP, señaló que deben hacerlo las personas, naturales o jurídicas, nacionales o extranjeras que tengan domicilio o sucursal en el país. Estas personas tienen la obligación de registrarse en el RUP, en dos (2) casos: a) pretendan celebrar contratos estatales y b) el Procedimiento de Contratación sea de </w:t>
      </w:r>
      <w:r w:rsidRPr="00E51AA2">
        <w:rPr>
          <w:rFonts w:ascii="Arial" w:eastAsia="Times New Roman" w:hAnsi="Arial" w:cs="Arial"/>
          <w:lang w:eastAsia="es-ES_tradnl"/>
        </w:rPr>
        <w:lastRenderedPageBreak/>
        <w:t>aquellos en los cuales no se exceptúa el RUP, de acuerdo con el inciso 2 del artículo 6 de la Ley 1150 de 2007</w:t>
      </w:r>
      <w:r w:rsidRPr="00E51AA2">
        <w:rPr>
          <w:rFonts w:ascii="Arial" w:eastAsia="Times New Roman" w:hAnsi="Arial" w:cs="Arial"/>
          <w:vertAlign w:val="superscript"/>
          <w:lang w:eastAsia="es-ES_tradnl"/>
        </w:rPr>
        <w:footnoteReference w:id="12"/>
      </w:r>
      <w:r w:rsidRPr="00E51AA2">
        <w:rPr>
          <w:rFonts w:ascii="Arial" w:eastAsia="Times New Roman" w:hAnsi="Arial" w:cs="Arial"/>
          <w:lang w:eastAsia="es-ES_tradnl"/>
        </w:rPr>
        <w:t xml:space="preserve">. </w:t>
      </w:r>
    </w:p>
    <w:p w14:paraId="5297BA63" w14:textId="77777777" w:rsidR="0049633C" w:rsidRPr="00E51AA2" w:rsidRDefault="0049633C" w:rsidP="0049633C">
      <w:pPr>
        <w:widowControl w:val="0"/>
        <w:autoSpaceDE w:val="0"/>
        <w:autoSpaceDN w:val="0"/>
        <w:spacing w:after="120" w:line="276" w:lineRule="auto"/>
        <w:ind w:firstLine="709"/>
        <w:jc w:val="both"/>
        <w:rPr>
          <w:rFonts w:ascii="Arial" w:eastAsia="Times New Roman" w:hAnsi="Arial" w:cs="Arial"/>
          <w:lang w:eastAsia="es-ES_tradnl"/>
        </w:rPr>
      </w:pPr>
      <w:r w:rsidRPr="00E51AA2">
        <w:rPr>
          <w:rFonts w:ascii="Arial" w:eastAsia="Times New Roman" w:hAnsi="Arial" w:cs="Arial"/>
          <w:lang w:eastAsia="es-ES_tradnl"/>
        </w:rPr>
        <w:t>En el mismo sentido, el Decreto 1082 de 2015</w:t>
      </w:r>
      <w:r w:rsidRPr="00E51AA2">
        <w:rPr>
          <w:rFonts w:ascii="Arial" w:eastAsia="Times New Roman" w:hAnsi="Arial" w:cs="Arial"/>
          <w:vertAlign w:val="superscript"/>
          <w:lang w:eastAsia="es-ES_tradnl"/>
        </w:rPr>
        <w:footnoteReference w:id="13"/>
      </w:r>
      <w:r w:rsidRPr="00E51AA2">
        <w:rPr>
          <w:rFonts w:ascii="Arial" w:eastAsia="Times New Roman" w:hAnsi="Arial" w:cs="Arial"/>
          <w:lang w:eastAsia="es-ES_tradnl"/>
        </w:rPr>
        <w:t xml:space="preserve"> dispone quiénes deben inscribirse en el RUP, el momento de la renovación del registro, la información requerida para la inscripción, renovación o actualización</w:t>
      </w:r>
      <w:r w:rsidRPr="00E51AA2">
        <w:rPr>
          <w:rStyle w:val="Refdenotaalpie"/>
          <w:rFonts w:ascii="Arial" w:eastAsia="Times New Roman" w:hAnsi="Arial" w:cs="Arial"/>
          <w:lang w:eastAsia="es-ES_tradnl"/>
        </w:rPr>
        <w:footnoteReference w:id="14"/>
      </w:r>
      <w:r w:rsidRPr="00E51AA2">
        <w:rPr>
          <w:rFonts w:ascii="Arial" w:eastAsia="Times New Roman" w:hAnsi="Arial" w:cs="Arial"/>
          <w:lang w:eastAsia="es-ES_tradnl"/>
        </w:rPr>
        <w:t xml:space="preserve"> y la posibilidad de solicitar la cancelación de la inscripción, en cualquier momento ante la cámara de comercio correspondiente</w:t>
      </w:r>
      <w:r w:rsidRPr="00E51AA2">
        <w:rPr>
          <w:rFonts w:ascii="Arial" w:eastAsia="Times New Roman" w:hAnsi="Arial" w:cs="Arial"/>
          <w:vertAlign w:val="superscript"/>
          <w:lang w:eastAsia="es-ES_tradnl"/>
        </w:rPr>
        <w:footnoteReference w:id="15"/>
      </w:r>
      <w:r w:rsidRPr="00E51AA2">
        <w:rPr>
          <w:rFonts w:ascii="Arial" w:eastAsia="Times New Roman" w:hAnsi="Arial" w:cs="Arial"/>
          <w:lang w:eastAsia="es-ES_tradnl"/>
        </w:rPr>
        <w:t>.</w:t>
      </w:r>
    </w:p>
    <w:p w14:paraId="21D64DF2" w14:textId="77777777" w:rsidR="0049633C" w:rsidRPr="00E51AA2" w:rsidRDefault="0049633C" w:rsidP="0049633C">
      <w:pPr>
        <w:widowControl w:val="0"/>
        <w:autoSpaceDE w:val="0"/>
        <w:autoSpaceDN w:val="0"/>
        <w:spacing w:after="0" w:line="276" w:lineRule="auto"/>
        <w:ind w:firstLine="709"/>
        <w:contextualSpacing/>
        <w:jc w:val="both"/>
        <w:rPr>
          <w:rFonts w:ascii="Arial" w:eastAsia="Arial" w:hAnsi="Arial" w:cs="Arial"/>
          <w:b/>
          <w:lang w:val="es-ES"/>
        </w:rPr>
      </w:pPr>
      <w:r w:rsidRPr="00E51AA2">
        <w:rPr>
          <w:rFonts w:ascii="Arial" w:eastAsia="Times New Roman" w:hAnsi="Arial" w:cs="Arial"/>
          <w:lang w:eastAsia="es-ES_tradnl"/>
        </w:rPr>
        <w:t>En síntesis, se tiene que la obligación de inscribirse en el RUP es extensible a toda persona natural o jurídica, interesada en participar en un Proceso de Contratación estatal, cuando este no esté exceptuado de esta obligación, conforme con lo previsto en el inciso 2 del artículo 6 de la Ley 1150 de 2007.</w:t>
      </w:r>
    </w:p>
    <w:bookmarkEnd w:id="2"/>
    <w:p w14:paraId="3578F88F" w14:textId="77777777" w:rsidR="0049633C" w:rsidRPr="00E51AA2" w:rsidRDefault="0049633C" w:rsidP="0049633C">
      <w:pPr>
        <w:spacing w:after="0" w:line="276" w:lineRule="auto"/>
        <w:contextualSpacing/>
        <w:jc w:val="both"/>
        <w:rPr>
          <w:rFonts w:ascii="Arial" w:eastAsia="Times New Roman" w:hAnsi="Arial" w:cs="Arial"/>
          <w:lang w:val="es-ES_tradnl" w:eastAsia="es-ES"/>
        </w:rPr>
      </w:pPr>
    </w:p>
    <w:p w14:paraId="7CE44FE6" w14:textId="77777777" w:rsidR="0049633C" w:rsidRPr="00776AAC" w:rsidRDefault="0049633C" w:rsidP="0049633C">
      <w:pPr>
        <w:spacing w:after="0" w:line="276" w:lineRule="auto"/>
        <w:contextualSpacing/>
        <w:jc w:val="both"/>
        <w:rPr>
          <w:rFonts w:ascii="Arial" w:hAnsi="Arial" w:cs="Arial"/>
          <w:b/>
          <w:lang w:val="es-ES" w:eastAsia="es-ES_tradnl"/>
        </w:rPr>
      </w:pPr>
      <w:r w:rsidRPr="00776AAC">
        <w:rPr>
          <w:rFonts w:ascii="Arial" w:hAnsi="Arial" w:cs="Arial"/>
          <w:b/>
          <w:lang w:val="es-ES" w:eastAsia="es-ES_tradnl"/>
        </w:rPr>
        <w:t>2.2. Firmeza de la inscripción en el Registro Único de Proponentes – RUP –</w:t>
      </w:r>
    </w:p>
    <w:p w14:paraId="5DDA3578" w14:textId="77777777" w:rsidR="0049633C" w:rsidRPr="00776AAC" w:rsidRDefault="0049633C" w:rsidP="0049633C">
      <w:pPr>
        <w:spacing w:after="0" w:line="276" w:lineRule="auto"/>
        <w:contextualSpacing/>
        <w:jc w:val="both"/>
        <w:rPr>
          <w:rFonts w:ascii="Arial" w:hAnsi="Arial" w:cs="Arial"/>
        </w:rPr>
      </w:pPr>
    </w:p>
    <w:p w14:paraId="174233CF" w14:textId="77777777" w:rsidR="0049633C" w:rsidRPr="00776AAC" w:rsidRDefault="0049633C" w:rsidP="0049633C">
      <w:pPr>
        <w:spacing w:after="120" w:line="276" w:lineRule="auto"/>
        <w:jc w:val="both"/>
        <w:rPr>
          <w:rFonts w:ascii="Arial" w:hAnsi="Arial" w:cs="Arial"/>
          <w:b/>
          <w:lang w:val="es-ES" w:eastAsia="es-ES_tradnl"/>
        </w:rPr>
      </w:pPr>
      <w:bookmarkStart w:id="4" w:name="_Hlk104368148"/>
      <w:r w:rsidRPr="00776AAC">
        <w:rPr>
          <w:rFonts w:ascii="Arial" w:hAnsi="Arial" w:cs="Arial"/>
        </w:rPr>
        <w:t xml:space="preserve">Conforme se mencionó en el numeral anterior, </w:t>
      </w:r>
      <w:bookmarkStart w:id="5" w:name="_Hlk107927340"/>
      <w:r w:rsidRPr="00776AAC">
        <w:rPr>
          <w:rFonts w:ascii="Arial" w:hAnsi="Arial" w:cs="Arial"/>
        </w:rPr>
        <w:t>las</w:t>
      </w:r>
      <w:r w:rsidRPr="00776AAC">
        <w:rPr>
          <w:rFonts w:ascii="Arial" w:hAnsi="Arial" w:cs="Arial"/>
          <w:spacing w:val="-10"/>
        </w:rPr>
        <w:t xml:space="preserve"> </w:t>
      </w:r>
      <w:r w:rsidRPr="00776AAC">
        <w:rPr>
          <w:rFonts w:ascii="Arial" w:hAnsi="Arial" w:cs="Arial"/>
        </w:rPr>
        <w:t>cámaras</w:t>
      </w:r>
      <w:r w:rsidRPr="00776AAC">
        <w:rPr>
          <w:rFonts w:ascii="Arial" w:hAnsi="Arial" w:cs="Arial"/>
          <w:spacing w:val="-10"/>
        </w:rPr>
        <w:t xml:space="preserve"> </w:t>
      </w:r>
      <w:r w:rsidRPr="00776AAC">
        <w:rPr>
          <w:rFonts w:ascii="Arial" w:hAnsi="Arial" w:cs="Arial"/>
        </w:rPr>
        <w:t>de</w:t>
      </w:r>
      <w:r w:rsidRPr="00776AAC">
        <w:rPr>
          <w:rFonts w:ascii="Arial" w:hAnsi="Arial" w:cs="Arial"/>
          <w:spacing w:val="-9"/>
        </w:rPr>
        <w:t xml:space="preserve"> </w:t>
      </w:r>
      <w:r w:rsidRPr="00776AAC">
        <w:rPr>
          <w:rFonts w:ascii="Arial" w:hAnsi="Arial" w:cs="Arial"/>
        </w:rPr>
        <w:t>comercio,</w:t>
      </w:r>
      <w:r w:rsidRPr="00776AAC">
        <w:rPr>
          <w:rFonts w:ascii="Arial" w:hAnsi="Arial" w:cs="Arial"/>
          <w:spacing w:val="-10"/>
        </w:rPr>
        <w:t xml:space="preserve"> </w:t>
      </w:r>
      <w:r w:rsidRPr="00776AAC">
        <w:rPr>
          <w:rFonts w:ascii="Arial" w:hAnsi="Arial" w:cs="Arial"/>
        </w:rPr>
        <w:t>de</w:t>
      </w:r>
      <w:r w:rsidRPr="00776AAC">
        <w:rPr>
          <w:rFonts w:ascii="Arial" w:hAnsi="Arial" w:cs="Arial"/>
          <w:spacing w:val="-9"/>
        </w:rPr>
        <w:t xml:space="preserve"> </w:t>
      </w:r>
      <w:r w:rsidRPr="00776AAC">
        <w:rPr>
          <w:rFonts w:ascii="Arial" w:hAnsi="Arial" w:cs="Arial"/>
        </w:rPr>
        <w:t>acuerdo</w:t>
      </w:r>
      <w:r w:rsidRPr="00776AAC">
        <w:rPr>
          <w:rFonts w:ascii="Arial" w:hAnsi="Arial" w:cs="Arial"/>
          <w:spacing w:val="-9"/>
        </w:rPr>
        <w:t xml:space="preserve"> </w:t>
      </w:r>
      <w:r w:rsidRPr="00776AAC">
        <w:rPr>
          <w:rFonts w:ascii="Arial" w:hAnsi="Arial" w:cs="Arial"/>
        </w:rPr>
        <w:t>con</w:t>
      </w:r>
      <w:r w:rsidRPr="00776AAC">
        <w:rPr>
          <w:rFonts w:ascii="Arial" w:hAnsi="Arial" w:cs="Arial"/>
          <w:spacing w:val="-10"/>
        </w:rPr>
        <w:t xml:space="preserve"> </w:t>
      </w:r>
      <w:r w:rsidRPr="00776AAC">
        <w:rPr>
          <w:rFonts w:ascii="Arial" w:hAnsi="Arial" w:cs="Arial"/>
        </w:rPr>
        <w:t>el</w:t>
      </w:r>
      <w:r w:rsidRPr="00776AAC">
        <w:rPr>
          <w:rFonts w:ascii="Arial" w:hAnsi="Arial" w:cs="Arial"/>
          <w:spacing w:val="-9"/>
        </w:rPr>
        <w:t xml:space="preserve"> </w:t>
      </w:r>
      <w:r w:rsidRPr="00776AAC">
        <w:rPr>
          <w:rFonts w:ascii="Arial" w:hAnsi="Arial" w:cs="Arial"/>
        </w:rPr>
        <w:t>artículo</w:t>
      </w:r>
      <w:r w:rsidRPr="00776AAC">
        <w:rPr>
          <w:rFonts w:ascii="Arial" w:hAnsi="Arial" w:cs="Arial"/>
          <w:spacing w:val="-9"/>
        </w:rPr>
        <w:t xml:space="preserve"> </w:t>
      </w:r>
      <w:r w:rsidRPr="00776AAC">
        <w:rPr>
          <w:rFonts w:ascii="Arial" w:hAnsi="Arial" w:cs="Arial"/>
        </w:rPr>
        <w:t>6.1</w:t>
      </w:r>
      <w:r w:rsidRPr="00776AAC">
        <w:rPr>
          <w:rFonts w:ascii="Arial" w:hAnsi="Arial" w:cs="Arial"/>
          <w:spacing w:val="-9"/>
        </w:rPr>
        <w:t xml:space="preserve"> </w:t>
      </w:r>
      <w:r w:rsidRPr="00776AAC">
        <w:rPr>
          <w:rFonts w:ascii="Arial" w:hAnsi="Arial" w:cs="Arial"/>
        </w:rPr>
        <w:t>de</w:t>
      </w:r>
      <w:r w:rsidRPr="00776AAC">
        <w:rPr>
          <w:rFonts w:ascii="Arial" w:hAnsi="Arial" w:cs="Arial"/>
          <w:spacing w:val="-9"/>
        </w:rPr>
        <w:t xml:space="preserve"> </w:t>
      </w:r>
      <w:r w:rsidRPr="00776AAC">
        <w:rPr>
          <w:rFonts w:ascii="Arial" w:hAnsi="Arial" w:cs="Arial"/>
        </w:rPr>
        <w:t>la</w:t>
      </w:r>
      <w:r w:rsidRPr="00776AAC">
        <w:rPr>
          <w:rFonts w:ascii="Arial" w:hAnsi="Arial" w:cs="Arial"/>
          <w:spacing w:val="-9"/>
        </w:rPr>
        <w:t xml:space="preserve"> </w:t>
      </w:r>
      <w:r w:rsidRPr="00776AAC">
        <w:rPr>
          <w:rFonts w:ascii="Arial" w:hAnsi="Arial" w:cs="Arial"/>
        </w:rPr>
        <w:t>Ley</w:t>
      </w:r>
      <w:r w:rsidRPr="00776AAC">
        <w:rPr>
          <w:rFonts w:ascii="Arial" w:hAnsi="Arial" w:cs="Arial"/>
          <w:spacing w:val="-9"/>
        </w:rPr>
        <w:t xml:space="preserve"> </w:t>
      </w:r>
      <w:r w:rsidRPr="00776AAC">
        <w:rPr>
          <w:rFonts w:ascii="Arial" w:hAnsi="Arial" w:cs="Arial"/>
        </w:rPr>
        <w:t>1150</w:t>
      </w:r>
      <w:r w:rsidRPr="00776AAC">
        <w:rPr>
          <w:rFonts w:ascii="Arial" w:hAnsi="Arial" w:cs="Arial"/>
          <w:spacing w:val="-9"/>
        </w:rPr>
        <w:t xml:space="preserve"> </w:t>
      </w:r>
      <w:r w:rsidRPr="00776AAC">
        <w:rPr>
          <w:rFonts w:ascii="Arial" w:hAnsi="Arial" w:cs="Arial"/>
        </w:rPr>
        <w:t>de 2007 y</w:t>
      </w:r>
      <w:r w:rsidRPr="00776AAC">
        <w:rPr>
          <w:rFonts w:ascii="Arial" w:hAnsi="Arial" w:cs="Arial"/>
          <w:spacing w:val="-9"/>
        </w:rPr>
        <w:t xml:space="preserve"> </w:t>
      </w:r>
      <w:r w:rsidRPr="00776AAC">
        <w:rPr>
          <w:rFonts w:ascii="Arial" w:hAnsi="Arial" w:cs="Arial"/>
        </w:rPr>
        <w:t>con el artículo 2.2.1.1.1.5.3. del Decreto 1082 de 2015, verificarán y certificarán los</w:t>
      </w:r>
      <w:r w:rsidRPr="00776AAC">
        <w:rPr>
          <w:rFonts w:ascii="Arial" w:hAnsi="Arial" w:cs="Arial"/>
          <w:spacing w:val="1"/>
        </w:rPr>
        <w:t xml:space="preserve"> </w:t>
      </w:r>
      <w:r w:rsidRPr="00776AAC">
        <w:rPr>
          <w:rFonts w:ascii="Arial" w:hAnsi="Arial" w:cs="Arial"/>
        </w:rPr>
        <w:t>requisitos habilitantes de experiencia, capacidad jurídica, capacidad financiera y de</w:t>
      </w:r>
      <w:r w:rsidRPr="00776AAC">
        <w:rPr>
          <w:rFonts w:ascii="Arial" w:hAnsi="Arial" w:cs="Arial"/>
          <w:spacing w:val="1"/>
        </w:rPr>
        <w:t xml:space="preserve"> </w:t>
      </w:r>
      <w:r w:rsidRPr="00776AAC">
        <w:rPr>
          <w:rFonts w:ascii="Arial" w:hAnsi="Arial" w:cs="Arial"/>
        </w:rPr>
        <w:t>organización.</w:t>
      </w:r>
      <w:r w:rsidRPr="00776AAC">
        <w:rPr>
          <w:rFonts w:ascii="Arial" w:hAnsi="Arial" w:cs="Arial"/>
          <w:spacing w:val="-5"/>
        </w:rPr>
        <w:t xml:space="preserve"> </w:t>
      </w:r>
      <w:r w:rsidRPr="00776AAC">
        <w:rPr>
          <w:rFonts w:ascii="Arial" w:hAnsi="Arial" w:cs="Arial"/>
        </w:rPr>
        <w:t>En concordancia</w:t>
      </w:r>
      <w:r w:rsidRPr="00776AAC">
        <w:rPr>
          <w:rFonts w:ascii="Arial" w:hAnsi="Arial" w:cs="Arial"/>
          <w:spacing w:val="-4"/>
        </w:rPr>
        <w:t xml:space="preserve"> </w:t>
      </w:r>
      <w:r w:rsidRPr="00776AAC">
        <w:rPr>
          <w:rFonts w:ascii="Arial" w:hAnsi="Arial" w:cs="Arial"/>
        </w:rPr>
        <w:t>con</w:t>
      </w:r>
      <w:r w:rsidRPr="00776AAC">
        <w:rPr>
          <w:rFonts w:ascii="Arial" w:hAnsi="Arial" w:cs="Arial"/>
          <w:spacing w:val="-5"/>
        </w:rPr>
        <w:t xml:space="preserve"> </w:t>
      </w:r>
      <w:r w:rsidRPr="00776AAC">
        <w:rPr>
          <w:rFonts w:ascii="Arial" w:hAnsi="Arial" w:cs="Arial"/>
        </w:rPr>
        <w:t>lo</w:t>
      </w:r>
      <w:r w:rsidRPr="00776AAC">
        <w:rPr>
          <w:rFonts w:ascii="Arial" w:hAnsi="Arial" w:cs="Arial"/>
          <w:spacing w:val="-4"/>
        </w:rPr>
        <w:t xml:space="preserve"> </w:t>
      </w:r>
      <w:r w:rsidRPr="00776AAC">
        <w:rPr>
          <w:rFonts w:ascii="Arial" w:hAnsi="Arial" w:cs="Arial"/>
        </w:rPr>
        <w:t>establecido</w:t>
      </w:r>
      <w:r w:rsidRPr="00776AAC">
        <w:rPr>
          <w:rFonts w:ascii="Arial" w:hAnsi="Arial" w:cs="Arial"/>
          <w:spacing w:val="-4"/>
        </w:rPr>
        <w:t xml:space="preserve"> </w:t>
      </w:r>
      <w:r w:rsidRPr="00776AAC">
        <w:rPr>
          <w:rFonts w:ascii="Arial" w:hAnsi="Arial" w:cs="Arial"/>
        </w:rPr>
        <w:t>en</w:t>
      </w:r>
      <w:r w:rsidRPr="00776AAC">
        <w:rPr>
          <w:rFonts w:ascii="Arial" w:hAnsi="Arial" w:cs="Arial"/>
          <w:spacing w:val="-5"/>
        </w:rPr>
        <w:t xml:space="preserve"> </w:t>
      </w:r>
      <w:r w:rsidRPr="00776AAC">
        <w:rPr>
          <w:rFonts w:ascii="Arial" w:hAnsi="Arial" w:cs="Arial"/>
        </w:rPr>
        <w:t>el</w:t>
      </w:r>
      <w:r w:rsidRPr="00776AAC">
        <w:rPr>
          <w:rFonts w:ascii="Arial" w:hAnsi="Arial" w:cs="Arial"/>
          <w:spacing w:val="-4"/>
        </w:rPr>
        <w:t xml:space="preserve"> </w:t>
      </w:r>
      <w:r w:rsidRPr="00776AAC">
        <w:rPr>
          <w:rFonts w:ascii="Arial" w:hAnsi="Arial" w:cs="Arial"/>
        </w:rPr>
        <w:t>numeral</w:t>
      </w:r>
      <w:r w:rsidRPr="00776AAC">
        <w:rPr>
          <w:rFonts w:ascii="Arial" w:hAnsi="Arial" w:cs="Arial"/>
          <w:spacing w:val="-4"/>
        </w:rPr>
        <w:t xml:space="preserve"> </w:t>
      </w:r>
      <w:r w:rsidRPr="00776AAC">
        <w:rPr>
          <w:rFonts w:ascii="Arial" w:hAnsi="Arial" w:cs="Arial"/>
        </w:rPr>
        <w:t>6.3</w:t>
      </w:r>
      <w:r w:rsidRPr="00776AAC">
        <w:rPr>
          <w:rFonts w:ascii="Arial" w:hAnsi="Arial" w:cs="Arial"/>
          <w:spacing w:val="-5"/>
        </w:rPr>
        <w:t xml:space="preserve"> </w:t>
      </w:r>
      <w:r w:rsidRPr="00776AAC">
        <w:rPr>
          <w:rFonts w:ascii="Arial" w:hAnsi="Arial" w:cs="Arial"/>
        </w:rPr>
        <w:t>de</w:t>
      </w:r>
      <w:r w:rsidRPr="00776AAC">
        <w:rPr>
          <w:rFonts w:ascii="Arial" w:hAnsi="Arial" w:cs="Arial"/>
          <w:spacing w:val="-4"/>
        </w:rPr>
        <w:t xml:space="preserve"> </w:t>
      </w:r>
      <w:r w:rsidRPr="00776AAC">
        <w:rPr>
          <w:rFonts w:ascii="Arial" w:hAnsi="Arial" w:cs="Arial"/>
        </w:rPr>
        <w:t>la</w:t>
      </w:r>
      <w:r w:rsidRPr="00776AAC">
        <w:rPr>
          <w:rFonts w:ascii="Arial" w:hAnsi="Arial" w:cs="Arial"/>
          <w:spacing w:val="-4"/>
        </w:rPr>
        <w:t xml:space="preserve"> </w:t>
      </w:r>
      <w:r w:rsidRPr="00776AAC">
        <w:rPr>
          <w:rFonts w:ascii="Arial" w:hAnsi="Arial" w:cs="Arial"/>
        </w:rPr>
        <w:t>Ley</w:t>
      </w:r>
      <w:r w:rsidRPr="00776AAC">
        <w:rPr>
          <w:rFonts w:ascii="Arial" w:hAnsi="Arial" w:cs="Arial"/>
          <w:spacing w:val="-4"/>
        </w:rPr>
        <w:t xml:space="preserve"> </w:t>
      </w:r>
      <w:r w:rsidRPr="00776AAC">
        <w:rPr>
          <w:rFonts w:ascii="Arial" w:hAnsi="Arial" w:cs="Arial"/>
        </w:rPr>
        <w:t>1150</w:t>
      </w:r>
      <w:r w:rsidRPr="00776AAC">
        <w:rPr>
          <w:rFonts w:ascii="Arial" w:hAnsi="Arial" w:cs="Arial"/>
          <w:spacing w:val="-5"/>
        </w:rPr>
        <w:t xml:space="preserve"> </w:t>
      </w:r>
      <w:r w:rsidRPr="00776AAC">
        <w:rPr>
          <w:rFonts w:ascii="Arial" w:hAnsi="Arial" w:cs="Arial"/>
        </w:rPr>
        <w:t>de</w:t>
      </w:r>
      <w:r w:rsidRPr="00776AAC">
        <w:rPr>
          <w:rFonts w:ascii="Arial" w:hAnsi="Arial" w:cs="Arial"/>
          <w:spacing w:val="-4"/>
        </w:rPr>
        <w:t xml:space="preserve"> </w:t>
      </w:r>
      <w:r w:rsidRPr="00776AAC">
        <w:rPr>
          <w:rFonts w:ascii="Arial" w:hAnsi="Arial" w:cs="Arial"/>
        </w:rPr>
        <w:t xml:space="preserve">2007, la cámara de comercio, verificada la información aportada por el proponente, publicará el acto de inscripción del RUP, contra </w:t>
      </w:r>
      <w:r>
        <w:rPr>
          <w:rFonts w:ascii="Arial" w:hAnsi="Arial" w:cs="Arial"/>
        </w:rPr>
        <w:t xml:space="preserve">el cual </w:t>
      </w:r>
      <w:r w:rsidRPr="00776AAC">
        <w:rPr>
          <w:rFonts w:ascii="Arial" w:hAnsi="Arial" w:cs="Arial"/>
        </w:rPr>
        <w:t>cualquier</w:t>
      </w:r>
      <w:r w:rsidRPr="00776AAC">
        <w:rPr>
          <w:rFonts w:ascii="Arial" w:hAnsi="Arial" w:cs="Arial"/>
          <w:spacing w:val="1"/>
        </w:rPr>
        <w:t xml:space="preserve"> </w:t>
      </w:r>
      <w:r w:rsidRPr="00776AAC">
        <w:rPr>
          <w:rFonts w:ascii="Arial" w:hAnsi="Arial" w:cs="Arial"/>
        </w:rPr>
        <w:t>persona podrá interponer recurso de reposición dentro de los diez (10) días hábiles</w:t>
      </w:r>
      <w:r w:rsidRPr="00776AAC">
        <w:rPr>
          <w:rFonts w:ascii="Arial" w:hAnsi="Arial" w:cs="Arial"/>
          <w:spacing w:val="1"/>
        </w:rPr>
        <w:t xml:space="preserve"> </w:t>
      </w:r>
      <w:r w:rsidRPr="00776AAC">
        <w:rPr>
          <w:rFonts w:ascii="Arial" w:hAnsi="Arial" w:cs="Arial"/>
        </w:rPr>
        <w:t>siguientes</w:t>
      </w:r>
      <w:r w:rsidRPr="00776AAC">
        <w:rPr>
          <w:rFonts w:ascii="Arial" w:hAnsi="Arial" w:cs="Arial"/>
          <w:spacing w:val="1"/>
        </w:rPr>
        <w:t xml:space="preserve"> </w:t>
      </w:r>
      <w:r w:rsidRPr="00776AAC">
        <w:rPr>
          <w:rFonts w:ascii="Arial" w:hAnsi="Arial" w:cs="Arial"/>
        </w:rPr>
        <w:t>contados</w:t>
      </w:r>
      <w:r w:rsidRPr="00776AAC">
        <w:rPr>
          <w:rFonts w:ascii="Arial" w:hAnsi="Arial" w:cs="Arial"/>
          <w:spacing w:val="1"/>
        </w:rPr>
        <w:t xml:space="preserve"> </w:t>
      </w:r>
      <w:r w:rsidRPr="00776AAC">
        <w:rPr>
          <w:rFonts w:ascii="Arial" w:hAnsi="Arial" w:cs="Arial"/>
        </w:rPr>
        <w:t>a</w:t>
      </w:r>
      <w:r w:rsidRPr="00776AAC">
        <w:rPr>
          <w:rFonts w:ascii="Arial" w:hAnsi="Arial" w:cs="Arial"/>
          <w:spacing w:val="1"/>
        </w:rPr>
        <w:t xml:space="preserve"> </w:t>
      </w:r>
      <w:r w:rsidRPr="00776AAC">
        <w:rPr>
          <w:rFonts w:ascii="Arial" w:hAnsi="Arial" w:cs="Arial"/>
        </w:rPr>
        <w:t>partir</w:t>
      </w:r>
      <w:r w:rsidRPr="00776AAC">
        <w:rPr>
          <w:rFonts w:ascii="Arial" w:hAnsi="Arial" w:cs="Arial"/>
          <w:spacing w:val="1"/>
        </w:rPr>
        <w:t xml:space="preserve"> </w:t>
      </w:r>
      <w:r w:rsidRPr="00776AAC">
        <w:rPr>
          <w:rFonts w:ascii="Arial" w:hAnsi="Arial" w:cs="Arial"/>
        </w:rPr>
        <w:t>de</w:t>
      </w:r>
      <w:r w:rsidRPr="00776AAC">
        <w:rPr>
          <w:rFonts w:ascii="Arial" w:hAnsi="Arial" w:cs="Arial"/>
          <w:spacing w:val="1"/>
        </w:rPr>
        <w:t xml:space="preserve"> </w:t>
      </w:r>
      <w:r w:rsidRPr="00776AAC">
        <w:rPr>
          <w:rFonts w:ascii="Arial" w:hAnsi="Arial" w:cs="Arial"/>
        </w:rPr>
        <w:t>su</w:t>
      </w:r>
      <w:r w:rsidRPr="00776AAC">
        <w:rPr>
          <w:rFonts w:ascii="Arial" w:hAnsi="Arial" w:cs="Arial"/>
          <w:spacing w:val="1"/>
        </w:rPr>
        <w:t xml:space="preserve"> </w:t>
      </w:r>
      <w:r w:rsidRPr="00776AAC">
        <w:rPr>
          <w:rFonts w:ascii="Arial" w:hAnsi="Arial" w:cs="Arial"/>
        </w:rPr>
        <w:t>publicación</w:t>
      </w:r>
      <w:r w:rsidRPr="00776AAC">
        <w:rPr>
          <w:rFonts w:ascii="Arial" w:hAnsi="Arial" w:cs="Arial"/>
          <w:spacing w:val="1"/>
        </w:rPr>
        <w:t xml:space="preserve"> </w:t>
      </w:r>
      <w:r w:rsidRPr="00776AAC">
        <w:rPr>
          <w:rFonts w:ascii="Arial" w:hAnsi="Arial" w:cs="Arial"/>
        </w:rPr>
        <w:t>–posibilidad</w:t>
      </w:r>
      <w:r w:rsidRPr="00776AAC">
        <w:rPr>
          <w:rFonts w:ascii="Arial" w:hAnsi="Arial" w:cs="Arial"/>
          <w:spacing w:val="1"/>
        </w:rPr>
        <w:t xml:space="preserve"> </w:t>
      </w:r>
      <w:r w:rsidRPr="00776AAC">
        <w:rPr>
          <w:rFonts w:ascii="Arial" w:hAnsi="Arial" w:cs="Arial"/>
        </w:rPr>
        <w:t>aplicable</w:t>
      </w:r>
      <w:r w:rsidRPr="00776AAC">
        <w:rPr>
          <w:rFonts w:ascii="Arial" w:hAnsi="Arial" w:cs="Arial"/>
          <w:spacing w:val="1"/>
        </w:rPr>
        <w:t xml:space="preserve"> </w:t>
      </w:r>
      <w:r w:rsidRPr="00776AAC">
        <w:rPr>
          <w:rFonts w:ascii="Arial" w:hAnsi="Arial" w:cs="Arial"/>
        </w:rPr>
        <w:t>frente</w:t>
      </w:r>
      <w:r w:rsidRPr="00776AAC">
        <w:rPr>
          <w:rFonts w:ascii="Arial" w:hAnsi="Arial" w:cs="Arial"/>
          <w:spacing w:val="1"/>
        </w:rPr>
        <w:t xml:space="preserve"> </w:t>
      </w:r>
      <w:r w:rsidRPr="00776AAC">
        <w:rPr>
          <w:rFonts w:ascii="Arial" w:hAnsi="Arial" w:cs="Arial"/>
        </w:rPr>
        <w:t>a</w:t>
      </w:r>
      <w:r w:rsidRPr="00776AAC">
        <w:rPr>
          <w:rFonts w:ascii="Arial" w:hAnsi="Arial" w:cs="Arial"/>
          <w:spacing w:val="1"/>
        </w:rPr>
        <w:t xml:space="preserve"> </w:t>
      </w:r>
      <w:r w:rsidRPr="00776AAC">
        <w:rPr>
          <w:rFonts w:ascii="Arial" w:hAnsi="Arial" w:cs="Arial"/>
        </w:rPr>
        <w:t>la</w:t>
      </w:r>
      <w:r w:rsidRPr="00776AAC">
        <w:rPr>
          <w:rFonts w:ascii="Arial" w:hAnsi="Arial" w:cs="Arial"/>
          <w:spacing w:val="1"/>
        </w:rPr>
        <w:t xml:space="preserve"> </w:t>
      </w:r>
      <w:r w:rsidRPr="00776AAC">
        <w:rPr>
          <w:rFonts w:ascii="Arial" w:hAnsi="Arial" w:cs="Arial"/>
          <w:i/>
        </w:rPr>
        <w:t>inscripción, renovación o actualización–</w:t>
      </w:r>
      <w:bookmarkEnd w:id="4"/>
      <w:r w:rsidRPr="00776AAC">
        <w:rPr>
          <w:rStyle w:val="Refdenotaalpie"/>
          <w:rFonts w:ascii="Arial" w:hAnsi="Arial" w:cs="Arial"/>
          <w:iCs/>
        </w:rPr>
        <w:footnoteReference w:id="16"/>
      </w:r>
      <w:r w:rsidRPr="00776AAC">
        <w:rPr>
          <w:rFonts w:ascii="Arial" w:hAnsi="Arial" w:cs="Arial"/>
        </w:rPr>
        <w:t xml:space="preserve">. </w:t>
      </w:r>
      <w:bookmarkEnd w:id="5"/>
      <w:r w:rsidRPr="00776AAC">
        <w:rPr>
          <w:rFonts w:ascii="Arial" w:hAnsi="Arial" w:cs="Arial"/>
        </w:rPr>
        <w:t>En firme el acto administrativo que realiza la</w:t>
      </w:r>
      <w:r w:rsidRPr="00776AAC">
        <w:rPr>
          <w:rFonts w:ascii="Arial" w:hAnsi="Arial" w:cs="Arial"/>
          <w:spacing w:val="1"/>
        </w:rPr>
        <w:t xml:space="preserve"> </w:t>
      </w:r>
      <w:r w:rsidRPr="00776AAC">
        <w:rPr>
          <w:rFonts w:ascii="Arial" w:hAnsi="Arial" w:cs="Arial"/>
        </w:rPr>
        <w:t>inscripción</w:t>
      </w:r>
      <w:r w:rsidRPr="00776AAC">
        <w:rPr>
          <w:rFonts w:ascii="Arial" w:hAnsi="Arial" w:cs="Arial"/>
          <w:spacing w:val="-8"/>
        </w:rPr>
        <w:t xml:space="preserve"> </w:t>
      </w:r>
      <w:r w:rsidRPr="00776AAC">
        <w:rPr>
          <w:rFonts w:ascii="Arial" w:hAnsi="Arial" w:cs="Arial"/>
        </w:rPr>
        <w:t>en</w:t>
      </w:r>
      <w:r w:rsidRPr="00776AAC">
        <w:rPr>
          <w:rFonts w:ascii="Arial" w:hAnsi="Arial" w:cs="Arial"/>
          <w:spacing w:val="-9"/>
        </w:rPr>
        <w:t xml:space="preserve"> </w:t>
      </w:r>
      <w:r w:rsidRPr="00776AAC">
        <w:rPr>
          <w:rFonts w:ascii="Arial" w:hAnsi="Arial" w:cs="Arial"/>
        </w:rPr>
        <w:t>el</w:t>
      </w:r>
      <w:r w:rsidRPr="00776AAC">
        <w:rPr>
          <w:rFonts w:ascii="Arial" w:hAnsi="Arial" w:cs="Arial"/>
          <w:spacing w:val="-9"/>
        </w:rPr>
        <w:t xml:space="preserve"> </w:t>
      </w:r>
      <w:r w:rsidRPr="00776AAC">
        <w:rPr>
          <w:rFonts w:ascii="Arial" w:hAnsi="Arial" w:cs="Arial"/>
        </w:rPr>
        <w:t>RUP</w:t>
      </w:r>
      <w:r w:rsidRPr="00776AAC">
        <w:rPr>
          <w:rFonts w:ascii="Arial" w:hAnsi="Arial" w:cs="Arial"/>
          <w:spacing w:val="-7"/>
        </w:rPr>
        <w:t xml:space="preserve"> </w:t>
      </w:r>
      <w:r w:rsidRPr="00776AAC">
        <w:rPr>
          <w:rFonts w:ascii="Arial" w:hAnsi="Arial" w:cs="Arial"/>
        </w:rPr>
        <w:t>se</w:t>
      </w:r>
      <w:r w:rsidRPr="00776AAC">
        <w:rPr>
          <w:rFonts w:ascii="Arial" w:hAnsi="Arial" w:cs="Arial"/>
          <w:spacing w:val="-9"/>
        </w:rPr>
        <w:t xml:space="preserve"> </w:t>
      </w:r>
      <w:r w:rsidRPr="00776AAC">
        <w:rPr>
          <w:rFonts w:ascii="Arial" w:hAnsi="Arial" w:cs="Arial"/>
        </w:rPr>
        <w:t>podrá</w:t>
      </w:r>
      <w:r w:rsidRPr="00776AAC">
        <w:rPr>
          <w:rFonts w:ascii="Arial" w:hAnsi="Arial" w:cs="Arial"/>
          <w:spacing w:val="-9"/>
        </w:rPr>
        <w:t xml:space="preserve"> </w:t>
      </w:r>
      <w:r w:rsidRPr="00776AAC">
        <w:rPr>
          <w:rFonts w:ascii="Arial" w:hAnsi="Arial" w:cs="Arial"/>
        </w:rPr>
        <w:t>demandar</w:t>
      </w:r>
      <w:r w:rsidRPr="00776AAC">
        <w:rPr>
          <w:rFonts w:ascii="Arial" w:hAnsi="Arial" w:cs="Arial"/>
          <w:spacing w:val="-9"/>
        </w:rPr>
        <w:t xml:space="preserve"> </w:t>
      </w:r>
      <w:r w:rsidRPr="00776AAC">
        <w:rPr>
          <w:rFonts w:ascii="Arial" w:hAnsi="Arial" w:cs="Arial"/>
        </w:rPr>
        <w:t>su</w:t>
      </w:r>
      <w:r w:rsidRPr="00776AAC">
        <w:rPr>
          <w:rFonts w:ascii="Arial" w:hAnsi="Arial" w:cs="Arial"/>
          <w:spacing w:val="-8"/>
        </w:rPr>
        <w:t xml:space="preserve"> </w:t>
      </w:r>
      <w:r w:rsidRPr="00776AAC">
        <w:rPr>
          <w:rFonts w:ascii="Arial" w:hAnsi="Arial" w:cs="Arial"/>
        </w:rPr>
        <w:t>nulidad,</w:t>
      </w:r>
      <w:r w:rsidRPr="00776AAC">
        <w:rPr>
          <w:rFonts w:ascii="Arial" w:hAnsi="Arial" w:cs="Arial"/>
          <w:spacing w:val="-9"/>
        </w:rPr>
        <w:t xml:space="preserve"> </w:t>
      </w:r>
      <w:r w:rsidRPr="00776AAC">
        <w:rPr>
          <w:rFonts w:ascii="Arial" w:hAnsi="Arial" w:cs="Arial"/>
        </w:rPr>
        <w:t>sin que la</w:t>
      </w:r>
      <w:r w:rsidRPr="00776AAC">
        <w:rPr>
          <w:rFonts w:ascii="Arial" w:hAnsi="Arial" w:cs="Arial"/>
          <w:spacing w:val="-9"/>
        </w:rPr>
        <w:t xml:space="preserve"> </w:t>
      </w:r>
      <w:r w:rsidRPr="00776AAC">
        <w:rPr>
          <w:rFonts w:ascii="Arial" w:hAnsi="Arial" w:cs="Arial"/>
        </w:rPr>
        <w:t>presentación</w:t>
      </w:r>
      <w:r w:rsidRPr="00776AAC">
        <w:rPr>
          <w:rFonts w:ascii="Arial" w:hAnsi="Arial" w:cs="Arial"/>
          <w:spacing w:val="-2"/>
        </w:rPr>
        <w:t xml:space="preserve"> </w:t>
      </w:r>
      <w:r w:rsidRPr="00776AAC">
        <w:rPr>
          <w:rFonts w:ascii="Arial" w:hAnsi="Arial" w:cs="Arial"/>
        </w:rPr>
        <w:t>de</w:t>
      </w:r>
      <w:r w:rsidRPr="00776AAC">
        <w:rPr>
          <w:rFonts w:ascii="Arial" w:hAnsi="Arial" w:cs="Arial"/>
          <w:spacing w:val="-2"/>
        </w:rPr>
        <w:t xml:space="preserve"> </w:t>
      </w:r>
      <w:r w:rsidRPr="00776AAC">
        <w:rPr>
          <w:rFonts w:ascii="Arial" w:hAnsi="Arial" w:cs="Arial"/>
        </w:rPr>
        <w:t>la</w:t>
      </w:r>
      <w:r w:rsidRPr="00776AAC">
        <w:rPr>
          <w:rFonts w:ascii="Arial" w:hAnsi="Arial" w:cs="Arial"/>
          <w:spacing w:val="-2"/>
        </w:rPr>
        <w:t xml:space="preserve"> </w:t>
      </w:r>
      <w:r w:rsidRPr="00776AAC">
        <w:rPr>
          <w:rFonts w:ascii="Arial" w:hAnsi="Arial" w:cs="Arial"/>
        </w:rPr>
        <w:t>demanda</w:t>
      </w:r>
      <w:r w:rsidRPr="00776AAC">
        <w:rPr>
          <w:rFonts w:ascii="Arial" w:hAnsi="Arial" w:cs="Arial"/>
          <w:spacing w:val="-1"/>
        </w:rPr>
        <w:t xml:space="preserve"> </w:t>
      </w:r>
      <w:r w:rsidRPr="00776AAC">
        <w:rPr>
          <w:rFonts w:ascii="Arial" w:hAnsi="Arial" w:cs="Arial"/>
        </w:rPr>
        <w:t>suspenda</w:t>
      </w:r>
      <w:r w:rsidRPr="00776AAC">
        <w:rPr>
          <w:rFonts w:ascii="Arial" w:hAnsi="Arial" w:cs="Arial"/>
          <w:spacing w:val="-2"/>
        </w:rPr>
        <w:t xml:space="preserve"> </w:t>
      </w:r>
      <w:r w:rsidRPr="00776AAC">
        <w:rPr>
          <w:rFonts w:ascii="Arial" w:hAnsi="Arial" w:cs="Arial"/>
        </w:rPr>
        <w:t>la</w:t>
      </w:r>
      <w:r w:rsidRPr="00776AAC">
        <w:rPr>
          <w:rFonts w:ascii="Arial" w:hAnsi="Arial" w:cs="Arial"/>
          <w:spacing w:val="-2"/>
        </w:rPr>
        <w:t xml:space="preserve"> </w:t>
      </w:r>
      <w:r w:rsidRPr="00776AAC">
        <w:rPr>
          <w:rFonts w:ascii="Arial" w:hAnsi="Arial" w:cs="Arial"/>
        </w:rPr>
        <w:t>inscripción</w:t>
      </w:r>
      <w:r w:rsidRPr="00776AAC">
        <w:rPr>
          <w:rFonts w:ascii="Arial" w:hAnsi="Arial" w:cs="Arial"/>
          <w:spacing w:val="-2"/>
        </w:rPr>
        <w:t xml:space="preserve"> </w:t>
      </w:r>
      <w:r w:rsidRPr="00776AAC">
        <w:rPr>
          <w:rFonts w:ascii="Arial" w:hAnsi="Arial" w:cs="Arial"/>
        </w:rPr>
        <w:t>del registro.</w:t>
      </w:r>
    </w:p>
    <w:p w14:paraId="61CA3F4C" w14:textId="77777777" w:rsidR="0049633C" w:rsidRPr="00776AAC" w:rsidRDefault="0049633C" w:rsidP="0049633C">
      <w:pPr>
        <w:spacing w:after="0" w:line="276" w:lineRule="auto"/>
        <w:ind w:firstLine="709"/>
        <w:contextualSpacing/>
        <w:jc w:val="both"/>
        <w:rPr>
          <w:rFonts w:ascii="Arial" w:hAnsi="Arial" w:cs="Arial"/>
          <w:b/>
          <w:lang w:val="es-ES" w:eastAsia="es-ES_tradnl"/>
        </w:rPr>
      </w:pPr>
      <w:r w:rsidRPr="00776AAC">
        <w:rPr>
          <w:rFonts w:ascii="Arial" w:hAnsi="Arial" w:cs="Arial"/>
        </w:rPr>
        <w:t xml:space="preserve">De otro lado, el artículo 2.2.1.1.1.5.1. del Decreto 1082 de 2015 señala que las personas inscritas en el RUP </w:t>
      </w:r>
      <w:r w:rsidRPr="00E51AA2">
        <w:rPr>
          <w:rFonts w:ascii="Arial" w:hAnsi="Arial" w:cs="Arial"/>
          <w:i/>
          <w:iCs/>
        </w:rPr>
        <w:t>deben presentar la información para renovar su registro a más tardar el quinto día hábil del mes de abril de cada año</w:t>
      </w:r>
      <w:r w:rsidRPr="00776AAC">
        <w:rPr>
          <w:rFonts w:ascii="Arial" w:hAnsi="Arial" w:cs="Arial"/>
        </w:rPr>
        <w:t>, de lo contrario cesan los efectos del RUP</w:t>
      </w:r>
      <w:r w:rsidRPr="00776AAC">
        <w:rPr>
          <w:rStyle w:val="Refdenotaalpie"/>
          <w:rFonts w:ascii="Arial" w:hAnsi="Arial" w:cs="Arial"/>
        </w:rPr>
        <w:footnoteReference w:id="17"/>
      </w:r>
      <w:r w:rsidRPr="00776AAC">
        <w:rPr>
          <w:rFonts w:ascii="Arial" w:hAnsi="Arial" w:cs="Arial"/>
        </w:rPr>
        <w:t>; sin perjuicio de lo indicado, para el año 2020, conforme al Decreto Legislativo 434 de 2020, debió entenderse a más tardar el quinto día hábil del mes de julio de 2020. El Consejo de Estado, en sentencia del 19 de septiembre de 2019, señaló la finalidad de la renovación del RUP y las consecuencias de no hacerlo en el término previsto:</w:t>
      </w:r>
    </w:p>
    <w:p w14:paraId="26EB422B" w14:textId="77777777" w:rsidR="0049633C" w:rsidRPr="00776AAC" w:rsidRDefault="0049633C" w:rsidP="0049633C">
      <w:pPr>
        <w:spacing w:after="0" w:line="276" w:lineRule="auto"/>
        <w:contextualSpacing/>
        <w:jc w:val="both"/>
        <w:rPr>
          <w:rFonts w:ascii="Arial" w:hAnsi="Arial" w:cs="Arial"/>
        </w:rPr>
      </w:pPr>
    </w:p>
    <w:p w14:paraId="2A563341" w14:textId="77777777" w:rsidR="0049633C" w:rsidRPr="00776AAC" w:rsidRDefault="0049633C" w:rsidP="0049633C">
      <w:pPr>
        <w:widowControl w:val="0"/>
        <w:autoSpaceDE w:val="0"/>
        <w:autoSpaceDN w:val="0"/>
        <w:spacing w:after="0" w:line="240" w:lineRule="auto"/>
        <w:ind w:left="709" w:right="709"/>
        <w:contextualSpacing/>
        <w:jc w:val="both"/>
        <w:rPr>
          <w:rFonts w:ascii="Arial" w:eastAsia="Arial MT" w:hAnsi="Arial" w:cs="Arial"/>
          <w:sz w:val="21"/>
          <w:lang w:val="es-ES"/>
        </w:rPr>
      </w:pPr>
      <w:r>
        <w:rPr>
          <w:rFonts w:ascii="Arial" w:eastAsia="Arial MT" w:hAnsi="Arial" w:cs="Arial"/>
          <w:sz w:val="21"/>
          <w:lang w:val="es-ES"/>
        </w:rPr>
        <w:t>“</w:t>
      </w:r>
      <w:r w:rsidRPr="00776AAC">
        <w:rPr>
          <w:rFonts w:ascii="Arial" w:eastAsia="Arial MT" w:hAnsi="Arial" w:cs="Arial"/>
          <w:sz w:val="21"/>
          <w:lang w:val="es-ES"/>
        </w:rPr>
        <w:t>Al respecto, no puede perderse de vista que la finalidad principal de la</w:t>
      </w:r>
      <w:r w:rsidRPr="00776AAC">
        <w:rPr>
          <w:rFonts w:ascii="Arial" w:eastAsia="Arial MT" w:hAnsi="Arial" w:cs="Arial"/>
          <w:spacing w:val="1"/>
          <w:sz w:val="21"/>
          <w:lang w:val="es-ES"/>
        </w:rPr>
        <w:t xml:space="preserve"> </w:t>
      </w:r>
      <w:r w:rsidRPr="00776AAC">
        <w:rPr>
          <w:rFonts w:ascii="Arial" w:eastAsia="Arial MT" w:hAnsi="Arial" w:cs="Arial"/>
          <w:sz w:val="21"/>
          <w:lang w:val="es-ES"/>
        </w:rPr>
        <w:t>renovación del RUP, al margen de que con ese acto se nutra del registro de</w:t>
      </w:r>
      <w:r w:rsidRPr="00776AAC">
        <w:rPr>
          <w:rFonts w:ascii="Arial" w:eastAsia="Arial MT" w:hAnsi="Arial" w:cs="Arial"/>
          <w:spacing w:val="-56"/>
          <w:sz w:val="21"/>
          <w:lang w:val="es-ES"/>
        </w:rPr>
        <w:t xml:space="preserve"> </w:t>
      </w:r>
      <w:r w:rsidRPr="00776AAC">
        <w:rPr>
          <w:rFonts w:ascii="Arial" w:eastAsia="Arial MT" w:hAnsi="Arial" w:cs="Arial"/>
          <w:sz w:val="21"/>
          <w:lang w:val="es-ES"/>
        </w:rPr>
        <w:t>nueva</w:t>
      </w:r>
      <w:r w:rsidRPr="00776AAC">
        <w:rPr>
          <w:rFonts w:ascii="Arial" w:eastAsia="Arial MT" w:hAnsi="Arial" w:cs="Arial"/>
          <w:spacing w:val="-6"/>
          <w:sz w:val="21"/>
          <w:lang w:val="es-ES"/>
        </w:rPr>
        <w:t xml:space="preserve"> </w:t>
      </w:r>
      <w:r w:rsidRPr="00776AAC">
        <w:rPr>
          <w:rFonts w:ascii="Arial" w:eastAsia="Arial MT" w:hAnsi="Arial" w:cs="Arial"/>
          <w:sz w:val="21"/>
          <w:lang w:val="es-ES"/>
        </w:rPr>
        <w:t>información,</w:t>
      </w:r>
      <w:r w:rsidRPr="00776AAC">
        <w:rPr>
          <w:rFonts w:ascii="Arial" w:eastAsia="Arial MT" w:hAnsi="Arial" w:cs="Arial"/>
          <w:spacing w:val="-4"/>
          <w:sz w:val="21"/>
          <w:lang w:val="es-ES"/>
        </w:rPr>
        <w:t xml:space="preserve"> </w:t>
      </w:r>
      <w:r w:rsidRPr="00776AAC">
        <w:rPr>
          <w:rFonts w:ascii="Arial" w:eastAsia="Arial MT" w:hAnsi="Arial" w:cs="Arial"/>
          <w:sz w:val="21"/>
          <w:lang w:val="es-ES"/>
        </w:rPr>
        <w:t>es</w:t>
      </w:r>
      <w:r w:rsidRPr="00776AAC">
        <w:rPr>
          <w:rFonts w:ascii="Arial" w:eastAsia="Arial MT" w:hAnsi="Arial" w:cs="Arial"/>
          <w:spacing w:val="-5"/>
          <w:sz w:val="21"/>
          <w:lang w:val="es-ES"/>
        </w:rPr>
        <w:t xml:space="preserve"> </w:t>
      </w:r>
      <w:r w:rsidRPr="00776AAC">
        <w:rPr>
          <w:rFonts w:ascii="Arial" w:eastAsia="Arial MT" w:hAnsi="Arial" w:cs="Arial"/>
          <w:sz w:val="21"/>
          <w:lang w:val="es-ES"/>
        </w:rPr>
        <w:t>conservar</w:t>
      </w:r>
      <w:r w:rsidRPr="00776AAC">
        <w:rPr>
          <w:rFonts w:ascii="Arial" w:eastAsia="Arial MT" w:hAnsi="Arial" w:cs="Arial"/>
          <w:spacing w:val="-5"/>
          <w:sz w:val="21"/>
          <w:lang w:val="es-ES"/>
        </w:rPr>
        <w:t xml:space="preserve"> </w:t>
      </w:r>
      <w:r w:rsidRPr="00776AAC">
        <w:rPr>
          <w:rFonts w:ascii="Arial" w:eastAsia="Arial MT" w:hAnsi="Arial" w:cs="Arial"/>
          <w:sz w:val="21"/>
          <w:lang w:val="es-ES"/>
        </w:rPr>
        <w:t>su</w:t>
      </w:r>
      <w:r w:rsidRPr="00776AAC">
        <w:rPr>
          <w:rFonts w:ascii="Arial" w:eastAsia="Arial MT" w:hAnsi="Arial" w:cs="Arial"/>
          <w:spacing w:val="-5"/>
          <w:sz w:val="21"/>
          <w:lang w:val="es-ES"/>
        </w:rPr>
        <w:t xml:space="preserve"> </w:t>
      </w:r>
      <w:r w:rsidRPr="00776AAC">
        <w:rPr>
          <w:rFonts w:ascii="Arial" w:eastAsia="Arial MT" w:hAnsi="Arial" w:cs="Arial"/>
          <w:sz w:val="21"/>
          <w:lang w:val="es-ES"/>
        </w:rPr>
        <w:t>vigencia,</w:t>
      </w:r>
      <w:r w:rsidRPr="00776AAC">
        <w:rPr>
          <w:rFonts w:ascii="Arial" w:eastAsia="Arial MT" w:hAnsi="Arial" w:cs="Arial"/>
          <w:spacing w:val="-5"/>
          <w:sz w:val="21"/>
          <w:lang w:val="es-ES"/>
        </w:rPr>
        <w:t xml:space="preserve"> </w:t>
      </w:r>
      <w:r w:rsidRPr="00776AAC">
        <w:rPr>
          <w:rFonts w:ascii="Arial" w:eastAsia="Arial MT" w:hAnsi="Arial" w:cs="Arial"/>
          <w:sz w:val="21"/>
          <w:lang w:val="es-ES"/>
        </w:rPr>
        <w:t>propósito</w:t>
      </w:r>
      <w:r w:rsidRPr="00776AAC">
        <w:rPr>
          <w:rFonts w:ascii="Arial" w:eastAsia="Arial MT" w:hAnsi="Arial" w:cs="Arial"/>
          <w:spacing w:val="-5"/>
          <w:sz w:val="21"/>
          <w:lang w:val="es-ES"/>
        </w:rPr>
        <w:t xml:space="preserve"> </w:t>
      </w:r>
      <w:r w:rsidRPr="00776AAC">
        <w:rPr>
          <w:rFonts w:ascii="Arial" w:eastAsia="Arial MT" w:hAnsi="Arial" w:cs="Arial"/>
          <w:sz w:val="21"/>
          <w:lang w:val="es-ES"/>
        </w:rPr>
        <w:t>que,</w:t>
      </w:r>
      <w:r w:rsidRPr="00776AAC">
        <w:rPr>
          <w:rFonts w:ascii="Arial" w:eastAsia="Arial MT" w:hAnsi="Arial" w:cs="Arial"/>
          <w:spacing w:val="-5"/>
          <w:sz w:val="21"/>
          <w:lang w:val="es-ES"/>
        </w:rPr>
        <w:t xml:space="preserve"> </w:t>
      </w:r>
      <w:r w:rsidRPr="00776AAC">
        <w:rPr>
          <w:rFonts w:ascii="Arial" w:eastAsia="Arial MT" w:hAnsi="Arial" w:cs="Arial"/>
          <w:sz w:val="21"/>
          <w:lang w:val="es-ES"/>
        </w:rPr>
        <w:t>de</w:t>
      </w:r>
      <w:r w:rsidRPr="00776AAC">
        <w:rPr>
          <w:rFonts w:ascii="Arial" w:eastAsia="Arial MT" w:hAnsi="Arial" w:cs="Arial"/>
          <w:spacing w:val="-5"/>
          <w:sz w:val="21"/>
          <w:lang w:val="es-ES"/>
        </w:rPr>
        <w:t xml:space="preserve"> </w:t>
      </w:r>
      <w:r w:rsidRPr="00776AAC">
        <w:rPr>
          <w:rFonts w:ascii="Arial" w:eastAsia="Arial MT" w:hAnsi="Arial" w:cs="Arial"/>
          <w:sz w:val="21"/>
          <w:lang w:val="es-ES"/>
        </w:rPr>
        <w:t>acuerdo con el</w:t>
      </w:r>
      <w:r w:rsidRPr="00776AAC">
        <w:rPr>
          <w:rFonts w:ascii="Arial" w:eastAsia="Arial MT" w:hAnsi="Arial" w:cs="Arial"/>
          <w:spacing w:val="-4"/>
          <w:sz w:val="21"/>
          <w:lang w:val="es-ES"/>
        </w:rPr>
        <w:t xml:space="preserve"> </w:t>
      </w:r>
      <w:r w:rsidRPr="00776AAC">
        <w:rPr>
          <w:rFonts w:ascii="Arial" w:eastAsia="Arial MT" w:hAnsi="Arial" w:cs="Arial"/>
          <w:sz w:val="21"/>
          <w:lang w:val="es-ES"/>
        </w:rPr>
        <w:lastRenderedPageBreak/>
        <w:t>artículo 8 del Decreto 1510 de 2013, solo ha de cumplirse si el mismo se</w:t>
      </w:r>
      <w:r w:rsidRPr="00776AAC">
        <w:rPr>
          <w:rFonts w:ascii="Arial" w:eastAsia="Arial MT" w:hAnsi="Arial" w:cs="Arial"/>
          <w:spacing w:val="1"/>
          <w:sz w:val="21"/>
          <w:lang w:val="es-ES"/>
        </w:rPr>
        <w:t xml:space="preserve"> </w:t>
      </w:r>
      <w:r w:rsidRPr="00776AAC">
        <w:rPr>
          <w:rFonts w:ascii="Arial" w:eastAsia="Arial MT" w:hAnsi="Arial" w:cs="Arial"/>
          <w:sz w:val="21"/>
          <w:lang w:val="es-ES"/>
        </w:rPr>
        <w:t>realiza dentro del plazo allí establecido, comprendido entre el 1 de enero</w:t>
      </w:r>
      <w:r w:rsidRPr="00776AAC">
        <w:rPr>
          <w:rFonts w:ascii="Arial" w:eastAsia="Arial MT" w:hAnsi="Arial" w:cs="Arial"/>
          <w:spacing w:val="1"/>
          <w:sz w:val="21"/>
          <w:lang w:val="es-ES"/>
        </w:rPr>
        <w:t xml:space="preserve"> </w:t>
      </w:r>
      <w:r w:rsidRPr="00776AAC">
        <w:rPr>
          <w:rFonts w:ascii="Arial" w:eastAsia="Arial MT" w:hAnsi="Arial" w:cs="Arial"/>
          <w:sz w:val="21"/>
          <w:lang w:val="es-ES"/>
        </w:rPr>
        <w:t>hasta</w:t>
      </w:r>
      <w:r w:rsidRPr="00776AAC">
        <w:rPr>
          <w:rFonts w:ascii="Arial" w:eastAsia="Arial MT" w:hAnsi="Arial" w:cs="Arial"/>
          <w:spacing w:val="1"/>
          <w:sz w:val="21"/>
          <w:lang w:val="es-ES"/>
        </w:rPr>
        <w:t xml:space="preserve"> </w:t>
      </w:r>
      <w:r w:rsidRPr="00776AAC">
        <w:rPr>
          <w:rFonts w:ascii="Arial" w:eastAsia="Arial MT" w:hAnsi="Arial" w:cs="Arial"/>
          <w:sz w:val="21"/>
          <w:lang w:val="es-ES"/>
        </w:rPr>
        <w:t>el</w:t>
      </w:r>
      <w:r w:rsidRPr="00776AAC">
        <w:rPr>
          <w:rFonts w:ascii="Arial" w:eastAsia="Arial MT" w:hAnsi="Arial" w:cs="Arial"/>
          <w:spacing w:val="1"/>
          <w:sz w:val="21"/>
          <w:lang w:val="es-ES"/>
        </w:rPr>
        <w:t xml:space="preserve"> </w:t>
      </w:r>
      <w:r w:rsidRPr="00776AAC">
        <w:rPr>
          <w:rFonts w:ascii="Arial" w:eastAsia="Arial MT" w:hAnsi="Arial" w:cs="Arial"/>
          <w:sz w:val="21"/>
          <w:lang w:val="es-ES"/>
        </w:rPr>
        <w:t>quinto</w:t>
      </w:r>
      <w:r w:rsidRPr="00776AAC">
        <w:rPr>
          <w:rFonts w:ascii="Arial" w:eastAsia="Arial MT" w:hAnsi="Arial" w:cs="Arial"/>
          <w:spacing w:val="1"/>
          <w:sz w:val="21"/>
          <w:lang w:val="es-ES"/>
        </w:rPr>
        <w:t xml:space="preserve"> </w:t>
      </w:r>
      <w:r w:rsidRPr="00776AAC">
        <w:rPr>
          <w:rFonts w:ascii="Arial" w:eastAsia="Arial MT" w:hAnsi="Arial" w:cs="Arial"/>
          <w:sz w:val="21"/>
          <w:lang w:val="es-ES"/>
        </w:rPr>
        <w:t>día</w:t>
      </w:r>
      <w:r w:rsidRPr="00776AAC">
        <w:rPr>
          <w:rFonts w:ascii="Arial" w:eastAsia="Arial MT" w:hAnsi="Arial" w:cs="Arial"/>
          <w:spacing w:val="1"/>
          <w:sz w:val="21"/>
          <w:lang w:val="es-ES"/>
        </w:rPr>
        <w:t xml:space="preserve"> </w:t>
      </w:r>
      <w:r w:rsidRPr="00776AAC">
        <w:rPr>
          <w:rFonts w:ascii="Arial" w:eastAsia="Arial MT" w:hAnsi="Arial" w:cs="Arial"/>
          <w:sz w:val="21"/>
          <w:lang w:val="es-ES"/>
        </w:rPr>
        <w:t>hábil</w:t>
      </w:r>
      <w:r w:rsidRPr="00776AAC">
        <w:rPr>
          <w:rFonts w:ascii="Arial" w:eastAsia="Arial MT" w:hAnsi="Arial" w:cs="Arial"/>
          <w:spacing w:val="1"/>
          <w:sz w:val="21"/>
          <w:lang w:val="es-ES"/>
        </w:rPr>
        <w:t xml:space="preserve"> </w:t>
      </w:r>
      <w:r w:rsidRPr="00776AAC">
        <w:rPr>
          <w:rFonts w:ascii="Arial" w:eastAsia="Arial MT" w:hAnsi="Arial" w:cs="Arial"/>
          <w:sz w:val="21"/>
          <w:lang w:val="es-ES"/>
        </w:rPr>
        <w:t>del</w:t>
      </w:r>
      <w:r w:rsidRPr="00776AAC">
        <w:rPr>
          <w:rFonts w:ascii="Arial" w:eastAsia="Arial MT" w:hAnsi="Arial" w:cs="Arial"/>
          <w:spacing w:val="1"/>
          <w:sz w:val="21"/>
          <w:lang w:val="es-ES"/>
        </w:rPr>
        <w:t xml:space="preserve"> </w:t>
      </w:r>
      <w:r w:rsidRPr="00776AAC">
        <w:rPr>
          <w:rFonts w:ascii="Arial" w:eastAsia="Arial MT" w:hAnsi="Arial" w:cs="Arial"/>
          <w:sz w:val="21"/>
          <w:lang w:val="es-ES"/>
        </w:rPr>
        <w:t>mes</w:t>
      </w:r>
      <w:r w:rsidRPr="00776AAC">
        <w:rPr>
          <w:rFonts w:ascii="Arial" w:eastAsia="Arial MT" w:hAnsi="Arial" w:cs="Arial"/>
          <w:spacing w:val="1"/>
          <w:sz w:val="21"/>
          <w:lang w:val="es-ES"/>
        </w:rPr>
        <w:t xml:space="preserve"> </w:t>
      </w:r>
      <w:r w:rsidRPr="00776AAC">
        <w:rPr>
          <w:rFonts w:ascii="Arial" w:eastAsia="Arial MT" w:hAnsi="Arial" w:cs="Arial"/>
          <w:sz w:val="21"/>
          <w:lang w:val="es-ES"/>
        </w:rPr>
        <w:t>de</w:t>
      </w:r>
      <w:r w:rsidRPr="00776AAC">
        <w:rPr>
          <w:rFonts w:ascii="Arial" w:eastAsia="Arial MT" w:hAnsi="Arial" w:cs="Arial"/>
          <w:spacing w:val="1"/>
          <w:sz w:val="21"/>
          <w:lang w:val="es-ES"/>
        </w:rPr>
        <w:t xml:space="preserve"> </w:t>
      </w:r>
      <w:r w:rsidRPr="00776AAC">
        <w:rPr>
          <w:rFonts w:ascii="Arial" w:eastAsia="Arial MT" w:hAnsi="Arial" w:cs="Arial"/>
          <w:sz w:val="21"/>
          <w:lang w:val="es-ES"/>
        </w:rPr>
        <w:t>abril.</w:t>
      </w:r>
      <w:r w:rsidRPr="00776AAC">
        <w:rPr>
          <w:rFonts w:ascii="Arial" w:eastAsia="Arial MT" w:hAnsi="Arial" w:cs="Arial"/>
          <w:spacing w:val="1"/>
          <w:sz w:val="21"/>
          <w:lang w:val="es-ES"/>
        </w:rPr>
        <w:t xml:space="preserve"> </w:t>
      </w:r>
      <w:r w:rsidRPr="00776AAC">
        <w:rPr>
          <w:rFonts w:ascii="Arial" w:eastAsia="Arial MT" w:hAnsi="Arial" w:cs="Arial"/>
          <w:sz w:val="21"/>
          <w:lang w:val="es-ES"/>
        </w:rPr>
        <w:t>En</w:t>
      </w:r>
      <w:r w:rsidRPr="00776AAC">
        <w:rPr>
          <w:rFonts w:ascii="Arial" w:eastAsia="Arial MT" w:hAnsi="Arial" w:cs="Arial"/>
          <w:spacing w:val="1"/>
          <w:sz w:val="21"/>
          <w:lang w:val="es-ES"/>
        </w:rPr>
        <w:t xml:space="preserve"> </w:t>
      </w:r>
      <w:r w:rsidRPr="00776AAC">
        <w:rPr>
          <w:rFonts w:ascii="Arial" w:eastAsia="Arial MT" w:hAnsi="Arial" w:cs="Arial"/>
          <w:sz w:val="21"/>
          <w:lang w:val="es-ES"/>
        </w:rPr>
        <w:t>defecto,</w:t>
      </w:r>
      <w:r w:rsidRPr="00776AAC">
        <w:rPr>
          <w:rFonts w:ascii="Arial" w:eastAsia="Arial MT" w:hAnsi="Arial" w:cs="Arial"/>
          <w:spacing w:val="1"/>
          <w:sz w:val="21"/>
          <w:lang w:val="es-ES"/>
        </w:rPr>
        <w:t xml:space="preserve"> </w:t>
      </w:r>
      <w:r w:rsidRPr="00776AAC">
        <w:rPr>
          <w:rFonts w:ascii="Arial" w:eastAsia="Arial MT" w:hAnsi="Arial" w:cs="Arial"/>
          <w:sz w:val="21"/>
          <w:lang w:val="es-ES"/>
        </w:rPr>
        <w:t>la</w:t>
      </w:r>
      <w:r w:rsidRPr="00776AAC">
        <w:rPr>
          <w:rFonts w:ascii="Arial" w:eastAsia="Arial MT" w:hAnsi="Arial" w:cs="Arial"/>
          <w:spacing w:val="1"/>
          <w:sz w:val="21"/>
          <w:lang w:val="es-ES"/>
        </w:rPr>
        <w:t xml:space="preserve"> </w:t>
      </w:r>
      <w:r w:rsidRPr="00776AAC">
        <w:rPr>
          <w:rFonts w:ascii="Arial" w:eastAsia="Arial MT" w:hAnsi="Arial" w:cs="Arial"/>
          <w:sz w:val="21"/>
          <w:lang w:val="es-ES"/>
        </w:rPr>
        <w:t>disposición</w:t>
      </w:r>
      <w:r w:rsidRPr="00776AAC">
        <w:rPr>
          <w:rFonts w:ascii="Arial" w:eastAsia="Arial MT" w:hAnsi="Arial" w:cs="Arial"/>
          <w:spacing w:val="1"/>
          <w:sz w:val="21"/>
          <w:lang w:val="es-ES"/>
        </w:rPr>
        <w:t xml:space="preserve"> </w:t>
      </w:r>
      <w:r w:rsidRPr="00776AAC">
        <w:rPr>
          <w:rFonts w:ascii="Arial" w:eastAsia="Arial MT" w:hAnsi="Arial" w:cs="Arial"/>
          <w:sz w:val="21"/>
          <w:lang w:val="es-ES"/>
        </w:rPr>
        <w:t>reglamentaria establece como consecuencia la cesación de los efectos del</w:t>
      </w:r>
      <w:r w:rsidRPr="00776AAC">
        <w:rPr>
          <w:rFonts w:ascii="Arial" w:eastAsia="Arial MT" w:hAnsi="Arial" w:cs="Arial"/>
          <w:spacing w:val="1"/>
          <w:sz w:val="21"/>
          <w:lang w:val="es-ES"/>
        </w:rPr>
        <w:t xml:space="preserve"> </w:t>
      </w:r>
      <w:r w:rsidRPr="00776AAC">
        <w:rPr>
          <w:rFonts w:ascii="Arial" w:eastAsia="Arial MT" w:hAnsi="Arial" w:cs="Arial"/>
          <w:sz w:val="21"/>
          <w:lang w:val="es-ES"/>
        </w:rPr>
        <w:t>RUP.</w:t>
      </w:r>
    </w:p>
    <w:p w14:paraId="47F910F7" w14:textId="77777777" w:rsidR="0049633C" w:rsidRPr="00776AAC" w:rsidRDefault="0049633C" w:rsidP="0049633C">
      <w:pPr>
        <w:widowControl w:val="0"/>
        <w:autoSpaceDE w:val="0"/>
        <w:autoSpaceDN w:val="0"/>
        <w:spacing w:after="0" w:line="240" w:lineRule="auto"/>
        <w:ind w:left="709" w:right="709"/>
        <w:contextualSpacing/>
        <w:rPr>
          <w:rFonts w:ascii="Arial" w:eastAsia="Arial MT" w:hAnsi="Arial" w:cs="Arial"/>
          <w:sz w:val="21"/>
          <w:lang w:val="es-ES"/>
        </w:rPr>
      </w:pPr>
    </w:p>
    <w:p w14:paraId="390CB118" w14:textId="77777777" w:rsidR="0049633C" w:rsidRPr="00776AAC" w:rsidRDefault="0049633C" w:rsidP="0049633C">
      <w:pPr>
        <w:widowControl w:val="0"/>
        <w:autoSpaceDE w:val="0"/>
        <w:autoSpaceDN w:val="0"/>
        <w:spacing w:after="0" w:line="240" w:lineRule="auto"/>
        <w:ind w:left="709" w:right="709"/>
        <w:contextualSpacing/>
        <w:jc w:val="both"/>
        <w:rPr>
          <w:rFonts w:ascii="Arial" w:eastAsia="Arial MT" w:hAnsi="Arial" w:cs="Arial"/>
          <w:sz w:val="21"/>
          <w:lang w:val="es-ES"/>
        </w:rPr>
      </w:pPr>
      <w:r w:rsidRPr="00E51AA2">
        <w:rPr>
          <w:rFonts w:ascii="Arial" w:eastAsia="Arial MT" w:hAnsi="Arial" w:cs="Arial"/>
          <w:i/>
          <w:iCs/>
          <w:sz w:val="21"/>
          <w:lang w:val="es-ES"/>
        </w:rPr>
        <w:t>Ante ese panorama, el incumplimiento del deber de renovar el RUP en el</w:t>
      </w:r>
      <w:r w:rsidRPr="00E51AA2">
        <w:rPr>
          <w:rFonts w:ascii="Arial" w:eastAsia="Arial MT" w:hAnsi="Arial" w:cs="Arial"/>
          <w:i/>
          <w:iCs/>
          <w:spacing w:val="1"/>
          <w:sz w:val="21"/>
          <w:lang w:val="es-ES"/>
        </w:rPr>
        <w:t xml:space="preserve"> </w:t>
      </w:r>
      <w:r w:rsidRPr="00E51AA2">
        <w:rPr>
          <w:rFonts w:ascii="Arial" w:eastAsia="Arial MT" w:hAnsi="Arial" w:cs="Arial"/>
          <w:i/>
          <w:iCs/>
          <w:sz w:val="21"/>
          <w:lang w:val="es-ES"/>
        </w:rPr>
        <w:t>período trae como consecuencia la cesación de efectos respecto de la</w:t>
      </w:r>
      <w:r w:rsidRPr="00E51AA2">
        <w:rPr>
          <w:rFonts w:ascii="Arial" w:eastAsia="Arial MT" w:hAnsi="Arial" w:cs="Arial"/>
          <w:i/>
          <w:iCs/>
          <w:spacing w:val="1"/>
          <w:sz w:val="21"/>
          <w:lang w:val="es-ES"/>
        </w:rPr>
        <w:t xml:space="preserve"> </w:t>
      </w:r>
      <w:r w:rsidRPr="00E51AA2">
        <w:rPr>
          <w:rFonts w:ascii="Arial" w:eastAsia="Arial MT" w:hAnsi="Arial" w:cs="Arial"/>
          <w:i/>
          <w:iCs/>
          <w:sz w:val="21"/>
          <w:lang w:val="es-ES"/>
        </w:rPr>
        <w:t>información</w:t>
      </w:r>
      <w:r w:rsidRPr="00E51AA2">
        <w:rPr>
          <w:rFonts w:ascii="Arial" w:eastAsia="Arial MT" w:hAnsi="Arial" w:cs="Arial"/>
          <w:i/>
          <w:iCs/>
          <w:spacing w:val="-8"/>
          <w:sz w:val="21"/>
          <w:lang w:val="es-ES"/>
        </w:rPr>
        <w:t xml:space="preserve"> </w:t>
      </w:r>
      <w:r w:rsidRPr="00E51AA2">
        <w:rPr>
          <w:rFonts w:ascii="Arial" w:eastAsia="Arial MT" w:hAnsi="Arial" w:cs="Arial"/>
          <w:i/>
          <w:iCs/>
          <w:sz w:val="21"/>
          <w:lang w:val="es-ES"/>
        </w:rPr>
        <w:t>certificada</w:t>
      </w:r>
      <w:r w:rsidRPr="00E51AA2">
        <w:rPr>
          <w:rFonts w:ascii="Arial" w:eastAsia="Arial MT" w:hAnsi="Arial" w:cs="Arial"/>
          <w:i/>
          <w:iCs/>
          <w:spacing w:val="-8"/>
          <w:sz w:val="21"/>
          <w:lang w:val="es-ES"/>
        </w:rPr>
        <w:t xml:space="preserve"> </w:t>
      </w:r>
      <w:r w:rsidRPr="00E51AA2">
        <w:rPr>
          <w:rFonts w:ascii="Arial" w:eastAsia="Arial MT" w:hAnsi="Arial" w:cs="Arial"/>
          <w:i/>
          <w:iCs/>
          <w:sz w:val="21"/>
          <w:lang w:val="es-ES"/>
        </w:rPr>
        <w:t>en</w:t>
      </w:r>
      <w:r w:rsidRPr="00E51AA2">
        <w:rPr>
          <w:rFonts w:ascii="Arial" w:eastAsia="Arial MT" w:hAnsi="Arial" w:cs="Arial"/>
          <w:i/>
          <w:iCs/>
          <w:spacing w:val="-9"/>
          <w:sz w:val="21"/>
          <w:lang w:val="es-ES"/>
        </w:rPr>
        <w:t xml:space="preserve"> </w:t>
      </w:r>
      <w:r w:rsidRPr="00E51AA2">
        <w:rPr>
          <w:rFonts w:ascii="Arial" w:eastAsia="Arial MT" w:hAnsi="Arial" w:cs="Arial"/>
          <w:i/>
          <w:iCs/>
          <w:sz w:val="21"/>
          <w:lang w:val="es-ES"/>
        </w:rPr>
        <w:t>ese</w:t>
      </w:r>
      <w:r w:rsidRPr="00E51AA2">
        <w:rPr>
          <w:rFonts w:ascii="Arial" w:eastAsia="Arial MT" w:hAnsi="Arial" w:cs="Arial"/>
          <w:i/>
          <w:iCs/>
          <w:spacing w:val="-8"/>
          <w:sz w:val="21"/>
          <w:lang w:val="es-ES"/>
        </w:rPr>
        <w:t xml:space="preserve"> </w:t>
      </w:r>
      <w:r w:rsidRPr="00E51AA2">
        <w:rPr>
          <w:rFonts w:ascii="Arial" w:eastAsia="Arial MT" w:hAnsi="Arial" w:cs="Arial"/>
          <w:i/>
          <w:iCs/>
          <w:sz w:val="21"/>
          <w:lang w:val="es-ES"/>
        </w:rPr>
        <w:t>documento</w:t>
      </w:r>
      <w:r w:rsidRPr="00776AAC">
        <w:rPr>
          <w:rFonts w:ascii="Arial" w:eastAsia="Arial MT" w:hAnsi="Arial" w:cs="Arial"/>
          <w:spacing w:val="-9"/>
          <w:sz w:val="21"/>
          <w:lang w:val="es-ES"/>
        </w:rPr>
        <w:t xml:space="preserve"> </w:t>
      </w:r>
      <w:r w:rsidRPr="00776AAC">
        <w:rPr>
          <w:rFonts w:ascii="Arial" w:eastAsia="Arial MT" w:hAnsi="Arial" w:cs="Arial"/>
          <w:sz w:val="21"/>
          <w:lang w:val="es-ES"/>
        </w:rPr>
        <w:t>y,</w:t>
      </w:r>
      <w:r w:rsidRPr="00776AAC">
        <w:rPr>
          <w:rFonts w:ascii="Arial" w:eastAsia="Arial MT" w:hAnsi="Arial" w:cs="Arial"/>
          <w:spacing w:val="-8"/>
          <w:sz w:val="21"/>
          <w:lang w:val="es-ES"/>
        </w:rPr>
        <w:t xml:space="preserve"> </w:t>
      </w:r>
      <w:r w:rsidRPr="00776AAC">
        <w:rPr>
          <w:rFonts w:ascii="Arial" w:eastAsia="Arial MT" w:hAnsi="Arial" w:cs="Arial"/>
          <w:sz w:val="21"/>
          <w:lang w:val="es-ES"/>
        </w:rPr>
        <w:t>por</w:t>
      </w:r>
      <w:r w:rsidRPr="00776AAC">
        <w:rPr>
          <w:rFonts w:ascii="Arial" w:eastAsia="Arial MT" w:hAnsi="Arial" w:cs="Arial"/>
          <w:spacing w:val="-9"/>
          <w:sz w:val="21"/>
          <w:lang w:val="es-ES"/>
        </w:rPr>
        <w:t xml:space="preserve"> </w:t>
      </w:r>
      <w:r w:rsidRPr="00776AAC">
        <w:rPr>
          <w:rFonts w:ascii="Arial" w:eastAsia="Arial MT" w:hAnsi="Arial" w:cs="Arial"/>
          <w:sz w:val="21"/>
          <w:lang w:val="es-ES"/>
        </w:rPr>
        <w:t>contera,</w:t>
      </w:r>
      <w:r w:rsidRPr="00776AAC">
        <w:rPr>
          <w:rFonts w:ascii="Arial" w:eastAsia="Arial MT" w:hAnsi="Arial" w:cs="Arial"/>
          <w:spacing w:val="-8"/>
          <w:sz w:val="21"/>
          <w:lang w:val="es-ES"/>
        </w:rPr>
        <w:t xml:space="preserve"> </w:t>
      </w:r>
      <w:r w:rsidRPr="00776AAC">
        <w:rPr>
          <w:rFonts w:ascii="Arial" w:eastAsia="Arial MT" w:hAnsi="Arial" w:cs="Arial"/>
          <w:sz w:val="21"/>
          <w:lang w:val="es-ES"/>
        </w:rPr>
        <w:t>la</w:t>
      </w:r>
      <w:r w:rsidRPr="00776AAC">
        <w:rPr>
          <w:rFonts w:ascii="Arial" w:eastAsia="Arial MT" w:hAnsi="Arial" w:cs="Arial"/>
          <w:spacing w:val="-9"/>
          <w:sz w:val="21"/>
          <w:lang w:val="es-ES"/>
        </w:rPr>
        <w:t xml:space="preserve"> </w:t>
      </w:r>
      <w:r w:rsidRPr="00776AAC">
        <w:rPr>
          <w:rFonts w:ascii="Arial" w:eastAsia="Arial MT" w:hAnsi="Arial" w:cs="Arial"/>
          <w:sz w:val="21"/>
          <w:lang w:val="es-ES"/>
        </w:rPr>
        <w:t>falta</w:t>
      </w:r>
      <w:r w:rsidRPr="00776AAC">
        <w:rPr>
          <w:rFonts w:ascii="Arial" w:eastAsia="Arial MT" w:hAnsi="Arial" w:cs="Arial"/>
          <w:spacing w:val="-7"/>
          <w:sz w:val="21"/>
          <w:lang w:val="es-ES"/>
        </w:rPr>
        <w:t xml:space="preserve"> </w:t>
      </w:r>
      <w:r w:rsidRPr="00776AAC">
        <w:rPr>
          <w:rFonts w:ascii="Arial" w:eastAsia="Arial MT" w:hAnsi="Arial" w:cs="Arial"/>
          <w:sz w:val="21"/>
          <w:lang w:val="es-ES"/>
        </w:rPr>
        <w:t>de vocación como</w:t>
      </w:r>
      <w:r w:rsidRPr="00776AAC">
        <w:rPr>
          <w:rFonts w:ascii="Arial" w:eastAsia="Arial MT" w:hAnsi="Arial" w:cs="Arial"/>
          <w:spacing w:val="-9"/>
          <w:sz w:val="21"/>
          <w:lang w:val="es-ES"/>
        </w:rPr>
        <w:t xml:space="preserve"> </w:t>
      </w:r>
      <w:r w:rsidRPr="00776AAC">
        <w:rPr>
          <w:rFonts w:ascii="Arial" w:eastAsia="Arial MT" w:hAnsi="Arial" w:cs="Arial"/>
          <w:sz w:val="21"/>
          <w:lang w:val="es-ES"/>
        </w:rPr>
        <w:t>plena</w:t>
      </w:r>
      <w:r w:rsidRPr="00776AAC">
        <w:rPr>
          <w:rFonts w:ascii="Arial" w:eastAsia="Arial MT" w:hAnsi="Arial" w:cs="Arial"/>
          <w:spacing w:val="1"/>
          <w:sz w:val="21"/>
          <w:lang w:val="es-ES"/>
        </w:rPr>
        <w:t xml:space="preserve"> </w:t>
      </w:r>
      <w:r w:rsidRPr="00776AAC">
        <w:rPr>
          <w:rFonts w:ascii="Arial" w:eastAsia="Arial MT" w:hAnsi="Arial" w:cs="Arial"/>
          <w:sz w:val="21"/>
          <w:lang w:val="es-ES"/>
        </w:rPr>
        <w:t>prueba</w:t>
      </w:r>
      <w:r w:rsidRPr="00776AAC">
        <w:rPr>
          <w:rFonts w:ascii="Arial" w:eastAsia="Arial MT" w:hAnsi="Arial" w:cs="Arial"/>
          <w:spacing w:val="1"/>
          <w:sz w:val="21"/>
          <w:lang w:val="es-ES"/>
        </w:rPr>
        <w:t xml:space="preserve"> </w:t>
      </w:r>
      <w:r w:rsidRPr="00776AAC">
        <w:rPr>
          <w:rFonts w:ascii="Arial" w:eastAsia="Arial MT" w:hAnsi="Arial" w:cs="Arial"/>
          <w:sz w:val="21"/>
          <w:lang w:val="es-ES"/>
        </w:rPr>
        <w:t>para</w:t>
      </w:r>
      <w:r w:rsidRPr="00776AAC">
        <w:rPr>
          <w:rFonts w:ascii="Arial" w:eastAsia="Arial MT" w:hAnsi="Arial" w:cs="Arial"/>
          <w:spacing w:val="1"/>
          <w:sz w:val="21"/>
          <w:lang w:val="es-ES"/>
        </w:rPr>
        <w:t xml:space="preserve"> </w:t>
      </w:r>
      <w:r w:rsidRPr="00776AAC">
        <w:rPr>
          <w:rFonts w:ascii="Arial" w:eastAsia="Arial MT" w:hAnsi="Arial" w:cs="Arial"/>
          <w:sz w:val="21"/>
          <w:lang w:val="es-ES"/>
        </w:rPr>
        <w:t>acreditar</w:t>
      </w:r>
      <w:r w:rsidRPr="00776AAC">
        <w:rPr>
          <w:rFonts w:ascii="Arial" w:eastAsia="Arial MT" w:hAnsi="Arial" w:cs="Arial"/>
          <w:spacing w:val="1"/>
          <w:sz w:val="21"/>
          <w:lang w:val="es-ES"/>
        </w:rPr>
        <w:t xml:space="preserve"> </w:t>
      </w:r>
      <w:r w:rsidRPr="00776AAC">
        <w:rPr>
          <w:rFonts w:ascii="Arial" w:eastAsia="Arial MT" w:hAnsi="Arial" w:cs="Arial"/>
          <w:sz w:val="21"/>
          <w:lang w:val="es-ES"/>
        </w:rPr>
        <w:t>el</w:t>
      </w:r>
      <w:r w:rsidRPr="00776AAC">
        <w:rPr>
          <w:rFonts w:ascii="Arial" w:eastAsia="Arial MT" w:hAnsi="Arial" w:cs="Arial"/>
          <w:spacing w:val="1"/>
          <w:sz w:val="21"/>
          <w:lang w:val="es-ES"/>
        </w:rPr>
        <w:t xml:space="preserve"> </w:t>
      </w:r>
      <w:r w:rsidRPr="00776AAC">
        <w:rPr>
          <w:rFonts w:ascii="Arial" w:eastAsia="Arial MT" w:hAnsi="Arial" w:cs="Arial"/>
          <w:sz w:val="21"/>
          <w:lang w:val="es-ES"/>
        </w:rPr>
        <w:t>cumplimiento</w:t>
      </w:r>
      <w:r w:rsidRPr="00776AAC">
        <w:rPr>
          <w:rFonts w:ascii="Arial" w:eastAsia="Arial MT" w:hAnsi="Arial" w:cs="Arial"/>
          <w:spacing w:val="1"/>
          <w:sz w:val="21"/>
          <w:lang w:val="es-ES"/>
        </w:rPr>
        <w:t xml:space="preserve"> </w:t>
      </w:r>
      <w:r w:rsidRPr="00776AAC">
        <w:rPr>
          <w:rFonts w:ascii="Arial" w:eastAsia="Arial MT" w:hAnsi="Arial" w:cs="Arial"/>
          <w:sz w:val="21"/>
          <w:lang w:val="es-ES"/>
        </w:rPr>
        <w:t>de</w:t>
      </w:r>
      <w:r w:rsidRPr="00776AAC">
        <w:rPr>
          <w:rFonts w:ascii="Arial" w:eastAsia="Arial MT" w:hAnsi="Arial" w:cs="Arial"/>
          <w:spacing w:val="1"/>
          <w:sz w:val="21"/>
          <w:lang w:val="es-ES"/>
        </w:rPr>
        <w:t xml:space="preserve"> </w:t>
      </w:r>
      <w:r w:rsidRPr="00776AAC">
        <w:rPr>
          <w:rFonts w:ascii="Arial" w:eastAsia="Arial MT" w:hAnsi="Arial" w:cs="Arial"/>
          <w:sz w:val="21"/>
          <w:lang w:val="es-ES"/>
        </w:rPr>
        <w:t>los</w:t>
      </w:r>
      <w:r w:rsidRPr="00776AAC">
        <w:rPr>
          <w:rFonts w:ascii="Arial" w:eastAsia="Arial MT" w:hAnsi="Arial" w:cs="Arial"/>
          <w:spacing w:val="1"/>
          <w:sz w:val="21"/>
          <w:lang w:val="es-ES"/>
        </w:rPr>
        <w:t xml:space="preserve"> </w:t>
      </w:r>
      <w:r w:rsidRPr="00776AAC">
        <w:rPr>
          <w:rFonts w:ascii="Arial" w:eastAsia="Arial MT" w:hAnsi="Arial" w:cs="Arial"/>
          <w:sz w:val="21"/>
          <w:lang w:val="es-ES"/>
        </w:rPr>
        <w:t>requisitos</w:t>
      </w:r>
      <w:r w:rsidRPr="00776AAC">
        <w:rPr>
          <w:rFonts w:ascii="Arial" w:eastAsia="Arial MT" w:hAnsi="Arial" w:cs="Arial"/>
          <w:spacing w:val="1"/>
          <w:sz w:val="21"/>
          <w:lang w:val="es-ES"/>
        </w:rPr>
        <w:t xml:space="preserve"> </w:t>
      </w:r>
      <w:r w:rsidRPr="00776AAC">
        <w:rPr>
          <w:rFonts w:ascii="Arial" w:eastAsia="Arial MT" w:hAnsi="Arial" w:cs="Arial"/>
          <w:sz w:val="21"/>
          <w:lang w:val="es-ES"/>
        </w:rPr>
        <w:t>habilitantes del proponente, anomalía que en manera alguna se sanea o</w:t>
      </w:r>
      <w:r w:rsidRPr="00776AAC">
        <w:rPr>
          <w:rFonts w:ascii="Arial" w:eastAsia="Arial MT" w:hAnsi="Arial" w:cs="Arial"/>
          <w:spacing w:val="1"/>
          <w:sz w:val="21"/>
          <w:lang w:val="es-ES"/>
        </w:rPr>
        <w:t xml:space="preserve"> </w:t>
      </w:r>
      <w:r w:rsidRPr="00776AAC">
        <w:rPr>
          <w:rFonts w:ascii="Arial" w:eastAsia="Arial MT" w:hAnsi="Arial" w:cs="Arial"/>
          <w:sz w:val="21"/>
          <w:lang w:val="es-ES"/>
        </w:rPr>
        <w:t>convalida</w:t>
      </w:r>
      <w:r w:rsidRPr="00776AAC">
        <w:rPr>
          <w:rFonts w:ascii="Arial" w:eastAsia="Arial MT" w:hAnsi="Arial" w:cs="Arial"/>
          <w:spacing w:val="1"/>
          <w:sz w:val="21"/>
          <w:lang w:val="es-ES"/>
        </w:rPr>
        <w:t xml:space="preserve"> </w:t>
      </w:r>
      <w:r w:rsidRPr="00776AAC">
        <w:rPr>
          <w:rFonts w:ascii="Arial" w:eastAsia="Arial MT" w:hAnsi="Arial" w:cs="Arial"/>
          <w:sz w:val="21"/>
          <w:lang w:val="es-ES"/>
        </w:rPr>
        <w:t>por</w:t>
      </w:r>
      <w:r w:rsidRPr="00776AAC">
        <w:rPr>
          <w:rFonts w:ascii="Arial" w:eastAsia="Arial MT" w:hAnsi="Arial" w:cs="Arial"/>
          <w:spacing w:val="1"/>
          <w:sz w:val="21"/>
          <w:lang w:val="es-ES"/>
        </w:rPr>
        <w:t xml:space="preserve"> </w:t>
      </w:r>
      <w:r w:rsidRPr="00776AAC">
        <w:rPr>
          <w:rFonts w:ascii="Arial" w:eastAsia="Arial MT" w:hAnsi="Arial" w:cs="Arial"/>
          <w:sz w:val="21"/>
          <w:lang w:val="es-ES"/>
        </w:rPr>
        <w:t>el</w:t>
      </w:r>
      <w:r w:rsidRPr="00776AAC">
        <w:rPr>
          <w:rFonts w:ascii="Arial" w:eastAsia="Arial MT" w:hAnsi="Arial" w:cs="Arial"/>
          <w:spacing w:val="1"/>
          <w:sz w:val="21"/>
          <w:lang w:val="es-ES"/>
        </w:rPr>
        <w:t xml:space="preserve"> </w:t>
      </w:r>
      <w:r w:rsidRPr="00776AAC">
        <w:rPr>
          <w:rFonts w:ascii="Arial" w:eastAsia="Arial MT" w:hAnsi="Arial" w:cs="Arial"/>
          <w:sz w:val="21"/>
          <w:lang w:val="es-ES"/>
        </w:rPr>
        <w:t>hecho</w:t>
      </w:r>
      <w:r w:rsidRPr="00776AAC">
        <w:rPr>
          <w:rFonts w:ascii="Arial" w:eastAsia="Arial MT" w:hAnsi="Arial" w:cs="Arial"/>
          <w:spacing w:val="1"/>
          <w:sz w:val="21"/>
          <w:lang w:val="es-ES"/>
        </w:rPr>
        <w:t xml:space="preserve"> </w:t>
      </w:r>
      <w:r w:rsidRPr="00776AAC">
        <w:rPr>
          <w:rFonts w:ascii="Arial" w:eastAsia="Arial MT" w:hAnsi="Arial" w:cs="Arial"/>
          <w:sz w:val="21"/>
          <w:lang w:val="es-ES"/>
        </w:rPr>
        <w:t>de</w:t>
      </w:r>
      <w:r w:rsidRPr="00776AAC">
        <w:rPr>
          <w:rFonts w:ascii="Arial" w:eastAsia="Arial MT" w:hAnsi="Arial" w:cs="Arial"/>
          <w:spacing w:val="1"/>
          <w:sz w:val="21"/>
          <w:lang w:val="es-ES"/>
        </w:rPr>
        <w:t xml:space="preserve"> </w:t>
      </w:r>
      <w:r w:rsidRPr="00776AAC">
        <w:rPr>
          <w:rFonts w:ascii="Arial" w:eastAsia="Arial MT" w:hAnsi="Arial" w:cs="Arial"/>
          <w:sz w:val="21"/>
          <w:lang w:val="es-ES"/>
        </w:rPr>
        <w:t>realizar</w:t>
      </w:r>
      <w:r w:rsidRPr="00776AAC">
        <w:rPr>
          <w:rFonts w:ascii="Arial" w:eastAsia="Arial MT" w:hAnsi="Arial" w:cs="Arial"/>
          <w:spacing w:val="1"/>
          <w:sz w:val="21"/>
          <w:lang w:val="es-ES"/>
        </w:rPr>
        <w:t xml:space="preserve"> </w:t>
      </w:r>
      <w:r w:rsidRPr="00776AAC">
        <w:rPr>
          <w:rFonts w:ascii="Arial" w:eastAsia="Arial MT" w:hAnsi="Arial" w:cs="Arial"/>
          <w:sz w:val="21"/>
          <w:lang w:val="es-ES"/>
        </w:rPr>
        <w:t>una</w:t>
      </w:r>
      <w:r w:rsidRPr="00776AAC">
        <w:rPr>
          <w:rFonts w:ascii="Arial" w:eastAsia="Arial MT" w:hAnsi="Arial" w:cs="Arial"/>
          <w:spacing w:val="1"/>
          <w:sz w:val="21"/>
          <w:lang w:val="es-ES"/>
        </w:rPr>
        <w:t xml:space="preserve"> </w:t>
      </w:r>
      <w:r w:rsidRPr="00776AAC">
        <w:rPr>
          <w:rFonts w:ascii="Arial" w:eastAsia="Arial MT" w:hAnsi="Arial" w:cs="Arial"/>
          <w:sz w:val="21"/>
          <w:lang w:val="es-ES"/>
        </w:rPr>
        <w:t>renovación</w:t>
      </w:r>
      <w:r w:rsidRPr="00776AAC">
        <w:rPr>
          <w:rFonts w:ascii="Arial" w:eastAsia="Arial MT" w:hAnsi="Arial" w:cs="Arial"/>
          <w:spacing w:val="1"/>
          <w:sz w:val="21"/>
          <w:lang w:val="es-ES"/>
        </w:rPr>
        <w:t xml:space="preserve"> </w:t>
      </w:r>
      <w:r w:rsidRPr="00776AAC">
        <w:rPr>
          <w:rFonts w:ascii="Arial" w:eastAsia="Arial MT" w:hAnsi="Arial" w:cs="Arial"/>
          <w:sz w:val="21"/>
          <w:lang w:val="es-ES"/>
        </w:rPr>
        <w:t>por</w:t>
      </w:r>
      <w:r w:rsidRPr="00776AAC">
        <w:rPr>
          <w:rFonts w:ascii="Arial" w:eastAsia="Arial MT" w:hAnsi="Arial" w:cs="Arial"/>
          <w:spacing w:val="1"/>
          <w:sz w:val="21"/>
          <w:lang w:val="es-ES"/>
        </w:rPr>
        <w:t xml:space="preserve"> </w:t>
      </w:r>
      <w:r w:rsidRPr="00776AAC">
        <w:rPr>
          <w:rFonts w:ascii="Arial" w:eastAsia="Arial MT" w:hAnsi="Arial" w:cs="Arial"/>
          <w:sz w:val="21"/>
          <w:lang w:val="es-ES"/>
        </w:rPr>
        <w:t>fuera</w:t>
      </w:r>
      <w:r w:rsidRPr="00776AAC">
        <w:rPr>
          <w:rFonts w:ascii="Arial" w:eastAsia="Arial MT" w:hAnsi="Arial" w:cs="Arial"/>
          <w:spacing w:val="1"/>
          <w:sz w:val="21"/>
          <w:lang w:val="es-ES"/>
        </w:rPr>
        <w:t xml:space="preserve"> </w:t>
      </w:r>
      <w:r w:rsidRPr="00776AAC">
        <w:rPr>
          <w:rFonts w:ascii="Arial" w:eastAsia="Arial MT" w:hAnsi="Arial" w:cs="Arial"/>
          <w:sz w:val="21"/>
          <w:lang w:val="es-ES"/>
        </w:rPr>
        <w:t>del</w:t>
      </w:r>
      <w:r w:rsidRPr="00776AAC">
        <w:rPr>
          <w:rFonts w:ascii="Arial" w:eastAsia="Arial MT" w:hAnsi="Arial" w:cs="Arial"/>
          <w:spacing w:val="1"/>
          <w:sz w:val="21"/>
          <w:lang w:val="es-ES"/>
        </w:rPr>
        <w:t xml:space="preserve"> </w:t>
      </w:r>
      <w:r w:rsidRPr="00776AAC">
        <w:rPr>
          <w:rFonts w:ascii="Arial" w:eastAsia="Arial MT" w:hAnsi="Arial" w:cs="Arial"/>
          <w:sz w:val="21"/>
          <w:lang w:val="es-ES"/>
        </w:rPr>
        <w:t>plazo reglamentado, en tanto no resulta jurídicamente admisible extender una</w:t>
      </w:r>
      <w:r w:rsidRPr="00776AAC">
        <w:rPr>
          <w:rFonts w:ascii="Arial" w:eastAsia="Arial MT" w:hAnsi="Arial" w:cs="Arial"/>
          <w:spacing w:val="1"/>
          <w:sz w:val="21"/>
          <w:lang w:val="es-ES"/>
        </w:rPr>
        <w:t xml:space="preserve"> </w:t>
      </w:r>
      <w:r w:rsidRPr="00776AAC">
        <w:rPr>
          <w:rFonts w:ascii="Arial" w:eastAsia="Arial MT" w:hAnsi="Arial" w:cs="Arial"/>
          <w:sz w:val="21"/>
          <w:lang w:val="es-ES"/>
        </w:rPr>
        <w:t>vigencia que por ministerio de la ley se encuentra vencida y cuyos efectos</w:t>
      </w:r>
      <w:r w:rsidRPr="00776AAC">
        <w:rPr>
          <w:rFonts w:ascii="Arial" w:eastAsia="Arial MT" w:hAnsi="Arial" w:cs="Arial"/>
          <w:spacing w:val="1"/>
          <w:sz w:val="21"/>
          <w:lang w:val="es-ES"/>
        </w:rPr>
        <w:t xml:space="preserve"> </w:t>
      </w:r>
      <w:r w:rsidRPr="00776AAC">
        <w:rPr>
          <w:rFonts w:ascii="Arial" w:eastAsia="Arial MT" w:hAnsi="Arial" w:cs="Arial"/>
          <w:sz w:val="21"/>
          <w:lang w:val="es-ES"/>
        </w:rPr>
        <w:t>cesaron,</w:t>
      </w:r>
      <w:r w:rsidRPr="00776AAC">
        <w:rPr>
          <w:rFonts w:ascii="Arial" w:eastAsia="Arial MT" w:hAnsi="Arial" w:cs="Arial"/>
          <w:spacing w:val="-3"/>
          <w:sz w:val="21"/>
          <w:lang w:val="es-ES"/>
        </w:rPr>
        <w:t xml:space="preserve"> </w:t>
      </w:r>
      <w:r w:rsidRPr="00776AAC">
        <w:rPr>
          <w:rFonts w:ascii="Arial" w:eastAsia="Arial MT" w:hAnsi="Arial" w:cs="Arial"/>
          <w:sz w:val="21"/>
          <w:lang w:val="es-ES"/>
        </w:rPr>
        <w:t>precisamente</w:t>
      </w:r>
      <w:r w:rsidRPr="00776AAC">
        <w:rPr>
          <w:rFonts w:ascii="Arial" w:eastAsia="Arial MT" w:hAnsi="Arial" w:cs="Arial"/>
          <w:spacing w:val="-3"/>
          <w:sz w:val="21"/>
          <w:lang w:val="es-ES"/>
        </w:rPr>
        <w:t xml:space="preserve"> </w:t>
      </w:r>
      <w:r w:rsidRPr="00776AAC">
        <w:rPr>
          <w:rFonts w:ascii="Arial" w:eastAsia="Arial MT" w:hAnsi="Arial" w:cs="Arial"/>
          <w:sz w:val="21"/>
          <w:lang w:val="es-ES"/>
        </w:rPr>
        <w:t>por</w:t>
      </w:r>
      <w:r w:rsidRPr="00776AAC">
        <w:rPr>
          <w:rFonts w:ascii="Arial" w:eastAsia="Arial MT" w:hAnsi="Arial" w:cs="Arial"/>
          <w:spacing w:val="-3"/>
          <w:sz w:val="21"/>
          <w:lang w:val="es-ES"/>
        </w:rPr>
        <w:t xml:space="preserve"> </w:t>
      </w:r>
      <w:r w:rsidRPr="00776AAC">
        <w:rPr>
          <w:rFonts w:ascii="Arial" w:eastAsia="Arial MT" w:hAnsi="Arial" w:cs="Arial"/>
          <w:sz w:val="21"/>
          <w:lang w:val="es-ES"/>
        </w:rPr>
        <w:t>no</w:t>
      </w:r>
      <w:r w:rsidRPr="00776AAC">
        <w:rPr>
          <w:rFonts w:ascii="Arial" w:eastAsia="Arial MT" w:hAnsi="Arial" w:cs="Arial"/>
          <w:spacing w:val="-2"/>
          <w:sz w:val="21"/>
          <w:lang w:val="es-ES"/>
        </w:rPr>
        <w:t xml:space="preserve"> </w:t>
      </w:r>
      <w:r w:rsidRPr="00776AAC">
        <w:rPr>
          <w:rFonts w:ascii="Arial" w:eastAsia="Arial MT" w:hAnsi="Arial" w:cs="Arial"/>
          <w:sz w:val="21"/>
          <w:lang w:val="es-ES"/>
        </w:rPr>
        <w:t>haberse</w:t>
      </w:r>
      <w:r w:rsidRPr="00776AAC">
        <w:rPr>
          <w:rFonts w:ascii="Arial" w:eastAsia="Arial MT" w:hAnsi="Arial" w:cs="Arial"/>
          <w:spacing w:val="-3"/>
          <w:sz w:val="21"/>
          <w:lang w:val="es-ES"/>
        </w:rPr>
        <w:t xml:space="preserve"> </w:t>
      </w:r>
      <w:r w:rsidRPr="00776AAC">
        <w:rPr>
          <w:rFonts w:ascii="Arial" w:eastAsia="Arial MT" w:hAnsi="Arial" w:cs="Arial"/>
          <w:sz w:val="21"/>
          <w:lang w:val="es-ES"/>
        </w:rPr>
        <w:t>renovado</w:t>
      </w:r>
      <w:r w:rsidRPr="00776AAC">
        <w:rPr>
          <w:rFonts w:ascii="Arial" w:eastAsia="Arial MT" w:hAnsi="Arial" w:cs="Arial"/>
          <w:spacing w:val="-3"/>
          <w:sz w:val="21"/>
          <w:lang w:val="es-ES"/>
        </w:rPr>
        <w:t xml:space="preserve"> </w:t>
      </w:r>
      <w:r w:rsidRPr="00776AAC">
        <w:rPr>
          <w:rFonts w:ascii="Arial" w:eastAsia="Arial MT" w:hAnsi="Arial" w:cs="Arial"/>
          <w:sz w:val="21"/>
          <w:lang w:val="es-ES"/>
        </w:rPr>
        <w:t>en</w:t>
      </w:r>
      <w:r w:rsidRPr="00776AAC">
        <w:rPr>
          <w:rFonts w:ascii="Arial" w:eastAsia="Arial MT" w:hAnsi="Arial" w:cs="Arial"/>
          <w:spacing w:val="-2"/>
          <w:sz w:val="21"/>
          <w:lang w:val="es-ES"/>
        </w:rPr>
        <w:t xml:space="preserve"> </w:t>
      </w:r>
      <w:r w:rsidRPr="00776AAC">
        <w:rPr>
          <w:rFonts w:ascii="Arial" w:eastAsia="Arial MT" w:hAnsi="Arial" w:cs="Arial"/>
          <w:sz w:val="21"/>
          <w:lang w:val="es-ES"/>
        </w:rPr>
        <w:t>el</w:t>
      </w:r>
      <w:r w:rsidRPr="00776AAC">
        <w:rPr>
          <w:rFonts w:ascii="Arial" w:eastAsia="Arial MT" w:hAnsi="Arial" w:cs="Arial"/>
          <w:spacing w:val="-3"/>
          <w:sz w:val="21"/>
          <w:lang w:val="es-ES"/>
        </w:rPr>
        <w:t xml:space="preserve"> </w:t>
      </w:r>
      <w:r w:rsidRPr="00776AAC">
        <w:rPr>
          <w:rFonts w:ascii="Arial" w:eastAsia="Arial MT" w:hAnsi="Arial" w:cs="Arial"/>
          <w:sz w:val="21"/>
          <w:lang w:val="es-ES"/>
        </w:rPr>
        <w:t>término</w:t>
      </w:r>
      <w:r w:rsidRPr="00776AAC">
        <w:rPr>
          <w:rFonts w:ascii="Arial" w:eastAsia="Arial MT" w:hAnsi="Arial" w:cs="Arial"/>
          <w:spacing w:val="-3"/>
          <w:sz w:val="21"/>
          <w:lang w:val="es-ES"/>
        </w:rPr>
        <w:t xml:space="preserve"> </w:t>
      </w:r>
      <w:r w:rsidRPr="00776AAC">
        <w:rPr>
          <w:rFonts w:ascii="Arial" w:eastAsia="Arial MT" w:hAnsi="Arial" w:cs="Arial"/>
          <w:sz w:val="21"/>
          <w:lang w:val="es-ES"/>
        </w:rPr>
        <w:t>señalado</w:t>
      </w:r>
      <w:r>
        <w:rPr>
          <w:rFonts w:ascii="Arial" w:eastAsia="Arial MT" w:hAnsi="Arial" w:cs="Arial"/>
          <w:sz w:val="21"/>
          <w:lang w:val="es-ES"/>
        </w:rPr>
        <w:t>”</w:t>
      </w:r>
      <w:r w:rsidRPr="00776AAC">
        <w:rPr>
          <w:rStyle w:val="Refdenotaalpie"/>
          <w:rFonts w:ascii="Arial" w:eastAsia="Arial MT" w:hAnsi="Arial" w:cs="Arial"/>
          <w:sz w:val="21"/>
          <w:lang w:val="es-ES"/>
        </w:rPr>
        <w:footnoteReference w:id="18"/>
      </w:r>
      <w:r w:rsidRPr="00776AAC">
        <w:rPr>
          <w:rFonts w:ascii="Arial" w:eastAsia="Arial MT" w:hAnsi="Arial" w:cs="Arial"/>
          <w:sz w:val="21"/>
          <w:lang w:val="es-ES"/>
        </w:rPr>
        <w:t>.</w:t>
      </w:r>
      <w:r>
        <w:rPr>
          <w:rFonts w:ascii="Arial" w:eastAsia="Arial MT" w:hAnsi="Arial" w:cs="Arial"/>
          <w:sz w:val="21"/>
          <w:lang w:val="es-ES"/>
        </w:rPr>
        <w:t xml:space="preserve"> [Énfasis fuera del texto original]</w:t>
      </w:r>
    </w:p>
    <w:p w14:paraId="36F2A5A2" w14:textId="77777777" w:rsidR="0049633C" w:rsidRPr="00776AAC" w:rsidRDefault="0049633C" w:rsidP="0049633C">
      <w:pPr>
        <w:widowControl w:val="0"/>
        <w:autoSpaceDE w:val="0"/>
        <w:autoSpaceDN w:val="0"/>
        <w:spacing w:after="0" w:line="276" w:lineRule="auto"/>
        <w:contextualSpacing/>
        <w:rPr>
          <w:rFonts w:ascii="Arial" w:eastAsia="Arial MT" w:hAnsi="Arial" w:cs="Arial"/>
          <w:lang w:val="es-ES"/>
        </w:rPr>
      </w:pPr>
    </w:p>
    <w:p w14:paraId="15C90F5F" w14:textId="77777777" w:rsidR="0049633C" w:rsidRPr="00776AAC" w:rsidRDefault="0049633C" w:rsidP="0049633C">
      <w:pPr>
        <w:spacing w:after="120" w:line="276" w:lineRule="auto"/>
        <w:ind w:firstLine="709"/>
        <w:jc w:val="both"/>
        <w:rPr>
          <w:rFonts w:ascii="Arial" w:hAnsi="Arial" w:cs="Arial"/>
        </w:rPr>
      </w:pPr>
      <w:r w:rsidRPr="00776AAC">
        <w:rPr>
          <w:rFonts w:ascii="Arial" w:hAnsi="Arial" w:cs="Arial"/>
        </w:rPr>
        <w:t>Conforme a lo anterior,</w:t>
      </w:r>
      <w:r>
        <w:rPr>
          <w:rFonts w:ascii="Arial" w:hAnsi="Arial" w:cs="Arial"/>
        </w:rPr>
        <w:t xml:space="preserve"> y en atención a la segunda pregunta de su escrito,</w:t>
      </w:r>
      <w:r w:rsidRPr="00776AAC">
        <w:rPr>
          <w:rFonts w:ascii="Arial" w:hAnsi="Arial" w:cs="Arial"/>
        </w:rPr>
        <w:t xml:space="preserve"> en armonía con lo señalado en el artículo 2.2.1.1.1.5.1. del Decreto 1082 de 2015, si el proponente no presenta la información para renovar su registro antes del quinto día hábil del mes de abril de cada año –o el quinto día hábil del mes de julio, para el 2020–, cesarán los efectos del RUP. Lo anterior implica que el proponente que no cumpla con la carga indicada no se puede presentar a los procedimientos de selección, en los casos en que es necesario estar inscrito en el RUP, porque no tendría capacidad para hacerlo y, por tanto, tendría que inscribirse nuevamente, caso en el que solo se podrá presentar cuando la inscripción esté en firme.</w:t>
      </w:r>
    </w:p>
    <w:p w14:paraId="5D5F68FB" w14:textId="77777777" w:rsidR="0049633C" w:rsidRPr="00776AAC" w:rsidRDefault="0049633C" w:rsidP="0049633C">
      <w:pPr>
        <w:spacing w:after="120" w:line="276" w:lineRule="auto"/>
        <w:ind w:firstLine="709"/>
        <w:jc w:val="both"/>
        <w:rPr>
          <w:rFonts w:ascii="Arial" w:hAnsi="Arial" w:cs="Arial"/>
        </w:rPr>
      </w:pPr>
      <w:r w:rsidRPr="00776AAC">
        <w:rPr>
          <w:rFonts w:ascii="Arial" w:hAnsi="Arial" w:cs="Arial"/>
        </w:rPr>
        <w:t xml:space="preserve">Tratándose del trámite de renovación, la persona que haya presentado la información para renovar su registro a más tardar al quinto día hábil del mes de abril de cada año, cumpliendo con el requisito establecido en el artículo 2.2.1.1.1.5.1., puede participar en los procedimientos de selección, debiéndose tener en cuenta la información </w:t>
      </w:r>
      <w:r>
        <w:rPr>
          <w:rFonts w:ascii="Arial" w:hAnsi="Arial" w:cs="Arial"/>
        </w:rPr>
        <w:t>“</w:t>
      </w:r>
      <w:r w:rsidRPr="00776AAC">
        <w:rPr>
          <w:rFonts w:ascii="Arial" w:hAnsi="Arial" w:cs="Arial"/>
        </w:rPr>
        <w:t>antigua</w:t>
      </w:r>
      <w:r>
        <w:rPr>
          <w:rFonts w:ascii="Arial" w:hAnsi="Arial" w:cs="Arial"/>
        </w:rPr>
        <w:t>”</w:t>
      </w:r>
      <w:r w:rsidRPr="00776AAC">
        <w:rPr>
          <w:rFonts w:ascii="Arial" w:hAnsi="Arial" w:cs="Arial"/>
        </w:rPr>
        <w:t>. En este sentido, en el período comprendido entre el momento de la solicitud de renovación y el momento de la firmeza de la nueva información, se permite que emplee la información del RUP que está en firme antes de iniciar el trámite de renovación, cuyos efectos no han cesado por encontrarse vigente.</w:t>
      </w:r>
    </w:p>
    <w:p w14:paraId="304B4B3D" w14:textId="77777777" w:rsidR="0049633C" w:rsidRPr="00776AAC" w:rsidRDefault="0049633C" w:rsidP="0049633C">
      <w:pPr>
        <w:spacing w:after="120" w:line="276" w:lineRule="auto"/>
        <w:ind w:firstLine="709"/>
        <w:jc w:val="both"/>
        <w:rPr>
          <w:rFonts w:ascii="Arial" w:hAnsi="Arial" w:cs="Arial"/>
        </w:rPr>
      </w:pPr>
      <w:r w:rsidRPr="00776AAC">
        <w:rPr>
          <w:rFonts w:ascii="Arial" w:hAnsi="Arial" w:cs="Arial"/>
        </w:rPr>
        <w:t>Así las cosas, para verificar que los efectos del RUP no han cesado, es necesario que el certificado contenga la anotación de que el inscrito, a más tardar el quinto día hábil de abril de cada año, radicó ante la cámara de comercio los documentos para la renovación. En todo caso, si tal circunstancia no estuviere inscrita en el certificado, se podrá acreditar a través del medio documental expedido por la cámara de comercio correspondiente</w:t>
      </w:r>
      <w:r>
        <w:rPr>
          <w:rFonts w:ascii="Arial" w:hAnsi="Arial" w:cs="Arial"/>
        </w:rPr>
        <w:t>. Así, por no existir</w:t>
      </w:r>
      <w:r w:rsidRPr="00776AAC">
        <w:rPr>
          <w:rFonts w:ascii="Arial" w:hAnsi="Arial" w:cs="Arial"/>
        </w:rPr>
        <w:t xml:space="preserve"> </w:t>
      </w:r>
      <w:r>
        <w:rPr>
          <w:rFonts w:ascii="Arial" w:hAnsi="Arial" w:cs="Arial"/>
        </w:rPr>
        <w:t xml:space="preserve">tarifa legal </w:t>
      </w:r>
      <w:r w:rsidRPr="00776AAC">
        <w:rPr>
          <w:rFonts w:ascii="Arial" w:hAnsi="Arial" w:cs="Arial"/>
        </w:rPr>
        <w:t xml:space="preserve">que permita establecer la forma de acreditar el trámite de </w:t>
      </w:r>
      <w:r w:rsidRPr="00776AAC">
        <w:rPr>
          <w:rFonts w:ascii="Arial" w:hAnsi="Arial" w:cs="Arial"/>
        </w:rPr>
        <w:lastRenderedPageBreak/>
        <w:t>renovación, la Entidad Estatal debe verificar que el documento aportado por el proponente ofrezca certeza sobre el estado del mismo.</w:t>
      </w:r>
    </w:p>
    <w:p w14:paraId="539225C5" w14:textId="77777777" w:rsidR="0049633C" w:rsidRDefault="0049633C" w:rsidP="0049633C">
      <w:pPr>
        <w:spacing w:after="120" w:line="276" w:lineRule="auto"/>
        <w:ind w:firstLine="709"/>
        <w:jc w:val="both"/>
        <w:rPr>
          <w:rFonts w:ascii="Arial" w:hAnsi="Arial" w:cs="Arial"/>
        </w:rPr>
      </w:pPr>
      <w:r w:rsidRPr="00776AAC">
        <w:rPr>
          <w:rFonts w:ascii="Arial" w:hAnsi="Arial" w:cs="Arial"/>
        </w:rPr>
        <w:t>Dicho esto, la firmeza del acto de inscripción, renovación y actualización del RUP debe armonizarse con las prescripciones establecidas para la generalidad de los actos administrativos, esto es, de acuerdo con el artículo 87 de la Ley 1437 de 2011</w:t>
      </w:r>
      <w:r w:rsidRPr="00776AAC">
        <w:rPr>
          <w:rStyle w:val="Refdenotaalpie"/>
          <w:rFonts w:ascii="Arial" w:hAnsi="Arial" w:cs="Arial"/>
        </w:rPr>
        <w:footnoteReference w:id="19"/>
      </w:r>
      <w:r w:rsidRPr="00776AAC">
        <w:rPr>
          <w:rFonts w:ascii="Arial" w:hAnsi="Arial" w:cs="Arial"/>
        </w:rPr>
        <w:t>.</w:t>
      </w:r>
      <w:r>
        <w:rPr>
          <w:rFonts w:ascii="Arial" w:hAnsi="Arial" w:cs="Arial"/>
        </w:rPr>
        <w:t xml:space="preserve"> </w:t>
      </w:r>
    </w:p>
    <w:p w14:paraId="28BFE2C4" w14:textId="77777777" w:rsidR="0049633C" w:rsidRPr="00776AAC" w:rsidRDefault="0049633C" w:rsidP="0049633C">
      <w:pPr>
        <w:spacing w:after="120" w:line="276" w:lineRule="auto"/>
        <w:ind w:firstLine="709"/>
        <w:jc w:val="both"/>
        <w:rPr>
          <w:rFonts w:ascii="Arial" w:hAnsi="Arial" w:cs="Arial"/>
        </w:rPr>
      </w:pPr>
      <w:r w:rsidRPr="00776AAC">
        <w:rPr>
          <w:rFonts w:ascii="Arial" w:hAnsi="Arial" w:cs="Arial"/>
        </w:rPr>
        <w:t>Conforme a lo anterior, la persona natural o jurídica podrá presentarse a los procedimientos de selección cuando el acto administrativo que realiza la inscripción del RUP se encuentra en firme, porque su inscripción es un requisito para las personas naturales y jurídicas, nacionales o extranjeras con domicilio en Colombia, que aspiran celebrar contratos con las Entidades Estatales, salvo las excepciones establecidas en la ley.</w:t>
      </w:r>
    </w:p>
    <w:p w14:paraId="646B37C4" w14:textId="77777777" w:rsidR="0049633C" w:rsidRPr="00776AAC" w:rsidRDefault="0049633C" w:rsidP="0049633C">
      <w:pPr>
        <w:spacing w:after="120" w:line="276" w:lineRule="auto"/>
        <w:ind w:firstLine="709"/>
        <w:jc w:val="both"/>
        <w:rPr>
          <w:rFonts w:ascii="Arial" w:hAnsi="Arial" w:cs="Arial"/>
        </w:rPr>
      </w:pPr>
      <w:r w:rsidRPr="00776AAC">
        <w:rPr>
          <w:rFonts w:ascii="Arial" w:hAnsi="Arial" w:cs="Arial"/>
        </w:rPr>
        <w:t xml:space="preserve">Así, la firmeza del RUP es una condición de ejecutoriedad, para consolidar los efectos del acto administrativo de inscripción. En palabras del Consejo de Estado </w:t>
      </w:r>
      <w:r>
        <w:rPr>
          <w:rFonts w:ascii="Arial" w:hAnsi="Arial" w:cs="Arial"/>
        </w:rPr>
        <w:t>“</w:t>
      </w:r>
      <w:r w:rsidRPr="00776AAC">
        <w:rPr>
          <w:rFonts w:ascii="Arial" w:hAnsi="Arial" w:cs="Arial"/>
        </w:rPr>
        <w:t>El fenómeno procesal de la firmeza implica en principio, que la decisión se torna incuestionable en sede administrativa, lo que a su vez conlleva su ejecutoriedad</w:t>
      </w:r>
      <w:r>
        <w:rPr>
          <w:rFonts w:ascii="Arial" w:hAnsi="Arial" w:cs="Arial"/>
        </w:rPr>
        <w:t>”</w:t>
      </w:r>
      <w:r w:rsidRPr="00776AAC">
        <w:rPr>
          <w:rStyle w:val="Refdenotaalpie"/>
          <w:rFonts w:ascii="Arial" w:hAnsi="Arial" w:cs="Arial"/>
        </w:rPr>
        <w:footnoteReference w:id="20"/>
      </w:r>
      <w:r w:rsidRPr="00776AAC">
        <w:rPr>
          <w:rFonts w:ascii="Arial" w:hAnsi="Arial" w:cs="Arial"/>
        </w:rPr>
        <w:t>.</w:t>
      </w:r>
    </w:p>
    <w:p w14:paraId="00474DBF" w14:textId="77777777" w:rsidR="0049633C" w:rsidRPr="00776AAC" w:rsidRDefault="0049633C" w:rsidP="0049633C">
      <w:pPr>
        <w:spacing w:after="120" w:line="276" w:lineRule="auto"/>
        <w:ind w:firstLine="709"/>
        <w:jc w:val="both"/>
        <w:rPr>
          <w:rFonts w:ascii="Arial" w:hAnsi="Arial" w:cs="Arial"/>
        </w:rPr>
      </w:pPr>
      <w:r w:rsidRPr="00776AAC">
        <w:rPr>
          <w:rFonts w:ascii="Arial" w:hAnsi="Arial" w:cs="Arial"/>
        </w:rPr>
        <w:t>Es importante resaltar que los distintos eventos de firmeza señalados en el artículo 87 del CPACA involucran la exigencia de la publicidad, comunicación o notificación del acto, además de incluir la necesidad de resolver los recursos administrativos interpuestos contra la decisión, como expresión del debido proceso y del derecho de defensa en sede administrativa.</w:t>
      </w:r>
    </w:p>
    <w:p w14:paraId="4A7E4F4F" w14:textId="77777777" w:rsidR="0049633C" w:rsidRPr="00776AAC" w:rsidRDefault="0049633C" w:rsidP="0049633C">
      <w:pPr>
        <w:spacing w:after="120" w:line="276" w:lineRule="auto"/>
        <w:ind w:firstLine="709"/>
        <w:jc w:val="both"/>
        <w:rPr>
          <w:rFonts w:ascii="Arial" w:hAnsi="Arial" w:cs="Arial"/>
        </w:rPr>
      </w:pPr>
      <w:r w:rsidRPr="00776AAC">
        <w:rPr>
          <w:rFonts w:ascii="Arial" w:hAnsi="Arial" w:cs="Arial"/>
        </w:rPr>
        <w:t>El artículo 6.3 de la Ley 1150 de 2007 regula la impugnación del acto de inscripción de información en el RUP, para que cualquier persona presente recurso de reposición durante los diez (10) días hábiles siguientes a su publicación, tiempo después del cual el acto administrativo adquiere firmeza y será oponible a terceros, adquiriendo su presunción de legalidad, siempre que durante el término indicado no se presenten recursos. Si ocurre lo último, para que el acto de inscripción o renovación quede en firme, o que la actualización de la nueva información adquiera firmeza, será necesario que se resuelvan dichos recursos.</w:t>
      </w:r>
    </w:p>
    <w:p w14:paraId="6AB56902" w14:textId="77777777" w:rsidR="0049633C" w:rsidRPr="00776AAC" w:rsidRDefault="0049633C" w:rsidP="0049633C">
      <w:pPr>
        <w:spacing w:after="120" w:line="276" w:lineRule="auto"/>
        <w:ind w:firstLine="709"/>
        <w:jc w:val="both"/>
        <w:rPr>
          <w:rFonts w:ascii="Arial" w:hAnsi="Arial" w:cs="Arial"/>
        </w:rPr>
      </w:pPr>
      <w:r w:rsidRPr="00776AAC">
        <w:rPr>
          <w:rFonts w:ascii="Arial" w:hAnsi="Arial" w:cs="Arial"/>
        </w:rPr>
        <w:t xml:space="preserve">Expuestas las reglas generales en torno a la necesidad de la firmeza de los actos de inscripción, renovación y actualización, se señalarán las consecuencias en cada supuesto de que la información incluida en el RUP esté pendiente de quedar en firme, pues </w:t>
      </w:r>
      <w:r w:rsidRPr="00776AAC">
        <w:rPr>
          <w:rFonts w:ascii="Arial" w:hAnsi="Arial" w:cs="Arial"/>
        </w:rPr>
        <w:lastRenderedPageBreak/>
        <w:t>en cada uno se generan efectos distintos; análisis donde debe aludirse a la posibilidad de subsanar las ofertas en los procedimientos de selección.</w:t>
      </w:r>
    </w:p>
    <w:p w14:paraId="4C8A5BC0" w14:textId="77777777" w:rsidR="0049633C" w:rsidRPr="00776AAC" w:rsidRDefault="0049633C" w:rsidP="0049633C">
      <w:pPr>
        <w:spacing w:after="120" w:line="276" w:lineRule="auto"/>
        <w:ind w:firstLine="709"/>
        <w:jc w:val="both"/>
        <w:rPr>
          <w:rFonts w:ascii="Arial" w:hAnsi="Arial" w:cs="Arial"/>
        </w:rPr>
      </w:pPr>
      <w:bookmarkStart w:id="6" w:name="_Hlk104368216"/>
      <w:r w:rsidRPr="00776AAC">
        <w:rPr>
          <w:rFonts w:ascii="Arial" w:hAnsi="Arial" w:cs="Arial"/>
        </w:rPr>
        <w:t xml:space="preserve">En relación con la </w:t>
      </w:r>
      <w:r w:rsidRPr="00776AAC">
        <w:rPr>
          <w:rFonts w:ascii="Arial" w:hAnsi="Arial" w:cs="Arial"/>
          <w:i/>
          <w:iCs/>
        </w:rPr>
        <w:t>inscripción</w:t>
      </w:r>
      <w:r w:rsidRPr="00776AAC">
        <w:rPr>
          <w:rFonts w:ascii="Arial" w:hAnsi="Arial" w:cs="Arial"/>
        </w:rPr>
        <w:t xml:space="preserve"> –ya sea por primera vez o porque no se renueva a tiempo y se debe realizar el trámite como una inscripción inicial–, se debe considerar lo prescrito en el parágrafo 1 del artículo 5 de la Ley 1150 de 2007, modificado por el artículo 5 de la Ley 1882 de 2018</w:t>
      </w:r>
      <w:r w:rsidRPr="00776AAC">
        <w:rPr>
          <w:rStyle w:val="Refdenotaalpie"/>
          <w:rFonts w:ascii="Arial" w:hAnsi="Arial" w:cs="Arial"/>
        </w:rPr>
        <w:footnoteReference w:id="21"/>
      </w:r>
      <w:r w:rsidRPr="00776AAC">
        <w:rPr>
          <w:rFonts w:ascii="Arial" w:hAnsi="Arial" w:cs="Arial"/>
        </w:rPr>
        <w:t>, que establece que los proponentes no pueden acreditar circunstancias ocurridas con posterioridad al cierre del proceso, unido a lo expresado por la Sala de Consulta y Servicio Civil del Consejo de Estado, quien interpretó una norma de igual contenido a la anterior</w:t>
      </w:r>
      <w:r w:rsidRPr="00776AAC">
        <w:rPr>
          <w:rStyle w:val="Refdenotaalpie"/>
          <w:rFonts w:ascii="Arial" w:hAnsi="Arial" w:cs="Arial"/>
        </w:rPr>
        <w:footnoteReference w:id="22"/>
      </w:r>
      <w:r w:rsidRPr="00776AAC">
        <w:rPr>
          <w:rFonts w:ascii="Arial" w:hAnsi="Arial" w:cs="Arial"/>
        </w:rPr>
        <w:t>, señalando que el proponente debe cumplir materialmente para la fecha del cierre del proceso con los requisitos que se requieren para presentar la oferta. En este sentido, para ese momento la persona natural o jurídica debe estar inscrita en el RUP, para lo cual no basta con la solicitud o radicación de los documentos para el trámite, sino que, además, el acto administrativo de inscripción debe estar en firme, pues solo así se materializa y produce efectos la inscripción</w:t>
      </w:r>
      <w:bookmarkEnd w:id="6"/>
      <w:r w:rsidRPr="00776AAC">
        <w:rPr>
          <w:rStyle w:val="Refdenotaalpie"/>
          <w:rFonts w:ascii="Arial" w:hAnsi="Arial" w:cs="Arial"/>
        </w:rPr>
        <w:footnoteReference w:id="23"/>
      </w:r>
      <w:r w:rsidRPr="00776AAC">
        <w:rPr>
          <w:rFonts w:ascii="Arial" w:hAnsi="Arial" w:cs="Arial"/>
        </w:rPr>
        <w:t>.</w:t>
      </w:r>
    </w:p>
    <w:p w14:paraId="72EEAF69" w14:textId="77777777" w:rsidR="0049633C" w:rsidRPr="00776AAC" w:rsidRDefault="0049633C" w:rsidP="0049633C">
      <w:pPr>
        <w:spacing w:after="120" w:line="276" w:lineRule="auto"/>
        <w:ind w:firstLine="709"/>
        <w:jc w:val="both"/>
        <w:rPr>
          <w:rFonts w:ascii="Arial" w:hAnsi="Arial" w:cs="Arial"/>
        </w:rPr>
      </w:pPr>
      <w:bookmarkStart w:id="7" w:name="_Hlk107927422"/>
      <w:r w:rsidRPr="00776AAC">
        <w:rPr>
          <w:rFonts w:ascii="Arial" w:hAnsi="Arial" w:cs="Arial"/>
        </w:rPr>
        <w:t>Por lo tanto, si la cámara de comercio expide el acto administrativo de inscripción en el RUP después del cierre del procedimiento de selección, con motivo de la falta de renovación a tiempo de la información contenida en él o por ser la primera inscripción, el proponente no puede aportarlo al proceso, porque al momento de presentar la oferta no tenía capacidad para contratar, y no puede acreditar circunstancias ocurridas con posterioridad a la fecha del cierre del proceso, reiterando que la inscripción debe estar en firme antes del cierre, pues la inscripción solo se materializa y es oponible a terceros cuando el acto administrativo está en firme.</w:t>
      </w:r>
    </w:p>
    <w:p w14:paraId="49CC471B" w14:textId="77777777" w:rsidR="0049633C" w:rsidRDefault="0049633C" w:rsidP="0049633C">
      <w:pPr>
        <w:spacing w:after="120" w:line="276" w:lineRule="auto"/>
        <w:ind w:firstLine="709"/>
        <w:jc w:val="both"/>
        <w:rPr>
          <w:rFonts w:ascii="Arial" w:hAnsi="Arial" w:cs="Arial"/>
        </w:rPr>
      </w:pPr>
      <w:bookmarkStart w:id="8" w:name="_Hlk107927453"/>
      <w:bookmarkStart w:id="9" w:name="_Hlk104368238"/>
      <w:bookmarkEnd w:id="7"/>
      <w:r w:rsidRPr="00776AAC">
        <w:rPr>
          <w:rFonts w:ascii="Arial" w:hAnsi="Arial" w:cs="Arial"/>
        </w:rPr>
        <w:t xml:space="preserve">Tratándose del trámite de </w:t>
      </w:r>
      <w:r w:rsidRPr="00776AAC">
        <w:rPr>
          <w:rFonts w:ascii="Arial" w:hAnsi="Arial" w:cs="Arial"/>
          <w:i/>
          <w:iCs/>
        </w:rPr>
        <w:t>renovación</w:t>
      </w:r>
      <w:r w:rsidRPr="00776AAC">
        <w:rPr>
          <w:rFonts w:ascii="Arial" w:hAnsi="Arial" w:cs="Arial"/>
        </w:rPr>
        <w:t xml:space="preserve">, se reitera lo expresado en el sentido de que la persona que presentó la información para renovar su registro antes del quinto día hábil de abril de cada año, cumpliendo el requisito del artículo 2.2.1.1.1.5.1., y pese a que la renovación no esté en firme, es decir, mientras esté en trámite el proceso de renovación, puede participar en los procedimientos de selección, debiéndose tener en cuenta la información </w:t>
      </w:r>
      <w:r>
        <w:rPr>
          <w:rFonts w:ascii="Arial" w:hAnsi="Arial" w:cs="Arial"/>
        </w:rPr>
        <w:t>“</w:t>
      </w:r>
      <w:r w:rsidRPr="00776AAC">
        <w:rPr>
          <w:rFonts w:ascii="Arial" w:hAnsi="Arial" w:cs="Arial"/>
        </w:rPr>
        <w:t>antigua</w:t>
      </w:r>
      <w:r>
        <w:rPr>
          <w:rFonts w:ascii="Arial" w:hAnsi="Arial" w:cs="Arial"/>
        </w:rPr>
        <w:t>”</w:t>
      </w:r>
      <w:r w:rsidRPr="00776AAC">
        <w:rPr>
          <w:rFonts w:ascii="Arial" w:hAnsi="Arial" w:cs="Arial"/>
        </w:rPr>
        <w:t xml:space="preserve">. De lo anterior se desprende que en el período comprendido entre el momento de la solicitud de renovación y el de su firmeza, se debe emplear la información del RUP que está en firme antes de iniciar el trámite de renovación, cuyos efectos no </w:t>
      </w:r>
      <w:r w:rsidRPr="00776AAC">
        <w:rPr>
          <w:rFonts w:ascii="Arial" w:hAnsi="Arial" w:cs="Arial"/>
        </w:rPr>
        <w:lastRenderedPageBreak/>
        <w:t xml:space="preserve">habrían cesado y se encontraría vigente. Incluso, en los procedimientos de selección, en caso de que el RUP con la información </w:t>
      </w:r>
      <w:r>
        <w:rPr>
          <w:rFonts w:ascii="Arial" w:hAnsi="Arial" w:cs="Arial"/>
        </w:rPr>
        <w:t>“</w:t>
      </w:r>
      <w:r w:rsidRPr="00776AAC">
        <w:rPr>
          <w:rFonts w:ascii="Arial" w:hAnsi="Arial" w:cs="Arial"/>
        </w:rPr>
        <w:t>antigua</w:t>
      </w:r>
      <w:r>
        <w:rPr>
          <w:rFonts w:ascii="Arial" w:hAnsi="Arial" w:cs="Arial"/>
        </w:rPr>
        <w:t>”</w:t>
      </w:r>
      <w:r w:rsidRPr="00776AAC">
        <w:rPr>
          <w:rFonts w:ascii="Arial" w:hAnsi="Arial" w:cs="Arial"/>
        </w:rPr>
        <w:t xml:space="preserve"> se haya presentado válidamente antes del cierre del proceso y con posterioridad a este quede en firme el nuevo RUP, para la evaluación de las propuestas se deberá utilizar la información del registro presentado inicialmente, porque ninguno de los proponentes, durante el término otorgado para subsanar ofertas, podrá </w:t>
      </w:r>
      <w:r>
        <w:rPr>
          <w:rFonts w:ascii="Arial" w:hAnsi="Arial" w:cs="Arial"/>
        </w:rPr>
        <w:t>“</w:t>
      </w:r>
      <w:r w:rsidRPr="00776AAC">
        <w:rPr>
          <w:rFonts w:ascii="Arial" w:hAnsi="Arial" w:cs="Arial"/>
        </w:rPr>
        <w:t>acreditar circunstancias ocurridas con posterioridad al cierre del proceso</w:t>
      </w:r>
      <w:r>
        <w:rPr>
          <w:rFonts w:ascii="Arial" w:hAnsi="Arial" w:cs="Arial"/>
        </w:rPr>
        <w:t>”</w:t>
      </w:r>
      <w:r w:rsidRPr="00776AAC">
        <w:rPr>
          <w:rFonts w:ascii="Arial" w:hAnsi="Arial" w:cs="Arial"/>
        </w:rPr>
        <w:t>, por lo que la evaluación se realizará con la información del RUP en firme antes del cierre, independientemente de que la nueva información favorezca o perjudique al proponente.</w:t>
      </w:r>
    </w:p>
    <w:p w14:paraId="3CD0A94E" w14:textId="77777777" w:rsidR="0049633C" w:rsidRPr="00830AB8" w:rsidRDefault="0049633C" w:rsidP="0049633C">
      <w:pPr>
        <w:spacing w:after="120" w:line="276" w:lineRule="auto"/>
        <w:ind w:firstLine="708"/>
        <w:jc w:val="both"/>
        <w:rPr>
          <w:rFonts w:ascii="Arial" w:eastAsia="Calibri" w:hAnsi="Arial" w:cs="Arial"/>
          <w:color w:val="000000"/>
        </w:rPr>
      </w:pPr>
      <w:bookmarkStart w:id="10" w:name="_Hlk107927484"/>
      <w:bookmarkEnd w:id="8"/>
      <w:r w:rsidRPr="00830AB8">
        <w:rPr>
          <w:rFonts w:ascii="Arial" w:eastAsia="Calibri" w:hAnsi="Arial" w:cs="Arial"/>
          <w:color w:val="000000"/>
        </w:rPr>
        <w:t>Debe tenerse en cuenta, en relación con este aspecto, que el parágrafo 1</w:t>
      </w:r>
      <w:r>
        <w:rPr>
          <w:rFonts w:ascii="Arial" w:eastAsia="Calibri" w:hAnsi="Arial" w:cs="Arial"/>
          <w:color w:val="000000"/>
        </w:rPr>
        <w:t xml:space="preserve">, </w:t>
      </w:r>
      <w:r w:rsidRPr="00830AB8">
        <w:rPr>
          <w:rFonts w:ascii="Arial" w:eastAsia="Calibri" w:hAnsi="Arial" w:cs="Arial"/>
          <w:color w:val="000000"/>
        </w:rPr>
        <w:t>inciso segundo</w:t>
      </w:r>
      <w:r>
        <w:rPr>
          <w:rFonts w:ascii="Arial" w:eastAsia="Calibri" w:hAnsi="Arial" w:cs="Arial"/>
          <w:color w:val="000000"/>
        </w:rPr>
        <w:t xml:space="preserve"> </w:t>
      </w:r>
      <w:r w:rsidRPr="00830AB8">
        <w:rPr>
          <w:rFonts w:ascii="Arial" w:eastAsia="Calibri" w:hAnsi="Arial" w:cs="Arial"/>
          <w:color w:val="000000"/>
        </w:rPr>
        <w:t>del artículo 5 de la Ley 1150 de 2007, modificado por el artículo 5 de la Ley 1882 de 2018</w:t>
      </w:r>
      <w:r>
        <w:rPr>
          <w:rFonts w:ascii="Arial" w:eastAsia="Calibri" w:hAnsi="Arial" w:cs="Arial"/>
          <w:color w:val="000000"/>
        </w:rPr>
        <w:t>,</w:t>
      </w:r>
      <w:r w:rsidRPr="00830AB8">
        <w:rPr>
          <w:rFonts w:ascii="Arial" w:eastAsia="Calibri" w:hAnsi="Arial" w:cs="Arial"/>
          <w:color w:val="000000"/>
        </w:rPr>
        <w:t xml:space="preserve"> establece que: </w:t>
      </w:r>
      <w:r>
        <w:rPr>
          <w:rFonts w:ascii="Arial" w:eastAsia="Calibri" w:hAnsi="Arial" w:cs="Arial"/>
          <w:color w:val="000000"/>
        </w:rPr>
        <w:t>“</w:t>
      </w:r>
      <w:r w:rsidRPr="00830AB8">
        <w:rPr>
          <w:rFonts w:ascii="Arial" w:eastAsia="Calibri" w:hAnsi="Arial" w:cs="Arial"/>
          <w:color w:val="000000"/>
        </w:rPr>
        <w:t>Durante el término otorgado para subsanar las ofertas, los proponentes no podrán acreditar circunstancias ocurridas con posterioridad al cierre del proceso</w:t>
      </w:r>
      <w:r>
        <w:rPr>
          <w:rFonts w:ascii="Arial" w:eastAsia="Calibri" w:hAnsi="Arial" w:cs="Arial"/>
          <w:color w:val="000000"/>
        </w:rPr>
        <w:t>”</w:t>
      </w:r>
      <w:r w:rsidRPr="00830AB8">
        <w:rPr>
          <w:rFonts w:ascii="Arial" w:eastAsia="Calibri" w:hAnsi="Arial" w:cs="Arial"/>
          <w:color w:val="000000"/>
        </w:rPr>
        <w:t xml:space="preserve">. Esta regla tiene un alcance muy amplio, pues no expresa, como pudo haberlo hecho, que durante dicho término no se pueden </w:t>
      </w:r>
      <w:r w:rsidRPr="00830AB8">
        <w:rPr>
          <w:rFonts w:ascii="Arial" w:eastAsia="Calibri" w:hAnsi="Arial" w:cs="Arial"/>
          <w:i/>
          <w:iCs/>
          <w:color w:val="000000"/>
        </w:rPr>
        <w:t>subsanar</w:t>
      </w:r>
      <w:r w:rsidRPr="00830AB8">
        <w:rPr>
          <w:rFonts w:ascii="Arial" w:eastAsia="Calibri" w:hAnsi="Arial" w:cs="Arial"/>
          <w:color w:val="000000"/>
        </w:rPr>
        <w:t xml:space="preserve"> circunstancias ocurridas con posterioridad al cierre; sino que optó por establecer una regla más amplia, consistente en que durante dicho término los proponentes no pueden acreditar ningún tipo de </w:t>
      </w:r>
      <w:r>
        <w:rPr>
          <w:rFonts w:ascii="Arial" w:eastAsia="Calibri" w:hAnsi="Arial" w:cs="Arial"/>
          <w:color w:val="000000"/>
        </w:rPr>
        <w:t>“</w:t>
      </w:r>
      <w:r w:rsidRPr="00830AB8">
        <w:rPr>
          <w:rFonts w:ascii="Arial" w:eastAsia="Calibri" w:hAnsi="Arial" w:cs="Arial"/>
          <w:color w:val="000000"/>
        </w:rPr>
        <w:t>circunstancias ocurridas con posterioridad al cierre del proceso</w:t>
      </w:r>
      <w:r>
        <w:rPr>
          <w:rFonts w:ascii="Arial" w:eastAsia="Calibri" w:hAnsi="Arial" w:cs="Arial"/>
          <w:color w:val="000000"/>
        </w:rPr>
        <w:t xml:space="preserve">”. En tal sentido, se incurriría en la prohibición anterior </w:t>
      </w:r>
      <w:r w:rsidRPr="00830AB8">
        <w:rPr>
          <w:rFonts w:ascii="Arial" w:eastAsia="Calibri" w:hAnsi="Arial" w:cs="Arial"/>
          <w:color w:val="000000"/>
        </w:rPr>
        <w:t xml:space="preserve">si se presentara o acreditara un RUP diferente </w:t>
      </w:r>
      <w:r w:rsidRPr="00830AB8">
        <w:rPr>
          <w:rFonts w:ascii="Arial" w:eastAsia="Calibri" w:hAnsi="Arial" w:cs="Arial"/>
          <w:i/>
          <w:iCs/>
          <w:color w:val="000000"/>
        </w:rPr>
        <w:t xml:space="preserve">renovado, </w:t>
      </w:r>
      <w:r w:rsidRPr="00830AB8">
        <w:rPr>
          <w:rFonts w:ascii="Arial" w:eastAsia="Calibri" w:hAnsi="Arial" w:cs="Arial"/>
          <w:color w:val="000000"/>
        </w:rPr>
        <w:t>que no estaba en firme para el cierre del proceso; independientemente de que este nuevo RUP favorezca o perjudique al interesado.</w:t>
      </w:r>
    </w:p>
    <w:p w14:paraId="2BFBEEA7" w14:textId="77777777" w:rsidR="0049633C" w:rsidRPr="00776AAC" w:rsidRDefault="0049633C" w:rsidP="0049633C">
      <w:pPr>
        <w:spacing w:after="120" w:line="276" w:lineRule="auto"/>
        <w:ind w:firstLine="709"/>
        <w:jc w:val="both"/>
        <w:rPr>
          <w:rFonts w:ascii="Arial" w:hAnsi="Arial" w:cs="Arial"/>
        </w:rPr>
      </w:pPr>
      <w:bookmarkStart w:id="11" w:name="_Hlk107927497"/>
      <w:bookmarkEnd w:id="9"/>
      <w:bookmarkEnd w:id="10"/>
      <w:r w:rsidRPr="00776AAC">
        <w:rPr>
          <w:rFonts w:ascii="Arial" w:hAnsi="Arial" w:cs="Arial"/>
        </w:rPr>
        <w:t xml:space="preserve">Ahora bien, el deber de renovación, para impedir que el RUP deje de producir efectos consiste en </w:t>
      </w:r>
      <w:r>
        <w:rPr>
          <w:rFonts w:ascii="Arial" w:hAnsi="Arial" w:cs="Arial"/>
        </w:rPr>
        <w:t>“</w:t>
      </w:r>
      <w:r w:rsidRPr="00776AAC">
        <w:rPr>
          <w:rFonts w:ascii="Arial" w:hAnsi="Arial" w:cs="Arial"/>
        </w:rPr>
        <w:t>presentar la información para renovar su registro antes del quinto día hábil del mes de abril de cada año</w:t>
      </w:r>
      <w:r>
        <w:rPr>
          <w:rFonts w:ascii="Arial" w:hAnsi="Arial" w:cs="Arial"/>
        </w:rPr>
        <w:t>”</w:t>
      </w:r>
      <w:r w:rsidRPr="00776AAC">
        <w:rPr>
          <w:rStyle w:val="Refdenotaalpie"/>
          <w:rFonts w:ascii="Arial" w:hAnsi="Arial" w:cs="Arial"/>
        </w:rPr>
        <w:footnoteReference w:id="24"/>
      </w:r>
      <w:r w:rsidRPr="00776AAC">
        <w:rPr>
          <w:rFonts w:ascii="Arial" w:hAnsi="Arial" w:cs="Arial"/>
        </w:rPr>
        <w:t>. De manera que basta con la presentación de dicha información, mediante la cual se solicita a la cámara de comercio respectiva que adelante el trámite de renovación, para que se impida que el registro cese en sus efectos. Lo anterior, independientemente del término que tarde la cámara de comercio para revisar la información o de la solicitud que ésta le haga al interesado para que aporte algún documento adicional, o el término que transcurra mientras se interponen y resuelven los recursos –en caso de que se presenten– y del momento en que finalmente adquiera firmeza el acto de renovación. En este sentido, siempre que se cumpla con la primera actuación tendiente a la renovación del RUP este sigue produciendo efectos, por lo que, se reitera, en el período comprendido entre el momento de la solicitud de renovación y el de la firmeza, se puede utilizar la información del RUP que está en firme antes de iniciar el trámite de renovación, cuyos efectos no habrían cesado y se encontraría vigente, pudiendo utilizar dicho registro para participar en los procedimientos de selección de contratistas.</w:t>
      </w:r>
    </w:p>
    <w:bookmarkEnd w:id="11"/>
    <w:p w14:paraId="7AFF43EC" w14:textId="77777777" w:rsidR="0049633C" w:rsidRPr="00776AAC" w:rsidRDefault="0049633C" w:rsidP="0049633C">
      <w:pPr>
        <w:spacing w:after="0" w:line="276" w:lineRule="auto"/>
        <w:ind w:firstLine="709"/>
        <w:contextualSpacing/>
        <w:jc w:val="both"/>
        <w:rPr>
          <w:rFonts w:ascii="Arial" w:hAnsi="Arial" w:cs="Arial"/>
        </w:rPr>
      </w:pPr>
      <w:r w:rsidRPr="00776AAC">
        <w:rPr>
          <w:rFonts w:ascii="Arial" w:hAnsi="Arial" w:cs="Arial"/>
        </w:rPr>
        <w:lastRenderedPageBreak/>
        <w:t>En concordancia con lo anterior, la Circular Externa Única de Colombia Compra Eficiente</w:t>
      </w:r>
      <w:r w:rsidRPr="00776AAC">
        <w:rPr>
          <w:rStyle w:val="Refdenotaalpie"/>
          <w:rFonts w:ascii="Arial" w:hAnsi="Arial" w:cs="Arial"/>
        </w:rPr>
        <w:footnoteReference w:id="25"/>
      </w:r>
      <w:r w:rsidRPr="00776AAC">
        <w:rPr>
          <w:rFonts w:ascii="Arial" w:hAnsi="Arial" w:cs="Arial"/>
        </w:rPr>
        <w:t xml:space="preserve"> en su numeral </w:t>
      </w:r>
      <w:r>
        <w:rPr>
          <w:rFonts w:ascii="Arial" w:hAnsi="Arial" w:cs="Arial"/>
        </w:rPr>
        <w:t>12</w:t>
      </w:r>
      <w:r w:rsidRPr="00776AAC">
        <w:rPr>
          <w:rFonts w:ascii="Arial" w:hAnsi="Arial" w:cs="Arial"/>
        </w:rPr>
        <w:t xml:space="preserve">.3. recoge la tesis antes planteada respecto de la renovación del RUP al indicar: </w:t>
      </w:r>
    </w:p>
    <w:p w14:paraId="2DDDAAF9" w14:textId="77777777" w:rsidR="0049633C" w:rsidRPr="00776AAC" w:rsidRDefault="0049633C" w:rsidP="0049633C">
      <w:pPr>
        <w:spacing w:after="0" w:line="276" w:lineRule="auto"/>
        <w:ind w:firstLine="709"/>
        <w:contextualSpacing/>
        <w:jc w:val="both"/>
        <w:rPr>
          <w:rFonts w:ascii="Arial" w:hAnsi="Arial" w:cs="Arial"/>
        </w:rPr>
      </w:pPr>
    </w:p>
    <w:p w14:paraId="2BF4DE36" w14:textId="77777777" w:rsidR="0049633C" w:rsidRPr="004F0A2E" w:rsidRDefault="0049633C" w:rsidP="0049633C">
      <w:pPr>
        <w:spacing w:after="0" w:line="240" w:lineRule="auto"/>
        <w:ind w:left="709" w:right="709"/>
        <w:contextualSpacing/>
        <w:jc w:val="both"/>
        <w:rPr>
          <w:rFonts w:ascii="Arial" w:hAnsi="Arial" w:cs="Arial"/>
          <w:sz w:val="21"/>
          <w:szCs w:val="21"/>
        </w:rPr>
      </w:pPr>
      <w:r>
        <w:rPr>
          <w:rFonts w:ascii="Arial" w:hAnsi="Arial" w:cs="Arial"/>
          <w:sz w:val="21"/>
          <w:szCs w:val="21"/>
        </w:rPr>
        <w:t>“</w:t>
      </w:r>
      <w:r w:rsidRPr="004F0A2E">
        <w:rPr>
          <w:rFonts w:ascii="Arial" w:hAnsi="Arial" w:cs="Arial"/>
          <w:sz w:val="21"/>
          <w:szCs w:val="21"/>
        </w:rPr>
        <w:t>El artículo 2.2.1.1.1.5.1. del Decreto 1082 de 2015 establece que las personas inscritas en el RUP deben presentar la información para renovar su registro a más tardar el quinto día hábil del mes de abril de cada año, pues de lo contrario cesan los efectos del RUP.</w:t>
      </w:r>
    </w:p>
    <w:p w14:paraId="6BFD8998" w14:textId="77777777" w:rsidR="0049633C" w:rsidRPr="004F0A2E" w:rsidRDefault="0049633C" w:rsidP="0049633C">
      <w:pPr>
        <w:spacing w:after="0" w:line="240" w:lineRule="auto"/>
        <w:ind w:left="709" w:right="709"/>
        <w:contextualSpacing/>
        <w:jc w:val="both"/>
        <w:rPr>
          <w:rFonts w:ascii="Arial" w:hAnsi="Arial" w:cs="Arial"/>
          <w:sz w:val="21"/>
          <w:szCs w:val="21"/>
        </w:rPr>
      </w:pPr>
    </w:p>
    <w:p w14:paraId="78946D19" w14:textId="77777777" w:rsidR="0049633C" w:rsidRPr="004F0A2E" w:rsidRDefault="0049633C" w:rsidP="0049633C">
      <w:pPr>
        <w:spacing w:after="0" w:line="240" w:lineRule="auto"/>
        <w:ind w:left="709" w:right="709"/>
        <w:contextualSpacing/>
        <w:jc w:val="both"/>
        <w:rPr>
          <w:rFonts w:ascii="Arial" w:hAnsi="Arial" w:cs="Arial"/>
          <w:sz w:val="21"/>
          <w:szCs w:val="21"/>
        </w:rPr>
      </w:pPr>
      <w:r w:rsidRPr="004F0A2E">
        <w:rPr>
          <w:rFonts w:ascii="Arial" w:hAnsi="Arial" w:cs="Arial"/>
          <w:sz w:val="21"/>
          <w:szCs w:val="21"/>
        </w:rPr>
        <w:t xml:space="preserve">Al cierre del procedimiento de selección, es decir, hasta el plazo para presentar ofertas, el RUP debe encontrarse vigente, esto es, que el proponente haya presentado la información para renovar el registro en el término anteriormente establecido. </w:t>
      </w:r>
    </w:p>
    <w:p w14:paraId="712A5309" w14:textId="77777777" w:rsidR="0049633C" w:rsidRPr="004F0A2E" w:rsidRDefault="0049633C" w:rsidP="0049633C">
      <w:pPr>
        <w:spacing w:after="0" w:line="240" w:lineRule="auto"/>
        <w:ind w:left="709" w:right="709"/>
        <w:contextualSpacing/>
        <w:jc w:val="both"/>
        <w:rPr>
          <w:rFonts w:ascii="Arial" w:hAnsi="Arial" w:cs="Arial"/>
          <w:sz w:val="21"/>
          <w:szCs w:val="21"/>
        </w:rPr>
      </w:pPr>
    </w:p>
    <w:p w14:paraId="7FC08351" w14:textId="77777777" w:rsidR="0049633C" w:rsidRPr="004F0A2E" w:rsidRDefault="0049633C" w:rsidP="0049633C">
      <w:pPr>
        <w:spacing w:after="0" w:line="240" w:lineRule="auto"/>
        <w:ind w:left="709" w:right="709"/>
        <w:contextualSpacing/>
        <w:jc w:val="both"/>
        <w:rPr>
          <w:rFonts w:ascii="Arial" w:hAnsi="Arial" w:cs="Arial"/>
          <w:sz w:val="21"/>
          <w:szCs w:val="21"/>
        </w:rPr>
      </w:pPr>
      <w:r w:rsidRPr="004F0A2E">
        <w:rPr>
          <w:rFonts w:ascii="Arial" w:hAnsi="Arial" w:cs="Arial"/>
          <w:sz w:val="21"/>
          <w:szCs w:val="21"/>
        </w:rPr>
        <w:t xml:space="preserve">Tratándose del trámite de renovación, la persona que haya presentado la información para renovar su registro a más tardar el quinto día hábil del mes de abril, cumpliendo con el requisito exigido en el artículo 2.2.1.1.1.5.1. del Decreto 1082 de 2015, puede participar en los procedimientos de selección, debiéndose tener en cuenta la información antigua, esto es, la que estuviera en firme antes del cierre del proceso. </w:t>
      </w:r>
      <w:r w:rsidRPr="004F0A2E">
        <w:rPr>
          <w:rFonts w:ascii="Arial" w:hAnsi="Arial" w:cs="Arial"/>
          <w:i/>
          <w:iCs/>
          <w:sz w:val="21"/>
          <w:szCs w:val="21"/>
        </w:rPr>
        <w:t>Así, en el periodo comprendido entre el momento de la solicitud de renovación y el momento en que adquiera firmeza la información renovada, debe emplearse la información del RUP que está en firme antes de iniciar el trámite de renovación, cuyos efectos no habrían cesado y se encontraría vigente. En todo caso, la evaluación de las ofertas se realizará con la información del RUP en firme antes del cierre del proceso.</w:t>
      </w:r>
      <w:r w:rsidRPr="004F0A2E">
        <w:rPr>
          <w:rFonts w:ascii="Arial" w:hAnsi="Arial" w:cs="Arial"/>
          <w:sz w:val="21"/>
          <w:szCs w:val="21"/>
        </w:rPr>
        <w:t xml:space="preserve"> </w:t>
      </w:r>
    </w:p>
    <w:p w14:paraId="177AAECB" w14:textId="77777777" w:rsidR="0049633C" w:rsidRPr="004F0A2E" w:rsidRDefault="0049633C" w:rsidP="0049633C">
      <w:pPr>
        <w:spacing w:after="0" w:line="240" w:lineRule="auto"/>
        <w:ind w:left="709" w:right="709"/>
        <w:contextualSpacing/>
        <w:jc w:val="both"/>
        <w:rPr>
          <w:rFonts w:ascii="Arial" w:hAnsi="Arial" w:cs="Arial"/>
          <w:sz w:val="21"/>
          <w:szCs w:val="21"/>
        </w:rPr>
      </w:pPr>
    </w:p>
    <w:p w14:paraId="589058AB" w14:textId="77777777" w:rsidR="0049633C" w:rsidRPr="004F0A2E" w:rsidRDefault="0049633C" w:rsidP="0049633C">
      <w:pPr>
        <w:spacing w:after="0" w:line="240" w:lineRule="auto"/>
        <w:ind w:left="709" w:right="709"/>
        <w:contextualSpacing/>
        <w:jc w:val="both"/>
        <w:rPr>
          <w:rFonts w:ascii="Arial" w:hAnsi="Arial" w:cs="Arial"/>
          <w:sz w:val="21"/>
          <w:szCs w:val="21"/>
        </w:rPr>
      </w:pPr>
      <w:r w:rsidRPr="004F0A2E">
        <w:rPr>
          <w:rFonts w:ascii="Arial" w:hAnsi="Arial" w:cs="Arial"/>
          <w:sz w:val="21"/>
          <w:szCs w:val="21"/>
        </w:rPr>
        <w:t xml:space="preserve">Para verificar que los efectos del RUP no han cesado, en los eventos que el proponente presentó la información para renovar su registro, es necesario que el certificado contenga la anotación de que el inscrito, a más tardar el quinto día hábil de abril de cada año, radicó ante la cámara de comercio los documentos para su renovación. En todo caso, si tal circunstancia no estuviese inscrita en el certificado, podrá acreditarse mediante el medio documental expedido por la cámara de comercio correspondiente. De este modo, al no existir tarifa legal que permita establecer la forma de acreditar el trámite de renovación, la entidad estatal debe verificar que el documento aportado por el proponente ofrezca certeza sobre el estado del trámite. </w:t>
      </w:r>
    </w:p>
    <w:p w14:paraId="34A6776E" w14:textId="77777777" w:rsidR="0049633C" w:rsidRPr="004F0A2E" w:rsidRDefault="0049633C" w:rsidP="0049633C">
      <w:pPr>
        <w:spacing w:after="0" w:line="240" w:lineRule="auto"/>
        <w:ind w:left="709" w:right="709"/>
        <w:contextualSpacing/>
        <w:jc w:val="both"/>
        <w:rPr>
          <w:rFonts w:ascii="Arial" w:hAnsi="Arial" w:cs="Arial"/>
          <w:sz w:val="21"/>
          <w:szCs w:val="21"/>
        </w:rPr>
      </w:pPr>
    </w:p>
    <w:p w14:paraId="71409298" w14:textId="77777777" w:rsidR="0049633C" w:rsidRPr="004F0A2E" w:rsidRDefault="0049633C" w:rsidP="0049633C">
      <w:pPr>
        <w:spacing w:after="0" w:line="240" w:lineRule="auto"/>
        <w:ind w:left="709" w:right="709"/>
        <w:contextualSpacing/>
        <w:jc w:val="both"/>
        <w:rPr>
          <w:rFonts w:ascii="Arial" w:hAnsi="Arial" w:cs="Arial"/>
          <w:sz w:val="21"/>
          <w:szCs w:val="21"/>
        </w:rPr>
      </w:pPr>
      <w:r w:rsidRPr="004F0A2E">
        <w:rPr>
          <w:rFonts w:ascii="Arial" w:hAnsi="Arial" w:cs="Arial"/>
          <w:sz w:val="21"/>
          <w:szCs w:val="21"/>
        </w:rPr>
        <w:t xml:space="preserve">La firmeza del acto de inscripción, renovación y actualización del RUP debe armonizarse con las prescripciones establecidas para la generalidad de los actos administrativos, esto es, de acuerdo con el artículo 87 de la Ley 1437 de 2011. Conforme con lo anterior, la persona natural o jurídica podrá presentarse a los procedimientos de selección cuanto el acto administrativo que realiza la inscripción del RUP se encuentra en firme, porque es un requisito para las personas naturales o jurídicas nacionales o extranjeras domiciliadas o con </w:t>
      </w:r>
      <w:r w:rsidRPr="004F0A2E">
        <w:rPr>
          <w:rFonts w:ascii="Arial" w:hAnsi="Arial" w:cs="Arial"/>
          <w:sz w:val="21"/>
          <w:szCs w:val="21"/>
        </w:rPr>
        <w:lastRenderedPageBreak/>
        <w:t>sucursal en Colombia, que aspiran celebrar contratos con las entidades estatales, estar inscritas en él, salvo las excepciones establecidas en la ley</w:t>
      </w:r>
      <w:r>
        <w:rPr>
          <w:rFonts w:ascii="Arial" w:hAnsi="Arial" w:cs="Arial"/>
          <w:sz w:val="21"/>
          <w:szCs w:val="21"/>
        </w:rPr>
        <w:t>”</w:t>
      </w:r>
      <w:r w:rsidRPr="004F0A2E">
        <w:rPr>
          <w:rFonts w:ascii="Arial" w:hAnsi="Arial" w:cs="Arial"/>
          <w:sz w:val="21"/>
          <w:szCs w:val="21"/>
        </w:rPr>
        <w:t>.</w:t>
      </w:r>
      <w:r>
        <w:rPr>
          <w:rFonts w:ascii="Arial" w:hAnsi="Arial" w:cs="Arial"/>
          <w:sz w:val="21"/>
          <w:szCs w:val="21"/>
        </w:rPr>
        <w:t xml:space="preserve"> [Énfasis fuera del texto original]</w:t>
      </w:r>
    </w:p>
    <w:p w14:paraId="5544D70A" w14:textId="77777777" w:rsidR="0049633C" w:rsidRPr="004F0A2E" w:rsidRDefault="0049633C" w:rsidP="0049633C">
      <w:pPr>
        <w:spacing w:after="0" w:line="276" w:lineRule="auto"/>
        <w:ind w:left="709" w:right="709"/>
        <w:contextualSpacing/>
        <w:jc w:val="both"/>
        <w:rPr>
          <w:rFonts w:ascii="Arial" w:hAnsi="Arial" w:cs="Arial"/>
        </w:rPr>
      </w:pPr>
    </w:p>
    <w:p w14:paraId="4CFA845B" w14:textId="77777777" w:rsidR="0049633C" w:rsidRPr="00776AAC" w:rsidRDefault="0049633C" w:rsidP="0049633C">
      <w:pPr>
        <w:spacing w:after="120" w:line="276" w:lineRule="auto"/>
        <w:ind w:firstLine="709"/>
        <w:jc w:val="both"/>
        <w:rPr>
          <w:rFonts w:ascii="Arial" w:hAnsi="Arial" w:cs="Arial"/>
        </w:rPr>
      </w:pPr>
      <w:bookmarkStart w:id="12" w:name="_Hlk104368249"/>
      <w:r w:rsidRPr="00776AAC">
        <w:rPr>
          <w:rFonts w:ascii="Arial" w:hAnsi="Arial" w:cs="Arial"/>
        </w:rPr>
        <w:t xml:space="preserve">En efecto, la Circular Externa Única establece que, con el fin de que el RUP se mantenga vigente y continúe produciendo efectos, se debe realizar la renovación del mismo, consistente en que el proponente presente, antes del quinto día hábil del mes de abril de cada año, la información requerida ante la cámara de comercio respectiva. </w:t>
      </w:r>
    </w:p>
    <w:p w14:paraId="41B47C36" w14:textId="77777777" w:rsidR="0049633C" w:rsidRDefault="0049633C" w:rsidP="0049633C">
      <w:pPr>
        <w:spacing w:after="0" w:line="276" w:lineRule="auto"/>
        <w:ind w:firstLine="709"/>
        <w:jc w:val="both"/>
        <w:rPr>
          <w:rFonts w:ascii="Arial" w:hAnsi="Arial" w:cs="Arial"/>
        </w:rPr>
      </w:pPr>
      <w:r w:rsidRPr="00776AAC">
        <w:rPr>
          <w:rFonts w:ascii="Arial" w:hAnsi="Arial" w:cs="Arial"/>
        </w:rPr>
        <w:t xml:space="preserve">Finalmente, tratándose del trámite administrativo de la </w:t>
      </w:r>
      <w:r w:rsidRPr="00776AAC">
        <w:rPr>
          <w:rFonts w:ascii="Arial" w:hAnsi="Arial" w:cs="Arial"/>
          <w:i/>
          <w:iCs/>
        </w:rPr>
        <w:t>actualización</w:t>
      </w:r>
      <w:r w:rsidRPr="00776AAC">
        <w:rPr>
          <w:rFonts w:ascii="Arial" w:hAnsi="Arial" w:cs="Arial"/>
        </w:rPr>
        <w:t xml:space="preserve">, sucede algo similar con la renovación, en el sentido de que, si la actualización no estaba en firme para el momento del cierre del proceso, en la evaluación se tendrá en cuenta únicamente la información que estaba en firme para dicho momento. Lo que no deben hacer las entidades es rechazar la oferta bajo el argumento de que la actualización no está en firme –como si no hubiera una inscripción vigente en el RUP–, ya que simplemente se debe evaluar la oferta prescindiendo de la nueva información incluida –que no adquirió firmeza–, pues, aunque la nueva información –actualización– esté pendiente de adquirir firmeza, para el momento del cierre del proceso el oferente tenía su inscripción vigente y en firme. </w:t>
      </w:r>
    </w:p>
    <w:p w14:paraId="440E05B3" w14:textId="77777777" w:rsidR="0049633C" w:rsidRPr="00561F13" w:rsidRDefault="0049633C" w:rsidP="0049633C">
      <w:pPr>
        <w:spacing w:after="0" w:line="276" w:lineRule="auto"/>
        <w:contextualSpacing/>
        <w:jc w:val="both"/>
        <w:rPr>
          <w:rFonts w:ascii="Arial" w:hAnsi="Arial" w:cs="Arial"/>
          <w:b/>
          <w:bCs/>
        </w:rPr>
      </w:pPr>
    </w:p>
    <w:p w14:paraId="68FD74F3" w14:textId="77777777" w:rsidR="0049633C" w:rsidRPr="00561F13" w:rsidRDefault="0049633C" w:rsidP="0049633C">
      <w:pPr>
        <w:spacing w:after="0" w:line="276" w:lineRule="auto"/>
        <w:contextualSpacing/>
        <w:jc w:val="both"/>
        <w:rPr>
          <w:rFonts w:ascii="Arial" w:hAnsi="Arial" w:cs="Arial"/>
          <w:b/>
          <w:bCs/>
        </w:rPr>
      </w:pPr>
      <w:r w:rsidRPr="00561F13">
        <w:rPr>
          <w:rFonts w:ascii="Arial" w:hAnsi="Arial" w:cs="Arial"/>
          <w:b/>
          <w:bCs/>
        </w:rPr>
        <w:t>2.</w:t>
      </w:r>
      <w:r>
        <w:rPr>
          <w:rFonts w:ascii="Arial" w:hAnsi="Arial" w:cs="Arial"/>
          <w:b/>
          <w:bCs/>
        </w:rPr>
        <w:t>3</w:t>
      </w:r>
      <w:r w:rsidRPr="00561F13">
        <w:rPr>
          <w:rFonts w:ascii="Arial" w:hAnsi="Arial" w:cs="Arial"/>
          <w:b/>
          <w:bCs/>
        </w:rPr>
        <w:t>. Análisis de las causales de rechazo referentes al RUP de los Documentos Tipo expedidos por esta Agencia</w:t>
      </w:r>
    </w:p>
    <w:p w14:paraId="5E7C6EB5" w14:textId="77777777" w:rsidR="0049633C" w:rsidRPr="00561F13" w:rsidRDefault="0049633C" w:rsidP="0049633C">
      <w:pPr>
        <w:spacing w:after="0" w:line="276" w:lineRule="auto"/>
        <w:contextualSpacing/>
        <w:jc w:val="both"/>
        <w:rPr>
          <w:rFonts w:ascii="Arial" w:hAnsi="Arial" w:cs="Arial"/>
          <w:b/>
          <w:bCs/>
        </w:rPr>
      </w:pPr>
    </w:p>
    <w:p w14:paraId="66B00D30" w14:textId="77777777" w:rsidR="0049633C" w:rsidRPr="00561F13" w:rsidRDefault="0049633C" w:rsidP="0049633C">
      <w:pPr>
        <w:spacing w:after="120" w:line="276" w:lineRule="auto"/>
        <w:jc w:val="both"/>
        <w:rPr>
          <w:rFonts w:ascii="Arial" w:hAnsi="Arial" w:cs="Arial"/>
        </w:rPr>
      </w:pPr>
      <w:r w:rsidRPr="00561F13">
        <w:rPr>
          <w:rFonts w:ascii="Arial" w:hAnsi="Arial" w:cs="Arial"/>
        </w:rPr>
        <w:t>Una vez analizado el marco jurídico respecto a la firmeza del RUP y los trámites de inscripción, renovación y actualización del registro, es posible estudiar las causales de rechazo relacionadas con este tema incorporadas en los Documentos Tipo adoptados por esta Agencia, asunto objeto de la consulta que se resuelve.</w:t>
      </w:r>
    </w:p>
    <w:p w14:paraId="0AF6D8CF" w14:textId="77777777" w:rsidR="0049633C" w:rsidRDefault="0049633C" w:rsidP="0049633C">
      <w:pPr>
        <w:spacing w:after="0" w:line="276" w:lineRule="auto"/>
        <w:ind w:firstLine="708"/>
        <w:contextualSpacing/>
        <w:jc w:val="both"/>
        <w:rPr>
          <w:rFonts w:ascii="Arial" w:hAnsi="Arial" w:cs="Arial"/>
        </w:rPr>
      </w:pPr>
      <w:r>
        <w:rPr>
          <w:rFonts w:ascii="Arial" w:hAnsi="Arial" w:cs="Arial"/>
        </w:rPr>
        <w:t xml:space="preserve">Al respecto, debe señalarse que el Documento Base de todos los Documentos Tipo expedidos por esta Agencia incorpora dentro de las causales de rechazo de la oferta las siguientes: </w:t>
      </w:r>
    </w:p>
    <w:p w14:paraId="3AE84608" w14:textId="77777777" w:rsidR="0049633C" w:rsidRDefault="0049633C" w:rsidP="0049633C">
      <w:pPr>
        <w:spacing w:after="0" w:line="276" w:lineRule="auto"/>
        <w:ind w:firstLine="709"/>
        <w:contextualSpacing/>
        <w:jc w:val="both"/>
        <w:rPr>
          <w:rFonts w:ascii="Arial" w:hAnsi="Arial" w:cs="Arial"/>
        </w:rPr>
      </w:pPr>
    </w:p>
    <w:p w14:paraId="7BD369A9" w14:textId="77777777" w:rsidR="0049633C" w:rsidRPr="009955FB" w:rsidRDefault="0049633C" w:rsidP="0049633C">
      <w:pPr>
        <w:pStyle w:val="Prrafodelista"/>
        <w:spacing w:after="0" w:line="240" w:lineRule="auto"/>
        <w:ind w:left="709" w:right="709"/>
        <w:rPr>
          <w:sz w:val="21"/>
          <w:szCs w:val="21"/>
          <w:lang w:val="es-MX"/>
        </w:rPr>
      </w:pPr>
      <w:r w:rsidRPr="009955FB">
        <w:rPr>
          <w:rFonts w:cs="Arial"/>
          <w:sz w:val="21"/>
          <w:szCs w:val="21"/>
        </w:rPr>
        <w:t>“</w:t>
      </w:r>
      <w:r w:rsidRPr="009955FB">
        <w:rPr>
          <w:sz w:val="21"/>
          <w:szCs w:val="21"/>
          <w:lang w:val="es-MX"/>
        </w:rPr>
        <w:t xml:space="preserve">Que la inscripción en el Registro Único de Proponentes (RUP) que realice el Proponente, por primera vez o cuando han cesado los efectos y debe volver a inscribirse, no esté en firme en la fecha prevista para el cierre del procedimiento de </w:t>
      </w:r>
      <w:r w:rsidRPr="009955FB" w:rsidDel="00BE363E">
        <w:rPr>
          <w:sz w:val="21"/>
          <w:szCs w:val="21"/>
          <w:lang w:val="es-MX"/>
        </w:rPr>
        <w:t>selección</w:t>
      </w:r>
      <w:r w:rsidRPr="009955FB">
        <w:rPr>
          <w:sz w:val="21"/>
          <w:szCs w:val="21"/>
          <w:lang w:val="es-MX"/>
        </w:rPr>
        <w:t xml:space="preserve">. </w:t>
      </w:r>
    </w:p>
    <w:p w14:paraId="7889608B" w14:textId="77777777" w:rsidR="0049633C" w:rsidRPr="009955FB" w:rsidRDefault="0049633C" w:rsidP="0049633C">
      <w:pPr>
        <w:pStyle w:val="Prrafodelista"/>
        <w:spacing w:after="0" w:line="240" w:lineRule="auto"/>
        <w:ind w:left="709" w:right="709"/>
        <w:rPr>
          <w:sz w:val="21"/>
          <w:szCs w:val="21"/>
          <w:lang w:val="es-MX"/>
        </w:rPr>
      </w:pPr>
    </w:p>
    <w:p w14:paraId="4949A0EB" w14:textId="77777777" w:rsidR="0049633C" w:rsidRPr="009955FB" w:rsidRDefault="0049633C" w:rsidP="0049633C">
      <w:pPr>
        <w:pStyle w:val="Prrafodelista"/>
        <w:spacing w:after="0" w:line="240" w:lineRule="auto"/>
        <w:ind w:left="709" w:right="709"/>
        <w:rPr>
          <w:sz w:val="21"/>
          <w:szCs w:val="21"/>
          <w:lang w:val="es-MX"/>
        </w:rPr>
      </w:pPr>
      <w:r w:rsidRPr="009955FB">
        <w:rPr>
          <w:sz w:val="21"/>
          <w:szCs w:val="21"/>
          <w:lang w:val="es-MX"/>
        </w:rPr>
        <w:t>Que el proponente no acredite la presentación de la información para renovar el Registro Único de Proponentes (RUP), a más tardar el quinto día hábil del mes de abril de cada año, o en la fecha que establezca la ley o el reglamento, si fuera una distinta</w:t>
      </w:r>
      <w:r w:rsidRPr="009955FB">
        <w:rPr>
          <w:rFonts w:cs="Arial"/>
          <w:sz w:val="21"/>
          <w:szCs w:val="21"/>
        </w:rPr>
        <w:t>”</w:t>
      </w:r>
      <w:r w:rsidRPr="009955FB">
        <w:rPr>
          <w:rStyle w:val="Refdenotaalpie"/>
          <w:rFonts w:cs="Arial"/>
          <w:sz w:val="21"/>
          <w:szCs w:val="21"/>
        </w:rPr>
        <w:footnoteReference w:id="26"/>
      </w:r>
      <w:r w:rsidRPr="009955FB">
        <w:rPr>
          <w:sz w:val="21"/>
          <w:szCs w:val="21"/>
          <w:lang w:val="es-MX"/>
        </w:rPr>
        <w:t>.</w:t>
      </w:r>
    </w:p>
    <w:p w14:paraId="28AF2AEB" w14:textId="77777777" w:rsidR="0049633C" w:rsidRPr="00F71139" w:rsidRDefault="0049633C" w:rsidP="0049633C">
      <w:pPr>
        <w:pStyle w:val="Prrafodelista"/>
        <w:spacing w:after="0" w:line="240" w:lineRule="auto"/>
        <w:ind w:left="709" w:right="709"/>
        <w:rPr>
          <w:sz w:val="21"/>
          <w:szCs w:val="21"/>
          <w:lang w:val="es-MX"/>
        </w:rPr>
      </w:pPr>
    </w:p>
    <w:p w14:paraId="630E4127" w14:textId="77777777" w:rsidR="0049633C" w:rsidRDefault="0049633C" w:rsidP="0049633C">
      <w:pPr>
        <w:spacing w:after="120" w:line="276" w:lineRule="auto"/>
        <w:ind w:firstLine="709"/>
        <w:jc w:val="both"/>
        <w:rPr>
          <w:rFonts w:ascii="Arial" w:hAnsi="Arial" w:cs="Arial"/>
        </w:rPr>
      </w:pPr>
      <w:r w:rsidRPr="00423121">
        <w:rPr>
          <w:rFonts w:ascii="Arial" w:hAnsi="Arial" w:cs="Arial"/>
        </w:rPr>
        <w:t>Por un lado, la primera causal de rechazo citada debe interpretarse razonablemente de conformidad con el marco jurídico analizado respecto al trámite de inscripción, cuyo régimen quedó expuesto en detalle en el numeral anterior. En este sentido, esta causal de rechazo se aplica en los supuestos en que el proponente al momento del cierre del proceso no tenga el RUP vigente y en firme. De ahí que, conforme a las disposiciones estudiadas con anterioridad, deba rechazarse al proponente cuando se presente alguna de estas dos (2) situaciones: i) que la inscripción en el RUP realizada por primera vez no esté en firme o, ii) que no haya cumplido con el deber establecido en el artículo 2.2.1.1.1.5.1 del Decreto 1082 de 2015, esto es, que no haya presentado la información para renovar el RUP a más tardar el quinto día hábil del mes de abril de cada año y, por tanto, haya tenido que inscribirse nuevamente sin que esté vigente y en firme la nueva inscripción.</w:t>
      </w:r>
    </w:p>
    <w:p w14:paraId="34E64F75" w14:textId="77777777" w:rsidR="0049633C" w:rsidRPr="00383E72" w:rsidRDefault="0049633C" w:rsidP="0049633C">
      <w:pPr>
        <w:tabs>
          <w:tab w:val="left" w:pos="0"/>
        </w:tabs>
        <w:spacing w:after="120" w:line="276" w:lineRule="auto"/>
        <w:ind w:firstLine="709"/>
        <w:jc w:val="both"/>
        <w:rPr>
          <w:rFonts w:ascii="Arial" w:eastAsia="Calibri" w:hAnsi="Arial" w:cs="Arial"/>
          <w:color w:val="000000"/>
        </w:rPr>
      </w:pPr>
      <w:r w:rsidRPr="00383E72">
        <w:rPr>
          <w:rFonts w:ascii="Arial" w:hAnsi="Arial" w:cs="Arial"/>
        </w:rPr>
        <w:t>Por otro lado, en relación con la segunda causal de rechazo citada, relacionada con la renovación del RUP, debe señalarse que esta se a</w:t>
      </w:r>
      <w:r w:rsidRPr="00383E72">
        <w:rPr>
          <w:rFonts w:ascii="Arial" w:eastAsia="Calibri" w:hAnsi="Arial" w:cs="Arial"/>
          <w:lang w:val="es-MX"/>
        </w:rPr>
        <w:t xml:space="preserve">plica al proponente que no cumpla con el deber establecido en el artículo </w:t>
      </w:r>
      <w:r w:rsidRPr="00383E72">
        <w:rPr>
          <w:rFonts w:ascii="Arial" w:eastAsia="Calibri" w:hAnsi="Arial" w:cs="Arial"/>
          <w:color w:val="000000"/>
        </w:rPr>
        <w:t xml:space="preserve">2.2.1.1.1.5.1. del Decreto 1082 de 2015, esto es, que no haya presentado la información para renovar el RUP a más tardar el quinto día hábil del mes de abril de cada año. En consecuencia, en el evento en que el proponente incumplió el deber de renovar el registro a tiempo este dejó de producir efectos, por lo cual el proponente debe inscribirse nuevamente en el RUP, de manera que una vez esté en firme la </w:t>
      </w:r>
      <w:r w:rsidRPr="00383E72">
        <w:rPr>
          <w:rFonts w:ascii="Arial" w:eastAsia="Calibri" w:hAnsi="Arial" w:cs="Arial"/>
          <w:i/>
          <w:iCs/>
          <w:color w:val="000000"/>
        </w:rPr>
        <w:t xml:space="preserve">nueva inscripción </w:t>
      </w:r>
      <w:r w:rsidRPr="00383E72">
        <w:rPr>
          <w:rFonts w:ascii="Arial" w:eastAsia="Calibri" w:hAnsi="Arial" w:cs="Arial"/>
          <w:color w:val="000000"/>
        </w:rPr>
        <w:t xml:space="preserve">puede participar en los procedimientos de selección, incluidos los regidos por los Documentos Tipo. </w:t>
      </w:r>
    </w:p>
    <w:p w14:paraId="028310A0" w14:textId="77777777" w:rsidR="0049633C" w:rsidRPr="00383E72" w:rsidRDefault="0049633C" w:rsidP="0049633C">
      <w:pPr>
        <w:tabs>
          <w:tab w:val="left" w:pos="709"/>
        </w:tabs>
        <w:spacing w:after="120" w:line="276" w:lineRule="auto"/>
        <w:ind w:firstLine="709"/>
        <w:jc w:val="both"/>
        <w:rPr>
          <w:rFonts w:ascii="Arial" w:eastAsia="Calibri" w:hAnsi="Arial" w:cs="Arial"/>
          <w:color w:val="000000"/>
        </w:rPr>
      </w:pPr>
      <w:r w:rsidRPr="00383E72">
        <w:rPr>
          <w:rFonts w:ascii="Arial" w:eastAsia="Calibri" w:hAnsi="Arial" w:cs="Arial"/>
          <w:color w:val="000000"/>
        </w:rPr>
        <w:t>Lo anterior implica que el proponente no tendría RUP puesto que cesan sus efectos como lo señala la Ley, debiendo inscribirse nuevamente, impidiendo esto su participación en los Procesos de Contratación que requieren RUP, ya que sería rechazado tanto por no cumplir el deber de renovación, como por no tener una inscripción en el RUP en firme, al no haberlo renovado en tiempo, por lo tanto, no sería procedente avanzar a la etapa contractual.</w:t>
      </w:r>
    </w:p>
    <w:p w14:paraId="79218AC9" w14:textId="77777777" w:rsidR="0049633C" w:rsidRDefault="0049633C" w:rsidP="0049633C">
      <w:pPr>
        <w:spacing w:after="120" w:line="276" w:lineRule="auto"/>
        <w:ind w:firstLine="708"/>
        <w:jc w:val="both"/>
        <w:rPr>
          <w:rFonts w:ascii="Arial" w:eastAsia="Calibri" w:hAnsi="Arial" w:cs="Arial"/>
          <w:color w:val="000000"/>
        </w:rPr>
      </w:pPr>
      <w:r w:rsidRPr="00383E72">
        <w:rPr>
          <w:rFonts w:ascii="Arial" w:eastAsia="Calibri" w:hAnsi="Arial" w:cs="Arial"/>
          <w:color w:val="000000"/>
        </w:rPr>
        <w:t>Ahora bien, esta segunda causal no establece un plazo o tiempo determinado para verificar el cumplimiento de la obligación de renovación, contrario a lo que sucede respecto de la primera causal que establece que el RUP debe estar en firme a la fecha del cierre del proceso de contratación</w:t>
      </w:r>
      <w:r>
        <w:rPr>
          <w:rFonts w:ascii="Arial" w:eastAsia="Calibri" w:hAnsi="Arial" w:cs="Arial"/>
          <w:color w:val="000000"/>
        </w:rPr>
        <w:t xml:space="preserve">, por lo cual surge la duda planteada en el numeral 1 de su escrito de consulta, en relación con qué sucede si </w:t>
      </w:r>
      <w:r w:rsidRPr="00147E68">
        <w:rPr>
          <w:rFonts w:ascii="Arial" w:eastAsia="Calibri" w:hAnsi="Arial" w:cs="Arial"/>
          <w:color w:val="000000"/>
        </w:rPr>
        <w:t>para el momento de surtir la etapa de evaluación</w:t>
      </w:r>
      <w:r w:rsidRPr="000A1E5E">
        <w:rPr>
          <w:rFonts w:ascii="Arial" w:hAnsi="Arial" w:cs="Arial"/>
          <w:color w:val="000000"/>
          <w:sz w:val="21"/>
          <w:szCs w:val="21"/>
        </w:rPr>
        <w:t xml:space="preserve"> </w:t>
      </w:r>
      <w:r w:rsidRPr="00147E68">
        <w:rPr>
          <w:rFonts w:ascii="Arial" w:eastAsia="Calibri" w:hAnsi="Arial" w:cs="Arial"/>
          <w:color w:val="000000"/>
        </w:rPr>
        <w:t xml:space="preserve">el RUP estaba vigente, pero al momento de adjudicar éste no fue renovado por parte del proponente. </w:t>
      </w:r>
      <w:r w:rsidRPr="00383E72">
        <w:rPr>
          <w:rFonts w:ascii="Arial" w:eastAsia="Calibri" w:hAnsi="Arial" w:cs="Arial"/>
          <w:color w:val="000000"/>
        </w:rPr>
        <w:t>A juicio de esta Agencia</w:t>
      </w:r>
      <w:r>
        <w:rPr>
          <w:rFonts w:ascii="Arial" w:eastAsia="Calibri" w:hAnsi="Arial" w:cs="Arial"/>
          <w:color w:val="000000"/>
        </w:rPr>
        <w:t xml:space="preserve">, esta circunstancia no fue regulada en la ley, el </w:t>
      </w:r>
      <w:r>
        <w:rPr>
          <w:rFonts w:ascii="Arial" w:eastAsia="Calibri" w:hAnsi="Arial" w:cs="Arial"/>
          <w:color w:val="000000"/>
        </w:rPr>
        <w:lastRenderedPageBreak/>
        <w:t xml:space="preserve">reglamento o el Documento Tipo, por lo cual </w:t>
      </w:r>
      <w:r w:rsidRPr="00383E72">
        <w:rPr>
          <w:rFonts w:ascii="Arial" w:eastAsia="Calibri" w:hAnsi="Arial" w:cs="Arial"/>
          <w:color w:val="000000"/>
        </w:rPr>
        <w:t xml:space="preserve">tal vacío debe ser subsanado haciendo una interpretación sistemática de lo establecido en el Documento Tipo. </w:t>
      </w:r>
    </w:p>
    <w:p w14:paraId="16D637DC" w14:textId="77777777" w:rsidR="0049633C" w:rsidRPr="00383E72" w:rsidRDefault="0049633C" w:rsidP="0049633C">
      <w:pPr>
        <w:spacing w:after="120" w:line="276" w:lineRule="auto"/>
        <w:ind w:firstLine="708"/>
        <w:jc w:val="both"/>
        <w:rPr>
          <w:rFonts w:ascii="Arial" w:hAnsi="Arial" w:cs="Arial"/>
          <w:lang w:val="es-MX"/>
        </w:rPr>
      </w:pPr>
      <w:r w:rsidRPr="00383E72">
        <w:rPr>
          <w:rFonts w:ascii="Arial" w:eastAsia="Calibri" w:hAnsi="Arial" w:cs="Arial"/>
          <w:color w:val="000000"/>
        </w:rPr>
        <w:t xml:space="preserve">Al respecto, es importante señalar que el </w:t>
      </w:r>
      <w:r>
        <w:rPr>
          <w:rFonts w:ascii="Arial" w:eastAsia="Calibri" w:hAnsi="Arial" w:cs="Arial"/>
          <w:color w:val="000000"/>
        </w:rPr>
        <w:t>“</w:t>
      </w:r>
      <w:r w:rsidRPr="00383E72">
        <w:rPr>
          <w:rFonts w:ascii="Arial" w:hAnsi="Arial" w:cs="Arial"/>
          <w:lang w:val="es-MX"/>
        </w:rPr>
        <w:t>Capítulo III</w:t>
      </w:r>
      <w:r>
        <w:rPr>
          <w:rFonts w:ascii="Arial" w:hAnsi="Arial" w:cs="Arial"/>
          <w:lang w:val="es-MX"/>
        </w:rPr>
        <w:t xml:space="preserve"> – Requisitos Habilitantes y su verificación”</w:t>
      </w:r>
      <w:r w:rsidRPr="00383E72">
        <w:rPr>
          <w:rFonts w:ascii="Arial" w:hAnsi="Arial" w:cs="Arial"/>
          <w:lang w:val="es-MX"/>
        </w:rPr>
        <w:t xml:space="preserve"> del Documento Base</w:t>
      </w:r>
      <w:r>
        <w:rPr>
          <w:rFonts w:ascii="Arial" w:hAnsi="Arial" w:cs="Arial"/>
          <w:lang w:val="es-MX"/>
        </w:rPr>
        <w:t xml:space="preserve"> dispone que la </w:t>
      </w:r>
      <w:r w:rsidRPr="00383E72">
        <w:rPr>
          <w:rFonts w:ascii="Arial" w:hAnsi="Arial" w:cs="Arial"/>
          <w:lang w:val="es-MX"/>
        </w:rPr>
        <w:t xml:space="preserve">Entidad </w:t>
      </w:r>
      <w:r>
        <w:rPr>
          <w:rFonts w:ascii="Arial" w:hAnsi="Arial" w:cs="Arial"/>
          <w:lang w:val="es-MX"/>
        </w:rPr>
        <w:t xml:space="preserve">Estatal </w:t>
      </w:r>
      <w:r w:rsidRPr="00383E72">
        <w:rPr>
          <w:rFonts w:ascii="Arial" w:hAnsi="Arial" w:cs="Arial"/>
          <w:lang w:val="es-MX"/>
        </w:rPr>
        <w:t xml:space="preserve">verificará los requisitos habilitantes </w:t>
      </w:r>
      <w:r w:rsidRPr="003C49B6">
        <w:rPr>
          <w:rFonts w:ascii="Arial" w:hAnsi="Arial" w:cs="Arial"/>
          <w:i/>
          <w:iCs/>
          <w:lang w:val="es-MX"/>
        </w:rPr>
        <w:t xml:space="preserve">dentro del término </w:t>
      </w:r>
      <w:r w:rsidRPr="00383E72">
        <w:rPr>
          <w:rFonts w:ascii="Arial" w:hAnsi="Arial" w:cs="Arial"/>
          <w:lang w:val="es-MX"/>
        </w:rPr>
        <w:t xml:space="preserve">señalado en el cronograma </w:t>
      </w:r>
      <w:r>
        <w:rPr>
          <w:rFonts w:ascii="Arial" w:hAnsi="Arial" w:cs="Arial"/>
          <w:lang w:val="es-MX"/>
        </w:rPr>
        <w:t xml:space="preserve">en </w:t>
      </w:r>
      <w:r w:rsidRPr="00383E72">
        <w:rPr>
          <w:rFonts w:ascii="Arial" w:hAnsi="Arial" w:cs="Arial"/>
          <w:lang w:val="es-MX"/>
        </w:rPr>
        <w:t>el presente Pliego de Condiciones,</w:t>
      </w:r>
      <w:r>
        <w:rPr>
          <w:rFonts w:ascii="Arial" w:hAnsi="Arial" w:cs="Arial"/>
          <w:lang w:val="es-MX"/>
        </w:rPr>
        <w:t xml:space="preserve"> y consagra que </w:t>
      </w:r>
      <w:r w:rsidRPr="00383E72">
        <w:rPr>
          <w:rFonts w:ascii="Arial" w:hAnsi="Arial" w:cs="Arial"/>
          <w:lang w:val="es-MX"/>
        </w:rPr>
        <w:t xml:space="preserve">la verificación de </w:t>
      </w:r>
      <w:r>
        <w:rPr>
          <w:rFonts w:ascii="Arial" w:hAnsi="Arial" w:cs="Arial"/>
          <w:lang w:val="es-MX"/>
        </w:rPr>
        <w:t xml:space="preserve">estos </w:t>
      </w:r>
      <w:r w:rsidRPr="00383E72">
        <w:rPr>
          <w:rFonts w:ascii="Arial" w:hAnsi="Arial" w:cs="Arial"/>
          <w:lang w:val="es-MX"/>
        </w:rPr>
        <w:t xml:space="preserve">requisitos </w:t>
      </w:r>
      <w:r>
        <w:rPr>
          <w:rFonts w:ascii="Arial" w:hAnsi="Arial" w:cs="Arial"/>
          <w:lang w:val="es-MX"/>
        </w:rPr>
        <w:t xml:space="preserve">por parte de </w:t>
      </w:r>
      <w:r w:rsidRPr="00383E72">
        <w:rPr>
          <w:rFonts w:ascii="Arial" w:hAnsi="Arial" w:cs="Arial"/>
          <w:lang w:val="es-MX"/>
        </w:rPr>
        <w:t xml:space="preserve">los proponentes (personas naturales o jurídicas nacionales o extranjeras domiciliadas o con sucursal en Colombia) </w:t>
      </w:r>
      <w:r>
        <w:rPr>
          <w:rFonts w:ascii="Arial" w:hAnsi="Arial" w:cs="Arial"/>
          <w:lang w:val="es-MX"/>
        </w:rPr>
        <w:t xml:space="preserve">se hará </w:t>
      </w:r>
      <w:r w:rsidRPr="00383E72">
        <w:rPr>
          <w:rFonts w:ascii="Arial" w:hAnsi="Arial" w:cs="Arial"/>
          <w:lang w:val="es-MX"/>
        </w:rPr>
        <w:t>con base en la información contenida en el RUP y los documentos señalados en los Documentos Tipo</w:t>
      </w:r>
      <w:r>
        <w:rPr>
          <w:rFonts w:ascii="Arial" w:hAnsi="Arial" w:cs="Arial"/>
          <w:lang w:val="es-MX"/>
        </w:rPr>
        <w:t xml:space="preserve">. En ese sentido, de conformidad con lo consagrado en los Documentos Tipo y el marco normativo expuesto, los requisitos habilitantes exigidos en un Proceso de Contratación se verificarán a través del RUP dentro del término señalado en el cronograma, por lo cual para ese momento el RUP debe estar en firme, pues de lo contrario no se podrá comprobar el cumplimiento de los requisitos habilitantes. </w:t>
      </w:r>
    </w:p>
    <w:p w14:paraId="3329C0A0" w14:textId="77777777" w:rsidR="0049633C" w:rsidRPr="00383E72" w:rsidRDefault="0049633C" w:rsidP="0049633C">
      <w:pPr>
        <w:spacing w:after="120" w:line="276" w:lineRule="auto"/>
        <w:ind w:firstLine="708"/>
        <w:jc w:val="both"/>
        <w:rPr>
          <w:rFonts w:ascii="Arial" w:hAnsi="Arial" w:cs="Arial"/>
          <w:lang w:val="es-MX"/>
        </w:rPr>
      </w:pPr>
      <w:r>
        <w:rPr>
          <w:rFonts w:ascii="Arial" w:eastAsia="Calibri" w:hAnsi="Arial" w:cs="Arial"/>
          <w:color w:val="000000"/>
        </w:rPr>
        <w:t>En relación con el momento en que se realiza la verificación del cumplimiento de esos requisitos habilitantes, el numeral “</w:t>
      </w:r>
      <w:r w:rsidRPr="00383E72">
        <w:rPr>
          <w:rFonts w:ascii="Arial" w:eastAsia="Calibri" w:hAnsi="Arial" w:cs="Arial"/>
          <w:color w:val="000000"/>
        </w:rPr>
        <w:t>2.5.</w:t>
      </w:r>
      <w:r>
        <w:rPr>
          <w:rFonts w:ascii="Arial" w:eastAsia="Calibri" w:hAnsi="Arial" w:cs="Arial"/>
          <w:color w:val="000000"/>
        </w:rPr>
        <w:t xml:space="preserve"> I</w:t>
      </w:r>
      <w:r w:rsidRPr="00383E72">
        <w:rPr>
          <w:rFonts w:ascii="Arial" w:eastAsia="Calibri" w:hAnsi="Arial" w:cs="Arial"/>
          <w:color w:val="000000"/>
        </w:rPr>
        <w:t xml:space="preserve">nforme de evaluación de aspectos distintos a la oferta económica” </w:t>
      </w:r>
      <w:r>
        <w:rPr>
          <w:rFonts w:ascii="Arial" w:eastAsia="Calibri" w:hAnsi="Arial" w:cs="Arial"/>
          <w:color w:val="000000"/>
        </w:rPr>
        <w:t>señala</w:t>
      </w:r>
      <w:r w:rsidRPr="00383E72">
        <w:rPr>
          <w:rFonts w:ascii="Arial" w:eastAsia="Calibri" w:hAnsi="Arial" w:cs="Arial"/>
          <w:color w:val="000000"/>
        </w:rPr>
        <w:t xml:space="preserve"> que: “</w:t>
      </w:r>
      <w:r w:rsidRPr="00383E72">
        <w:rPr>
          <w:rFonts w:ascii="Arial" w:hAnsi="Arial" w:cs="Arial"/>
          <w:lang w:val="es-MX"/>
        </w:rPr>
        <w:t xml:space="preserve">la entidad publicará el informe de evaluación de los documentos e información de los </w:t>
      </w:r>
      <w:r w:rsidRPr="00383E72">
        <w:rPr>
          <w:rFonts w:ascii="Arial" w:hAnsi="Arial" w:cs="Arial"/>
          <w:i/>
          <w:iCs/>
          <w:lang w:val="es-MX"/>
        </w:rPr>
        <w:t>requisitos habilitantes</w:t>
      </w:r>
      <w:r w:rsidRPr="00383E72">
        <w:rPr>
          <w:rFonts w:ascii="Arial" w:hAnsi="Arial" w:cs="Arial"/>
          <w:lang w:val="es-MX"/>
        </w:rPr>
        <w:t xml:space="preserve"> y los documentos a los que se les asigne puntaje, diferentes a la oferta económica, contenidos en el Sobre 1”. En consecuencia, para este momento del Proceso de Contratación</w:t>
      </w:r>
      <w:r>
        <w:rPr>
          <w:rFonts w:ascii="Arial" w:hAnsi="Arial" w:cs="Arial"/>
          <w:lang w:val="es-MX"/>
        </w:rPr>
        <w:t>, es decir para el informe de evaluación,</w:t>
      </w:r>
      <w:r w:rsidRPr="00383E72">
        <w:rPr>
          <w:rFonts w:ascii="Arial" w:hAnsi="Arial" w:cs="Arial"/>
          <w:lang w:val="es-MX"/>
        </w:rPr>
        <w:t xml:space="preserve"> la Entidad Estatal verifica</w:t>
      </w:r>
      <w:r>
        <w:rPr>
          <w:rFonts w:ascii="Arial" w:hAnsi="Arial" w:cs="Arial"/>
          <w:lang w:val="es-MX"/>
        </w:rPr>
        <w:t>rá</w:t>
      </w:r>
      <w:r w:rsidRPr="00383E72">
        <w:rPr>
          <w:rFonts w:ascii="Arial" w:hAnsi="Arial" w:cs="Arial"/>
          <w:lang w:val="es-MX"/>
        </w:rPr>
        <w:t xml:space="preserve"> el cumplimiento de los requisitos habilitantes</w:t>
      </w:r>
      <w:r>
        <w:rPr>
          <w:rFonts w:ascii="Arial" w:hAnsi="Arial" w:cs="Arial"/>
          <w:lang w:val="es-MX"/>
        </w:rPr>
        <w:t>,</w:t>
      </w:r>
      <w:r w:rsidRPr="00383E72">
        <w:rPr>
          <w:rFonts w:ascii="Arial" w:hAnsi="Arial" w:cs="Arial"/>
          <w:lang w:val="es-MX"/>
        </w:rPr>
        <w:t xml:space="preserve"> a través del RUP. </w:t>
      </w:r>
      <w:r>
        <w:rPr>
          <w:rFonts w:ascii="Arial" w:hAnsi="Arial" w:cs="Arial"/>
          <w:lang w:val="es-MX"/>
        </w:rPr>
        <w:t>Así las cosas, a juicio de la Agencia es en este momento que l</w:t>
      </w:r>
      <w:r w:rsidRPr="00383E72">
        <w:rPr>
          <w:rFonts w:ascii="Arial" w:hAnsi="Arial" w:cs="Arial"/>
          <w:lang w:val="es-MX"/>
        </w:rPr>
        <w:t xml:space="preserve">a Entidad Estatal debe verificar </w:t>
      </w:r>
      <w:r>
        <w:rPr>
          <w:rFonts w:ascii="Arial" w:hAnsi="Arial" w:cs="Arial"/>
          <w:lang w:val="es-MX"/>
        </w:rPr>
        <w:t xml:space="preserve">que </w:t>
      </w:r>
      <w:r w:rsidRPr="00383E72">
        <w:rPr>
          <w:rFonts w:ascii="Arial" w:hAnsi="Arial" w:cs="Arial"/>
          <w:lang w:val="es-MX"/>
        </w:rPr>
        <w:t>el RUP se encuentra en firme,</w:t>
      </w:r>
      <w:r>
        <w:rPr>
          <w:rFonts w:ascii="Arial" w:hAnsi="Arial" w:cs="Arial"/>
          <w:lang w:val="es-MX"/>
        </w:rPr>
        <w:t xml:space="preserve"> y en el caso de que hayan transcurrido los cinco primeros días del mes de abril que se haya presentado la documentación para su renovación,</w:t>
      </w:r>
      <w:r w:rsidRPr="00383E72">
        <w:rPr>
          <w:rFonts w:ascii="Arial" w:hAnsi="Arial" w:cs="Arial"/>
          <w:lang w:val="es-MX"/>
        </w:rPr>
        <w:t xml:space="preserve"> </w:t>
      </w:r>
      <w:r>
        <w:rPr>
          <w:rFonts w:ascii="Arial" w:hAnsi="Arial" w:cs="Arial"/>
          <w:lang w:val="es-MX"/>
        </w:rPr>
        <w:t>en caso de que no se cumplan con estas condiciones procederá el rechazo de la</w:t>
      </w:r>
      <w:r w:rsidRPr="00383E72">
        <w:rPr>
          <w:rFonts w:ascii="Arial" w:hAnsi="Arial" w:cs="Arial"/>
          <w:lang w:val="es-MX"/>
        </w:rPr>
        <w:t xml:space="preserve"> oferta, conforme las causales establecidas en el Documentos Tipo que se explicaron precedentemente. </w:t>
      </w:r>
    </w:p>
    <w:p w14:paraId="63CF7B76" w14:textId="77777777" w:rsidR="0049633C" w:rsidRDefault="0049633C" w:rsidP="0049633C">
      <w:pPr>
        <w:spacing w:after="120" w:line="276" w:lineRule="auto"/>
        <w:ind w:firstLine="708"/>
        <w:jc w:val="both"/>
        <w:rPr>
          <w:rFonts w:ascii="Arial" w:hAnsi="Arial" w:cs="Arial"/>
          <w:lang w:val="es-MX"/>
        </w:rPr>
      </w:pPr>
      <w:r w:rsidRPr="00383E72">
        <w:rPr>
          <w:rFonts w:ascii="Arial" w:hAnsi="Arial" w:cs="Arial"/>
          <w:lang w:val="es-MX"/>
        </w:rPr>
        <w:t xml:space="preserve">Lo anterior se refuerza si se tiene en cuenta que el mismo numeral </w:t>
      </w:r>
      <w:r>
        <w:rPr>
          <w:rFonts w:ascii="Arial" w:hAnsi="Arial" w:cs="Arial"/>
          <w:lang w:val="es-MX"/>
        </w:rPr>
        <w:t>dispone que, c</w:t>
      </w:r>
      <w:r w:rsidRPr="00383E72">
        <w:rPr>
          <w:rFonts w:ascii="Arial" w:hAnsi="Arial" w:cs="Arial"/>
          <w:lang w:val="es-MX"/>
        </w:rPr>
        <w:t>on posterioridad al vencimiento del plazo para presentar observaciones y a más tardar el día antes de la audiencia efectiva de adjudicación, hasta las 11:59 p.m. de acuerdo con lo señalado en el Anexo 2 – Cronograma, la entidad debe publicar el informe final de evaluación</w:t>
      </w:r>
      <w:r>
        <w:rPr>
          <w:rFonts w:ascii="Arial" w:hAnsi="Arial" w:cs="Arial"/>
          <w:lang w:val="es-MX"/>
        </w:rPr>
        <w:t xml:space="preserve">, por lo cual será en este momento que se debe realizar la verificación del cumplimiento de los requisitos y, en consecuencia, comprobar la firmeza del RUP a través del cual se están demostrando esos requisitos. </w:t>
      </w:r>
    </w:p>
    <w:p w14:paraId="29C046B2" w14:textId="77777777" w:rsidR="0049633C" w:rsidRPr="00383E72" w:rsidRDefault="0049633C" w:rsidP="0049633C">
      <w:pPr>
        <w:spacing w:after="120" w:line="276" w:lineRule="auto"/>
        <w:ind w:firstLine="708"/>
        <w:jc w:val="both"/>
        <w:rPr>
          <w:rFonts w:ascii="Arial" w:hAnsi="Arial" w:cs="Arial"/>
          <w:lang w:val="es-MX"/>
        </w:rPr>
      </w:pPr>
      <w:r w:rsidRPr="00383E72">
        <w:rPr>
          <w:rFonts w:ascii="Arial" w:hAnsi="Arial" w:cs="Arial"/>
          <w:lang w:val="es-MX"/>
        </w:rPr>
        <w:t xml:space="preserve">En concordancia con </w:t>
      </w:r>
      <w:r>
        <w:rPr>
          <w:rFonts w:ascii="Arial" w:hAnsi="Arial" w:cs="Arial"/>
          <w:lang w:val="es-MX"/>
        </w:rPr>
        <w:t xml:space="preserve">lo explicado, una vez se surte la etapa de evaluación y se publica el informe de evaluación, la Entidad ya ha seleccionado los proponentes habilitados en el Proceso de Contratación, teniendo en cuenta la oferta allegada. Así las cosas, si para ese momento el Proponente tenía en firme el RUP estará habilitado para participar en el </w:t>
      </w:r>
      <w:r>
        <w:rPr>
          <w:rFonts w:ascii="Arial" w:hAnsi="Arial" w:cs="Arial"/>
          <w:lang w:val="es-MX"/>
        </w:rPr>
        <w:lastRenderedPageBreak/>
        <w:t>proceso, pues cuando se realizó el informe de evaluación cumplía con los requisitos exigidos.</w:t>
      </w:r>
      <w:r w:rsidRPr="00383E72">
        <w:rPr>
          <w:rFonts w:ascii="Arial" w:hAnsi="Arial" w:cs="Arial"/>
          <w:lang w:val="es-MX"/>
        </w:rPr>
        <w:t xml:space="preserve"> </w:t>
      </w:r>
    </w:p>
    <w:p w14:paraId="5064D28F" w14:textId="77777777" w:rsidR="0049633C" w:rsidRDefault="0049633C" w:rsidP="0049633C">
      <w:pPr>
        <w:spacing w:after="0" w:line="276" w:lineRule="auto"/>
        <w:jc w:val="both"/>
        <w:rPr>
          <w:rFonts w:ascii="Arial" w:hAnsi="Arial" w:cs="Arial"/>
        </w:rPr>
      </w:pPr>
      <w:r>
        <w:rPr>
          <w:rFonts w:ascii="Arial" w:hAnsi="Arial" w:cs="Arial"/>
        </w:rPr>
        <w:tab/>
      </w:r>
      <w:bookmarkEnd w:id="12"/>
      <w:r>
        <w:rPr>
          <w:rFonts w:ascii="Arial" w:hAnsi="Arial" w:cs="Arial"/>
        </w:rPr>
        <w:t>Sin perjuicio del</w:t>
      </w:r>
      <w:r w:rsidRPr="00776AAC">
        <w:rPr>
          <w:rFonts w:ascii="Arial" w:hAnsi="Arial" w:cs="Arial"/>
        </w:rPr>
        <w:t xml:space="preserve"> análisis expuesto, le corresponde a cada entidad, en </w:t>
      </w:r>
      <w:r>
        <w:rPr>
          <w:rFonts w:ascii="Arial" w:hAnsi="Arial" w:cs="Arial"/>
        </w:rPr>
        <w:t xml:space="preserve">ejercicio </w:t>
      </w:r>
      <w:r w:rsidRPr="00776AAC">
        <w:rPr>
          <w:rFonts w:ascii="Arial" w:hAnsi="Arial" w:cs="Arial"/>
        </w:rPr>
        <w:t>de la autonomía y discrecionalidad que les asiste para dir</w:t>
      </w:r>
      <w:r>
        <w:rPr>
          <w:rFonts w:ascii="Arial" w:hAnsi="Arial" w:cs="Arial"/>
        </w:rPr>
        <w:t>igir</w:t>
      </w:r>
      <w:r w:rsidRPr="00776AAC">
        <w:rPr>
          <w:rFonts w:ascii="Arial" w:hAnsi="Arial" w:cs="Arial"/>
        </w:rPr>
        <w:t xml:space="preserve"> sus procesos de contratación, determinar si la información contenida en el RUP se encuentra o no en firme y en caso de que se encuentre pendiente de quedar en firme las consecuencias dependiendo si se está ante un acto de inscripción, renovación o actualización. </w:t>
      </w:r>
      <w:r>
        <w:rPr>
          <w:rFonts w:ascii="Arial" w:hAnsi="Arial" w:cs="Arial"/>
        </w:rPr>
        <w:t xml:space="preserve">En el marco de dicha discrecionalidad, bien puede la entidad aplicar o no las consideraciones aquí explicadas, las cuales, conforme a lo expuesto </w:t>
      </w:r>
      <w:r w:rsidRPr="009039E2">
        <w:rPr>
          <w:rFonts w:ascii="Arial" w:hAnsi="Arial" w:cs="Arial"/>
          <w:i/>
          <w:iCs/>
        </w:rPr>
        <w:t>supra</w:t>
      </w:r>
      <w:r>
        <w:rPr>
          <w:rFonts w:ascii="Arial" w:hAnsi="Arial" w:cs="Arial"/>
        </w:rPr>
        <w:t xml:space="preserve">, tienen el alcance señalado en el artículo 28 de la Ley 1437 de 2011. </w:t>
      </w:r>
    </w:p>
    <w:p w14:paraId="46EEA51F" w14:textId="77777777" w:rsidR="0049633C" w:rsidRDefault="0049633C" w:rsidP="0049633C">
      <w:pPr>
        <w:spacing w:after="0" w:line="276" w:lineRule="auto"/>
        <w:jc w:val="both"/>
        <w:rPr>
          <w:rFonts w:ascii="Arial" w:eastAsia="Calibri" w:hAnsi="Arial" w:cs="Arial"/>
          <w:b/>
          <w:bCs/>
          <w:color w:val="000000" w:themeColor="text1"/>
          <w:lang w:val="es-ES"/>
        </w:rPr>
      </w:pPr>
    </w:p>
    <w:p w14:paraId="4C4162B0" w14:textId="77777777" w:rsidR="0049633C" w:rsidRPr="00B26FA9" w:rsidRDefault="0049633C" w:rsidP="0049633C">
      <w:pPr>
        <w:spacing w:after="0" w:line="276" w:lineRule="auto"/>
        <w:jc w:val="both"/>
        <w:rPr>
          <w:rFonts w:ascii="Arial" w:eastAsia="Calibri" w:hAnsi="Arial" w:cs="Arial"/>
          <w:b/>
          <w:bCs/>
          <w:color w:val="000000" w:themeColor="text1"/>
          <w:lang w:val="es-ES"/>
        </w:rPr>
      </w:pPr>
      <w:r w:rsidRPr="00B26FA9">
        <w:rPr>
          <w:rFonts w:ascii="Arial" w:eastAsia="Calibri" w:hAnsi="Arial" w:cs="Arial"/>
          <w:b/>
          <w:bCs/>
          <w:color w:val="000000" w:themeColor="text1"/>
          <w:lang w:val="es-ES"/>
        </w:rPr>
        <w:t>2.</w:t>
      </w:r>
      <w:r>
        <w:rPr>
          <w:rFonts w:ascii="Arial" w:eastAsia="Calibri" w:hAnsi="Arial" w:cs="Arial"/>
          <w:b/>
          <w:bCs/>
          <w:color w:val="000000" w:themeColor="text1"/>
          <w:lang w:val="es-ES"/>
        </w:rPr>
        <w:t>4</w:t>
      </w:r>
      <w:r w:rsidRPr="00B26FA9">
        <w:rPr>
          <w:rFonts w:ascii="Arial" w:eastAsia="Calibri" w:hAnsi="Arial" w:cs="Arial"/>
          <w:b/>
          <w:bCs/>
          <w:color w:val="000000" w:themeColor="text1"/>
          <w:lang w:val="es-ES"/>
        </w:rPr>
        <w:t xml:space="preserve">. Revocatoria directa del acto de adjudicación </w:t>
      </w:r>
    </w:p>
    <w:p w14:paraId="0373DE45" w14:textId="77777777" w:rsidR="0049633C" w:rsidRPr="00B26FA9" w:rsidRDefault="0049633C" w:rsidP="0049633C">
      <w:pPr>
        <w:spacing w:after="0" w:line="276" w:lineRule="auto"/>
        <w:jc w:val="both"/>
        <w:rPr>
          <w:rFonts w:ascii="Arial" w:hAnsi="Arial" w:cs="Arial"/>
          <w:lang w:val="es-ES"/>
        </w:rPr>
      </w:pPr>
    </w:p>
    <w:p w14:paraId="0F22B8DD" w14:textId="77777777" w:rsidR="0049633C" w:rsidRPr="00B26FA9" w:rsidRDefault="0049633C" w:rsidP="0049633C">
      <w:pPr>
        <w:spacing w:after="120" w:line="276" w:lineRule="auto"/>
        <w:jc w:val="both"/>
        <w:rPr>
          <w:rFonts w:ascii="Arial" w:hAnsi="Arial" w:cs="Arial"/>
          <w:lang w:val="es-ES"/>
        </w:rPr>
      </w:pPr>
      <w:r w:rsidRPr="00B26FA9">
        <w:rPr>
          <w:rFonts w:ascii="Arial" w:hAnsi="Arial" w:cs="Arial"/>
          <w:lang w:val="es-ES"/>
        </w:rPr>
        <w:t>La revocación directa puede definirse como una de las especies de extinción de los actos administrativos en sede administrativa</w:t>
      </w:r>
      <w:r w:rsidRPr="00B26FA9">
        <w:rPr>
          <w:rStyle w:val="Refdenotaalpie"/>
          <w:rFonts w:ascii="Arial" w:hAnsi="Arial" w:cs="Arial"/>
          <w:lang w:val="es-ES"/>
        </w:rPr>
        <w:footnoteReference w:id="27"/>
      </w:r>
      <w:r w:rsidRPr="00B26FA9">
        <w:rPr>
          <w:rFonts w:ascii="Arial" w:hAnsi="Arial" w:cs="Arial"/>
          <w:lang w:val="es-ES"/>
        </w:rPr>
        <w:t xml:space="preserve">. Esta especie de extinción se diferencia de otras, pues </w:t>
      </w:r>
      <w:r>
        <w:rPr>
          <w:rFonts w:ascii="Arial" w:hAnsi="Arial" w:cs="Arial"/>
          <w:lang w:val="es-ES"/>
        </w:rPr>
        <w:t>“</w:t>
      </w:r>
      <w:r w:rsidRPr="00B26FA9">
        <w:rPr>
          <w:rFonts w:ascii="Arial" w:hAnsi="Arial" w:cs="Arial"/>
          <w:lang w:val="es-ES"/>
        </w:rPr>
        <w:t xml:space="preserve">se trata de un mecanismo de extinción del acto administrativo y de sus efectos que opera por la voluntad de la propia administración. […] Esta figura debe distinguirse […] de la </w:t>
      </w:r>
      <w:r w:rsidRPr="00B26FA9">
        <w:rPr>
          <w:rFonts w:ascii="Arial" w:hAnsi="Arial" w:cs="Arial"/>
          <w:i/>
          <w:iCs/>
          <w:lang w:val="es-ES"/>
        </w:rPr>
        <w:t xml:space="preserve">anulación, </w:t>
      </w:r>
      <w:r w:rsidRPr="00B26FA9">
        <w:rPr>
          <w:rFonts w:ascii="Arial" w:hAnsi="Arial" w:cs="Arial"/>
          <w:lang w:val="es-ES"/>
        </w:rPr>
        <w:t>que es la desaparición o extinción del acto por decisión de autoridad jurisdiccional</w:t>
      </w:r>
      <w:r>
        <w:rPr>
          <w:rFonts w:ascii="Arial" w:hAnsi="Arial" w:cs="Arial"/>
          <w:lang w:val="es-ES"/>
        </w:rPr>
        <w:t>”</w:t>
      </w:r>
      <w:r w:rsidRPr="00B26FA9">
        <w:rPr>
          <w:rStyle w:val="Refdenotaalpie"/>
          <w:rFonts w:ascii="Arial" w:hAnsi="Arial" w:cs="Arial"/>
          <w:lang w:val="es-ES"/>
        </w:rPr>
        <w:footnoteReference w:id="28"/>
      </w:r>
      <w:r w:rsidRPr="00B26FA9">
        <w:rPr>
          <w:rFonts w:ascii="Arial" w:hAnsi="Arial" w:cs="Arial"/>
          <w:lang w:val="es-ES"/>
        </w:rPr>
        <w:t>. Adicionalmente, sobre la particular manera en que el legislador ha reglamentado la revocación directa en Colombia, debe decirse que se trata de un mecanismo unilateral de la administración, otorgado por el legislador para que esta revise sus propias decisiones</w:t>
      </w:r>
      <w:r w:rsidRPr="00B26FA9">
        <w:rPr>
          <w:rStyle w:val="Refdenotaalpie"/>
          <w:rFonts w:ascii="Arial" w:hAnsi="Arial" w:cs="Arial"/>
          <w:lang w:val="es-ES"/>
        </w:rPr>
        <w:footnoteReference w:id="29"/>
      </w:r>
      <w:r w:rsidRPr="00B26FA9">
        <w:rPr>
          <w:rFonts w:ascii="Arial" w:hAnsi="Arial" w:cs="Arial"/>
          <w:lang w:val="es-ES"/>
        </w:rPr>
        <w:t xml:space="preserve">. </w:t>
      </w:r>
    </w:p>
    <w:p w14:paraId="421AA7D0" w14:textId="77777777" w:rsidR="0049633C" w:rsidRPr="00B26FA9" w:rsidRDefault="0049633C" w:rsidP="0049633C">
      <w:pPr>
        <w:spacing w:after="120" w:line="276" w:lineRule="auto"/>
        <w:ind w:firstLine="709"/>
        <w:jc w:val="both"/>
        <w:rPr>
          <w:rFonts w:ascii="Arial" w:hAnsi="Arial" w:cs="Arial"/>
          <w:lang w:val="es-ES"/>
        </w:rPr>
      </w:pPr>
      <w:r w:rsidRPr="00B26FA9">
        <w:rPr>
          <w:rFonts w:ascii="Arial" w:hAnsi="Arial" w:cs="Arial"/>
          <w:lang w:val="es-ES"/>
        </w:rPr>
        <w:t xml:space="preserve">De acuerdo con lo anterior, puede afirmarse que la revocación de los propios actos es una de las prerrogativas otorgadas en el ordenamiento jurídico a las administraciones públicas para lograr el cumplimiento de sus finalidades. En ese marco conceptual es preciso señalar que una de las labores fundamentales del legislador cuando reconoce o crea una prerrogativa es compatibilizar su uso y ejercicio con los derechos de los administrados potencialmente involucrados o afectados. Por lo anterior, en las normas generales sobre procedimiento administrativo, o en otras normas especiales de derecho administrativo que contemplan la institución de la revocatoria directa, existe una decisión particular del legislador que da cuenta de la armonización que se ha hecho, para el caso particular, entre los derechos de los administrados y los intereses públicos en juego. </w:t>
      </w:r>
    </w:p>
    <w:p w14:paraId="13A4B2E1" w14:textId="77777777" w:rsidR="0049633C" w:rsidRPr="00B26FA9" w:rsidRDefault="0049633C" w:rsidP="0049633C">
      <w:pPr>
        <w:spacing w:after="120" w:line="276" w:lineRule="auto"/>
        <w:ind w:firstLine="709"/>
        <w:jc w:val="both"/>
        <w:rPr>
          <w:rFonts w:ascii="Arial" w:hAnsi="Arial" w:cs="Arial"/>
          <w:lang w:val="es-ES"/>
        </w:rPr>
      </w:pPr>
      <w:r w:rsidRPr="00B26FA9">
        <w:rPr>
          <w:rFonts w:ascii="Arial" w:hAnsi="Arial" w:cs="Arial"/>
          <w:lang w:val="es-ES"/>
        </w:rPr>
        <w:t xml:space="preserve">El derogado Código de lo Contencioso Administrativo, Decreto 01 de 1984, preveía en su artículo 74 que cuando un acto administrativo hubiese creado o modificado una </w:t>
      </w:r>
      <w:r w:rsidRPr="00B26FA9">
        <w:rPr>
          <w:rFonts w:ascii="Arial" w:hAnsi="Arial" w:cs="Arial"/>
          <w:lang w:val="es-ES"/>
        </w:rPr>
        <w:lastRenderedPageBreak/>
        <w:t xml:space="preserve">situación de carácter particular y concreto o reconocido un derecho, este no podría ser revocado sin el consentimiento expreso y escrito del respectivo titular. Ello era así, salvo cuando esos actos resultasen como consecuencia de la aplicación del silencio administrativo positivo y se evidenciaba una de las causales de revocación, o si fuese evidente que el acto ocurrió por medios ilegales. Es decir, que los actos administrativos de contenido particular eran en general irrevocables sin consentimiento del titular, salvo cuando se verificara alguna de las dos condiciones recién mencionadas que permitían su revocación, según lo normado por el artículo 74 del CCA.   </w:t>
      </w:r>
    </w:p>
    <w:p w14:paraId="306F0CD3" w14:textId="77777777" w:rsidR="0049633C" w:rsidRPr="00B26FA9" w:rsidRDefault="0049633C" w:rsidP="0049633C">
      <w:pPr>
        <w:spacing w:after="120" w:line="276" w:lineRule="auto"/>
        <w:ind w:firstLine="709"/>
        <w:jc w:val="both"/>
        <w:rPr>
          <w:rFonts w:ascii="Arial" w:hAnsi="Arial" w:cs="Arial"/>
          <w:lang w:val="es-ES"/>
        </w:rPr>
      </w:pPr>
      <w:r w:rsidRPr="00B26FA9">
        <w:rPr>
          <w:rFonts w:ascii="Arial" w:hAnsi="Arial" w:cs="Arial"/>
          <w:lang w:val="es-ES"/>
        </w:rPr>
        <w:t xml:space="preserve">De otro lado, las disposiciones que regulaban la contratación estatal contenían una norma especial sobre la posibilidad de revocar el acto de adjudicación. El numeral 11 del artículo 30 de la Ley 80 de 1993, hoy derogado, disponía que </w:t>
      </w:r>
      <w:r>
        <w:rPr>
          <w:rFonts w:ascii="Arial" w:hAnsi="Arial" w:cs="Arial"/>
          <w:lang w:val="es-ES"/>
        </w:rPr>
        <w:t>“</w:t>
      </w:r>
      <w:r w:rsidRPr="00B26FA9">
        <w:rPr>
          <w:rFonts w:ascii="Arial" w:hAnsi="Arial" w:cs="Arial"/>
          <w:lang w:val="es-ES"/>
        </w:rPr>
        <w:t>El acto de adjudicación es irrevocable y obliga a la entidad y al adjudicatario</w:t>
      </w:r>
      <w:r>
        <w:rPr>
          <w:rFonts w:ascii="Arial" w:hAnsi="Arial" w:cs="Arial"/>
          <w:lang w:val="es-ES"/>
        </w:rPr>
        <w:t>”</w:t>
      </w:r>
      <w:r w:rsidRPr="00B26FA9">
        <w:rPr>
          <w:rFonts w:ascii="Arial" w:hAnsi="Arial" w:cs="Arial"/>
          <w:lang w:val="es-ES"/>
        </w:rPr>
        <w:t xml:space="preserve">. Nótese cómo la norma citada, sin lugar a duda, contiene un régimen de revocabilidad mucho más estricto que aquel contenido en las normas sobre procedimiento administrativo general vigente para ese entonces. Lo anterior es así, pues mientras el CCA admitía la revocación en dos casos –silencio administrativo y obtención por medios ilegales–, la Ley 80 de 1993 no permitía la revocación ni si quiera en esos casos, pues claramente postulaba la irrevocabilidad del acto de adjudicación en términos absolutos.  </w:t>
      </w:r>
    </w:p>
    <w:p w14:paraId="2F4BBF23" w14:textId="77777777" w:rsidR="0049633C" w:rsidRPr="00B26FA9" w:rsidRDefault="0049633C" w:rsidP="0049633C">
      <w:pPr>
        <w:spacing w:after="0" w:line="276" w:lineRule="auto"/>
        <w:ind w:firstLine="709"/>
        <w:jc w:val="both"/>
        <w:rPr>
          <w:rFonts w:ascii="Arial" w:hAnsi="Arial" w:cs="Arial"/>
          <w:lang w:val="es-ES"/>
        </w:rPr>
      </w:pPr>
      <w:r w:rsidRPr="00B26FA9">
        <w:rPr>
          <w:rFonts w:ascii="Arial" w:hAnsi="Arial" w:cs="Arial"/>
          <w:lang w:val="es-ES"/>
        </w:rPr>
        <w:t xml:space="preserve">La Ley 1150 de 2007, particularmente su artículo 9, reemplazó esta regla absoluta de irrevocabilidad y estableció dos </w:t>
      </w:r>
      <w:r>
        <w:rPr>
          <w:rFonts w:ascii="Arial" w:hAnsi="Arial" w:cs="Arial"/>
          <w:lang w:val="es-ES"/>
        </w:rPr>
        <w:t xml:space="preserve">(2) </w:t>
      </w:r>
      <w:r w:rsidRPr="00B26FA9">
        <w:rPr>
          <w:rFonts w:ascii="Arial" w:hAnsi="Arial" w:cs="Arial"/>
          <w:lang w:val="es-ES"/>
        </w:rPr>
        <w:t xml:space="preserve">excepciones. La primera, cuando entre la adjudicación y la suscripción del contrato sobreviene una inhabilidad o incompatibilidad y, la segunda, cuando se demuestra que el acto se obtuvo por medios ilegales. En estos casos, la norma prescribe que </w:t>
      </w:r>
      <w:r>
        <w:rPr>
          <w:rFonts w:ascii="Arial" w:hAnsi="Arial" w:cs="Arial"/>
          <w:lang w:val="es-ES"/>
        </w:rPr>
        <w:t>“</w:t>
      </w:r>
      <w:r w:rsidRPr="00B26FA9">
        <w:rPr>
          <w:rFonts w:ascii="Arial" w:hAnsi="Arial" w:cs="Arial"/>
          <w:lang w:val="es-ES"/>
        </w:rPr>
        <w:t>este podrá ser revocado</w:t>
      </w:r>
      <w:r>
        <w:rPr>
          <w:rFonts w:ascii="Arial" w:hAnsi="Arial" w:cs="Arial"/>
          <w:lang w:val="es-ES"/>
        </w:rPr>
        <w:t>”</w:t>
      </w:r>
      <w:r w:rsidRPr="00B26FA9">
        <w:rPr>
          <w:rStyle w:val="Refdenotaalpie"/>
          <w:rFonts w:ascii="Arial" w:hAnsi="Arial" w:cs="Arial"/>
          <w:lang w:val="es-ES"/>
        </w:rPr>
        <w:footnoteReference w:id="30"/>
      </w:r>
      <w:r w:rsidRPr="00B26FA9">
        <w:rPr>
          <w:rFonts w:ascii="Arial" w:hAnsi="Arial" w:cs="Arial"/>
          <w:lang w:val="es-ES"/>
        </w:rPr>
        <w:t>. Sobre esta nueva regla de origen legal, el Consejo de Estado considera que:</w:t>
      </w:r>
    </w:p>
    <w:p w14:paraId="07F07C4F" w14:textId="77777777" w:rsidR="0049633C" w:rsidRPr="00B26FA9" w:rsidRDefault="0049633C" w:rsidP="0049633C">
      <w:pPr>
        <w:spacing w:after="0" w:line="276" w:lineRule="auto"/>
        <w:jc w:val="both"/>
        <w:rPr>
          <w:rFonts w:ascii="Arial" w:hAnsi="Arial" w:cs="Arial"/>
          <w:lang w:val="es-ES"/>
        </w:rPr>
      </w:pPr>
    </w:p>
    <w:p w14:paraId="2FDD86F7" w14:textId="77777777" w:rsidR="0049633C" w:rsidRPr="00B26FA9" w:rsidRDefault="0049633C" w:rsidP="0049633C">
      <w:pPr>
        <w:spacing w:after="0" w:line="240" w:lineRule="auto"/>
        <w:ind w:left="709" w:right="709"/>
        <w:jc w:val="both"/>
        <w:rPr>
          <w:rFonts w:ascii="Arial" w:hAnsi="Arial" w:cs="Arial"/>
          <w:sz w:val="21"/>
          <w:szCs w:val="21"/>
          <w:lang w:val="es-ES"/>
        </w:rPr>
      </w:pPr>
      <w:r>
        <w:rPr>
          <w:rFonts w:ascii="Arial" w:hAnsi="Arial" w:cs="Arial"/>
          <w:sz w:val="21"/>
          <w:szCs w:val="21"/>
          <w:lang w:val="es-ES"/>
        </w:rPr>
        <w:t>“</w:t>
      </w:r>
      <w:r w:rsidRPr="00B26FA9">
        <w:rPr>
          <w:rFonts w:ascii="Arial" w:hAnsi="Arial" w:cs="Arial"/>
          <w:sz w:val="21"/>
          <w:szCs w:val="21"/>
          <w:lang w:val="es-ES"/>
        </w:rPr>
        <w:t>Como se observa, el cambio principal que trajo esta norma, frente al numeral 11 del artículo 30 de la Ley 80, consiste en prever dos excepciones a la irrevocabilidad del acto de adjudicación, que antes estaba consagrada en términos absolutos. Tales salvedades son: (i) cuando el adjudicatario incurre en una inhabilidad o incompatibilidad sobreviniente, esto es, posterior a la adjudicación y anterior a la celebración del contrato, y (ii) cuando pueda demostrarse que la adjudicación «se obtuvo por medios ilegales</w:t>
      </w:r>
      <w:r>
        <w:rPr>
          <w:rFonts w:ascii="Arial" w:hAnsi="Arial" w:cs="Arial"/>
          <w:sz w:val="21"/>
          <w:szCs w:val="21"/>
          <w:lang w:val="es-ES"/>
        </w:rPr>
        <w:t>”</w:t>
      </w:r>
      <w:r w:rsidRPr="00B26FA9">
        <w:rPr>
          <w:rStyle w:val="Refdenotaalpie"/>
          <w:rFonts w:ascii="Arial" w:hAnsi="Arial" w:cs="Arial"/>
          <w:sz w:val="21"/>
          <w:szCs w:val="21"/>
          <w:lang w:val="es-ES"/>
        </w:rPr>
        <w:footnoteReference w:id="31"/>
      </w:r>
      <w:r w:rsidRPr="00B26FA9">
        <w:rPr>
          <w:rFonts w:ascii="Arial" w:hAnsi="Arial" w:cs="Arial"/>
          <w:sz w:val="21"/>
          <w:szCs w:val="21"/>
          <w:lang w:val="es-ES"/>
        </w:rPr>
        <w:t>.</w:t>
      </w:r>
    </w:p>
    <w:p w14:paraId="608F8845" w14:textId="77777777" w:rsidR="0049633C" w:rsidRPr="00B26FA9" w:rsidRDefault="0049633C" w:rsidP="0049633C">
      <w:pPr>
        <w:spacing w:after="0" w:line="276" w:lineRule="auto"/>
        <w:jc w:val="both"/>
        <w:rPr>
          <w:rFonts w:ascii="Arial" w:hAnsi="Arial" w:cs="Arial"/>
          <w:lang w:val="es-ES"/>
        </w:rPr>
      </w:pPr>
    </w:p>
    <w:p w14:paraId="7D6BB766" w14:textId="77777777" w:rsidR="0049633C" w:rsidRPr="00B26FA9" w:rsidRDefault="0049633C" w:rsidP="0049633C">
      <w:pPr>
        <w:spacing w:after="120" w:line="276" w:lineRule="auto"/>
        <w:ind w:firstLine="709"/>
        <w:jc w:val="both"/>
        <w:rPr>
          <w:rFonts w:ascii="Arial" w:hAnsi="Arial" w:cs="Arial"/>
          <w:lang w:val="es-ES"/>
        </w:rPr>
      </w:pPr>
      <w:r w:rsidRPr="00B26FA9">
        <w:rPr>
          <w:rFonts w:ascii="Arial" w:hAnsi="Arial" w:cs="Arial"/>
          <w:lang w:val="es-ES"/>
        </w:rPr>
        <w:t>Con base en lo dicho puede afirmarse que las normas vigentes en materia de contratación estatal prevén que el acto de adjudicación es por regla general irrevocable, salvo en las dos</w:t>
      </w:r>
      <w:r>
        <w:rPr>
          <w:rFonts w:ascii="Arial" w:hAnsi="Arial" w:cs="Arial"/>
          <w:lang w:val="es-ES"/>
        </w:rPr>
        <w:t xml:space="preserve"> (2)</w:t>
      </w:r>
      <w:r w:rsidRPr="00B26FA9">
        <w:rPr>
          <w:rFonts w:ascii="Arial" w:hAnsi="Arial" w:cs="Arial"/>
          <w:lang w:val="es-ES"/>
        </w:rPr>
        <w:t xml:space="preserve"> situaciones previstas por el artículo 9 de la Ley 1150 de 2007, en cuyo caso la Entidad Estatal podrá revocarlo. Se considera importante hacer énfasis en el hecho de que la norma utiliza el verbo </w:t>
      </w:r>
      <w:r w:rsidRPr="00B26FA9">
        <w:rPr>
          <w:rFonts w:ascii="Arial" w:hAnsi="Arial" w:cs="Arial"/>
          <w:i/>
          <w:iCs/>
          <w:lang w:val="es-ES"/>
        </w:rPr>
        <w:t>podrá</w:t>
      </w:r>
      <w:r w:rsidRPr="00B26FA9">
        <w:rPr>
          <w:rFonts w:ascii="Arial" w:hAnsi="Arial" w:cs="Arial"/>
          <w:lang w:val="es-ES"/>
        </w:rPr>
        <w:t xml:space="preserve">, sin indicación de ningún requisito adicional para el ejercicio de la prerrogativa de revocación del acto de adjudicación. </w:t>
      </w:r>
    </w:p>
    <w:p w14:paraId="2867B952" w14:textId="77777777" w:rsidR="0049633C" w:rsidRPr="00B26FA9" w:rsidRDefault="0049633C" w:rsidP="0049633C">
      <w:pPr>
        <w:spacing w:after="0" w:line="276" w:lineRule="auto"/>
        <w:ind w:firstLine="709"/>
        <w:jc w:val="both"/>
        <w:rPr>
          <w:rFonts w:ascii="Arial" w:hAnsi="Arial" w:cs="Arial"/>
          <w:lang w:val="es-ES"/>
        </w:rPr>
      </w:pPr>
      <w:r w:rsidRPr="00B26FA9">
        <w:rPr>
          <w:rFonts w:ascii="Arial" w:hAnsi="Arial" w:cs="Arial"/>
          <w:lang w:val="es-ES"/>
        </w:rPr>
        <w:t>Esta conclusión permanece inalterada a pesar de que han cambiado las reglas de procedimiento administrativo generales en materia de revocatoria de lo</w:t>
      </w:r>
      <w:r>
        <w:rPr>
          <w:rFonts w:ascii="Arial" w:hAnsi="Arial" w:cs="Arial"/>
          <w:lang w:val="es-ES"/>
        </w:rPr>
        <w:t>s</w:t>
      </w:r>
      <w:r w:rsidRPr="00B26FA9">
        <w:rPr>
          <w:rFonts w:ascii="Arial" w:hAnsi="Arial" w:cs="Arial"/>
          <w:lang w:val="es-ES"/>
        </w:rPr>
        <w:t xml:space="preserve"> actos administrativos. El CPACA estableció un régimen jurídico para la revocación de actos de carácter particular y concreto mucho más estricto que el contenido en el antiguo CCA y que, en alguna medida, se asemeja al que consagrase en su momento el texto original de la Ley 80 de 1993. En efecto, el artículo 97 de la Ley 1437 de 2007 dispone lo siguiente:</w:t>
      </w:r>
    </w:p>
    <w:p w14:paraId="2E3D3C9B" w14:textId="77777777" w:rsidR="0049633C" w:rsidRPr="00592A97" w:rsidRDefault="0049633C" w:rsidP="0049633C">
      <w:pPr>
        <w:spacing w:after="0" w:line="276" w:lineRule="auto"/>
        <w:ind w:left="709" w:right="760"/>
        <w:jc w:val="both"/>
        <w:rPr>
          <w:rFonts w:ascii="Arial" w:hAnsi="Arial" w:cs="Arial"/>
          <w:lang w:val="es-ES"/>
        </w:rPr>
      </w:pPr>
    </w:p>
    <w:p w14:paraId="7E4ADA86" w14:textId="77777777" w:rsidR="0049633C" w:rsidRPr="00B26FA9" w:rsidRDefault="0049633C" w:rsidP="0049633C">
      <w:pPr>
        <w:spacing w:after="0" w:line="240" w:lineRule="auto"/>
        <w:ind w:left="709" w:right="709"/>
        <w:contextualSpacing/>
        <w:jc w:val="both"/>
        <w:rPr>
          <w:rFonts w:ascii="Arial" w:hAnsi="Arial" w:cs="Arial"/>
          <w:sz w:val="21"/>
          <w:szCs w:val="21"/>
          <w:lang w:val="es-ES"/>
        </w:rPr>
      </w:pPr>
      <w:r>
        <w:rPr>
          <w:rFonts w:ascii="Arial" w:hAnsi="Arial" w:cs="Arial"/>
          <w:sz w:val="21"/>
          <w:szCs w:val="21"/>
          <w:lang w:val="es-ES"/>
        </w:rPr>
        <w:t>“</w:t>
      </w:r>
      <w:r w:rsidRPr="00B26FA9">
        <w:rPr>
          <w:rFonts w:ascii="Arial" w:hAnsi="Arial" w:cs="Arial"/>
          <w:sz w:val="21"/>
          <w:szCs w:val="21"/>
          <w:lang w:val="es-ES"/>
        </w:rPr>
        <w:t>Artículo 97. REVOCACIÓN DE ACTOS DE CARÁCTER PARTICULAR Y CONCRETO. Salvo las excepciones establecidas en la ley, cuando un acto administrativo, bien sea expreso o ficto, haya creado o modificado una situación jurídica de carácter particular y concreto o reconocido un derecho de igual categoría, no podrá ser revocado sin el consentimiento previo, expreso y escrito del respectivo titular.</w:t>
      </w:r>
    </w:p>
    <w:p w14:paraId="18AE4D2E" w14:textId="77777777" w:rsidR="0049633C" w:rsidRPr="00B26FA9" w:rsidRDefault="0049633C" w:rsidP="0049633C">
      <w:pPr>
        <w:spacing w:after="0" w:line="240" w:lineRule="auto"/>
        <w:ind w:left="709" w:right="709"/>
        <w:contextualSpacing/>
        <w:jc w:val="both"/>
        <w:rPr>
          <w:rFonts w:ascii="Arial" w:hAnsi="Arial" w:cs="Arial"/>
          <w:sz w:val="21"/>
          <w:szCs w:val="21"/>
          <w:lang w:val="es-ES"/>
        </w:rPr>
      </w:pPr>
    </w:p>
    <w:p w14:paraId="71D392FB" w14:textId="77777777" w:rsidR="0049633C" w:rsidRPr="00B26FA9" w:rsidRDefault="0049633C" w:rsidP="0049633C">
      <w:pPr>
        <w:spacing w:after="0" w:line="240" w:lineRule="auto"/>
        <w:ind w:left="709" w:right="709"/>
        <w:contextualSpacing/>
        <w:jc w:val="both"/>
        <w:rPr>
          <w:rFonts w:ascii="Arial" w:hAnsi="Arial" w:cs="Arial"/>
          <w:sz w:val="21"/>
          <w:szCs w:val="21"/>
          <w:lang w:val="es-ES"/>
        </w:rPr>
      </w:pPr>
      <w:r w:rsidRPr="00B26FA9">
        <w:rPr>
          <w:rFonts w:ascii="Arial" w:hAnsi="Arial" w:cs="Arial"/>
          <w:sz w:val="21"/>
          <w:szCs w:val="21"/>
          <w:lang w:val="es-ES"/>
        </w:rPr>
        <w:t>Si el titular niega su consentimiento y la autoridad considera que el acto es contrario a la Constitución o a la ley, deberá demandarlo ante la Jurisdicción de lo Contencioso Administrativo.</w:t>
      </w:r>
    </w:p>
    <w:p w14:paraId="5CBAAD01" w14:textId="77777777" w:rsidR="0049633C" w:rsidRPr="00B26FA9" w:rsidRDefault="0049633C" w:rsidP="0049633C">
      <w:pPr>
        <w:spacing w:after="0" w:line="240" w:lineRule="auto"/>
        <w:ind w:left="709" w:right="709"/>
        <w:contextualSpacing/>
        <w:jc w:val="both"/>
        <w:rPr>
          <w:rFonts w:ascii="Arial" w:hAnsi="Arial" w:cs="Arial"/>
          <w:sz w:val="21"/>
          <w:szCs w:val="21"/>
          <w:lang w:val="es-ES"/>
        </w:rPr>
      </w:pPr>
    </w:p>
    <w:p w14:paraId="008BE917" w14:textId="77777777" w:rsidR="0049633C" w:rsidRPr="00B26FA9" w:rsidRDefault="0049633C" w:rsidP="0049633C">
      <w:pPr>
        <w:spacing w:after="0" w:line="240" w:lineRule="auto"/>
        <w:ind w:left="709" w:right="709"/>
        <w:contextualSpacing/>
        <w:jc w:val="both"/>
        <w:rPr>
          <w:rFonts w:ascii="Arial" w:hAnsi="Arial" w:cs="Arial"/>
          <w:sz w:val="21"/>
          <w:szCs w:val="21"/>
          <w:lang w:val="es-ES"/>
        </w:rPr>
      </w:pPr>
      <w:r w:rsidRPr="00B26FA9">
        <w:rPr>
          <w:rFonts w:ascii="Arial" w:hAnsi="Arial" w:cs="Arial"/>
          <w:sz w:val="21"/>
          <w:szCs w:val="21"/>
          <w:lang w:val="es-ES"/>
        </w:rPr>
        <w:t>Si la Administración considera que el acto ocurrió por medios ilegales o fraudulentos lo demandará sin acudir al procedimiento previo de conciliación y solicitará al juez su suspensión provisional.</w:t>
      </w:r>
    </w:p>
    <w:p w14:paraId="1279D626" w14:textId="77777777" w:rsidR="0049633C" w:rsidRPr="00B26FA9" w:rsidRDefault="0049633C" w:rsidP="0049633C">
      <w:pPr>
        <w:spacing w:after="0" w:line="240" w:lineRule="auto"/>
        <w:ind w:left="709" w:right="709"/>
        <w:contextualSpacing/>
        <w:jc w:val="both"/>
        <w:rPr>
          <w:rFonts w:ascii="Arial" w:hAnsi="Arial" w:cs="Arial"/>
          <w:sz w:val="21"/>
          <w:szCs w:val="21"/>
          <w:lang w:val="es-ES"/>
        </w:rPr>
      </w:pPr>
    </w:p>
    <w:p w14:paraId="67192B86" w14:textId="77777777" w:rsidR="0049633C" w:rsidRPr="00B26FA9" w:rsidRDefault="0049633C" w:rsidP="0049633C">
      <w:pPr>
        <w:spacing w:after="0" w:line="240" w:lineRule="auto"/>
        <w:ind w:left="709" w:right="709"/>
        <w:contextualSpacing/>
        <w:jc w:val="both"/>
        <w:rPr>
          <w:rFonts w:ascii="Arial" w:hAnsi="Arial" w:cs="Arial"/>
          <w:sz w:val="21"/>
          <w:szCs w:val="21"/>
          <w:lang w:val="es-ES"/>
        </w:rPr>
      </w:pPr>
      <w:r w:rsidRPr="00B26FA9">
        <w:rPr>
          <w:rFonts w:ascii="Arial" w:hAnsi="Arial" w:cs="Arial"/>
          <w:sz w:val="21"/>
          <w:szCs w:val="21"/>
          <w:lang w:val="es-ES"/>
        </w:rPr>
        <w:t>PARÁGRAFO. En el trámite de la revocación directa se garantizarán los derechos de audiencia y defensa</w:t>
      </w:r>
      <w:r>
        <w:rPr>
          <w:rFonts w:ascii="Arial" w:hAnsi="Arial" w:cs="Arial"/>
          <w:sz w:val="21"/>
          <w:szCs w:val="21"/>
          <w:lang w:val="es-ES"/>
        </w:rPr>
        <w:t>”</w:t>
      </w:r>
      <w:r w:rsidRPr="00B26FA9">
        <w:rPr>
          <w:rFonts w:ascii="Arial" w:hAnsi="Arial" w:cs="Arial"/>
          <w:sz w:val="21"/>
          <w:szCs w:val="21"/>
          <w:lang w:val="es-ES"/>
        </w:rPr>
        <w:t>.</w:t>
      </w:r>
    </w:p>
    <w:p w14:paraId="4BA7901A" w14:textId="77777777" w:rsidR="0049633C" w:rsidRPr="00B26FA9" w:rsidRDefault="0049633C" w:rsidP="0049633C">
      <w:pPr>
        <w:spacing w:after="0" w:line="276" w:lineRule="auto"/>
        <w:jc w:val="both"/>
        <w:rPr>
          <w:rFonts w:ascii="Arial" w:hAnsi="Arial" w:cs="Arial"/>
          <w:lang w:val="es-ES"/>
        </w:rPr>
      </w:pPr>
    </w:p>
    <w:p w14:paraId="7650247C" w14:textId="77777777" w:rsidR="0049633C" w:rsidRPr="00B26FA9" w:rsidRDefault="0049633C" w:rsidP="0049633C">
      <w:pPr>
        <w:spacing w:after="120" w:line="276" w:lineRule="auto"/>
        <w:jc w:val="both"/>
        <w:rPr>
          <w:rFonts w:ascii="Arial" w:hAnsi="Arial" w:cs="Arial"/>
          <w:lang w:val="es-ES"/>
        </w:rPr>
      </w:pPr>
      <w:r w:rsidRPr="00B26FA9">
        <w:rPr>
          <w:rFonts w:ascii="Arial" w:hAnsi="Arial" w:cs="Arial"/>
          <w:lang w:val="es-ES"/>
        </w:rPr>
        <w:tab/>
        <w:t xml:space="preserve">Son varios los aspectos de esta norma sobre los cuales debe llamarse la atención. El artículo claramente prevé una regla general y </w:t>
      </w:r>
      <w:r>
        <w:rPr>
          <w:rFonts w:ascii="Arial" w:hAnsi="Arial" w:cs="Arial"/>
          <w:lang w:val="es-ES"/>
        </w:rPr>
        <w:t>“</w:t>
      </w:r>
      <w:r w:rsidRPr="00B26FA9">
        <w:rPr>
          <w:rFonts w:ascii="Arial" w:hAnsi="Arial" w:cs="Arial"/>
          <w:lang w:val="es-ES"/>
        </w:rPr>
        <w:t>absoluta</w:t>
      </w:r>
      <w:r>
        <w:rPr>
          <w:rFonts w:ascii="Arial" w:hAnsi="Arial" w:cs="Arial"/>
          <w:lang w:val="es-ES"/>
        </w:rPr>
        <w:t>”</w:t>
      </w:r>
      <w:r w:rsidRPr="00B26FA9">
        <w:rPr>
          <w:rFonts w:ascii="Arial" w:hAnsi="Arial" w:cs="Arial"/>
          <w:lang w:val="es-ES"/>
        </w:rPr>
        <w:t xml:space="preserve"> de irrevocabilidad, pues ningún acto puede ser revocado, en aplicación del CPACA, sin consentimiento previo, expreso y escrito del respectivo titular. Ello es así incluso si el acto ocurrió por medios ilegales, en cuyo caso solamente se autoriza a la Administración a no acudir al procedimiento previo de conciliación y a solicitar al juez su suspensión provisional. Las reglas del CPACA tampoco establecieron excepción, como lo hiciera el CCA, para los actos administrativos fictos producidos como consecuencia de un silencio administrativo positivo y en los cuales se evidenciaba una causal de revocación. </w:t>
      </w:r>
    </w:p>
    <w:p w14:paraId="7B94B097" w14:textId="77777777" w:rsidR="0049633C" w:rsidRPr="00B26FA9" w:rsidRDefault="0049633C" w:rsidP="0049633C">
      <w:pPr>
        <w:spacing w:after="120" w:line="276" w:lineRule="auto"/>
        <w:ind w:firstLine="720"/>
        <w:jc w:val="both"/>
        <w:rPr>
          <w:rFonts w:ascii="Arial" w:hAnsi="Arial" w:cs="Arial"/>
          <w:lang w:val="es-ES"/>
        </w:rPr>
      </w:pPr>
      <w:r w:rsidRPr="00B26FA9">
        <w:rPr>
          <w:rFonts w:ascii="Arial" w:hAnsi="Arial" w:cs="Arial"/>
          <w:lang w:val="es-ES"/>
        </w:rPr>
        <w:lastRenderedPageBreak/>
        <w:t xml:space="preserve">En todos los casos en los cuales la norma aplicable sea el CPACA, entonces, se debe recurrir a demandar el acto administrativo de carácter particular cuando quiera que no se obtenga la autorización expresa del titular para proceder a la revocación. Dicho ello, no puede perderse de vista que la primera frase del artículo 97 del CPACA es </w:t>
      </w:r>
      <w:r>
        <w:rPr>
          <w:rFonts w:ascii="Arial" w:hAnsi="Arial" w:cs="Arial"/>
          <w:lang w:val="es-ES"/>
        </w:rPr>
        <w:t>“</w:t>
      </w:r>
      <w:r w:rsidRPr="00B26FA9">
        <w:rPr>
          <w:rFonts w:ascii="Arial" w:hAnsi="Arial" w:cs="Arial"/>
          <w:lang w:val="es-ES"/>
        </w:rPr>
        <w:t>salvo las excepciones establecidas en la ley</w:t>
      </w:r>
      <w:r>
        <w:rPr>
          <w:rFonts w:ascii="Arial" w:hAnsi="Arial" w:cs="Arial"/>
          <w:lang w:val="es-ES"/>
        </w:rPr>
        <w:t>”</w:t>
      </w:r>
      <w:r w:rsidRPr="00B26FA9">
        <w:rPr>
          <w:rFonts w:ascii="Arial" w:hAnsi="Arial" w:cs="Arial"/>
          <w:lang w:val="es-ES"/>
        </w:rPr>
        <w:t xml:space="preserve">. Esto quiere decir que la ley puede contemplar en normas especiales </w:t>
      </w:r>
      <w:r>
        <w:rPr>
          <w:rFonts w:ascii="Arial" w:hAnsi="Arial" w:cs="Arial"/>
          <w:lang w:val="es-ES"/>
        </w:rPr>
        <w:t>“</w:t>
      </w:r>
      <w:r w:rsidRPr="00B26FA9">
        <w:rPr>
          <w:rFonts w:ascii="Arial" w:hAnsi="Arial" w:cs="Arial"/>
          <w:lang w:val="es-ES"/>
        </w:rPr>
        <w:t>excepciones</w:t>
      </w:r>
      <w:r>
        <w:rPr>
          <w:rFonts w:ascii="Arial" w:hAnsi="Arial" w:cs="Arial"/>
          <w:lang w:val="es-ES"/>
        </w:rPr>
        <w:t>”</w:t>
      </w:r>
      <w:r w:rsidRPr="00B26FA9">
        <w:rPr>
          <w:rFonts w:ascii="Arial" w:hAnsi="Arial" w:cs="Arial"/>
          <w:lang w:val="es-ES"/>
        </w:rPr>
        <w:t xml:space="preserve"> a la regla absoluta de irrevocabilidad sin el consentimiento del destinatario del acto que contiene el Código en mención. </w:t>
      </w:r>
    </w:p>
    <w:p w14:paraId="12478153" w14:textId="77777777" w:rsidR="0049633C" w:rsidRPr="00B26FA9" w:rsidRDefault="0049633C" w:rsidP="0049633C">
      <w:pPr>
        <w:spacing w:after="120" w:line="276" w:lineRule="auto"/>
        <w:jc w:val="both"/>
        <w:rPr>
          <w:rFonts w:ascii="Arial" w:hAnsi="Arial" w:cs="Arial"/>
          <w:lang w:val="es-ES"/>
        </w:rPr>
      </w:pPr>
      <w:r w:rsidRPr="00B26FA9">
        <w:rPr>
          <w:rFonts w:ascii="Arial" w:hAnsi="Arial" w:cs="Arial"/>
          <w:lang w:val="es-ES"/>
        </w:rPr>
        <w:tab/>
        <w:t xml:space="preserve">Esta regla del artículo 97 </w:t>
      </w:r>
      <w:r w:rsidRPr="00B26FA9">
        <w:rPr>
          <w:rFonts w:ascii="Arial" w:hAnsi="Arial" w:cs="Arial"/>
          <w:i/>
          <w:iCs/>
          <w:lang w:val="es-ES"/>
        </w:rPr>
        <w:t xml:space="preserve">ibídem </w:t>
      </w:r>
      <w:r w:rsidRPr="00B26FA9">
        <w:rPr>
          <w:rFonts w:ascii="Arial" w:hAnsi="Arial" w:cs="Arial"/>
          <w:lang w:val="es-ES"/>
        </w:rPr>
        <w:t xml:space="preserve">se ajusta perfectamente a la lógica de procedimiento general que tiene el CPACA, cuyas funciones son servir como fuente para llenar vacíos en leyes especiales sobre procedimientos, y ser aplicadas ante la ausencia total de una norma especial. En ese orden de ideas, si una norma especial prevé la posibilidad de realizar la revocación directa, no será necesario recurrir a las normas generales de procedimiento, pues existiría una norma especial que regula la materia y no se evidencia la existencia de un vacío que requiera ser llenado. La diferencia en el régimen jurídico contenido en las normas del CPACA y de la Ley 1150 de 2007 da cuenta del ejercicio de la libertad de configuración del legislador, que adoptó para los dos casos decisiones diferentes teniendo en cuenta los intereses públicos en juego y la tensión entre estos y los derechos de los administrados. </w:t>
      </w:r>
    </w:p>
    <w:p w14:paraId="5C39195A" w14:textId="77777777" w:rsidR="0049633C" w:rsidRPr="00B26FA9" w:rsidRDefault="0049633C" w:rsidP="0049633C">
      <w:pPr>
        <w:spacing w:after="120" w:line="276" w:lineRule="auto"/>
        <w:jc w:val="both"/>
        <w:rPr>
          <w:rFonts w:ascii="Arial" w:hAnsi="Arial" w:cs="Arial"/>
          <w:lang w:val="es-ES"/>
        </w:rPr>
      </w:pPr>
      <w:r w:rsidRPr="00B26FA9">
        <w:rPr>
          <w:rFonts w:ascii="Arial" w:hAnsi="Arial" w:cs="Arial"/>
          <w:lang w:val="es-ES"/>
        </w:rPr>
        <w:tab/>
        <w:t>Con base en las anteriores consideraciones es posible concluir que, para revocar el acto administrativo de adjudicación de un contrato estatal, cuando se verifique alguna de las dos</w:t>
      </w:r>
      <w:r>
        <w:rPr>
          <w:rFonts w:ascii="Arial" w:hAnsi="Arial" w:cs="Arial"/>
          <w:lang w:val="es-ES"/>
        </w:rPr>
        <w:t xml:space="preserve"> (2)</w:t>
      </w:r>
      <w:r w:rsidRPr="00B26FA9">
        <w:rPr>
          <w:rFonts w:ascii="Arial" w:hAnsi="Arial" w:cs="Arial"/>
          <w:lang w:val="es-ES"/>
        </w:rPr>
        <w:t xml:space="preserve"> causales que lo permiten, según el artículo 9, inciso tercero, de la Ley 1150 de 2007, no es necesario obtener </w:t>
      </w:r>
      <w:r>
        <w:rPr>
          <w:rFonts w:ascii="Arial" w:hAnsi="Arial" w:cs="Arial"/>
          <w:lang w:val="es-ES"/>
        </w:rPr>
        <w:t>“</w:t>
      </w:r>
      <w:r w:rsidRPr="00B26FA9">
        <w:rPr>
          <w:rFonts w:ascii="Arial" w:hAnsi="Arial" w:cs="Arial"/>
          <w:lang w:val="es-ES"/>
        </w:rPr>
        <w:t>consentimiento previo, expreso y escrito del respectivo</w:t>
      </w:r>
      <w:r>
        <w:rPr>
          <w:rFonts w:ascii="Arial" w:hAnsi="Arial" w:cs="Arial"/>
          <w:lang w:val="es-ES"/>
        </w:rPr>
        <w:t>”</w:t>
      </w:r>
      <w:r w:rsidRPr="00B26FA9">
        <w:rPr>
          <w:rFonts w:ascii="Arial" w:hAnsi="Arial" w:cs="Arial"/>
          <w:lang w:val="es-ES"/>
        </w:rPr>
        <w:t xml:space="preserve"> adjudicatario, como lo ordena el artículo 97 del CPACA. Lo anterior es así, pues el artículo 9 de la Ley 1150 de 2007 consagra un régimen especial de revocatoria directa del acto de adjudicación que no exige permiso del titular. La ausencia de una regla en ese sentido, en el entendido de esta Subdirección, no puede interpretarse como un vacío que deba ser llenado con el CPACA, sino como un régimen jurídico diferente: situación análoga a la que en su momento ocurría con los regímenes de la Ley 80 de 1993 y el CCA.</w:t>
      </w:r>
    </w:p>
    <w:p w14:paraId="158E877C" w14:textId="77777777" w:rsidR="0049633C" w:rsidRPr="00B26FA9" w:rsidRDefault="0049633C" w:rsidP="0049633C">
      <w:pPr>
        <w:spacing w:after="0" w:line="276" w:lineRule="auto"/>
        <w:contextualSpacing/>
        <w:jc w:val="both"/>
        <w:rPr>
          <w:rFonts w:ascii="Arial" w:hAnsi="Arial" w:cs="Arial"/>
          <w:lang w:val="es-ES"/>
        </w:rPr>
      </w:pPr>
      <w:r w:rsidRPr="00B26FA9">
        <w:rPr>
          <w:rFonts w:ascii="Arial" w:hAnsi="Arial" w:cs="Arial"/>
          <w:lang w:val="es-ES"/>
        </w:rPr>
        <w:tab/>
        <w:t xml:space="preserve">Ahora bien, lo anterior quiere decir que, en términos prácticos, la Entidad Estatal debe respetar el debido proceso del adjudicatario cuando pretenda establecer si i) ha sobrevenido una causal de inhabilidad e incompatibilidad entre el acto de adjudicación y la suscripción del contrato o ii) si el acto de adjudicación se obtuvo por medios ilegales. En otros términos, con el objeto de verificar la existencia de alguna de las causales que permite la revocación directa del acto de adjudicación, la Entidad Estatal debe llevar a cabo un procedimiento administrativo en el cual se respeten las garantías de que trata el artículo 29 superior y en particular los derechos de audiencia y defensa del adjudicatario. Sin embargo, a la finalización de ese procedimiento administrativo, si la Administración verifica la ocurrencia de alguna de estas situaciones, puede proceder a la revocación del acto </w:t>
      </w:r>
      <w:r w:rsidRPr="00B26FA9">
        <w:rPr>
          <w:rFonts w:ascii="Arial" w:hAnsi="Arial" w:cs="Arial"/>
          <w:lang w:val="es-ES"/>
        </w:rPr>
        <w:lastRenderedPageBreak/>
        <w:t xml:space="preserve">administrativo de adjudicación incluso si el adjudicatario no otorga su consentimiento para ello. </w:t>
      </w:r>
    </w:p>
    <w:p w14:paraId="17F06835" w14:textId="77777777" w:rsidR="0049633C" w:rsidRPr="00776AAC" w:rsidRDefault="0049633C" w:rsidP="0049633C">
      <w:pPr>
        <w:spacing w:after="0" w:line="276" w:lineRule="auto"/>
        <w:ind w:firstLine="709"/>
        <w:contextualSpacing/>
        <w:jc w:val="both"/>
        <w:rPr>
          <w:rFonts w:ascii="Arial" w:hAnsi="Arial" w:cs="Arial"/>
        </w:rPr>
      </w:pPr>
    </w:p>
    <w:p w14:paraId="7CDA69A7" w14:textId="77777777" w:rsidR="0049633C" w:rsidRPr="00776AAC" w:rsidRDefault="0049633C" w:rsidP="0049633C">
      <w:pPr>
        <w:tabs>
          <w:tab w:val="left" w:pos="709"/>
        </w:tabs>
        <w:spacing w:after="0" w:line="276" w:lineRule="auto"/>
        <w:contextualSpacing/>
        <w:jc w:val="both"/>
        <w:rPr>
          <w:rFonts w:ascii="Arial" w:eastAsia="Calibri" w:hAnsi="Arial" w:cs="Arial"/>
          <w:b/>
          <w:lang w:val="es-ES" w:eastAsia="es-MX"/>
        </w:rPr>
      </w:pPr>
      <w:r w:rsidRPr="00776AAC">
        <w:rPr>
          <w:rFonts w:ascii="Arial" w:eastAsia="Calibri" w:hAnsi="Arial" w:cs="Arial"/>
          <w:b/>
          <w:lang w:val="es-ES" w:eastAsia="es-MX"/>
        </w:rPr>
        <w:t>3. Respuesta</w:t>
      </w:r>
    </w:p>
    <w:p w14:paraId="621438E8" w14:textId="77777777" w:rsidR="0049633C" w:rsidRPr="00776AAC" w:rsidRDefault="0049633C" w:rsidP="0049633C">
      <w:pPr>
        <w:spacing w:after="0" w:line="276" w:lineRule="auto"/>
        <w:ind w:right="709"/>
        <w:contextualSpacing/>
        <w:jc w:val="both"/>
        <w:rPr>
          <w:rFonts w:ascii="Arial" w:eastAsia="Calibri" w:hAnsi="Arial" w:cs="Arial"/>
          <w:lang w:val="es-ES_tradnl"/>
        </w:rPr>
      </w:pPr>
    </w:p>
    <w:p w14:paraId="3CD80542" w14:textId="77777777" w:rsidR="0049633C" w:rsidRDefault="0049633C" w:rsidP="0049633C">
      <w:pPr>
        <w:spacing w:after="0" w:line="240" w:lineRule="auto"/>
        <w:ind w:left="709" w:right="709"/>
        <w:contextualSpacing/>
        <w:jc w:val="both"/>
        <w:rPr>
          <w:rFonts w:ascii="Arial" w:hAnsi="Arial" w:cs="Arial"/>
          <w:color w:val="000000"/>
          <w:sz w:val="21"/>
          <w:szCs w:val="21"/>
        </w:rPr>
      </w:pPr>
      <w:r>
        <w:rPr>
          <w:rFonts w:ascii="Arial" w:hAnsi="Arial" w:cs="Arial"/>
          <w:color w:val="000000"/>
          <w:sz w:val="21"/>
          <w:szCs w:val="21"/>
        </w:rPr>
        <w:t>“</w:t>
      </w:r>
      <w:r w:rsidRPr="000A1E5E">
        <w:rPr>
          <w:rFonts w:ascii="Arial" w:hAnsi="Arial" w:cs="Arial"/>
          <w:color w:val="000000"/>
          <w:sz w:val="21"/>
          <w:szCs w:val="21"/>
        </w:rPr>
        <w:t>1. Bajo el entendido de que entre la etapa de evaluación y de adjudicación (marzo - abril) se da la transición de renovación de los RUP, se consulta si en uso de los pliegos tipo, es causal de rechazo de una propuesta que al momento de surtir la etapa de evaluación el RUP estaba vigente, pero al momento de adjudicar éste no fue renovado por parte del proponente?</w:t>
      </w:r>
      <w:r w:rsidRPr="000A1E5E">
        <w:rPr>
          <w:rFonts w:ascii="Arial" w:hAnsi="Arial" w:cs="Arial"/>
          <w:color w:val="000000"/>
          <w:sz w:val="21"/>
          <w:szCs w:val="21"/>
        </w:rPr>
        <w:br/>
      </w:r>
    </w:p>
    <w:p w14:paraId="464E7ACF" w14:textId="77777777" w:rsidR="0049633C" w:rsidRDefault="0049633C" w:rsidP="0049633C">
      <w:pPr>
        <w:spacing w:after="0" w:line="240" w:lineRule="auto"/>
        <w:ind w:left="709" w:right="709"/>
        <w:contextualSpacing/>
        <w:jc w:val="both"/>
        <w:rPr>
          <w:rFonts w:ascii="Arial" w:hAnsi="Arial" w:cs="Arial"/>
          <w:color w:val="000000"/>
          <w:sz w:val="21"/>
          <w:szCs w:val="21"/>
        </w:rPr>
      </w:pPr>
      <w:r w:rsidRPr="000A1E5E">
        <w:rPr>
          <w:rFonts w:ascii="Arial" w:hAnsi="Arial" w:cs="Arial"/>
          <w:color w:val="000000"/>
          <w:sz w:val="21"/>
          <w:szCs w:val="21"/>
        </w:rPr>
        <w:t>2. Cuáles son los efectos de no renovar oportunamente el RUP?</w:t>
      </w:r>
      <w:r>
        <w:rPr>
          <w:rFonts w:ascii="Arial" w:hAnsi="Arial" w:cs="Arial"/>
          <w:color w:val="000000"/>
          <w:sz w:val="21"/>
          <w:szCs w:val="21"/>
        </w:rPr>
        <w:t>”</w:t>
      </w:r>
    </w:p>
    <w:p w14:paraId="4BCA3C21" w14:textId="77777777" w:rsidR="0049633C" w:rsidRDefault="0049633C" w:rsidP="0049633C">
      <w:pPr>
        <w:spacing w:after="120" w:line="276" w:lineRule="auto"/>
        <w:jc w:val="both"/>
        <w:rPr>
          <w:rFonts w:ascii="Arial" w:hAnsi="Arial" w:cs="Arial"/>
        </w:rPr>
      </w:pPr>
    </w:p>
    <w:p w14:paraId="28718B2B" w14:textId="77777777" w:rsidR="0049633C" w:rsidRPr="00EF4D36" w:rsidRDefault="0049633C" w:rsidP="0049633C">
      <w:pPr>
        <w:spacing w:after="120" w:line="276" w:lineRule="auto"/>
        <w:jc w:val="both"/>
        <w:rPr>
          <w:rFonts w:ascii="Arial" w:hAnsi="Arial" w:cs="Arial"/>
          <w:lang w:val="es-MX"/>
        </w:rPr>
      </w:pPr>
      <w:r>
        <w:rPr>
          <w:rFonts w:ascii="Arial" w:hAnsi="Arial" w:cs="Arial"/>
        </w:rPr>
        <w:t xml:space="preserve">Teniendo en cuenta la unidad de materia, las preguntas 1 y 2 de su petición, se contestarán en bloque. </w:t>
      </w:r>
      <w:r w:rsidRPr="00EF4D36">
        <w:rPr>
          <w:rFonts w:ascii="Arial" w:hAnsi="Arial" w:cs="Arial"/>
        </w:rPr>
        <w:t>Conforme lo expuesto, los Documentos Tipo expedidos por esta Agencia consagran dentro de las causales de rechazo de la oferta las siguientes: “</w:t>
      </w:r>
      <w:r w:rsidRPr="00EF4D36">
        <w:rPr>
          <w:rFonts w:ascii="Arial" w:hAnsi="Arial" w:cs="Arial"/>
          <w:lang w:val="es-MX"/>
        </w:rPr>
        <w:t xml:space="preserve">Que la inscripción en el Registro Único de Proponentes (RUP) que realice el Proponente, por primera vez o cuando han cesado los efectos y debe volver a inscribirse, no esté en firme en la fecha prevista para el cierre del procedimiento de </w:t>
      </w:r>
      <w:r w:rsidRPr="00EF4D36" w:rsidDel="00BE363E">
        <w:rPr>
          <w:rFonts w:ascii="Arial" w:hAnsi="Arial" w:cs="Arial"/>
          <w:lang w:val="es-MX"/>
        </w:rPr>
        <w:t>selección</w:t>
      </w:r>
      <w:r w:rsidRPr="00EF4D36">
        <w:rPr>
          <w:rFonts w:ascii="Arial" w:hAnsi="Arial" w:cs="Arial"/>
        </w:rPr>
        <w:t>” y “</w:t>
      </w:r>
      <w:r w:rsidRPr="00EF4D36">
        <w:rPr>
          <w:rFonts w:ascii="Arial" w:hAnsi="Arial" w:cs="Arial"/>
          <w:lang w:val="es-MX"/>
        </w:rPr>
        <w:t>Que el proponente no acredite la presentación de la información para renovar el Registro Único de Proponentes (RUP), a más tardar el quinto día hábil del mes de abril de cada año, o en la fecha que establezca la ley o el reglamento, si fuera una distinta</w:t>
      </w:r>
      <w:r w:rsidRPr="00EF4D36">
        <w:rPr>
          <w:rFonts w:ascii="Arial" w:hAnsi="Arial" w:cs="Arial"/>
        </w:rPr>
        <w:t>”</w:t>
      </w:r>
      <w:r w:rsidRPr="00EF4D36">
        <w:rPr>
          <w:rFonts w:ascii="Arial" w:hAnsi="Arial" w:cs="Arial"/>
          <w:lang w:val="es-MX"/>
        </w:rPr>
        <w:t>.</w:t>
      </w:r>
    </w:p>
    <w:p w14:paraId="26F4A78C" w14:textId="77777777" w:rsidR="0049633C" w:rsidRDefault="0049633C" w:rsidP="0049633C">
      <w:pPr>
        <w:spacing w:after="120" w:line="276" w:lineRule="auto"/>
        <w:ind w:firstLine="709"/>
        <w:jc w:val="both"/>
        <w:rPr>
          <w:rFonts w:ascii="Arial" w:hAnsi="Arial" w:cs="Arial"/>
        </w:rPr>
      </w:pPr>
      <w:r w:rsidRPr="00423121">
        <w:rPr>
          <w:rFonts w:ascii="Arial" w:hAnsi="Arial" w:cs="Arial"/>
        </w:rPr>
        <w:t>Por un lado, la primera causal de rechazo citada debe interpretarse razonablemente de conformidad con el marco jurídico analizado respecto al trámite de inscripción. En este sentido, esta causal de rechazo se aplica en los supuestos en que el proponente al momento del cierre del proceso no tenga el RUP vigente y en firme. De ahí que, conforme a las disposiciones estudiadas con anterioridad, deba rechazarse al proponente cuando se presente alguna de estas dos (2) situaciones: i) que la inscripción en el RUP realizada por primera vez no esté en firme o, ii) que no haya cumplido con el deber establecido en el artículo 2.2.1.1.1.5.1 del Decreto 1082 de 2015, esto es, que no haya presentado la información para renovar el RUP a más tardar el quinto día hábil del mes de abril de cada año y, por tanto, haya tenido que inscribirse nuevamente sin que esté vigente y en firme la nueva inscripción.</w:t>
      </w:r>
    </w:p>
    <w:p w14:paraId="12CC5ECF" w14:textId="77777777" w:rsidR="0049633C" w:rsidRPr="00383E72" w:rsidRDefault="0049633C" w:rsidP="0049633C">
      <w:pPr>
        <w:tabs>
          <w:tab w:val="left" w:pos="0"/>
        </w:tabs>
        <w:spacing w:after="120" w:line="276" w:lineRule="auto"/>
        <w:ind w:firstLine="709"/>
        <w:jc w:val="both"/>
        <w:rPr>
          <w:rFonts w:ascii="Arial" w:eastAsia="Calibri" w:hAnsi="Arial" w:cs="Arial"/>
          <w:color w:val="000000"/>
        </w:rPr>
      </w:pPr>
      <w:r w:rsidRPr="00383E72">
        <w:rPr>
          <w:rFonts w:ascii="Arial" w:hAnsi="Arial" w:cs="Arial"/>
        </w:rPr>
        <w:t>Por otro lado, en relación con la segunda causal de rechazo citada, relacionada con la renovación del RUP, debe señalarse que esta se a</w:t>
      </w:r>
      <w:r w:rsidRPr="00383E72">
        <w:rPr>
          <w:rFonts w:ascii="Arial" w:eastAsia="Calibri" w:hAnsi="Arial" w:cs="Arial"/>
          <w:lang w:val="es-MX"/>
        </w:rPr>
        <w:t xml:space="preserve">plica al proponente que no cumpla con el deber establecido en el artículo </w:t>
      </w:r>
      <w:r w:rsidRPr="00383E72">
        <w:rPr>
          <w:rFonts w:ascii="Arial" w:eastAsia="Calibri" w:hAnsi="Arial" w:cs="Arial"/>
          <w:color w:val="000000"/>
        </w:rPr>
        <w:t xml:space="preserve">2.2.1.1.1.5.1. del Decreto 1082 de 2015, esto es, que no haya presentado la información para renovar el RUP a más tardar el quinto día hábil del mes de abril de cada año. En consecuencia, en el evento en que el proponente incumplió el deber de renovar el registro a tiempo este dejó de producir efectos, por lo cual el </w:t>
      </w:r>
      <w:r w:rsidRPr="00383E72">
        <w:rPr>
          <w:rFonts w:ascii="Arial" w:eastAsia="Calibri" w:hAnsi="Arial" w:cs="Arial"/>
          <w:color w:val="000000"/>
        </w:rPr>
        <w:lastRenderedPageBreak/>
        <w:t xml:space="preserve">proponente debe inscribirse nuevamente en el RUP, de manera que una vez esté en firme la </w:t>
      </w:r>
      <w:r w:rsidRPr="00383E72">
        <w:rPr>
          <w:rFonts w:ascii="Arial" w:eastAsia="Calibri" w:hAnsi="Arial" w:cs="Arial"/>
          <w:i/>
          <w:iCs/>
          <w:color w:val="000000"/>
        </w:rPr>
        <w:t xml:space="preserve">nueva inscripción </w:t>
      </w:r>
      <w:r w:rsidRPr="00383E72">
        <w:rPr>
          <w:rFonts w:ascii="Arial" w:eastAsia="Calibri" w:hAnsi="Arial" w:cs="Arial"/>
          <w:color w:val="000000"/>
        </w:rPr>
        <w:t xml:space="preserve">puede participar en los procedimientos de selección, incluidos los regidos por los Documentos Tipo. </w:t>
      </w:r>
    </w:p>
    <w:p w14:paraId="455DE079" w14:textId="77777777" w:rsidR="0049633C" w:rsidRPr="00383E72" w:rsidRDefault="0049633C" w:rsidP="0049633C">
      <w:pPr>
        <w:tabs>
          <w:tab w:val="left" w:pos="709"/>
        </w:tabs>
        <w:spacing w:after="120" w:line="276" w:lineRule="auto"/>
        <w:ind w:firstLine="709"/>
        <w:jc w:val="both"/>
        <w:rPr>
          <w:rFonts w:ascii="Arial" w:eastAsia="Calibri" w:hAnsi="Arial" w:cs="Arial"/>
          <w:color w:val="000000"/>
        </w:rPr>
      </w:pPr>
      <w:r w:rsidRPr="00383E72">
        <w:rPr>
          <w:rFonts w:ascii="Arial" w:eastAsia="Calibri" w:hAnsi="Arial" w:cs="Arial"/>
          <w:color w:val="000000"/>
        </w:rPr>
        <w:t>Lo anterior implica que el proponente no tendría RUP puesto que cesan sus efectos como lo señala la Ley, debiendo inscribirse nuevamente, impidiendo esto su participación en los Procesos de Contratación que requieren RUP, ya que sería rechazado tanto por no cumplir el deber de renovación, como por no tener una inscripción en el RUP en firme, al no haberlo renovado en tiempo, por lo tanto, no sería procedente avanzar a la etapa contractual.</w:t>
      </w:r>
    </w:p>
    <w:p w14:paraId="3D79616B" w14:textId="77777777" w:rsidR="0049633C" w:rsidRDefault="0049633C" w:rsidP="0049633C">
      <w:pPr>
        <w:spacing w:after="120" w:line="276" w:lineRule="auto"/>
        <w:ind w:firstLine="708"/>
        <w:jc w:val="both"/>
        <w:rPr>
          <w:rFonts w:ascii="Arial" w:eastAsia="Calibri" w:hAnsi="Arial" w:cs="Arial"/>
          <w:color w:val="000000"/>
        </w:rPr>
      </w:pPr>
      <w:r w:rsidRPr="00383E72">
        <w:rPr>
          <w:rFonts w:ascii="Arial" w:eastAsia="Calibri" w:hAnsi="Arial" w:cs="Arial"/>
          <w:color w:val="000000"/>
        </w:rPr>
        <w:t>Ahora bien, esta segunda causal no establece un plazo o tiempo determinado para verificar el cumplimiento de la obligación de renovación, contrario a lo que sucede respecto de la primera causal que establece que el RUP debe estar en firme a la fecha del cierre del proceso de contratación</w:t>
      </w:r>
      <w:r>
        <w:rPr>
          <w:rFonts w:ascii="Arial" w:eastAsia="Calibri" w:hAnsi="Arial" w:cs="Arial"/>
          <w:color w:val="000000"/>
        </w:rPr>
        <w:t xml:space="preserve">, por lo cual surge la duda planteada en el numeral 1 de su escrito de consulta, en relación con que sucede si </w:t>
      </w:r>
      <w:r w:rsidRPr="00147E68">
        <w:rPr>
          <w:rFonts w:ascii="Arial" w:eastAsia="Calibri" w:hAnsi="Arial" w:cs="Arial"/>
          <w:color w:val="000000"/>
        </w:rPr>
        <w:t xml:space="preserve">para el momento de surtir la etapa de evaluación el RUP estaba vigente, pero al momento de adjudicar éste no fue renovado por parte del proponente. </w:t>
      </w:r>
      <w:r w:rsidRPr="00383E72">
        <w:rPr>
          <w:rFonts w:ascii="Arial" w:eastAsia="Calibri" w:hAnsi="Arial" w:cs="Arial"/>
          <w:color w:val="000000"/>
        </w:rPr>
        <w:t>A juicio de esta Agencia</w:t>
      </w:r>
      <w:r>
        <w:rPr>
          <w:rFonts w:ascii="Arial" w:eastAsia="Calibri" w:hAnsi="Arial" w:cs="Arial"/>
          <w:color w:val="000000"/>
        </w:rPr>
        <w:t xml:space="preserve">, esta circunstancia no fue regulada en la ley, el reglamento o el Documento Tipo, por lo cual </w:t>
      </w:r>
      <w:r w:rsidRPr="00383E72">
        <w:rPr>
          <w:rFonts w:ascii="Arial" w:eastAsia="Calibri" w:hAnsi="Arial" w:cs="Arial"/>
          <w:color w:val="000000"/>
        </w:rPr>
        <w:t xml:space="preserve">tal vacío debe ser subsanado haciendo una interpretación sistemática de lo establecido en el Documento Tipo. </w:t>
      </w:r>
    </w:p>
    <w:p w14:paraId="749B0914" w14:textId="77777777" w:rsidR="0049633C" w:rsidRPr="00383E72" w:rsidRDefault="0049633C" w:rsidP="0049633C">
      <w:pPr>
        <w:spacing w:after="120" w:line="276" w:lineRule="auto"/>
        <w:ind w:firstLine="708"/>
        <w:jc w:val="both"/>
        <w:rPr>
          <w:rFonts w:ascii="Arial" w:hAnsi="Arial" w:cs="Arial"/>
          <w:lang w:val="es-MX"/>
        </w:rPr>
      </w:pPr>
      <w:r w:rsidRPr="00383E72">
        <w:rPr>
          <w:rFonts w:ascii="Arial" w:eastAsia="Calibri" w:hAnsi="Arial" w:cs="Arial"/>
          <w:color w:val="000000"/>
        </w:rPr>
        <w:t xml:space="preserve">Al respecto, es importante señalar que el </w:t>
      </w:r>
      <w:r>
        <w:rPr>
          <w:rFonts w:ascii="Arial" w:eastAsia="Calibri" w:hAnsi="Arial" w:cs="Arial"/>
          <w:color w:val="000000"/>
        </w:rPr>
        <w:t>“</w:t>
      </w:r>
      <w:r w:rsidRPr="00383E72">
        <w:rPr>
          <w:rFonts w:ascii="Arial" w:hAnsi="Arial" w:cs="Arial"/>
          <w:lang w:val="es-MX"/>
        </w:rPr>
        <w:t>Capítulo III</w:t>
      </w:r>
      <w:r>
        <w:rPr>
          <w:rFonts w:ascii="Arial" w:hAnsi="Arial" w:cs="Arial"/>
          <w:lang w:val="es-MX"/>
        </w:rPr>
        <w:t xml:space="preserve"> – Requisitos Habilitantes y su verificación”</w:t>
      </w:r>
      <w:r w:rsidRPr="00383E72">
        <w:rPr>
          <w:rFonts w:ascii="Arial" w:hAnsi="Arial" w:cs="Arial"/>
          <w:lang w:val="es-MX"/>
        </w:rPr>
        <w:t xml:space="preserve"> del Documento Base</w:t>
      </w:r>
      <w:r>
        <w:rPr>
          <w:rFonts w:ascii="Arial" w:hAnsi="Arial" w:cs="Arial"/>
          <w:lang w:val="es-MX"/>
        </w:rPr>
        <w:t xml:space="preserve"> dispone que la </w:t>
      </w:r>
      <w:r w:rsidRPr="00383E72">
        <w:rPr>
          <w:rFonts w:ascii="Arial" w:hAnsi="Arial" w:cs="Arial"/>
          <w:lang w:val="es-MX"/>
        </w:rPr>
        <w:t xml:space="preserve">Entidad </w:t>
      </w:r>
      <w:r>
        <w:rPr>
          <w:rFonts w:ascii="Arial" w:hAnsi="Arial" w:cs="Arial"/>
          <w:lang w:val="es-MX"/>
        </w:rPr>
        <w:t xml:space="preserve">Estatal </w:t>
      </w:r>
      <w:r w:rsidRPr="00383E72">
        <w:rPr>
          <w:rFonts w:ascii="Arial" w:hAnsi="Arial" w:cs="Arial"/>
          <w:lang w:val="es-MX"/>
        </w:rPr>
        <w:t xml:space="preserve">verificará los requisitos habilitantes </w:t>
      </w:r>
      <w:r w:rsidRPr="003C49B6">
        <w:rPr>
          <w:rFonts w:ascii="Arial" w:hAnsi="Arial" w:cs="Arial"/>
          <w:i/>
          <w:iCs/>
          <w:lang w:val="es-MX"/>
        </w:rPr>
        <w:t xml:space="preserve">dentro del término </w:t>
      </w:r>
      <w:r w:rsidRPr="00383E72">
        <w:rPr>
          <w:rFonts w:ascii="Arial" w:hAnsi="Arial" w:cs="Arial"/>
          <w:lang w:val="es-MX"/>
        </w:rPr>
        <w:t xml:space="preserve">señalado en el cronograma </w:t>
      </w:r>
      <w:r>
        <w:rPr>
          <w:rFonts w:ascii="Arial" w:hAnsi="Arial" w:cs="Arial"/>
          <w:lang w:val="es-MX"/>
        </w:rPr>
        <w:t xml:space="preserve">en </w:t>
      </w:r>
      <w:r w:rsidRPr="00383E72">
        <w:rPr>
          <w:rFonts w:ascii="Arial" w:hAnsi="Arial" w:cs="Arial"/>
          <w:lang w:val="es-MX"/>
        </w:rPr>
        <w:t>el presente Pliego de Condiciones,</w:t>
      </w:r>
      <w:r>
        <w:rPr>
          <w:rFonts w:ascii="Arial" w:hAnsi="Arial" w:cs="Arial"/>
          <w:lang w:val="es-MX"/>
        </w:rPr>
        <w:t xml:space="preserve"> y consagra que </w:t>
      </w:r>
      <w:r w:rsidRPr="00383E72">
        <w:rPr>
          <w:rFonts w:ascii="Arial" w:hAnsi="Arial" w:cs="Arial"/>
          <w:lang w:val="es-MX"/>
        </w:rPr>
        <w:t xml:space="preserve">la verificación de </w:t>
      </w:r>
      <w:r>
        <w:rPr>
          <w:rFonts w:ascii="Arial" w:hAnsi="Arial" w:cs="Arial"/>
          <w:lang w:val="es-MX"/>
        </w:rPr>
        <w:t xml:space="preserve">estos </w:t>
      </w:r>
      <w:r w:rsidRPr="00383E72">
        <w:rPr>
          <w:rFonts w:ascii="Arial" w:hAnsi="Arial" w:cs="Arial"/>
          <w:lang w:val="es-MX"/>
        </w:rPr>
        <w:t xml:space="preserve">requisitos </w:t>
      </w:r>
      <w:r>
        <w:rPr>
          <w:rFonts w:ascii="Arial" w:hAnsi="Arial" w:cs="Arial"/>
          <w:lang w:val="es-MX"/>
        </w:rPr>
        <w:t xml:space="preserve">por parte de </w:t>
      </w:r>
      <w:r w:rsidRPr="00383E72">
        <w:rPr>
          <w:rFonts w:ascii="Arial" w:hAnsi="Arial" w:cs="Arial"/>
          <w:lang w:val="es-MX"/>
        </w:rPr>
        <w:t xml:space="preserve">los proponentes (personas naturales o jurídicas nacionales o extranjeras domiciliadas o con sucursal en Colombia) </w:t>
      </w:r>
      <w:r>
        <w:rPr>
          <w:rFonts w:ascii="Arial" w:hAnsi="Arial" w:cs="Arial"/>
          <w:lang w:val="es-MX"/>
        </w:rPr>
        <w:t xml:space="preserve">se hará </w:t>
      </w:r>
      <w:r w:rsidRPr="00383E72">
        <w:rPr>
          <w:rFonts w:ascii="Arial" w:hAnsi="Arial" w:cs="Arial"/>
          <w:lang w:val="es-MX"/>
        </w:rPr>
        <w:t>con base en la información contenida en el RUP y los documentos señalados en los Documentos Tipo</w:t>
      </w:r>
      <w:r>
        <w:rPr>
          <w:rFonts w:ascii="Arial" w:hAnsi="Arial" w:cs="Arial"/>
          <w:lang w:val="es-MX"/>
        </w:rPr>
        <w:t xml:space="preserve">. En ese sentido, de conformidad con lo consagrado en los Documentos Tipo y el marco normativo expuesto, los requisitos habilitantes exigidos en un Proceso de Contratación se verificarán a través del RUP dentro del término señalado en el cronograma, por lo cual para ese momento el RUP debe estar en firme, pues de lo contrario no se podrá comprobar el cumplimiento de los requisitos habilitantes. </w:t>
      </w:r>
    </w:p>
    <w:p w14:paraId="7AB841D8" w14:textId="77777777" w:rsidR="0049633C" w:rsidRPr="00383E72" w:rsidRDefault="0049633C" w:rsidP="0049633C">
      <w:pPr>
        <w:spacing w:after="120" w:line="276" w:lineRule="auto"/>
        <w:ind w:firstLine="708"/>
        <w:jc w:val="both"/>
        <w:rPr>
          <w:rFonts w:ascii="Arial" w:hAnsi="Arial" w:cs="Arial"/>
          <w:lang w:val="es-MX"/>
        </w:rPr>
      </w:pPr>
      <w:r>
        <w:rPr>
          <w:rFonts w:ascii="Arial" w:eastAsia="Calibri" w:hAnsi="Arial" w:cs="Arial"/>
          <w:color w:val="000000"/>
        </w:rPr>
        <w:t>En relación con el momento en que se realiza la verificación del cumplimiento de esos requisitos habilitantes, el numeral “</w:t>
      </w:r>
      <w:r w:rsidRPr="00383E72">
        <w:rPr>
          <w:rFonts w:ascii="Arial" w:eastAsia="Calibri" w:hAnsi="Arial" w:cs="Arial"/>
          <w:color w:val="000000"/>
        </w:rPr>
        <w:t>2.5.</w:t>
      </w:r>
      <w:r>
        <w:rPr>
          <w:rFonts w:ascii="Arial" w:eastAsia="Calibri" w:hAnsi="Arial" w:cs="Arial"/>
          <w:color w:val="000000"/>
        </w:rPr>
        <w:t xml:space="preserve"> I</w:t>
      </w:r>
      <w:r w:rsidRPr="00383E72">
        <w:rPr>
          <w:rFonts w:ascii="Arial" w:eastAsia="Calibri" w:hAnsi="Arial" w:cs="Arial"/>
          <w:color w:val="000000"/>
        </w:rPr>
        <w:t xml:space="preserve">nforme de evaluación de aspectos distintos a la oferta económica” </w:t>
      </w:r>
      <w:r>
        <w:rPr>
          <w:rFonts w:ascii="Arial" w:eastAsia="Calibri" w:hAnsi="Arial" w:cs="Arial"/>
          <w:color w:val="000000"/>
        </w:rPr>
        <w:t>señala</w:t>
      </w:r>
      <w:r w:rsidRPr="00383E72">
        <w:rPr>
          <w:rFonts w:ascii="Arial" w:eastAsia="Calibri" w:hAnsi="Arial" w:cs="Arial"/>
          <w:color w:val="000000"/>
        </w:rPr>
        <w:t xml:space="preserve"> que: “</w:t>
      </w:r>
      <w:r w:rsidRPr="00383E72">
        <w:rPr>
          <w:rFonts w:ascii="Arial" w:hAnsi="Arial" w:cs="Arial"/>
          <w:lang w:val="es-MX"/>
        </w:rPr>
        <w:t xml:space="preserve">la entidad publicará el informe de evaluación de los documentos e información de los </w:t>
      </w:r>
      <w:r w:rsidRPr="00383E72">
        <w:rPr>
          <w:rFonts w:ascii="Arial" w:hAnsi="Arial" w:cs="Arial"/>
          <w:i/>
          <w:iCs/>
          <w:lang w:val="es-MX"/>
        </w:rPr>
        <w:t>requisitos habilitantes</w:t>
      </w:r>
      <w:r w:rsidRPr="00383E72">
        <w:rPr>
          <w:rFonts w:ascii="Arial" w:hAnsi="Arial" w:cs="Arial"/>
          <w:lang w:val="es-MX"/>
        </w:rPr>
        <w:t xml:space="preserve"> y los documentos a los que se les asigne puntaje, diferentes a la oferta económica, contenidos en el Sobre 1”. En consecuencia, para este momento del Proceso de Contratación</w:t>
      </w:r>
      <w:r>
        <w:rPr>
          <w:rFonts w:ascii="Arial" w:hAnsi="Arial" w:cs="Arial"/>
          <w:lang w:val="es-MX"/>
        </w:rPr>
        <w:t>, es decir para el informe de evaluación,</w:t>
      </w:r>
      <w:r w:rsidRPr="00383E72">
        <w:rPr>
          <w:rFonts w:ascii="Arial" w:hAnsi="Arial" w:cs="Arial"/>
          <w:lang w:val="es-MX"/>
        </w:rPr>
        <w:t xml:space="preserve"> la Entidad Estatal verifica</w:t>
      </w:r>
      <w:r>
        <w:rPr>
          <w:rFonts w:ascii="Arial" w:hAnsi="Arial" w:cs="Arial"/>
          <w:lang w:val="es-MX"/>
        </w:rPr>
        <w:t>rá</w:t>
      </w:r>
      <w:r w:rsidRPr="00383E72">
        <w:rPr>
          <w:rFonts w:ascii="Arial" w:hAnsi="Arial" w:cs="Arial"/>
          <w:lang w:val="es-MX"/>
        </w:rPr>
        <w:t xml:space="preserve"> el cumplimiento de los requisitos habilitantes</w:t>
      </w:r>
      <w:r>
        <w:rPr>
          <w:rFonts w:ascii="Arial" w:hAnsi="Arial" w:cs="Arial"/>
          <w:lang w:val="es-MX"/>
        </w:rPr>
        <w:t>,</w:t>
      </w:r>
      <w:r w:rsidRPr="00383E72">
        <w:rPr>
          <w:rFonts w:ascii="Arial" w:hAnsi="Arial" w:cs="Arial"/>
          <w:lang w:val="es-MX"/>
        </w:rPr>
        <w:t xml:space="preserve"> a través del RUP. </w:t>
      </w:r>
      <w:r>
        <w:rPr>
          <w:rFonts w:ascii="Arial" w:hAnsi="Arial" w:cs="Arial"/>
          <w:lang w:val="es-MX"/>
        </w:rPr>
        <w:t>Así las cosas, a juicio de la Agencia es en este momento que l</w:t>
      </w:r>
      <w:r w:rsidRPr="00383E72">
        <w:rPr>
          <w:rFonts w:ascii="Arial" w:hAnsi="Arial" w:cs="Arial"/>
          <w:lang w:val="es-MX"/>
        </w:rPr>
        <w:t xml:space="preserve">a Entidad Estatal debe verificar </w:t>
      </w:r>
      <w:r>
        <w:rPr>
          <w:rFonts w:ascii="Arial" w:hAnsi="Arial" w:cs="Arial"/>
          <w:lang w:val="es-MX"/>
        </w:rPr>
        <w:t xml:space="preserve">que </w:t>
      </w:r>
      <w:r w:rsidRPr="00383E72">
        <w:rPr>
          <w:rFonts w:ascii="Arial" w:hAnsi="Arial" w:cs="Arial"/>
          <w:lang w:val="es-MX"/>
        </w:rPr>
        <w:t>el RUP se encuentra en firme,</w:t>
      </w:r>
      <w:r>
        <w:rPr>
          <w:rFonts w:ascii="Arial" w:hAnsi="Arial" w:cs="Arial"/>
          <w:lang w:val="es-MX"/>
        </w:rPr>
        <w:t xml:space="preserve"> y en el caso de que hayan </w:t>
      </w:r>
      <w:r>
        <w:rPr>
          <w:rFonts w:ascii="Arial" w:hAnsi="Arial" w:cs="Arial"/>
          <w:lang w:val="es-MX"/>
        </w:rPr>
        <w:lastRenderedPageBreak/>
        <w:t>transcurrido los cinco primeros días del mes de abril que se haya presentado la documentación para su renovación,</w:t>
      </w:r>
      <w:r w:rsidRPr="00383E72">
        <w:rPr>
          <w:rFonts w:ascii="Arial" w:hAnsi="Arial" w:cs="Arial"/>
          <w:lang w:val="es-MX"/>
        </w:rPr>
        <w:t xml:space="preserve"> </w:t>
      </w:r>
      <w:r>
        <w:rPr>
          <w:rFonts w:ascii="Arial" w:hAnsi="Arial" w:cs="Arial"/>
          <w:lang w:val="es-MX"/>
        </w:rPr>
        <w:t>en caso de que no se cumplan con estas condiciones procederá el rechazo de la</w:t>
      </w:r>
      <w:r w:rsidRPr="00383E72">
        <w:rPr>
          <w:rFonts w:ascii="Arial" w:hAnsi="Arial" w:cs="Arial"/>
          <w:lang w:val="es-MX"/>
        </w:rPr>
        <w:t xml:space="preserve"> oferta, conforme las causales establecidas en el Documentos Tipo que se explicaron precedentemente. </w:t>
      </w:r>
    </w:p>
    <w:p w14:paraId="09C2E5CC" w14:textId="77777777" w:rsidR="0049633C" w:rsidRDefault="0049633C" w:rsidP="0049633C">
      <w:pPr>
        <w:spacing w:after="120" w:line="276" w:lineRule="auto"/>
        <w:ind w:firstLine="708"/>
        <w:jc w:val="both"/>
        <w:rPr>
          <w:rFonts w:ascii="Arial" w:hAnsi="Arial" w:cs="Arial"/>
          <w:lang w:val="es-MX"/>
        </w:rPr>
      </w:pPr>
      <w:r w:rsidRPr="00383E72">
        <w:rPr>
          <w:rFonts w:ascii="Arial" w:hAnsi="Arial" w:cs="Arial"/>
          <w:lang w:val="es-MX"/>
        </w:rPr>
        <w:t xml:space="preserve">Lo anterior se refuerza si se tiene en cuenta que el mismo numeral </w:t>
      </w:r>
      <w:r>
        <w:rPr>
          <w:rFonts w:ascii="Arial" w:hAnsi="Arial" w:cs="Arial"/>
          <w:lang w:val="es-MX"/>
        </w:rPr>
        <w:t>dispone que, c</w:t>
      </w:r>
      <w:r w:rsidRPr="00383E72">
        <w:rPr>
          <w:rFonts w:ascii="Arial" w:hAnsi="Arial" w:cs="Arial"/>
          <w:lang w:val="es-MX"/>
        </w:rPr>
        <w:t>on posterioridad al vencimiento del plazo para presentar observaciones y a más tardar el día antes de la audiencia efectiva de adjudicación, hasta las 11:59 p.m. de acuerdo con lo señalado en el Anexo 2 – Cronograma, la entidad debe publicar el informe final de evaluación</w:t>
      </w:r>
      <w:r>
        <w:rPr>
          <w:rFonts w:ascii="Arial" w:hAnsi="Arial" w:cs="Arial"/>
          <w:lang w:val="es-MX"/>
        </w:rPr>
        <w:t xml:space="preserve">, por lo cual será en este momento que se debe realizar la verificación del cumplimiento de los requisitos y, en consecuencia, comprobar la firmeza del RUP a través del cual se están demostrando esos requisitos. </w:t>
      </w:r>
    </w:p>
    <w:p w14:paraId="14F66CFF" w14:textId="77777777" w:rsidR="0049633C" w:rsidRPr="00383E72" w:rsidRDefault="0049633C" w:rsidP="0049633C">
      <w:pPr>
        <w:spacing w:after="120" w:line="276" w:lineRule="auto"/>
        <w:ind w:firstLine="708"/>
        <w:jc w:val="both"/>
        <w:rPr>
          <w:rFonts w:ascii="Arial" w:hAnsi="Arial" w:cs="Arial"/>
          <w:lang w:val="es-MX"/>
        </w:rPr>
      </w:pPr>
      <w:r w:rsidRPr="00383E72">
        <w:rPr>
          <w:rFonts w:ascii="Arial" w:hAnsi="Arial" w:cs="Arial"/>
          <w:lang w:val="es-MX"/>
        </w:rPr>
        <w:t xml:space="preserve">En concordancia con </w:t>
      </w:r>
      <w:r>
        <w:rPr>
          <w:rFonts w:ascii="Arial" w:hAnsi="Arial" w:cs="Arial"/>
          <w:lang w:val="es-MX"/>
        </w:rPr>
        <w:t>lo explicado, una vez se surte la etapa de evaluación y se publica el informe de evaluación, la Entidad ya ha seleccionado los proponentes habilitados en el Proceso de Contratación, teniendo en cuenta la oferta allegada. Así las cosas, si para ese momento el Proponente tenía en firme el RUP estará habilitado para participar en el proceso, pues cuando se realizó el informe de evaluación cumplía con los requisitos exigidos.</w:t>
      </w:r>
      <w:r w:rsidRPr="00383E72">
        <w:rPr>
          <w:rFonts w:ascii="Arial" w:hAnsi="Arial" w:cs="Arial"/>
          <w:lang w:val="es-MX"/>
        </w:rPr>
        <w:t xml:space="preserve"> </w:t>
      </w:r>
    </w:p>
    <w:p w14:paraId="4CC03AB8" w14:textId="77777777" w:rsidR="0049633C" w:rsidRDefault="0049633C" w:rsidP="0049633C">
      <w:pPr>
        <w:spacing w:after="0" w:line="276" w:lineRule="auto"/>
        <w:jc w:val="both"/>
        <w:rPr>
          <w:rFonts w:ascii="Arial" w:hAnsi="Arial" w:cs="Arial"/>
        </w:rPr>
      </w:pPr>
      <w:r>
        <w:rPr>
          <w:rFonts w:ascii="Arial" w:hAnsi="Arial" w:cs="Arial"/>
        </w:rPr>
        <w:tab/>
        <w:t>Sin perjuicio del</w:t>
      </w:r>
      <w:r w:rsidRPr="00776AAC">
        <w:rPr>
          <w:rFonts w:ascii="Arial" w:hAnsi="Arial" w:cs="Arial"/>
        </w:rPr>
        <w:t xml:space="preserve"> análisis expuesto, le corresponde a cada entidad, en </w:t>
      </w:r>
      <w:r>
        <w:rPr>
          <w:rFonts w:ascii="Arial" w:hAnsi="Arial" w:cs="Arial"/>
        </w:rPr>
        <w:t xml:space="preserve">ejercicio </w:t>
      </w:r>
      <w:r w:rsidRPr="00776AAC">
        <w:rPr>
          <w:rFonts w:ascii="Arial" w:hAnsi="Arial" w:cs="Arial"/>
        </w:rPr>
        <w:t>de la autonomía y discrecionalidad que les asiste para dir</w:t>
      </w:r>
      <w:r>
        <w:rPr>
          <w:rFonts w:ascii="Arial" w:hAnsi="Arial" w:cs="Arial"/>
        </w:rPr>
        <w:t>igir</w:t>
      </w:r>
      <w:r w:rsidRPr="00776AAC">
        <w:rPr>
          <w:rFonts w:ascii="Arial" w:hAnsi="Arial" w:cs="Arial"/>
        </w:rPr>
        <w:t xml:space="preserve"> sus procesos de contratación, determinar si la información contenida en el RUP se encuentra o no en firme y en caso de que se encuentre pendiente de quedar en firme </w:t>
      </w:r>
      <w:r>
        <w:rPr>
          <w:rFonts w:ascii="Arial" w:hAnsi="Arial" w:cs="Arial"/>
        </w:rPr>
        <w:t xml:space="preserve">determinar </w:t>
      </w:r>
      <w:r w:rsidRPr="00776AAC">
        <w:rPr>
          <w:rFonts w:ascii="Arial" w:hAnsi="Arial" w:cs="Arial"/>
        </w:rPr>
        <w:t xml:space="preserve">las consecuencias dependiendo si se está ante un acto de inscripción, renovación o actualización. </w:t>
      </w:r>
      <w:r>
        <w:rPr>
          <w:rFonts w:ascii="Arial" w:hAnsi="Arial" w:cs="Arial"/>
        </w:rPr>
        <w:t xml:space="preserve">En el marco dicha discrecionalidad, bien puede la entidad aplicar o no las consideraciones aquí explicadas, las cuales, conforme a lo expuesto </w:t>
      </w:r>
      <w:r w:rsidRPr="009039E2">
        <w:rPr>
          <w:rFonts w:ascii="Arial" w:hAnsi="Arial" w:cs="Arial"/>
          <w:i/>
          <w:iCs/>
        </w:rPr>
        <w:t>supra</w:t>
      </w:r>
      <w:r>
        <w:rPr>
          <w:rFonts w:ascii="Arial" w:hAnsi="Arial" w:cs="Arial"/>
        </w:rPr>
        <w:t xml:space="preserve">, tienen el alcance señalado en el artículo 28 de la Ley 1437 de 2011. </w:t>
      </w:r>
    </w:p>
    <w:p w14:paraId="059974A5" w14:textId="77777777" w:rsidR="0049633C" w:rsidRDefault="0049633C" w:rsidP="0049633C">
      <w:pPr>
        <w:spacing w:after="0" w:line="276" w:lineRule="auto"/>
        <w:contextualSpacing/>
        <w:jc w:val="both"/>
        <w:rPr>
          <w:rFonts w:ascii="Arial" w:eastAsia="Calibri" w:hAnsi="Arial" w:cs="Arial"/>
          <w:lang w:val="es-ES" w:eastAsia="es-MX"/>
        </w:rPr>
      </w:pPr>
    </w:p>
    <w:p w14:paraId="6B1CA293" w14:textId="77777777" w:rsidR="0049633C" w:rsidRDefault="0049633C" w:rsidP="0049633C">
      <w:pPr>
        <w:spacing w:after="0" w:line="240" w:lineRule="auto"/>
        <w:ind w:left="709" w:right="709"/>
        <w:contextualSpacing/>
        <w:jc w:val="both"/>
        <w:rPr>
          <w:rFonts w:ascii="Arial" w:eastAsia="Calibri" w:hAnsi="Arial" w:cs="Arial"/>
          <w:lang w:val="es-ES" w:eastAsia="es-MX"/>
        </w:rPr>
      </w:pPr>
      <w:r>
        <w:rPr>
          <w:rFonts w:ascii="Arial" w:hAnsi="Arial" w:cs="Arial"/>
          <w:color w:val="000000"/>
          <w:sz w:val="21"/>
          <w:szCs w:val="21"/>
        </w:rPr>
        <w:t>“</w:t>
      </w:r>
      <w:r w:rsidRPr="000A1E5E">
        <w:rPr>
          <w:rFonts w:ascii="Arial" w:hAnsi="Arial" w:cs="Arial"/>
          <w:color w:val="000000"/>
          <w:sz w:val="21"/>
          <w:szCs w:val="21"/>
        </w:rPr>
        <w:t>3. Una entidad pública puede revocar un acto de adjudicación por estar demostrado que al momento de adjudicar se verificó que el RUP había perdido firmeza por no haberse renovado oportunamente?</w:t>
      </w:r>
      <w:r w:rsidRPr="000A1E5E">
        <w:rPr>
          <w:rFonts w:ascii="Arial" w:eastAsia="Times New Roman" w:hAnsi="Arial" w:cs="Arial"/>
          <w:sz w:val="21"/>
          <w:szCs w:val="21"/>
          <w:lang w:eastAsia="es-MX"/>
        </w:rPr>
        <w:t xml:space="preserve"> (SIC)</w:t>
      </w:r>
      <w:r>
        <w:rPr>
          <w:rFonts w:ascii="Arial" w:eastAsia="Times New Roman" w:hAnsi="Arial" w:cs="Arial"/>
          <w:sz w:val="21"/>
          <w:szCs w:val="21"/>
          <w:lang w:eastAsia="es-MX"/>
        </w:rPr>
        <w:t>”</w:t>
      </w:r>
      <w:r w:rsidRPr="000A1E5E">
        <w:rPr>
          <w:rFonts w:ascii="Arial" w:eastAsia="Times New Roman" w:hAnsi="Arial" w:cs="Arial"/>
          <w:sz w:val="21"/>
          <w:szCs w:val="21"/>
          <w:lang w:eastAsia="es-MX"/>
        </w:rPr>
        <w:t>.</w:t>
      </w:r>
    </w:p>
    <w:p w14:paraId="4495C9ED" w14:textId="77777777" w:rsidR="0049633C" w:rsidRDefault="0049633C" w:rsidP="0049633C">
      <w:pPr>
        <w:spacing w:after="0" w:line="276" w:lineRule="auto"/>
        <w:contextualSpacing/>
        <w:jc w:val="both"/>
        <w:rPr>
          <w:rFonts w:ascii="Arial" w:eastAsia="Calibri" w:hAnsi="Arial" w:cs="Arial"/>
          <w:lang w:val="es-ES" w:eastAsia="es-MX"/>
        </w:rPr>
      </w:pPr>
    </w:p>
    <w:p w14:paraId="417071EC" w14:textId="77777777" w:rsidR="0049633C" w:rsidRDefault="0049633C" w:rsidP="0049633C">
      <w:pPr>
        <w:spacing w:after="120" w:line="276" w:lineRule="auto"/>
        <w:jc w:val="both"/>
        <w:rPr>
          <w:rFonts w:ascii="Arial" w:hAnsi="Arial" w:cs="Arial"/>
          <w:lang w:val="es-ES"/>
        </w:rPr>
      </w:pPr>
      <w:r w:rsidRPr="00B26FA9">
        <w:rPr>
          <w:rFonts w:ascii="Arial" w:hAnsi="Arial" w:cs="Arial"/>
          <w:lang w:val="es-ES"/>
        </w:rPr>
        <w:t xml:space="preserve">La revocación directa puede definirse como una de las especies de extinción de los actos administrativos en sede administrativa. Esta especie de extinción se diferencia de otras, pues </w:t>
      </w:r>
      <w:r>
        <w:rPr>
          <w:rFonts w:ascii="Arial" w:hAnsi="Arial" w:cs="Arial"/>
          <w:lang w:val="es-ES"/>
        </w:rPr>
        <w:t>“</w:t>
      </w:r>
      <w:r w:rsidRPr="00B26FA9">
        <w:rPr>
          <w:rFonts w:ascii="Arial" w:hAnsi="Arial" w:cs="Arial"/>
          <w:lang w:val="es-ES"/>
        </w:rPr>
        <w:t>se trata de un mecanismo de extinción del acto administrativo y de sus efectos que opera por la voluntad de la propia administración</w:t>
      </w:r>
      <w:r>
        <w:rPr>
          <w:rFonts w:ascii="Arial" w:hAnsi="Arial" w:cs="Arial"/>
          <w:lang w:val="es-ES"/>
        </w:rPr>
        <w:t xml:space="preserve">”. </w:t>
      </w:r>
    </w:p>
    <w:p w14:paraId="11CF48FF" w14:textId="77777777" w:rsidR="0049633C" w:rsidRDefault="0049633C" w:rsidP="0049633C">
      <w:pPr>
        <w:spacing w:after="120" w:line="276" w:lineRule="auto"/>
        <w:ind w:firstLine="708"/>
        <w:jc w:val="both"/>
        <w:rPr>
          <w:rFonts w:ascii="Arial" w:hAnsi="Arial" w:cs="Arial"/>
          <w:lang w:val="es-ES"/>
        </w:rPr>
      </w:pPr>
      <w:r w:rsidRPr="00B26FA9">
        <w:rPr>
          <w:rFonts w:ascii="Arial" w:hAnsi="Arial" w:cs="Arial"/>
          <w:lang w:val="es-ES"/>
        </w:rPr>
        <w:t xml:space="preserve">Con base en lo </w:t>
      </w:r>
      <w:r>
        <w:rPr>
          <w:rFonts w:ascii="Arial" w:hAnsi="Arial" w:cs="Arial"/>
          <w:lang w:val="es-ES"/>
        </w:rPr>
        <w:t xml:space="preserve">expuesto en este concepto, </w:t>
      </w:r>
      <w:r w:rsidRPr="00B26FA9">
        <w:rPr>
          <w:rFonts w:ascii="Arial" w:hAnsi="Arial" w:cs="Arial"/>
          <w:lang w:val="es-ES"/>
        </w:rPr>
        <w:t>puede afirmarse que las normas vigentes en materia de contratación estatal prevén que el acto de adjudicación es por regla general irrevocable, salvo en las dos</w:t>
      </w:r>
      <w:r>
        <w:rPr>
          <w:rFonts w:ascii="Arial" w:hAnsi="Arial" w:cs="Arial"/>
          <w:lang w:val="es-ES"/>
        </w:rPr>
        <w:t xml:space="preserve"> (2)</w:t>
      </w:r>
      <w:r w:rsidRPr="00B26FA9">
        <w:rPr>
          <w:rFonts w:ascii="Arial" w:hAnsi="Arial" w:cs="Arial"/>
          <w:lang w:val="es-ES"/>
        </w:rPr>
        <w:t xml:space="preserve"> situaciones previstas por el artículo 9 de la Ley 1150 de 2007, en cuyo caso la Entidad Estatal podrá revocarlo. La primera, cuando entre la </w:t>
      </w:r>
      <w:r w:rsidRPr="00B26FA9">
        <w:rPr>
          <w:rFonts w:ascii="Arial" w:hAnsi="Arial" w:cs="Arial"/>
          <w:lang w:val="es-ES"/>
        </w:rPr>
        <w:lastRenderedPageBreak/>
        <w:t xml:space="preserve">adjudicación y la suscripción del contrato sobreviene una inhabilidad o incompatibilidad y, la segunda, cuando se demuestra que el acto se obtuvo por medios ilegales. </w:t>
      </w:r>
    </w:p>
    <w:p w14:paraId="58302571" w14:textId="77777777" w:rsidR="0049633C" w:rsidRDefault="0049633C" w:rsidP="0049633C">
      <w:pPr>
        <w:spacing w:after="120" w:line="276" w:lineRule="auto"/>
        <w:ind w:firstLine="709"/>
        <w:jc w:val="both"/>
        <w:rPr>
          <w:rFonts w:ascii="Arial" w:hAnsi="Arial" w:cs="Arial"/>
          <w:lang w:val="es-ES"/>
        </w:rPr>
      </w:pPr>
      <w:r w:rsidRPr="00B26FA9">
        <w:rPr>
          <w:rFonts w:ascii="Arial" w:hAnsi="Arial" w:cs="Arial"/>
          <w:lang w:val="es-ES"/>
        </w:rPr>
        <w:t xml:space="preserve">Se considera importante hacer énfasis en el hecho de que la norma utiliza el verbo </w:t>
      </w:r>
      <w:r w:rsidRPr="00B26FA9">
        <w:rPr>
          <w:rFonts w:ascii="Arial" w:hAnsi="Arial" w:cs="Arial"/>
          <w:i/>
          <w:iCs/>
          <w:lang w:val="es-ES"/>
        </w:rPr>
        <w:t>podrá</w:t>
      </w:r>
      <w:r w:rsidRPr="00B26FA9">
        <w:rPr>
          <w:rFonts w:ascii="Arial" w:hAnsi="Arial" w:cs="Arial"/>
          <w:lang w:val="es-ES"/>
        </w:rPr>
        <w:t xml:space="preserve">, sin indicación de ningún requisito adicional para el ejercicio de la prerrogativa de revocación del acto de adjudicación. </w:t>
      </w:r>
      <w:r>
        <w:rPr>
          <w:rFonts w:ascii="Arial" w:hAnsi="Arial" w:cs="Arial"/>
          <w:lang w:val="es-ES"/>
        </w:rPr>
        <w:t xml:space="preserve">En ese sentido, esta Agencia considera que </w:t>
      </w:r>
      <w:r w:rsidRPr="00B26FA9">
        <w:rPr>
          <w:rFonts w:ascii="Arial" w:hAnsi="Arial" w:cs="Arial"/>
          <w:lang w:val="es-ES"/>
        </w:rPr>
        <w:t xml:space="preserve">no es necesario obtener </w:t>
      </w:r>
      <w:r>
        <w:rPr>
          <w:rFonts w:ascii="Arial" w:hAnsi="Arial" w:cs="Arial"/>
          <w:lang w:val="es-ES"/>
        </w:rPr>
        <w:t>“</w:t>
      </w:r>
      <w:r w:rsidRPr="00B26FA9">
        <w:rPr>
          <w:rFonts w:ascii="Arial" w:hAnsi="Arial" w:cs="Arial"/>
          <w:lang w:val="es-ES"/>
        </w:rPr>
        <w:t>consentimiento previo, expreso y escrito del respectivo</w:t>
      </w:r>
      <w:r>
        <w:rPr>
          <w:rFonts w:ascii="Arial" w:hAnsi="Arial" w:cs="Arial"/>
          <w:lang w:val="es-ES"/>
        </w:rPr>
        <w:t>”</w:t>
      </w:r>
      <w:r w:rsidRPr="00B26FA9">
        <w:rPr>
          <w:rFonts w:ascii="Arial" w:hAnsi="Arial" w:cs="Arial"/>
          <w:lang w:val="es-ES"/>
        </w:rPr>
        <w:t xml:space="preserve"> adjudicatario, como lo ordena el artículo 97 del CPACA. Lo anterior es así, pues el artículo 9 de la Ley 1150 de 2007 consagra un régimen especial de revocatoria directa del acto de adjudicación que no exige permiso del titular.</w:t>
      </w:r>
    </w:p>
    <w:p w14:paraId="4A1952D7" w14:textId="77777777" w:rsidR="0049633C" w:rsidRPr="00B26FA9" w:rsidRDefault="0049633C" w:rsidP="0049633C">
      <w:pPr>
        <w:spacing w:after="0" w:line="276" w:lineRule="auto"/>
        <w:ind w:firstLine="709"/>
        <w:jc w:val="both"/>
        <w:rPr>
          <w:rFonts w:ascii="Arial" w:hAnsi="Arial" w:cs="Arial"/>
          <w:lang w:val="es-ES"/>
        </w:rPr>
      </w:pPr>
      <w:r w:rsidRPr="00B26FA9">
        <w:rPr>
          <w:rFonts w:ascii="Arial" w:hAnsi="Arial" w:cs="Arial"/>
          <w:lang w:val="es-ES"/>
        </w:rPr>
        <w:t>Ahora bien,</w:t>
      </w:r>
      <w:r>
        <w:rPr>
          <w:rFonts w:ascii="Arial" w:hAnsi="Arial" w:cs="Arial"/>
          <w:lang w:val="es-ES"/>
        </w:rPr>
        <w:t xml:space="preserve"> en todo caso</w:t>
      </w:r>
      <w:r w:rsidRPr="00B26FA9">
        <w:rPr>
          <w:rFonts w:ascii="Arial" w:hAnsi="Arial" w:cs="Arial"/>
          <w:lang w:val="es-ES"/>
        </w:rPr>
        <w:t xml:space="preserve"> la Entidad Estatal debe respetar el debido proceso del adjudicatario cuando pretenda establecer si i) ha sobrevenido una causal de inhabilidad e incompatibilidad entre el acto de adjudicación y la suscripción del contrato o ii) si el acto de adjudicación se obtuvo por medios ilegales. En otros términos, con el objeto de verificar la existencia de alguna de las causales que permite la revocación directa del acto de adjudicación, la Entidad Estatal debe llevar a cabo un procedimiento administrativo en el cual se respeten las garantías de que trata el artículo 29 superior y en particular los derechos de audiencia y defensa del adjudicatario. Sin embargo, a la finalización de ese procedimiento administrativo, si la Administración verifica la ocurrencia de alguna de estas situaciones, puede proceder a la revocación del acto administrativo de adjudicación incluso si el adjudicatario no otorga su consentimiento para ello. </w:t>
      </w:r>
    </w:p>
    <w:p w14:paraId="488BE66F" w14:textId="77777777" w:rsidR="0049633C" w:rsidRDefault="0049633C" w:rsidP="0049633C">
      <w:pPr>
        <w:spacing w:after="0" w:line="276" w:lineRule="auto"/>
        <w:contextualSpacing/>
        <w:jc w:val="both"/>
        <w:rPr>
          <w:rFonts w:ascii="Arial" w:eastAsia="Calibri" w:hAnsi="Arial" w:cs="Arial"/>
          <w:lang w:val="es-ES" w:eastAsia="es-MX"/>
        </w:rPr>
      </w:pPr>
    </w:p>
    <w:p w14:paraId="3A14127B" w14:textId="77777777" w:rsidR="0049633C" w:rsidRPr="00781AC2" w:rsidRDefault="0049633C" w:rsidP="0049633C">
      <w:pPr>
        <w:spacing w:after="0" w:line="276" w:lineRule="auto"/>
        <w:contextualSpacing/>
        <w:jc w:val="both"/>
        <w:rPr>
          <w:rFonts w:ascii="Arial" w:hAnsi="Arial" w:cs="Arial"/>
          <w:lang w:val="es-ES_tradnl"/>
        </w:rPr>
      </w:pPr>
      <w:r w:rsidRPr="00781AC2">
        <w:rPr>
          <w:rFonts w:ascii="Arial" w:hAnsi="Arial" w:cs="Arial"/>
          <w:lang w:val="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2F15D093" w14:textId="77777777" w:rsidR="0049633C" w:rsidRPr="00776AAC" w:rsidRDefault="0049633C" w:rsidP="0049633C">
      <w:pPr>
        <w:spacing w:after="0" w:line="276" w:lineRule="auto"/>
        <w:contextualSpacing/>
        <w:jc w:val="both"/>
        <w:rPr>
          <w:rFonts w:ascii="Arial" w:eastAsia="Calibri" w:hAnsi="Arial" w:cs="Arial"/>
          <w:lang w:val="es-ES" w:eastAsia="es-MX"/>
        </w:rPr>
      </w:pPr>
    </w:p>
    <w:p w14:paraId="72EF73B6" w14:textId="77777777" w:rsidR="0049633C" w:rsidRPr="00776AAC" w:rsidRDefault="0049633C" w:rsidP="0049633C">
      <w:pPr>
        <w:spacing w:after="0" w:line="276" w:lineRule="auto"/>
        <w:contextualSpacing/>
        <w:jc w:val="both"/>
        <w:rPr>
          <w:rFonts w:ascii="Arial" w:eastAsia="Times New Roman" w:hAnsi="Arial" w:cs="Arial"/>
          <w:lang w:val="es-ES" w:eastAsia="es-CO"/>
        </w:rPr>
      </w:pPr>
      <w:r w:rsidRPr="00776AAC">
        <w:rPr>
          <w:rFonts w:ascii="Arial" w:eastAsia="Times New Roman" w:hAnsi="Arial" w:cs="Arial"/>
          <w:lang w:val="es-ES" w:eastAsia="es-CO"/>
        </w:rPr>
        <w:t>Atentamente,</w:t>
      </w:r>
    </w:p>
    <w:p w14:paraId="44C4E305" w14:textId="53614091" w:rsidR="0049633C" w:rsidRPr="00B23A9E" w:rsidRDefault="00B23A9E" w:rsidP="00B23A9E">
      <w:pPr>
        <w:spacing w:after="0" w:line="276" w:lineRule="auto"/>
        <w:contextualSpacing/>
        <w:jc w:val="center"/>
        <w:rPr>
          <w:rFonts w:ascii="Arial" w:eastAsia="Times New Roman" w:hAnsi="Arial" w:cs="Arial"/>
          <w:sz w:val="24"/>
          <w:szCs w:val="24"/>
          <w:lang w:eastAsia="es-MX"/>
        </w:rPr>
      </w:pPr>
      <w:r>
        <w:rPr>
          <w:rFonts w:ascii="Arial" w:hAnsi="Arial" w:cs="Arial"/>
          <w:noProof/>
          <w:sz w:val="16"/>
          <w:szCs w:val="16"/>
          <w:lang w:val="es-ES"/>
        </w:rPr>
        <w:drawing>
          <wp:inline distT="0" distB="0" distL="0" distR="0" wp14:anchorId="405E8BBB" wp14:editId="06234B5F">
            <wp:extent cx="2962275" cy="1133475"/>
            <wp:effectExtent l="0" t="0" r="9525" b="9525"/>
            <wp:docPr id="42231878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Text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2275" cy="1133475"/>
                    </a:xfrm>
                    <a:prstGeom prst="rect">
                      <a:avLst/>
                    </a:prstGeom>
                    <a:noFill/>
                    <a:ln>
                      <a:noFill/>
                    </a:ln>
                  </pic:spPr>
                </pic:pic>
              </a:graphicData>
            </a:graphic>
          </wp:inline>
        </w:drawing>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4410"/>
      </w:tblGrid>
      <w:tr w:rsidR="0049633C" w:rsidRPr="004F74D5" w14:paraId="12BB13C5" w14:textId="77777777" w:rsidTr="00F55DFF">
        <w:trPr>
          <w:trHeight w:val="315"/>
        </w:trPr>
        <w:tc>
          <w:tcPr>
            <w:tcW w:w="810" w:type="dxa"/>
            <w:tcBorders>
              <w:top w:val="nil"/>
              <w:left w:val="nil"/>
              <w:bottom w:val="nil"/>
              <w:right w:val="nil"/>
            </w:tcBorders>
            <w:shd w:val="clear" w:color="auto" w:fill="auto"/>
            <w:vAlign w:val="center"/>
            <w:hideMark/>
          </w:tcPr>
          <w:p w14:paraId="5046185F" w14:textId="77777777" w:rsidR="0049633C" w:rsidRPr="004F74D5" w:rsidRDefault="0049633C" w:rsidP="00F55DFF">
            <w:pPr>
              <w:spacing w:after="0" w:line="240" w:lineRule="auto"/>
              <w:jc w:val="both"/>
              <w:textAlignment w:val="baseline"/>
              <w:rPr>
                <w:rFonts w:ascii="Segoe UI" w:eastAsia="Times New Roman" w:hAnsi="Segoe UI" w:cs="Segoe UI"/>
                <w:sz w:val="18"/>
                <w:szCs w:val="18"/>
                <w:lang w:eastAsia="es-CO"/>
              </w:rPr>
            </w:pPr>
            <w:r w:rsidRPr="004F74D5">
              <w:rPr>
                <w:rFonts w:ascii="Arial" w:eastAsia="Times New Roman" w:hAnsi="Arial" w:cs="Arial"/>
                <w:sz w:val="16"/>
                <w:szCs w:val="16"/>
                <w:lang w:eastAsia="es-CO"/>
              </w:rPr>
              <w:t>Elaboró:  </w:t>
            </w:r>
          </w:p>
        </w:tc>
        <w:tc>
          <w:tcPr>
            <w:tcW w:w="4410" w:type="dxa"/>
            <w:tcBorders>
              <w:top w:val="nil"/>
              <w:left w:val="nil"/>
              <w:bottom w:val="dotted" w:sz="6" w:space="0" w:color="7F7F7F" w:themeColor="text1" w:themeTint="80"/>
              <w:right w:val="nil"/>
            </w:tcBorders>
            <w:shd w:val="clear" w:color="auto" w:fill="auto"/>
            <w:vAlign w:val="center"/>
            <w:hideMark/>
          </w:tcPr>
          <w:p w14:paraId="2C21E162" w14:textId="77777777" w:rsidR="0049633C" w:rsidRPr="004F74D5" w:rsidRDefault="0049633C" w:rsidP="00F55DFF">
            <w:pPr>
              <w:spacing w:after="0" w:line="276" w:lineRule="auto"/>
              <w:jc w:val="both"/>
              <w:rPr>
                <w:rFonts w:ascii="Arial" w:eastAsia="Arial" w:hAnsi="Arial" w:cs="Arial"/>
                <w:sz w:val="16"/>
                <w:szCs w:val="16"/>
                <w:lang w:val="es-ES"/>
              </w:rPr>
            </w:pPr>
            <w:r w:rsidRPr="004F74D5">
              <w:rPr>
                <w:rFonts w:ascii="Arial" w:eastAsia="Arial" w:hAnsi="Arial" w:cs="Arial"/>
                <w:sz w:val="16"/>
                <w:szCs w:val="16"/>
              </w:rPr>
              <w:t>Diana Lucia Saavedra Castañeda</w:t>
            </w:r>
          </w:p>
          <w:p w14:paraId="2AD04385" w14:textId="77777777" w:rsidR="0049633C" w:rsidRPr="004F74D5" w:rsidRDefault="0049633C" w:rsidP="00F55DFF">
            <w:pPr>
              <w:spacing w:after="0" w:line="276" w:lineRule="auto"/>
              <w:jc w:val="both"/>
              <w:rPr>
                <w:rFonts w:ascii="Arial" w:eastAsia="Arial" w:hAnsi="Arial" w:cs="Arial"/>
                <w:sz w:val="16"/>
                <w:szCs w:val="16"/>
                <w:lang w:val="es-ES"/>
              </w:rPr>
            </w:pPr>
            <w:r w:rsidRPr="004F74D5">
              <w:rPr>
                <w:rFonts w:ascii="Arial" w:eastAsia="Arial" w:hAnsi="Arial" w:cs="Arial"/>
                <w:sz w:val="16"/>
                <w:szCs w:val="16"/>
              </w:rPr>
              <w:t>Contratista de la Subdirección de Gestión Contractual</w:t>
            </w:r>
          </w:p>
        </w:tc>
      </w:tr>
      <w:tr w:rsidR="0049633C" w:rsidRPr="004F74D5" w14:paraId="7E21F643" w14:textId="77777777" w:rsidTr="00F55DFF">
        <w:trPr>
          <w:trHeight w:val="315"/>
        </w:trPr>
        <w:tc>
          <w:tcPr>
            <w:tcW w:w="810" w:type="dxa"/>
            <w:tcBorders>
              <w:top w:val="nil"/>
              <w:left w:val="nil"/>
              <w:bottom w:val="nil"/>
              <w:right w:val="nil"/>
            </w:tcBorders>
            <w:shd w:val="clear" w:color="auto" w:fill="auto"/>
            <w:vAlign w:val="center"/>
            <w:hideMark/>
          </w:tcPr>
          <w:p w14:paraId="2DF226DD" w14:textId="77777777" w:rsidR="0049633C" w:rsidRPr="004F74D5" w:rsidRDefault="0049633C" w:rsidP="00F55DFF">
            <w:pPr>
              <w:spacing w:after="0" w:line="240" w:lineRule="auto"/>
              <w:jc w:val="both"/>
              <w:textAlignment w:val="baseline"/>
              <w:rPr>
                <w:rFonts w:ascii="Segoe UI" w:eastAsia="Times New Roman" w:hAnsi="Segoe UI" w:cs="Segoe UI"/>
                <w:sz w:val="18"/>
                <w:szCs w:val="18"/>
                <w:lang w:eastAsia="es-CO"/>
              </w:rPr>
            </w:pPr>
            <w:r w:rsidRPr="004F74D5">
              <w:rPr>
                <w:rFonts w:ascii="Arial" w:eastAsia="Times New Roman" w:hAnsi="Arial" w:cs="Arial"/>
                <w:sz w:val="16"/>
                <w:szCs w:val="16"/>
                <w:lang w:eastAsia="es-CO"/>
              </w:rPr>
              <w:t>Revisó:  </w:t>
            </w:r>
          </w:p>
        </w:tc>
        <w:tc>
          <w:tcPr>
            <w:tcW w:w="4410" w:type="dxa"/>
            <w:tcBorders>
              <w:top w:val="dotted" w:sz="6" w:space="0" w:color="7F7F7F" w:themeColor="text1" w:themeTint="80"/>
              <w:left w:val="nil"/>
              <w:bottom w:val="dotted" w:sz="6" w:space="0" w:color="7F7F7F" w:themeColor="text1" w:themeTint="80"/>
              <w:right w:val="nil"/>
            </w:tcBorders>
            <w:shd w:val="clear" w:color="auto" w:fill="auto"/>
            <w:vAlign w:val="center"/>
            <w:hideMark/>
          </w:tcPr>
          <w:p w14:paraId="3DC9ABE6" w14:textId="77777777" w:rsidR="0049633C" w:rsidRPr="004F74D5" w:rsidRDefault="0049633C" w:rsidP="00F55DFF">
            <w:pPr>
              <w:spacing w:after="0" w:line="276" w:lineRule="auto"/>
              <w:jc w:val="both"/>
              <w:rPr>
                <w:rFonts w:ascii="Arial" w:eastAsia="Arial" w:hAnsi="Arial" w:cs="Arial"/>
                <w:sz w:val="16"/>
                <w:szCs w:val="16"/>
                <w:lang w:val="es-ES"/>
              </w:rPr>
            </w:pPr>
            <w:r w:rsidRPr="004F74D5">
              <w:rPr>
                <w:rFonts w:ascii="Arial" w:eastAsia="Arial" w:hAnsi="Arial" w:cs="Arial"/>
                <w:sz w:val="16"/>
                <w:szCs w:val="16"/>
              </w:rPr>
              <w:t>Ximena Ríos López</w:t>
            </w:r>
          </w:p>
          <w:p w14:paraId="7CD4788F" w14:textId="77777777" w:rsidR="0049633C" w:rsidRPr="004F74D5" w:rsidRDefault="0049633C" w:rsidP="00F55DFF">
            <w:pPr>
              <w:spacing w:after="0" w:line="276" w:lineRule="auto"/>
              <w:jc w:val="both"/>
              <w:rPr>
                <w:rFonts w:ascii="Arial" w:eastAsia="Arial" w:hAnsi="Arial" w:cs="Arial"/>
                <w:sz w:val="16"/>
                <w:szCs w:val="16"/>
                <w:lang w:val="es-ES"/>
              </w:rPr>
            </w:pPr>
            <w:r w:rsidRPr="004F74D5">
              <w:rPr>
                <w:rFonts w:ascii="Arial" w:eastAsia="Arial" w:hAnsi="Arial" w:cs="Arial"/>
                <w:sz w:val="16"/>
                <w:szCs w:val="16"/>
              </w:rPr>
              <w:t>Gestor T1-11 de la Subdirección de Gestión Contractual</w:t>
            </w:r>
          </w:p>
        </w:tc>
      </w:tr>
      <w:tr w:rsidR="0049633C" w:rsidRPr="004F74D5" w14:paraId="3F584546" w14:textId="77777777" w:rsidTr="00F55DFF">
        <w:trPr>
          <w:trHeight w:val="300"/>
        </w:trPr>
        <w:tc>
          <w:tcPr>
            <w:tcW w:w="810" w:type="dxa"/>
            <w:tcBorders>
              <w:top w:val="nil"/>
              <w:left w:val="nil"/>
              <w:bottom w:val="nil"/>
              <w:right w:val="nil"/>
            </w:tcBorders>
            <w:shd w:val="clear" w:color="auto" w:fill="auto"/>
            <w:vAlign w:val="center"/>
            <w:hideMark/>
          </w:tcPr>
          <w:p w14:paraId="77F17354" w14:textId="77777777" w:rsidR="0049633C" w:rsidRPr="004F74D5" w:rsidRDefault="0049633C" w:rsidP="00F55DFF">
            <w:pPr>
              <w:spacing w:after="0" w:line="240" w:lineRule="auto"/>
              <w:jc w:val="both"/>
              <w:textAlignment w:val="baseline"/>
              <w:rPr>
                <w:rFonts w:ascii="Segoe UI" w:eastAsia="Times New Roman" w:hAnsi="Segoe UI" w:cs="Segoe UI"/>
                <w:sz w:val="18"/>
                <w:szCs w:val="18"/>
                <w:lang w:eastAsia="es-CO"/>
              </w:rPr>
            </w:pPr>
            <w:r w:rsidRPr="004F74D5">
              <w:rPr>
                <w:rFonts w:ascii="Arial" w:eastAsia="Times New Roman" w:hAnsi="Arial" w:cs="Arial"/>
                <w:sz w:val="16"/>
                <w:szCs w:val="16"/>
                <w:lang w:eastAsia="es-CO"/>
              </w:rPr>
              <w:t>Aprobó:  </w:t>
            </w:r>
          </w:p>
        </w:tc>
        <w:tc>
          <w:tcPr>
            <w:tcW w:w="4410" w:type="dxa"/>
            <w:tcBorders>
              <w:top w:val="dotted" w:sz="6" w:space="0" w:color="7F7F7F" w:themeColor="text1" w:themeTint="80"/>
              <w:left w:val="nil"/>
              <w:bottom w:val="dotted" w:sz="6" w:space="0" w:color="7F7F7F" w:themeColor="text1" w:themeTint="80"/>
              <w:right w:val="nil"/>
            </w:tcBorders>
            <w:shd w:val="clear" w:color="auto" w:fill="auto"/>
            <w:vAlign w:val="center"/>
            <w:hideMark/>
          </w:tcPr>
          <w:p w14:paraId="04E25BA0" w14:textId="77777777" w:rsidR="0049633C" w:rsidRPr="004F74D5" w:rsidRDefault="0049633C" w:rsidP="00F55DFF">
            <w:pPr>
              <w:spacing w:after="0" w:line="240" w:lineRule="auto"/>
              <w:jc w:val="both"/>
              <w:textAlignment w:val="baseline"/>
              <w:rPr>
                <w:rFonts w:ascii="Segoe UI" w:eastAsia="Times New Roman" w:hAnsi="Segoe UI" w:cs="Segoe UI"/>
                <w:sz w:val="18"/>
                <w:szCs w:val="18"/>
                <w:lang w:eastAsia="es-CO"/>
              </w:rPr>
            </w:pPr>
            <w:r w:rsidRPr="004F74D5">
              <w:rPr>
                <w:rFonts w:ascii="Arial" w:eastAsia="Times New Roman" w:hAnsi="Arial" w:cs="Arial"/>
                <w:sz w:val="16"/>
                <w:szCs w:val="16"/>
                <w:lang w:eastAsia="es-CO"/>
              </w:rPr>
              <w:t>Nohelia del Carmen Zawady Palacio </w:t>
            </w:r>
          </w:p>
          <w:p w14:paraId="7AE1B135" w14:textId="77777777" w:rsidR="0049633C" w:rsidRPr="004F74D5" w:rsidRDefault="0049633C" w:rsidP="00F55DFF">
            <w:pPr>
              <w:spacing w:after="0" w:line="240" w:lineRule="auto"/>
              <w:jc w:val="both"/>
              <w:textAlignment w:val="baseline"/>
              <w:rPr>
                <w:rFonts w:ascii="Segoe UI" w:eastAsia="Times New Roman" w:hAnsi="Segoe UI" w:cs="Segoe UI"/>
                <w:sz w:val="18"/>
                <w:szCs w:val="18"/>
                <w:lang w:eastAsia="es-CO"/>
              </w:rPr>
            </w:pPr>
            <w:r w:rsidRPr="004F74D5">
              <w:rPr>
                <w:rFonts w:ascii="Arial" w:eastAsia="Times New Roman" w:hAnsi="Arial" w:cs="Arial"/>
                <w:sz w:val="16"/>
                <w:szCs w:val="16"/>
                <w:lang w:eastAsia="es-CO"/>
              </w:rPr>
              <w:t>Subdirectora de Gestión Contractual ANCP-CCE </w:t>
            </w:r>
          </w:p>
        </w:tc>
      </w:tr>
    </w:tbl>
    <w:p w14:paraId="4D925B87" w14:textId="77777777" w:rsidR="0049633C" w:rsidRPr="00776AAC" w:rsidRDefault="0049633C" w:rsidP="0049633C">
      <w:pPr>
        <w:rPr>
          <w:rFonts w:ascii="Arial" w:hAnsi="Arial" w:cs="Arial"/>
        </w:rPr>
      </w:pPr>
    </w:p>
    <w:p w14:paraId="02CE321F" w14:textId="77777777" w:rsidR="0049633C" w:rsidRPr="00776AAC" w:rsidRDefault="0049633C" w:rsidP="0049633C">
      <w:pPr>
        <w:rPr>
          <w:rFonts w:ascii="Arial" w:hAnsi="Arial" w:cs="Arial"/>
        </w:rPr>
      </w:pPr>
    </w:p>
    <w:p w14:paraId="3A9E95E2" w14:textId="0BFAB8BA" w:rsidR="00B23A9E" w:rsidRDefault="00B23A9E" w:rsidP="00B23A9E">
      <w:pPr>
        <w:spacing w:after="18" w:line="240" w:lineRule="auto"/>
      </w:pPr>
    </w:p>
    <w:p w14:paraId="5FCADBF9" w14:textId="77777777" w:rsidR="00E245AB" w:rsidRPr="00C330EB" w:rsidRDefault="00E245AB" w:rsidP="00E245AB">
      <w:pPr>
        <w:spacing w:after="0"/>
        <w:rPr>
          <w:rFonts w:ascii="Century Gothic" w:hAnsi="Century Gothic"/>
        </w:rPr>
      </w:pPr>
    </w:p>
    <w:sectPr w:rsidR="00E245AB" w:rsidRPr="00C330EB" w:rsidSect="00923EEF">
      <w:headerReference w:type="default" r:id="rId12"/>
      <w:footerReference w:type="default" r:id="rId13"/>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92DF7" w14:textId="77777777" w:rsidR="00FB4394" w:rsidRDefault="00FB4394" w:rsidP="004A1847">
      <w:pPr>
        <w:spacing w:after="0" w:line="240" w:lineRule="auto"/>
      </w:pPr>
      <w:r>
        <w:separator/>
      </w:r>
    </w:p>
  </w:endnote>
  <w:endnote w:type="continuationSeparator" w:id="0">
    <w:p w14:paraId="2619699A" w14:textId="77777777" w:rsidR="00FB4394" w:rsidRDefault="00FB4394"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5408"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62368336"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B72CD3">
            <w:rPr>
              <w:rFonts w:ascii="Century Gothic" w:hAnsi="Century Gothic"/>
              <w:sz w:val="16"/>
              <w:szCs w:val="16"/>
            </w:rPr>
            <w:t>1</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3F78C75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13</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E0DB946"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961B09">
            <w:rPr>
              <w:rFonts w:ascii="Century Gothic" w:hAnsi="Century Gothic"/>
              <w:sz w:val="16"/>
              <w:szCs w:val="16"/>
            </w:rPr>
            <w:t>15</w:t>
          </w:r>
          <w:r w:rsidRPr="003F3941">
            <w:rPr>
              <w:rFonts w:ascii="Century Gothic" w:hAnsi="Century Gothic"/>
              <w:sz w:val="16"/>
              <w:szCs w:val="16"/>
            </w:rPr>
            <w:t xml:space="preserve"> DE </w:t>
          </w:r>
          <w:r w:rsidR="00961B09">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8CE12" w14:textId="77777777" w:rsidR="00FB4394" w:rsidRDefault="00FB4394" w:rsidP="004A1847">
      <w:pPr>
        <w:spacing w:after="0" w:line="240" w:lineRule="auto"/>
      </w:pPr>
      <w:r>
        <w:separator/>
      </w:r>
    </w:p>
  </w:footnote>
  <w:footnote w:type="continuationSeparator" w:id="0">
    <w:p w14:paraId="786162DC" w14:textId="77777777" w:rsidR="00FB4394" w:rsidRDefault="00FB4394" w:rsidP="004A1847">
      <w:pPr>
        <w:spacing w:after="0" w:line="240" w:lineRule="auto"/>
      </w:pPr>
      <w:r>
        <w:continuationSeparator/>
      </w:r>
    </w:p>
  </w:footnote>
  <w:footnote w:id="1">
    <w:p w14:paraId="6721D89C" w14:textId="77777777" w:rsidR="0049633C" w:rsidRPr="00F82438" w:rsidRDefault="0049633C" w:rsidP="0049633C">
      <w:pPr>
        <w:pStyle w:val="Textonotapie"/>
        <w:ind w:firstLine="709"/>
        <w:contextualSpacing/>
        <w:jc w:val="both"/>
        <w:rPr>
          <w:rFonts w:ascii="Arial" w:hAnsi="Arial" w:cs="Arial"/>
          <w:sz w:val="12"/>
          <w:szCs w:val="12"/>
        </w:rPr>
      </w:pPr>
      <w:r w:rsidRPr="00F82438">
        <w:rPr>
          <w:rStyle w:val="Refdenotaalpie"/>
          <w:rFonts w:ascii="Arial" w:hAnsi="Arial" w:cs="Arial"/>
          <w:sz w:val="12"/>
          <w:szCs w:val="12"/>
        </w:rPr>
        <w:footnoteRef/>
      </w:r>
      <w:r w:rsidRPr="00F82438">
        <w:rPr>
          <w:rFonts w:ascii="Arial" w:hAnsi="Arial" w:cs="Arial"/>
          <w:sz w:val="12"/>
          <w:szCs w:val="12"/>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F82438">
        <w:rPr>
          <w:rFonts w:ascii="Arial" w:hAnsi="Arial" w:cs="Arial"/>
          <w:i/>
          <w:iCs/>
          <w:sz w:val="12"/>
          <w:szCs w:val="12"/>
        </w:rPr>
        <w:t xml:space="preserve">ibidem </w:t>
      </w:r>
      <w:r w:rsidRPr="00F82438">
        <w:rPr>
          <w:rFonts w:ascii="Arial" w:hAnsi="Arial" w:cs="Arial"/>
          <w:sz w:val="12"/>
          <w:szCs w:val="12"/>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p w14:paraId="187FC9E4" w14:textId="77777777" w:rsidR="0049633C" w:rsidRPr="00F82438" w:rsidRDefault="0049633C" w:rsidP="0049633C">
      <w:pPr>
        <w:pStyle w:val="Textonotapie"/>
        <w:ind w:firstLine="709"/>
        <w:contextualSpacing/>
        <w:jc w:val="both"/>
        <w:rPr>
          <w:rFonts w:ascii="Arial" w:hAnsi="Arial" w:cs="Arial"/>
          <w:sz w:val="12"/>
          <w:szCs w:val="12"/>
          <w:lang w:val="es-ES"/>
        </w:rPr>
      </w:pPr>
    </w:p>
  </w:footnote>
  <w:footnote w:id="2">
    <w:p w14:paraId="7970F4E9" w14:textId="77777777" w:rsidR="0049633C" w:rsidRPr="00F82438" w:rsidRDefault="0049633C" w:rsidP="0049633C">
      <w:pPr>
        <w:pStyle w:val="Textonotapie"/>
        <w:ind w:firstLine="708"/>
        <w:contextualSpacing/>
        <w:jc w:val="both"/>
        <w:rPr>
          <w:rFonts w:ascii="Arial" w:hAnsi="Arial" w:cs="Arial"/>
          <w:sz w:val="12"/>
          <w:szCs w:val="12"/>
          <w:shd w:val="clear" w:color="auto" w:fill="E6E6E6"/>
        </w:rPr>
      </w:pPr>
      <w:r w:rsidRPr="00F82438">
        <w:rPr>
          <w:rFonts w:ascii="Arial" w:hAnsi="Arial" w:cs="Arial"/>
          <w:sz w:val="12"/>
          <w:szCs w:val="12"/>
          <w:vertAlign w:val="superscript"/>
        </w:rPr>
        <w:footnoteRef/>
      </w:r>
      <w:r w:rsidRPr="00F82438">
        <w:rPr>
          <w:rFonts w:ascii="Arial" w:hAnsi="Arial" w:cs="Arial"/>
          <w:sz w:val="12"/>
          <w:szCs w:val="12"/>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F82438">
          <w:rPr>
            <w:rStyle w:val="Hipervnculo"/>
            <w:rFonts w:ascii="Arial" w:hAnsi="Arial" w:cs="Arial"/>
            <w:sz w:val="12"/>
            <w:szCs w:val="12"/>
          </w:rPr>
          <w:t>https://relatoria.colombiacompra.gov.co/busqueda/conceptos</w:t>
        </w:r>
      </w:hyperlink>
      <w:r w:rsidRPr="00F82438">
        <w:rPr>
          <w:rFonts w:ascii="Arial" w:hAnsi="Arial" w:cs="Arial"/>
          <w:sz w:val="12"/>
          <w:szCs w:val="12"/>
          <w:shd w:val="clear" w:color="auto" w:fill="E6E6E6"/>
        </w:rPr>
        <w:t xml:space="preserve"> </w:t>
      </w:r>
    </w:p>
    <w:p w14:paraId="7D707A9D" w14:textId="77777777" w:rsidR="0049633C" w:rsidRPr="00F82438" w:rsidRDefault="0049633C" w:rsidP="0049633C">
      <w:pPr>
        <w:pStyle w:val="Textonotapie"/>
        <w:ind w:firstLine="708"/>
        <w:contextualSpacing/>
        <w:jc w:val="both"/>
        <w:rPr>
          <w:rFonts w:ascii="Arial" w:hAnsi="Arial" w:cs="Arial"/>
          <w:sz w:val="12"/>
          <w:szCs w:val="12"/>
        </w:rPr>
      </w:pPr>
    </w:p>
  </w:footnote>
  <w:footnote w:id="3">
    <w:p w14:paraId="5F1CCF7F" w14:textId="77777777" w:rsidR="0049633C" w:rsidRPr="00F82438" w:rsidRDefault="0049633C" w:rsidP="0049633C">
      <w:pPr>
        <w:pStyle w:val="Textonotapie"/>
        <w:ind w:firstLine="708"/>
        <w:contextualSpacing/>
        <w:jc w:val="both"/>
        <w:rPr>
          <w:rFonts w:ascii="Arial" w:hAnsi="Arial" w:cs="Arial"/>
          <w:sz w:val="12"/>
          <w:szCs w:val="12"/>
        </w:rPr>
      </w:pPr>
      <w:r w:rsidRPr="00F82438">
        <w:rPr>
          <w:rStyle w:val="Refdenotaalpie"/>
          <w:rFonts w:ascii="Arial" w:hAnsi="Arial" w:cs="Arial"/>
          <w:sz w:val="12"/>
          <w:szCs w:val="12"/>
        </w:rPr>
        <w:footnoteRef/>
      </w:r>
      <w:r w:rsidRPr="00F82438">
        <w:rPr>
          <w:rFonts w:ascii="Arial" w:hAnsi="Arial" w:cs="Arial"/>
          <w:sz w:val="12"/>
          <w:szCs w:val="12"/>
        </w:rPr>
        <w:t xml:space="preserve"> Consejo de Estado. Sección Tercera. Subsección B. Sentencia del 6 de junio de 2013. Exp. 25151. C.P. Stella Conto Díaz del Castillo.</w:t>
      </w:r>
    </w:p>
    <w:p w14:paraId="6F511BB7" w14:textId="77777777" w:rsidR="0049633C" w:rsidRPr="00F82438" w:rsidRDefault="0049633C" w:rsidP="0049633C">
      <w:pPr>
        <w:pStyle w:val="Textonotapie"/>
        <w:ind w:firstLine="709"/>
        <w:contextualSpacing/>
        <w:jc w:val="both"/>
        <w:rPr>
          <w:rFonts w:ascii="Arial" w:hAnsi="Arial" w:cs="Arial"/>
          <w:sz w:val="12"/>
          <w:szCs w:val="12"/>
        </w:rPr>
      </w:pPr>
    </w:p>
  </w:footnote>
  <w:footnote w:id="4">
    <w:p w14:paraId="15A140DB" w14:textId="77777777" w:rsidR="0049633C" w:rsidRPr="00F82438" w:rsidRDefault="0049633C" w:rsidP="0049633C">
      <w:pPr>
        <w:pStyle w:val="Textonotapie"/>
        <w:ind w:firstLine="709"/>
        <w:contextualSpacing/>
        <w:jc w:val="both"/>
        <w:rPr>
          <w:rFonts w:ascii="Arial" w:hAnsi="Arial" w:cs="Arial"/>
          <w:sz w:val="12"/>
          <w:szCs w:val="12"/>
        </w:rPr>
      </w:pPr>
      <w:r w:rsidRPr="00F82438">
        <w:rPr>
          <w:rStyle w:val="Refdenotaalpie"/>
          <w:rFonts w:ascii="Arial" w:hAnsi="Arial" w:cs="Arial"/>
          <w:sz w:val="12"/>
          <w:szCs w:val="12"/>
        </w:rPr>
        <w:footnoteRef/>
      </w:r>
      <w:r w:rsidRPr="00F82438">
        <w:rPr>
          <w:rFonts w:ascii="Arial" w:hAnsi="Arial" w:cs="Arial"/>
          <w:sz w:val="12"/>
          <w:szCs w:val="12"/>
        </w:rPr>
        <w:t xml:space="preserve"> Ley 1150 de 2007: “Artículo 6. De la verificación de las condiciones de los proponentes.</w:t>
      </w:r>
    </w:p>
    <w:p w14:paraId="6641D152" w14:textId="77777777" w:rsidR="0049633C" w:rsidRPr="00F82438" w:rsidRDefault="0049633C" w:rsidP="0049633C">
      <w:pPr>
        <w:pStyle w:val="Textonotapie"/>
        <w:ind w:firstLine="709"/>
        <w:contextualSpacing/>
        <w:jc w:val="both"/>
        <w:rPr>
          <w:rFonts w:ascii="Arial" w:hAnsi="Arial" w:cs="Arial"/>
          <w:sz w:val="12"/>
          <w:szCs w:val="12"/>
          <w:lang w:eastAsia="es-CO"/>
        </w:rPr>
      </w:pPr>
      <w:r w:rsidRPr="00F82438">
        <w:rPr>
          <w:rFonts w:ascii="Arial" w:hAnsi="Arial" w:cs="Arial"/>
          <w:sz w:val="12"/>
          <w:szCs w:val="12"/>
          <w:lang w:eastAsia="es-CO"/>
        </w:rPr>
        <w:t>[…]</w:t>
      </w:r>
    </w:p>
    <w:p w14:paraId="060826BC" w14:textId="77777777" w:rsidR="0049633C" w:rsidRPr="00F82438" w:rsidRDefault="0049633C" w:rsidP="0049633C">
      <w:pPr>
        <w:pStyle w:val="Textonotapie"/>
        <w:ind w:firstLine="709"/>
        <w:contextualSpacing/>
        <w:jc w:val="both"/>
        <w:rPr>
          <w:rFonts w:ascii="Arial" w:hAnsi="Arial" w:cs="Arial"/>
          <w:sz w:val="12"/>
          <w:szCs w:val="12"/>
          <w:lang w:eastAsia="es-CO"/>
        </w:rPr>
      </w:pPr>
      <w:r w:rsidRPr="00F82438">
        <w:rPr>
          <w:rFonts w:ascii="Arial" w:hAnsi="Arial" w:cs="Arial"/>
          <w:sz w:val="12"/>
          <w:szCs w:val="12"/>
          <w:lang w:eastAsia="es-CO"/>
        </w:rPr>
        <w:t>6.1. […]</w:t>
      </w:r>
    </w:p>
    <w:p w14:paraId="01C2BC03" w14:textId="77777777" w:rsidR="0049633C" w:rsidRPr="00F82438" w:rsidRDefault="0049633C" w:rsidP="0049633C">
      <w:pPr>
        <w:pStyle w:val="Textonotapie"/>
        <w:ind w:firstLine="709"/>
        <w:contextualSpacing/>
        <w:jc w:val="both"/>
        <w:rPr>
          <w:rFonts w:ascii="Arial" w:hAnsi="Arial" w:cs="Arial"/>
          <w:sz w:val="12"/>
          <w:szCs w:val="12"/>
          <w:lang w:eastAsia="es-CO"/>
        </w:rPr>
      </w:pPr>
      <w:r w:rsidRPr="00F82438">
        <w:rPr>
          <w:rFonts w:ascii="Arial" w:hAnsi="Arial" w:cs="Arial"/>
          <w:sz w:val="12"/>
          <w:szCs w:val="12"/>
          <w:lang w:eastAsia="es-CO"/>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26B37E08" w14:textId="77777777" w:rsidR="0049633C" w:rsidRPr="00F82438" w:rsidRDefault="0049633C" w:rsidP="0049633C">
      <w:pPr>
        <w:pStyle w:val="Textonotapie"/>
        <w:ind w:firstLine="709"/>
        <w:contextualSpacing/>
        <w:jc w:val="both"/>
        <w:rPr>
          <w:rFonts w:ascii="Arial" w:hAnsi="Arial" w:cs="Arial"/>
          <w:sz w:val="12"/>
          <w:szCs w:val="12"/>
          <w:lang w:eastAsia="es-CO"/>
        </w:rPr>
      </w:pPr>
      <w:r w:rsidRPr="00F82438">
        <w:rPr>
          <w:rFonts w:ascii="Arial" w:hAnsi="Arial" w:cs="Arial"/>
          <w:sz w:val="12"/>
          <w:szCs w:val="12"/>
          <w:lang w:eastAsia="es-CO"/>
        </w:rPr>
        <w:t>No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4EF6C290" w14:textId="77777777" w:rsidR="0049633C" w:rsidRPr="00F82438" w:rsidRDefault="0049633C" w:rsidP="0049633C">
      <w:pPr>
        <w:pStyle w:val="Textonotapie"/>
        <w:ind w:firstLine="709"/>
        <w:contextualSpacing/>
        <w:jc w:val="both"/>
        <w:rPr>
          <w:rFonts w:ascii="Arial" w:hAnsi="Arial" w:cs="Arial"/>
          <w:sz w:val="12"/>
          <w:szCs w:val="12"/>
          <w:lang w:eastAsia="es-CO"/>
        </w:rPr>
      </w:pPr>
      <w:r w:rsidRPr="00F82438">
        <w:rPr>
          <w:rFonts w:ascii="Arial" w:hAnsi="Arial" w:cs="Arial"/>
          <w:sz w:val="12"/>
          <w:szCs w:val="12"/>
          <w:lang w:eastAsia="es-CO"/>
        </w:rPr>
        <w:t>[…]”.</w:t>
      </w:r>
    </w:p>
    <w:p w14:paraId="6B92EDFE" w14:textId="77777777" w:rsidR="0049633C" w:rsidRPr="00F82438" w:rsidRDefault="0049633C" w:rsidP="0049633C">
      <w:pPr>
        <w:pStyle w:val="Textonotapie"/>
        <w:ind w:firstLine="709"/>
        <w:contextualSpacing/>
        <w:jc w:val="both"/>
        <w:rPr>
          <w:rFonts w:ascii="Arial" w:hAnsi="Arial" w:cs="Arial"/>
          <w:sz w:val="12"/>
          <w:szCs w:val="12"/>
          <w:lang w:val="es-ES"/>
        </w:rPr>
      </w:pPr>
    </w:p>
  </w:footnote>
  <w:footnote w:id="5">
    <w:p w14:paraId="7EC127C0" w14:textId="77777777" w:rsidR="0049633C" w:rsidRPr="00F82438" w:rsidRDefault="0049633C" w:rsidP="0049633C">
      <w:pPr>
        <w:pStyle w:val="Textonotapie"/>
        <w:ind w:firstLine="709"/>
        <w:contextualSpacing/>
        <w:jc w:val="both"/>
        <w:rPr>
          <w:rFonts w:ascii="Arial" w:hAnsi="Arial" w:cs="Arial"/>
          <w:sz w:val="12"/>
          <w:szCs w:val="12"/>
          <w:lang w:eastAsia="es-CO"/>
        </w:rPr>
      </w:pPr>
      <w:r w:rsidRPr="00F82438">
        <w:rPr>
          <w:rStyle w:val="Refdenotaalpie"/>
          <w:rFonts w:ascii="Arial" w:hAnsi="Arial" w:cs="Arial"/>
          <w:sz w:val="12"/>
          <w:szCs w:val="12"/>
        </w:rPr>
        <w:footnoteRef/>
      </w:r>
      <w:r w:rsidRPr="00F82438">
        <w:rPr>
          <w:rFonts w:ascii="Arial" w:hAnsi="Arial" w:cs="Arial"/>
          <w:sz w:val="12"/>
          <w:szCs w:val="12"/>
        </w:rPr>
        <w:t xml:space="preserve"> Ley 1150 de 2007: “Artículo 5. De la selección objetiva.</w:t>
      </w:r>
      <w:r w:rsidRPr="00F82438">
        <w:rPr>
          <w:rFonts w:ascii="Arial" w:hAnsi="Arial" w:cs="Arial"/>
          <w:sz w:val="12"/>
          <w:szCs w:val="12"/>
          <w:lang w:eastAsia="es-CO"/>
        </w:rPr>
        <w:t xml:space="preserve"> </w:t>
      </w:r>
    </w:p>
    <w:p w14:paraId="531EE1F7" w14:textId="77777777" w:rsidR="0049633C" w:rsidRPr="00F82438" w:rsidRDefault="0049633C" w:rsidP="0049633C">
      <w:pPr>
        <w:pStyle w:val="Textonotapie"/>
        <w:ind w:firstLine="709"/>
        <w:contextualSpacing/>
        <w:jc w:val="both"/>
        <w:rPr>
          <w:rFonts w:ascii="Arial" w:hAnsi="Arial" w:cs="Arial"/>
          <w:sz w:val="12"/>
          <w:szCs w:val="12"/>
          <w:lang w:eastAsia="es-CO"/>
        </w:rPr>
      </w:pPr>
      <w:r w:rsidRPr="00F82438">
        <w:rPr>
          <w:rFonts w:ascii="Arial" w:hAnsi="Arial" w:cs="Arial"/>
          <w:sz w:val="12"/>
          <w:szCs w:val="12"/>
          <w:lang w:eastAsia="es-CO"/>
        </w:rPr>
        <w:t>[…]</w:t>
      </w:r>
    </w:p>
    <w:p w14:paraId="62CFAC40" w14:textId="77777777" w:rsidR="0049633C" w:rsidRPr="00F82438" w:rsidRDefault="0049633C" w:rsidP="0049633C">
      <w:pPr>
        <w:pStyle w:val="Textonotapie"/>
        <w:ind w:firstLine="709"/>
        <w:contextualSpacing/>
        <w:jc w:val="both"/>
        <w:rPr>
          <w:rFonts w:ascii="Arial" w:hAnsi="Arial" w:cs="Arial"/>
          <w:sz w:val="12"/>
          <w:szCs w:val="12"/>
          <w:lang w:eastAsia="es-CO"/>
        </w:rPr>
      </w:pPr>
      <w:r w:rsidRPr="00F82438">
        <w:rPr>
          <w:rFonts w:ascii="Arial" w:hAnsi="Arial" w:cs="Arial"/>
          <w:sz w:val="12"/>
          <w:szCs w:val="12"/>
          <w:lang w:eastAsia="es-CO"/>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 […]”.</w:t>
      </w:r>
    </w:p>
    <w:p w14:paraId="54100630" w14:textId="77777777" w:rsidR="0049633C" w:rsidRPr="00F82438" w:rsidRDefault="0049633C" w:rsidP="0049633C">
      <w:pPr>
        <w:pStyle w:val="Textonotapie"/>
        <w:ind w:firstLine="709"/>
        <w:contextualSpacing/>
        <w:jc w:val="both"/>
        <w:rPr>
          <w:rFonts w:ascii="Arial" w:hAnsi="Arial" w:cs="Arial"/>
          <w:sz w:val="12"/>
          <w:szCs w:val="12"/>
          <w:lang w:val="es-ES"/>
        </w:rPr>
      </w:pPr>
    </w:p>
  </w:footnote>
  <w:footnote w:id="6">
    <w:p w14:paraId="05CA51B5" w14:textId="77777777" w:rsidR="0049633C" w:rsidRPr="00F82438" w:rsidRDefault="0049633C" w:rsidP="0049633C">
      <w:pPr>
        <w:pStyle w:val="Textonotapie"/>
        <w:ind w:firstLine="709"/>
        <w:contextualSpacing/>
        <w:jc w:val="both"/>
        <w:rPr>
          <w:rFonts w:ascii="Arial" w:hAnsi="Arial" w:cs="Arial"/>
          <w:sz w:val="12"/>
          <w:szCs w:val="12"/>
        </w:rPr>
      </w:pPr>
      <w:r w:rsidRPr="00F82438">
        <w:rPr>
          <w:rStyle w:val="Refdenotaalpie"/>
          <w:rFonts w:ascii="Arial" w:hAnsi="Arial" w:cs="Arial"/>
          <w:sz w:val="12"/>
          <w:szCs w:val="12"/>
        </w:rPr>
        <w:footnoteRef/>
      </w:r>
      <w:r w:rsidRPr="00F82438">
        <w:rPr>
          <w:rFonts w:ascii="Arial" w:hAnsi="Arial" w:cs="Arial"/>
          <w:sz w:val="12"/>
          <w:szCs w:val="12"/>
        </w:rPr>
        <w:t xml:space="preserve"> </w:t>
      </w:r>
      <w:r w:rsidRPr="00F82438">
        <w:rPr>
          <w:rFonts w:ascii="Arial" w:hAnsi="Arial" w:cs="Arial"/>
          <w:sz w:val="12"/>
          <w:szCs w:val="12"/>
          <w:lang w:eastAsia="es-CO"/>
        </w:rPr>
        <w:t>Consejo de Estado. Sección Tercera. Subsección A. Sentencia del 12 de febrero de 2014. Exp. 31.753. C.P. Mauricio Fajardo Gómez: “El certificado del Registro Único de Proponentes se erigió como “plena prueba” de las circunstancias sometidas al mismo, además de que se estableció que en el procedimiento de contratación no se pueden solicitar de nuevo los mismos documentos verificados por las Cámaras de Comercio según se observa de la disposición contenida en el artículo 5º de la Ley 1150”.</w:t>
      </w:r>
    </w:p>
    <w:p w14:paraId="3DAD404E" w14:textId="77777777" w:rsidR="0049633C" w:rsidRPr="00F82438" w:rsidRDefault="0049633C" w:rsidP="0049633C">
      <w:pPr>
        <w:pStyle w:val="Textonotapie"/>
        <w:ind w:firstLine="709"/>
        <w:contextualSpacing/>
        <w:jc w:val="both"/>
        <w:rPr>
          <w:rFonts w:ascii="Arial" w:hAnsi="Arial" w:cs="Arial"/>
          <w:sz w:val="12"/>
          <w:szCs w:val="12"/>
          <w:lang w:val="es-ES"/>
        </w:rPr>
      </w:pPr>
    </w:p>
  </w:footnote>
  <w:footnote w:id="7">
    <w:p w14:paraId="3A88C8FA" w14:textId="77777777" w:rsidR="0049633C" w:rsidRPr="00F82438" w:rsidRDefault="0049633C" w:rsidP="0049633C">
      <w:pPr>
        <w:pStyle w:val="Textonotapie"/>
        <w:ind w:firstLine="709"/>
        <w:contextualSpacing/>
        <w:jc w:val="both"/>
        <w:rPr>
          <w:rFonts w:ascii="Arial" w:hAnsi="Arial" w:cs="Arial"/>
          <w:sz w:val="12"/>
          <w:szCs w:val="12"/>
          <w:lang w:eastAsia="es-CO"/>
        </w:rPr>
      </w:pPr>
      <w:r w:rsidRPr="00F82438">
        <w:rPr>
          <w:rStyle w:val="Refdenotaalpie"/>
          <w:rFonts w:ascii="Arial" w:hAnsi="Arial" w:cs="Arial"/>
          <w:sz w:val="12"/>
          <w:szCs w:val="12"/>
        </w:rPr>
        <w:footnoteRef/>
      </w:r>
      <w:r w:rsidRPr="00F82438">
        <w:rPr>
          <w:rFonts w:ascii="Arial" w:hAnsi="Arial" w:cs="Arial"/>
          <w:sz w:val="12"/>
          <w:szCs w:val="12"/>
        </w:rPr>
        <w:t xml:space="preserve"> </w:t>
      </w:r>
      <w:r w:rsidRPr="00F82438">
        <w:rPr>
          <w:rFonts w:ascii="Arial" w:hAnsi="Arial" w:cs="Arial"/>
          <w:sz w:val="12"/>
          <w:szCs w:val="12"/>
          <w:lang w:eastAsia="es-CO"/>
        </w:rPr>
        <w:t xml:space="preserve">Ley 1150 de 2007: “Artículo 6.  De la verificación de las condiciones de los proponentes. </w:t>
      </w:r>
    </w:p>
    <w:p w14:paraId="2C92F417" w14:textId="77777777" w:rsidR="0049633C" w:rsidRPr="00F82438" w:rsidRDefault="0049633C" w:rsidP="0049633C">
      <w:pPr>
        <w:pStyle w:val="Textonotapie"/>
        <w:ind w:firstLine="709"/>
        <w:contextualSpacing/>
        <w:jc w:val="both"/>
        <w:rPr>
          <w:rFonts w:ascii="Arial" w:hAnsi="Arial" w:cs="Arial"/>
          <w:sz w:val="12"/>
          <w:szCs w:val="12"/>
          <w:lang w:eastAsia="es-CO"/>
        </w:rPr>
      </w:pPr>
      <w:r w:rsidRPr="00F82438">
        <w:rPr>
          <w:rFonts w:ascii="Arial" w:hAnsi="Arial" w:cs="Arial"/>
          <w:sz w:val="12"/>
          <w:szCs w:val="12"/>
          <w:lang w:eastAsia="es-CO"/>
        </w:rPr>
        <w:t xml:space="preserve">[...] </w:t>
      </w:r>
    </w:p>
    <w:p w14:paraId="1CAAE4F5" w14:textId="77777777" w:rsidR="0049633C" w:rsidRPr="00F82438" w:rsidRDefault="0049633C" w:rsidP="0049633C">
      <w:pPr>
        <w:pStyle w:val="Textonotapie"/>
        <w:contextualSpacing/>
        <w:jc w:val="both"/>
        <w:rPr>
          <w:rFonts w:ascii="Arial" w:hAnsi="Arial" w:cs="Arial"/>
          <w:sz w:val="12"/>
          <w:szCs w:val="12"/>
          <w:lang w:eastAsia="es-CO"/>
        </w:rPr>
      </w:pPr>
      <w:r w:rsidRPr="00F82438">
        <w:rPr>
          <w:rFonts w:ascii="Arial" w:hAnsi="Arial" w:cs="Arial"/>
          <w:sz w:val="12"/>
          <w:szCs w:val="12"/>
          <w:lang w:eastAsia="es-CO"/>
        </w:rPr>
        <w:t xml:space="preserve">No se requerirá de este registro, ni de calificación ni de clasificación, en los casos de contratación directa; contratos para la prestación de servicios de salud; contratos cuyo valor no supere el diez por ciento (10%) de la menor cuantía de la respectiva entidad;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 [...]”. </w:t>
      </w:r>
    </w:p>
    <w:p w14:paraId="631E533C" w14:textId="77777777" w:rsidR="0049633C" w:rsidRPr="00F82438" w:rsidRDefault="0049633C" w:rsidP="0049633C">
      <w:pPr>
        <w:pStyle w:val="Textonotapie"/>
        <w:ind w:firstLine="709"/>
        <w:contextualSpacing/>
        <w:jc w:val="both"/>
        <w:rPr>
          <w:rFonts w:ascii="Arial" w:hAnsi="Arial" w:cs="Arial"/>
          <w:sz w:val="12"/>
          <w:szCs w:val="12"/>
        </w:rPr>
      </w:pPr>
    </w:p>
  </w:footnote>
  <w:footnote w:id="8">
    <w:p w14:paraId="1D6C0289" w14:textId="77777777" w:rsidR="0049633C" w:rsidRPr="00F82438" w:rsidRDefault="0049633C" w:rsidP="0049633C">
      <w:pPr>
        <w:pStyle w:val="Textonotapie"/>
        <w:ind w:firstLine="709"/>
        <w:contextualSpacing/>
        <w:jc w:val="both"/>
        <w:rPr>
          <w:rFonts w:ascii="Arial" w:hAnsi="Arial" w:cs="Arial"/>
          <w:sz w:val="12"/>
          <w:szCs w:val="12"/>
          <w:lang w:eastAsia="es-CO"/>
        </w:rPr>
      </w:pPr>
      <w:r w:rsidRPr="00F82438">
        <w:rPr>
          <w:rStyle w:val="Refdenotaalpie"/>
          <w:rFonts w:ascii="Arial" w:hAnsi="Arial" w:cs="Arial"/>
          <w:sz w:val="12"/>
          <w:szCs w:val="12"/>
        </w:rPr>
        <w:footnoteRef/>
      </w:r>
      <w:r w:rsidRPr="00F82438">
        <w:rPr>
          <w:rFonts w:ascii="Arial" w:hAnsi="Arial" w:cs="Arial"/>
          <w:sz w:val="12"/>
          <w:szCs w:val="12"/>
        </w:rPr>
        <w:t xml:space="preserve"> </w:t>
      </w:r>
      <w:r w:rsidRPr="00F82438">
        <w:rPr>
          <w:rFonts w:ascii="Arial" w:hAnsi="Arial" w:cs="Arial"/>
          <w:sz w:val="12"/>
          <w:szCs w:val="12"/>
          <w:lang w:eastAsia="es-CO"/>
        </w:rPr>
        <w:t xml:space="preserve"> “6.1. [...] No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53A9FE29" w14:textId="77777777" w:rsidR="0049633C" w:rsidRPr="00F82438" w:rsidRDefault="0049633C" w:rsidP="0049633C">
      <w:pPr>
        <w:pStyle w:val="Textonotapie"/>
        <w:ind w:firstLine="709"/>
        <w:contextualSpacing/>
        <w:jc w:val="both"/>
        <w:rPr>
          <w:rFonts w:ascii="Arial" w:hAnsi="Arial" w:cs="Arial"/>
          <w:sz w:val="12"/>
          <w:szCs w:val="12"/>
          <w:lang w:eastAsia="es-CO"/>
        </w:rPr>
      </w:pPr>
    </w:p>
  </w:footnote>
  <w:footnote w:id="9">
    <w:p w14:paraId="3B88542B" w14:textId="77777777" w:rsidR="0049633C" w:rsidRPr="00F82438" w:rsidRDefault="0049633C" w:rsidP="0049633C">
      <w:pPr>
        <w:pStyle w:val="Textonotapie"/>
        <w:ind w:firstLine="709"/>
        <w:contextualSpacing/>
        <w:jc w:val="both"/>
        <w:rPr>
          <w:rFonts w:ascii="Arial" w:hAnsi="Arial" w:cs="Arial"/>
          <w:sz w:val="12"/>
          <w:szCs w:val="12"/>
          <w:lang w:eastAsia="es-CO"/>
        </w:rPr>
      </w:pPr>
      <w:r w:rsidRPr="00F82438">
        <w:rPr>
          <w:rStyle w:val="Refdenotaalpie"/>
          <w:rFonts w:ascii="Arial" w:hAnsi="Arial" w:cs="Arial"/>
          <w:sz w:val="12"/>
          <w:szCs w:val="12"/>
        </w:rPr>
        <w:footnoteRef/>
      </w:r>
      <w:r w:rsidRPr="00F82438">
        <w:rPr>
          <w:rFonts w:ascii="Arial" w:hAnsi="Arial" w:cs="Arial"/>
          <w:sz w:val="12"/>
          <w:szCs w:val="12"/>
        </w:rPr>
        <w:t xml:space="preserve"> “</w:t>
      </w:r>
      <w:r w:rsidRPr="00F82438">
        <w:rPr>
          <w:rFonts w:ascii="Arial" w:hAnsi="Arial" w:cs="Arial"/>
          <w:sz w:val="12"/>
          <w:szCs w:val="12"/>
          <w:lang w:eastAsia="es-CO"/>
        </w:rPr>
        <w:t>Esta separación de las condiciones del proponente de las de la oferta busca evitar el direccionamiento de los procesos desde los propios pliegos de condiciones, dentro de la cual surge un elemento de vital importancia para la materialización de la estrategia, cual es la reforma al Registro Único de Proponentes, de manera que sea ese el único sitio en el que las condiciones mínimas de participación se acrediten, dándole valor agregado al esfuerzo ya realizado por el administrador del registro, que no se aprovecha en toda su extensión por una evidente miopía de la regulación vigente. De lograrse los cometidos de la reforma, las entidades públicas se verán por fin liberadas de tener que examinar el detalle de las interminables resmas de papel que acompañan hoy las ofertas, conteniendo las certificaciones de experiencia del proponente y de su equipo de trabajo, los estados financieros de los últimos años, toda clase de indicadores, etc. Sobra decir que esta sola medida reducirá considerablemente los precios finales de los bienes o servicios que se adquieran, en la medida en la cual el proponente no tendrá que cargar más con este costo asociado a la participación en cada proceso de selección, sino que deberá mantener actualizada la información pertinente en el respectivo registro.</w:t>
      </w:r>
    </w:p>
    <w:p w14:paraId="7811D753" w14:textId="77777777" w:rsidR="0049633C" w:rsidRPr="00F82438" w:rsidRDefault="0049633C" w:rsidP="0049633C">
      <w:pPr>
        <w:pStyle w:val="Textonotapie"/>
        <w:ind w:firstLine="709"/>
        <w:contextualSpacing/>
        <w:jc w:val="both"/>
        <w:rPr>
          <w:rFonts w:ascii="Arial" w:hAnsi="Arial" w:cs="Arial"/>
          <w:sz w:val="12"/>
          <w:szCs w:val="12"/>
          <w:lang w:eastAsia="es-CO"/>
        </w:rPr>
      </w:pPr>
      <w:r w:rsidRPr="00F82438">
        <w:rPr>
          <w:rFonts w:ascii="Arial" w:hAnsi="Arial" w:cs="Arial"/>
          <w:sz w:val="12"/>
          <w:szCs w:val="12"/>
          <w:lang w:eastAsia="es-CO"/>
        </w:rPr>
        <w:t>[…] La redacción propuesta entrega a las Cámaras de Comercio la carga de la verificación de la información contenida en el registro, a efecto de que esta sea la fuente de las entidades para la verificación de la capacidad jurídica del proponente y de las condiciones referidas a su capacidad administrativa, operacional y financiera, con el objeto de que la valoración de las propuestas de las entidades se centre en los aspectos técnicos y económicos, que se refuerza con el contenido normativo propuesto para la selección objetiva (artículo 5º)”.</w:t>
      </w:r>
    </w:p>
    <w:p w14:paraId="5F7E85F5" w14:textId="77777777" w:rsidR="0049633C" w:rsidRPr="00F82438" w:rsidRDefault="0049633C" w:rsidP="0049633C">
      <w:pPr>
        <w:pStyle w:val="Textonotapie"/>
        <w:ind w:firstLine="709"/>
        <w:contextualSpacing/>
        <w:jc w:val="both"/>
        <w:rPr>
          <w:rFonts w:ascii="Arial" w:hAnsi="Arial" w:cs="Arial"/>
          <w:sz w:val="12"/>
          <w:szCs w:val="12"/>
          <w:lang w:eastAsia="es-CO"/>
        </w:rPr>
      </w:pPr>
    </w:p>
  </w:footnote>
  <w:footnote w:id="10">
    <w:p w14:paraId="13E5FD1F" w14:textId="77777777" w:rsidR="0049633C" w:rsidRPr="00F82438" w:rsidRDefault="0049633C" w:rsidP="0049633C">
      <w:pPr>
        <w:pStyle w:val="Textonotapie"/>
        <w:ind w:firstLine="709"/>
        <w:contextualSpacing/>
        <w:jc w:val="both"/>
        <w:rPr>
          <w:rFonts w:ascii="Arial" w:hAnsi="Arial" w:cs="Arial"/>
          <w:sz w:val="12"/>
          <w:szCs w:val="12"/>
        </w:rPr>
      </w:pPr>
      <w:r w:rsidRPr="00F82438">
        <w:rPr>
          <w:rStyle w:val="Refdenotaalpie"/>
          <w:rFonts w:ascii="Arial" w:hAnsi="Arial" w:cs="Arial"/>
          <w:sz w:val="12"/>
          <w:szCs w:val="12"/>
        </w:rPr>
        <w:footnoteRef/>
      </w:r>
      <w:r w:rsidRPr="00F82438">
        <w:rPr>
          <w:rFonts w:ascii="Arial" w:hAnsi="Arial" w:cs="Arial"/>
          <w:sz w:val="12"/>
          <w:szCs w:val="12"/>
        </w:rPr>
        <w:t xml:space="preserve"> </w:t>
      </w:r>
      <w:r w:rsidRPr="00F82438">
        <w:rPr>
          <w:rFonts w:ascii="Arial" w:hAnsi="Arial" w:cs="Arial"/>
          <w:sz w:val="12"/>
          <w:szCs w:val="12"/>
          <w:lang w:eastAsia="es-CO"/>
        </w:rPr>
        <w:t>Consejo de Estado. Sala de Consulta y Servicio Civil. Consulta del 20 de mayo de 2010. Exp.1992. C. P. Enrique José Arboleda Perdomo.</w:t>
      </w:r>
    </w:p>
    <w:p w14:paraId="792C3E10" w14:textId="77777777" w:rsidR="0049633C" w:rsidRPr="00F82438" w:rsidRDefault="0049633C" w:rsidP="0049633C">
      <w:pPr>
        <w:pStyle w:val="Textonotapie"/>
        <w:ind w:firstLine="709"/>
        <w:contextualSpacing/>
        <w:jc w:val="both"/>
        <w:rPr>
          <w:rFonts w:ascii="Arial" w:hAnsi="Arial" w:cs="Arial"/>
          <w:sz w:val="12"/>
          <w:szCs w:val="12"/>
        </w:rPr>
      </w:pPr>
    </w:p>
  </w:footnote>
  <w:footnote w:id="11">
    <w:p w14:paraId="3155E7AC" w14:textId="77777777" w:rsidR="0049633C" w:rsidRPr="00F82438" w:rsidRDefault="0049633C" w:rsidP="0049633C">
      <w:pPr>
        <w:pStyle w:val="Textonotapie"/>
        <w:ind w:firstLine="709"/>
        <w:contextualSpacing/>
        <w:jc w:val="both"/>
        <w:rPr>
          <w:rFonts w:ascii="Arial" w:hAnsi="Arial" w:cs="Arial"/>
          <w:sz w:val="12"/>
          <w:szCs w:val="12"/>
        </w:rPr>
      </w:pPr>
      <w:r w:rsidRPr="00F82438">
        <w:rPr>
          <w:rStyle w:val="Refdenotaalpie"/>
          <w:rFonts w:ascii="Arial" w:hAnsi="Arial" w:cs="Arial"/>
          <w:sz w:val="12"/>
          <w:szCs w:val="12"/>
        </w:rPr>
        <w:footnoteRef/>
      </w:r>
      <w:r w:rsidRPr="00F82438">
        <w:rPr>
          <w:rFonts w:ascii="Arial" w:hAnsi="Arial" w:cs="Arial"/>
          <w:sz w:val="12"/>
          <w:szCs w:val="12"/>
          <w:lang w:eastAsia="es-CO"/>
        </w:rPr>
        <w:t xml:space="preserve">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 [...]”. </w:t>
      </w:r>
      <w:r w:rsidRPr="00F82438">
        <w:rPr>
          <w:rFonts w:ascii="Arial" w:hAnsi="Arial" w:cs="Arial"/>
          <w:sz w:val="12"/>
          <w:szCs w:val="12"/>
        </w:rPr>
        <w:t xml:space="preserve"> </w:t>
      </w:r>
    </w:p>
    <w:p w14:paraId="47A56EB3" w14:textId="77777777" w:rsidR="0049633C" w:rsidRPr="00F82438" w:rsidRDefault="0049633C" w:rsidP="0049633C">
      <w:pPr>
        <w:pStyle w:val="Textonotapie"/>
        <w:ind w:firstLine="708"/>
        <w:contextualSpacing/>
        <w:jc w:val="both"/>
        <w:rPr>
          <w:rFonts w:ascii="Arial" w:hAnsi="Arial" w:cs="Arial"/>
          <w:sz w:val="12"/>
          <w:szCs w:val="12"/>
          <w:lang w:val="es-CO"/>
        </w:rPr>
      </w:pPr>
    </w:p>
  </w:footnote>
  <w:footnote w:id="12">
    <w:p w14:paraId="3094B23A" w14:textId="77777777" w:rsidR="0049633C" w:rsidRPr="00F82438" w:rsidRDefault="0049633C" w:rsidP="0049633C">
      <w:pPr>
        <w:pStyle w:val="Textonotapie"/>
        <w:ind w:firstLine="708"/>
        <w:contextualSpacing/>
        <w:jc w:val="both"/>
        <w:rPr>
          <w:rFonts w:ascii="Arial" w:hAnsi="Arial" w:cs="Arial"/>
          <w:sz w:val="12"/>
          <w:szCs w:val="12"/>
          <w:lang w:val="es-CO"/>
        </w:rPr>
      </w:pPr>
      <w:r w:rsidRPr="00F82438">
        <w:rPr>
          <w:rStyle w:val="Refdenotaalpie"/>
          <w:rFonts w:ascii="Arial" w:hAnsi="Arial" w:cs="Arial"/>
          <w:sz w:val="12"/>
          <w:szCs w:val="12"/>
        </w:rPr>
        <w:footnoteRef/>
      </w:r>
      <w:r w:rsidRPr="00F82438">
        <w:rPr>
          <w:rFonts w:ascii="Arial" w:hAnsi="Arial" w:cs="Arial"/>
          <w:sz w:val="12"/>
          <w:szCs w:val="12"/>
          <w:lang w:eastAsia="es-CO"/>
        </w:rPr>
        <w:t xml:space="preserve"> “¨[...]</w:t>
      </w:r>
      <w:r w:rsidRPr="00F82438">
        <w:rPr>
          <w:rFonts w:ascii="Arial" w:hAnsi="Arial" w:cs="Arial"/>
          <w:sz w:val="12"/>
          <w:szCs w:val="12"/>
        </w:rPr>
        <w:t xml:space="preserve">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 </w:t>
      </w:r>
      <w:r w:rsidRPr="00F82438">
        <w:rPr>
          <w:rFonts w:ascii="Arial" w:hAnsi="Arial" w:cs="Arial"/>
          <w:sz w:val="12"/>
          <w:szCs w:val="12"/>
          <w:lang w:eastAsia="es-CO"/>
        </w:rPr>
        <w:t xml:space="preserve">[...]”. </w:t>
      </w:r>
      <w:r w:rsidRPr="00F82438">
        <w:rPr>
          <w:rFonts w:ascii="Arial" w:hAnsi="Arial" w:cs="Arial"/>
          <w:sz w:val="12"/>
          <w:szCs w:val="12"/>
        </w:rPr>
        <w:t xml:space="preserve"> </w:t>
      </w:r>
    </w:p>
    <w:p w14:paraId="538635CF" w14:textId="77777777" w:rsidR="0049633C" w:rsidRPr="00F82438" w:rsidRDefault="0049633C" w:rsidP="0049633C">
      <w:pPr>
        <w:pStyle w:val="Textonotapie"/>
        <w:ind w:firstLine="709"/>
        <w:contextualSpacing/>
        <w:jc w:val="both"/>
        <w:rPr>
          <w:rFonts w:ascii="Arial" w:hAnsi="Arial" w:cs="Arial"/>
          <w:b/>
          <w:bCs/>
          <w:sz w:val="12"/>
          <w:szCs w:val="12"/>
        </w:rPr>
      </w:pPr>
    </w:p>
  </w:footnote>
  <w:footnote w:id="13">
    <w:p w14:paraId="5ECB1EC3" w14:textId="77777777" w:rsidR="0049633C" w:rsidRPr="00F82438" w:rsidRDefault="0049633C" w:rsidP="0049633C">
      <w:pPr>
        <w:pStyle w:val="Textonotapie"/>
        <w:ind w:firstLine="708"/>
        <w:contextualSpacing/>
        <w:jc w:val="both"/>
        <w:rPr>
          <w:rFonts w:ascii="Arial" w:hAnsi="Arial" w:cs="Arial"/>
          <w:sz w:val="12"/>
          <w:szCs w:val="12"/>
          <w:shd w:val="clear" w:color="auto" w:fill="FFFFFF"/>
        </w:rPr>
      </w:pPr>
      <w:r w:rsidRPr="00F82438">
        <w:rPr>
          <w:rStyle w:val="Refdenotaalpie"/>
          <w:rFonts w:ascii="Arial" w:hAnsi="Arial" w:cs="Arial"/>
          <w:b/>
          <w:bCs/>
          <w:sz w:val="12"/>
          <w:szCs w:val="12"/>
        </w:rPr>
        <w:footnoteRef/>
      </w:r>
      <w:r w:rsidRPr="00F82438">
        <w:rPr>
          <w:rFonts w:ascii="Arial" w:hAnsi="Arial" w:cs="Arial"/>
          <w:b/>
          <w:bCs/>
          <w:sz w:val="12"/>
          <w:szCs w:val="12"/>
          <w:lang w:eastAsia="es-CO"/>
        </w:rPr>
        <w:t xml:space="preserve"> </w:t>
      </w:r>
      <w:r w:rsidRPr="00F82438">
        <w:rPr>
          <w:rStyle w:val="Textoennegrita"/>
          <w:rFonts w:ascii="Arial" w:hAnsi="Arial" w:cs="Arial"/>
          <w:sz w:val="12"/>
          <w:szCs w:val="12"/>
          <w:shd w:val="clear" w:color="auto" w:fill="FFFFFF"/>
        </w:rPr>
        <w:t>Artículo 2.2.1.1.1.5.1.</w:t>
      </w:r>
      <w:r w:rsidRPr="00F82438">
        <w:rPr>
          <w:rStyle w:val="Textoennegrita"/>
          <w:rFonts w:ascii="Arial" w:hAnsi="Arial" w:cs="Arial"/>
          <w:i/>
          <w:sz w:val="12"/>
          <w:szCs w:val="12"/>
          <w:shd w:val="clear" w:color="auto" w:fill="FFFFFF"/>
        </w:rPr>
        <w:t> </w:t>
      </w:r>
      <w:r w:rsidRPr="00F82438">
        <w:rPr>
          <w:rStyle w:val="nfasis"/>
          <w:rFonts w:ascii="Arial" w:hAnsi="Arial" w:cs="Arial"/>
          <w:bCs/>
          <w:sz w:val="12"/>
          <w:szCs w:val="12"/>
          <w:shd w:val="clear" w:color="auto" w:fill="FFFFFF"/>
        </w:rPr>
        <w:t>Inscripción, renovación, actualización y cancelación del RUP.</w:t>
      </w:r>
      <w:r w:rsidRPr="00F82438">
        <w:rPr>
          <w:rStyle w:val="nfasis"/>
          <w:rFonts w:ascii="Arial" w:hAnsi="Arial" w:cs="Arial"/>
          <w:sz w:val="12"/>
          <w:szCs w:val="12"/>
          <w:shd w:val="clear" w:color="auto" w:fill="FFFFFF"/>
        </w:rPr>
        <w:t> </w:t>
      </w:r>
      <w:r w:rsidRPr="00F82438">
        <w:rPr>
          <w:rFonts w:ascii="Arial" w:hAnsi="Arial" w:cs="Arial"/>
          <w:sz w:val="12"/>
          <w:szCs w:val="12"/>
          <w:shd w:val="clear" w:color="auto" w:fill="FFFFFF"/>
        </w:rPr>
        <w:t>Las personas naturales y jurídicas, nacionales o extranjeras, con domicilio en Colombia, interesadas en participar en Procesos de Contratación convocados por las Entidades Estatales, deben estar inscritas en el RUP, salvo las excepciones previstas de forma taxativa en la ley</w:t>
      </w:r>
      <w:r w:rsidRPr="00F82438">
        <w:rPr>
          <w:rFonts w:ascii="Arial" w:hAnsi="Arial" w:cs="Arial"/>
          <w:sz w:val="12"/>
          <w:szCs w:val="12"/>
          <w:lang w:eastAsia="es-CO"/>
        </w:rPr>
        <w:t>”</w:t>
      </w:r>
      <w:r w:rsidRPr="00F82438">
        <w:rPr>
          <w:rFonts w:ascii="Arial" w:hAnsi="Arial" w:cs="Arial"/>
          <w:sz w:val="12"/>
          <w:szCs w:val="12"/>
          <w:shd w:val="clear" w:color="auto" w:fill="FFFFFF"/>
        </w:rPr>
        <w:t>.</w:t>
      </w:r>
    </w:p>
    <w:p w14:paraId="31681381" w14:textId="77777777" w:rsidR="0049633C" w:rsidRPr="00F82438" w:rsidRDefault="0049633C" w:rsidP="0049633C">
      <w:pPr>
        <w:pStyle w:val="Textonotapie"/>
        <w:ind w:firstLine="708"/>
        <w:contextualSpacing/>
        <w:jc w:val="both"/>
        <w:rPr>
          <w:rFonts w:ascii="Arial" w:hAnsi="Arial" w:cs="Arial"/>
          <w:sz w:val="12"/>
          <w:szCs w:val="12"/>
          <w:lang w:val="es-CO"/>
        </w:rPr>
      </w:pPr>
    </w:p>
  </w:footnote>
  <w:footnote w:id="14">
    <w:p w14:paraId="00C10E97" w14:textId="77777777" w:rsidR="0049633C" w:rsidRPr="00F82438" w:rsidRDefault="0049633C" w:rsidP="0049633C">
      <w:pPr>
        <w:pStyle w:val="NormalWeb"/>
        <w:shd w:val="clear" w:color="auto" w:fill="FFFFFF"/>
        <w:spacing w:before="0" w:beforeAutospacing="0" w:after="0" w:afterAutospacing="0"/>
        <w:ind w:firstLine="708"/>
        <w:contextualSpacing/>
        <w:jc w:val="both"/>
        <w:rPr>
          <w:rFonts w:ascii="Arial" w:hAnsi="Arial" w:cs="Arial"/>
          <w:sz w:val="12"/>
          <w:szCs w:val="12"/>
        </w:rPr>
      </w:pPr>
      <w:r w:rsidRPr="00F82438">
        <w:rPr>
          <w:rStyle w:val="Refdenotaalpie"/>
          <w:rFonts w:ascii="Arial" w:hAnsi="Arial" w:cs="Arial"/>
          <w:sz w:val="12"/>
          <w:szCs w:val="12"/>
        </w:rPr>
        <w:footnoteRef/>
      </w:r>
      <w:r w:rsidRPr="00F82438">
        <w:rPr>
          <w:rFonts w:ascii="Arial" w:hAnsi="Arial" w:cs="Arial"/>
          <w:sz w:val="12"/>
          <w:szCs w:val="12"/>
        </w:rPr>
        <w:t xml:space="preserve"> Decreto 1082 de 2015: “</w:t>
      </w:r>
      <w:r w:rsidRPr="00F82438">
        <w:rPr>
          <w:rStyle w:val="Textoennegrita"/>
          <w:rFonts w:ascii="Arial" w:hAnsi="Arial" w:cs="Arial"/>
          <w:sz w:val="12"/>
          <w:szCs w:val="12"/>
        </w:rPr>
        <w:t>Artículo 2.2.1.1.1.5.2. </w:t>
      </w:r>
      <w:r w:rsidRPr="00F82438">
        <w:rPr>
          <w:rStyle w:val="nfasis"/>
          <w:rFonts w:ascii="Arial" w:eastAsiaTheme="majorEastAsia" w:hAnsi="Arial" w:cs="Arial"/>
          <w:sz w:val="12"/>
          <w:szCs w:val="12"/>
        </w:rPr>
        <w:t>Información para inscripción, renovación o actualización. </w:t>
      </w:r>
      <w:r w:rsidRPr="00F82438">
        <w:rPr>
          <w:rFonts w:ascii="Arial" w:hAnsi="Arial" w:cs="Arial"/>
          <w:sz w:val="12"/>
          <w:szCs w:val="12"/>
        </w:rPr>
        <w:t>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0959585A" w14:textId="77777777" w:rsidR="0049633C" w:rsidRPr="00F82438" w:rsidRDefault="0049633C" w:rsidP="0049633C">
      <w:pPr>
        <w:pStyle w:val="NormalWeb"/>
        <w:shd w:val="clear" w:color="auto" w:fill="FFFFFF"/>
        <w:spacing w:before="0" w:beforeAutospacing="0" w:after="0" w:afterAutospacing="0"/>
        <w:contextualSpacing/>
        <w:jc w:val="both"/>
        <w:rPr>
          <w:rFonts w:ascii="Arial" w:hAnsi="Arial" w:cs="Arial"/>
          <w:sz w:val="12"/>
          <w:szCs w:val="12"/>
        </w:rPr>
      </w:pPr>
      <w:r w:rsidRPr="00F82438">
        <w:rPr>
          <w:rFonts w:ascii="Arial" w:hAnsi="Arial" w:cs="Arial"/>
          <w:sz w:val="12"/>
          <w:szCs w:val="12"/>
        </w:rPr>
        <w:tab/>
        <w:t>1.    Si es una persona natural:</w:t>
      </w:r>
    </w:p>
    <w:p w14:paraId="439F2F97" w14:textId="77777777" w:rsidR="0049633C" w:rsidRPr="00F82438" w:rsidRDefault="0049633C" w:rsidP="0049633C">
      <w:pPr>
        <w:pStyle w:val="NormalWeb"/>
        <w:shd w:val="clear" w:color="auto" w:fill="FFFFFF"/>
        <w:spacing w:before="0" w:beforeAutospacing="0" w:after="0" w:afterAutospacing="0"/>
        <w:contextualSpacing/>
        <w:jc w:val="both"/>
        <w:rPr>
          <w:rFonts w:ascii="Arial" w:hAnsi="Arial" w:cs="Arial"/>
          <w:sz w:val="12"/>
          <w:szCs w:val="12"/>
        </w:rPr>
      </w:pPr>
      <w:r w:rsidRPr="00F82438">
        <w:rPr>
          <w:rFonts w:ascii="Arial" w:hAnsi="Arial" w:cs="Arial"/>
          <w:sz w:val="12"/>
          <w:szCs w:val="12"/>
        </w:rPr>
        <w:tab/>
        <w:t>1.1.   Bienes, obras y servicios que ofrecerá a las Entidades Estatales, identificados con el Clasificador de Bienes y Servicios en el tercer nivel.</w:t>
      </w:r>
    </w:p>
    <w:p w14:paraId="4CF1905B" w14:textId="77777777" w:rsidR="0049633C" w:rsidRPr="00F82438" w:rsidRDefault="0049633C" w:rsidP="0049633C">
      <w:pPr>
        <w:pStyle w:val="NormalWeb"/>
        <w:shd w:val="clear" w:color="auto" w:fill="FFFFFF"/>
        <w:spacing w:before="0" w:beforeAutospacing="0" w:after="0" w:afterAutospacing="0"/>
        <w:ind w:firstLine="708"/>
        <w:contextualSpacing/>
        <w:jc w:val="both"/>
        <w:rPr>
          <w:rFonts w:ascii="Arial" w:hAnsi="Arial" w:cs="Arial"/>
          <w:sz w:val="12"/>
          <w:szCs w:val="12"/>
        </w:rPr>
      </w:pPr>
      <w:r w:rsidRPr="00F82438">
        <w:rPr>
          <w:rFonts w:ascii="Arial" w:hAnsi="Arial" w:cs="Arial"/>
          <w:sz w:val="12"/>
          <w:szCs w:val="12"/>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w:t>
      </w:r>
      <w:r w:rsidRPr="00F82438">
        <w:rPr>
          <w:rFonts w:ascii="Arial" w:hAnsi="Arial" w:cs="Arial"/>
          <w:sz w:val="12"/>
          <w:szCs w:val="12"/>
        </w:rPr>
        <w:softHyphen/>
        <w:t>sificador de Bienes y Servicios en el tercer nivel.</w:t>
      </w:r>
    </w:p>
    <w:p w14:paraId="6A3BC2C8" w14:textId="77777777" w:rsidR="0049633C" w:rsidRPr="00F82438" w:rsidRDefault="0049633C" w:rsidP="0049633C">
      <w:pPr>
        <w:pStyle w:val="NormalWeb"/>
        <w:shd w:val="clear" w:color="auto" w:fill="FFFFFF"/>
        <w:spacing w:before="0" w:beforeAutospacing="0" w:after="0" w:afterAutospacing="0"/>
        <w:ind w:firstLine="708"/>
        <w:contextualSpacing/>
        <w:jc w:val="both"/>
        <w:rPr>
          <w:rFonts w:ascii="Arial" w:hAnsi="Arial" w:cs="Arial"/>
          <w:sz w:val="12"/>
          <w:szCs w:val="12"/>
        </w:rPr>
      </w:pPr>
      <w:r w:rsidRPr="00F82438">
        <w:rPr>
          <w:rFonts w:ascii="Arial" w:hAnsi="Arial" w:cs="Arial"/>
          <w:sz w:val="12"/>
          <w:szCs w:val="12"/>
        </w:rPr>
        <w:t>1.3.   Si la persona está obligada a llevar contabilidad, copia de la información contable del último año exigida por las normas tributarias.</w:t>
      </w:r>
    </w:p>
    <w:p w14:paraId="11AC56B0" w14:textId="77777777" w:rsidR="0049633C" w:rsidRPr="00F82438" w:rsidRDefault="0049633C" w:rsidP="0049633C">
      <w:pPr>
        <w:pStyle w:val="NormalWeb"/>
        <w:shd w:val="clear" w:color="auto" w:fill="FFFFFF"/>
        <w:spacing w:before="0" w:beforeAutospacing="0" w:after="0" w:afterAutospacing="0"/>
        <w:ind w:firstLine="708"/>
        <w:contextualSpacing/>
        <w:jc w:val="both"/>
        <w:rPr>
          <w:rFonts w:ascii="Arial" w:hAnsi="Arial" w:cs="Arial"/>
          <w:sz w:val="12"/>
          <w:szCs w:val="12"/>
        </w:rPr>
      </w:pPr>
      <w:r w:rsidRPr="00F82438">
        <w:rPr>
          <w:rFonts w:ascii="Arial" w:hAnsi="Arial" w:cs="Arial"/>
          <w:sz w:val="12"/>
          <w:szCs w:val="12"/>
        </w:rPr>
        <w:t>1.4.   Certificado expedido por la persona natural o su contador, relativa al tamaño empre</w:t>
      </w:r>
      <w:r w:rsidRPr="00F82438">
        <w:rPr>
          <w:rFonts w:ascii="Arial" w:hAnsi="Arial" w:cs="Arial"/>
          <w:sz w:val="12"/>
          <w:szCs w:val="12"/>
        </w:rPr>
        <w:softHyphen/>
        <w:t>sarial de acuerdo con la definición legal y reglamentaria.</w:t>
      </w:r>
    </w:p>
    <w:p w14:paraId="1B866439" w14:textId="77777777" w:rsidR="0049633C" w:rsidRPr="00F82438" w:rsidRDefault="0049633C" w:rsidP="0049633C">
      <w:pPr>
        <w:pStyle w:val="NormalWeb"/>
        <w:shd w:val="clear" w:color="auto" w:fill="FFFFFF"/>
        <w:spacing w:before="0" w:beforeAutospacing="0" w:after="0" w:afterAutospacing="0"/>
        <w:contextualSpacing/>
        <w:jc w:val="both"/>
        <w:rPr>
          <w:rFonts w:ascii="Arial" w:hAnsi="Arial" w:cs="Arial"/>
          <w:sz w:val="12"/>
          <w:szCs w:val="12"/>
        </w:rPr>
      </w:pPr>
      <w:r w:rsidRPr="00F82438">
        <w:rPr>
          <w:rFonts w:ascii="Arial" w:hAnsi="Arial" w:cs="Arial"/>
          <w:sz w:val="12"/>
          <w:szCs w:val="12"/>
        </w:rPr>
        <w:tab/>
        <w:t>2.    Si es una persona jurídica:</w:t>
      </w:r>
    </w:p>
    <w:p w14:paraId="0DBFA0B9" w14:textId="77777777" w:rsidR="0049633C" w:rsidRPr="00F82438" w:rsidRDefault="0049633C" w:rsidP="0049633C">
      <w:pPr>
        <w:pStyle w:val="NormalWeb"/>
        <w:shd w:val="clear" w:color="auto" w:fill="FFFFFF"/>
        <w:spacing w:before="0" w:beforeAutospacing="0" w:after="0" w:afterAutospacing="0"/>
        <w:contextualSpacing/>
        <w:jc w:val="both"/>
        <w:rPr>
          <w:rFonts w:ascii="Arial" w:hAnsi="Arial" w:cs="Arial"/>
          <w:sz w:val="12"/>
          <w:szCs w:val="12"/>
        </w:rPr>
      </w:pPr>
      <w:r w:rsidRPr="00F82438">
        <w:rPr>
          <w:rFonts w:ascii="Arial" w:hAnsi="Arial" w:cs="Arial"/>
          <w:sz w:val="12"/>
          <w:szCs w:val="12"/>
        </w:rPr>
        <w:tab/>
        <w:t>2.1.   Bienes, obras y servicios que ofrecerá a las Entidades Estatales, identificados con el Clasificador de Bienes y Servicios en el tercer nivel.</w:t>
      </w:r>
    </w:p>
    <w:p w14:paraId="0B858DA9" w14:textId="77777777" w:rsidR="0049633C" w:rsidRPr="00F82438" w:rsidRDefault="0049633C" w:rsidP="0049633C">
      <w:pPr>
        <w:pStyle w:val="NormalWeb"/>
        <w:shd w:val="clear" w:color="auto" w:fill="FFFFFF"/>
        <w:spacing w:before="0" w:beforeAutospacing="0" w:after="0" w:afterAutospacing="0"/>
        <w:ind w:firstLine="708"/>
        <w:contextualSpacing/>
        <w:jc w:val="both"/>
        <w:rPr>
          <w:rFonts w:ascii="Arial" w:hAnsi="Arial" w:cs="Arial"/>
          <w:sz w:val="12"/>
          <w:szCs w:val="12"/>
        </w:rPr>
      </w:pPr>
      <w:r w:rsidRPr="00F82438">
        <w:rPr>
          <w:rFonts w:ascii="Arial" w:hAnsi="Arial" w:cs="Arial"/>
          <w:sz w:val="12"/>
          <w:szCs w:val="12"/>
        </w:rPr>
        <w:t>2.2.   Certificado expedido por el representante legal y el revisor fiscal, si la persona jurídica está obligada a tenerlo, o el auditor o contador, en el que conste que el interesado no es parte de un grupo empresarial, no ejerce control sobre otras sociedades y no hay situación de control sobre el interesado, en los términos del Código de Comercio. Si el grupo empresarial o la circunstancia de control existe, en el certificado debe constar la identificación de los miembros del grupo empresarial, la situación de control y los controlantes y controlados.</w:t>
      </w:r>
    </w:p>
    <w:p w14:paraId="1D984591" w14:textId="77777777" w:rsidR="0049633C" w:rsidRPr="00F82438" w:rsidRDefault="0049633C" w:rsidP="0049633C">
      <w:pPr>
        <w:pStyle w:val="NormalWeb"/>
        <w:shd w:val="clear" w:color="auto" w:fill="FFFFFF"/>
        <w:spacing w:before="0" w:beforeAutospacing="0" w:after="0" w:afterAutospacing="0"/>
        <w:ind w:firstLine="708"/>
        <w:contextualSpacing/>
        <w:jc w:val="both"/>
        <w:rPr>
          <w:rFonts w:ascii="Arial" w:hAnsi="Arial" w:cs="Arial"/>
          <w:sz w:val="12"/>
          <w:szCs w:val="12"/>
        </w:rPr>
      </w:pPr>
      <w:r w:rsidRPr="00F82438">
        <w:rPr>
          <w:rFonts w:ascii="Arial" w:hAnsi="Arial" w:cs="Arial"/>
          <w:sz w:val="12"/>
          <w:szCs w:val="12"/>
        </w:rPr>
        <w:t>2.3.   Estados financieros de la sociedad y los estados financieros consolidados del grupo empresarial, cuando la norma aplicable lo exige, auditados con sus notas y los siguientes anexos, suscritos por el representante legal y el revisor fiscal, si la persona jurídica está obligada a tenerlo, o suscritos por el representante legal y el auditor o contador si la persona jurídica no está obligada a tener revisor fiscal:</w:t>
      </w:r>
    </w:p>
    <w:p w14:paraId="75B195DA" w14:textId="77777777" w:rsidR="0049633C" w:rsidRPr="00F82438" w:rsidRDefault="0049633C" w:rsidP="0049633C">
      <w:pPr>
        <w:pStyle w:val="NormalWeb"/>
        <w:shd w:val="clear" w:color="auto" w:fill="FFFFFF"/>
        <w:spacing w:before="0" w:beforeAutospacing="0" w:after="0" w:afterAutospacing="0"/>
        <w:contextualSpacing/>
        <w:jc w:val="both"/>
        <w:rPr>
          <w:rFonts w:ascii="Arial" w:hAnsi="Arial" w:cs="Arial"/>
          <w:sz w:val="12"/>
          <w:szCs w:val="12"/>
        </w:rPr>
      </w:pPr>
      <w:r w:rsidRPr="00F82438">
        <w:rPr>
          <w:rFonts w:ascii="Arial" w:hAnsi="Arial" w:cs="Arial"/>
          <w:sz w:val="12"/>
          <w:szCs w:val="12"/>
        </w:rPr>
        <w:t xml:space="preserve">    </w:t>
      </w:r>
      <w:r w:rsidRPr="00F82438">
        <w:rPr>
          <w:rFonts w:ascii="Arial" w:hAnsi="Arial" w:cs="Arial"/>
          <w:sz w:val="12"/>
          <w:szCs w:val="12"/>
        </w:rPr>
        <w:tab/>
        <w:t>I. Principales cuentas detalladas del balance general.</w:t>
      </w:r>
    </w:p>
    <w:p w14:paraId="38CEC5A8" w14:textId="77777777" w:rsidR="0049633C" w:rsidRPr="00F82438" w:rsidRDefault="0049633C" w:rsidP="0049633C">
      <w:pPr>
        <w:pStyle w:val="NormalWeb"/>
        <w:shd w:val="clear" w:color="auto" w:fill="FFFFFF"/>
        <w:spacing w:before="0" w:beforeAutospacing="0" w:after="0" w:afterAutospacing="0"/>
        <w:ind w:firstLine="708"/>
        <w:contextualSpacing/>
        <w:jc w:val="both"/>
        <w:rPr>
          <w:rFonts w:ascii="Arial" w:hAnsi="Arial" w:cs="Arial"/>
          <w:sz w:val="12"/>
          <w:szCs w:val="12"/>
        </w:rPr>
      </w:pPr>
      <w:r w:rsidRPr="00F82438">
        <w:rPr>
          <w:rFonts w:ascii="Arial" w:hAnsi="Arial" w:cs="Arial"/>
          <w:sz w:val="12"/>
          <w:szCs w:val="12"/>
        </w:rPr>
        <w:t>II. Principales cuentas del estado de pérdidas y ganancias.</w:t>
      </w:r>
    </w:p>
    <w:p w14:paraId="6F818270" w14:textId="77777777" w:rsidR="0049633C" w:rsidRPr="00F82438" w:rsidRDefault="0049633C" w:rsidP="0049633C">
      <w:pPr>
        <w:pStyle w:val="NormalWeb"/>
        <w:shd w:val="clear" w:color="auto" w:fill="FFFFFF"/>
        <w:spacing w:before="0" w:beforeAutospacing="0" w:after="0" w:afterAutospacing="0"/>
        <w:ind w:firstLine="708"/>
        <w:contextualSpacing/>
        <w:jc w:val="both"/>
        <w:rPr>
          <w:rFonts w:ascii="Arial" w:hAnsi="Arial" w:cs="Arial"/>
          <w:sz w:val="12"/>
          <w:szCs w:val="12"/>
        </w:rPr>
      </w:pPr>
      <w:r w:rsidRPr="00F82438">
        <w:rPr>
          <w:rFonts w:ascii="Arial" w:hAnsi="Arial" w:cs="Arial"/>
          <w:sz w:val="12"/>
          <w:szCs w:val="12"/>
        </w:rPr>
        <w:t>III. Cuentas contingentes deudoras y acreedoras.</w:t>
      </w:r>
    </w:p>
    <w:p w14:paraId="5675FCAB" w14:textId="77777777" w:rsidR="0049633C" w:rsidRPr="00F82438" w:rsidRDefault="0049633C" w:rsidP="0049633C">
      <w:pPr>
        <w:pStyle w:val="NormalWeb"/>
        <w:shd w:val="clear" w:color="auto" w:fill="FFFFFF"/>
        <w:spacing w:before="0" w:beforeAutospacing="0" w:after="0" w:afterAutospacing="0"/>
        <w:ind w:firstLine="708"/>
        <w:contextualSpacing/>
        <w:jc w:val="both"/>
        <w:rPr>
          <w:rFonts w:ascii="Arial" w:hAnsi="Arial" w:cs="Arial"/>
          <w:sz w:val="12"/>
          <w:szCs w:val="12"/>
        </w:rPr>
      </w:pPr>
      <w:r w:rsidRPr="00F82438">
        <w:rPr>
          <w:rFonts w:ascii="Arial" w:hAnsi="Arial" w:cs="Arial"/>
          <w:sz w:val="12"/>
          <w:szCs w:val="12"/>
        </w:rPr>
        <w:t>Si el interesado no tiene antigüedad suficiente para tener estados financieros auditados a 31 de diciembre, debe inscribirse con estados financieros de corte trimestral, suscritos por el representante legal y el auditor o contador o estados financieros de apertura.</w:t>
      </w:r>
    </w:p>
    <w:p w14:paraId="076B213D" w14:textId="77777777" w:rsidR="0049633C" w:rsidRPr="00F82438" w:rsidRDefault="0049633C" w:rsidP="0049633C">
      <w:pPr>
        <w:pStyle w:val="NormalWeb"/>
        <w:shd w:val="clear" w:color="auto" w:fill="FFFFFF"/>
        <w:spacing w:before="0" w:beforeAutospacing="0" w:after="0" w:afterAutospacing="0"/>
        <w:ind w:firstLine="708"/>
        <w:contextualSpacing/>
        <w:jc w:val="both"/>
        <w:rPr>
          <w:rFonts w:ascii="Arial" w:hAnsi="Arial" w:cs="Arial"/>
          <w:sz w:val="12"/>
          <w:szCs w:val="12"/>
        </w:rPr>
      </w:pPr>
      <w:r w:rsidRPr="00F82438">
        <w:rPr>
          <w:rFonts w:ascii="Arial" w:hAnsi="Arial" w:cs="Arial"/>
          <w:sz w:val="12"/>
          <w:szCs w:val="12"/>
        </w:rPr>
        <w:t>2.4.   Copia de los documentos adicionales exigidos por la Superintendencia de Sociedades respecto de las sociedades sometidas a su inspección, vigilancia o control.</w:t>
      </w:r>
    </w:p>
    <w:p w14:paraId="33E6D0F7" w14:textId="77777777" w:rsidR="0049633C" w:rsidRPr="00F82438" w:rsidRDefault="0049633C" w:rsidP="0049633C">
      <w:pPr>
        <w:pStyle w:val="NormalWeb"/>
        <w:shd w:val="clear" w:color="auto" w:fill="FFFFFF"/>
        <w:spacing w:before="0" w:beforeAutospacing="0" w:after="0" w:afterAutospacing="0"/>
        <w:ind w:firstLine="708"/>
        <w:contextualSpacing/>
        <w:jc w:val="both"/>
        <w:rPr>
          <w:rFonts w:ascii="Arial" w:hAnsi="Arial" w:cs="Arial"/>
          <w:sz w:val="12"/>
          <w:szCs w:val="12"/>
        </w:rPr>
      </w:pPr>
      <w:r w:rsidRPr="00F82438">
        <w:rPr>
          <w:rFonts w:ascii="Arial" w:hAnsi="Arial" w:cs="Arial"/>
          <w:sz w:val="12"/>
          <w:szCs w:val="12"/>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w:t>
      </w:r>
      <w:r w:rsidRPr="00F82438">
        <w:rPr>
          <w:rFonts w:ascii="Arial" w:hAnsi="Arial" w:cs="Arial"/>
          <w:sz w:val="12"/>
          <w:szCs w:val="12"/>
        </w:rPr>
        <w:softHyphen/>
        <w:t>ficador de Bienes y Servicios en el tercer nivel. Si la constitución del interesado es menor a tres (3) años, puede acreditar la experiencia de sus accionistas, socios o constituyentes.</w:t>
      </w:r>
    </w:p>
    <w:p w14:paraId="38EB6939" w14:textId="77777777" w:rsidR="0049633C" w:rsidRPr="00F82438" w:rsidRDefault="0049633C" w:rsidP="0049633C">
      <w:pPr>
        <w:pStyle w:val="NormalWeb"/>
        <w:shd w:val="clear" w:color="auto" w:fill="FFFFFF"/>
        <w:spacing w:before="0" w:beforeAutospacing="0" w:after="0" w:afterAutospacing="0"/>
        <w:ind w:firstLine="708"/>
        <w:contextualSpacing/>
        <w:jc w:val="both"/>
        <w:rPr>
          <w:rFonts w:ascii="Arial" w:hAnsi="Arial" w:cs="Arial"/>
          <w:sz w:val="12"/>
          <w:szCs w:val="12"/>
        </w:rPr>
      </w:pPr>
      <w:r w:rsidRPr="00F82438">
        <w:rPr>
          <w:rFonts w:ascii="Arial" w:hAnsi="Arial" w:cs="Arial"/>
          <w:sz w:val="12"/>
          <w:szCs w:val="12"/>
        </w:rPr>
        <w:t>2.6.   Certificado expedido por el representante legal y el revisor fiscal, si la persona jurídica está obligada a tenerlo, o el auditor o contador, relativa al tamaño empresarial de acuerdo con la definición legal y reglamentaria.</w:t>
      </w:r>
    </w:p>
    <w:p w14:paraId="3A309336" w14:textId="77777777" w:rsidR="0049633C" w:rsidRPr="00F82438" w:rsidRDefault="0049633C" w:rsidP="0049633C">
      <w:pPr>
        <w:pStyle w:val="NormalWeb"/>
        <w:shd w:val="clear" w:color="auto" w:fill="FFFFFF"/>
        <w:spacing w:before="0" w:beforeAutospacing="0" w:after="0" w:afterAutospacing="0"/>
        <w:ind w:firstLine="708"/>
        <w:contextualSpacing/>
        <w:jc w:val="both"/>
        <w:rPr>
          <w:rFonts w:ascii="Arial" w:hAnsi="Arial" w:cs="Arial"/>
          <w:sz w:val="12"/>
          <w:szCs w:val="12"/>
        </w:rPr>
      </w:pPr>
      <w:r w:rsidRPr="00F82438">
        <w:rPr>
          <w:rFonts w:ascii="Arial" w:hAnsi="Arial" w:cs="Arial"/>
          <w:sz w:val="12"/>
          <w:szCs w:val="12"/>
        </w:rPr>
        <w:t>Las sucursales de sociedad extranjera deben presentar para registro la información contable y financiera de su casa matriz. Los estados financieros de las sociedades extranjeras deben ser presentados de conformidad con las normas aplicables en el país en el que son emitidos.</w:t>
      </w:r>
    </w:p>
    <w:p w14:paraId="748C60D8" w14:textId="77777777" w:rsidR="0049633C" w:rsidRPr="00F82438" w:rsidRDefault="0049633C" w:rsidP="0049633C">
      <w:pPr>
        <w:pStyle w:val="NormalWeb"/>
        <w:shd w:val="clear" w:color="auto" w:fill="FFFFFF"/>
        <w:spacing w:before="0" w:beforeAutospacing="0" w:after="0" w:afterAutospacing="0"/>
        <w:contextualSpacing/>
        <w:jc w:val="both"/>
        <w:rPr>
          <w:rFonts w:ascii="Arial" w:hAnsi="Arial" w:cs="Arial"/>
          <w:sz w:val="12"/>
          <w:szCs w:val="12"/>
        </w:rPr>
      </w:pPr>
      <w:r w:rsidRPr="00F82438">
        <w:rPr>
          <w:rFonts w:ascii="Arial" w:hAnsi="Arial" w:cs="Arial"/>
          <w:sz w:val="12"/>
          <w:szCs w:val="12"/>
        </w:rPr>
        <w:t>Los proponentes que terminan su año contable en una fecha distinta al 31 de diciembre, deben actualizar la información financiera en la fecha correspondiente; sin perjuicio de la obligación de renovar el RUP de acuerdo con lo establecido en el artículo 2.2.1.1.1.5.1</w:t>
      </w:r>
      <w:r w:rsidRPr="00F82438">
        <w:rPr>
          <w:rStyle w:val="Textoennegrita"/>
          <w:rFonts w:ascii="Arial" w:hAnsi="Arial" w:cs="Arial"/>
          <w:sz w:val="12"/>
          <w:szCs w:val="12"/>
        </w:rPr>
        <w:t> </w:t>
      </w:r>
      <w:r w:rsidRPr="00F82438">
        <w:rPr>
          <w:rFonts w:ascii="Arial" w:hAnsi="Arial" w:cs="Arial"/>
          <w:sz w:val="12"/>
          <w:szCs w:val="12"/>
        </w:rPr>
        <w:t>del presente decreto”.</w:t>
      </w:r>
    </w:p>
    <w:p w14:paraId="486C43B1" w14:textId="77777777" w:rsidR="0049633C" w:rsidRPr="00F82438" w:rsidRDefault="0049633C" w:rsidP="0049633C">
      <w:pPr>
        <w:pStyle w:val="Textonotapie"/>
        <w:ind w:firstLine="708"/>
        <w:contextualSpacing/>
        <w:jc w:val="both"/>
        <w:rPr>
          <w:rFonts w:ascii="Arial" w:hAnsi="Arial" w:cs="Arial"/>
          <w:sz w:val="12"/>
          <w:szCs w:val="12"/>
        </w:rPr>
      </w:pPr>
    </w:p>
  </w:footnote>
  <w:footnote w:id="15">
    <w:p w14:paraId="7C6DB5A3" w14:textId="77777777" w:rsidR="0049633C" w:rsidRPr="00F82438" w:rsidRDefault="0049633C" w:rsidP="0049633C">
      <w:pPr>
        <w:pStyle w:val="Textonotapie"/>
        <w:ind w:firstLine="709"/>
        <w:contextualSpacing/>
        <w:jc w:val="both"/>
        <w:rPr>
          <w:rFonts w:ascii="Arial" w:hAnsi="Arial" w:cs="Arial"/>
          <w:sz w:val="12"/>
          <w:szCs w:val="12"/>
          <w:lang w:eastAsia="es-CO"/>
        </w:rPr>
      </w:pPr>
      <w:r w:rsidRPr="00F82438">
        <w:rPr>
          <w:rStyle w:val="Refdenotaalpie"/>
          <w:rFonts w:ascii="Arial" w:hAnsi="Arial" w:cs="Arial"/>
          <w:sz w:val="12"/>
          <w:szCs w:val="12"/>
        </w:rPr>
        <w:footnoteRef/>
      </w:r>
      <w:r w:rsidRPr="00F82438">
        <w:rPr>
          <w:rFonts w:ascii="Arial" w:hAnsi="Arial" w:cs="Arial"/>
          <w:sz w:val="12"/>
          <w:szCs w:val="12"/>
        </w:rPr>
        <w:t xml:space="preserve"> </w:t>
      </w:r>
      <w:r w:rsidRPr="00F82438">
        <w:rPr>
          <w:rFonts w:ascii="Arial" w:hAnsi="Arial" w:cs="Arial"/>
          <w:sz w:val="12"/>
          <w:szCs w:val="12"/>
          <w:lang w:eastAsia="es-CO"/>
        </w:rPr>
        <w:t>Decreto 1082 de 2015:</w:t>
      </w:r>
      <w:r w:rsidRPr="00F82438">
        <w:rPr>
          <w:rFonts w:ascii="Arial" w:hAnsi="Arial" w:cs="Arial"/>
          <w:sz w:val="12"/>
          <w:szCs w:val="12"/>
        </w:rPr>
        <w:t xml:space="preserve"> </w:t>
      </w:r>
      <w:r w:rsidRPr="00F82438">
        <w:rPr>
          <w:rFonts w:ascii="Arial" w:hAnsi="Arial" w:cs="Arial"/>
          <w:sz w:val="12"/>
          <w:szCs w:val="12"/>
          <w:lang w:eastAsia="es-CO"/>
        </w:rPr>
        <w:t>“Artículo 2.2.1.1.1.5.1. Inscripción, renovación, actualización y cancelación del RUP. Las personas naturales y jurídicas, nacionales o extranjeras, con domicilio en Colombia, interesadas en participar en Procesos de Contratación convocados por las Entidades Estatales, deben estar inscritas en el RUP, salvo las excepciones previstas de forma taxativa en la ley.”</w:t>
      </w:r>
    </w:p>
    <w:p w14:paraId="17DE3457" w14:textId="77777777" w:rsidR="0049633C" w:rsidRPr="00F82438" w:rsidRDefault="0049633C" w:rsidP="0049633C">
      <w:pPr>
        <w:pStyle w:val="Textonotapie"/>
        <w:ind w:firstLine="709"/>
        <w:contextualSpacing/>
        <w:jc w:val="both"/>
        <w:rPr>
          <w:rFonts w:ascii="Arial" w:hAnsi="Arial" w:cs="Arial"/>
          <w:sz w:val="12"/>
          <w:szCs w:val="12"/>
          <w:lang w:eastAsia="es-CO"/>
        </w:rPr>
      </w:pPr>
      <w:r w:rsidRPr="00F82438">
        <w:rPr>
          <w:rFonts w:ascii="Arial" w:hAnsi="Arial" w:cs="Arial"/>
          <w:sz w:val="12"/>
          <w:szCs w:val="12"/>
          <w:lang w:eastAsia="es-CO"/>
        </w:rPr>
        <w:t>La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p w14:paraId="428AA67A" w14:textId="77777777" w:rsidR="0049633C" w:rsidRPr="00F82438" w:rsidRDefault="0049633C" w:rsidP="0049633C">
      <w:pPr>
        <w:pStyle w:val="Textonotapie"/>
        <w:ind w:firstLine="709"/>
        <w:contextualSpacing/>
        <w:jc w:val="both"/>
        <w:rPr>
          <w:rFonts w:ascii="Arial" w:hAnsi="Arial" w:cs="Arial"/>
          <w:sz w:val="12"/>
          <w:szCs w:val="12"/>
          <w:lang w:eastAsia="es-CO"/>
        </w:rPr>
      </w:pPr>
      <w:r w:rsidRPr="00F82438">
        <w:rPr>
          <w:rFonts w:ascii="Arial" w:hAnsi="Arial" w:cs="Arial"/>
          <w:sz w:val="12"/>
          <w:szCs w:val="12"/>
          <w:lang w:eastAsia="es-CO"/>
        </w:rPr>
        <w:t>Los inscritos en el RUP pueden en cualquier momento solicitar a la cámara de comercio cancelar su inscripción”.</w:t>
      </w:r>
    </w:p>
    <w:p w14:paraId="5C216AFD" w14:textId="77777777" w:rsidR="0049633C" w:rsidRPr="00F82438" w:rsidRDefault="0049633C" w:rsidP="0049633C">
      <w:pPr>
        <w:pStyle w:val="Textonotapie"/>
        <w:ind w:firstLine="709"/>
        <w:contextualSpacing/>
        <w:jc w:val="both"/>
        <w:rPr>
          <w:rFonts w:ascii="Arial" w:hAnsi="Arial" w:cs="Arial"/>
          <w:sz w:val="12"/>
          <w:szCs w:val="12"/>
          <w:lang w:val="es-ES"/>
        </w:rPr>
      </w:pPr>
    </w:p>
  </w:footnote>
  <w:footnote w:id="16">
    <w:p w14:paraId="09124F7E" w14:textId="77777777" w:rsidR="0049633C" w:rsidRPr="00F82438" w:rsidRDefault="0049633C" w:rsidP="0049633C">
      <w:pPr>
        <w:spacing w:after="0" w:line="240" w:lineRule="auto"/>
        <w:ind w:firstLine="708"/>
        <w:contextualSpacing/>
        <w:jc w:val="both"/>
        <w:rPr>
          <w:rFonts w:ascii="Arial" w:hAnsi="Arial" w:cs="Arial"/>
          <w:sz w:val="12"/>
          <w:szCs w:val="12"/>
        </w:rPr>
      </w:pPr>
      <w:r w:rsidRPr="00F82438">
        <w:rPr>
          <w:rStyle w:val="Refdenotaalpie"/>
          <w:rFonts w:ascii="Arial" w:hAnsi="Arial" w:cs="Arial"/>
          <w:sz w:val="12"/>
          <w:szCs w:val="12"/>
        </w:rPr>
        <w:footnoteRef/>
      </w:r>
      <w:r w:rsidRPr="00F82438">
        <w:rPr>
          <w:rFonts w:ascii="Arial" w:hAnsi="Arial" w:cs="Arial"/>
          <w:sz w:val="12"/>
          <w:szCs w:val="12"/>
        </w:rPr>
        <w:t xml:space="preserve"> “6.3. De la impugnación de la inscripción en el Registro Único de Proponentes (RUP). Realizada la verificación a que se refiere el numeral 6.1</w:t>
      </w:r>
      <w:r w:rsidRPr="00F82438">
        <w:rPr>
          <w:rFonts w:ascii="Arial" w:hAnsi="Arial" w:cs="Arial"/>
          <w:spacing w:val="1"/>
          <w:sz w:val="12"/>
          <w:szCs w:val="12"/>
        </w:rPr>
        <w:t xml:space="preserve"> </w:t>
      </w:r>
      <w:r w:rsidRPr="00F82438">
        <w:rPr>
          <w:rFonts w:ascii="Arial" w:hAnsi="Arial" w:cs="Arial"/>
          <w:spacing w:val="-1"/>
          <w:sz w:val="12"/>
          <w:szCs w:val="12"/>
        </w:rPr>
        <w:t>del</w:t>
      </w:r>
      <w:r w:rsidRPr="00F82438">
        <w:rPr>
          <w:rFonts w:ascii="Arial" w:hAnsi="Arial" w:cs="Arial"/>
          <w:spacing w:val="-8"/>
          <w:sz w:val="12"/>
          <w:szCs w:val="12"/>
        </w:rPr>
        <w:t xml:space="preserve"> </w:t>
      </w:r>
      <w:r w:rsidRPr="00F82438">
        <w:rPr>
          <w:rFonts w:ascii="Arial" w:hAnsi="Arial" w:cs="Arial"/>
          <w:spacing w:val="-1"/>
          <w:sz w:val="12"/>
          <w:szCs w:val="12"/>
        </w:rPr>
        <w:t>presente</w:t>
      </w:r>
      <w:r w:rsidRPr="00F82438">
        <w:rPr>
          <w:rFonts w:ascii="Arial" w:hAnsi="Arial" w:cs="Arial"/>
          <w:spacing w:val="-8"/>
          <w:sz w:val="12"/>
          <w:szCs w:val="12"/>
        </w:rPr>
        <w:t xml:space="preserve"> </w:t>
      </w:r>
      <w:r w:rsidRPr="00F82438">
        <w:rPr>
          <w:rFonts w:ascii="Arial" w:hAnsi="Arial" w:cs="Arial"/>
          <w:spacing w:val="-1"/>
          <w:sz w:val="12"/>
          <w:szCs w:val="12"/>
        </w:rPr>
        <w:t>artículo,</w:t>
      </w:r>
      <w:r w:rsidRPr="00F82438">
        <w:rPr>
          <w:rFonts w:ascii="Arial" w:hAnsi="Arial" w:cs="Arial"/>
          <w:spacing w:val="-8"/>
          <w:sz w:val="12"/>
          <w:szCs w:val="12"/>
        </w:rPr>
        <w:t xml:space="preserve"> </w:t>
      </w:r>
      <w:r w:rsidRPr="00F82438">
        <w:rPr>
          <w:rFonts w:ascii="Arial" w:hAnsi="Arial" w:cs="Arial"/>
          <w:spacing w:val="-1"/>
          <w:sz w:val="12"/>
          <w:szCs w:val="12"/>
        </w:rPr>
        <w:t>la</w:t>
      </w:r>
      <w:r w:rsidRPr="00F82438">
        <w:rPr>
          <w:rFonts w:ascii="Arial" w:hAnsi="Arial" w:cs="Arial"/>
          <w:spacing w:val="-7"/>
          <w:sz w:val="12"/>
          <w:szCs w:val="12"/>
        </w:rPr>
        <w:t xml:space="preserve"> </w:t>
      </w:r>
      <w:r w:rsidRPr="00F82438">
        <w:rPr>
          <w:rFonts w:ascii="Arial" w:hAnsi="Arial" w:cs="Arial"/>
          <w:spacing w:val="-1"/>
          <w:sz w:val="12"/>
          <w:szCs w:val="12"/>
        </w:rPr>
        <w:t>Cámara</w:t>
      </w:r>
      <w:r w:rsidRPr="00F82438">
        <w:rPr>
          <w:rFonts w:ascii="Arial" w:hAnsi="Arial" w:cs="Arial"/>
          <w:spacing w:val="-8"/>
          <w:sz w:val="12"/>
          <w:szCs w:val="12"/>
        </w:rPr>
        <w:t xml:space="preserve"> </w:t>
      </w:r>
      <w:r w:rsidRPr="00F82438">
        <w:rPr>
          <w:rFonts w:ascii="Arial" w:hAnsi="Arial" w:cs="Arial"/>
          <w:spacing w:val="-1"/>
          <w:sz w:val="12"/>
          <w:szCs w:val="12"/>
        </w:rPr>
        <w:t>publicará</w:t>
      </w:r>
      <w:r w:rsidRPr="00F82438">
        <w:rPr>
          <w:rFonts w:ascii="Arial" w:hAnsi="Arial" w:cs="Arial"/>
          <w:spacing w:val="-8"/>
          <w:sz w:val="12"/>
          <w:szCs w:val="12"/>
        </w:rPr>
        <w:t xml:space="preserve"> </w:t>
      </w:r>
      <w:r w:rsidRPr="00F82438">
        <w:rPr>
          <w:rFonts w:ascii="Arial" w:hAnsi="Arial" w:cs="Arial"/>
          <w:spacing w:val="-1"/>
          <w:sz w:val="12"/>
          <w:szCs w:val="12"/>
        </w:rPr>
        <w:t>el</w:t>
      </w:r>
      <w:r w:rsidRPr="00F82438">
        <w:rPr>
          <w:rFonts w:ascii="Arial" w:hAnsi="Arial" w:cs="Arial"/>
          <w:spacing w:val="-8"/>
          <w:sz w:val="12"/>
          <w:szCs w:val="12"/>
        </w:rPr>
        <w:t xml:space="preserve"> </w:t>
      </w:r>
      <w:r w:rsidRPr="00F82438">
        <w:rPr>
          <w:rFonts w:ascii="Arial" w:hAnsi="Arial" w:cs="Arial"/>
          <w:spacing w:val="-1"/>
          <w:sz w:val="12"/>
          <w:szCs w:val="12"/>
        </w:rPr>
        <w:t>acto</w:t>
      </w:r>
      <w:r w:rsidRPr="00F82438">
        <w:rPr>
          <w:rFonts w:ascii="Arial" w:hAnsi="Arial" w:cs="Arial"/>
          <w:spacing w:val="-7"/>
          <w:sz w:val="12"/>
          <w:szCs w:val="12"/>
        </w:rPr>
        <w:t xml:space="preserve"> </w:t>
      </w:r>
      <w:r w:rsidRPr="00F82438">
        <w:rPr>
          <w:rFonts w:ascii="Arial" w:hAnsi="Arial" w:cs="Arial"/>
          <w:spacing w:val="-1"/>
          <w:sz w:val="12"/>
          <w:szCs w:val="12"/>
        </w:rPr>
        <w:t>de</w:t>
      </w:r>
      <w:r w:rsidRPr="00F82438">
        <w:rPr>
          <w:rFonts w:ascii="Arial" w:hAnsi="Arial" w:cs="Arial"/>
          <w:spacing w:val="-8"/>
          <w:sz w:val="12"/>
          <w:szCs w:val="12"/>
        </w:rPr>
        <w:t xml:space="preserve"> </w:t>
      </w:r>
      <w:r w:rsidRPr="00F82438">
        <w:rPr>
          <w:rFonts w:ascii="Arial" w:hAnsi="Arial" w:cs="Arial"/>
          <w:spacing w:val="-1"/>
          <w:sz w:val="12"/>
          <w:szCs w:val="12"/>
        </w:rPr>
        <w:t>inscripción,</w:t>
      </w:r>
      <w:r w:rsidRPr="00F82438">
        <w:rPr>
          <w:rFonts w:ascii="Arial" w:hAnsi="Arial" w:cs="Arial"/>
          <w:spacing w:val="-8"/>
          <w:sz w:val="12"/>
          <w:szCs w:val="12"/>
        </w:rPr>
        <w:t xml:space="preserve"> </w:t>
      </w:r>
      <w:r w:rsidRPr="00F82438">
        <w:rPr>
          <w:rFonts w:ascii="Arial" w:hAnsi="Arial" w:cs="Arial"/>
          <w:spacing w:val="-1"/>
          <w:sz w:val="12"/>
          <w:szCs w:val="12"/>
        </w:rPr>
        <w:t>contra</w:t>
      </w:r>
      <w:r w:rsidRPr="00F82438">
        <w:rPr>
          <w:rFonts w:ascii="Arial" w:hAnsi="Arial" w:cs="Arial"/>
          <w:spacing w:val="-8"/>
          <w:sz w:val="12"/>
          <w:szCs w:val="12"/>
        </w:rPr>
        <w:t xml:space="preserve"> </w:t>
      </w:r>
      <w:r w:rsidRPr="00F82438">
        <w:rPr>
          <w:rFonts w:ascii="Arial" w:hAnsi="Arial" w:cs="Arial"/>
          <w:spacing w:val="-1"/>
          <w:sz w:val="12"/>
          <w:szCs w:val="12"/>
        </w:rPr>
        <w:t>el</w:t>
      </w:r>
      <w:r w:rsidRPr="00F82438">
        <w:rPr>
          <w:rFonts w:ascii="Arial" w:hAnsi="Arial" w:cs="Arial"/>
          <w:spacing w:val="-7"/>
          <w:sz w:val="12"/>
          <w:szCs w:val="12"/>
        </w:rPr>
        <w:t xml:space="preserve"> </w:t>
      </w:r>
      <w:r w:rsidRPr="00F82438">
        <w:rPr>
          <w:rFonts w:ascii="Arial" w:hAnsi="Arial" w:cs="Arial"/>
          <w:spacing w:val="-1"/>
          <w:sz w:val="12"/>
          <w:szCs w:val="12"/>
        </w:rPr>
        <w:t>cual</w:t>
      </w:r>
      <w:r w:rsidRPr="00F82438">
        <w:rPr>
          <w:rFonts w:ascii="Arial" w:hAnsi="Arial" w:cs="Arial"/>
          <w:spacing w:val="-8"/>
          <w:sz w:val="12"/>
          <w:szCs w:val="12"/>
        </w:rPr>
        <w:t xml:space="preserve"> </w:t>
      </w:r>
      <w:r w:rsidRPr="00F82438">
        <w:rPr>
          <w:rFonts w:ascii="Arial" w:hAnsi="Arial" w:cs="Arial"/>
          <w:spacing w:val="-1"/>
          <w:sz w:val="12"/>
          <w:szCs w:val="12"/>
        </w:rPr>
        <w:t>cualquier</w:t>
      </w:r>
      <w:r w:rsidRPr="00F82438">
        <w:rPr>
          <w:rFonts w:ascii="Arial" w:hAnsi="Arial" w:cs="Arial"/>
          <w:spacing w:val="-8"/>
          <w:sz w:val="12"/>
          <w:szCs w:val="12"/>
        </w:rPr>
        <w:t xml:space="preserve"> </w:t>
      </w:r>
      <w:r w:rsidRPr="00F82438">
        <w:rPr>
          <w:rFonts w:ascii="Arial" w:hAnsi="Arial" w:cs="Arial"/>
          <w:spacing w:val="-1"/>
          <w:sz w:val="12"/>
          <w:szCs w:val="12"/>
        </w:rPr>
        <w:t>persona</w:t>
      </w:r>
      <w:r w:rsidRPr="00F82438">
        <w:rPr>
          <w:rFonts w:ascii="Arial" w:hAnsi="Arial" w:cs="Arial"/>
          <w:spacing w:val="-8"/>
          <w:sz w:val="12"/>
          <w:szCs w:val="12"/>
        </w:rPr>
        <w:t xml:space="preserve"> </w:t>
      </w:r>
      <w:r w:rsidRPr="00F82438">
        <w:rPr>
          <w:rFonts w:ascii="Arial" w:hAnsi="Arial" w:cs="Arial"/>
          <w:sz w:val="12"/>
          <w:szCs w:val="12"/>
        </w:rPr>
        <w:t>podrá</w:t>
      </w:r>
      <w:r w:rsidRPr="00F82438">
        <w:rPr>
          <w:rFonts w:ascii="Arial" w:hAnsi="Arial" w:cs="Arial"/>
          <w:spacing w:val="-7"/>
          <w:sz w:val="12"/>
          <w:szCs w:val="12"/>
        </w:rPr>
        <w:t xml:space="preserve"> </w:t>
      </w:r>
      <w:r w:rsidRPr="00F82438">
        <w:rPr>
          <w:rFonts w:ascii="Arial" w:hAnsi="Arial" w:cs="Arial"/>
          <w:sz w:val="12"/>
          <w:szCs w:val="12"/>
        </w:rPr>
        <w:t>interponer</w:t>
      </w:r>
      <w:r w:rsidRPr="00F82438">
        <w:rPr>
          <w:rFonts w:ascii="Arial" w:hAnsi="Arial" w:cs="Arial"/>
          <w:spacing w:val="-8"/>
          <w:sz w:val="12"/>
          <w:szCs w:val="12"/>
        </w:rPr>
        <w:t xml:space="preserve"> </w:t>
      </w:r>
      <w:r w:rsidRPr="00F82438">
        <w:rPr>
          <w:rFonts w:ascii="Arial" w:hAnsi="Arial" w:cs="Arial"/>
          <w:sz w:val="12"/>
          <w:szCs w:val="12"/>
        </w:rPr>
        <w:t>recurso</w:t>
      </w:r>
      <w:r w:rsidRPr="00F82438">
        <w:rPr>
          <w:rFonts w:ascii="Arial" w:hAnsi="Arial" w:cs="Arial"/>
          <w:spacing w:val="-8"/>
          <w:sz w:val="12"/>
          <w:szCs w:val="12"/>
        </w:rPr>
        <w:t xml:space="preserve"> </w:t>
      </w:r>
      <w:r w:rsidRPr="00F82438">
        <w:rPr>
          <w:rFonts w:ascii="Arial" w:hAnsi="Arial" w:cs="Arial"/>
          <w:sz w:val="12"/>
          <w:szCs w:val="12"/>
        </w:rPr>
        <w:t>de</w:t>
      </w:r>
      <w:r w:rsidRPr="00F82438">
        <w:rPr>
          <w:rFonts w:ascii="Arial" w:hAnsi="Arial" w:cs="Arial"/>
          <w:spacing w:val="-7"/>
          <w:sz w:val="12"/>
          <w:szCs w:val="12"/>
        </w:rPr>
        <w:t xml:space="preserve"> </w:t>
      </w:r>
      <w:r w:rsidRPr="00F82438">
        <w:rPr>
          <w:rFonts w:ascii="Arial" w:hAnsi="Arial" w:cs="Arial"/>
          <w:sz w:val="12"/>
          <w:szCs w:val="12"/>
        </w:rPr>
        <w:t>reposición</w:t>
      </w:r>
      <w:r w:rsidRPr="00F82438">
        <w:rPr>
          <w:rFonts w:ascii="Arial" w:hAnsi="Arial" w:cs="Arial"/>
          <w:spacing w:val="-8"/>
          <w:sz w:val="12"/>
          <w:szCs w:val="12"/>
        </w:rPr>
        <w:t xml:space="preserve"> </w:t>
      </w:r>
      <w:r w:rsidRPr="00F82438">
        <w:rPr>
          <w:rFonts w:ascii="Arial" w:hAnsi="Arial" w:cs="Arial"/>
          <w:sz w:val="12"/>
          <w:szCs w:val="12"/>
        </w:rPr>
        <w:t>ante</w:t>
      </w:r>
      <w:r w:rsidRPr="00F82438">
        <w:rPr>
          <w:rFonts w:ascii="Arial" w:hAnsi="Arial" w:cs="Arial"/>
          <w:spacing w:val="-8"/>
          <w:sz w:val="12"/>
          <w:szCs w:val="12"/>
        </w:rPr>
        <w:t xml:space="preserve"> </w:t>
      </w:r>
      <w:r w:rsidRPr="00F82438">
        <w:rPr>
          <w:rFonts w:ascii="Arial" w:hAnsi="Arial" w:cs="Arial"/>
          <w:sz w:val="12"/>
          <w:szCs w:val="12"/>
        </w:rPr>
        <w:t>la</w:t>
      </w:r>
      <w:r w:rsidRPr="00F82438">
        <w:rPr>
          <w:rFonts w:ascii="Arial" w:hAnsi="Arial" w:cs="Arial"/>
          <w:spacing w:val="-8"/>
          <w:sz w:val="12"/>
          <w:szCs w:val="12"/>
        </w:rPr>
        <w:t xml:space="preserve"> </w:t>
      </w:r>
      <w:r w:rsidRPr="00F82438">
        <w:rPr>
          <w:rFonts w:ascii="Arial" w:hAnsi="Arial" w:cs="Arial"/>
          <w:sz w:val="12"/>
          <w:szCs w:val="12"/>
        </w:rPr>
        <w:t>respectiva</w:t>
      </w:r>
      <w:r w:rsidRPr="00F82438">
        <w:rPr>
          <w:rFonts w:ascii="Arial" w:hAnsi="Arial" w:cs="Arial"/>
          <w:spacing w:val="-7"/>
          <w:sz w:val="12"/>
          <w:szCs w:val="12"/>
        </w:rPr>
        <w:t xml:space="preserve"> </w:t>
      </w:r>
      <w:r w:rsidRPr="00F82438">
        <w:rPr>
          <w:rFonts w:ascii="Arial" w:hAnsi="Arial" w:cs="Arial"/>
          <w:sz w:val="12"/>
          <w:szCs w:val="12"/>
        </w:rPr>
        <w:t>Cámara</w:t>
      </w:r>
      <w:r w:rsidRPr="00F82438">
        <w:rPr>
          <w:rFonts w:ascii="Arial" w:hAnsi="Arial" w:cs="Arial"/>
          <w:spacing w:val="1"/>
          <w:sz w:val="12"/>
          <w:szCs w:val="12"/>
        </w:rPr>
        <w:t xml:space="preserve"> </w:t>
      </w:r>
      <w:r w:rsidRPr="00F82438">
        <w:rPr>
          <w:rFonts w:ascii="Arial" w:hAnsi="Arial" w:cs="Arial"/>
          <w:sz w:val="12"/>
          <w:szCs w:val="12"/>
        </w:rPr>
        <w:t>de Comercio, durante los diez (10) días hábiles siguientes a la publicación, sin que para ello requiera demostrar interés alguno. Para que la impugnación sea</w:t>
      </w:r>
      <w:r w:rsidRPr="00F82438">
        <w:rPr>
          <w:rFonts w:ascii="Arial" w:hAnsi="Arial" w:cs="Arial"/>
          <w:spacing w:val="1"/>
          <w:sz w:val="12"/>
          <w:szCs w:val="12"/>
        </w:rPr>
        <w:t xml:space="preserve"> </w:t>
      </w:r>
      <w:r w:rsidRPr="00F82438">
        <w:rPr>
          <w:rFonts w:ascii="Arial" w:hAnsi="Arial" w:cs="Arial"/>
          <w:sz w:val="12"/>
          <w:szCs w:val="12"/>
        </w:rPr>
        <w:t>admisible deberá prestarse caución bancaria o de compañía de seguros para garantizar los perjuicios que se puedan causar al inscrito. Contra la decisión que</w:t>
      </w:r>
      <w:r w:rsidRPr="00F82438">
        <w:rPr>
          <w:rFonts w:ascii="Arial" w:hAnsi="Arial" w:cs="Arial"/>
          <w:spacing w:val="1"/>
          <w:sz w:val="12"/>
          <w:szCs w:val="12"/>
        </w:rPr>
        <w:t xml:space="preserve"> </w:t>
      </w:r>
      <w:r w:rsidRPr="00F82438">
        <w:rPr>
          <w:rFonts w:ascii="Arial" w:hAnsi="Arial" w:cs="Arial"/>
          <w:sz w:val="12"/>
          <w:szCs w:val="12"/>
        </w:rPr>
        <w:t>resuelva</w:t>
      </w:r>
      <w:r w:rsidRPr="00F82438">
        <w:rPr>
          <w:rFonts w:ascii="Arial" w:hAnsi="Arial" w:cs="Arial"/>
          <w:spacing w:val="-2"/>
          <w:sz w:val="12"/>
          <w:szCs w:val="12"/>
        </w:rPr>
        <w:t xml:space="preserve"> </w:t>
      </w:r>
      <w:r w:rsidRPr="00F82438">
        <w:rPr>
          <w:rFonts w:ascii="Arial" w:hAnsi="Arial" w:cs="Arial"/>
          <w:sz w:val="12"/>
          <w:szCs w:val="12"/>
        </w:rPr>
        <w:t>el</w:t>
      </w:r>
      <w:r w:rsidRPr="00F82438">
        <w:rPr>
          <w:rFonts w:ascii="Arial" w:hAnsi="Arial" w:cs="Arial"/>
          <w:spacing w:val="-1"/>
          <w:sz w:val="12"/>
          <w:szCs w:val="12"/>
        </w:rPr>
        <w:t xml:space="preserve"> </w:t>
      </w:r>
      <w:r w:rsidRPr="00F82438">
        <w:rPr>
          <w:rFonts w:ascii="Arial" w:hAnsi="Arial" w:cs="Arial"/>
          <w:sz w:val="12"/>
          <w:szCs w:val="12"/>
        </w:rPr>
        <w:t>recurso</w:t>
      </w:r>
      <w:r w:rsidRPr="00F82438">
        <w:rPr>
          <w:rFonts w:ascii="Arial" w:hAnsi="Arial" w:cs="Arial"/>
          <w:spacing w:val="-1"/>
          <w:sz w:val="12"/>
          <w:szCs w:val="12"/>
        </w:rPr>
        <w:t xml:space="preserve"> </w:t>
      </w:r>
      <w:r w:rsidRPr="00F82438">
        <w:rPr>
          <w:rFonts w:ascii="Arial" w:hAnsi="Arial" w:cs="Arial"/>
          <w:sz w:val="12"/>
          <w:szCs w:val="12"/>
        </w:rPr>
        <w:t>de</w:t>
      </w:r>
      <w:r w:rsidRPr="00F82438">
        <w:rPr>
          <w:rFonts w:ascii="Arial" w:hAnsi="Arial" w:cs="Arial"/>
          <w:spacing w:val="-1"/>
          <w:sz w:val="12"/>
          <w:szCs w:val="12"/>
        </w:rPr>
        <w:t xml:space="preserve"> </w:t>
      </w:r>
      <w:r w:rsidRPr="00F82438">
        <w:rPr>
          <w:rFonts w:ascii="Arial" w:hAnsi="Arial" w:cs="Arial"/>
          <w:sz w:val="12"/>
          <w:szCs w:val="12"/>
        </w:rPr>
        <w:t>reposición,</w:t>
      </w:r>
      <w:r w:rsidRPr="00F82438">
        <w:rPr>
          <w:rFonts w:ascii="Arial" w:hAnsi="Arial" w:cs="Arial"/>
          <w:spacing w:val="-1"/>
          <w:sz w:val="12"/>
          <w:szCs w:val="12"/>
        </w:rPr>
        <w:t xml:space="preserve"> </w:t>
      </w:r>
      <w:r w:rsidRPr="00F82438">
        <w:rPr>
          <w:rFonts w:ascii="Arial" w:hAnsi="Arial" w:cs="Arial"/>
          <w:sz w:val="12"/>
          <w:szCs w:val="12"/>
        </w:rPr>
        <w:t>no</w:t>
      </w:r>
      <w:r w:rsidRPr="00F82438">
        <w:rPr>
          <w:rFonts w:ascii="Arial" w:hAnsi="Arial" w:cs="Arial"/>
          <w:spacing w:val="-1"/>
          <w:sz w:val="12"/>
          <w:szCs w:val="12"/>
        </w:rPr>
        <w:t xml:space="preserve"> </w:t>
      </w:r>
      <w:r w:rsidRPr="00F82438">
        <w:rPr>
          <w:rFonts w:ascii="Arial" w:hAnsi="Arial" w:cs="Arial"/>
          <w:sz w:val="12"/>
          <w:szCs w:val="12"/>
        </w:rPr>
        <w:t>procederá</w:t>
      </w:r>
      <w:r w:rsidRPr="00F82438">
        <w:rPr>
          <w:rFonts w:ascii="Arial" w:hAnsi="Arial" w:cs="Arial"/>
          <w:spacing w:val="-1"/>
          <w:sz w:val="12"/>
          <w:szCs w:val="12"/>
        </w:rPr>
        <w:t xml:space="preserve"> </w:t>
      </w:r>
      <w:r w:rsidRPr="00F82438">
        <w:rPr>
          <w:rFonts w:ascii="Arial" w:hAnsi="Arial" w:cs="Arial"/>
          <w:sz w:val="12"/>
          <w:szCs w:val="12"/>
        </w:rPr>
        <w:t>apelación.</w:t>
      </w:r>
    </w:p>
    <w:p w14:paraId="1E80579D" w14:textId="77777777" w:rsidR="0049633C" w:rsidRPr="00F82438" w:rsidRDefault="0049633C" w:rsidP="0049633C">
      <w:pPr>
        <w:spacing w:after="0" w:line="240" w:lineRule="auto"/>
        <w:ind w:firstLine="708"/>
        <w:contextualSpacing/>
        <w:jc w:val="both"/>
        <w:rPr>
          <w:rFonts w:ascii="Arial" w:hAnsi="Arial" w:cs="Arial"/>
          <w:sz w:val="12"/>
          <w:szCs w:val="12"/>
        </w:rPr>
      </w:pPr>
      <w:r w:rsidRPr="00F82438">
        <w:rPr>
          <w:rFonts w:ascii="Arial" w:hAnsi="Arial" w:cs="Arial"/>
          <w:sz w:val="12"/>
          <w:szCs w:val="12"/>
        </w:rPr>
        <w:t>En</w:t>
      </w:r>
      <w:r w:rsidRPr="00F82438">
        <w:rPr>
          <w:rFonts w:ascii="Arial" w:hAnsi="Arial" w:cs="Arial"/>
          <w:spacing w:val="-8"/>
          <w:sz w:val="12"/>
          <w:szCs w:val="12"/>
        </w:rPr>
        <w:t xml:space="preserve"> </w:t>
      </w:r>
      <w:r w:rsidRPr="00F82438">
        <w:rPr>
          <w:rFonts w:ascii="Arial" w:hAnsi="Arial" w:cs="Arial"/>
          <w:sz w:val="12"/>
          <w:szCs w:val="12"/>
        </w:rPr>
        <w:t>firme</w:t>
      </w:r>
      <w:r w:rsidRPr="00F82438">
        <w:rPr>
          <w:rFonts w:ascii="Arial" w:hAnsi="Arial" w:cs="Arial"/>
          <w:spacing w:val="-7"/>
          <w:sz w:val="12"/>
          <w:szCs w:val="12"/>
        </w:rPr>
        <w:t xml:space="preserve"> </w:t>
      </w:r>
      <w:r w:rsidRPr="00F82438">
        <w:rPr>
          <w:rFonts w:ascii="Arial" w:hAnsi="Arial" w:cs="Arial"/>
          <w:sz w:val="12"/>
          <w:szCs w:val="12"/>
        </w:rPr>
        <w:t>la</w:t>
      </w:r>
      <w:r w:rsidRPr="00F82438">
        <w:rPr>
          <w:rFonts w:ascii="Arial" w:hAnsi="Arial" w:cs="Arial"/>
          <w:spacing w:val="-7"/>
          <w:sz w:val="12"/>
          <w:szCs w:val="12"/>
        </w:rPr>
        <w:t xml:space="preserve"> </w:t>
      </w:r>
      <w:r w:rsidRPr="00F82438">
        <w:rPr>
          <w:rFonts w:ascii="Arial" w:hAnsi="Arial" w:cs="Arial"/>
          <w:sz w:val="12"/>
          <w:szCs w:val="12"/>
        </w:rPr>
        <w:t>inscripción,</w:t>
      </w:r>
      <w:r w:rsidRPr="00F82438">
        <w:rPr>
          <w:rFonts w:ascii="Arial" w:hAnsi="Arial" w:cs="Arial"/>
          <w:spacing w:val="-7"/>
          <w:sz w:val="12"/>
          <w:szCs w:val="12"/>
        </w:rPr>
        <w:t xml:space="preserve"> </w:t>
      </w:r>
      <w:r w:rsidRPr="00F82438">
        <w:rPr>
          <w:rFonts w:ascii="Arial" w:hAnsi="Arial" w:cs="Arial"/>
          <w:sz w:val="12"/>
          <w:szCs w:val="12"/>
        </w:rPr>
        <w:t>cualquier</w:t>
      </w:r>
      <w:r w:rsidRPr="00F82438">
        <w:rPr>
          <w:rFonts w:ascii="Arial" w:hAnsi="Arial" w:cs="Arial"/>
          <w:spacing w:val="-7"/>
          <w:sz w:val="12"/>
          <w:szCs w:val="12"/>
        </w:rPr>
        <w:t xml:space="preserve"> </w:t>
      </w:r>
      <w:r w:rsidRPr="00F82438">
        <w:rPr>
          <w:rFonts w:ascii="Arial" w:hAnsi="Arial" w:cs="Arial"/>
          <w:sz w:val="12"/>
          <w:szCs w:val="12"/>
        </w:rPr>
        <w:t>persona</w:t>
      </w:r>
      <w:r w:rsidRPr="00F82438">
        <w:rPr>
          <w:rFonts w:ascii="Arial" w:hAnsi="Arial" w:cs="Arial"/>
          <w:spacing w:val="-7"/>
          <w:sz w:val="12"/>
          <w:szCs w:val="12"/>
        </w:rPr>
        <w:t xml:space="preserve"> </w:t>
      </w:r>
      <w:r w:rsidRPr="00F82438">
        <w:rPr>
          <w:rFonts w:ascii="Arial" w:hAnsi="Arial" w:cs="Arial"/>
          <w:sz w:val="12"/>
          <w:szCs w:val="12"/>
        </w:rPr>
        <w:t>podrá</w:t>
      </w:r>
      <w:r w:rsidRPr="00F82438">
        <w:rPr>
          <w:rFonts w:ascii="Arial" w:hAnsi="Arial" w:cs="Arial"/>
          <w:spacing w:val="-7"/>
          <w:sz w:val="12"/>
          <w:szCs w:val="12"/>
        </w:rPr>
        <w:t xml:space="preserve"> </w:t>
      </w:r>
      <w:r w:rsidRPr="00F82438">
        <w:rPr>
          <w:rFonts w:ascii="Arial" w:hAnsi="Arial" w:cs="Arial"/>
          <w:sz w:val="12"/>
          <w:szCs w:val="12"/>
        </w:rPr>
        <w:t>demandar</w:t>
      </w:r>
      <w:r w:rsidRPr="00F82438">
        <w:rPr>
          <w:rFonts w:ascii="Arial" w:hAnsi="Arial" w:cs="Arial"/>
          <w:spacing w:val="-7"/>
          <w:sz w:val="12"/>
          <w:szCs w:val="12"/>
        </w:rPr>
        <w:t xml:space="preserve"> </w:t>
      </w:r>
      <w:r w:rsidRPr="00F82438">
        <w:rPr>
          <w:rFonts w:ascii="Arial" w:hAnsi="Arial" w:cs="Arial"/>
          <w:sz w:val="12"/>
          <w:szCs w:val="12"/>
        </w:rPr>
        <w:t>su</w:t>
      </w:r>
      <w:r w:rsidRPr="00F82438">
        <w:rPr>
          <w:rFonts w:ascii="Arial" w:hAnsi="Arial" w:cs="Arial"/>
          <w:spacing w:val="-7"/>
          <w:sz w:val="12"/>
          <w:szCs w:val="12"/>
        </w:rPr>
        <w:t xml:space="preserve"> </w:t>
      </w:r>
      <w:r w:rsidRPr="00F82438">
        <w:rPr>
          <w:rFonts w:ascii="Arial" w:hAnsi="Arial" w:cs="Arial"/>
          <w:sz w:val="12"/>
          <w:szCs w:val="12"/>
        </w:rPr>
        <w:t>nulidad</w:t>
      </w:r>
      <w:r w:rsidRPr="00F82438">
        <w:rPr>
          <w:rFonts w:ascii="Arial" w:hAnsi="Arial" w:cs="Arial"/>
          <w:spacing w:val="-7"/>
          <w:sz w:val="12"/>
          <w:szCs w:val="12"/>
        </w:rPr>
        <w:t xml:space="preserve"> </w:t>
      </w:r>
      <w:r w:rsidRPr="00F82438">
        <w:rPr>
          <w:rFonts w:ascii="Arial" w:hAnsi="Arial" w:cs="Arial"/>
          <w:sz w:val="12"/>
          <w:szCs w:val="12"/>
        </w:rPr>
        <w:t>en</w:t>
      </w:r>
      <w:r w:rsidRPr="00F82438">
        <w:rPr>
          <w:rFonts w:ascii="Arial" w:hAnsi="Arial" w:cs="Arial"/>
          <w:spacing w:val="-8"/>
          <w:sz w:val="12"/>
          <w:szCs w:val="12"/>
        </w:rPr>
        <w:t xml:space="preserve"> </w:t>
      </w:r>
      <w:r w:rsidRPr="00F82438">
        <w:rPr>
          <w:rFonts w:ascii="Arial" w:hAnsi="Arial" w:cs="Arial"/>
          <w:sz w:val="12"/>
          <w:szCs w:val="12"/>
        </w:rPr>
        <w:t>desarrollo</w:t>
      </w:r>
      <w:r w:rsidRPr="00F82438">
        <w:rPr>
          <w:rFonts w:ascii="Arial" w:hAnsi="Arial" w:cs="Arial"/>
          <w:spacing w:val="-6"/>
          <w:sz w:val="12"/>
          <w:szCs w:val="12"/>
        </w:rPr>
        <w:t xml:space="preserve"> </w:t>
      </w:r>
      <w:r w:rsidRPr="00F82438">
        <w:rPr>
          <w:rFonts w:ascii="Arial" w:hAnsi="Arial" w:cs="Arial"/>
          <w:sz w:val="12"/>
          <w:szCs w:val="12"/>
        </w:rPr>
        <w:t>de</w:t>
      </w:r>
      <w:r w:rsidRPr="00F82438">
        <w:rPr>
          <w:rFonts w:ascii="Arial" w:hAnsi="Arial" w:cs="Arial"/>
          <w:spacing w:val="-8"/>
          <w:sz w:val="12"/>
          <w:szCs w:val="12"/>
        </w:rPr>
        <w:t xml:space="preserve"> </w:t>
      </w:r>
      <w:r w:rsidRPr="00F82438">
        <w:rPr>
          <w:rFonts w:ascii="Arial" w:hAnsi="Arial" w:cs="Arial"/>
          <w:sz w:val="12"/>
          <w:szCs w:val="12"/>
        </w:rPr>
        <w:t>la</w:t>
      </w:r>
      <w:r w:rsidRPr="00F82438">
        <w:rPr>
          <w:rFonts w:ascii="Arial" w:hAnsi="Arial" w:cs="Arial"/>
          <w:spacing w:val="-7"/>
          <w:sz w:val="12"/>
          <w:szCs w:val="12"/>
        </w:rPr>
        <w:t xml:space="preserve"> </w:t>
      </w:r>
      <w:r w:rsidRPr="00F82438">
        <w:rPr>
          <w:rFonts w:ascii="Arial" w:hAnsi="Arial" w:cs="Arial"/>
          <w:sz w:val="12"/>
          <w:szCs w:val="12"/>
        </w:rPr>
        <w:t>acción</w:t>
      </w:r>
      <w:r w:rsidRPr="00F82438">
        <w:rPr>
          <w:rFonts w:ascii="Arial" w:hAnsi="Arial" w:cs="Arial"/>
          <w:spacing w:val="-7"/>
          <w:sz w:val="12"/>
          <w:szCs w:val="12"/>
        </w:rPr>
        <w:t xml:space="preserve"> </w:t>
      </w:r>
      <w:r w:rsidRPr="00F82438">
        <w:rPr>
          <w:rFonts w:ascii="Arial" w:hAnsi="Arial" w:cs="Arial"/>
          <w:sz w:val="12"/>
          <w:szCs w:val="12"/>
        </w:rPr>
        <w:t>prevista</w:t>
      </w:r>
      <w:r w:rsidRPr="00F82438">
        <w:rPr>
          <w:rFonts w:ascii="Arial" w:hAnsi="Arial" w:cs="Arial"/>
          <w:spacing w:val="-6"/>
          <w:sz w:val="12"/>
          <w:szCs w:val="12"/>
        </w:rPr>
        <w:t xml:space="preserve"> </w:t>
      </w:r>
      <w:r w:rsidRPr="00F82438">
        <w:rPr>
          <w:rFonts w:ascii="Arial" w:hAnsi="Arial" w:cs="Arial"/>
          <w:sz w:val="12"/>
          <w:szCs w:val="12"/>
        </w:rPr>
        <w:t>en</w:t>
      </w:r>
      <w:r w:rsidRPr="00F82438">
        <w:rPr>
          <w:rFonts w:ascii="Arial" w:hAnsi="Arial" w:cs="Arial"/>
          <w:spacing w:val="-8"/>
          <w:sz w:val="12"/>
          <w:szCs w:val="12"/>
        </w:rPr>
        <w:t xml:space="preserve"> </w:t>
      </w:r>
      <w:r w:rsidRPr="00F82438">
        <w:rPr>
          <w:rFonts w:ascii="Arial" w:hAnsi="Arial" w:cs="Arial"/>
          <w:sz w:val="12"/>
          <w:szCs w:val="12"/>
        </w:rPr>
        <w:t>el</w:t>
      </w:r>
      <w:r w:rsidRPr="00F82438">
        <w:rPr>
          <w:rFonts w:ascii="Arial" w:hAnsi="Arial" w:cs="Arial"/>
          <w:spacing w:val="-7"/>
          <w:sz w:val="12"/>
          <w:szCs w:val="12"/>
        </w:rPr>
        <w:t xml:space="preserve"> </w:t>
      </w:r>
      <w:r w:rsidRPr="00F82438">
        <w:rPr>
          <w:rFonts w:ascii="Arial" w:hAnsi="Arial" w:cs="Arial"/>
          <w:sz w:val="12"/>
          <w:szCs w:val="12"/>
        </w:rPr>
        <w:t>Código</w:t>
      </w:r>
      <w:r w:rsidRPr="00F82438">
        <w:rPr>
          <w:rFonts w:ascii="Arial" w:hAnsi="Arial" w:cs="Arial"/>
          <w:spacing w:val="-7"/>
          <w:sz w:val="12"/>
          <w:szCs w:val="12"/>
        </w:rPr>
        <w:t xml:space="preserve"> </w:t>
      </w:r>
      <w:r w:rsidRPr="00F82438">
        <w:rPr>
          <w:rFonts w:ascii="Arial" w:hAnsi="Arial" w:cs="Arial"/>
          <w:sz w:val="12"/>
          <w:szCs w:val="12"/>
        </w:rPr>
        <w:t>Contencioso</w:t>
      </w:r>
      <w:r w:rsidRPr="00F82438">
        <w:rPr>
          <w:rFonts w:ascii="Arial" w:hAnsi="Arial" w:cs="Arial"/>
          <w:spacing w:val="-7"/>
          <w:sz w:val="12"/>
          <w:szCs w:val="12"/>
        </w:rPr>
        <w:t xml:space="preserve"> </w:t>
      </w:r>
      <w:r w:rsidRPr="00F82438">
        <w:rPr>
          <w:rFonts w:ascii="Arial" w:hAnsi="Arial" w:cs="Arial"/>
          <w:sz w:val="12"/>
          <w:szCs w:val="12"/>
        </w:rPr>
        <w:t>Administrativo.</w:t>
      </w:r>
    </w:p>
    <w:p w14:paraId="3CADD669" w14:textId="77777777" w:rsidR="0049633C" w:rsidRPr="00F82438" w:rsidRDefault="0049633C" w:rsidP="0049633C">
      <w:pPr>
        <w:spacing w:after="0" w:line="240" w:lineRule="auto"/>
        <w:contextualSpacing/>
        <w:jc w:val="both"/>
        <w:rPr>
          <w:rFonts w:ascii="Arial" w:hAnsi="Arial" w:cs="Arial"/>
          <w:sz w:val="12"/>
          <w:szCs w:val="12"/>
        </w:rPr>
      </w:pPr>
      <w:r w:rsidRPr="00F82438">
        <w:rPr>
          <w:rFonts w:ascii="Arial" w:hAnsi="Arial" w:cs="Arial"/>
          <w:sz w:val="12"/>
          <w:szCs w:val="12"/>
        </w:rPr>
        <w:t>Para</w:t>
      </w:r>
      <w:r w:rsidRPr="00F82438">
        <w:rPr>
          <w:rFonts w:ascii="Arial" w:hAnsi="Arial" w:cs="Arial"/>
          <w:spacing w:val="-5"/>
          <w:sz w:val="12"/>
          <w:szCs w:val="12"/>
        </w:rPr>
        <w:t xml:space="preserve"> </w:t>
      </w:r>
      <w:r w:rsidRPr="00F82438">
        <w:rPr>
          <w:rFonts w:ascii="Arial" w:hAnsi="Arial" w:cs="Arial"/>
          <w:sz w:val="12"/>
          <w:szCs w:val="12"/>
        </w:rPr>
        <w:t>el</w:t>
      </w:r>
      <w:r w:rsidRPr="00F82438">
        <w:rPr>
          <w:rFonts w:ascii="Arial" w:hAnsi="Arial" w:cs="Arial"/>
          <w:spacing w:val="-5"/>
          <w:sz w:val="12"/>
          <w:szCs w:val="12"/>
        </w:rPr>
        <w:t xml:space="preserve"> </w:t>
      </w:r>
      <w:r w:rsidRPr="00F82438">
        <w:rPr>
          <w:rFonts w:ascii="Arial" w:hAnsi="Arial" w:cs="Arial"/>
          <w:sz w:val="12"/>
          <w:szCs w:val="12"/>
        </w:rPr>
        <w:t>efecto</w:t>
      </w:r>
      <w:r w:rsidRPr="00F82438">
        <w:rPr>
          <w:rFonts w:ascii="Arial" w:hAnsi="Arial" w:cs="Arial"/>
          <w:spacing w:val="-4"/>
          <w:sz w:val="12"/>
          <w:szCs w:val="12"/>
        </w:rPr>
        <w:t xml:space="preserve"> </w:t>
      </w:r>
      <w:r w:rsidRPr="00F82438">
        <w:rPr>
          <w:rFonts w:ascii="Arial" w:hAnsi="Arial" w:cs="Arial"/>
          <w:sz w:val="12"/>
          <w:szCs w:val="12"/>
        </w:rPr>
        <w:t>será</w:t>
      </w:r>
      <w:r w:rsidRPr="00F82438">
        <w:rPr>
          <w:rFonts w:ascii="Arial" w:hAnsi="Arial" w:cs="Arial"/>
          <w:spacing w:val="-5"/>
          <w:sz w:val="12"/>
          <w:szCs w:val="12"/>
        </w:rPr>
        <w:t xml:space="preserve"> </w:t>
      </w:r>
      <w:r w:rsidRPr="00F82438">
        <w:rPr>
          <w:rFonts w:ascii="Arial" w:hAnsi="Arial" w:cs="Arial"/>
          <w:sz w:val="12"/>
          <w:szCs w:val="12"/>
        </w:rPr>
        <w:t>competente</w:t>
      </w:r>
      <w:r w:rsidRPr="00F82438">
        <w:rPr>
          <w:rFonts w:ascii="Arial" w:hAnsi="Arial" w:cs="Arial"/>
          <w:spacing w:val="-4"/>
          <w:sz w:val="12"/>
          <w:szCs w:val="12"/>
        </w:rPr>
        <w:t xml:space="preserve"> </w:t>
      </w:r>
      <w:r w:rsidRPr="00F82438">
        <w:rPr>
          <w:rFonts w:ascii="Arial" w:hAnsi="Arial" w:cs="Arial"/>
          <w:sz w:val="12"/>
          <w:szCs w:val="12"/>
        </w:rPr>
        <w:t>el</w:t>
      </w:r>
      <w:r w:rsidRPr="00F82438">
        <w:rPr>
          <w:rFonts w:ascii="Arial" w:hAnsi="Arial" w:cs="Arial"/>
          <w:spacing w:val="-5"/>
          <w:sz w:val="12"/>
          <w:szCs w:val="12"/>
        </w:rPr>
        <w:t xml:space="preserve"> </w:t>
      </w:r>
      <w:r w:rsidRPr="00F82438">
        <w:rPr>
          <w:rFonts w:ascii="Arial" w:hAnsi="Arial" w:cs="Arial"/>
          <w:sz w:val="12"/>
          <w:szCs w:val="12"/>
        </w:rPr>
        <w:t>Juez</w:t>
      </w:r>
      <w:r w:rsidRPr="00F82438">
        <w:rPr>
          <w:rFonts w:ascii="Arial" w:hAnsi="Arial" w:cs="Arial"/>
          <w:spacing w:val="-4"/>
          <w:sz w:val="12"/>
          <w:szCs w:val="12"/>
        </w:rPr>
        <w:t xml:space="preserve"> </w:t>
      </w:r>
      <w:r w:rsidRPr="00F82438">
        <w:rPr>
          <w:rFonts w:ascii="Arial" w:hAnsi="Arial" w:cs="Arial"/>
          <w:sz w:val="12"/>
          <w:szCs w:val="12"/>
        </w:rPr>
        <w:t>de</w:t>
      </w:r>
      <w:r w:rsidRPr="00F82438">
        <w:rPr>
          <w:rFonts w:ascii="Arial" w:hAnsi="Arial" w:cs="Arial"/>
          <w:spacing w:val="-5"/>
          <w:sz w:val="12"/>
          <w:szCs w:val="12"/>
        </w:rPr>
        <w:t xml:space="preserve"> </w:t>
      </w:r>
      <w:r w:rsidRPr="00F82438">
        <w:rPr>
          <w:rFonts w:ascii="Arial" w:hAnsi="Arial" w:cs="Arial"/>
          <w:sz w:val="12"/>
          <w:szCs w:val="12"/>
        </w:rPr>
        <w:t>lo</w:t>
      </w:r>
      <w:r w:rsidRPr="00F82438">
        <w:rPr>
          <w:rFonts w:ascii="Arial" w:hAnsi="Arial" w:cs="Arial"/>
          <w:spacing w:val="-4"/>
          <w:sz w:val="12"/>
          <w:szCs w:val="12"/>
        </w:rPr>
        <w:t xml:space="preserve"> </w:t>
      </w:r>
      <w:r w:rsidRPr="00F82438">
        <w:rPr>
          <w:rFonts w:ascii="Arial" w:hAnsi="Arial" w:cs="Arial"/>
          <w:sz w:val="12"/>
          <w:szCs w:val="12"/>
        </w:rPr>
        <w:t>Contencioso</w:t>
      </w:r>
      <w:r w:rsidRPr="00F82438">
        <w:rPr>
          <w:rFonts w:ascii="Arial" w:hAnsi="Arial" w:cs="Arial"/>
          <w:spacing w:val="-5"/>
          <w:sz w:val="12"/>
          <w:szCs w:val="12"/>
        </w:rPr>
        <w:t xml:space="preserve"> </w:t>
      </w:r>
      <w:r w:rsidRPr="00F82438">
        <w:rPr>
          <w:rFonts w:ascii="Arial" w:hAnsi="Arial" w:cs="Arial"/>
          <w:sz w:val="12"/>
          <w:szCs w:val="12"/>
        </w:rPr>
        <w:t>Administrativo</w:t>
      </w:r>
      <w:r w:rsidRPr="00F82438">
        <w:rPr>
          <w:rFonts w:ascii="Arial" w:hAnsi="Arial" w:cs="Arial"/>
          <w:spacing w:val="-4"/>
          <w:sz w:val="12"/>
          <w:szCs w:val="12"/>
        </w:rPr>
        <w:t xml:space="preserve"> </w:t>
      </w:r>
      <w:r w:rsidRPr="00F82438">
        <w:rPr>
          <w:rFonts w:ascii="Arial" w:hAnsi="Arial" w:cs="Arial"/>
          <w:sz w:val="12"/>
          <w:szCs w:val="12"/>
        </w:rPr>
        <w:t>en</w:t>
      </w:r>
      <w:r w:rsidRPr="00F82438">
        <w:rPr>
          <w:rFonts w:ascii="Arial" w:hAnsi="Arial" w:cs="Arial"/>
          <w:spacing w:val="-5"/>
          <w:sz w:val="12"/>
          <w:szCs w:val="12"/>
        </w:rPr>
        <w:t xml:space="preserve"> </w:t>
      </w:r>
      <w:r w:rsidRPr="00F82438">
        <w:rPr>
          <w:rFonts w:ascii="Arial" w:hAnsi="Arial" w:cs="Arial"/>
          <w:sz w:val="12"/>
          <w:szCs w:val="12"/>
        </w:rPr>
        <w:t>única</w:t>
      </w:r>
      <w:r w:rsidRPr="00F82438">
        <w:rPr>
          <w:rFonts w:ascii="Arial" w:hAnsi="Arial" w:cs="Arial"/>
          <w:spacing w:val="-4"/>
          <w:sz w:val="12"/>
          <w:szCs w:val="12"/>
        </w:rPr>
        <w:t xml:space="preserve"> </w:t>
      </w:r>
      <w:r w:rsidRPr="00F82438">
        <w:rPr>
          <w:rFonts w:ascii="Arial" w:hAnsi="Arial" w:cs="Arial"/>
          <w:sz w:val="12"/>
          <w:szCs w:val="12"/>
        </w:rPr>
        <w:t>instancia.</w:t>
      </w:r>
    </w:p>
    <w:p w14:paraId="740752B5" w14:textId="77777777" w:rsidR="0049633C" w:rsidRPr="00F82438" w:rsidRDefault="0049633C" w:rsidP="0049633C">
      <w:pPr>
        <w:spacing w:after="0" w:line="240" w:lineRule="auto"/>
        <w:ind w:firstLine="708"/>
        <w:contextualSpacing/>
        <w:jc w:val="both"/>
        <w:rPr>
          <w:rFonts w:ascii="Arial" w:hAnsi="Arial" w:cs="Arial"/>
          <w:sz w:val="12"/>
          <w:szCs w:val="12"/>
        </w:rPr>
      </w:pPr>
      <w:r w:rsidRPr="00F82438">
        <w:rPr>
          <w:rFonts w:ascii="Arial" w:hAnsi="Arial" w:cs="Arial"/>
          <w:sz w:val="12"/>
          <w:szCs w:val="12"/>
        </w:rPr>
        <w:t>La presentación de la demanda no suspenderá la inscripción, ni será causal de suspensión de los procesos de selección en curso en los que el</w:t>
      </w:r>
      <w:r w:rsidRPr="00F82438">
        <w:rPr>
          <w:rFonts w:ascii="Arial" w:hAnsi="Arial" w:cs="Arial"/>
          <w:spacing w:val="1"/>
          <w:sz w:val="12"/>
          <w:szCs w:val="12"/>
        </w:rPr>
        <w:t xml:space="preserve"> </w:t>
      </w:r>
      <w:r w:rsidRPr="00F82438">
        <w:rPr>
          <w:rFonts w:ascii="Arial" w:hAnsi="Arial" w:cs="Arial"/>
          <w:spacing w:val="-1"/>
          <w:sz w:val="12"/>
          <w:szCs w:val="12"/>
        </w:rPr>
        <w:t>proponente</w:t>
      </w:r>
      <w:r w:rsidRPr="00F82438">
        <w:rPr>
          <w:rFonts w:ascii="Arial" w:hAnsi="Arial" w:cs="Arial"/>
          <w:spacing w:val="-8"/>
          <w:sz w:val="12"/>
          <w:szCs w:val="12"/>
        </w:rPr>
        <w:t xml:space="preserve"> </w:t>
      </w:r>
      <w:r w:rsidRPr="00F82438">
        <w:rPr>
          <w:rFonts w:ascii="Arial" w:hAnsi="Arial" w:cs="Arial"/>
          <w:spacing w:val="-1"/>
          <w:sz w:val="12"/>
          <w:szCs w:val="12"/>
        </w:rPr>
        <w:t>sea</w:t>
      </w:r>
      <w:r w:rsidRPr="00F82438">
        <w:rPr>
          <w:rFonts w:ascii="Arial" w:hAnsi="Arial" w:cs="Arial"/>
          <w:spacing w:val="-8"/>
          <w:sz w:val="12"/>
          <w:szCs w:val="12"/>
        </w:rPr>
        <w:t xml:space="preserve"> </w:t>
      </w:r>
      <w:r w:rsidRPr="00F82438">
        <w:rPr>
          <w:rFonts w:ascii="Arial" w:hAnsi="Arial" w:cs="Arial"/>
          <w:spacing w:val="-1"/>
          <w:sz w:val="12"/>
          <w:szCs w:val="12"/>
        </w:rPr>
        <w:t>parte.</w:t>
      </w:r>
      <w:r w:rsidRPr="00F82438">
        <w:rPr>
          <w:rFonts w:ascii="Arial" w:hAnsi="Arial" w:cs="Arial"/>
          <w:spacing w:val="-7"/>
          <w:sz w:val="12"/>
          <w:szCs w:val="12"/>
        </w:rPr>
        <w:t xml:space="preserve"> </w:t>
      </w:r>
      <w:r w:rsidRPr="00F82438">
        <w:rPr>
          <w:rFonts w:ascii="Arial" w:hAnsi="Arial" w:cs="Arial"/>
          <w:spacing w:val="-1"/>
          <w:sz w:val="12"/>
          <w:szCs w:val="12"/>
        </w:rPr>
        <w:t>El</w:t>
      </w:r>
      <w:r w:rsidRPr="00F82438">
        <w:rPr>
          <w:rFonts w:ascii="Arial" w:hAnsi="Arial" w:cs="Arial"/>
          <w:spacing w:val="-8"/>
          <w:sz w:val="12"/>
          <w:szCs w:val="12"/>
        </w:rPr>
        <w:t xml:space="preserve"> </w:t>
      </w:r>
      <w:r w:rsidRPr="00F82438">
        <w:rPr>
          <w:rFonts w:ascii="Arial" w:hAnsi="Arial" w:cs="Arial"/>
          <w:spacing w:val="-1"/>
          <w:sz w:val="12"/>
          <w:szCs w:val="12"/>
        </w:rPr>
        <w:t>proceso</w:t>
      </w:r>
      <w:r w:rsidRPr="00F82438">
        <w:rPr>
          <w:rFonts w:ascii="Arial" w:hAnsi="Arial" w:cs="Arial"/>
          <w:spacing w:val="-7"/>
          <w:sz w:val="12"/>
          <w:szCs w:val="12"/>
        </w:rPr>
        <w:t xml:space="preserve"> </w:t>
      </w:r>
      <w:r w:rsidRPr="00F82438">
        <w:rPr>
          <w:rFonts w:ascii="Arial" w:hAnsi="Arial" w:cs="Arial"/>
          <w:spacing w:val="-1"/>
          <w:sz w:val="12"/>
          <w:szCs w:val="12"/>
        </w:rPr>
        <w:t>se</w:t>
      </w:r>
      <w:r w:rsidRPr="00F82438">
        <w:rPr>
          <w:rFonts w:ascii="Arial" w:hAnsi="Arial" w:cs="Arial"/>
          <w:spacing w:val="-8"/>
          <w:sz w:val="12"/>
          <w:szCs w:val="12"/>
        </w:rPr>
        <w:t xml:space="preserve"> </w:t>
      </w:r>
      <w:r w:rsidRPr="00F82438">
        <w:rPr>
          <w:rFonts w:ascii="Arial" w:hAnsi="Arial" w:cs="Arial"/>
          <w:spacing w:val="-1"/>
          <w:sz w:val="12"/>
          <w:szCs w:val="12"/>
        </w:rPr>
        <w:t>tramitará</w:t>
      </w:r>
      <w:r w:rsidRPr="00F82438">
        <w:rPr>
          <w:rFonts w:ascii="Arial" w:hAnsi="Arial" w:cs="Arial"/>
          <w:spacing w:val="-7"/>
          <w:sz w:val="12"/>
          <w:szCs w:val="12"/>
        </w:rPr>
        <w:t xml:space="preserve"> </w:t>
      </w:r>
      <w:r w:rsidRPr="00F82438">
        <w:rPr>
          <w:rFonts w:ascii="Arial" w:hAnsi="Arial" w:cs="Arial"/>
          <w:spacing w:val="-1"/>
          <w:sz w:val="12"/>
          <w:szCs w:val="12"/>
        </w:rPr>
        <w:t>por</w:t>
      </w:r>
      <w:r w:rsidRPr="00F82438">
        <w:rPr>
          <w:rFonts w:ascii="Arial" w:hAnsi="Arial" w:cs="Arial"/>
          <w:spacing w:val="-8"/>
          <w:sz w:val="12"/>
          <w:szCs w:val="12"/>
        </w:rPr>
        <w:t xml:space="preserve"> </w:t>
      </w:r>
      <w:r w:rsidRPr="00F82438">
        <w:rPr>
          <w:rFonts w:ascii="Arial" w:hAnsi="Arial" w:cs="Arial"/>
          <w:spacing w:val="-1"/>
          <w:sz w:val="12"/>
          <w:szCs w:val="12"/>
        </w:rPr>
        <w:t>el</w:t>
      </w:r>
      <w:r w:rsidRPr="00F82438">
        <w:rPr>
          <w:rFonts w:ascii="Arial" w:hAnsi="Arial" w:cs="Arial"/>
          <w:spacing w:val="-8"/>
          <w:sz w:val="12"/>
          <w:szCs w:val="12"/>
        </w:rPr>
        <w:t xml:space="preserve"> </w:t>
      </w:r>
      <w:r w:rsidRPr="00F82438">
        <w:rPr>
          <w:rFonts w:ascii="Arial" w:hAnsi="Arial" w:cs="Arial"/>
          <w:spacing w:val="-1"/>
          <w:sz w:val="12"/>
          <w:szCs w:val="12"/>
        </w:rPr>
        <w:t>procedimiento</w:t>
      </w:r>
      <w:r w:rsidRPr="00F82438">
        <w:rPr>
          <w:rFonts w:ascii="Arial" w:hAnsi="Arial" w:cs="Arial"/>
          <w:spacing w:val="-7"/>
          <w:sz w:val="12"/>
          <w:szCs w:val="12"/>
        </w:rPr>
        <w:t xml:space="preserve"> </w:t>
      </w:r>
      <w:r w:rsidRPr="00F82438">
        <w:rPr>
          <w:rFonts w:ascii="Arial" w:hAnsi="Arial" w:cs="Arial"/>
          <w:spacing w:val="-1"/>
          <w:sz w:val="12"/>
          <w:szCs w:val="12"/>
        </w:rPr>
        <w:t>ordinario</w:t>
      </w:r>
      <w:r w:rsidRPr="00F82438">
        <w:rPr>
          <w:rFonts w:ascii="Arial" w:hAnsi="Arial" w:cs="Arial"/>
          <w:spacing w:val="-8"/>
          <w:sz w:val="12"/>
          <w:szCs w:val="12"/>
        </w:rPr>
        <w:t xml:space="preserve"> </w:t>
      </w:r>
      <w:r w:rsidRPr="00F82438">
        <w:rPr>
          <w:rFonts w:ascii="Arial" w:hAnsi="Arial" w:cs="Arial"/>
          <w:spacing w:val="-1"/>
          <w:sz w:val="12"/>
          <w:szCs w:val="12"/>
        </w:rPr>
        <w:t>a</w:t>
      </w:r>
      <w:r w:rsidRPr="00F82438">
        <w:rPr>
          <w:rFonts w:ascii="Arial" w:hAnsi="Arial" w:cs="Arial"/>
          <w:spacing w:val="-7"/>
          <w:sz w:val="12"/>
          <w:szCs w:val="12"/>
        </w:rPr>
        <w:t xml:space="preserve"> </w:t>
      </w:r>
      <w:r w:rsidRPr="00F82438">
        <w:rPr>
          <w:rFonts w:ascii="Arial" w:hAnsi="Arial" w:cs="Arial"/>
          <w:spacing w:val="-1"/>
          <w:sz w:val="12"/>
          <w:szCs w:val="12"/>
        </w:rPr>
        <w:t>que</w:t>
      </w:r>
      <w:r w:rsidRPr="00F82438">
        <w:rPr>
          <w:rFonts w:ascii="Arial" w:hAnsi="Arial" w:cs="Arial"/>
          <w:spacing w:val="-8"/>
          <w:sz w:val="12"/>
          <w:szCs w:val="12"/>
        </w:rPr>
        <w:t xml:space="preserve"> </w:t>
      </w:r>
      <w:r w:rsidRPr="00F82438">
        <w:rPr>
          <w:rFonts w:ascii="Arial" w:hAnsi="Arial" w:cs="Arial"/>
          <w:spacing w:val="-1"/>
          <w:sz w:val="12"/>
          <w:szCs w:val="12"/>
        </w:rPr>
        <w:t>se</w:t>
      </w:r>
      <w:r w:rsidRPr="00F82438">
        <w:rPr>
          <w:rFonts w:ascii="Arial" w:hAnsi="Arial" w:cs="Arial"/>
          <w:spacing w:val="-7"/>
          <w:sz w:val="12"/>
          <w:szCs w:val="12"/>
        </w:rPr>
        <w:t xml:space="preserve"> </w:t>
      </w:r>
      <w:r w:rsidRPr="00F82438">
        <w:rPr>
          <w:rFonts w:ascii="Arial" w:hAnsi="Arial" w:cs="Arial"/>
          <w:spacing w:val="-1"/>
          <w:sz w:val="12"/>
          <w:szCs w:val="12"/>
        </w:rPr>
        <w:t>refiere</w:t>
      </w:r>
      <w:r w:rsidRPr="00F82438">
        <w:rPr>
          <w:rFonts w:ascii="Arial" w:hAnsi="Arial" w:cs="Arial"/>
          <w:spacing w:val="-8"/>
          <w:sz w:val="12"/>
          <w:szCs w:val="12"/>
        </w:rPr>
        <w:t xml:space="preserve"> </w:t>
      </w:r>
      <w:r w:rsidRPr="00F82438">
        <w:rPr>
          <w:rFonts w:ascii="Arial" w:hAnsi="Arial" w:cs="Arial"/>
          <w:spacing w:val="-1"/>
          <w:sz w:val="12"/>
          <w:szCs w:val="12"/>
        </w:rPr>
        <w:t>el</w:t>
      </w:r>
      <w:r w:rsidRPr="00F82438">
        <w:rPr>
          <w:rFonts w:ascii="Arial" w:hAnsi="Arial" w:cs="Arial"/>
          <w:spacing w:val="-7"/>
          <w:sz w:val="12"/>
          <w:szCs w:val="12"/>
        </w:rPr>
        <w:t xml:space="preserve"> </w:t>
      </w:r>
      <w:r w:rsidRPr="00F82438">
        <w:rPr>
          <w:rFonts w:ascii="Arial" w:hAnsi="Arial" w:cs="Arial"/>
          <w:spacing w:val="-1"/>
          <w:sz w:val="12"/>
          <w:szCs w:val="12"/>
        </w:rPr>
        <w:t>Código</w:t>
      </w:r>
      <w:r w:rsidRPr="00F82438">
        <w:rPr>
          <w:rFonts w:ascii="Arial" w:hAnsi="Arial" w:cs="Arial"/>
          <w:spacing w:val="-8"/>
          <w:sz w:val="12"/>
          <w:szCs w:val="12"/>
        </w:rPr>
        <w:t xml:space="preserve"> </w:t>
      </w:r>
      <w:r w:rsidRPr="00F82438">
        <w:rPr>
          <w:rFonts w:ascii="Arial" w:hAnsi="Arial" w:cs="Arial"/>
          <w:spacing w:val="-1"/>
          <w:sz w:val="12"/>
          <w:szCs w:val="12"/>
        </w:rPr>
        <w:t>Contencioso</w:t>
      </w:r>
      <w:r w:rsidRPr="00F82438">
        <w:rPr>
          <w:rFonts w:ascii="Arial" w:hAnsi="Arial" w:cs="Arial"/>
          <w:spacing w:val="-8"/>
          <w:sz w:val="12"/>
          <w:szCs w:val="12"/>
        </w:rPr>
        <w:t xml:space="preserve"> </w:t>
      </w:r>
      <w:r w:rsidRPr="00F82438">
        <w:rPr>
          <w:rFonts w:ascii="Arial" w:hAnsi="Arial" w:cs="Arial"/>
          <w:spacing w:val="-1"/>
          <w:sz w:val="12"/>
          <w:szCs w:val="12"/>
        </w:rPr>
        <w:t>Administrativo.</w:t>
      </w:r>
      <w:r w:rsidRPr="00F82438">
        <w:rPr>
          <w:rFonts w:ascii="Arial" w:hAnsi="Arial" w:cs="Arial"/>
          <w:spacing w:val="-6"/>
          <w:sz w:val="12"/>
          <w:szCs w:val="12"/>
        </w:rPr>
        <w:t xml:space="preserve"> </w:t>
      </w:r>
      <w:r w:rsidRPr="00F82438">
        <w:rPr>
          <w:rFonts w:ascii="Arial" w:hAnsi="Arial" w:cs="Arial"/>
          <w:sz w:val="12"/>
          <w:szCs w:val="12"/>
        </w:rPr>
        <w:t>Adoptada</w:t>
      </w:r>
      <w:r w:rsidRPr="00F82438">
        <w:rPr>
          <w:rFonts w:ascii="Arial" w:hAnsi="Arial" w:cs="Arial"/>
          <w:spacing w:val="-8"/>
          <w:sz w:val="12"/>
          <w:szCs w:val="12"/>
        </w:rPr>
        <w:t xml:space="preserve"> </w:t>
      </w:r>
      <w:r w:rsidRPr="00F82438">
        <w:rPr>
          <w:rFonts w:ascii="Arial" w:hAnsi="Arial" w:cs="Arial"/>
          <w:sz w:val="12"/>
          <w:szCs w:val="12"/>
        </w:rPr>
        <w:t>la</w:t>
      </w:r>
      <w:r w:rsidRPr="00F82438">
        <w:rPr>
          <w:rFonts w:ascii="Arial" w:hAnsi="Arial" w:cs="Arial"/>
          <w:spacing w:val="-7"/>
          <w:sz w:val="12"/>
          <w:szCs w:val="12"/>
        </w:rPr>
        <w:t xml:space="preserve"> </w:t>
      </w:r>
      <w:r w:rsidRPr="00F82438">
        <w:rPr>
          <w:rFonts w:ascii="Arial" w:hAnsi="Arial" w:cs="Arial"/>
          <w:sz w:val="12"/>
          <w:szCs w:val="12"/>
        </w:rPr>
        <w:t>decisión,</w:t>
      </w:r>
      <w:r w:rsidRPr="00F82438">
        <w:rPr>
          <w:rFonts w:ascii="Arial" w:hAnsi="Arial" w:cs="Arial"/>
          <w:spacing w:val="-8"/>
          <w:sz w:val="12"/>
          <w:szCs w:val="12"/>
        </w:rPr>
        <w:t xml:space="preserve"> </w:t>
      </w:r>
      <w:r w:rsidRPr="00F82438">
        <w:rPr>
          <w:rFonts w:ascii="Arial" w:hAnsi="Arial" w:cs="Arial"/>
          <w:sz w:val="12"/>
          <w:szCs w:val="12"/>
        </w:rPr>
        <w:t>la</w:t>
      </w:r>
      <w:r w:rsidRPr="00F82438">
        <w:rPr>
          <w:rFonts w:ascii="Arial" w:hAnsi="Arial" w:cs="Arial"/>
          <w:spacing w:val="-7"/>
          <w:sz w:val="12"/>
          <w:szCs w:val="12"/>
        </w:rPr>
        <w:t xml:space="preserve"> </w:t>
      </w:r>
      <w:r w:rsidRPr="00F82438">
        <w:rPr>
          <w:rFonts w:ascii="Arial" w:hAnsi="Arial" w:cs="Arial"/>
          <w:sz w:val="12"/>
          <w:szCs w:val="12"/>
        </w:rPr>
        <w:t>misma</w:t>
      </w:r>
      <w:r w:rsidRPr="00F82438">
        <w:rPr>
          <w:rFonts w:ascii="Arial" w:hAnsi="Arial" w:cs="Arial"/>
          <w:spacing w:val="1"/>
          <w:sz w:val="12"/>
          <w:szCs w:val="12"/>
        </w:rPr>
        <w:t xml:space="preserve"> </w:t>
      </w:r>
      <w:r w:rsidRPr="00F82438">
        <w:rPr>
          <w:rFonts w:ascii="Arial" w:hAnsi="Arial" w:cs="Arial"/>
          <w:sz w:val="12"/>
          <w:szCs w:val="12"/>
        </w:rPr>
        <w:t>sólo</w:t>
      </w:r>
      <w:r w:rsidRPr="00F82438">
        <w:rPr>
          <w:rFonts w:ascii="Arial" w:hAnsi="Arial" w:cs="Arial"/>
          <w:spacing w:val="-2"/>
          <w:sz w:val="12"/>
          <w:szCs w:val="12"/>
        </w:rPr>
        <w:t xml:space="preserve"> </w:t>
      </w:r>
      <w:r w:rsidRPr="00F82438">
        <w:rPr>
          <w:rFonts w:ascii="Arial" w:hAnsi="Arial" w:cs="Arial"/>
          <w:sz w:val="12"/>
          <w:szCs w:val="12"/>
        </w:rPr>
        <w:t>tendrá</w:t>
      </w:r>
      <w:r w:rsidRPr="00F82438">
        <w:rPr>
          <w:rFonts w:ascii="Arial" w:hAnsi="Arial" w:cs="Arial"/>
          <w:spacing w:val="-1"/>
          <w:sz w:val="12"/>
          <w:szCs w:val="12"/>
        </w:rPr>
        <w:t xml:space="preserve"> </w:t>
      </w:r>
      <w:r w:rsidRPr="00F82438">
        <w:rPr>
          <w:rFonts w:ascii="Arial" w:hAnsi="Arial" w:cs="Arial"/>
          <w:sz w:val="12"/>
          <w:szCs w:val="12"/>
        </w:rPr>
        <w:t>efectos</w:t>
      </w:r>
      <w:r w:rsidRPr="00F82438">
        <w:rPr>
          <w:rFonts w:ascii="Arial" w:hAnsi="Arial" w:cs="Arial"/>
          <w:spacing w:val="-1"/>
          <w:sz w:val="12"/>
          <w:szCs w:val="12"/>
        </w:rPr>
        <w:t xml:space="preserve"> </w:t>
      </w:r>
      <w:r w:rsidRPr="00F82438">
        <w:rPr>
          <w:rFonts w:ascii="Arial" w:hAnsi="Arial" w:cs="Arial"/>
          <w:sz w:val="12"/>
          <w:szCs w:val="12"/>
        </w:rPr>
        <w:t>hacia</w:t>
      </w:r>
      <w:r w:rsidRPr="00F82438">
        <w:rPr>
          <w:rFonts w:ascii="Arial" w:hAnsi="Arial" w:cs="Arial"/>
          <w:spacing w:val="-1"/>
          <w:sz w:val="12"/>
          <w:szCs w:val="12"/>
        </w:rPr>
        <w:t xml:space="preserve"> </w:t>
      </w:r>
      <w:r w:rsidRPr="00F82438">
        <w:rPr>
          <w:rFonts w:ascii="Arial" w:hAnsi="Arial" w:cs="Arial"/>
          <w:sz w:val="12"/>
          <w:szCs w:val="12"/>
        </w:rPr>
        <w:t>el</w:t>
      </w:r>
      <w:r w:rsidRPr="00F82438">
        <w:rPr>
          <w:rFonts w:ascii="Arial" w:hAnsi="Arial" w:cs="Arial"/>
          <w:spacing w:val="-1"/>
          <w:sz w:val="12"/>
          <w:szCs w:val="12"/>
        </w:rPr>
        <w:t xml:space="preserve"> </w:t>
      </w:r>
      <w:r w:rsidRPr="00F82438">
        <w:rPr>
          <w:rFonts w:ascii="Arial" w:hAnsi="Arial" w:cs="Arial"/>
          <w:sz w:val="12"/>
          <w:szCs w:val="12"/>
        </w:rPr>
        <w:t>futuro.</w:t>
      </w:r>
    </w:p>
    <w:p w14:paraId="57FCDE6B" w14:textId="77777777" w:rsidR="0049633C" w:rsidRPr="00F82438" w:rsidRDefault="0049633C" w:rsidP="0049633C">
      <w:pPr>
        <w:spacing w:after="0" w:line="240" w:lineRule="auto"/>
        <w:ind w:firstLine="708"/>
        <w:contextualSpacing/>
        <w:jc w:val="both"/>
        <w:rPr>
          <w:rFonts w:ascii="Arial" w:hAnsi="Arial" w:cs="Arial"/>
          <w:sz w:val="12"/>
          <w:szCs w:val="12"/>
        </w:rPr>
      </w:pPr>
      <w:r w:rsidRPr="00F82438">
        <w:rPr>
          <w:rFonts w:ascii="Arial" w:hAnsi="Arial" w:cs="Arial"/>
          <w:sz w:val="12"/>
          <w:szCs w:val="12"/>
        </w:rPr>
        <w:t>Cuando en desarrollo de un proceso de selección una entidad estatal advierta la existencia de posibles irregularidades en el contenido de la</w:t>
      </w:r>
      <w:r w:rsidRPr="00F82438">
        <w:rPr>
          <w:rFonts w:ascii="Arial" w:hAnsi="Arial" w:cs="Arial"/>
          <w:spacing w:val="1"/>
          <w:sz w:val="12"/>
          <w:szCs w:val="12"/>
        </w:rPr>
        <w:t xml:space="preserve"> </w:t>
      </w:r>
      <w:r w:rsidRPr="00F82438">
        <w:rPr>
          <w:rFonts w:ascii="Arial" w:hAnsi="Arial" w:cs="Arial"/>
          <w:spacing w:val="-1"/>
          <w:sz w:val="12"/>
          <w:szCs w:val="12"/>
        </w:rPr>
        <w:t>información</w:t>
      </w:r>
      <w:r w:rsidRPr="00F82438">
        <w:rPr>
          <w:rFonts w:ascii="Arial" w:hAnsi="Arial" w:cs="Arial"/>
          <w:spacing w:val="-7"/>
          <w:sz w:val="12"/>
          <w:szCs w:val="12"/>
        </w:rPr>
        <w:t xml:space="preserve"> </w:t>
      </w:r>
      <w:r w:rsidRPr="00F82438">
        <w:rPr>
          <w:rFonts w:ascii="Arial" w:hAnsi="Arial" w:cs="Arial"/>
          <w:spacing w:val="-1"/>
          <w:sz w:val="12"/>
          <w:szCs w:val="12"/>
        </w:rPr>
        <w:t>del</w:t>
      </w:r>
      <w:r w:rsidRPr="00F82438">
        <w:rPr>
          <w:rFonts w:ascii="Arial" w:hAnsi="Arial" w:cs="Arial"/>
          <w:spacing w:val="-7"/>
          <w:sz w:val="12"/>
          <w:szCs w:val="12"/>
        </w:rPr>
        <w:t xml:space="preserve"> </w:t>
      </w:r>
      <w:r w:rsidRPr="00F82438">
        <w:rPr>
          <w:rFonts w:ascii="Arial" w:hAnsi="Arial" w:cs="Arial"/>
          <w:spacing w:val="-1"/>
          <w:sz w:val="12"/>
          <w:szCs w:val="12"/>
        </w:rPr>
        <w:t>RUP,</w:t>
      </w:r>
      <w:r w:rsidRPr="00F82438">
        <w:rPr>
          <w:rFonts w:ascii="Arial" w:hAnsi="Arial" w:cs="Arial"/>
          <w:spacing w:val="-6"/>
          <w:sz w:val="12"/>
          <w:szCs w:val="12"/>
        </w:rPr>
        <w:t xml:space="preserve"> </w:t>
      </w:r>
      <w:r w:rsidRPr="00F82438">
        <w:rPr>
          <w:rFonts w:ascii="Arial" w:hAnsi="Arial" w:cs="Arial"/>
          <w:spacing w:val="-1"/>
          <w:sz w:val="12"/>
          <w:szCs w:val="12"/>
        </w:rPr>
        <w:t>que</w:t>
      </w:r>
      <w:r w:rsidRPr="00F82438">
        <w:rPr>
          <w:rFonts w:ascii="Arial" w:hAnsi="Arial" w:cs="Arial"/>
          <w:spacing w:val="-7"/>
          <w:sz w:val="12"/>
          <w:szCs w:val="12"/>
        </w:rPr>
        <w:t xml:space="preserve"> </w:t>
      </w:r>
      <w:r w:rsidRPr="00F82438">
        <w:rPr>
          <w:rFonts w:ascii="Arial" w:hAnsi="Arial" w:cs="Arial"/>
          <w:spacing w:val="-1"/>
          <w:sz w:val="12"/>
          <w:szCs w:val="12"/>
        </w:rPr>
        <w:t>puedan</w:t>
      </w:r>
      <w:r w:rsidRPr="00F82438">
        <w:rPr>
          <w:rFonts w:ascii="Arial" w:hAnsi="Arial" w:cs="Arial"/>
          <w:spacing w:val="-7"/>
          <w:sz w:val="12"/>
          <w:szCs w:val="12"/>
        </w:rPr>
        <w:t xml:space="preserve"> </w:t>
      </w:r>
      <w:r w:rsidRPr="00F82438">
        <w:rPr>
          <w:rFonts w:ascii="Arial" w:hAnsi="Arial" w:cs="Arial"/>
          <w:spacing w:val="-1"/>
          <w:sz w:val="12"/>
          <w:szCs w:val="12"/>
        </w:rPr>
        <w:t>afectar</w:t>
      </w:r>
      <w:r w:rsidRPr="00F82438">
        <w:rPr>
          <w:rFonts w:ascii="Arial" w:hAnsi="Arial" w:cs="Arial"/>
          <w:spacing w:val="-6"/>
          <w:sz w:val="12"/>
          <w:szCs w:val="12"/>
        </w:rPr>
        <w:t xml:space="preserve"> </w:t>
      </w:r>
      <w:r w:rsidRPr="00F82438">
        <w:rPr>
          <w:rFonts w:ascii="Arial" w:hAnsi="Arial" w:cs="Arial"/>
          <w:spacing w:val="-1"/>
          <w:sz w:val="12"/>
          <w:szCs w:val="12"/>
        </w:rPr>
        <w:t>el</w:t>
      </w:r>
      <w:r w:rsidRPr="00F82438">
        <w:rPr>
          <w:rFonts w:ascii="Arial" w:hAnsi="Arial" w:cs="Arial"/>
          <w:spacing w:val="-7"/>
          <w:sz w:val="12"/>
          <w:szCs w:val="12"/>
        </w:rPr>
        <w:t xml:space="preserve"> </w:t>
      </w:r>
      <w:r w:rsidRPr="00F82438">
        <w:rPr>
          <w:rFonts w:ascii="Arial" w:hAnsi="Arial" w:cs="Arial"/>
          <w:spacing w:val="-1"/>
          <w:sz w:val="12"/>
          <w:szCs w:val="12"/>
        </w:rPr>
        <w:t>cumplimiento</w:t>
      </w:r>
      <w:r w:rsidRPr="00F82438">
        <w:rPr>
          <w:rFonts w:ascii="Arial" w:hAnsi="Arial" w:cs="Arial"/>
          <w:spacing w:val="-7"/>
          <w:sz w:val="12"/>
          <w:szCs w:val="12"/>
        </w:rPr>
        <w:t xml:space="preserve"> </w:t>
      </w:r>
      <w:r w:rsidRPr="00F82438">
        <w:rPr>
          <w:rFonts w:ascii="Arial" w:hAnsi="Arial" w:cs="Arial"/>
          <w:sz w:val="12"/>
          <w:szCs w:val="12"/>
        </w:rPr>
        <w:t>de</w:t>
      </w:r>
      <w:r w:rsidRPr="00F82438">
        <w:rPr>
          <w:rFonts w:ascii="Arial" w:hAnsi="Arial" w:cs="Arial"/>
          <w:spacing w:val="-8"/>
          <w:sz w:val="12"/>
          <w:szCs w:val="12"/>
        </w:rPr>
        <w:t xml:space="preserve"> </w:t>
      </w:r>
      <w:r w:rsidRPr="00F82438">
        <w:rPr>
          <w:rFonts w:ascii="Arial" w:hAnsi="Arial" w:cs="Arial"/>
          <w:sz w:val="12"/>
          <w:szCs w:val="12"/>
        </w:rPr>
        <w:t>los</w:t>
      </w:r>
      <w:r w:rsidRPr="00F82438">
        <w:rPr>
          <w:rFonts w:ascii="Arial" w:hAnsi="Arial" w:cs="Arial"/>
          <w:spacing w:val="-6"/>
          <w:sz w:val="12"/>
          <w:szCs w:val="12"/>
        </w:rPr>
        <w:t xml:space="preserve"> </w:t>
      </w:r>
      <w:r w:rsidRPr="00F82438">
        <w:rPr>
          <w:rFonts w:ascii="Arial" w:hAnsi="Arial" w:cs="Arial"/>
          <w:sz w:val="12"/>
          <w:szCs w:val="12"/>
        </w:rPr>
        <w:t>requisitos</w:t>
      </w:r>
      <w:r w:rsidRPr="00F82438">
        <w:rPr>
          <w:rFonts w:ascii="Arial" w:hAnsi="Arial" w:cs="Arial"/>
          <w:spacing w:val="-7"/>
          <w:sz w:val="12"/>
          <w:szCs w:val="12"/>
        </w:rPr>
        <w:t xml:space="preserve"> </w:t>
      </w:r>
      <w:r w:rsidRPr="00F82438">
        <w:rPr>
          <w:rFonts w:ascii="Arial" w:hAnsi="Arial" w:cs="Arial"/>
          <w:sz w:val="12"/>
          <w:szCs w:val="12"/>
        </w:rPr>
        <w:t>exigidos</w:t>
      </w:r>
      <w:r w:rsidRPr="00F82438">
        <w:rPr>
          <w:rFonts w:ascii="Arial" w:hAnsi="Arial" w:cs="Arial"/>
          <w:spacing w:val="-6"/>
          <w:sz w:val="12"/>
          <w:szCs w:val="12"/>
        </w:rPr>
        <w:t xml:space="preserve"> </w:t>
      </w:r>
      <w:r w:rsidRPr="00F82438">
        <w:rPr>
          <w:rFonts w:ascii="Arial" w:hAnsi="Arial" w:cs="Arial"/>
          <w:sz w:val="12"/>
          <w:szCs w:val="12"/>
        </w:rPr>
        <w:t>al</w:t>
      </w:r>
      <w:r w:rsidRPr="00F82438">
        <w:rPr>
          <w:rFonts w:ascii="Arial" w:hAnsi="Arial" w:cs="Arial"/>
          <w:spacing w:val="-8"/>
          <w:sz w:val="12"/>
          <w:szCs w:val="12"/>
        </w:rPr>
        <w:t xml:space="preserve"> </w:t>
      </w:r>
      <w:r w:rsidRPr="00F82438">
        <w:rPr>
          <w:rFonts w:ascii="Arial" w:hAnsi="Arial" w:cs="Arial"/>
          <w:sz w:val="12"/>
          <w:szCs w:val="12"/>
        </w:rPr>
        <w:t>proponente</w:t>
      </w:r>
      <w:r w:rsidRPr="00F82438">
        <w:rPr>
          <w:rFonts w:ascii="Arial" w:hAnsi="Arial" w:cs="Arial"/>
          <w:spacing w:val="-6"/>
          <w:sz w:val="12"/>
          <w:szCs w:val="12"/>
        </w:rPr>
        <w:t xml:space="preserve"> </w:t>
      </w:r>
      <w:r w:rsidRPr="00F82438">
        <w:rPr>
          <w:rFonts w:ascii="Arial" w:hAnsi="Arial" w:cs="Arial"/>
          <w:sz w:val="12"/>
          <w:szCs w:val="12"/>
        </w:rPr>
        <w:t>dentro</w:t>
      </w:r>
      <w:r w:rsidRPr="00F82438">
        <w:rPr>
          <w:rFonts w:ascii="Arial" w:hAnsi="Arial" w:cs="Arial"/>
          <w:spacing w:val="-6"/>
          <w:sz w:val="12"/>
          <w:szCs w:val="12"/>
        </w:rPr>
        <w:t xml:space="preserve"> </w:t>
      </w:r>
      <w:r w:rsidRPr="00F82438">
        <w:rPr>
          <w:rFonts w:ascii="Arial" w:hAnsi="Arial" w:cs="Arial"/>
          <w:sz w:val="12"/>
          <w:szCs w:val="12"/>
        </w:rPr>
        <w:t>del</w:t>
      </w:r>
      <w:r w:rsidRPr="00F82438">
        <w:rPr>
          <w:rFonts w:ascii="Arial" w:hAnsi="Arial" w:cs="Arial"/>
          <w:spacing w:val="-7"/>
          <w:sz w:val="12"/>
          <w:szCs w:val="12"/>
        </w:rPr>
        <w:t xml:space="preserve"> </w:t>
      </w:r>
      <w:r w:rsidRPr="00F82438">
        <w:rPr>
          <w:rFonts w:ascii="Arial" w:hAnsi="Arial" w:cs="Arial"/>
          <w:sz w:val="12"/>
          <w:szCs w:val="12"/>
        </w:rPr>
        <w:t>proceso</w:t>
      </w:r>
      <w:r w:rsidRPr="00F82438">
        <w:rPr>
          <w:rFonts w:ascii="Arial" w:hAnsi="Arial" w:cs="Arial"/>
          <w:spacing w:val="-7"/>
          <w:sz w:val="12"/>
          <w:szCs w:val="12"/>
        </w:rPr>
        <w:t xml:space="preserve"> </w:t>
      </w:r>
      <w:r w:rsidRPr="00F82438">
        <w:rPr>
          <w:rFonts w:ascii="Arial" w:hAnsi="Arial" w:cs="Arial"/>
          <w:sz w:val="12"/>
          <w:szCs w:val="12"/>
        </w:rPr>
        <w:t>de</w:t>
      </w:r>
      <w:r w:rsidRPr="00F82438">
        <w:rPr>
          <w:rFonts w:ascii="Arial" w:hAnsi="Arial" w:cs="Arial"/>
          <w:spacing w:val="-7"/>
          <w:sz w:val="12"/>
          <w:szCs w:val="12"/>
        </w:rPr>
        <w:t xml:space="preserve"> </w:t>
      </w:r>
      <w:r w:rsidRPr="00F82438">
        <w:rPr>
          <w:rFonts w:ascii="Arial" w:hAnsi="Arial" w:cs="Arial"/>
          <w:sz w:val="12"/>
          <w:szCs w:val="12"/>
        </w:rPr>
        <w:t>que</w:t>
      </w:r>
      <w:r w:rsidRPr="00F82438">
        <w:rPr>
          <w:rFonts w:ascii="Arial" w:hAnsi="Arial" w:cs="Arial"/>
          <w:spacing w:val="-7"/>
          <w:sz w:val="12"/>
          <w:szCs w:val="12"/>
        </w:rPr>
        <w:t xml:space="preserve"> </w:t>
      </w:r>
      <w:r w:rsidRPr="00F82438">
        <w:rPr>
          <w:rFonts w:ascii="Arial" w:hAnsi="Arial" w:cs="Arial"/>
          <w:sz w:val="12"/>
          <w:szCs w:val="12"/>
        </w:rPr>
        <w:t>se</w:t>
      </w:r>
      <w:r w:rsidRPr="00F82438">
        <w:rPr>
          <w:rFonts w:ascii="Arial" w:hAnsi="Arial" w:cs="Arial"/>
          <w:spacing w:val="-7"/>
          <w:sz w:val="12"/>
          <w:szCs w:val="12"/>
        </w:rPr>
        <w:t xml:space="preserve"> </w:t>
      </w:r>
      <w:r w:rsidRPr="00F82438">
        <w:rPr>
          <w:rFonts w:ascii="Arial" w:hAnsi="Arial" w:cs="Arial"/>
          <w:sz w:val="12"/>
          <w:szCs w:val="12"/>
        </w:rPr>
        <w:t>trate,</w:t>
      </w:r>
      <w:r w:rsidRPr="00F82438">
        <w:rPr>
          <w:rFonts w:ascii="Arial" w:hAnsi="Arial" w:cs="Arial"/>
          <w:spacing w:val="-6"/>
          <w:sz w:val="12"/>
          <w:szCs w:val="12"/>
        </w:rPr>
        <w:t xml:space="preserve"> </w:t>
      </w:r>
      <w:r w:rsidRPr="00F82438">
        <w:rPr>
          <w:rFonts w:ascii="Arial" w:hAnsi="Arial" w:cs="Arial"/>
          <w:sz w:val="12"/>
          <w:szCs w:val="12"/>
        </w:rPr>
        <w:t>podrá</w:t>
      </w:r>
      <w:r w:rsidRPr="00F82438">
        <w:rPr>
          <w:rFonts w:ascii="Arial" w:hAnsi="Arial" w:cs="Arial"/>
          <w:spacing w:val="-7"/>
          <w:sz w:val="12"/>
          <w:szCs w:val="12"/>
        </w:rPr>
        <w:t xml:space="preserve"> </w:t>
      </w:r>
      <w:r w:rsidRPr="00F82438">
        <w:rPr>
          <w:rFonts w:ascii="Arial" w:hAnsi="Arial" w:cs="Arial"/>
          <w:sz w:val="12"/>
          <w:szCs w:val="12"/>
        </w:rPr>
        <w:t>suspender</w:t>
      </w:r>
      <w:r w:rsidRPr="00F82438">
        <w:rPr>
          <w:rFonts w:ascii="Arial" w:hAnsi="Arial" w:cs="Arial"/>
          <w:spacing w:val="-7"/>
          <w:sz w:val="12"/>
          <w:szCs w:val="12"/>
        </w:rPr>
        <w:t xml:space="preserve"> </w:t>
      </w:r>
      <w:r w:rsidRPr="00F82438">
        <w:rPr>
          <w:rFonts w:ascii="Arial" w:hAnsi="Arial" w:cs="Arial"/>
          <w:sz w:val="12"/>
          <w:szCs w:val="12"/>
        </w:rPr>
        <w:t>el</w:t>
      </w:r>
      <w:r w:rsidRPr="00F82438">
        <w:rPr>
          <w:rFonts w:ascii="Arial" w:hAnsi="Arial" w:cs="Arial"/>
          <w:spacing w:val="-7"/>
          <w:sz w:val="12"/>
          <w:szCs w:val="12"/>
        </w:rPr>
        <w:t xml:space="preserve"> </w:t>
      </w:r>
      <w:r w:rsidRPr="00F82438">
        <w:rPr>
          <w:rFonts w:ascii="Arial" w:hAnsi="Arial" w:cs="Arial"/>
          <w:sz w:val="12"/>
          <w:szCs w:val="12"/>
        </w:rPr>
        <w:t>proceso</w:t>
      </w:r>
      <w:r w:rsidRPr="00F82438">
        <w:rPr>
          <w:rFonts w:ascii="Arial" w:hAnsi="Arial" w:cs="Arial"/>
          <w:spacing w:val="1"/>
          <w:sz w:val="12"/>
          <w:szCs w:val="12"/>
        </w:rPr>
        <w:t xml:space="preserve"> </w:t>
      </w:r>
      <w:r w:rsidRPr="00F82438">
        <w:rPr>
          <w:rFonts w:ascii="Arial" w:hAnsi="Arial" w:cs="Arial"/>
          <w:sz w:val="12"/>
          <w:szCs w:val="12"/>
        </w:rPr>
        <w:t>de</w:t>
      </w:r>
      <w:r w:rsidRPr="00F82438">
        <w:rPr>
          <w:rFonts w:ascii="Arial" w:hAnsi="Arial" w:cs="Arial"/>
          <w:spacing w:val="-7"/>
          <w:sz w:val="12"/>
          <w:szCs w:val="12"/>
        </w:rPr>
        <w:t xml:space="preserve"> </w:t>
      </w:r>
      <w:r w:rsidRPr="00F82438">
        <w:rPr>
          <w:rFonts w:ascii="Arial" w:hAnsi="Arial" w:cs="Arial"/>
          <w:sz w:val="12"/>
          <w:szCs w:val="12"/>
        </w:rPr>
        <w:t>selección</w:t>
      </w:r>
      <w:r w:rsidRPr="00F82438">
        <w:rPr>
          <w:rFonts w:ascii="Arial" w:hAnsi="Arial" w:cs="Arial"/>
          <w:spacing w:val="-7"/>
          <w:sz w:val="12"/>
          <w:szCs w:val="12"/>
        </w:rPr>
        <w:t xml:space="preserve"> </w:t>
      </w:r>
      <w:r w:rsidRPr="00F82438">
        <w:rPr>
          <w:rFonts w:ascii="Arial" w:hAnsi="Arial" w:cs="Arial"/>
          <w:sz w:val="12"/>
          <w:szCs w:val="12"/>
        </w:rPr>
        <w:t>e</w:t>
      </w:r>
      <w:r w:rsidRPr="00F82438">
        <w:rPr>
          <w:rFonts w:ascii="Arial" w:hAnsi="Arial" w:cs="Arial"/>
          <w:spacing w:val="-7"/>
          <w:sz w:val="12"/>
          <w:szCs w:val="12"/>
        </w:rPr>
        <w:t xml:space="preserve"> </w:t>
      </w:r>
      <w:r w:rsidRPr="00F82438">
        <w:rPr>
          <w:rFonts w:ascii="Arial" w:hAnsi="Arial" w:cs="Arial"/>
          <w:sz w:val="12"/>
          <w:szCs w:val="12"/>
        </w:rPr>
        <w:t>impugnar</w:t>
      </w:r>
      <w:r w:rsidRPr="00F82438">
        <w:rPr>
          <w:rFonts w:ascii="Arial" w:hAnsi="Arial" w:cs="Arial"/>
          <w:spacing w:val="-7"/>
          <w:sz w:val="12"/>
          <w:szCs w:val="12"/>
        </w:rPr>
        <w:t xml:space="preserve"> </w:t>
      </w:r>
      <w:r w:rsidRPr="00F82438">
        <w:rPr>
          <w:rFonts w:ascii="Arial" w:hAnsi="Arial" w:cs="Arial"/>
          <w:sz w:val="12"/>
          <w:szCs w:val="12"/>
        </w:rPr>
        <w:t>ante</w:t>
      </w:r>
      <w:r w:rsidRPr="00F82438">
        <w:rPr>
          <w:rFonts w:ascii="Arial" w:hAnsi="Arial" w:cs="Arial"/>
          <w:spacing w:val="-7"/>
          <w:sz w:val="12"/>
          <w:szCs w:val="12"/>
        </w:rPr>
        <w:t xml:space="preserve"> </w:t>
      </w:r>
      <w:r w:rsidRPr="00F82438">
        <w:rPr>
          <w:rFonts w:ascii="Arial" w:hAnsi="Arial" w:cs="Arial"/>
          <w:sz w:val="12"/>
          <w:szCs w:val="12"/>
        </w:rPr>
        <w:t>la</w:t>
      </w:r>
      <w:r w:rsidRPr="00F82438">
        <w:rPr>
          <w:rFonts w:ascii="Arial" w:hAnsi="Arial" w:cs="Arial"/>
          <w:spacing w:val="-7"/>
          <w:sz w:val="12"/>
          <w:szCs w:val="12"/>
        </w:rPr>
        <w:t xml:space="preserve"> </w:t>
      </w:r>
      <w:r w:rsidRPr="00F82438">
        <w:rPr>
          <w:rFonts w:ascii="Arial" w:hAnsi="Arial" w:cs="Arial"/>
          <w:sz w:val="12"/>
          <w:szCs w:val="12"/>
        </w:rPr>
        <w:t>Cámara</w:t>
      </w:r>
      <w:r w:rsidRPr="00F82438">
        <w:rPr>
          <w:rFonts w:ascii="Arial" w:hAnsi="Arial" w:cs="Arial"/>
          <w:spacing w:val="-7"/>
          <w:sz w:val="12"/>
          <w:szCs w:val="12"/>
        </w:rPr>
        <w:t xml:space="preserve"> </w:t>
      </w:r>
      <w:r w:rsidRPr="00F82438">
        <w:rPr>
          <w:rFonts w:ascii="Arial" w:hAnsi="Arial" w:cs="Arial"/>
          <w:sz w:val="12"/>
          <w:szCs w:val="12"/>
        </w:rPr>
        <w:t>de</w:t>
      </w:r>
      <w:r w:rsidRPr="00F82438">
        <w:rPr>
          <w:rFonts w:ascii="Arial" w:hAnsi="Arial" w:cs="Arial"/>
          <w:spacing w:val="-7"/>
          <w:sz w:val="12"/>
          <w:szCs w:val="12"/>
        </w:rPr>
        <w:t xml:space="preserve"> </w:t>
      </w:r>
      <w:r w:rsidRPr="00F82438">
        <w:rPr>
          <w:rFonts w:ascii="Arial" w:hAnsi="Arial" w:cs="Arial"/>
          <w:sz w:val="12"/>
          <w:szCs w:val="12"/>
        </w:rPr>
        <w:t>Comercio</w:t>
      </w:r>
      <w:r w:rsidRPr="00F82438">
        <w:rPr>
          <w:rFonts w:ascii="Arial" w:hAnsi="Arial" w:cs="Arial"/>
          <w:spacing w:val="-7"/>
          <w:sz w:val="12"/>
          <w:szCs w:val="12"/>
        </w:rPr>
        <w:t xml:space="preserve"> </w:t>
      </w:r>
      <w:r w:rsidRPr="00F82438">
        <w:rPr>
          <w:rFonts w:ascii="Arial" w:hAnsi="Arial" w:cs="Arial"/>
          <w:sz w:val="12"/>
          <w:szCs w:val="12"/>
        </w:rPr>
        <w:t>la</w:t>
      </w:r>
      <w:r w:rsidRPr="00F82438">
        <w:rPr>
          <w:rFonts w:ascii="Arial" w:hAnsi="Arial" w:cs="Arial"/>
          <w:spacing w:val="-7"/>
          <w:sz w:val="12"/>
          <w:szCs w:val="12"/>
        </w:rPr>
        <w:t xml:space="preserve"> </w:t>
      </w:r>
      <w:r w:rsidRPr="00F82438">
        <w:rPr>
          <w:rFonts w:ascii="Arial" w:hAnsi="Arial" w:cs="Arial"/>
          <w:sz w:val="12"/>
          <w:szCs w:val="12"/>
        </w:rPr>
        <w:t>inscripción,</w:t>
      </w:r>
      <w:r w:rsidRPr="00F82438">
        <w:rPr>
          <w:rFonts w:ascii="Arial" w:hAnsi="Arial" w:cs="Arial"/>
          <w:spacing w:val="-7"/>
          <w:sz w:val="12"/>
          <w:szCs w:val="12"/>
        </w:rPr>
        <w:t xml:space="preserve"> </w:t>
      </w:r>
      <w:r w:rsidRPr="00F82438">
        <w:rPr>
          <w:rFonts w:ascii="Arial" w:hAnsi="Arial" w:cs="Arial"/>
          <w:sz w:val="12"/>
          <w:szCs w:val="12"/>
        </w:rPr>
        <w:t>para</w:t>
      </w:r>
      <w:r w:rsidRPr="00F82438">
        <w:rPr>
          <w:rFonts w:ascii="Arial" w:hAnsi="Arial" w:cs="Arial"/>
          <w:spacing w:val="-7"/>
          <w:sz w:val="12"/>
          <w:szCs w:val="12"/>
        </w:rPr>
        <w:t xml:space="preserve"> </w:t>
      </w:r>
      <w:r w:rsidRPr="00F82438">
        <w:rPr>
          <w:rFonts w:ascii="Arial" w:hAnsi="Arial" w:cs="Arial"/>
          <w:sz w:val="12"/>
          <w:szCs w:val="12"/>
        </w:rPr>
        <w:t>lo</w:t>
      </w:r>
      <w:r w:rsidRPr="00F82438">
        <w:rPr>
          <w:rFonts w:ascii="Arial" w:hAnsi="Arial" w:cs="Arial"/>
          <w:spacing w:val="-7"/>
          <w:sz w:val="12"/>
          <w:szCs w:val="12"/>
        </w:rPr>
        <w:t xml:space="preserve"> </w:t>
      </w:r>
      <w:r w:rsidRPr="00F82438">
        <w:rPr>
          <w:rFonts w:ascii="Arial" w:hAnsi="Arial" w:cs="Arial"/>
          <w:sz w:val="12"/>
          <w:szCs w:val="12"/>
        </w:rPr>
        <w:t>cual</w:t>
      </w:r>
      <w:r w:rsidRPr="00F82438">
        <w:rPr>
          <w:rFonts w:ascii="Arial" w:hAnsi="Arial" w:cs="Arial"/>
          <w:spacing w:val="-7"/>
          <w:sz w:val="12"/>
          <w:szCs w:val="12"/>
        </w:rPr>
        <w:t xml:space="preserve"> </w:t>
      </w:r>
      <w:r w:rsidRPr="00F82438">
        <w:rPr>
          <w:rFonts w:ascii="Arial" w:hAnsi="Arial" w:cs="Arial"/>
          <w:sz w:val="12"/>
          <w:szCs w:val="12"/>
        </w:rPr>
        <w:t>no</w:t>
      </w:r>
      <w:r w:rsidRPr="00F82438">
        <w:rPr>
          <w:rFonts w:ascii="Arial" w:hAnsi="Arial" w:cs="Arial"/>
          <w:spacing w:val="-7"/>
          <w:sz w:val="12"/>
          <w:szCs w:val="12"/>
        </w:rPr>
        <w:t xml:space="preserve"> </w:t>
      </w:r>
      <w:r w:rsidRPr="00F82438">
        <w:rPr>
          <w:rFonts w:ascii="Arial" w:hAnsi="Arial" w:cs="Arial"/>
          <w:sz w:val="12"/>
          <w:szCs w:val="12"/>
        </w:rPr>
        <w:t>estarán</w:t>
      </w:r>
      <w:r w:rsidRPr="00F82438">
        <w:rPr>
          <w:rFonts w:ascii="Arial" w:hAnsi="Arial" w:cs="Arial"/>
          <w:spacing w:val="-7"/>
          <w:sz w:val="12"/>
          <w:szCs w:val="12"/>
        </w:rPr>
        <w:t xml:space="preserve"> </w:t>
      </w:r>
      <w:r w:rsidRPr="00F82438">
        <w:rPr>
          <w:rFonts w:ascii="Arial" w:hAnsi="Arial" w:cs="Arial"/>
          <w:sz w:val="12"/>
          <w:szCs w:val="12"/>
        </w:rPr>
        <w:t>obligadas</w:t>
      </w:r>
      <w:r w:rsidRPr="00F82438">
        <w:rPr>
          <w:rFonts w:ascii="Arial" w:hAnsi="Arial" w:cs="Arial"/>
          <w:spacing w:val="-7"/>
          <w:sz w:val="12"/>
          <w:szCs w:val="12"/>
        </w:rPr>
        <w:t xml:space="preserve"> </w:t>
      </w:r>
      <w:r w:rsidRPr="00F82438">
        <w:rPr>
          <w:rFonts w:ascii="Arial" w:hAnsi="Arial" w:cs="Arial"/>
          <w:sz w:val="12"/>
          <w:szCs w:val="12"/>
        </w:rPr>
        <w:t>a</w:t>
      </w:r>
      <w:r w:rsidRPr="00F82438">
        <w:rPr>
          <w:rFonts w:ascii="Arial" w:hAnsi="Arial" w:cs="Arial"/>
          <w:spacing w:val="-7"/>
          <w:sz w:val="12"/>
          <w:szCs w:val="12"/>
        </w:rPr>
        <w:t xml:space="preserve"> </w:t>
      </w:r>
      <w:r w:rsidRPr="00F82438">
        <w:rPr>
          <w:rFonts w:ascii="Arial" w:hAnsi="Arial" w:cs="Arial"/>
          <w:sz w:val="12"/>
          <w:szCs w:val="12"/>
        </w:rPr>
        <w:t>prestar</w:t>
      </w:r>
      <w:r w:rsidRPr="00F82438">
        <w:rPr>
          <w:rFonts w:ascii="Arial" w:hAnsi="Arial" w:cs="Arial"/>
          <w:spacing w:val="-7"/>
          <w:sz w:val="12"/>
          <w:szCs w:val="12"/>
        </w:rPr>
        <w:t xml:space="preserve"> </w:t>
      </w:r>
      <w:r w:rsidRPr="00F82438">
        <w:rPr>
          <w:rFonts w:ascii="Arial" w:hAnsi="Arial" w:cs="Arial"/>
          <w:sz w:val="12"/>
          <w:szCs w:val="12"/>
        </w:rPr>
        <w:t>caución.</w:t>
      </w:r>
      <w:r w:rsidRPr="00F82438">
        <w:rPr>
          <w:rFonts w:ascii="Arial" w:hAnsi="Arial" w:cs="Arial"/>
          <w:spacing w:val="-7"/>
          <w:sz w:val="12"/>
          <w:szCs w:val="12"/>
        </w:rPr>
        <w:t xml:space="preserve"> </w:t>
      </w:r>
      <w:r w:rsidRPr="00F82438">
        <w:rPr>
          <w:rFonts w:ascii="Arial" w:hAnsi="Arial" w:cs="Arial"/>
          <w:sz w:val="12"/>
          <w:szCs w:val="12"/>
        </w:rPr>
        <w:t>Para</w:t>
      </w:r>
      <w:r w:rsidRPr="00F82438">
        <w:rPr>
          <w:rFonts w:ascii="Arial" w:hAnsi="Arial" w:cs="Arial"/>
          <w:spacing w:val="-6"/>
          <w:sz w:val="12"/>
          <w:szCs w:val="12"/>
        </w:rPr>
        <w:t xml:space="preserve"> </w:t>
      </w:r>
      <w:r w:rsidRPr="00F82438">
        <w:rPr>
          <w:rFonts w:ascii="Arial" w:hAnsi="Arial" w:cs="Arial"/>
          <w:sz w:val="12"/>
          <w:szCs w:val="12"/>
        </w:rPr>
        <w:t>el</w:t>
      </w:r>
      <w:r w:rsidRPr="00F82438">
        <w:rPr>
          <w:rFonts w:ascii="Arial" w:hAnsi="Arial" w:cs="Arial"/>
          <w:spacing w:val="-7"/>
          <w:sz w:val="12"/>
          <w:szCs w:val="12"/>
        </w:rPr>
        <w:t xml:space="preserve"> </w:t>
      </w:r>
      <w:r w:rsidRPr="00F82438">
        <w:rPr>
          <w:rFonts w:ascii="Arial" w:hAnsi="Arial" w:cs="Arial"/>
          <w:sz w:val="12"/>
          <w:szCs w:val="12"/>
        </w:rPr>
        <w:t>trámite</w:t>
      </w:r>
      <w:r w:rsidRPr="00F82438">
        <w:rPr>
          <w:rFonts w:ascii="Arial" w:hAnsi="Arial" w:cs="Arial"/>
          <w:spacing w:val="-7"/>
          <w:sz w:val="12"/>
          <w:szCs w:val="12"/>
        </w:rPr>
        <w:t xml:space="preserve"> </w:t>
      </w:r>
      <w:r w:rsidRPr="00F82438">
        <w:rPr>
          <w:rFonts w:ascii="Arial" w:hAnsi="Arial" w:cs="Arial"/>
          <w:sz w:val="12"/>
          <w:szCs w:val="12"/>
        </w:rPr>
        <w:t>y</w:t>
      </w:r>
      <w:r w:rsidRPr="00F82438">
        <w:rPr>
          <w:rFonts w:ascii="Arial" w:hAnsi="Arial" w:cs="Arial"/>
          <w:spacing w:val="-7"/>
          <w:sz w:val="12"/>
          <w:szCs w:val="12"/>
        </w:rPr>
        <w:t xml:space="preserve"> </w:t>
      </w:r>
      <w:r w:rsidRPr="00F82438">
        <w:rPr>
          <w:rFonts w:ascii="Arial" w:hAnsi="Arial" w:cs="Arial"/>
          <w:sz w:val="12"/>
          <w:szCs w:val="12"/>
        </w:rPr>
        <w:t>adopción</w:t>
      </w:r>
      <w:r w:rsidRPr="00F82438">
        <w:rPr>
          <w:rFonts w:ascii="Arial" w:hAnsi="Arial" w:cs="Arial"/>
          <w:spacing w:val="-7"/>
          <w:sz w:val="12"/>
          <w:szCs w:val="12"/>
        </w:rPr>
        <w:t xml:space="preserve"> </w:t>
      </w:r>
      <w:r w:rsidRPr="00F82438">
        <w:rPr>
          <w:rFonts w:ascii="Arial" w:hAnsi="Arial" w:cs="Arial"/>
          <w:sz w:val="12"/>
          <w:szCs w:val="12"/>
        </w:rPr>
        <w:t>de</w:t>
      </w:r>
      <w:r w:rsidRPr="00F82438">
        <w:rPr>
          <w:rFonts w:ascii="Arial" w:hAnsi="Arial" w:cs="Arial"/>
          <w:spacing w:val="-7"/>
          <w:sz w:val="12"/>
          <w:szCs w:val="12"/>
        </w:rPr>
        <w:t xml:space="preserve"> </w:t>
      </w:r>
      <w:r w:rsidRPr="00F82438">
        <w:rPr>
          <w:rFonts w:ascii="Arial" w:hAnsi="Arial" w:cs="Arial"/>
          <w:sz w:val="12"/>
          <w:szCs w:val="12"/>
        </w:rPr>
        <w:t>la</w:t>
      </w:r>
      <w:r w:rsidRPr="00F82438">
        <w:rPr>
          <w:rFonts w:ascii="Arial" w:hAnsi="Arial" w:cs="Arial"/>
          <w:spacing w:val="-7"/>
          <w:sz w:val="12"/>
          <w:szCs w:val="12"/>
        </w:rPr>
        <w:t xml:space="preserve"> </w:t>
      </w:r>
      <w:r w:rsidRPr="00F82438">
        <w:rPr>
          <w:rFonts w:ascii="Arial" w:hAnsi="Arial" w:cs="Arial"/>
          <w:sz w:val="12"/>
          <w:szCs w:val="12"/>
        </w:rPr>
        <w:t>decisión</w:t>
      </w:r>
      <w:r w:rsidRPr="00F82438">
        <w:rPr>
          <w:rFonts w:ascii="Arial" w:hAnsi="Arial" w:cs="Arial"/>
          <w:spacing w:val="1"/>
          <w:sz w:val="12"/>
          <w:szCs w:val="12"/>
        </w:rPr>
        <w:t xml:space="preserve"> </w:t>
      </w:r>
      <w:r w:rsidRPr="00F82438">
        <w:rPr>
          <w:rFonts w:ascii="Arial" w:hAnsi="Arial" w:cs="Arial"/>
          <w:sz w:val="12"/>
          <w:szCs w:val="12"/>
        </w:rPr>
        <w:t>las</w:t>
      </w:r>
      <w:r w:rsidRPr="00F82438">
        <w:rPr>
          <w:rFonts w:ascii="Arial" w:hAnsi="Arial" w:cs="Arial"/>
          <w:spacing w:val="-5"/>
          <w:sz w:val="12"/>
          <w:szCs w:val="12"/>
        </w:rPr>
        <w:t xml:space="preserve"> </w:t>
      </w:r>
      <w:r w:rsidRPr="00F82438">
        <w:rPr>
          <w:rFonts w:ascii="Arial" w:hAnsi="Arial" w:cs="Arial"/>
          <w:sz w:val="12"/>
          <w:szCs w:val="12"/>
        </w:rPr>
        <w:t>Cámaras</w:t>
      </w:r>
      <w:r w:rsidRPr="00F82438">
        <w:rPr>
          <w:rFonts w:ascii="Arial" w:hAnsi="Arial" w:cs="Arial"/>
          <w:spacing w:val="-4"/>
          <w:sz w:val="12"/>
          <w:szCs w:val="12"/>
        </w:rPr>
        <w:t xml:space="preserve"> </w:t>
      </w:r>
      <w:r w:rsidRPr="00F82438">
        <w:rPr>
          <w:rFonts w:ascii="Arial" w:hAnsi="Arial" w:cs="Arial"/>
          <w:sz w:val="12"/>
          <w:szCs w:val="12"/>
        </w:rPr>
        <w:t>de</w:t>
      </w:r>
      <w:r w:rsidRPr="00F82438">
        <w:rPr>
          <w:rFonts w:ascii="Arial" w:hAnsi="Arial" w:cs="Arial"/>
          <w:spacing w:val="-4"/>
          <w:sz w:val="12"/>
          <w:szCs w:val="12"/>
        </w:rPr>
        <w:t xml:space="preserve"> </w:t>
      </w:r>
      <w:r w:rsidRPr="00F82438">
        <w:rPr>
          <w:rFonts w:ascii="Arial" w:hAnsi="Arial" w:cs="Arial"/>
          <w:sz w:val="12"/>
          <w:szCs w:val="12"/>
        </w:rPr>
        <w:t>Comercio</w:t>
      </w:r>
      <w:r w:rsidRPr="00F82438">
        <w:rPr>
          <w:rFonts w:ascii="Arial" w:hAnsi="Arial" w:cs="Arial"/>
          <w:spacing w:val="-4"/>
          <w:sz w:val="12"/>
          <w:szCs w:val="12"/>
        </w:rPr>
        <w:t xml:space="preserve"> </w:t>
      </w:r>
      <w:r w:rsidRPr="00F82438">
        <w:rPr>
          <w:rFonts w:ascii="Arial" w:hAnsi="Arial" w:cs="Arial"/>
          <w:sz w:val="12"/>
          <w:szCs w:val="12"/>
        </w:rPr>
        <w:t>tendrán</w:t>
      </w:r>
      <w:r w:rsidRPr="00F82438">
        <w:rPr>
          <w:rFonts w:ascii="Arial" w:hAnsi="Arial" w:cs="Arial"/>
          <w:spacing w:val="-4"/>
          <w:sz w:val="12"/>
          <w:szCs w:val="12"/>
        </w:rPr>
        <w:t xml:space="preserve"> </w:t>
      </w:r>
      <w:r w:rsidRPr="00F82438">
        <w:rPr>
          <w:rFonts w:ascii="Arial" w:hAnsi="Arial" w:cs="Arial"/>
          <w:sz w:val="12"/>
          <w:szCs w:val="12"/>
        </w:rPr>
        <w:t>un</w:t>
      </w:r>
      <w:r w:rsidRPr="00F82438">
        <w:rPr>
          <w:rFonts w:ascii="Arial" w:hAnsi="Arial" w:cs="Arial"/>
          <w:spacing w:val="-4"/>
          <w:sz w:val="12"/>
          <w:szCs w:val="12"/>
        </w:rPr>
        <w:t xml:space="preserve"> </w:t>
      </w:r>
      <w:r w:rsidRPr="00F82438">
        <w:rPr>
          <w:rFonts w:ascii="Arial" w:hAnsi="Arial" w:cs="Arial"/>
          <w:sz w:val="12"/>
          <w:szCs w:val="12"/>
        </w:rPr>
        <w:t>plazo</w:t>
      </w:r>
      <w:r w:rsidRPr="00F82438">
        <w:rPr>
          <w:rFonts w:ascii="Arial" w:hAnsi="Arial" w:cs="Arial"/>
          <w:spacing w:val="-4"/>
          <w:sz w:val="12"/>
          <w:szCs w:val="12"/>
        </w:rPr>
        <w:t xml:space="preserve"> </w:t>
      </w:r>
      <w:r w:rsidRPr="00F82438">
        <w:rPr>
          <w:rFonts w:ascii="Arial" w:hAnsi="Arial" w:cs="Arial"/>
          <w:sz w:val="12"/>
          <w:szCs w:val="12"/>
        </w:rPr>
        <w:t>de</w:t>
      </w:r>
      <w:r w:rsidRPr="00F82438">
        <w:rPr>
          <w:rFonts w:ascii="Arial" w:hAnsi="Arial" w:cs="Arial"/>
          <w:spacing w:val="-4"/>
          <w:sz w:val="12"/>
          <w:szCs w:val="12"/>
        </w:rPr>
        <w:t xml:space="preserve"> </w:t>
      </w:r>
      <w:r w:rsidRPr="00F82438">
        <w:rPr>
          <w:rFonts w:ascii="Arial" w:hAnsi="Arial" w:cs="Arial"/>
          <w:sz w:val="12"/>
          <w:szCs w:val="12"/>
        </w:rPr>
        <w:t>veinte</w:t>
      </w:r>
      <w:r w:rsidRPr="00F82438">
        <w:rPr>
          <w:rFonts w:ascii="Arial" w:hAnsi="Arial" w:cs="Arial"/>
          <w:spacing w:val="-4"/>
          <w:sz w:val="12"/>
          <w:szCs w:val="12"/>
        </w:rPr>
        <w:t xml:space="preserve"> </w:t>
      </w:r>
      <w:r w:rsidRPr="00F82438">
        <w:rPr>
          <w:rFonts w:ascii="Arial" w:hAnsi="Arial" w:cs="Arial"/>
          <w:sz w:val="12"/>
          <w:szCs w:val="12"/>
        </w:rPr>
        <w:t>(20)</w:t>
      </w:r>
      <w:r w:rsidRPr="00F82438">
        <w:rPr>
          <w:rFonts w:ascii="Arial" w:hAnsi="Arial" w:cs="Arial"/>
          <w:spacing w:val="-4"/>
          <w:sz w:val="12"/>
          <w:szCs w:val="12"/>
        </w:rPr>
        <w:t xml:space="preserve"> </w:t>
      </w:r>
      <w:r w:rsidRPr="00F82438">
        <w:rPr>
          <w:rFonts w:ascii="Arial" w:hAnsi="Arial" w:cs="Arial"/>
          <w:sz w:val="12"/>
          <w:szCs w:val="12"/>
        </w:rPr>
        <w:t>días.</w:t>
      </w:r>
      <w:r w:rsidRPr="00F82438">
        <w:rPr>
          <w:rFonts w:ascii="Arial" w:hAnsi="Arial" w:cs="Arial"/>
          <w:spacing w:val="-4"/>
          <w:sz w:val="12"/>
          <w:szCs w:val="12"/>
        </w:rPr>
        <w:t xml:space="preserve"> </w:t>
      </w:r>
      <w:r w:rsidRPr="00F82438">
        <w:rPr>
          <w:rFonts w:ascii="Arial" w:hAnsi="Arial" w:cs="Arial"/>
          <w:sz w:val="12"/>
          <w:szCs w:val="12"/>
        </w:rPr>
        <w:t>De</w:t>
      </w:r>
      <w:r w:rsidRPr="00F82438">
        <w:rPr>
          <w:rFonts w:ascii="Arial" w:hAnsi="Arial" w:cs="Arial"/>
          <w:spacing w:val="-4"/>
          <w:sz w:val="12"/>
          <w:szCs w:val="12"/>
        </w:rPr>
        <w:t xml:space="preserve"> </w:t>
      </w:r>
      <w:r w:rsidRPr="00F82438">
        <w:rPr>
          <w:rFonts w:ascii="Arial" w:hAnsi="Arial" w:cs="Arial"/>
          <w:sz w:val="12"/>
          <w:szCs w:val="12"/>
        </w:rPr>
        <w:t>no</w:t>
      </w:r>
      <w:r w:rsidRPr="00F82438">
        <w:rPr>
          <w:rFonts w:ascii="Arial" w:hAnsi="Arial" w:cs="Arial"/>
          <w:spacing w:val="-4"/>
          <w:sz w:val="12"/>
          <w:szCs w:val="12"/>
        </w:rPr>
        <w:t xml:space="preserve"> </w:t>
      </w:r>
      <w:r w:rsidRPr="00F82438">
        <w:rPr>
          <w:rFonts w:ascii="Arial" w:hAnsi="Arial" w:cs="Arial"/>
          <w:sz w:val="12"/>
          <w:szCs w:val="12"/>
        </w:rPr>
        <w:t>haberse</w:t>
      </w:r>
      <w:r w:rsidRPr="00F82438">
        <w:rPr>
          <w:rFonts w:ascii="Arial" w:hAnsi="Arial" w:cs="Arial"/>
          <w:spacing w:val="-4"/>
          <w:sz w:val="12"/>
          <w:szCs w:val="12"/>
        </w:rPr>
        <w:t xml:space="preserve"> </w:t>
      </w:r>
      <w:r w:rsidRPr="00F82438">
        <w:rPr>
          <w:rFonts w:ascii="Arial" w:hAnsi="Arial" w:cs="Arial"/>
          <w:sz w:val="12"/>
          <w:szCs w:val="12"/>
        </w:rPr>
        <w:t>adoptado</w:t>
      </w:r>
      <w:r w:rsidRPr="00F82438">
        <w:rPr>
          <w:rFonts w:ascii="Arial" w:hAnsi="Arial" w:cs="Arial"/>
          <w:spacing w:val="-4"/>
          <w:sz w:val="12"/>
          <w:szCs w:val="12"/>
        </w:rPr>
        <w:t xml:space="preserve"> </w:t>
      </w:r>
      <w:r w:rsidRPr="00F82438">
        <w:rPr>
          <w:rFonts w:ascii="Arial" w:hAnsi="Arial" w:cs="Arial"/>
          <w:sz w:val="12"/>
          <w:szCs w:val="12"/>
        </w:rPr>
        <w:t>una</w:t>
      </w:r>
      <w:r w:rsidRPr="00F82438">
        <w:rPr>
          <w:rFonts w:ascii="Arial" w:hAnsi="Arial" w:cs="Arial"/>
          <w:spacing w:val="-4"/>
          <w:sz w:val="12"/>
          <w:szCs w:val="12"/>
        </w:rPr>
        <w:t xml:space="preserve"> </w:t>
      </w:r>
      <w:r w:rsidRPr="00F82438">
        <w:rPr>
          <w:rFonts w:ascii="Arial" w:hAnsi="Arial" w:cs="Arial"/>
          <w:sz w:val="12"/>
          <w:szCs w:val="12"/>
        </w:rPr>
        <w:t>decisión</w:t>
      </w:r>
      <w:r w:rsidRPr="00F82438">
        <w:rPr>
          <w:rFonts w:ascii="Arial" w:hAnsi="Arial" w:cs="Arial"/>
          <w:spacing w:val="-4"/>
          <w:sz w:val="12"/>
          <w:szCs w:val="12"/>
        </w:rPr>
        <w:t xml:space="preserve"> </w:t>
      </w:r>
      <w:r w:rsidRPr="00F82438">
        <w:rPr>
          <w:rFonts w:ascii="Arial" w:hAnsi="Arial" w:cs="Arial"/>
          <w:sz w:val="12"/>
          <w:szCs w:val="12"/>
        </w:rPr>
        <w:t>en</w:t>
      </w:r>
      <w:r w:rsidRPr="00F82438">
        <w:rPr>
          <w:rFonts w:ascii="Arial" w:hAnsi="Arial" w:cs="Arial"/>
          <w:spacing w:val="-4"/>
          <w:sz w:val="12"/>
          <w:szCs w:val="12"/>
        </w:rPr>
        <w:t xml:space="preserve"> </w:t>
      </w:r>
      <w:r w:rsidRPr="00F82438">
        <w:rPr>
          <w:rFonts w:ascii="Arial" w:hAnsi="Arial" w:cs="Arial"/>
          <w:sz w:val="12"/>
          <w:szCs w:val="12"/>
        </w:rPr>
        <w:t>el</w:t>
      </w:r>
      <w:r w:rsidRPr="00F82438">
        <w:rPr>
          <w:rFonts w:ascii="Arial" w:hAnsi="Arial" w:cs="Arial"/>
          <w:spacing w:val="-4"/>
          <w:sz w:val="12"/>
          <w:szCs w:val="12"/>
        </w:rPr>
        <w:t xml:space="preserve"> </w:t>
      </w:r>
      <w:r w:rsidRPr="00F82438">
        <w:rPr>
          <w:rFonts w:ascii="Arial" w:hAnsi="Arial" w:cs="Arial"/>
          <w:sz w:val="12"/>
          <w:szCs w:val="12"/>
        </w:rPr>
        <w:t>término</w:t>
      </w:r>
      <w:r w:rsidRPr="00F82438">
        <w:rPr>
          <w:rFonts w:ascii="Arial" w:hAnsi="Arial" w:cs="Arial"/>
          <w:spacing w:val="-4"/>
          <w:sz w:val="12"/>
          <w:szCs w:val="12"/>
        </w:rPr>
        <w:t xml:space="preserve"> </w:t>
      </w:r>
      <w:r w:rsidRPr="00F82438">
        <w:rPr>
          <w:rFonts w:ascii="Arial" w:hAnsi="Arial" w:cs="Arial"/>
          <w:sz w:val="12"/>
          <w:szCs w:val="12"/>
        </w:rPr>
        <w:t>anterior,</w:t>
      </w:r>
      <w:r w:rsidRPr="00F82438">
        <w:rPr>
          <w:rFonts w:ascii="Arial" w:hAnsi="Arial" w:cs="Arial"/>
          <w:spacing w:val="-4"/>
          <w:sz w:val="12"/>
          <w:szCs w:val="12"/>
        </w:rPr>
        <w:t xml:space="preserve"> </w:t>
      </w:r>
      <w:r w:rsidRPr="00F82438">
        <w:rPr>
          <w:rFonts w:ascii="Arial" w:hAnsi="Arial" w:cs="Arial"/>
          <w:sz w:val="12"/>
          <w:szCs w:val="12"/>
        </w:rPr>
        <w:t>la</w:t>
      </w:r>
      <w:r w:rsidRPr="00F82438">
        <w:rPr>
          <w:rFonts w:ascii="Arial" w:hAnsi="Arial" w:cs="Arial"/>
          <w:spacing w:val="-4"/>
          <w:sz w:val="12"/>
          <w:szCs w:val="12"/>
        </w:rPr>
        <w:t xml:space="preserve"> </w:t>
      </w:r>
      <w:r w:rsidRPr="00F82438">
        <w:rPr>
          <w:rFonts w:ascii="Arial" w:hAnsi="Arial" w:cs="Arial"/>
          <w:sz w:val="12"/>
          <w:szCs w:val="12"/>
        </w:rPr>
        <w:t>entidad</w:t>
      </w:r>
      <w:r w:rsidRPr="00F82438">
        <w:rPr>
          <w:rFonts w:ascii="Arial" w:hAnsi="Arial" w:cs="Arial"/>
          <w:spacing w:val="-4"/>
          <w:sz w:val="12"/>
          <w:szCs w:val="12"/>
        </w:rPr>
        <w:t xml:space="preserve"> </w:t>
      </w:r>
      <w:r w:rsidRPr="00F82438">
        <w:rPr>
          <w:rFonts w:ascii="Arial" w:hAnsi="Arial" w:cs="Arial"/>
          <w:sz w:val="12"/>
          <w:szCs w:val="12"/>
        </w:rPr>
        <w:t>reanudará</w:t>
      </w:r>
      <w:r w:rsidRPr="00F82438">
        <w:rPr>
          <w:rFonts w:ascii="Arial" w:hAnsi="Arial" w:cs="Arial"/>
          <w:spacing w:val="-4"/>
          <w:sz w:val="12"/>
          <w:szCs w:val="12"/>
        </w:rPr>
        <w:t xml:space="preserve"> </w:t>
      </w:r>
      <w:r w:rsidRPr="00F82438">
        <w:rPr>
          <w:rFonts w:ascii="Arial" w:hAnsi="Arial" w:cs="Arial"/>
          <w:sz w:val="12"/>
          <w:szCs w:val="12"/>
        </w:rPr>
        <w:t>el</w:t>
      </w:r>
      <w:r w:rsidRPr="00F82438">
        <w:rPr>
          <w:rFonts w:ascii="Arial" w:hAnsi="Arial" w:cs="Arial"/>
          <w:spacing w:val="-4"/>
          <w:sz w:val="12"/>
          <w:szCs w:val="12"/>
        </w:rPr>
        <w:t xml:space="preserve"> </w:t>
      </w:r>
      <w:r w:rsidRPr="00F82438">
        <w:rPr>
          <w:rFonts w:ascii="Arial" w:hAnsi="Arial" w:cs="Arial"/>
          <w:sz w:val="12"/>
          <w:szCs w:val="12"/>
        </w:rPr>
        <w:t>proceso</w:t>
      </w:r>
      <w:r w:rsidRPr="00F82438">
        <w:rPr>
          <w:rFonts w:ascii="Arial" w:hAnsi="Arial" w:cs="Arial"/>
          <w:spacing w:val="-4"/>
          <w:sz w:val="12"/>
          <w:szCs w:val="12"/>
        </w:rPr>
        <w:t xml:space="preserve"> </w:t>
      </w:r>
      <w:r w:rsidRPr="00F82438">
        <w:rPr>
          <w:rFonts w:ascii="Arial" w:hAnsi="Arial" w:cs="Arial"/>
          <w:sz w:val="12"/>
          <w:szCs w:val="12"/>
        </w:rPr>
        <w:t>de</w:t>
      </w:r>
      <w:r w:rsidRPr="00F82438">
        <w:rPr>
          <w:rFonts w:ascii="Arial" w:hAnsi="Arial" w:cs="Arial"/>
          <w:spacing w:val="1"/>
          <w:sz w:val="12"/>
          <w:szCs w:val="12"/>
        </w:rPr>
        <w:t xml:space="preserve"> </w:t>
      </w:r>
      <w:r w:rsidRPr="00F82438">
        <w:rPr>
          <w:rFonts w:ascii="Arial" w:hAnsi="Arial" w:cs="Arial"/>
          <w:sz w:val="12"/>
          <w:szCs w:val="12"/>
        </w:rPr>
        <w:t>selección</w:t>
      </w:r>
      <w:r w:rsidRPr="00F82438">
        <w:rPr>
          <w:rFonts w:ascii="Arial" w:hAnsi="Arial" w:cs="Arial"/>
          <w:spacing w:val="-2"/>
          <w:sz w:val="12"/>
          <w:szCs w:val="12"/>
        </w:rPr>
        <w:t xml:space="preserve"> </w:t>
      </w:r>
      <w:r w:rsidRPr="00F82438">
        <w:rPr>
          <w:rFonts w:ascii="Arial" w:hAnsi="Arial" w:cs="Arial"/>
          <w:sz w:val="12"/>
          <w:szCs w:val="12"/>
        </w:rPr>
        <w:t>de</w:t>
      </w:r>
      <w:r w:rsidRPr="00F82438">
        <w:rPr>
          <w:rFonts w:ascii="Arial" w:hAnsi="Arial" w:cs="Arial"/>
          <w:spacing w:val="-1"/>
          <w:sz w:val="12"/>
          <w:szCs w:val="12"/>
        </w:rPr>
        <w:t xml:space="preserve"> </w:t>
      </w:r>
      <w:r w:rsidRPr="00F82438">
        <w:rPr>
          <w:rFonts w:ascii="Arial" w:hAnsi="Arial" w:cs="Arial"/>
          <w:sz w:val="12"/>
          <w:szCs w:val="12"/>
        </w:rPr>
        <w:t>acuerdo</w:t>
      </w:r>
      <w:r w:rsidRPr="00F82438">
        <w:rPr>
          <w:rFonts w:ascii="Arial" w:hAnsi="Arial" w:cs="Arial"/>
          <w:spacing w:val="-1"/>
          <w:sz w:val="12"/>
          <w:szCs w:val="12"/>
        </w:rPr>
        <w:t xml:space="preserve"> </w:t>
      </w:r>
      <w:r w:rsidRPr="00F82438">
        <w:rPr>
          <w:rFonts w:ascii="Arial" w:hAnsi="Arial" w:cs="Arial"/>
          <w:sz w:val="12"/>
          <w:szCs w:val="12"/>
        </w:rPr>
        <w:t>con</w:t>
      </w:r>
      <w:r w:rsidRPr="00F82438">
        <w:rPr>
          <w:rFonts w:ascii="Arial" w:hAnsi="Arial" w:cs="Arial"/>
          <w:spacing w:val="-1"/>
          <w:sz w:val="12"/>
          <w:szCs w:val="12"/>
        </w:rPr>
        <w:t xml:space="preserve"> </w:t>
      </w:r>
      <w:r w:rsidRPr="00F82438">
        <w:rPr>
          <w:rFonts w:ascii="Arial" w:hAnsi="Arial" w:cs="Arial"/>
          <w:sz w:val="12"/>
          <w:szCs w:val="12"/>
        </w:rPr>
        <w:t>la</w:t>
      </w:r>
      <w:r w:rsidRPr="00F82438">
        <w:rPr>
          <w:rFonts w:ascii="Arial" w:hAnsi="Arial" w:cs="Arial"/>
          <w:spacing w:val="-1"/>
          <w:sz w:val="12"/>
          <w:szCs w:val="12"/>
        </w:rPr>
        <w:t xml:space="preserve"> </w:t>
      </w:r>
      <w:r w:rsidRPr="00F82438">
        <w:rPr>
          <w:rFonts w:ascii="Arial" w:hAnsi="Arial" w:cs="Arial"/>
          <w:sz w:val="12"/>
          <w:szCs w:val="12"/>
        </w:rPr>
        <w:t>información</w:t>
      </w:r>
      <w:r w:rsidRPr="00F82438">
        <w:rPr>
          <w:rFonts w:ascii="Arial" w:hAnsi="Arial" w:cs="Arial"/>
          <w:spacing w:val="-1"/>
          <w:sz w:val="12"/>
          <w:szCs w:val="12"/>
        </w:rPr>
        <w:t xml:space="preserve"> </w:t>
      </w:r>
      <w:r w:rsidRPr="00F82438">
        <w:rPr>
          <w:rFonts w:ascii="Arial" w:hAnsi="Arial" w:cs="Arial"/>
          <w:sz w:val="12"/>
          <w:szCs w:val="12"/>
        </w:rPr>
        <w:t>certificada</w:t>
      </w:r>
      <w:r w:rsidRPr="00F82438">
        <w:rPr>
          <w:rFonts w:ascii="Arial" w:hAnsi="Arial" w:cs="Arial"/>
          <w:spacing w:val="-1"/>
          <w:sz w:val="12"/>
          <w:szCs w:val="12"/>
        </w:rPr>
        <w:t xml:space="preserve"> </w:t>
      </w:r>
      <w:r w:rsidRPr="00F82438">
        <w:rPr>
          <w:rFonts w:ascii="Arial" w:hAnsi="Arial" w:cs="Arial"/>
          <w:sz w:val="12"/>
          <w:szCs w:val="12"/>
        </w:rPr>
        <w:t>en</w:t>
      </w:r>
      <w:r w:rsidRPr="00F82438">
        <w:rPr>
          <w:rFonts w:ascii="Arial" w:hAnsi="Arial" w:cs="Arial"/>
          <w:spacing w:val="-2"/>
          <w:sz w:val="12"/>
          <w:szCs w:val="12"/>
        </w:rPr>
        <w:t xml:space="preserve"> </w:t>
      </w:r>
      <w:r w:rsidRPr="00F82438">
        <w:rPr>
          <w:rFonts w:ascii="Arial" w:hAnsi="Arial" w:cs="Arial"/>
          <w:sz w:val="12"/>
          <w:szCs w:val="12"/>
        </w:rPr>
        <w:t>el</w:t>
      </w:r>
      <w:r w:rsidRPr="00F82438">
        <w:rPr>
          <w:rFonts w:ascii="Arial" w:hAnsi="Arial" w:cs="Arial"/>
          <w:spacing w:val="-1"/>
          <w:sz w:val="12"/>
          <w:szCs w:val="12"/>
        </w:rPr>
        <w:t xml:space="preserve"> </w:t>
      </w:r>
      <w:r w:rsidRPr="00F82438">
        <w:rPr>
          <w:rFonts w:ascii="Arial" w:hAnsi="Arial" w:cs="Arial"/>
          <w:sz w:val="12"/>
          <w:szCs w:val="12"/>
        </w:rPr>
        <w:t>RUP.</w:t>
      </w:r>
    </w:p>
    <w:p w14:paraId="1AED81AB" w14:textId="77777777" w:rsidR="0049633C" w:rsidRPr="00F82438" w:rsidRDefault="0049633C" w:rsidP="0049633C">
      <w:pPr>
        <w:spacing w:after="0" w:line="240" w:lineRule="auto"/>
        <w:ind w:firstLine="708"/>
        <w:contextualSpacing/>
        <w:jc w:val="both"/>
        <w:rPr>
          <w:rFonts w:ascii="Arial" w:hAnsi="Arial" w:cs="Arial"/>
          <w:sz w:val="12"/>
          <w:szCs w:val="12"/>
        </w:rPr>
      </w:pPr>
      <w:r w:rsidRPr="00F82438">
        <w:rPr>
          <w:rFonts w:ascii="Arial" w:hAnsi="Arial" w:cs="Arial"/>
          <w:sz w:val="12"/>
          <w:szCs w:val="12"/>
        </w:rPr>
        <w:t>En el evento en que la Cámara de Comercio establezca la existencia de graves inconsistencias se le cancelará la inscripción en el registro</w:t>
      </w:r>
      <w:r w:rsidRPr="00F82438">
        <w:rPr>
          <w:rFonts w:ascii="Arial" w:hAnsi="Arial" w:cs="Arial"/>
          <w:spacing w:val="1"/>
          <w:sz w:val="12"/>
          <w:szCs w:val="12"/>
        </w:rPr>
        <w:t xml:space="preserve"> </w:t>
      </w:r>
      <w:r w:rsidRPr="00F82438">
        <w:rPr>
          <w:rFonts w:ascii="Arial" w:hAnsi="Arial" w:cs="Arial"/>
          <w:sz w:val="12"/>
          <w:szCs w:val="12"/>
        </w:rPr>
        <w:t>quedando en tal caso inhabilitado para contratar con las entidades estatales por el término de cinco (5) años, sin perjuicio de las acciones penales a que haya</w:t>
      </w:r>
      <w:r w:rsidRPr="00F82438">
        <w:rPr>
          <w:rFonts w:ascii="Arial" w:hAnsi="Arial" w:cs="Arial"/>
          <w:spacing w:val="1"/>
          <w:sz w:val="12"/>
          <w:szCs w:val="12"/>
        </w:rPr>
        <w:t xml:space="preserve"> </w:t>
      </w:r>
      <w:r w:rsidRPr="00F82438">
        <w:rPr>
          <w:rFonts w:ascii="Arial" w:hAnsi="Arial" w:cs="Arial"/>
          <w:sz w:val="12"/>
          <w:szCs w:val="12"/>
        </w:rPr>
        <w:t>lugar.</w:t>
      </w:r>
      <w:r w:rsidRPr="00F82438">
        <w:rPr>
          <w:rFonts w:ascii="Arial" w:hAnsi="Arial" w:cs="Arial"/>
          <w:spacing w:val="-1"/>
          <w:sz w:val="12"/>
          <w:szCs w:val="12"/>
        </w:rPr>
        <w:t xml:space="preserve"> </w:t>
      </w:r>
      <w:r w:rsidRPr="00F82438">
        <w:rPr>
          <w:rFonts w:ascii="Arial" w:hAnsi="Arial" w:cs="Arial"/>
          <w:sz w:val="12"/>
          <w:szCs w:val="12"/>
        </w:rPr>
        <w:t>En</w:t>
      </w:r>
      <w:r w:rsidRPr="00F82438">
        <w:rPr>
          <w:rFonts w:ascii="Arial" w:hAnsi="Arial" w:cs="Arial"/>
          <w:spacing w:val="-1"/>
          <w:sz w:val="12"/>
          <w:szCs w:val="12"/>
        </w:rPr>
        <w:t xml:space="preserve"> </w:t>
      </w:r>
      <w:r w:rsidRPr="00F82438">
        <w:rPr>
          <w:rFonts w:ascii="Arial" w:hAnsi="Arial" w:cs="Arial"/>
          <w:sz w:val="12"/>
          <w:szCs w:val="12"/>
        </w:rPr>
        <w:t>caso</w:t>
      </w:r>
      <w:r w:rsidRPr="00F82438">
        <w:rPr>
          <w:rFonts w:ascii="Arial" w:hAnsi="Arial" w:cs="Arial"/>
          <w:spacing w:val="-1"/>
          <w:sz w:val="12"/>
          <w:szCs w:val="12"/>
        </w:rPr>
        <w:t xml:space="preserve"> </w:t>
      </w:r>
      <w:r w:rsidRPr="00F82438">
        <w:rPr>
          <w:rFonts w:ascii="Arial" w:hAnsi="Arial" w:cs="Arial"/>
          <w:sz w:val="12"/>
          <w:szCs w:val="12"/>
        </w:rPr>
        <w:t>de</w:t>
      </w:r>
      <w:r w:rsidRPr="00F82438">
        <w:rPr>
          <w:rFonts w:ascii="Arial" w:hAnsi="Arial" w:cs="Arial"/>
          <w:spacing w:val="-1"/>
          <w:sz w:val="12"/>
          <w:szCs w:val="12"/>
        </w:rPr>
        <w:t xml:space="preserve"> </w:t>
      </w:r>
      <w:r w:rsidRPr="00F82438">
        <w:rPr>
          <w:rFonts w:ascii="Arial" w:hAnsi="Arial" w:cs="Arial"/>
          <w:sz w:val="12"/>
          <w:szCs w:val="12"/>
        </w:rPr>
        <w:t>reincidencia</w:t>
      </w:r>
      <w:r w:rsidRPr="00F82438">
        <w:rPr>
          <w:rFonts w:ascii="Arial" w:hAnsi="Arial" w:cs="Arial"/>
          <w:spacing w:val="-1"/>
          <w:sz w:val="12"/>
          <w:szCs w:val="12"/>
        </w:rPr>
        <w:t xml:space="preserve"> </w:t>
      </w:r>
      <w:r w:rsidRPr="00F82438">
        <w:rPr>
          <w:rFonts w:ascii="Arial" w:hAnsi="Arial" w:cs="Arial"/>
          <w:sz w:val="12"/>
          <w:szCs w:val="12"/>
        </w:rPr>
        <w:t>la</w:t>
      </w:r>
      <w:r w:rsidRPr="00F82438">
        <w:rPr>
          <w:rFonts w:ascii="Arial" w:hAnsi="Arial" w:cs="Arial"/>
          <w:spacing w:val="-2"/>
          <w:sz w:val="12"/>
          <w:szCs w:val="12"/>
        </w:rPr>
        <w:t xml:space="preserve"> </w:t>
      </w:r>
      <w:r w:rsidRPr="00F82438">
        <w:rPr>
          <w:rFonts w:ascii="Arial" w:hAnsi="Arial" w:cs="Arial"/>
          <w:sz w:val="12"/>
          <w:szCs w:val="12"/>
        </w:rPr>
        <w:t>inhabilidad</w:t>
      </w:r>
      <w:r w:rsidRPr="00F82438">
        <w:rPr>
          <w:rFonts w:ascii="Arial" w:hAnsi="Arial" w:cs="Arial"/>
          <w:spacing w:val="-1"/>
          <w:sz w:val="12"/>
          <w:szCs w:val="12"/>
        </w:rPr>
        <w:t xml:space="preserve"> </w:t>
      </w:r>
      <w:r w:rsidRPr="00F82438">
        <w:rPr>
          <w:rFonts w:ascii="Arial" w:hAnsi="Arial" w:cs="Arial"/>
          <w:sz w:val="12"/>
          <w:szCs w:val="12"/>
        </w:rPr>
        <w:t>será</w:t>
      </w:r>
      <w:r w:rsidRPr="00F82438">
        <w:rPr>
          <w:rFonts w:ascii="Arial" w:hAnsi="Arial" w:cs="Arial"/>
          <w:spacing w:val="-1"/>
          <w:sz w:val="12"/>
          <w:szCs w:val="12"/>
        </w:rPr>
        <w:t xml:space="preserve"> </w:t>
      </w:r>
      <w:r w:rsidRPr="00F82438">
        <w:rPr>
          <w:rFonts w:ascii="Arial" w:hAnsi="Arial" w:cs="Arial"/>
          <w:sz w:val="12"/>
          <w:szCs w:val="12"/>
        </w:rPr>
        <w:t>permanente.</w:t>
      </w:r>
    </w:p>
    <w:p w14:paraId="24944BF3" w14:textId="77777777" w:rsidR="0049633C" w:rsidRPr="00F82438" w:rsidRDefault="0049633C" w:rsidP="0049633C">
      <w:pPr>
        <w:spacing w:after="0" w:line="240" w:lineRule="auto"/>
        <w:ind w:firstLine="708"/>
        <w:contextualSpacing/>
        <w:jc w:val="both"/>
        <w:rPr>
          <w:rFonts w:ascii="Arial" w:hAnsi="Arial" w:cs="Arial"/>
          <w:sz w:val="12"/>
          <w:szCs w:val="12"/>
        </w:rPr>
      </w:pPr>
      <w:r w:rsidRPr="00F82438">
        <w:rPr>
          <w:rFonts w:ascii="Arial" w:hAnsi="Arial" w:cs="Arial"/>
          <w:sz w:val="12"/>
          <w:szCs w:val="12"/>
        </w:rPr>
        <w:t>Las</w:t>
      </w:r>
      <w:r w:rsidRPr="00F82438">
        <w:rPr>
          <w:rFonts w:ascii="Arial" w:hAnsi="Arial" w:cs="Arial"/>
          <w:spacing w:val="-8"/>
          <w:sz w:val="12"/>
          <w:szCs w:val="12"/>
        </w:rPr>
        <w:t xml:space="preserve"> </w:t>
      </w:r>
      <w:r w:rsidRPr="00F82438">
        <w:rPr>
          <w:rFonts w:ascii="Arial" w:hAnsi="Arial" w:cs="Arial"/>
          <w:sz w:val="12"/>
          <w:szCs w:val="12"/>
        </w:rPr>
        <w:t>mismas</w:t>
      </w:r>
      <w:r w:rsidRPr="00F82438">
        <w:rPr>
          <w:rFonts w:ascii="Arial" w:hAnsi="Arial" w:cs="Arial"/>
          <w:spacing w:val="-7"/>
          <w:sz w:val="12"/>
          <w:szCs w:val="12"/>
        </w:rPr>
        <w:t xml:space="preserve"> </w:t>
      </w:r>
      <w:r w:rsidRPr="00F82438">
        <w:rPr>
          <w:rFonts w:ascii="Arial" w:hAnsi="Arial" w:cs="Arial"/>
          <w:sz w:val="12"/>
          <w:szCs w:val="12"/>
        </w:rPr>
        <w:t>sanciones</w:t>
      </w:r>
      <w:r w:rsidRPr="00F82438">
        <w:rPr>
          <w:rFonts w:ascii="Arial" w:hAnsi="Arial" w:cs="Arial"/>
          <w:spacing w:val="-7"/>
          <w:sz w:val="12"/>
          <w:szCs w:val="12"/>
        </w:rPr>
        <w:t xml:space="preserve"> </w:t>
      </w:r>
      <w:r w:rsidRPr="00F82438">
        <w:rPr>
          <w:rFonts w:ascii="Arial" w:hAnsi="Arial" w:cs="Arial"/>
          <w:sz w:val="12"/>
          <w:szCs w:val="12"/>
        </w:rPr>
        <w:t>previstas</w:t>
      </w:r>
      <w:r w:rsidRPr="00F82438">
        <w:rPr>
          <w:rFonts w:ascii="Arial" w:hAnsi="Arial" w:cs="Arial"/>
          <w:spacing w:val="-7"/>
          <w:sz w:val="12"/>
          <w:szCs w:val="12"/>
        </w:rPr>
        <w:t xml:space="preserve"> </w:t>
      </w:r>
      <w:r w:rsidRPr="00F82438">
        <w:rPr>
          <w:rFonts w:ascii="Arial" w:hAnsi="Arial" w:cs="Arial"/>
          <w:sz w:val="12"/>
          <w:szCs w:val="12"/>
        </w:rPr>
        <w:t>en</w:t>
      </w:r>
      <w:r w:rsidRPr="00F82438">
        <w:rPr>
          <w:rFonts w:ascii="Arial" w:hAnsi="Arial" w:cs="Arial"/>
          <w:spacing w:val="-8"/>
          <w:sz w:val="12"/>
          <w:szCs w:val="12"/>
        </w:rPr>
        <w:t xml:space="preserve"> </w:t>
      </w:r>
      <w:r w:rsidRPr="00F82438">
        <w:rPr>
          <w:rFonts w:ascii="Arial" w:hAnsi="Arial" w:cs="Arial"/>
          <w:sz w:val="12"/>
          <w:szCs w:val="12"/>
        </w:rPr>
        <w:t>el</w:t>
      </w:r>
      <w:r w:rsidRPr="00F82438">
        <w:rPr>
          <w:rFonts w:ascii="Arial" w:hAnsi="Arial" w:cs="Arial"/>
          <w:spacing w:val="-7"/>
          <w:sz w:val="12"/>
          <w:szCs w:val="12"/>
        </w:rPr>
        <w:t xml:space="preserve"> </w:t>
      </w:r>
      <w:r w:rsidRPr="00F82438">
        <w:rPr>
          <w:rFonts w:ascii="Arial" w:hAnsi="Arial" w:cs="Arial"/>
          <w:sz w:val="12"/>
          <w:szCs w:val="12"/>
        </w:rPr>
        <w:t>inciso</w:t>
      </w:r>
      <w:r w:rsidRPr="00F82438">
        <w:rPr>
          <w:rFonts w:ascii="Arial" w:hAnsi="Arial" w:cs="Arial"/>
          <w:spacing w:val="-7"/>
          <w:sz w:val="12"/>
          <w:szCs w:val="12"/>
        </w:rPr>
        <w:t xml:space="preserve"> </w:t>
      </w:r>
      <w:r w:rsidRPr="00F82438">
        <w:rPr>
          <w:rFonts w:ascii="Arial" w:hAnsi="Arial" w:cs="Arial"/>
          <w:sz w:val="12"/>
          <w:szCs w:val="12"/>
        </w:rPr>
        <w:t>anterior</w:t>
      </w:r>
      <w:r w:rsidRPr="00F82438">
        <w:rPr>
          <w:rFonts w:ascii="Arial" w:hAnsi="Arial" w:cs="Arial"/>
          <w:spacing w:val="-7"/>
          <w:sz w:val="12"/>
          <w:szCs w:val="12"/>
        </w:rPr>
        <w:t xml:space="preserve"> </w:t>
      </w:r>
      <w:r w:rsidRPr="00F82438">
        <w:rPr>
          <w:rFonts w:ascii="Arial" w:hAnsi="Arial" w:cs="Arial"/>
          <w:sz w:val="12"/>
          <w:szCs w:val="12"/>
        </w:rPr>
        <w:t>se</w:t>
      </w:r>
      <w:r w:rsidRPr="00F82438">
        <w:rPr>
          <w:rFonts w:ascii="Arial" w:hAnsi="Arial" w:cs="Arial"/>
          <w:spacing w:val="-7"/>
          <w:sz w:val="12"/>
          <w:szCs w:val="12"/>
        </w:rPr>
        <w:t xml:space="preserve"> </w:t>
      </w:r>
      <w:r w:rsidRPr="00F82438">
        <w:rPr>
          <w:rFonts w:ascii="Arial" w:hAnsi="Arial" w:cs="Arial"/>
          <w:sz w:val="12"/>
          <w:szCs w:val="12"/>
        </w:rPr>
        <w:t>predicarán</w:t>
      </w:r>
      <w:r w:rsidRPr="00F82438">
        <w:rPr>
          <w:rFonts w:ascii="Arial" w:hAnsi="Arial" w:cs="Arial"/>
          <w:spacing w:val="-8"/>
          <w:sz w:val="12"/>
          <w:szCs w:val="12"/>
        </w:rPr>
        <w:t xml:space="preserve"> </w:t>
      </w:r>
      <w:r w:rsidRPr="00F82438">
        <w:rPr>
          <w:rFonts w:ascii="Arial" w:hAnsi="Arial" w:cs="Arial"/>
          <w:sz w:val="12"/>
          <w:szCs w:val="12"/>
        </w:rPr>
        <w:t>en</w:t>
      </w:r>
      <w:r w:rsidRPr="00F82438">
        <w:rPr>
          <w:rFonts w:ascii="Arial" w:hAnsi="Arial" w:cs="Arial"/>
          <w:spacing w:val="-7"/>
          <w:sz w:val="12"/>
          <w:szCs w:val="12"/>
        </w:rPr>
        <w:t xml:space="preserve"> </w:t>
      </w:r>
      <w:r w:rsidRPr="00F82438">
        <w:rPr>
          <w:rFonts w:ascii="Arial" w:hAnsi="Arial" w:cs="Arial"/>
          <w:sz w:val="12"/>
          <w:szCs w:val="12"/>
        </w:rPr>
        <w:t>el</w:t>
      </w:r>
      <w:r w:rsidRPr="00F82438">
        <w:rPr>
          <w:rFonts w:ascii="Arial" w:hAnsi="Arial" w:cs="Arial"/>
          <w:spacing w:val="-7"/>
          <w:sz w:val="12"/>
          <w:szCs w:val="12"/>
        </w:rPr>
        <w:t xml:space="preserve"> </w:t>
      </w:r>
      <w:r w:rsidRPr="00F82438">
        <w:rPr>
          <w:rFonts w:ascii="Arial" w:hAnsi="Arial" w:cs="Arial"/>
          <w:sz w:val="12"/>
          <w:szCs w:val="12"/>
        </w:rPr>
        <w:t>evento</w:t>
      </w:r>
      <w:r w:rsidRPr="00F82438">
        <w:rPr>
          <w:rFonts w:ascii="Arial" w:hAnsi="Arial" w:cs="Arial"/>
          <w:spacing w:val="-7"/>
          <w:sz w:val="12"/>
          <w:szCs w:val="12"/>
        </w:rPr>
        <w:t xml:space="preserve"> </w:t>
      </w:r>
      <w:r w:rsidRPr="00F82438">
        <w:rPr>
          <w:rFonts w:ascii="Arial" w:hAnsi="Arial" w:cs="Arial"/>
          <w:sz w:val="12"/>
          <w:szCs w:val="12"/>
        </w:rPr>
        <w:t>en</w:t>
      </w:r>
      <w:r w:rsidRPr="00F82438">
        <w:rPr>
          <w:rFonts w:ascii="Arial" w:hAnsi="Arial" w:cs="Arial"/>
          <w:spacing w:val="-8"/>
          <w:sz w:val="12"/>
          <w:szCs w:val="12"/>
        </w:rPr>
        <w:t xml:space="preserve"> </w:t>
      </w:r>
      <w:r w:rsidRPr="00F82438">
        <w:rPr>
          <w:rFonts w:ascii="Arial" w:hAnsi="Arial" w:cs="Arial"/>
          <w:sz w:val="12"/>
          <w:szCs w:val="12"/>
        </w:rPr>
        <w:t>que</w:t>
      </w:r>
      <w:r w:rsidRPr="00F82438">
        <w:rPr>
          <w:rFonts w:ascii="Arial" w:hAnsi="Arial" w:cs="Arial"/>
          <w:spacing w:val="-7"/>
          <w:sz w:val="12"/>
          <w:szCs w:val="12"/>
        </w:rPr>
        <w:t xml:space="preserve"> </w:t>
      </w:r>
      <w:r w:rsidRPr="00F82438">
        <w:rPr>
          <w:rFonts w:ascii="Arial" w:hAnsi="Arial" w:cs="Arial"/>
          <w:sz w:val="12"/>
          <w:szCs w:val="12"/>
        </w:rPr>
        <w:t>el</w:t>
      </w:r>
      <w:r w:rsidRPr="00F82438">
        <w:rPr>
          <w:rFonts w:ascii="Arial" w:hAnsi="Arial" w:cs="Arial"/>
          <w:spacing w:val="-7"/>
          <w:sz w:val="12"/>
          <w:szCs w:val="12"/>
        </w:rPr>
        <w:t xml:space="preserve"> </w:t>
      </w:r>
      <w:r w:rsidRPr="00F82438">
        <w:rPr>
          <w:rFonts w:ascii="Arial" w:hAnsi="Arial" w:cs="Arial"/>
          <w:sz w:val="12"/>
          <w:szCs w:val="12"/>
        </w:rPr>
        <w:t>Juez</w:t>
      </w:r>
      <w:r w:rsidRPr="00F82438">
        <w:rPr>
          <w:rFonts w:ascii="Arial" w:hAnsi="Arial" w:cs="Arial"/>
          <w:spacing w:val="-7"/>
          <w:sz w:val="12"/>
          <w:szCs w:val="12"/>
        </w:rPr>
        <w:t xml:space="preserve"> </w:t>
      </w:r>
      <w:r w:rsidRPr="00F82438">
        <w:rPr>
          <w:rFonts w:ascii="Arial" w:hAnsi="Arial" w:cs="Arial"/>
          <w:sz w:val="12"/>
          <w:szCs w:val="12"/>
        </w:rPr>
        <w:t>de</w:t>
      </w:r>
      <w:r w:rsidRPr="00F82438">
        <w:rPr>
          <w:rFonts w:ascii="Arial" w:hAnsi="Arial" w:cs="Arial"/>
          <w:spacing w:val="-7"/>
          <w:sz w:val="12"/>
          <w:szCs w:val="12"/>
        </w:rPr>
        <w:t xml:space="preserve"> </w:t>
      </w:r>
      <w:r w:rsidRPr="00F82438">
        <w:rPr>
          <w:rFonts w:ascii="Arial" w:hAnsi="Arial" w:cs="Arial"/>
          <w:sz w:val="12"/>
          <w:szCs w:val="12"/>
        </w:rPr>
        <w:t>lo</w:t>
      </w:r>
      <w:r w:rsidRPr="00F82438">
        <w:rPr>
          <w:rFonts w:ascii="Arial" w:hAnsi="Arial" w:cs="Arial"/>
          <w:spacing w:val="-8"/>
          <w:sz w:val="12"/>
          <w:szCs w:val="12"/>
        </w:rPr>
        <w:t xml:space="preserve"> </w:t>
      </w:r>
      <w:r w:rsidRPr="00F82438">
        <w:rPr>
          <w:rFonts w:ascii="Arial" w:hAnsi="Arial" w:cs="Arial"/>
          <w:sz w:val="12"/>
          <w:szCs w:val="12"/>
        </w:rPr>
        <w:t>Contencioso</w:t>
      </w:r>
      <w:r w:rsidRPr="00F82438">
        <w:rPr>
          <w:rFonts w:ascii="Arial" w:hAnsi="Arial" w:cs="Arial"/>
          <w:spacing w:val="-7"/>
          <w:sz w:val="12"/>
          <w:szCs w:val="12"/>
        </w:rPr>
        <w:t xml:space="preserve"> </w:t>
      </w:r>
      <w:r w:rsidRPr="00F82438">
        <w:rPr>
          <w:rFonts w:ascii="Arial" w:hAnsi="Arial" w:cs="Arial"/>
          <w:sz w:val="12"/>
          <w:szCs w:val="12"/>
        </w:rPr>
        <w:t>Administrativa</w:t>
      </w:r>
      <w:r w:rsidRPr="00F82438">
        <w:rPr>
          <w:rFonts w:ascii="Arial" w:hAnsi="Arial" w:cs="Arial"/>
          <w:spacing w:val="-6"/>
          <w:sz w:val="12"/>
          <w:szCs w:val="12"/>
        </w:rPr>
        <w:t xml:space="preserve"> </w:t>
      </w:r>
      <w:r w:rsidRPr="00F82438">
        <w:rPr>
          <w:rFonts w:ascii="Arial" w:hAnsi="Arial" w:cs="Arial"/>
          <w:sz w:val="12"/>
          <w:szCs w:val="12"/>
        </w:rPr>
        <w:t>declare</w:t>
      </w:r>
      <w:r w:rsidRPr="00F82438">
        <w:rPr>
          <w:rFonts w:ascii="Arial" w:hAnsi="Arial" w:cs="Arial"/>
          <w:spacing w:val="-7"/>
          <w:sz w:val="12"/>
          <w:szCs w:val="12"/>
        </w:rPr>
        <w:t xml:space="preserve"> </w:t>
      </w:r>
      <w:r w:rsidRPr="00F82438">
        <w:rPr>
          <w:rFonts w:ascii="Arial" w:hAnsi="Arial" w:cs="Arial"/>
          <w:sz w:val="12"/>
          <w:szCs w:val="12"/>
        </w:rPr>
        <w:t>la</w:t>
      </w:r>
      <w:r w:rsidRPr="00F82438">
        <w:rPr>
          <w:rFonts w:ascii="Arial" w:hAnsi="Arial" w:cs="Arial"/>
          <w:spacing w:val="-8"/>
          <w:sz w:val="12"/>
          <w:szCs w:val="12"/>
        </w:rPr>
        <w:t xml:space="preserve"> </w:t>
      </w:r>
      <w:r w:rsidRPr="00F82438">
        <w:rPr>
          <w:rFonts w:ascii="Arial" w:hAnsi="Arial" w:cs="Arial"/>
          <w:sz w:val="12"/>
          <w:szCs w:val="12"/>
        </w:rPr>
        <w:t>nulidad</w:t>
      </w:r>
      <w:r w:rsidRPr="00F82438">
        <w:rPr>
          <w:rFonts w:ascii="Arial" w:hAnsi="Arial" w:cs="Arial"/>
          <w:spacing w:val="1"/>
          <w:sz w:val="12"/>
          <w:szCs w:val="12"/>
        </w:rPr>
        <w:t xml:space="preserve"> </w:t>
      </w:r>
      <w:r w:rsidRPr="00F82438">
        <w:rPr>
          <w:rFonts w:ascii="Arial" w:hAnsi="Arial" w:cs="Arial"/>
          <w:sz w:val="12"/>
          <w:szCs w:val="12"/>
        </w:rPr>
        <w:t>del</w:t>
      </w:r>
      <w:r w:rsidRPr="00F82438">
        <w:rPr>
          <w:rFonts w:ascii="Arial" w:hAnsi="Arial" w:cs="Arial"/>
          <w:spacing w:val="-2"/>
          <w:sz w:val="12"/>
          <w:szCs w:val="12"/>
        </w:rPr>
        <w:t xml:space="preserve"> </w:t>
      </w:r>
      <w:r w:rsidRPr="00F82438">
        <w:rPr>
          <w:rFonts w:ascii="Arial" w:hAnsi="Arial" w:cs="Arial"/>
          <w:sz w:val="12"/>
          <w:szCs w:val="12"/>
        </w:rPr>
        <w:t>acto</w:t>
      </w:r>
      <w:r w:rsidRPr="00F82438">
        <w:rPr>
          <w:rFonts w:ascii="Arial" w:hAnsi="Arial" w:cs="Arial"/>
          <w:spacing w:val="-1"/>
          <w:sz w:val="12"/>
          <w:szCs w:val="12"/>
        </w:rPr>
        <w:t xml:space="preserve"> </w:t>
      </w:r>
      <w:r w:rsidRPr="00F82438">
        <w:rPr>
          <w:rFonts w:ascii="Arial" w:hAnsi="Arial" w:cs="Arial"/>
          <w:sz w:val="12"/>
          <w:szCs w:val="12"/>
        </w:rPr>
        <w:t>de</w:t>
      </w:r>
      <w:r w:rsidRPr="00F82438">
        <w:rPr>
          <w:rFonts w:ascii="Arial" w:hAnsi="Arial" w:cs="Arial"/>
          <w:spacing w:val="-1"/>
          <w:sz w:val="12"/>
          <w:szCs w:val="12"/>
        </w:rPr>
        <w:t xml:space="preserve"> </w:t>
      </w:r>
      <w:r w:rsidRPr="00F82438">
        <w:rPr>
          <w:rFonts w:ascii="Arial" w:hAnsi="Arial" w:cs="Arial"/>
          <w:sz w:val="12"/>
          <w:szCs w:val="12"/>
        </w:rPr>
        <w:t>inscripción.</w:t>
      </w:r>
    </w:p>
    <w:p w14:paraId="6832600C" w14:textId="77777777" w:rsidR="0049633C" w:rsidRPr="00F82438" w:rsidRDefault="0049633C" w:rsidP="0049633C">
      <w:pPr>
        <w:spacing w:after="0" w:line="240" w:lineRule="auto"/>
        <w:contextualSpacing/>
        <w:jc w:val="both"/>
        <w:rPr>
          <w:rFonts w:ascii="Arial" w:hAnsi="Arial" w:cs="Arial"/>
          <w:sz w:val="12"/>
          <w:szCs w:val="12"/>
        </w:rPr>
      </w:pPr>
      <w:r w:rsidRPr="00F82438">
        <w:rPr>
          <w:rFonts w:ascii="Arial" w:hAnsi="Arial" w:cs="Arial"/>
          <w:sz w:val="12"/>
          <w:szCs w:val="12"/>
        </w:rPr>
        <w:t>“La</w:t>
      </w:r>
      <w:r w:rsidRPr="00F82438">
        <w:rPr>
          <w:rFonts w:ascii="Arial" w:hAnsi="Arial" w:cs="Arial"/>
          <w:spacing w:val="-4"/>
          <w:sz w:val="12"/>
          <w:szCs w:val="12"/>
        </w:rPr>
        <w:t xml:space="preserve"> </w:t>
      </w:r>
      <w:r w:rsidRPr="00F82438">
        <w:rPr>
          <w:rFonts w:ascii="Arial" w:hAnsi="Arial" w:cs="Arial"/>
          <w:sz w:val="12"/>
          <w:szCs w:val="12"/>
        </w:rPr>
        <w:t>información</w:t>
      </w:r>
      <w:r w:rsidRPr="00F82438">
        <w:rPr>
          <w:rFonts w:ascii="Arial" w:hAnsi="Arial" w:cs="Arial"/>
          <w:spacing w:val="-3"/>
          <w:sz w:val="12"/>
          <w:szCs w:val="12"/>
        </w:rPr>
        <w:t xml:space="preserve"> </w:t>
      </w:r>
      <w:r w:rsidRPr="00F82438">
        <w:rPr>
          <w:rFonts w:ascii="Arial" w:hAnsi="Arial" w:cs="Arial"/>
          <w:sz w:val="12"/>
          <w:szCs w:val="12"/>
        </w:rPr>
        <w:t>contenida</w:t>
      </w:r>
      <w:r w:rsidRPr="00F82438">
        <w:rPr>
          <w:rFonts w:ascii="Arial" w:hAnsi="Arial" w:cs="Arial"/>
          <w:spacing w:val="-4"/>
          <w:sz w:val="12"/>
          <w:szCs w:val="12"/>
        </w:rPr>
        <w:t xml:space="preserve"> </w:t>
      </w:r>
      <w:r w:rsidRPr="00F82438">
        <w:rPr>
          <w:rFonts w:ascii="Arial" w:hAnsi="Arial" w:cs="Arial"/>
          <w:sz w:val="12"/>
          <w:szCs w:val="12"/>
        </w:rPr>
        <w:t>en</w:t>
      </w:r>
      <w:r w:rsidRPr="00F82438">
        <w:rPr>
          <w:rFonts w:ascii="Arial" w:hAnsi="Arial" w:cs="Arial"/>
          <w:spacing w:val="-3"/>
          <w:sz w:val="12"/>
          <w:szCs w:val="12"/>
        </w:rPr>
        <w:t xml:space="preserve"> </w:t>
      </w:r>
      <w:r w:rsidRPr="00F82438">
        <w:rPr>
          <w:rFonts w:ascii="Arial" w:hAnsi="Arial" w:cs="Arial"/>
          <w:sz w:val="12"/>
          <w:szCs w:val="12"/>
        </w:rPr>
        <w:t>el</w:t>
      </w:r>
      <w:r w:rsidRPr="00F82438">
        <w:rPr>
          <w:rFonts w:ascii="Arial" w:hAnsi="Arial" w:cs="Arial"/>
          <w:spacing w:val="-3"/>
          <w:sz w:val="12"/>
          <w:szCs w:val="12"/>
        </w:rPr>
        <w:t xml:space="preserve"> </w:t>
      </w:r>
      <w:r w:rsidRPr="00F82438">
        <w:rPr>
          <w:rFonts w:ascii="Arial" w:hAnsi="Arial" w:cs="Arial"/>
          <w:sz w:val="12"/>
          <w:szCs w:val="12"/>
        </w:rPr>
        <w:t>registro</w:t>
      </w:r>
      <w:r w:rsidRPr="00F82438">
        <w:rPr>
          <w:rFonts w:ascii="Arial" w:hAnsi="Arial" w:cs="Arial"/>
          <w:spacing w:val="-4"/>
          <w:sz w:val="12"/>
          <w:szCs w:val="12"/>
        </w:rPr>
        <w:t xml:space="preserve"> </w:t>
      </w:r>
      <w:r w:rsidRPr="00F82438">
        <w:rPr>
          <w:rFonts w:ascii="Arial" w:hAnsi="Arial" w:cs="Arial"/>
          <w:sz w:val="12"/>
          <w:szCs w:val="12"/>
        </w:rPr>
        <w:t>es</w:t>
      </w:r>
      <w:r w:rsidRPr="00F82438">
        <w:rPr>
          <w:rFonts w:ascii="Arial" w:hAnsi="Arial" w:cs="Arial"/>
          <w:spacing w:val="-3"/>
          <w:sz w:val="12"/>
          <w:szCs w:val="12"/>
        </w:rPr>
        <w:t xml:space="preserve"> </w:t>
      </w:r>
      <w:r w:rsidRPr="00F82438">
        <w:rPr>
          <w:rFonts w:ascii="Arial" w:hAnsi="Arial" w:cs="Arial"/>
          <w:sz w:val="12"/>
          <w:szCs w:val="12"/>
        </w:rPr>
        <w:t>pública</w:t>
      </w:r>
      <w:r w:rsidRPr="00F82438">
        <w:rPr>
          <w:rFonts w:ascii="Arial" w:hAnsi="Arial" w:cs="Arial"/>
          <w:spacing w:val="-3"/>
          <w:sz w:val="12"/>
          <w:szCs w:val="12"/>
        </w:rPr>
        <w:t xml:space="preserve"> </w:t>
      </w:r>
      <w:r w:rsidRPr="00F82438">
        <w:rPr>
          <w:rFonts w:ascii="Arial" w:hAnsi="Arial" w:cs="Arial"/>
          <w:sz w:val="12"/>
          <w:szCs w:val="12"/>
        </w:rPr>
        <w:t>y</w:t>
      </w:r>
      <w:r w:rsidRPr="00F82438">
        <w:rPr>
          <w:rFonts w:ascii="Arial" w:hAnsi="Arial" w:cs="Arial"/>
          <w:spacing w:val="-4"/>
          <w:sz w:val="12"/>
          <w:szCs w:val="12"/>
        </w:rPr>
        <w:t xml:space="preserve"> </w:t>
      </w:r>
      <w:r w:rsidRPr="00F82438">
        <w:rPr>
          <w:rFonts w:ascii="Arial" w:hAnsi="Arial" w:cs="Arial"/>
          <w:sz w:val="12"/>
          <w:szCs w:val="12"/>
        </w:rPr>
        <w:t>su</w:t>
      </w:r>
      <w:r w:rsidRPr="00F82438">
        <w:rPr>
          <w:rFonts w:ascii="Arial" w:hAnsi="Arial" w:cs="Arial"/>
          <w:spacing w:val="-3"/>
          <w:sz w:val="12"/>
          <w:szCs w:val="12"/>
        </w:rPr>
        <w:t xml:space="preserve"> </w:t>
      </w:r>
      <w:r w:rsidRPr="00F82438">
        <w:rPr>
          <w:rFonts w:ascii="Arial" w:hAnsi="Arial" w:cs="Arial"/>
          <w:sz w:val="12"/>
          <w:szCs w:val="12"/>
        </w:rPr>
        <w:t>consulta</w:t>
      </w:r>
      <w:r w:rsidRPr="00F82438">
        <w:rPr>
          <w:rFonts w:ascii="Arial" w:hAnsi="Arial" w:cs="Arial"/>
          <w:spacing w:val="-3"/>
          <w:sz w:val="12"/>
          <w:szCs w:val="12"/>
        </w:rPr>
        <w:t xml:space="preserve"> </w:t>
      </w:r>
      <w:r w:rsidRPr="00F82438">
        <w:rPr>
          <w:rFonts w:ascii="Arial" w:hAnsi="Arial" w:cs="Arial"/>
          <w:sz w:val="12"/>
          <w:szCs w:val="12"/>
        </w:rPr>
        <w:t>será</w:t>
      </w:r>
      <w:r w:rsidRPr="00F82438">
        <w:rPr>
          <w:rFonts w:ascii="Arial" w:hAnsi="Arial" w:cs="Arial"/>
          <w:spacing w:val="-4"/>
          <w:sz w:val="12"/>
          <w:szCs w:val="12"/>
        </w:rPr>
        <w:t xml:space="preserve"> </w:t>
      </w:r>
      <w:r w:rsidRPr="00F82438">
        <w:rPr>
          <w:rFonts w:ascii="Arial" w:hAnsi="Arial" w:cs="Arial"/>
          <w:sz w:val="12"/>
          <w:szCs w:val="12"/>
        </w:rPr>
        <w:t>gratuita”.</w:t>
      </w:r>
    </w:p>
    <w:p w14:paraId="6F9BA418" w14:textId="77777777" w:rsidR="0049633C" w:rsidRPr="00F82438" w:rsidRDefault="0049633C" w:rsidP="0049633C">
      <w:pPr>
        <w:pStyle w:val="Textonotapie"/>
        <w:contextualSpacing/>
        <w:jc w:val="both"/>
        <w:rPr>
          <w:rFonts w:ascii="Arial" w:hAnsi="Arial" w:cs="Arial"/>
          <w:sz w:val="12"/>
          <w:szCs w:val="12"/>
        </w:rPr>
      </w:pPr>
    </w:p>
  </w:footnote>
  <w:footnote w:id="17">
    <w:p w14:paraId="40F31099" w14:textId="77777777" w:rsidR="0049633C" w:rsidRPr="00F82438" w:rsidRDefault="0049633C" w:rsidP="0049633C">
      <w:pPr>
        <w:spacing w:after="0" w:line="240" w:lineRule="auto"/>
        <w:ind w:firstLine="708"/>
        <w:contextualSpacing/>
        <w:jc w:val="both"/>
        <w:rPr>
          <w:rFonts w:ascii="Arial" w:hAnsi="Arial" w:cs="Arial"/>
          <w:sz w:val="12"/>
          <w:szCs w:val="12"/>
        </w:rPr>
      </w:pPr>
      <w:r w:rsidRPr="00F82438">
        <w:rPr>
          <w:rStyle w:val="Refdenotaalpie"/>
          <w:rFonts w:ascii="Arial" w:hAnsi="Arial" w:cs="Arial"/>
          <w:sz w:val="12"/>
          <w:szCs w:val="12"/>
        </w:rPr>
        <w:footnoteRef/>
      </w:r>
      <w:r w:rsidRPr="00F82438">
        <w:rPr>
          <w:rFonts w:ascii="Arial" w:hAnsi="Arial" w:cs="Arial"/>
          <w:sz w:val="12"/>
          <w:szCs w:val="12"/>
        </w:rPr>
        <w:t xml:space="preserve"> “Artículo 2.2.1.1.1.5.1. Inscripción, renovación, actualización y cancelación del RUP. </w:t>
      </w:r>
    </w:p>
    <w:p w14:paraId="47D09C5E" w14:textId="77777777" w:rsidR="0049633C" w:rsidRPr="00F82438" w:rsidRDefault="0049633C" w:rsidP="0049633C">
      <w:pPr>
        <w:spacing w:after="0" w:line="240" w:lineRule="auto"/>
        <w:ind w:firstLine="708"/>
        <w:contextualSpacing/>
        <w:jc w:val="both"/>
        <w:rPr>
          <w:rFonts w:ascii="Arial" w:hAnsi="Arial" w:cs="Arial"/>
          <w:sz w:val="12"/>
          <w:szCs w:val="12"/>
        </w:rPr>
      </w:pPr>
      <w:r w:rsidRPr="00F82438">
        <w:rPr>
          <w:rFonts w:ascii="Arial" w:hAnsi="Arial" w:cs="Arial"/>
          <w:sz w:val="12"/>
          <w:szCs w:val="12"/>
        </w:rPr>
        <w:t>[…]</w:t>
      </w:r>
    </w:p>
    <w:p w14:paraId="290B935F" w14:textId="77777777" w:rsidR="0049633C" w:rsidRPr="00F82438" w:rsidRDefault="0049633C" w:rsidP="0049633C">
      <w:pPr>
        <w:spacing w:after="0" w:line="240" w:lineRule="auto"/>
        <w:ind w:firstLine="708"/>
        <w:contextualSpacing/>
        <w:jc w:val="both"/>
        <w:rPr>
          <w:rFonts w:ascii="Arial" w:hAnsi="Arial" w:cs="Arial"/>
          <w:sz w:val="12"/>
          <w:szCs w:val="12"/>
        </w:rPr>
      </w:pPr>
      <w:r w:rsidRPr="00F82438">
        <w:rPr>
          <w:rFonts w:ascii="Arial" w:hAnsi="Arial" w:cs="Arial"/>
          <w:sz w:val="12"/>
          <w:szCs w:val="12"/>
        </w:rPr>
        <w:t>“La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p w14:paraId="3C217974" w14:textId="77777777" w:rsidR="0049633C" w:rsidRPr="00F82438" w:rsidRDefault="0049633C" w:rsidP="0049633C">
      <w:pPr>
        <w:pStyle w:val="Textonotapie"/>
        <w:contextualSpacing/>
        <w:jc w:val="both"/>
        <w:rPr>
          <w:rFonts w:ascii="Arial" w:hAnsi="Arial" w:cs="Arial"/>
          <w:sz w:val="12"/>
          <w:szCs w:val="12"/>
        </w:rPr>
      </w:pPr>
    </w:p>
  </w:footnote>
  <w:footnote w:id="18">
    <w:p w14:paraId="6B3D3E17" w14:textId="77777777" w:rsidR="0049633C" w:rsidRPr="00F82438" w:rsidRDefault="0049633C" w:rsidP="0049633C">
      <w:pPr>
        <w:spacing w:after="0" w:line="240" w:lineRule="auto"/>
        <w:ind w:firstLine="708"/>
        <w:contextualSpacing/>
        <w:jc w:val="both"/>
        <w:rPr>
          <w:rFonts w:ascii="Arial" w:hAnsi="Arial" w:cs="Arial"/>
          <w:sz w:val="12"/>
          <w:szCs w:val="12"/>
        </w:rPr>
      </w:pPr>
      <w:r w:rsidRPr="00F82438">
        <w:rPr>
          <w:rStyle w:val="Refdenotaalpie"/>
          <w:rFonts w:ascii="Arial" w:hAnsi="Arial" w:cs="Arial"/>
          <w:sz w:val="12"/>
          <w:szCs w:val="12"/>
        </w:rPr>
        <w:footnoteRef/>
      </w:r>
      <w:r w:rsidRPr="00F82438">
        <w:rPr>
          <w:rFonts w:ascii="Arial" w:hAnsi="Arial" w:cs="Arial"/>
          <w:sz w:val="12"/>
          <w:szCs w:val="12"/>
        </w:rPr>
        <w:t xml:space="preserve"> CONSEJO DE ESTADO. Sección Tercera. Subsección A. Sentencia del 19 de septiembre de 2019. Exp. 59.432. C.P. Marta Nubia Velásquez Rico.</w:t>
      </w:r>
    </w:p>
    <w:p w14:paraId="2783E83A" w14:textId="77777777" w:rsidR="0049633C" w:rsidRPr="00F82438" w:rsidRDefault="0049633C" w:rsidP="0049633C">
      <w:pPr>
        <w:pStyle w:val="Textonotapie"/>
        <w:contextualSpacing/>
        <w:jc w:val="both"/>
        <w:rPr>
          <w:rFonts w:ascii="Arial" w:hAnsi="Arial" w:cs="Arial"/>
          <w:sz w:val="12"/>
          <w:szCs w:val="12"/>
        </w:rPr>
      </w:pPr>
    </w:p>
  </w:footnote>
  <w:footnote w:id="19">
    <w:p w14:paraId="0A70B3E5" w14:textId="77777777" w:rsidR="0049633C" w:rsidRPr="00F82438" w:rsidRDefault="0049633C" w:rsidP="0049633C">
      <w:pPr>
        <w:spacing w:after="0" w:line="240" w:lineRule="auto"/>
        <w:ind w:firstLine="708"/>
        <w:contextualSpacing/>
        <w:jc w:val="both"/>
        <w:rPr>
          <w:rFonts w:ascii="Arial" w:hAnsi="Arial" w:cs="Arial"/>
          <w:sz w:val="12"/>
          <w:szCs w:val="12"/>
        </w:rPr>
      </w:pPr>
      <w:r w:rsidRPr="00F82438">
        <w:rPr>
          <w:rStyle w:val="Refdenotaalpie"/>
          <w:rFonts w:ascii="Arial" w:hAnsi="Arial" w:cs="Arial"/>
          <w:sz w:val="12"/>
          <w:szCs w:val="12"/>
        </w:rPr>
        <w:footnoteRef/>
      </w:r>
      <w:r w:rsidRPr="00F82438">
        <w:rPr>
          <w:rFonts w:ascii="Arial" w:hAnsi="Arial" w:cs="Arial"/>
          <w:sz w:val="12"/>
          <w:szCs w:val="12"/>
        </w:rPr>
        <w:t xml:space="preserve"> “Artículo</w:t>
      </w:r>
      <w:r w:rsidRPr="00F82438">
        <w:rPr>
          <w:rFonts w:ascii="Arial" w:hAnsi="Arial" w:cs="Arial"/>
          <w:spacing w:val="-6"/>
          <w:sz w:val="12"/>
          <w:szCs w:val="12"/>
        </w:rPr>
        <w:t xml:space="preserve"> </w:t>
      </w:r>
      <w:r w:rsidRPr="00F82438">
        <w:rPr>
          <w:rFonts w:ascii="Arial" w:hAnsi="Arial" w:cs="Arial"/>
          <w:sz w:val="12"/>
          <w:szCs w:val="12"/>
        </w:rPr>
        <w:t>87.</w:t>
      </w:r>
      <w:r w:rsidRPr="00F82438">
        <w:rPr>
          <w:rFonts w:ascii="Arial" w:hAnsi="Arial" w:cs="Arial"/>
          <w:spacing w:val="-6"/>
          <w:sz w:val="12"/>
          <w:szCs w:val="12"/>
        </w:rPr>
        <w:t xml:space="preserve"> </w:t>
      </w:r>
      <w:r w:rsidRPr="00F82438">
        <w:rPr>
          <w:rFonts w:ascii="Arial" w:hAnsi="Arial" w:cs="Arial"/>
          <w:sz w:val="12"/>
          <w:szCs w:val="12"/>
        </w:rPr>
        <w:t>Firmeza</w:t>
      </w:r>
      <w:r w:rsidRPr="00F82438">
        <w:rPr>
          <w:rFonts w:ascii="Arial" w:hAnsi="Arial" w:cs="Arial"/>
          <w:spacing w:val="-6"/>
          <w:sz w:val="12"/>
          <w:szCs w:val="12"/>
        </w:rPr>
        <w:t xml:space="preserve"> </w:t>
      </w:r>
      <w:r w:rsidRPr="00F82438">
        <w:rPr>
          <w:rFonts w:ascii="Arial" w:hAnsi="Arial" w:cs="Arial"/>
          <w:sz w:val="12"/>
          <w:szCs w:val="12"/>
        </w:rPr>
        <w:t>de</w:t>
      </w:r>
      <w:r w:rsidRPr="00F82438">
        <w:rPr>
          <w:rFonts w:ascii="Arial" w:hAnsi="Arial" w:cs="Arial"/>
          <w:spacing w:val="-6"/>
          <w:sz w:val="12"/>
          <w:szCs w:val="12"/>
        </w:rPr>
        <w:t xml:space="preserve"> </w:t>
      </w:r>
      <w:r w:rsidRPr="00F82438">
        <w:rPr>
          <w:rFonts w:ascii="Arial" w:hAnsi="Arial" w:cs="Arial"/>
          <w:sz w:val="12"/>
          <w:szCs w:val="12"/>
        </w:rPr>
        <w:t>los</w:t>
      </w:r>
      <w:r w:rsidRPr="00F82438">
        <w:rPr>
          <w:rFonts w:ascii="Arial" w:hAnsi="Arial" w:cs="Arial"/>
          <w:spacing w:val="-6"/>
          <w:sz w:val="12"/>
          <w:szCs w:val="12"/>
        </w:rPr>
        <w:t xml:space="preserve"> </w:t>
      </w:r>
      <w:r w:rsidRPr="00F82438">
        <w:rPr>
          <w:rFonts w:ascii="Arial" w:hAnsi="Arial" w:cs="Arial"/>
          <w:sz w:val="12"/>
          <w:szCs w:val="12"/>
        </w:rPr>
        <w:t>actos</w:t>
      </w:r>
      <w:r w:rsidRPr="00F82438">
        <w:rPr>
          <w:rFonts w:ascii="Arial" w:hAnsi="Arial" w:cs="Arial"/>
          <w:spacing w:val="-6"/>
          <w:sz w:val="12"/>
          <w:szCs w:val="12"/>
        </w:rPr>
        <w:t xml:space="preserve"> </w:t>
      </w:r>
      <w:r w:rsidRPr="00F82438">
        <w:rPr>
          <w:rFonts w:ascii="Arial" w:hAnsi="Arial" w:cs="Arial"/>
          <w:sz w:val="12"/>
          <w:szCs w:val="12"/>
        </w:rPr>
        <w:t>administrativos.</w:t>
      </w:r>
      <w:r w:rsidRPr="00F82438">
        <w:rPr>
          <w:rFonts w:ascii="Arial" w:hAnsi="Arial" w:cs="Arial"/>
          <w:spacing w:val="-6"/>
          <w:sz w:val="12"/>
          <w:szCs w:val="12"/>
        </w:rPr>
        <w:t xml:space="preserve"> </w:t>
      </w:r>
      <w:r w:rsidRPr="00F82438">
        <w:rPr>
          <w:rFonts w:ascii="Arial" w:hAnsi="Arial" w:cs="Arial"/>
          <w:sz w:val="12"/>
          <w:szCs w:val="12"/>
        </w:rPr>
        <w:t>Los</w:t>
      </w:r>
      <w:r w:rsidRPr="00F82438">
        <w:rPr>
          <w:rFonts w:ascii="Arial" w:hAnsi="Arial" w:cs="Arial"/>
          <w:spacing w:val="-6"/>
          <w:sz w:val="12"/>
          <w:szCs w:val="12"/>
        </w:rPr>
        <w:t xml:space="preserve"> </w:t>
      </w:r>
      <w:r w:rsidRPr="00F82438">
        <w:rPr>
          <w:rFonts w:ascii="Arial" w:hAnsi="Arial" w:cs="Arial"/>
          <w:sz w:val="12"/>
          <w:szCs w:val="12"/>
        </w:rPr>
        <w:t>actos</w:t>
      </w:r>
      <w:r w:rsidRPr="00F82438">
        <w:rPr>
          <w:rFonts w:ascii="Arial" w:hAnsi="Arial" w:cs="Arial"/>
          <w:spacing w:val="-6"/>
          <w:sz w:val="12"/>
          <w:szCs w:val="12"/>
        </w:rPr>
        <w:t xml:space="preserve"> </w:t>
      </w:r>
      <w:r w:rsidRPr="00F82438">
        <w:rPr>
          <w:rFonts w:ascii="Arial" w:hAnsi="Arial" w:cs="Arial"/>
          <w:sz w:val="12"/>
          <w:szCs w:val="12"/>
        </w:rPr>
        <w:t>administrativos</w:t>
      </w:r>
      <w:r w:rsidRPr="00F82438">
        <w:rPr>
          <w:rFonts w:ascii="Arial" w:hAnsi="Arial" w:cs="Arial"/>
          <w:spacing w:val="-6"/>
          <w:sz w:val="12"/>
          <w:szCs w:val="12"/>
        </w:rPr>
        <w:t xml:space="preserve"> </w:t>
      </w:r>
      <w:r w:rsidRPr="00F82438">
        <w:rPr>
          <w:rFonts w:ascii="Arial" w:hAnsi="Arial" w:cs="Arial"/>
          <w:sz w:val="12"/>
          <w:szCs w:val="12"/>
        </w:rPr>
        <w:t>quedarán</w:t>
      </w:r>
      <w:r w:rsidRPr="00F82438">
        <w:rPr>
          <w:rFonts w:ascii="Arial" w:hAnsi="Arial" w:cs="Arial"/>
          <w:spacing w:val="-6"/>
          <w:sz w:val="12"/>
          <w:szCs w:val="12"/>
        </w:rPr>
        <w:t xml:space="preserve"> </w:t>
      </w:r>
      <w:r w:rsidRPr="00F82438">
        <w:rPr>
          <w:rFonts w:ascii="Arial" w:hAnsi="Arial" w:cs="Arial"/>
          <w:sz w:val="12"/>
          <w:szCs w:val="12"/>
        </w:rPr>
        <w:t>en</w:t>
      </w:r>
      <w:r w:rsidRPr="00F82438">
        <w:rPr>
          <w:rFonts w:ascii="Arial" w:hAnsi="Arial" w:cs="Arial"/>
          <w:spacing w:val="-6"/>
          <w:sz w:val="12"/>
          <w:szCs w:val="12"/>
        </w:rPr>
        <w:t xml:space="preserve"> </w:t>
      </w:r>
      <w:r w:rsidRPr="00F82438">
        <w:rPr>
          <w:rFonts w:ascii="Arial" w:hAnsi="Arial" w:cs="Arial"/>
          <w:sz w:val="12"/>
          <w:szCs w:val="12"/>
        </w:rPr>
        <w:t>firme:</w:t>
      </w:r>
    </w:p>
    <w:p w14:paraId="20B1FBDC" w14:textId="77777777" w:rsidR="0049633C" w:rsidRPr="00F82438" w:rsidRDefault="0049633C" w:rsidP="0049633C">
      <w:pPr>
        <w:spacing w:after="0" w:line="240" w:lineRule="auto"/>
        <w:ind w:firstLine="708"/>
        <w:contextualSpacing/>
        <w:jc w:val="both"/>
        <w:rPr>
          <w:rFonts w:ascii="Arial" w:hAnsi="Arial" w:cs="Arial"/>
          <w:sz w:val="12"/>
          <w:szCs w:val="12"/>
        </w:rPr>
      </w:pPr>
      <w:r w:rsidRPr="00F82438">
        <w:rPr>
          <w:rFonts w:ascii="Arial" w:hAnsi="Arial" w:cs="Arial"/>
          <w:sz w:val="12"/>
          <w:szCs w:val="12"/>
        </w:rPr>
        <w:t>1.</w:t>
      </w:r>
      <w:r w:rsidRPr="00F82438">
        <w:rPr>
          <w:rFonts w:ascii="Arial" w:hAnsi="Arial" w:cs="Arial"/>
          <w:spacing w:val="-4"/>
          <w:sz w:val="12"/>
          <w:szCs w:val="12"/>
        </w:rPr>
        <w:t xml:space="preserve"> </w:t>
      </w:r>
      <w:r w:rsidRPr="00F82438">
        <w:rPr>
          <w:rFonts w:ascii="Arial" w:hAnsi="Arial" w:cs="Arial"/>
          <w:sz w:val="12"/>
          <w:szCs w:val="12"/>
        </w:rPr>
        <w:t>Cuando</w:t>
      </w:r>
      <w:r w:rsidRPr="00F82438">
        <w:rPr>
          <w:rFonts w:ascii="Arial" w:hAnsi="Arial" w:cs="Arial"/>
          <w:spacing w:val="-3"/>
          <w:sz w:val="12"/>
          <w:szCs w:val="12"/>
        </w:rPr>
        <w:t xml:space="preserve"> </w:t>
      </w:r>
      <w:r w:rsidRPr="00F82438">
        <w:rPr>
          <w:rFonts w:ascii="Arial" w:hAnsi="Arial" w:cs="Arial"/>
          <w:sz w:val="12"/>
          <w:szCs w:val="12"/>
        </w:rPr>
        <w:t>contra</w:t>
      </w:r>
      <w:r w:rsidRPr="00F82438">
        <w:rPr>
          <w:rFonts w:ascii="Arial" w:hAnsi="Arial" w:cs="Arial"/>
          <w:spacing w:val="-4"/>
          <w:sz w:val="12"/>
          <w:szCs w:val="12"/>
        </w:rPr>
        <w:t xml:space="preserve"> </w:t>
      </w:r>
      <w:r w:rsidRPr="00F82438">
        <w:rPr>
          <w:rFonts w:ascii="Arial" w:hAnsi="Arial" w:cs="Arial"/>
          <w:sz w:val="12"/>
          <w:szCs w:val="12"/>
        </w:rPr>
        <w:t>ellos</w:t>
      </w:r>
      <w:r w:rsidRPr="00F82438">
        <w:rPr>
          <w:rFonts w:ascii="Arial" w:hAnsi="Arial" w:cs="Arial"/>
          <w:spacing w:val="-3"/>
          <w:sz w:val="12"/>
          <w:szCs w:val="12"/>
        </w:rPr>
        <w:t xml:space="preserve"> </w:t>
      </w:r>
      <w:r w:rsidRPr="00F82438">
        <w:rPr>
          <w:rFonts w:ascii="Arial" w:hAnsi="Arial" w:cs="Arial"/>
          <w:sz w:val="12"/>
          <w:szCs w:val="12"/>
        </w:rPr>
        <w:t>no</w:t>
      </w:r>
      <w:r w:rsidRPr="00F82438">
        <w:rPr>
          <w:rFonts w:ascii="Arial" w:hAnsi="Arial" w:cs="Arial"/>
          <w:spacing w:val="-4"/>
          <w:sz w:val="12"/>
          <w:szCs w:val="12"/>
        </w:rPr>
        <w:t xml:space="preserve"> </w:t>
      </w:r>
      <w:r w:rsidRPr="00F82438">
        <w:rPr>
          <w:rFonts w:ascii="Arial" w:hAnsi="Arial" w:cs="Arial"/>
          <w:sz w:val="12"/>
          <w:szCs w:val="12"/>
        </w:rPr>
        <w:t>proceda</w:t>
      </w:r>
      <w:r w:rsidRPr="00F82438">
        <w:rPr>
          <w:rFonts w:ascii="Arial" w:hAnsi="Arial" w:cs="Arial"/>
          <w:spacing w:val="-3"/>
          <w:sz w:val="12"/>
          <w:szCs w:val="12"/>
        </w:rPr>
        <w:t xml:space="preserve"> </w:t>
      </w:r>
      <w:r w:rsidRPr="00F82438">
        <w:rPr>
          <w:rFonts w:ascii="Arial" w:hAnsi="Arial" w:cs="Arial"/>
          <w:sz w:val="12"/>
          <w:szCs w:val="12"/>
        </w:rPr>
        <w:t>ningún</w:t>
      </w:r>
      <w:r w:rsidRPr="00F82438">
        <w:rPr>
          <w:rFonts w:ascii="Arial" w:hAnsi="Arial" w:cs="Arial"/>
          <w:spacing w:val="-4"/>
          <w:sz w:val="12"/>
          <w:szCs w:val="12"/>
        </w:rPr>
        <w:t xml:space="preserve"> </w:t>
      </w:r>
      <w:r w:rsidRPr="00F82438">
        <w:rPr>
          <w:rFonts w:ascii="Arial" w:hAnsi="Arial" w:cs="Arial"/>
          <w:sz w:val="12"/>
          <w:szCs w:val="12"/>
        </w:rPr>
        <w:t>recurso,</w:t>
      </w:r>
      <w:r w:rsidRPr="00F82438">
        <w:rPr>
          <w:rFonts w:ascii="Arial" w:hAnsi="Arial" w:cs="Arial"/>
          <w:spacing w:val="-3"/>
          <w:sz w:val="12"/>
          <w:szCs w:val="12"/>
        </w:rPr>
        <w:t xml:space="preserve"> </w:t>
      </w:r>
      <w:r w:rsidRPr="00F82438">
        <w:rPr>
          <w:rFonts w:ascii="Arial" w:hAnsi="Arial" w:cs="Arial"/>
          <w:sz w:val="12"/>
          <w:szCs w:val="12"/>
        </w:rPr>
        <w:t>desde</w:t>
      </w:r>
      <w:r w:rsidRPr="00F82438">
        <w:rPr>
          <w:rFonts w:ascii="Arial" w:hAnsi="Arial" w:cs="Arial"/>
          <w:spacing w:val="-4"/>
          <w:sz w:val="12"/>
          <w:szCs w:val="12"/>
        </w:rPr>
        <w:t xml:space="preserve"> </w:t>
      </w:r>
      <w:r w:rsidRPr="00F82438">
        <w:rPr>
          <w:rFonts w:ascii="Arial" w:hAnsi="Arial" w:cs="Arial"/>
          <w:sz w:val="12"/>
          <w:szCs w:val="12"/>
        </w:rPr>
        <w:t>el</w:t>
      </w:r>
      <w:r w:rsidRPr="00F82438">
        <w:rPr>
          <w:rFonts w:ascii="Arial" w:hAnsi="Arial" w:cs="Arial"/>
          <w:spacing w:val="-3"/>
          <w:sz w:val="12"/>
          <w:szCs w:val="12"/>
        </w:rPr>
        <w:t xml:space="preserve"> </w:t>
      </w:r>
      <w:r w:rsidRPr="00F82438">
        <w:rPr>
          <w:rFonts w:ascii="Arial" w:hAnsi="Arial" w:cs="Arial"/>
          <w:sz w:val="12"/>
          <w:szCs w:val="12"/>
        </w:rPr>
        <w:t>día</w:t>
      </w:r>
      <w:r w:rsidRPr="00F82438">
        <w:rPr>
          <w:rFonts w:ascii="Arial" w:hAnsi="Arial" w:cs="Arial"/>
          <w:spacing w:val="-4"/>
          <w:sz w:val="12"/>
          <w:szCs w:val="12"/>
        </w:rPr>
        <w:t xml:space="preserve"> </w:t>
      </w:r>
      <w:r w:rsidRPr="00F82438">
        <w:rPr>
          <w:rFonts w:ascii="Arial" w:hAnsi="Arial" w:cs="Arial"/>
          <w:sz w:val="12"/>
          <w:szCs w:val="12"/>
        </w:rPr>
        <w:t>siguiente</w:t>
      </w:r>
      <w:r w:rsidRPr="00F82438">
        <w:rPr>
          <w:rFonts w:ascii="Arial" w:hAnsi="Arial" w:cs="Arial"/>
          <w:spacing w:val="-3"/>
          <w:sz w:val="12"/>
          <w:szCs w:val="12"/>
        </w:rPr>
        <w:t xml:space="preserve"> </w:t>
      </w:r>
      <w:r w:rsidRPr="00F82438">
        <w:rPr>
          <w:rFonts w:ascii="Arial" w:hAnsi="Arial" w:cs="Arial"/>
          <w:sz w:val="12"/>
          <w:szCs w:val="12"/>
        </w:rPr>
        <w:t>al</w:t>
      </w:r>
      <w:r w:rsidRPr="00F82438">
        <w:rPr>
          <w:rFonts w:ascii="Arial" w:hAnsi="Arial" w:cs="Arial"/>
          <w:spacing w:val="-4"/>
          <w:sz w:val="12"/>
          <w:szCs w:val="12"/>
        </w:rPr>
        <w:t xml:space="preserve"> </w:t>
      </w:r>
      <w:r w:rsidRPr="00F82438">
        <w:rPr>
          <w:rFonts w:ascii="Arial" w:hAnsi="Arial" w:cs="Arial"/>
          <w:sz w:val="12"/>
          <w:szCs w:val="12"/>
        </w:rPr>
        <w:t>de</w:t>
      </w:r>
      <w:r w:rsidRPr="00F82438">
        <w:rPr>
          <w:rFonts w:ascii="Arial" w:hAnsi="Arial" w:cs="Arial"/>
          <w:spacing w:val="-3"/>
          <w:sz w:val="12"/>
          <w:szCs w:val="12"/>
        </w:rPr>
        <w:t xml:space="preserve"> </w:t>
      </w:r>
      <w:r w:rsidRPr="00F82438">
        <w:rPr>
          <w:rFonts w:ascii="Arial" w:hAnsi="Arial" w:cs="Arial"/>
          <w:sz w:val="12"/>
          <w:szCs w:val="12"/>
        </w:rPr>
        <w:t>su</w:t>
      </w:r>
      <w:r w:rsidRPr="00F82438">
        <w:rPr>
          <w:rFonts w:ascii="Arial" w:hAnsi="Arial" w:cs="Arial"/>
          <w:spacing w:val="-4"/>
          <w:sz w:val="12"/>
          <w:szCs w:val="12"/>
        </w:rPr>
        <w:t xml:space="preserve"> </w:t>
      </w:r>
      <w:r w:rsidRPr="00F82438">
        <w:rPr>
          <w:rFonts w:ascii="Arial" w:hAnsi="Arial" w:cs="Arial"/>
          <w:sz w:val="12"/>
          <w:szCs w:val="12"/>
        </w:rPr>
        <w:t>notificación,</w:t>
      </w:r>
      <w:r w:rsidRPr="00F82438">
        <w:rPr>
          <w:rFonts w:ascii="Arial" w:hAnsi="Arial" w:cs="Arial"/>
          <w:spacing w:val="-3"/>
          <w:sz w:val="12"/>
          <w:szCs w:val="12"/>
        </w:rPr>
        <w:t xml:space="preserve"> </w:t>
      </w:r>
      <w:r w:rsidRPr="00F82438">
        <w:rPr>
          <w:rFonts w:ascii="Arial" w:hAnsi="Arial" w:cs="Arial"/>
          <w:sz w:val="12"/>
          <w:szCs w:val="12"/>
        </w:rPr>
        <w:t>comunicación</w:t>
      </w:r>
      <w:r w:rsidRPr="00F82438">
        <w:rPr>
          <w:rFonts w:ascii="Arial" w:hAnsi="Arial" w:cs="Arial"/>
          <w:spacing w:val="-4"/>
          <w:sz w:val="12"/>
          <w:szCs w:val="12"/>
        </w:rPr>
        <w:t xml:space="preserve"> </w:t>
      </w:r>
      <w:r w:rsidRPr="00F82438">
        <w:rPr>
          <w:rFonts w:ascii="Arial" w:hAnsi="Arial" w:cs="Arial"/>
          <w:sz w:val="12"/>
          <w:szCs w:val="12"/>
        </w:rPr>
        <w:t>o</w:t>
      </w:r>
      <w:r w:rsidRPr="00F82438">
        <w:rPr>
          <w:rFonts w:ascii="Arial" w:hAnsi="Arial" w:cs="Arial"/>
          <w:spacing w:val="-3"/>
          <w:sz w:val="12"/>
          <w:szCs w:val="12"/>
        </w:rPr>
        <w:t xml:space="preserve"> </w:t>
      </w:r>
      <w:r w:rsidRPr="00F82438">
        <w:rPr>
          <w:rFonts w:ascii="Arial" w:hAnsi="Arial" w:cs="Arial"/>
          <w:sz w:val="12"/>
          <w:szCs w:val="12"/>
        </w:rPr>
        <w:t>publicación</w:t>
      </w:r>
      <w:r w:rsidRPr="00F82438">
        <w:rPr>
          <w:rFonts w:ascii="Arial" w:hAnsi="Arial" w:cs="Arial"/>
          <w:spacing w:val="-3"/>
          <w:sz w:val="12"/>
          <w:szCs w:val="12"/>
        </w:rPr>
        <w:t xml:space="preserve"> </w:t>
      </w:r>
      <w:r w:rsidRPr="00F82438">
        <w:rPr>
          <w:rFonts w:ascii="Arial" w:hAnsi="Arial" w:cs="Arial"/>
          <w:sz w:val="12"/>
          <w:szCs w:val="12"/>
        </w:rPr>
        <w:t>según</w:t>
      </w:r>
      <w:r w:rsidRPr="00F82438">
        <w:rPr>
          <w:rFonts w:ascii="Arial" w:hAnsi="Arial" w:cs="Arial"/>
          <w:spacing w:val="-4"/>
          <w:sz w:val="12"/>
          <w:szCs w:val="12"/>
        </w:rPr>
        <w:t xml:space="preserve"> </w:t>
      </w:r>
      <w:r w:rsidRPr="00F82438">
        <w:rPr>
          <w:rFonts w:ascii="Arial" w:hAnsi="Arial" w:cs="Arial"/>
          <w:sz w:val="12"/>
          <w:szCs w:val="12"/>
        </w:rPr>
        <w:t>el</w:t>
      </w:r>
      <w:r w:rsidRPr="00F82438">
        <w:rPr>
          <w:rFonts w:ascii="Arial" w:hAnsi="Arial" w:cs="Arial"/>
          <w:spacing w:val="-3"/>
          <w:sz w:val="12"/>
          <w:szCs w:val="12"/>
        </w:rPr>
        <w:t xml:space="preserve"> </w:t>
      </w:r>
      <w:r w:rsidRPr="00F82438">
        <w:rPr>
          <w:rFonts w:ascii="Arial" w:hAnsi="Arial" w:cs="Arial"/>
          <w:sz w:val="12"/>
          <w:szCs w:val="12"/>
        </w:rPr>
        <w:t>caso.</w:t>
      </w:r>
    </w:p>
    <w:p w14:paraId="6717EC14" w14:textId="77777777" w:rsidR="0049633C" w:rsidRPr="00F82438" w:rsidRDefault="0049633C" w:rsidP="0049633C">
      <w:pPr>
        <w:spacing w:after="0" w:line="240" w:lineRule="auto"/>
        <w:ind w:firstLine="708"/>
        <w:contextualSpacing/>
        <w:jc w:val="both"/>
        <w:rPr>
          <w:rFonts w:ascii="Arial" w:hAnsi="Arial" w:cs="Arial"/>
          <w:sz w:val="12"/>
          <w:szCs w:val="12"/>
        </w:rPr>
      </w:pPr>
      <w:r w:rsidRPr="00F82438">
        <w:rPr>
          <w:rFonts w:ascii="Arial" w:hAnsi="Arial" w:cs="Arial"/>
          <w:sz w:val="12"/>
          <w:szCs w:val="12"/>
        </w:rPr>
        <w:t>2.</w:t>
      </w:r>
      <w:r w:rsidRPr="00F82438">
        <w:rPr>
          <w:rFonts w:ascii="Arial" w:hAnsi="Arial" w:cs="Arial"/>
          <w:spacing w:val="-5"/>
          <w:sz w:val="12"/>
          <w:szCs w:val="12"/>
        </w:rPr>
        <w:t xml:space="preserve"> </w:t>
      </w:r>
      <w:r w:rsidRPr="00F82438">
        <w:rPr>
          <w:rFonts w:ascii="Arial" w:hAnsi="Arial" w:cs="Arial"/>
          <w:sz w:val="12"/>
          <w:szCs w:val="12"/>
        </w:rPr>
        <w:t>Desde</w:t>
      </w:r>
      <w:r w:rsidRPr="00F82438">
        <w:rPr>
          <w:rFonts w:ascii="Arial" w:hAnsi="Arial" w:cs="Arial"/>
          <w:spacing w:val="-4"/>
          <w:sz w:val="12"/>
          <w:szCs w:val="12"/>
        </w:rPr>
        <w:t xml:space="preserve"> </w:t>
      </w:r>
      <w:r w:rsidRPr="00F82438">
        <w:rPr>
          <w:rFonts w:ascii="Arial" w:hAnsi="Arial" w:cs="Arial"/>
          <w:sz w:val="12"/>
          <w:szCs w:val="12"/>
        </w:rPr>
        <w:t>el</w:t>
      </w:r>
      <w:r w:rsidRPr="00F82438">
        <w:rPr>
          <w:rFonts w:ascii="Arial" w:hAnsi="Arial" w:cs="Arial"/>
          <w:spacing w:val="-4"/>
          <w:sz w:val="12"/>
          <w:szCs w:val="12"/>
        </w:rPr>
        <w:t xml:space="preserve"> </w:t>
      </w:r>
      <w:r w:rsidRPr="00F82438">
        <w:rPr>
          <w:rFonts w:ascii="Arial" w:hAnsi="Arial" w:cs="Arial"/>
          <w:sz w:val="12"/>
          <w:szCs w:val="12"/>
        </w:rPr>
        <w:t>día</w:t>
      </w:r>
      <w:r w:rsidRPr="00F82438">
        <w:rPr>
          <w:rFonts w:ascii="Arial" w:hAnsi="Arial" w:cs="Arial"/>
          <w:spacing w:val="-4"/>
          <w:sz w:val="12"/>
          <w:szCs w:val="12"/>
        </w:rPr>
        <w:t xml:space="preserve"> </w:t>
      </w:r>
      <w:r w:rsidRPr="00F82438">
        <w:rPr>
          <w:rFonts w:ascii="Arial" w:hAnsi="Arial" w:cs="Arial"/>
          <w:sz w:val="12"/>
          <w:szCs w:val="12"/>
        </w:rPr>
        <w:t>siguiente</w:t>
      </w:r>
      <w:r w:rsidRPr="00F82438">
        <w:rPr>
          <w:rFonts w:ascii="Arial" w:hAnsi="Arial" w:cs="Arial"/>
          <w:spacing w:val="-4"/>
          <w:sz w:val="12"/>
          <w:szCs w:val="12"/>
        </w:rPr>
        <w:t xml:space="preserve"> </w:t>
      </w:r>
      <w:r w:rsidRPr="00F82438">
        <w:rPr>
          <w:rFonts w:ascii="Arial" w:hAnsi="Arial" w:cs="Arial"/>
          <w:sz w:val="12"/>
          <w:szCs w:val="12"/>
        </w:rPr>
        <w:t>a</w:t>
      </w:r>
      <w:r w:rsidRPr="00F82438">
        <w:rPr>
          <w:rFonts w:ascii="Arial" w:hAnsi="Arial" w:cs="Arial"/>
          <w:spacing w:val="-4"/>
          <w:sz w:val="12"/>
          <w:szCs w:val="12"/>
        </w:rPr>
        <w:t xml:space="preserve"> </w:t>
      </w:r>
      <w:r w:rsidRPr="00F82438">
        <w:rPr>
          <w:rFonts w:ascii="Arial" w:hAnsi="Arial" w:cs="Arial"/>
          <w:sz w:val="12"/>
          <w:szCs w:val="12"/>
        </w:rPr>
        <w:t>la</w:t>
      </w:r>
      <w:r w:rsidRPr="00F82438">
        <w:rPr>
          <w:rFonts w:ascii="Arial" w:hAnsi="Arial" w:cs="Arial"/>
          <w:spacing w:val="-4"/>
          <w:sz w:val="12"/>
          <w:szCs w:val="12"/>
        </w:rPr>
        <w:t xml:space="preserve"> </w:t>
      </w:r>
      <w:r w:rsidRPr="00F82438">
        <w:rPr>
          <w:rFonts w:ascii="Arial" w:hAnsi="Arial" w:cs="Arial"/>
          <w:sz w:val="12"/>
          <w:szCs w:val="12"/>
        </w:rPr>
        <w:t>publicación,</w:t>
      </w:r>
      <w:r w:rsidRPr="00F82438">
        <w:rPr>
          <w:rFonts w:ascii="Arial" w:hAnsi="Arial" w:cs="Arial"/>
          <w:spacing w:val="-4"/>
          <w:sz w:val="12"/>
          <w:szCs w:val="12"/>
        </w:rPr>
        <w:t xml:space="preserve"> </w:t>
      </w:r>
      <w:r w:rsidRPr="00F82438">
        <w:rPr>
          <w:rFonts w:ascii="Arial" w:hAnsi="Arial" w:cs="Arial"/>
          <w:sz w:val="12"/>
          <w:szCs w:val="12"/>
        </w:rPr>
        <w:t>comunicación</w:t>
      </w:r>
      <w:r w:rsidRPr="00F82438">
        <w:rPr>
          <w:rFonts w:ascii="Arial" w:hAnsi="Arial" w:cs="Arial"/>
          <w:spacing w:val="-4"/>
          <w:sz w:val="12"/>
          <w:szCs w:val="12"/>
        </w:rPr>
        <w:t xml:space="preserve"> </w:t>
      </w:r>
      <w:r w:rsidRPr="00F82438">
        <w:rPr>
          <w:rFonts w:ascii="Arial" w:hAnsi="Arial" w:cs="Arial"/>
          <w:sz w:val="12"/>
          <w:szCs w:val="12"/>
        </w:rPr>
        <w:t>o</w:t>
      </w:r>
      <w:r w:rsidRPr="00F82438">
        <w:rPr>
          <w:rFonts w:ascii="Arial" w:hAnsi="Arial" w:cs="Arial"/>
          <w:spacing w:val="-4"/>
          <w:sz w:val="12"/>
          <w:szCs w:val="12"/>
        </w:rPr>
        <w:t xml:space="preserve"> </w:t>
      </w:r>
      <w:r w:rsidRPr="00F82438">
        <w:rPr>
          <w:rFonts w:ascii="Arial" w:hAnsi="Arial" w:cs="Arial"/>
          <w:sz w:val="12"/>
          <w:szCs w:val="12"/>
        </w:rPr>
        <w:t>notificación</w:t>
      </w:r>
      <w:r w:rsidRPr="00F82438">
        <w:rPr>
          <w:rFonts w:ascii="Arial" w:hAnsi="Arial" w:cs="Arial"/>
          <w:spacing w:val="-4"/>
          <w:sz w:val="12"/>
          <w:szCs w:val="12"/>
        </w:rPr>
        <w:t xml:space="preserve"> </w:t>
      </w:r>
      <w:r w:rsidRPr="00F82438">
        <w:rPr>
          <w:rFonts w:ascii="Arial" w:hAnsi="Arial" w:cs="Arial"/>
          <w:sz w:val="12"/>
          <w:szCs w:val="12"/>
        </w:rPr>
        <w:t>de</w:t>
      </w:r>
      <w:r w:rsidRPr="00F82438">
        <w:rPr>
          <w:rFonts w:ascii="Arial" w:hAnsi="Arial" w:cs="Arial"/>
          <w:spacing w:val="-4"/>
          <w:sz w:val="12"/>
          <w:szCs w:val="12"/>
        </w:rPr>
        <w:t xml:space="preserve"> </w:t>
      </w:r>
      <w:r w:rsidRPr="00F82438">
        <w:rPr>
          <w:rFonts w:ascii="Arial" w:hAnsi="Arial" w:cs="Arial"/>
          <w:sz w:val="12"/>
          <w:szCs w:val="12"/>
        </w:rPr>
        <w:t>la</w:t>
      </w:r>
      <w:r w:rsidRPr="00F82438">
        <w:rPr>
          <w:rFonts w:ascii="Arial" w:hAnsi="Arial" w:cs="Arial"/>
          <w:spacing w:val="-4"/>
          <w:sz w:val="12"/>
          <w:szCs w:val="12"/>
        </w:rPr>
        <w:t xml:space="preserve"> </w:t>
      </w:r>
      <w:r w:rsidRPr="00F82438">
        <w:rPr>
          <w:rFonts w:ascii="Arial" w:hAnsi="Arial" w:cs="Arial"/>
          <w:sz w:val="12"/>
          <w:szCs w:val="12"/>
        </w:rPr>
        <w:t>decisión</w:t>
      </w:r>
      <w:r w:rsidRPr="00F82438">
        <w:rPr>
          <w:rFonts w:ascii="Arial" w:hAnsi="Arial" w:cs="Arial"/>
          <w:spacing w:val="-4"/>
          <w:sz w:val="12"/>
          <w:szCs w:val="12"/>
        </w:rPr>
        <w:t xml:space="preserve"> </w:t>
      </w:r>
      <w:r w:rsidRPr="00F82438">
        <w:rPr>
          <w:rFonts w:ascii="Arial" w:hAnsi="Arial" w:cs="Arial"/>
          <w:sz w:val="12"/>
          <w:szCs w:val="12"/>
        </w:rPr>
        <w:t>sobre</w:t>
      </w:r>
      <w:r w:rsidRPr="00F82438">
        <w:rPr>
          <w:rFonts w:ascii="Arial" w:hAnsi="Arial" w:cs="Arial"/>
          <w:spacing w:val="-5"/>
          <w:sz w:val="12"/>
          <w:szCs w:val="12"/>
        </w:rPr>
        <w:t xml:space="preserve"> </w:t>
      </w:r>
      <w:r w:rsidRPr="00F82438">
        <w:rPr>
          <w:rFonts w:ascii="Arial" w:hAnsi="Arial" w:cs="Arial"/>
          <w:sz w:val="12"/>
          <w:szCs w:val="12"/>
        </w:rPr>
        <w:t>los</w:t>
      </w:r>
      <w:r w:rsidRPr="00F82438">
        <w:rPr>
          <w:rFonts w:ascii="Arial" w:hAnsi="Arial" w:cs="Arial"/>
          <w:spacing w:val="-4"/>
          <w:sz w:val="12"/>
          <w:szCs w:val="12"/>
        </w:rPr>
        <w:t xml:space="preserve"> </w:t>
      </w:r>
      <w:r w:rsidRPr="00F82438">
        <w:rPr>
          <w:rFonts w:ascii="Arial" w:hAnsi="Arial" w:cs="Arial"/>
          <w:sz w:val="12"/>
          <w:szCs w:val="12"/>
        </w:rPr>
        <w:t>recursos</w:t>
      </w:r>
      <w:r w:rsidRPr="00F82438">
        <w:rPr>
          <w:rFonts w:ascii="Arial" w:hAnsi="Arial" w:cs="Arial"/>
          <w:spacing w:val="-4"/>
          <w:sz w:val="12"/>
          <w:szCs w:val="12"/>
        </w:rPr>
        <w:t xml:space="preserve"> </w:t>
      </w:r>
      <w:r w:rsidRPr="00F82438">
        <w:rPr>
          <w:rFonts w:ascii="Arial" w:hAnsi="Arial" w:cs="Arial"/>
          <w:sz w:val="12"/>
          <w:szCs w:val="12"/>
        </w:rPr>
        <w:t>interpuestos.</w:t>
      </w:r>
    </w:p>
    <w:p w14:paraId="1BC8AE35" w14:textId="77777777" w:rsidR="0049633C" w:rsidRPr="00F82438" w:rsidRDefault="0049633C" w:rsidP="0049633C">
      <w:pPr>
        <w:spacing w:after="0" w:line="240" w:lineRule="auto"/>
        <w:ind w:firstLine="708"/>
        <w:contextualSpacing/>
        <w:jc w:val="both"/>
        <w:rPr>
          <w:rFonts w:ascii="Arial" w:hAnsi="Arial" w:cs="Arial"/>
          <w:sz w:val="12"/>
          <w:szCs w:val="12"/>
        </w:rPr>
      </w:pPr>
      <w:r w:rsidRPr="00F82438">
        <w:rPr>
          <w:rFonts w:ascii="Arial" w:hAnsi="Arial" w:cs="Arial"/>
          <w:sz w:val="12"/>
          <w:szCs w:val="12"/>
        </w:rPr>
        <w:t>3.</w:t>
      </w:r>
      <w:r w:rsidRPr="00F82438">
        <w:rPr>
          <w:rFonts w:ascii="Arial" w:hAnsi="Arial" w:cs="Arial"/>
          <w:spacing w:val="6"/>
          <w:sz w:val="12"/>
          <w:szCs w:val="12"/>
        </w:rPr>
        <w:t xml:space="preserve"> </w:t>
      </w:r>
      <w:r w:rsidRPr="00F82438">
        <w:rPr>
          <w:rFonts w:ascii="Arial" w:hAnsi="Arial" w:cs="Arial"/>
          <w:sz w:val="12"/>
          <w:szCs w:val="12"/>
        </w:rPr>
        <w:t>Desde</w:t>
      </w:r>
      <w:r w:rsidRPr="00F82438">
        <w:rPr>
          <w:rFonts w:ascii="Arial" w:hAnsi="Arial" w:cs="Arial"/>
          <w:spacing w:val="6"/>
          <w:sz w:val="12"/>
          <w:szCs w:val="12"/>
        </w:rPr>
        <w:t xml:space="preserve"> </w:t>
      </w:r>
      <w:r w:rsidRPr="00F82438">
        <w:rPr>
          <w:rFonts w:ascii="Arial" w:hAnsi="Arial" w:cs="Arial"/>
          <w:sz w:val="12"/>
          <w:szCs w:val="12"/>
        </w:rPr>
        <w:t>el</w:t>
      </w:r>
      <w:r w:rsidRPr="00F82438">
        <w:rPr>
          <w:rFonts w:ascii="Arial" w:hAnsi="Arial" w:cs="Arial"/>
          <w:spacing w:val="7"/>
          <w:sz w:val="12"/>
          <w:szCs w:val="12"/>
        </w:rPr>
        <w:t xml:space="preserve"> </w:t>
      </w:r>
      <w:r w:rsidRPr="00F82438">
        <w:rPr>
          <w:rFonts w:ascii="Arial" w:hAnsi="Arial" w:cs="Arial"/>
          <w:sz w:val="12"/>
          <w:szCs w:val="12"/>
        </w:rPr>
        <w:t>día</w:t>
      </w:r>
      <w:r w:rsidRPr="00F82438">
        <w:rPr>
          <w:rFonts w:ascii="Arial" w:hAnsi="Arial" w:cs="Arial"/>
          <w:spacing w:val="6"/>
          <w:sz w:val="12"/>
          <w:szCs w:val="12"/>
        </w:rPr>
        <w:t xml:space="preserve"> </w:t>
      </w:r>
      <w:r w:rsidRPr="00F82438">
        <w:rPr>
          <w:rFonts w:ascii="Arial" w:hAnsi="Arial" w:cs="Arial"/>
          <w:sz w:val="12"/>
          <w:szCs w:val="12"/>
        </w:rPr>
        <w:t>siguiente</w:t>
      </w:r>
      <w:r w:rsidRPr="00F82438">
        <w:rPr>
          <w:rFonts w:ascii="Arial" w:hAnsi="Arial" w:cs="Arial"/>
          <w:spacing w:val="6"/>
          <w:sz w:val="12"/>
          <w:szCs w:val="12"/>
        </w:rPr>
        <w:t xml:space="preserve"> </w:t>
      </w:r>
      <w:r w:rsidRPr="00F82438">
        <w:rPr>
          <w:rFonts w:ascii="Arial" w:hAnsi="Arial" w:cs="Arial"/>
          <w:sz w:val="12"/>
          <w:szCs w:val="12"/>
        </w:rPr>
        <w:t>al</w:t>
      </w:r>
      <w:r w:rsidRPr="00F82438">
        <w:rPr>
          <w:rFonts w:ascii="Arial" w:hAnsi="Arial" w:cs="Arial"/>
          <w:spacing w:val="7"/>
          <w:sz w:val="12"/>
          <w:szCs w:val="12"/>
        </w:rPr>
        <w:t xml:space="preserve"> </w:t>
      </w:r>
      <w:r w:rsidRPr="00F82438">
        <w:rPr>
          <w:rFonts w:ascii="Arial" w:hAnsi="Arial" w:cs="Arial"/>
          <w:sz w:val="12"/>
          <w:szCs w:val="12"/>
        </w:rPr>
        <w:t>del</w:t>
      </w:r>
      <w:r w:rsidRPr="00F82438">
        <w:rPr>
          <w:rFonts w:ascii="Arial" w:hAnsi="Arial" w:cs="Arial"/>
          <w:spacing w:val="6"/>
          <w:sz w:val="12"/>
          <w:szCs w:val="12"/>
        </w:rPr>
        <w:t xml:space="preserve"> </w:t>
      </w:r>
      <w:r w:rsidRPr="00F82438">
        <w:rPr>
          <w:rFonts w:ascii="Arial" w:hAnsi="Arial" w:cs="Arial"/>
          <w:sz w:val="12"/>
          <w:szCs w:val="12"/>
        </w:rPr>
        <w:t>vencimiento</w:t>
      </w:r>
      <w:r w:rsidRPr="00F82438">
        <w:rPr>
          <w:rFonts w:ascii="Arial" w:hAnsi="Arial" w:cs="Arial"/>
          <w:spacing w:val="7"/>
          <w:sz w:val="12"/>
          <w:szCs w:val="12"/>
        </w:rPr>
        <w:t xml:space="preserve"> </w:t>
      </w:r>
      <w:r w:rsidRPr="00F82438">
        <w:rPr>
          <w:rFonts w:ascii="Arial" w:hAnsi="Arial" w:cs="Arial"/>
          <w:sz w:val="12"/>
          <w:szCs w:val="12"/>
        </w:rPr>
        <w:t>del</w:t>
      </w:r>
      <w:r w:rsidRPr="00F82438">
        <w:rPr>
          <w:rFonts w:ascii="Arial" w:hAnsi="Arial" w:cs="Arial"/>
          <w:spacing w:val="6"/>
          <w:sz w:val="12"/>
          <w:szCs w:val="12"/>
        </w:rPr>
        <w:t xml:space="preserve"> </w:t>
      </w:r>
      <w:r w:rsidRPr="00F82438">
        <w:rPr>
          <w:rFonts w:ascii="Arial" w:hAnsi="Arial" w:cs="Arial"/>
          <w:sz w:val="12"/>
          <w:szCs w:val="12"/>
        </w:rPr>
        <w:t>término</w:t>
      </w:r>
      <w:r w:rsidRPr="00F82438">
        <w:rPr>
          <w:rFonts w:ascii="Arial" w:hAnsi="Arial" w:cs="Arial"/>
          <w:spacing w:val="6"/>
          <w:sz w:val="12"/>
          <w:szCs w:val="12"/>
        </w:rPr>
        <w:t xml:space="preserve"> </w:t>
      </w:r>
      <w:r w:rsidRPr="00F82438">
        <w:rPr>
          <w:rFonts w:ascii="Arial" w:hAnsi="Arial" w:cs="Arial"/>
          <w:sz w:val="12"/>
          <w:szCs w:val="12"/>
        </w:rPr>
        <w:t>para</w:t>
      </w:r>
      <w:r w:rsidRPr="00F82438">
        <w:rPr>
          <w:rFonts w:ascii="Arial" w:hAnsi="Arial" w:cs="Arial"/>
          <w:spacing w:val="7"/>
          <w:sz w:val="12"/>
          <w:szCs w:val="12"/>
        </w:rPr>
        <w:t xml:space="preserve"> </w:t>
      </w:r>
      <w:r w:rsidRPr="00F82438">
        <w:rPr>
          <w:rFonts w:ascii="Arial" w:hAnsi="Arial" w:cs="Arial"/>
          <w:sz w:val="12"/>
          <w:szCs w:val="12"/>
        </w:rPr>
        <w:t>interponer</w:t>
      </w:r>
      <w:r w:rsidRPr="00F82438">
        <w:rPr>
          <w:rFonts w:ascii="Arial" w:hAnsi="Arial" w:cs="Arial"/>
          <w:spacing w:val="6"/>
          <w:sz w:val="12"/>
          <w:szCs w:val="12"/>
        </w:rPr>
        <w:t xml:space="preserve"> </w:t>
      </w:r>
      <w:r w:rsidRPr="00F82438">
        <w:rPr>
          <w:rFonts w:ascii="Arial" w:hAnsi="Arial" w:cs="Arial"/>
          <w:sz w:val="12"/>
          <w:szCs w:val="12"/>
        </w:rPr>
        <w:t>los</w:t>
      </w:r>
      <w:r w:rsidRPr="00F82438">
        <w:rPr>
          <w:rFonts w:ascii="Arial" w:hAnsi="Arial" w:cs="Arial"/>
          <w:spacing w:val="6"/>
          <w:sz w:val="12"/>
          <w:szCs w:val="12"/>
        </w:rPr>
        <w:t xml:space="preserve"> </w:t>
      </w:r>
      <w:r w:rsidRPr="00F82438">
        <w:rPr>
          <w:rFonts w:ascii="Arial" w:hAnsi="Arial" w:cs="Arial"/>
          <w:sz w:val="12"/>
          <w:szCs w:val="12"/>
        </w:rPr>
        <w:t>recursos,</w:t>
      </w:r>
      <w:r w:rsidRPr="00F82438">
        <w:rPr>
          <w:rFonts w:ascii="Arial" w:hAnsi="Arial" w:cs="Arial"/>
          <w:spacing w:val="7"/>
          <w:sz w:val="12"/>
          <w:szCs w:val="12"/>
        </w:rPr>
        <w:t xml:space="preserve"> </w:t>
      </w:r>
      <w:r w:rsidRPr="00F82438">
        <w:rPr>
          <w:rFonts w:ascii="Arial" w:hAnsi="Arial" w:cs="Arial"/>
          <w:sz w:val="12"/>
          <w:szCs w:val="12"/>
        </w:rPr>
        <w:t>si</w:t>
      </w:r>
      <w:r w:rsidRPr="00F82438">
        <w:rPr>
          <w:rFonts w:ascii="Arial" w:hAnsi="Arial" w:cs="Arial"/>
          <w:spacing w:val="6"/>
          <w:sz w:val="12"/>
          <w:szCs w:val="12"/>
        </w:rPr>
        <w:t xml:space="preserve"> </w:t>
      </w:r>
      <w:r w:rsidRPr="00F82438">
        <w:rPr>
          <w:rFonts w:ascii="Arial" w:hAnsi="Arial" w:cs="Arial"/>
          <w:sz w:val="12"/>
          <w:szCs w:val="12"/>
        </w:rPr>
        <w:t>estos</w:t>
      </w:r>
      <w:r w:rsidRPr="00F82438">
        <w:rPr>
          <w:rFonts w:ascii="Arial" w:hAnsi="Arial" w:cs="Arial"/>
          <w:spacing w:val="7"/>
          <w:sz w:val="12"/>
          <w:szCs w:val="12"/>
        </w:rPr>
        <w:t xml:space="preserve"> </w:t>
      </w:r>
      <w:r w:rsidRPr="00F82438">
        <w:rPr>
          <w:rFonts w:ascii="Arial" w:hAnsi="Arial" w:cs="Arial"/>
          <w:sz w:val="12"/>
          <w:szCs w:val="12"/>
        </w:rPr>
        <w:t>no</w:t>
      </w:r>
      <w:r w:rsidRPr="00F82438">
        <w:rPr>
          <w:rFonts w:ascii="Arial" w:hAnsi="Arial" w:cs="Arial"/>
          <w:spacing w:val="6"/>
          <w:sz w:val="12"/>
          <w:szCs w:val="12"/>
        </w:rPr>
        <w:t xml:space="preserve"> </w:t>
      </w:r>
      <w:r w:rsidRPr="00F82438">
        <w:rPr>
          <w:rFonts w:ascii="Arial" w:hAnsi="Arial" w:cs="Arial"/>
          <w:sz w:val="12"/>
          <w:szCs w:val="12"/>
        </w:rPr>
        <w:t>fueron</w:t>
      </w:r>
      <w:r w:rsidRPr="00F82438">
        <w:rPr>
          <w:rFonts w:ascii="Arial" w:hAnsi="Arial" w:cs="Arial"/>
          <w:spacing w:val="6"/>
          <w:sz w:val="12"/>
          <w:szCs w:val="12"/>
        </w:rPr>
        <w:t xml:space="preserve"> </w:t>
      </w:r>
      <w:r w:rsidRPr="00F82438">
        <w:rPr>
          <w:rFonts w:ascii="Arial" w:hAnsi="Arial" w:cs="Arial"/>
          <w:sz w:val="12"/>
          <w:szCs w:val="12"/>
        </w:rPr>
        <w:t>interpuestos,</w:t>
      </w:r>
      <w:r w:rsidRPr="00F82438">
        <w:rPr>
          <w:rFonts w:ascii="Arial" w:hAnsi="Arial" w:cs="Arial"/>
          <w:spacing w:val="7"/>
          <w:sz w:val="12"/>
          <w:szCs w:val="12"/>
        </w:rPr>
        <w:t xml:space="preserve"> </w:t>
      </w:r>
      <w:r w:rsidRPr="00F82438">
        <w:rPr>
          <w:rFonts w:ascii="Arial" w:hAnsi="Arial" w:cs="Arial"/>
          <w:sz w:val="12"/>
          <w:szCs w:val="12"/>
        </w:rPr>
        <w:t>o</w:t>
      </w:r>
      <w:r w:rsidRPr="00F82438">
        <w:rPr>
          <w:rFonts w:ascii="Arial" w:hAnsi="Arial" w:cs="Arial"/>
          <w:spacing w:val="6"/>
          <w:sz w:val="12"/>
          <w:szCs w:val="12"/>
        </w:rPr>
        <w:t xml:space="preserve"> </w:t>
      </w:r>
      <w:r w:rsidRPr="00F82438">
        <w:rPr>
          <w:rFonts w:ascii="Arial" w:hAnsi="Arial" w:cs="Arial"/>
          <w:sz w:val="12"/>
          <w:szCs w:val="12"/>
        </w:rPr>
        <w:t>se</w:t>
      </w:r>
      <w:r w:rsidRPr="00F82438">
        <w:rPr>
          <w:rFonts w:ascii="Arial" w:hAnsi="Arial" w:cs="Arial"/>
          <w:spacing w:val="7"/>
          <w:sz w:val="12"/>
          <w:szCs w:val="12"/>
        </w:rPr>
        <w:t xml:space="preserve"> </w:t>
      </w:r>
      <w:r w:rsidRPr="00F82438">
        <w:rPr>
          <w:rFonts w:ascii="Arial" w:hAnsi="Arial" w:cs="Arial"/>
          <w:sz w:val="12"/>
          <w:szCs w:val="12"/>
        </w:rPr>
        <w:t>hubiere</w:t>
      </w:r>
      <w:r w:rsidRPr="00F82438">
        <w:rPr>
          <w:rFonts w:ascii="Arial" w:hAnsi="Arial" w:cs="Arial"/>
          <w:spacing w:val="6"/>
          <w:sz w:val="12"/>
          <w:szCs w:val="12"/>
        </w:rPr>
        <w:t xml:space="preserve"> </w:t>
      </w:r>
      <w:r w:rsidRPr="00F82438">
        <w:rPr>
          <w:rFonts w:ascii="Arial" w:hAnsi="Arial" w:cs="Arial"/>
          <w:sz w:val="12"/>
          <w:szCs w:val="12"/>
        </w:rPr>
        <w:t>renunciado</w:t>
      </w:r>
      <w:r w:rsidRPr="00F82438">
        <w:rPr>
          <w:rFonts w:ascii="Arial" w:hAnsi="Arial" w:cs="Arial"/>
          <w:spacing w:val="1"/>
          <w:sz w:val="12"/>
          <w:szCs w:val="12"/>
        </w:rPr>
        <w:t xml:space="preserve"> </w:t>
      </w:r>
      <w:r w:rsidRPr="00F82438">
        <w:rPr>
          <w:rFonts w:ascii="Arial" w:hAnsi="Arial" w:cs="Arial"/>
          <w:sz w:val="12"/>
          <w:szCs w:val="12"/>
        </w:rPr>
        <w:t>expresamente</w:t>
      </w:r>
      <w:r w:rsidRPr="00F82438">
        <w:rPr>
          <w:rFonts w:ascii="Arial" w:hAnsi="Arial" w:cs="Arial"/>
          <w:spacing w:val="-2"/>
          <w:sz w:val="12"/>
          <w:szCs w:val="12"/>
        </w:rPr>
        <w:t xml:space="preserve"> </w:t>
      </w:r>
      <w:r w:rsidRPr="00F82438">
        <w:rPr>
          <w:rFonts w:ascii="Arial" w:hAnsi="Arial" w:cs="Arial"/>
          <w:sz w:val="12"/>
          <w:szCs w:val="12"/>
        </w:rPr>
        <w:t>a</w:t>
      </w:r>
      <w:r w:rsidRPr="00F82438">
        <w:rPr>
          <w:rFonts w:ascii="Arial" w:hAnsi="Arial" w:cs="Arial"/>
          <w:spacing w:val="-1"/>
          <w:sz w:val="12"/>
          <w:szCs w:val="12"/>
        </w:rPr>
        <w:t xml:space="preserve"> </w:t>
      </w:r>
      <w:r w:rsidRPr="00F82438">
        <w:rPr>
          <w:rFonts w:ascii="Arial" w:hAnsi="Arial" w:cs="Arial"/>
          <w:sz w:val="12"/>
          <w:szCs w:val="12"/>
        </w:rPr>
        <w:t>ellos.</w:t>
      </w:r>
    </w:p>
    <w:p w14:paraId="7CCFF327" w14:textId="77777777" w:rsidR="0049633C" w:rsidRPr="00F82438" w:rsidRDefault="0049633C" w:rsidP="0049633C">
      <w:pPr>
        <w:spacing w:after="0" w:line="240" w:lineRule="auto"/>
        <w:ind w:firstLine="708"/>
        <w:contextualSpacing/>
        <w:jc w:val="both"/>
        <w:rPr>
          <w:rFonts w:ascii="Arial" w:hAnsi="Arial" w:cs="Arial"/>
          <w:sz w:val="12"/>
          <w:szCs w:val="12"/>
        </w:rPr>
      </w:pPr>
      <w:r w:rsidRPr="00F82438">
        <w:rPr>
          <w:rFonts w:ascii="Arial" w:hAnsi="Arial" w:cs="Arial"/>
          <w:sz w:val="12"/>
          <w:szCs w:val="12"/>
        </w:rPr>
        <w:t>4.</w:t>
      </w:r>
      <w:r w:rsidRPr="00F82438">
        <w:rPr>
          <w:rFonts w:ascii="Arial" w:hAnsi="Arial" w:cs="Arial"/>
          <w:spacing w:val="-4"/>
          <w:sz w:val="12"/>
          <w:szCs w:val="12"/>
        </w:rPr>
        <w:t xml:space="preserve"> </w:t>
      </w:r>
      <w:r w:rsidRPr="00F82438">
        <w:rPr>
          <w:rFonts w:ascii="Arial" w:hAnsi="Arial" w:cs="Arial"/>
          <w:sz w:val="12"/>
          <w:szCs w:val="12"/>
        </w:rPr>
        <w:t>Desde</w:t>
      </w:r>
      <w:r w:rsidRPr="00F82438">
        <w:rPr>
          <w:rFonts w:ascii="Arial" w:hAnsi="Arial" w:cs="Arial"/>
          <w:spacing w:val="-4"/>
          <w:sz w:val="12"/>
          <w:szCs w:val="12"/>
        </w:rPr>
        <w:t xml:space="preserve"> </w:t>
      </w:r>
      <w:r w:rsidRPr="00F82438">
        <w:rPr>
          <w:rFonts w:ascii="Arial" w:hAnsi="Arial" w:cs="Arial"/>
          <w:sz w:val="12"/>
          <w:szCs w:val="12"/>
        </w:rPr>
        <w:t>el</w:t>
      </w:r>
      <w:r w:rsidRPr="00F82438">
        <w:rPr>
          <w:rFonts w:ascii="Arial" w:hAnsi="Arial" w:cs="Arial"/>
          <w:spacing w:val="-4"/>
          <w:sz w:val="12"/>
          <w:szCs w:val="12"/>
        </w:rPr>
        <w:t xml:space="preserve"> </w:t>
      </w:r>
      <w:r w:rsidRPr="00F82438">
        <w:rPr>
          <w:rFonts w:ascii="Arial" w:hAnsi="Arial" w:cs="Arial"/>
          <w:sz w:val="12"/>
          <w:szCs w:val="12"/>
        </w:rPr>
        <w:t>día</w:t>
      </w:r>
      <w:r w:rsidRPr="00F82438">
        <w:rPr>
          <w:rFonts w:ascii="Arial" w:hAnsi="Arial" w:cs="Arial"/>
          <w:spacing w:val="-4"/>
          <w:sz w:val="12"/>
          <w:szCs w:val="12"/>
        </w:rPr>
        <w:t xml:space="preserve"> </w:t>
      </w:r>
      <w:r w:rsidRPr="00F82438">
        <w:rPr>
          <w:rFonts w:ascii="Arial" w:hAnsi="Arial" w:cs="Arial"/>
          <w:sz w:val="12"/>
          <w:szCs w:val="12"/>
        </w:rPr>
        <w:t>siguiente</w:t>
      </w:r>
      <w:r w:rsidRPr="00F82438">
        <w:rPr>
          <w:rFonts w:ascii="Arial" w:hAnsi="Arial" w:cs="Arial"/>
          <w:spacing w:val="-4"/>
          <w:sz w:val="12"/>
          <w:szCs w:val="12"/>
        </w:rPr>
        <w:t xml:space="preserve"> </w:t>
      </w:r>
      <w:r w:rsidRPr="00F82438">
        <w:rPr>
          <w:rFonts w:ascii="Arial" w:hAnsi="Arial" w:cs="Arial"/>
          <w:sz w:val="12"/>
          <w:szCs w:val="12"/>
        </w:rPr>
        <w:t>al</w:t>
      </w:r>
      <w:r w:rsidRPr="00F82438">
        <w:rPr>
          <w:rFonts w:ascii="Arial" w:hAnsi="Arial" w:cs="Arial"/>
          <w:spacing w:val="-4"/>
          <w:sz w:val="12"/>
          <w:szCs w:val="12"/>
        </w:rPr>
        <w:t xml:space="preserve"> </w:t>
      </w:r>
      <w:r w:rsidRPr="00F82438">
        <w:rPr>
          <w:rFonts w:ascii="Arial" w:hAnsi="Arial" w:cs="Arial"/>
          <w:sz w:val="12"/>
          <w:szCs w:val="12"/>
        </w:rPr>
        <w:t>de</w:t>
      </w:r>
      <w:r w:rsidRPr="00F82438">
        <w:rPr>
          <w:rFonts w:ascii="Arial" w:hAnsi="Arial" w:cs="Arial"/>
          <w:spacing w:val="-4"/>
          <w:sz w:val="12"/>
          <w:szCs w:val="12"/>
        </w:rPr>
        <w:t xml:space="preserve"> </w:t>
      </w:r>
      <w:r w:rsidRPr="00F82438">
        <w:rPr>
          <w:rFonts w:ascii="Arial" w:hAnsi="Arial" w:cs="Arial"/>
          <w:sz w:val="12"/>
          <w:szCs w:val="12"/>
        </w:rPr>
        <w:t>la</w:t>
      </w:r>
      <w:r w:rsidRPr="00F82438">
        <w:rPr>
          <w:rFonts w:ascii="Arial" w:hAnsi="Arial" w:cs="Arial"/>
          <w:spacing w:val="-4"/>
          <w:sz w:val="12"/>
          <w:szCs w:val="12"/>
        </w:rPr>
        <w:t xml:space="preserve"> </w:t>
      </w:r>
      <w:r w:rsidRPr="00F82438">
        <w:rPr>
          <w:rFonts w:ascii="Arial" w:hAnsi="Arial" w:cs="Arial"/>
          <w:sz w:val="12"/>
          <w:szCs w:val="12"/>
        </w:rPr>
        <w:t>notificación</w:t>
      </w:r>
      <w:r w:rsidRPr="00F82438">
        <w:rPr>
          <w:rFonts w:ascii="Arial" w:hAnsi="Arial" w:cs="Arial"/>
          <w:spacing w:val="-4"/>
          <w:sz w:val="12"/>
          <w:szCs w:val="12"/>
        </w:rPr>
        <w:t xml:space="preserve"> </w:t>
      </w:r>
      <w:r w:rsidRPr="00F82438">
        <w:rPr>
          <w:rFonts w:ascii="Arial" w:hAnsi="Arial" w:cs="Arial"/>
          <w:sz w:val="12"/>
          <w:szCs w:val="12"/>
        </w:rPr>
        <w:t>de</w:t>
      </w:r>
      <w:r w:rsidRPr="00F82438">
        <w:rPr>
          <w:rFonts w:ascii="Arial" w:hAnsi="Arial" w:cs="Arial"/>
          <w:spacing w:val="-4"/>
          <w:sz w:val="12"/>
          <w:szCs w:val="12"/>
        </w:rPr>
        <w:t xml:space="preserve"> </w:t>
      </w:r>
      <w:r w:rsidRPr="00F82438">
        <w:rPr>
          <w:rFonts w:ascii="Arial" w:hAnsi="Arial" w:cs="Arial"/>
          <w:sz w:val="12"/>
          <w:szCs w:val="12"/>
        </w:rPr>
        <w:t>la</w:t>
      </w:r>
      <w:r w:rsidRPr="00F82438">
        <w:rPr>
          <w:rFonts w:ascii="Arial" w:hAnsi="Arial" w:cs="Arial"/>
          <w:spacing w:val="-4"/>
          <w:sz w:val="12"/>
          <w:szCs w:val="12"/>
        </w:rPr>
        <w:t xml:space="preserve"> </w:t>
      </w:r>
      <w:r w:rsidRPr="00F82438">
        <w:rPr>
          <w:rFonts w:ascii="Arial" w:hAnsi="Arial" w:cs="Arial"/>
          <w:sz w:val="12"/>
          <w:szCs w:val="12"/>
        </w:rPr>
        <w:t>aceptación</w:t>
      </w:r>
      <w:r w:rsidRPr="00F82438">
        <w:rPr>
          <w:rFonts w:ascii="Arial" w:hAnsi="Arial" w:cs="Arial"/>
          <w:spacing w:val="-4"/>
          <w:sz w:val="12"/>
          <w:szCs w:val="12"/>
        </w:rPr>
        <w:t xml:space="preserve"> </w:t>
      </w:r>
      <w:r w:rsidRPr="00F82438">
        <w:rPr>
          <w:rFonts w:ascii="Arial" w:hAnsi="Arial" w:cs="Arial"/>
          <w:sz w:val="12"/>
          <w:szCs w:val="12"/>
        </w:rPr>
        <w:t>del</w:t>
      </w:r>
      <w:r w:rsidRPr="00F82438">
        <w:rPr>
          <w:rFonts w:ascii="Arial" w:hAnsi="Arial" w:cs="Arial"/>
          <w:spacing w:val="-4"/>
          <w:sz w:val="12"/>
          <w:szCs w:val="12"/>
        </w:rPr>
        <w:t xml:space="preserve"> </w:t>
      </w:r>
      <w:r w:rsidRPr="00F82438">
        <w:rPr>
          <w:rFonts w:ascii="Arial" w:hAnsi="Arial" w:cs="Arial"/>
          <w:sz w:val="12"/>
          <w:szCs w:val="12"/>
        </w:rPr>
        <w:t>desistimiento</w:t>
      </w:r>
      <w:r w:rsidRPr="00F82438">
        <w:rPr>
          <w:rFonts w:ascii="Arial" w:hAnsi="Arial" w:cs="Arial"/>
          <w:spacing w:val="-4"/>
          <w:sz w:val="12"/>
          <w:szCs w:val="12"/>
        </w:rPr>
        <w:t xml:space="preserve"> </w:t>
      </w:r>
      <w:r w:rsidRPr="00F82438">
        <w:rPr>
          <w:rFonts w:ascii="Arial" w:hAnsi="Arial" w:cs="Arial"/>
          <w:sz w:val="12"/>
          <w:szCs w:val="12"/>
        </w:rPr>
        <w:t>de</w:t>
      </w:r>
      <w:r w:rsidRPr="00F82438">
        <w:rPr>
          <w:rFonts w:ascii="Arial" w:hAnsi="Arial" w:cs="Arial"/>
          <w:spacing w:val="-4"/>
          <w:sz w:val="12"/>
          <w:szCs w:val="12"/>
        </w:rPr>
        <w:t xml:space="preserve"> </w:t>
      </w:r>
      <w:r w:rsidRPr="00F82438">
        <w:rPr>
          <w:rFonts w:ascii="Arial" w:hAnsi="Arial" w:cs="Arial"/>
          <w:sz w:val="12"/>
          <w:szCs w:val="12"/>
        </w:rPr>
        <w:t>los</w:t>
      </w:r>
      <w:r w:rsidRPr="00F82438">
        <w:rPr>
          <w:rFonts w:ascii="Arial" w:hAnsi="Arial" w:cs="Arial"/>
          <w:spacing w:val="-4"/>
          <w:sz w:val="12"/>
          <w:szCs w:val="12"/>
        </w:rPr>
        <w:t xml:space="preserve"> </w:t>
      </w:r>
      <w:r w:rsidRPr="00F82438">
        <w:rPr>
          <w:rFonts w:ascii="Arial" w:hAnsi="Arial" w:cs="Arial"/>
          <w:sz w:val="12"/>
          <w:szCs w:val="12"/>
        </w:rPr>
        <w:t>recursos.</w:t>
      </w:r>
    </w:p>
    <w:p w14:paraId="50B01F72" w14:textId="77777777" w:rsidR="0049633C" w:rsidRPr="00F82438" w:rsidRDefault="0049633C" w:rsidP="0049633C">
      <w:pPr>
        <w:spacing w:after="0" w:line="240" w:lineRule="auto"/>
        <w:ind w:firstLine="708"/>
        <w:contextualSpacing/>
        <w:jc w:val="both"/>
        <w:rPr>
          <w:rFonts w:ascii="Arial" w:hAnsi="Arial" w:cs="Arial"/>
          <w:sz w:val="12"/>
          <w:szCs w:val="12"/>
        </w:rPr>
      </w:pPr>
      <w:r w:rsidRPr="00F82438">
        <w:rPr>
          <w:rFonts w:ascii="Arial" w:hAnsi="Arial" w:cs="Arial"/>
          <w:sz w:val="12"/>
          <w:szCs w:val="12"/>
        </w:rPr>
        <w:t>“5.</w:t>
      </w:r>
      <w:r w:rsidRPr="00F82438">
        <w:rPr>
          <w:rFonts w:ascii="Arial" w:hAnsi="Arial" w:cs="Arial"/>
          <w:spacing w:val="-5"/>
          <w:sz w:val="12"/>
          <w:szCs w:val="12"/>
        </w:rPr>
        <w:t xml:space="preserve"> </w:t>
      </w:r>
      <w:r w:rsidRPr="00F82438">
        <w:rPr>
          <w:rFonts w:ascii="Arial" w:hAnsi="Arial" w:cs="Arial"/>
          <w:sz w:val="12"/>
          <w:szCs w:val="12"/>
        </w:rPr>
        <w:t>Desde</w:t>
      </w:r>
      <w:r w:rsidRPr="00F82438">
        <w:rPr>
          <w:rFonts w:ascii="Arial" w:hAnsi="Arial" w:cs="Arial"/>
          <w:spacing w:val="-4"/>
          <w:sz w:val="12"/>
          <w:szCs w:val="12"/>
        </w:rPr>
        <w:t xml:space="preserve"> </w:t>
      </w:r>
      <w:r w:rsidRPr="00F82438">
        <w:rPr>
          <w:rFonts w:ascii="Arial" w:hAnsi="Arial" w:cs="Arial"/>
          <w:sz w:val="12"/>
          <w:szCs w:val="12"/>
        </w:rPr>
        <w:t>el</w:t>
      </w:r>
      <w:r w:rsidRPr="00F82438">
        <w:rPr>
          <w:rFonts w:ascii="Arial" w:hAnsi="Arial" w:cs="Arial"/>
          <w:spacing w:val="-5"/>
          <w:sz w:val="12"/>
          <w:szCs w:val="12"/>
        </w:rPr>
        <w:t xml:space="preserve"> </w:t>
      </w:r>
      <w:r w:rsidRPr="00F82438">
        <w:rPr>
          <w:rFonts w:ascii="Arial" w:hAnsi="Arial" w:cs="Arial"/>
          <w:sz w:val="12"/>
          <w:szCs w:val="12"/>
        </w:rPr>
        <w:t>día</w:t>
      </w:r>
      <w:r w:rsidRPr="00F82438">
        <w:rPr>
          <w:rFonts w:ascii="Arial" w:hAnsi="Arial" w:cs="Arial"/>
          <w:spacing w:val="-4"/>
          <w:sz w:val="12"/>
          <w:szCs w:val="12"/>
        </w:rPr>
        <w:t xml:space="preserve"> </w:t>
      </w:r>
      <w:r w:rsidRPr="00F82438">
        <w:rPr>
          <w:rFonts w:ascii="Arial" w:hAnsi="Arial" w:cs="Arial"/>
          <w:sz w:val="12"/>
          <w:szCs w:val="12"/>
        </w:rPr>
        <w:t>siguiente</w:t>
      </w:r>
      <w:r w:rsidRPr="00F82438">
        <w:rPr>
          <w:rFonts w:ascii="Arial" w:hAnsi="Arial" w:cs="Arial"/>
          <w:spacing w:val="-4"/>
          <w:sz w:val="12"/>
          <w:szCs w:val="12"/>
        </w:rPr>
        <w:t xml:space="preserve"> </w:t>
      </w:r>
      <w:r w:rsidRPr="00F82438">
        <w:rPr>
          <w:rFonts w:ascii="Arial" w:hAnsi="Arial" w:cs="Arial"/>
          <w:sz w:val="12"/>
          <w:szCs w:val="12"/>
        </w:rPr>
        <w:t>al</w:t>
      </w:r>
      <w:r w:rsidRPr="00F82438">
        <w:rPr>
          <w:rFonts w:ascii="Arial" w:hAnsi="Arial" w:cs="Arial"/>
          <w:spacing w:val="-5"/>
          <w:sz w:val="12"/>
          <w:szCs w:val="12"/>
        </w:rPr>
        <w:t xml:space="preserve"> </w:t>
      </w:r>
      <w:r w:rsidRPr="00F82438">
        <w:rPr>
          <w:rFonts w:ascii="Arial" w:hAnsi="Arial" w:cs="Arial"/>
          <w:sz w:val="12"/>
          <w:szCs w:val="12"/>
        </w:rPr>
        <w:t>de</w:t>
      </w:r>
      <w:r w:rsidRPr="00F82438">
        <w:rPr>
          <w:rFonts w:ascii="Arial" w:hAnsi="Arial" w:cs="Arial"/>
          <w:spacing w:val="-4"/>
          <w:sz w:val="12"/>
          <w:szCs w:val="12"/>
        </w:rPr>
        <w:t xml:space="preserve"> </w:t>
      </w:r>
      <w:r w:rsidRPr="00F82438">
        <w:rPr>
          <w:rFonts w:ascii="Arial" w:hAnsi="Arial" w:cs="Arial"/>
          <w:sz w:val="12"/>
          <w:szCs w:val="12"/>
        </w:rPr>
        <w:t>la</w:t>
      </w:r>
      <w:r w:rsidRPr="00F82438">
        <w:rPr>
          <w:rFonts w:ascii="Arial" w:hAnsi="Arial" w:cs="Arial"/>
          <w:spacing w:val="-4"/>
          <w:sz w:val="12"/>
          <w:szCs w:val="12"/>
        </w:rPr>
        <w:t xml:space="preserve"> </w:t>
      </w:r>
      <w:r w:rsidRPr="00F82438">
        <w:rPr>
          <w:rFonts w:ascii="Arial" w:hAnsi="Arial" w:cs="Arial"/>
          <w:sz w:val="12"/>
          <w:szCs w:val="12"/>
        </w:rPr>
        <w:t>protocolización</w:t>
      </w:r>
      <w:r w:rsidRPr="00F82438">
        <w:rPr>
          <w:rFonts w:ascii="Arial" w:hAnsi="Arial" w:cs="Arial"/>
          <w:spacing w:val="-5"/>
          <w:sz w:val="12"/>
          <w:szCs w:val="12"/>
        </w:rPr>
        <w:t xml:space="preserve"> </w:t>
      </w:r>
      <w:r w:rsidRPr="00F82438">
        <w:rPr>
          <w:rFonts w:ascii="Arial" w:hAnsi="Arial" w:cs="Arial"/>
          <w:sz w:val="12"/>
          <w:szCs w:val="12"/>
        </w:rPr>
        <w:t>a</w:t>
      </w:r>
      <w:r w:rsidRPr="00F82438">
        <w:rPr>
          <w:rFonts w:ascii="Arial" w:hAnsi="Arial" w:cs="Arial"/>
          <w:spacing w:val="-4"/>
          <w:sz w:val="12"/>
          <w:szCs w:val="12"/>
        </w:rPr>
        <w:t xml:space="preserve"> </w:t>
      </w:r>
      <w:r w:rsidRPr="00F82438">
        <w:rPr>
          <w:rFonts w:ascii="Arial" w:hAnsi="Arial" w:cs="Arial"/>
          <w:sz w:val="12"/>
          <w:szCs w:val="12"/>
        </w:rPr>
        <w:t>que</w:t>
      </w:r>
      <w:r w:rsidRPr="00F82438">
        <w:rPr>
          <w:rFonts w:ascii="Arial" w:hAnsi="Arial" w:cs="Arial"/>
          <w:spacing w:val="-4"/>
          <w:sz w:val="12"/>
          <w:szCs w:val="12"/>
        </w:rPr>
        <w:t xml:space="preserve"> </w:t>
      </w:r>
      <w:r w:rsidRPr="00F82438">
        <w:rPr>
          <w:rFonts w:ascii="Arial" w:hAnsi="Arial" w:cs="Arial"/>
          <w:sz w:val="12"/>
          <w:szCs w:val="12"/>
        </w:rPr>
        <w:t>alude</w:t>
      </w:r>
      <w:r w:rsidRPr="00F82438">
        <w:rPr>
          <w:rFonts w:ascii="Arial" w:hAnsi="Arial" w:cs="Arial"/>
          <w:spacing w:val="-5"/>
          <w:sz w:val="12"/>
          <w:szCs w:val="12"/>
        </w:rPr>
        <w:t xml:space="preserve"> </w:t>
      </w:r>
      <w:r w:rsidRPr="00F82438">
        <w:rPr>
          <w:rFonts w:ascii="Arial" w:hAnsi="Arial" w:cs="Arial"/>
          <w:sz w:val="12"/>
          <w:szCs w:val="12"/>
        </w:rPr>
        <w:t>el</w:t>
      </w:r>
      <w:r w:rsidRPr="00F82438">
        <w:rPr>
          <w:rFonts w:ascii="Arial" w:hAnsi="Arial" w:cs="Arial"/>
          <w:spacing w:val="-4"/>
          <w:sz w:val="12"/>
          <w:szCs w:val="12"/>
        </w:rPr>
        <w:t xml:space="preserve"> </w:t>
      </w:r>
      <w:r w:rsidRPr="00F82438">
        <w:rPr>
          <w:rFonts w:ascii="Arial" w:hAnsi="Arial" w:cs="Arial"/>
          <w:sz w:val="12"/>
          <w:szCs w:val="12"/>
        </w:rPr>
        <w:t>artículo</w:t>
      </w:r>
      <w:r w:rsidRPr="00F82438">
        <w:rPr>
          <w:rFonts w:ascii="Arial" w:hAnsi="Arial" w:cs="Arial"/>
          <w:spacing w:val="-5"/>
          <w:sz w:val="12"/>
          <w:szCs w:val="12"/>
        </w:rPr>
        <w:t xml:space="preserve"> </w:t>
      </w:r>
      <w:r w:rsidRPr="00F82438">
        <w:rPr>
          <w:rFonts w:ascii="Arial" w:hAnsi="Arial" w:cs="Arial"/>
          <w:sz w:val="12"/>
          <w:szCs w:val="12"/>
        </w:rPr>
        <w:t>85</w:t>
      </w:r>
      <w:r w:rsidRPr="00F82438">
        <w:rPr>
          <w:rFonts w:ascii="Arial" w:hAnsi="Arial" w:cs="Arial"/>
          <w:spacing w:val="-4"/>
          <w:sz w:val="12"/>
          <w:szCs w:val="12"/>
        </w:rPr>
        <w:t xml:space="preserve"> </w:t>
      </w:r>
      <w:r w:rsidRPr="00F82438">
        <w:rPr>
          <w:rFonts w:ascii="Arial" w:hAnsi="Arial" w:cs="Arial"/>
          <w:sz w:val="12"/>
          <w:szCs w:val="12"/>
        </w:rPr>
        <w:t>para</w:t>
      </w:r>
      <w:r w:rsidRPr="00F82438">
        <w:rPr>
          <w:rFonts w:ascii="Arial" w:hAnsi="Arial" w:cs="Arial"/>
          <w:spacing w:val="-4"/>
          <w:sz w:val="12"/>
          <w:szCs w:val="12"/>
        </w:rPr>
        <w:t xml:space="preserve"> </w:t>
      </w:r>
      <w:r w:rsidRPr="00F82438">
        <w:rPr>
          <w:rFonts w:ascii="Arial" w:hAnsi="Arial" w:cs="Arial"/>
          <w:sz w:val="12"/>
          <w:szCs w:val="12"/>
        </w:rPr>
        <w:t>el</w:t>
      </w:r>
      <w:r w:rsidRPr="00F82438">
        <w:rPr>
          <w:rFonts w:ascii="Arial" w:hAnsi="Arial" w:cs="Arial"/>
          <w:spacing w:val="-5"/>
          <w:sz w:val="12"/>
          <w:szCs w:val="12"/>
        </w:rPr>
        <w:t xml:space="preserve"> </w:t>
      </w:r>
      <w:r w:rsidRPr="00F82438">
        <w:rPr>
          <w:rFonts w:ascii="Arial" w:hAnsi="Arial" w:cs="Arial"/>
          <w:sz w:val="12"/>
          <w:szCs w:val="12"/>
        </w:rPr>
        <w:t>silencio</w:t>
      </w:r>
      <w:r w:rsidRPr="00F82438">
        <w:rPr>
          <w:rFonts w:ascii="Arial" w:hAnsi="Arial" w:cs="Arial"/>
          <w:spacing w:val="-4"/>
          <w:sz w:val="12"/>
          <w:szCs w:val="12"/>
        </w:rPr>
        <w:t xml:space="preserve"> </w:t>
      </w:r>
      <w:r w:rsidRPr="00F82438">
        <w:rPr>
          <w:rFonts w:ascii="Arial" w:hAnsi="Arial" w:cs="Arial"/>
          <w:sz w:val="12"/>
          <w:szCs w:val="12"/>
        </w:rPr>
        <w:t>administrativo</w:t>
      </w:r>
      <w:r w:rsidRPr="00F82438">
        <w:rPr>
          <w:rFonts w:ascii="Arial" w:hAnsi="Arial" w:cs="Arial"/>
          <w:spacing w:val="-4"/>
          <w:sz w:val="12"/>
          <w:szCs w:val="12"/>
        </w:rPr>
        <w:t xml:space="preserve"> </w:t>
      </w:r>
      <w:r w:rsidRPr="00F82438">
        <w:rPr>
          <w:rFonts w:ascii="Arial" w:hAnsi="Arial" w:cs="Arial"/>
          <w:sz w:val="12"/>
          <w:szCs w:val="12"/>
        </w:rPr>
        <w:t>positivo”.</w:t>
      </w:r>
    </w:p>
    <w:p w14:paraId="0FB3310F" w14:textId="77777777" w:rsidR="0049633C" w:rsidRPr="00F82438" w:rsidRDefault="0049633C" w:rsidP="0049633C">
      <w:pPr>
        <w:pStyle w:val="Textonotapie"/>
        <w:contextualSpacing/>
        <w:jc w:val="both"/>
        <w:rPr>
          <w:rFonts w:ascii="Arial" w:hAnsi="Arial" w:cs="Arial"/>
          <w:sz w:val="12"/>
          <w:szCs w:val="12"/>
        </w:rPr>
      </w:pPr>
    </w:p>
  </w:footnote>
  <w:footnote w:id="20">
    <w:p w14:paraId="686DBB5A" w14:textId="77777777" w:rsidR="0049633C" w:rsidRPr="00F82438" w:rsidRDefault="0049633C" w:rsidP="0049633C">
      <w:pPr>
        <w:spacing w:after="0" w:line="240" w:lineRule="auto"/>
        <w:ind w:firstLine="708"/>
        <w:contextualSpacing/>
        <w:jc w:val="both"/>
        <w:rPr>
          <w:rStyle w:val="Refdenotaalpie"/>
          <w:rFonts w:ascii="Arial" w:hAnsi="Arial" w:cs="Arial"/>
          <w:sz w:val="12"/>
          <w:szCs w:val="12"/>
        </w:rPr>
      </w:pPr>
      <w:r w:rsidRPr="00F82438">
        <w:rPr>
          <w:rStyle w:val="Refdenotaalpie"/>
          <w:rFonts w:ascii="Arial" w:hAnsi="Arial" w:cs="Arial"/>
          <w:sz w:val="12"/>
          <w:szCs w:val="12"/>
        </w:rPr>
        <w:footnoteRef/>
      </w:r>
      <w:r w:rsidRPr="00F82438">
        <w:rPr>
          <w:rStyle w:val="Refdenotaalpie"/>
          <w:rFonts w:ascii="Arial" w:hAnsi="Arial" w:cs="Arial"/>
          <w:sz w:val="12"/>
          <w:szCs w:val="12"/>
        </w:rPr>
        <w:t xml:space="preserve"> Consejo de Estado. Sección Cuarta. Sentencia del 19 de noviembre de 1999. Exp. 9.453. CP. Daniel Manrique Guzmán.</w:t>
      </w:r>
    </w:p>
    <w:p w14:paraId="54B960A8" w14:textId="77777777" w:rsidR="0049633C" w:rsidRPr="00F82438" w:rsidRDefault="0049633C" w:rsidP="0049633C">
      <w:pPr>
        <w:pStyle w:val="Textonotapie"/>
        <w:contextualSpacing/>
        <w:jc w:val="both"/>
        <w:rPr>
          <w:rFonts w:ascii="Arial" w:hAnsi="Arial" w:cs="Arial"/>
          <w:sz w:val="12"/>
          <w:szCs w:val="12"/>
        </w:rPr>
      </w:pPr>
    </w:p>
  </w:footnote>
  <w:footnote w:id="21">
    <w:p w14:paraId="66BDFBA0" w14:textId="77777777" w:rsidR="0049633C" w:rsidRPr="00F82438" w:rsidRDefault="0049633C" w:rsidP="0049633C">
      <w:pPr>
        <w:spacing w:after="0" w:line="240" w:lineRule="auto"/>
        <w:ind w:firstLine="708"/>
        <w:contextualSpacing/>
        <w:jc w:val="both"/>
        <w:rPr>
          <w:rStyle w:val="Refdenotaalpie"/>
          <w:rFonts w:ascii="Arial" w:hAnsi="Arial" w:cs="Arial"/>
          <w:sz w:val="12"/>
          <w:szCs w:val="12"/>
        </w:rPr>
      </w:pPr>
      <w:r w:rsidRPr="00F82438">
        <w:rPr>
          <w:rStyle w:val="Refdenotaalpie"/>
          <w:rFonts w:ascii="Arial" w:hAnsi="Arial" w:cs="Arial"/>
          <w:sz w:val="12"/>
          <w:szCs w:val="12"/>
        </w:rPr>
        <w:footnoteRef/>
      </w:r>
      <w:r w:rsidRPr="00F82438">
        <w:rPr>
          <w:rStyle w:val="Refdenotaalpie"/>
          <w:rFonts w:ascii="Arial" w:hAnsi="Arial" w:cs="Arial"/>
          <w:sz w:val="12"/>
          <w:szCs w:val="12"/>
        </w:rPr>
        <w:t xml:space="preserve"> Ley 1882 de 2018: “Artículo 5. Modifíquese el Parágrafo 1 e inclúyanse los parágrafos 3, 4 y 5 de artículo 5° de la Ley 1150 de 2007, los cuales quedarán así:</w:t>
      </w:r>
    </w:p>
    <w:p w14:paraId="216B06DD" w14:textId="77777777" w:rsidR="0049633C" w:rsidRPr="00F82438" w:rsidRDefault="0049633C" w:rsidP="0049633C">
      <w:pPr>
        <w:spacing w:after="0" w:line="240" w:lineRule="auto"/>
        <w:ind w:firstLine="708"/>
        <w:contextualSpacing/>
        <w:jc w:val="both"/>
        <w:rPr>
          <w:rStyle w:val="Refdenotaalpie"/>
          <w:rFonts w:ascii="Arial" w:hAnsi="Arial" w:cs="Arial"/>
          <w:sz w:val="12"/>
          <w:szCs w:val="12"/>
        </w:rPr>
      </w:pPr>
      <w:r w:rsidRPr="00F82438">
        <w:rPr>
          <w:rStyle w:val="Refdenotaalpie"/>
          <w:rFonts w:ascii="Arial" w:hAnsi="Arial" w:cs="Arial"/>
          <w:sz w:val="12"/>
          <w:szCs w:val="12"/>
        </w:rPr>
        <w:t>[…]</w:t>
      </w:r>
    </w:p>
    <w:p w14:paraId="21F308AE" w14:textId="77777777" w:rsidR="0049633C" w:rsidRPr="00F82438" w:rsidRDefault="0049633C" w:rsidP="0049633C">
      <w:pPr>
        <w:spacing w:after="0" w:line="240" w:lineRule="auto"/>
        <w:ind w:firstLine="708"/>
        <w:contextualSpacing/>
        <w:jc w:val="both"/>
        <w:rPr>
          <w:rStyle w:val="Refdenotaalpie"/>
          <w:rFonts w:ascii="Arial" w:hAnsi="Arial" w:cs="Arial"/>
          <w:sz w:val="12"/>
          <w:szCs w:val="12"/>
        </w:rPr>
      </w:pPr>
      <w:r w:rsidRPr="00F82438">
        <w:rPr>
          <w:rStyle w:val="Refdenotaalpie"/>
          <w:rFonts w:ascii="Arial" w:hAnsi="Arial" w:cs="Arial"/>
          <w:sz w:val="12"/>
          <w:szCs w:val="12"/>
        </w:rPr>
        <w:t>“Artículo 5°. De la selección objetiva. […]</w:t>
      </w:r>
    </w:p>
    <w:p w14:paraId="03A0BE20" w14:textId="77777777" w:rsidR="0049633C" w:rsidRPr="00F82438" w:rsidRDefault="0049633C" w:rsidP="0049633C">
      <w:pPr>
        <w:spacing w:after="0" w:line="240" w:lineRule="auto"/>
        <w:ind w:firstLine="708"/>
        <w:contextualSpacing/>
        <w:jc w:val="both"/>
        <w:rPr>
          <w:rStyle w:val="Refdenotaalpie"/>
          <w:rFonts w:ascii="Arial" w:hAnsi="Arial" w:cs="Arial"/>
          <w:sz w:val="12"/>
          <w:szCs w:val="12"/>
        </w:rPr>
      </w:pPr>
      <w:r w:rsidRPr="00F82438">
        <w:rPr>
          <w:rStyle w:val="Refdenotaalpie"/>
          <w:rFonts w:ascii="Arial" w:hAnsi="Arial" w:cs="Arial"/>
          <w:sz w:val="12"/>
          <w:szCs w:val="12"/>
        </w:rPr>
        <w:t>“Parágrafo 1°.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w:t>
      </w:r>
    </w:p>
    <w:p w14:paraId="48AA8CF8" w14:textId="77777777" w:rsidR="0049633C" w:rsidRPr="00F82438" w:rsidRDefault="0049633C" w:rsidP="0049633C">
      <w:pPr>
        <w:spacing w:after="0" w:line="240" w:lineRule="auto"/>
        <w:ind w:firstLine="708"/>
        <w:contextualSpacing/>
        <w:jc w:val="both"/>
        <w:rPr>
          <w:rFonts w:ascii="Arial" w:hAnsi="Arial" w:cs="Arial"/>
          <w:sz w:val="12"/>
          <w:szCs w:val="12"/>
        </w:rPr>
      </w:pPr>
      <w:r w:rsidRPr="00F82438">
        <w:rPr>
          <w:rStyle w:val="Refdenotaalpie"/>
          <w:rFonts w:ascii="Arial" w:hAnsi="Arial" w:cs="Arial"/>
          <w:sz w:val="12"/>
          <w:szCs w:val="12"/>
        </w:rPr>
        <w:t>“Durante el término otorgado para subsanar las ofertas, los proponentes no podrán acreditar circunstancias ocurridas con posterioridad al cierre del proceso” (cursiva fuera de texto).</w:t>
      </w:r>
    </w:p>
    <w:p w14:paraId="51EEDA8A" w14:textId="77777777" w:rsidR="0049633C" w:rsidRPr="00F82438" w:rsidRDefault="0049633C" w:rsidP="0049633C">
      <w:pPr>
        <w:spacing w:after="0" w:line="240" w:lineRule="auto"/>
        <w:ind w:firstLine="708"/>
        <w:contextualSpacing/>
        <w:jc w:val="both"/>
        <w:rPr>
          <w:rFonts w:ascii="Arial" w:hAnsi="Arial" w:cs="Arial"/>
          <w:sz w:val="12"/>
          <w:szCs w:val="12"/>
        </w:rPr>
      </w:pPr>
    </w:p>
  </w:footnote>
  <w:footnote w:id="22">
    <w:p w14:paraId="5342AECF" w14:textId="77777777" w:rsidR="0049633C" w:rsidRPr="00F82438" w:rsidRDefault="0049633C" w:rsidP="0049633C">
      <w:pPr>
        <w:spacing w:after="0" w:line="240" w:lineRule="auto"/>
        <w:ind w:firstLine="708"/>
        <w:contextualSpacing/>
        <w:jc w:val="both"/>
        <w:rPr>
          <w:rStyle w:val="Refdenotaalpie"/>
          <w:rFonts w:ascii="Arial" w:hAnsi="Arial" w:cs="Arial"/>
          <w:sz w:val="12"/>
          <w:szCs w:val="12"/>
        </w:rPr>
      </w:pPr>
      <w:r w:rsidRPr="00F82438">
        <w:rPr>
          <w:rStyle w:val="Refdenotaalpie"/>
          <w:rFonts w:ascii="Arial" w:hAnsi="Arial" w:cs="Arial"/>
          <w:sz w:val="12"/>
          <w:szCs w:val="12"/>
        </w:rPr>
        <w:footnoteRef/>
      </w:r>
      <w:r w:rsidRPr="00F82438">
        <w:rPr>
          <w:rStyle w:val="Refdenotaalpie"/>
          <w:rFonts w:ascii="Arial" w:hAnsi="Arial" w:cs="Arial"/>
          <w:sz w:val="12"/>
          <w:szCs w:val="12"/>
        </w:rPr>
        <w:t xml:space="preserve"> Decreto 2474 de 2008, art. 10, inciso final: “En ningún caso la entidad podrá señalar taxativamente los requisitos o documentos subsanables o no subsanables en el pliego de condiciones, ni permitir que se subsane la falta de capacidad para presentar la oferta, ni que se acrediten circunstancias ocurridas con posterioridad al cierre del proceso” (cursiva fuera de texto).</w:t>
      </w:r>
    </w:p>
    <w:p w14:paraId="40390A66" w14:textId="77777777" w:rsidR="0049633C" w:rsidRPr="00F82438" w:rsidRDefault="0049633C" w:rsidP="0049633C">
      <w:pPr>
        <w:pStyle w:val="Textonotapie"/>
        <w:contextualSpacing/>
        <w:jc w:val="both"/>
        <w:rPr>
          <w:rStyle w:val="Refdenotaalpie"/>
          <w:rFonts w:ascii="Arial" w:hAnsi="Arial" w:cs="Arial"/>
          <w:sz w:val="12"/>
          <w:szCs w:val="12"/>
          <w:lang w:val="es-CO"/>
        </w:rPr>
      </w:pPr>
    </w:p>
  </w:footnote>
  <w:footnote w:id="23">
    <w:p w14:paraId="6750C4AB" w14:textId="77777777" w:rsidR="0049633C" w:rsidRPr="00F82438" w:rsidRDefault="0049633C" w:rsidP="0049633C">
      <w:pPr>
        <w:spacing w:after="0" w:line="240" w:lineRule="auto"/>
        <w:ind w:firstLine="709"/>
        <w:contextualSpacing/>
        <w:jc w:val="both"/>
        <w:rPr>
          <w:rStyle w:val="Refdenotaalpie"/>
          <w:rFonts w:ascii="Arial" w:hAnsi="Arial" w:cs="Arial"/>
          <w:sz w:val="12"/>
          <w:szCs w:val="12"/>
        </w:rPr>
      </w:pPr>
      <w:r w:rsidRPr="00F82438">
        <w:rPr>
          <w:rStyle w:val="Refdenotaalpie"/>
          <w:rFonts w:ascii="Arial" w:hAnsi="Arial" w:cs="Arial"/>
          <w:sz w:val="12"/>
          <w:szCs w:val="12"/>
        </w:rPr>
        <w:footnoteRef/>
      </w:r>
      <w:r w:rsidRPr="00F82438">
        <w:rPr>
          <w:rStyle w:val="Refdenotaalpie"/>
          <w:rFonts w:ascii="Arial" w:hAnsi="Arial" w:cs="Arial"/>
          <w:sz w:val="12"/>
          <w:szCs w:val="12"/>
        </w:rPr>
        <w:t xml:space="preserve"> “De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(Consejo de Estado. Sala de Consulta y Servicio Civil. Concepto del 6 de noviembre de 2008. Exp. 1.927. C.P. William Zambrano Cetina).</w:t>
      </w:r>
    </w:p>
    <w:p w14:paraId="2095B741" w14:textId="77777777" w:rsidR="0049633C" w:rsidRPr="00F82438" w:rsidRDefault="0049633C" w:rsidP="0049633C">
      <w:pPr>
        <w:pStyle w:val="Textonotapie"/>
        <w:contextualSpacing/>
        <w:jc w:val="both"/>
        <w:rPr>
          <w:rFonts w:ascii="Arial" w:hAnsi="Arial" w:cs="Arial"/>
          <w:sz w:val="12"/>
          <w:szCs w:val="12"/>
        </w:rPr>
      </w:pPr>
    </w:p>
  </w:footnote>
  <w:footnote w:id="24">
    <w:p w14:paraId="2AA3F801" w14:textId="77777777" w:rsidR="0049633C" w:rsidRPr="00F82438" w:rsidRDefault="0049633C" w:rsidP="0049633C">
      <w:pPr>
        <w:spacing w:after="0" w:line="240" w:lineRule="auto"/>
        <w:ind w:firstLine="709"/>
        <w:contextualSpacing/>
        <w:jc w:val="both"/>
        <w:rPr>
          <w:rStyle w:val="Refdenotaalpie"/>
          <w:rFonts w:ascii="Arial" w:hAnsi="Arial" w:cs="Arial"/>
          <w:sz w:val="12"/>
          <w:szCs w:val="12"/>
        </w:rPr>
      </w:pPr>
      <w:r w:rsidRPr="00F82438">
        <w:rPr>
          <w:rStyle w:val="Refdenotaalpie"/>
          <w:rFonts w:ascii="Arial" w:hAnsi="Arial" w:cs="Arial"/>
          <w:sz w:val="12"/>
          <w:szCs w:val="12"/>
        </w:rPr>
        <w:footnoteRef/>
      </w:r>
      <w:r w:rsidRPr="00F82438">
        <w:rPr>
          <w:rStyle w:val="Refdenotaalpie"/>
          <w:rFonts w:ascii="Arial" w:hAnsi="Arial" w:cs="Arial"/>
          <w:sz w:val="12"/>
          <w:szCs w:val="12"/>
        </w:rPr>
        <w:t xml:space="preserve"> Decreto 1082 de 2015, artículo 2.2.1.1.1.5.1., citado previamente.</w:t>
      </w:r>
    </w:p>
    <w:p w14:paraId="6F6E0B76" w14:textId="77777777" w:rsidR="0049633C" w:rsidRPr="00F82438" w:rsidRDefault="0049633C" w:rsidP="0049633C">
      <w:pPr>
        <w:pStyle w:val="Textonotapie"/>
        <w:contextualSpacing/>
        <w:jc w:val="both"/>
        <w:rPr>
          <w:rFonts w:ascii="Arial" w:hAnsi="Arial" w:cs="Arial"/>
          <w:sz w:val="12"/>
          <w:szCs w:val="12"/>
        </w:rPr>
      </w:pPr>
    </w:p>
  </w:footnote>
  <w:footnote w:id="25">
    <w:p w14:paraId="6BBAAA8C" w14:textId="77777777" w:rsidR="0049633C" w:rsidRPr="00F82438" w:rsidRDefault="0049633C" w:rsidP="0049633C">
      <w:pPr>
        <w:pStyle w:val="Textonotapie"/>
        <w:ind w:firstLine="708"/>
        <w:contextualSpacing/>
        <w:jc w:val="both"/>
        <w:rPr>
          <w:rFonts w:ascii="Arial" w:hAnsi="Arial" w:cs="Arial"/>
          <w:sz w:val="12"/>
          <w:szCs w:val="12"/>
        </w:rPr>
      </w:pPr>
      <w:r w:rsidRPr="00F82438">
        <w:rPr>
          <w:rStyle w:val="Refdenotaalpie"/>
          <w:rFonts w:ascii="Arial" w:hAnsi="Arial" w:cs="Arial"/>
          <w:sz w:val="12"/>
          <w:szCs w:val="12"/>
        </w:rPr>
        <w:footnoteRef/>
      </w:r>
      <w:r w:rsidRPr="00F82438">
        <w:rPr>
          <w:rFonts w:ascii="Arial" w:hAnsi="Arial" w:cs="Arial"/>
          <w:sz w:val="12"/>
          <w:szCs w:val="12"/>
        </w:rPr>
        <w:t xml:space="preserve"> La Circular Externa Única de Colombia Compra Eficiente puede ser consultada en el siguiente link: </w:t>
      </w:r>
      <w:hyperlink r:id="rId2" w:history="1">
        <w:r w:rsidRPr="00F82438">
          <w:rPr>
            <w:rStyle w:val="Hipervnculo"/>
            <w:rFonts w:ascii="Arial" w:hAnsi="Arial" w:cs="Arial"/>
            <w:sz w:val="12"/>
            <w:szCs w:val="12"/>
          </w:rPr>
          <w:t>https://colombiacompra.gov.co/sites/cce_public/files/cce_circulares/cce-eicp-ma-06_circular_externa_con_comentarios_de_ciudadanos-_v2f_002.pdf</w:t>
        </w:r>
      </w:hyperlink>
      <w:r w:rsidRPr="00F82438">
        <w:rPr>
          <w:rFonts w:ascii="Arial" w:hAnsi="Arial" w:cs="Arial"/>
          <w:sz w:val="12"/>
          <w:szCs w:val="12"/>
        </w:rPr>
        <w:t xml:space="preserve"> </w:t>
      </w:r>
    </w:p>
  </w:footnote>
  <w:footnote w:id="26">
    <w:p w14:paraId="732DA049" w14:textId="77777777" w:rsidR="0049633C" w:rsidRPr="00F82438" w:rsidRDefault="0049633C" w:rsidP="0049633C">
      <w:pPr>
        <w:pStyle w:val="Textonotapie"/>
        <w:ind w:firstLine="708"/>
        <w:contextualSpacing/>
        <w:jc w:val="both"/>
        <w:rPr>
          <w:rFonts w:ascii="Arial" w:hAnsi="Arial" w:cs="Arial"/>
          <w:sz w:val="12"/>
          <w:szCs w:val="12"/>
        </w:rPr>
      </w:pPr>
      <w:r w:rsidRPr="00F82438">
        <w:rPr>
          <w:rStyle w:val="Refdenotaalpie"/>
          <w:rFonts w:ascii="Arial" w:hAnsi="Arial" w:cs="Arial"/>
          <w:sz w:val="12"/>
          <w:szCs w:val="12"/>
        </w:rPr>
        <w:footnoteRef/>
      </w:r>
      <w:r w:rsidRPr="00F82438">
        <w:rPr>
          <w:rFonts w:ascii="Arial" w:hAnsi="Arial" w:cs="Arial"/>
          <w:sz w:val="12"/>
          <w:szCs w:val="12"/>
        </w:rPr>
        <w:t xml:space="preserve"> En los Documentos Tipo de Licitación de Obra Pública de Infraestructura de Transporte, en los Documentos Tipo de Interventoría de Obra Pública de Infraestructura de Transporte, en los Documentos Tipo de Licitación de Obra Pública de Infraestructura de Agua Potable y Saneamiento Básico esta causal de rechazo se encuentra en el literal F) y G) del numeral 1.15. En los Documentos Tipo de Licitación de Obra Pública de Infraestructura Social se trata de las causales E) y F) del numeral 1.15. </w:t>
      </w:r>
    </w:p>
    <w:p w14:paraId="386B1239" w14:textId="77777777" w:rsidR="0049633C" w:rsidRPr="00F82438" w:rsidRDefault="0049633C" w:rsidP="0049633C">
      <w:pPr>
        <w:pStyle w:val="Textonotapie"/>
        <w:ind w:firstLine="708"/>
        <w:contextualSpacing/>
        <w:jc w:val="both"/>
        <w:rPr>
          <w:rFonts w:ascii="Arial" w:hAnsi="Arial" w:cs="Arial"/>
          <w:sz w:val="12"/>
          <w:szCs w:val="12"/>
        </w:rPr>
      </w:pPr>
    </w:p>
  </w:footnote>
  <w:footnote w:id="27">
    <w:p w14:paraId="7EA6D85D" w14:textId="77777777" w:rsidR="0049633C" w:rsidRPr="00F82438" w:rsidRDefault="0049633C" w:rsidP="0049633C">
      <w:pPr>
        <w:pStyle w:val="Textonotapie"/>
        <w:ind w:firstLine="708"/>
        <w:contextualSpacing/>
        <w:jc w:val="both"/>
        <w:rPr>
          <w:rFonts w:ascii="Arial" w:hAnsi="Arial" w:cs="Arial"/>
          <w:sz w:val="12"/>
          <w:szCs w:val="12"/>
          <w:lang w:val="es-ES"/>
        </w:rPr>
      </w:pPr>
      <w:r w:rsidRPr="00F82438">
        <w:rPr>
          <w:rStyle w:val="Refdenotaalpie"/>
          <w:rFonts w:ascii="Arial" w:hAnsi="Arial" w:cs="Arial"/>
          <w:sz w:val="12"/>
          <w:szCs w:val="12"/>
        </w:rPr>
        <w:footnoteRef/>
      </w:r>
      <w:r w:rsidRPr="00F82438">
        <w:rPr>
          <w:rFonts w:ascii="Arial" w:hAnsi="Arial" w:cs="Arial"/>
          <w:sz w:val="12"/>
          <w:szCs w:val="12"/>
        </w:rPr>
        <w:t xml:space="preserve"> </w:t>
      </w:r>
      <w:r w:rsidRPr="00F82438">
        <w:rPr>
          <w:rFonts w:ascii="Arial" w:hAnsi="Arial" w:cs="Arial"/>
          <w:sz w:val="12"/>
          <w:szCs w:val="12"/>
          <w:lang w:val="es-ES"/>
        </w:rPr>
        <w:t xml:space="preserve">SANTOS RODRÍGUEZ. Jorge Enrique. Construcción doctrinaria de la revocación del acto administrativo ilegal. Universidad Externado de Colombia, 2005. p. 27. </w:t>
      </w:r>
    </w:p>
    <w:p w14:paraId="61C768CF" w14:textId="77777777" w:rsidR="0049633C" w:rsidRPr="00F82438" w:rsidRDefault="0049633C" w:rsidP="0049633C">
      <w:pPr>
        <w:pStyle w:val="Textonotapie"/>
        <w:ind w:firstLine="708"/>
        <w:contextualSpacing/>
        <w:jc w:val="both"/>
        <w:rPr>
          <w:rFonts w:ascii="Arial" w:hAnsi="Arial" w:cs="Arial"/>
          <w:sz w:val="12"/>
          <w:szCs w:val="12"/>
        </w:rPr>
      </w:pPr>
    </w:p>
  </w:footnote>
  <w:footnote w:id="28">
    <w:p w14:paraId="3A0CC54F" w14:textId="77777777" w:rsidR="0049633C" w:rsidRPr="00F82438" w:rsidRDefault="0049633C" w:rsidP="0049633C">
      <w:pPr>
        <w:pStyle w:val="Textonotapie"/>
        <w:ind w:firstLine="708"/>
        <w:contextualSpacing/>
        <w:jc w:val="both"/>
        <w:rPr>
          <w:rFonts w:ascii="Arial" w:hAnsi="Arial" w:cs="Arial"/>
          <w:sz w:val="12"/>
          <w:szCs w:val="12"/>
        </w:rPr>
      </w:pPr>
      <w:r w:rsidRPr="00F82438">
        <w:rPr>
          <w:rStyle w:val="Refdenotaalpie"/>
          <w:rFonts w:ascii="Arial" w:hAnsi="Arial" w:cs="Arial"/>
          <w:sz w:val="12"/>
          <w:szCs w:val="12"/>
        </w:rPr>
        <w:footnoteRef/>
      </w:r>
      <w:r w:rsidRPr="00F82438">
        <w:rPr>
          <w:rFonts w:ascii="Arial" w:hAnsi="Arial" w:cs="Arial"/>
          <w:sz w:val="12"/>
          <w:szCs w:val="12"/>
        </w:rPr>
        <w:t xml:space="preserve"> RODRÍGUEZ. Libardo. Derecho Administrativo General y colombiano. Vigésima Edición. Tomo II. Editorial Temis, 2017. p. 85. </w:t>
      </w:r>
    </w:p>
    <w:p w14:paraId="16FA480F" w14:textId="77777777" w:rsidR="0049633C" w:rsidRPr="00F82438" w:rsidRDefault="0049633C" w:rsidP="0049633C">
      <w:pPr>
        <w:pStyle w:val="Textonotapie"/>
        <w:ind w:firstLine="708"/>
        <w:contextualSpacing/>
        <w:jc w:val="both"/>
        <w:rPr>
          <w:rFonts w:ascii="Arial" w:hAnsi="Arial" w:cs="Arial"/>
          <w:sz w:val="12"/>
          <w:szCs w:val="12"/>
          <w:lang w:val="es-ES"/>
        </w:rPr>
      </w:pPr>
    </w:p>
  </w:footnote>
  <w:footnote w:id="29">
    <w:p w14:paraId="1AAB318E" w14:textId="77777777" w:rsidR="0049633C" w:rsidRPr="00F82438" w:rsidRDefault="0049633C" w:rsidP="0049633C">
      <w:pPr>
        <w:pStyle w:val="Textonotapie"/>
        <w:ind w:firstLine="708"/>
        <w:contextualSpacing/>
        <w:jc w:val="both"/>
        <w:rPr>
          <w:rFonts w:ascii="Arial" w:hAnsi="Arial" w:cs="Arial"/>
          <w:sz w:val="12"/>
          <w:szCs w:val="12"/>
          <w:lang w:val="es-ES"/>
        </w:rPr>
      </w:pPr>
      <w:r w:rsidRPr="00F82438">
        <w:rPr>
          <w:rStyle w:val="Refdenotaalpie"/>
          <w:rFonts w:ascii="Arial" w:hAnsi="Arial" w:cs="Arial"/>
          <w:sz w:val="12"/>
          <w:szCs w:val="12"/>
        </w:rPr>
        <w:footnoteRef/>
      </w:r>
      <w:r w:rsidRPr="00F82438">
        <w:rPr>
          <w:rFonts w:ascii="Arial" w:hAnsi="Arial" w:cs="Arial"/>
          <w:sz w:val="12"/>
          <w:szCs w:val="12"/>
        </w:rPr>
        <w:t xml:space="preserve"> </w:t>
      </w:r>
      <w:r w:rsidRPr="00F82438">
        <w:rPr>
          <w:rFonts w:ascii="Arial" w:hAnsi="Arial" w:cs="Arial"/>
          <w:color w:val="000000" w:themeColor="text1"/>
          <w:sz w:val="12"/>
          <w:szCs w:val="12"/>
          <w:lang w:val="es-ES"/>
        </w:rPr>
        <w:t xml:space="preserve">SANTOFIMIO GAMBOA, Jaime Orlando. Ob. Cit. Párrafo 1414 y siguientes. </w:t>
      </w:r>
    </w:p>
  </w:footnote>
  <w:footnote w:id="30">
    <w:p w14:paraId="3498E0B7" w14:textId="77777777" w:rsidR="0049633C" w:rsidRPr="00F82438" w:rsidRDefault="0049633C" w:rsidP="0049633C">
      <w:pPr>
        <w:pStyle w:val="Textonotapie"/>
        <w:ind w:firstLine="708"/>
        <w:contextualSpacing/>
        <w:jc w:val="both"/>
        <w:rPr>
          <w:rFonts w:ascii="Arial" w:hAnsi="Arial" w:cs="Arial"/>
          <w:sz w:val="12"/>
          <w:szCs w:val="12"/>
        </w:rPr>
      </w:pPr>
      <w:r w:rsidRPr="00F82438">
        <w:rPr>
          <w:rStyle w:val="Refdenotaalpie"/>
          <w:rFonts w:ascii="Arial" w:hAnsi="Arial" w:cs="Arial"/>
          <w:sz w:val="12"/>
          <w:szCs w:val="12"/>
        </w:rPr>
        <w:footnoteRef/>
      </w:r>
      <w:r w:rsidRPr="00F82438">
        <w:rPr>
          <w:rFonts w:ascii="Arial" w:hAnsi="Arial" w:cs="Arial"/>
          <w:sz w:val="12"/>
          <w:szCs w:val="12"/>
        </w:rPr>
        <w:t xml:space="preserve"> El citado artículo 9 de la Ley 1150 de 2007 dispone: “ARTÍCULO 9o. DE LA ADJUDICACIÓN. En el evento previsto en el artículo 273 de la Constitución Política y en general en los procesos de licitación pública, la adjudicación se hará de forma obligatoria en audiencia pública, mediante resolución motivada, que se entenderá notificada al proponente favorecido en dicha audiencia.</w:t>
      </w:r>
    </w:p>
    <w:p w14:paraId="67F194EF" w14:textId="77777777" w:rsidR="0049633C" w:rsidRPr="00F82438" w:rsidRDefault="0049633C" w:rsidP="0049633C">
      <w:pPr>
        <w:pStyle w:val="Textonotapie"/>
        <w:ind w:firstLine="708"/>
        <w:contextualSpacing/>
        <w:jc w:val="both"/>
        <w:rPr>
          <w:rFonts w:ascii="Arial" w:hAnsi="Arial" w:cs="Arial"/>
          <w:sz w:val="12"/>
          <w:szCs w:val="12"/>
        </w:rPr>
      </w:pPr>
      <w:r w:rsidRPr="00F82438">
        <w:rPr>
          <w:rFonts w:ascii="Arial" w:hAnsi="Arial" w:cs="Arial"/>
          <w:sz w:val="12"/>
          <w:szCs w:val="12"/>
        </w:rPr>
        <w:t>“Durante la misma audiencia, y previamente a la adopción de la decisión definitiva de adjudicación, los interesados podrán pronunciarse sobre la respuesta dada por la entidad contratante a las observaciones presentadas respecto de los informes de evaluación.</w:t>
      </w:r>
    </w:p>
    <w:p w14:paraId="39EB8777" w14:textId="77777777" w:rsidR="0049633C" w:rsidRPr="00F82438" w:rsidRDefault="0049633C" w:rsidP="0049633C">
      <w:pPr>
        <w:pStyle w:val="Textonotapie"/>
        <w:ind w:firstLine="708"/>
        <w:contextualSpacing/>
        <w:jc w:val="both"/>
        <w:rPr>
          <w:rFonts w:ascii="Arial" w:hAnsi="Arial" w:cs="Arial"/>
          <w:sz w:val="12"/>
          <w:szCs w:val="12"/>
        </w:rPr>
      </w:pPr>
      <w:r w:rsidRPr="00F82438">
        <w:rPr>
          <w:rFonts w:ascii="Arial" w:hAnsi="Arial" w:cs="Arial"/>
          <w:sz w:val="12"/>
          <w:szCs w:val="12"/>
        </w:rPr>
        <w:t>“El acto de adjudicación es irrevocable y obliga a la entidad y al adjudicatario. No obstante lo anterior, si dentro del plazo comprendido entre la adjudicación del contrato y la suscripción del mismo, sobreviene una inhabilidad o incompatibilidad o si se demuestra que el acto se obtuvo por medios ilegales, este podrá ser revocado, caso en el cual, la entidad podrá aplicar lo previsto en el inciso final del numeral 12 del artículo 30 de la Ley 80 de 1993.</w:t>
      </w:r>
    </w:p>
    <w:p w14:paraId="1BB8B6A0" w14:textId="77777777" w:rsidR="0049633C" w:rsidRPr="00F82438" w:rsidRDefault="0049633C" w:rsidP="0049633C">
      <w:pPr>
        <w:pStyle w:val="Textonotapie"/>
        <w:ind w:firstLine="708"/>
        <w:contextualSpacing/>
        <w:jc w:val="both"/>
        <w:rPr>
          <w:rFonts w:ascii="Arial" w:hAnsi="Arial" w:cs="Arial"/>
          <w:sz w:val="12"/>
          <w:szCs w:val="12"/>
        </w:rPr>
      </w:pPr>
      <w:r w:rsidRPr="00F82438">
        <w:rPr>
          <w:rFonts w:ascii="Arial" w:hAnsi="Arial" w:cs="Arial"/>
          <w:sz w:val="12"/>
          <w:szCs w:val="12"/>
        </w:rPr>
        <w:t>“Sin perjuicio de las potestades a que se refiere el artículo 18 de la Ley 80 de 1993, en aquellos casos en que la entidad declare la caducidad del contrato y se encuentre pendiente de ejecución un porcentaje igual o superior al cincuenta por ciento (50%) del mismo, con excepción de los contratos de concesión, se podrá contratar al proponente calificado en el segundo lugar en el proceso de selección respectivo, previa revisión de las condiciones a que haya lugar”.</w:t>
      </w:r>
    </w:p>
    <w:p w14:paraId="1842DC2A" w14:textId="77777777" w:rsidR="0049633C" w:rsidRPr="00F82438" w:rsidRDefault="0049633C" w:rsidP="0049633C">
      <w:pPr>
        <w:pStyle w:val="Textonotapie"/>
        <w:ind w:firstLine="708"/>
        <w:contextualSpacing/>
        <w:jc w:val="both"/>
        <w:rPr>
          <w:rFonts w:ascii="Arial" w:hAnsi="Arial" w:cs="Arial"/>
          <w:sz w:val="12"/>
          <w:szCs w:val="12"/>
        </w:rPr>
      </w:pPr>
    </w:p>
  </w:footnote>
  <w:footnote w:id="31">
    <w:p w14:paraId="5804E809" w14:textId="77777777" w:rsidR="0049633C" w:rsidRPr="00F82438" w:rsidRDefault="0049633C" w:rsidP="0049633C">
      <w:pPr>
        <w:pStyle w:val="Textonotapie"/>
        <w:ind w:firstLine="708"/>
        <w:contextualSpacing/>
        <w:jc w:val="both"/>
        <w:rPr>
          <w:rFonts w:ascii="Arial" w:hAnsi="Arial" w:cs="Arial"/>
          <w:sz w:val="12"/>
          <w:szCs w:val="12"/>
          <w:lang w:val="es-ES"/>
        </w:rPr>
      </w:pPr>
      <w:r w:rsidRPr="00F82438">
        <w:rPr>
          <w:rStyle w:val="Refdenotaalpie"/>
          <w:rFonts w:ascii="Arial" w:hAnsi="Arial" w:cs="Arial"/>
          <w:sz w:val="12"/>
          <w:szCs w:val="12"/>
        </w:rPr>
        <w:footnoteRef/>
      </w:r>
      <w:r w:rsidRPr="00F82438">
        <w:rPr>
          <w:rFonts w:ascii="Arial" w:hAnsi="Arial" w:cs="Arial"/>
          <w:sz w:val="12"/>
          <w:szCs w:val="12"/>
        </w:rPr>
        <w:t xml:space="preserve"> CONSEJO DE ESTADO. Sala de Consulta y Servicio Civil. Concepto de 15 de agosto de 2017. Radicación: 2346. C.P. Alvaro Namén Vargas.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9264"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67456"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61312"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7E5E717"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13</w:t>
    </w:r>
  </w:p>
  <w:p w14:paraId="5E18350A" w14:textId="3833E343"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CB6357">
      <w:rPr>
        <w:rFonts w:ascii="Century Gothic" w:eastAsia="Geo" w:hAnsi="Century Gothic" w:cs="Geo"/>
        <w:sz w:val="16"/>
        <w:szCs w:val="16"/>
        <w:lang w:eastAsia="es-CO"/>
      </w:rPr>
      <w:t>1</w:t>
    </w:r>
    <w:r w:rsidRPr="004A305D">
      <w:rPr>
        <w:rFonts w:ascii="Century Gothic" w:eastAsia="Geo" w:hAnsi="Century Gothic" w:cs="Geo"/>
        <w:sz w:val="16"/>
        <w:szCs w:val="16"/>
        <w:lang w:eastAsia="es-CO"/>
      </w:rPr>
      <w:t xml:space="preserve"> DEL </w:t>
    </w:r>
    <w:r w:rsidR="00CB6357">
      <w:rPr>
        <w:rFonts w:ascii="Century Gothic" w:eastAsia="Geo" w:hAnsi="Century Gothic" w:cs="Geo"/>
        <w:sz w:val="16"/>
        <w:szCs w:val="16"/>
        <w:lang w:eastAsia="es-CO"/>
      </w:rPr>
      <w:t xml:space="preserve">15 </w:t>
    </w:r>
    <w:r w:rsidRPr="004A305D">
      <w:rPr>
        <w:rFonts w:ascii="Century Gothic" w:eastAsia="Geo" w:hAnsi="Century Gothic" w:cs="Geo"/>
        <w:sz w:val="16"/>
        <w:szCs w:val="16"/>
        <w:lang w:eastAsia="es-CO"/>
      </w:rPr>
      <w:t xml:space="preserve">DE </w:t>
    </w:r>
    <w:r w:rsidR="00961B09">
      <w:rPr>
        <w:rFonts w:ascii="Century Gothic" w:eastAsia="Geo" w:hAnsi="Century Gothic" w:cs="Geo"/>
        <w:sz w:val="16"/>
        <w:szCs w:val="16"/>
        <w:lang w:eastAsia="es-CO"/>
      </w:rPr>
      <w:t>JUNIO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48779781">
    <w:abstractNumId w:val="2"/>
  </w:num>
  <w:num w:numId="2" w16cid:durableId="19822139">
    <w:abstractNumId w:val="0"/>
  </w:num>
  <w:num w:numId="3" w16cid:durableId="876742304">
    <w:abstractNumId w:val="1"/>
  </w:num>
  <w:num w:numId="4" w16cid:durableId="2451864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A683E"/>
    <w:rsid w:val="000B19B9"/>
    <w:rsid w:val="000D0334"/>
    <w:rsid w:val="000F6486"/>
    <w:rsid w:val="00127233"/>
    <w:rsid w:val="001E4177"/>
    <w:rsid w:val="0020576D"/>
    <w:rsid w:val="00251403"/>
    <w:rsid w:val="00287DD6"/>
    <w:rsid w:val="002951A0"/>
    <w:rsid w:val="00295238"/>
    <w:rsid w:val="002962BC"/>
    <w:rsid w:val="002A49AC"/>
    <w:rsid w:val="002A64FD"/>
    <w:rsid w:val="002C7A84"/>
    <w:rsid w:val="00395686"/>
    <w:rsid w:val="003A779E"/>
    <w:rsid w:val="003C65EB"/>
    <w:rsid w:val="003D0F4D"/>
    <w:rsid w:val="003E0499"/>
    <w:rsid w:val="003F3941"/>
    <w:rsid w:val="00424A1E"/>
    <w:rsid w:val="00446EF6"/>
    <w:rsid w:val="00490294"/>
    <w:rsid w:val="00490866"/>
    <w:rsid w:val="0049633C"/>
    <w:rsid w:val="004A1847"/>
    <w:rsid w:val="004A305D"/>
    <w:rsid w:val="004F21C4"/>
    <w:rsid w:val="004F685F"/>
    <w:rsid w:val="005566E8"/>
    <w:rsid w:val="00574867"/>
    <w:rsid w:val="005A4AC2"/>
    <w:rsid w:val="005C5CDC"/>
    <w:rsid w:val="005D476C"/>
    <w:rsid w:val="00604768"/>
    <w:rsid w:val="006219F8"/>
    <w:rsid w:val="00665D70"/>
    <w:rsid w:val="00706C16"/>
    <w:rsid w:val="0071711C"/>
    <w:rsid w:val="00756841"/>
    <w:rsid w:val="007649AB"/>
    <w:rsid w:val="007833AC"/>
    <w:rsid w:val="007C3DC2"/>
    <w:rsid w:val="007E25A6"/>
    <w:rsid w:val="007E5497"/>
    <w:rsid w:val="00806F5F"/>
    <w:rsid w:val="00820278"/>
    <w:rsid w:val="008843B6"/>
    <w:rsid w:val="00891928"/>
    <w:rsid w:val="008A446D"/>
    <w:rsid w:val="008F0EA7"/>
    <w:rsid w:val="00923CD5"/>
    <w:rsid w:val="00923EEF"/>
    <w:rsid w:val="009419F9"/>
    <w:rsid w:val="00954F50"/>
    <w:rsid w:val="00957672"/>
    <w:rsid w:val="00961B09"/>
    <w:rsid w:val="00965334"/>
    <w:rsid w:val="0097093E"/>
    <w:rsid w:val="009C71FA"/>
    <w:rsid w:val="009C72E7"/>
    <w:rsid w:val="00A17F13"/>
    <w:rsid w:val="00A20739"/>
    <w:rsid w:val="00A33C78"/>
    <w:rsid w:val="00AB0ADB"/>
    <w:rsid w:val="00AD0600"/>
    <w:rsid w:val="00AE4E72"/>
    <w:rsid w:val="00AE5061"/>
    <w:rsid w:val="00AF6B70"/>
    <w:rsid w:val="00B23A9E"/>
    <w:rsid w:val="00B72CD3"/>
    <w:rsid w:val="00B72FFF"/>
    <w:rsid w:val="00B8564D"/>
    <w:rsid w:val="00BB2EAE"/>
    <w:rsid w:val="00BD7F72"/>
    <w:rsid w:val="00BF2DD7"/>
    <w:rsid w:val="00C330EB"/>
    <w:rsid w:val="00C47D09"/>
    <w:rsid w:val="00C754BE"/>
    <w:rsid w:val="00CB6357"/>
    <w:rsid w:val="00CC1B26"/>
    <w:rsid w:val="00D2581C"/>
    <w:rsid w:val="00D423A2"/>
    <w:rsid w:val="00D63AC2"/>
    <w:rsid w:val="00D7383B"/>
    <w:rsid w:val="00E16408"/>
    <w:rsid w:val="00E20894"/>
    <w:rsid w:val="00E245AB"/>
    <w:rsid w:val="00E50AFE"/>
    <w:rsid w:val="00E771DC"/>
    <w:rsid w:val="00E8772A"/>
    <w:rsid w:val="00E90F6B"/>
    <w:rsid w:val="00E92C27"/>
    <w:rsid w:val="00EA0E3D"/>
    <w:rsid w:val="00EE1AA8"/>
    <w:rsid w:val="00F25594"/>
    <w:rsid w:val="00F30063"/>
    <w:rsid w:val="00F31EDC"/>
    <w:rsid w:val="00F5664F"/>
    <w:rsid w:val="00F76AFC"/>
    <w:rsid w:val="00F82438"/>
    <w:rsid w:val="00FA27AC"/>
    <w:rsid w:val="00FB4394"/>
    <w:rsid w:val="00FB5DD1"/>
    <w:rsid w:val="00FC2B5D"/>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E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1,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paragraph" w:customStyle="1" w:styleId="Appelnotedebasde">
    <w:name w:val="Appel note de bas de..."/>
    <w:basedOn w:val="Normal"/>
    <w:link w:val="Refdenotaalpie"/>
    <w:uiPriority w:val="99"/>
    <w:rsid w:val="0049633C"/>
    <w:pPr>
      <w:spacing w:line="240" w:lineRule="exact"/>
    </w:pPr>
    <w:rPr>
      <w:vertAlign w:val="superscript"/>
    </w:rPr>
  </w:style>
  <w:style w:type="character" w:styleId="Hipervnculo">
    <w:name w:val="Hyperlink"/>
    <w:basedOn w:val="Fuentedeprrafopredeter"/>
    <w:uiPriority w:val="99"/>
    <w:unhideWhenUsed/>
    <w:rsid w:val="0049633C"/>
    <w:rPr>
      <w:color w:val="0563C1" w:themeColor="hyperlink"/>
      <w:u w:val="single"/>
    </w:rPr>
  </w:style>
  <w:style w:type="character" w:styleId="Textoennegrita">
    <w:name w:val="Strong"/>
    <w:basedOn w:val="Fuentedeprrafopredeter"/>
    <w:uiPriority w:val="22"/>
    <w:qFormat/>
    <w:rsid w:val="0049633C"/>
    <w:rPr>
      <w:b/>
      <w:bCs/>
    </w:rPr>
  </w:style>
  <w:style w:type="character" w:styleId="nfasis">
    <w:name w:val="Emphasis"/>
    <w:basedOn w:val="Fuentedeprrafopredeter"/>
    <w:uiPriority w:val="20"/>
    <w:qFormat/>
    <w:rsid w:val="0049633C"/>
    <w:rPr>
      <w:i/>
      <w:iCs/>
    </w:rPr>
  </w:style>
  <w:style w:type="paragraph" w:styleId="NormalWeb">
    <w:name w:val="Normal (Web)"/>
    <w:basedOn w:val="Normal"/>
    <w:uiPriority w:val="99"/>
    <w:semiHidden/>
    <w:unhideWhenUsed/>
    <w:rsid w:val="004963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rsid w:val="0049633C"/>
    <w:rPr>
      <w:rFonts w:ascii="Geomanist Light" w:hAnsi="Geomanist Light"/>
      <w:lang w:val="es-ES"/>
    </w:rPr>
  </w:style>
  <w:style w:type="table" w:customStyle="1" w:styleId="Tablaconcuadrcula1">
    <w:name w:val="Tabla con cuadrícula1"/>
    <w:basedOn w:val="Tablanormal"/>
    <w:uiPriority w:val="59"/>
    <w:rsid w:val="00B23A9E"/>
    <w:pPr>
      <w:spacing w:after="0" w:line="240" w:lineRule="auto"/>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83429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2" Type="http://schemas.openxmlformats.org/officeDocument/2006/relationships/hyperlink" Target="https://colombiacompra.gov.co/sites/cce_public/files/cce_circulares/cce-eicp-ma-06_circular_externa_con_comentarios_de_ciudadanos-_v2f_002.pdf"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s>
</ds:datastoreItem>
</file>

<file path=customXml/itemProps2.xml><?xml version="1.0" encoding="utf-8"?>
<ds:datastoreItem xmlns:ds="http://schemas.openxmlformats.org/officeDocument/2006/customXml" ds:itemID="{199B8A71-B9A3-450C-A831-E4115875CBE1}"/>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10473</Words>
  <Characters>57607</Characters>
  <Application>Microsoft Office Word</Application>
  <DocSecurity>0</DocSecurity>
  <Lines>480</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Diana Lucia Saavedra</cp:lastModifiedBy>
  <cp:revision>5</cp:revision>
  <cp:lastPrinted>2023-01-10T21:18:00Z</cp:lastPrinted>
  <dcterms:created xsi:type="dcterms:W3CDTF">2023-07-14T20:44:00Z</dcterms:created>
  <dcterms:modified xsi:type="dcterms:W3CDTF">2023-07-14T20:48:00Z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