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C875F0" w14:textId="77777777" w:rsidR="00F30FEE" w:rsidRDefault="00F30FEE" w:rsidP="00F30FEE">
      <w:pPr>
        <w:jc w:val="right"/>
        <w:rPr>
          <w:rFonts w:ascii="Arial" w:hAnsi="Arial" w:cs="Arial"/>
          <w:b/>
          <w:color w:val="000000" w:themeColor="text1"/>
          <w:sz w:val="16"/>
          <w:szCs w:val="16"/>
          <w:lang w:val="es-ES_tradnl" w:eastAsia="es-ES"/>
        </w:rPr>
      </w:pPr>
      <w:r w:rsidRPr="007561D9">
        <w:rPr>
          <w:rFonts w:ascii="Arial" w:hAnsi="Arial" w:cs="Arial"/>
          <w:b/>
          <w:color w:val="000000" w:themeColor="text1"/>
          <w:sz w:val="16"/>
          <w:szCs w:val="16"/>
          <w:lang w:val="es-ES_tradnl" w:eastAsia="es-ES"/>
        </w:rPr>
        <w:t>CCE-DES-FM-17</w:t>
      </w:r>
    </w:p>
    <w:p w14:paraId="7C7CBF13" w14:textId="77777777" w:rsidR="0016320D" w:rsidRPr="00990787" w:rsidRDefault="0016320D" w:rsidP="00AB643D">
      <w:pPr>
        <w:jc w:val="both"/>
        <w:rPr>
          <w:rFonts w:ascii="Arial" w:eastAsia="Calibri" w:hAnsi="Arial" w:cs="Arial"/>
          <w:color w:val="000000" w:themeColor="text1"/>
          <w:sz w:val="16"/>
          <w:szCs w:val="16"/>
        </w:rPr>
      </w:pPr>
    </w:p>
    <w:p w14:paraId="44E9F556" w14:textId="143A44CF" w:rsidR="00BB2A4C" w:rsidRPr="006966FD" w:rsidRDefault="0016320D" w:rsidP="00AB643D">
      <w:pPr>
        <w:pStyle w:val="Prrafodelista"/>
        <w:ind w:left="0"/>
        <w:jc w:val="both"/>
        <w:rPr>
          <w:rFonts w:ascii="Arial" w:eastAsia="Calibri" w:hAnsi="Arial" w:cs="Arial"/>
          <w:b/>
          <w:color w:val="000000" w:themeColor="text1"/>
          <w:sz w:val="22"/>
        </w:rPr>
      </w:pPr>
      <w:r w:rsidRPr="006966FD">
        <w:rPr>
          <w:rFonts w:ascii="Arial" w:eastAsia="Calibri" w:hAnsi="Arial" w:cs="Arial"/>
          <w:b/>
          <w:color w:val="000000" w:themeColor="text1"/>
          <w:sz w:val="22"/>
        </w:rPr>
        <w:t>SIGNIFICADO PALABRAS</w:t>
      </w:r>
      <w:r w:rsidR="005D6E51" w:rsidRPr="006966FD">
        <w:rPr>
          <w:rFonts w:ascii="Arial" w:eastAsia="Calibri" w:hAnsi="Arial" w:cs="Arial"/>
          <w:b/>
          <w:color w:val="000000" w:themeColor="text1"/>
          <w:sz w:val="22"/>
        </w:rPr>
        <w:t xml:space="preserve"> </w:t>
      </w:r>
      <w:r w:rsidR="00AB643D" w:rsidRPr="006966FD">
        <w:rPr>
          <w:rFonts w:ascii="Arial" w:eastAsia="Calibri" w:hAnsi="Arial" w:cs="Arial"/>
          <w:b/>
          <w:color w:val="000000" w:themeColor="text1"/>
          <w:sz w:val="22"/>
        </w:rPr>
        <w:t>–</w:t>
      </w:r>
      <w:r w:rsidR="00AC4883">
        <w:rPr>
          <w:rFonts w:ascii="Arial" w:eastAsia="Calibri" w:hAnsi="Arial" w:cs="Arial"/>
          <w:b/>
          <w:color w:val="000000" w:themeColor="text1"/>
          <w:sz w:val="22"/>
        </w:rPr>
        <w:t xml:space="preserve"> Decreto 1082 de 2015 </w:t>
      </w:r>
      <w:r w:rsidR="00AC4883" w:rsidRPr="006966FD">
        <w:rPr>
          <w:rFonts w:ascii="Arial" w:eastAsia="Calibri" w:hAnsi="Arial" w:cs="Arial"/>
          <w:b/>
          <w:color w:val="000000" w:themeColor="text1"/>
          <w:sz w:val="22"/>
        </w:rPr>
        <w:t>–</w:t>
      </w:r>
      <w:r w:rsidR="00AA67ED" w:rsidRPr="006966FD">
        <w:rPr>
          <w:rFonts w:ascii="Arial" w:eastAsia="Calibri" w:hAnsi="Arial" w:cs="Arial"/>
          <w:b/>
          <w:color w:val="000000" w:themeColor="text1"/>
          <w:sz w:val="22"/>
        </w:rPr>
        <w:t xml:space="preserve"> U</w:t>
      </w:r>
      <w:r w:rsidR="00BB2A4C" w:rsidRPr="006966FD">
        <w:rPr>
          <w:rFonts w:ascii="Arial" w:eastAsia="Calibri" w:hAnsi="Arial" w:cs="Arial"/>
          <w:b/>
          <w:color w:val="000000" w:themeColor="text1"/>
          <w:sz w:val="22"/>
        </w:rPr>
        <w:t xml:space="preserve">so común </w:t>
      </w:r>
      <w:r w:rsidR="00AB643D" w:rsidRPr="006966FD">
        <w:rPr>
          <w:rFonts w:ascii="Arial" w:eastAsia="Calibri" w:hAnsi="Arial" w:cs="Arial"/>
          <w:b/>
          <w:color w:val="000000" w:themeColor="text1"/>
          <w:sz w:val="22"/>
        </w:rPr>
        <w:t>–</w:t>
      </w:r>
      <w:r w:rsidR="00BB2A4C" w:rsidRPr="006966FD">
        <w:rPr>
          <w:rFonts w:ascii="Arial" w:eastAsia="Calibri" w:hAnsi="Arial" w:cs="Arial"/>
          <w:b/>
          <w:color w:val="000000" w:themeColor="text1"/>
          <w:sz w:val="22"/>
        </w:rPr>
        <w:t xml:space="preserve"> </w:t>
      </w:r>
      <w:r w:rsidR="00AA67ED" w:rsidRPr="006966FD">
        <w:rPr>
          <w:rFonts w:ascii="Arial" w:eastAsia="Calibri" w:hAnsi="Arial" w:cs="Arial"/>
          <w:b/>
          <w:color w:val="000000" w:themeColor="text1"/>
          <w:sz w:val="22"/>
        </w:rPr>
        <w:t>S</w:t>
      </w:r>
      <w:r w:rsidRPr="006966FD">
        <w:rPr>
          <w:rFonts w:ascii="Arial" w:eastAsia="Calibri" w:hAnsi="Arial" w:cs="Arial"/>
          <w:b/>
          <w:color w:val="000000" w:themeColor="text1"/>
          <w:sz w:val="22"/>
        </w:rPr>
        <w:t xml:space="preserve">entido natural y obvio </w:t>
      </w:r>
    </w:p>
    <w:p w14:paraId="150FB183" w14:textId="77777777" w:rsidR="005A79FE" w:rsidRPr="006966FD" w:rsidRDefault="005A79FE" w:rsidP="00AB643D">
      <w:pPr>
        <w:pStyle w:val="Prrafodelista"/>
        <w:ind w:left="0"/>
        <w:jc w:val="both"/>
        <w:rPr>
          <w:rFonts w:ascii="Arial" w:eastAsia="Calibri" w:hAnsi="Arial" w:cs="Arial"/>
          <w:color w:val="000000" w:themeColor="text1"/>
          <w:sz w:val="20"/>
          <w:szCs w:val="20"/>
        </w:rPr>
      </w:pPr>
    </w:p>
    <w:p w14:paraId="30A1A822" w14:textId="4D72DF4D" w:rsidR="00BB2A4C" w:rsidRPr="001F1A7F" w:rsidRDefault="00BB2A4C" w:rsidP="00AB643D">
      <w:pPr>
        <w:pStyle w:val="Prrafodelista"/>
        <w:ind w:left="0"/>
        <w:jc w:val="both"/>
        <w:rPr>
          <w:rFonts w:ascii="Arial" w:eastAsia="Calibri" w:hAnsi="Arial" w:cs="Arial"/>
          <w:color w:val="000000" w:themeColor="text1"/>
          <w:sz w:val="20"/>
          <w:szCs w:val="20"/>
        </w:rPr>
      </w:pPr>
      <w:r w:rsidRPr="001F1A7F">
        <w:rPr>
          <w:rFonts w:ascii="Arial" w:eastAsia="Calibri" w:hAnsi="Arial" w:cs="Arial"/>
          <w:color w:val="000000" w:themeColor="text1"/>
          <w:sz w:val="20"/>
          <w:szCs w:val="20"/>
        </w:rPr>
        <w:t xml:space="preserve">El citado precepto indica que las palabras o expresiones que no fueron allí </w:t>
      </w:r>
      <w:proofErr w:type="gramStart"/>
      <w:r w:rsidRPr="001F1A7F">
        <w:rPr>
          <w:rFonts w:ascii="Arial" w:eastAsia="Calibri" w:hAnsi="Arial" w:cs="Arial"/>
          <w:color w:val="000000" w:themeColor="text1"/>
          <w:sz w:val="20"/>
          <w:szCs w:val="20"/>
        </w:rPr>
        <w:t>definidas,</w:t>
      </w:r>
      <w:proofErr w:type="gramEnd"/>
      <w:r w:rsidRPr="001F1A7F">
        <w:rPr>
          <w:rFonts w:ascii="Arial" w:eastAsia="Calibri" w:hAnsi="Arial" w:cs="Arial"/>
          <w:color w:val="000000" w:themeColor="text1"/>
          <w:sz w:val="20"/>
          <w:szCs w:val="20"/>
        </w:rPr>
        <w:t xml:space="preserve"> se entenderán en su sentido natural y obvio; lo que implica que las mismas deben ser comprendidas, según su uso común, en el contexto dentro del cual se encuentran incluidas.</w:t>
      </w:r>
    </w:p>
    <w:p w14:paraId="44BBF41F" w14:textId="77777777" w:rsidR="00BB2A4C" w:rsidRPr="001F1A7F" w:rsidRDefault="00BB2A4C" w:rsidP="00AB643D">
      <w:pPr>
        <w:pStyle w:val="Prrafodelista"/>
        <w:ind w:left="0"/>
        <w:jc w:val="both"/>
        <w:rPr>
          <w:rFonts w:ascii="Arial" w:eastAsia="Calibri" w:hAnsi="Arial" w:cs="Arial"/>
          <w:color w:val="000000" w:themeColor="text1"/>
          <w:sz w:val="20"/>
          <w:szCs w:val="20"/>
        </w:rPr>
      </w:pPr>
    </w:p>
    <w:p w14:paraId="0F90377D" w14:textId="33E3565E" w:rsidR="005A79FE" w:rsidRPr="006966FD" w:rsidRDefault="00BB2A4C" w:rsidP="46CCD707">
      <w:pPr>
        <w:jc w:val="both"/>
        <w:rPr>
          <w:rFonts w:ascii="Arial" w:eastAsia="Calibri" w:hAnsi="Arial" w:cs="Arial"/>
          <w:b/>
          <w:bCs/>
          <w:color w:val="000000" w:themeColor="text1"/>
          <w:sz w:val="22"/>
        </w:rPr>
      </w:pPr>
      <w:r w:rsidRPr="46CCD707">
        <w:rPr>
          <w:rFonts w:ascii="Arial" w:eastAsia="Calibri" w:hAnsi="Arial" w:cs="Arial"/>
          <w:b/>
          <w:bCs/>
          <w:color w:val="000000" w:themeColor="text1"/>
          <w:sz w:val="22"/>
        </w:rPr>
        <w:t>CONTRATACI</w:t>
      </w:r>
      <w:r w:rsidR="4D674A0C" w:rsidRPr="46CCD707">
        <w:rPr>
          <w:rFonts w:ascii="Arial" w:eastAsia="Calibri" w:hAnsi="Arial" w:cs="Arial"/>
          <w:b/>
          <w:bCs/>
          <w:color w:val="000000" w:themeColor="text1"/>
          <w:sz w:val="22"/>
        </w:rPr>
        <w:t>Ó</w:t>
      </w:r>
      <w:r w:rsidRPr="46CCD707">
        <w:rPr>
          <w:rFonts w:ascii="Arial" w:eastAsia="Calibri" w:hAnsi="Arial" w:cs="Arial"/>
          <w:b/>
          <w:bCs/>
          <w:color w:val="000000" w:themeColor="text1"/>
          <w:sz w:val="22"/>
        </w:rPr>
        <w:t xml:space="preserve">N DIRECTA </w:t>
      </w:r>
      <w:r w:rsidR="00AB643D" w:rsidRPr="46CCD707">
        <w:rPr>
          <w:rFonts w:ascii="Arial" w:eastAsia="Calibri" w:hAnsi="Arial" w:cs="Arial"/>
          <w:b/>
          <w:bCs/>
          <w:color w:val="000000" w:themeColor="text1"/>
          <w:sz w:val="22"/>
        </w:rPr>
        <w:t>–</w:t>
      </w:r>
      <w:r w:rsidRPr="46CCD707">
        <w:rPr>
          <w:rFonts w:ascii="Arial" w:eastAsia="Calibri" w:hAnsi="Arial" w:cs="Arial"/>
          <w:b/>
          <w:bCs/>
          <w:color w:val="000000" w:themeColor="text1"/>
          <w:sz w:val="22"/>
        </w:rPr>
        <w:t xml:space="preserve"> </w:t>
      </w:r>
      <w:r w:rsidR="00AC4883" w:rsidRPr="46CCD707">
        <w:rPr>
          <w:rFonts w:ascii="Arial" w:eastAsia="Calibri" w:hAnsi="Arial" w:cs="Arial"/>
          <w:b/>
          <w:bCs/>
          <w:color w:val="000000" w:themeColor="text1"/>
          <w:sz w:val="22"/>
        </w:rPr>
        <w:t xml:space="preserve">Contrato de </w:t>
      </w:r>
      <w:r w:rsidR="001837DE" w:rsidRPr="46CCD707">
        <w:rPr>
          <w:rFonts w:ascii="Arial" w:eastAsia="Calibri" w:hAnsi="Arial" w:cs="Arial"/>
          <w:b/>
          <w:bCs/>
          <w:color w:val="000000" w:themeColor="text1"/>
          <w:sz w:val="22"/>
        </w:rPr>
        <w:t>P</w:t>
      </w:r>
      <w:r w:rsidRPr="46CCD707">
        <w:rPr>
          <w:rFonts w:ascii="Arial" w:eastAsia="Calibri" w:hAnsi="Arial" w:cs="Arial"/>
          <w:b/>
          <w:bCs/>
          <w:color w:val="000000" w:themeColor="text1"/>
          <w:sz w:val="22"/>
        </w:rPr>
        <w:t xml:space="preserve">restación servicios </w:t>
      </w:r>
      <w:r w:rsidR="00AC4883" w:rsidRPr="46CCD707">
        <w:rPr>
          <w:rFonts w:ascii="Arial" w:eastAsia="Calibri" w:hAnsi="Arial" w:cs="Arial"/>
          <w:b/>
          <w:bCs/>
          <w:color w:val="000000" w:themeColor="text1"/>
          <w:sz w:val="22"/>
        </w:rPr>
        <w:t>– P</w:t>
      </w:r>
      <w:r w:rsidRPr="46CCD707">
        <w:rPr>
          <w:rFonts w:ascii="Arial" w:eastAsia="Calibri" w:hAnsi="Arial" w:cs="Arial"/>
          <w:b/>
          <w:bCs/>
          <w:color w:val="000000" w:themeColor="text1"/>
          <w:sz w:val="22"/>
        </w:rPr>
        <w:t>rofesionales</w:t>
      </w:r>
      <w:r w:rsidR="001837DE" w:rsidRPr="46CCD707">
        <w:rPr>
          <w:rFonts w:ascii="Arial" w:eastAsia="Calibri" w:hAnsi="Arial" w:cs="Arial"/>
          <w:b/>
          <w:bCs/>
          <w:color w:val="000000" w:themeColor="text1"/>
          <w:sz w:val="22"/>
        </w:rPr>
        <w:t xml:space="preserve"> </w:t>
      </w:r>
      <w:r w:rsidR="00AB643D" w:rsidRPr="46CCD707">
        <w:rPr>
          <w:rFonts w:ascii="Arial" w:eastAsia="Calibri" w:hAnsi="Arial" w:cs="Arial"/>
          <w:b/>
          <w:bCs/>
          <w:color w:val="000000" w:themeColor="text1"/>
          <w:sz w:val="22"/>
        </w:rPr>
        <w:t>–</w:t>
      </w:r>
      <w:r w:rsidR="001837DE" w:rsidRPr="46CCD707">
        <w:rPr>
          <w:rFonts w:ascii="Arial" w:eastAsia="Calibri" w:hAnsi="Arial" w:cs="Arial"/>
          <w:b/>
          <w:bCs/>
          <w:color w:val="000000" w:themeColor="text1"/>
          <w:sz w:val="22"/>
        </w:rPr>
        <w:t xml:space="preserve"> A</w:t>
      </w:r>
      <w:r w:rsidRPr="46CCD707">
        <w:rPr>
          <w:rFonts w:ascii="Arial" w:eastAsia="Calibri" w:hAnsi="Arial" w:cs="Arial"/>
          <w:b/>
          <w:bCs/>
          <w:color w:val="000000" w:themeColor="text1"/>
          <w:sz w:val="22"/>
        </w:rPr>
        <w:t xml:space="preserve">poyo a la gestión </w:t>
      </w:r>
      <w:r w:rsidR="00AB643D" w:rsidRPr="46CCD707">
        <w:rPr>
          <w:rFonts w:ascii="Arial" w:eastAsia="Calibri" w:hAnsi="Arial" w:cs="Arial"/>
          <w:b/>
          <w:bCs/>
          <w:color w:val="000000" w:themeColor="text1"/>
          <w:sz w:val="22"/>
        </w:rPr>
        <w:t>–</w:t>
      </w:r>
      <w:r w:rsidRPr="46CCD707">
        <w:rPr>
          <w:rFonts w:ascii="Arial" w:eastAsia="Calibri" w:hAnsi="Arial" w:cs="Arial"/>
          <w:b/>
          <w:bCs/>
          <w:color w:val="000000" w:themeColor="text1"/>
          <w:sz w:val="22"/>
        </w:rPr>
        <w:t xml:space="preserve"> Facultad</w:t>
      </w:r>
      <w:r w:rsidR="007A02E7" w:rsidRPr="46CCD707">
        <w:rPr>
          <w:rFonts w:ascii="Arial" w:eastAsia="Calibri" w:hAnsi="Arial" w:cs="Arial"/>
          <w:b/>
          <w:bCs/>
          <w:color w:val="000000" w:themeColor="text1"/>
          <w:sz w:val="22"/>
        </w:rPr>
        <w:t>es</w:t>
      </w:r>
      <w:r w:rsidRPr="46CCD707">
        <w:rPr>
          <w:rFonts w:ascii="Arial" w:eastAsia="Calibri" w:hAnsi="Arial" w:cs="Arial"/>
          <w:b/>
          <w:bCs/>
          <w:color w:val="000000" w:themeColor="text1"/>
          <w:sz w:val="22"/>
        </w:rPr>
        <w:t xml:space="preserve"> </w:t>
      </w:r>
      <w:r w:rsidR="6819D895" w:rsidRPr="46CCD707">
        <w:rPr>
          <w:rFonts w:ascii="Arial" w:eastAsia="Calibri" w:hAnsi="Arial" w:cs="Arial"/>
          <w:b/>
          <w:bCs/>
          <w:color w:val="000000" w:themeColor="text1"/>
          <w:sz w:val="22"/>
        </w:rPr>
        <w:t>– E</w:t>
      </w:r>
      <w:r w:rsidR="00182839" w:rsidRPr="46CCD707">
        <w:rPr>
          <w:rFonts w:ascii="Arial" w:eastAsia="Calibri" w:hAnsi="Arial" w:cs="Arial"/>
          <w:b/>
          <w:bCs/>
          <w:color w:val="000000" w:themeColor="text1"/>
          <w:sz w:val="22"/>
        </w:rPr>
        <w:t>ntidades estatales</w:t>
      </w:r>
      <w:r w:rsidRPr="46CCD707">
        <w:rPr>
          <w:rFonts w:ascii="Arial" w:eastAsia="Calibri" w:hAnsi="Arial" w:cs="Arial"/>
          <w:b/>
          <w:bCs/>
          <w:color w:val="000000" w:themeColor="text1"/>
          <w:sz w:val="22"/>
        </w:rPr>
        <w:t xml:space="preserve"> </w:t>
      </w:r>
      <w:r w:rsidR="00AB643D" w:rsidRPr="46CCD707">
        <w:rPr>
          <w:rFonts w:ascii="Arial" w:eastAsia="Calibri" w:hAnsi="Arial" w:cs="Arial"/>
          <w:b/>
          <w:bCs/>
          <w:color w:val="000000" w:themeColor="text1"/>
          <w:sz w:val="22"/>
        </w:rPr>
        <w:t>–</w:t>
      </w:r>
      <w:r w:rsidRPr="46CCD707">
        <w:rPr>
          <w:rFonts w:ascii="Arial" w:eastAsia="Calibri" w:hAnsi="Arial" w:cs="Arial"/>
          <w:b/>
          <w:bCs/>
          <w:color w:val="000000" w:themeColor="text1"/>
          <w:sz w:val="22"/>
        </w:rPr>
        <w:t xml:space="preserve"> Verificación </w:t>
      </w:r>
      <w:r w:rsidR="3BD78AEB" w:rsidRPr="46CCD707">
        <w:rPr>
          <w:rFonts w:ascii="Arial" w:eastAsia="Calibri" w:hAnsi="Arial" w:cs="Arial"/>
          <w:b/>
          <w:bCs/>
          <w:color w:val="000000" w:themeColor="text1"/>
          <w:sz w:val="22"/>
        </w:rPr>
        <w:t>– I</w:t>
      </w:r>
      <w:r w:rsidRPr="46CCD707">
        <w:rPr>
          <w:rFonts w:ascii="Arial" w:eastAsia="Calibri" w:hAnsi="Arial" w:cs="Arial"/>
          <w:b/>
          <w:bCs/>
          <w:color w:val="000000" w:themeColor="text1"/>
          <w:sz w:val="22"/>
        </w:rPr>
        <w:t xml:space="preserve">doneidad </w:t>
      </w:r>
      <w:r w:rsidR="4F1394AB" w:rsidRPr="46CCD707">
        <w:rPr>
          <w:rFonts w:ascii="Arial" w:eastAsia="Calibri" w:hAnsi="Arial" w:cs="Arial"/>
          <w:b/>
          <w:bCs/>
          <w:color w:val="000000" w:themeColor="text1"/>
          <w:sz w:val="22"/>
        </w:rPr>
        <w:t>–</w:t>
      </w:r>
      <w:r w:rsidRPr="46CCD707">
        <w:rPr>
          <w:rFonts w:ascii="Arial" w:eastAsia="Calibri" w:hAnsi="Arial" w:cs="Arial"/>
          <w:b/>
          <w:bCs/>
          <w:color w:val="000000" w:themeColor="text1"/>
          <w:sz w:val="22"/>
        </w:rPr>
        <w:t xml:space="preserve"> </w:t>
      </w:r>
      <w:r w:rsidR="5C97AC3E" w:rsidRPr="46CCD707">
        <w:rPr>
          <w:rFonts w:ascii="Arial" w:eastAsia="Calibri" w:hAnsi="Arial" w:cs="Arial"/>
          <w:b/>
          <w:bCs/>
          <w:color w:val="000000" w:themeColor="text1"/>
          <w:sz w:val="22"/>
        </w:rPr>
        <w:t>E</w:t>
      </w:r>
      <w:r w:rsidRPr="46CCD707">
        <w:rPr>
          <w:rFonts w:ascii="Arial" w:eastAsia="Calibri" w:hAnsi="Arial" w:cs="Arial"/>
          <w:b/>
          <w:bCs/>
          <w:color w:val="000000" w:themeColor="text1"/>
          <w:sz w:val="22"/>
        </w:rPr>
        <w:t xml:space="preserve">xperiencia </w:t>
      </w:r>
    </w:p>
    <w:p w14:paraId="6DBC1404" w14:textId="77777777" w:rsidR="00BB2A4C" w:rsidRPr="001F1A7F" w:rsidRDefault="00BB2A4C" w:rsidP="00AB643D">
      <w:pPr>
        <w:jc w:val="both"/>
        <w:rPr>
          <w:rFonts w:ascii="Arial" w:eastAsia="Calibri" w:hAnsi="Arial" w:cs="Arial"/>
          <w:b/>
          <w:color w:val="000000" w:themeColor="text1"/>
          <w:sz w:val="20"/>
          <w:szCs w:val="20"/>
        </w:rPr>
      </w:pPr>
    </w:p>
    <w:p w14:paraId="0FF4D76F" w14:textId="1932CAD2" w:rsidR="00BB2A4C" w:rsidRPr="001F1A7F" w:rsidRDefault="00BB2A4C" w:rsidP="00AB643D">
      <w:pPr>
        <w:jc w:val="both"/>
        <w:rPr>
          <w:rFonts w:ascii="Arial" w:eastAsia="Calibri" w:hAnsi="Arial" w:cs="Arial"/>
          <w:color w:val="000000" w:themeColor="text1"/>
          <w:sz w:val="20"/>
          <w:szCs w:val="20"/>
        </w:rPr>
      </w:pPr>
      <w:r w:rsidRPr="001F1A7F">
        <w:rPr>
          <w:rFonts w:ascii="Arial" w:eastAsia="Calibri" w:hAnsi="Arial" w:cs="Arial"/>
          <w:color w:val="000000" w:themeColor="text1"/>
          <w:sz w:val="20"/>
          <w:szCs w:val="20"/>
        </w:rPr>
        <w:t>Tratándose de la contratación de prestación de servicios profesionales y de apoyo a la gestión, en el artículo 2.2.1.2.1.4.9. del Decreto 1082 de 2015, se estableció</w:t>
      </w:r>
      <w:r w:rsidR="00AA67ED" w:rsidRPr="001F1A7F">
        <w:rPr>
          <w:rFonts w:ascii="Arial" w:eastAsia="Calibri" w:hAnsi="Arial" w:cs="Arial"/>
          <w:color w:val="000000" w:themeColor="text1"/>
          <w:sz w:val="20"/>
          <w:szCs w:val="20"/>
        </w:rPr>
        <w:t xml:space="preserve"> </w:t>
      </w:r>
      <w:r w:rsidRPr="001F1A7F">
        <w:rPr>
          <w:rFonts w:ascii="Arial" w:eastAsia="Calibri" w:hAnsi="Arial" w:cs="Arial"/>
          <w:color w:val="000000" w:themeColor="text1"/>
          <w:sz w:val="20"/>
          <w:szCs w:val="20"/>
        </w:rPr>
        <w:t>[…]</w:t>
      </w:r>
      <w:r w:rsidR="00AA67ED" w:rsidRPr="001F1A7F">
        <w:rPr>
          <w:rFonts w:ascii="Arial" w:eastAsia="Calibri" w:hAnsi="Arial" w:cs="Arial"/>
          <w:color w:val="000000" w:themeColor="text1"/>
          <w:sz w:val="20"/>
          <w:szCs w:val="20"/>
        </w:rPr>
        <w:t xml:space="preserve"> </w:t>
      </w:r>
      <w:r w:rsidR="00A631A9">
        <w:rPr>
          <w:rFonts w:ascii="Arial" w:eastAsia="Calibri" w:hAnsi="Arial" w:cs="Arial"/>
          <w:color w:val="000000" w:themeColor="text1"/>
          <w:sz w:val="20"/>
          <w:szCs w:val="20"/>
        </w:rPr>
        <w:t>e</w:t>
      </w:r>
      <w:r w:rsidRPr="001F1A7F">
        <w:rPr>
          <w:rFonts w:ascii="Arial" w:eastAsia="Calibri" w:hAnsi="Arial" w:cs="Arial"/>
          <w:color w:val="000000" w:themeColor="text1"/>
          <w:sz w:val="20"/>
          <w:szCs w:val="20"/>
        </w:rPr>
        <w:t>l texto normativo en cita, faculta a la Entidades Estales para contratar, de manera directa con personas naturales o jurídicas, la prestación de servicios profesionales y de apoyo a la gestión. En relación con el contratista, se exige que esté en capacidad de ejecutar el objeto del contrato, para lo cual la Entidad Estatal está en la obligación de verificar la idoneidad o experiencia de aquel.</w:t>
      </w:r>
    </w:p>
    <w:p w14:paraId="3EF968EF" w14:textId="77777777" w:rsidR="00BB2A4C" w:rsidRPr="001F1A7F" w:rsidRDefault="00BB2A4C" w:rsidP="00AB643D">
      <w:pPr>
        <w:jc w:val="both"/>
        <w:rPr>
          <w:rFonts w:ascii="Arial" w:eastAsia="Calibri" w:hAnsi="Arial" w:cs="Arial"/>
          <w:color w:val="000000" w:themeColor="text1"/>
          <w:sz w:val="20"/>
          <w:szCs w:val="20"/>
        </w:rPr>
      </w:pPr>
    </w:p>
    <w:p w14:paraId="3E8FA4A5" w14:textId="3450BDE4" w:rsidR="00BB2A4C" w:rsidRPr="006966FD" w:rsidRDefault="00BB2A4C" w:rsidP="46CCD707">
      <w:pPr>
        <w:jc w:val="both"/>
        <w:rPr>
          <w:rFonts w:ascii="Arial" w:eastAsia="Calibri" w:hAnsi="Arial" w:cs="Arial"/>
          <w:b/>
          <w:bCs/>
          <w:color w:val="000000" w:themeColor="text1"/>
          <w:sz w:val="22"/>
        </w:rPr>
      </w:pPr>
      <w:r w:rsidRPr="46CCD707">
        <w:rPr>
          <w:rFonts w:ascii="Arial" w:eastAsia="Calibri" w:hAnsi="Arial" w:cs="Arial"/>
          <w:b/>
          <w:bCs/>
          <w:color w:val="000000" w:themeColor="text1"/>
          <w:sz w:val="22"/>
        </w:rPr>
        <w:t>SIGNIFICADO</w:t>
      </w:r>
      <w:r w:rsidR="00182839" w:rsidRPr="46CCD707">
        <w:rPr>
          <w:rFonts w:ascii="Arial" w:eastAsia="Calibri" w:hAnsi="Arial" w:cs="Arial"/>
          <w:b/>
          <w:bCs/>
          <w:color w:val="000000" w:themeColor="text1"/>
          <w:sz w:val="22"/>
        </w:rPr>
        <w:t xml:space="preserve"> PA</w:t>
      </w:r>
      <w:r w:rsidRPr="46CCD707">
        <w:rPr>
          <w:rFonts w:ascii="Arial" w:eastAsia="Calibri" w:hAnsi="Arial" w:cs="Arial"/>
          <w:b/>
          <w:bCs/>
          <w:color w:val="000000" w:themeColor="text1"/>
          <w:sz w:val="22"/>
        </w:rPr>
        <w:t xml:space="preserve">LABRAS </w:t>
      </w:r>
      <w:r w:rsidR="00AB643D" w:rsidRPr="46CCD707">
        <w:rPr>
          <w:rFonts w:ascii="Arial" w:eastAsia="Calibri" w:hAnsi="Arial" w:cs="Arial"/>
          <w:b/>
          <w:bCs/>
          <w:color w:val="000000" w:themeColor="text1"/>
          <w:sz w:val="22"/>
        </w:rPr>
        <w:t>–</w:t>
      </w:r>
      <w:r w:rsidRPr="46CCD707">
        <w:rPr>
          <w:rFonts w:ascii="Arial" w:eastAsia="Calibri" w:hAnsi="Arial" w:cs="Arial"/>
          <w:b/>
          <w:bCs/>
          <w:color w:val="000000" w:themeColor="text1"/>
          <w:sz w:val="22"/>
        </w:rPr>
        <w:t xml:space="preserve"> Definición </w:t>
      </w:r>
      <w:r w:rsidR="7D59F8BA" w:rsidRPr="46CCD707">
        <w:rPr>
          <w:rFonts w:ascii="Arial" w:eastAsia="Calibri" w:hAnsi="Arial" w:cs="Arial"/>
          <w:b/>
          <w:bCs/>
          <w:color w:val="000000" w:themeColor="text1"/>
          <w:sz w:val="22"/>
        </w:rPr>
        <w:t>–</w:t>
      </w:r>
      <w:r w:rsidRPr="46CCD707">
        <w:rPr>
          <w:rFonts w:ascii="Arial" w:eastAsia="Calibri" w:hAnsi="Arial" w:cs="Arial"/>
          <w:b/>
          <w:bCs/>
          <w:color w:val="000000" w:themeColor="text1"/>
          <w:sz w:val="22"/>
        </w:rPr>
        <w:t xml:space="preserve"> </w:t>
      </w:r>
      <w:r w:rsidR="1A934A60" w:rsidRPr="46CCD707">
        <w:rPr>
          <w:rFonts w:ascii="Arial" w:eastAsia="Calibri" w:hAnsi="Arial" w:cs="Arial"/>
          <w:b/>
          <w:bCs/>
          <w:color w:val="000000" w:themeColor="text1"/>
          <w:sz w:val="22"/>
        </w:rPr>
        <w:t>I</w:t>
      </w:r>
      <w:r w:rsidRPr="46CCD707">
        <w:rPr>
          <w:rFonts w:ascii="Arial" w:eastAsia="Calibri" w:hAnsi="Arial" w:cs="Arial"/>
          <w:b/>
          <w:bCs/>
          <w:color w:val="000000" w:themeColor="text1"/>
          <w:sz w:val="22"/>
        </w:rPr>
        <w:t xml:space="preserve">doneidad </w:t>
      </w:r>
      <w:r w:rsidR="00AB643D" w:rsidRPr="46CCD707">
        <w:rPr>
          <w:rFonts w:ascii="Arial" w:eastAsia="Calibri" w:hAnsi="Arial" w:cs="Arial"/>
          <w:b/>
          <w:bCs/>
          <w:color w:val="000000" w:themeColor="text1"/>
          <w:sz w:val="22"/>
        </w:rPr>
        <w:t>–</w:t>
      </w:r>
      <w:r w:rsidRPr="46CCD707">
        <w:rPr>
          <w:rFonts w:ascii="Arial" w:eastAsia="Calibri" w:hAnsi="Arial" w:cs="Arial"/>
          <w:b/>
          <w:bCs/>
          <w:color w:val="000000" w:themeColor="text1"/>
          <w:sz w:val="22"/>
        </w:rPr>
        <w:t xml:space="preserve"> </w:t>
      </w:r>
      <w:r w:rsidR="783A1A81" w:rsidRPr="46CCD707">
        <w:rPr>
          <w:rFonts w:ascii="Arial" w:eastAsia="Calibri" w:hAnsi="Arial" w:cs="Arial"/>
          <w:b/>
          <w:bCs/>
          <w:color w:val="000000" w:themeColor="text1"/>
          <w:sz w:val="22"/>
        </w:rPr>
        <w:t>E</w:t>
      </w:r>
      <w:r w:rsidRPr="46CCD707">
        <w:rPr>
          <w:rFonts w:ascii="Arial" w:eastAsia="Calibri" w:hAnsi="Arial" w:cs="Arial"/>
          <w:b/>
          <w:bCs/>
          <w:color w:val="000000" w:themeColor="text1"/>
          <w:sz w:val="22"/>
        </w:rPr>
        <w:t>xperiencia</w:t>
      </w:r>
    </w:p>
    <w:p w14:paraId="641DA44C" w14:textId="77777777" w:rsidR="00BB2A4C" w:rsidRPr="001F1A7F" w:rsidRDefault="00BB2A4C" w:rsidP="00AB643D">
      <w:pPr>
        <w:jc w:val="both"/>
        <w:rPr>
          <w:rFonts w:ascii="Arial" w:eastAsia="Calibri" w:hAnsi="Arial" w:cs="Arial"/>
          <w:b/>
          <w:color w:val="000000" w:themeColor="text1"/>
          <w:sz w:val="20"/>
          <w:szCs w:val="20"/>
        </w:rPr>
      </w:pPr>
    </w:p>
    <w:p w14:paraId="349F7378" w14:textId="08E2FB3A" w:rsidR="00BB2A4C" w:rsidRPr="001F1A7F" w:rsidRDefault="004C5415" w:rsidP="00AB643D">
      <w:pPr>
        <w:jc w:val="both"/>
        <w:rPr>
          <w:rFonts w:ascii="Arial" w:eastAsia="Calibri" w:hAnsi="Arial" w:cs="Arial"/>
          <w:color w:val="000000" w:themeColor="text1"/>
          <w:sz w:val="20"/>
          <w:szCs w:val="20"/>
        </w:rPr>
      </w:pPr>
      <w:r w:rsidRPr="1407150F">
        <w:rPr>
          <w:rFonts w:ascii="Arial" w:eastAsia="Calibri" w:hAnsi="Arial" w:cs="Arial"/>
          <w:color w:val="000000" w:themeColor="text1"/>
          <w:sz w:val="20"/>
          <w:szCs w:val="20"/>
        </w:rPr>
        <w:t xml:space="preserve">[…] </w:t>
      </w:r>
      <w:r w:rsidR="056E4140" w:rsidRPr="1407150F">
        <w:rPr>
          <w:rFonts w:ascii="Arial" w:eastAsia="Calibri" w:hAnsi="Arial" w:cs="Arial"/>
          <w:color w:val="000000" w:themeColor="text1"/>
          <w:sz w:val="20"/>
          <w:szCs w:val="20"/>
        </w:rPr>
        <w:t>l</w:t>
      </w:r>
      <w:r w:rsidR="00BB2A4C" w:rsidRPr="1407150F">
        <w:rPr>
          <w:rFonts w:ascii="Arial" w:eastAsia="Calibri" w:hAnsi="Arial" w:cs="Arial"/>
          <w:color w:val="000000" w:themeColor="text1"/>
          <w:sz w:val="20"/>
          <w:szCs w:val="20"/>
        </w:rPr>
        <w:t>os vocablos idoneidad y experiencia no son sinónimos. Mientras la idoneidad se refiere a una condición o cualidad que debe tener una persona que la hace apta para satisfacer una necesidad de alguien o algo, por ejemplo, tener título profesional, técnico o tecnológico; la experiencia se refiere al conocimiento o habilidades adquiridas, con ocasión de la práctica prolongada en el tiempo, en el ejercicio de una profesión, arte u oficio.</w:t>
      </w:r>
    </w:p>
    <w:p w14:paraId="7B860EFB" w14:textId="77777777" w:rsidR="00BB2A4C" w:rsidRPr="001F1A7F" w:rsidRDefault="00BB2A4C" w:rsidP="00AB643D">
      <w:pPr>
        <w:jc w:val="both"/>
        <w:rPr>
          <w:rFonts w:ascii="Arial" w:eastAsia="Calibri" w:hAnsi="Arial" w:cs="Arial"/>
          <w:color w:val="000000" w:themeColor="text1"/>
          <w:sz w:val="20"/>
          <w:szCs w:val="20"/>
        </w:rPr>
      </w:pPr>
    </w:p>
    <w:p w14:paraId="7D182EA0" w14:textId="64AB57DF" w:rsidR="005A79FE" w:rsidRPr="006966FD" w:rsidRDefault="00BB2A4C" w:rsidP="46CCD707">
      <w:pPr>
        <w:jc w:val="both"/>
        <w:rPr>
          <w:rFonts w:ascii="Arial" w:hAnsi="Arial" w:cs="Arial"/>
          <w:b/>
          <w:bCs/>
          <w:color w:val="000000" w:themeColor="text1"/>
          <w:sz w:val="22"/>
        </w:rPr>
      </w:pPr>
      <w:r w:rsidRPr="46CCD707">
        <w:rPr>
          <w:rFonts w:ascii="Arial" w:hAnsi="Arial" w:cs="Arial"/>
          <w:b/>
          <w:bCs/>
          <w:color w:val="000000" w:themeColor="text1"/>
          <w:sz w:val="22"/>
        </w:rPr>
        <w:t xml:space="preserve">CONTRATACIÓN DIRECTA </w:t>
      </w:r>
      <w:r w:rsidR="00AB643D" w:rsidRPr="46CCD707">
        <w:rPr>
          <w:rFonts w:ascii="Arial" w:eastAsia="Calibri" w:hAnsi="Arial" w:cs="Arial"/>
          <w:b/>
          <w:bCs/>
          <w:color w:val="000000" w:themeColor="text1"/>
          <w:sz w:val="22"/>
        </w:rPr>
        <w:t>–</w:t>
      </w:r>
      <w:r w:rsidRPr="46CCD707">
        <w:rPr>
          <w:rFonts w:ascii="Arial" w:hAnsi="Arial" w:cs="Arial"/>
          <w:b/>
          <w:bCs/>
          <w:color w:val="000000" w:themeColor="text1"/>
          <w:sz w:val="22"/>
        </w:rPr>
        <w:t xml:space="preserve"> </w:t>
      </w:r>
      <w:r w:rsidR="00E16604" w:rsidRPr="46CCD707">
        <w:rPr>
          <w:rFonts w:ascii="Arial" w:hAnsi="Arial" w:cs="Arial"/>
          <w:b/>
          <w:bCs/>
          <w:color w:val="000000" w:themeColor="text1"/>
          <w:sz w:val="22"/>
        </w:rPr>
        <w:t>I</w:t>
      </w:r>
      <w:r w:rsidRPr="46CCD707">
        <w:rPr>
          <w:rFonts w:ascii="Arial" w:hAnsi="Arial" w:cs="Arial"/>
          <w:b/>
          <w:bCs/>
          <w:color w:val="000000" w:themeColor="text1"/>
          <w:sz w:val="22"/>
        </w:rPr>
        <w:t>doneidad</w:t>
      </w:r>
      <w:r w:rsidR="5B2AE11E" w:rsidRPr="46CCD707">
        <w:rPr>
          <w:rFonts w:ascii="Arial" w:hAnsi="Arial" w:cs="Arial"/>
          <w:b/>
          <w:bCs/>
          <w:color w:val="000000" w:themeColor="text1"/>
          <w:sz w:val="22"/>
        </w:rPr>
        <w:t xml:space="preserve"> – E</w:t>
      </w:r>
      <w:r w:rsidRPr="46CCD707">
        <w:rPr>
          <w:rFonts w:ascii="Arial" w:hAnsi="Arial" w:cs="Arial"/>
          <w:b/>
          <w:bCs/>
          <w:color w:val="000000" w:themeColor="text1"/>
          <w:sz w:val="22"/>
        </w:rPr>
        <w:t>xperiencia</w:t>
      </w:r>
      <w:r w:rsidR="002B1FA6" w:rsidRPr="46CCD707">
        <w:rPr>
          <w:rFonts w:ascii="Arial" w:hAnsi="Arial" w:cs="Arial"/>
          <w:b/>
          <w:bCs/>
          <w:color w:val="000000" w:themeColor="text1"/>
          <w:sz w:val="22"/>
        </w:rPr>
        <w:t xml:space="preserve"> </w:t>
      </w:r>
      <w:r w:rsidR="00AB643D" w:rsidRPr="46CCD707">
        <w:rPr>
          <w:rFonts w:ascii="Arial" w:eastAsia="Calibri" w:hAnsi="Arial" w:cs="Arial"/>
          <w:b/>
          <w:bCs/>
          <w:color w:val="000000" w:themeColor="text1"/>
          <w:sz w:val="22"/>
        </w:rPr>
        <w:t>–</w:t>
      </w:r>
      <w:r w:rsidRPr="46CCD707">
        <w:rPr>
          <w:rFonts w:ascii="Arial" w:hAnsi="Arial" w:cs="Arial"/>
          <w:b/>
          <w:bCs/>
          <w:color w:val="000000" w:themeColor="text1"/>
          <w:sz w:val="22"/>
        </w:rPr>
        <w:t xml:space="preserve"> </w:t>
      </w:r>
      <w:r w:rsidR="002B1FA6" w:rsidRPr="46CCD707">
        <w:rPr>
          <w:rFonts w:ascii="Arial" w:hAnsi="Arial" w:cs="Arial"/>
          <w:b/>
          <w:bCs/>
          <w:color w:val="000000" w:themeColor="text1"/>
          <w:sz w:val="22"/>
        </w:rPr>
        <w:t>N</w:t>
      </w:r>
      <w:r w:rsidRPr="46CCD707">
        <w:rPr>
          <w:rFonts w:ascii="Arial" w:hAnsi="Arial" w:cs="Arial"/>
          <w:b/>
          <w:bCs/>
          <w:color w:val="000000" w:themeColor="text1"/>
          <w:sz w:val="22"/>
        </w:rPr>
        <w:t xml:space="preserve">o son sinónimos </w:t>
      </w:r>
      <w:r w:rsidR="00AB643D" w:rsidRPr="46CCD707">
        <w:rPr>
          <w:rFonts w:ascii="Arial" w:eastAsia="Calibri" w:hAnsi="Arial" w:cs="Arial"/>
          <w:b/>
          <w:bCs/>
          <w:color w:val="000000" w:themeColor="text1"/>
          <w:sz w:val="22"/>
        </w:rPr>
        <w:t>–</w:t>
      </w:r>
      <w:r w:rsidR="00E16604" w:rsidRPr="46CCD707">
        <w:rPr>
          <w:rFonts w:ascii="Arial" w:hAnsi="Arial" w:cs="Arial"/>
          <w:b/>
          <w:bCs/>
          <w:color w:val="000000" w:themeColor="text1"/>
          <w:sz w:val="22"/>
        </w:rPr>
        <w:t xml:space="preserve"> Prestación de servicios </w:t>
      </w:r>
      <w:r w:rsidR="00AB643D" w:rsidRPr="46CCD707">
        <w:rPr>
          <w:rFonts w:ascii="Arial" w:eastAsia="Calibri" w:hAnsi="Arial" w:cs="Arial"/>
          <w:b/>
          <w:bCs/>
          <w:color w:val="000000" w:themeColor="text1"/>
          <w:sz w:val="22"/>
        </w:rPr>
        <w:t>–</w:t>
      </w:r>
      <w:r w:rsidRPr="46CCD707">
        <w:rPr>
          <w:rFonts w:ascii="Arial" w:hAnsi="Arial" w:cs="Arial"/>
          <w:b/>
          <w:bCs/>
          <w:color w:val="000000" w:themeColor="text1"/>
          <w:sz w:val="22"/>
        </w:rPr>
        <w:t xml:space="preserve"> Compresión </w:t>
      </w:r>
      <w:r w:rsidR="00E16604" w:rsidRPr="46CCD707">
        <w:rPr>
          <w:rFonts w:ascii="Arial" w:hAnsi="Arial" w:cs="Arial"/>
          <w:b/>
          <w:bCs/>
          <w:color w:val="000000" w:themeColor="text1"/>
          <w:sz w:val="22"/>
        </w:rPr>
        <w:t>e</w:t>
      </w:r>
      <w:r w:rsidRPr="46CCD707">
        <w:rPr>
          <w:rFonts w:ascii="Arial" w:hAnsi="Arial" w:cs="Arial"/>
          <w:b/>
          <w:bCs/>
          <w:color w:val="000000" w:themeColor="text1"/>
          <w:sz w:val="22"/>
        </w:rPr>
        <w:t xml:space="preserve">xpresiones </w:t>
      </w:r>
      <w:r w:rsidR="2584DE02" w:rsidRPr="46CCD707">
        <w:rPr>
          <w:rFonts w:ascii="Arial" w:eastAsia="Calibri" w:hAnsi="Arial" w:cs="Arial"/>
          <w:b/>
          <w:bCs/>
          <w:color w:val="000000" w:themeColor="text1"/>
          <w:sz w:val="22"/>
        </w:rPr>
        <w:t>– I</w:t>
      </w:r>
      <w:r w:rsidRPr="46CCD707">
        <w:rPr>
          <w:rFonts w:ascii="Arial" w:hAnsi="Arial" w:cs="Arial"/>
          <w:b/>
          <w:bCs/>
          <w:color w:val="000000" w:themeColor="text1"/>
          <w:sz w:val="22"/>
        </w:rPr>
        <w:t xml:space="preserve">doneidad y experiencia </w:t>
      </w:r>
    </w:p>
    <w:p w14:paraId="0F0E69D5" w14:textId="2B1CE874" w:rsidR="005A79FE" w:rsidRPr="001F1A7F" w:rsidRDefault="005A79FE" w:rsidP="00AB643D">
      <w:pPr>
        <w:jc w:val="both"/>
        <w:rPr>
          <w:rFonts w:ascii="Arial" w:hAnsi="Arial" w:cs="Arial"/>
          <w:color w:val="000000" w:themeColor="text1"/>
          <w:sz w:val="20"/>
          <w:szCs w:val="20"/>
        </w:rPr>
      </w:pPr>
    </w:p>
    <w:p w14:paraId="57C7EE48" w14:textId="77777777" w:rsidR="004C5415" w:rsidRDefault="00BB2A4C" w:rsidP="004C5415">
      <w:pPr>
        <w:spacing w:after="120"/>
        <w:jc w:val="both"/>
        <w:rPr>
          <w:rFonts w:ascii="Arial" w:hAnsi="Arial" w:cs="Arial"/>
          <w:color w:val="000000" w:themeColor="text1"/>
          <w:sz w:val="20"/>
          <w:szCs w:val="20"/>
        </w:rPr>
      </w:pPr>
      <w:r w:rsidRPr="001F1A7F">
        <w:rPr>
          <w:rFonts w:ascii="Arial" w:hAnsi="Arial" w:cs="Arial"/>
          <w:color w:val="000000" w:themeColor="text1"/>
          <w:sz w:val="20"/>
          <w:szCs w:val="20"/>
        </w:rPr>
        <w:t>Finalmente, si bien las expresiones idoneidad y experiencia, en el contexto del precepto mencionado, se encuentran separadas por una conjunción disyuntiva como lo es la «o», esto de ninguna manera implica que deban ser comprendidas individualmente como sinónimos; pues son vocablos con significados diferentes.</w:t>
      </w:r>
    </w:p>
    <w:p w14:paraId="30A05FBB" w14:textId="6A8CDACF" w:rsidR="002E15FF" w:rsidRDefault="00BB2A4C" w:rsidP="00F30FEE">
      <w:pPr>
        <w:jc w:val="both"/>
        <w:rPr>
          <w:rFonts w:ascii="Arial" w:hAnsi="Arial" w:cs="Arial"/>
          <w:color w:val="000000" w:themeColor="text1"/>
          <w:sz w:val="20"/>
          <w:szCs w:val="20"/>
        </w:rPr>
      </w:pPr>
      <w:r w:rsidRPr="001F1A7F">
        <w:rPr>
          <w:rFonts w:ascii="Arial" w:hAnsi="Arial" w:cs="Arial"/>
          <w:color w:val="000000" w:themeColor="text1"/>
          <w:sz w:val="20"/>
          <w:szCs w:val="20"/>
        </w:rPr>
        <w:t>En consecuencia, al adelantarse un proceso de contratación directa, para la prestación de servicios profesionales o de apoyo a la gestión, se deberá establecer la condición de idoneidad de la persona natural o jurídica a contratar, así como la experiencia requerida para tal efecto, esto con el propósito de verificar que el contratista tiene la capacidad para ejecutar el objeto del contrato a suscribirse.</w:t>
      </w:r>
    </w:p>
    <w:p w14:paraId="64414530" w14:textId="3F5EA9E0" w:rsidR="008F642A" w:rsidRDefault="008F642A" w:rsidP="00F30FEE">
      <w:pPr>
        <w:jc w:val="both"/>
        <w:rPr>
          <w:rFonts w:ascii="Arial" w:hAnsi="Arial" w:cs="Arial"/>
          <w:color w:val="000000" w:themeColor="text1"/>
          <w:sz w:val="22"/>
        </w:rPr>
      </w:pPr>
    </w:p>
    <w:p w14:paraId="41A5F830" w14:textId="77777777" w:rsidR="002E15FF" w:rsidRPr="00990787" w:rsidRDefault="002E15FF" w:rsidP="00F30FEE">
      <w:pPr>
        <w:pStyle w:val="Default"/>
        <w:rPr>
          <w:color w:val="000000" w:themeColor="text1"/>
          <w:sz w:val="20"/>
          <w:szCs w:val="20"/>
        </w:rPr>
      </w:pPr>
    </w:p>
    <w:p w14:paraId="172F2839" w14:textId="0ECE0381" w:rsidR="002E15FF" w:rsidRPr="001F1A7F" w:rsidRDefault="002E15FF" w:rsidP="00F30FEE">
      <w:pPr>
        <w:pStyle w:val="Default"/>
        <w:rPr>
          <w:color w:val="000000" w:themeColor="text1"/>
          <w:sz w:val="22"/>
          <w:szCs w:val="22"/>
        </w:rPr>
      </w:pPr>
      <w:r w:rsidRPr="001F1A7F">
        <w:rPr>
          <w:color w:val="000000" w:themeColor="text1"/>
          <w:sz w:val="22"/>
          <w:szCs w:val="22"/>
        </w:rPr>
        <w:t xml:space="preserve">Bogotá D.C., </w:t>
      </w:r>
      <w:r w:rsidRPr="001F1A7F">
        <w:rPr>
          <w:b/>
          <w:bCs/>
          <w:color w:val="000000" w:themeColor="text1"/>
          <w:sz w:val="22"/>
          <w:szCs w:val="22"/>
        </w:rPr>
        <w:t xml:space="preserve">13/04/2020 Hora 17:43:18s </w:t>
      </w:r>
    </w:p>
    <w:p w14:paraId="5D2F6CD7" w14:textId="77777777" w:rsidR="000919A8" w:rsidRDefault="002E15FF" w:rsidP="002E15FF">
      <w:pPr>
        <w:tabs>
          <w:tab w:val="left" w:pos="3374"/>
        </w:tabs>
        <w:jc w:val="right"/>
        <w:rPr>
          <w:rFonts w:ascii="Arial" w:hAnsi="Arial" w:cs="Arial"/>
          <w:b/>
          <w:bCs/>
          <w:color w:val="000000" w:themeColor="text1"/>
          <w:sz w:val="22"/>
        </w:rPr>
      </w:pPr>
      <w:proofErr w:type="spellStart"/>
      <w:r w:rsidRPr="001F1A7F">
        <w:rPr>
          <w:rFonts w:ascii="Arial" w:hAnsi="Arial" w:cs="Arial"/>
          <w:b/>
          <w:bCs/>
          <w:color w:val="000000" w:themeColor="text1"/>
          <w:sz w:val="22"/>
        </w:rPr>
        <w:t>N°</w:t>
      </w:r>
      <w:proofErr w:type="spellEnd"/>
      <w:r w:rsidRPr="001F1A7F">
        <w:rPr>
          <w:rFonts w:ascii="Arial" w:hAnsi="Arial" w:cs="Arial"/>
          <w:b/>
          <w:bCs/>
          <w:color w:val="000000" w:themeColor="text1"/>
          <w:sz w:val="22"/>
        </w:rPr>
        <w:t xml:space="preserve"> Radicado: 2202013000002636</w:t>
      </w:r>
    </w:p>
    <w:p w14:paraId="730D205D" w14:textId="77777777" w:rsidR="00551D86" w:rsidRDefault="00551D86" w:rsidP="005A79FE">
      <w:pPr>
        <w:rPr>
          <w:rFonts w:ascii="Arial" w:eastAsia="Calibri" w:hAnsi="Arial" w:cs="Arial"/>
          <w:color w:val="000000" w:themeColor="text1"/>
          <w:sz w:val="22"/>
        </w:rPr>
      </w:pPr>
    </w:p>
    <w:p w14:paraId="2097EFDF" w14:textId="55FD575B" w:rsidR="005A79FE" w:rsidRPr="001F1A7F" w:rsidRDefault="005A79FE" w:rsidP="005A79FE">
      <w:pPr>
        <w:rPr>
          <w:rFonts w:ascii="Arial" w:eastAsia="Calibri" w:hAnsi="Arial" w:cs="Arial"/>
          <w:color w:val="000000" w:themeColor="text1"/>
          <w:sz w:val="22"/>
        </w:rPr>
      </w:pPr>
      <w:r w:rsidRPr="001F1A7F">
        <w:rPr>
          <w:rFonts w:ascii="Arial" w:eastAsia="Calibri" w:hAnsi="Arial" w:cs="Arial"/>
          <w:color w:val="000000" w:themeColor="text1"/>
          <w:sz w:val="22"/>
        </w:rPr>
        <w:t>Señor</w:t>
      </w:r>
    </w:p>
    <w:p w14:paraId="7FDA027E" w14:textId="1B5F125B" w:rsidR="005A79FE" w:rsidRPr="001F1A7F" w:rsidRDefault="00A51DB1" w:rsidP="005A79FE">
      <w:pPr>
        <w:rPr>
          <w:rFonts w:ascii="Arial" w:eastAsia="Calibri" w:hAnsi="Arial" w:cs="Arial"/>
          <w:b/>
          <w:color w:val="000000" w:themeColor="text1"/>
          <w:sz w:val="22"/>
          <w:lang w:val="es-ES"/>
        </w:rPr>
      </w:pPr>
      <w:r w:rsidRPr="001F1A7F">
        <w:rPr>
          <w:rFonts w:ascii="Arial" w:eastAsia="Calibri" w:hAnsi="Arial" w:cs="Arial"/>
          <w:b/>
          <w:color w:val="000000" w:themeColor="text1"/>
          <w:sz w:val="22"/>
          <w:lang w:val="es-ES"/>
        </w:rPr>
        <w:t>ALFRED JHOSSEF GARAY</w:t>
      </w:r>
    </w:p>
    <w:p w14:paraId="699E9CB9" w14:textId="6EF729A7" w:rsidR="005A79FE" w:rsidRDefault="00A51DB1" w:rsidP="005A79FE">
      <w:pPr>
        <w:rPr>
          <w:rFonts w:ascii="Arial" w:eastAsia="Calibri" w:hAnsi="Arial" w:cs="Arial"/>
          <w:color w:val="000000" w:themeColor="text1"/>
          <w:sz w:val="22"/>
          <w:lang w:val="es-ES"/>
        </w:rPr>
      </w:pPr>
      <w:r w:rsidRPr="001F1A7F">
        <w:rPr>
          <w:rFonts w:ascii="Arial" w:eastAsia="Calibri" w:hAnsi="Arial" w:cs="Arial"/>
          <w:color w:val="000000" w:themeColor="text1"/>
          <w:sz w:val="22"/>
          <w:lang w:val="es-ES"/>
        </w:rPr>
        <w:t xml:space="preserve">San Gil </w:t>
      </w:r>
      <w:r w:rsidR="000919A8">
        <w:rPr>
          <w:rFonts w:ascii="Arial" w:eastAsia="Calibri" w:hAnsi="Arial" w:cs="Arial"/>
          <w:color w:val="000000" w:themeColor="text1"/>
          <w:sz w:val="22"/>
          <w:lang w:val="es-ES"/>
        </w:rPr>
        <w:t>–</w:t>
      </w:r>
      <w:r w:rsidRPr="001F1A7F">
        <w:rPr>
          <w:rFonts w:ascii="Arial" w:eastAsia="Calibri" w:hAnsi="Arial" w:cs="Arial"/>
          <w:color w:val="000000" w:themeColor="text1"/>
          <w:sz w:val="22"/>
          <w:lang w:val="es-ES"/>
        </w:rPr>
        <w:t xml:space="preserve"> Santander</w:t>
      </w:r>
    </w:p>
    <w:p w14:paraId="04EF5647" w14:textId="77777777" w:rsidR="005A79FE" w:rsidRPr="001F1A7F" w:rsidRDefault="002172D5" w:rsidP="005A79FE">
      <w:pPr>
        <w:jc w:val="center"/>
        <w:rPr>
          <w:rFonts w:ascii="Arial" w:eastAsia="Calibri" w:hAnsi="Arial" w:cs="Arial"/>
          <w:b/>
          <w:color w:val="000000" w:themeColor="text1"/>
          <w:sz w:val="22"/>
        </w:rPr>
      </w:pPr>
      <w:r w:rsidRPr="001F1A7F">
        <w:rPr>
          <w:rFonts w:ascii="Arial" w:eastAsia="Calibri" w:hAnsi="Arial" w:cs="Arial"/>
          <w:b/>
          <w:color w:val="000000" w:themeColor="text1"/>
          <w:sz w:val="22"/>
        </w:rPr>
        <w:t>Concepto C ─ 185</w:t>
      </w:r>
      <w:r w:rsidR="005A79FE" w:rsidRPr="001F1A7F">
        <w:rPr>
          <w:rFonts w:ascii="Arial" w:eastAsia="Calibri" w:hAnsi="Arial" w:cs="Arial"/>
          <w:b/>
          <w:color w:val="000000" w:themeColor="text1"/>
          <w:sz w:val="22"/>
        </w:rPr>
        <w:t xml:space="preserve"> de 2020</w:t>
      </w:r>
    </w:p>
    <w:p w14:paraId="34E85E1A" w14:textId="77777777" w:rsidR="00551D86" w:rsidRPr="001F1A7F" w:rsidRDefault="00551D86" w:rsidP="005A79FE">
      <w:pPr>
        <w:rPr>
          <w:rFonts w:ascii="Arial" w:eastAsia="Calibri" w:hAnsi="Arial" w:cs="Arial"/>
          <w:color w:val="000000" w:themeColor="text1"/>
          <w:sz w:val="22"/>
        </w:rPr>
      </w:pPr>
    </w:p>
    <w:tbl>
      <w:tblPr>
        <w:tblStyle w:val="Tablaconcuadrcula"/>
        <w:tblW w:w="8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77"/>
        <w:gridCol w:w="6211"/>
      </w:tblGrid>
      <w:tr w:rsidR="001F1A7F" w:rsidRPr="001F1A7F" w14:paraId="21699201" w14:textId="77777777" w:rsidTr="00551D86">
        <w:trPr>
          <w:trHeight w:val="1806"/>
        </w:trPr>
        <w:tc>
          <w:tcPr>
            <w:tcW w:w="2677" w:type="dxa"/>
            <w:hideMark/>
          </w:tcPr>
          <w:p w14:paraId="26712367" w14:textId="77777777" w:rsidR="005A79FE" w:rsidRPr="001F1A7F" w:rsidRDefault="005A79FE" w:rsidP="00266042">
            <w:pPr>
              <w:rPr>
                <w:rFonts w:ascii="Arial" w:eastAsia="Calibri" w:hAnsi="Arial" w:cs="Arial"/>
                <w:color w:val="000000" w:themeColor="text1"/>
                <w:sz w:val="22"/>
              </w:rPr>
            </w:pPr>
            <w:r w:rsidRPr="001F1A7F">
              <w:rPr>
                <w:rFonts w:ascii="Arial" w:eastAsia="Calibri" w:hAnsi="Arial" w:cs="Arial"/>
                <w:b/>
                <w:color w:val="000000" w:themeColor="text1"/>
                <w:sz w:val="22"/>
              </w:rPr>
              <w:lastRenderedPageBreak/>
              <w:t>Temas:</w:t>
            </w:r>
            <w:r w:rsidRPr="001F1A7F">
              <w:rPr>
                <w:rFonts w:ascii="Arial" w:eastAsia="Calibri" w:hAnsi="Arial" w:cs="Arial"/>
                <w:color w:val="000000" w:themeColor="text1"/>
                <w:sz w:val="22"/>
              </w:rPr>
              <w:t xml:space="preserve">           </w:t>
            </w:r>
          </w:p>
          <w:p w14:paraId="5D67F5C4" w14:textId="77777777" w:rsidR="005A79FE" w:rsidRPr="001F1A7F" w:rsidRDefault="005A79FE" w:rsidP="00266042">
            <w:pPr>
              <w:rPr>
                <w:rFonts w:ascii="Arial" w:eastAsia="Calibri" w:hAnsi="Arial" w:cs="Arial"/>
                <w:color w:val="000000" w:themeColor="text1"/>
                <w:sz w:val="22"/>
              </w:rPr>
            </w:pPr>
            <w:r w:rsidRPr="001F1A7F">
              <w:rPr>
                <w:rFonts w:ascii="Arial" w:eastAsia="Calibri" w:hAnsi="Arial" w:cs="Arial"/>
                <w:color w:val="000000" w:themeColor="text1"/>
                <w:sz w:val="22"/>
              </w:rPr>
              <w:t xml:space="preserve">                           </w:t>
            </w:r>
          </w:p>
        </w:tc>
        <w:tc>
          <w:tcPr>
            <w:tcW w:w="6211" w:type="dxa"/>
            <w:hideMark/>
          </w:tcPr>
          <w:p w14:paraId="784C47C0" w14:textId="29E6F0C2" w:rsidR="005A79FE" w:rsidRPr="001F1A7F" w:rsidRDefault="00ED065F" w:rsidP="001D5F11">
            <w:pPr>
              <w:jc w:val="both"/>
              <w:rPr>
                <w:rFonts w:ascii="Arial" w:eastAsia="Calibri" w:hAnsi="Arial" w:cs="Arial"/>
                <w:bCs/>
                <w:color w:val="000000" w:themeColor="text1"/>
                <w:sz w:val="22"/>
              </w:rPr>
            </w:pPr>
            <w:r w:rsidRPr="001F1A7F">
              <w:rPr>
                <w:rFonts w:ascii="Arial" w:eastAsia="Calibri" w:hAnsi="Arial" w:cs="Arial"/>
                <w:bCs/>
                <w:color w:val="000000" w:themeColor="text1"/>
                <w:sz w:val="22"/>
              </w:rPr>
              <w:t>SIGNIFICADO PALABRAS ─ Decreto 1082 de 2015 ─ Uso común ─ Sentido natural y obvio – Definición de idoneidad – Definición de experiencia</w:t>
            </w:r>
            <w:r w:rsidR="007A02E7" w:rsidRPr="001F1A7F">
              <w:rPr>
                <w:rFonts w:ascii="Arial" w:eastAsia="Calibri" w:hAnsi="Arial" w:cs="Arial"/>
                <w:bCs/>
                <w:color w:val="000000" w:themeColor="text1"/>
                <w:sz w:val="22"/>
              </w:rPr>
              <w:t xml:space="preserve"> / CONTRATACIÒN </w:t>
            </w:r>
            <w:r w:rsidR="0008704D">
              <w:rPr>
                <w:rFonts w:ascii="Arial" w:eastAsia="Calibri" w:hAnsi="Arial" w:cs="Arial"/>
                <w:bCs/>
                <w:color w:val="000000" w:themeColor="text1"/>
                <w:sz w:val="22"/>
              </w:rPr>
              <w:t>DIRECTA ─ Contrato de Prestación servicios - P</w:t>
            </w:r>
            <w:r w:rsidR="007A02E7" w:rsidRPr="001F1A7F">
              <w:rPr>
                <w:rFonts w:ascii="Arial" w:eastAsia="Calibri" w:hAnsi="Arial" w:cs="Arial"/>
                <w:bCs/>
                <w:color w:val="000000" w:themeColor="text1"/>
                <w:sz w:val="22"/>
              </w:rPr>
              <w:t>rofesionales ─ Apoyo a la gestión – Facultades entidades estatales – Verificación idoneidad y experiencia</w:t>
            </w:r>
            <w:r w:rsidR="004877E8" w:rsidRPr="001F1A7F">
              <w:rPr>
                <w:rFonts w:ascii="Arial" w:eastAsia="Calibri" w:hAnsi="Arial" w:cs="Arial"/>
                <w:bCs/>
                <w:color w:val="000000" w:themeColor="text1"/>
                <w:sz w:val="22"/>
              </w:rPr>
              <w:t xml:space="preserve"> </w:t>
            </w:r>
            <w:r w:rsidR="004877E8" w:rsidRPr="001F1A7F">
              <w:rPr>
                <w:rFonts w:ascii="Arial" w:hAnsi="Arial" w:cs="Arial"/>
                <w:bCs/>
                <w:color w:val="000000" w:themeColor="text1"/>
                <w:sz w:val="22"/>
              </w:rPr>
              <w:t>– Idoneidad y experiencia</w:t>
            </w:r>
            <w:r w:rsidR="002B1FA6" w:rsidRPr="001F1A7F">
              <w:rPr>
                <w:rFonts w:ascii="Arial" w:hAnsi="Arial" w:cs="Arial"/>
                <w:bCs/>
                <w:color w:val="000000" w:themeColor="text1"/>
                <w:sz w:val="22"/>
              </w:rPr>
              <w:t xml:space="preserve"> ─</w:t>
            </w:r>
            <w:r w:rsidR="004877E8" w:rsidRPr="001F1A7F">
              <w:rPr>
                <w:rFonts w:ascii="Arial" w:hAnsi="Arial" w:cs="Arial"/>
                <w:bCs/>
                <w:color w:val="000000" w:themeColor="text1"/>
                <w:sz w:val="22"/>
              </w:rPr>
              <w:t xml:space="preserve"> </w:t>
            </w:r>
            <w:r w:rsidR="002B1FA6" w:rsidRPr="001F1A7F">
              <w:rPr>
                <w:rFonts w:ascii="Arial" w:hAnsi="Arial" w:cs="Arial"/>
                <w:bCs/>
                <w:color w:val="000000" w:themeColor="text1"/>
                <w:sz w:val="22"/>
              </w:rPr>
              <w:t>N</w:t>
            </w:r>
            <w:r w:rsidR="004877E8" w:rsidRPr="001F1A7F">
              <w:rPr>
                <w:rFonts w:ascii="Arial" w:hAnsi="Arial" w:cs="Arial"/>
                <w:bCs/>
                <w:color w:val="000000" w:themeColor="text1"/>
                <w:sz w:val="22"/>
              </w:rPr>
              <w:t>o son sinónimos – Prestación de servicios ─ Compresión expresiones idoneidad y experiencia</w:t>
            </w:r>
          </w:p>
        </w:tc>
      </w:tr>
      <w:tr w:rsidR="00551D86" w:rsidRPr="001F1A7F" w14:paraId="7C0A7D18" w14:textId="77777777" w:rsidTr="00551D86">
        <w:trPr>
          <w:trHeight w:val="446"/>
        </w:trPr>
        <w:tc>
          <w:tcPr>
            <w:tcW w:w="2677" w:type="dxa"/>
          </w:tcPr>
          <w:p w14:paraId="6A12F093" w14:textId="77777777" w:rsidR="005A79FE" w:rsidRPr="001F1A7F" w:rsidRDefault="005A79FE" w:rsidP="00266042">
            <w:pPr>
              <w:rPr>
                <w:rFonts w:ascii="Arial" w:eastAsia="Calibri" w:hAnsi="Arial" w:cs="Arial"/>
                <w:b/>
                <w:color w:val="000000" w:themeColor="text1"/>
                <w:sz w:val="22"/>
              </w:rPr>
            </w:pPr>
            <w:r w:rsidRPr="001F1A7F">
              <w:rPr>
                <w:rFonts w:ascii="Arial" w:eastAsia="Calibri" w:hAnsi="Arial" w:cs="Arial"/>
                <w:b/>
                <w:color w:val="000000" w:themeColor="text1"/>
                <w:sz w:val="22"/>
              </w:rPr>
              <w:t>Radicación:</w:t>
            </w:r>
            <w:r w:rsidRPr="001F1A7F">
              <w:rPr>
                <w:rFonts w:ascii="Arial" w:eastAsia="Calibri" w:hAnsi="Arial" w:cs="Arial"/>
                <w:color w:val="000000" w:themeColor="text1"/>
                <w:sz w:val="22"/>
              </w:rPr>
              <w:t xml:space="preserve">                              </w:t>
            </w:r>
          </w:p>
        </w:tc>
        <w:tc>
          <w:tcPr>
            <w:tcW w:w="6211" w:type="dxa"/>
          </w:tcPr>
          <w:p w14:paraId="2495E7C2" w14:textId="77777777" w:rsidR="005A79FE" w:rsidRDefault="005A79FE" w:rsidP="00266042">
            <w:pPr>
              <w:jc w:val="both"/>
              <w:rPr>
                <w:rFonts w:ascii="Arial" w:eastAsia="Calibri" w:hAnsi="Arial" w:cs="Arial"/>
                <w:color w:val="000000" w:themeColor="text1"/>
                <w:sz w:val="22"/>
              </w:rPr>
            </w:pPr>
            <w:r w:rsidRPr="001F1A7F">
              <w:rPr>
                <w:rFonts w:ascii="Arial" w:eastAsia="Calibri" w:hAnsi="Arial" w:cs="Arial"/>
                <w:color w:val="000000" w:themeColor="text1"/>
                <w:sz w:val="22"/>
              </w:rPr>
              <w:t>Respu</w:t>
            </w:r>
            <w:r w:rsidR="00A51DB1" w:rsidRPr="001F1A7F">
              <w:rPr>
                <w:rFonts w:ascii="Arial" w:eastAsia="Calibri" w:hAnsi="Arial" w:cs="Arial"/>
                <w:color w:val="000000" w:themeColor="text1"/>
                <w:sz w:val="22"/>
              </w:rPr>
              <w:t>esta a consulta # 4202013000001588</w:t>
            </w:r>
          </w:p>
          <w:p w14:paraId="73A42ACA" w14:textId="25E8B394" w:rsidR="00551D86" w:rsidRPr="001F1A7F" w:rsidRDefault="00551D86" w:rsidP="00266042">
            <w:pPr>
              <w:jc w:val="both"/>
              <w:rPr>
                <w:rFonts w:ascii="Arial" w:eastAsia="Calibri" w:hAnsi="Arial" w:cs="Arial"/>
                <w:color w:val="000000" w:themeColor="text1"/>
                <w:sz w:val="22"/>
              </w:rPr>
            </w:pPr>
          </w:p>
        </w:tc>
      </w:tr>
    </w:tbl>
    <w:p w14:paraId="657E7EE7" w14:textId="59A19F99" w:rsidR="005A79FE" w:rsidRPr="001F1A7F" w:rsidRDefault="00A51DB1" w:rsidP="005A79FE">
      <w:pPr>
        <w:rPr>
          <w:rFonts w:ascii="Arial" w:eastAsia="Calibri" w:hAnsi="Arial" w:cs="Arial"/>
          <w:color w:val="000000" w:themeColor="text1"/>
          <w:sz w:val="22"/>
        </w:rPr>
      </w:pPr>
      <w:r w:rsidRPr="001F1A7F">
        <w:rPr>
          <w:rFonts w:ascii="Arial" w:eastAsia="Calibri" w:hAnsi="Arial" w:cs="Arial"/>
          <w:color w:val="000000" w:themeColor="text1"/>
          <w:sz w:val="22"/>
        </w:rPr>
        <w:t>Estimado señor Garay</w:t>
      </w:r>
      <w:r w:rsidR="005A79FE" w:rsidRPr="001F1A7F">
        <w:rPr>
          <w:rFonts w:ascii="Arial" w:eastAsia="Calibri" w:hAnsi="Arial" w:cs="Arial"/>
          <w:color w:val="000000" w:themeColor="text1"/>
          <w:sz w:val="22"/>
        </w:rPr>
        <w:t>,</w:t>
      </w:r>
    </w:p>
    <w:p w14:paraId="40D74C98" w14:textId="77777777" w:rsidR="005A79FE" w:rsidRPr="001F1A7F" w:rsidRDefault="005A79FE" w:rsidP="005A79FE">
      <w:pPr>
        <w:rPr>
          <w:rFonts w:ascii="Arial" w:eastAsia="Calibri" w:hAnsi="Arial" w:cs="Arial"/>
          <w:color w:val="000000" w:themeColor="text1"/>
          <w:sz w:val="22"/>
        </w:rPr>
      </w:pPr>
    </w:p>
    <w:p w14:paraId="1EA2338B" w14:textId="60A83031" w:rsidR="005A79FE" w:rsidRPr="001F1A7F" w:rsidRDefault="005A79FE" w:rsidP="005A79FE">
      <w:pPr>
        <w:spacing w:line="276" w:lineRule="auto"/>
        <w:ind w:right="49"/>
        <w:jc w:val="both"/>
        <w:rPr>
          <w:rFonts w:ascii="Arial" w:eastAsia="Calibri" w:hAnsi="Arial" w:cs="Arial"/>
          <w:color w:val="000000" w:themeColor="text1"/>
          <w:sz w:val="22"/>
        </w:rPr>
      </w:pPr>
      <w:r w:rsidRPr="001F1A7F">
        <w:rPr>
          <w:rFonts w:ascii="Arial" w:eastAsia="Calibri" w:hAnsi="Arial" w:cs="Arial"/>
          <w:color w:val="000000" w:themeColor="text1"/>
          <w:sz w:val="22"/>
        </w:rPr>
        <w:t>La Agencia Nacional de Contratación Pública ―Colombia Compra Eficie</w:t>
      </w:r>
      <w:r w:rsidR="00A51DB1" w:rsidRPr="001F1A7F">
        <w:rPr>
          <w:rFonts w:ascii="Arial" w:eastAsia="Calibri" w:hAnsi="Arial" w:cs="Arial"/>
          <w:color w:val="000000" w:themeColor="text1"/>
          <w:sz w:val="22"/>
        </w:rPr>
        <w:t>nte― responde su consulta del 2 de marzo</w:t>
      </w:r>
      <w:r w:rsidRPr="001F1A7F">
        <w:rPr>
          <w:rFonts w:ascii="Arial" w:eastAsia="Calibri" w:hAnsi="Arial" w:cs="Arial"/>
          <w:color w:val="000000" w:themeColor="text1"/>
          <w:sz w:val="22"/>
        </w:rPr>
        <w:t xml:space="preserve"> de 20</w:t>
      </w:r>
      <w:r w:rsidR="00A51DB1" w:rsidRPr="001F1A7F">
        <w:rPr>
          <w:rFonts w:ascii="Arial" w:eastAsia="Calibri" w:hAnsi="Arial" w:cs="Arial"/>
          <w:color w:val="000000" w:themeColor="text1"/>
          <w:sz w:val="22"/>
        </w:rPr>
        <w:t>20</w:t>
      </w:r>
      <w:r w:rsidRPr="001F1A7F">
        <w:rPr>
          <w:rFonts w:ascii="Arial" w:eastAsia="Calibri" w:hAnsi="Arial" w:cs="Arial"/>
          <w:color w:val="000000" w:themeColor="text1"/>
          <w:sz w:val="22"/>
        </w:rPr>
        <w:t xml:space="preserve">, en ejercicio de la competencia otorgada por el numeral 8 del artículo 11 y el numeral 5 del artículo 3 del Decreto Ley 4170 de 2011. </w:t>
      </w:r>
    </w:p>
    <w:p w14:paraId="4FA02A8B" w14:textId="77777777" w:rsidR="005A79FE" w:rsidRPr="001F1A7F" w:rsidRDefault="005A79FE" w:rsidP="005A79FE">
      <w:pPr>
        <w:spacing w:line="276" w:lineRule="auto"/>
        <w:jc w:val="both"/>
        <w:rPr>
          <w:rFonts w:ascii="Arial" w:eastAsia="Calibri" w:hAnsi="Arial" w:cs="Arial"/>
          <w:color w:val="000000" w:themeColor="text1"/>
          <w:sz w:val="22"/>
        </w:rPr>
      </w:pPr>
    </w:p>
    <w:p w14:paraId="4E8D0889" w14:textId="77777777" w:rsidR="005A79FE" w:rsidRPr="001F1A7F" w:rsidRDefault="005A79FE" w:rsidP="005A79FE">
      <w:pPr>
        <w:pStyle w:val="Prrafodelista"/>
        <w:numPr>
          <w:ilvl w:val="0"/>
          <w:numId w:val="6"/>
        </w:numPr>
        <w:tabs>
          <w:tab w:val="left" w:pos="284"/>
        </w:tabs>
        <w:spacing w:line="276" w:lineRule="auto"/>
        <w:ind w:left="0" w:firstLine="0"/>
        <w:jc w:val="both"/>
        <w:rPr>
          <w:rFonts w:ascii="Arial" w:eastAsia="Calibri" w:hAnsi="Arial" w:cs="Arial"/>
          <w:b/>
          <w:color w:val="000000" w:themeColor="text1"/>
          <w:sz w:val="22"/>
        </w:rPr>
      </w:pPr>
      <w:r w:rsidRPr="001F1A7F">
        <w:rPr>
          <w:rFonts w:ascii="Arial" w:eastAsia="Calibri" w:hAnsi="Arial" w:cs="Arial"/>
          <w:b/>
          <w:color w:val="000000" w:themeColor="text1"/>
          <w:sz w:val="22"/>
        </w:rPr>
        <w:t xml:space="preserve">Problemas planteados </w:t>
      </w:r>
    </w:p>
    <w:p w14:paraId="138D5B25" w14:textId="77777777" w:rsidR="005A79FE" w:rsidRPr="001F1A7F" w:rsidRDefault="005A79FE" w:rsidP="005A79FE">
      <w:pPr>
        <w:tabs>
          <w:tab w:val="left" w:pos="426"/>
        </w:tabs>
        <w:spacing w:line="276" w:lineRule="auto"/>
        <w:jc w:val="both"/>
        <w:rPr>
          <w:rFonts w:ascii="Arial" w:eastAsia="Calibri" w:hAnsi="Arial" w:cs="Arial"/>
          <w:b/>
          <w:color w:val="000000" w:themeColor="text1"/>
          <w:sz w:val="22"/>
        </w:rPr>
      </w:pPr>
    </w:p>
    <w:p w14:paraId="30EE5915" w14:textId="13180E07" w:rsidR="005A79FE" w:rsidRPr="001F1A7F" w:rsidRDefault="005A79FE" w:rsidP="006B33DB">
      <w:pPr>
        <w:tabs>
          <w:tab w:val="left" w:pos="426"/>
        </w:tabs>
        <w:spacing w:line="276" w:lineRule="auto"/>
        <w:jc w:val="both"/>
        <w:rPr>
          <w:rFonts w:ascii="Arial" w:eastAsia="Calibri" w:hAnsi="Arial" w:cs="Arial"/>
          <w:color w:val="000000" w:themeColor="text1"/>
          <w:sz w:val="21"/>
          <w:szCs w:val="21"/>
        </w:rPr>
      </w:pPr>
      <w:r w:rsidRPr="001F1A7F">
        <w:rPr>
          <w:rFonts w:ascii="Arial" w:eastAsia="Calibri" w:hAnsi="Arial" w:cs="Arial"/>
          <w:color w:val="000000" w:themeColor="text1"/>
          <w:sz w:val="22"/>
        </w:rPr>
        <w:t>Usted real</w:t>
      </w:r>
      <w:r w:rsidR="00A51DB1" w:rsidRPr="001F1A7F">
        <w:rPr>
          <w:rFonts w:ascii="Arial" w:eastAsia="Calibri" w:hAnsi="Arial" w:cs="Arial"/>
          <w:color w:val="000000" w:themeColor="text1"/>
          <w:sz w:val="22"/>
        </w:rPr>
        <w:t>iza las siguientes preguntas:</w:t>
      </w:r>
      <w:r w:rsidR="006B33DB" w:rsidRPr="001F1A7F">
        <w:rPr>
          <w:rFonts w:ascii="Arial" w:eastAsia="Calibri" w:hAnsi="Arial" w:cs="Arial"/>
          <w:color w:val="000000" w:themeColor="text1"/>
          <w:sz w:val="22"/>
        </w:rPr>
        <w:t xml:space="preserve"> «</w:t>
      </w:r>
      <w:r w:rsidR="000166FE" w:rsidRPr="001F1A7F">
        <w:rPr>
          <w:rFonts w:ascii="Arial" w:eastAsia="Calibri" w:hAnsi="Arial" w:cs="Arial"/>
          <w:color w:val="000000" w:themeColor="text1"/>
          <w:sz w:val="21"/>
          <w:szCs w:val="21"/>
        </w:rPr>
        <w:t>En la contratación Directa según el artículo 2.2.1.2.1.4.9. del Decreto 1082 de 2015, puedo verificar la idoneidad o experiencia, teniendo en cuenta lo anterior se realizan la</w:t>
      </w:r>
      <w:r w:rsidR="006B33DB" w:rsidRPr="001F1A7F">
        <w:rPr>
          <w:rFonts w:ascii="Arial" w:eastAsia="Calibri" w:hAnsi="Arial" w:cs="Arial"/>
          <w:color w:val="000000" w:themeColor="text1"/>
          <w:sz w:val="21"/>
          <w:szCs w:val="21"/>
        </w:rPr>
        <w:t xml:space="preserve"> (sic)</w:t>
      </w:r>
      <w:r w:rsidR="000166FE" w:rsidRPr="001F1A7F">
        <w:rPr>
          <w:rFonts w:ascii="Arial" w:eastAsia="Calibri" w:hAnsi="Arial" w:cs="Arial"/>
          <w:color w:val="000000" w:themeColor="text1"/>
          <w:sz w:val="21"/>
          <w:szCs w:val="21"/>
        </w:rPr>
        <w:t xml:space="preserve"> siguientes consultas:</w:t>
      </w:r>
      <w:r w:rsidR="006B33DB" w:rsidRPr="001F1A7F">
        <w:rPr>
          <w:rFonts w:ascii="Arial" w:eastAsia="Calibri" w:hAnsi="Arial" w:cs="Arial"/>
          <w:color w:val="000000" w:themeColor="text1"/>
          <w:sz w:val="21"/>
          <w:szCs w:val="21"/>
        </w:rPr>
        <w:t xml:space="preserve"> </w:t>
      </w:r>
      <w:r w:rsidR="000166FE" w:rsidRPr="001F1A7F">
        <w:rPr>
          <w:rFonts w:ascii="Arial" w:eastAsia="Calibri" w:hAnsi="Arial" w:cs="Arial"/>
          <w:color w:val="000000" w:themeColor="text1"/>
          <w:sz w:val="21"/>
          <w:szCs w:val="21"/>
        </w:rPr>
        <w:t>¿Es lo mismo idoneidad o experiencia?</w:t>
      </w:r>
      <w:r w:rsidR="006B33DB" w:rsidRPr="001F1A7F">
        <w:rPr>
          <w:rFonts w:ascii="Arial" w:eastAsia="Calibri" w:hAnsi="Arial" w:cs="Arial"/>
          <w:color w:val="000000" w:themeColor="text1"/>
          <w:sz w:val="21"/>
          <w:szCs w:val="21"/>
        </w:rPr>
        <w:t xml:space="preserve"> </w:t>
      </w:r>
      <w:r w:rsidR="000166FE" w:rsidRPr="001F1A7F">
        <w:rPr>
          <w:rFonts w:ascii="Arial" w:eastAsia="Calibri" w:hAnsi="Arial" w:cs="Arial"/>
          <w:color w:val="000000" w:themeColor="text1"/>
          <w:sz w:val="21"/>
          <w:szCs w:val="21"/>
        </w:rPr>
        <w:t xml:space="preserve">¿Que </w:t>
      </w:r>
      <w:r w:rsidR="00A77D8C" w:rsidRPr="001F1A7F">
        <w:rPr>
          <w:rFonts w:ascii="Arial" w:eastAsia="Calibri" w:hAnsi="Arial" w:cs="Arial"/>
          <w:color w:val="000000" w:themeColor="text1"/>
          <w:sz w:val="21"/>
          <w:szCs w:val="21"/>
        </w:rPr>
        <w:t xml:space="preserve">(sic) </w:t>
      </w:r>
      <w:r w:rsidR="000166FE" w:rsidRPr="001F1A7F">
        <w:rPr>
          <w:rFonts w:ascii="Arial" w:eastAsia="Calibri" w:hAnsi="Arial" w:cs="Arial"/>
          <w:color w:val="000000" w:themeColor="text1"/>
          <w:sz w:val="21"/>
          <w:szCs w:val="21"/>
        </w:rPr>
        <w:t>significa idoneidad?</w:t>
      </w:r>
      <w:r w:rsidR="006B33DB" w:rsidRPr="001F1A7F">
        <w:rPr>
          <w:rFonts w:ascii="Arial" w:eastAsia="Calibri" w:hAnsi="Arial" w:cs="Arial"/>
          <w:color w:val="000000" w:themeColor="text1"/>
          <w:sz w:val="21"/>
          <w:szCs w:val="21"/>
        </w:rPr>
        <w:t xml:space="preserve"> </w:t>
      </w:r>
      <w:r w:rsidR="00A77D8C" w:rsidRPr="001F1A7F">
        <w:rPr>
          <w:rFonts w:ascii="Arial" w:eastAsia="Calibri" w:hAnsi="Arial" w:cs="Arial"/>
          <w:color w:val="000000" w:themeColor="text1"/>
          <w:sz w:val="21"/>
          <w:szCs w:val="21"/>
        </w:rPr>
        <w:t>¿Qué (sic)</w:t>
      </w:r>
      <w:r w:rsidR="000166FE" w:rsidRPr="001F1A7F">
        <w:rPr>
          <w:rFonts w:ascii="Arial" w:eastAsia="Calibri" w:hAnsi="Arial" w:cs="Arial"/>
          <w:color w:val="000000" w:themeColor="text1"/>
          <w:sz w:val="21"/>
          <w:szCs w:val="21"/>
        </w:rPr>
        <w:t xml:space="preserve"> significa experiencia?</w:t>
      </w:r>
      <w:r w:rsidR="006B33DB" w:rsidRPr="001F1A7F">
        <w:rPr>
          <w:rFonts w:ascii="Arial" w:eastAsia="Calibri" w:hAnsi="Arial" w:cs="Arial"/>
          <w:color w:val="000000" w:themeColor="text1"/>
          <w:sz w:val="21"/>
          <w:szCs w:val="21"/>
        </w:rPr>
        <w:t xml:space="preserve"> </w:t>
      </w:r>
      <w:r w:rsidR="000166FE" w:rsidRPr="001F1A7F">
        <w:rPr>
          <w:rFonts w:ascii="Arial" w:eastAsia="Calibri" w:hAnsi="Arial" w:cs="Arial"/>
          <w:color w:val="000000" w:themeColor="text1"/>
          <w:sz w:val="21"/>
          <w:szCs w:val="21"/>
        </w:rPr>
        <w:t>¿Puedo optar por solicitar idoneidad o experiencia teniendo en cuenta el artículo precitado del Decreto 1082 de 2015?</w:t>
      </w:r>
      <w:r w:rsidR="006B33DB" w:rsidRPr="001F1A7F">
        <w:rPr>
          <w:rFonts w:ascii="Arial" w:eastAsia="Calibri" w:hAnsi="Arial" w:cs="Arial"/>
          <w:color w:val="000000" w:themeColor="text1"/>
          <w:sz w:val="21"/>
          <w:szCs w:val="21"/>
        </w:rPr>
        <w:t>».</w:t>
      </w:r>
    </w:p>
    <w:p w14:paraId="42DC4EC6" w14:textId="77777777" w:rsidR="005A79FE" w:rsidRPr="001F1A7F" w:rsidRDefault="005A79FE" w:rsidP="005A79FE">
      <w:pPr>
        <w:tabs>
          <w:tab w:val="left" w:pos="426"/>
        </w:tabs>
        <w:spacing w:line="276" w:lineRule="auto"/>
        <w:jc w:val="both"/>
        <w:rPr>
          <w:rFonts w:ascii="Arial" w:eastAsia="Calibri" w:hAnsi="Arial" w:cs="Arial"/>
          <w:color w:val="000000" w:themeColor="text1"/>
          <w:sz w:val="22"/>
        </w:rPr>
      </w:pPr>
    </w:p>
    <w:p w14:paraId="18C6DB19" w14:textId="77777777" w:rsidR="005A79FE" w:rsidRPr="001F1A7F" w:rsidRDefault="005A79FE" w:rsidP="005A79FE">
      <w:pPr>
        <w:pStyle w:val="Prrafodelista"/>
        <w:numPr>
          <w:ilvl w:val="0"/>
          <w:numId w:val="6"/>
        </w:numPr>
        <w:tabs>
          <w:tab w:val="left" w:pos="426"/>
        </w:tabs>
        <w:spacing w:line="276" w:lineRule="auto"/>
        <w:ind w:left="284" w:hanging="284"/>
        <w:jc w:val="both"/>
        <w:rPr>
          <w:rFonts w:ascii="Arial" w:eastAsia="Calibri" w:hAnsi="Arial" w:cs="Arial"/>
          <w:b/>
          <w:color w:val="000000" w:themeColor="text1"/>
          <w:sz w:val="22"/>
        </w:rPr>
      </w:pPr>
      <w:r w:rsidRPr="001F1A7F">
        <w:rPr>
          <w:rFonts w:ascii="Arial" w:eastAsia="Calibri" w:hAnsi="Arial" w:cs="Arial"/>
          <w:b/>
          <w:color w:val="000000" w:themeColor="text1"/>
          <w:sz w:val="22"/>
        </w:rPr>
        <w:t>Consideraciones</w:t>
      </w:r>
    </w:p>
    <w:p w14:paraId="77EFE3CB" w14:textId="5B6E7B8A" w:rsidR="00A00F35" w:rsidRPr="001F1A7F" w:rsidRDefault="000610CC" w:rsidP="0075321F">
      <w:pPr>
        <w:spacing w:before="120" w:line="276" w:lineRule="auto"/>
        <w:jc w:val="both"/>
        <w:rPr>
          <w:rFonts w:ascii="Arial" w:eastAsia="Calibri" w:hAnsi="Arial" w:cs="Arial"/>
          <w:color w:val="000000" w:themeColor="text1"/>
          <w:sz w:val="22"/>
        </w:rPr>
      </w:pPr>
      <w:r w:rsidRPr="001F1A7F">
        <w:rPr>
          <w:rFonts w:ascii="Arial" w:eastAsia="Calibri" w:hAnsi="Arial" w:cs="Arial"/>
          <w:color w:val="000000" w:themeColor="text1"/>
          <w:sz w:val="22"/>
        </w:rPr>
        <w:t>Con el propósito de atender sus inquietudes, se realizar</w:t>
      </w:r>
      <w:r w:rsidR="00B24AE0" w:rsidRPr="001F1A7F">
        <w:rPr>
          <w:rFonts w:ascii="Arial" w:eastAsia="Calibri" w:hAnsi="Arial" w:cs="Arial"/>
          <w:color w:val="000000" w:themeColor="text1"/>
          <w:sz w:val="22"/>
        </w:rPr>
        <w:t>á</w:t>
      </w:r>
      <w:r w:rsidRPr="001F1A7F">
        <w:rPr>
          <w:rFonts w:ascii="Arial" w:eastAsia="Calibri" w:hAnsi="Arial" w:cs="Arial"/>
          <w:color w:val="000000" w:themeColor="text1"/>
          <w:sz w:val="22"/>
        </w:rPr>
        <w:t xml:space="preserve"> un</w:t>
      </w:r>
      <w:r w:rsidR="00B24AE0" w:rsidRPr="001F1A7F">
        <w:rPr>
          <w:rFonts w:ascii="Arial" w:eastAsia="Calibri" w:hAnsi="Arial" w:cs="Arial"/>
          <w:color w:val="000000" w:themeColor="text1"/>
          <w:sz w:val="22"/>
        </w:rPr>
        <w:t xml:space="preserve"> </w:t>
      </w:r>
      <w:r w:rsidRPr="001F1A7F">
        <w:rPr>
          <w:rFonts w:ascii="Arial" w:eastAsia="Calibri" w:hAnsi="Arial" w:cs="Arial"/>
          <w:color w:val="000000" w:themeColor="text1"/>
          <w:sz w:val="22"/>
        </w:rPr>
        <w:t>breve</w:t>
      </w:r>
      <w:r w:rsidR="00B24AE0" w:rsidRPr="001F1A7F">
        <w:rPr>
          <w:rFonts w:ascii="Arial" w:eastAsia="Calibri" w:hAnsi="Arial" w:cs="Arial"/>
          <w:color w:val="000000" w:themeColor="text1"/>
          <w:sz w:val="22"/>
        </w:rPr>
        <w:t xml:space="preserve"> análisis</w:t>
      </w:r>
      <w:r w:rsidR="00577AC5" w:rsidRPr="001F1A7F">
        <w:rPr>
          <w:rFonts w:ascii="Arial" w:eastAsia="Calibri" w:hAnsi="Arial" w:cs="Arial"/>
          <w:color w:val="000000" w:themeColor="text1"/>
          <w:sz w:val="22"/>
        </w:rPr>
        <w:t xml:space="preserve"> sobre</w:t>
      </w:r>
      <w:r w:rsidR="00B24AE0" w:rsidRPr="001F1A7F">
        <w:rPr>
          <w:rFonts w:ascii="Arial" w:eastAsia="Calibri" w:hAnsi="Arial" w:cs="Arial"/>
          <w:color w:val="000000" w:themeColor="text1"/>
          <w:sz w:val="22"/>
        </w:rPr>
        <w:t xml:space="preserve"> l</w:t>
      </w:r>
      <w:r w:rsidR="00A00F35" w:rsidRPr="001F1A7F">
        <w:rPr>
          <w:rFonts w:ascii="Arial" w:eastAsia="Calibri" w:hAnsi="Arial" w:cs="Arial"/>
          <w:color w:val="000000" w:themeColor="text1"/>
          <w:sz w:val="22"/>
        </w:rPr>
        <w:t>a manera</w:t>
      </w:r>
      <w:r w:rsidR="00577AC5" w:rsidRPr="001F1A7F">
        <w:rPr>
          <w:rFonts w:ascii="Arial" w:eastAsia="Calibri" w:hAnsi="Arial" w:cs="Arial"/>
          <w:color w:val="000000" w:themeColor="text1"/>
          <w:sz w:val="22"/>
        </w:rPr>
        <w:t xml:space="preserve"> como </w:t>
      </w:r>
      <w:r w:rsidR="00A00F35" w:rsidRPr="001F1A7F">
        <w:rPr>
          <w:rFonts w:ascii="Arial" w:eastAsia="Calibri" w:hAnsi="Arial" w:cs="Arial"/>
          <w:color w:val="000000" w:themeColor="text1"/>
          <w:sz w:val="22"/>
        </w:rPr>
        <w:t>deben interpretarse o entenderse las palabras o expresiones contenidas en el Decreto 1082 de 2015.</w:t>
      </w:r>
    </w:p>
    <w:p w14:paraId="0DD50118" w14:textId="77777777" w:rsidR="00A00F35" w:rsidRPr="001F1A7F" w:rsidRDefault="00A00F35" w:rsidP="00E323FC">
      <w:pPr>
        <w:spacing w:line="276" w:lineRule="auto"/>
        <w:jc w:val="both"/>
        <w:rPr>
          <w:rFonts w:ascii="Arial" w:eastAsia="Calibri" w:hAnsi="Arial" w:cs="Arial"/>
          <w:color w:val="000000" w:themeColor="text1"/>
          <w:sz w:val="22"/>
        </w:rPr>
      </w:pPr>
    </w:p>
    <w:p w14:paraId="78952859" w14:textId="3E81F977" w:rsidR="00CC78FE" w:rsidRPr="001F1A7F" w:rsidRDefault="00A00F35" w:rsidP="00E323FC">
      <w:pPr>
        <w:spacing w:line="276" w:lineRule="auto"/>
        <w:jc w:val="both"/>
        <w:rPr>
          <w:rFonts w:ascii="Arial" w:eastAsia="Calibri" w:hAnsi="Arial" w:cs="Arial"/>
          <w:color w:val="000000" w:themeColor="text1"/>
          <w:sz w:val="22"/>
        </w:rPr>
      </w:pPr>
      <w:r w:rsidRPr="001F1A7F">
        <w:rPr>
          <w:rFonts w:ascii="Arial" w:eastAsia="Calibri" w:hAnsi="Arial" w:cs="Arial"/>
          <w:b/>
          <w:color w:val="000000" w:themeColor="text1"/>
          <w:sz w:val="22"/>
        </w:rPr>
        <w:t>2.</w:t>
      </w:r>
      <w:r w:rsidR="00D33E55" w:rsidRPr="001F1A7F">
        <w:rPr>
          <w:rFonts w:ascii="Arial" w:eastAsia="Calibri" w:hAnsi="Arial" w:cs="Arial"/>
          <w:b/>
          <w:color w:val="000000" w:themeColor="text1"/>
          <w:sz w:val="22"/>
        </w:rPr>
        <w:t>1. Significado</w:t>
      </w:r>
      <w:r w:rsidRPr="001F1A7F">
        <w:rPr>
          <w:rFonts w:ascii="Arial" w:eastAsia="Calibri" w:hAnsi="Arial" w:cs="Arial"/>
          <w:b/>
          <w:color w:val="000000" w:themeColor="text1"/>
          <w:sz w:val="22"/>
        </w:rPr>
        <w:t xml:space="preserve"> de palabras o expresiones contenidas en el Decreto 1082 de 2015</w:t>
      </w:r>
      <w:r w:rsidR="00B24AE0" w:rsidRPr="001F1A7F">
        <w:rPr>
          <w:rFonts w:ascii="Arial" w:eastAsia="Calibri" w:hAnsi="Arial" w:cs="Arial"/>
          <w:color w:val="000000" w:themeColor="text1"/>
          <w:sz w:val="22"/>
        </w:rPr>
        <w:t xml:space="preserve"> </w:t>
      </w:r>
    </w:p>
    <w:p w14:paraId="1693187F" w14:textId="77777777" w:rsidR="004F24DA" w:rsidRPr="001F1A7F" w:rsidRDefault="004F24DA" w:rsidP="00E323FC">
      <w:pPr>
        <w:spacing w:line="276" w:lineRule="auto"/>
        <w:jc w:val="both"/>
        <w:rPr>
          <w:rFonts w:ascii="Arial" w:hAnsi="Arial" w:cs="Arial"/>
          <w:b/>
          <w:color w:val="000000" w:themeColor="text1"/>
          <w:sz w:val="22"/>
        </w:rPr>
      </w:pPr>
    </w:p>
    <w:p w14:paraId="0469CB3A" w14:textId="15C3B6CA" w:rsidR="004F24DA" w:rsidRPr="001F1A7F" w:rsidRDefault="004F24DA" w:rsidP="00C91D38">
      <w:pPr>
        <w:spacing w:line="276" w:lineRule="auto"/>
        <w:jc w:val="both"/>
        <w:rPr>
          <w:rFonts w:ascii="Arial" w:hAnsi="Arial" w:cs="Arial"/>
          <w:color w:val="000000" w:themeColor="text1"/>
          <w:sz w:val="22"/>
        </w:rPr>
      </w:pPr>
      <w:r w:rsidRPr="001F1A7F">
        <w:rPr>
          <w:rFonts w:ascii="Arial" w:hAnsi="Arial" w:cs="Arial"/>
          <w:color w:val="000000" w:themeColor="text1"/>
          <w:sz w:val="22"/>
        </w:rPr>
        <w:t xml:space="preserve">En el artículo 2.2.1.1.1.3.1., del Decreto 1082 de 2015 se definieron algunas palabras o expresiones, dotándolas de significado </w:t>
      </w:r>
      <w:r w:rsidR="00A92FB4" w:rsidRPr="001F1A7F">
        <w:rPr>
          <w:rFonts w:ascii="Arial" w:hAnsi="Arial" w:cs="Arial"/>
          <w:color w:val="000000" w:themeColor="text1"/>
          <w:sz w:val="22"/>
        </w:rPr>
        <w:t>legal</w:t>
      </w:r>
      <w:r w:rsidR="00C91D38" w:rsidRPr="001F1A7F">
        <w:rPr>
          <w:rFonts w:ascii="Arial" w:hAnsi="Arial" w:cs="Arial"/>
          <w:color w:val="000000" w:themeColor="text1"/>
          <w:sz w:val="22"/>
        </w:rPr>
        <w:t>,</w:t>
      </w:r>
      <w:r w:rsidR="00A92FB4" w:rsidRPr="001F1A7F">
        <w:rPr>
          <w:rFonts w:ascii="Arial" w:hAnsi="Arial" w:cs="Arial"/>
          <w:color w:val="000000" w:themeColor="text1"/>
          <w:sz w:val="22"/>
        </w:rPr>
        <w:t xml:space="preserve"> </w:t>
      </w:r>
      <w:proofErr w:type="gramStart"/>
      <w:r w:rsidRPr="001F1A7F">
        <w:rPr>
          <w:rFonts w:ascii="Arial" w:hAnsi="Arial" w:cs="Arial"/>
          <w:color w:val="000000" w:themeColor="text1"/>
          <w:sz w:val="22"/>
        </w:rPr>
        <w:t>de acuerdo al</w:t>
      </w:r>
      <w:proofErr w:type="gramEnd"/>
      <w:r w:rsidRPr="001F1A7F">
        <w:rPr>
          <w:rFonts w:ascii="Arial" w:hAnsi="Arial" w:cs="Arial"/>
          <w:color w:val="000000" w:themeColor="text1"/>
          <w:sz w:val="22"/>
        </w:rPr>
        <w:t xml:space="preserve"> contexto en que se emplean, esto es, en el marco de la reglamentación </w:t>
      </w:r>
      <w:r w:rsidR="00A92FB4" w:rsidRPr="001F1A7F">
        <w:rPr>
          <w:rFonts w:ascii="Arial" w:hAnsi="Arial" w:cs="Arial"/>
          <w:color w:val="000000" w:themeColor="text1"/>
          <w:sz w:val="22"/>
        </w:rPr>
        <w:t>de las normas del ordenamiento jurídico</w:t>
      </w:r>
      <w:r w:rsidRPr="001F1A7F">
        <w:rPr>
          <w:rFonts w:ascii="Arial" w:hAnsi="Arial" w:cs="Arial"/>
          <w:color w:val="000000" w:themeColor="text1"/>
          <w:sz w:val="22"/>
        </w:rPr>
        <w:t xml:space="preserve"> que gobiernan la contratación estatal.</w:t>
      </w:r>
      <w:r w:rsidR="00C91D38" w:rsidRPr="001F1A7F">
        <w:rPr>
          <w:rFonts w:ascii="Arial" w:hAnsi="Arial" w:cs="Arial"/>
          <w:color w:val="000000" w:themeColor="text1"/>
          <w:sz w:val="22"/>
        </w:rPr>
        <w:t xml:space="preserve"> </w:t>
      </w:r>
      <w:r w:rsidRPr="001F1A7F">
        <w:rPr>
          <w:rFonts w:ascii="Arial" w:hAnsi="Arial" w:cs="Arial"/>
          <w:color w:val="000000" w:themeColor="text1"/>
          <w:sz w:val="22"/>
        </w:rPr>
        <w:t>No obstante, es apenas lógico que no se haya establecido la definición de tod</w:t>
      </w:r>
      <w:r w:rsidR="00523707" w:rsidRPr="001F1A7F">
        <w:rPr>
          <w:rFonts w:ascii="Arial" w:hAnsi="Arial" w:cs="Arial"/>
          <w:color w:val="000000" w:themeColor="text1"/>
          <w:sz w:val="22"/>
        </w:rPr>
        <w:t>o</w:t>
      </w:r>
      <w:r w:rsidRPr="001F1A7F">
        <w:rPr>
          <w:rFonts w:ascii="Arial" w:hAnsi="Arial" w:cs="Arial"/>
          <w:color w:val="000000" w:themeColor="text1"/>
          <w:sz w:val="22"/>
        </w:rPr>
        <w:t>s l</w:t>
      </w:r>
      <w:r w:rsidR="00523707" w:rsidRPr="001F1A7F">
        <w:rPr>
          <w:rFonts w:ascii="Arial" w:hAnsi="Arial" w:cs="Arial"/>
          <w:color w:val="000000" w:themeColor="text1"/>
          <w:sz w:val="22"/>
        </w:rPr>
        <w:t>o</w:t>
      </w:r>
      <w:r w:rsidRPr="001F1A7F">
        <w:rPr>
          <w:rFonts w:ascii="Arial" w:hAnsi="Arial" w:cs="Arial"/>
          <w:color w:val="000000" w:themeColor="text1"/>
          <w:sz w:val="22"/>
        </w:rPr>
        <w:t xml:space="preserve">s conceptos </w:t>
      </w:r>
      <w:r w:rsidR="0053115C" w:rsidRPr="001F1A7F">
        <w:rPr>
          <w:rFonts w:ascii="Arial" w:hAnsi="Arial" w:cs="Arial"/>
          <w:color w:val="000000" w:themeColor="text1"/>
          <w:sz w:val="22"/>
        </w:rPr>
        <w:t>utilizados en el mencionado reglamento</w:t>
      </w:r>
      <w:r w:rsidR="00533FE0" w:rsidRPr="001F1A7F">
        <w:rPr>
          <w:rFonts w:ascii="Arial" w:hAnsi="Arial" w:cs="Arial"/>
          <w:color w:val="000000" w:themeColor="text1"/>
          <w:sz w:val="22"/>
        </w:rPr>
        <w:t xml:space="preserve">, </w:t>
      </w:r>
      <w:r w:rsidR="0053115C" w:rsidRPr="001F1A7F">
        <w:rPr>
          <w:rFonts w:ascii="Arial" w:hAnsi="Arial" w:cs="Arial"/>
          <w:color w:val="000000" w:themeColor="text1"/>
          <w:sz w:val="22"/>
        </w:rPr>
        <w:t>razón por la cual, en el artículo 2.2.1.1.1.3.1. se precisó:</w:t>
      </w:r>
    </w:p>
    <w:p w14:paraId="7EFD5C65" w14:textId="77777777" w:rsidR="003574D2" w:rsidRPr="001F1A7F" w:rsidRDefault="003574D2" w:rsidP="00D33E55">
      <w:pPr>
        <w:ind w:firstLine="709"/>
        <w:jc w:val="both"/>
        <w:rPr>
          <w:rFonts w:ascii="Arial" w:hAnsi="Arial" w:cs="Arial"/>
          <w:color w:val="000000" w:themeColor="text1"/>
          <w:sz w:val="22"/>
        </w:rPr>
      </w:pPr>
    </w:p>
    <w:p w14:paraId="137D2F6B" w14:textId="52B450EE" w:rsidR="0053115C" w:rsidRPr="001F1A7F" w:rsidRDefault="0053115C" w:rsidP="00D33E55">
      <w:pPr>
        <w:ind w:left="709" w:right="709"/>
        <w:jc w:val="both"/>
        <w:rPr>
          <w:rFonts w:ascii="Arial" w:hAnsi="Arial" w:cs="Arial"/>
          <w:color w:val="000000" w:themeColor="text1"/>
          <w:sz w:val="21"/>
          <w:szCs w:val="21"/>
        </w:rPr>
      </w:pPr>
      <w:r w:rsidRPr="001F1A7F">
        <w:rPr>
          <w:rFonts w:ascii="Arial" w:hAnsi="Arial" w:cs="Arial"/>
          <w:color w:val="000000" w:themeColor="text1"/>
          <w:sz w:val="21"/>
          <w:szCs w:val="21"/>
        </w:rPr>
        <w:t>Los términos no definidos en el Título I de la Parte 2 del presente decreto y utilizados frecuentemente deben entenderse de acuerdo con su significado natural y obvio.</w:t>
      </w:r>
    </w:p>
    <w:p w14:paraId="085F27FA" w14:textId="77777777" w:rsidR="00212903" w:rsidRPr="001F1A7F" w:rsidRDefault="00212903" w:rsidP="00D33E55">
      <w:pPr>
        <w:spacing w:line="276" w:lineRule="auto"/>
        <w:ind w:firstLine="709"/>
        <w:jc w:val="both"/>
        <w:rPr>
          <w:rFonts w:ascii="Arial" w:hAnsi="Arial" w:cs="Arial"/>
          <w:color w:val="000000" w:themeColor="text1"/>
          <w:sz w:val="22"/>
        </w:rPr>
      </w:pPr>
    </w:p>
    <w:p w14:paraId="4FB434FA" w14:textId="57B565FA" w:rsidR="00212903" w:rsidRPr="001F1A7F" w:rsidRDefault="0053115C" w:rsidP="00D33E55">
      <w:pPr>
        <w:spacing w:line="276" w:lineRule="auto"/>
        <w:ind w:firstLine="709"/>
        <w:jc w:val="both"/>
        <w:rPr>
          <w:rFonts w:ascii="Arial" w:hAnsi="Arial" w:cs="Arial"/>
          <w:color w:val="000000" w:themeColor="text1"/>
          <w:sz w:val="22"/>
        </w:rPr>
      </w:pPr>
      <w:r w:rsidRPr="001F1A7F">
        <w:rPr>
          <w:rFonts w:ascii="Arial" w:hAnsi="Arial" w:cs="Arial"/>
          <w:color w:val="000000" w:themeColor="text1"/>
          <w:sz w:val="22"/>
        </w:rPr>
        <w:lastRenderedPageBreak/>
        <w:t>El citado precepto indica que las palabras o expresiones que no fueron definidas</w:t>
      </w:r>
      <w:r w:rsidR="00533FE0" w:rsidRPr="001F1A7F">
        <w:rPr>
          <w:rFonts w:ascii="Arial" w:hAnsi="Arial" w:cs="Arial"/>
          <w:color w:val="000000" w:themeColor="text1"/>
          <w:sz w:val="22"/>
        </w:rPr>
        <w:t xml:space="preserve"> </w:t>
      </w:r>
      <w:proofErr w:type="gramStart"/>
      <w:r w:rsidR="00533FE0" w:rsidRPr="001F1A7F">
        <w:rPr>
          <w:rFonts w:ascii="Arial" w:hAnsi="Arial" w:cs="Arial"/>
          <w:color w:val="000000" w:themeColor="text1"/>
          <w:sz w:val="22"/>
        </w:rPr>
        <w:t>allí</w:t>
      </w:r>
      <w:r w:rsidRPr="001F1A7F">
        <w:rPr>
          <w:rFonts w:ascii="Arial" w:hAnsi="Arial" w:cs="Arial"/>
          <w:color w:val="000000" w:themeColor="text1"/>
          <w:sz w:val="22"/>
        </w:rPr>
        <w:t>,</w:t>
      </w:r>
      <w:proofErr w:type="gramEnd"/>
      <w:r w:rsidRPr="001F1A7F">
        <w:rPr>
          <w:rFonts w:ascii="Arial" w:hAnsi="Arial" w:cs="Arial"/>
          <w:color w:val="000000" w:themeColor="text1"/>
          <w:sz w:val="22"/>
        </w:rPr>
        <w:t xml:space="preserve"> se entenderán en su sentido natural y obvio</w:t>
      </w:r>
      <w:r w:rsidR="00212903" w:rsidRPr="001F1A7F">
        <w:rPr>
          <w:rFonts w:ascii="Arial" w:hAnsi="Arial" w:cs="Arial"/>
          <w:color w:val="000000" w:themeColor="text1"/>
          <w:sz w:val="22"/>
        </w:rPr>
        <w:t>; lo que implica que las mismas deben ser comprendidas, según su uso común, en el contexto dentro del cual se encuentran incluidas.</w:t>
      </w:r>
    </w:p>
    <w:p w14:paraId="462FD10A" w14:textId="77777777" w:rsidR="00A92FB4" w:rsidRPr="001F1A7F" w:rsidRDefault="00A92FB4" w:rsidP="00212903">
      <w:pPr>
        <w:spacing w:before="120" w:line="276" w:lineRule="auto"/>
        <w:ind w:firstLine="709"/>
        <w:jc w:val="both"/>
        <w:rPr>
          <w:rFonts w:ascii="Arial" w:hAnsi="Arial" w:cs="Arial"/>
          <w:color w:val="000000" w:themeColor="text1"/>
          <w:sz w:val="22"/>
        </w:rPr>
      </w:pPr>
      <w:r w:rsidRPr="001F1A7F">
        <w:rPr>
          <w:rFonts w:ascii="Arial" w:hAnsi="Arial" w:cs="Arial"/>
          <w:color w:val="000000" w:themeColor="text1"/>
          <w:sz w:val="22"/>
        </w:rPr>
        <w:t>Tratándose de la contratación de prestación de servicios profesionales y de apoyo a la gestión, en el artículo 2.2.1.2.1.4.9. del Decreto 1082 de 2015, se estableció:</w:t>
      </w:r>
    </w:p>
    <w:p w14:paraId="6ADBC52D" w14:textId="77777777" w:rsidR="00A92FB4" w:rsidRPr="001F1A7F" w:rsidRDefault="00A92FB4" w:rsidP="00D33E55">
      <w:pPr>
        <w:jc w:val="both"/>
        <w:rPr>
          <w:rFonts w:ascii="Arial" w:hAnsi="Arial" w:cs="Arial"/>
          <w:color w:val="000000" w:themeColor="text1"/>
          <w:sz w:val="22"/>
        </w:rPr>
      </w:pPr>
    </w:p>
    <w:p w14:paraId="21D7C086" w14:textId="209FE5FE" w:rsidR="003574D2" w:rsidRPr="001F1A7F" w:rsidRDefault="00A92FB4" w:rsidP="00D33E55">
      <w:pPr>
        <w:ind w:left="709" w:right="709"/>
        <w:jc w:val="both"/>
        <w:rPr>
          <w:rFonts w:ascii="Arial" w:hAnsi="Arial" w:cs="Arial"/>
          <w:color w:val="000000" w:themeColor="text1"/>
          <w:sz w:val="21"/>
          <w:szCs w:val="21"/>
        </w:rPr>
      </w:pPr>
      <w:r w:rsidRPr="001F1A7F">
        <w:rPr>
          <w:rFonts w:ascii="Arial" w:hAnsi="Arial" w:cs="Arial"/>
          <w:color w:val="000000" w:themeColor="text1"/>
          <w:sz w:val="21"/>
          <w:szCs w:val="21"/>
        </w:rPr>
        <w:t>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r w:rsidR="00E124CD" w:rsidRPr="001F1A7F">
        <w:rPr>
          <w:rFonts w:ascii="Arial" w:hAnsi="Arial" w:cs="Arial"/>
          <w:color w:val="000000" w:themeColor="text1"/>
          <w:sz w:val="21"/>
          <w:szCs w:val="21"/>
        </w:rPr>
        <w:t xml:space="preserve"> </w:t>
      </w:r>
      <w:r w:rsidR="003574D2" w:rsidRPr="001F1A7F">
        <w:rPr>
          <w:rFonts w:ascii="Arial" w:hAnsi="Arial" w:cs="Arial"/>
          <w:color w:val="000000" w:themeColor="text1"/>
          <w:sz w:val="21"/>
          <w:szCs w:val="21"/>
        </w:rPr>
        <w:t>[…]</w:t>
      </w:r>
    </w:p>
    <w:p w14:paraId="08692919" w14:textId="77777777" w:rsidR="00A92FB4" w:rsidRPr="001F1A7F" w:rsidRDefault="00A92FB4" w:rsidP="00D33E55">
      <w:pPr>
        <w:ind w:firstLine="709"/>
        <w:jc w:val="both"/>
        <w:rPr>
          <w:rFonts w:ascii="Arial" w:hAnsi="Arial" w:cs="Arial"/>
          <w:color w:val="000000" w:themeColor="text1"/>
          <w:sz w:val="22"/>
        </w:rPr>
      </w:pPr>
    </w:p>
    <w:p w14:paraId="766EEBF1" w14:textId="6CC9AA61" w:rsidR="003574D2" w:rsidRPr="001F1A7F" w:rsidRDefault="003574D2" w:rsidP="00D33E55">
      <w:pPr>
        <w:spacing w:after="120" w:line="276" w:lineRule="auto"/>
        <w:ind w:firstLine="709"/>
        <w:jc w:val="both"/>
        <w:rPr>
          <w:rFonts w:ascii="Arial" w:hAnsi="Arial" w:cs="Arial"/>
          <w:color w:val="000000" w:themeColor="text1"/>
          <w:sz w:val="22"/>
        </w:rPr>
      </w:pPr>
      <w:r w:rsidRPr="001F1A7F">
        <w:rPr>
          <w:rFonts w:ascii="Arial" w:hAnsi="Arial" w:cs="Arial"/>
          <w:color w:val="000000" w:themeColor="text1"/>
          <w:sz w:val="22"/>
        </w:rPr>
        <w:t>El texto cita</w:t>
      </w:r>
      <w:r w:rsidR="007940E3" w:rsidRPr="001F1A7F">
        <w:rPr>
          <w:rFonts w:ascii="Arial" w:hAnsi="Arial" w:cs="Arial"/>
          <w:color w:val="000000" w:themeColor="text1"/>
          <w:sz w:val="22"/>
        </w:rPr>
        <w:t>do</w:t>
      </w:r>
      <w:r w:rsidRPr="001F1A7F">
        <w:rPr>
          <w:rFonts w:ascii="Arial" w:hAnsi="Arial" w:cs="Arial"/>
          <w:color w:val="000000" w:themeColor="text1"/>
          <w:sz w:val="22"/>
        </w:rPr>
        <w:t xml:space="preserve"> faculta a la</w:t>
      </w:r>
      <w:r w:rsidR="0001485C" w:rsidRPr="001F1A7F">
        <w:rPr>
          <w:rFonts w:ascii="Arial" w:hAnsi="Arial" w:cs="Arial"/>
          <w:color w:val="000000" w:themeColor="text1"/>
          <w:sz w:val="22"/>
        </w:rPr>
        <w:t>s</w:t>
      </w:r>
      <w:r w:rsidRPr="001F1A7F">
        <w:rPr>
          <w:rFonts w:ascii="Arial" w:hAnsi="Arial" w:cs="Arial"/>
          <w:color w:val="000000" w:themeColor="text1"/>
          <w:sz w:val="22"/>
        </w:rPr>
        <w:t xml:space="preserve"> </w:t>
      </w:r>
      <w:r w:rsidR="0001485C" w:rsidRPr="001F1A7F">
        <w:rPr>
          <w:rFonts w:ascii="Arial" w:hAnsi="Arial" w:cs="Arial"/>
          <w:color w:val="000000" w:themeColor="text1"/>
          <w:sz w:val="22"/>
        </w:rPr>
        <w:t>e</w:t>
      </w:r>
      <w:r w:rsidRPr="001F1A7F">
        <w:rPr>
          <w:rFonts w:ascii="Arial" w:hAnsi="Arial" w:cs="Arial"/>
          <w:color w:val="000000" w:themeColor="text1"/>
          <w:sz w:val="22"/>
        </w:rPr>
        <w:t xml:space="preserve">ntidades </w:t>
      </w:r>
      <w:r w:rsidR="0001485C" w:rsidRPr="001F1A7F">
        <w:rPr>
          <w:rFonts w:ascii="Arial" w:hAnsi="Arial" w:cs="Arial"/>
          <w:color w:val="000000" w:themeColor="text1"/>
          <w:sz w:val="22"/>
        </w:rPr>
        <w:t>e</w:t>
      </w:r>
      <w:r w:rsidRPr="001F1A7F">
        <w:rPr>
          <w:rFonts w:ascii="Arial" w:hAnsi="Arial" w:cs="Arial"/>
          <w:color w:val="000000" w:themeColor="text1"/>
          <w:sz w:val="22"/>
        </w:rPr>
        <w:t>stales para co</w:t>
      </w:r>
      <w:r w:rsidR="00CB3CCE" w:rsidRPr="001F1A7F">
        <w:rPr>
          <w:rFonts w:ascii="Arial" w:hAnsi="Arial" w:cs="Arial"/>
          <w:color w:val="000000" w:themeColor="text1"/>
          <w:sz w:val="22"/>
        </w:rPr>
        <w:t>ntratar, de manera directa</w:t>
      </w:r>
      <w:r w:rsidR="0001485C" w:rsidRPr="001F1A7F">
        <w:rPr>
          <w:rFonts w:ascii="Arial" w:hAnsi="Arial" w:cs="Arial"/>
          <w:color w:val="000000" w:themeColor="text1"/>
          <w:sz w:val="22"/>
        </w:rPr>
        <w:t>,</w:t>
      </w:r>
      <w:r w:rsidR="00CB3CCE" w:rsidRPr="001F1A7F">
        <w:rPr>
          <w:rFonts w:ascii="Arial" w:hAnsi="Arial" w:cs="Arial"/>
          <w:color w:val="000000" w:themeColor="text1"/>
          <w:sz w:val="22"/>
        </w:rPr>
        <w:t xml:space="preserve"> con personas naturales o jurídicas, la prestación de servicios profesionales y de apoyo a la gestión. En relación con el contratista, se exige que esté en capacidad de ejecutar el objeto del contrato, para lo cual la </w:t>
      </w:r>
      <w:r w:rsidR="002A7625" w:rsidRPr="001F1A7F">
        <w:rPr>
          <w:rFonts w:ascii="Arial" w:hAnsi="Arial" w:cs="Arial"/>
          <w:color w:val="000000" w:themeColor="text1"/>
          <w:sz w:val="22"/>
        </w:rPr>
        <w:t>e</w:t>
      </w:r>
      <w:r w:rsidR="00CB3CCE" w:rsidRPr="001F1A7F">
        <w:rPr>
          <w:rFonts w:ascii="Arial" w:hAnsi="Arial" w:cs="Arial"/>
          <w:color w:val="000000" w:themeColor="text1"/>
          <w:sz w:val="22"/>
        </w:rPr>
        <w:t xml:space="preserve">ntidad </w:t>
      </w:r>
      <w:r w:rsidR="002A7625" w:rsidRPr="001F1A7F">
        <w:rPr>
          <w:rFonts w:ascii="Arial" w:hAnsi="Arial" w:cs="Arial"/>
          <w:color w:val="000000" w:themeColor="text1"/>
          <w:sz w:val="22"/>
        </w:rPr>
        <w:t>e</w:t>
      </w:r>
      <w:r w:rsidR="00CB3CCE" w:rsidRPr="001F1A7F">
        <w:rPr>
          <w:rFonts w:ascii="Arial" w:hAnsi="Arial" w:cs="Arial"/>
          <w:color w:val="000000" w:themeColor="text1"/>
          <w:sz w:val="22"/>
        </w:rPr>
        <w:t>statal está en la obligación de verificar la idoneidad o experiencia de aquel.</w:t>
      </w:r>
    </w:p>
    <w:p w14:paraId="0B5BD481" w14:textId="0F9A35A4" w:rsidR="00CB3CCE" w:rsidRPr="001F1A7F" w:rsidRDefault="00CB3CCE" w:rsidP="00E124CD">
      <w:pPr>
        <w:spacing w:before="120" w:after="120" w:line="276" w:lineRule="auto"/>
        <w:ind w:firstLine="709"/>
        <w:jc w:val="both"/>
        <w:rPr>
          <w:rFonts w:ascii="Arial" w:hAnsi="Arial" w:cs="Arial"/>
          <w:color w:val="000000" w:themeColor="text1"/>
          <w:sz w:val="22"/>
        </w:rPr>
      </w:pPr>
      <w:r w:rsidRPr="001F1A7F">
        <w:rPr>
          <w:rFonts w:ascii="Arial" w:hAnsi="Arial" w:cs="Arial"/>
          <w:color w:val="000000" w:themeColor="text1"/>
          <w:sz w:val="22"/>
        </w:rPr>
        <w:t>En relación con las expresiones «idoneidad» o «experiencia»</w:t>
      </w:r>
      <w:r w:rsidR="002A7625" w:rsidRPr="001F1A7F">
        <w:rPr>
          <w:rFonts w:ascii="Arial" w:hAnsi="Arial" w:cs="Arial"/>
          <w:color w:val="000000" w:themeColor="text1"/>
          <w:sz w:val="22"/>
        </w:rPr>
        <w:t>,</w:t>
      </w:r>
      <w:r w:rsidRPr="001F1A7F">
        <w:rPr>
          <w:rFonts w:ascii="Arial" w:hAnsi="Arial" w:cs="Arial"/>
          <w:color w:val="000000" w:themeColor="text1"/>
          <w:sz w:val="22"/>
        </w:rPr>
        <w:t xml:space="preserve"> allí empleadas, las mismas no fueron definidas por el artículo 2.2.1.1.1.3.1. del Decreto 1082 de 2015; en consecuencia, esas expresiones deben ser comprendidas de la manera que fue establecida en líneas anteriores.</w:t>
      </w:r>
    </w:p>
    <w:p w14:paraId="08435885" w14:textId="0845EC8B" w:rsidR="00B75D9E" w:rsidRPr="001F1A7F" w:rsidRDefault="00CB3CCE" w:rsidP="00E124CD">
      <w:pPr>
        <w:spacing w:before="120" w:after="120" w:line="276" w:lineRule="auto"/>
        <w:ind w:firstLine="709"/>
        <w:jc w:val="both"/>
        <w:rPr>
          <w:rFonts w:ascii="Arial" w:eastAsia="Arial Unicode MS" w:hAnsi="Arial" w:cs="Arial"/>
          <w:color w:val="000000" w:themeColor="text1"/>
          <w:spacing w:val="4"/>
          <w:sz w:val="22"/>
          <w:lang w:val="es-ES" w:eastAsia="es-ES"/>
        </w:rPr>
      </w:pPr>
      <w:r w:rsidRPr="001F1A7F">
        <w:rPr>
          <w:rFonts w:ascii="Arial" w:hAnsi="Arial" w:cs="Arial"/>
          <w:color w:val="000000" w:themeColor="text1"/>
          <w:sz w:val="22"/>
        </w:rPr>
        <w:t xml:space="preserve">En relación </w:t>
      </w:r>
      <w:r w:rsidR="00B75D9E" w:rsidRPr="001F1A7F">
        <w:rPr>
          <w:rFonts w:ascii="Arial" w:hAnsi="Arial" w:cs="Arial"/>
          <w:color w:val="000000" w:themeColor="text1"/>
          <w:sz w:val="22"/>
        </w:rPr>
        <w:t>con el vocablo</w:t>
      </w:r>
      <w:r w:rsidRPr="001F1A7F">
        <w:rPr>
          <w:rFonts w:ascii="Arial" w:hAnsi="Arial" w:cs="Arial"/>
          <w:color w:val="000000" w:themeColor="text1"/>
          <w:sz w:val="22"/>
        </w:rPr>
        <w:t xml:space="preserve"> idoneidad,</w:t>
      </w:r>
      <w:r w:rsidR="00B75D9E" w:rsidRPr="001F1A7F">
        <w:rPr>
          <w:rFonts w:ascii="Arial" w:hAnsi="Arial" w:cs="Arial"/>
          <w:color w:val="000000" w:themeColor="text1"/>
          <w:sz w:val="22"/>
        </w:rPr>
        <w:t xml:space="preserve"> la Real Academia Española en el Diccionario de la Lengua Española, la definió como «1.</w:t>
      </w:r>
      <w:r w:rsidR="00B75D9E" w:rsidRPr="001F1A7F">
        <w:rPr>
          <w:rFonts w:ascii="Arial" w:eastAsia="Arial Unicode MS" w:hAnsi="Arial" w:cs="Arial"/>
          <w:b/>
          <w:bCs/>
          <w:color w:val="000000" w:themeColor="text1"/>
          <w:spacing w:val="4"/>
          <w:sz w:val="22"/>
          <w:lang w:val="es-ES" w:eastAsia="es-ES"/>
        </w:rPr>
        <w:t> </w:t>
      </w:r>
      <w:r w:rsidR="00B75D9E" w:rsidRPr="001F1A7F">
        <w:rPr>
          <w:rFonts w:ascii="Arial" w:eastAsia="Arial Unicode MS" w:hAnsi="Arial" w:cs="Arial"/>
          <w:color w:val="000000" w:themeColor="text1"/>
          <w:spacing w:val="4"/>
          <w:sz w:val="22"/>
          <w:lang w:val="es-ES" w:eastAsia="es-ES"/>
        </w:rPr>
        <w:t>f. Cualidad de idóneo»</w:t>
      </w:r>
      <w:r w:rsidR="00B75D9E" w:rsidRPr="001F1A7F">
        <w:rPr>
          <w:rStyle w:val="Refdenotaalpie"/>
          <w:rFonts w:ascii="Arial" w:eastAsia="Arial Unicode MS" w:hAnsi="Arial" w:cs="Arial"/>
          <w:color w:val="000000" w:themeColor="text1"/>
          <w:spacing w:val="4"/>
          <w:sz w:val="22"/>
          <w:lang w:val="es-ES" w:eastAsia="es-ES"/>
        </w:rPr>
        <w:footnoteReference w:id="1"/>
      </w:r>
      <w:r w:rsidR="00B75D9E" w:rsidRPr="001F1A7F">
        <w:rPr>
          <w:rFonts w:ascii="Arial" w:eastAsia="Arial Unicode MS" w:hAnsi="Arial" w:cs="Arial"/>
          <w:color w:val="000000" w:themeColor="text1"/>
          <w:spacing w:val="4"/>
          <w:sz w:val="22"/>
          <w:lang w:val="es-ES" w:eastAsia="es-ES"/>
        </w:rPr>
        <w:t xml:space="preserve">; </w:t>
      </w:r>
      <w:r w:rsidR="00DB27CE" w:rsidRPr="001F1A7F">
        <w:rPr>
          <w:rFonts w:ascii="Arial" w:eastAsia="Arial Unicode MS" w:hAnsi="Arial" w:cs="Arial"/>
          <w:color w:val="000000" w:themeColor="text1"/>
          <w:spacing w:val="4"/>
          <w:sz w:val="22"/>
          <w:lang w:val="es-ES" w:eastAsia="es-ES"/>
        </w:rPr>
        <w:t xml:space="preserve">mientras que </w:t>
      </w:r>
      <w:r w:rsidR="00B75D9E" w:rsidRPr="001F1A7F">
        <w:rPr>
          <w:rFonts w:ascii="Arial" w:eastAsia="Arial Unicode MS" w:hAnsi="Arial" w:cs="Arial"/>
          <w:color w:val="000000" w:themeColor="text1"/>
          <w:spacing w:val="4"/>
          <w:sz w:val="22"/>
          <w:lang w:val="es-ES" w:eastAsia="es-ES"/>
        </w:rPr>
        <w:t>la palabra idóneo</w:t>
      </w:r>
      <w:r w:rsidR="00DB27CE" w:rsidRPr="001F1A7F">
        <w:rPr>
          <w:rFonts w:ascii="Arial" w:eastAsia="Arial Unicode MS" w:hAnsi="Arial" w:cs="Arial"/>
          <w:color w:val="000000" w:themeColor="text1"/>
          <w:spacing w:val="4"/>
          <w:sz w:val="22"/>
          <w:lang w:val="es-ES" w:eastAsia="es-ES"/>
        </w:rPr>
        <w:t xml:space="preserve"> la definió c</w:t>
      </w:r>
      <w:r w:rsidR="00B75D9E" w:rsidRPr="001F1A7F">
        <w:rPr>
          <w:rFonts w:ascii="Arial" w:eastAsia="Arial Unicode MS" w:hAnsi="Arial" w:cs="Arial"/>
          <w:color w:val="000000" w:themeColor="text1"/>
          <w:spacing w:val="4"/>
          <w:sz w:val="22"/>
          <w:lang w:val="es-ES" w:eastAsia="es-ES"/>
        </w:rPr>
        <w:t>omo «1. adj. Adecuado y apropiado para algo.»</w:t>
      </w:r>
      <w:r w:rsidR="00B75D9E" w:rsidRPr="001F1A7F">
        <w:rPr>
          <w:rStyle w:val="Refdenotaalpie"/>
          <w:rFonts w:ascii="Arial" w:eastAsia="Arial Unicode MS" w:hAnsi="Arial" w:cs="Arial"/>
          <w:color w:val="000000" w:themeColor="text1"/>
          <w:spacing w:val="4"/>
          <w:sz w:val="22"/>
          <w:lang w:val="es-ES" w:eastAsia="es-ES"/>
        </w:rPr>
        <w:footnoteReference w:id="2"/>
      </w:r>
      <w:r w:rsidR="00DB27CE" w:rsidRPr="001F1A7F">
        <w:rPr>
          <w:rFonts w:ascii="Arial" w:eastAsia="Arial Unicode MS" w:hAnsi="Arial" w:cs="Arial"/>
          <w:color w:val="000000" w:themeColor="text1"/>
          <w:spacing w:val="4"/>
          <w:sz w:val="22"/>
          <w:lang w:val="es-ES" w:eastAsia="es-ES"/>
        </w:rPr>
        <w:t>.</w:t>
      </w:r>
    </w:p>
    <w:p w14:paraId="1FD40600" w14:textId="58EA9CA5" w:rsidR="00DB27CE" w:rsidRPr="001F1A7F" w:rsidRDefault="00DB27CE" w:rsidP="002B1FA6">
      <w:pPr>
        <w:spacing w:before="120" w:line="276" w:lineRule="auto"/>
        <w:ind w:firstLine="709"/>
        <w:jc w:val="both"/>
        <w:rPr>
          <w:rFonts w:ascii="Arial" w:eastAsia="Arial Unicode MS" w:hAnsi="Arial" w:cs="Arial"/>
          <w:color w:val="000000" w:themeColor="text1"/>
          <w:spacing w:val="4"/>
          <w:sz w:val="22"/>
          <w:lang w:val="es-ES" w:eastAsia="es-ES"/>
        </w:rPr>
      </w:pPr>
      <w:r w:rsidRPr="001F1A7F">
        <w:rPr>
          <w:rFonts w:ascii="Arial" w:eastAsia="Arial Unicode MS" w:hAnsi="Arial" w:cs="Arial"/>
          <w:color w:val="000000" w:themeColor="text1"/>
          <w:spacing w:val="4"/>
          <w:sz w:val="22"/>
          <w:lang w:val="es-ES" w:eastAsia="es-ES"/>
        </w:rPr>
        <w:t>Respecto de la expresión experiencia, la mencionada autoridad la definió, entre otras, como «1. f. Hecho de haber sentido, conocido o presenciado alguien algo. 2. f. Práctica prolongada que proporciona conocimiento o habilidad para hacer algo. 3. f. Conocimiento de la vida adquirido por las circunstancias o situaciones vividas. 4. f. Circunstancia o acontecimiento vivido por una persona. 5. f. experimento.»</w:t>
      </w:r>
      <w:r w:rsidRPr="001F1A7F">
        <w:rPr>
          <w:rStyle w:val="Refdenotaalpie"/>
          <w:rFonts w:ascii="Arial" w:eastAsia="Arial Unicode MS" w:hAnsi="Arial" w:cs="Arial"/>
          <w:color w:val="000000" w:themeColor="text1"/>
          <w:spacing w:val="4"/>
          <w:sz w:val="22"/>
          <w:lang w:val="es-ES" w:eastAsia="es-ES"/>
        </w:rPr>
        <w:footnoteReference w:id="3"/>
      </w:r>
    </w:p>
    <w:p w14:paraId="5E6B8351" w14:textId="4DBEADBF" w:rsidR="005A79FE" w:rsidRPr="00551D86" w:rsidRDefault="005A79FE" w:rsidP="002B1FA6">
      <w:pPr>
        <w:jc w:val="both"/>
        <w:rPr>
          <w:rFonts w:ascii="Arial" w:eastAsia="Calibri" w:hAnsi="Arial" w:cs="Arial"/>
          <w:b/>
          <w:color w:val="000000" w:themeColor="text1"/>
          <w:sz w:val="16"/>
          <w:szCs w:val="16"/>
        </w:rPr>
      </w:pPr>
    </w:p>
    <w:p w14:paraId="5D99A3C6" w14:textId="77777777" w:rsidR="005A79FE" w:rsidRPr="001F1A7F" w:rsidRDefault="005A79FE" w:rsidP="00E124CD">
      <w:pPr>
        <w:pStyle w:val="Prrafodelista"/>
        <w:numPr>
          <w:ilvl w:val="0"/>
          <w:numId w:val="6"/>
        </w:numPr>
        <w:tabs>
          <w:tab w:val="left" w:pos="284"/>
        </w:tabs>
        <w:spacing w:line="276" w:lineRule="auto"/>
        <w:ind w:left="0" w:firstLine="0"/>
        <w:jc w:val="both"/>
        <w:rPr>
          <w:rFonts w:ascii="Arial" w:eastAsia="Calibri" w:hAnsi="Arial" w:cs="Arial"/>
          <w:color w:val="000000" w:themeColor="text1"/>
          <w:sz w:val="22"/>
        </w:rPr>
      </w:pPr>
      <w:r w:rsidRPr="001F1A7F">
        <w:rPr>
          <w:rFonts w:ascii="Arial" w:eastAsia="Calibri" w:hAnsi="Arial" w:cs="Arial"/>
          <w:b/>
          <w:color w:val="000000" w:themeColor="text1"/>
          <w:sz w:val="22"/>
        </w:rPr>
        <w:t>Respuestas</w:t>
      </w:r>
    </w:p>
    <w:p w14:paraId="6A2CCB9A" w14:textId="77777777" w:rsidR="005A79FE" w:rsidRPr="00551D86" w:rsidRDefault="005A79FE" w:rsidP="002B1FA6">
      <w:pPr>
        <w:ind w:right="709"/>
        <w:jc w:val="both"/>
        <w:rPr>
          <w:rFonts w:ascii="Arial" w:eastAsia="Calibri" w:hAnsi="Arial" w:cs="Arial"/>
          <w:color w:val="000000" w:themeColor="text1"/>
          <w:sz w:val="16"/>
          <w:szCs w:val="16"/>
        </w:rPr>
      </w:pPr>
    </w:p>
    <w:p w14:paraId="58DD6AD4" w14:textId="2AB800CB" w:rsidR="00E124CD" w:rsidRPr="001F1A7F" w:rsidRDefault="00E124CD" w:rsidP="002B1FA6">
      <w:pPr>
        <w:spacing w:after="120" w:line="276" w:lineRule="auto"/>
        <w:jc w:val="both"/>
        <w:rPr>
          <w:rFonts w:ascii="Arial" w:hAnsi="Arial" w:cs="Arial"/>
          <w:color w:val="000000" w:themeColor="text1"/>
          <w:sz w:val="22"/>
        </w:rPr>
      </w:pPr>
      <w:r w:rsidRPr="001F1A7F">
        <w:rPr>
          <w:rFonts w:ascii="Arial" w:hAnsi="Arial" w:cs="Arial"/>
          <w:color w:val="000000" w:themeColor="text1"/>
          <w:sz w:val="22"/>
        </w:rPr>
        <w:t>A partir de la definición realizada de las palabras idoneidad y experiencia; en consideración al contexto en que se encuentran [Decreto 1082 de 2015</w:t>
      </w:r>
      <w:r w:rsidR="00F40EFF" w:rsidRPr="001F1A7F">
        <w:rPr>
          <w:rFonts w:ascii="Arial" w:hAnsi="Arial" w:cs="Arial"/>
          <w:color w:val="000000" w:themeColor="text1"/>
          <w:sz w:val="22"/>
        </w:rPr>
        <w:t xml:space="preserve"> – artículo 2.2.1.2.1.4.9.</w:t>
      </w:r>
      <w:r w:rsidRPr="001F1A7F">
        <w:rPr>
          <w:rFonts w:ascii="Arial" w:hAnsi="Arial" w:cs="Arial"/>
          <w:color w:val="000000" w:themeColor="text1"/>
          <w:sz w:val="22"/>
        </w:rPr>
        <w:t xml:space="preserve">], </w:t>
      </w:r>
      <w:r w:rsidRPr="001F1A7F">
        <w:rPr>
          <w:rFonts w:ascii="Arial" w:hAnsi="Arial" w:cs="Arial"/>
          <w:color w:val="000000" w:themeColor="text1"/>
          <w:sz w:val="22"/>
        </w:rPr>
        <w:lastRenderedPageBreak/>
        <w:t>comprendemos que</w:t>
      </w:r>
      <w:r w:rsidR="00276B92" w:rsidRPr="001F1A7F">
        <w:rPr>
          <w:rFonts w:ascii="Arial" w:hAnsi="Arial" w:cs="Arial"/>
          <w:color w:val="000000" w:themeColor="text1"/>
          <w:sz w:val="22"/>
        </w:rPr>
        <w:t xml:space="preserve"> l</w:t>
      </w:r>
      <w:r w:rsidRPr="001F1A7F">
        <w:rPr>
          <w:rFonts w:ascii="Arial" w:hAnsi="Arial" w:cs="Arial"/>
          <w:color w:val="000000" w:themeColor="text1"/>
          <w:sz w:val="22"/>
        </w:rPr>
        <w:t>os vocablos idoneidad y experiencia no son sinónimos</w:t>
      </w:r>
      <w:r w:rsidR="00F40EFF" w:rsidRPr="001F1A7F">
        <w:rPr>
          <w:rFonts w:ascii="Arial" w:hAnsi="Arial" w:cs="Arial"/>
          <w:color w:val="000000" w:themeColor="text1"/>
          <w:sz w:val="22"/>
        </w:rPr>
        <w:t>.</w:t>
      </w:r>
      <w:r w:rsidRPr="001F1A7F">
        <w:rPr>
          <w:rFonts w:ascii="Arial" w:hAnsi="Arial" w:cs="Arial"/>
          <w:color w:val="000000" w:themeColor="text1"/>
          <w:sz w:val="22"/>
        </w:rPr>
        <w:t xml:space="preserve"> </w:t>
      </w:r>
      <w:r w:rsidR="00F40EFF" w:rsidRPr="001F1A7F">
        <w:rPr>
          <w:rFonts w:ascii="Arial" w:hAnsi="Arial" w:cs="Arial"/>
          <w:color w:val="000000" w:themeColor="text1"/>
          <w:sz w:val="22"/>
        </w:rPr>
        <w:t>M</w:t>
      </w:r>
      <w:r w:rsidRPr="001F1A7F">
        <w:rPr>
          <w:rFonts w:ascii="Arial" w:hAnsi="Arial" w:cs="Arial"/>
          <w:color w:val="000000" w:themeColor="text1"/>
          <w:sz w:val="22"/>
        </w:rPr>
        <w:t xml:space="preserve">ientras la idoneidad se refiere </w:t>
      </w:r>
      <w:r w:rsidR="00F40EFF" w:rsidRPr="001F1A7F">
        <w:rPr>
          <w:rFonts w:ascii="Arial" w:hAnsi="Arial" w:cs="Arial"/>
          <w:color w:val="000000" w:themeColor="text1"/>
          <w:sz w:val="22"/>
        </w:rPr>
        <w:t>a una condición o cualidad que debe tener una persona que la hace apta para satisfacer una necesidad de alguien o algo, por ejemplo, tener título profesional, técnico o tecnológico;</w:t>
      </w:r>
      <w:r w:rsidRPr="001F1A7F">
        <w:rPr>
          <w:rFonts w:ascii="Arial" w:hAnsi="Arial" w:cs="Arial"/>
          <w:color w:val="000000" w:themeColor="text1"/>
          <w:sz w:val="22"/>
        </w:rPr>
        <w:t xml:space="preserve"> la experiencia se refiere al conocimiento </w:t>
      </w:r>
      <w:r w:rsidR="00F40EFF" w:rsidRPr="001F1A7F">
        <w:rPr>
          <w:rFonts w:ascii="Arial" w:hAnsi="Arial" w:cs="Arial"/>
          <w:color w:val="000000" w:themeColor="text1"/>
          <w:sz w:val="22"/>
        </w:rPr>
        <w:t>o habilidades adquiridas, con ocasión de la práctica prolongada en el tiempo en el ejercicio de una profesión, arte u oficio.</w:t>
      </w:r>
    </w:p>
    <w:p w14:paraId="2067353B" w14:textId="70034090" w:rsidR="007E1B73" w:rsidRPr="001F1A7F" w:rsidRDefault="007E1B73" w:rsidP="00E323FC">
      <w:pPr>
        <w:spacing w:before="120" w:after="120" w:line="276" w:lineRule="auto"/>
        <w:ind w:firstLine="709"/>
        <w:jc w:val="both"/>
        <w:rPr>
          <w:rFonts w:ascii="Arial" w:hAnsi="Arial" w:cs="Arial"/>
          <w:color w:val="000000" w:themeColor="text1"/>
          <w:sz w:val="22"/>
        </w:rPr>
      </w:pPr>
      <w:r w:rsidRPr="001F1A7F">
        <w:rPr>
          <w:rFonts w:ascii="Arial" w:hAnsi="Arial" w:cs="Arial"/>
          <w:color w:val="000000" w:themeColor="text1"/>
          <w:sz w:val="22"/>
        </w:rPr>
        <w:t>Finalmente, si bien las expresiones idoneidad y experiencia, en el contexto del precepto mencionado, se encuentran separadas por una conjunción disyuntiva como lo es la «o», esto de ninguna manera implica que deban ser comprendidas individualmente como sinónimos</w:t>
      </w:r>
      <w:r w:rsidR="0094790C" w:rsidRPr="001F1A7F">
        <w:rPr>
          <w:rFonts w:ascii="Arial" w:hAnsi="Arial" w:cs="Arial"/>
          <w:color w:val="000000" w:themeColor="text1"/>
          <w:sz w:val="22"/>
        </w:rPr>
        <w:t>,</w:t>
      </w:r>
      <w:r w:rsidRPr="001F1A7F">
        <w:rPr>
          <w:rFonts w:ascii="Arial" w:hAnsi="Arial" w:cs="Arial"/>
          <w:color w:val="000000" w:themeColor="text1"/>
          <w:sz w:val="22"/>
        </w:rPr>
        <w:t xml:space="preserve"> pues son vocablos con significados diferentes.</w:t>
      </w:r>
    </w:p>
    <w:p w14:paraId="1D619963" w14:textId="3E7F34AD" w:rsidR="007E1B73" w:rsidRPr="001F1A7F" w:rsidRDefault="007E1B73" w:rsidP="004456AE">
      <w:pPr>
        <w:spacing w:before="120" w:line="276" w:lineRule="auto"/>
        <w:ind w:firstLine="709"/>
        <w:jc w:val="both"/>
        <w:rPr>
          <w:rFonts w:ascii="Arial" w:hAnsi="Arial" w:cs="Arial"/>
          <w:color w:val="000000" w:themeColor="text1"/>
          <w:sz w:val="22"/>
        </w:rPr>
      </w:pPr>
      <w:r w:rsidRPr="001F1A7F">
        <w:rPr>
          <w:rFonts w:ascii="Arial" w:hAnsi="Arial" w:cs="Arial"/>
          <w:color w:val="000000" w:themeColor="text1"/>
          <w:sz w:val="22"/>
        </w:rPr>
        <w:t xml:space="preserve"> En consecuencia, al adelantarse un proceso de contratación directa, para la prestación de servicios profesionales o de apoyo a la gestión, se deberá establecer la condición de idoneidad de la persona natural o jurídica a contratar, así como la experiencia requerida para tal efecto, esto con el propósito de verificar que el c</w:t>
      </w:r>
      <w:r w:rsidR="00A00F35" w:rsidRPr="001F1A7F">
        <w:rPr>
          <w:rFonts w:ascii="Arial" w:hAnsi="Arial" w:cs="Arial"/>
          <w:color w:val="000000" w:themeColor="text1"/>
          <w:sz w:val="22"/>
        </w:rPr>
        <w:t>ontratista tiene la capacidad</w:t>
      </w:r>
      <w:r w:rsidRPr="001F1A7F">
        <w:rPr>
          <w:rFonts w:ascii="Arial" w:hAnsi="Arial" w:cs="Arial"/>
          <w:color w:val="000000" w:themeColor="text1"/>
          <w:sz w:val="22"/>
        </w:rPr>
        <w:t xml:space="preserve"> para ejecutar el objeto del contrato a suscribirse.</w:t>
      </w:r>
    </w:p>
    <w:p w14:paraId="055ACA25" w14:textId="07099575" w:rsidR="004456AE" w:rsidRPr="001F1A7F" w:rsidRDefault="004456AE" w:rsidP="004456AE">
      <w:pPr>
        <w:jc w:val="both"/>
        <w:rPr>
          <w:rFonts w:ascii="Arial" w:eastAsia="Calibri" w:hAnsi="Arial" w:cs="Arial"/>
          <w:color w:val="000000" w:themeColor="text1"/>
          <w:sz w:val="22"/>
        </w:rPr>
      </w:pPr>
    </w:p>
    <w:p w14:paraId="5F429EFF" w14:textId="2E906506" w:rsidR="005A79FE" w:rsidRPr="001F1A7F" w:rsidRDefault="005A79FE" w:rsidP="004456AE">
      <w:pPr>
        <w:spacing w:line="276" w:lineRule="auto"/>
        <w:jc w:val="both"/>
        <w:rPr>
          <w:rFonts w:ascii="Arial" w:eastAsia="Calibri" w:hAnsi="Arial" w:cs="Arial"/>
          <w:color w:val="000000" w:themeColor="text1"/>
          <w:sz w:val="22"/>
        </w:rPr>
      </w:pPr>
      <w:r w:rsidRPr="001F1A7F">
        <w:rPr>
          <w:rFonts w:ascii="Arial" w:eastAsia="Calibri" w:hAnsi="Arial" w:cs="Arial"/>
          <w:color w:val="000000" w:themeColor="text1"/>
          <w:sz w:val="22"/>
        </w:rPr>
        <w:t>Este concepto tiene el alcance previsto en el artículo 28 del Código de Procedimiento Administrativo y de lo Contencioso Administrativo.</w:t>
      </w:r>
    </w:p>
    <w:p w14:paraId="3DAF8DA9" w14:textId="77777777" w:rsidR="00551D86" w:rsidRDefault="00551D86" w:rsidP="000919A8">
      <w:pPr>
        <w:jc w:val="both"/>
        <w:rPr>
          <w:rFonts w:ascii="Arial" w:eastAsia="Times New Roman" w:hAnsi="Arial" w:cs="Arial"/>
          <w:color w:val="000000" w:themeColor="text1"/>
          <w:sz w:val="22"/>
          <w:lang w:eastAsia="es-CO"/>
        </w:rPr>
      </w:pPr>
    </w:p>
    <w:p w14:paraId="18AAB28D" w14:textId="50C0314B" w:rsidR="005A79FE" w:rsidRDefault="005A79FE" w:rsidP="000919A8">
      <w:pPr>
        <w:jc w:val="both"/>
        <w:rPr>
          <w:rFonts w:ascii="Arial" w:eastAsia="Times New Roman" w:hAnsi="Arial" w:cs="Arial"/>
          <w:color w:val="000000" w:themeColor="text1"/>
          <w:sz w:val="22"/>
          <w:lang w:eastAsia="es-CO"/>
        </w:rPr>
      </w:pPr>
      <w:r w:rsidRPr="001F1A7F">
        <w:rPr>
          <w:noProof/>
          <w:color w:val="000000" w:themeColor="text1"/>
          <w:lang w:val="en-US"/>
        </w:rPr>
        <mc:AlternateContent>
          <mc:Choice Requires="wps">
            <w:drawing>
              <wp:anchor distT="0" distB="0" distL="114300" distR="114300" simplePos="0" relativeHeight="251660800" behindDoc="0" locked="0" layoutInCell="1" allowOverlap="1" wp14:anchorId="194C2921" wp14:editId="782FF83D">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Conector recto 2"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4FFCF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w10:wrap anchorx="page"/>
              </v:line>
            </w:pict>
          </mc:Fallback>
        </mc:AlternateContent>
      </w:r>
      <w:r w:rsidRPr="1407150F">
        <w:rPr>
          <w:rFonts w:ascii="Arial" w:eastAsia="Times New Roman" w:hAnsi="Arial" w:cs="Arial"/>
          <w:color w:val="000000" w:themeColor="text1"/>
          <w:sz w:val="22"/>
          <w:lang w:eastAsia="es-CO"/>
        </w:rPr>
        <w:t>Atentamente,</w:t>
      </w:r>
    </w:p>
    <w:p w14:paraId="41DFC6D3" w14:textId="4C396E8D" w:rsidR="00551D86" w:rsidRDefault="00551D86" w:rsidP="000919A8">
      <w:pPr>
        <w:jc w:val="both"/>
        <w:rPr>
          <w:rFonts w:ascii="Arial" w:eastAsia="Times New Roman" w:hAnsi="Arial" w:cs="Arial"/>
          <w:color w:val="000000" w:themeColor="text1"/>
          <w:sz w:val="22"/>
          <w:lang w:eastAsia="es-CO"/>
        </w:rPr>
      </w:pPr>
    </w:p>
    <w:p w14:paraId="331F7FDD" w14:textId="1B1CD934" w:rsidR="00551D86" w:rsidRDefault="00551D86" w:rsidP="000919A8">
      <w:pPr>
        <w:jc w:val="both"/>
        <w:rPr>
          <w:rFonts w:ascii="Arial" w:eastAsia="Times New Roman" w:hAnsi="Arial" w:cs="Arial"/>
          <w:color w:val="000000" w:themeColor="text1"/>
          <w:sz w:val="22"/>
          <w:lang w:eastAsia="es-CO"/>
        </w:rPr>
      </w:pPr>
    </w:p>
    <w:p w14:paraId="730F8C6C" w14:textId="368B0F1C" w:rsidR="00551D86" w:rsidRDefault="00551D86" w:rsidP="000919A8">
      <w:pPr>
        <w:jc w:val="both"/>
        <w:rPr>
          <w:rFonts w:ascii="Arial" w:eastAsia="Times New Roman" w:hAnsi="Arial" w:cs="Arial"/>
          <w:color w:val="000000" w:themeColor="text1"/>
          <w:sz w:val="22"/>
          <w:lang w:eastAsia="es-CO"/>
        </w:rPr>
      </w:pPr>
    </w:p>
    <w:p w14:paraId="0FCF7307" w14:textId="73335AAC" w:rsidR="00551D86" w:rsidRPr="001F1A7F" w:rsidRDefault="00A10CAD" w:rsidP="00A10CAD">
      <w:pPr>
        <w:jc w:val="center"/>
        <w:rPr>
          <w:rFonts w:ascii="Arial" w:eastAsia="Times New Roman" w:hAnsi="Arial" w:cs="Arial"/>
          <w:color w:val="000000" w:themeColor="text1"/>
          <w:sz w:val="22"/>
          <w:lang w:eastAsia="es-CO"/>
        </w:rPr>
      </w:pPr>
      <w:r>
        <w:rPr>
          <w:noProof/>
        </w:rPr>
        <w:drawing>
          <wp:inline distT="0" distB="0" distL="0" distR="0" wp14:anchorId="142A7E26" wp14:editId="7227BF90">
            <wp:extent cx="2773045" cy="988695"/>
            <wp:effectExtent l="0" t="0" r="0" b="0"/>
            <wp:docPr id="1539201402"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2">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7C643A8D" w14:textId="6F1ABAE2" w:rsidR="005A79FE" w:rsidRDefault="005A79FE" w:rsidP="005A79FE">
      <w:pPr>
        <w:rPr>
          <w:rFonts w:ascii="Arial" w:eastAsia="Times New Roman" w:hAnsi="Arial" w:cs="Arial"/>
          <w:color w:val="000000" w:themeColor="text1"/>
          <w:sz w:val="22"/>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1F1A7F" w:rsidRPr="001F1A7F" w14:paraId="047B79DC" w14:textId="77777777" w:rsidTr="00551D86">
        <w:trPr>
          <w:trHeight w:val="315"/>
        </w:trPr>
        <w:tc>
          <w:tcPr>
            <w:tcW w:w="812" w:type="dxa"/>
            <w:vAlign w:val="center"/>
            <w:hideMark/>
          </w:tcPr>
          <w:p w14:paraId="66736F0D" w14:textId="77777777" w:rsidR="005A79FE" w:rsidRPr="001F1A7F" w:rsidRDefault="005A79FE" w:rsidP="00266042">
            <w:pPr>
              <w:rPr>
                <w:rFonts w:ascii="Arial" w:eastAsia="Times New Roman" w:hAnsi="Arial" w:cs="Arial"/>
                <w:color w:val="000000" w:themeColor="text1"/>
                <w:sz w:val="16"/>
                <w:szCs w:val="16"/>
                <w:lang w:eastAsia="es-ES"/>
              </w:rPr>
            </w:pPr>
            <w:r w:rsidRPr="001F1A7F">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75783E81" w14:textId="7985F27A" w:rsidR="005A79FE" w:rsidRPr="001F1A7F" w:rsidRDefault="00A00F35" w:rsidP="00266042">
            <w:pPr>
              <w:rPr>
                <w:rFonts w:ascii="Arial" w:eastAsia="Times New Roman" w:hAnsi="Arial" w:cs="Arial"/>
                <w:color w:val="000000" w:themeColor="text1"/>
                <w:sz w:val="16"/>
                <w:szCs w:val="16"/>
                <w:lang w:eastAsia="es-ES"/>
              </w:rPr>
            </w:pPr>
            <w:r w:rsidRPr="001F1A7F">
              <w:rPr>
                <w:rFonts w:ascii="Arial" w:eastAsia="Times New Roman" w:hAnsi="Arial" w:cs="Arial"/>
                <w:color w:val="000000" w:themeColor="text1"/>
                <w:sz w:val="16"/>
                <w:szCs w:val="16"/>
                <w:lang w:eastAsia="es-ES"/>
              </w:rPr>
              <w:t>Juan Manuel Castillo López</w:t>
            </w:r>
          </w:p>
          <w:p w14:paraId="2102D393" w14:textId="61293737" w:rsidR="005A79FE" w:rsidRPr="001F1A7F" w:rsidRDefault="00A00F35" w:rsidP="00266042">
            <w:pPr>
              <w:rPr>
                <w:rFonts w:ascii="Arial" w:eastAsia="Times New Roman" w:hAnsi="Arial" w:cs="Arial"/>
                <w:color w:val="000000" w:themeColor="text1"/>
                <w:sz w:val="16"/>
                <w:szCs w:val="16"/>
                <w:lang w:eastAsia="es-ES"/>
              </w:rPr>
            </w:pPr>
            <w:r w:rsidRPr="001F1A7F">
              <w:rPr>
                <w:rFonts w:ascii="Arial" w:eastAsia="Times New Roman" w:hAnsi="Arial" w:cs="Arial"/>
                <w:color w:val="000000" w:themeColor="text1"/>
                <w:sz w:val="16"/>
                <w:szCs w:val="16"/>
                <w:lang w:eastAsia="es-ES"/>
              </w:rPr>
              <w:t>Contratista – Subdirección de Gestión Contractual</w:t>
            </w:r>
          </w:p>
        </w:tc>
      </w:tr>
      <w:tr w:rsidR="001F1A7F" w:rsidRPr="001F1A7F" w14:paraId="7B1DF477" w14:textId="77777777" w:rsidTr="00551D86">
        <w:trPr>
          <w:trHeight w:val="330"/>
        </w:trPr>
        <w:tc>
          <w:tcPr>
            <w:tcW w:w="812" w:type="dxa"/>
            <w:vAlign w:val="center"/>
            <w:hideMark/>
          </w:tcPr>
          <w:p w14:paraId="0FFE9D07" w14:textId="77777777" w:rsidR="005A79FE" w:rsidRPr="001F1A7F" w:rsidRDefault="005A79FE" w:rsidP="00266042">
            <w:pPr>
              <w:rPr>
                <w:rFonts w:ascii="Arial" w:eastAsia="Times New Roman" w:hAnsi="Arial" w:cs="Arial"/>
                <w:color w:val="000000" w:themeColor="text1"/>
                <w:sz w:val="16"/>
                <w:szCs w:val="16"/>
                <w:lang w:eastAsia="es-ES"/>
              </w:rPr>
            </w:pPr>
            <w:r w:rsidRPr="001F1A7F">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5DAE08C" w14:textId="77777777" w:rsidR="005A79FE" w:rsidRPr="001F1A7F" w:rsidRDefault="005A79FE" w:rsidP="00266042">
            <w:pPr>
              <w:rPr>
                <w:rFonts w:ascii="Arial" w:eastAsia="Times New Roman" w:hAnsi="Arial" w:cs="Arial"/>
                <w:color w:val="000000" w:themeColor="text1"/>
                <w:sz w:val="16"/>
                <w:szCs w:val="16"/>
                <w:lang w:eastAsia="es-ES"/>
              </w:rPr>
            </w:pPr>
            <w:r w:rsidRPr="001F1A7F">
              <w:rPr>
                <w:rFonts w:ascii="Arial" w:eastAsia="Times New Roman" w:hAnsi="Arial" w:cs="Arial"/>
                <w:color w:val="000000" w:themeColor="text1"/>
                <w:sz w:val="16"/>
                <w:szCs w:val="16"/>
                <w:lang w:eastAsia="es-ES"/>
              </w:rPr>
              <w:t>Fabián Gonzalo Marín Cortés</w:t>
            </w:r>
          </w:p>
          <w:p w14:paraId="28E52DE2" w14:textId="77777777" w:rsidR="005A79FE" w:rsidRPr="001F1A7F" w:rsidRDefault="005A79FE" w:rsidP="00266042">
            <w:pPr>
              <w:rPr>
                <w:rFonts w:ascii="Arial" w:eastAsia="Times New Roman" w:hAnsi="Arial" w:cs="Arial"/>
                <w:color w:val="000000" w:themeColor="text1"/>
                <w:sz w:val="16"/>
                <w:szCs w:val="16"/>
                <w:lang w:eastAsia="es-ES"/>
              </w:rPr>
            </w:pPr>
            <w:r w:rsidRPr="001F1A7F">
              <w:rPr>
                <w:rFonts w:ascii="Arial" w:eastAsia="Times New Roman" w:hAnsi="Arial" w:cs="Arial"/>
                <w:color w:val="000000" w:themeColor="text1"/>
                <w:sz w:val="16"/>
                <w:szCs w:val="16"/>
                <w:lang w:eastAsia="es-ES"/>
              </w:rPr>
              <w:t>Subdirector de Gestión Contractual</w:t>
            </w:r>
          </w:p>
        </w:tc>
      </w:tr>
      <w:tr w:rsidR="00551D86" w:rsidRPr="001F1A7F" w14:paraId="711E3E03" w14:textId="77777777" w:rsidTr="00551D86">
        <w:trPr>
          <w:trHeight w:val="300"/>
        </w:trPr>
        <w:tc>
          <w:tcPr>
            <w:tcW w:w="812" w:type="dxa"/>
            <w:vAlign w:val="center"/>
            <w:hideMark/>
          </w:tcPr>
          <w:p w14:paraId="4738705E" w14:textId="77777777" w:rsidR="005A79FE" w:rsidRPr="001F1A7F" w:rsidRDefault="005A79FE" w:rsidP="00266042">
            <w:pPr>
              <w:rPr>
                <w:rFonts w:ascii="Arial" w:eastAsia="Times New Roman" w:hAnsi="Arial" w:cs="Arial"/>
                <w:color w:val="000000" w:themeColor="text1"/>
                <w:sz w:val="16"/>
                <w:szCs w:val="16"/>
                <w:lang w:eastAsia="es-ES"/>
              </w:rPr>
            </w:pPr>
            <w:r w:rsidRPr="001F1A7F">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B3B98CB" w14:textId="77777777" w:rsidR="005A79FE" w:rsidRPr="001F1A7F" w:rsidRDefault="005A79FE" w:rsidP="00266042">
            <w:pPr>
              <w:rPr>
                <w:rFonts w:ascii="Arial" w:eastAsia="Times New Roman" w:hAnsi="Arial" w:cs="Arial"/>
                <w:color w:val="000000" w:themeColor="text1"/>
                <w:sz w:val="16"/>
                <w:szCs w:val="16"/>
                <w:lang w:eastAsia="es-ES"/>
              </w:rPr>
            </w:pPr>
            <w:r w:rsidRPr="001F1A7F">
              <w:rPr>
                <w:rFonts w:ascii="Arial" w:eastAsia="Times New Roman" w:hAnsi="Arial" w:cs="Arial"/>
                <w:color w:val="000000" w:themeColor="text1"/>
                <w:sz w:val="16"/>
                <w:szCs w:val="16"/>
                <w:lang w:eastAsia="es-ES"/>
              </w:rPr>
              <w:t>Fabián Gonzalo Marín Cortés</w:t>
            </w:r>
          </w:p>
          <w:p w14:paraId="18618B00" w14:textId="77777777" w:rsidR="005A79FE" w:rsidRPr="001F1A7F" w:rsidRDefault="005A79FE" w:rsidP="00266042">
            <w:pPr>
              <w:rPr>
                <w:rFonts w:ascii="Arial" w:eastAsia="Times New Roman" w:hAnsi="Arial" w:cs="Arial"/>
                <w:color w:val="000000" w:themeColor="text1"/>
                <w:sz w:val="16"/>
                <w:szCs w:val="16"/>
                <w:lang w:eastAsia="es-ES"/>
              </w:rPr>
            </w:pPr>
            <w:r w:rsidRPr="001F1A7F">
              <w:rPr>
                <w:rFonts w:ascii="Arial" w:eastAsia="Times New Roman" w:hAnsi="Arial" w:cs="Arial"/>
                <w:color w:val="000000" w:themeColor="text1"/>
                <w:sz w:val="16"/>
                <w:szCs w:val="16"/>
                <w:lang w:eastAsia="es-ES"/>
              </w:rPr>
              <w:t>Subdirector de Gestión Contractual</w:t>
            </w:r>
          </w:p>
        </w:tc>
      </w:tr>
    </w:tbl>
    <w:p w14:paraId="7EBF297E" w14:textId="77777777" w:rsidR="007B0854" w:rsidRPr="001F1A7F" w:rsidRDefault="007B0854" w:rsidP="00551D86">
      <w:pPr>
        <w:jc w:val="both"/>
        <w:rPr>
          <w:rFonts w:ascii="Arial" w:eastAsia="Calibri" w:hAnsi="Arial" w:cs="Arial"/>
          <w:color w:val="000000" w:themeColor="text1"/>
          <w:sz w:val="22"/>
        </w:rPr>
      </w:pPr>
      <w:bookmarkStart w:id="0" w:name="_Hlk29890381"/>
      <w:bookmarkEnd w:id="0"/>
    </w:p>
    <w:sectPr w:rsidR="007B0854" w:rsidRPr="001F1A7F" w:rsidSect="005A79FE">
      <w:headerReference w:type="default" r:id="rId13"/>
      <w:footerReference w:type="default" r:id="rId14"/>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76CF5D" w14:textId="77777777" w:rsidR="00980B33" w:rsidRDefault="00980B33">
      <w:r>
        <w:separator/>
      </w:r>
    </w:p>
  </w:endnote>
  <w:endnote w:type="continuationSeparator" w:id="0">
    <w:p w14:paraId="6BD51137" w14:textId="77777777" w:rsidR="00980B33" w:rsidRDefault="00980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6F915" w14:textId="77777777" w:rsidR="00551D86" w:rsidRDefault="00551D86" w:rsidP="005A79FE">
    <w:pPr>
      <w:pStyle w:val="Piedepgina"/>
      <w:jc w:val="right"/>
      <w:rPr>
        <w:rFonts w:ascii="Arial" w:hAnsi="Arial" w:cs="Arial"/>
        <w:bCs/>
        <w:color w:val="7F7F7F" w:themeColor="text1" w:themeTint="80"/>
        <w:sz w:val="16"/>
        <w:szCs w:val="16"/>
      </w:rPr>
    </w:pPr>
  </w:p>
  <w:p w14:paraId="312C4A14" w14:textId="48D8200F" w:rsidR="007B0854" w:rsidRPr="005A79FE" w:rsidRDefault="005A79FE"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1D5F11">
      <w:rPr>
        <w:rFonts w:ascii="Arial" w:hAnsi="Arial" w:cs="Arial"/>
        <w:b/>
        <w:bCs/>
        <w:noProof/>
        <w:color w:val="7F7F7F" w:themeColor="text1" w:themeTint="80"/>
        <w:sz w:val="16"/>
        <w:szCs w:val="16"/>
      </w:rPr>
      <w:t>4</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1D5F11">
      <w:rPr>
        <w:rFonts w:ascii="Arial" w:hAnsi="Arial" w:cs="Arial"/>
        <w:b/>
        <w:bCs/>
        <w:noProof/>
        <w:color w:val="7F7F7F" w:themeColor="text1" w:themeTint="80"/>
        <w:sz w:val="16"/>
        <w:szCs w:val="16"/>
      </w:rPr>
      <w:t>4</w:t>
    </w:r>
    <w:r w:rsidRPr="00084B97">
      <w:rPr>
        <w:rFonts w:ascii="Arial" w:hAnsi="Arial" w:cs="Arial"/>
        <w:b/>
        <w:bCs/>
        <w:color w:val="7F7F7F" w:themeColor="text1" w:themeTint="80"/>
        <w:sz w:val="16"/>
        <w:szCs w:val="16"/>
      </w:rPr>
      <w:fldChar w:fldCharType="end"/>
    </w:r>
  </w:p>
  <w:p w14:paraId="48FC6A04" w14:textId="06217763" w:rsidR="009047C5" w:rsidRDefault="46CCD707" w:rsidP="007B0854">
    <w:pPr>
      <w:pStyle w:val="Piedepgina"/>
      <w:jc w:val="center"/>
      <w:rPr>
        <w:lang w:val="es-ES"/>
      </w:rPr>
    </w:pPr>
    <w:r>
      <w:rPr>
        <w:noProof/>
      </w:rPr>
      <w:drawing>
        <wp:inline distT="0" distB="0" distL="0" distR="0" wp14:anchorId="608B196D" wp14:editId="4B17AF2F">
          <wp:extent cx="4241994" cy="595165"/>
          <wp:effectExtent l="0" t="0" r="6350" b="0"/>
          <wp:docPr id="192928168"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4CEDC138" w14:textId="77777777" w:rsidR="00551D86" w:rsidRPr="00551D86" w:rsidRDefault="00551D86" w:rsidP="007B0854">
    <w:pPr>
      <w:pStyle w:val="Piedepgina"/>
      <w:jc w:val="center"/>
      <w:rPr>
        <w:sz w:val="16"/>
        <w:szCs w:val="16"/>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4B3CF7" w14:textId="77777777" w:rsidR="00980B33" w:rsidRDefault="00980B33">
      <w:r>
        <w:separator/>
      </w:r>
    </w:p>
  </w:footnote>
  <w:footnote w:type="continuationSeparator" w:id="0">
    <w:p w14:paraId="3D4BF69B" w14:textId="77777777" w:rsidR="00980B33" w:rsidRDefault="00980B33">
      <w:r>
        <w:continuationSeparator/>
      </w:r>
    </w:p>
  </w:footnote>
  <w:footnote w:id="1">
    <w:p w14:paraId="3FB61088" w14:textId="2C89F04B" w:rsidR="00B75D9E" w:rsidRPr="00C45040" w:rsidRDefault="00B75D9E" w:rsidP="00B75D9E">
      <w:pPr>
        <w:pStyle w:val="Textonotapie"/>
        <w:ind w:firstLine="709"/>
        <w:rPr>
          <w:rFonts w:ascii="Arial" w:hAnsi="Arial" w:cs="Arial"/>
          <w:color w:val="000000" w:themeColor="text1"/>
          <w:sz w:val="18"/>
          <w:szCs w:val="18"/>
        </w:rPr>
      </w:pPr>
      <w:r w:rsidRPr="00C45040">
        <w:rPr>
          <w:rStyle w:val="Refdenotaalpie"/>
          <w:rFonts w:ascii="Arial" w:hAnsi="Arial" w:cs="Arial"/>
          <w:color w:val="000000" w:themeColor="text1"/>
          <w:sz w:val="18"/>
          <w:szCs w:val="18"/>
        </w:rPr>
        <w:footnoteRef/>
      </w:r>
      <w:r w:rsidRPr="00C45040">
        <w:rPr>
          <w:rFonts w:ascii="Arial" w:hAnsi="Arial" w:cs="Arial"/>
          <w:color w:val="000000" w:themeColor="text1"/>
          <w:sz w:val="18"/>
          <w:szCs w:val="18"/>
        </w:rPr>
        <w:t xml:space="preserve"> </w:t>
      </w:r>
      <w:hyperlink r:id="rId1" w:history="1">
        <w:r w:rsidRPr="00C45040">
          <w:rPr>
            <w:rStyle w:val="Hipervnculo"/>
            <w:rFonts w:ascii="Arial" w:hAnsi="Arial" w:cs="Arial"/>
            <w:color w:val="000000" w:themeColor="text1"/>
            <w:sz w:val="18"/>
            <w:szCs w:val="18"/>
            <w:u w:val="none"/>
          </w:rPr>
          <w:t>https://dle.rae.es/?w=idoneidad</w:t>
        </w:r>
      </w:hyperlink>
    </w:p>
    <w:p w14:paraId="50766BE2" w14:textId="77777777" w:rsidR="00DB27CE" w:rsidRPr="00C45040" w:rsidRDefault="00DB27CE" w:rsidP="00B75D9E">
      <w:pPr>
        <w:pStyle w:val="Textonotapie"/>
        <w:ind w:firstLine="709"/>
        <w:rPr>
          <w:rFonts w:ascii="Arial" w:hAnsi="Arial" w:cs="Arial"/>
          <w:color w:val="000000" w:themeColor="text1"/>
          <w:sz w:val="18"/>
          <w:szCs w:val="18"/>
          <w:lang w:val="es-ES"/>
        </w:rPr>
      </w:pPr>
    </w:p>
  </w:footnote>
  <w:footnote w:id="2">
    <w:p w14:paraId="7406F295" w14:textId="312D8D12" w:rsidR="00B75D9E" w:rsidRPr="00C45040" w:rsidRDefault="00B75D9E" w:rsidP="00B75D9E">
      <w:pPr>
        <w:pStyle w:val="Textonotapie"/>
        <w:ind w:firstLine="709"/>
        <w:rPr>
          <w:rFonts w:ascii="Arial" w:hAnsi="Arial" w:cs="Arial"/>
          <w:color w:val="000000" w:themeColor="text1"/>
          <w:sz w:val="18"/>
          <w:szCs w:val="18"/>
        </w:rPr>
      </w:pPr>
      <w:r w:rsidRPr="00C45040">
        <w:rPr>
          <w:rStyle w:val="Refdenotaalpie"/>
          <w:rFonts w:ascii="Arial" w:hAnsi="Arial" w:cs="Arial"/>
          <w:color w:val="000000" w:themeColor="text1"/>
          <w:sz w:val="18"/>
          <w:szCs w:val="18"/>
        </w:rPr>
        <w:footnoteRef/>
      </w:r>
      <w:r w:rsidRPr="00C45040">
        <w:rPr>
          <w:rFonts w:ascii="Arial" w:hAnsi="Arial" w:cs="Arial"/>
          <w:color w:val="000000" w:themeColor="text1"/>
          <w:sz w:val="18"/>
          <w:szCs w:val="18"/>
        </w:rPr>
        <w:t xml:space="preserve"> </w:t>
      </w:r>
      <w:r w:rsidR="00DB27CE" w:rsidRPr="00C45040">
        <w:rPr>
          <w:rFonts w:ascii="Arial" w:hAnsi="Arial" w:cs="Arial"/>
          <w:color w:val="000000" w:themeColor="text1"/>
          <w:sz w:val="18"/>
          <w:szCs w:val="18"/>
        </w:rPr>
        <w:t>https://dle.rae.es/idóneo</w:t>
      </w:r>
    </w:p>
    <w:p w14:paraId="6A1590A5" w14:textId="77777777" w:rsidR="00DB27CE" w:rsidRPr="00C45040" w:rsidRDefault="00DB27CE" w:rsidP="00B75D9E">
      <w:pPr>
        <w:pStyle w:val="Textonotapie"/>
        <w:ind w:firstLine="709"/>
        <w:rPr>
          <w:rFonts w:ascii="Arial" w:hAnsi="Arial" w:cs="Arial"/>
          <w:color w:val="000000" w:themeColor="text1"/>
          <w:sz w:val="18"/>
          <w:szCs w:val="18"/>
        </w:rPr>
      </w:pPr>
    </w:p>
  </w:footnote>
  <w:footnote w:id="3">
    <w:p w14:paraId="1A1DBE26" w14:textId="7C73055B" w:rsidR="00DB27CE" w:rsidRPr="00C45040" w:rsidRDefault="00DB27CE" w:rsidP="00DB27CE">
      <w:pPr>
        <w:pStyle w:val="Textonotapie"/>
        <w:ind w:firstLine="709"/>
        <w:rPr>
          <w:rFonts w:ascii="Arial" w:hAnsi="Arial" w:cs="Arial"/>
          <w:color w:val="000000" w:themeColor="text1"/>
          <w:sz w:val="18"/>
          <w:szCs w:val="18"/>
        </w:rPr>
      </w:pPr>
      <w:r w:rsidRPr="00C45040">
        <w:rPr>
          <w:rStyle w:val="Refdenotaalpie"/>
          <w:rFonts w:ascii="Arial" w:hAnsi="Arial" w:cs="Arial"/>
          <w:color w:val="000000" w:themeColor="text1"/>
          <w:sz w:val="18"/>
          <w:szCs w:val="18"/>
        </w:rPr>
        <w:footnoteRef/>
      </w:r>
      <w:r w:rsidRPr="00C45040">
        <w:rPr>
          <w:rFonts w:ascii="Arial" w:hAnsi="Arial" w:cs="Arial"/>
          <w:color w:val="000000" w:themeColor="text1"/>
          <w:sz w:val="18"/>
          <w:szCs w:val="18"/>
        </w:rPr>
        <w:t xml:space="preserve"> https://dle.rae.es/?w=experiencia</w:t>
      </w:r>
    </w:p>
    <w:p w14:paraId="63A1662C" w14:textId="77777777" w:rsidR="00DB27CE" w:rsidRPr="00C45040" w:rsidRDefault="00DB27CE" w:rsidP="00DB27CE">
      <w:pPr>
        <w:pStyle w:val="Textonotapie"/>
        <w:ind w:firstLine="709"/>
        <w:rPr>
          <w:rFonts w:ascii="Arial" w:hAnsi="Arial" w:cs="Arial"/>
          <w:color w:val="000000" w:themeColor="text1"/>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B5923" w14:textId="72BD7C0A" w:rsidR="005A79FE" w:rsidRDefault="005A79FE">
    <w:pPr>
      <w:pStyle w:val="Encabezado"/>
    </w:pPr>
  </w:p>
  <w:p w14:paraId="6A4C7F2C" w14:textId="7D093DBB" w:rsidR="005A79FE" w:rsidRDefault="005A79FE">
    <w:pPr>
      <w:pStyle w:val="Encabezado"/>
    </w:pPr>
  </w:p>
  <w:p w14:paraId="055F2E1F" w14:textId="0B935ADD" w:rsidR="005A79FE" w:rsidRDefault="005A79FE">
    <w:pPr>
      <w:pStyle w:val="Encabezado"/>
    </w:pPr>
    <w:r>
      <w:rPr>
        <w:noProof/>
        <w:lang w:val="en-US"/>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5A79FE" w:rsidRDefault="005A79FE">
    <w:pPr>
      <w:pStyle w:val="Encabezado"/>
    </w:pPr>
  </w:p>
  <w:p w14:paraId="3D323BDB" w14:textId="04AF0DE6" w:rsidR="005A79FE" w:rsidRDefault="005A79FE">
    <w:pPr>
      <w:pStyle w:val="Encabezado"/>
    </w:pPr>
  </w:p>
  <w:p w14:paraId="6520770B" w14:textId="18EB07B5" w:rsidR="007B0854" w:rsidRDefault="007B08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A144392C"/>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1485C"/>
    <w:rsid w:val="000166FE"/>
    <w:rsid w:val="00054BA5"/>
    <w:rsid w:val="000610CC"/>
    <w:rsid w:val="0008704D"/>
    <w:rsid w:val="000919A8"/>
    <w:rsid w:val="000942EB"/>
    <w:rsid w:val="000B103F"/>
    <w:rsid w:val="000F14E8"/>
    <w:rsid w:val="00103915"/>
    <w:rsid w:val="00122B23"/>
    <w:rsid w:val="00137FFA"/>
    <w:rsid w:val="0016320D"/>
    <w:rsid w:val="00182839"/>
    <w:rsid w:val="001837DE"/>
    <w:rsid w:val="001D5F11"/>
    <w:rsid w:val="001F1A7F"/>
    <w:rsid w:val="00212903"/>
    <w:rsid w:val="002172D5"/>
    <w:rsid w:val="00234B84"/>
    <w:rsid w:val="00276B92"/>
    <w:rsid w:val="002968E9"/>
    <w:rsid w:val="002A7625"/>
    <w:rsid w:val="002B1FA6"/>
    <w:rsid w:val="002E15FF"/>
    <w:rsid w:val="003033BA"/>
    <w:rsid w:val="00316548"/>
    <w:rsid w:val="0034680A"/>
    <w:rsid w:val="003574D2"/>
    <w:rsid w:val="00386456"/>
    <w:rsid w:val="003968B8"/>
    <w:rsid w:val="003A581E"/>
    <w:rsid w:val="003E468D"/>
    <w:rsid w:val="004422D6"/>
    <w:rsid w:val="004456AE"/>
    <w:rsid w:val="00447139"/>
    <w:rsid w:val="004877E8"/>
    <w:rsid w:val="004A34D2"/>
    <w:rsid w:val="004C5415"/>
    <w:rsid w:val="004F24DA"/>
    <w:rsid w:val="0051074C"/>
    <w:rsid w:val="00513AF2"/>
    <w:rsid w:val="00523707"/>
    <w:rsid w:val="0053115C"/>
    <w:rsid w:val="00533FE0"/>
    <w:rsid w:val="0054413A"/>
    <w:rsid w:val="00551D86"/>
    <w:rsid w:val="005564CA"/>
    <w:rsid w:val="00577AC5"/>
    <w:rsid w:val="00581CCD"/>
    <w:rsid w:val="005A79FE"/>
    <w:rsid w:val="005D6E51"/>
    <w:rsid w:val="006407A0"/>
    <w:rsid w:val="00655371"/>
    <w:rsid w:val="006966FD"/>
    <w:rsid w:val="00697665"/>
    <w:rsid w:val="006A7FD0"/>
    <w:rsid w:val="006B33DB"/>
    <w:rsid w:val="006D7687"/>
    <w:rsid w:val="006E0572"/>
    <w:rsid w:val="00705631"/>
    <w:rsid w:val="00742DD2"/>
    <w:rsid w:val="0075321F"/>
    <w:rsid w:val="0075647A"/>
    <w:rsid w:val="007634AD"/>
    <w:rsid w:val="0078122E"/>
    <w:rsid w:val="007940E3"/>
    <w:rsid w:val="007A02E7"/>
    <w:rsid w:val="007B0854"/>
    <w:rsid w:val="007D60B8"/>
    <w:rsid w:val="007E1B73"/>
    <w:rsid w:val="007F72CB"/>
    <w:rsid w:val="0083119B"/>
    <w:rsid w:val="00836EAB"/>
    <w:rsid w:val="0085092D"/>
    <w:rsid w:val="008E1C15"/>
    <w:rsid w:val="008F642A"/>
    <w:rsid w:val="009047C5"/>
    <w:rsid w:val="0094790C"/>
    <w:rsid w:val="0095385A"/>
    <w:rsid w:val="00980B33"/>
    <w:rsid w:val="00990787"/>
    <w:rsid w:val="00A00F35"/>
    <w:rsid w:val="00A10CAD"/>
    <w:rsid w:val="00A24560"/>
    <w:rsid w:val="00A34538"/>
    <w:rsid w:val="00A41B7C"/>
    <w:rsid w:val="00A44200"/>
    <w:rsid w:val="00A51DB1"/>
    <w:rsid w:val="00A631A9"/>
    <w:rsid w:val="00A77D8C"/>
    <w:rsid w:val="00A92FB4"/>
    <w:rsid w:val="00AA442B"/>
    <w:rsid w:val="00AA67ED"/>
    <w:rsid w:val="00AB643D"/>
    <w:rsid w:val="00AC4883"/>
    <w:rsid w:val="00B22E22"/>
    <w:rsid w:val="00B24AE0"/>
    <w:rsid w:val="00B525CB"/>
    <w:rsid w:val="00B63CB2"/>
    <w:rsid w:val="00B75D9E"/>
    <w:rsid w:val="00BB0C8A"/>
    <w:rsid w:val="00BB2A4C"/>
    <w:rsid w:val="00BD78FE"/>
    <w:rsid w:val="00C45040"/>
    <w:rsid w:val="00C91D38"/>
    <w:rsid w:val="00CA287E"/>
    <w:rsid w:val="00CB3CCE"/>
    <w:rsid w:val="00CC00CD"/>
    <w:rsid w:val="00CC78FE"/>
    <w:rsid w:val="00D07391"/>
    <w:rsid w:val="00D16E39"/>
    <w:rsid w:val="00D33E55"/>
    <w:rsid w:val="00D7038B"/>
    <w:rsid w:val="00D72E9D"/>
    <w:rsid w:val="00D82CE5"/>
    <w:rsid w:val="00DA5AB1"/>
    <w:rsid w:val="00DB27CE"/>
    <w:rsid w:val="00DC28CF"/>
    <w:rsid w:val="00DC62E5"/>
    <w:rsid w:val="00DD386B"/>
    <w:rsid w:val="00DD735D"/>
    <w:rsid w:val="00DE3119"/>
    <w:rsid w:val="00DF236B"/>
    <w:rsid w:val="00E124CD"/>
    <w:rsid w:val="00E13AB8"/>
    <w:rsid w:val="00E16604"/>
    <w:rsid w:val="00E323FC"/>
    <w:rsid w:val="00E33B62"/>
    <w:rsid w:val="00E51102"/>
    <w:rsid w:val="00ED065F"/>
    <w:rsid w:val="00F30FEE"/>
    <w:rsid w:val="00F40EFF"/>
    <w:rsid w:val="00F561ED"/>
    <w:rsid w:val="00F84899"/>
    <w:rsid w:val="00F859F0"/>
    <w:rsid w:val="00F943CE"/>
    <w:rsid w:val="00F94590"/>
    <w:rsid w:val="00FE141E"/>
    <w:rsid w:val="056E4140"/>
    <w:rsid w:val="1407150F"/>
    <w:rsid w:val="17A22499"/>
    <w:rsid w:val="1A934A60"/>
    <w:rsid w:val="21094CE3"/>
    <w:rsid w:val="2584DE02"/>
    <w:rsid w:val="3BD78AEB"/>
    <w:rsid w:val="46CCD707"/>
    <w:rsid w:val="4D674A0C"/>
    <w:rsid w:val="4F1394AB"/>
    <w:rsid w:val="5919FB2B"/>
    <w:rsid w:val="5B2AE11E"/>
    <w:rsid w:val="5C97AC3E"/>
    <w:rsid w:val="6819D895"/>
    <w:rsid w:val="783A1A81"/>
    <w:rsid w:val="7D59F8B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3FC"/>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semiHidden/>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semiHidden/>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paragraph" w:customStyle="1" w:styleId="n2">
    <w:name w:val="n2"/>
    <w:basedOn w:val="Normal"/>
    <w:rsid w:val="00B75D9E"/>
    <w:pPr>
      <w:spacing w:before="100" w:beforeAutospacing="1" w:after="100" w:afterAutospacing="1"/>
    </w:pPr>
    <w:rPr>
      <w:rFonts w:ascii="Times New Roman" w:eastAsia="Times New Roman" w:hAnsi="Times New Roman" w:cs="Times New Roman"/>
      <w:szCs w:val="24"/>
      <w:lang w:val="es-ES" w:eastAsia="es-ES"/>
    </w:rPr>
  </w:style>
  <w:style w:type="character" w:styleId="nfasis">
    <w:name w:val="Emphasis"/>
    <w:basedOn w:val="Fuentedeprrafopredeter"/>
    <w:uiPriority w:val="20"/>
    <w:qFormat/>
    <w:rsid w:val="00B75D9E"/>
    <w:rPr>
      <w:i/>
      <w:iCs/>
    </w:rPr>
  </w:style>
  <w:style w:type="paragraph" w:customStyle="1" w:styleId="j">
    <w:name w:val="j"/>
    <w:basedOn w:val="Normal"/>
    <w:rsid w:val="00B75D9E"/>
    <w:pPr>
      <w:spacing w:before="100" w:beforeAutospacing="1" w:after="100" w:afterAutospacing="1"/>
    </w:pPr>
    <w:rPr>
      <w:rFonts w:ascii="Times New Roman" w:eastAsia="Times New Roman" w:hAnsi="Times New Roman" w:cs="Times New Roman"/>
      <w:szCs w:val="24"/>
      <w:lang w:val="es-ES" w:eastAsia="es-ES"/>
    </w:rPr>
  </w:style>
  <w:style w:type="character" w:customStyle="1" w:styleId="nacep">
    <w:name w:val="n_acep"/>
    <w:basedOn w:val="Fuentedeprrafopredeter"/>
    <w:rsid w:val="00B75D9E"/>
  </w:style>
  <w:style w:type="paragraph" w:customStyle="1" w:styleId="Default">
    <w:name w:val="Default"/>
    <w:rsid w:val="002E15F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1083604171">
      <w:bodyDiv w:val="1"/>
      <w:marLeft w:val="0"/>
      <w:marRight w:val="0"/>
      <w:marTop w:val="0"/>
      <w:marBottom w:val="0"/>
      <w:divBdr>
        <w:top w:val="none" w:sz="0" w:space="0" w:color="auto"/>
        <w:left w:val="none" w:sz="0" w:space="0" w:color="auto"/>
        <w:bottom w:val="none" w:sz="0" w:space="0" w:color="auto"/>
        <w:right w:val="none" w:sz="0" w:space="0" w:color="auto"/>
      </w:divBdr>
    </w:div>
    <w:div w:id="176141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dle.rae.es/?w=idoneid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25EB3-20E8-4284-B50B-1E9B95440246}">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6cb9e4b-f1d1-4245-83ec-6cad768d538a"/>
    <ds:schemaRef ds:uri="http://purl.org/dc/terms/"/>
    <ds:schemaRef ds:uri="9d85dbaf-23eb-4e57-a637-93dcacc8b1a1"/>
    <ds:schemaRef ds:uri="http://www.w3.org/XML/1998/namespace"/>
    <ds:schemaRef ds:uri="http://purl.org/dc/dcmitype/"/>
  </ds:schemaRefs>
</ds:datastoreItem>
</file>

<file path=customXml/itemProps2.xml><?xml version="1.0" encoding="utf-8"?>
<ds:datastoreItem xmlns:ds="http://schemas.openxmlformats.org/officeDocument/2006/customXml" ds:itemID="{AD561E91-FB00-4AEC-A2A0-2E680E0D3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C63867-5D67-46F3-A76B-4DB9824F0A67}">
  <ds:schemaRefs>
    <ds:schemaRef ds:uri="http://schemas.microsoft.com/sharepoint/events"/>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5.xml><?xml version="1.0" encoding="utf-8"?>
<ds:datastoreItem xmlns:ds="http://schemas.openxmlformats.org/officeDocument/2006/customXml" ds:itemID="{6847E0DA-28DD-4772-BE4C-E8E9E9F7E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4</Pages>
  <Words>1374</Words>
  <Characters>7559</Characters>
  <Application>Microsoft Office Word</Application>
  <DocSecurity>0</DocSecurity>
  <Lines>62</Lines>
  <Paragraphs>17</Paragraphs>
  <ScaleCrop>false</ScaleCrop>
  <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59</cp:revision>
  <dcterms:created xsi:type="dcterms:W3CDTF">2020-03-12T16:00:00Z</dcterms:created>
  <dcterms:modified xsi:type="dcterms:W3CDTF">2020-08-03T11:25:00Z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