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D58C9" w:rsidR="008C487C" w:rsidP="008C487C" w:rsidRDefault="008C487C" w14:paraId="2A476418" w14:textId="6E34A3FF">
      <w:pPr>
        <w:jc w:val="right"/>
        <w:rPr>
          <w:rFonts w:ascii="Arial" w:hAnsi="Arial" w:cs="Arial"/>
          <w:b/>
          <w:color w:val="000000" w:themeColor="text1"/>
          <w:sz w:val="16"/>
          <w:szCs w:val="16"/>
          <w:lang w:eastAsia="es-ES"/>
        </w:rPr>
      </w:pPr>
      <w:bookmarkStart w:name="_Hlk28946138" w:id="0"/>
      <w:bookmarkStart w:name="_Hlk29548183" w:id="1"/>
      <w:r w:rsidRPr="00BD58C9">
        <w:rPr>
          <w:rFonts w:ascii="Arial" w:hAnsi="Arial" w:cs="Arial"/>
          <w:b/>
          <w:color w:val="000000" w:themeColor="text1"/>
          <w:sz w:val="16"/>
          <w:szCs w:val="16"/>
          <w:lang w:eastAsia="es-ES"/>
        </w:rPr>
        <w:tab/>
      </w:r>
      <w:r w:rsidRPr="00BD58C9">
        <w:rPr>
          <w:rFonts w:ascii="Arial" w:hAnsi="Arial" w:cs="Arial"/>
          <w:b/>
          <w:color w:val="000000" w:themeColor="text1"/>
          <w:sz w:val="16"/>
          <w:szCs w:val="16"/>
          <w:lang w:eastAsia="es-ES"/>
        </w:rPr>
        <w:t>CCE-DES-FM-17</w:t>
      </w:r>
    </w:p>
    <w:p w:rsidRPr="00BD58C9" w:rsidR="00BD58C9" w:rsidP="00BD58C9" w:rsidRDefault="00BD58C9" w14:paraId="74846166" w14:textId="77777777">
      <w:pPr>
        <w:rPr>
          <w:rFonts w:ascii="Arial" w:hAnsi="Arial" w:cs="Arial"/>
          <w:b/>
          <w:color w:val="000000" w:themeColor="text1"/>
          <w:sz w:val="16"/>
          <w:szCs w:val="16"/>
          <w:lang w:eastAsia="es-ES"/>
        </w:rPr>
      </w:pPr>
    </w:p>
    <w:p w:rsidRPr="00BD58C9" w:rsidR="008C487C" w:rsidP="42E02AF6" w:rsidRDefault="008C487C" w14:paraId="0FD7B567" w14:textId="3A741216">
      <w:pPr>
        <w:pStyle w:val="Normal"/>
        <w:jc w:val="both"/>
        <w:rPr>
          <w:rFonts w:ascii="Arial" w:hAnsi="Arial" w:eastAsia="Calibri" w:cs="Arial"/>
          <w:b w:val="1"/>
          <w:bCs w:val="1"/>
          <w:color w:val="000000" w:themeColor="text1"/>
          <w:sz w:val="22"/>
          <w:szCs w:val="22"/>
        </w:rPr>
      </w:pPr>
      <w:r w:rsidRPr="42E02AF6" w:rsidR="008C487C">
        <w:rPr>
          <w:rFonts w:ascii="Arial" w:hAnsi="Arial" w:eastAsia="Calibri" w:cs="Arial"/>
          <w:b w:val="1"/>
          <w:bCs w:val="1"/>
          <w:color w:val="000000" w:themeColor="text1" w:themeTint="FF" w:themeShade="FF"/>
          <w:sz w:val="22"/>
          <w:szCs w:val="22"/>
        </w:rPr>
        <w:t>MIPYME</w:t>
      </w:r>
      <w:r w:rsidRPr="42E02AF6" w:rsidR="63019146">
        <w:rPr>
          <w:rFonts w:ascii="Arial" w:hAnsi="Arial" w:eastAsia="Calibri" w:cs="Arial"/>
          <w:b w:val="1"/>
          <w:bCs w:val="1"/>
          <w:color w:val="000000" w:themeColor="text1" w:themeTint="FF" w:themeShade="FF"/>
          <w:sz w:val="22"/>
          <w:szCs w:val="22"/>
        </w:rPr>
        <w:t>S</w:t>
      </w:r>
      <w:r w:rsidRPr="42E02AF6" w:rsidR="008C487C">
        <w:rPr>
          <w:rFonts w:ascii="Arial" w:hAnsi="Arial" w:eastAsia="Calibri" w:cs="Arial"/>
          <w:b w:val="1"/>
          <w:bCs w:val="1"/>
          <w:color w:val="000000" w:themeColor="text1" w:themeTint="FF" w:themeShade="FF"/>
          <w:sz w:val="22"/>
          <w:szCs w:val="22"/>
        </w:rPr>
        <w:t xml:space="preserve"> </w:t>
      </w:r>
      <w:r w:rsidRPr="42E02AF6" w:rsidR="004D55BB">
        <w:rPr>
          <w:rFonts w:ascii="Arial" w:hAnsi="Arial" w:eastAsia="Calibri" w:cs="Arial"/>
          <w:b w:val="1"/>
          <w:bCs w:val="1"/>
          <w:color w:val="000000" w:themeColor="text1" w:themeTint="FF" w:themeShade="FF"/>
          <w:sz w:val="22"/>
          <w:szCs w:val="22"/>
        </w:rPr>
        <w:t>–</w:t>
      </w:r>
      <w:r w:rsidRPr="42E02AF6" w:rsidR="008C487C">
        <w:rPr>
          <w:rFonts w:ascii="Arial" w:hAnsi="Arial" w:eastAsia="Calibri" w:cs="Arial"/>
          <w:b w:val="1"/>
          <w:bCs w:val="1"/>
          <w:color w:val="000000" w:themeColor="text1" w:themeTint="FF" w:themeShade="FF"/>
          <w:sz w:val="22"/>
          <w:szCs w:val="22"/>
        </w:rPr>
        <w:t xml:space="preserve"> Noción </w:t>
      </w:r>
      <w:r w:rsidRPr="42E02AF6" w:rsidR="4066D86F">
        <w:rPr>
          <w:rFonts w:ascii="Arial" w:hAnsi="Arial" w:eastAsia="Calibri" w:cs="Arial"/>
          <w:b w:val="1"/>
          <w:bCs w:val="1"/>
          <w:color w:val="000000" w:themeColor="text1" w:themeTint="FF" w:themeShade="FF"/>
          <w:sz w:val="22"/>
          <w:szCs w:val="22"/>
        </w:rPr>
        <w:t>– A</w:t>
      </w:r>
      <w:r w:rsidRPr="42E02AF6" w:rsidR="008C487C">
        <w:rPr>
          <w:rFonts w:ascii="Arial" w:hAnsi="Arial" w:eastAsia="Calibri" w:cs="Arial"/>
          <w:b w:val="1"/>
          <w:bCs w:val="1"/>
          <w:color w:val="000000" w:themeColor="text1" w:themeTint="FF" w:themeShade="FF"/>
          <w:sz w:val="22"/>
          <w:szCs w:val="22"/>
        </w:rPr>
        <w:t>lcance</w:t>
      </w:r>
      <w:r w:rsidRPr="42E02AF6" w:rsidR="008C487C">
        <w:rPr>
          <w:rFonts w:ascii="Arial" w:hAnsi="Arial" w:eastAsia="Calibri" w:cs="Arial"/>
          <w:color w:val="000000" w:themeColor="text1" w:themeTint="FF" w:themeShade="FF"/>
          <w:sz w:val="22"/>
          <w:szCs w:val="22"/>
        </w:rPr>
        <w:t xml:space="preserve"> </w:t>
      </w:r>
    </w:p>
    <w:p w:rsidRPr="00BD58C9" w:rsidR="008C487C" w:rsidP="008C487C" w:rsidRDefault="008C487C" w14:paraId="6156EB3C" w14:textId="77777777">
      <w:pPr>
        <w:jc w:val="both"/>
        <w:rPr>
          <w:rFonts w:ascii="Arial" w:hAnsi="Arial" w:eastAsia="Calibri" w:cs="Arial"/>
          <w:bCs/>
          <w:color w:val="000000" w:themeColor="text1"/>
          <w:sz w:val="20"/>
          <w:szCs w:val="20"/>
        </w:rPr>
      </w:pPr>
    </w:p>
    <w:p w:rsidRPr="00BD58C9" w:rsidR="0062531D" w:rsidP="447A8006" w:rsidRDefault="0062531D" w14:paraId="37445BD7" w14:textId="4350CB91">
      <w:pPr>
        <w:spacing w:after="120"/>
        <w:jc w:val="both"/>
        <w:rPr>
          <w:rFonts w:ascii="Arial" w:hAnsi="Arial" w:eastAsia="Calibri" w:cs="Arial"/>
          <w:color w:val="000000" w:themeColor="text1"/>
          <w:sz w:val="20"/>
          <w:szCs w:val="20"/>
        </w:rPr>
      </w:pPr>
      <w:r w:rsidRPr="447A8006">
        <w:rPr>
          <w:rFonts w:ascii="Arial" w:hAnsi="Arial" w:eastAsia="Calibri" w:cs="Arial"/>
          <w:color w:val="000000" w:themeColor="text1"/>
          <w:sz w:val="20"/>
          <w:szCs w:val="20"/>
        </w:rPr>
        <w:t xml:space="preserve">[…] </w:t>
      </w:r>
      <w:r w:rsidRPr="447A8006" w:rsidR="31EFB0D0">
        <w:rPr>
          <w:rFonts w:ascii="Arial" w:hAnsi="Arial" w:eastAsia="Calibri" w:cs="Arial"/>
          <w:color w:val="000000" w:themeColor="text1"/>
          <w:sz w:val="20"/>
          <w:szCs w:val="20"/>
        </w:rPr>
        <w:t>P</w:t>
      </w:r>
      <w:r w:rsidRPr="447A8006" w:rsidR="008C487C">
        <w:rPr>
          <w:rFonts w:ascii="Arial" w:hAnsi="Arial" w:eastAsia="Calibri" w:cs="Arial"/>
          <w:color w:val="000000" w:themeColor="text1"/>
          <w:sz w:val="20"/>
          <w:szCs w:val="20"/>
        </w:rPr>
        <w:t>equeña y Mediana Empresa ─</w:t>
      </w:r>
      <w:proofErr w:type="spellStart"/>
      <w:r w:rsidRPr="447A8006" w:rsidR="008C487C">
        <w:rPr>
          <w:rFonts w:ascii="Arial" w:hAnsi="Arial" w:eastAsia="Calibri" w:cs="Arial"/>
          <w:color w:val="000000" w:themeColor="text1"/>
          <w:sz w:val="20"/>
          <w:szCs w:val="20"/>
        </w:rPr>
        <w:t>Mipyme</w:t>
      </w:r>
      <w:proofErr w:type="spellEnd"/>
      <w:r w:rsidRPr="447A8006" w:rsidR="008C487C">
        <w:rPr>
          <w:rFonts w:ascii="Arial" w:hAnsi="Arial" w:eastAsia="Calibri" w:cs="Arial"/>
          <w:color w:val="000000" w:themeColor="text1"/>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rsidRPr="00BD58C9" w:rsidR="008C487C" w:rsidP="008C487C" w:rsidRDefault="008C487C" w14:paraId="5E8B4D30" w14:textId="54841AE0">
      <w:pPr>
        <w:jc w:val="both"/>
        <w:rPr>
          <w:rFonts w:ascii="Arial" w:hAnsi="Arial" w:eastAsia="Calibri" w:cs="Arial"/>
          <w:bCs/>
          <w:color w:val="000000" w:themeColor="text1"/>
          <w:sz w:val="20"/>
          <w:szCs w:val="20"/>
        </w:rPr>
      </w:pPr>
      <w:r w:rsidRPr="00BD58C9">
        <w:rPr>
          <w:rFonts w:ascii="Arial" w:hAnsi="Arial" w:eastAsia="Calibri"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rsidRPr="00BD58C9" w:rsidR="008C487C" w:rsidP="008C487C" w:rsidRDefault="008C487C" w14:paraId="211D15F6" w14:textId="77777777">
      <w:pPr>
        <w:jc w:val="both"/>
        <w:rPr>
          <w:rFonts w:ascii="Arial" w:hAnsi="Arial" w:eastAsia="Calibri" w:cs="Arial"/>
          <w:b/>
          <w:color w:val="000000" w:themeColor="text1"/>
          <w:sz w:val="20"/>
          <w:szCs w:val="20"/>
        </w:rPr>
      </w:pPr>
    </w:p>
    <w:p w:rsidRPr="00BD58C9" w:rsidR="008C487C" w:rsidP="008C487C" w:rsidRDefault="008C487C" w14:paraId="73E04AF1" w14:textId="538AEA71">
      <w:pPr>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MIPYMES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Incentivos contractuales  </w:t>
      </w:r>
    </w:p>
    <w:p w:rsidRPr="00BD58C9" w:rsidR="008C487C" w:rsidP="008C487C" w:rsidRDefault="008C487C" w14:paraId="7EA7F1D0" w14:textId="77777777">
      <w:pPr>
        <w:jc w:val="both"/>
        <w:rPr>
          <w:rFonts w:ascii="Arial" w:hAnsi="Arial" w:eastAsia="Calibri" w:cs="Arial"/>
          <w:b/>
          <w:color w:val="000000" w:themeColor="text1"/>
          <w:sz w:val="20"/>
          <w:szCs w:val="20"/>
        </w:rPr>
      </w:pPr>
    </w:p>
    <w:p w:rsidRPr="00BD58C9" w:rsidR="008C487C" w:rsidP="008C487C" w:rsidRDefault="008C487C" w14:paraId="0BF4B8EB" w14:textId="77777777">
      <w:pPr>
        <w:jc w:val="both"/>
        <w:rPr>
          <w:rFonts w:ascii="Arial" w:hAnsi="Arial" w:cs="Arial"/>
          <w:color w:val="000000" w:themeColor="text1"/>
          <w:sz w:val="20"/>
          <w:szCs w:val="20"/>
          <w:lang w:val="es-ES"/>
        </w:rPr>
      </w:pPr>
      <w:r w:rsidRPr="00BD58C9">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BD58C9">
        <w:rPr>
          <w:rFonts w:ascii="Arial" w:hAnsi="Arial" w:cs="Arial"/>
          <w:color w:val="000000" w:themeColor="text1"/>
          <w:sz w:val="20"/>
          <w:szCs w:val="20"/>
        </w:rPr>
        <w:t>modificado por el artículo 32 de la Ley 1450 de 2011─,</w:t>
      </w:r>
      <w:r w:rsidRPr="00BD58C9">
        <w:rPr>
          <w:rFonts w:ascii="Arial" w:hAnsi="Arial" w:cs="Arial"/>
          <w:color w:val="000000" w:themeColor="text1"/>
          <w:sz w:val="20"/>
          <w:szCs w:val="20"/>
          <w:lang w:val="es-ES"/>
        </w:rPr>
        <w:t xml:space="preserve"> adoptando medidas para incentivar la contratación pública, dentro de las que se pueden resaltar la «limitación territorial»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y las «convocatorias limitadas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contenidas, respectivamente, en los artículos 2.2.1.2.4.2.3.  y 2.2.1.2.4.2.2. del Decreto 1082 de 2015.</w:t>
      </w:r>
    </w:p>
    <w:p w:rsidRPr="00BD58C9" w:rsidR="008C487C" w:rsidP="008C487C" w:rsidRDefault="008C487C" w14:paraId="4666C8B1" w14:textId="77777777">
      <w:pPr>
        <w:jc w:val="both"/>
        <w:rPr>
          <w:rFonts w:ascii="Arial" w:hAnsi="Arial" w:cs="Arial"/>
          <w:color w:val="000000" w:themeColor="text1"/>
          <w:sz w:val="21"/>
          <w:szCs w:val="21"/>
          <w:lang w:val="es-ES"/>
        </w:rPr>
      </w:pPr>
    </w:p>
    <w:p w:rsidRPr="00BD58C9" w:rsidR="008C487C" w:rsidP="008C487C" w:rsidRDefault="008C487C" w14:paraId="702E066A" w14:textId="6E7DDA9B">
      <w:pPr>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MIPYMES NACIONALES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Inexistencia de </w:t>
      </w:r>
      <w:proofErr w:type="spellStart"/>
      <w:r w:rsidRPr="00BD58C9">
        <w:rPr>
          <w:rFonts w:ascii="Arial" w:hAnsi="Arial" w:eastAsia="Calibri" w:cs="Arial"/>
          <w:b/>
          <w:color w:val="000000" w:themeColor="text1"/>
          <w:sz w:val="22"/>
        </w:rPr>
        <w:t>Mipymes</w:t>
      </w:r>
      <w:proofErr w:type="spellEnd"/>
      <w:r w:rsidRPr="00BD58C9">
        <w:rPr>
          <w:rFonts w:ascii="Arial" w:hAnsi="Arial" w:eastAsia="Calibri" w:cs="Arial"/>
          <w:b/>
          <w:color w:val="000000" w:themeColor="text1"/>
          <w:sz w:val="22"/>
        </w:rPr>
        <w:t xml:space="preserve"> del orden territorial</w:t>
      </w:r>
    </w:p>
    <w:p w:rsidRPr="00BD58C9" w:rsidR="008C487C" w:rsidP="008C487C" w:rsidRDefault="008C487C" w14:paraId="30B901BA" w14:textId="77777777">
      <w:pPr>
        <w:jc w:val="both"/>
        <w:rPr>
          <w:rFonts w:ascii="Arial" w:hAnsi="Arial" w:eastAsia="Calibri" w:cs="Arial"/>
          <w:b/>
          <w:color w:val="000000" w:themeColor="text1"/>
          <w:sz w:val="20"/>
          <w:szCs w:val="20"/>
        </w:rPr>
      </w:pPr>
    </w:p>
    <w:p w:rsidRPr="00BD58C9" w:rsidR="008C487C" w:rsidP="008C487C" w:rsidRDefault="008C487C" w14:paraId="448401BB" w14:textId="1D1C1772">
      <w:pPr>
        <w:jc w:val="both"/>
        <w:rPr>
          <w:rFonts w:ascii="Arial" w:hAnsi="Arial" w:cs="Arial"/>
          <w:color w:val="000000" w:themeColor="text1"/>
          <w:sz w:val="20"/>
          <w:szCs w:val="20"/>
          <w:lang w:val="es-ES"/>
        </w:rPr>
      </w:pPr>
      <w:r w:rsidRPr="00BD58C9">
        <w:rPr>
          <w:rFonts w:ascii="Arial" w:hAnsi="Arial" w:cs="Arial"/>
          <w:color w:val="000000" w:themeColor="text1"/>
          <w:sz w:val="20"/>
          <w:szCs w:val="20"/>
          <w:lang w:val="es-ES"/>
        </w:rPr>
        <w:t xml:space="preserve">Los artículos 2.2.1.2.4.2.3. y 2.2.1.2.4.2.2. del Decreto 1082 de 2015 se refieren a las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genéricamente y, particularmente, a las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«domiciliadas en los departamentos o municipios en donde se va a ejecutar el contrato». En ambos casos se refiere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distinguiéndolas de las empresas extranjeras. Del artículo 2.2.1.2.4.2.3. del Decreto 1082 de 2015 no se deriva que existan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D58C9">
        <w:rPr>
          <w:rFonts w:ascii="Arial" w:hAnsi="Arial" w:cs="Arial"/>
          <w:color w:val="000000" w:themeColor="text1"/>
          <w:sz w:val="20"/>
          <w:szCs w:val="20"/>
          <w:lang w:val="es-ES"/>
        </w:rPr>
        <w:t>Mipyme</w:t>
      </w:r>
      <w:proofErr w:type="spellEnd"/>
      <w:r w:rsidRPr="00BD58C9">
        <w:rPr>
          <w:rFonts w:ascii="Arial" w:hAnsi="Arial" w:cs="Arial"/>
          <w:color w:val="000000" w:themeColor="text1"/>
          <w:sz w:val="20"/>
          <w:szCs w:val="20"/>
          <w:lang w:val="es-ES"/>
        </w:rPr>
        <w:t xml:space="preserve"> del orden nacional. Otra cosa es que las normas de contratación permitan que las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con </w:t>
      </w:r>
      <w:r w:rsidRPr="00BD58C9" w:rsidR="00D70FB4">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domicilio</w:t>
      </w:r>
      <w:r w:rsidRPr="00BD58C9" w:rsidR="00D70FB4">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 xml:space="preserve"> en un municipio o departamento puedan beneficiarse en la ejecución de un contrato dentro de la entidad territorial en la que tienen su </w:t>
      </w:r>
      <w:r w:rsidRPr="00BD58C9" w:rsidR="00D70FB4">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domicilio</w:t>
      </w:r>
      <w:r w:rsidRPr="00BD58C9" w:rsidR="00D70FB4">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 xml:space="preserve">. De todos modos, las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domiciliadas en un municipio o departamento son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En consecuencia, no es procedente distinguir entre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y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municipales o departamentales, habida cuenta que estas últimas no existen como categoría dentro del ordenamiento normativo.</w:t>
      </w:r>
    </w:p>
    <w:p w:rsidRPr="00BD58C9" w:rsidR="008C487C" w:rsidP="008C487C" w:rsidRDefault="008C487C" w14:paraId="17432F83" w14:textId="77777777">
      <w:pPr>
        <w:jc w:val="both"/>
        <w:rPr>
          <w:rFonts w:ascii="Arial" w:hAnsi="Arial" w:cs="Arial"/>
          <w:color w:val="000000" w:themeColor="text1"/>
          <w:sz w:val="21"/>
          <w:szCs w:val="21"/>
          <w:lang w:val="es-ES"/>
        </w:rPr>
      </w:pPr>
    </w:p>
    <w:p w:rsidRPr="00BD58C9" w:rsidR="008C487C" w:rsidP="008C487C" w:rsidRDefault="008C487C" w14:paraId="0782807F" w14:textId="622B31DD">
      <w:pPr>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CONVOCATORIAS LIMITADAS A MIPYMES NACIONALES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Requisitos</w:t>
      </w:r>
    </w:p>
    <w:p w:rsidRPr="00BD58C9" w:rsidR="008C487C" w:rsidP="008C487C" w:rsidRDefault="008C487C" w14:paraId="34883BB0" w14:textId="77777777">
      <w:pPr>
        <w:jc w:val="both"/>
        <w:rPr>
          <w:rFonts w:ascii="Arial" w:hAnsi="Arial" w:eastAsia="Calibri" w:cs="Arial"/>
          <w:b/>
          <w:color w:val="000000" w:themeColor="text1"/>
          <w:sz w:val="21"/>
          <w:szCs w:val="21"/>
        </w:rPr>
      </w:pPr>
    </w:p>
    <w:p w:rsidRPr="00BD58C9" w:rsidR="0061167C" w:rsidP="0061167C" w:rsidRDefault="008C487C" w14:paraId="52D86FA9" w14:textId="77777777">
      <w:pPr>
        <w:spacing w:after="120"/>
        <w:jc w:val="both"/>
        <w:rPr>
          <w:rFonts w:ascii="Arial" w:hAnsi="Arial" w:cs="Arial"/>
          <w:color w:val="000000" w:themeColor="text1"/>
          <w:sz w:val="20"/>
          <w:szCs w:val="20"/>
          <w:lang w:val="es-ES"/>
        </w:rPr>
      </w:pPr>
      <w:r w:rsidRPr="00BD58C9">
        <w:rPr>
          <w:rFonts w:ascii="Arial" w:hAnsi="Arial" w:cs="Arial"/>
          <w:color w:val="000000" w:themeColor="text1"/>
          <w:sz w:val="20"/>
          <w:szCs w:val="20"/>
          <w:lang w:val="es-ES"/>
        </w:rPr>
        <w:t xml:space="preserve">El artículo 2.2.1.2.4.2.2. del Decreto 1082 de 2015 establece los requisitos a acreditar en las «convocatorias limitadas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El numeral primero limita cuantitativamente los procesos contractuales en los que se puede hacer la «convocatoria limitada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rsidRPr="00BD58C9" w:rsidR="008C487C" w:rsidP="008C487C" w:rsidRDefault="008C487C" w14:paraId="6966A793" w14:textId="5440907E">
      <w:pPr>
        <w:jc w:val="both"/>
        <w:rPr>
          <w:rFonts w:ascii="Arial" w:hAnsi="Arial" w:cs="Arial"/>
          <w:color w:val="000000" w:themeColor="text1"/>
          <w:sz w:val="20"/>
          <w:szCs w:val="20"/>
          <w:lang w:val="es-ES"/>
        </w:rPr>
      </w:pPr>
      <w:r w:rsidRPr="00BD58C9">
        <w:rPr>
          <w:rFonts w:ascii="Arial" w:hAnsi="Arial" w:cs="Arial"/>
          <w:color w:val="000000" w:themeColor="text1"/>
          <w:sz w:val="20"/>
          <w:szCs w:val="20"/>
          <w:lang w:val="es-ES"/>
        </w:rPr>
        <w:lastRenderedPageBreak/>
        <w:t xml:space="preserve">El numeral segundo establece dos exigencias: por un lado, que al menos tres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presenten la solicitud formal de limitar el proceso contractual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BD58C9">
        <w:rPr>
          <w:rFonts w:ascii="Arial" w:hAnsi="Arial" w:cs="Arial"/>
          <w:color w:val="000000" w:themeColor="text1"/>
          <w:sz w:val="20"/>
          <w:szCs w:val="20"/>
          <w:lang w:val="es-ES"/>
        </w:rPr>
        <w:t>Mipyme</w:t>
      </w:r>
      <w:proofErr w:type="spellEnd"/>
      <w:r w:rsidRPr="00BD58C9">
        <w:rPr>
          <w:rFonts w:ascii="Arial" w:hAnsi="Arial" w:cs="Arial"/>
          <w:color w:val="000000" w:themeColor="text1"/>
          <w:sz w:val="20"/>
          <w:szCs w:val="20"/>
          <w:lang w:val="es-ES"/>
        </w:rPr>
        <w:t xml:space="preserve"> y el objeto contrato, es imperativo que la entidad estatal verifique que quienes solicitan la limitación del proceso a </w:t>
      </w:r>
      <w:proofErr w:type="spellStart"/>
      <w:r w:rsidRPr="00BD58C9">
        <w:rPr>
          <w:rFonts w:ascii="Arial" w:hAnsi="Arial" w:cs="Arial"/>
          <w:color w:val="000000" w:themeColor="text1"/>
          <w:sz w:val="20"/>
          <w:szCs w:val="20"/>
          <w:lang w:val="es-ES"/>
        </w:rPr>
        <w:t>Mipyme</w:t>
      </w:r>
      <w:proofErr w:type="spellEnd"/>
      <w:r w:rsidRPr="00BD58C9">
        <w:rPr>
          <w:rFonts w:ascii="Arial" w:hAnsi="Arial" w:cs="Arial"/>
          <w:color w:val="000000" w:themeColor="text1"/>
          <w:sz w:val="20"/>
          <w:szCs w:val="20"/>
          <w:lang w:val="es-ES"/>
        </w:rPr>
        <w:t xml:space="preserve"> tienen un objeto social similar al objeto del contrato y, de ser así, la entidad deberá limitar el proceso de contratación a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También ha dicho que la entidad estatal también debe aceptar las ofertas consorcios o uniones temporales formados exclusivamente por </w:t>
      </w:r>
      <w:proofErr w:type="spellStart"/>
      <w:r w:rsidRPr="00BD58C9">
        <w:rPr>
          <w:rFonts w:ascii="Arial" w:hAnsi="Arial" w:cs="Arial"/>
          <w:color w:val="000000" w:themeColor="text1"/>
          <w:sz w:val="20"/>
          <w:szCs w:val="20"/>
          <w:lang w:val="es-ES"/>
        </w:rPr>
        <w:t>Mipyme</w:t>
      </w:r>
      <w:proofErr w:type="spellEnd"/>
      <w:r w:rsidRPr="00BD58C9">
        <w:rPr>
          <w:rFonts w:ascii="Arial" w:hAnsi="Arial" w:cs="Arial"/>
          <w:color w:val="000000" w:themeColor="text1"/>
          <w:sz w:val="20"/>
          <w:szCs w:val="20"/>
          <w:lang w:val="es-ES"/>
        </w:rPr>
        <w:t xml:space="preserve"> y promesas de sociedad futura suscritas por </w:t>
      </w:r>
      <w:proofErr w:type="spellStart"/>
      <w:r w:rsidRPr="00BD58C9">
        <w:rPr>
          <w:rFonts w:ascii="Arial" w:hAnsi="Arial" w:cs="Arial"/>
          <w:color w:val="000000" w:themeColor="text1"/>
          <w:sz w:val="20"/>
          <w:szCs w:val="20"/>
          <w:lang w:val="es-ES"/>
        </w:rPr>
        <w:t>Mipyme</w:t>
      </w:r>
      <w:proofErr w:type="spellEnd"/>
      <w:r w:rsidRPr="00BD58C9">
        <w:rPr>
          <w:rFonts w:ascii="Arial" w:hAnsi="Arial" w:cs="Arial"/>
          <w:color w:val="000000" w:themeColor="text1"/>
          <w:sz w:val="20"/>
          <w:szCs w:val="20"/>
          <w:lang w:val="es-ES"/>
        </w:rPr>
        <w:t xml:space="preserve">. </w:t>
      </w:r>
    </w:p>
    <w:p w:rsidRPr="00BD58C9" w:rsidR="008C487C" w:rsidP="008C487C" w:rsidRDefault="008C487C" w14:paraId="2237AE09" w14:textId="77777777">
      <w:pPr>
        <w:jc w:val="both"/>
        <w:rPr>
          <w:rFonts w:ascii="Arial" w:hAnsi="Arial" w:cs="Arial"/>
          <w:color w:val="000000" w:themeColor="text1"/>
          <w:sz w:val="21"/>
          <w:szCs w:val="21"/>
          <w:lang w:val="es-ES"/>
        </w:rPr>
      </w:pPr>
    </w:p>
    <w:p w:rsidRPr="00BD58C9" w:rsidR="008C487C" w:rsidP="008C487C" w:rsidRDefault="008C487C" w14:paraId="4D1C5DDE" w14:textId="077BB7C6">
      <w:pPr>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CONVOCATORIAS LIMITADAS A MIPYMES NACIONALES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Limitación territorial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Requisitos</w:t>
      </w:r>
    </w:p>
    <w:p w:rsidRPr="00BD58C9" w:rsidR="008C487C" w:rsidP="008C487C" w:rsidRDefault="008C487C" w14:paraId="5449FC3E" w14:textId="77777777">
      <w:pPr>
        <w:jc w:val="both"/>
        <w:rPr>
          <w:rFonts w:ascii="Arial" w:hAnsi="Arial" w:eastAsia="Calibri" w:cs="Arial"/>
          <w:b/>
          <w:color w:val="000000" w:themeColor="text1"/>
          <w:sz w:val="21"/>
          <w:szCs w:val="21"/>
        </w:rPr>
      </w:pPr>
    </w:p>
    <w:p w:rsidRPr="00BD58C9" w:rsidR="008C487C" w:rsidP="008C487C" w:rsidRDefault="008C487C" w14:paraId="355EB442" w14:textId="14BA8817">
      <w:pPr>
        <w:jc w:val="both"/>
        <w:rPr>
          <w:rFonts w:ascii="Arial" w:hAnsi="Arial" w:cs="Arial"/>
          <w:color w:val="000000" w:themeColor="text1"/>
          <w:sz w:val="20"/>
          <w:szCs w:val="20"/>
          <w:lang w:val="es-ES"/>
        </w:rPr>
      </w:pPr>
      <w:r w:rsidRPr="00BD58C9">
        <w:rPr>
          <w:rFonts w:ascii="Arial" w:hAnsi="Arial" w:cs="Arial"/>
          <w:color w:val="000000" w:themeColor="text1"/>
          <w:sz w:val="20"/>
          <w:szCs w:val="20"/>
          <w:lang w:val="es-ES"/>
        </w:rPr>
        <w:t xml:space="preserve">Esta entidad ha sostenido que es discrecional la decisión de limitar territorialmente una convocatoria de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BD58C9">
        <w:rPr>
          <w:rFonts w:ascii="Arial" w:hAnsi="Arial" w:cs="Arial"/>
          <w:color w:val="000000" w:themeColor="text1"/>
          <w:sz w:val="20"/>
          <w:szCs w:val="20"/>
          <w:lang w:val="es-ES"/>
        </w:rPr>
        <w:t>Mipymes</w:t>
      </w:r>
      <w:proofErr w:type="spellEnd"/>
      <w:r w:rsidRPr="00BD58C9">
        <w:rPr>
          <w:rFonts w:ascii="Arial" w:hAnsi="Arial" w:cs="Arial"/>
          <w:color w:val="000000" w:themeColor="text1"/>
          <w:sz w:val="20"/>
          <w:szCs w:val="20"/>
          <w:lang w:val="es-ES"/>
        </w:rPr>
        <w:t xml:space="preserve"> beneficiadas deben tener su </w:t>
      </w:r>
      <w:r w:rsidRPr="00BD58C9" w:rsidR="00772497">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domicilio</w:t>
      </w:r>
      <w:r w:rsidRPr="00BD58C9" w:rsidR="0044207D">
        <w:rPr>
          <w:rFonts w:ascii="Arial" w:hAnsi="Arial" w:cs="Arial"/>
          <w:color w:val="000000" w:themeColor="text1"/>
          <w:sz w:val="20"/>
          <w:szCs w:val="20"/>
          <w:lang w:val="es-ES"/>
        </w:rPr>
        <w:t>»</w:t>
      </w:r>
      <w:r w:rsidRPr="00BD58C9">
        <w:rPr>
          <w:rFonts w:ascii="Arial" w:hAnsi="Arial" w:cs="Arial"/>
          <w:color w:val="000000" w:themeColor="text1"/>
          <w:sz w:val="20"/>
          <w:szCs w:val="20"/>
          <w:lang w:val="es-ES"/>
        </w:rPr>
        <w:t xml:space="preserve"> principal en el municipio o departamento donde se ejecutará el contrato para poder participar en una convocatoria limitada territorialmente.</w:t>
      </w:r>
    </w:p>
    <w:p w:rsidRPr="00BD58C9" w:rsidR="008C487C" w:rsidP="008C487C" w:rsidRDefault="008C487C" w14:paraId="0D362ABC" w14:textId="77777777">
      <w:pPr>
        <w:jc w:val="both"/>
        <w:rPr>
          <w:rFonts w:ascii="Arial" w:hAnsi="Arial" w:eastAsia="Calibri" w:cs="Arial"/>
          <w:b/>
          <w:color w:val="000000" w:themeColor="text1"/>
          <w:sz w:val="21"/>
          <w:szCs w:val="21"/>
        </w:rPr>
      </w:pPr>
    </w:p>
    <w:p w:rsidRPr="00BD58C9" w:rsidR="008C487C" w:rsidP="42E02AF6" w:rsidRDefault="008C487C" w14:paraId="72123135" w14:textId="49670CEF">
      <w:pPr>
        <w:pStyle w:val="Normal"/>
        <w:jc w:val="both"/>
        <w:rPr>
          <w:rFonts w:ascii="Arial" w:hAnsi="Arial" w:eastAsia="Calibri" w:cs="Arial"/>
          <w:b w:val="1"/>
          <w:bCs w:val="1"/>
          <w:color w:val="000000" w:themeColor="text1"/>
          <w:sz w:val="22"/>
          <w:szCs w:val="22"/>
        </w:rPr>
      </w:pPr>
      <w:r w:rsidRPr="42E02AF6" w:rsidR="008C487C">
        <w:rPr>
          <w:rFonts w:ascii="Arial" w:hAnsi="Arial" w:eastAsia="Calibri" w:cs="Arial"/>
          <w:b w:val="1"/>
          <w:bCs w:val="1"/>
          <w:color w:val="000000" w:themeColor="text1" w:themeTint="FF" w:themeShade="FF"/>
          <w:sz w:val="22"/>
          <w:szCs w:val="22"/>
        </w:rPr>
        <w:t xml:space="preserve">CONVOCATORIAS LIMITADAS A MIPYMES NACIONALES </w:t>
      </w:r>
      <w:r w:rsidRPr="42E02AF6" w:rsidR="004D55BB">
        <w:rPr>
          <w:rFonts w:ascii="Arial" w:hAnsi="Arial" w:eastAsia="Calibri" w:cs="Arial"/>
          <w:b w:val="1"/>
          <w:bCs w:val="1"/>
          <w:color w:val="000000" w:themeColor="text1" w:themeTint="FF" w:themeShade="FF"/>
          <w:sz w:val="22"/>
          <w:szCs w:val="22"/>
        </w:rPr>
        <w:t>–</w:t>
      </w:r>
      <w:r w:rsidRPr="42E02AF6" w:rsidR="008C487C">
        <w:rPr>
          <w:rFonts w:ascii="Arial" w:hAnsi="Arial" w:eastAsia="Calibri" w:cs="Arial"/>
          <w:b w:val="1"/>
          <w:bCs w:val="1"/>
          <w:color w:val="000000" w:themeColor="text1" w:themeTint="FF" w:themeShade="FF"/>
          <w:sz w:val="22"/>
          <w:szCs w:val="22"/>
        </w:rPr>
        <w:t xml:space="preserve"> Procedencia</w:t>
      </w:r>
      <w:r w:rsidRPr="42E02AF6" w:rsidR="79E67E1D">
        <w:rPr>
          <w:rFonts w:ascii="Arial" w:hAnsi="Arial" w:eastAsia="Calibri" w:cs="Arial"/>
          <w:b w:val="1"/>
          <w:bCs w:val="1"/>
          <w:color w:val="000000" w:themeColor="text1" w:themeTint="FF" w:themeShade="FF"/>
          <w:sz w:val="22"/>
          <w:szCs w:val="22"/>
        </w:rPr>
        <w:t xml:space="preserve"> </w:t>
      </w:r>
      <w:r w:rsidRPr="42E02AF6" w:rsidR="6E3D8AE1">
        <w:rPr>
          <w:rFonts w:ascii="Arial" w:hAnsi="Arial" w:eastAsia="Calibri" w:cs="Arial"/>
          <w:b w:val="1"/>
          <w:bCs w:val="1"/>
          <w:color w:val="000000" w:themeColor="text1" w:themeTint="FF" w:themeShade="FF"/>
          <w:sz w:val="22"/>
          <w:szCs w:val="22"/>
        </w:rPr>
        <w:t xml:space="preserve">–  </w:t>
      </w:r>
      <w:r w:rsidRPr="42E02AF6" w:rsidR="008C487C">
        <w:rPr>
          <w:rFonts w:ascii="Arial" w:hAnsi="Arial" w:eastAsia="Calibri" w:cs="Arial"/>
          <w:b w:val="1"/>
          <w:bCs w:val="1"/>
          <w:color w:val="000000" w:themeColor="text1" w:themeTint="FF" w:themeShade="FF"/>
          <w:sz w:val="22"/>
          <w:szCs w:val="22"/>
        </w:rPr>
        <w:t>«limitación territorial»</w:t>
      </w:r>
    </w:p>
    <w:p w:rsidRPr="00BD58C9" w:rsidR="008C487C" w:rsidP="008C487C" w:rsidRDefault="008C487C" w14:paraId="3EF69FF6" w14:textId="77777777">
      <w:pPr>
        <w:jc w:val="both"/>
        <w:rPr>
          <w:rFonts w:ascii="Arial" w:hAnsi="Arial" w:eastAsia="Calibri" w:cs="Arial"/>
          <w:b/>
          <w:color w:val="000000" w:themeColor="text1"/>
          <w:sz w:val="20"/>
          <w:szCs w:val="20"/>
        </w:rPr>
      </w:pPr>
    </w:p>
    <w:p w:rsidRPr="00BD58C9" w:rsidR="008C487C" w:rsidP="008C487C" w:rsidRDefault="00E70C22" w14:paraId="166374D0" w14:textId="686F9601">
      <w:pPr>
        <w:jc w:val="both"/>
        <w:rPr>
          <w:rFonts w:ascii="Arial" w:hAnsi="Arial" w:cs="Arial"/>
          <w:color w:val="000000" w:themeColor="text1"/>
          <w:sz w:val="20"/>
          <w:szCs w:val="20"/>
          <w:lang w:val="es-ES"/>
        </w:rPr>
      </w:pPr>
      <w:r w:rsidRPr="447A8006">
        <w:rPr>
          <w:rFonts w:ascii="Arial" w:hAnsi="Arial" w:cs="Arial"/>
          <w:color w:val="000000" w:themeColor="text1"/>
          <w:sz w:val="20"/>
          <w:szCs w:val="20"/>
          <w:lang w:val="es-ES"/>
        </w:rPr>
        <w:t xml:space="preserve">[…] </w:t>
      </w:r>
      <w:r w:rsidRPr="447A8006" w:rsidR="032BE659">
        <w:rPr>
          <w:rFonts w:ascii="Arial" w:hAnsi="Arial" w:cs="Arial"/>
          <w:color w:val="000000" w:themeColor="text1"/>
          <w:sz w:val="20"/>
          <w:szCs w:val="20"/>
          <w:lang w:val="es-ES"/>
        </w:rPr>
        <w:t>l</w:t>
      </w:r>
      <w:r w:rsidRPr="447A8006" w:rsidR="008C487C">
        <w:rPr>
          <w:rFonts w:ascii="Arial" w:hAnsi="Arial" w:cs="Arial"/>
          <w:color w:val="000000" w:themeColor="text1"/>
          <w:sz w:val="20"/>
          <w:szCs w:val="20"/>
          <w:lang w:val="es-ES"/>
        </w:rPr>
        <w:t xml:space="preserve">a limitación a </w:t>
      </w:r>
      <w:proofErr w:type="spellStart"/>
      <w:r w:rsidRPr="447A8006" w:rsidR="008C487C">
        <w:rPr>
          <w:rFonts w:ascii="Arial" w:hAnsi="Arial" w:cs="Arial"/>
          <w:color w:val="000000" w:themeColor="text1"/>
          <w:sz w:val="20"/>
          <w:szCs w:val="20"/>
          <w:lang w:val="es-ES"/>
        </w:rPr>
        <w:t>Mipymes</w:t>
      </w:r>
      <w:proofErr w:type="spellEnd"/>
      <w:r w:rsidRPr="447A8006" w:rsidR="008C487C">
        <w:rPr>
          <w:rFonts w:ascii="Arial" w:hAnsi="Arial" w:cs="Arial"/>
          <w:color w:val="000000" w:themeColor="text1"/>
          <w:sz w:val="20"/>
          <w:szCs w:val="20"/>
          <w:lang w:val="es-ES"/>
        </w:rPr>
        <w:t xml:space="preserve"> nacionales a la que se refiere el artículo 2.2.1.2.4.2.2. del Decreto 1082 de 2015, opera de pleno derecho, pero no «limitación territorial» referida en el artículo 2.2.1.2.4.2.3. ibidem, pues esta es facultativa de la entidad. Las únicas exigencias son que la convocatoria esté limitada «a </w:t>
      </w:r>
      <w:proofErr w:type="spellStart"/>
      <w:r w:rsidRPr="447A8006" w:rsidR="008C487C">
        <w:rPr>
          <w:rFonts w:ascii="Arial" w:hAnsi="Arial" w:cs="Arial"/>
          <w:color w:val="000000" w:themeColor="text1"/>
          <w:sz w:val="20"/>
          <w:szCs w:val="20"/>
          <w:lang w:val="es-ES"/>
        </w:rPr>
        <w:t>Mipyme</w:t>
      </w:r>
      <w:proofErr w:type="spellEnd"/>
      <w:r w:rsidRPr="447A8006" w:rsidR="008C487C">
        <w:rPr>
          <w:rFonts w:ascii="Arial" w:hAnsi="Arial" w:cs="Arial"/>
          <w:color w:val="000000" w:themeColor="text1"/>
          <w:sz w:val="20"/>
          <w:szCs w:val="20"/>
          <w:lang w:val="es-ES"/>
        </w:rPr>
        <w:t xml:space="preserve"> nacionales domiciliadas en los departamentos o municipios en donde se va a ejecutar el contrato» y que la entidad justifique su decisión en los «estudios del sector».</w:t>
      </w:r>
    </w:p>
    <w:p w:rsidRPr="00BD58C9" w:rsidR="008C487C" w:rsidP="008C487C" w:rsidRDefault="008C487C" w14:paraId="00851E3E" w14:textId="77777777">
      <w:pPr>
        <w:jc w:val="both"/>
        <w:rPr>
          <w:rFonts w:ascii="Arial" w:hAnsi="Arial" w:eastAsia="Calibri" w:cs="Arial"/>
          <w:b/>
          <w:color w:val="000000" w:themeColor="text1"/>
          <w:sz w:val="21"/>
          <w:szCs w:val="21"/>
        </w:rPr>
      </w:pPr>
    </w:p>
    <w:p w:rsidRPr="00BD58C9" w:rsidR="008C487C" w:rsidP="008C487C" w:rsidRDefault="008C487C" w14:paraId="0DE5D95D" w14:textId="5FB15BAC">
      <w:pPr>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CONVOCATORIAS LIMITADAS A MIPYMES NACIONALES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Limitación territorial </w:t>
      </w:r>
      <w:r w:rsidRPr="00BD58C9" w:rsidR="004D55BB">
        <w:rPr>
          <w:rFonts w:ascii="Arial" w:hAnsi="Arial" w:eastAsia="Calibri" w:cs="Arial"/>
          <w:b/>
          <w:color w:val="000000" w:themeColor="text1"/>
          <w:sz w:val="22"/>
        </w:rPr>
        <w:t>–</w:t>
      </w:r>
      <w:r w:rsidRPr="00BD58C9">
        <w:rPr>
          <w:rFonts w:ascii="Arial" w:hAnsi="Arial" w:eastAsia="Calibri" w:cs="Arial"/>
          <w:b/>
          <w:color w:val="000000" w:themeColor="text1"/>
          <w:sz w:val="22"/>
        </w:rPr>
        <w:t xml:space="preserve"> Procedencia</w:t>
      </w:r>
    </w:p>
    <w:p w:rsidRPr="00BD58C9" w:rsidR="008C487C" w:rsidP="008C487C" w:rsidRDefault="008C487C" w14:paraId="45D0780A" w14:textId="77777777">
      <w:pPr>
        <w:jc w:val="both"/>
        <w:rPr>
          <w:rFonts w:ascii="Arial" w:hAnsi="Arial" w:eastAsia="Calibri" w:cs="Arial"/>
          <w:b/>
          <w:color w:val="000000" w:themeColor="text1"/>
          <w:sz w:val="21"/>
          <w:szCs w:val="21"/>
        </w:rPr>
      </w:pPr>
    </w:p>
    <w:p w:rsidRPr="00BD58C9" w:rsidR="008C487C" w:rsidP="447A8006" w:rsidRDefault="00E70C22" w14:paraId="6999DFE6" w14:textId="47683F69">
      <w:pPr>
        <w:jc w:val="both"/>
        <w:rPr>
          <w:rFonts w:ascii="Arial" w:hAnsi="Arial" w:eastAsia="Calibri" w:cs="Arial"/>
          <w:color w:val="000000" w:themeColor="text1"/>
          <w:sz w:val="20"/>
          <w:szCs w:val="20"/>
        </w:rPr>
      </w:pPr>
      <w:r w:rsidRPr="447A8006">
        <w:rPr>
          <w:rFonts w:ascii="Arial" w:hAnsi="Arial" w:eastAsia="Calibri" w:cs="Arial"/>
          <w:color w:val="000000" w:themeColor="text1"/>
          <w:sz w:val="20"/>
          <w:szCs w:val="20"/>
        </w:rPr>
        <w:t xml:space="preserve">[…] </w:t>
      </w:r>
      <w:r w:rsidRPr="447A8006" w:rsidR="5DAFE1F4">
        <w:rPr>
          <w:rFonts w:ascii="Arial" w:hAnsi="Arial" w:eastAsia="Calibri" w:cs="Arial"/>
          <w:color w:val="000000" w:themeColor="text1"/>
          <w:sz w:val="20"/>
          <w:szCs w:val="20"/>
        </w:rPr>
        <w:t>u</w:t>
      </w:r>
      <w:r w:rsidRPr="447A8006" w:rsidR="008C487C">
        <w:rPr>
          <w:rFonts w:ascii="Arial" w:hAnsi="Arial" w:eastAsia="Calibri" w:cs="Arial"/>
          <w:color w:val="000000" w:themeColor="text1"/>
          <w:sz w:val="20"/>
          <w:szCs w:val="20"/>
        </w:rPr>
        <w:t xml:space="preserve">na vez se verifican los requisitos de los numerales 1 y 2 del artículo 2.2.1.2.4.2.2. del Decreto 1082 de 2015, la entidad queda habilitada para decidir si limita o no la convocatoria «a </w:t>
      </w:r>
      <w:proofErr w:type="spellStart"/>
      <w:r w:rsidRPr="447A8006" w:rsidR="008C487C">
        <w:rPr>
          <w:rFonts w:ascii="Arial" w:hAnsi="Arial" w:eastAsia="Calibri" w:cs="Arial"/>
          <w:color w:val="000000" w:themeColor="text1"/>
          <w:sz w:val="20"/>
          <w:szCs w:val="20"/>
        </w:rPr>
        <w:t>Mipyme</w:t>
      </w:r>
      <w:proofErr w:type="spellEnd"/>
      <w:r w:rsidRPr="447A8006" w:rsidR="008C487C">
        <w:rPr>
          <w:rFonts w:ascii="Arial" w:hAnsi="Arial" w:eastAsia="Calibri" w:cs="Arial"/>
          <w:color w:val="000000" w:themeColor="text1"/>
          <w:sz w:val="20"/>
          <w:szCs w:val="20"/>
        </w:rPr>
        <w:t xml:space="preserve"> nacionales domiciliadas en los departamentos o municipios en donde se va a ejecutar el contrato», sin que sea relevante el </w:t>
      </w:r>
      <w:r w:rsidRPr="447A8006" w:rsidR="00772497">
        <w:rPr>
          <w:rFonts w:ascii="Arial" w:hAnsi="Arial" w:eastAsia="Calibri" w:cs="Arial"/>
          <w:color w:val="000000" w:themeColor="text1"/>
          <w:sz w:val="20"/>
          <w:szCs w:val="20"/>
        </w:rPr>
        <w:t>«</w:t>
      </w:r>
      <w:r w:rsidRPr="447A8006" w:rsidR="008C487C">
        <w:rPr>
          <w:rFonts w:ascii="Arial" w:hAnsi="Arial" w:eastAsia="Calibri" w:cs="Arial"/>
          <w:color w:val="000000" w:themeColor="text1"/>
          <w:sz w:val="20"/>
          <w:szCs w:val="20"/>
        </w:rPr>
        <w:t>domicilio</w:t>
      </w:r>
      <w:r w:rsidRPr="447A8006" w:rsidR="00772497">
        <w:rPr>
          <w:rFonts w:ascii="Arial" w:hAnsi="Arial" w:eastAsia="Calibri" w:cs="Arial"/>
          <w:color w:val="000000" w:themeColor="text1"/>
          <w:sz w:val="20"/>
          <w:szCs w:val="20"/>
        </w:rPr>
        <w:t>»</w:t>
      </w:r>
      <w:r w:rsidRPr="447A8006" w:rsidR="008C487C">
        <w:rPr>
          <w:rFonts w:ascii="Arial" w:hAnsi="Arial" w:eastAsia="Calibri" w:cs="Arial"/>
          <w:color w:val="000000" w:themeColor="text1"/>
          <w:sz w:val="20"/>
          <w:szCs w:val="20"/>
        </w:rPr>
        <w:t xml:space="preserve"> de las </w:t>
      </w:r>
      <w:proofErr w:type="spellStart"/>
      <w:r w:rsidRPr="447A8006" w:rsidR="008C487C">
        <w:rPr>
          <w:rFonts w:ascii="Arial" w:hAnsi="Arial" w:eastAsia="Calibri" w:cs="Arial"/>
          <w:color w:val="000000" w:themeColor="text1"/>
          <w:sz w:val="20"/>
          <w:szCs w:val="20"/>
        </w:rPr>
        <w:t>Mipymes</w:t>
      </w:r>
      <w:proofErr w:type="spellEnd"/>
      <w:r w:rsidRPr="447A8006" w:rsidR="008C487C">
        <w:rPr>
          <w:rFonts w:ascii="Arial" w:hAnsi="Arial" w:eastAsia="Calibri" w:cs="Arial"/>
          <w:color w:val="000000" w:themeColor="text1"/>
          <w:sz w:val="20"/>
          <w:szCs w:val="20"/>
        </w:rPr>
        <w:t xml:space="preserve"> nacionales que solicitaron limitar la convocatoria.</w:t>
      </w:r>
    </w:p>
    <w:p w:rsidRPr="00BD58C9" w:rsidR="00F34138" w:rsidP="008C487C" w:rsidRDefault="00F34138" w14:paraId="1C1656BB" w14:textId="523C14C2">
      <w:pPr>
        <w:jc w:val="both"/>
        <w:rPr>
          <w:rFonts w:ascii="Arial" w:hAnsi="Arial" w:eastAsia="Calibri" w:cs="Arial"/>
          <w:bCs/>
          <w:color w:val="000000" w:themeColor="text1"/>
          <w:sz w:val="20"/>
          <w:szCs w:val="20"/>
        </w:rPr>
      </w:pPr>
    </w:p>
    <w:p w:rsidRPr="00BD58C9" w:rsidR="003C3ADB" w:rsidP="42E02AF6" w:rsidRDefault="003C3ADB" w14:paraId="6E903BB0" w14:textId="1C9D1348">
      <w:pPr>
        <w:pStyle w:val="Normal"/>
        <w:jc w:val="both"/>
        <w:rPr>
          <w:rFonts w:ascii="Arial" w:hAnsi="Arial" w:eastAsia="Calibri" w:cs="Arial"/>
          <w:b w:val="1"/>
          <w:bCs w:val="1"/>
          <w:color w:val="000000" w:themeColor="text1"/>
          <w:sz w:val="22"/>
          <w:szCs w:val="22"/>
        </w:rPr>
      </w:pPr>
      <w:r w:rsidRPr="42E02AF6" w:rsidR="003C3ADB">
        <w:rPr>
          <w:rFonts w:ascii="Arial" w:hAnsi="Arial" w:eastAsia="Calibri" w:cs="Arial"/>
          <w:b w:val="1"/>
          <w:bCs w:val="1"/>
          <w:color w:val="000000" w:themeColor="text1" w:themeTint="FF" w:themeShade="FF"/>
          <w:sz w:val="22"/>
          <w:szCs w:val="22"/>
        </w:rPr>
        <w:t xml:space="preserve">CONVOCATORIAS LIMITADAS A MIPYMES NACIONALES </w:t>
      </w:r>
      <w:r w:rsidRPr="42E02AF6" w:rsidR="004D55BB">
        <w:rPr>
          <w:rFonts w:ascii="Arial" w:hAnsi="Arial" w:eastAsia="Calibri" w:cs="Arial"/>
          <w:b w:val="1"/>
          <w:bCs w:val="1"/>
          <w:color w:val="000000" w:themeColor="text1" w:themeTint="FF" w:themeShade="FF"/>
          <w:sz w:val="22"/>
          <w:szCs w:val="22"/>
        </w:rPr>
        <w:t>–</w:t>
      </w:r>
      <w:r w:rsidRPr="42E02AF6" w:rsidR="003C3ADB">
        <w:rPr>
          <w:rFonts w:ascii="Arial" w:hAnsi="Arial" w:eastAsia="Calibri" w:cs="Arial"/>
          <w:b w:val="1"/>
          <w:bCs w:val="1"/>
          <w:color w:val="000000" w:themeColor="text1" w:themeTint="FF" w:themeShade="FF"/>
          <w:sz w:val="22"/>
          <w:szCs w:val="22"/>
        </w:rPr>
        <w:t xml:space="preserve"> Limitación territorial </w:t>
      </w:r>
      <w:r w:rsidRPr="42E02AF6" w:rsidR="004D55BB">
        <w:rPr>
          <w:rFonts w:ascii="Arial" w:hAnsi="Arial" w:eastAsia="Calibri" w:cs="Arial"/>
          <w:b w:val="1"/>
          <w:bCs w:val="1"/>
          <w:color w:val="000000" w:themeColor="text1" w:themeTint="FF" w:themeShade="FF"/>
          <w:sz w:val="22"/>
          <w:szCs w:val="22"/>
        </w:rPr>
        <w:t>–</w:t>
      </w:r>
      <w:r w:rsidRPr="42E02AF6" w:rsidR="003C3ADB">
        <w:rPr>
          <w:rFonts w:ascii="Arial" w:hAnsi="Arial" w:eastAsia="Calibri" w:cs="Arial"/>
          <w:b w:val="1"/>
          <w:bCs w:val="1"/>
          <w:color w:val="000000" w:themeColor="text1" w:themeTint="FF" w:themeShade="FF"/>
          <w:sz w:val="22"/>
          <w:szCs w:val="22"/>
        </w:rPr>
        <w:t xml:space="preserve"> Procedencia </w:t>
      </w:r>
      <w:r w:rsidRPr="42E02AF6" w:rsidR="6FD9A179">
        <w:rPr>
          <w:rFonts w:ascii="Arial" w:hAnsi="Arial" w:eastAsia="Calibri" w:cs="Arial"/>
          <w:b w:val="1"/>
          <w:bCs w:val="1"/>
          <w:color w:val="000000" w:themeColor="text1" w:themeTint="FF" w:themeShade="FF"/>
          <w:sz w:val="22"/>
          <w:szCs w:val="22"/>
        </w:rPr>
        <w:t>– M</w:t>
      </w:r>
      <w:r w:rsidRPr="42E02AF6" w:rsidR="003C3ADB">
        <w:rPr>
          <w:rFonts w:ascii="Arial" w:hAnsi="Arial" w:eastAsia="Calibri" w:cs="Arial"/>
          <w:b w:val="1"/>
          <w:bCs w:val="1"/>
          <w:color w:val="000000" w:themeColor="text1" w:themeTint="FF" w:themeShade="FF"/>
          <w:sz w:val="22"/>
          <w:szCs w:val="22"/>
        </w:rPr>
        <w:t>odalidades de contratación</w:t>
      </w:r>
    </w:p>
    <w:p w:rsidRPr="00BD58C9" w:rsidR="003C3ADB" w:rsidP="003C3ADB" w:rsidRDefault="003C3ADB" w14:paraId="2E4EB9C9" w14:textId="77777777">
      <w:pPr>
        <w:jc w:val="both"/>
        <w:rPr>
          <w:rFonts w:ascii="Arial" w:hAnsi="Arial" w:eastAsia="Calibri" w:cs="Arial"/>
          <w:b/>
          <w:color w:val="000000" w:themeColor="text1"/>
          <w:sz w:val="21"/>
          <w:szCs w:val="21"/>
        </w:rPr>
      </w:pPr>
    </w:p>
    <w:p w:rsidRPr="00BD58C9" w:rsidR="003C3ADB" w:rsidP="003C3ADB" w:rsidRDefault="003C3ADB" w14:paraId="05F9FE79" w14:textId="7392C205">
      <w:pPr>
        <w:jc w:val="both"/>
        <w:rPr>
          <w:rFonts w:ascii="Arial" w:hAnsi="Arial" w:eastAsia="Calibri" w:cs="Arial"/>
          <w:bCs/>
          <w:color w:val="000000" w:themeColor="text1"/>
          <w:sz w:val="20"/>
          <w:szCs w:val="20"/>
        </w:rPr>
      </w:pPr>
      <w:r w:rsidRPr="00BD58C9">
        <w:rPr>
          <w:rFonts w:ascii="Arial" w:hAnsi="Arial" w:eastAsia="Calibri" w:cs="Arial"/>
          <w:bCs/>
          <w:color w:val="000000" w:themeColor="text1"/>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rsidRPr="00BD58C9" w:rsidR="003C3ADB" w:rsidP="008C487C" w:rsidRDefault="003C3ADB" w14:paraId="65F538A1" w14:textId="62A40F84">
      <w:pPr>
        <w:jc w:val="both"/>
        <w:rPr>
          <w:rFonts w:ascii="Arial" w:hAnsi="Arial" w:eastAsia="Calibri" w:cs="Arial"/>
          <w:bCs/>
          <w:color w:val="000000" w:themeColor="text1"/>
          <w:sz w:val="20"/>
          <w:szCs w:val="20"/>
        </w:rPr>
      </w:pPr>
    </w:p>
    <w:p w:rsidRPr="00BD58C9" w:rsidR="003C3ADB" w:rsidP="008C487C" w:rsidRDefault="003C3ADB" w14:paraId="59FA3355" w14:textId="77777777">
      <w:pPr>
        <w:jc w:val="both"/>
        <w:rPr>
          <w:rFonts w:ascii="Arial" w:hAnsi="Arial" w:eastAsia="Calibri" w:cs="Arial"/>
          <w:bCs/>
          <w:color w:val="000000" w:themeColor="text1"/>
          <w:sz w:val="20"/>
          <w:szCs w:val="20"/>
        </w:rPr>
      </w:pPr>
    </w:p>
    <w:p w:rsidRPr="00BD58C9" w:rsidR="00F34138" w:rsidP="42E02AF6" w:rsidRDefault="00F34138" w14:paraId="51DDE833" w14:textId="568C0448">
      <w:pPr>
        <w:pStyle w:val="Normal"/>
        <w:jc w:val="both"/>
        <w:rPr>
          <w:rFonts w:ascii="Arial" w:hAnsi="Arial" w:eastAsia="Calibri" w:cs="Arial"/>
          <w:b w:val="1"/>
          <w:bCs w:val="1"/>
          <w:color w:val="000000" w:themeColor="text1"/>
          <w:sz w:val="22"/>
          <w:szCs w:val="22"/>
        </w:rPr>
      </w:pPr>
      <w:r w:rsidRPr="42E02AF6" w:rsidR="00F34138">
        <w:rPr>
          <w:rFonts w:ascii="Arial" w:hAnsi="Arial" w:eastAsia="Calibri" w:cs="Arial"/>
          <w:b w:val="1"/>
          <w:bCs w:val="1"/>
          <w:color w:val="000000" w:themeColor="text1" w:themeTint="FF" w:themeShade="FF"/>
          <w:sz w:val="22"/>
          <w:szCs w:val="22"/>
        </w:rPr>
        <w:t xml:space="preserve">CONVOCATORIAS LIMITADAS A MIPYMES NACIONALES </w:t>
      </w:r>
      <w:r w:rsidRPr="42E02AF6" w:rsidR="004D55BB">
        <w:rPr>
          <w:rFonts w:ascii="Arial" w:hAnsi="Arial" w:eastAsia="Calibri" w:cs="Arial"/>
          <w:b w:val="1"/>
          <w:bCs w:val="1"/>
          <w:color w:val="000000" w:themeColor="text1" w:themeTint="FF" w:themeShade="FF"/>
          <w:sz w:val="22"/>
          <w:szCs w:val="22"/>
        </w:rPr>
        <w:t>–</w:t>
      </w:r>
      <w:r w:rsidRPr="42E02AF6" w:rsidR="00F34138">
        <w:rPr>
          <w:rFonts w:ascii="Arial" w:hAnsi="Arial" w:eastAsia="Calibri" w:cs="Arial"/>
          <w:b w:val="1"/>
          <w:bCs w:val="1"/>
          <w:color w:val="000000" w:themeColor="text1" w:themeTint="FF" w:themeShade="FF"/>
          <w:sz w:val="22"/>
          <w:szCs w:val="22"/>
        </w:rPr>
        <w:t xml:space="preserve"> Limitación territorial </w:t>
      </w:r>
      <w:r w:rsidRPr="42E02AF6" w:rsidR="004D55BB">
        <w:rPr>
          <w:rFonts w:ascii="Arial" w:hAnsi="Arial" w:eastAsia="Calibri" w:cs="Arial"/>
          <w:b w:val="1"/>
          <w:bCs w:val="1"/>
          <w:color w:val="000000" w:themeColor="text1" w:themeTint="FF" w:themeShade="FF"/>
          <w:sz w:val="22"/>
          <w:szCs w:val="22"/>
        </w:rPr>
        <w:t>–</w:t>
      </w:r>
      <w:r w:rsidRPr="42E02AF6" w:rsidR="00F34138">
        <w:rPr>
          <w:rFonts w:ascii="Arial" w:hAnsi="Arial" w:eastAsia="Calibri" w:cs="Arial"/>
          <w:b w:val="1"/>
          <w:bCs w:val="1"/>
          <w:color w:val="000000" w:themeColor="text1" w:themeTint="FF" w:themeShade="FF"/>
          <w:sz w:val="22"/>
          <w:szCs w:val="22"/>
        </w:rPr>
        <w:t xml:space="preserve"> </w:t>
      </w:r>
      <w:r w:rsidRPr="42E02AF6" w:rsidR="00C12201">
        <w:rPr>
          <w:rFonts w:ascii="Arial" w:hAnsi="Arial" w:eastAsia="Calibri" w:cs="Arial"/>
          <w:b w:val="1"/>
          <w:bCs w:val="1"/>
          <w:color w:val="000000" w:themeColor="text1" w:themeTint="FF" w:themeShade="FF"/>
          <w:sz w:val="22"/>
          <w:szCs w:val="22"/>
        </w:rPr>
        <w:t xml:space="preserve">Relevancia </w:t>
      </w:r>
      <w:r w:rsidRPr="42E02AF6" w:rsidR="2F4480DA">
        <w:rPr>
          <w:rFonts w:ascii="Arial" w:hAnsi="Arial" w:eastAsia="Calibri" w:cs="Arial"/>
          <w:b w:val="1"/>
          <w:bCs w:val="1"/>
          <w:color w:val="000000" w:themeColor="text1" w:themeTint="FF" w:themeShade="FF"/>
          <w:sz w:val="22"/>
          <w:szCs w:val="22"/>
        </w:rPr>
        <w:t>– D</w:t>
      </w:r>
      <w:r w:rsidRPr="42E02AF6" w:rsidR="00C12201">
        <w:rPr>
          <w:rFonts w:ascii="Arial" w:hAnsi="Arial" w:eastAsia="Calibri" w:cs="Arial"/>
          <w:b w:val="1"/>
          <w:bCs w:val="1"/>
          <w:color w:val="000000" w:themeColor="text1" w:themeTint="FF" w:themeShade="FF"/>
          <w:sz w:val="22"/>
          <w:szCs w:val="22"/>
        </w:rPr>
        <w:t xml:space="preserve">omicilio de </w:t>
      </w:r>
      <w:r w:rsidRPr="42E02AF6" w:rsidR="00C12201">
        <w:rPr>
          <w:rFonts w:ascii="Arial" w:hAnsi="Arial" w:eastAsia="Calibri" w:cs="Arial"/>
          <w:b w:val="1"/>
          <w:bCs w:val="1"/>
          <w:color w:val="000000" w:themeColor="text1" w:themeTint="FF" w:themeShade="FF"/>
          <w:sz w:val="22"/>
          <w:szCs w:val="22"/>
        </w:rPr>
        <w:t>Mipymes</w:t>
      </w:r>
    </w:p>
    <w:p w:rsidRPr="00BD58C9" w:rsidR="00F34138" w:rsidP="00F34138" w:rsidRDefault="00F34138" w14:paraId="4921CAF0" w14:textId="77777777">
      <w:pPr>
        <w:jc w:val="both"/>
        <w:rPr>
          <w:rFonts w:ascii="Arial" w:hAnsi="Arial" w:eastAsia="Calibri" w:cs="Arial"/>
          <w:b/>
          <w:color w:val="000000" w:themeColor="text1"/>
          <w:sz w:val="21"/>
          <w:szCs w:val="21"/>
        </w:rPr>
      </w:pPr>
    </w:p>
    <w:p w:rsidR="004F5131" w:rsidP="447A8006" w:rsidRDefault="004F5131" w14:paraId="7220D072" w14:textId="1D6C476C">
      <w:pPr>
        <w:spacing w:after="120"/>
        <w:jc w:val="both"/>
        <w:rPr>
          <w:rFonts w:ascii="Arial" w:hAnsi="Arial" w:eastAsia="Calibri" w:cs="Arial"/>
          <w:color w:val="000000" w:themeColor="text1"/>
          <w:sz w:val="20"/>
          <w:szCs w:val="20"/>
        </w:rPr>
      </w:pPr>
      <w:r w:rsidRPr="447A8006">
        <w:rPr>
          <w:rFonts w:ascii="Arial" w:hAnsi="Arial" w:eastAsia="Calibri" w:cs="Arial"/>
          <w:color w:val="000000" w:themeColor="text1"/>
          <w:sz w:val="20"/>
          <w:szCs w:val="20"/>
        </w:rPr>
        <w:t xml:space="preserve">[…] </w:t>
      </w:r>
      <w:r w:rsidRPr="447A8006" w:rsidR="7361BF14">
        <w:rPr>
          <w:rFonts w:ascii="Arial" w:hAnsi="Arial" w:eastAsia="Calibri" w:cs="Arial"/>
          <w:color w:val="000000" w:themeColor="text1"/>
          <w:sz w:val="20"/>
          <w:szCs w:val="20"/>
        </w:rPr>
        <w:t>e</w:t>
      </w:r>
      <w:r w:rsidRPr="447A8006" w:rsidR="00C12201">
        <w:rPr>
          <w:rFonts w:ascii="Arial" w:hAnsi="Arial" w:eastAsia="Calibri" w:cs="Arial"/>
          <w:color w:val="000000" w:themeColor="text1"/>
          <w:sz w:val="20"/>
          <w:szCs w:val="20"/>
        </w:rPr>
        <w:t>l artículo 2.2.1.2.4.2.3. del Decreto 1082 de 2015 se refiere a las «</w:t>
      </w:r>
      <w:proofErr w:type="spellStart"/>
      <w:r w:rsidRPr="447A8006" w:rsidR="00C12201">
        <w:rPr>
          <w:rFonts w:ascii="Arial" w:hAnsi="Arial" w:eastAsia="Calibri" w:cs="Arial"/>
          <w:color w:val="000000" w:themeColor="text1"/>
          <w:sz w:val="20"/>
          <w:szCs w:val="20"/>
        </w:rPr>
        <w:t>Mipyme</w:t>
      </w:r>
      <w:proofErr w:type="spellEnd"/>
      <w:r w:rsidRPr="447A8006" w:rsidR="00C12201">
        <w:rPr>
          <w:rFonts w:ascii="Arial" w:hAnsi="Arial" w:eastAsia="Calibri" w:cs="Arial"/>
          <w:color w:val="000000" w:themeColor="text1"/>
          <w:sz w:val="20"/>
          <w:szCs w:val="20"/>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447A8006" w:rsidR="00C12201">
        <w:rPr>
          <w:rFonts w:ascii="Arial" w:hAnsi="Arial" w:eastAsia="Calibri" w:cs="Arial"/>
          <w:color w:val="000000" w:themeColor="text1"/>
          <w:sz w:val="20"/>
          <w:szCs w:val="20"/>
        </w:rPr>
        <w:t>Mipyme</w:t>
      </w:r>
      <w:proofErr w:type="spellEnd"/>
      <w:r w:rsidRPr="447A8006" w:rsidR="00C12201">
        <w:rPr>
          <w:rFonts w:ascii="Arial" w:hAnsi="Arial" w:eastAsia="Calibri" w:cs="Arial"/>
          <w:color w:val="000000" w:themeColor="text1"/>
          <w:sz w:val="20"/>
          <w:szCs w:val="20"/>
        </w:rPr>
        <w:t xml:space="preserve"> tiene su </w:t>
      </w:r>
      <w:r w:rsidRPr="447A8006" w:rsidR="00772497">
        <w:rPr>
          <w:rFonts w:ascii="Arial" w:hAnsi="Arial" w:eastAsia="Calibri" w:cs="Arial"/>
          <w:color w:val="000000" w:themeColor="text1"/>
          <w:sz w:val="20"/>
          <w:szCs w:val="20"/>
        </w:rPr>
        <w:t>«</w:t>
      </w:r>
      <w:r w:rsidRPr="447A8006" w:rsidR="00C12201">
        <w:rPr>
          <w:rFonts w:ascii="Arial" w:hAnsi="Arial" w:eastAsia="Calibri" w:cs="Arial"/>
          <w:color w:val="000000" w:themeColor="text1"/>
          <w:sz w:val="20"/>
          <w:szCs w:val="20"/>
        </w:rPr>
        <w:t>domicilio</w:t>
      </w:r>
      <w:r w:rsidRPr="447A8006" w:rsidR="00772497">
        <w:rPr>
          <w:rFonts w:ascii="Arial" w:hAnsi="Arial" w:eastAsia="Calibri" w:cs="Arial"/>
          <w:color w:val="000000" w:themeColor="text1"/>
          <w:sz w:val="20"/>
          <w:szCs w:val="20"/>
        </w:rPr>
        <w:t>»</w:t>
      </w:r>
      <w:r w:rsidRPr="447A8006" w:rsidR="00C12201">
        <w:rPr>
          <w:rFonts w:ascii="Arial" w:hAnsi="Arial" w:eastAsia="Calibri" w:cs="Arial"/>
          <w:color w:val="000000" w:themeColor="text1"/>
          <w:sz w:val="20"/>
          <w:szCs w:val="20"/>
        </w:rPr>
        <w:t>, y no en donde tiene sucursales.</w:t>
      </w:r>
    </w:p>
    <w:p w:rsidRPr="00BD58C9" w:rsidR="00FA35E7" w:rsidP="447A8006" w:rsidRDefault="00FA35E7" w14:paraId="5DFCCEAD" w14:textId="7B7D3763">
      <w:pPr>
        <w:spacing w:after="120"/>
        <w:jc w:val="both"/>
        <w:rPr>
          <w:rFonts w:ascii="Arial" w:hAnsi="Arial" w:eastAsia="Calibri" w:cs="Arial"/>
          <w:color w:val="000000" w:themeColor="text1"/>
          <w:sz w:val="20"/>
          <w:szCs w:val="20"/>
        </w:rPr>
      </w:pPr>
      <w:r>
        <w:rPr>
          <w:rFonts w:ascii="Arial" w:hAnsi="Arial" w:eastAsia="Calibri" w:cs="Arial"/>
          <w:color w:val="000000" w:themeColor="text1"/>
          <w:sz w:val="20"/>
          <w:szCs w:val="20"/>
        </w:rPr>
        <w:t>[…]</w:t>
      </w:r>
    </w:p>
    <w:p w:rsidRPr="00BD58C9" w:rsidR="00F34138" w:rsidP="008C487C" w:rsidRDefault="00C12201" w14:paraId="3C2E28BE" w14:textId="6FE995E1">
      <w:pPr>
        <w:jc w:val="both"/>
        <w:rPr>
          <w:rFonts w:ascii="Arial" w:hAnsi="Arial" w:eastAsia="Calibri" w:cs="Arial"/>
          <w:bCs/>
          <w:color w:val="000000" w:themeColor="text1"/>
          <w:sz w:val="20"/>
          <w:szCs w:val="20"/>
        </w:rPr>
      </w:pPr>
      <w:r w:rsidRPr="00BD58C9">
        <w:rPr>
          <w:rFonts w:ascii="Arial" w:hAnsi="Arial" w:eastAsia="Calibri" w:cs="Arial"/>
          <w:bCs/>
          <w:color w:val="000000" w:themeColor="text1"/>
          <w:sz w:val="20"/>
          <w:szCs w:val="20"/>
        </w:rPr>
        <w:t xml:space="preserve">Los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w:t>
      </w:r>
      <w:proofErr w:type="spellStart"/>
      <w:r w:rsidRPr="00BD58C9">
        <w:rPr>
          <w:rFonts w:ascii="Arial" w:hAnsi="Arial" w:eastAsia="Calibri" w:cs="Arial"/>
          <w:bCs/>
          <w:color w:val="000000" w:themeColor="text1"/>
          <w:sz w:val="20"/>
          <w:szCs w:val="20"/>
        </w:rPr>
        <w:t>ibídem</w:t>
      </w:r>
      <w:proofErr w:type="spellEnd"/>
      <w:r w:rsidRPr="00BD58C9">
        <w:rPr>
          <w:rFonts w:ascii="Arial" w:hAnsi="Arial" w:eastAsia="Calibri" w:cs="Arial"/>
          <w:bCs/>
          <w:color w:val="000000" w:themeColor="text1"/>
          <w:sz w:val="20"/>
          <w:szCs w:val="20"/>
        </w:rPr>
        <w:t xml:space="preserve"> a las entidades que tienen «sucursales» en el municipio o departamento en donde se va a ejecutar el contrato estatal.</w:t>
      </w:r>
    </w:p>
    <w:p w:rsidRPr="00BD58C9" w:rsidR="00A07604" w:rsidP="008C487C" w:rsidRDefault="00A07604" w14:paraId="6083821F" w14:textId="3023C8C3">
      <w:pPr>
        <w:jc w:val="both"/>
        <w:rPr>
          <w:rFonts w:ascii="Arial" w:hAnsi="Arial" w:eastAsia="Calibri" w:cs="Arial"/>
          <w:bCs/>
          <w:color w:val="000000" w:themeColor="text1"/>
          <w:sz w:val="20"/>
          <w:szCs w:val="20"/>
        </w:rPr>
      </w:pPr>
    </w:p>
    <w:p w:rsidRPr="00BD58C9" w:rsidR="00A07604" w:rsidP="42E02AF6" w:rsidRDefault="00A07604" w14:paraId="41562FE4" w14:textId="5BA75DD7">
      <w:pPr>
        <w:pStyle w:val="Normal"/>
        <w:jc w:val="both"/>
        <w:rPr>
          <w:rFonts w:ascii="Arial" w:hAnsi="Arial" w:eastAsia="Calibri" w:cs="Arial"/>
          <w:b w:val="1"/>
          <w:bCs w:val="1"/>
          <w:color w:val="000000" w:themeColor="text1"/>
          <w:sz w:val="22"/>
          <w:szCs w:val="22"/>
        </w:rPr>
      </w:pPr>
      <w:r w:rsidRPr="42E02AF6" w:rsidR="00A07604">
        <w:rPr>
          <w:rFonts w:ascii="Arial" w:hAnsi="Arial" w:eastAsia="Calibri" w:cs="Arial"/>
          <w:b w:val="1"/>
          <w:bCs w:val="1"/>
          <w:color w:val="000000" w:themeColor="text1" w:themeTint="FF" w:themeShade="FF"/>
          <w:sz w:val="22"/>
          <w:szCs w:val="22"/>
        </w:rPr>
        <w:t xml:space="preserve">CONVOCATORIAS LIMITADAS A MIPYMES NACIONALES </w:t>
      </w:r>
      <w:r w:rsidRPr="42E02AF6" w:rsidR="004D55BB">
        <w:rPr>
          <w:rFonts w:ascii="Arial" w:hAnsi="Arial" w:eastAsia="Calibri" w:cs="Arial"/>
          <w:b w:val="1"/>
          <w:bCs w:val="1"/>
          <w:color w:val="000000" w:themeColor="text1" w:themeTint="FF" w:themeShade="FF"/>
          <w:sz w:val="22"/>
          <w:szCs w:val="22"/>
        </w:rPr>
        <w:t>–</w:t>
      </w:r>
      <w:r w:rsidRPr="42E02AF6" w:rsidR="00A07604">
        <w:rPr>
          <w:rFonts w:ascii="Arial" w:hAnsi="Arial" w:eastAsia="Calibri" w:cs="Arial"/>
          <w:b w:val="1"/>
          <w:bCs w:val="1"/>
          <w:color w:val="000000" w:themeColor="text1" w:themeTint="FF" w:themeShade="FF"/>
          <w:sz w:val="22"/>
          <w:szCs w:val="22"/>
        </w:rPr>
        <w:t xml:space="preserve"> </w:t>
      </w:r>
      <w:r w:rsidRPr="42E02AF6" w:rsidR="3C2E47E0">
        <w:rPr>
          <w:rFonts w:ascii="Arial" w:hAnsi="Arial" w:eastAsia="Calibri" w:cs="Arial"/>
          <w:b w:val="1"/>
          <w:bCs w:val="1"/>
          <w:color w:val="000000" w:themeColor="text1" w:themeTint="FF" w:themeShade="FF"/>
          <w:sz w:val="22"/>
          <w:szCs w:val="22"/>
        </w:rPr>
        <w:t xml:space="preserve">Objeto del contrato </w:t>
      </w:r>
      <w:r w:rsidRPr="42E02AF6" w:rsidR="3543542A">
        <w:rPr>
          <w:rFonts w:ascii="Arial" w:hAnsi="Arial" w:eastAsia="Calibri" w:cs="Arial"/>
          <w:b w:val="1"/>
          <w:bCs w:val="1"/>
          <w:color w:val="000000" w:themeColor="text1" w:themeTint="FF" w:themeShade="FF"/>
          <w:sz w:val="22"/>
          <w:szCs w:val="22"/>
        </w:rPr>
        <w:t>– Objeto</w:t>
      </w:r>
      <w:r w:rsidRPr="42E02AF6" w:rsidR="3C2E47E0">
        <w:rPr>
          <w:rFonts w:ascii="Arial" w:hAnsi="Arial" w:eastAsia="Calibri" w:cs="Arial"/>
          <w:b w:val="1"/>
          <w:bCs w:val="1"/>
          <w:color w:val="000000" w:themeColor="text1" w:themeTint="FF" w:themeShade="FF"/>
          <w:sz w:val="22"/>
          <w:szCs w:val="22"/>
        </w:rPr>
        <w:t xml:space="preserve"> de </w:t>
      </w:r>
      <w:proofErr w:type="spellStart"/>
      <w:r w:rsidRPr="42E02AF6" w:rsidR="3C2E47E0">
        <w:rPr>
          <w:rFonts w:ascii="Arial" w:hAnsi="Arial" w:eastAsia="Calibri" w:cs="Arial"/>
          <w:b w:val="1"/>
          <w:bCs w:val="1"/>
          <w:color w:val="000000" w:themeColor="text1" w:themeTint="FF" w:themeShade="FF"/>
          <w:sz w:val="22"/>
          <w:szCs w:val="22"/>
        </w:rPr>
        <w:t>Mipyme</w:t>
      </w:r>
      <w:proofErr w:type="spellEnd"/>
      <w:r w:rsidRPr="42E02AF6" w:rsidR="3C2E47E0">
        <w:rPr>
          <w:rFonts w:ascii="Arial" w:hAnsi="Arial" w:eastAsia="Calibri" w:cs="Arial"/>
          <w:b w:val="1"/>
          <w:bCs w:val="1"/>
          <w:color w:val="000000" w:themeColor="text1" w:themeTint="FF" w:themeShade="FF"/>
          <w:sz w:val="22"/>
          <w:szCs w:val="22"/>
        </w:rPr>
        <w:t xml:space="preserve"> – Similitud – Limitación – Proceso de contratación</w:t>
      </w:r>
    </w:p>
    <w:p w:rsidRPr="00BD58C9" w:rsidR="00A07604" w:rsidP="00A07604" w:rsidRDefault="00A07604" w14:paraId="00992BEE" w14:textId="77777777">
      <w:pPr>
        <w:jc w:val="both"/>
        <w:rPr>
          <w:rFonts w:ascii="Arial" w:hAnsi="Arial" w:eastAsia="Calibri" w:cs="Arial"/>
          <w:b/>
          <w:color w:val="000000" w:themeColor="text1"/>
          <w:sz w:val="21"/>
          <w:szCs w:val="21"/>
        </w:rPr>
      </w:pPr>
    </w:p>
    <w:p w:rsidRPr="00BD58C9" w:rsidR="00A07604" w:rsidP="447A8006" w:rsidRDefault="009F3686" w14:paraId="67D9B116" w14:textId="50044013">
      <w:pPr>
        <w:jc w:val="both"/>
        <w:rPr>
          <w:rFonts w:ascii="Arial" w:hAnsi="Arial" w:eastAsia="Calibri" w:cs="Arial"/>
          <w:color w:val="000000" w:themeColor="text1"/>
          <w:sz w:val="20"/>
          <w:szCs w:val="20"/>
        </w:rPr>
      </w:pPr>
      <w:r w:rsidRPr="447A8006">
        <w:rPr>
          <w:rFonts w:ascii="Arial" w:hAnsi="Arial" w:eastAsia="Calibri" w:cs="Arial"/>
          <w:color w:val="000000" w:themeColor="text1"/>
          <w:sz w:val="20"/>
          <w:szCs w:val="20"/>
        </w:rPr>
        <w:t xml:space="preserve">[…] </w:t>
      </w:r>
      <w:r w:rsidRPr="447A8006" w:rsidR="72D9E61E">
        <w:rPr>
          <w:rFonts w:ascii="Arial" w:hAnsi="Arial" w:eastAsia="Calibri" w:cs="Arial"/>
          <w:color w:val="000000" w:themeColor="text1"/>
          <w:sz w:val="20"/>
          <w:szCs w:val="20"/>
        </w:rPr>
        <w:t>s</w:t>
      </w:r>
      <w:r w:rsidRPr="447A8006" w:rsidR="00FC012F">
        <w:rPr>
          <w:rFonts w:ascii="Arial" w:hAnsi="Arial" w:eastAsia="Calibri" w:cs="Arial"/>
          <w:color w:val="000000" w:themeColor="text1"/>
          <w:sz w:val="20"/>
          <w:szCs w:val="20"/>
        </w:rPr>
        <w:t xml:space="preserve">i bien la normativa del sistema de compra publica no establece como requisito acreditar la relación entre el objeto de la </w:t>
      </w:r>
      <w:proofErr w:type="spellStart"/>
      <w:r w:rsidRPr="447A8006" w:rsidR="00FC012F">
        <w:rPr>
          <w:rFonts w:ascii="Arial" w:hAnsi="Arial" w:eastAsia="Calibri" w:cs="Arial"/>
          <w:color w:val="000000" w:themeColor="text1"/>
          <w:sz w:val="20"/>
          <w:szCs w:val="20"/>
        </w:rPr>
        <w:t>Mipyme</w:t>
      </w:r>
      <w:proofErr w:type="spellEnd"/>
      <w:r w:rsidRPr="447A8006" w:rsidR="00FC012F">
        <w:rPr>
          <w:rFonts w:ascii="Arial" w:hAnsi="Arial" w:eastAsia="Calibri" w:cs="Arial"/>
          <w:color w:val="000000" w:themeColor="text1"/>
          <w:sz w:val="20"/>
          <w:szCs w:val="20"/>
        </w:rPr>
        <w:t xml:space="preserve"> y el objeto contrato, es imperativo que la entidad estatal verifique que quienes solicitan la limitación del proceso a </w:t>
      </w:r>
      <w:proofErr w:type="spellStart"/>
      <w:r w:rsidRPr="447A8006" w:rsidR="00FC012F">
        <w:rPr>
          <w:rFonts w:ascii="Arial" w:hAnsi="Arial" w:eastAsia="Calibri" w:cs="Arial"/>
          <w:color w:val="000000" w:themeColor="text1"/>
          <w:sz w:val="20"/>
          <w:szCs w:val="20"/>
        </w:rPr>
        <w:t>Mipyme</w:t>
      </w:r>
      <w:proofErr w:type="spellEnd"/>
      <w:r w:rsidRPr="447A8006" w:rsidR="00FC012F">
        <w:rPr>
          <w:rFonts w:ascii="Arial" w:hAnsi="Arial" w:eastAsia="Calibri" w:cs="Arial"/>
          <w:color w:val="000000" w:themeColor="text1"/>
          <w:sz w:val="20"/>
          <w:szCs w:val="20"/>
        </w:rPr>
        <w:t xml:space="preserve"> tienen un objeto social similar al objeto del contrato y, de ser así, la entidad deberá limitar el proceso de contratación a </w:t>
      </w:r>
      <w:proofErr w:type="spellStart"/>
      <w:r w:rsidRPr="447A8006" w:rsidR="00FC012F">
        <w:rPr>
          <w:rFonts w:ascii="Arial" w:hAnsi="Arial" w:eastAsia="Calibri" w:cs="Arial"/>
          <w:color w:val="000000" w:themeColor="text1"/>
          <w:sz w:val="20"/>
          <w:szCs w:val="20"/>
        </w:rPr>
        <w:t>Mipymes</w:t>
      </w:r>
      <w:proofErr w:type="spellEnd"/>
      <w:r w:rsidRPr="447A8006" w:rsidR="00FC012F">
        <w:rPr>
          <w:rFonts w:ascii="Arial" w:hAnsi="Arial" w:eastAsia="Calibri" w:cs="Arial"/>
          <w:color w:val="000000" w:themeColor="text1"/>
          <w:sz w:val="20"/>
          <w:szCs w:val="20"/>
        </w:rPr>
        <w:t>.</w:t>
      </w:r>
    </w:p>
    <w:p w:rsidRPr="00BD58C9" w:rsidR="00A07604" w:rsidP="008C487C" w:rsidRDefault="00A07604" w14:paraId="2937A37D" w14:textId="5687B70B">
      <w:pPr>
        <w:jc w:val="both"/>
        <w:rPr>
          <w:rFonts w:ascii="Arial" w:hAnsi="Arial" w:eastAsia="Calibri" w:cs="Arial"/>
          <w:bCs/>
          <w:color w:val="000000" w:themeColor="text1"/>
          <w:sz w:val="20"/>
          <w:szCs w:val="20"/>
        </w:rPr>
      </w:pPr>
    </w:p>
    <w:p w:rsidRPr="00BD58C9" w:rsidR="00A406B8" w:rsidP="00A406B8" w:rsidRDefault="00A406B8" w14:paraId="6625786F" w14:textId="77777777">
      <w:pPr>
        <w:pStyle w:val="Default"/>
        <w:rPr>
          <w:color w:val="000000" w:themeColor="text1"/>
          <w:sz w:val="20"/>
          <w:szCs w:val="20"/>
        </w:rPr>
      </w:pPr>
    </w:p>
    <w:p w:rsidRPr="00BD58C9" w:rsidR="00A406B8" w:rsidP="00A406B8" w:rsidRDefault="00A406B8" w14:paraId="468A35F5" w14:textId="0E03CCFC">
      <w:pPr>
        <w:pStyle w:val="Default"/>
        <w:rPr>
          <w:color w:val="000000" w:themeColor="text1"/>
          <w:sz w:val="22"/>
          <w:szCs w:val="22"/>
        </w:rPr>
      </w:pPr>
      <w:r w:rsidRPr="00BD58C9">
        <w:rPr>
          <w:color w:val="000000" w:themeColor="text1"/>
          <w:sz w:val="22"/>
          <w:szCs w:val="22"/>
        </w:rPr>
        <w:t xml:space="preserve">Bogotá D.C., </w:t>
      </w:r>
      <w:r w:rsidRPr="00BD58C9">
        <w:rPr>
          <w:b/>
          <w:bCs/>
          <w:color w:val="000000" w:themeColor="text1"/>
          <w:sz w:val="22"/>
          <w:szCs w:val="22"/>
        </w:rPr>
        <w:t xml:space="preserve">21/04/2020 Hora 13:24:41s </w:t>
      </w:r>
    </w:p>
    <w:p w:rsidRPr="00BD58C9" w:rsidR="008C487C" w:rsidP="00A406B8" w:rsidRDefault="00A406B8" w14:paraId="39178026" w14:textId="48DAD400">
      <w:pPr>
        <w:jc w:val="right"/>
        <w:rPr>
          <w:rFonts w:ascii="Arial" w:hAnsi="Arial" w:eastAsia="Calibri" w:cs="Arial"/>
          <w:color w:val="000000" w:themeColor="text1"/>
          <w:sz w:val="22"/>
        </w:rPr>
      </w:pPr>
      <w:proofErr w:type="spellStart"/>
      <w:r w:rsidRPr="00BD58C9">
        <w:rPr>
          <w:rFonts w:ascii="Arial" w:hAnsi="Arial" w:cs="Arial"/>
          <w:b/>
          <w:bCs/>
          <w:color w:val="000000" w:themeColor="text1"/>
          <w:sz w:val="22"/>
        </w:rPr>
        <w:t>N°</w:t>
      </w:r>
      <w:proofErr w:type="spellEnd"/>
      <w:r w:rsidRPr="00BD58C9">
        <w:rPr>
          <w:rFonts w:ascii="Arial" w:hAnsi="Arial" w:cs="Arial"/>
          <w:b/>
          <w:bCs/>
          <w:color w:val="000000" w:themeColor="text1"/>
          <w:sz w:val="22"/>
        </w:rPr>
        <w:t xml:space="preserve"> Radicado: 2202013000002897 </w:t>
      </w:r>
    </w:p>
    <w:p w:rsidRPr="00BD58C9" w:rsidR="008C487C" w:rsidP="008C487C" w:rsidRDefault="008C487C" w14:paraId="559C0A4B" w14:textId="77777777">
      <w:pPr>
        <w:rPr>
          <w:rFonts w:ascii="Arial" w:hAnsi="Arial" w:eastAsia="Calibri" w:cs="Arial"/>
          <w:color w:val="000000" w:themeColor="text1"/>
          <w:sz w:val="22"/>
        </w:rPr>
      </w:pPr>
    </w:p>
    <w:p w:rsidRPr="00BD58C9" w:rsidR="008C487C" w:rsidP="008C487C" w:rsidRDefault="008C487C" w14:paraId="5E43CCF1" w14:textId="77777777">
      <w:pPr>
        <w:rPr>
          <w:rFonts w:ascii="Arial" w:hAnsi="Arial" w:eastAsia="Calibri" w:cs="Arial"/>
          <w:color w:val="000000" w:themeColor="text1"/>
          <w:sz w:val="22"/>
        </w:rPr>
      </w:pPr>
      <w:r w:rsidRPr="00BD58C9">
        <w:rPr>
          <w:rFonts w:ascii="Arial" w:hAnsi="Arial" w:eastAsia="Calibri" w:cs="Arial"/>
          <w:color w:val="000000" w:themeColor="text1"/>
          <w:sz w:val="22"/>
        </w:rPr>
        <w:t>Señor</w:t>
      </w:r>
    </w:p>
    <w:p w:rsidRPr="00BD58C9" w:rsidR="008C487C" w:rsidP="008C487C" w:rsidRDefault="00466D2D" w14:paraId="6A1A1064" w14:textId="0ACB1119">
      <w:pPr>
        <w:rPr>
          <w:rFonts w:ascii="Arial" w:hAnsi="Arial" w:eastAsia="Calibri" w:cs="Arial"/>
          <w:b/>
          <w:color w:val="000000" w:themeColor="text1"/>
          <w:sz w:val="22"/>
        </w:rPr>
      </w:pPr>
      <w:r w:rsidRPr="00BD58C9">
        <w:rPr>
          <w:rFonts w:ascii="Arial" w:hAnsi="Arial" w:eastAsia="Calibri" w:cs="Arial"/>
          <w:b/>
          <w:color w:val="000000" w:themeColor="text1"/>
          <w:sz w:val="22"/>
        </w:rPr>
        <w:t xml:space="preserve">Roger </w:t>
      </w:r>
      <w:proofErr w:type="spellStart"/>
      <w:r w:rsidRPr="00BD58C9">
        <w:rPr>
          <w:rFonts w:ascii="Arial" w:hAnsi="Arial" w:eastAsia="Calibri" w:cs="Arial"/>
          <w:b/>
          <w:color w:val="000000" w:themeColor="text1"/>
          <w:sz w:val="22"/>
        </w:rPr>
        <w:t>Eselin</w:t>
      </w:r>
      <w:proofErr w:type="spellEnd"/>
      <w:r w:rsidRPr="00BD58C9">
        <w:rPr>
          <w:rFonts w:ascii="Arial" w:hAnsi="Arial" w:eastAsia="Calibri" w:cs="Arial"/>
          <w:b/>
          <w:color w:val="000000" w:themeColor="text1"/>
          <w:sz w:val="22"/>
        </w:rPr>
        <w:t xml:space="preserve"> Martínez</w:t>
      </w:r>
    </w:p>
    <w:p w:rsidRPr="00BD58C9" w:rsidR="008C487C" w:rsidP="008C487C" w:rsidRDefault="00466D2D" w14:paraId="04F3BA2D" w14:textId="1F57F325">
      <w:pPr>
        <w:rPr>
          <w:rFonts w:ascii="Arial" w:hAnsi="Arial" w:eastAsia="Calibri" w:cs="Arial"/>
          <w:color w:val="000000" w:themeColor="text1"/>
          <w:sz w:val="22"/>
        </w:rPr>
      </w:pPr>
      <w:r w:rsidRPr="00BD58C9">
        <w:rPr>
          <w:rFonts w:ascii="Arial" w:hAnsi="Arial" w:eastAsia="Calibri" w:cs="Arial"/>
          <w:color w:val="000000" w:themeColor="text1"/>
          <w:sz w:val="22"/>
        </w:rPr>
        <w:t>Villavicencio, Meta</w:t>
      </w:r>
    </w:p>
    <w:p w:rsidRPr="00BD58C9" w:rsidR="008C487C" w:rsidP="008C487C" w:rsidRDefault="008C487C" w14:paraId="153A0EC4" w14:textId="77777777">
      <w:pPr>
        <w:rPr>
          <w:rFonts w:ascii="Arial" w:hAnsi="Arial" w:eastAsia="Calibri" w:cs="Arial"/>
          <w:color w:val="000000" w:themeColor="text1"/>
          <w:sz w:val="22"/>
        </w:rPr>
      </w:pPr>
    </w:p>
    <w:p w:rsidRPr="00BD58C9" w:rsidR="008C487C" w:rsidP="008C487C" w:rsidRDefault="008C487C" w14:paraId="6F553471" w14:textId="2588E3D8">
      <w:pPr>
        <w:rPr>
          <w:rFonts w:ascii="Arial" w:hAnsi="Arial" w:eastAsia="Calibri" w:cs="Arial"/>
          <w:color w:val="000000" w:themeColor="text1"/>
          <w:sz w:val="22"/>
        </w:rPr>
      </w:pPr>
    </w:p>
    <w:p w:rsidRPr="00BD58C9" w:rsidR="00EA5A59" w:rsidP="008C487C" w:rsidRDefault="00EA5A59" w14:paraId="0F999DDA" w14:textId="77777777">
      <w:pPr>
        <w:rPr>
          <w:rFonts w:ascii="Arial" w:hAnsi="Arial" w:eastAsia="Calibri" w:cs="Arial"/>
          <w:color w:val="000000" w:themeColor="text1"/>
          <w:sz w:val="22"/>
        </w:rPr>
      </w:pPr>
    </w:p>
    <w:p w:rsidRPr="00BD58C9" w:rsidR="008C487C" w:rsidP="008C487C" w:rsidRDefault="008C487C" w14:paraId="32C9B894" w14:textId="5064278D">
      <w:pPr>
        <w:ind w:firstLine="2694"/>
        <w:rPr>
          <w:rFonts w:ascii="Arial" w:hAnsi="Arial" w:eastAsia="Calibri" w:cs="Arial"/>
          <w:b/>
          <w:color w:val="000000" w:themeColor="text1"/>
          <w:sz w:val="22"/>
        </w:rPr>
      </w:pPr>
      <w:r w:rsidRPr="00BD58C9">
        <w:rPr>
          <w:rFonts w:ascii="Arial" w:hAnsi="Arial" w:eastAsia="Calibri" w:cs="Arial"/>
          <w:b/>
          <w:color w:val="000000" w:themeColor="text1"/>
          <w:sz w:val="22"/>
        </w:rPr>
        <w:t xml:space="preserve">Concepto C ─ </w:t>
      </w:r>
      <w:r w:rsidRPr="00BD58C9" w:rsidR="00466D2D">
        <w:rPr>
          <w:rFonts w:ascii="Arial" w:hAnsi="Arial" w:eastAsia="Calibri" w:cs="Arial"/>
          <w:b/>
          <w:color w:val="000000" w:themeColor="text1"/>
          <w:sz w:val="22"/>
        </w:rPr>
        <w:t>214</w:t>
      </w:r>
      <w:r w:rsidRPr="00BD58C9">
        <w:rPr>
          <w:rFonts w:ascii="Arial" w:hAnsi="Arial" w:eastAsia="Calibri" w:cs="Arial"/>
          <w:b/>
          <w:color w:val="000000" w:themeColor="text1"/>
          <w:sz w:val="22"/>
        </w:rPr>
        <w:t xml:space="preserve"> de 2020</w:t>
      </w:r>
    </w:p>
    <w:p w:rsidRPr="00BD58C9" w:rsidR="008C487C" w:rsidP="008C487C" w:rsidRDefault="008C487C" w14:paraId="7FBAE466"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D58C9" w:rsidR="00BD58C9" w:rsidTr="00387559" w14:paraId="657EE4A3" w14:textId="77777777">
        <w:tc>
          <w:tcPr>
            <w:tcW w:w="2689" w:type="dxa"/>
            <w:hideMark/>
          </w:tcPr>
          <w:p w:rsidRPr="00BD58C9" w:rsidR="008C487C" w:rsidP="00387559" w:rsidRDefault="008C487C" w14:paraId="3FD906B4" w14:textId="77777777">
            <w:pPr>
              <w:rPr>
                <w:rFonts w:ascii="Arial" w:hAnsi="Arial" w:eastAsia="Calibri" w:cs="Arial"/>
                <w:color w:val="000000" w:themeColor="text1"/>
                <w:sz w:val="22"/>
              </w:rPr>
            </w:pPr>
            <w:r w:rsidRPr="00BD58C9">
              <w:rPr>
                <w:rFonts w:ascii="Arial" w:hAnsi="Arial" w:eastAsia="Calibri" w:cs="Arial"/>
                <w:b/>
                <w:color w:val="000000" w:themeColor="text1"/>
                <w:sz w:val="22"/>
              </w:rPr>
              <w:t>Temas:</w:t>
            </w:r>
            <w:r w:rsidRPr="00BD58C9">
              <w:rPr>
                <w:rFonts w:ascii="Arial" w:hAnsi="Arial" w:eastAsia="Calibri" w:cs="Arial"/>
                <w:color w:val="000000" w:themeColor="text1"/>
                <w:sz w:val="22"/>
              </w:rPr>
              <w:t xml:space="preserve">           </w:t>
            </w:r>
          </w:p>
          <w:p w:rsidRPr="00BD58C9" w:rsidR="008C487C" w:rsidP="00387559" w:rsidRDefault="008C487C" w14:paraId="03E305BB" w14:textId="77777777">
            <w:pPr>
              <w:rPr>
                <w:rFonts w:ascii="Arial" w:hAnsi="Arial" w:eastAsia="Calibri" w:cs="Arial"/>
                <w:color w:val="000000" w:themeColor="text1"/>
                <w:sz w:val="22"/>
              </w:rPr>
            </w:pPr>
            <w:r w:rsidRPr="00BD58C9">
              <w:rPr>
                <w:rFonts w:ascii="Arial" w:hAnsi="Arial" w:eastAsia="Calibri" w:cs="Arial"/>
                <w:color w:val="000000" w:themeColor="text1"/>
                <w:sz w:val="22"/>
              </w:rPr>
              <w:t xml:space="preserve">                           </w:t>
            </w:r>
          </w:p>
        </w:tc>
        <w:tc>
          <w:tcPr>
            <w:tcW w:w="6237" w:type="dxa"/>
            <w:hideMark/>
          </w:tcPr>
          <w:p w:rsidRPr="00BD58C9" w:rsidR="008C487C" w:rsidP="001F34A8" w:rsidRDefault="00B70E26" w14:paraId="375F7E59" w14:textId="2D11DAC0">
            <w:pPr>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MIPYME ― Noción y alcance / MIPYMES ― Incentivos contractuales / MIPYMES NACIONALES ― Inexistencia de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del orden territorial / CONVOCATORIAS LIMITADAS A MIPYMES NACIONALES ― Requisitos / CONVOCATORIAS LIMITADAS A MIPYMES NACIONALES ― Limitación territorial </w:t>
            </w:r>
            <w:r w:rsidRPr="00BD58C9" w:rsidR="002034AD">
              <w:rPr>
                <w:rFonts w:ascii="Arial" w:hAnsi="Arial" w:eastAsia="Calibri" w:cs="Arial"/>
                <w:color w:val="000000" w:themeColor="text1"/>
                <w:sz w:val="22"/>
              </w:rPr>
              <w:t>―</w:t>
            </w:r>
            <w:r w:rsidRPr="00BD58C9">
              <w:rPr>
                <w:rFonts w:ascii="Arial" w:hAnsi="Arial" w:eastAsia="Calibri" w:cs="Arial"/>
                <w:color w:val="000000" w:themeColor="text1"/>
                <w:sz w:val="22"/>
              </w:rPr>
              <w:t xml:space="preserve"> Requisitos / CONVOCATORIAS LIMITADAS A MIPYMES NACIONALES ― Procedencia de la «limitación territorial» / CONVOCATORIAS LIMITADAS A MIPYMES NACIONALES ― </w:t>
            </w:r>
            <w:r w:rsidRPr="00BD58C9">
              <w:rPr>
                <w:rFonts w:ascii="Arial" w:hAnsi="Arial" w:eastAsia="Calibri" w:cs="Arial"/>
                <w:color w:val="000000" w:themeColor="text1"/>
                <w:sz w:val="22"/>
              </w:rPr>
              <w:lastRenderedPageBreak/>
              <w:t xml:space="preserve">Limitación territorial – Procedencia </w:t>
            </w:r>
            <w:r w:rsidRPr="00BD58C9" w:rsidR="002034AD">
              <w:rPr>
                <w:rFonts w:ascii="Arial" w:hAnsi="Arial" w:eastAsia="Calibri" w:cs="Arial"/>
                <w:color w:val="000000" w:themeColor="text1"/>
                <w:sz w:val="22"/>
              </w:rPr>
              <w:t>―</w:t>
            </w:r>
            <w:r w:rsidRPr="00BD58C9">
              <w:rPr>
                <w:rFonts w:ascii="Arial" w:hAnsi="Arial" w:eastAsia="Calibri" w:cs="Arial"/>
                <w:color w:val="000000" w:themeColor="text1"/>
                <w:sz w:val="22"/>
              </w:rPr>
              <w:t xml:space="preserve"> Procedencia en relación con las modalidades de contratación / CONVOCATORIAS LIMITADAS A MIPYMES NACIONALES ― Limitación territorial </w:t>
            </w:r>
            <w:r w:rsidRPr="00BD58C9" w:rsidR="002034AD">
              <w:rPr>
                <w:rFonts w:ascii="Arial" w:hAnsi="Arial" w:eastAsia="Calibri" w:cs="Arial"/>
                <w:color w:val="000000" w:themeColor="text1"/>
                <w:sz w:val="22"/>
              </w:rPr>
              <w:t>―</w:t>
            </w:r>
            <w:r w:rsidRPr="00BD58C9">
              <w:rPr>
                <w:rFonts w:ascii="Arial" w:hAnsi="Arial" w:eastAsia="Calibri" w:cs="Arial"/>
                <w:color w:val="000000" w:themeColor="text1"/>
                <w:sz w:val="22"/>
              </w:rPr>
              <w:t xml:space="preserve"> Relevancia del domicilio de la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w:t>
            </w:r>
            <w:r w:rsidRPr="00BD58C9" w:rsidR="00FC012F">
              <w:rPr>
                <w:rFonts w:ascii="Arial" w:hAnsi="Arial" w:eastAsia="Calibri" w:cs="Arial"/>
                <w:color w:val="000000" w:themeColor="text1"/>
                <w:sz w:val="22"/>
              </w:rPr>
              <w:t xml:space="preserve">/ CONVOCATORIAS LIMITADAS A MIPYMES NACIONALES ― Únicamente la pueden pedir las </w:t>
            </w:r>
            <w:proofErr w:type="spellStart"/>
            <w:r w:rsidRPr="00BD58C9" w:rsidR="00FC012F">
              <w:rPr>
                <w:rFonts w:ascii="Arial" w:hAnsi="Arial" w:eastAsia="Calibri" w:cs="Arial"/>
                <w:color w:val="000000" w:themeColor="text1"/>
                <w:sz w:val="22"/>
              </w:rPr>
              <w:t>Mipymes</w:t>
            </w:r>
            <w:proofErr w:type="spellEnd"/>
            <w:r w:rsidRPr="00BD58C9" w:rsidR="00FC012F">
              <w:rPr>
                <w:rFonts w:ascii="Arial" w:hAnsi="Arial" w:eastAsia="Calibri" w:cs="Arial"/>
                <w:color w:val="000000" w:themeColor="text1"/>
                <w:sz w:val="22"/>
              </w:rPr>
              <w:t xml:space="preserve"> cuyo objeto social coincida con el del contrato a celebrar.</w:t>
            </w:r>
          </w:p>
        </w:tc>
      </w:tr>
      <w:tr w:rsidRPr="00BD58C9" w:rsidR="008C487C" w:rsidTr="00387559" w14:paraId="747D1B02" w14:textId="77777777">
        <w:tc>
          <w:tcPr>
            <w:tcW w:w="2689" w:type="dxa"/>
          </w:tcPr>
          <w:p w:rsidRPr="00BD58C9" w:rsidR="008C487C" w:rsidP="00057E2F" w:rsidRDefault="008C487C" w14:paraId="501625EB" w14:textId="77777777">
            <w:pPr>
              <w:spacing w:before="60" w:after="60"/>
              <w:rPr>
                <w:rFonts w:ascii="Arial" w:hAnsi="Arial" w:eastAsia="Calibri" w:cs="Arial"/>
                <w:b/>
                <w:color w:val="000000" w:themeColor="text1"/>
                <w:sz w:val="22"/>
              </w:rPr>
            </w:pPr>
            <w:r w:rsidRPr="00BD58C9">
              <w:rPr>
                <w:rFonts w:ascii="Arial" w:hAnsi="Arial" w:eastAsia="Calibri" w:cs="Arial"/>
                <w:b/>
                <w:color w:val="000000" w:themeColor="text1"/>
                <w:sz w:val="22"/>
              </w:rPr>
              <w:lastRenderedPageBreak/>
              <w:t>Radicación:</w:t>
            </w:r>
            <w:r w:rsidRPr="00BD58C9">
              <w:rPr>
                <w:rFonts w:ascii="Arial" w:hAnsi="Arial" w:eastAsia="Calibri" w:cs="Arial"/>
                <w:color w:val="000000" w:themeColor="text1"/>
                <w:sz w:val="22"/>
              </w:rPr>
              <w:t xml:space="preserve">                              </w:t>
            </w:r>
          </w:p>
        </w:tc>
        <w:tc>
          <w:tcPr>
            <w:tcW w:w="6237" w:type="dxa"/>
          </w:tcPr>
          <w:p w:rsidRPr="00BD58C9" w:rsidR="008C487C" w:rsidP="00057E2F" w:rsidRDefault="008C487C" w14:paraId="7CB98701" w14:textId="6BF1EEFA">
            <w:pPr>
              <w:spacing w:before="60" w:after="60"/>
              <w:jc w:val="both"/>
              <w:rPr>
                <w:rFonts w:ascii="Arial" w:hAnsi="Arial" w:eastAsia="Calibri" w:cs="Arial"/>
                <w:color w:val="000000" w:themeColor="text1"/>
                <w:sz w:val="22"/>
              </w:rPr>
            </w:pPr>
            <w:r w:rsidRPr="00BD58C9">
              <w:rPr>
                <w:rFonts w:ascii="Arial" w:hAnsi="Arial" w:eastAsia="Calibri" w:cs="Arial"/>
                <w:color w:val="000000" w:themeColor="text1"/>
                <w:sz w:val="22"/>
              </w:rPr>
              <w:t>Respuesta a consulta # 420201</w:t>
            </w:r>
            <w:r w:rsidRPr="00BD58C9" w:rsidR="00440577">
              <w:rPr>
                <w:rFonts w:ascii="Arial" w:hAnsi="Arial" w:eastAsia="Calibri" w:cs="Arial"/>
                <w:color w:val="000000" w:themeColor="text1"/>
                <w:sz w:val="22"/>
              </w:rPr>
              <w:t>3</w:t>
            </w:r>
            <w:r w:rsidRPr="00BD58C9">
              <w:rPr>
                <w:rFonts w:ascii="Arial" w:hAnsi="Arial" w:eastAsia="Calibri" w:cs="Arial"/>
                <w:color w:val="000000" w:themeColor="text1"/>
                <w:sz w:val="22"/>
              </w:rPr>
              <w:t>00000</w:t>
            </w:r>
            <w:r w:rsidRPr="00BD58C9" w:rsidR="00440577">
              <w:rPr>
                <w:rFonts w:ascii="Arial" w:hAnsi="Arial" w:eastAsia="Calibri" w:cs="Arial"/>
                <w:color w:val="000000" w:themeColor="text1"/>
                <w:sz w:val="22"/>
              </w:rPr>
              <w:t>2100</w:t>
            </w:r>
          </w:p>
        </w:tc>
      </w:tr>
    </w:tbl>
    <w:p w:rsidRPr="00BD58C9" w:rsidR="008C487C" w:rsidP="008C487C" w:rsidRDefault="008C487C" w14:paraId="7E82206C" w14:textId="2BB7F285">
      <w:pPr>
        <w:jc w:val="both"/>
        <w:rPr>
          <w:rFonts w:ascii="Arial" w:hAnsi="Arial" w:eastAsia="Calibri" w:cs="Arial"/>
          <w:color w:val="000000" w:themeColor="text1"/>
          <w:sz w:val="22"/>
        </w:rPr>
      </w:pPr>
    </w:p>
    <w:p w:rsidRPr="00BD58C9" w:rsidR="00B70E26" w:rsidP="008C487C" w:rsidRDefault="00B70E26" w14:paraId="4ADFAF28" w14:textId="77777777">
      <w:pPr>
        <w:jc w:val="both"/>
        <w:rPr>
          <w:rFonts w:ascii="Arial" w:hAnsi="Arial" w:eastAsia="Calibri" w:cs="Arial"/>
          <w:color w:val="000000" w:themeColor="text1"/>
          <w:sz w:val="22"/>
        </w:rPr>
      </w:pPr>
    </w:p>
    <w:p w:rsidRPr="00BD58C9" w:rsidR="008C487C" w:rsidP="008C487C" w:rsidRDefault="008C487C" w14:paraId="0DB0E221" w14:textId="0055091F">
      <w:pPr>
        <w:rPr>
          <w:rFonts w:ascii="Arial" w:hAnsi="Arial" w:eastAsia="Calibri" w:cs="Arial"/>
          <w:color w:val="000000" w:themeColor="text1"/>
          <w:sz w:val="22"/>
        </w:rPr>
      </w:pPr>
      <w:r w:rsidRPr="00BD58C9">
        <w:rPr>
          <w:rFonts w:ascii="Arial" w:hAnsi="Arial" w:eastAsia="Calibri" w:cs="Arial"/>
          <w:color w:val="000000" w:themeColor="text1"/>
          <w:sz w:val="22"/>
        </w:rPr>
        <w:t>Estimado señor</w:t>
      </w:r>
      <w:r w:rsidRPr="00BD58C9" w:rsidR="00B70E26">
        <w:rPr>
          <w:rFonts w:ascii="Arial" w:hAnsi="Arial" w:eastAsia="Calibri" w:cs="Arial"/>
          <w:color w:val="000000" w:themeColor="text1"/>
          <w:sz w:val="22"/>
        </w:rPr>
        <w:t xml:space="preserve"> </w:t>
      </w:r>
      <w:r w:rsidRPr="00BD58C9" w:rsidR="00466D2D">
        <w:rPr>
          <w:rFonts w:ascii="Arial" w:hAnsi="Arial" w:eastAsia="Calibri" w:cs="Arial"/>
          <w:color w:val="000000" w:themeColor="text1"/>
          <w:sz w:val="22"/>
        </w:rPr>
        <w:t>Martínez</w:t>
      </w:r>
      <w:r w:rsidRPr="00BD58C9" w:rsidR="00B70E26">
        <w:rPr>
          <w:rFonts w:ascii="Arial" w:hAnsi="Arial" w:eastAsia="Calibri" w:cs="Arial"/>
          <w:color w:val="000000" w:themeColor="text1"/>
          <w:sz w:val="22"/>
        </w:rPr>
        <w:t>:</w:t>
      </w:r>
    </w:p>
    <w:p w:rsidRPr="00BD58C9" w:rsidR="008C487C" w:rsidP="008C487C" w:rsidRDefault="008C487C" w14:paraId="55DFCD2D" w14:textId="77777777">
      <w:pPr>
        <w:rPr>
          <w:rFonts w:ascii="Arial" w:hAnsi="Arial" w:eastAsia="Calibri" w:cs="Arial"/>
          <w:color w:val="000000" w:themeColor="text1"/>
          <w:sz w:val="22"/>
        </w:rPr>
      </w:pPr>
    </w:p>
    <w:p w:rsidRPr="00BD58C9" w:rsidR="00736C89" w:rsidP="00736C89" w:rsidRDefault="00736C89" w14:paraId="7B40E292" w14:textId="418A849A">
      <w:pPr>
        <w:spacing w:line="276" w:lineRule="auto"/>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Pr="00BD58C9" w:rsidR="00057E2F">
        <w:rPr>
          <w:rFonts w:ascii="Arial" w:hAnsi="Arial" w:eastAsia="Calibri" w:cs="Arial"/>
          <w:color w:val="000000" w:themeColor="text1"/>
          <w:sz w:val="22"/>
        </w:rPr>
        <w:t>20 de marzo</w:t>
      </w:r>
      <w:r w:rsidRPr="00BD58C9">
        <w:rPr>
          <w:rFonts w:ascii="Arial" w:hAnsi="Arial" w:eastAsia="Calibri" w:cs="Arial"/>
          <w:color w:val="000000" w:themeColor="text1"/>
          <w:sz w:val="22"/>
        </w:rPr>
        <w:t xml:space="preserve"> de 2020. </w:t>
      </w:r>
    </w:p>
    <w:p w:rsidRPr="00BD58C9" w:rsidR="008C487C" w:rsidP="008C487C" w:rsidRDefault="008C487C" w14:paraId="73FB6E4C" w14:textId="77777777">
      <w:pPr>
        <w:spacing w:line="276" w:lineRule="auto"/>
        <w:jc w:val="both"/>
        <w:rPr>
          <w:rFonts w:ascii="Arial" w:hAnsi="Arial" w:eastAsia="Calibri" w:cs="Arial"/>
          <w:color w:val="000000" w:themeColor="text1"/>
          <w:sz w:val="22"/>
        </w:rPr>
      </w:pPr>
    </w:p>
    <w:p w:rsidRPr="00BD58C9"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BD58C9">
        <w:rPr>
          <w:rFonts w:ascii="Arial" w:hAnsi="Arial" w:eastAsia="Calibri" w:cs="Arial"/>
          <w:b/>
          <w:color w:val="000000" w:themeColor="text1"/>
          <w:sz w:val="22"/>
        </w:rPr>
        <w:t xml:space="preserve">Problemas planteados </w:t>
      </w:r>
    </w:p>
    <w:p w:rsidRPr="00BD58C9"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rPr>
      </w:pPr>
    </w:p>
    <w:p w:rsidRPr="00BD58C9" w:rsidR="00521964" w:rsidP="00521964" w:rsidRDefault="008C487C" w14:paraId="0A3FC60D" w14:textId="2E9B32ED">
      <w:pPr>
        <w:tabs>
          <w:tab w:val="left" w:pos="426"/>
        </w:tabs>
        <w:spacing w:line="276" w:lineRule="auto"/>
        <w:jc w:val="both"/>
        <w:rPr>
          <w:rFonts w:ascii="Arial" w:hAnsi="Arial" w:eastAsia="Calibri" w:cs="Arial"/>
          <w:color w:val="000000" w:themeColor="text1"/>
          <w:sz w:val="22"/>
        </w:rPr>
      </w:pPr>
      <w:r w:rsidRPr="00BD58C9">
        <w:rPr>
          <w:rFonts w:ascii="Arial" w:hAnsi="Arial" w:eastAsia="Calibri" w:cs="Arial"/>
          <w:color w:val="000000" w:themeColor="text1"/>
          <w:sz w:val="22"/>
        </w:rPr>
        <w:t>Usted realiza la siguiente pregunta: «¿</w:t>
      </w:r>
      <w:proofErr w:type="spellStart"/>
      <w:r w:rsidRPr="00BD58C9" w:rsidR="00521964">
        <w:rPr>
          <w:rFonts w:ascii="Arial" w:hAnsi="Arial" w:eastAsia="Calibri" w:cs="Arial"/>
          <w:color w:val="000000" w:themeColor="text1"/>
          <w:sz w:val="22"/>
        </w:rPr>
        <w:t>cuando</w:t>
      </w:r>
      <w:proofErr w:type="spellEnd"/>
      <w:r w:rsidRPr="00BD58C9" w:rsidR="00521964">
        <w:rPr>
          <w:rFonts w:ascii="Arial" w:hAnsi="Arial" w:eastAsia="Calibri" w:cs="Arial"/>
          <w:color w:val="000000" w:themeColor="text1"/>
          <w:sz w:val="22"/>
        </w:rPr>
        <w:t xml:space="preserve"> (sic) una Entidad Estatal se encuentra adelantando una convocatoria </w:t>
      </w:r>
      <w:proofErr w:type="spellStart"/>
      <w:r w:rsidRPr="00BD58C9" w:rsidR="00521964">
        <w:rPr>
          <w:rFonts w:ascii="Arial" w:hAnsi="Arial" w:eastAsia="Calibri" w:cs="Arial"/>
          <w:color w:val="000000" w:themeColor="text1"/>
          <w:sz w:val="22"/>
        </w:rPr>
        <w:t>publica</w:t>
      </w:r>
      <w:proofErr w:type="spellEnd"/>
      <w:r w:rsidRPr="00BD58C9" w:rsidR="00521964">
        <w:rPr>
          <w:rFonts w:ascii="Arial" w:hAnsi="Arial" w:eastAsia="Calibri" w:cs="Arial"/>
          <w:color w:val="000000" w:themeColor="text1"/>
          <w:sz w:val="22"/>
        </w:rPr>
        <w:t xml:space="preserve"> (sic) contractual para contratar servicios de TRANSPORTE ESPECIAL DE PASAJEROS </w:t>
      </w:r>
      <w:proofErr w:type="spellStart"/>
      <w:r w:rsidRPr="00BD58C9" w:rsidR="00521964">
        <w:rPr>
          <w:rFonts w:ascii="Arial" w:hAnsi="Arial" w:eastAsia="Calibri" w:cs="Arial"/>
          <w:color w:val="000000" w:themeColor="text1"/>
          <w:sz w:val="22"/>
        </w:rPr>
        <w:t>cod</w:t>
      </w:r>
      <w:proofErr w:type="spellEnd"/>
      <w:r w:rsidRPr="00BD58C9" w:rsidR="00521964">
        <w:rPr>
          <w:rFonts w:ascii="Arial" w:hAnsi="Arial" w:eastAsia="Calibri" w:cs="Arial"/>
          <w:color w:val="000000" w:themeColor="text1"/>
          <w:sz w:val="22"/>
        </w:rPr>
        <w:t xml:space="preserve"> UNSPSC 78111800, (servicio que cuenta con habilitación especial del Ministerio de Transporte y que esta (sic) reglamentado de manera especial por el decreto 1079 de 2015, modificado por el decreto 431 de 2017 articulo 6 el cual modifica el </w:t>
      </w:r>
      <w:proofErr w:type="spellStart"/>
      <w:r w:rsidRPr="00BD58C9" w:rsidR="00521964">
        <w:rPr>
          <w:rFonts w:ascii="Arial" w:hAnsi="Arial" w:eastAsia="Calibri" w:cs="Arial"/>
          <w:color w:val="000000" w:themeColor="text1"/>
          <w:sz w:val="22"/>
        </w:rPr>
        <w:t>articulo</w:t>
      </w:r>
      <w:proofErr w:type="spellEnd"/>
      <w:r w:rsidRPr="00BD58C9" w:rsidR="00521964">
        <w:rPr>
          <w:rFonts w:ascii="Arial" w:hAnsi="Arial" w:eastAsia="Calibri" w:cs="Arial"/>
          <w:color w:val="000000" w:themeColor="text1"/>
          <w:sz w:val="22"/>
        </w:rPr>
        <w:t xml:space="preserve"> (sic) 2.2.1.6.3.1 ), al momento de expedir sus documentos precontractuales y manifestar SOBRE LA POSIBILIDAD DE LIMITAR A MIPYMES el proceso por estar dentro del rango permitido (MENOS DE US 125.000) y siempre y cuando exista solicitud radicada en debida forma con el lleno de requisitos estimados en la ley de por lo menos tres </w:t>
      </w:r>
      <w:proofErr w:type="spellStart"/>
      <w:r w:rsidRPr="00BD58C9" w:rsidR="00521964">
        <w:rPr>
          <w:rFonts w:ascii="Arial" w:hAnsi="Arial" w:eastAsia="Calibri" w:cs="Arial"/>
          <w:color w:val="000000" w:themeColor="text1"/>
          <w:sz w:val="22"/>
        </w:rPr>
        <w:t>Mipymes</w:t>
      </w:r>
      <w:proofErr w:type="spellEnd"/>
      <w:r w:rsidRPr="00BD58C9" w:rsidR="00521964">
        <w:rPr>
          <w:rFonts w:ascii="Arial" w:hAnsi="Arial" w:eastAsia="Calibri" w:cs="Arial"/>
          <w:color w:val="000000" w:themeColor="text1"/>
          <w:sz w:val="22"/>
        </w:rPr>
        <w:t xml:space="preserve"> nacionales para limitar la convocatoria a </w:t>
      </w:r>
      <w:proofErr w:type="spellStart"/>
      <w:r w:rsidRPr="00BD58C9" w:rsidR="00521964">
        <w:rPr>
          <w:rFonts w:ascii="Arial" w:hAnsi="Arial" w:eastAsia="Calibri" w:cs="Arial"/>
          <w:color w:val="000000" w:themeColor="text1"/>
          <w:sz w:val="22"/>
        </w:rPr>
        <w:t>Mipymes</w:t>
      </w:r>
      <w:proofErr w:type="spellEnd"/>
      <w:r w:rsidRPr="00BD58C9" w:rsidR="00521964">
        <w:rPr>
          <w:rFonts w:ascii="Arial" w:hAnsi="Arial" w:eastAsia="Calibri" w:cs="Arial"/>
          <w:color w:val="000000" w:themeColor="text1"/>
          <w:sz w:val="22"/>
        </w:rPr>
        <w:t xml:space="preserve"> nacionales, departamentales o Municipales, si es posible que dichas entidades estatales acepten la solicitud de limitación de personas jurídicas o naturales (</w:t>
      </w:r>
      <w:proofErr w:type="spellStart"/>
      <w:r w:rsidRPr="00BD58C9" w:rsidR="00521964">
        <w:rPr>
          <w:rFonts w:ascii="Arial" w:hAnsi="Arial" w:eastAsia="Calibri" w:cs="Arial"/>
          <w:color w:val="000000" w:themeColor="text1"/>
          <w:sz w:val="22"/>
        </w:rPr>
        <w:t>mipymes</w:t>
      </w:r>
      <w:proofErr w:type="spellEnd"/>
      <w:r w:rsidRPr="00BD58C9" w:rsidR="00521964">
        <w:rPr>
          <w:rFonts w:ascii="Arial" w:hAnsi="Arial" w:eastAsia="Calibri" w:cs="Arial"/>
          <w:color w:val="000000" w:themeColor="text1"/>
          <w:sz w:val="22"/>
        </w:rPr>
        <w:t xml:space="preserve"> nacionales) que no están habilitados por el Ministerio de Transporte para prestar este servicio de TRANSPORTE ESPECIAL CODIGO (sic) UNSCP 78111800 o que dentro de sus objeto comerciales no tiene contemplada la prestación del mismo, [e]s decir, si cualquier otra </w:t>
      </w:r>
      <w:proofErr w:type="spellStart"/>
      <w:r w:rsidRPr="00BD58C9" w:rsidR="00521964">
        <w:rPr>
          <w:rFonts w:ascii="Arial" w:hAnsi="Arial" w:eastAsia="Calibri" w:cs="Arial"/>
          <w:color w:val="000000" w:themeColor="text1"/>
          <w:sz w:val="22"/>
        </w:rPr>
        <w:t>mipyme</w:t>
      </w:r>
      <w:proofErr w:type="spellEnd"/>
      <w:r w:rsidRPr="00BD58C9" w:rsidR="00521964">
        <w:rPr>
          <w:rFonts w:ascii="Arial" w:hAnsi="Arial" w:eastAsia="Calibri" w:cs="Arial"/>
          <w:color w:val="000000" w:themeColor="text1"/>
          <w:sz w:val="22"/>
        </w:rPr>
        <w:t xml:space="preserve"> de carácter nacional con cualquier objeto comercial puede solicitar la limitación de la convocatoria?</w:t>
      </w:r>
      <w:r w:rsidRPr="00BD58C9">
        <w:rPr>
          <w:rFonts w:ascii="Arial" w:hAnsi="Arial" w:eastAsia="Calibri" w:cs="Arial"/>
          <w:color w:val="000000" w:themeColor="text1"/>
          <w:sz w:val="22"/>
        </w:rPr>
        <w:t>»</w:t>
      </w:r>
      <w:r w:rsidRPr="00BD58C9" w:rsidR="00521964">
        <w:rPr>
          <w:rFonts w:ascii="Arial" w:hAnsi="Arial" w:eastAsia="Calibri" w:cs="Arial"/>
          <w:color w:val="000000" w:themeColor="text1"/>
          <w:sz w:val="22"/>
        </w:rPr>
        <w:t>. Igualmente, usted</w:t>
      </w:r>
      <w:r w:rsidRPr="00BD58C9" w:rsidR="00B55B3B">
        <w:rPr>
          <w:rFonts w:ascii="Arial" w:hAnsi="Arial" w:eastAsia="Calibri" w:cs="Arial"/>
          <w:color w:val="000000" w:themeColor="text1"/>
          <w:sz w:val="22"/>
        </w:rPr>
        <w:t xml:space="preserve"> </w:t>
      </w:r>
      <w:r w:rsidRPr="00BD58C9" w:rsidR="00521964">
        <w:rPr>
          <w:rFonts w:ascii="Arial" w:hAnsi="Arial" w:eastAsia="Calibri" w:cs="Arial"/>
          <w:color w:val="000000" w:themeColor="text1"/>
          <w:sz w:val="22"/>
        </w:rPr>
        <w:t>pregunta lo siguiente:</w:t>
      </w:r>
    </w:p>
    <w:p w:rsidRPr="00BD58C9" w:rsidR="00521964" w:rsidP="00521964" w:rsidRDefault="00521964" w14:paraId="0607D67A" w14:textId="77777777">
      <w:pPr>
        <w:tabs>
          <w:tab w:val="left" w:pos="426"/>
        </w:tabs>
        <w:spacing w:line="276" w:lineRule="auto"/>
        <w:jc w:val="both"/>
        <w:rPr>
          <w:rFonts w:ascii="Arial" w:hAnsi="Arial" w:eastAsia="Calibri" w:cs="Arial"/>
          <w:color w:val="000000" w:themeColor="text1"/>
          <w:sz w:val="22"/>
        </w:rPr>
      </w:pPr>
    </w:p>
    <w:p w:rsidRPr="00BD58C9" w:rsidR="00521964" w:rsidP="00521964" w:rsidRDefault="00521964" w14:paraId="6A9FAF5F" w14:textId="7DDE7EE0">
      <w:pPr>
        <w:tabs>
          <w:tab w:val="left" w:pos="426"/>
        </w:tabs>
        <w:ind w:left="709" w:right="758"/>
        <w:jc w:val="both"/>
        <w:rPr>
          <w:rFonts w:ascii="Arial" w:hAnsi="Arial" w:eastAsia="Calibri" w:cs="Arial"/>
          <w:color w:val="000000" w:themeColor="text1"/>
          <w:sz w:val="21"/>
          <w:szCs w:val="21"/>
        </w:rPr>
      </w:pPr>
      <w:r w:rsidRPr="00BD58C9">
        <w:rPr>
          <w:rFonts w:ascii="Arial" w:hAnsi="Arial" w:eastAsia="Calibri" w:cs="Arial"/>
          <w:color w:val="000000" w:themeColor="text1"/>
          <w:sz w:val="21"/>
          <w:szCs w:val="21"/>
        </w:rPr>
        <w:t xml:space="preserve">- </w:t>
      </w:r>
      <w:proofErr w:type="spellStart"/>
      <w:r w:rsidRPr="00BD58C9" w:rsidR="000D394E">
        <w:rPr>
          <w:rFonts w:ascii="Arial" w:hAnsi="Arial" w:eastAsia="Calibri" w:cs="Arial"/>
          <w:color w:val="000000" w:themeColor="text1"/>
          <w:sz w:val="21"/>
          <w:szCs w:val="21"/>
        </w:rPr>
        <w:t>ii</w:t>
      </w:r>
      <w:proofErr w:type="spellEnd"/>
      <w:r w:rsidRPr="00BD58C9" w:rsidR="000D394E">
        <w:rPr>
          <w:rFonts w:ascii="Arial" w:hAnsi="Arial" w:eastAsia="Calibri" w:cs="Arial"/>
          <w:color w:val="000000" w:themeColor="text1"/>
          <w:sz w:val="21"/>
          <w:szCs w:val="21"/>
        </w:rPr>
        <w:t xml:space="preserve">) </w:t>
      </w:r>
      <w:r w:rsidRPr="00BD58C9">
        <w:rPr>
          <w:rFonts w:ascii="Arial" w:hAnsi="Arial" w:eastAsia="Calibri" w:cs="Arial"/>
          <w:color w:val="000000" w:themeColor="text1"/>
          <w:sz w:val="21"/>
          <w:szCs w:val="21"/>
        </w:rPr>
        <w:t xml:space="preserve">¿puede una </w:t>
      </w:r>
      <w:proofErr w:type="spellStart"/>
      <w:r w:rsidRPr="00BD58C9">
        <w:rPr>
          <w:rFonts w:ascii="Arial" w:hAnsi="Arial" w:eastAsia="Calibri" w:cs="Arial"/>
          <w:color w:val="000000" w:themeColor="text1"/>
          <w:sz w:val="21"/>
          <w:szCs w:val="21"/>
        </w:rPr>
        <w:t>Mipyme</w:t>
      </w:r>
      <w:proofErr w:type="spellEnd"/>
      <w:r w:rsidRPr="00BD58C9">
        <w:rPr>
          <w:rFonts w:ascii="Arial" w:hAnsi="Arial" w:eastAsia="Calibri" w:cs="Arial"/>
          <w:color w:val="000000" w:themeColor="text1"/>
          <w:sz w:val="21"/>
          <w:szCs w:val="21"/>
        </w:rPr>
        <w:t xml:space="preserve"> nacional argumentar válidamente que cuenta con domicilio en el departamento de ejecución del contrato por el hecho de tener establecimiento público, sucursal o agencia en dicho lugar?</w:t>
      </w:r>
    </w:p>
    <w:p w:rsidRPr="00BD58C9" w:rsidR="00521964" w:rsidP="00521964" w:rsidRDefault="00521964" w14:paraId="16788ECF" w14:textId="77777777">
      <w:pPr>
        <w:tabs>
          <w:tab w:val="left" w:pos="426"/>
        </w:tabs>
        <w:ind w:left="709" w:right="758"/>
        <w:jc w:val="both"/>
        <w:rPr>
          <w:rFonts w:ascii="Arial" w:hAnsi="Arial" w:eastAsia="Calibri" w:cs="Arial"/>
          <w:color w:val="000000" w:themeColor="text1"/>
          <w:sz w:val="21"/>
          <w:szCs w:val="21"/>
        </w:rPr>
      </w:pPr>
    </w:p>
    <w:p w:rsidRPr="00BD58C9" w:rsidR="00521964" w:rsidP="00521964" w:rsidRDefault="00521964" w14:paraId="2ACAB9B0" w14:textId="728D6A39">
      <w:pPr>
        <w:tabs>
          <w:tab w:val="left" w:pos="426"/>
        </w:tabs>
        <w:ind w:left="709" w:right="758"/>
        <w:jc w:val="both"/>
        <w:rPr>
          <w:rFonts w:ascii="Arial" w:hAnsi="Arial" w:eastAsia="Calibri" w:cs="Arial"/>
          <w:color w:val="000000" w:themeColor="text1"/>
          <w:sz w:val="21"/>
          <w:szCs w:val="21"/>
        </w:rPr>
      </w:pPr>
      <w:r w:rsidRPr="00BD58C9">
        <w:rPr>
          <w:rFonts w:ascii="Arial" w:hAnsi="Arial" w:eastAsia="Calibri" w:cs="Arial"/>
          <w:color w:val="000000" w:themeColor="text1"/>
          <w:sz w:val="21"/>
          <w:szCs w:val="21"/>
        </w:rPr>
        <w:t xml:space="preserve">- </w:t>
      </w:r>
      <w:proofErr w:type="spellStart"/>
      <w:r w:rsidRPr="00BD58C9" w:rsidR="000D394E">
        <w:rPr>
          <w:rFonts w:ascii="Arial" w:hAnsi="Arial" w:eastAsia="Calibri" w:cs="Arial"/>
          <w:color w:val="000000" w:themeColor="text1"/>
          <w:sz w:val="21"/>
          <w:szCs w:val="21"/>
        </w:rPr>
        <w:t>iii</w:t>
      </w:r>
      <w:proofErr w:type="spellEnd"/>
      <w:r w:rsidRPr="00BD58C9" w:rsidR="000D394E">
        <w:rPr>
          <w:rFonts w:ascii="Arial" w:hAnsi="Arial" w:eastAsia="Calibri" w:cs="Arial"/>
          <w:color w:val="000000" w:themeColor="text1"/>
          <w:sz w:val="21"/>
          <w:szCs w:val="21"/>
        </w:rPr>
        <w:t xml:space="preserve">) </w:t>
      </w:r>
      <w:r w:rsidRPr="00BD58C9">
        <w:rPr>
          <w:rFonts w:ascii="Arial" w:hAnsi="Arial" w:eastAsia="Calibri" w:cs="Arial"/>
          <w:color w:val="000000" w:themeColor="text1"/>
          <w:sz w:val="21"/>
          <w:szCs w:val="21"/>
        </w:rPr>
        <w:t xml:space="preserve">¿Es válido solicitar la limitación de </w:t>
      </w:r>
      <w:proofErr w:type="spellStart"/>
      <w:r w:rsidRPr="00BD58C9">
        <w:rPr>
          <w:rFonts w:ascii="Arial" w:hAnsi="Arial" w:eastAsia="Calibri" w:cs="Arial"/>
          <w:color w:val="000000" w:themeColor="text1"/>
          <w:sz w:val="21"/>
          <w:szCs w:val="21"/>
        </w:rPr>
        <w:t>mipymes</w:t>
      </w:r>
      <w:proofErr w:type="spellEnd"/>
      <w:r w:rsidRPr="00BD58C9">
        <w:rPr>
          <w:rFonts w:ascii="Arial" w:hAnsi="Arial" w:eastAsia="Calibri" w:cs="Arial"/>
          <w:color w:val="000000" w:themeColor="text1"/>
          <w:sz w:val="21"/>
          <w:szCs w:val="21"/>
        </w:rPr>
        <w:t xml:space="preserve"> con el certificado mercantil donde se contempla que se cuenta con la agencia o sucursal?</w:t>
      </w:r>
    </w:p>
    <w:p w:rsidRPr="00BD58C9" w:rsidR="00521964" w:rsidP="00521964" w:rsidRDefault="00521964" w14:paraId="696A2117" w14:textId="77777777">
      <w:pPr>
        <w:tabs>
          <w:tab w:val="left" w:pos="426"/>
        </w:tabs>
        <w:ind w:left="709" w:right="758"/>
        <w:jc w:val="both"/>
        <w:rPr>
          <w:rFonts w:ascii="Arial" w:hAnsi="Arial" w:eastAsia="Calibri" w:cs="Arial"/>
          <w:color w:val="000000" w:themeColor="text1"/>
          <w:sz w:val="21"/>
          <w:szCs w:val="21"/>
        </w:rPr>
      </w:pPr>
    </w:p>
    <w:p w:rsidRPr="00BD58C9" w:rsidR="00521964" w:rsidP="00521964" w:rsidRDefault="00521964" w14:paraId="19F6659A" w14:textId="0B79B6B3">
      <w:pPr>
        <w:tabs>
          <w:tab w:val="left" w:pos="426"/>
        </w:tabs>
        <w:ind w:left="709" w:right="758"/>
        <w:jc w:val="both"/>
        <w:rPr>
          <w:rFonts w:ascii="Arial" w:hAnsi="Arial" w:eastAsia="Calibri" w:cs="Arial"/>
          <w:color w:val="000000" w:themeColor="text1"/>
          <w:sz w:val="21"/>
          <w:szCs w:val="21"/>
        </w:rPr>
      </w:pPr>
      <w:r w:rsidRPr="00BD58C9">
        <w:rPr>
          <w:rFonts w:ascii="Arial" w:hAnsi="Arial" w:eastAsia="Calibri" w:cs="Arial"/>
          <w:color w:val="000000" w:themeColor="text1"/>
          <w:sz w:val="21"/>
          <w:szCs w:val="21"/>
        </w:rPr>
        <w:t xml:space="preserve">- </w:t>
      </w:r>
      <w:proofErr w:type="spellStart"/>
      <w:r w:rsidRPr="00BD58C9" w:rsidR="000D394E">
        <w:rPr>
          <w:rFonts w:ascii="Arial" w:hAnsi="Arial" w:eastAsia="Calibri" w:cs="Arial"/>
          <w:color w:val="000000" w:themeColor="text1"/>
          <w:sz w:val="21"/>
          <w:szCs w:val="21"/>
        </w:rPr>
        <w:t>iv</w:t>
      </w:r>
      <w:proofErr w:type="spellEnd"/>
      <w:r w:rsidRPr="00BD58C9" w:rsidR="000D394E">
        <w:rPr>
          <w:rFonts w:ascii="Arial" w:hAnsi="Arial" w:eastAsia="Calibri" w:cs="Arial"/>
          <w:color w:val="000000" w:themeColor="text1"/>
          <w:sz w:val="21"/>
          <w:szCs w:val="21"/>
        </w:rPr>
        <w:t xml:space="preserve">) </w:t>
      </w:r>
      <w:r w:rsidRPr="00BD58C9">
        <w:rPr>
          <w:rFonts w:ascii="Arial" w:hAnsi="Arial" w:eastAsia="Calibri" w:cs="Arial"/>
          <w:color w:val="000000" w:themeColor="text1"/>
          <w:sz w:val="21"/>
          <w:szCs w:val="21"/>
        </w:rPr>
        <w:t xml:space="preserve">Las </w:t>
      </w:r>
      <w:proofErr w:type="spellStart"/>
      <w:r w:rsidRPr="00BD58C9">
        <w:rPr>
          <w:rFonts w:ascii="Arial" w:hAnsi="Arial" w:eastAsia="Calibri" w:cs="Arial"/>
          <w:color w:val="000000" w:themeColor="text1"/>
          <w:sz w:val="21"/>
          <w:szCs w:val="21"/>
        </w:rPr>
        <w:t>mipymes</w:t>
      </w:r>
      <w:proofErr w:type="spellEnd"/>
      <w:r w:rsidRPr="00BD58C9">
        <w:rPr>
          <w:rFonts w:ascii="Arial" w:hAnsi="Arial" w:eastAsia="Calibri" w:cs="Arial"/>
          <w:color w:val="000000" w:themeColor="text1"/>
          <w:sz w:val="21"/>
          <w:szCs w:val="21"/>
        </w:rPr>
        <w:t xml:space="preserve"> con domicilios secundarios (agencias, sucursales o establecimiento de comercio) pueden solicitar limitación a </w:t>
      </w:r>
      <w:proofErr w:type="spellStart"/>
      <w:r w:rsidRPr="00BD58C9">
        <w:rPr>
          <w:rFonts w:ascii="Arial" w:hAnsi="Arial" w:eastAsia="Calibri" w:cs="Arial"/>
          <w:color w:val="000000" w:themeColor="text1"/>
          <w:sz w:val="21"/>
          <w:szCs w:val="21"/>
        </w:rPr>
        <w:t>mipymes</w:t>
      </w:r>
      <w:proofErr w:type="spellEnd"/>
      <w:r w:rsidRPr="00BD58C9">
        <w:rPr>
          <w:rFonts w:ascii="Arial" w:hAnsi="Arial" w:eastAsia="Calibri" w:cs="Arial"/>
          <w:color w:val="000000" w:themeColor="text1"/>
          <w:sz w:val="21"/>
          <w:szCs w:val="21"/>
        </w:rPr>
        <w:t xml:space="preserve"> dentro de los procesos contractuales convocados por entidades </w:t>
      </w:r>
      <w:proofErr w:type="spellStart"/>
      <w:r w:rsidRPr="00BD58C9">
        <w:rPr>
          <w:rFonts w:ascii="Arial" w:hAnsi="Arial" w:eastAsia="Calibri" w:cs="Arial"/>
          <w:color w:val="000000" w:themeColor="text1"/>
          <w:sz w:val="21"/>
          <w:szCs w:val="21"/>
        </w:rPr>
        <w:t>publicas</w:t>
      </w:r>
      <w:proofErr w:type="spellEnd"/>
      <w:r w:rsidRPr="00BD58C9">
        <w:rPr>
          <w:rFonts w:ascii="Arial" w:hAnsi="Arial" w:eastAsia="Calibri" w:cs="Arial"/>
          <w:color w:val="000000" w:themeColor="text1"/>
          <w:sz w:val="21"/>
          <w:szCs w:val="21"/>
        </w:rPr>
        <w:t xml:space="preserve"> (sic) cuando demuestran que tienen en el mismo dentro de la jurisdicción convocada?</w:t>
      </w:r>
    </w:p>
    <w:p w:rsidRPr="00BD58C9" w:rsidR="00521964" w:rsidP="00521964" w:rsidRDefault="00521964" w14:paraId="0DD26266" w14:textId="77777777">
      <w:pPr>
        <w:tabs>
          <w:tab w:val="left" w:pos="426"/>
        </w:tabs>
        <w:ind w:left="709" w:right="758"/>
        <w:jc w:val="both"/>
        <w:rPr>
          <w:rFonts w:ascii="Arial" w:hAnsi="Arial" w:eastAsia="Calibri" w:cs="Arial"/>
          <w:color w:val="000000" w:themeColor="text1"/>
          <w:sz w:val="21"/>
          <w:szCs w:val="21"/>
        </w:rPr>
      </w:pPr>
    </w:p>
    <w:p w:rsidRPr="00BD58C9" w:rsidR="008C487C" w:rsidP="00521964" w:rsidRDefault="00521964" w14:paraId="112C3107" w14:textId="651053AE">
      <w:pPr>
        <w:tabs>
          <w:tab w:val="left" w:pos="426"/>
        </w:tabs>
        <w:ind w:left="709" w:right="758"/>
        <w:jc w:val="both"/>
        <w:rPr>
          <w:rFonts w:ascii="Arial" w:hAnsi="Arial" w:eastAsia="Calibri" w:cs="Arial"/>
          <w:color w:val="000000" w:themeColor="text1"/>
          <w:sz w:val="21"/>
          <w:szCs w:val="21"/>
        </w:rPr>
      </w:pPr>
      <w:r w:rsidRPr="00BD58C9">
        <w:rPr>
          <w:rFonts w:ascii="Arial" w:hAnsi="Arial" w:eastAsia="Calibri" w:cs="Arial"/>
          <w:color w:val="000000" w:themeColor="text1"/>
          <w:sz w:val="21"/>
          <w:szCs w:val="21"/>
        </w:rPr>
        <w:t xml:space="preserve">- </w:t>
      </w:r>
      <w:r w:rsidRPr="00BD58C9" w:rsidR="000D394E">
        <w:rPr>
          <w:rFonts w:ascii="Arial" w:hAnsi="Arial" w:eastAsia="Calibri" w:cs="Arial"/>
          <w:color w:val="000000" w:themeColor="text1"/>
          <w:sz w:val="21"/>
          <w:szCs w:val="21"/>
        </w:rPr>
        <w:t xml:space="preserve">v) </w:t>
      </w:r>
      <w:r w:rsidRPr="00BD58C9">
        <w:rPr>
          <w:rFonts w:ascii="Arial" w:hAnsi="Arial" w:eastAsia="Calibri" w:cs="Arial"/>
          <w:color w:val="000000" w:themeColor="text1"/>
          <w:sz w:val="21"/>
          <w:szCs w:val="21"/>
        </w:rPr>
        <w:t xml:space="preserve">¿Deben los establecimiento o entidades públicas aceptar las limitaciones y permitir la participación de </w:t>
      </w:r>
      <w:proofErr w:type="spellStart"/>
      <w:r w:rsidRPr="00BD58C9">
        <w:rPr>
          <w:rFonts w:ascii="Arial" w:hAnsi="Arial" w:eastAsia="Calibri" w:cs="Arial"/>
          <w:color w:val="000000" w:themeColor="text1"/>
          <w:sz w:val="21"/>
          <w:szCs w:val="21"/>
        </w:rPr>
        <w:t>mipymes</w:t>
      </w:r>
      <w:proofErr w:type="spellEnd"/>
      <w:r w:rsidRPr="00BD58C9">
        <w:rPr>
          <w:rFonts w:ascii="Arial" w:hAnsi="Arial" w:eastAsia="Calibri" w:cs="Arial"/>
          <w:color w:val="000000" w:themeColor="text1"/>
          <w:sz w:val="21"/>
          <w:szCs w:val="21"/>
        </w:rPr>
        <w:t xml:space="preserve"> con domicilios secundarios?</w:t>
      </w:r>
    </w:p>
    <w:p w:rsidRPr="00BD58C9" w:rsidR="00521964" w:rsidP="00521964" w:rsidRDefault="00521964" w14:paraId="7285B1BA" w14:textId="77777777">
      <w:pPr>
        <w:tabs>
          <w:tab w:val="left" w:pos="426"/>
        </w:tabs>
        <w:spacing w:line="276" w:lineRule="auto"/>
        <w:jc w:val="both"/>
        <w:rPr>
          <w:rFonts w:ascii="Arial" w:hAnsi="Arial" w:eastAsia="Calibri" w:cs="Arial"/>
          <w:color w:val="000000" w:themeColor="text1"/>
          <w:sz w:val="22"/>
        </w:rPr>
      </w:pPr>
    </w:p>
    <w:p w:rsidRPr="00BD58C9"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BD58C9">
        <w:rPr>
          <w:rFonts w:ascii="Arial" w:hAnsi="Arial" w:eastAsia="Calibri" w:cs="Arial"/>
          <w:b/>
          <w:color w:val="000000" w:themeColor="text1"/>
          <w:sz w:val="22"/>
        </w:rPr>
        <w:t>Consideraciones</w:t>
      </w:r>
    </w:p>
    <w:p w:rsidRPr="00BD58C9" w:rsidR="008C487C" w:rsidP="008C487C" w:rsidRDefault="008C487C" w14:paraId="23B6B2A3" w14:textId="77777777">
      <w:pPr>
        <w:spacing w:line="276" w:lineRule="auto"/>
        <w:jc w:val="both"/>
        <w:rPr>
          <w:rFonts w:ascii="Arial" w:hAnsi="Arial" w:eastAsia="Calibri" w:cs="Arial"/>
          <w:color w:val="000000" w:themeColor="text1"/>
          <w:sz w:val="22"/>
        </w:rPr>
      </w:pPr>
    </w:p>
    <w:p w:rsidRPr="00BD58C9" w:rsidR="008C487C" w:rsidP="008C487C" w:rsidRDefault="008C487C" w14:paraId="32EFE7B0" w14:textId="0A8E3132">
      <w:pPr>
        <w:spacing w:line="276" w:lineRule="auto"/>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La Agencia Nacional de Contratación Pública―Colombia Compra Eficiente se ha pronunciado en diferentes conceptos sobre la posibilidad de limitar los procesos contractuales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en los conceptos del 5 y el 20 de agosto de 2019 </w:t>
      </w:r>
      <w:r w:rsidRPr="00BD58C9" w:rsidR="00B5123E">
        <w:rPr>
          <w:rFonts w:ascii="Arial" w:hAnsi="Arial" w:eastAsia="Calibri" w:cs="Arial"/>
          <w:color w:val="000000" w:themeColor="text1"/>
          <w:sz w:val="22"/>
        </w:rPr>
        <w:t>–</w:t>
      </w:r>
      <w:r w:rsidRPr="00BD58C9" w:rsidR="009F2261">
        <w:rPr>
          <w:rFonts w:ascii="Arial" w:hAnsi="Arial" w:eastAsia="Calibri" w:cs="Arial"/>
          <w:color w:val="000000" w:themeColor="text1"/>
          <w:sz w:val="22"/>
        </w:rPr>
        <w:t>r</w:t>
      </w:r>
      <w:r w:rsidRPr="00BD58C9">
        <w:rPr>
          <w:rFonts w:ascii="Arial" w:hAnsi="Arial" w:eastAsia="Calibri" w:cs="Arial"/>
          <w:color w:val="000000" w:themeColor="text1"/>
          <w:sz w:val="22"/>
        </w:rPr>
        <w:t xml:space="preserve">adicados Nos. </w:t>
      </w:r>
      <w:r w:rsidRPr="00BD58C9" w:rsidR="00BC5279">
        <w:rPr>
          <w:rFonts w:ascii="Arial" w:hAnsi="Arial" w:eastAsia="Calibri" w:cs="Arial"/>
          <w:color w:val="000000" w:themeColor="text1"/>
          <w:sz w:val="22"/>
        </w:rPr>
        <w:t xml:space="preserve">2201913000005596 </w:t>
      </w:r>
      <w:r w:rsidRPr="00BD58C9">
        <w:rPr>
          <w:rFonts w:ascii="Arial" w:hAnsi="Arial" w:eastAsia="Calibri" w:cs="Arial"/>
          <w:color w:val="000000" w:themeColor="text1"/>
          <w:sz w:val="22"/>
        </w:rPr>
        <w:t xml:space="preserve">y </w:t>
      </w:r>
      <w:r w:rsidRPr="00BD58C9" w:rsidR="004758FE">
        <w:rPr>
          <w:rFonts w:ascii="Arial" w:hAnsi="Arial" w:eastAsia="Calibri" w:cs="Arial"/>
          <w:color w:val="000000" w:themeColor="text1"/>
          <w:sz w:val="22"/>
        </w:rPr>
        <w:t>2201913000006007</w:t>
      </w:r>
      <w:r w:rsidRPr="00BD58C9" w:rsidR="00B5123E">
        <w:rPr>
          <w:rFonts w:ascii="Arial" w:hAnsi="Arial" w:eastAsia="Calibri" w:cs="Arial"/>
          <w:color w:val="000000" w:themeColor="text1"/>
          <w:sz w:val="22"/>
        </w:rPr>
        <w:t>–</w:t>
      </w:r>
      <w:r w:rsidRPr="00BD58C9">
        <w:rPr>
          <w:rFonts w:ascii="Arial" w:hAnsi="Arial" w:eastAsia="Calibri" w:cs="Arial"/>
          <w:color w:val="000000" w:themeColor="text1"/>
          <w:sz w:val="22"/>
        </w:rPr>
        <w:t xml:space="preserve"> y, recientemente en </w:t>
      </w:r>
      <w:r w:rsidRPr="00BD58C9" w:rsidR="002F63BB">
        <w:rPr>
          <w:rFonts w:ascii="Arial" w:hAnsi="Arial" w:eastAsia="Calibri" w:cs="Arial"/>
          <w:color w:val="000000" w:themeColor="text1"/>
          <w:sz w:val="22"/>
        </w:rPr>
        <w:t xml:space="preserve">los </w:t>
      </w:r>
      <w:r w:rsidRPr="00BD58C9">
        <w:rPr>
          <w:rFonts w:ascii="Arial" w:hAnsi="Arial" w:eastAsia="Calibri" w:cs="Arial"/>
          <w:color w:val="000000" w:themeColor="text1"/>
          <w:sz w:val="22"/>
        </w:rPr>
        <w:t>concepto</w:t>
      </w:r>
      <w:r w:rsidRPr="00BD58C9" w:rsidR="002F63BB">
        <w:rPr>
          <w:rFonts w:ascii="Arial" w:hAnsi="Arial" w:eastAsia="Calibri" w:cs="Arial"/>
          <w:color w:val="000000" w:themeColor="text1"/>
          <w:sz w:val="22"/>
        </w:rPr>
        <w:t>s</w:t>
      </w:r>
      <w:r w:rsidRPr="00BD58C9">
        <w:rPr>
          <w:rFonts w:ascii="Arial" w:hAnsi="Arial" w:eastAsia="Calibri" w:cs="Arial"/>
          <w:color w:val="000000" w:themeColor="text1"/>
          <w:sz w:val="22"/>
        </w:rPr>
        <w:t xml:space="preserve"> </w:t>
      </w:r>
      <w:r w:rsidRPr="00BD58C9" w:rsidR="00521964">
        <w:rPr>
          <w:rFonts w:ascii="Arial" w:hAnsi="Arial" w:eastAsia="Calibri" w:cs="Arial"/>
          <w:color w:val="000000" w:themeColor="text1"/>
          <w:sz w:val="22"/>
        </w:rPr>
        <w:t xml:space="preserve">C-045, </w:t>
      </w:r>
      <w:r w:rsidRPr="00BD58C9" w:rsidR="0086741B">
        <w:rPr>
          <w:rFonts w:ascii="Arial" w:hAnsi="Arial" w:eastAsia="Calibri" w:cs="Arial"/>
          <w:color w:val="000000" w:themeColor="text1"/>
          <w:sz w:val="22"/>
        </w:rPr>
        <w:t>C-050</w:t>
      </w:r>
      <w:r w:rsidRPr="00BD58C9" w:rsidR="00C1405A">
        <w:rPr>
          <w:rFonts w:ascii="Arial" w:hAnsi="Arial" w:eastAsia="Calibri" w:cs="Arial"/>
          <w:color w:val="000000" w:themeColor="text1"/>
          <w:sz w:val="22"/>
        </w:rPr>
        <w:t xml:space="preserve">, </w:t>
      </w:r>
      <w:r w:rsidRPr="00BD58C9" w:rsidR="00803061">
        <w:rPr>
          <w:rFonts w:ascii="Arial" w:hAnsi="Arial" w:eastAsia="Calibri" w:cs="Arial"/>
          <w:color w:val="000000" w:themeColor="text1"/>
          <w:sz w:val="22"/>
        </w:rPr>
        <w:t xml:space="preserve">C-058, </w:t>
      </w:r>
      <w:r w:rsidRPr="00BD58C9" w:rsidR="00BC6C4E">
        <w:rPr>
          <w:rFonts w:ascii="Arial" w:hAnsi="Arial" w:eastAsia="Calibri" w:cs="Arial"/>
          <w:color w:val="000000" w:themeColor="text1"/>
          <w:sz w:val="22"/>
        </w:rPr>
        <w:t>C-083</w:t>
      </w:r>
      <w:r w:rsidRPr="00BD58C9" w:rsidR="00632EA5">
        <w:rPr>
          <w:rFonts w:ascii="Arial" w:hAnsi="Arial" w:eastAsia="Calibri" w:cs="Arial"/>
          <w:color w:val="000000" w:themeColor="text1"/>
          <w:sz w:val="22"/>
        </w:rPr>
        <w:t>, C-092</w:t>
      </w:r>
      <w:r w:rsidRPr="00BD58C9" w:rsidR="00363C8E">
        <w:rPr>
          <w:rFonts w:ascii="Arial" w:hAnsi="Arial" w:eastAsia="Calibri" w:cs="Arial"/>
          <w:color w:val="000000" w:themeColor="text1"/>
          <w:sz w:val="22"/>
        </w:rPr>
        <w:t>, C-162, C-258</w:t>
      </w:r>
      <w:r w:rsidRPr="00BD58C9" w:rsidR="0094508D">
        <w:rPr>
          <w:rFonts w:ascii="Arial" w:hAnsi="Arial" w:eastAsia="Calibri" w:cs="Arial"/>
          <w:color w:val="000000" w:themeColor="text1"/>
          <w:sz w:val="22"/>
        </w:rPr>
        <w:t xml:space="preserve"> y </w:t>
      </w:r>
      <w:r w:rsidRPr="00BD58C9">
        <w:rPr>
          <w:rFonts w:ascii="Arial" w:hAnsi="Arial" w:eastAsia="Calibri" w:cs="Arial"/>
          <w:color w:val="000000" w:themeColor="text1"/>
          <w:sz w:val="22"/>
        </w:rPr>
        <w:t xml:space="preserve">CU-021 de 2020 </w:t>
      </w:r>
      <w:r w:rsidRPr="00BD58C9" w:rsidR="00B5123E">
        <w:rPr>
          <w:rFonts w:ascii="Arial" w:hAnsi="Arial" w:eastAsia="Calibri" w:cs="Arial"/>
          <w:color w:val="000000" w:themeColor="text1"/>
          <w:sz w:val="22"/>
        </w:rPr>
        <w:t>–</w:t>
      </w:r>
      <w:r w:rsidRPr="00BD58C9" w:rsidR="0094508D">
        <w:rPr>
          <w:rFonts w:ascii="Arial" w:hAnsi="Arial" w:eastAsia="Calibri" w:cs="Arial"/>
          <w:color w:val="000000" w:themeColor="text1"/>
          <w:sz w:val="22"/>
        </w:rPr>
        <w:t>r</w:t>
      </w:r>
      <w:r w:rsidRPr="00BD58C9">
        <w:rPr>
          <w:rFonts w:ascii="Arial" w:hAnsi="Arial" w:eastAsia="Calibri" w:cs="Arial"/>
          <w:color w:val="000000" w:themeColor="text1"/>
          <w:sz w:val="22"/>
        </w:rPr>
        <w:t xml:space="preserve">adicados Nos. </w:t>
      </w:r>
      <w:r w:rsidRPr="00BD58C9" w:rsidR="009F3537">
        <w:rPr>
          <w:rFonts w:ascii="Arial" w:hAnsi="Arial" w:eastAsia="Calibri" w:cs="Arial"/>
          <w:color w:val="000000" w:themeColor="text1"/>
          <w:sz w:val="22"/>
        </w:rPr>
        <w:t>2202013000001285</w:t>
      </w:r>
      <w:r w:rsidRPr="00BD58C9" w:rsidR="006A7743">
        <w:rPr>
          <w:rFonts w:ascii="Arial" w:hAnsi="Arial" w:eastAsia="Calibri" w:cs="Arial"/>
          <w:color w:val="000000" w:themeColor="text1"/>
          <w:sz w:val="22"/>
        </w:rPr>
        <w:t xml:space="preserve">, </w:t>
      </w:r>
      <w:r w:rsidRPr="00BD58C9" w:rsidR="00A510F6">
        <w:rPr>
          <w:rFonts w:ascii="Arial" w:hAnsi="Arial" w:eastAsia="Calibri" w:cs="Arial"/>
          <w:color w:val="000000" w:themeColor="text1"/>
          <w:sz w:val="22"/>
        </w:rPr>
        <w:t>2202013000001286</w:t>
      </w:r>
      <w:r w:rsidRPr="00BD58C9" w:rsidR="00BC6C4E">
        <w:rPr>
          <w:rFonts w:ascii="Arial" w:hAnsi="Arial" w:eastAsia="Calibri" w:cs="Arial"/>
          <w:color w:val="000000" w:themeColor="text1"/>
          <w:sz w:val="22"/>
        </w:rPr>
        <w:t>, 4202012000000629</w:t>
      </w:r>
      <w:r w:rsidRPr="00BD58C9" w:rsidR="00483A2F">
        <w:rPr>
          <w:rFonts w:ascii="Arial" w:hAnsi="Arial" w:eastAsia="Calibri" w:cs="Arial"/>
          <w:color w:val="000000" w:themeColor="text1"/>
          <w:sz w:val="22"/>
        </w:rPr>
        <w:t xml:space="preserve">, </w:t>
      </w:r>
      <w:r w:rsidRPr="00BD58C9" w:rsidR="006B6C6A">
        <w:rPr>
          <w:rFonts w:ascii="Arial" w:hAnsi="Arial" w:eastAsia="Calibri" w:cs="Arial"/>
          <w:color w:val="000000" w:themeColor="text1"/>
          <w:sz w:val="22"/>
        </w:rPr>
        <w:t>2202013000001599</w:t>
      </w:r>
      <w:r w:rsidRPr="00BD58C9" w:rsidR="00C1405A">
        <w:rPr>
          <w:rFonts w:ascii="Arial" w:hAnsi="Arial" w:eastAsia="Calibri" w:cs="Arial"/>
          <w:color w:val="000000" w:themeColor="text1"/>
          <w:sz w:val="22"/>
        </w:rPr>
        <w:t xml:space="preserve"> y </w:t>
      </w:r>
      <w:r w:rsidRPr="00BD58C9" w:rsidR="00141C64">
        <w:rPr>
          <w:rFonts w:ascii="Arial" w:hAnsi="Arial" w:eastAsia="Calibri" w:cs="Arial"/>
          <w:color w:val="000000" w:themeColor="text1"/>
          <w:sz w:val="22"/>
        </w:rPr>
        <w:t>2202013000001160</w:t>
      </w:r>
      <w:r w:rsidRPr="00BD58C9" w:rsidR="00B5123E">
        <w:rPr>
          <w:rFonts w:ascii="Arial" w:hAnsi="Arial" w:eastAsia="Calibri" w:cs="Arial"/>
          <w:color w:val="000000" w:themeColor="text1"/>
          <w:sz w:val="22"/>
        </w:rPr>
        <w:t>–</w:t>
      </w:r>
      <w:r w:rsidRPr="00BD58C9" w:rsidR="00B24E57">
        <w:rPr>
          <w:rFonts w:ascii="Arial" w:hAnsi="Arial" w:eastAsia="Calibri" w:cs="Arial"/>
          <w:color w:val="000000" w:themeColor="text1"/>
          <w:sz w:val="22"/>
        </w:rPr>
        <w:t xml:space="preserve">. La tesis </w:t>
      </w:r>
      <w:r w:rsidRPr="00BD58C9" w:rsidR="00AA615B">
        <w:rPr>
          <w:rFonts w:ascii="Arial" w:hAnsi="Arial" w:eastAsia="Calibri" w:cs="Arial"/>
          <w:color w:val="000000" w:themeColor="text1"/>
          <w:sz w:val="22"/>
        </w:rPr>
        <w:t>propuesta se expone a continuación</w:t>
      </w:r>
      <w:r w:rsidRPr="00BD58C9">
        <w:rPr>
          <w:rFonts w:ascii="Arial" w:hAnsi="Arial" w:eastAsia="Calibri" w:cs="Arial"/>
          <w:color w:val="000000" w:themeColor="text1"/>
          <w:sz w:val="22"/>
        </w:rPr>
        <w:t>.</w:t>
      </w:r>
    </w:p>
    <w:p w:rsidRPr="00BD58C9" w:rsidR="008C487C" w:rsidP="008C487C" w:rsidRDefault="008C487C" w14:paraId="389827ED"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lang w:val="es-ES"/>
        </w:rPr>
        <w:t xml:space="preserve">Según el artículo 2 de </w:t>
      </w:r>
      <w:r w:rsidRPr="00BD58C9">
        <w:rPr>
          <w:rFonts w:ascii="Arial" w:hAnsi="Arial" w:cs="Arial"/>
          <w:color w:val="000000" w:themeColor="text1"/>
          <w:sz w:val="22"/>
        </w:rPr>
        <w:t>La Ley 905 de 2004</w:t>
      </w:r>
      <w:r w:rsidRPr="00BD58C9">
        <w:rPr>
          <w:rStyle w:val="Refdenotaalpie"/>
          <w:rFonts w:ascii="Arial" w:hAnsi="Arial" w:cs="Arial"/>
          <w:color w:val="000000" w:themeColor="text1"/>
          <w:sz w:val="22"/>
        </w:rPr>
        <w:footnoteReference w:id="1"/>
      </w:r>
      <w:r w:rsidRPr="00BD58C9">
        <w:rPr>
          <w:rFonts w:ascii="Arial" w:hAnsi="Arial" w:cs="Arial"/>
          <w:color w:val="000000" w:themeColor="text1"/>
          <w:sz w:val="22"/>
        </w:rPr>
        <w:t>, que modificó la Ley 590 de 2000, la Micro, Pequeña y Mediana Empresa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rsidRPr="00BD58C9" w:rsidR="008C487C" w:rsidP="008C487C" w:rsidRDefault="008C487C" w14:paraId="40407289"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BD58C9">
        <w:rPr>
          <w:rFonts w:ascii="Arial" w:hAnsi="Arial" w:cs="Arial"/>
          <w:color w:val="000000" w:themeColor="text1"/>
          <w:sz w:val="22"/>
        </w:rPr>
        <w:t>ii</w:t>
      </w:r>
      <w:proofErr w:type="spellEnd"/>
      <w:r w:rsidRPr="00BD58C9">
        <w:rPr>
          <w:rFonts w:ascii="Arial" w:hAnsi="Arial" w:cs="Arial"/>
          <w:color w:val="000000" w:themeColor="text1"/>
          <w:sz w:val="22"/>
        </w:rPr>
        <w:t xml:space="preserve">) la pequeña empresa es aquella que tiene una planta de personal entre 11 y 50 trabajadores o activos totales por un valor entre 501 y 5000 salarios mínimos mensuales legales vigentes, y </w:t>
      </w:r>
      <w:proofErr w:type="spellStart"/>
      <w:r w:rsidRPr="00BD58C9">
        <w:rPr>
          <w:rFonts w:ascii="Arial" w:hAnsi="Arial" w:cs="Arial"/>
          <w:color w:val="000000" w:themeColor="text1"/>
          <w:sz w:val="22"/>
        </w:rPr>
        <w:t>iii</w:t>
      </w:r>
      <w:proofErr w:type="spellEnd"/>
      <w:r w:rsidRPr="00BD58C9">
        <w:rPr>
          <w:rFonts w:ascii="Arial" w:hAnsi="Arial" w:cs="Arial"/>
          <w:color w:val="000000" w:themeColor="text1"/>
          <w:sz w:val="22"/>
        </w:rPr>
        <w:t xml:space="preserve">) la microempresa es </w:t>
      </w:r>
      <w:r w:rsidRPr="00BD58C9">
        <w:rPr>
          <w:rFonts w:ascii="Arial" w:hAnsi="Arial" w:cs="Arial"/>
          <w:color w:val="000000" w:themeColor="text1"/>
          <w:sz w:val="22"/>
        </w:rPr>
        <w:lastRenderedPageBreak/>
        <w:t>aquella que tiene una planta de personal de 10 trabajadores o menos o activos totales por un valor inferior a 500 salarios mínimos legales mensuales</w:t>
      </w:r>
      <w:r w:rsidRPr="00BD58C9">
        <w:rPr>
          <w:rFonts w:ascii="Arial" w:hAnsi="Arial" w:cs="Arial"/>
          <w:color w:val="000000" w:themeColor="text1"/>
          <w:sz w:val="22"/>
          <w:vertAlign w:val="superscript"/>
        </w:rPr>
        <w:footnoteReference w:id="2"/>
      </w:r>
      <w:r w:rsidRPr="00BD58C9">
        <w:rPr>
          <w:rFonts w:ascii="Arial" w:hAnsi="Arial" w:cs="Arial"/>
          <w:color w:val="000000" w:themeColor="text1"/>
          <w:sz w:val="22"/>
        </w:rPr>
        <w:t>.</w:t>
      </w:r>
    </w:p>
    <w:p w:rsidRPr="00BD58C9" w:rsidR="008C487C" w:rsidP="008C487C" w:rsidRDefault="008C487C" w14:paraId="0376B788"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en las adquisiciones necesarias para su funcionamiento</w:t>
      </w:r>
      <w:r w:rsidRPr="00BD58C9">
        <w:rPr>
          <w:rStyle w:val="Refdenotaalpie"/>
          <w:rFonts w:ascii="Arial" w:hAnsi="Arial" w:cs="Arial"/>
          <w:color w:val="000000" w:themeColor="text1"/>
          <w:sz w:val="22"/>
        </w:rPr>
        <w:footnoteReference w:id="3"/>
      </w:r>
      <w:r w:rsidRPr="00BD58C9">
        <w:rPr>
          <w:rFonts w:ascii="Arial" w:hAnsi="Arial" w:cs="Arial"/>
          <w:color w:val="000000" w:themeColor="text1"/>
          <w:sz w:val="22"/>
        </w:rPr>
        <w:t>.</w:t>
      </w:r>
    </w:p>
    <w:p w:rsidRPr="00BD58C9" w:rsidR="008C487C" w:rsidP="008C487C" w:rsidRDefault="008C487C" w14:paraId="7C6B9400"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rsidRPr="00BD58C9" w:rsidR="008C487C" w:rsidP="008C487C" w:rsidRDefault="008C487C" w14:paraId="4619BBA9"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Al respecto, el Consejo de Estado, Sala de lo Contencioso Administrativo, Sección Tercera, Subsección C, mediante sentencia con número de expediente 40.743, del 23 de mayo de 2012</w:t>
      </w:r>
      <w:r w:rsidRPr="00BD58C9">
        <w:rPr>
          <w:rStyle w:val="Refdenotaalpie"/>
          <w:rFonts w:ascii="Arial" w:hAnsi="Arial" w:cs="Arial"/>
          <w:color w:val="000000" w:themeColor="text1"/>
          <w:sz w:val="22"/>
        </w:rPr>
        <w:footnoteReference w:id="4"/>
      </w:r>
      <w:r w:rsidRPr="00BD58C9">
        <w:rPr>
          <w:rFonts w:ascii="Arial" w:hAnsi="Arial" w:cs="Arial"/>
          <w:color w:val="000000" w:themeColor="text1"/>
          <w:sz w:val="22"/>
        </w:rPr>
        <w:t xml:space="preserve">, con ponencia del Magistrado Enrique Gil Botero, destacó que las entidades públicas deben, por un lado, promocionar e incrementar, conforme con su presupuesto, la participación de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como proveedoras de bienes y servicios que demanden y, por el otro, establecer procedimientos administrativos que les faciliten el cumplimiento de los </w:t>
      </w:r>
      <w:r w:rsidRPr="00BD58C9">
        <w:rPr>
          <w:rFonts w:ascii="Arial" w:hAnsi="Arial" w:cs="Arial"/>
          <w:color w:val="000000" w:themeColor="text1"/>
          <w:sz w:val="22"/>
        </w:rPr>
        <w:lastRenderedPageBreak/>
        <w:t>requisitos y trámites relativos a pedidos, recepción de bienes o servicios, condiciones de pago y acceso a la información sobre sus programas de inversión y gasto.</w:t>
      </w:r>
    </w:p>
    <w:p w:rsidRPr="00BD58C9" w:rsidR="008C487C" w:rsidP="008C487C" w:rsidRDefault="008C487C" w14:paraId="64411F61"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contratación pública, en los siguientes términos:</w:t>
      </w:r>
    </w:p>
    <w:p w:rsidRPr="00BD58C9" w:rsidR="008C487C" w:rsidP="008C487C" w:rsidRDefault="008C487C" w14:paraId="315DB60A" w14:textId="77777777">
      <w:pPr>
        <w:jc w:val="both"/>
        <w:rPr>
          <w:rFonts w:ascii="Arial" w:hAnsi="Arial" w:cs="Arial"/>
          <w:color w:val="000000" w:themeColor="text1"/>
          <w:sz w:val="22"/>
        </w:rPr>
      </w:pPr>
    </w:p>
    <w:p w:rsidRPr="00BD58C9" w:rsidR="008C487C" w:rsidP="008C487C" w:rsidRDefault="008C487C" w14:paraId="731D6363"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BD58C9">
        <w:rPr>
          <w:rFonts w:ascii="Arial" w:hAnsi="Arial" w:cs="Arial"/>
          <w:i/>
          <w:iCs/>
          <w:color w:val="000000" w:themeColor="text1"/>
          <w:sz w:val="21"/>
          <w:szCs w:val="21"/>
        </w:rPr>
        <w:t xml:space="preserve">las entidades estatales adopten en beneficio de las </w:t>
      </w:r>
      <w:proofErr w:type="spellStart"/>
      <w:r w:rsidRPr="00BD58C9">
        <w:rPr>
          <w:rFonts w:ascii="Arial" w:hAnsi="Arial" w:cs="Arial"/>
          <w:i/>
          <w:iCs/>
          <w:color w:val="000000" w:themeColor="text1"/>
          <w:sz w:val="21"/>
          <w:szCs w:val="21"/>
        </w:rPr>
        <w:t>Mipymes</w:t>
      </w:r>
      <w:proofErr w:type="spellEnd"/>
      <w:r w:rsidRPr="00BD58C9">
        <w:rPr>
          <w:rFonts w:ascii="Arial" w:hAnsi="Arial" w:cs="Arial"/>
          <w:i/>
          <w:iCs/>
          <w:color w:val="000000" w:themeColor="text1"/>
          <w:sz w:val="21"/>
          <w:szCs w:val="21"/>
        </w:rPr>
        <w:t xml:space="preserve">, convocatorias limitadas a estas en las que, previo a la Resolución de apertura del proceso respectivo, se haya manifestado el interés del número plural de </w:t>
      </w:r>
      <w:proofErr w:type="spellStart"/>
      <w:r w:rsidRPr="00BD58C9">
        <w:rPr>
          <w:rFonts w:ascii="Arial" w:hAnsi="Arial" w:cs="Arial"/>
          <w:i/>
          <w:iCs/>
          <w:color w:val="000000" w:themeColor="text1"/>
          <w:sz w:val="21"/>
          <w:szCs w:val="21"/>
        </w:rPr>
        <w:t>Mipymes</w:t>
      </w:r>
      <w:proofErr w:type="spellEnd"/>
      <w:r w:rsidRPr="00BD58C9">
        <w:rPr>
          <w:rFonts w:ascii="Arial" w:hAnsi="Arial" w:cs="Arial"/>
          <w:i/>
          <w:iCs/>
          <w:color w:val="000000" w:themeColor="text1"/>
          <w:sz w:val="21"/>
          <w:szCs w:val="21"/>
        </w:rPr>
        <w:t xml:space="preserve"> que haya sido determinado en el reglamento</w:t>
      </w:r>
      <w:r w:rsidRPr="00BD58C9">
        <w:rPr>
          <w:rFonts w:ascii="Arial" w:hAnsi="Arial" w:cs="Arial"/>
          <w:color w:val="000000" w:themeColor="text1"/>
          <w:sz w:val="21"/>
          <w:szCs w:val="21"/>
        </w:rPr>
        <w:t>.</w:t>
      </w:r>
    </w:p>
    <w:p w:rsidRPr="00BD58C9" w:rsidR="008C487C" w:rsidP="008C487C" w:rsidRDefault="008C487C" w14:paraId="497AD14A" w14:textId="77777777">
      <w:pPr>
        <w:ind w:left="709" w:right="709"/>
        <w:jc w:val="both"/>
        <w:rPr>
          <w:rFonts w:ascii="Arial" w:hAnsi="Arial" w:cs="Arial"/>
          <w:color w:val="000000" w:themeColor="text1"/>
          <w:sz w:val="21"/>
          <w:szCs w:val="21"/>
        </w:rPr>
      </w:pPr>
    </w:p>
    <w:p w:rsidRPr="00BD58C9" w:rsidR="008C487C" w:rsidP="008C487C" w:rsidRDefault="008C487C" w14:paraId="07BBD555"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respetando los montos y las condiciones contenidas en los compromisos internacionales vigentes.</w:t>
      </w:r>
    </w:p>
    <w:p w:rsidRPr="00BD58C9" w:rsidR="008C487C" w:rsidP="008C487C" w:rsidRDefault="008C487C" w14:paraId="4BF3E25D" w14:textId="77777777">
      <w:pPr>
        <w:ind w:left="709" w:right="709"/>
        <w:jc w:val="both"/>
        <w:rPr>
          <w:rFonts w:ascii="Arial" w:hAnsi="Arial" w:cs="Arial"/>
          <w:color w:val="000000" w:themeColor="text1"/>
          <w:sz w:val="21"/>
          <w:szCs w:val="21"/>
        </w:rPr>
      </w:pPr>
    </w:p>
    <w:p w:rsidRPr="00BD58C9" w:rsidR="008C487C" w:rsidP="008C487C" w:rsidRDefault="008C487C" w14:paraId="663FE45F"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BD58C9" w:rsidR="008C487C" w:rsidP="008C487C" w:rsidRDefault="008C487C" w14:paraId="3C290181" w14:textId="77777777">
      <w:pPr>
        <w:ind w:left="709" w:right="709"/>
        <w:jc w:val="both"/>
        <w:rPr>
          <w:rFonts w:ascii="Arial" w:hAnsi="Arial" w:cs="Arial"/>
          <w:color w:val="000000" w:themeColor="text1"/>
          <w:sz w:val="21"/>
          <w:szCs w:val="21"/>
        </w:rPr>
      </w:pPr>
    </w:p>
    <w:p w:rsidRPr="00BD58C9" w:rsidR="008C487C" w:rsidP="008C487C" w:rsidRDefault="008C487C" w14:paraId="0C2B8869"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BD58C9" w:rsidR="008C487C" w:rsidP="008C487C" w:rsidRDefault="008C487C" w14:paraId="7D1CCFC0" w14:textId="77777777">
      <w:pPr>
        <w:ind w:left="709" w:right="709"/>
        <w:jc w:val="both"/>
        <w:rPr>
          <w:rFonts w:ascii="Arial" w:hAnsi="Arial" w:cs="Arial"/>
          <w:color w:val="000000" w:themeColor="text1"/>
          <w:sz w:val="21"/>
          <w:szCs w:val="21"/>
        </w:rPr>
      </w:pPr>
    </w:p>
    <w:p w:rsidRPr="00BD58C9" w:rsidR="008C487C" w:rsidP="008C487C" w:rsidRDefault="008C487C" w14:paraId="555AEE03"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beneficien a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del ámbito municipal o departamental correspondiente al de la ejecución del contrato.</w:t>
      </w:r>
    </w:p>
    <w:p w:rsidRPr="00BD58C9" w:rsidR="008C487C" w:rsidP="008C487C" w:rsidRDefault="008C487C" w14:paraId="1C69CD45" w14:textId="77777777">
      <w:pPr>
        <w:ind w:left="709" w:right="709"/>
        <w:jc w:val="both"/>
        <w:rPr>
          <w:rFonts w:ascii="Arial" w:hAnsi="Arial" w:cs="Arial"/>
          <w:color w:val="000000" w:themeColor="text1"/>
          <w:sz w:val="21"/>
          <w:szCs w:val="21"/>
        </w:rPr>
      </w:pPr>
    </w:p>
    <w:p w:rsidRPr="00BD58C9" w:rsidR="008C487C" w:rsidP="008C487C" w:rsidRDefault="008C487C" w14:paraId="21F4A44A" w14:textId="77777777">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PARÁGRAFO 2o. Sin perjuicio de lo dispuesto en los artículos 5 y 6 de la Ley 1150 de 2007, para que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BD58C9" w:rsidR="008C487C" w:rsidP="008C487C" w:rsidRDefault="008C487C" w14:paraId="414F64A7" w14:textId="77777777">
      <w:pPr>
        <w:ind w:left="709" w:right="709"/>
        <w:jc w:val="both"/>
        <w:rPr>
          <w:rFonts w:ascii="Arial" w:hAnsi="Arial" w:cs="Arial"/>
          <w:color w:val="000000" w:themeColor="text1"/>
          <w:sz w:val="21"/>
          <w:szCs w:val="21"/>
        </w:rPr>
      </w:pPr>
    </w:p>
    <w:p w:rsidRPr="00BD58C9" w:rsidR="008C487C" w:rsidP="008C487C" w:rsidRDefault="008C487C" w14:paraId="1DD5363C" w14:textId="1DD7052E">
      <w:pPr>
        <w:ind w:left="709" w:right="709"/>
        <w:jc w:val="both"/>
        <w:rPr>
          <w:rFonts w:ascii="Arial" w:hAnsi="Arial" w:cs="Arial"/>
          <w:color w:val="000000" w:themeColor="text1"/>
          <w:sz w:val="21"/>
          <w:szCs w:val="21"/>
        </w:rPr>
      </w:pPr>
      <w:r w:rsidRPr="00BD58C9">
        <w:rPr>
          <w:rFonts w:ascii="Arial" w:hAnsi="Arial" w:cs="Arial"/>
          <w:color w:val="000000" w:themeColor="text1"/>
          <w:sz w:val="21"/>
          <w:szCs w:val="21"/>
        </w:rPr>
        <w:t xml:space="preserve">PARÁGRAFO 3o. En la ejecución de los contratos a que se refiere el presente artículo, las entidades y los contratistas, deberán observar lo dispuesto en los </w:t>
      </w:r>
      <w:r w:rsidRPr="00BD58C9">
        <w:rPr>
          <w:rFonts w:ascii="Arial" w:hAnsi="Arial" w:cs="Arial"/>
          <w:color w:val="000000" w:themeColor="text1"/>
          <w:sz w:val="21"/>
          <w:szCs w:val="21"/>
        </w:rPr>
        <w:lastRenderedPageBreak/>
        <w:t>artículos 90 a 95 de la Ley 418 de 1997 y las normas que la modifiquen, adicionen o subroguen</w:t>
      </w:r>
      <w:r w:rsidRPr="00BD58C9" w:rsidR="006818B6">
        <w:rPr>
          <w:rFonts w:ascii="Arial" w:hAnsi="Arial" w:cs="Arial"/>
          <w:color w:val="000000" w:themeColor="text1"/>
          <w:sz w:val="21"/>
          <w:szCs w:val="21"/>
        </w:rPr>
        <w:t xml:space="preserve"> (Cursivas fuera de texto)</w:t>
      </w:r>
      <w:r w:rsidRPr="00BD58C9" w:rsidR="00F710C6">
        <w:rPr>
          <w:rFonts w:ascii="Arial" w:hAnsi="Arial" w:cs="Arial"/>
          <w:color w:val="000000" w:themeColor="text1"/>
          <w:sz w:val="21"/>
          <w:szCs w:val="21"/>
        </w:rPr>
        <w:t>.</w:t>
      </w:r>
    </w:p>
    <w:p w:rsidRPr="00BD58C9" w:rsidR="008C487C" w:rsidP="008C487C" w:rsidRDefault="008C487C" w14:paraId="178E4DED" w14:textId="77777777">
      <w:pPr>
        <w:jc w:val="both"/>
        <w:rPr>
          <w:rFonts w:ascii="Arial" w:hAnsi="Arial" w:cs="Arial"/>
          <w:color w:val="000000" w:themeColor="text1"/>
          <w:sz w:val="22"/>
        </w:rPr>
      </w:pPr>
    </w:p>
    <w:p w:rsidRPr="00BD58C9" w:rsidR="008C487C" w:rsidP="008C487C" w:rsidRDefault="008C487C" w14:paraId="4950446E" w14:textId="77777777">
      <w:pPr>
        <w:spacing w:before="120" w:line="276" w:lineRule="auto"/>
        <w:ind w:firstLine="709"/>
        <w:jc w:val="both"/>
        <w:rPr>
          <w:rFonts w:ascii="Arial" w:hAnsi="Arial" w:eastAsia="Calibri" w:cs="Arial"/>
          <w:color w:val="000000" w:themeColor="text1"/>
          <w:sz w:val="22"/>
        </w:rPr>
      </w:pPr>
      <w:r w:rsidRPr="00BD58C9">
        <w:rPr>
          <w:rFonts w:ascii="Arial" w:hAnsi="Arial" w:cs="Arial"/>
          <w:color w:val="000000" w:themeColor="text1"/>
          <w:sz w:val="22"/>
        </w:rPr>
        <w:t>L</w:t>
      </w:r>
      <w:r w:rsidRPr="00BD58C9">
        <w:rPr>
          <w:rFonts w:ascii="Arial" w:hAnsi="Arial" w:eastAsia="Calibri"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BD58C9" w:rsidR="008C487C" w:rsidP="008C487C" w:rsidRDefault="008C487C" w14:paraId="275E06CE"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y la </w:t>
      </w:r>
      <w:r w:rsidRPr="00BD58C9">
        <w:rPr>
          <w:rFonts w:ascii="Arial" w:hAnsi="Arial" w:cs="Arial"/>
          <w:color w:val="000000" w:themeColor="text1"/>
          <w:sz w:val="22"/>
          <w:lang w:val="es-CO"/>
        </w:rPr>
        <w:t xml:space="preserve">«limitación territorial» a </w:t>
      </w:r>
      <w:proofErr w:type="spellStart"/>
      <w:r w:rsidRPr="00BD58C9">
        <w:rPr>
          <w:rFonts w:ascii="Arial" w:hAnsi="Arial" w:cs="Arial"/>
          <w:color w:val="000000" w:themeColor="text1"/>
          <w:sz w:val="22"/>
          <w:lang w:val="es-CO"/>
        </w:rPr>
        <w:t>Mipymes</w:t>
      </w:r>
      <w:proofErr w:type="spellEnd"/>
      <w:r w:rsidRPr="00BD58C9">
        <w:rPr>
          <w:rFonts w:ascii="Arial" w:hAnsi="Arial" w:cs="Arial"/>
          <w:color w:val="000000" w:themeColor="text1"/>
          <w:sz w:val="22"/>
        </w:rPr>
        <w:t xml:space="preserve">, contenidas, respectivamente, en los artículos 2.2.1.2.4.2.2. y </w:t>
      </w:r>
      <w:r w:rsidRPr="00BD58C9">
        <w:rPr>
          <w:rFonts w:ascii="Arial" w:hAnsi="Arial" w:cs="Arial"/>
          <w:color w:val="000000" w:themeColor="text1"/>
          <w:sz w:val="22"/>
          <w:lang w:val="es-CO"/>
        </w:rPr>
        <w:t xml:space="preserve">2.2.1.2.4.2.3. </w:t>
      </w:r>
      <w:r w:rsidRPr="00BD58C9">
        <w:rPr>
          <w:rFonts w:ascii="Arial" w:hAnsi="Arial" w:cs="Arial"/>
          <w:color w:val="000000" w:themeColor="text1"/>
          <w:sz w:val="22"/>
        </w:rPr>
        <w:t>Este último dice lo siguiente:</w:t>
      </w:r>
    </w:p>
    <w:p w:rsidRPr="00BD58C9" w:rsidR="008C487C" w:rsidP="008C487C" w:rsidRDefault="008C487C" w14:paraId="5D37D451" w14:textId="77777777">
      <w:pPr>
        <w:ind w:firstLine="709"/>
        <w:jc w:val="both"/>
        <w:rPr>
          <w:rFonts w:ascii="Arial" w:hAnsi="Arial" w:cs="Arial"/>
          <w:color w:val="000000" w:themeColor="text1"/>
          <w:sz w:val="22"/>
        </w:rPr>
      </w:pPr>
    </w:p>
    <w:p w:rsidRPr="00BD58C9" w:rsidR="008C487C" w:rsidP="008C487C" w:rsidRDefault="008C487C" w14:paraId="41D90C34" w14:textId="77777777">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lang w:val="es-CO"/>
        </w:rPr>
        <w:t xml:space="preserve">Las Entidades Estatales pueden realizar convocatorias limitadas 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rsidRPr="00BD58C9" w:rsidR="008C487C" w:rsidP="008C487C" w:rsidRDefault="008C487C" w14:paraId="3EB60C7E" w14:textId="77777777">
      <w:pPr>
        <w:ind w:left="709" w:right="760"/>
        <w:jc w:val="both"/>
        <w:rPr>
          <w:rFonts w:ascii="Arial" w:hAnsi="Arial" w:cs="Arial"/>
          <w:color w:val="000000" w:themeColor="text1"/>
          <w:sz w:val="21"/>
          <w:szCs w:val="21"/>
        </w:rPr>
      </w:pPr>
    </w:p>
    <w:p w:rsidRPr="00BD58C9" w:rsidR="008C487C" w:rsidP="008C487C" w:rsidRDefault="008C487C" w14:paraId="690A234D" w14:textId="77777777">
      <w:pPr>
        <w:ind w:right="760"/>
        <w:jc w:val="both"/>
        <w:rPr>
          <w:rFonts w:ascii="Arial" w:hAnsi="Arial" w:cs="Arial"/>
          <w:color w:val="000000" w:themeColor="text1"/>
          <w:sz w:val="22"/>
        </w:rPr>
      </w:pPr>
      <w:r w:rsidRPr="00BD58C9">
        <w:rPr>
          <w:rFonts w:ascii="Arial" w:hAnsi="Arial" w:cs="Arial"/>
          <w:color w:val="000000" w:themeColor="text1"/>
          <w:sz w:val="22"/>
        </w:rPr>
        <w:t>El artículo 2.2.1.2.4.2.2., por su parte, es del siguiente tenor:</w:t>
      </w:r>
    </w:p>
    <w:p w:rsidRPr="00BD58C9" w:rsidR="008C487C" w:rsidP="008C487C" w:rsidRDefault="008C487C" w14:paraId="44F91F88" w14:textId="77777777">
      <w:pPr>
        <w:ind w:left="709" w:right="760"/>
        <w:jc w:val="both"/>
        <w:rPr>
          <w:rFonts w:ascii="Arial" w:hAnsi="Arial" w:cs="Arial"/>
          <w:color w:val="000000" w:themeColor="text1"/>
          <w:sz w:val="21"/>
          <w:szCs w:val="21"/>
        </w:rPr>
      </w:pPr>
    </w:p>
    <w:p w:rsidRPr="00BD58C9" w:rsidR="008C487C" w:rsidP="008C487C" w:rsidRDefault="008C487C" w14:paraId="243B8717" w14:textId="77777777">
      <w:pPr>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La Entidad Estatal debe limitar a las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rsidRPr="00BD58C9" w:rsidR="008C487C" w:rsidP="008C487C" w:rsidRDefault="008C487C" w14:paraId="1ABA394D" w14:textId="77777777">
      <w:pPr>
        <w:ind w:left="709" w:right="760"/>
        <w:jc w:val="both"/>
        <w:rPr>
          <w:rFonts w:ascii="Arial" w:hAnsi="Arial" w:cs="Arial"/>
          <w:color w:val="000000" w:themeColor="text1"/>
          <w:sz w:val="21"/>
          <w:szCs w:val="21"/>
          <w:lang w:val="es-CO"/>
        </w:rPr>
      </w:pPr>
    </w:p>
    <w:p w:rsidRPr="00BD58C9" w:rsidR="008C487C" w:rsidP="008C487C" w:rsidRDefault="008C487C" w14:paraId="7534FE6F" w14:textId="77777777">
      <w:pPr>
        <w:pStyle w:val="Prrafodelista"/>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Pr="00BD58C9" w:rsidR="008C487C" w:rsidP="008C487C" w:rsidRDefault="008C487C" w14:paraId="0D11E2C3" w14:textId="77777777">
      <w:pPr>
        <w:pStyle w:val="Prrafodelista"/>
        <w:ind w:left="709" w:right="760"/>
        <w:jc w:val="both"/>
        <w:rPr>
          <w:rFonts w:ascii="Arial" w:hAnsi="Arial" w:cs="Arial"/>
          <w:color w:val="000000" w:themeColor="text1"/>
          <w:sz w:val="21"/>
          <w:szCs w:val="21"/>
          <w:lang w:val="es-CO"/>
        </w:rPr>
      </w:pPr>
    </w:p>
    <w:p w:rsidRPr="00BD58C9" w:rsidR="008C487C" w:rsidP="008C487C" w:rsidRDefault="008C487C" w14:paraId="0234FED4" w14:textId="77777777">
      <w:pPr>
        <w:pStyle w:val="Prrafodelista"/>
        <w:ind w:left="709" w:right="760"/>
        <w:jc w:val="both"/>
        <w:rPr>
          <w:rFonts w:ascii="Arial" w:hAnsi="Arial" w:cs="Arial"/>
          <w:color w:val="000000" w:themeColor="text1"/>
          <w:sz w:val="21"/>
          <w:szCs w:val="21"/>
          <w:lang w:val="es-CO"/>
        </w:rPr>
      </w:pPr>
      <w:r w:rsidRPr="00BD58C9">
        <w:rPr>
          <w:rFonts w:ascii="Arial" w:hAnsi="Arial" w:cs="Arial"/>
          <w:color w:val="000000" w:themeColor="text1"/>
          <w:sz w:val="21"/>
          <w:szCs w:val="21"/>
          <w:lang w:val="es-CO"/>
        </w:rPr>
        <w:t xml:space="preserve">2. La Entidad Estatal ha recibido solicitudes de por lo menos tres (3)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para limitar la convocatoria a </w:t>
      </w:r>
      <w:proofErr w:type="spellStart"/>
      <w:r w:rsidRPr="00BD58C9">
        <w:rPr>
          <w:rFonts w:ascii="Arial" w:hAnsi="Arial" w:cs="Arial"/>
          <w:color w:val="000000" w:themeColor="text1"/>
          <w:sz w:val="21"/>
          <w:szCs w:val="21"/>
          <w:lang w:val="es-CO"/>
        </w:rPr>
        <w:t>Mipyme</w:t>
      </w:r>
      <w:proofErr w:type="spellEnd"/>
      <w:r w:rsidRPr="00BD58C9">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rsidRPr="00BD58C9" w:rsidR="008C487C" w:rsidP="008C487C" w:rsidRDefault="008C487C" w14:paraId="4620B008" w14:textId="77777777">
      <w:pPr>
        <w:jc w:val="both"/>
        <w:rPr>
          <w:rFonts w:ascii="Arial" w:hAnsi="Arial" w:cs="Arial"/>
          <w:color w:val="000000" w:themeColor="text1"/>
          <w:sz w:val="20"/>
          <w:szCs w:val="20"/>
          <w:lang w:val="es-CO"/>
        </w:rPr>
      </w:pPr>
    </w:p>
    <w:p w:rsidRPr="00BD58C9" w:rsidR="008C487C" w:rsidP="008C487C" w:rsidRDefault="008C487C" w14:paraId="6F0DF268"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Puede decirse, entonces, que el Decreto 1082 de 2015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las cuales, sin embargo, deben leerse conjunta y armónicamente. Por un lado, la que prevé los requisitos generales para que la entidad limite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w:t>
      </w:r>
      <w:r w:rsidRPr="00BD58C9">
        <w:rPr>
          <w:rFonts w:ascii="Arial" w:hAnsi="Arial" w:cs="Arial"/>
          <w:i/>
          <w:iCs/>
          <w:color w:val="000000" w:themeColor="text1"/>
          <w:sz w:val="22"/>
        </w:rPr>
        <w:t>infra</w:t>
      </w:r>
      <w:r w:rsidRPr="00BD58C9">
        <w:rPr>
          <w:rFonts w:ascii="Arial" w:hAnsi="Arial" w:cs="Arial"/>
          <w:color w:val="000000" w:themeColor="text1"/>
          <w:sz w:val="22"/>
        </w:rPr>
        <w:t xml:space="preserve"> literal a» y, por el otro, la que establece la posibilidad de regular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w:t>
      </w:r>
      <w:r w:rsidRPr="00BD58C9">
        <w:rPr>
          <w:rFonts w:ascii="Arial" w:hAnsi="Arial" w:cs="Arial"/>
          <w:i/>
          <w:iCs/>
          <w:color w:val="000000" w:themeColor="text1"/>
          <w:sz w:val="22"/>
        </w:rPr>
        <w:t xml:space="preserve">infra </w:t>
      </w:r>
      <w:r w:rsidRPr="00BD58C9">
        <w:rPr>
          <w:rFonts w:ascii="Arial" w:hAnsi="Arial" w:cs="Arial"/>
          <w:color w:val="000000" w:themeColor="text1"/>
          <w:sz w:val="22"/>
        </w:rPr>
        <w:t xml:space="preserve">literal b». </w:t>
      </w:r>
    </w:p>
    <w:p w:rsidRPr="00BD58C9" w:rsidR="008C487C" w:rsidP="008C487C" w:rsidRDefault="008C487C" w14:paraId="051965EA" w14:textId="5714DC60">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lastRenderedPageBreak/>
        <w:t xml:space="preserve">Es de resaltar que estas normas se refieren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genéricamente y, particularmente,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del orden nacional. Otra cosa es que las normas de contratación permitan que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con </w:t>
      </w:r>
      <w:r w:rsidRPr="00BD58C9" w:rsidR="00C50B1B">
        <w:rPr>
          <w:rFonts w:ascii="Arial" w:hAnsi="Arial" w:cs="Arial"/>
          <w:color w:val="000000" w:themeColor="text1"/>
          <w:sz w:val="22"/>
        </w:rPr>
        <w:t>«</w:t>
      </w:r>
      <w:r w:rsidRPr="00BD58C9">
        <w:rPr>
          <w:rFonts w:ascii="Arial" w:hAnsi="Arial" w:cs="Arial"/>
          <w:color w:val="000000" w:themeColor="text1"/>
          <w:sz w:val="22"/>
        </w:rPr>
        <w:t>domicilio</w:t>
      </w:r>
      <w:r w:rsidRPr="00BD58C9" w:rsidR="00C50B1B">
        <w:rPr>
          <w:rFonts w:ascii="Arial" w:hAnsi="Arial" w:cs="Arial"/>
          <w:color w:val="000000" w:themeColor="text1"/>
          <w:sz w:val="22"/>
        </w:rPr>
        <w:t>»</w:t>
      </w:r>
      <w:r w:rsidRPr="00BD58C9">
        <w:rPr>
          <w:rFonts w:ascii="Arial" w:hAnsi="Arial" w:cs="Arial"/>
          <w:color w:val="000000" w:themeColor="text1"/>
          <w:sz w:val="22"/>
        </w:rPr>
        <w:t xml:space="preserve"> en un municipio o departamento puedan beneficiarse en la ejecución de un contrato dentro de la entidad territorial en la que tienen su </w:t>
      </w:r>
      <w:r w:rsidRPr="00BD58C9" w:rsidR="00C50B1B">
        <w:rPr>
          <w:rFonts w:ascii="Arial" w:hAnsi="Arial" w:cs="Arial"/>
          <w:color w:val="000000" w:themeColor="text1"/>
          <w:sz w:val="22"/>
        </w:rPr>
        <w:t>«</w:t>
      </w:r>
      <w:r w:rsidRPr="00BD58C9">
        <w:rPr>
          <w:rFonts w:ascii="Arial" w:hAnsi="Arial" w:cs="Arial"/>
          <w:color w:val="000000" w:themeColor="text1"/>
          <w:sz w:val="22"/>
        </w:rPr>
        <w:t>domicilio</w:t>
      </w:r>
      <w:r w:rsidRPr="00BD58C9" w:rsidR="00C50B1B">
        <w:rPr>
          <w:rFonts w:ascii="Arial" w:hAnsi="Arial" w:cs="Arial"/>
          <w:color w:val="000000" w:themeColor="text1"/>
          <w:sz w:val="22"/>
        </w:rPr>
        <w:t>»</w:t>
      </w:r>
      <w:r w:rsidRPr="00BD58C9">
        <w:rPr>
          <w:rFonts w:ascii="Arial" w:hAnsi="Arial" w:cs="Arial"/>
          <w:color w:val="000000" w:themeColor="text1"/>
          <w:sz w:val="22"/>
        </w:rPr>
        <w:t xml:space="preserve">. De todos modos,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domiciliadas en un municipio o departamento son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En consecuencia, no es procedente distinguir entre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y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municipales o departamentales, habida cuenta que estas últimas no existen como categoría dentro del ordenamiento normativo.</w:t>
      </w:r>
    </w:p>
    <w:p w:rsidRPr="00BD58C9" w:rsidR="005F5D19" w:rsidP="008C487C" w:rsidRDefault="00AE668A" w14:paraId="1B5F6978" w14:textId="77777777">
      <w:pPr>
        <w:spacing w:before="120" w:line="276" w:lineRule="auto"/>
        <w:ind w:firstLine="709"/>
        <w:jc w:val="both"/>
        <w:rPr>
          <w:rFonts w:ascii="Arial" w:hAnsi="Arial" w:cs="Arial"/>
          <w:color w:val="000000" w:themeColor="text1"/>
          <w:sz w:val="22"/>
          <w:lang w:val="es-CO"/>
        </w:rPr>
      </w:pPr>
      <w:r w:rsidRPr="00BD58C9">
        <w:rPr>
          <w:rFonts w:ascii="Arial" w:hAnsi="Arial" w:cs="Arial"/>
          <w:color w:val="000000" w:themeColor="text1"/>
          <w:sz w:val="22"/>
        </w:rPr>
        <w:t xml:space="preserve">Igualmente, se debe precisar que el artículo </w:t>
      </w:r>
      <w:r w:rsidRPr="00BD58C9">
        <w:rPr>
          <w:rFonts w:ascii="Arial" w:hAnsi="Arial" w:cs="Arial"/>
          <w:color w:val="000000" w:themeColor="text1"/>
          <w:sz w:val="22"/>
          <w:lang w:val="es-CO"/>
        </w:rPr>
        <w:t>2.2.1.2.4.2.3. del Decreto 1082 de 2015 se refiere a las «</w:t>
      </w:r>
      <w:proofErr w:type="spellStart"/>
      <w:r w:rsidRPr="00BD58C9">
        <w:rPr>
          <w:rFonts w:ascii="Arial" w:hAnsi="Arial" w:cs="Arial"/>
          <w:color w:val="000000" w:themeColor="text1"/>
          <w:sz w:val="22"/>
          <w:lang w:val="es-CO"/>
        </w:rPr>
        <w:t>Mipyme</w:t>
      </w:r>
      <w:proofErr w:type="spellEnd"/>
      <w:r w:rsidRPr="00BD58C9">
        <w:rPr>
          <w:rFonts w:ascii="Arial" w:hAnsi="Arial" w:cs="Arial"/>
          <w:color w:val="000000" w:themeColor="text1"/>
          <w:sz w:val="22"/>
          <w:lang w:val="es-CO"/>
        </w:rPr>
        <w:t xml:space="preserve"> nacionales </w:t>
      </w:r>
      <w:r w:rsidRPr="00BD58C9">
        <w:rPr>
          <w:rFonts w:ascii="Arial" w:hAnsi="Arial" w:cs="Arial"/>
          <w:i/>
          <w:iCs/>
          <w:color w:val="000000" w:themeColor="text1"/>
          <w:sz w:val="22"/>
          <w:lang w:val="es-CO"/>
        </w:rPr>
        <w:t>domiciliadas</w:t>
      </w:r>
      <w:r w:rsidRPr="00BD58C9">
        <w:rPr>
          <w:rFonts w:ascii="Arial" w:hAnsi="Arial" w:cs="Arial"/>
          <w:color w:val="000000" w:themeColor="text1"/>
          <w:sz w:val="22"/>
          <w:lang w:val="es-CO"/>
        </w:rPr>
        <w:t xml:space="preserve"> en los departamentos o municipios en donde se va a ejecutar el contrato»</w:t>
      </w:r>
      <w:r w:rsidRPr="00BD58C9" w:rsidR="00F5266F">
        <w:rPr>
          <w:rFonts w:ascii="Arial" w:hAnsi="Arial" w:cs="Arial"/>
          <w:color w:val="000000" w:themeColor="text1"/>
          <w:sz w:val="22"/>
          <w:lang w:val="es-CO"/>
        </w:rPr>
        <w:t xml:space="preserve"> «cursivas propias»</w:t>
      </w:r>
      <w:r w:rsidRPr="00BD58C9" w:rsidR="00813893">
        <w:rPr>
          <w:rFonts w:ascii="Arial" w:hAnsi="Arial" w:cs="Arial"/>
          <w:color w:val="000000" w:themeColor="text1"/>
          <w:sz w:val="22"/>
          <w:lang w:val="es-CO"/>
        </w:rPr>
        <w:t>, esto es, al «domicilio» y no a las «sucursales». Esta distinción</w:t>
      </w:r>
      <w:r w:rsidRPr="00BD58C9" w:rsidR="007D62C7">
        <w:rPr>
          <w:rFonts w:ascii="Arial" w:hAnsi="Arial" w:cs="Arial"/>
          <w:color w:val="000000" w:themeColor="text1"/>
          <w:sz w:val="22"/>
          <w:lang w:val="es-CO"/>
        </w:rPr>
        <w:t xml:space="preserve"> es importante </w:t>
      </w:r>
      <w:r w:rsidRPr="00BD58C9" w:rsidR="00E96422">
        <w:rPr>
          <w:rFonts w:ascii="Arial" w:hAnsi="Arial" w:cs="Arial"/>
          <w:color w:val="000000" w:themeColor="text1"/>
          <w:sz w:val="22"/>
          <w:lang w:val="es-CO"/>
        </w:rPr>
        <w:t xml:space="preserve">porque el beneficio normativo </w:t>
      </w:r>
      <w:r w:rsidRPr="00BD58C9" w:rsidR="007D62C7">
        <w:rPr>
          <w:rFonts w:ascii="Arial" w:hAnsi="Arial" w:cs="Arial"/>
          <w:color w:val="000000" w:themeColor="text1"/>
          <w:sz w:val="22"/>
          <w:lang w:val="es-CO"/>
        </w:rPr>
        <w:t xml:space="preserve">únicamente </w:t>
      </w:r>
      <w:r w:rsidRPr="00BD58C9" w:rsidR="00E96422">
        <w:rPr>
          <w:rFonts w:ascii="Arial" w:hAnsi="Arial" w:cs="Arial"/>
          <w:color w:val="000000" w:themeColor="text1"/>
          <w:sz w:val="22"/>
          <w:lang w:val="es-CO"/>
        </w:rPr>
        <w:t xml:space="preserve">aplica en el lugar en el que la </w:t>
      </w:r>
      <w:proofErr w:type="spellStart"/>
      <w:r w:rsidRPr="00BD58C9" w:rsidR="00E96422">
        <w:rPr>
          <w:rFonts w:ascii="Arial" w:hAnsi="Arial" w:cs="Arial"/>
          <w:color w:val="000000" w:themeColor="text1"/>
          <w:sz w:val="22"/>
          <w:lang w:val="es-CO"/>
        </w:rPr>
        <w:t>Mipyme</w:t>
      </w:r>
      <w:proofErr w:type="spellEnd"/>
      <w:r w:rsidRPr="00BD58C9" w:rsidR="00E96422">
        <w:rPr>
          <w:rFonts w:ascii="Arial" w:hAnsi="Arial" w:cs="Arial"/>
          <w:color w:val="000000" w:themeColor="text1"/>
          <w:sz w:val="22"/>
          <w:lang w:val="es-CO"/>
        </w:rPr>
        <w:t xml:space="preserve"> tiene su </w:t>
      </w:r>
      <w:r w:rsidRPr="00BD58C9" w:rsidR="00C50B1B">
        <w:rPr>
          <w:rFonts w:ascii="Arial" w:hAnsi="Arial" w:cs="Arial"/>
          <w:color w:val="000000" w:themeColor="text1"/>
          <w:sz w:val="22"/>
          <w:lang w:val="es-CO"/>
        </w:rPr>
        <w:t>«</w:t>
      </w:r>
      <w:r w:rsidRPr="00BD58C9" w:rsidR="00E96422">
        <w:rPr>
          <w:rFonts w:ascii="Arial" w:hAnsi="Arial" w:cs="Arial"/>
          <w:color w:val="000000" w:themeColor="text1"/>
          <w:sz w:val="22"/>
          <w:lang w:val="es-CO"/>
        </w:rPr>
        <w:t>domicilio</w:t>
      </w:r>
      <w:r w:rsidRPr="00BD58C9" w:rsidR="00C50B1B">
        <w:rPr>
          <w:rFonts w:ascii="Arial" w:hAnsi="Arial" w:cs="Arial"/>
          <w:color w:val="000000" w:themeColor="text1"/>
          <w:sz w:val="22"/>
          <w:lang w:val="es-CO"/>
        </w:rPr>
        <w:t>»</w:t>
      </w:r>
      <w:r w:rsidRPr="00BD58C9" w:rsidR="00E96422">
        <w:rPr>
          <w:rFonts w:ascii="Arial" w:hAnsi="Arial" w:cs="Arial"/>
          <w:color w:val="000000" w:themeColor="text1"/>
          <w:sz w:val="22"/>
          <w:lang w:val="es-CO"/>
        </w:rPr>
        <w:t xml:space="preserve">, y no en donde tiene sucursales. </w:t>
      </w:r>
    </w:p>
    <w:p w:rsidRPr="00BD58C9" w:rsidR="00521964" w:rsidP="008C487C" w:rsidRDefault="005F5D19" w14:paraId="3FCDAD0F" w14:textId="3DB241D8">
      <w:pPr>
        <w:spacing w:before="120" w:line="276" w:lineRule="auto"/>
        <w:ind w:firstLine="709"/>
        <w:jc w:val="both"/>
        <w:rPr>
          <w:rFonts w:ascii="Arial" w:hAnsi="Arial" w:cs="Arial"/>
          <w:color w:val="000000" w:themeColor="text1"/>
          <w:sz w:val="22"/>
          <w:lang w:val="es-CO"/>
        </w:rPr>
      </w:pPr>
      <w:r w:rsidRPr="00BD58C9">
        <w:rPr>
          <w:rFonts w:ascii="Arial" w:hAnsi="Arial" w:cs="Arial"/>
          <w:color w:val="000000" w:themeColor="text1"/>
          <w:sz w:val="22"/>
          <w:lang w:val="es-CO"/>
        </w:rPr>
        <w:t>El artículo 263 del Código de Comercio</w:t>
      </w:r>
      <w:r w:rsidRPr="00BD58C9" w:rsidR="00BA7E78">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BD58C9">
        <w:rPr>
          <w:rFonts w:ascii="Arial" w:hAnsi="Arial" w:cs="Arial"/>
          <w:color w:val="000000" w:themeColor="text1"/>
          <w:sz w:val="22"/>
          <w:lang w:val="es-CO"/>
        </w:rPr>
        <w:t xml:space="preserve">. </w:t>
      </w:r>
      <w:r w:rsidRPr="00BD58C9" w:rsidR="00BA7E78">
        <w:rPr>
          <w:rFonts w:ascii="Arial" w:hAnsi="Arial" w:cs="Arial"/>
          <w:color w:val="000000" w:themeColor="text1"/>
          <w:sz w:val="22"/>
          <w:lang w:val="es-CO"/>
        </w:rPr>
        <w:t>Nótese que la norma se refiere a los conceptos de «sucursal» y «domicilio» de forma diferente</w:t>
      </w:r>
      <w:r w:rsidRPr="00BD58C9" w:rsidR="00DB751D">
        <w:rPr>
          <w:rFonts w:ascii="Arial" w:hAnsi="Arial" w:cs="Arial"/>
          <w:color w:val="000000" w:themeColor="text1"/>
          <w:sz w:val="22"/>
          <w:lang w:val="es-CO"/>
        </w:rPr>
        <w:t>, de lo que se deriva que las sociedades comerciales tiene</w:t>
      </w:r>
      <w:r w:rsidRPr="00BD58C9" w:rsidR="00521964">
        <w:rPr>
          <w:rFonts w:ascii="Arial" w:hAnsi="Arial" w:cs="Arial"/>
          <w:color w:val="000000" w:themeColor="text1"/>
          <w:sz w:val="22"/>
          <w:lang w:val="es-CO"/>
        </w:rPr>
        <w:t>n</w:t>
      </w:r>
      <w:r w:rsidRPr="00BD58C9" w:rsidR="00DB751D">
        <w:rPr>
          <w:rFonts w:ascii="Arial" w:hAnsi="Arial" w:cs="Arial"/>
          <w:color w:val="000000" w:themeColor="text1"/>
          <w:sz w:val="22"/>
          <w:lang w:val="es-CO"/>
        </w:rPr>
        <w:t xml:space="preserve"> un domicilio y puede tener una o varias sucursales</w:t>
      </w:r>
      <w:r w:rsidRPr="00BD58C9" w:rsidR="00521964">
        <w:rPr>
          <w:rFonts w:ascii="Arial" w:hAnsi="Arial" w:cs="Arial"/>
          <w:color w:val="000000" w:themeColor="text1"/>
          <w:sz w:val="22"/>
          <w:lang w:val="es-CO"/>
        </w:rPr>
        <w:t>. Esto implica que no existen los «domicilios secundarios» a los que se refiere el ciudadano solicitante</w:t>
      </w:r>
      <w:r w:rsidRPr="00BD58C9" w:rsidR="00EB0FE0">
        <w:rPr>
          <w:rFonts w:ascii="Arial" w:hAnsi="Arial" w:cs="Arial"/>
          <w:color w:val="000000" w:themeColor="text1"/>
          <w:sz w:val="22"/>
          <w:lang w:val="es-CO"/>
        </w:rPr>
        <w:t>, pues, se insiste, las sociedades comerciales solo pueden tener un domicilio</w:t>
      </w:r>
      <w:r w:rsidRPr="00BD58C9" w:rsidR="00521964">
        <w:rPr>
          <w:rFonts w:ascii="Arial" w:hAnsi="Arial" w:cs="Arial"/>
          <w:color w:val="000000" w:themeColor="text1"/>
          <w:sz w:val="22"/>
          <w:lang w:val="es-CO"/>
        </w:rPr>
        <w:t>.</w:t>
      </w:r>
    </w:p>
    <w:p w:rsidRPr="00BD58C9" w:rsidR="00AE668A" w:rsidP="008C487C" w:rsidRDefault="00BA7E78" w14:paraId="6EC14440" w14:textId="776A3059">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lang w:val="es-CO"/>
        </w:rPr>
        <w:t>En ese mismo sentido</w:t>
      </w:r>
      <w:r w:rsidRPr="00BD58C9" w:rsidR="005F5D19">
        <w:rPr>
          <w:rFonts w:ascii="Arial" w:hAnsi="Arial" w:cs="Arial"/>
          <w:color w:val="000000" w:themeColor="text1"/>
          <w:sz w:val="22"/>
          <w:lang w:val="es-CO"/>
        </w:rPr>
        <w:t>, l</w:t>
      </w:r>
      <w:r w:rsidRPr="00BD58C9" w:rsidR="00863DD9">
        <w:rPr>
          <w:rFonts w:ascii="Arial" w:hAnsi="Arial" w:cs="Arial"/>
          <w:color w:val="000000" w:themeColor="text1"/>
          <w:sz w:val="22"/>
          <w:lang w:val="es-CO"/>
        </w:rPr>
        <w:t xml:space="preserve">os </w:t>
      </w:r>
      <w:r w:rsidRPr="00BD58C9" w:rsidR="001321AB">
        <w:rPr>
          <w:rFonts w:ascii="Arial" w:hAnsi="Arial" w:cs="Arial"/>
          <w:color w:val="000000" w:themeColor="text1"/>
          <w:sz w:val="22"/>
          <w:lang w:val="es-CO"/>
        </w:rPr>
        <w:t xml:space="preserve">artículos 110 y 111 </w:t>
      </w:r>
      <w:proofErr w:type="spellStart"/>
      <w:r w:rsidRPr="00BD58C9" w:rsidR="005F5D19">
        <w:rPr>
          <w:rFonts w:ascii="Arial" w:hAnsi="Arial" w:cs="Arial"/>
          <w:i/>
          <w:iCs/>
          <w:color w:val="000000" w:themeColor="text1"/>
          <w:sz w:val="22"/>
          <w:lang w:val="es-CO"/>
        </w:rPr>
        <w:t>ibídem</w:t>
      </w:r>
      <w:proofErr w:type="spellEnd"/>
      <w:r w:rsidRPr="00BD58C9" w:rsidR="00863DD9">
        <w:rPr>
          <w:rFonts w:ascii="Arial" w:hAnsi="Arial" w:cs="Arial"/>
          <w:color w:val="000000" w:themeColor="text1"/>
          <w:sz w:val="22"/>
          <w:lang w:val="es-CO"/>
        </w:rPr>
        <w:t xml:space="preserve"> </w:t>
      </w:r>
      <w:r w:rsidRPr="00BD58C9" w:rsidR="001321AB">
        <w:rPr>
          <w:rFonts w:ascii="Arial" w:hAnsi="Arial" w:cs="Arial"/>
          <w:color w:val="000000" w:themeColor="text1"/>
          <w:sz w:val="22"/>
          <w:lang w:val="es-CO"/>
        </w:rPr>
        <w:t>se refieren</w:t>
      </w:r>
      <w:r w:rsidRPr="00BD58C9" w:rsidR="004F4387">
        <w:rPr>
          <w:rFonts w:ascii="Arial" w:hAnsi="Arial" w:cs="Arial"/>
          <w:color w:val="000000" w:themeColor="text1"/>
          <w:sz w:val="22"/>
          <w:lang w:val="es-CO"/>
        </w:rPr>
        <w:t xml:space="preserve"> a tales conceptos de forma independiente. E</w:t>
      </w:r>
      <w:r w:rsidRPr="00BD58C9" w:rsidR="00863DD9">
        <w:rPr>
          <w:rFonts w:ascii="Arial" w:hAnsi="Arial" w:cs="Arial"/>
          <w:color w:val="000000" w:themeColor="text1"/>
          <w:sz w:val="22"/>
          <w:lang w:val="es-CO"/>
        </w:rPr>
        <w:t xml:space="preserve">l uno para </w:t>
      </w:r>
      <w:r w:rsidRPr="00BD58C9" w:rsidR="00CA5790">
        <w:rPr>
          <w:rFonts w:ascii="Arial" w:hAnsi="Arial" w:cs="Arial"/>
          <w:color w:val="000000" w:themeColor="text1"/>
          <w:sz w:val="22"/>
          <w:lang w:val="es-CO"/>
        </w:rPr>
        <w:t xml:space="preserve">referirse a los requisitos de constitución de una sociedad comercial y el otro para </w:t>
      </w:r>
      <w:r w:rsidRPr="00BD58C9" w:rsidR="003C2074">
        <w:rPr>
          <w:rFonts w:ascii="Arial" w:hAnsi="Arial" w:cs="Arial"/>
          <w:color w:val="000000" w:themeColor="text1"/>
          <w:sz w:val="22"/>
          <w:lang w:val="es-CO"/>
        </w:rPr>
        <w:t xml:space="preserve">determinar el lugar donde se debe inscribir la escritura </w:t>
      </w:r>
      <w:r w:rsidRPr="00BD58C9" w:rsidR="008A0633">
        <w:rPr>
          <w:rFonts w:ascii="Arial" w:hAnsi="Arial" w:cs="Arial"/>
          <w:color w:val="000000" w:themeColor="text1"/>
          <w:sz w:val="22"/>
          <w:lang w:val="es-CO"/>
        </w:rPr>
        <w:t>pública de constitución de la sociedad comercial. En e</w:t>
      </w:r>
      <w:r w:rsidRPr="00BD58C9" w:rsidR="004F4387">
        <w:rPr>
          <w:rFonts w:ascii="Arial" w:hAnsi="Arial" w:cs="Arial"/>
          <w:color w:val="000000" w:themeColor="text1"/>
          <w:sz w:val="22"/>
          <w:lang w:val="es-CO"/>
        </w:rPr>
        <w:t xml:space="preserve">se sentido, </w:t>
      </w:r>
      <w:r w:rsidRPr="00BD58C9" w:rsidR="008A0633">
        <w:rPr>
          <w:rFonts w:ascii="Arial" w:hAnsi="Arial" w:cs="Arial"/>
          <w:color w:val="000000" w:themeColor="text1"/>
          <w:sz w:val="22"/>
          <w:lang w:val="es-CO"/>
        </w:rPr>
        <w:t>si el legislador di</w:t>
      </w:r>
      <w:r w:rsidRPr="00BD58C9" w:rsidR="00BB59F9">
        <w:rPr>
          <w:rFonts w:ascii="Arial" w:hAnsi="Arial" w:cs="Arial"/>
          <w:color w:val="000000" w:themeColor="text1"/>
          <w:sz w:val="22"/>
          <w:lang w:val="es-CO"/>
        </w:rPr>
        <w:t>s</w:t>
      </w:r>
      <w:r w:rsidRPr="00BD58C9" w:rsidR="008A0633">
        <w:rPr>
          <w:rFonts w:ascii="Arial" w:hAnsi="Arial" w:cs="Arial"/>
          <w:color w:val="000000" w:themeColor="text1"/>
          <w:sz w:val="22"/>
          <w:lang w:val="es-CO"/>
        </w:rPr>
        <w:t>ti</w:t>
      </w:r>
      <w:r w:rsidRPr="00BD58C9" w:rsidR="00BB59F9">
        <w:rPr>
          <w:rFonts w:ascii="Arial" w:hAnsi="Arial" w:cs="Arial"/>
          <w:color w:val="000000" w:themeColor="text1"/>
          <w:sz w:val="22"/>
          <w:lang w:val="es-CO"/>
        </w:rPr>
        <w:t>nguió entre uno y otro y si el reglamento se refiere al «domicilio»</w:t>
      </w:r>
      <w:r w:rsidRPr="00BD58C9" w:rsidR="004F4387">
        <w:rPr>
          <w:rFonts w:ascii="Arial" w:hAnsi="Arial" w:cs="Arial"/>
          <w:color w:val="000000" w:themeColor="text1"/>
          <w:sz w:val="22"/>
          <w:lang w:val="es-CO"/>
        </w:rPr>
        <w:t xml:space="preserve">, </w:t>
      </w:r>
      <w:r w:rsidRPr="00BD58C9" w:rsidR="00D92F6C">
        <w:rPr>
          <w:rFonts w:ascii="Arial" w:hAnsi="Arial" w:cs="Arial"/>
          <w:color w:val="000000" w:themeColor="text1"/>
          <w:sz w:val="22"/>
          <w:lang w:val="es-CO"/>
        </w:rPr>
        <w:t xml:space="preserve">se </w:t>
      </w:r>
      <w:r w:rsidRPr="00BD58C9" w:rsidR="009E2544">
        <w:rPr>
          <w:rFonts w:ascii="Arial" w:hAnsi="Arial" w:cs="Arial"/>
          <w:color w:val="000000" w:themeColor="text1"/>
          <w:sz w:val="22"/>
          <w:lang w:val="es-CO"/>
        </w:rPr>
        <w:t>entiende</w:t>
      </w:r>
      <w:r w:rsidRPr="00BD58C9" w:rsidR="00D92F6C">
        <w:rPr>
          <w:rFonts w:ascii="Arial" w:hAnsi="Arial" w:cs="Arial"/>
          <w:color w:val="000000" w:themeColor="text1"/>
          <w:sz w:val="22"/>
          <w:lang w:val="es-CO"/>
        </w:rPr>
        <w:t xml:space="preserve"> que </w:t>
      </w:r>
      <w:r w:rsidRPr="00BD58C9" w:rsidR="00BB59F9">
        <w:rPr>
          <w:rFonts w:ascii="Arial" w:hAnsi="Arial" w:cs="Arial"/>
          <w:color w:val="000000" w:themeColor="text1"/>
          <w:sz w:val="22"/>
          <w:lang w:val="es-CO"/>
        </w:rPr>
        <w:t xml:space="preserve">no es procedente </w:t>
      </w:r>
      <w:r w:rsidRPr="00BD58C9" w:rsidR="007D62C7">
        <w:rPr>
          <w:rFonts w:ascii="Arial" w:hAnsi="Arial" w:cs="Arial"/>
          <w:color w:val="000000" w:themeColor="text1"/>
          <w:sz w:val="22"/>
          <w:lang w:val="es-CO"/>
        </w:rPr>
        <w:t xml:space="preserve">extender el beneficio contenido en el artículo 2.2.1.2.4.2.3. </w:t>
      </w:r>
      <w:proofErr w:type="spellStart"/>
      <w:r w:rsidRPr="00BD58C9" w:rsidR="007D62C7">
        <w:rPr>
          <w:rFonts w:ascii="Arial" w:hAnsi="Arial" w:cs="Arial"/>
          <w:i/>
          <w:iCs/>
          <w:color w:val="000000" w:themeColor="text1"/>
          <w:sz w:val="22"/>
          <w:lang w:val="es-CO"/>
        </w:rPr>
        <w:t>ibídem</w:t>
      </w:r>
      <w:proofErr w:type="spellEnd"/>
      <w:r w:rsidRPr="00BD58C9" w:rsidR="007D62C7">
        <w:rPr>
          <w:rFonts w:ascii="Arial" w:hAnsi="Arial" w:cs="Arial"/>
          <w:i/>
          <w:iCs/>
          <w:color w:val="000000" w:themeColor="text1"/>
          <w:sz w:val="22"/>
          <w:lang w:val="es-CO"/>
        </w:rPr>
        <w:t xml:space="preserve"> </w:t>
      </w:r>
      <w:r w:rsidRPr="00BD58C9" w:rsidR="007D62C7">
        <w:rPr>
          <w:rFonts w:ascii="Arial" w:hAnsi="Arial" w:cs="Arial"/>
          <w:color w:val="000000" w:themeColor="text1"/>
          <w:sz w:val="22"/>
          <w:lang w:val="es-CO"/>
        </w:rPr>
        <w:t>a las entidades que tienen «sucursales» en el municipio o departamento en donde se va a ejecutar el contrato</w:t>
      </w:r>
      <w:r w:rsidRPr="00BD58C9" w:rsidR="00D92F6C">
        <w:rPr>
          <w:rFonts w:ascii="Arial" w:hAnsi="Arial" w:cs="Arial"/>
          <w:color w:val="000000" w:themeColor="text1"/>
          <w:sz w:val="22"/>
          <w:lang w:val="es-CO"/>
        </w:rPr>
        <w:t xml:space="preserve"> estatal</w:t>
      </w:r>
      <w:r w:rsidRPr="00BD58C9" w:rsidR="007D62C7">
        <w:rPr>
          <w:rFonts w:ascii="Arial" w:hAnsi="Arial" w:cs="Arial"/>
          <w:color w:val="000000" w:themeColor="text1"/>
          <w:sz w:val="22"/>
          <w:lang w:val="es-CO"/>
        </w:rPr>
        <w:t>.</w:t>
      </w:r>
    </w:p>
    <w:p w:rsidRPr="00BD58C9" w:rsidR="00D95879" w:rsidP="008C487C" w:rsidRDefault="008C487C" w14:paraId="35AACE73" w14:textId="718BED06">
      <w:pPr>
        <w:spacing w:before="120" w:line="276" w:lineRule="auto"/>
        <w:ind w:firstLine="709"/>
        <w:jc w:val="both"/>
        <w:rPr>
          <w:rFonts w:ascii="Arial" w:hAnsi="Arial" w:cs="Arial"/>
          <w:color w:val="000000" w:themeColor="text1"/>
          <w:sz w:val="22"/>
        </w:rPr>
      </w:pPr>
      <w:r w:rsidRPr="00BD58C9">
        <w:rPr>
          <w:rFonts w:ascii="Arial" w:hAnsi="Arial" w:cs="Arial"/>
          <w:bCs/>
          <w:color w:val="000000" w:themeColor="text1"/>
          <w:sz w:val="22"/>
        </w:rPr>
        <w:lastRenderedPageBreak/>
        <w:t>a)</w:t>
      </w:r>
      <w:r w:rsidRPr="00BD58C9">
        <w:rPr>
          <w:rFonts w:ascii="Arial" w:hAnsi="Arial" w:cs="Arial"/>
          <w:color w:val="000000" w:themeColor="text1"/>
          <w:sz w:val="22"/>
        </w:rPr>
        <w:t xml:space="preserve"> El artículo 2.2.1.2.4.2.2. del Decreto 1082 de 2015 establece los requisitos que se deben acreditar en las «convocatorias limitadas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La primera limitación </w:t>
      </w:r>
      <w:r w:rsidRPr="00BD58C9" w:rsidR="009A5714">
        <w:rPr>
          <w:rFonts w:ascii="Arial" w:hAnsi="Arial" w:cs="Arial"/>
          <w:color w:val="000000" w:themeColor="text1"/>
          <w:sz w:val="22"/>
        </w:rPr>
        <w:t>se deriva d</w:t>
      </w:r>
      <w:r w:rsidRPr="00BD58C9">
        <w:rPr>
          <w:rFonts w:ascii="Arial" w:hAnsi="Arial" w:cs="Arial"/>
          <w:color w:val="000000" w:themeColor="text1"/>
          <w:sz w:val="22"/>
        </w:rPr>
        <w:t>el inciso primero de la referida norma</w:t>
      </w:r>
      <w:r w:rsidRPr="00BD58C9" w:rsidR="009A5714">
        <w:rPr>
          <w:rFonts w:ascii="Arial" w:hAnsi="Arial" w:cs="Arial"/>
          <w:color w:val="000000" w:themeColor="text1"/>
          <w:sz w:val="22"/>
        </w:rPr>
        <w:t>,</w:t>
      </w:r>
      <w:r w:rsidRPr="00BD58C9">
        <w:rPr>
          <w:rFonts w:ascii="Arial" w:hAnsi="Arial" w:cs="Arial"/>
          <w:color w:val="000000" w:themeColor="text1"/>
          <w:sz w:val="22"/>
        </w:rPr>
        <w:t xml:space="preserve"> en cuanto a las modalidades de selección de contratistas, en el entendido</w:t>
      </w:r>
      <w:r w:rsidRPr="00BD58C9" w:rsidR="006F39D0">
        <w:rPr>
          <w:rFonts w:ascii="Arial" w:hAnsi="Arial" w:cs="Arial"/>
          <w:color w:val="000000" w:themeColor="text1"/>
          <w:sz w:val="22"/>
        </w:rPr>
        <w:t xml:space="preserve"> </w:t>
      </w:r>
      <w:r w:rsidRPr="00BD58C9">
        <w:rPr>
          <w:rFonts w:ascii="Arial" w:hAnsi="Arial" w:cs="Arial"/>
          <w:color w:val="000000" w:themeColor="text1"/>
          <w:sz w:val="22"/>
        </w:rPr>
        <w:t>que únicamente se puede limitar «la convocatoria del Proceso de Contratación en la modalidad de licitación pública, selección abreviada y concurso de méritos». Esto excluye</w:t>
      </w:r>
      <w:r w:rsidRPr="00BD58C9" w:rsidR="00E137BB">
        <w:rPr>
          <w:rFonts w:ascii="Arial" w:hAnsi="Arial" w:cs="Arial"/>
          <w:color w:val="000000" w:themeColor="text1"/>
          <w:sz w:val="22"/>
        </w:rPr>
        <w:t>, pues,</w:t>
      </w:r>
      <w:r w:rsidRPr="00BD58C9">
        <w:rPr>
          <w:rFonts w:ascii="Arial" w:hAnsi="Arial" w:cs="Arial"/>
          <w:color w:val="000000" w:themeColor="text1"/>
          <w:sz w:val="22"/>
        </w:rPr>
        <w:t xml:space="preserve"> la posibilidad de pedir la limitación de las convocatorias en los procesos de selección de </w:t>
      </w:r>
      <w:r w:rsidRPr="00BD58C9">
        <w:rPr>
          <w:rFonts w:ascii="Arial" w:hAnsi="Arial" w:cs="Arial"/>
          <w:i/>
          <w:iCs/>
          <w:color w:val="000000" w:themeColor="text1"/>
          <w:sz w:val="22"/>
        </w:rPr>
        <w:t>mínima cuantía</w:t>
      </w:r>
      <w:r w:rsidRPr="00BD58C9">
        <w:rPr>
          <w:rFonts w:ascii="Arial" w:hAnsi="Arial" w:cs="Arial"/>
          <w:color w:val="000000" w:themeColor="text1"/>
          <w:sz w:val="22"/>
        </w:rPr>
        <w:t xml:space="preserve"> y también en los de </w:t>
      </w:r>
      <w:r w:rsidRPr="00BD58C9">
        <w:rPr>
          <w:rFonts w:ascii="Arial" w:hAnsi="Arial" w:cs="Arial"/>
          <w:i/>
          <w:iCs/>
          <w:color w:val="000000" w:themeColor="text1"/>
          <w:sz w:val="22"/>
        </w:rPr>
        <w:t>contratación directa</w:t>
      </w:r>
      <w:r w:rsidRPr="00BD58C9">
        <w:rPr>
          <w:rFonts w:ascii="Arial" w:hAnsi="Arial" w:cs="Arial"/>
          <w:color w:val="000000" w:themeColor="text1"/>
          <w:sz w:val="22"/>
        </w:rPr>
        <w:t>.</w:t>
      </w:r>
      <w:r w:rsidRPr="00BD58C9" w:rsidR="00A95100">
        <w:rPr>
          <w:rFonts w:ascii="Arial" w:hAnsi="Arial" w:cs="Arial"/>
          <w:color w:val="000000" w:themeColor="text1"/>
          <w:sz w:val="22"/>
        </w:rPr>
        <w:t xml:space="preserve"> </w:t>
      </w:r>
      <w:r w:rsidRPr="00BD58C9" w:rsidR="003E14F9">
        <w:rPr>
          <w:rFonts w:ascii="Arial" w:hAnsi="Arial" w:cs="Arial"/>
          <w:color w:val="000000" w:themeColor="text1"/>
          <w:sz w:val="22"/>
        </w:rPr>
        <w:t>Para los efectos de</w:t>
      </w:r>
      <w:r w:rsidRPr="00BD58C9" w:rsidR="00CF326B">
        <w:rPr>
          <w:rFonts w:ascii="Arial" w:hAnsi="Arial" w:cs="Arial"/>
          <w:color w:val="000000" w:themeColor="text1"/>
          <w:sz w:val="22"/>
        </w:rPr>
        <w:t xml:space="preserve"> la consulta </w:t>
      </w:r>
      <w:r w:rsidRPr="00BD58C9" w:rsidR="00CF326B">
        <w:rPr>
          <w:rFonts w:ascii="Arial" w:hAnsi="Arial" w:cs="Arial"/>
          <w:i/>
          <w:iCs/>
          <w:color w:val="000000" w:themeColor="text1"/>
          <w:sz w:val="22"/>
        </w:rPr>
        <w:t xml:space="preserve">sub </w:t>
      </w:r>
      <w:r w:rsidRPr="00BD58C9" w:rsidR="00CF326B">
        <w:rPr>
          <w:rFonts w:ascii="Arial" w:hAnsi="Arial" w:cs="Arial"/>
          <w:color w:val="000000" w:themeColor="text1"/>
          <w:sz w:val="22"/>
        </w:rPr>
        <w:t xml:space="preserve">examine, se debe </w:t>
      </w:r>
      <w:r w:rsidRPr="00BD58C9" w:rsidR="00521BA7">
        <w:rPr>
          <w:rFonts w:ascii="Arial" w:hAnsi="Arial" w:cs="Arial"/>
          <w:color w:val="000000" w:themeColor="text1"/>
          <w:sz w:val="22"/>
        </w:rPr>
        <w:t xml:space="preserve">precisar que </w:t>
      </w:r>
      <w:r w:rsidRPr="00BD58C9" w:rsidR="008E2FE3">
        <w:rPr>
          <w:rFonts w:ascii="Arial" w:hAnsi="Arial" w:cs="Arial"/>
          <w:color w:val="000000" w:themeColor="text1"/>
          <w:sz w:val="22"/>
        </w:rPr>
        <w:t>una de las causale</w:t>
      </w:r>
      <w:r w:rsidRPr="00BD58C9" w:rsidR="000E6867">
        <w:rPr>
          <w:rFonts w:ascii="Arial" w:hAnsi="Arial" w:cs="Arial"/>
          <w:color w:val="000000" w:themeColor="text1"/>
          <w:sz w:val="22"/>
        </w:rPr>
        <w:t xml:space="preserve">s </w:t>
      </w:r>
      <w:r w:rsidRPr="00BD58C9" w:rsidR="00E01D84">
        <w:rPr>
          <w:rFonts w:ascii="Arial" w:hAnsi="Arial" w:cs="Arial"/>
          <w:color w:val="000000" w:themeColor="text1"/>
          <w:sz w:val="22"/>
        </w:rPr>
        <w:t xml:space="preserve">de </w:t>
      </w:r>
      <w:r w:rsidRPr="00BD58C9" w:rsidR="00E01D84">
        <w:rPr>
          <w:rFonts w:ascii="Arial" w:hAnsi="Arial" w:cs="Arial"/>
          <w:i/>
          <w:iCs/>
          <w:color w:val="000000" w:themeColor="text1"/>
          <w:sz w:val="22"/>
        </w:rPr>
        <w:t>selección abreviada</w:t>
      </w:r>
      <w:r w:rsidRPr="00BD58C9" w:rsidR="00E01D84">
        <w:rPr>
          <w:rFonts w:ascii="Arial" w:hAnsi="Arial" w:cs="Arial"/>
          <w:color w:val="000000" w:themeColor="text1"/>
          <w:sz w:val="22"/>
        </w:rPr>
        <w:t xml:space="preserve"> es </w:t>
      </w:r>
      <w:r w:rsidRPr="00BD58C9" w:rsidR="00062B0D">
        <w:rPr>
          <w:rFonts w:ascii="Arial" w:hAnsi="Arial" w:cs="Arial"/>
          <w:color w:val="000000" w:themeColor="text1"/>
          <w:sz w:val="22"/>
        </w:rPr>
        <w:t xml:space="preserve">la </w:t>
      </w:r>
      <w:r w:rsidRPr="00BD58C9" w:rsidR="00062B0D">
        <w:rPr>
          <w:rFonts w:ascii="Arial" w:hAnsi="Arial" w:cs="Arial"/>
          <w:i/>
          <w:iCs/>
          <w:color w:val="000000" w:themeColor="text1"/>
          <w:sz w:val="22"/>
        </w:rPr>
        <w:t>contratación de menor cuantía</w:t>
      </w:r>
      <w:r w:rsidRPr="00BD58C9" w:rsidR="00062B0D">
        <w:rPr>
          <w:rFonts w:ascii="Arial" w:hAnsi="Arial" w:cs="Arial"/>
          <w:color w:val="000000" w:themeColor="text1"/>
          <w:sz w:val="22"/>
        </w:rPr>
        <w:t xml:space="preserve">, </w:t>
      </w:r>
      <w:r w:rsidRPr="00BD58C9" w:rsidR="00711157">
        <w:rPr>
          <w:rFonts w:ascii="Arial" w:hAnsi="Arial" w:cs="Arial"/>
          <w:color w:val="000000" w:themeColor="text1"/>
          <w:sz w:val="22"/>
        </w:rPr>
        <w:t xml:space="preserve">según lo que establece </w:t>
      </w:r>
      <w:r w:rsidRPr="00BD58C9" w:rsidR="00062B0D">
        <w:rPr>
          <w:rFonts w:ascii="Arial" w:hAnsi="Arial" w:cs="Arial"/>
          <w:color w:val="000000" w:themeColor="text1"/>
          <w:sz w:val="22"/>
        </w:rPr>
        <w:t xml:space="preserve">el artículo </w:t>
      </w:r>
      <w:r w:rsidRPr="00BD58C9" w:rsidR="00C52801">
        <w:rPr>
          <w:rFonts w:ascii="Arial" w:hAnsi="Arial" w:cs="Arial"/>
          <w:color w:val="000000" w:themeColor="text1"/>
          <w:sz w:val="22"/>
        </w:rPr>
        <w:t xml:space="preserve">2, numeral </w:t>
      </w:r>
      <w:r w:rsidRPr="00BD58C9" w:rsidR="00A367A1">
        <w:rPr>
          <w:rFonts w:ascii="Arial" w:hAnsi="Arial" w:cs="Arial"/>
          <w:color w:val="000000" w:themeColor="text1"/>
          <w:sz w:val="22"/>
        </w:rPr>
        <w:t>2, literal b, de la Ley 1150 de 2007.</w:t>
      </w:r>
    </w:p>
    <w:p w:rsidRPr="00BD58C9" w:rsidR="008C487C" w:rsidP="008C487C" w:rsidRDefault="008C487C" w14:paraId="2BA603A8"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BD58C9">
        <w:rPr>
          <w:rStyle w:val="Refdenotaalpie"/>
          <w:rFonts w:ascii="Arial" w:hAnsi="Arial" w:cs="Arial"/>
          <w:color w:val="000000" w:themeColor="text1"/>
          <w:sz w:val="22"/>
        </w:rPr>
        <w:footnoteReference w:id="5"/>
      </w:r>
      <w:r w:rsidRPr="00BD58C9">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rsidRPr="00BD58C9" w:rsidR="008C487C" w:rsidP="008C487C" w:rsidRDefault="008C487C" w14:paraId="1AE6FEDA" w14:textId="77777777">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Para establecer dicha tasa, el Ministerio toma en cuenta como parámetros, por un lado, el promedio de la TRM</w:t>
      </w:r>
      <w:r w:rsidRPr="00BD58C9">
        <w:rPr>
          <w:rStyle w:val="Refdenotaalpie"/>
          <w:rFonts w:ascii="Arial" w:hAnsi="Arial" w:cs="Arial"/>
          <w:color w:val="000000" w:themeColor="text1"/>
          <w:sz w:val="22"/>
        </w:rPr>
        <w:footnoteReference w:id="6"/>
      </w:r>
      <w:r w:rsidRPr="00BD58C9">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BD58C9">
        <w:rPr>
          <w:rFonts w:ascii="Arial" w:hAnsi="Arial" w:cs="Arial"/>
          <w:color w:val="000000" w:themeColor="text1"/>
          <w:sz w:val="22"/>
          <w:lang w:val="es-CO"/>
        </w:rPr>
        <w:t xml:space="preserve">numeral 1º del artículo </w:t>
      </w:r>
      <w:r w:rsidRPr="00BD58C9">
        <w:rPr>
          <w:rFonts w:ascii="Arial" w:hAnsi="Arial" w:cs="Arial"/>
          <w:color w:val="000000" w:themeColor="text1"/>
          <w:sz w:val="22"/>
        </w:rPr>
        <w:t>2.2.1.2.4.2.2.</w:t>
      </w:r>
      <w:r w:rsidRPr="00BD58C9">
        <w:rPr>
          <w:rFonts w:ascii="Arial" w:hAnsi="Arial" w:cs="Arial"/>
          <w:color w:val="000000" w:themeColor="text1"/>
          <w:sz w:val="22"/>
          <w:lang w:val="es-CO"/>
        </w:rPr>
        <w:t xml:space="preserve"> del Decreto 1082 de 2015. Así lo ha hecho </w:t>
      </w:r>
      <w:r w:rsidRPr="00BD58C9">
        <w:rPr>
          <w:rFonts w:ascii="Arial" w:hAnsi="Arial" w:cs="Arial"/>
          <w:color w:val="000000" w:themeColor="text1"/>
          <w:sz w:val="22"/>
        </w:rPr>
        <w:t>para los periodos 2015</w:t>
      </w:r>
      <w:r w:rsidRPr="00BD58C9">
        <w:rPr>
          <w:rStyle w:val="Refdenotaalpie"/>
          <w:rFonts w:ascii="Arial" w:hAnsi="Arial" w:cs="Arial"/>
          <w:color w:val="000000" w:themeColor="text1"/>
          <w:sz w:val="22"/>
        </w:rPr>
        <w:footnoteReference w:id="7"/>
      </w:r>
      <w:r w:rsidRPr="00BD58C9">
        <w:rPr>
          <w:rFonts w:ascii="Arial" w:hAnsi="Arial" w:cs="Arial"/>
          <w:color w:val="000000" w:themeColor="text1"/>
          <w:sz w:val="22"/>
        </w:rPr>
        <w:t>-2017, 2018-2019 y 2020-2021 (vigente)</w:t>
      </w:r>
      <w:r w:rsidRPr="00BD58C9">
        <w:rPr>
          <w:rStyle w:val="Refdenotaalpie"/>
          <w:rFonts w:ascii="Arial" w:hAnsi="Arial" w:cs="Arial"/>
          <w:color w:val="000000" w:themeColor="text1"/>
          <w:sz w:val="22"/>
        </w:rPr>
        <w:footnoteReference w:id="8"/>
      </w:r>
      <w:r w:rsidRPr="00BD58C9">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rsidRPr="00BD58C9" w:rsidR="001E4C47" w:rsidP="008C487C" w:rsidRDefault="008C487C" w14:paraId="1D080D4C" w14:textId="56572258">
      <w:pPr>
        <w:spacing w:before="120" w:line="276" w:lineRule="auto"/>
        <w:ind w:firstLine="708"/>
        <w:jc w:val="both"/>
        <w:rPr>
          <w:rFonts w:ascii="Arial" w:hAnsi="Arial" w:cs="Arial"/>
          <w:color w:val="000000" w:themeColor="text1"/>
          <w:sz w:val="22"/>
        </w:rPr>
      </w:pPr>
      <w:r w:rsidRPr="00BD58C9">
        <w:rPr>
          <w:rFonts w:ascii="Arial" w:hAnsi="Arial" w:cs="Arial"/>
          <w:color w:val="000000" w:themeColor="text1"/>
          <w:sz w:val="22"/>
        </w:rPr>
        <w:lastRenderedPageBreak/>
        <w:t xml:space="preserve">El numeral segundo establece dos exigencias: por un lado, que al menos tres (3)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w:t>
      </w:r>
      <w:r w:rsidRPr="00BD58C9" w:rsidR="00FF3F08">
        <w:rPr>
          <w:rFonts w:ascii="Arial" w:hAnsi="Arial" w:cs="Arial"/>
          <w:color w:val="000000" w:themeColor="text1"/>
          <w:sz w:val="22"/>
        </w:rPr>
        <w:t xml:space="preserve">la entidad estatal debe aceptar las ofertas de consorcios o uniones temporales formados exclusivamente por </w:t>
      </w:r>
      <w:proofErr w:type="spellStart"/>
      <w:r w:rsidRPr="00BD58C9" w:rsidR="00FF3F08">
        <w:rPr>
          <w:rFonts w:ascii="Arial" w:hAnsi="Arial" w:cs="Arial"/>
          <w:color w:val="000000" w:themeColor="text1"/>
          <w:sz w:val="22"/>
        </w:rPr>
        <w:t>Mipyme</w:t>
      </w:r>
      <w:proofErr w:type="spellEnd"/>
      <w:r w:rsidRPr="00BD58C9" w:rsidR="00FF3F08">
        <w:rPr>
          <w:rFonts w:ascii="Arial" w:hAnsi="Arial" w:cs="Arial"/>
          <w:color w:val="000000" w:themeColor="text1"/>
          <w:sz w:val="22"/>
        </w:rPr>
        <w:t xml:space="preserve"> y promesas de sociedad futura suscritas por </w:t>
      </w:r>
      <w:proofErr w:type="spellStart"/>
      <w:r w:rsidRPr="00BD58C9" w:rsidR="00FF3F08">
        <w:rPr>
          <w:rFonts w:ascii="Arial" w:hAnsi="Arial" w:cs="Arial"/>
          <w:color w:val="000000" w:themeColor="text1"/>
          <w:sz w:val="22"/>
        </w:rPr>
        <w:t>Mipyme</w:t>
      </w:r>
      <w:proofErr w:type="spellEnd"/>
      <w:r w:rsidRPr="00BD58C9" w:rsidR="00FF3F08">
        <w:rPr>
          <w:rFonts w:ascii="Arial" w:hAnsi="Arial" w:cs="Arial"/>
          <w:color w:val="000000" w:themeColor="text1"/>
          <w:sz w:val="22"/>
        </w:rPr>
        <w:t>»</w:t>
      </w:r>
      <w:r w:rsidRPr="00BD58C9" w:rsidR="00FF3F08">
        <w:rPr>
          <w:rStyle w:val="Refdenotaalpie"/>
          <w:rFonts w:ascii="Arial" w:hAnsi="Arial" w:cs="Arial"/>
          <w:color w:val="000000" w:themeColor="text1"/>
          <w:sz w:val="22"/>
        </w:rPr>
        <w:footnoteReference w:id="9"/>
      </w:r>
      <w:r w:rsidRPr="00BD58C9" w:rsidR="00FF3F08">
        <w:rPr>
          <w:rFonts w:ascii="Arial" w:hAnsi="Arial" w:cs="Arial"/>
          <w:color w:val="000000" w:themeColor="text1"/>
          <w:sz w:val="22"/>
        </w:rPr>
        <w:t xml:space="preserve">. También ha dicho que </w:t>
      </w:r>
      <w:r w:rsidRPr="00BD58C9">
        <w:rPr>
          <w:rFonts w:ascii="Arial" w:hAnsi="Arial" w:cs="Arial"/>
          <w:color w:val="000000" w:themeColor="text1"/>
          <w:sz w:val="22"/>
        </w:rPr>
        <w:t>«[s]i bien la normativa del sistema de compra p</w:t>
      </w:r>
      <w:r w:rsidRPr="00BD58C9" w:rsidR="001D5E6B">
        <w:rPr>
          <w:rFonts w:ascii="Arial" w:hAnsi="Arial" w:cs="Arial"/>
          <w:color w:val="000000" w:themeColor="text1"/>
          <w:sz w:val="22"/>
        </w:rPr>
        <w:t>ú</w:t>
      </w:r>
      <w:r w:rsidRPr="00BD58C9">
        <w:rPr>
          <w:rFonts w:ascii="Arial" w:hAnsi="Arial" w:cs="Arial"/>
          <w:color w:val="000000" w:themeColor="text1"/>
          <w:sz w:val="22"/>
        </w:rPr>
        <w:t xml:space="preserve">blica no establece como requisito acreditar la relación entre el objeto de la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w:t>
      </w:r>
      <w:r w:rsidRPr="00BD58C9" w:rsidR="001E4C47">
        <w:rPr>
          <w:rFonts w:ascii="Arial" w:hAnsi="Arial" w:cs="Arial"/>
          <w:color w:val="000000" w:themeColor="text1"/>
          <w:sz w:val="22"/>
        </w:rPr>
        <w:t xml:space="preserve"> En efecto, en concepto del </w:t>
      </w:r>
      <w:r w:rsidRPr="00BD58C9" w:rsidR="00265B4B">
        <w:rPr>
          <w:rFonts w:ascii="Arial" w:hAnsi="Arial" w:cs="Arial"/>
          <w:color w:val="000000" w:themeColor="text1"/>
          <w:sz w:val="22"/>
        </w:rPr>
        <w:t>27 de septiembre de 2019 −radicado No. 2201913000007211−</w:t>
      </w:r>
      <w:r w:rsidRPr="00BD58C9" w:rsidR="001E4C47">
        <w:rPr>
          <w:rFonts w:ascii="Arial" w:hAnsi="Arial" w:cs="Arial"/>
          <w:color w:val="000000" w:themeColor="text1"/>
          <w:sz w:val="22"/>
        </w:rPr>
        <w:t xml:space="preserve">, esta Subdirección expuso cuatro argumentos que sustentan tal </w:t>
      </w:r>
      <w:r w:rsidRPr="00BD58C9" w:rsidR="006D2C3E">
        <w:rPr>
          <w:rFonts w:ascii="Arial" w:hAnsi="Arial" w:cs="Arial"/>
          <w:color w:val="000000" w:themeColor="text1"/>
          <w:sz w:val="22"/>
        </w:rPr>
        <w:t>exigencia</w:t>
      </w:r>
      <w:r w:rsidRPr="00BD58C9" w:rsidR="001E4C47">
        <w:rPr>
          <w:rFonts w:ascii="Arial" w:hAnsi="Arial" w:cs="Arial"/>
          <w:color w:val="000000" w:themeColor="text1"/>
          <w:sz w:val="22"/>
        </w:rPr>
        <w:t>, a saber:</w:t>
      </w:r>
    </w:p>
    <w:p w:rsidRPr="00BD58C9" w:rsidR="001E4C47" w:rsidP="008C487C" w:rsidRDefault="001E4C47" w14:paraId="792DCABE" w14:textId="77777777">
      <w:pPr>
        <w:spacing w:before="120" w:line="276" w:lineRule="auto"/>
        <w:ind w:firstLine="708"/>
        <w:jc w:val="both"/>
        <w:rPr>
          <w:rFonts w:ascii="Arial" w:hAnsi="Arial" w:cs="Arial"/>
          <w:color w:val="000000" w:themeColor="text1"/>
          <w:sz w:val="22"/>
        </w:rPr>
      </w:pPr>
    </w:p>
    <w:p w:rsidRPr="00BD58C9" w:rsidR="001E4C47" w:rsidP="001D1D70" w:rsidRDefault="001E4C47" w14:paraId="24595AFF" w14:textId="504C7BB9">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En primer lugar, es pertinente acudir a los criterios de interpretación de la legislación civil por expresa remisión del artículo 13 de la Ley 80 de 1993. El Código Civil dispone el criterio de aplicación útil, según el cual el sentido de la cláusula que produce algún efecto debe preferirse a aquel que no produzca ninguno, en correspondencia con este criterio, la entidad estatal debe aplicar la regla en el sentido que tenga efectos útiles para el proceso de contratación, de modo puede servirse de las solicitudes recibidas para conocer si existen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interesadas que produzcan los bienes o servicios requeridos y que justifiquen la limitación.</w:t>
      </w:r>
    </w:p>
    <w:p w:rsidRPr="00BD58C9" w:rsidR="001D1D70" w:rsidP="001D1D70" w:rsidRDefault="001D1D70" w14:paraId="055DFD29" w14:textId="3A8C4C0B">
      <w:pPr>
        <w:ind w:right="760"/>
        <w:jc w:val="both"/>
        <w:rPr>
          <w:rFonts w:ascii="Arial" w:hAnsi="Arial" w:cs="Arial"/>
          <w:color w:val="000000" w:themeColor="text1"/>
          <w:sz w:val="21"/>
          <w:szCs w:val="21"/>
        </w:rPr>
      </w:pPr>
      <w:r w:rsidRPr="00BD58C9">
        <w:rPr>
          <w:rFonts w:ascii="Arial" w:hAnsi="Arial" w:cs="Arial"/>
          <w:color w:val="000000" w:themeColor="text1"/>
          <w:sz w:val="21"/>
          <w:szCs w:val="21"/>
        </w:rPr>
        <w:tab/>
      </w:r>
      <w:r w:rsidRPr="00BD58C9">
        <w:rPr>
          <w:rFonts w:ascii="Arial" w:hAnsi="Arial" w:cs="Arial"/>
          <w:color w:val="000000" w:themeColor="text1"/>
          <w:sz w:val="21"/>
          <w:szCs w:val="21"/>
        </w:rPr>
        <w:t>[…]</w:t>
      </w:r>
    </w:p>
    <w:p w:rsidRPr="00BD58C9" w:rsidR="001D1D70" w:rsidP="001D1D70" w:rsidRDefault="001D1D70" w14:paraId="334E056F" w14:textId="77777777">
      <w:pPr>
        <w:ind w:right="760"/>
        <w:jc w:val="both"/>
        <w:rPr>
          <w:rFonts w:ascii="Arial" w:hAnsi="Arial" w:cs="Arial"/>
          <w:color w:val="000000" w:themeColor="text1"/>
          <w:sz w:val="21"/>
          <w:szCs w:val="21"/>
        </w:rPr>
      </w:pPr>
    </w:p>
    <w:p w:rsidRPr="00BD58C9" w:rsidR="001E4C47" w:rsidP="001D1D70" w:rsidRDefault="001E4C47" w14:paraId="3677ED15" w14:textId="77777777">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Como segundo punto, la entidad debe buscar que con el procedimiento de selección se cumplan los principios y fines de la contratación estatal, entre los cuales está la continua y eficiente prestación del servicio , por ello debe analizar 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rsidRPr="00BD58C9" w:rsidR="001E4C47" w:rsidP="001D1D70" w:rsidRDefault="001E4C47" w14:paraId="31CF11E0" w14:textId="77777777">
      <w:pPr>
        <w:ind w:left="709" w:right="760"/>
        <w:jc w:val="both"/>
        <w:rPr>
          <w:rFonts w:ascii="Arial" w:hAnsi="Arial" w:cs="Arial"/>
          <w:color w:val="000000" w:themeColor="text1"/>
          <w:sz w:val="21"/>
          <w:szCs w:val="21"/>
        </w:rPr>
      </w:pPr>
    </w:p>
    <w:p w:rsidRPr="00BD58C9" w:rsidR="001E4C47" w:rsidP="001D1D70" w:rsidRDefault="001E4C47" w14:paraId="6FED90A5" w14:textId="77777777">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Como tercer punto, la entidad estatal según lo dispuesto por el artículo 12 de la Ley 1150 de 2007 debe “establecer condiciones preferenciales en favor de la oferta de bienes y servicios producidos por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por ello puede desde la solicitud asegurarse que son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BD58C9">
        <w:rPr>
          <w:rFonts w:ascii="Arial" w:hAnsi="Arial" w:cs="Arial"/>
          <w:color w:val="000000" w:themeColor="text1"/>
          <w:sz w:val="21"/>
          <w:szCs w:val="21"/>
        </w:rPr>
        <w:t>Mipyme</w:t>
      </w:r>
      <w:proofErr w:type="spellEnd"/>
      <w:r w:rsidRPr="00BD58C9">
        <w:rPr>
          <w:rFonts w:ascii="Arial" w:hAnsi="Arial" w:cs="Arial"/>
          <w:color w:val="000000" w:themeColor="text1"/>
          <w:sz w:val="21"/>
          <w:szCs w:val="21"/>
        </w:rPr>
        <w:t xml:space="preserve"> correctas, pues la </w:t>
      </w:r>
      <w:r w:rsidRPr="00BD58C9">
        <w:rPr>
          <w:rFonts w:ascii="Arial" w:hAnsi="Arial" w:cs="Arial"/>
          <w:color w:val="000000" w:themeColor="text1"/>
          <w:sz w:val="21"/>
          <w:szCs w:val="21"/>
        </w:rPr>
        <w:lastRenderedPageBreak/>
        <w:t>limitación impide que otro tipo de personas jurídicas accedan al proceso de contratación.</w:t>
      </w:r>
    </w:p>
    <w:p w:rsidRPr="00BD58C9" w:rsidR="001E4C47" w:rsidP="001D1D70" w:rsidRDefault="001E4C47" w14:paraId="07D2F4B8" w14:textId="77777777">
      <w:pPr>
        <w:ind w:left="709" w:right="760"/>
        <w:jc w:val="both"/>
        <w:rPr>
          <w:rFonts w:ascii="Arial" w:hAnsi="Arial" w:cs="Arial"/>
          <w:color w:val="000000" w:themeColor="text1"/>
          <w:sz w:val="21"/>
          <w:szCs w:val="21"/>
        </w:rPr>
      </w:pPr>
    </w:p>
    <w:p w:rsidRPr="00BD58C9" w:rsidR="001E4C47" w:rsidP="001D1D70" w:rsidRDefault="001E4C47" w14:paraId="4302E42D" w14:textId="77777777">
      <w:pPr>
        <w:ind w:left="709" w:right="760"/>
        <w:jc w:val="both"/>
        <w:rPr>
          <w:rFonts w:ascii="Arial" w:hAnsi="Arial" w:cs="Arial"/>
          <w:color w:val="000000" w:themeColor="text1"/>
          <w:sz w:val="21"/>
          <w:szCs w:val="21"/>
        </w:rPr>
      </w:pPr>
      <w:r w:rsidRPr="00BD58C9">
        <w:rPr>
          <w:rFonts w:ascii="Arial" w:hAnsi="Arial" w:cs="Arial"/>
          <w:color w:val="000000" w:themeColor="text1"/>
          <w:sz w:val="21"/>
          <w:szCs w:val="21"/>
        </w:rPr>
        <w:t xml:space="preserve">Finalmente, el tercer inciso del artículo 12 de la Ley 1150 de 2007 dispone que es deber de los entes del Estado “garantizar la satisfacción de las condiciones técnicas y económicas requeridas en la contratación”, esta satisfacción de la necesidad estatal solo es posible si los beneficiarios del incentivo son aquellas </w:t>
      </w:r>
      <w:proofErr w:type="spellStart"/>
      <w:r w:rsidRPr="00BD58C9">
        <w:rPr>
          <w:rFonts w:ascii="Arial" w:hAnsi="Arial" w:cs="Arial"/>
          <w:color w:val="000000" w:themeColor="text1"/>
          <w:sz w:val="21"/>
          <w:szCs w:val="21"/>
        </w:rPr>
        <w:t>Mipyme</w:t>
      </w:r>
      <w:proofErr w:type="spellEnd"/>
      <w:r w:rsidRPr="00BD58C9">
        <w:rPr>
          <w:rFonts w:ascii="Arial" w:hAnsi="Arial" w:cs="Arial"/>
          <w:color w:val="000000" w:themeColor="text1"/>
          <w:sz w:val="21"/>
          <w:szCs w:val="21"/>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BD58C9">
        <w:rPr>
          <w:rFonts w:ascii="Arial" w:hAnsi="Arial" w:cs="Arial"/>
          <w:color w:val="000000" w:themeColor="text1"/>
          <w:sz w:val="21"/>
          <w:szCs w:val="21"/>
        </w:rPr>
        <w:t>Mipymes</w:t>
      </w:r>
      <w:proofErr w:type="spellEnd"/>
      <w:r w:rsidRPr="00BD58C9">
        <w:rPr>
          <w:rFonts w:ascii="Arial" w:hAnsi="Arial" w:cs="Arial"/>
          <w:color w:val="000000" w:themeColor="text1"/>
          <w:sz w:val="21"/>
          <w:szCs w:val="21"/>
        </w:rPr>
        <w:t xml:space="preserve"> solicitantes producen los bienes o servicios que requiere. </w:t>
      </w:r>
    </w:p>
    <w:p w:rsidRPr="00BD58C9" w:rsidR="001E4C47" w:rsidP="001D1D70" w:rsidRDefault="001E4C47" w14:paraId="60F86810" w14:textId="77777777">
      <w:pPr>
        <w:ind w:left="709" w:right="760"/>
        <w:jc w:val="both"/>
        <w:rPr>
          <w:rFonts w:ascii="Arial" w:hAnsi="Arial" w:cs="Arial"/>
          <w:color w:val="000000" w:themeColor="text1"/>
          <w:sz w:val="21"/>
          <w:szCs w:val="21"/>
        </w:rPr>
      </w:pPr>
    </w:p>
    <w:p w:rsidRPr="00BD58C9" w:rsidR="008C487C" w:rsidP="008C487C" w:rsidRDefault="008C487C" w14:paraId="64DA653A" w14:textId="57702E93">
      <w:pPr>
        <w:spacing w:before="120" w:line="276" w:lineRule="auto"/>
        <w:ind w:firstLine="709"/>
        <w:jc w:val="both"/>
        <w:rPr>
          <w:rFonts w:ascii="Arial" w:hAnsi="Arial" w:cs="Arial"/>
          <w:color w:val="000000" w:themeColor="text1"/>
          <w:sz w:val="22"/>
        </w:rPr>
      </w:pPr>
      <w:r w:rsidRPr="00BD58C9">
        <w:rPr>
          <w:rFonts w:ascii="Arial" w:hAnsi="Arial" w:cs="Arial"/>
          <w:color w:val="000000" w:themeColor="text1"/>
          <w:sz w:val="22"/>
        </w:rPr>
        <w:t xml:space="preserve">De todos modos,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BD58C9">
        <w:rPr>
          <w:rFonts w:ascii="Arial" w:hAnsi="Arial" w:cs="Arial"/>
          <w:color w:val="000000" w:themeColor="text1"/>
          <w:sz w:val="22"/>
          <w:vertAlign w:val="superscript"/>
        </w:rPr>
        <w:footnoteReference w:id="10"/>
      </w:r>
      <w:r w:rsidRPr="00BD58C9">
        <w:rPr>
          <w:rFonts w:ascii="Arial" w:hAnsi="Arial" w:cs="Arial"/>
          <w:color w:val="000000" w:themeColor="text1"/>
          <w:sz w:val="22"/>
        </w:rPr>
        <w:t xml:space="preserve">. </w:t>
      </w:r>
    </w:p>
    <w:p w:rsidRPr="00BD58C9" w:rsidR="008C487C" w:rsidP="008C487C" w:rsidRDefault="008C487C" w14:paraId="296A5503" w14:textId="77777777">
      <w:pPr>
        <w:spacing w:before="120" w:line="276" w:lineRule="auto"/>
        <w:ind w:firstLine="708"/>
        <w:jc w:val="both"/>
        <w:rPr>
          <w:rFonts w:ascii="Arial" w:hAnsi="Arial" w:cs="Arial"/>
          <w:color w:val="000000" w:themeColor="text1"/>
          <w:sz w:val="22"/>
        </w:rPr>
      </w:pPr>
      <w:r w:rsidRPr="00BD58C9">
        <w:rPr>
          <w:rFonts w:ascii="Arial" w:hAnsi="Arial" w:cs="Arial"/>
          <w:bCs/>
          <w:color w:val="000000" w:themeColor="text1"/>
          <w:sz w:val="22"/>
        </w:rPr>
        <w:t>b)</w:t>
      </w:r>
      <w:r w:rsidRPr="00BD58C9">
        <w:rPr>
          <w:rFonts w:ascii="Arial" w:hAnsi="Arial" w:cs="Arial"/>
          <w:color w:val="000000" w:themeColor="text1"/>
          <w:sz w:val="22"/>
        </w:rPr>
        <w:t xml:space="preserve"> Cumplidos los dos requisitos del artículo 2.2.1.2.4.2.2. </w:t>
      </w:r>
      <w:r w:rsidRPr="00BD58C9">
        <w:rPr>
          <w:rFonts w:ascii="Arial" w:hAnsi="Arial" w:cs="Arial"/>
          <w:i/>
          <w:iCs/>
          <w:color w:val="000000" w:themeColor="text1"/>
          <w:sz w:val="22"/>
        </w:rPr>
        <w:t>ibidem</w:t>
      </w:r>
      <w:r w:rsidRPr="00BD58C9">
        <w:rPr>
          <w:rFonts w:ascii="Arial" w:hAnsi="Arial" w:cs="Arial"/>
          <w:color w:val="000000" w:themeColor="text1"/>
          <w:sz w:val="22"/>
        </w:rPr>
        <w:t xml:space="preserve">, la entidad puede ─no tiene que─ decidir si limita la convocatoria a las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el municipio o departamento en el que se ejecutará el contrato</w:t>
      </w:r>
      <w:r w:rsidRPr="00BD58C9">
        <w:rPr>
          <w:rFonts w:ascii="Arial" w:hAnsi="Arial" w:cs="Arial"/>
          <w:color w:val="000000" w:themeColor="text1"/>
          <w:sz w:val="22"/>
          <w:vertAlign w:val="superscript"/>
        </w:rPr>
        <w:footnoteReference w:id="11"/>
      </w:r>
      <w:r w:rsidRPr="00BD58C9">
        <w:rPr>
          <w:rFonts w:ascii="Arial" w:hAnsi="Arial" w:cs="Arial"/>
          <w:color w:val="000000" w:themeColor="text1"/>
          <w:sz w:val="22"/>
        </w:rPr>
        <w:t xml:space="preserve">. Esto de acuerdo </w:t>
      </w:r>
      <w:proofErr w:type="gramStart"/>
      <w:r w:rsidRPr="00BD58C9">
        <w:rPr>
          <w:rFonts w:ascii="Arial" w:hAnsi="Arial" w:cs="Arial"/>
          <w:color w:val="000000" w:themeColor="text1"/>
          <w:sz w:val="22"/>
        </w:rPr>
        <w:t>con  lo</w:t>
      </w:r>
      <w:proofErr w:type="gramEnd"/>
      <w:r w:rsidRPr="00BD58C9">
        <w:rPr>
          <w:rFonts w:ascii="Arial" w:hAnsi="Arial" w:cs="Arial"/>
          <w:color w:val="000000" w:themeColor="text1"/>
          <w:sz w:val="22"/>
        </w:rPr>
        <w:t xml:space="preserve"> establecido en artículo 2.2.1.2.4.2.3. del Decreto 1082 de 2015, norma que se refiere a la facultad de la administración con el verbo infinitivo «poder», no «deber». </w:t>
      </w:r>
    </w:p>
    <w:p w:rsidRPr="00BD58C9" w:rsidR="008C487C" w:rsidP="008C487C" w:rsidRDefault="008C487C" w14:paraId="6F4C1FFD"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Colombia Compra Eficiente ha sostenido que es discrecional la decisión de limitar territorialmente una convocatoria de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BD58C9">
        <w:rPr>
          <w:rFonts w:ascii="Arial" w:hAnsi="Arial" w:cs="Arial"/>
          <w:color w:val="000000" w:themeColor="text1"/>
          <w:sz w:val="22"/>
        </w:rPr>
        <w:t>artículo 2.2.1.2.4.2.3. del Decreto 1082 de 2015,</w:t>
      </w:r>
      <w:r w:rsidRPr="00BD58C9">
        <w:rPr>
          <w:rFonts w:ascii="Arial" w:hAnsi="Arial" w:eastAsia="Calibri" w:cs="Arial"/>
          <w:color w:val="000000" w:themeColor="text1"/>
          <w:sz w:val="22"/>
        </w:rPr>
        <w:t xml:space="preserv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w:t>
      </w:r>
      <w:r w:rsidRPr="00BD58C9">
        <w:rPr>
          <w:rFonts w:ascii="Arial" w:hAnsi="Arial" w:eastAsia="Calibri" w:cs="Arial"/>
          <w:color w:val="000000" w:themeColor="text1"/>
          <w:sz w:val="22"/>
        </w:rPr>
        <w:lastRenderedPageBreak/>
        <w:t>beneficiadas deben tener su domicilio principal en el municipio o departamento donde se ejecutará el contrato para poder participar en una convocatoria limitada territorialmente</w:t>
      </w:r>
      <w:r w:rsidRPr="00BD58C9">
        <w:rPr>
          <w:rStyle w:val="Refdenotaalpie"/>
          <w:rFonts w:ascii="Arial" w:hAnsi="Arial" w:cs="Arial"/>
          <w:color w:val="000000" w:themeColor="text1"/>
          <w:sz w:val="22"/>
        </w:rPr>
        <w:footnoteReference w:id="12"/>
      </w:r>
      <w:r w:rsidRPr="00BD58C9">
        <w:rPr>
          <w:rFonts w:ascii="Arial" w:hAnsi="Arial" w:cs="Arial"/>
          <w:color w:val="000000" w:themeColor="text1"/>
          <w:sz w:val="22"/>
        </w:rPr>
        <w:t>.</w:t>
      </w:r>
    </w:p>
    <w:p w:rsidRPr="00BD58C9" w:rsidR="008C487C" w:rsidP="008C487C" w:rsidRDefault="008C487C" w14:paraId="56742D30"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Adicionalmente, en la consulta No. 215130008193, del 9 de noviembre de 2015, esta Subdirección sostuvo que «[p]ara limitar un Proceso de Contratación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BD58C9">
        <w:rPr>
          <w:rFonts w:ascii="Arial" w:hAnsi="Arial" w:eastAsia="Calibri" w:cs="Arial"/>
          <w:i/>
          <w:iCs/>
          <w:color w:val="000000" w:themeColor="text1"/>
          <w:sz w:val="22"/>
        </w:rPr>
        <w:t>ibidem</w:t>
      </w:r>
      <w:r w:rsidRPr="00BD58C9">
        <w:rPr>
          <w:rFonts w:ascii="Arial" w:hAnsi="Arial" w:eastAsia="Calibri" w:cs="Arial"/>
          <w:color w:val="000000" w:themeColor="text1"/>
          <w:sz w:val="22"/>
        </w:rPr>
        <w:t xml:space="preserve">. Este último, «debe entenderse en el sentido que si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que manifiestan su interés en limitar la convocatoria son por lo menos tres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domiciliadas en el departamento o municipio, la limitación será territorial y no nacional». Este entendimiento de la norma, sin embargo, da lugar a dos interpretaciones sobre las que se deben hacer unas precisiones.</w:t>
      </w:r>
    </w:p>
    <w:p w:rsidRPr="00BD58C9" w:rsidR="008C487C" w:rsidP="008C487C" w:rsidRDefault="008C487C" w14:paraId="41F66314"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i/>
          <w:iCs/>
          <w:color w:val="000000" w:themeColor="text1"/>
          <w:sz w:val="22"/>
        </w:rPr>
        <w:t>Por un lado</w:t>
      </w:r>
      <w:r w:rsidRPr="00BD58C9">
        <w:rPr>
          <w:rFonts w:ascii="Arial" w:hAnsi="Arial" w:eastAsia="Calibri" w:cs="Arial"/>
          <w:color w:val="000000" w:themeColor="text1"/>
          <w:sz w:val="22"/>
        </w:rPr>
        <w:t xml:space="preserve">, supone que la decisión de limitar territorialmente la convocatoria opera de pleno derecho cuando lo solicitan tres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domiciliadas en el municipio o en el departamento en el que se va a ejecutar el contrato. Sin embargo, se debe tener presente que lo que sucede de pleno derecho es la limitación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a la que se refiere el artículo 2.2.1.2.4.2.2. del Decreto 1082 de 2015, pero no la «limitación territorial» referida en el artículo 2.2.1.2.4.2.3. </w:t>
      </w:r>
      <w:proofErr w:type="spellStart"/>
      <w:r w:rsidRPr="00BD58C9">
        <w:rPr>
          <w:rFonts w:ascii="Arial" w:hAnsi="Arial" w:eastAsia="Calibri" w:cs="Arial"/>
          <w:i/>
          <w:iCs/>
          <w:color w:val="000000" w:themeColor="text1"/>
          <w:sz w:val="22"/>
        </w:rPr>
        <w:t>ibídem</w:t>
      </w:r>
      <w:proofErr w:type="spellEnd"/>
      <w:r w:rsidRPr="00BD58C9">
        <w:rPr>
          <w:rFonts w:ascii="Arial" w:hAnsi="Arial" w:eastAsia="Calibri" w:cs="Arial"/>
          <w:color w:val="000000" w:themeColor="text1"/>
          <w:sz w:val="22"/>
        </w:rPr>
        <w:t xml:space="preserve">, pues esta, como ya se dijo, es facultativa para la entidad. Las únicas exigencias son que la convocatoria esté limitada a las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las que soliciten la «limitación territorial» a la que se refiere el artículo 2.2.1.2.4.2.3. del Decreto 1082 de 2015.</w:t>
      </w:r>
    </w:p>
    <w:p w:rsidRPr="00BD58C9" w:rsidR="008C487C" w:rsidP="008C487C" w:rsidRDefault="008C487C" w14:paraId="2443CB89"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que solicitan la «limitación territorial» no es relevante frente a dicha decisión, por dos razones. Primero, porque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no están habilitadas para pedir la «limitación territorial», lo están para pedir la «convocatoria limitada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y, segundo, porque el único criterio </w:t>
      </w:r>
      <w:proofErr w:type="gramStart"/>
      <w:r w:rsidRPr="00BD58C9">
        <w:rPr>
          <w:rFonts w:ascii="Arial" w:hAnsi="Arial" w:eastAsia="Calibri" w:cs="Arial"/>
          <w:color w:val="000000" w:themeColor="text1"/>
          <w:sz w:val="22"/>
        </w:rPr>
        <w:t>a</w:t>
      </w:r>
      <w:proofErr w:type="gramEnd"/>
      <w:r w:rsidRPr="00BD58C9">
        <w:rPr>
          <w:rFonts w:ascii="Arial" w:hAnsi="Arial" w:eastAsia="Calibri" w:cs="Arial"/>
          <w:color w:val="000000" w:themeColor="text1"/>
          <w:sz w:val="22"/>
        </w:rPr>
        <w:t xml:space="preserve"> tener en cuenta, una vez se ha decidido justificadamente limitar territorialmente la convocatoria previamente limitada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es el lugar donde se va a ejecutar el contrato.</w:t>
      </w:r>
    </w:p>
    <w:p w:rsidRPr="00BD58C9" w:rsidR="008C487C" w:rsidP="008C487C" w:rsidRDefault="008C487C" w14:paraId="57E4155E" w14:textId="2992384A">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i/>
          <w:iCs/>
          <w:color w:val="000000" w:themeColor="text1"/>
          <w:sz w:val="22"/>
        </w:rPr>
        <w:t>Por otro lado</w:t>
      </w:r>
      <w:r w:rsidRPr="00BD58C9">
        <w:rPr>
          <w:rFonts w:ascii="Arial" w:hAnsi="Arial" w:eastAsia="Calibri" w:cs="Arial"/>
          <w:color w:val="000000" w:themeColor="text1"/>
          <w:sz w:val="22"/>
        </w:rPr>
        <w:t xml:space="preserve">, supone que la decisión de la entidad únicamente puede darse si la solicitud provino de tres o más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 la entidad queda </w:t>
      </w:r>
      <w:r w:rsidRPr="00BD58C9">
        <w:rPr>
          <w:rFonts w:ascii="Arial" w:hAnsi="Arial" w:eastAsia="Calibri" w:cs="Arial"/>
          <w:color w:val="000000" w:themeColor="text1"/>
          <w:sz w:val="22"/>
        </w:rPr>
        <w:lastRenderedPageBreak/>
        <w:t xml:space="preserve">habilitada para decidir si limita o no la convocatoria «a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nacionales domiciliadas en los departamentos o municipios en donde se va a ejecutar el contrato», sin que sea relevante el </w:t>
      </w:r>
      <w:r w:rsidRPr="00BD58C9" w:rsidR="008C24B6">
        <w:rPr>
          <w:rFonts w:ascii="Arial" w:hAnsi="Arial" w:eastAsia="Calibri" w:cs="Arial"/>
          <w:color w:val="000000" w:themeColor="text1"/>
          <w:sz w:val="22"/>
        </w:rPr>
        <w:t>«</w:t>
      </w:r>
      <w:r w:rsidRPr="00BD58C9">
        <w:rPr>
          <w:rFonts w:ascii="Arial" w:hAnsi="Arial" w:eastAsia="Calibri" w:cs="Arial"/>
          <w:color w:val="000000" w:themeColor="text1"/>
          <w:sz w:val="22"/>
        </w:rPr>
        <w:t>domicilio</w:t>
      </w:r>
      <w:r w:rsidRPr="00BD58C9" w:rsidR="008C24B6">
        <w:rPr>
          <w:rFonts w:ascii="Arial" w:hAnsi="Arial" w:eastAsia="Calibri" w:cs="Arial"/>
          <w:color w:val="000000" w:themeColor="text1"/>
          <w:sz w:val="22"/>
        </w:rPr>
        <w:t>»</w:t>
      </w:r>
      <w:r w:rsidRPr="00BD58C9">
        <w:rPr>
          <w:rFonts w:ascii="Arial" w:hAnsi="Arial" w:eastAsia="Calibri" w:cs="Arial"/>
          <w:color w:val="000000" w:themeColor="text1"/>
          <w:sz w:val="22"/>
        </w:rPr>
        <w:t xml:space="preserve"> de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que solicitaron limitar la convocatoria.</w:t>
      </w:r>
    </w:p>
    <w:p w:rsidRPr="00BD58C9" w:rsidR="008C487C" w:rsidP="008C487C" w:rsidRDefault="008C487C" w14:paraId="6414A5BE"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Puede pasar, por ejemplo, que tres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claro está, siempre que se cumplan los requisitos legales, pero se reservaría la posibilidad de limitar el proceso contractual a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nacionales domiciliadas en los departamentos o municipios en donde se va a ejecutar el contrato», esto es, para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rsidRPr="00BD58C9" w:rsidR="008C487C" w:rsidP="008C487C" w:rsidRDefault="008C487C" w14:paraId="072747C3"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rsidRPr="00BD58C9" w:rsidR="008C487C" w:rsidP="008C487C" w:rsidRDefault="008C487C" w14:paraId="08F8C03C"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Sin perjuicio de lo anterior, no puede perderse de vista que la decisión de limitar «a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w:t>
      </w:r>
      <w:proofErr w:type="gramStart"/>
      <w:r w:rsidRPr="00BD58C9">
        <w:rPr>
          <w:rFonts w:ascii="Arial" w:hAnsi="Arial" w:eastAsia="Calibri" w:cs="Arial"/>
          <w:color w:val="000000" w:themeColor="text1"/>
          <w:sz w:val="22"/>
        </w:rPr>
        <w:t>del  Decreto</w:t>
      </w:r>
      <w:proofErr w:type="gramEnd"/>
      <w:r w:rsidRPr="00BD58C9">
        <w:rPr>
          <w:rFonts w:ascii="Arial" w:hAnsi="Arial" w:eastAsia="Calibri" w:cs="Arial"/>
          <w:color w:val="000000" w:themeColor="text1"/>
          <w:sz w:val="22"/>
        </w:rPr>
        <w:t xml:space="preserve"> 1082 de 2015. En ese sentido, si la entidad no recibió las solicitudes para limitar la convocatoria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no puede </w:t>
      </w:r>
      <w:r w:rsidRPr="00BD58C9">
        <w:rPr>
          <w:rFonts w:ascii="Arial" w:hAnsi="Arial" w:eastAsia="Calibri" w:cs="Arial"/>
          <w:i/>
          <w:iCs/>
          <w:color w:val="000000" w:themeColor="text1"/>
          <w:sz w:val="22"/>
        </w:rPr>
        <w:t xml:space="preserve">motu propio </w:t>
      </w:r>
      <w:r w:rsidRPr="00BD58C9">
        <w:rPr>
          <w:rFonts w:ascii="Arial" w:hAnsi="Arial" w:eastAsia="Calibri"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lo cual supone la verificación de los supuestos legales establecidos en los mencionados numerales.</w:t>
      </w:r>
    </w:p>
    <w:p w:rsidRPr="00BD58C9" w:rsidR="008C487C" w:rsidP="008C487C" w:rsidRDefault="008C487C" w14:paraId="49F380B5" w14:textId="77777777">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lastRenderedPageBreak/>
        <w:t>En suma, e</w:t>
      </w:r>
      <w:r w:rsidRPr="00BD58C9">
        <w:rPr>
          <w:rFonts w:ascii="Arial" w:hAnsi="Arial" w:cs="Arial"/>
          <w:color w:val="000000" w:themeColor="text1"/>
          <w:sz w:val="22"/>
        </w:rPr>
        <w:t xml:space="preserve">l Decreto 1082 de 2015 regula la limitación de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en dos normas distintas que deben leerse conjunta y armónicamente. Por un lado, el artículo </w:t>
      </w:r>
      <w:r w:rsidRPr="00BD58C9">
        <w:rPr>
          <w:rFonts w:ascii="Arial" w:hAnsi="Arial" w:eastAsia="Calibri" w:cs="Arial"/>
          <w:color w:val="000000" w:themeColor="text1"/>
          <w:sz w:val="22"/>
        </w:rPr>
        <w:t xml:space="preserve">2.2.1.2.4.2.2. </w:t>
      </w:r>
      <w:r w:rsidRPr="00BD58C9">
        <w:rPr>
          <w:rFonts w:ascii="Arial" w:hAnsi="Arial" w:cs="Arial"/>
          <w:color w:val="000000" w:themeColor="text1"/>
          <w:sz w:val="22"/>
        </w:rPr>
        <w:t xml:space="preserve">prevé los requisitos generales para que la entidad limite sus convocatorias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Por el otro, el artículo </w:t>
      </w:r>
      <w:r w:rsidRPr="00BD58C9">
        <w:rPr>
          <w:rFonts w:ascii="Arial" w:hAnsi="Arial" w:eastAsia="Calibri" w:cs="Arial"/>
          <w:color w:val="000000" w:themeColor="text1"/>
          <w:sz w:val="22"/>
        </w:rPr>
        <w:t xml:space="preserve">2.2.1.2.4.2.3. </w:t>
      </w:r>
      <w:r w:rsidRPr="00BD58C9">
        <w:rPr>
          <w:rFonts w:ascii="Arial" w:hAnsi="Arial" w:cs="Arial"/>
          <w:color w:val="000000" w:themeColor="text1"/>
          <w:sz w:val="22"/>
        </w:rPr>
        <w:t xml:space="preserve">establece la posibilidad de limitar la convocatoria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BD58C9">
        <w:rPr>
          <w:rFonts w:ascii="Arial" w:hAnsi="Arial" w:eastAsia="Calibri" w:cs="Arial"/>
          <w:color w:val="000000" w:themeColor="text1"/>
          <w:sz w:val="22"/>
        </w:rPr>
        <w:t>2.2.1.2.4.2.2.</w:t>
      </w:r>
    </w:p>
    <w:p w:rsidRPr="00BD58C9" w:rsidR="008C487C" w:rsidP="008C487C" w:rsidRDefault="008C487C" w14:paraId="1D9D8176" w14:textId="4C02763C">
      <w:pPr>
        <w:spacing w:before="120" w:line="276" w:lineRule="auto"/>
        <w:ind w:firstLine="709"/>
        <w:jc w:val="both"/>
        <w:rPr>
          <w:rFonts w:ascii="Arial" w:hAnsi="Arial" w:eastAsia="Calibri" w:cs="Arial"/>
          <w:color w:val="000000" w:themeColor="text1"/>
          <w:sz w:val="22"/>
        </w:rPr>
      </w:pPr>
      <w:r w:rsidRPr="00BD58C9">
        <w:rPr>
          <w:rFonts w:ascii="Arial" w:hAnsi="Arial" w:eastAsia="Calibri" w:cs="Arial"/>
          <w:color w:val="000000" w:themeColor="text1"/>
          <w:sz w:val="22"/>
        </w:rPr>
        <w:t xml:space="preserve">Sin perjuicio de lo anterior, la Agencia Nacional de Contratación Pública </w:t>
      </w:r>
      <w:r w:rsidRPr="00BD58C9" w:rsidR="00B65290">
        <w:rPr>
          <w:rFonts w:ascii="Arial" w:hAnsi="Arial" w:eastAsia="Calibri" w:cs="Arial"/>
          <w:color w:val="000000" w:themeColor="text1"/>
          <w:sz w:val="22"/>
        </w:rPr>
        <w:t xml:space="preserve">– Colombia Compra Eficiente </w:t>
      </w:r>
      <w:r w:rsidRPr="00BD58C9">
        <w:rPr>
          <w:rFonts w:ascii="Arial" w:hAnsi="Arial" w:eastAsia="Calibri" w:cs="Arial"/>
          <w:color w:val="000000" w:themeColor="text1"/>
          <w:sz w:val="22"/>
        </w:rPr>
        <w:t xml:space="preserve">considera que lo recomendable es que las entidades establezcan </w:t>
      </w:r>
      <w:r w:rsidRPr="00BD58C9">
        <w:rPr>
          <w:rFonts w:ascii="Arial" w:hAnsi="Arial" w:eastAsia="Calibri" w:cs="Arial"/>
          <w:i/>
          <w:iCs/>
          <w:color w:val="000000" w:themeColor="text1"/>
          <w:sz w:val="22"/>
        </w:rPr>
        <w:t xml:space="preserve">ex ante </w:t>
      </w:r>
      <w:r w:rsidRPr="00BD58C9">
        <w:rPr>
          <w:rFonts w:ascii="Arial" w:hAnsi="Arial" w:eastAsia="Calibri"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Pr="00BD58C9" w:rsidR="00B65290">
        <w:rPr>
          <w:rFonts w:ascii="Arial" w:hAnsi="Arial" w:eastAsia="Calibri" w:cs="Arial"/>
          <w:color w:val="000000" w:themeColor="text1"/>
          <w:sz w:val="22"/>
        </w:rPr>
        <w:t>en que se cumplan los presupuestos para ser</w:t>
      </w:r>
      <w:r w:rsidRPr="00BD58C9">
        <w:rPr>
          <w:rFonts w:ascii="Arial" w:hAnsi="Arial" w:eastAsia="Calibri" w:cs="Arial"/>
          <w:color w:val="000000" w:themeColor="text1"/>
          <w:sz w:val="22"/>
        </w:rPr>
        <w:t xml:space="preserve"> limitada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w:t>
      </w:r>
      <w:r w:rsidRPr="00BD58C9" w:rsidR="00CF290E">
        <w:rPr>
          <w:rFonts w:ascii="Arial" w:hAnsi="Arial" w:eastAsia="Calibri" w:cs="Arial"/>
          <w:color w:val="000000" w:themeColor="text1"/>
          <w:sz w:val="22"/>
        </w:rPr>
        <w:t>como,</w:t>
      </w:r>
      <w:r w:rsidRPr="00BD58C9">
        <w:rPr>
          <w:rFonts w:ascii="Arial" w:hAnsi="Arial" w:eastAsia="Calibri" w:cs="Arial"/>
          <w:color w:val="000000" w:themeColor="text1"/>
          <w:sz w:val="22"/>
        </w:rPr>
        <w:t xml:space="preserve"> por ejemplo, en relación con cuál o cuáles municipios o departamentos harían la limitación territorial de que trata el artículo 2.2.1.2.4.2.3. del Decreto 1082 de 2015.</w:t>
      </w:r>
    </w:p>
    <w:p w:rsidRPr="00BD58C9" w:rsidR="00284067" w:rsidP="008C487C" w:rsidRDefault="00284067" w14:paraId="4C07B76D" w14:textId="77777777">
      <w:pPr>
        <w:spacing w:line="276" w:lineRule="auto"/>
        <w:ind w:left="709" w:right="709"/>
        <w:jc w:val="both"/>
        <w:rPr>
          <w:rFonts w:ascii="Arial" w:hAnsi="Arial" w:cs="Arial"/>
          <w:color w:val="000000" w:themeColor="text1"/>
          <w:sz w:val="21"/>
          <w:szCs w:val="21"/>
          <w:lang w:val="es-CO"/>
        </w:rPr>
      </w:pPr>
    </w:p>
    <w:p w:rsidRPr="00BD58C9" w:rsidR="008C487C" w:rsidP="008C487C" w:rsidRDefault="008C487C" w14:paraId="4487ABBD"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BD58C9">
        <w:rPr>
          <w:rFonts w:ascii="Arial" w:hAnsi="Arial" w:cs="Arial"/>
          <w:b/>
          <w:bCs/>
          <w:color w:val="000000" w:themeColor="text1"/>
          <w:sz w:val="22"/>
          <w:lang w:val="es-CO"/>
        </w:rPr>
        <w:t xml:space="preserve">Respuesta </w:t>
      </w:r>
    </w:p>
    <w:p w:rsidRPr="00BD58C9" w:rsidR="008C487C" w:rsidP="008C487C" w:rsidRDefault="008C487C" w14:paraId="23D440DD" w14:textId="77777777">
      <w:pPr>
        <w:spacing w:line="276" w:lineRule="auto"/>
        <w:jc w:val="both"/>
        <w:rPr>
          <w:rFonts w:ascii="Arial" w:hAnsi="Arial" w:cs="Arial"/>
          <w:color w:val="000000" w:themeColor="text1"/>
          <w:sz w:val="22"/>
          <w:lang w:val="es-CO"/>
        </w:rPr>
      </w:pPr>
    </w:p>
    <w:p w:rsidRPr="00BD58C9" w:rsidR="00521BA7" w:rsidP="00CE6E9A" w:rsidRDefault="00A71421" w14:paraId="1A132CCA" w14:textId="3A3D912E">
      <w:pPr>
        <w:tabs>
          <w:tab w:val="left" w:pos="7513"/>
        </w:tabs>
        <w:spacing w:line="276" w:lineRule="auto"/>
        <w:ind w:left="709" w:right="709"/>
        <w:jc w:val="both"/>
        <w:rPr>
          <w:rFonts w:ascii="Arial" w:hAnsi="Arial" w:eastAsia="Calibri" w:cs="Arial"/>
          <w:color w:val="000000" w:themeColor="text1"/>
          <w:sz w:val="22"/>
        </w:rPr>
      </w:pPr>
      <w:r w:rsidRPr="00BD58C9">
        <w:rPr>
          <w:rFonts w:ascii="Arial" w:hAnsi="Arial" w:eastAsia="Calibri" w:cs="Arial"/>
          <w:color w:val="000000" w:themeColor="text1"/>
          <w:sz w:val="22"/>
        </w:rPr>
        <w:t>«¿</w:t>
      </w:r>
      <w:proofErr w:type="spellStart"/>
      <w:r w:rsidRPr="00BD58C9" w:rsidR="00284067">
        <w:rPr>
          <w:rFonts w:ascii="Arial" w:hAnsi="Arial" w:eastAsia="Calibri" w:cs="Arial"/>
          <w:color w:val="000000" w:themeColor="text1"/>
          <w:sz w:val="22"/>
        </w:rPr>
        <w:t>C</w:t>
      </w:r>
      <w:r w:rsidRPr="00BD58C9">
        <w:rPr>
          <w:rFonts w:ascii="Arial" w:hAnsi="Arial" w:eastAsia="Calibri" w:cs="Arial"/>
          <w:color w:val="000000" w:themeColor="text1"/>
          <w:sz w:val="22"/>
        </w:rPr>
        <w:t>uando</w:t>
      </w:r>
      <w:proofErr w:type="spellEnd"/>
      <w:r w:rsidRPr="00BD58C9">
        <w:rPr>
          <w:rFonts w:ascii="Arial" w:hAnsi="Arial" w:eastAsia="Calibri" w:cs="Arial"/>
          <w:color w:val="000000" w:themeColor="text1"/>
          <w:sz w:val="22"/>
        </w:rPr>
        <w:t xml:space="preserve"> (sic) una Entidad Estatal se encuentra adelantando una convocatoria </w:t>
      </w:r>
      <w:proofErr w:type="spellStart"/>
      <w:r w:rsidRPr="00BD58C9">
        <w:rPr>
          <w:rFonts w:ascii="Arial" w:hAnsi="Arial" w:eastAsia="Calibri" w:cs="Arial"/>
          <w:color w:val="000000" w:themeColor="text1"/>
          <w:sz w:val="22"/>
        </w:rPr>
        <w:t>publica</w:t>
      </w:r>
      <w:proofErr w:type="spellEnd"/>
      <w:r w:rsidRPr="00BD58C9">
        <w:rPr>
          <w:rFonts w:ascii="Arial" w:hAnsi="Arial" w:eastAsia="Calibri" w:cs="Arial"/>
          <w:color w:val="000000" w:themeColor="text1"/>
          <w:sz w:val="22"/>
        </w:rPr>
        <w:t xml:space="preserve"> (sic) contractual para contratar servicios de TRANSPORTE ESPECIAL DE PASAJEROS </w:t>
      </w:r>
      <w:proofErr w:type="spellStart"/>
      <w:r w:rsidRPr="00BD58C9">
        <w:rPr>
          <w:rFonts w:ascii="Arial" w:hAnsi="Arial" w:eastAsia="Calibri" w:cs="Arial"/>
          <w:color w:val="000000" w:themeColor="text1"/>
          <w:sz w:val="22"/>
        </w:rPr>
        <w:t>cod</w:t>
      </w:r>
      <w:proofErr w:type="spellEnd"/>
      <w:r w:rsidRPr="00BD58C9">
        <w:rPr>
          <w:rFonts w:ascii="Arial" w:hAnsi="Arial" w:eastAsia="Calibri" w:cs="Arial"/>
          <w:color w:val="000000" w:themeColor="text1"/>
          <w:sz w:val="22"/>
        </w:rPr>
        <w:t xml:space="preserve"> UNSPSC 78111800, (servicio que cuenta con habilitación especial del Ministerio de Transporte y que esta (sic) reglamentado de manera especial por el decreto 1079 de 2015, modificado por el decreto 431 de 2017 articulo 6 el cual modifica el </w:t>
      </w:r>
      <w:proofErr w:type="spellStart"/>
      <w:r w:rsidRPr="00BD58C9">
        <w:rPr>
          <w:rFonts w:ascii="Arial" w:hAnsi="Arial" w:eastAsia="Calibri" w:cs="Arial"/>
          <w:color w:val="000000" w:themeColor="text1"/>
          <w:sz w:val="22"/>
        </w:rPr>
        <w:t>articulo</w:t>
      </w:r>
      <w:proofErr w:type="spellEnd"/>
      <w:r w:rsidRPr="00BD58C9">
        <w:rPr>
          <w:rFonts w:ascii="Arial" w:hAnsi="Arial" w:eastAsia="Calibri" w:cs="Arial"/>
          <w:color w:val="000000" w:themeColor="text1"/>
          <w:sz w:val="22"/>
        </w:rPr>
        <w:t xml:space="preserve"> (sic) 2.2.1.6.3.1 ), al momento de expedir sus documentos precontractuales y manifestar SOBRE LA POSIBILIDAD DE LIMITAR A MIPYMES el proceso por estar dentro del rango permitido (MENOS DE US 125.000) y siempre y cuando exista solicitud radicada en debida forma con el lleno de requisitos estimados en la ley de por lo menos tres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para limitar la convocatoria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departamentales o Municipales, si es posible que dichas entidades estatales acepten la solicitud de limitación de personas jurídicas o naturales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nacionales) que no están habilitados por el Ministerio de Transporte para prestar este servicio de TRANSPORTE ESPECIAL CODIGO (sic) UNSCP 78111800 o que dentro de sus objeto comerciales no tiene contemplada la prestación del mismo, [e]s decir, si cualquier otra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de carácter nacional con cualquier objeto comercial puede solicitar la limitación de la convocatoria?»</w:t>
      </w:r>
    </w:p>
    <w:p w:rsidRPr="00BD58C9" w:rsidR="00A71421" w:rsidP="00521BA7" w:rsidRDefault="00A71421" w14:paraId="6FE15F1B" w14:textId="77777777">
      <w:pPr>
        <w:tabs>
          <w:tab w:val="left" w:pos="7513"/>
        </w:tabs>
        <w:spacing w:line="276" w:lineRule="auto"/>
        <w:ind w:left="709" w:right="758"/>
        <w:jc w:val="both"/>
        <w:rPr>
          <w:rFonts w:ascii="Arial" w:hAnsi="Arial" w:eastAsia="Calibri" w:cs="Arial"/>
          <w:color w:val="000000" w:themeColor="text1"/>
          <w:sz w:val="22"/>
        </w:rPr>
      </w:pPr>
    </w:p>
    <w:p w:rsidRPr="00BD58C9" w:rsidR="009D1D57" w:rsidP="00A71421" w:rsidRDefault="00A71421" w14:paraId="7AAFEEC7" w14:textId="67CD7125">
      <w:pPr>
        <w:spacing w:before="120" w:line="276" w:lineRule="auto"/>
        <w:jc w:val="both"/>
        <w:rPr>
          <w:rFonts w:ascii="Arial" w:hAnsi="Arial" w:eastAsia="Calibri" w:cs="Arial"/>
          <w:color w:val="000000" w:themeColor="text1"/>
          <w:sz w:val="22"/>
        </w:rPr>
      </w:pPr>
      <w:r w:rsidRPr="00BD58C9">
        <w:rPr>
          <w:rFonts w:ascii="Arial" w:hAnsi="Arial" w:cs="Arial"/>
          <w:color w:val="000000" w:themeColor="text1"/>
          <w:sz w:val="22"/>
        </w:rPr>
        <w:lastRenderedPageBreak/>
        <w:t xml:space="preserve">El numeral segundo </w:t>
      </w:r>
      <w:r w:rsidRPr="00BD58C9">
        <w:rPr>
          <w:rFonts w:ascii="Arial" w:hAnsi="Arial" w:cs="Arial"/>
          <w:color w:val="000000" w:themeColor="text1"/>
          <w:sz w:val="22"/>
          <w:lang w:val="es-CO"/>
        </w:rPr>
        <w:t xml:space="preserve">del artículo </w:t>
      </w:r>
      <w:r w:rsidRPr="00BD58C9">
        <w:rPr>
          <w:rFonts w:ascii="Arial" w:hAnsi="Arial" w:cs="Arial"/>
          <w:color w:val="000000" w:themeColor="text1"/>
          <w:sz w:val="22"/>
        </w:rPr>
        <w:t>2.2.1.2.4.2.2.</w:t>
      </w:r>
      <w:r w:rsidRPr="00BD58C9">
        <w:rPr>
          <w:rFonts w:ascii="Arial" w:hAnsi="Arial" w:cs="Arial"/>
          <w:color w:val="000000" w:themeColor="text1"/>
          <w:sz w:val="22"/>
          <w:lang w:val="es-CO"/>
        </w:rPr>
        <w:t xml:space="preserve"> del Decreto 1082 de 2015 </w:t>
      </w:r>
      <w:r w:rsidRPr="00BD58C9">
        <w:rPr>
          <w:rFonts w:ascii="Arial" w:hAnsi="Arial" w:cs="Arial"/>
          <w:color w:val="000000" w:themeColor="text1"/>
          <w:sz w:val="22"/>
        </w:rPr>
        <w:t xml:space="preserve">establece dos exigencias: por un lado, que al menos tres (3)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la primera de tales exigencias, Colombia Compra Eficiente ha precisado que «[s]i bien la normativa del sistema de compra p</w:t>
      </w:r>
      <w:r w:rsidRPr="00BD58C9" w:rsidR="002C344F">
        <w:rPr>
          <w:rFonts w:ascii="Arial" w:hAnsi="Arial" w:cs="Arial"/>
          <w:color w:val="000000" w:themeColor="text1"/>
          <w:sz w:val="22"/>
        </w:rPr>
        <w:t>ú</w:t>
      </w:r>
      <w:r w:rsidRPr="00BD58C9">
        <w:rPr>
          <w:rFonts w:ascii="Arial" w:hAnsi="Arial" w:cs="Arial"/>
          <w:color w:val="000000" w:themeColor="text1"/>
          <w:sz w:val="22"/>
        </w:rPr>
        <w:t xml:space="preserve">blica no establece como requisito acreditar la relación entre el objeto de la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BD58C9">
        <w:rPr>
          <w:rFonts w:ascii="Arial" w:hAnsi="Arial" w:cs="Arial"/>
          <w:color w:val="000000" w:themeColor="text1"/>
          <w:sz w:val="22"/>
        </w:rPr>
        <w:t>Mipyme</w:t>
      </w:r>
      <w:proofErr w:type="spellEnd"/>
      <w:r w:rsidRPr="00BD58C9">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BD58C9">
        <w:rPr>
          <w:rFonts w:ascii="Arial" w:hAnsi="Arial" w:cs="Arial"/>
          <w:color w:val="000000" w:themeColor="text1"/>
          <w:sz w:val="22"/>
        </w:rPr>
        <w:t>Mipymes</w:t>
      </w:r>
      <w:proofErr w:type="spellEnd"/>
      <w:r w:rsidRPr="00BD58C9">
        <w:rPr>
          <w:rFonts w:ascii="Arial" w:hAnsi="Arial" w:cs="Arial"/>
          <w:color w:val="000000" w:themeColor="text1"/>
          <w:sz w:val="22"/>
        </w:rPr>
        <w:t>».</w:t>
      </w:r>
    </w:p>
    <w:p w:rsidRPr="00BD58C9" w:rsidR="00521BA7" w:rsidP="009D1D57" w:rsidRDefault="00A71421" w14:paraId="0C9BD3D4" w14:textId="7B251B3A">
      <w:pPr>
        <w:spacing w:before="120" w:line="276" w:lineRule="auto"/>
        <w:ind w:firstLine="708"/>
        <w:jc w:val="both"/>
        <w:rPr>
          <w:rFonts w:ascii="Arial" w:hAnsi="Arial" w:cs="Arial"/>
          <w:color w:val="000000" w:themeColor="text1"/>
          <w:sz w:val="22"/>
          <w:lang w:val="es-CO"/>
        </w:rPr>
      </w:pPr>
      <w:r w:rsidRPr="00BD58C9">
        <w:rPr>
          <w:rFonts w:ascii="Arial" w:hAnsi="Arial" w:eastAsia="Calibri" w:cs="Arial"/>
          <w:color w:val="000000" w:themeColor="text1"/>
          <w:sz w:val="22"/>
        </w:rPr>
        <w:t>En ese sentido</w:t>
      </w:r>
      <w:r w:rsidRPr="00BD58C9" w:rsidR="00304386">
        <w:rPr>
          <w:rFonts w:ascii="Arial" w:hAnsi="Arial" w:eastAsia="Calibri" w:cs="Arial"/>
          <w:color w:val="000000" w:themeColor="text1"/>
          <w:sz w:val="22"/>
        </w:rPr>
        <w:t xml:space="preserve">, </w:t>
      </w:r>
      <w:r w:rsidRPr="00BD58C9">
        <w:rPr>
          <w:rFonts w:ascii="Arial" w:hAnsi="Arial" w:eastAsia="Calibri" w:cs="Arial"/>
          <w:color w:val="000000" w:themeColor="text1"/>
          <w:sz w:val="22"/>
        </w:rPr>
        <w:t xml:space="preserve">si </w:t>
      </w:r>
      <w:r w:rsidRPr="00BD58C9" w:rsidR="001F142B">
        <w:rPr>
          <w:rFonts w:ascii="Arial" w:hAnsi="Arial" w:eastAsia="Calibri" w:cs="Arial"/>
          <w:color w:val="000000" w:themeColor="text1"/>
          <w:sz w:val="22"/>
        </w:rPr>
        <w:t>un</w:t>
      </w:r>
      <w:r w:rsidRPr="00BD58C9">
        <w:rPr>
          <w:rFonts w:ascii="Arial" w:hAnsi="Arial" w:eastAsia="Calibri" w:cs="Arial"/>
          <w:color w:val="000000" w:themeColor="text1"/>
          <w:sz w:val="22"/>
        </w:rPr>
        <w:t xml:space="preserve"> proceso contractual tiene como objeto la prestación del servicio de transporte terrestre de personas, únicamente las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cuyo </w:t>
      </w:r>
      <w:r w:rsidRPr="00BD58C9" w:rsidR="001F142B">
        <w:rPr>
          <w:rFonts w:ascii="Arial" w:hAnsi="Arial" w:cs="Arial"/>
          <w:color w:val="000000" w:themeColor="text1"/>
          <w:sz w:val="22"/>
        </w:rPr>
        <w:t xml:space="preserve">objeto social sea similar al de dicho contrato podrán pedir que el proceso contractual se limite a </w:t>
      </w:r>
      <w:proofErr w:type="spellStart"/>
      <w:r w:rsidRPr="00BD58C9" w:rsidR="001F142B">
        <w:rPr>
          <w:rFonts w:ascii="Arial" w:hAnsi="Arial" w:cs="Arial"/>
          <w:color w:val="000000" w:themeColor="text1"/>
          <w:sz w:val="22"/>
        </w:rPr>
        <w:t>Mipymes</w:t>
      </w:r>
      <w:proofErr w:type="spellEnd"/>
      <w:r w:rsidRPr="00BD58C9">
        <w:rPr>
          <w:rFonts w:ascii="Arial" w:hAnsi="Arial" w:eastAsia="Calibri" w:cs="Arial"/>
          <w:color w:val="000000" w:themeColor="text1"/>
          <w:sz w:val="22"/>
        </w:rPr>
        <w:t xml:space="preserve">. En otras palabras, si el objeto social de la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que solicita </w:t>
      </w:r>
      <w:r w:rsidRPr="00BD58C9" w:rsidR="001F142B">
        <w:rPr>
          <w:rFonts w:ascii="Arial" w:hAnsi="Arial" w:eastAsia="Calibri" w:cs="Arial"/>
          <w:color w:val="000000" w:themeColor="text1"/>
          <w:sz w:val="22"/>
        </w:rPr>
        <w:t xml:space="preserve">la limitación del proceso </w:t>
      </w:r>
      <w:proofErr w:type="gramStart"/>
      <w:r w:rsidRPr="00BD58C9" w:rsidR="001F142B">
        <w:rPr>
          <w:rFonts w:ascii="Arial" w:hAnsi="Arial" w:eastAsia="Calibri" w:cs="Arial"/>
          <w:color w:val="000000" w:themeColor="text1"/>
          <w:sz w:val="22"/>
        </w:rPr>
        <w:t>contractual</w:t>
      </w:r>
      <w:r w:rsidRPr="00BD58C9">
        <w:rPr>
          <w:rFonts w:ascii="Arial" w:hAnsi="Arial" w:eastAsia="Calibri" w:cs="Arial"/>
          <w:color w:val="000000" w:themeColor="text1"/>
          <w:sz w:val="22"/>
        </w:rPr>
        <w:t>,</w:t>
      </w:r>
      <w:proofErr w:type="gramEnd"/>
      <w:r w:rsidRPr="00BD58C9">
        <w:rPr>
          <w:rFonts w:ascii="Arial" w:hAnsi="Arial" w:eastAsia="Calibri" w:cs="Arial"/>
          <w:color w:val="000000" w:themeColor="text1"/>
          <w:sz w:val="22"/>
        </w:rPr>
        <w:t xml:space="preserve"> no contempla la prestación del servicio de transporte</w:t>
      </w:r>
      <w:r w:rsidRPr="00BD58C9" w:rsidR="001F142B">
        <w:rPr>
          <w:rFonts w:ascii="Arial" w:hAnsi="Arial" w:eastAsia="Calibri" w:cs="Arial"/>
          <w:color w:val="000000" w:themeColor="text1"/>
          <w:sz w:val="22"/>
        </w:rPr>
        <w:t xml:space="preserve"> terrestre de personas</w:t>
      </w:r>
      <w:r w:rsidRPr="00BD58C9">
        <w:rPr>
          <w:rFonts w:ascii="Arial" w:hAnsi="Arial" w:eastAsia="Calibri" w:cs="Arial"/>
          <w:color w:val="000000" w:themeColor="text1"/>
          <w:sz w:val="22"/>
        </w:rPr>
        <w:t>, esta última</w:t>
      </w:r>
      <w:r w:rsidRPr="00BD58C9" w:rsidR="001F142B">
        <w:rPr>
          <w:rFonts w:ascii="Arial" w:hAnsi="Arial" w:eastAsia="Calibri" w:cs="Arial"/>
          <w:color w:val="000000" w:themeColor="text1"/>
          <w:sz w:val="22"/>
        </w:rPr>
        <w:t>, a juicio de Colombia Compra Eficiente,</w:t>
      </w:r>
      <w:r w:rsidRPr="00BD58C9">
        <w:rPr>
          <w:rFonts w:ascii="Arial" w:hAnsi="Arial" w:eastAsia="Calibri" w:cs="Arial"/>
          <w:color w:val="000000" w:themeColor="text1"/>
          <w:sz w:val="22"/>
        </w:rPr>
        <w:t xml:space="preserve"> no </w:t>
      </w:r>
      <w:r w:rsidRPr="00BD58C9" w:rsidR="00321D37">
        <w:rPr>
          <w:rFonts w:ascii="Arial" w:hAnsi="Arial" w:eastAsia="Calibri" w:cs="Arial"/>
          <w:color w:val="000000" w:themeColor="text1"/>
          <w:sz w:val="22"/>
        </w:rPr>
        <w:t>se encuentra</w:t>
      </w:r>
      <w:r w:rsidRPr="00BD58C9">
        <w:rPr>
          <w:rFonts w:ascii="Arial" w:hAnsi="Arial" w:eastAsia="Calibri" w:cs="Arial"/>
          <w:color w:val="000000" w:themeColor="text1"/>
          <w:sz w:val="22"/>
        </w:rPr>
        <w:t xml:space="preserve"> habilitada legalmente para pedir la limitación del proceso a la que se refiere el artículo </w:t>
      </w:r>
      <w:r w:rsidRPr="00BD58C9" w:rsidR="001F142B">
        <w:rPr>
          <w:rFonts w:ascii="Arial" w:hAnsi="Arial" w:eastAsia="Calibri" w:cs="Arial"/>
          <w:color w:val="000000" w:themeColor="text1"/>
          <w:sz w:val="22"/>
        </w:rPr>
        <w:t xml:space="preserve">2.2.1.2.4.2.2. </w:t>
      </w:r>
      <w:r w:rsidRPr="00BD58C9">
        <w:rPr>
          <w:rFonts w:ascii="Arial" w:hAnsi="Arial" w:eastAsia="Calibri" w:cs="Arial"/>
          <w:color w:val="000000" w:themeColor="text1"/>
          <w:sz w:val="22"/>
        </w:rPr>
        <w:t>del Decreto 1082 de 2015.</w:t>
      </w:r>
    </w:p>
    <w:p w:rsidRPr="00BD58C9" w:rsidR="00A71421" w:rsidP="00A71421" w:rsidRDefault="00A71421" w14:paraId="1129D766" w14:textId="77777777">
      <w:pPr>
        <w:spacing w:before="120" w:line="276" w:lineRule="auto"/>
        <w:jc w:val="both"/>
        <w:rPr>
          <w:rFonts w:ascii="Arial" w:hAnsi="Arial" w:cs="Arial"/>
          <w:color w:val="000000" w:themeColor="text1"/>
          <w:sz w:val="22"/>
          <w:lang w:val="es-CO"/>
        </w:rPr>
      </w:pPr>
    </w:p>
    <w:p w:rsidRPr="00BD58C9" w:rsidR="000D394E" w:rsidP="00CE6E9A" w:rsidRDefault="000D394E" w14:paraId="7352BFC7" w14:textId="0094FB83">
      <w:pPr>
        <w:tabs>
          <w:tab w:val="left" w:pos="426"/>
        </w:tabs>
        <w:spacing w:line="276" w:lineRule="auto"/>
        <w:ind w:left="709" w:right="709"/>
        <w:jc w:val="both"/>
        <w:rPr>
          <w:rFonts w:ascii="Arial" w:hAnsi="Arial" w:eastAsia="Calibri" w:cs="Arial"/>
          <w:color w:val="000000" w:themeColor="text1"/>
          <w:sz w:val="22"/>
        </w:rPr>
      </w:pPr>
      <w:proofErr w:type="spellStart"/>
      <w:r w:rsidRPr="00BD58C9">
        <w:rPr>
          <w:rFonts w:ascii="Arial" w:hAnsi="Arial" w:eastAsia="Calibri" w:cs="Arial"/>
          <w:color w:val="000000" w:themeColor="text1"/>
          <w:sz w:val="22"/>
        </w:rPr>
        <w:t>ii</w:t>
      </w:r>
      <w:proofErr w:type="spellEnd"/>
      <w:r w:rsidRPr="00BD58C9">
        <w:rPr>
          <w:rFonts w:ascii="Arial" w:hAnsi="Arial" w:eastAsia="Calibri" w:cs="Arial"/>
          <w:color w:val="000000" w:themeColor="text1"/>
          <w:sz w:val="22"/>
        </w:rPr>
        <w:t xml:space="preserve">) ¿puede una </w:t>
      </w:r>
      <w:proofErr w:type="spellStart"/>
      <w:r w:rsidRPr="00BD58C9">
        <w:rPr>
          <w:rFonts w:ascii="Arial" w:hAnsi="Arial" w:eastAsia="Calibri" w:cs="Arial"/>
          <w:color w:val="000000" w:themeColor="text1"/>
          <w:sz w:val="22"/>
        </w:rPr>
        <w:t>Mipyme</w:t>
      </w:r>
      <w:proofErr w:type="spellEnd"/>
      <w:r w:rsidRPr="00BD58C9">
        <w:rPr>
          <w:rFonts w:ascii="Arial" w:hAnsi="Arial" w:eastAsia="Calibri" w:cs="Arial"/>
          <w:color w:val="000000" w:themeColor="text1"/>
          <w:sz w:val="22"/>
        </w:rPr>
        <w:t xml:space="preserve"> nacional argumentar válidamente que cuenta con domicilio en el departamento de ejecución del contrato por el hecho de tener establecimiento público, sucursal o agencia en dicho lugar?; </w:t>
      </w:r>
      <w:proofErr w:type="spellStart"/>
      <w:r w:rsidRPr="00BD58C9">
        <w:rPr>
          <w:rFonts w:ascii="Arial" w:hAnsi="Arial" w:eastAsia="Calibri" w:cs="Arial"/>
          <w:color w:val="000000" w:themeColor="text1"/>
          <w:sz w:val="22"/>
        </w:rPr>
        <w:t>iii</w:t>
      </w:r>
      <w:proofErr w:type="spellEnd"/>
      <w:r w:rsidRPr="00BD58C9">
        <w:rPr>
          <w:rFonts w:ascii="Arial" w:hAnsi="Arial" w:eastAsia="Calibri" w:cs="Arial"/>
          <w:color w:val="000000" w:themeColor="text1"/>
          <w:sz w:val="22"/>
        </w:rPr>
        <w:t xml:space="preserve">) ¿Es válido solicitar la limitación de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con el certificado mercantil donde se contempla que se cuenta con la agencia o sucursal?; </w:t>
      </w:r>
      <w:proofErr w:type="spellStart"/>
      <w:r w:rsidRPr="00BD58C9">
        <w:rPr>
          <w:rFonts w:ascii="Arial" w:hAnsi="Arial" w:eastAsia="Calibri" w:cs="Arial"/>
          <w:color w:val="000000" w:themeColor="text1"/>
          <w:sz w:val="22"/>
        </w:rPr>
        <w:t>iv</w:t>
      </w:r>
      <w:proofErr w:type="spellEnd"/>
      <w:r w:rsidRPr="00BD58C9">
        <w:rPr>
          <w:rFonts w:ascii="Arial" w:hAnsi="Arial" w:eastAsia="Calibri" w:cs="Arial"/>
          <w:color w:val="000000" w:themeColor="text1"/>
          <w:sz w:val="22"/>
        </w:rPr>
        <w:t xml:space="preserve">) Las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con domicilios secundarios (agencias, sucursales o establecimiento de comercio) pueden solicitar limitación a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dentro de los procesos contractuales convocados por entidades </w:t>
      </w:r>
      <w:proofErr w:type="spellStart"/>
      <w:r w:rsidRPr="00BD58C9">
        <w:rPr>
          <w:rFonts w:ascii="Arial" w:hAnsi="Arial" w:eastAsia="Calibri" w:cs="Arial"/>
          <w:color w:val="000000" w:themeColor="text1"/>
          <w:sz w:val="22"/>
        </w:rPr>
        <w:t>publicas</w:t>
      </w:r>
      <w:proofErr w:type="spellEnd"/>
      <w:r w:rsidRPr="00BD58C9">
        <w:rPr>
          <w:rFonts w:ascii="Arial" w:hAnsi="Arial" w:eastAsia="Calibri" w:cs="Arial"/>
          <w:color w:val="000000" w:themeColor="text1"/>
          <w:sz w:val="22"/>
        </w:rPr>
        <w:t xml:space="preserve"> (sic) cuando demuestran que tienen en el mismo dentro de la jurisdicción convocada?; v) ¿Deben los establecimiento o entidades públicas aceptar las limitaciones y permitir la participación de </w:t>
      </w:r>
      <w:proofErr w:type="spellStart"/>
      <w:r w:rsidRPr="00BD58C9">
        <w:rPr>
          <w:rFonts w:ascii="Arial" w:hAnsi="Arial" w:eastAsia="Calibri" w:cs="Arial"/>
          <w:color w:val="000000" w:themeColor="text1"/>
          <w:sz w:val="22"/>
        </w:rPr>
        <w:t>mipymes</w:t>
      </w:r>
      <w:proofErr w:type="spellEnd"/>
      <w:r w:rsidRPr="00BD58C9">
        <w:rPr>
          <w:rFonts w:ascii="Arial" w:hAnsi="Arial" w:eastAsia="Calibri" w:cs="Arial"/>
          <w:color w:val="000000" w:themeColor="text1"/>
          <w:sz w:val="22"/>
        </w:rPr>
        <w:t xml:space="preserve"> con domicilios secundarios?</w:t>
      </w:r>
    </w:p>
    <w:p w:rsidRPr="00BD58C9" w:rsidR="00A71421" w:rsidP="000D394E" w:rsidRDefault="00A71421" w14:paraId="60A7D7D5" w14:textId="77777777">
      <w:pPr>
        <w:jc w:val="both"/>
        <w:rPr>
          <w:rFonts w:ascii="Arial" w:hAnsi="Arial" w:cs="Arial"/>
          <w:color w:val="000000" w:themeColor="text1"/>
          <w:sz w:val="22"/>
        </w:rPr>
      </w:pPr>
    </w:p>
    <w:p w:rsidRPr="00BD58C9" w:rsidR="0014462B" w:rsidP="00A71421" w:rsidRDefault="00D24F06" w14:paraId="441D1710" w14:textId="6E8182DD">
      <w:pPr>
        <w:spacing w:before="120" w:line="276" w:lineRule="auto"/>
        <w:jc w:val="both"/>
        <w:rPr>
          <w:rFonts w:ascii="Arial" w:hAnsi="Arial" w:eastAsia="Calibri" w:cs="Arial"/>
          <w:color w:val="000000" w:themeColor="text1"/>
          <w:sz w:val="22"/>
        </w:rPr>
      </w:pPr>
      <w:r w:rsidRPr="00BD58C9">
        <w:rPr>
          <w:rFonts w:ascii="Arial" w:hAnsi="Arial" w:cs="Arial"/>
          <w:color w:val="000000" w:themeColor="text1"/>
          <w:sz w:val="22"/>
          <w:lang w:val="es-CO"/>
        </w:rPr>
        <w:t xml:space="preserve">Ahora bien, </w:t>
      </w:r>
      <w:r w:rsidRPr="00BD58C9" w:rsidR="0014462B">
        <w:rPr>
          <w:rFonts w:ascii="Arial" w:hAnsi="Arial" w:cs="Arial"/>
          <w:color w:val="000000" w:themeColor="text1"/>
          <w:sz w:val="22"/>
          <w:lang w:val="es-CO"/>
        </w:rPr>
        <w:t xml:space="preserve">para responder </w:t>
      </w:r>
      <w:r w:rsidRPr="00BD58C9" w:rsidR="003D134C">
        <w:rPr>
          <w:rFonts w:ascii="Arial" w:hAnsi="Arial" w:cs="Arial"/>
          <w:color w:val="000000" w:themeColor="text1"/>
          <w:sz w:val="22"/>
          <w:lang w:val="es-CO"/>
        </w:rPr>
        <w:t xml:space="preserve">la </w:t>
      </w:r>
      <w:r w:rsidRPr="00BD58C9" w:rsidR="0014462B">
        <w:rPr>
          <w:rFonts w:ascii="Arial" w:hAnsi="Arial" w:cs="Arial"/>
          <w:color w:val="000000" w:themeColor="text1"/>
          <w:sz w:val="22"/>
          <w:lang w:val="es-CO"/>
        </w:rPr>
        <w:t xml:space="preserve">pregunta </w:t>
      </w:r>
      <w:r w:rsidRPr="00BD58C9" w:rsidR="003D134C">
        <w:rPr>
          <w:rFonts w:ascii="Arial" w:hAnsi="Arial" w:cs="Arial"/>
          <w:i/>
          <w:iCs/>
          <w:color w:val="000000" w:themeColor="text1"/>
          <w:sz w:val="22"/>
          <w:lang w:val="es-CO"/>
        </w:rPr>
        <w:t xml:space="preserve">sub examine </w:t>
      </w:r>
      <w:r w:rsidRPr="00BD58C9" w:rsidR="0014462B">
        <w:rPr>
          <w:rFonts w:ascii="Arial" w:hAnsi="Arial" w:cs="Arial"/>
          <w:color w:val="000000" w:themeColor="text1"/>
          <w:sz w:val="22"/>
          <w:lang w:val="es-CO"/>
        </w:rPr>
        <w:t>hay que distinguir dos hipótesis: de un lado, cuando la entidad limitó la convocatoria a</w:t>
      </w:r>
      <w:r w:rsidRPr="00BD58C9" w:rsidR="00F56447">
        <w:rPr>
          <w:rFonts w:ascii="Arial" w:hAnsi="Arial" w:cs="Arial"/>
          <w:color w:val="000000" w:themeColor="text1"/>
          <w:sz w:val="22"/>
          <w:lang w:val="es-CO"/>
        </w:rPr>
        <w:t xml:space="preserve"> </w:t>
      </w:r>
      <w:proofErr w:type="spellStart"/>
      <w:r w:rsidRPr="00BD58C9" w:rsidR="00F56447">
        <w:rPr>
          <w:rFonts w:ascii="Arial" w:hAnsi="Arial" w:cs="Arial"/>
          <w:color w:val="000000" w:themeColor="text1"/>
          <w:sz w:val="22"/>
          <w:lang w:val="es-CO"/>
        </w:rPr>
        <w:t>Mipymes</w:t>
      </w:r>
      <w:proofErr w:type="spellEnd"/>
      <w:r w:rsidRPr="00BD58C9" w:rsidR="000D088F">
        <w:rPr>
          <w:rFonts w:ascii="Arial" w:hAnsi="Arial" w:cs="Arial"/>
          <w:color w:val="000000" w:themeColor="text1"/>
          <w:sz w:val="22"/>
          <w:lang w:val="es-CO"/>
        </w:rPr>
        <w:t xml:space="preserve"> nacionales en ejercicio de la facultad que le otorga </w:t>
      </w:r>
      <w:r w:rsidRPr="00BD58C9" w:rsidR="000D088F">
        <w:rPr>
          <w:rFonts w:ascii="Arial" w:hAnsi="Arial" w:eastAsia="Calibri" w:cs="Arial"/>
          <w:color w:val="000000" w:themeColor="text1"/>
          <w:sz w:val="22"/>
        </w:rPr>
        <w:t>artículo 2.2.1.2.4.2.2. del Decreto 1082 de 2015</w:t>
      </w:r>
      <w:r w:rsidRPr="00BD58C9" w:rsidR="00F56447">
        <w:rPr>
          <w:rFonts w:ascii="Arial" w:hAnsi="Arial" w:cs="Arial"/>
          <w:color w:val="000000" w:themeColor="text1"/>
          <w:sz w:val="22"/>
          <w:lang w:val="es-CO"/>
        </w:rPr>
        <w:t>. Del otro,</w:t>
      </w:r>
      <w:r w:rsidRPr="00BD58C9" w:rsidR="004A6EE1">
        <w:rPr>
          <w:rFonts w:ascii="Arial" w:hAnsi="Arial" w:cs="Arial"/>
          <w:color w:val="000000" w:themeColor="text1"/>
          <w:sz w:val="22"/>
          <w:lang w:val="es-CO"/>
        </w:rPr>
        <w:t xml:space="preserve"> cuando la limitó </w:t>
      </w:r>
      <w:r w:rsidRPr="00BD58C9" w:rsidR="00F56447">
        <w:rPr>
          <w:rFonts w:ascii="Arial" w:hAnsi="Arial" w:eastAsia="Calibri" w:cs="Arial"/>
          <w:color w:val="000000" w:themeColor="text1"/>
          <w:sz w:val="22"/>
        </w:rPr>
        <w:t xml:space="preserve">«a </w:t>
      </w:r>
      <w:proofErr w:type="spellStart"/>
      <w:r w:rsidRPr="00BD58C9" w:rsidR="00F56447">
        <w:rPr>
          <w:rFonts w:ascii="Arial" w:hAnsi="Arial" w:eastAsia="Calibri" w:cs="Arial"/>
          <w:color w:val="000000" w:themeColor="text1"/>
          <w:sz w:val="22"/>
        </w:rPr>
        <w:t>Mipyme</w:t>
      </w:r>
      <w:proofErr w:type="spellEnd"/>
      <w:r w:rsidRPr="00BD58C9" w:rsidR="00F56447">
        <w:rPr>
          <w:rFonts w:ascii="Arial" w:hAnsi="Arial" w:eastAsia="Calibri" w:cs="Arial"/>
          <w:color w:val="000000" w:themeColor="text1"/>
          <w:sz w:val="22"/>
        </w:rPr>
        <w:t xml:space="preserve"> nacionales domiciliadas en los departamentos o municipios en donde se va a ejecutar el contrato», </w:t>
      </w:r>
      <w:r w:rsidRPr="00BD58C9" w:rsidR="004A6EE1">
        <w:rPr>
          <w:rFonts w:ascii="Arial" w:hAnsi="Arial" w:eastAsia="Calibri" w:cs="Arial"/>
          <w:color w:val="000000" w:themeColor="text1"/>
          <w:sz w:val="22"/>
        </w:rPr>
        <w:t xml:space="preserve">en los términos del </w:t>
      </w:r>
      <w:r w:rsidRPr="00BD58C9" w:rsidR="00F56447">
        <w:rPr>
          <w:rFonts w:ascii="Arial" w:hAnsi="Arial" w:eastAsia="Calibri" w:cs="Arial"/>
          <w:color w:val="000000" w:themeColor="text1"/>
          <w:sz w:val="22"/>
        </w:rPr>
        <w:t xml:space="preserve">artículo 2.2.1.2.4.2.3. </w:t>
      </w:r>
      <w:r w:rsidRPr="00BD58C9" w:rsidR="000D088F">
        <w:rPr>
          <w:rFonts w:ascii="Arial" w:hAnsi="Arial" w:eastAsia="Calibri" w:cs="Arial"/>
          <w:i/>
          <w:iCs/>
          <w:color w:val="000000" w:themeColor="text1"/>
          <w:sz w:val="22"/>
        </w:rPr>
        <w:t>ibidem</w:t>
      </w:r>
      <w:r w:rsidRPr="00BD58C9" w:rsidR="004A6EE1">
        <w:rPr>
          <w:rFonts w:ascii="Arial" w:hAnsi="Arial" w:eastAsia="Calibri" w:cs="Arial"/>
          <w:color w:val="000000" w:themeColor="text1"/>
          <w:sz w:val="22"/>
        </w:rPr>
        <w:t xml:space="preserve">, </w:t>
      </w:r>
      <w:r w:rsidRPr="00BD58C9" w:rsidR="00C6210F">
        <w:rPr>
          <w:rFonts w:ascii="Arial" w:hAnsi="Arial" w:eastAsia="Calibri" w:cs="Arial"/>
          <w:color w:val="000000" w:themeColor="text1"/>
          <w:sz w:val="22"/>
        </w:rPr>
        <w:t>claro está, siempre qu</w:t>
      </w:r>
      <w:r w:rsidRPr="00BD58C9" w:rsidR="003D69A5">
        <w:rPr>
          <w:rFonts w:ascii="Arial" w:hAnsi="Arial" w:eastAsia="Calibri" w:cs="Arial"/>
          <w:color w:val="000000" w:themeColor="text1"/>
          <w:sz w:val="22"/>
        </w:rPr>
        <w:t xml:space="preserve">e </w:t>
      </w:r>
      <w:r w:rsidRPr="00BD58C9" w:rsidR="009B1AEC">
        <w:rPr>
          <w:rFonts w:ascii="Arial" w:hAnsi="Arial" w:eastAsia="Calibri" w:cs="Arial"/>
          <w:color w:val="000000" w:themeColor="text1"/>
          <w:sz w:val="22"/>
        </w:rPr>
        <w:t xml:space="preserve">se cumplan los requisitos establecidos en los numerales 1 y 2 del artículo 2.2.1.2.4.2.2. </w:t>
      </w:r>
      <w:proofErr w:type="spellStart"/>
      <w:r w:rsidRPr="00BD58C9" w:rsidR="000D088F">
        <w:rPr>
          <w:rFonts w:ascii="Arial" w:hAnsi="Arial" w:eastAsia="Calibri" w:cs="Arial"/>
          <w:i/>
          <w:iCs/>
          <w:color w:val="000000" w:themeColor="text1"/>
          <w:sz w:val="22"/>
        </w:rPr>
        <w:t>ejusdem</w:t>
      </w:r>
      <w:proofErr w:type="spellEnd"/>
      <w:r w:rsidRPr="00BD58C9" w:rsidR="009B1AEC">
        <w:rPr>
          <w:rFonts w:ascii="Arial" w:hAnsi="Arial" w:eastAsia="Calibri" w:cs="Arial"/>
          <w:color w:val="000000" w:themeColor="text1"/>
          <w:sz w:val="22"/>
        </w:rPr>
        <w:t xml:space="preserve">. En ese sentido, </w:t>
      </w:r>
      <w:r w:rsidRPr="00BD58C9" w:rsidR="00284C12">
        <w:rPr>
          <w:rFonts w:ascii="Arial" w:hAnsi="Arial" w:eastAsia="Calibri" w:cs="Arial"/>
          <w:color w:val="000000" w:themeColor="text1"/>
          <w:sz w:val="22"/>
        </w:rPr>
        <w:t xml:space="preserve">en el primer evento </w:t>
      </w:r>
      <w:r w:rsidRPr="00BD58C9" w:rsidR="00F134F9">
        <w:rPr>
          <w:rFonts w:ascii="Arial" w:hAnsi="Arial" w:eastAsia="Calibri" w:cs="Arial"/>
          <w:color w:val="000000" w:themeColor="text1"/>
          <w:sz w:val="22"/>
        </w:rPr>
        <w:t xml:space="preserve">cualquier </w:t>
      </w:r>
      <w:proofErr w:type="spellStart"/>
      <w:r w:rsidRPr="00BD58C9" w:rsidR="00F134F9">
        <w:rPr>
          <w:rFonts w:ascii="Arial" w:hAnsi="Arial" w:eastAsia="Calibri" w:cs="Arial"/>
          <w:color w:val="000000" w:themeColor="text1"/>
          <w:sz w:val="22"/>
        </w:rPr>
        <w:t>Mipyme</w:t>
      </w:r>
      <w:proofErr w:type="spellEnd"/>
      <w:r w:rsidRPr="00BD58C9" w:rsidR="00F134F9">
        <w:rPr>
          <w:rFonts w:ascii="Arial" w:hAnsi="Arial" w:eastAsia="Calibri" w:cs="Arial"/>
          <w:color w:val="000000" w:themeColor="text1"/>
          <w:sz w:val="22"/>
        </w:rPr>
        <w:t xml:space="preserve"> puede participar en el proceso, sin distingo de su </w:t>
      </w:r>
      <w:r w:rsidRPr="00BD58C9" w:rsidR="00DC679E">
        <w:rPr>
          <w:rFonts w:ascii="Arial" w:hAnsi="Arial" w:eastAsia="Calibri" w:cs="Arial"/>
          <w:color w:val="000000" w:themeColor="text1"/>
          <w:sz w:val="22"/>
        </w:rPr>
        <w:t>«</w:t>
      </w:r>
      <w:r w:rsidRPr="00BD58C9" w:rsidR="00F134F9">
        <w:rPr>
          <w:rFonts w:ascii="Arial" w:hAnsi="Arial" w:eastAsia="Calibri" w:cs="Arial"/>
          <w:color w:val="000000" w:themeColor="text1"/>
          <w:sz w:val="22"/>
        </w:rPr>
        <w:t>domicilio</w:t>
      </w:r>
      <w:r w:rsidRPr="00BD58C9" w:rsidR="00DC679E">
        <w:rPr>
          <w:rFonts w:ascii="Arial" w:hAnsi="Arial" w:eastAsia="Calibri" w:cs="Arial"/>
          <w:color w:val="000000" w:themeColor="text1"/>
          <w:sz w:val="22"/>
        </w:rPr>
        <w:t>»</w:t>
      </w:r>
      <w:r w:rsidRPr="00BD58C9" w:rsidR="00F134F9">
        <w:rPr>
          <w:rFonts w:ascii="Arial" w:hAnsi="Arial" w:eastAsia="Calibri" w:cs="Arial"/>
          <w:color w:val="000000" w:themeColor="text1"/>
          <w:sz w:val="22"/>
        </w:rPr>
        <w:t xml:space="preserve"> o</w:t>
      </w:r>
      <w:r w:rsidRPr="00BD58C9" w:rsidR="00284C12">
        <w:rPr>
          <w:rFonts w:ascii="Arial" w:hAnsi="Arial" w:eastAsia="Calibri" w:cs="Arial"/>
          <w:color w:val="000000" w:themeColor="text1"/>
          <w:sz w:val="22"/>
        </w:rPr>
        <w:t xml:space="preserve"> la ubicación de</w:t>
      </w:r>
      <w:r w:rsidRPr="00BD58C9" w:rsidR="00F134F9">
        <w:rPr>
          <w:rFonts w:ascii="Arial" w:hAnsi="Arial" w:eastAsia="Calibri" w:cs="Arial"/>
          <w:color w:val="000000" w:themeColor="text1"/>
          <w:sz w:val="22"/>
        </w:rPr>
        <w:t xml:space="preserve"> sus sucursales. </w:t>
      </w:r>
      <w:r w:rsidRPr="00BD58C9" w:rsidR="00BC15B8">
        <w:rPr>
          <w:rFonts w:ascii="Arial" w:hAnsi="Arial" w:eastAsia="Calibri" w:cs="Arial"/>
          <w:color w:val="000000" w:themeColor="text1"/>
          <w:sz w:val="22"/>
        </w:rPr>
        <w:t xml:space="preserve">Pero si ocurrió </w:t>
      </w:r>
      <w:r w:rsidRPr="00BD58C9" w:rsidR="004837AB">
        <w:rPr>
          <w:rFonts w:ascii="Arial" w:hAnsi="Arial" w:eastAsia="Calibri" w:cs="Arial"/>
          <w:color w:val="000000" w:themeColor="text1"/>
          <w:sz w:val="22"/>
        </w:rPr>
        <w:t>el segundo evento</w:t>
      </w:r>
      <w:r w:rsidRPr="00BD58C9" w:rsidR="00BC15B8">
        <w:rPr>
          <w:rFonts w:ascii="Arial" w:hAnsi="Arial" w:eastAsia="Calibri" w:cs="Arial"/>
          <w:color w:val="000000" w:themeColor="text1"/>
          <w:sz w:val="22"/>
        </w:rPr>
        <w:t xml:space="preserve">, </w:t>
      </w:r>
      <w:r w:rsidRPr="00BD58C9" w:rsidR="003F3119">
        <w:rPr>
          <w:rFonts w:ascii="Arial" w:hAnsi="Arial" w:eastAsia="Calibri" w:cs="Arial"/>
          <w:color w:val="000000" w:themeColor="text1"/>
          <w:sz w:val="22"/>
        </w:rPr>
        <w:t xml:space="preserve">las </w:t>
      </w:r>
      <w:proofErr w:type="spellStart"/>
      <w:r w:rsidRPr="00BD58C9" w:rsidR="003F3119">
        <w:rPr>
          <w:rFonts w:ascii="Arial" w:hAnsi="Arial" w:eastAsia="Calibri" w:cs="Arial"/>
          <w:color w:val="000000" w:themeColor="text1"/>
          <w:sz w:val="22"/>
        </w:rPr>
        <w:t>Mipymes</w:t>
      </w:r>
      <w:proofErr w:type="spellEnd"/>
      <w:r w:rsidRPr="00BD58C9" w:rsidR="003F3119">
        <w:rPr>
          <w:rFonts w:ascii="Arial" w:hAnsi="Arial" w:eastAsia="Calibri" w:cs="Arial"/>
          <w:color w:val="000000" w:themeColor="text1"/>
          <w:sz w:val="22"/>
        </w:rPr>
        <w:t xml:space="preserve"> habilitadas para participar en el proceso </w:t>
      </w:r>
      <w:r w:rsidRPr="00BD58C9" w:rsidR="003F3119">
        <w:rPr>
          <w:rFonts w:ascii="Arial" w:hAnsi="Arial" w:eastAsia="Calibri" w:cs="Arial"/>
          <w:color w:val="000000" w:themeColor="text1"/>
          <w:sz w:val="22"/>
        </w:rPr>
        <w:lastRenderedPageBreak/>
        <w:t xml:space="preserve">contractual son únicamente las que tienen su </w:t>
      </w:r>
      <w:r w:rsidRPr="00BD58C9" w:rsidR="00DC679E">
        <w:rPr>
          <w:rFonts w:ascii="Arial" w:hAnsi="Arial" w:eastAsia="Calibri" w:cs="Arial"/>
          <w:color w:val="000000" w:themeColor="text1"/>
          <w:sz w:val="22"/>
        </w:rPr>
        <w:t>«</w:t>
      </w:r>
      <w:r w:rsidRPr="00BD58C9" w:rsidR="003F3119">
        <w:rPr>
          <w:rFonts w:ascii="Arial" w:hAnsi="Arial" w:eastAsia="Calibri" w:cs="Arial"/>
          <w:color w:val="000000" w:themeColor="text1"/>
          <w:sz w:val="22"/>
        </w:rPr>
        <w:t>domicilio</w:t>
      </w:r>
      <w:r w:rsidRPr="00BD58C9" w:rsidR="00DC679E">
        <w:rPr>
          <w:rFonts w:ascii="Arial" w:hAnsi="Arial" w:eastAsia="Calibri" w:cs="Arial"/>
          <w:color w:val="000000" w:themeColor="text1"/>
          <w:sz w:val="22"/>
        </w:rPr>
        <w:t>»</w:t>
      </w:r>
      <w:r w:rsidRPr="00BD58C9" w:rsidR="003F3119">
        <w:rPr>
          <w:rFonts w:ascii="Arial" w:hAnsi="Arial" w:eastAsia="Calibri" w:cs="Arial"/>
          <w:color w:val="000000" w:themeColor="text1"/>
          <w:sz w:val="22"/>
        </w:rPr>
        <w:t xml:space="preserve"> en el municipio o </w:t>
      </w:r>
      <w:r w:rsidRPr="00BD58C9" w:rsidR="004837AB">
        <w:rPr>
          <w:rFonts w:ascii="Arial" w:hAnsi="Arial" w:eastAsia="Calibri" w:cs="Arial"/>
          <w:color w:val="000000" w:themeColor="text1"/>
          <w:sz w:val="22"/>
        </w:rPr>
        <w:t xml:space="preserve">el </w:t>
      </w:r>
      <w:r w:rsidRPr="00BD58C9" w:rsidR="003F3119">
        <w:rPr>
          <w:rFonts w:ascii="Arial" w:hAnsi="Arial" w:eastAsia="Calibri" w:cs="Arial"/>
          <w:color w:val="000000" w:themeColor="text1"/>
          <w:sz w:val="22"/>
        </w:rPr>
        <w:t xml:space="preserve">departamento en el que se va a ejecutar el contrato </w:t>
      </w:r>
      <w:r w:rsidRPr="00BD58C9" w:rsidR="0075032A">
        <w:rPr>
          <w:rFonts w:ascii="Arial" w:hAnsi="Arial" w:eastAsia="Calibri" w:cs="Arial"/>
          <w:color w:val="000000" w:themeColor="text1"/>
          <w:sz w:val="22"/>
        </w:rPr>
        <w:t>estatal. En este último evento, l</w:t>
      </w:r>
      <w:r w:rsidRPr="00BD58C9" w:rsidR="000D088F">
        <w:rPr>
          <w:rFonts w:ascii="Arial" w:hAnsi="Arial" w:eastAsia="Calibri" w:cs="Arial"/>
          <w:color w:val="000000" w:themeColor="text1"/>
          <w:sz w:val="22"/>
        </w:rPr>
        <w:t xml:space="preserve">o </w:t>
      </w:r>
      <w:r w:rsidRPr="00BD58C9" w:rsidR="004837AB">
        <w:rPr>
          <w:rFonts w:ascii="Arial" w:hAnsi="Arial" w:eastAsia="Calibri" w:cs="Arial"/>
          <w:color w:val="000000" w:themeColor="text1"/>
          <w:sz w:val="22"/>
        </w:rPr>
        <w:t xml:space="preserve">que se debe tener en cuenta </w:t>
      </w:r>
      <w:r w:rsidRPr="00BD58C9" w:rsidR="000D088F">
        <w:rPr>
          <w:rFonts w:ascii="Arial" w:hAnsi="Arial" w:eastAsia="Calibri" w:cs="Arial"/>
          <w:color w:val="000000" w:themeColor="text1"/>
          <w:sz w:val="22"/>
        </w:rPr>
        <w:t xml:space="preserve">es el </w:t>
      </w:r>
      <w:r w:rsidRPr="00BD58C9" w:rsidR="00DC679E">
        <w:rPr>
          <w:rFonts w:ascii="Arial" w:hAnsi="Arial" w:eastAsia="Calibri" w:cs="Arial"/>
          <w:color w:val="000000" w:themeColor="text1"/>
          <w:sz w:val="22"/>
        </w:rPr>
        <w:t>«</w:t>
      </w:r>
      <w:r w:rsidRPr="00BD58C9" w:rsidR="000D088F">
        <w:rPr>
          <w:rFonts w:ascii="Arial" w:hAnsi="Arial" w:eastAsia="Calibri" w:cs="Arial"/>
          <w:color w:val="000000" w:themeColor="text1"/>
          <w:sz w:val="22"/>
        </w:rPr>
        <w:t>domicilio</w:t>
      </w:r>
      <w:r w:rsidRPr="00BD58C9" w:rsidR="00DC679E">
        <w:rPr>
          <w:rFonts w:ascii="Arial" w:hAnsi="Arial" w:eastAsia="Calibri" w:cs="Arial"/>
          <w:color w:val="000000" w:themeColor="text1"/>
          <w:sz w:val="22"/>
        </w:rPr>
        <w:t>»</w:t>
      </w:r>
      <w:r w:rsidRPr="00BD58C9" w:rsidR="000D088F">
        <w:rPr>
          <w:rFonts w:ascii="Arial" w:hAnsi="Arial" w:eastAsia="Calibri" w:cs="Arial"/>
          <w:color w:val="000000" w:themeColor="text1"/>
          <w:sz w:val="22"/>
        </w:rPr>
        <w:t xml:space="preserve"> </w:t>
      </w:r>
      <w:r w:rsidRPr="00BD58C9" w:rsidR="004837AB">
        <w:rPr>
          <w:rFonts w:ascii="Arial" w:hAnsi="Arial" w:eastAsia="Calibri" w:cs="Arial"/>
          <w:color w:val="000000" w:themeColor="text1"/>
          <w:sz w:val="22"/>
        </w:rPr>
        <w:t xml:space="preserve">de la </w:t>
      </w:r>
      <w:proofErr w:type="spellStart"/>
      <w:r w:rsidRPr="00BD58C9" w:rsidR="004837AB">
        <w:rPr>
          <w:rFonts w:ascii="Arial" w:hAnsi="Arial" w:eastAsia="Calibri" w:cs="Arial"/>
          <w:color w:val="000000" w:themeColor="text1"/>
          <w:sz w:val="22"/>
        </w:rPr>
        <w:t>Mipyme</w:t>
      </w:r>
      <w:proofErr w:type="spellEnd"/>
      <w:r w:rsidRPr="00BD58C9" w:rsidR="004837AB">
        <w:rPr>
          <w:rFonts w:ascii="Arial" w:hAnsi="Arial" w:eastAsia="Calibri" w:cs="Arial"/>
          <w:color w:val="000000" w:themeColor="text1"/>
          <w:sz w:val="22"/>
        </w:rPr>
        <w:t xml:space="preserve"> </w:t>
      </w:r>
      <w:r w:rsidRPr="00BD58C9" w:rsidR="000D088F">
        <w:rPr>
          <w:rFonts w:ascii="Arial" w:hAnsi="Arial" w:eastAsia="Calibri" w:cs="Arial"/>
          <w:color w:val="000000" w:themeColor="text1"/>
          <w:sz w:val="22"/>
        </w:rPr>
        <w:t>y no l</w:t>
      </w:r>
      <w:r w:rsidRPr="00BD58C9" w:rsidR="0075032A">
        <w:rPr>
          <w:rFonts w:ascii="Arial" w:hAnsi="Arial" w:eastAsia="Calibri" w:cs="Arial"/>
          <w:color w:val="000000" w:themeColor="text1"/>
          <w:sz w:val="22"/>
        </w:rPr>
        <w:t>a ubicación de</w:t>
      </w:r>
      <w:r w:rsidRPr="00BD58C9" w:rsidR="004837AB">
        <w:rPr>
          <w:rFonts w:ascii="Arial" w:hAnsi="Arial" w:eastAsia="Calibri" w:cs="Arial"/>
          <w:color w:val="000000" w:themeColor="text1"/>
          <w:sz w:val="22"/>
        </w:rPr>
        <w:t xml:space="preserve"> sus diferentes sucursales</w:t>
      </w:r>
      <w:r w:rsidRPr="00BD58C9" w:rsidR="000D088F">
        <w:rPr>
          <w:rFonts w:ascii="Arial" w:hAnsi="Arial" w:eastAsia="Calibri" w:cs="Arial"/>
          <w:color w:val="000000" w:themeColor="text1"/>
          <w:sz w:val="22"/>
        </w:rPr>
        <w:t>.</w:t>
      </w:r>
    </w:p>
    <w:p w:rsidRPr="00BD58C9" w:rsidR="000D394E" w:rsidP="000D394E" w:rsidRDefault="000D394E" w14:paraId="6B5FEDF9" w14:textId="66DB501B">
      <w:pPr>
        <w:spacing w:before="120" w:line="276" w:lineRule="auto"/>
        <w:jc w:val="both"/>
        <w:rPr>
          <w:rFonts w:ascii="Arial" w:hAnsi="Arial" w:eastAsia="Calibri" w:cs="Arial"/>
          <w:color w:val="000000" w:themeColor="text1"/>
          <w:sz w:val="22"/>
        </w:rPr>
      </w:pPr>
      <w:r w:rsidRPr="00BD58C9">
        <w:rPr>
          <w:rFonts w:ascii="Arial" w:hAnsi="Arial" w:eastAsia="Calibri" w:cs="Arial"/>
          <w:color w:val="000000" w:themeColor="text1"/>
          <w:sz w:val="22"/>
        </w:rPr>
        <w:tab/>
      </w:r>
      <w:r w:rsidRPr="00BD58C9">
        <w:rPr>
          <w:rFonts w:ascii="Arial" w:hAnsi="Arial" w:eastAsia="Calibri" w:cs="Arial"/>
          <w:color w:val="000000" w:themeColor="text1"/>
          <w:sz w:val="22"/>
        </w:rPr>
        <w:t>Es del caso precisar que e</w:t>
      </w:r>
      <w:r w:rsidRPr="00BD58C9">
        <w:rPr>
          <w:rFonts w:ascii="Arial" w:hAnsi="Arial" w:cs="Arial"/>
          <w:color w:val="000000" w:themeColor="text1"/>
          <w:sz w:val="22"/>
          <w:lang w:val="es-CO"/>
        </w:rPr>
        <w:t>l artículo 263 del Código de Comercio, que define las sucursales como «los establecimientos de comercio abiertos por una sociedad, dentro o fuera de su domicilio, para el desarrollo de los negocios sociales o parte de ellos, administrados por mandatarios con facultades para representar la sociedad», se refiere a los conceptos de «sucursal» y «domicilio» de forma diferente, de lo que se deriva que las sociedades comerciales tienen un domicilio y puede tener una o varias sucursales. Esto implica que no existen los «domicilios secundarios» a los que se refiere el ciudadano solicitante, pues, se insiste, las sociedades comerciales solo pueden tener un domicilio.</w:t>
      </w:r>
    </w:p>
    <w:p w:rsidRPr="00BD58C9" w:rsidR="00F24C62" w:rsidP="00F24C62" w:rsidRDefault="00F24C62" w14:paraId="7E449D41" w14:textId="77777777">
      <w:pPr>
        <w:spacing w:before="120" w:line="276" w:lineRule="auto"/>
        <w:jc w:val="both"/>
        <w:rPr>
          <w:rFonts w:ascii="Arial" w:hAnsi="Arial" w:eastAsia="Calibri" w:cs="Arial"/>
          <w:color w:val="000000" w:themeColor="text1"/>
          <w:sz w:val="22"/>
        </w:rPr>
      </w:pPr>
    </w:p>
    <w:p w:rsidRPr="00BD58C9" w:rsidR="008C487C" w:rsidP="00F24C62" w:rsidRDefault="008C487C" w14:paraId="54A07425" w14:textId="03A829E6">
      <w:pPr>
        <w:spacing w:before="120" w:line="276" w:lineRule="auto"/>
        <w:jc w:val="both"/>
        <w:rPr>
          <w:rFonts w:ascii="Arial" w:hAnsi="Arial" w:eastAsia="Calibri" w:cs="Arial"/>
          <w:color w:val="000000" w:themeColor="text1"/>
          <w:sz w:val="22"/>
        </w:rPr>
      </w:pPr>
      <w:r w:rsidRPr="00BD58C9">
        <w:rPr>
          <w:rFonts w:ascii="Arial" w:hAnsi="Arial" w:eastAsia="Calibri" w:cs="Arial"/>
          <w:color w:val="000000" w:themeColor="text1"/>
          <w:sz w:val="22"/>
        </w:rPr>
        <w:t>Este concepto tiene el alcance previsto en el artículo 28 del Código de Procedimiento Administrativo y de lo Contencioso Administrativo.</w:t>
      </w:r>
    </w:p>
    <w:p w:rsidRPr="00BD58C9" w:rsidR="008C487C" w:rsidP="008C487C" w:rsidRDefault="008C487C" w14:paraId="2A948F93" w14:textId="77777777">
      <w:pPr>
        <w:spacing w:line="276" w:lineRule="auto"/>
        <w:ind w:firstLine="708"/>
        <w:jc w:val="both"/>
        <w:rPr>
          <w:rFonts w:ascii="Arial" w:hAnsi="Arial" w:eastAsia="Calibri" w:cs="Arial"/>
          <w:color w:val="000000" w:themeColor="text1"/>
          <w:sz w:val="22"/>
        </w:rPr>
      </w:pPr>
    </w:p>
    <w:p w:rsidRPr="00BD58C9" w:rsidR="008C487C" w:rsidP="008C487C" w:rsidRDefault="008C487C" w14:paraId="2054D5F8" w14:textId="77777777">
      <w:pPr>
        <w:jc w:val="both"/>
        <w:rPr>
          <w:rFonts w:ascii="Arial" w:hAnsi="Arial" w:eastAsia="Times New Roman" w:cs="Arial"/>
          <w:color w:val="000000" w:themeColor="text1"/>
          <w:sz w:val="22"/>
          <w:lang w:eastAsia="es-CO"/>
        </w:rPr>
      </w:pPr>
      <w:r w:rsidRPr="00BD58C9">
        <w:rPr>
          <w:rFonts w:ascii="Arial" w:hAnsi="Arial" w:eastAsia="Times New Roman" w:cs="Arial"/>
          <w:color w:val="000000" w:themeColor="text1"/>
          <w:sz w:val="22"/>
          <w:lang w:eastAsia="es-CO"/>
        </w:rPr>
        <w:t>Atentamente,</w:t>
      </w:r>
    </w:p>
    <w:bookmarkEnd w:id="0"/>
    <w:bookmarkEnd w:id="1"/>
    <w:p w:rsidRPr="00BD58C9" w:rsidR="008C487C" w:rsidP="008C487C" w:rsidRDefault="00FF34B9" w14:paraId="51B67B0A" w14:textId="657C0862">
      <w:pPr>
        <w:jc w:val="center"/>
        <w:rPr>
          <w:rFonts w:ascii="Arial" w:hAnsi="Arial" w:eastAsia="Times New Roman" w:cs="Arial"/>
          <w:color w:val="000000" w:themeColor="text1"/>
          <w:sz w:val="18"/>
          <w:szCs w:val="20"/>
          <w:lang w:eastAsia="es-CO"/>
        </w:rPr>
      </w:pPr>
      <w:r w:rsidR="00FF34B9">
        <w:drawing>
          <wp:inline wp14:editId="46895FAC" wp14:anchorId="625A7B8E">
            <wp:extent cx="2773045" cy="988695"/>
            <wp:effectExtent l="0" t="0" r="0" b="0"/>
            <wp:docPr id="1473359209" name="Imagen 1" title=""/>
            <wp:cNvGraphicFramePr>
              <a:graphicFrameLocks/>
            </wp:cNvGraphicFramePr>
            <a:graphic>
              <a:graphicData uri="http://schemas.openxmlformats.org/drawingml/2006/picture">
                <pic:pic>
                  <pic:nvPicPr>
                    <pic:cNvPr id="0" name="Imagen 1"/>
                    <pic:cNvPicPr/>
                  </pic:nvPicPr>
                  <pic:blipFill>
                    <a:blip r:embed="Re9101ee8f3af4a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BD58C9" w:rsidR="004B00D6" w:rsidP="008C487C" w:rsidRDefault="004B00D6" w14:paraId="7A493467"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D58C9" w:rsidR="00BD58C9" w:rsidTr="00387559" w14:paraId="7BA165D9" w14:textId="77777777">
        <w:trPr>
          <w:trHeight w:val="315"/>
        </w:trPr>
        <w:tc>
          <w:tcPr>
            <w:tcW w:w="812" w:type="dxa"/>
            <w:vAlign w:val="center"/>
            <w:hideMark/>
          </w:tcPr>
          <w:p w:rsidRPr="00BD58C9" w:rsidR="008C487C" w:rsidP="00387559" w:rsidRDefault="008C487C" w14:paraId="609B0579"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BD58C9" w:rsidR="008C487C" w:rsidP="00387559" w:rsidRDefault="008C487C" w14:paraId="362DE0CE"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David Castellanos Carreño</w:t>
            </w:r>
          </w:p>
          <w:p w:rsidRPr="00BD58C9" w:rsidR="008C487C" w:rsidP="00387559" w:rsidRDefault="008C487C" w14:paraId="1915FD41" w14:textId="36325601">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Contratista</w:t>
            </w:r>
            <w:r w:rsidRPr="00BD58C9" w:rsidR="00CE6E9A">
              <w:rPr>
                <w:rFonts w:ascii="Arial" w:hAnsi="Arial" w:eastAsia="Times New Roman" w:cs="Arial"/>
                <w:color w:val="000000" w:themeColor="text1"/>
                <w:sz w:val="16"/>
                <w:szCs w:val="16"/>
                <w:lang w:eastAsia="es-ES"/>
              </w:rPr>
              <w:t>, Subdirección de Gestión Contractual</w:t>
            </w:r>
          </w:p>
        </w:tc>
      </w:tr>
      <w:tr w:rsidRPr="00BD58C9" w:rsidR="00BD58C9" w:rsidTr="00387559" w14:paraId="6F9B7B2B" w14:textId="77777777">
        <w:trPr>
          <w:trHeight w:val="330"/>
        </w:trPr>
        <w:tc>
          <w:tcPr>
            <w:tcW w:w="812" w:type="dxa"/>
            <w:vAlign w:val="center"/>
            <w:hideMark/>
          </w:tcPr>
          <w:p w:rsidRPr="00BD58C9" w:rsidR="008C487C" w:rsidP="00387559" w:rsidRDefault="008C487C" w14:paraId="79CD41B8"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D58C9" w:rsidR="008C487C" w:rsidP="00387559" w:rsidRDefault="00C30C41" w14:paraId="525F34D7" w14:textId="4F7A76DA">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Cristian Andrés Díaz Díez</w:t>
            </w:r>
          </w:p>
          <w:p w:rsidRPr="00BD58C9" w:rsidR="008C487C" w:rsidP="00387559" w:rsidRDefault="008C487C" w14:paraId="297B05D5" w14:textId="21B709AF">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Contratista</w:t>
            </w:r>
            <w:r w:rsidRPr="00BD58C9" w:rsidR="00CE6E9A">
              <w:rPr>
                <w:rFonts w:ascii="Arial" w:hAnsi="Arial" w:eastAsia="Times New Roman" w:cs="Arial"/>
                <w:color w:val="000000" w:themeColor="text1"/>
                <w:sz w:val="16"/>
                <w:szCs w:val="16"/>
                <w:lang w:eastAsia="es-ES"/>
              </w:rPr>
              <w:t>, Subdirección de Gestión Contractual</w:t>
            </w:r>
          </w:p>
        </w:tc>
      </w:tr>
      <w:tr w:rsidRPr="00BD58C9" w:rsidR="008C487C" w:rsidTr="00387559" w14:paraId="1041301A" w14:textId="77777777">
        <w:trPr>
          <w:trHeight w:val="300"/>
        </w:trPr>
        <w:tc>
          <w:tcPr>
            <w:tcW w:w="812" w:type="dxa"/>
            <w:vAlign w:val="center"/>
            <w:hideMark/>
          </w:tcPr>
          <w:p w:rsidRPr="00BD58C9" w:rsidR="008C487C" w:rsidP="00387559" w:rsidRDefault="008C487C" w14:paraId="3AD102B4"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D58C9" w:rsidR="008C487C" w:rsidP="00387559" w:rsidRDefault="008C487C" w14:paraId="7F618462"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Fabián Gonzalo Marín Cortés</w:t>
            </w:r>
          </w:p>
          <w:p w:rsidRPr="00BD58C9" w:rsidR="008C487C" w:rsidP="00387559" w:rsidRDefault="008C487C" w14:paraId="5B20B15D" w14:textId="77777777">
            <w:pPr>
              <w:rPr>
                <w:rFonts w:ascii="Arial" w:hAnsi="Arial" w:eastAsia="Times New Roman" w:cs="Arial"/>
                <w:color w:val="000000" w:themeColor="text1"/>
                <w:sz w:val="16"/>
                <w:szCs w:val="16"/>
                <w:lang w:eastAsia="es-ES"/>
              </w:rPr>
            </w:pPr>
            <w:r w:rsidRPr="00BD58C9">
              <w:rPr>
                <w:rFonts w:ascii="Arial" w:hAnsi="Arial" w:eastAsia="Times New Roman" w:cs="Arial"/>
                <w:color w:val="000000" w:themeColor="text1"/>
                <w:sz w:val="16"/>
                <w:szCs w:val="16"/>
                <w:lang w:eastAsia="es-ES"/>
              </w:rPr>
              <w:t>Subdirector de Gestión Contractual</w:t>
            </w:r>
          </w:p>
        </w:tc>
      </w:tr>
    </w:tbl>
    <w:p w:rsidRPr="00BD58C9" w:rsidR="006C5955" w:rsidRDefault="006C5955" w14:paraId="085A31AB" w14:textId="77777777">
      <w:pPr>
        <w:rPr>
          <w:color w:val="000000" w:themeColor="text1"/>
        </w:rPr>
      </w:pPr>
    </w:p>
    <w:sectPr w:rsidRPr="00BD58C9" w:rsidR="006C5955" w:rsidSect="005D791B">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945" w:rsidP="008C487C" w:rsidRDefault="008B7945" w14:paraId="3328C857" w14:textId="77777777">
      <w:r>
        <w:separator/>
      </w:r>
    </w:p>
  </w:endnote>
  <w:endnote w:type="continuationSeparator" w:id="0">
    <w:p w:rsidR="008B7945" w:rsidP="008C487C" w:rsidRDefault="008B7945" w14:paraId="46E4E8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FF34B9" w14:paraId="5D37B59A" w14:textId="569FA9D8">
    <w:pPr>
      <w:pStyle w:val="Sinespaciado"/>
      <w:jc w:val="right"/>
      <w:rPr>
        <w:rFonts w:ascii="Arial" w:hAnsi="Arial" w:cs="Arial"/>
        <w:sz w:val="18"/>
        <w:szCs w:val="18"/>
      </w:rPr>
    </w:pPr>
  </w:p>
  <w:p w:rsidR="00A538CA" w:rsidP="00322937" w:rsidRDefault="00A538CA" w14:paraId="4643B79C" w14:textId="77777777">
    <w:pPr>
      <w:pStyle w:val="Sinespaciado"/>
      <w:jc w:val="right"/>
      <w:rPr>
        <w:rFonts w:ascii="Arial" w:hAnsi="Arial" w:cs="Arial"/>
        <w:sz w:val="18"/>
        <w:szCs w:val="18"/>
      </w:rPr>
    </w:pPr>
  </w:p>
  <w:p w:rsidRPr="008217B7" w:rsidR="00FE42ED" w:rsidP="00FE42ED" w:rsidRDefault="008C487C" w14:paraId="3D3EB34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23EF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23EFE">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9047C5" w:rsidP="00322937" w:rsidRDefault="447A8006" w14:paraId="29709EEF" w14:textId="77777777">
    <w:pPr>
      <w:pStyle w:val="Piedepgina"/>
      <w:jc w:val="center"/>
      <w:rPr>
        <w:lang w:val="es-ES"/>
      </w:rPr>
    </w:pPr>
    <w:r w:rsidR="42E02AF6">
      <w:drawing>
        <wp:inline wp14:editId="5AF7ABA3" wp14:anchorId="0323F87D">
          <wp:extent cx="3700130" cy="519139"/>
          <wp:effectExtent l="0" t="0" r="0" b="0"/>
          <wp:docPr id="755719140" name="Imagen 3" title=""/>
          <wp:cNvGraphicFramePr>
            <a:graphicFrameLocks noChangeAspect="1"/>
          </wp:cNvGraphicFramePr>
          <a:graphic>
            <a:graphicData uri="http://schemas.openxmlformats.org/drawingml/2006/picture">
              <pic:pic>
                <pic:nvPicPr>
                  <pic:cNvPr id="0" name="Imagen 3"/>
                  <pic:cNvPicPr/>
                </pic:nvPicPr>
                <pic:blipFill>
                  <a:blip r:embed="R7f5710244b944b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0D394E" w:rsidR="00322937" w:rsidP="007B0854" w:rsidRDefault="00FF34B9" w14:paraId="608DFF21" w14:textId="77777777">
    <w:pPr>
      <w:pStyle w:val="Piedepgina"/>
      <w:jc w:val="center"/>
      <w:rPr>
        <w:sz w:val="22"/>
        <w:lang w:val="es-ES"/>
      </w:rPr>
    </w:pPr>
  </w:p>
  <w:p w:rsidRPr="007B0854" w:rsidR="004A34D2" w:rsidP="007B0854" w:rsidRDefault="00FF34B9" w14:paraId="428179B1"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945" w:rsidP="008C487C" w:rsidRDefault="008B7945" w14:paraId="26FC8381" w14:textId="77777777">
      <w:r>
        <w:separator/>
      </w:r>
    </w:p>
  </w:footnote>
  <w:footnote w:type="continuationSeparator" w:id="0">
    <w:p w:rsidR="008B7945" w:rsidP="008C487C" w:rsidRDefault="008B7945" w14:paraId="7FFFFA94" w14:textId="77777777">
      <w:r>
        <w:continuationSeparator/>
      </w:r>
    </w:p>
  </w:footnote>
  <w:footnote w:id="1">
    <w:p w:rsidRPr="00EC6300" w:rsidR="008C487C" w:rsidP="008C487C" w:rsidRDefault="008C487C" w14:paraId="2EE45163"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EC6300" w:rsidR="008C487C" w:rsidP="008C487C" w:rsidRDefault="008C487C" w14:paraId="08131D42" w14:textId="77777777">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rsidRPr="00EC6300" w:rsidR="008C487C" w:rsidP="008C487C" w:rsidRDefault="008C487C" w14:paraId="60561BBB" w14:textId="77777777">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rsidRPr="00EC6300" w:rsidR="008C487C" w:rsidP="008C487C" w:rsidRDefault="008C487C" w14:paraId="6272BBF5" w14:textId="77777777">
      <w:pPr>
        <w:pStyle w:val="Textonotapie"/>
        <w:ind w:firstLine="708"/>
        <w:jc w:val="both"/>
        <w:rPr>
          <w:rFonts w:ascii="Arial" w:hAnsi="Arial" w:cs="Arial"/>
          <w:color w:val="000000" w:themeColor="text1"/>
          <w:sz w:val="19"/>
          <w:szCs w:val="19"/>
        </w:rPr>
      </w:pPr>
      <w:r w:rsidRPr="00EC6300">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rsidRPr="00EC6300" w:rsidR="008C487C" w:rsidP="008C487C" w:rsidRDefault="008C487C" w14:paraId="66A19CD7" w14:textId="77777777">
      <w:pPr>
        <w:pStyle w:val="Textonotapie"/>
        <w:jc w:val="both"/>
        <w:rPr>
          <w:rFonts w:ascii="Arial" w:hAnsi="Arial" w:cs="Arial"/>
          <w:color w:val="000000" w:themeColor="text1"/>
          <w:sz w:val="19"/>
          <w:szCs w:val="19"/>
          <w:lang w:val="es-ES"/>
        </w:rPr>
      </w:pPr>
    </w:p>
  </w:footnote>
  <w:footnote w:id="3">
    <w:p w:rsidRPr="00EC6300" w:rsidR="008C487C" w:rsidP="008C487C" w:rsidRDefault="008C487C" w14:paraId="610AC117"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EC6300" w:rsidR="008C487C" w:rsidP="008C487C" w:rsidRDefault="008C487C" w14:paraId="749E7927" w14:textId="77777777">
      <w:pPr>
        <w:pStyle w:val="Textonotapie"/>
        <w:jc w:val="both"/>
        <w:rPr>
          <w:rFonts w:ascii="Arial" w:hAnsi="Arial" w:cs="Arial"/>
          <w:color w:val="000000" w:themeColor="text1"/>
          <w:sz w:val="19"/>
          <w:szCs w:val="19"/>
        </w:rPr>
      </w:pPr>
      <w:r w:rsidRPr="00EC6300">
        <w:rPr>
          <w:rFonts w:ascii="Arial" w:hAnsi="Arial" w:cs="Arial"/>
          <w:color w:val="000000" w:themeColor="text1"/>
          <w:sz w:val="19"/>
          <w:szCs w:val="19"/>
        </w:rPr>
        <w:tab/>
      </w:r>
      <w:r w:rsidRPr="00EC6300">
        <w:rPr>
          <w:rFonts w:ascii="Arial" w:hAnsi="Arial" w:cs="Arial"/>
          <w:color w:val="000000" w:themeColor="text1"/>
          <w:sz w:val="19"/>
          <w:szCs w:val="19"/>
        </w:rPr>
        <w:t>»4. Las entidades públicas del orden nacional, departamental y municipal preferirán en condiciones de igual precio, calidad y capacidad de suministros y servicio a las Mipymes nacionales».</w:t>
      </w:r>
    </w:p>
    <w:p w:rsidRPr="00EC6300" w:rsidR="008C487C" w:rsidP="008C487C" w:rsidRDefault="008C487C" w14:paraId="7E9AB949" w14:textId="77777777">
      <w:pPr>
        <w:pStyle w:val="Textonotapie"/>
        <w:jc w:val="both"/>
        <w:rPr>
          <w:rFonts w:ascii="Arial" w:hAnsi="Arial" w:cs="Arial"/>
          <w:color w:val="000000" w:themeColor="text1"/>
          <w:sz w:val="19"/>
          <w:szCs w:val="19"/>
          <w:lang w:val="es-CO"/>
        </w:rPr>
      </w:pPr>
    </w:p>
  </w:footnote>
  <w:footnote w:id="4">
    <w:p w:rsidRPr="00EC6300" w:rsidR="008C487C" w:rsidP="008C487C" w:rsidRDefault="008C487C" w14:paraId="10C329EC"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rsidRPr="00EC6300" w:rsidR="008C487C" w:rsidP="008C487C" w:rsidRDefault="008C487C" w14:paraId="2A2BF4B7" w14:textId="77777777">
      <w:pPr>
        <w:pStyle w:val="Textonotapie"/>
        <w:ind w:firstLine="708"/>
        <w:jc w:val="both"/>
        <w:rPr>
          <w:rFonts w:ascii="Arial" w:hAnsi="Arial" w:cs="Arial"/>
          <w:color w:val="000000" w:themeColor="text1"/>
          <w:sz w:val="19"/>
          <w:szCs w:val="19"/>
          <w:lang w:val="es-ES"/>
        </w:rPr>
      </w:pPr>
    </w:p>
  </w:footnote>
  <w:footnote w:id="5">
    <w:p w:rsidRPr="00EC6300" w:rsidR="008C487C" w:rsidP="008C487C" w:rsidRDefault="008C487C" w14:paraId="7357C9DF"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rsidRPr="00EC6300" w:rsidR="008C487C" w:rsidP="008C487C" w:rsidRDefault="008C487C" w14:paraId="09E87576" w14:textId="77777777">
      <w:pPr>
        <w:pStyle w:val="Textonotapie"/>
        <w:ind w:firstLine="708"/>
        <w:jc w:val="both"/>
        <w:rPr>
          <w:rFonts w:ascii="Arial" w:hAnsi="Arial" w:cs="Arial"/>
          <w:color w:val="000000" w:themeColor="text1"/>
          <w:sz w:val="19"/>
          <w:szCs w:val="19"/>
          <w:lang w:val="es-ES"/>
        </w:rPr>
      </w:pPr>
    </w:p>
  </w:footnote>
  <w:footnote w:id="6">
    <w:p w:rsidRPr="00EC6300" w:rsidR="008C487C" w:rsidP="008C487C" w:rsidRDefault="008C487C" w14:paraId="35EEF6AD"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La TRM diaria se puede consultar en </w:t>
      </w:r>
      <w:hyperlink w:history="1" r:id="rId1">
        <w:r w:rsidRPr="00EC6300">
          <w:rPr>
            <w:rStyle w:val="Hipervnculo"/>
            <w:rFonts w:ascii="Arial" w:hAnsi="Arial" w:cs="Arial"/>
            <w:color w:val="000000" w:themeColor="text1"/>
            <w:sz w:val="19"/>
            <w:szCs w:val="19"/>
          </w:rPr>
          <w:t>https://www.banrep.gov.co/es/estadisticas/trm</w:t>
        </w:r>
      </w:hyperlink>
      <w:r w:rsidRPr="00EC6300">
        <w:rPr>
          <w:rFonts w:ascii="Arial" w:hAnsi="Arial" w:cs="Arial"/>
          <w:color w:val="000000" w:themeColor="text1"/>
          <w:sz w:val="19"/>
          <w:szCs w:val="19"/>
        </w:rPr>
        <w:t>.</w:t>
      </w:r>
    </w:p>
    <w:p w:rsidRPr="00EC6300" w:rsidR="008C487C" w:rsidP="008C487C" w:rsidRDefault="008C487C" w14:paraId="2B7A1747" w14:textId="77777777">
      <w:pPr>
        <w:pStyle w:val="Textonotapie"/>
        <w:ind w:firstLine="708"/>
        <w:jc w:val="both"/>
        <w:rPr>
          <w:rFonts w:ascii="Arial" w:hAnsi="Arial" w:cs="Arial"/>
          <w:color w:val="000000" w:themeColor="text1"/>
          <w:sz w:val="19"/>
          <w:szCs w:val="19"/>
          <w:lang w:val="es-ES"/>
        </w:rPr>
      </w:pPr>
    </w:p>
  </w:footnote>
  <w:footnote w:id="7">
    <w:p w:rsidRPr="00EC6300" w:rsidR="008C487C" w:rsidP="008C487C" w:rsidRDefault="008C487C" w14:paraId="05DBBCC3" w14:textId="77777777">
      <w:pPr>
        <w:pStyle w:val="Textonotapie"/>
        <w:ind w:firstLine="708"/>
        <w:jc w:val="both"/>
        <w:rPr>
          <w:rFonts w:ascii="Arial" w:hAnsi="Arial" w:cs="Arial"/>
          <w:color w:val="000000" w:themeColor="text1"/>
          <w:sz w:val="19"/>
          <w:szCs w:val="19"/>
          <w:lang w:val="es-ES"/>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w:t>
      </w:r>
      <w:r w:rsidRPr="00EC6300">
        <w:rPr>
          <w:rFonts w:ascii="Arial" w:hAnsi="Arial" w:cs="Arial"/>
          <w:color w:val="000000" w:themeColor="text1"/>
          <w:sz w:val="19"/>
          <w:szCs w:val="19"/>
          <w:lang w:val="es-ES"/>
        </w:rPr>
        <w:t>Fecha de expedición del Decreto 1082.</w:t>
      </w:r>
    </w:p>
    <w:p w:rsidRPr="00EC6300" w:rsidR="008C487C" w:rsidP="008C487C" w:rsidRDefault="008C487C" w14:paraId="59E540A2" w14:textId="77777777">
      <w:pPr>
        <w:pStyle w:val="Textonotapie"/>
        <w:jc w:val="both"/>
        <w:rPr>
          <w:rFonts w:ascii="Arial" w:hAnsi="Arial" w:cs="Arial"/>
          <w:color w:val="000000" w:themeColor="text1"/>
          <w:sz w:val="19"/>
          <w:szCs w:val="19"/>
          <w:lang w:val="es-ES"/>
        </w:rPr>
      </w:pPr>
    </w:p>
  </w:footnote>
  <w:footnote w:id="8">
    <w:p w:rsidRPr="00EC6300" w:rsidR="008C487C" w:rsidP="008C487C" w:rsidRDefault="008C487C" w14:paraId="4AED5EBE"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w:t>
      </w:r>
      <w:hyperlink w:history="1" r:id="rId2">
        <w:r w:rsidRPr="00EC6300">
          <w:rPr>
            <w:rStyle w:val="Hipervnculo"/>
            <w:rFonts w:ascii="Arial" w:hAnsi="Arial" w:cs="Arial"/>
            <w:color w:val="000000" w:themeColor="text1"/>
            <w:sz w:val="19"/>
            <w:szCs w:val="19"/>
          </w:rPr>
          <w:t>https://www.colombiacompra.gov.co/sites/cce_public/files/cce_documentos/umbrales_2020_-_2021.pdf</w:t>
        </w:r>
      </w:hyperlink>
    </w:p>
    <w:p w:rsidRPr="00EC6300" w:rsidR="008C487C" w:rsidP="008C487C" w:rsidRDefault="008C487C" w14:paraId="0F587B57" w14:textId="77777777">
      <w:pPr>
        <w:pStyle w:val="Textonotapie"/>
        <w:ind w:firstLine="708"/>
        <w:jc w:val="both"/>
        <w:rPr>
          <w:rFonts w:ascii="Arial" w:hAnsi="Arial" w:cs="Arial"/>
          <w:color w:val="000000" w:themeColor="text1"/>
          <w:sz w:val="19"/>
          <w:szCs w:val="19"/>
          <w:lang w:val="es-ES"/>
        </w:rPr>
      </w:pPr>
    </w:p>
  </w:footnote>
  <w:footnote w:id="9">
    <w:p w:rsidRPr="00EC6300" w:rsidR="00FF3F08" w:rsidP="00FF3F08" w:rsidRDefault="00FF3F08" w14:paraId="2E5262DE" w14:textId="77777777">
      <w:pPr>
        <w:pStyle w:val="Textonotapie"/>
        <w:ind w:firstLine="708"/>
        <w:jc w:val="both"/>
        <w:rPr>
          <w:rFonts w:ascii="Arial" w:hAnsi="Arial" w:cs="Arial"/>
          <w:color w:val="000000" w:themeColor="text1"/>
          <w:sz w:val="19"/>
          <w:szCs w:val="19"/>
          <w:lang w:val="es-ES"/>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Concepto emitido en el radicado 4201913000005674, dictado el 27 de septiembre de 2019.</w:t>
      </w:r>
    </w:p>
  </w:footnote>
  <w:footnote w:id="10">
    <w:p w:rsidRPr="00EC6300" w:rsidR="008C487C" w:rsidP="008C487C" w:rsidRDefault="008C487C" w14:paraId="5D0BA94D" w14:textId="77777777">
      <w:pPr>
        <w:pStyle w:val="Textonotapie"/>
        <w:jc w:val="both"/>
        <w:rPr>
          <w:rFonts w:ascii="Arial" w:hAnsi="Arial" w:cs="Arial"/>
          <w:color w:val="000000" w:themeColor="text1"/>
          <w:sz w:val="19"/>
          <w:szCs w:val="19"/>
        </w:rPr>
      </w:pPr>
    </w:p>
    <w:p w:rsidRPr="00EC6300" w:rsidR="008C487C" w:rsidP="008C487C" w:rsidRDefault="008C487C" w14:paraId="236AC584"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1">
    <w:p w:rsidRPr="00EC6300" w:rsidR="008C487C" w:rsidP="008C487C" w:rsidRDefault="008C487C" w14:paraId="52282AED" w14:textId="77777777">
      <w:pPr>
        <w:pStyle w:val="Textonotapie"/>
        <w:ind w:firstLine="708"/>
        <w:jc w:val="both"/>
        <w:rPr>
          <w:rFonts w:ascii="Arial" w:hAnsi="Arial" w:cs="Arial"/>
          <w:color w:val="000000" w:themeColor="text1"/>
          <w:sz w:val="19"/>
          <w:szCs w:val="19"/>
        </w:rPr>
      </w:pPr>
    </w:p>
    <w:p w:rsidRPr="00EC6300" w:rsidR="008C487C" w:rsidP="008C487C" w:rsidRDefault="008C487C" w14:paraId="6A0394FF"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rsidRPr="00EC6300" w:rsidR="008C487C" w:rsidP="008C487C" w:rsidRDefault="008C487C" w14:paraId="2677DEBE" w14:textId="77777777">
      <w:pPr>
        <w:pStyle w:val="Textonotapie"/>
        <w:ind w:firstLine="708"/>
        <w:jc w:val="both"/>
        <w:rPr>
          <w:rFonts w:ascii="Arial" w:hAnsi="Arial" w:cs="Arial"/>
          <w:color w:val="000000" w:themeColor="text1"/>
          <w:sz w:val="19"/>
          <w:szCs w:val="19"/>
        </w:rPr>
      </w:pPr>
    </w:p>
  </w:footnote>
  <w:footnote w:id="12">
    <w:p w:rsidRPr="00EC6300" w:rsidR="008C487C" w:rsidP="008C487C" w:rsidRDefault="008C487C" w14:paraId="5FA8EC46" w14:textId="77777777">
      <w:pPr>
        <w:pStyle w:val="Textonotapie"/>
        <w:ind w:firstLine="708"/>
        <w:jc w:val="both"/>
        <w:rPr>
          <w:rFonts w:ascii="Arial" w:hAnsi="Arial" w:cs="Arial"/>
          <w:color w:val="000000" w:themeColor="text1"/>
          <w:sz w:val="19"/>
          <w:szCs w:val="19"/>
        </w:rPr>
      </w:pPr>
      <w:r w:rsidRPr="00EC6300">
        <w:rPr>
          <w:rStyle w:val="Refdenotaalpie"/>
          <w:rFonts w:ascii="Arial" w:hAnsi="Arial" w:cs="Arial"/>
          <w:color w:val="000000" w:themeColor="text1"/>
          <w:sz w:val="19"/>
          <w:szCs w:val="19"/>
        </w:rPr>
        <w:footnoteRef/>
      </w:r>
      <w:r w:rsidRPr="00EC6300">
        <w:rPr>
          <w:rFonts w:ascii="Arial" w:hAnsi="Arial" w:cs="Arial"/>
          <w:color w:val="000000" w:themeColor="text1"/>
          <w:sz w:val="19"/>
          <w:szCs w:val="19"/>
        </w:rPr>
        <w:t xml:space="preserve"> Cfr. Concepto emitido en el radicado 4201913000005674, dictado el 27 de septiembre de 2019.</w:t>
      </w:r>
    </w:p>
    <w:p w:rsidRPr="00EC6300" w:rsidR="008C487C" w:rsidP="008C487C" w:rsidRDefault="008C487C" w14:paraId="6E7D1DAE" w14:textId="77777777">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s-ES_tradnl" w:eastAsia="es-ES_tradnl"/>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2E02AF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6B4887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333A2"/>
    <w:rsid w:val="00040D6E"/>
    <w:rsid w:val="00042C0C"/>
    <w:rsid w:val="00057E2F"/>
    <w:rsid w:val="00062B0D"/>
    <w:rsid w:val="000A6338"/>
    <w:rsid w:val="000D088F"/>
    <w:rsid w:val="000D394E"/>
    <w:rsid w:val="000E6867"/>
    <w:rsid w:val="00107607"/>
    <w:rsid w:val="00131D11"/>
    <w:rsid w:val="001321AB"/>
    <w:rsid w:val="00141C64"/>
    <w:rsid w:val="0014462B"/>
    <w:rsid w:val="00164E79"/>
    <w:rsid w:val="0017603D"/>
    <w:rsid w:val="00194C50"/>
    <w:rsid w:val="001D1D70"/>
    <w:rsid w:val="001D5E6B"/>
    <w:rsid w:val="001E4C47"/>
    <w:rsid w:val="001E5DBB"/>
    <w:rsid w:val="001F1051"/>
    <w:rsid w:val="001F142B"/>
    <w:rsid w:val="001F34A8"/>
    <w:rsid w:val="002034AD"/>
    <w:rsid w:val="0022636B"/>
    <w:rsid w:val="00265031"/>
    <w:rsid w:val="00265B4B"/>
    <w:rsid w:val="002825E4"/>
    <w:rsid w:val="00284067"/>
    <w:rsid w:val="00284C12"/>
    <w:rsid w:val="002B282F"/>
    <w:rsid w:val="002C344F"/>
    <w:rsid w:val="002F63BB"/>
    <w:rsid w:val="00302F9F"/>
    <w:rsid w:val="00304386"/>
    <w:rsid w:val="00321D37"/>
    <w:rsid w:val="00363C8E"/>
    <w:rsid w:val="003A2944"/>
    <w:rsid w:val="003B0DEF"/>
    <w:rsid w:val="003C2074"/>
    <w:rsid w:val="003C3ADB"/>
    <w:rsid w:val="003D134C"/>
    <w:rsid w:val="003D69A5"/>
    <w:rsid w:val="003E14F9"/>
    <w:rsid w:val="003F3119"/>
    <w:rsid w:val="00440577"/>
    <w:rsid w:val="0044207D"/>
    <w:rsid w:val="00466D2D"/>
    <w:rsid w:val="004758FE"/>
    <w:rsid w:val="004830C8"/>
    <w:rsid w:val="004837AB"/>
    <w:rsid w:val="00483A2F"/>
    <w:rsid w:val="00493C3B"/>
    <w:rsid w:val="00494528"/>
    <w:rsid w:val="004A6EE1"/>
    <w:rsid w:val="004B00D6"/>
    <w:rsid w:val="004B1BEE"/>
    <w:rsid w:val="004D55BB"/>
    <w:rsid w:val="004E370E"/>
    <w:rsid w:val="004F4387"/>
    <w:rsid w:val="004F5131"/>
    <w:rsid w:val="00521964"/>
    <w:rsid w:val="00521BA7"/>
    <w:rsid w:val="005511D5"/>
    <w:rsid w:val="00591586"/>
    <w:rsid w:val="005F2DBE"/>
    <w:rsid w:val="005F5D19"/>
    <w:rsid w:val="0061167C"/>
    <w:rsid w:val="0062531D"/>
    <w:rsid w:val="00632EA5"/>
    <w:rsid w:val="006818B6"/>
    <w:rsid w:val="006A7743"/>
    <w:rsid w:val="006B6C6A"/>
    <w:rsid w:val="006C234F"/>
    <w:rsid w:val="006C5955"/>
    <w:rsid w:val="006D2C3E"/>
    <w:rsid w:val="006F39D0"/>
    <w:rsid w:val="006F7746"/>
    <w:rsid w:val="00711157"/>
    <w:rsid w:val="00736C89"/>
    <w:rsid w:val="00745744"/>
    <w:rsid w:val="0075032A"/>
    <w:rsid w:val="00772497"/>
    <w:rsid w:val="007D62C7"/>
    <w:rsid w:val="007F7AC6"/>
    <w:rsid w:val="00803061"/>
    <w:rsid w:val="00813893"/>
    <w:rsid w:val="00863DD9"/>
    <w:rsid w:val="0086741B"/>
    <w:rsid w:val="008A0633"/>
    <w:rsid w:val="008A53F2"/>
    <w:rsid w:val="008B7945"/>
    <w:rsid w:val="008C24B6"/>
    <w:rsid w:val="008C487C"/>
    <w:rsid w:val="008C4C28"/>
    <w:rsid w:val="008C632C"/>
    <w:rsid w:val="008E2FE3"/>
    <w:rsid w:val="008E5F34"/>
    <w:rsid w:val="008F2267"/>
    <w:rsid w:val="00906FFE"/>
    <w:rsid w:val="0091507D"/>
    <w:rsid w:val="009443BC"/>
    <w:rsid w:val="0094508D"/>
    <w:rsid w:val="00967230"/>
    <w:rsid w:val="009A5714"/>
    <w:rsid w:val="009B1AEC"/>
    <w:rsid w:val="009B7293"/>
    <w:rsid w:val="009D1D57"/>
    <w:rsid w:val="009E2544"/>
    <w:rsid w:val="009E2770"/>
    <w:rsid w:val="009F2261"/>
    <w:rsid w:val="009F3537"/>
    <w:rsid w:val="009F3686"/>
    <w:rsid w:val="00A0755C"/>
    <w:rsid w:val="00A07604"/>
    <w:rsid w:val="00A25657"/>
    <w:rsid w:val="00A329B6"/>
    <w:rsid w:val="00A367A1"/>
    <w:rsid w:val="00A406B8"/>
    <w:rsid w:val="00A510F6"/>
    <w:rsid w:val="00A538CA"/>
    <w:rsid w:val="00A71421"/>
    <w:rsid w:val="00A83829"/>
    <w:rsid w:val="00A95100"/>
    <w:rsid w:val="00AA615B"/>
    <w:rsid w:val="00AD5C12"/>
    <w:rsid w:val="00AE668A"/>
    <w:rsid w:val="00AF7270"/>
    <w:rsid w:val="00B2158C"/>
    <w:rsid w:val="00B24E57"/>
    <w:rsid w:val="00B5123E"/>
    <w:rsid w:val="00B522C4"/>
    <w:rsid w:val="00B55B3B"/>
    <w:rsid w:val="00B644E6"/>
    <w:rsid w:val="00B65290"/>
    <w:rsid w:val="00B70E26"/>
    <w:rsid w:val="00BA7E78"/>
    <w:rsid w:val="00BB59F9"/>
    <w:rsid w:val="00BC15B8"/>
    <w:rsid w:val="00BC5279"/>
    <w:rsid w:val="00BC6C4E"/>
    <w:rsid w:val="00BD58C9"/>
    <w:rsid w:val="00BF2443"/>
    <w:rsid w:val="00C12201"/>
    <w:rsid w:val="00C1405A"/>
    <w:rsid w:val="00C23EFE"/>
    <w:rsid w:val="00C30C41"/>
    <w:rsid w:val="00C50B1B"/>
    <w:rsid w:val="00C52801"/>
    <w:rsid w:val="00C6210F"/>
    <w:rsid w:val="00C745C6"/>
    <w:rsid w:val="00CA1F61"/>
    <w:rsid w:val="00CA5790"/>
    <w:rsid w:val="00CA634C"/>
    <w:rsid w:val="00CE6E9A"/>
    <w:rsid w:val="00CF290E"/>
    <w:rsid w:val="00CF326B"/>
    <w:rsid w:val="00D24F06"/>
    <w:rsid w:val="00D25AEF"/>
    <w:rsid w:val="00D349EE"/>
    <w:rsid w:val="00D56D47"/>
    <w:rsid w:val="00D70FB4"/>
    <w:rsid w:val="00D85C85"/>
    <w:rsid w:val="00D92F6C"/>
    <w:rsid w:val="00D95879"/>
    <w:rsid w:val="00D97A6B"/>
    <w:rsid w:val="00DA2FA3"/>
    <w:rsid w:val="00DB751D"/>
    <w:rsid w:val="00DC679E"/>
    <w:rsid w:val="00DE64DE"/>
    <w:rsid w:val="00DE7AB4"/>
    <w:rsid w:val="00E01D84"/>
    <w:rsid w:val="00E137BB"/>
    <w:rsid w:val="00E64A38"/>
    <w:rsid w:val="00E70C22"/>
    <w:rsid w:val="00E8381A"/>
    <w:rsid w:val="00E96422"/>
    <w:rsid w:val="00EA5A59"/>
    <w:rsid w:val="00EB0FE0"/>
    <w:rsid w:val="00EB3D8F"/>
    <w:rsid w:val="00EC6300"/>
    <w:rsid w:val="00F117B1"/>
    <w:rsid w:val="00F134F9"/>
    <w:rsid w:val="00F24C62"/>
    <w:rsid w:val="00F34138"/>
    <w:rsid w:val="00F5266F"/>
    <w:rsid w:val="00F56447"/>
    <w:rsid w:val="00F710C6"/>
    <w:rsid w:val="00FA35E7"/>
    <w:rsid w:val="00FC012F"/>
    <w:rsid w:val="00FF34B9"/>
    <w:rsid w:val="00FF3F08"/>
    <w:rsid w:val="017206FE"/>
    <w:rsid w:val="032BE659"/>
    <w:rsid w:val="036A6355"/>
    <w:rsid w:val="1D33B640"/>
    <w:rsid w:val="2517D9FA"/>
    <w:rsid w:val="2DA13E3C"/>
    <w:rsid w:val="2F4480DA"/>
    <w:rsid w:val="31EFB0D0"/>
    <w:rsid w:val="3543542A"/>
    <w:rsid w:val="3C2E47E0"/>
    <w:rsid w:val="4066D86F"/>
    <w:rsid w:val="42E02AF6"/>
    <w:rsid w:val="447A8006"/>
    <w:rsid w:val="5DAFE1F4"/>
    <w:rsid w:val="63019146"/>
    <w:rsid w:val="6E3D8AE1"/>
    <w:rsid w:val="6FD9A179"/>
    <w:rsid w:val="72D9E61E"/>
    <w:rsid w:val="7361BF14"/>
    <w:rsid w:val="79E67E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9B7293"/>
    <w:rPr>
      <w:sz w:val="18"/>
      <w:szCs w:val="18"/>
    </w:rPr>
  </w:style>
  <w:style w:type="paragraph" w:styleId="Textocomentario">
    <w:name w:val="annotation text"/>
    <w:basedOn w:val="Normal"/>
    <w:link w:val="TextocomentarioCar"/>
    <w:uiPriority w:val="99"/>
    <w:semiHidden/>
    <w:unhideWhenUsed/>
    <w:rsid w:val="009B7293"/>
    <w:rPr>
      <w:szCs w:val="24"/>
    </w:rPr>
  </w:style>
  <w:style w:type="character" w:styleId="TextocomentarioCar" w:customStyle="1">
    <w:name w:val="Texto comentario Car"/>
    <w:basedOn w:val="Fuentedeprrafopredeter"/>
    <w:link w:val="Textocomentario"/>
    <w:uiPriority w:val="99"/>
    <w:semiHidden/>
    <w:rsid w:val="009B7293"/>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9B7293"/>
    <w:rPr>
      <w:b/>
      <w:bCs/>
      <w:sz w:val="20"/>
      <w:szCs w:val="20"/>
    </w:rPr>
  </w:style>
  <w:style w:type="character" w:styleId="AsuntodelcomentarioCar" w:customStyle="1">
    <w:name w:val="Asunto del comentario Car"/>
    <w:basedOn w:val="TextocomentarioCar"/>
    <w:link w:val="Asuntodelcomentario"/>
    <w:uiPriority w:val="99"/>
    <w:semiHidden/>
    <w:rsid w:val="009B7293"/>
    <w:rPr>
      <w:b/>
      <w:bCs/>
      <w:sz w:val="20"/>
      <w:szCs w:val="20"/>
      <w:lang w:val="es-MX"/>
    </w:rPr>
  </w:style>
  <w:style w:type="paragraph" w:styleId="Default" w:customStyle="1">
    <w:name w:val="Default"/>
    <w:rsid w:val="00A406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e9101ee8f3af4a50" /></Relationships>
</file>

<file path=word/_rels/footer1.xml.rels>&#65279;<?xml version="1.0" encoding="utf-8"?><Relationships xmlns="http://schemas.openxmlformats.org/package/2006/relationships"><Relationship Type="http://schemas.openxmlformats.org/officeDocument/2006/relationships/image" Target="/media/image5.png" Id="R7f5710244b944b10" /></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6F3637A9-D519-4505-8CA8-372D61CA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17</revision>
  <lastPrinted>2020-03-17T17:42:00.0000000Z</lastPrinted>
  <dcterms:created xsi:type="dcterms:W3CDTF">2020-04-21T17:57:00.0000000Z</dcterms:created>
  <dcterms:modified xsi:type="dcterms:W3CDTF">2020-07-23T20:54:55.3207025Z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