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8C487C" w:rsidP="008C487C" w:rsidRDefault="008C487C" w14:paraId="2A476418" w14:textId="781589E0">
      <w:pPr>
        <w:jc w:val="right"/>
        <w:rPr>
          <w:rFonts w:ascii="Arial" w:hAnsi="Arial" w:cs="Arial"/>
          <w:b/>
          <w:color w:val="000000" w:themeColor="text1"/>
          <w:sz w:val="16"/>
          <w:szCs w:val="16"/>
          <w:lang w:eastAsia="es-ES"/>
        </w:rPr>
      </w:pPr>
      <w:bookmarkStart w:name="_Hlk28946138" w:id="0"/>
      <w:bookmarkStart w:name="_Hlk29548183" w:id="1"/>
      <w:r w:rsidRPr="00F2763F">
        <w:rPr>
          <w:rFonts w:ascii="Arial" w:hAnsi="Arial" w:cs="Arial"/>
          <w:b/>
          <w:color w:val="000000" w:themeColor="text1"/>
          <w:sz w:val="22"/>
          <w:lang w:eastAsia="es-ES"/>
        </w:rPr>
        <w:tab/>
      </w:r>
      <w:r w:rsidRPr="0076596A">
        <w:rPr>
          <w:rFonts w:ascii="Arial" w:hAnsi="Arial" w:cs="Arial"/>
          <w:b/>
          <w:color w:val="000000" w:themeColor="text1"/>
          <w:sz w:val="16"/>
          <w:szCs w:val="16"/>
          <w:lang w:eastAsia="es-ES"/>
        </w:rPr>
        <w:t>CCE-DES-FM-17</w:t>
      </w:r>
    </w:p>
    <w:p w:rsidRPr="0076596A" w:rsidR="0076596A" w:rsidP="008C487C" w:rsidRDefault="0076596A" w14:paraId="6D573F59" w14:textId="77777777">
      <w:pPr>
        <w:jc w:val="right"/>
        <w:rPr>
          <w:rFonts w:ascii="Arial" w:hAnsi="Arial" w:cs="Arial"/>
          <w:b/>
          <w:color w:val="000000" w:themeColor="text1"/>
          <w:sz w:val="16"/>
          <w:szCs w:val="16"/>
          <w:lang w:eastAsia="es-ES"/>
        </w:rPr>
      </w:pPr>
    </w:p>
    <w:p w:rsidRPr="00F2763F" w:rsidR="00AC3DA1" w:rsidP="5B812266" w:rsidRDefault="00AC3DA1" w14:paraId="355D54C0" w14:textId="76048C00">
      <w:pPr>
        <w:jc w:val="both"/>
        <w:rPr>
          <w:rFonts w:ascii="Arial" w:hAnsi="Arial" w:eastAsia="Calibri" w:cs="Arial"/>
          <w:color w:val="000000" w:themeColor="text1" w:themeTint="FF" w:themeShade="FF"/>
          <w:sz w:val="20"/>
          <w:szCs w:val="20"/>
        </w:rPr>
      </w:pPr>
      <w:r w:rsidRPr="5B812266" w:rsidR="00B75E13">
        <w:rPr>
          <w:rFonts w:ascii="Arial" w:hAnsi="Arial" w:eastAsia="Calibri" w:cs="Arial"/>
          <w:b w:val="1"/>
          <w:bCs w:val="1"/>
          <w:color w:val="000000" w:themeColor="text1" w:themeTint="FF" w:themeShade="FF"/>
          <w:sz w:val="22"/>
          <w:szCs w:val="22"/>
        </w:rPr>
        <w:t>DOCUMENTOS</w:t>
      </w:r>
      <w:r w:rsidRPr="5B812266" w:rsidR="00AC3DA1">
        <w:rPr>
          <w:rFonts w:ascii="Arial" w:hAnsi="Arial" w:eastAsia="Calibri" w:cs="Arial"/>
          <w:b w:val="1"/>
          <w:bCs w:val="1"/>
          <w:color w:val="000000" w:themeColor="text1" w:themeTint="FF" w:themeShade="FF"/>
          <w:sz w:val="22"/>
          <w:szCs w:val="22"/>
        </w:rPr>
        <w:t xml:space="preserve"> TIPO </w:t>
      </w:r>
      <w:bookmarkStart w:name="_Hlk39666823" w:id="2"/>
      <w:r w:rsidRPr="5B812266" w:rsidR="00E214F4">
        <w:rPr>
          <w:rFonts w:ascii="Arial" w:hAnsi="Arial" w:eastAsia="Calibri" w:cs="Arial"/>
          <w:b w:val="1"/>
          <w:bCs w:val="1"/>
          <w:color w:val="000000" w:themeColor="text1" w:themeTint="FF" w:themeShade="FF"/>
          <w:sz w:val="22"/>
          <w:szCs w:val="22"/>
        </w:rPr>
        <w:t>–</w:t>
      </w:r>
      <w:bookmarkEnd w:id="2"/>
      <w:r w:rsidRPr="5B812266" w:rsidR="00AC3DA1">
        <w:rPr>
          <w:rFonts w:ascii="Arial" w:hAnsi="Arial" w:eastAsia="Calibri" w:cs="Arial"/>
          <w:b w:val="1"/>
          <w:bCs w:val="1"/>
          <w:color w:val="000000" w:themeColor="text1" w:themeTint="FF" w:themeShade="FF"/>
          <w:sz w:val="22"/>
          <w:szCs w:val="22"/>
        </w:rPr>
        <w:t xml:space="preserve"> Inalterabilidad </w:t>
      </w:r>
    </w:p>
    <w:p w:rsidRPr="00F2763F" w:rsidR="00AC3DA1" w:rsidP="5B812266" w:rsidRDefault="00AC3DA1" w14:paraId="375DEF82" w14:textId="64D535AD">
      <w:pPr>
        <w:jc w:val="both"/>
        <w:rPr>
          <w:rFonts w:ascii="Arial" w:hAnsi="Arial" w:eastAsia="Calibri" w:cs="Arial"/>
          <w:color w:val="000000" w:themeColor="text1" w:themeTint="FF" w:themeShade="FF"/>
          <w:sz w:val="20"/>
          <w:szCs w:val="20"/>
        </w:rPr>
      </w:pPr>
    </w:p>
    <w:p w:rsidRPr="00F2763F" w:rsidR="00AC3DA1" w:rsidP="5B812266" w:rsidRDefault="00AC3DA1" w14:paraId="232C2374" w14:textId="230806D4">
      <w:pPr>
        <w:jc w:val="both"/>
        <w:rPr>
          <w:rFonts w:ascii="Arial" w:hAnsi="Arial" w:eastAsia="Calibri" w:cs="Arial"/>
          <w:color w:val="000000" w:themeColor="text1"/>
          <w:sz w:val="20"/>
          <w:szCs w:val="20"/>
        </w:rPr>
      </w:pPr>
      <w:r w:rsidRPr="5B812266" w:rsidR="00AC3DA1">
        <w:rPr>
          <w:rFonts w:ascii="Arial" w:hAnsi="Arial" w:eastAsia="Calibri" w:cs="Arial"/>
          <w:color w:val="000000" w:themeColor="text1" w:themeTint="FF" w:themeShade="FF"/>
          <w:sz w:val="20"/>
          <w:szCs w:val="20"/>
        </w:rPr>
        <w:t>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rsidRPr="00F2763F" w:rsidR="00AC3DA1" w:rsidP="00AC3DA1" w:rsidRDefault="00AC3DA1" w14:paraId="6F58EDBB" w14:textId="77777777">
      <w:pPr>
        <w:jc w:val="both"/>
        <w:rPr>
          <w:rFonts w:ascii="Arial" w:hAnsi="Arial" w:eastAsia="Calibri" w:cs="Arial"/>
          <w:b/>
          <w:color w:val="000000" w:themeColor="text1"/>
          <w:sz w:val="20"/>
          <w:szCs w:val="20"/>
        </w:rPr>
      </w:pPr>
    </w:p>
    <w:p w:rsidRPr="00F2763F" w:rsidR="00AC3DA1" w:rsidP="5B812266" w:rsidRDefault="00B75E13" w14:paraId="41A521E9" w14:textId="3F099B32">
      <w:pPr>
        <w:pStyle w:val="Normal"/>
        <w:jc w:val="both"/>
        <w:rPr>
          <w:rFonts w:ascii="Arial" w:hAnsi="Arial" w:eastAsia="Calibri" w:cs="Arial"/>
          <w:b w:val="1"/>
          <w:bCs w:val="1"/>
          <w:color w:val="000000" w:themeColor="text1"/>
          <w:sz w:val="22"/>
          <w:szCs w:val="22"/>
        </w:rPr>
      </w:pPr>
      <w:r w:rsidRPr="5B812266" w:rsidR="00B75E13">
        <w:rPr>
          <w:rFonts w:ascii="Arial" w:hAnsi="Arial" w:eastAsia="Calibri" w:cs="Arial"/>
          <w:b w:val="1"/>
          <w:bCs w:val="1"/>
          <w:color w:val="000000" w:themeColor="text1" w:themeTint="FF" w:themeShade="FF"/>
          <w:sz w:val="22"/>
          <w:szCs w:val="22"/>
        </w:rPr>
        <w:t>DOCUMENTOS</w:t>
      </w:r>
      <w:r w:rsidRPr="5B812266" w:rsidR="00AC3DA1">
        <w:rPr>
          <w:rFonts w:ascii="Arial" w:hAnsi="Arial" w:eastAsia="Calibri" w:cs="Arial"/>
          <w:b w:val="1"/>
          <w:bCs w:val="1"/>
          <w:color w:val="000000" w:themeColor="text1" w:themeTint="FF" w:themeShade="FF"/>
          <w:sz w:val="22"/>
          <w:szCs w:val="22"/>
        </w:rPr>
        <w:t xml:space="preserve"> TIPO </w:t>
      </w:r>
      <w:r w:rsidRPr="5B812266" w:rsidR="00E214F4">
        <w:rPr>
          <w:rFonts w:ascii="Arial" w:hAnsi="Arial" w:eastAsia="Calibri" w:cs="Arial"/>
          <w:b w:val="1"/>
          <w:bCs w:val="1"/>
          <w:color w:val="000000" w:themeColor="text1" w:themeTint="FF" w:themeShade="FF"/>
          <w:sz w:val="22"/>
          <w:szCs w:val="22"/>
        </w:rPr>
        <w:t>–</w:t>
      </w:r>
      <w:r w:rsidRPr="5B812266" w:rsidR="00AC3DA1">
        <w:rPr>
          <w:rFonts w:ascii="Arial" w:hAnsi="Arial" w:eastAsia="Calibri" w:cs="Arial"/>
          <w:b w:val="1"/>
          <w:bCs w:val="1"/>
          <w:color w:val="000000" w:themeColor="text1" w:themeTint="FF" w:themeShade="FF"/>
          <w:sz w:val="22"/>
          <w:szCs w:val="22"/>
        </w:rPr>
        <w:t xml:space="preserve"> Matriz 1 </w:t>
      </w:r>
      <w:r w:rsidRPr="5B812266" w:rsidR="00E214F4">
        <w:rPr>
          <w:rFonts w:ascii="Arial" w:hAnsi="Arial" w:eastAsia="Calibri" w:cs="Arial"/>
          <w:b w:val="1"/>
          <w:bCs w:val="1"/>
          <w:color w:val="000000" w:themeColor="text1" w:themeTint="FF" w:themeShade="FF"/>
          <w:sz w:val="22"/>
          <w:szCs w:val="22"/>
        </w:rPr>
        <w:t>–</w:t>
      </w:r>
      <w:r w:rsidRPr="5B812266" w:rsidR="00AC3DA1">
        <w:rPr>
          <w:rFonts w:ascii="Arial" w:hAnsi="Arial" w:eastAsia="Calibri" w:cs="Arial"/>
          <w:b w:val="1"/>
          <w:bCs w:val="1"/>
          <w:color w:val="000000" w:themeColor="text1" w:themeTint="FF" w:themeShade="FF"/>
          <w:sz w:val="22"/>
          <w:szCs w:val="22"/>
        </w:rPr>
        <w:t xml:space="preserve"> Experiencia </w:t>
      </w:r>
      <w:r w:rsidRPr="5B812266" w:rsidR="00AC3DA1">
        <w:rPr>
          <w:rFonts w:ascii="Arial" w:hAnsi="Arial" w:eastAsia="Calibri" w:cs="Arial"/>
          <w:b w:val="1"/>
          <w:bCs w:val="1"/>
          <w:color w:val="000000" w:themeColor="text1" w:themeTint="FF" w:themeShade="FF"/>
          <w:sz w:val="22"/>
          <w:szCs w:val="22"/>
        </w:rPr>
        <w:t xml:space="preserve">general </w:t>
      </w:r>
      <w:r w:rsidRPr="5B812266" w:rsidR="59FD165C">
        <w:rPr>
          <w:rFonts w:ascii="Arial" w:hAnsi="Arial" w:eastAsia="Calibri" w:cs="Arial"/>
          <w:b w:val="1"/>
          <w:bCs w:val="1"/>
          <w:color w:val="000000" w:themeColor="text1" w:themeTint="FF" w:themeShade="FF"/>
          <w:sz w:val="22"/>
          <w:szCs w:val="22"/>
        </w:rPr>
        <w:t>–</w:t>
      </w:r>
      <w:r w:rsidRPr="5B812266" w:rsidR="59FD165C">
        <w:rPr>
          <w:rFonts w:ascii="Arial" w:hAnsi="Arial" w:eastAsia="Calibri" w:cs="Arial"/>
          <w:b w:val="1"/>
          <w:bCs w:val="1"/>
          <w:color w:val="000000" w:themeColor="text1" w:themeTint="FF" w:themeShade="FF"/>
          <w:sz w:val="22"/>
          <w:szCs w:val="22"/>
        </w:rPr>
        <w:t xml:space="preserve">  Experiencia </w:t>
      </w:r>
      <w:r w:rsidRPr="5B812266" w:rsidR="00AC3DA1">
        <w:rPr>
          <w:rFonts w:ascii="Arial" w:hAnsi="Arial" w:eastAsia="Calibri" w:cs="Arial"/>
          <w:b w:val="1"/>
          <w:bCs w:val="1"/>
          <w:color w:val="000000" w:themeColor="text1" w:themeTint="FF" w:themeShade="FF"/>
          <w:sz w:val="22"/>
          <w:szCs w:val="22"/>
        </w:rPr>
        <w:t>específica</w:t>
      </w:r>
    </w:p>
    <w:p w:rsidRPr="00F2763F" w:rsidR="00AC3DA1" w:rsidP="00AC3DA1" w:rsidRDefault="00AC3DA1" w14:paraId="7712AE99" w14:textId="77777777">
      <w:pPr>
        <w:jc w:val="both"/>
        <w:rPr>
          <w:rFonts w:ascii="Arial" w:hAnsi="Arial" w:eastAsia="Calibri" w:cs="Arial"/>
          <w:b/>
          <w:color w:val="000000" w:themeColor="text1"/>
          <w:sz w:val="20"/>
          <w:szCs w:val="20"/>
        </w:rPr>
      </w:pPr>
    </w:p>
    <w:p w:rsidRPr="00F2763F" w:rsidR="00AC3DA1" w:rsidP="00AC3DA1" w:rsidRDefault="00F2763F" w14:paraId="22C12450" w14:textId="61ADE703">
      <w:pPr>
        <w:jc w:val="both"/>
        <w:rPr>
          <w:rFonts w:ascii="Arial" w:hAnsi="Arial" w:eastAsia="Calibri" w:cs="Arial"/>
          <w:color w:val="000000" w:themeColor="text1"/>
          <w:sz w:val="20"/>
          <w:szCs w:val="20"/>
        </w:rPr>
      </w:pPr>
      <w:r w:rsidRPr="319074D3">
        <w:rPr>
          <w:rFonts w:ascii="Arial" w:hAnsi="Arial" w:eastAsia="Calibri" w:cs="Arial"/>
          <w:color w:val="000000" w:themeColor="text1"/>
          <w:sz w:val="20"/>
          <w:szCs w:val="20"/>
        </w:rPr>
        <w:t xml:space="preserve">[…] </w:t>
      </w:r>
      <w:r w:rsidRPr="319074D3" w:rsidR="3DF3D08A">
        <w:rPr>
          <w:rFonts w:ascii="Arial" w:hAnsi="Arial" w:eastAsia="Calibri" w:cs="Arial"/>
          <w:color w:val="000000" w:themeColor="text1"/>
          <w:sz w:val="20"/>
          <w:szCs w:val="20"/>
        </w:rPr>
        <w:t>l</w:t>
      </w:r>
      <w:r w:rsidRPr="319074D3" w:rsidR="00AC3DA1">
        <w:rPr>
          <w:rFonts w:ascii="Arial" w:hAnsi="Arial" w:eastAsia="Calibri" w:cs="Arial"/>
          <w:color w:val="000000" w:themeColor="text1"/>
          <w:sz w:val="20"/>
          <w:szCs w:val="20"/>
        </w:rPr>
        <w:t>a «experiencia general» y la «experiencia específica»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w:t>
      </w:r>
      <w:r w:rsidRPr="319074D3" w:rsidR="0083494C">
        <w:rPr>
          <w:rFonts w:ascii="Arial" w:hAnsi="Arial" w:eastAsia="Calibri" w:cs="Arial"/>
          <w:color w:val="000000" w:themeColor="text1"/>
          <w:sz w:val="20"/>
          <w:szCs w:val="20"/>
        </w:rPr>
        <w:t>. P</w:t>
      </w:r>
      <w:r w:rsidRPr="319074D3" w:rsidR="00AC3DA1">
        <w:rPr>
          <w:rFonts w:ascii="Arial" w:hAnsi="Arial" w:eastAsia="Calibri" w:cs="Arial"/>
          <w:color w:val="000000" w:themeColor="text1"/>
          <w:sz w:val="20"/>
          <w:szCs w:val="20"/>
        </w:rPr>
        <w:t>or lo tanto, no podrá exigir actividades o cantidades distintas a las previstas en la Matriz 1 – Experiencia.</w:t>
      </w:r>
    </w:p>
    <w:p w:rsidRPr="00F2763F" w:rsidR="00AC3DA1" w:rsidP="00AC3DA1" w:rsidRDefault="00AC3DA1" w14:paraId="669AC6EF" w14:textId="77777777">
      <w:pPr>
        <w:jc w:val="both"/>
        <w:rPr>
          <w:rFonts w:ascii="Arial" w:hAnsi="Arial" w:eastAsia="Calibri" w:cs="Arial"/>
          <w:color w:val="000000" w:themeColor="text1"/>
          <w:sz w:val="20"/>
          <w:szCs w:val="20"/>
        </w:rPr>
      </w:pPr>
    </w:p>
    <w:p w:rsidRPr="00F2763F" w:rsidR="00AC3DA1" w:rsidP="5B812266" w:rsidRDefault="00AC3DA1" w14:paraId="4635FBBA" w14:textId="02CC892F">
      <w:pPr>
        <w:pStyle w:val="Normal"/>
        <w:jc w:val="both"/>
        <w:rPr>
          <w:rFonts w:ascii="Arial" w:hAnsi="Arial" w:eastAsia="Calibri" w:cs="Arial"/>
          <w:b w:val="1"/>
          <w:bCs w:val="1"/>
          <w:color w:val="000000" w:themeColor="text1"/>
          <w:sz w:val="22"/>
          <w:szCs w:val="22"/>
        </w:rPr>
      </w:pPr>
      <w:r w:rsidRPr="5B812266" w:rsidR="00B75E13">
        <w:rPr>
          <w:rFonts w:ascii="Arial" w:hAnsi="Arial" w:eastAsia="Calibri" w:cs="Arial"/>
          <w:b w:val="1"/>
          <w:bCs w:val="1"/>
          <w:color w:val="000000" w:themeColor="text1" w:themeTint="FF" w:themeShade="FF"/>
          <w:sz w:val="22"/>
          <w:szCs w:val="22"/>
        </w:rPr>
        <w:t>DOCUMENTO</w:t>
      </w:r>
      <w:r w:rsidRPr="5B812266" w:rsidR="00AC3DA1">
        <w:rPr>
          <w:rFonts w:ascii="Arial" w:hAnsi="Arial" w:eastAsia="Calibri" w:cs="Arial"/>
          <w:b w:val="1"/>
          <w:bCs w:val="1"/>
          <w:color w:val="000000" w:themeColor="text1" w:themeTint="FF" w:themeShade="FF"/>
          <w:sz w:val="22"/>
          <w:szCs w:val="22"/>
        </w:rPr>
        <w:t xml:space="preserve">S TIPO </w:t>
      </w:r>
      <w:r w:rsidRPr="5B812266" w:rsidR="00E214F4">
        <w:rPr>
          <w:rFonts w:ascii="Arial" w:hAnsi="Arial" w:eastAsia="Calibri" w:cs="Arial"/>
          <w:b w:val="1"/>
          <w:bCs w:val="1"/>
          <w:color w:val="000000" w:themeColor="text1" w:themeTint="FF" w:themeShade="FF"/>
          <w:sz w:val="22"/>
          <w:szCs w:val="22"/>
        </w:rPr>
        <w:t>–</w:t>
      </w:r>
      <w:r w:rsidRPr="5B812266" w:rsidR="00E214F4">
        <w:rPr>
          <w:rFonts w:ascii="Arial" w:hAnsi="Arial" w:eastAsia="Calibri" w:cs="Arial"/>
          <w:b w:val="1"/>
          <w:bCs w:val="1"/>
          <w:color w:val="000000" w:themeColor="text1" w:themeTint="FF" w:themeShade="FF"/>
          <w:sz w:val="22"/>
          <w:szCs w:val="22"/>
        </w:rPr>
        <w:t xml:space="preserve"> </w:t>
      </w:r>
      <w:r w:rsidRPr="5B812266" w:rsidR="00AC3DA1">
        <w:rPr>
          <w:rFonts w:ascii="Arial" w:hAnsi="Arial" w:eastAsia="Calibri" w:cs="Arial"/>
          <w:b w:val="1"/>
          <w:bCs w:val="1"/>
          <w:color w:val="000000" w:themeColor="text1" w:themeTint="FF" w:themeShade="FF"/>
          <w:sz w:val="22"/>
          <w:szCs w:val="22"/>
        </w:rPr>
        <w:t xml:space="preserve">Matriz 1 </w:t>
      </w:r>
      <w:r w:rsidRPr="5B812266" w:rsidR="00E214F4">
        <w:rPr>
          <w:rFonts w:ascii="Arial" w:hAnsi="Arial" w:eastAsia="Calibri" w:cs="Arial"/>
          <w:b w:val="1"/>
          <w:bCs w:val="1"/>
          <w:color w:val="000000" w:themeColor="text1" w:themeTint="FF" w:themeShade="FF"/>
          <w:sz w:val="22"/>
          <w:szCs w:val="22"/>
        </w:rPr>
        <w:t>–</w:t>
      </w:r>
      <w:r w:rsidRPr="5B812266" w:rsidR="7BF66612">
        <w:rPr>
          <w:rFonts w:ascii="Arial" w:hAnsi="Arial" w:eastAsia="Calibri" w:cs="Arial"/>
          <w:b w:val="1"/>
          <w:bCs w:val="1"/>
          <w:color w:val="000000" w:themeColor="text1" w:themeTint="FF" w:themeShade="FF"/>
          <w:sz w:val="22"/>
          <w:szCs w:val="22"/>
        </w:rPr>
        <w:t xml:space="preserve"> Experiencia – Acreditación –</w:t>
      </w:r>
      <w:r w:rsidRPr="5B812266" w:rsidR="00E214F4">
        <w:rPr>
          <w:rFonts w:ascii="Arial" w:hAnsi="Arial" w:eastAsia="Calibri" w:cs="Arial"/>
          <w:b w:val="1"/>
          <w:bCs w:val="1"/>
          <w:color w:val="000000" w:themeColor="text1" w:themeTint="FF" w:themeShade="FF"/>
          <w:sz w:val="22"/>
          <w:szCs w:val="22"/>
        </w:rPr>
        <w:t xml:space="preserve"> </w:t>
      </w:r>
      <w:r w:rsidRPr="5B812266" w:rsidR="00AC3DA1">
        <w:rPr>
          <w:rFonts w:ascii="Arial" w:hAnsi="Arial" w:eastAsia="Calibri" w:cs="Arial"/>
          <w:b w:val="1"/>
          <w:bCs w:val="1"/>
          <w:color w:val="000000" w:themeColor="text1" w:themeTint="FF" w:themeShade="FF"/>
          <w:sz w:val="22"/>
          <w:szCs w:val="22"/>
        </w:rPr>
        <w:t>Reglas</w:t>
      </w:r>
    </w:p>
    <w:p w:rsidR="5B812266" w:rsidP="5B812266" w:rsidRDefault="5B812266" w14:paraId="4D02B045" w14:textId="53877760">
      <w:pPr>
        <w:pStyle w:val="Normal"/>
        <w:jc w:val="both"/>
        <w:rPr>
          <w:rFonts w:ascii="Arial" w:hAnsi="Arial" w:eastAsia="Calibri" w:cs="Arial"/>
          <w:b w:val="1"/>
          <w:bCs w:val="1"/>
          <w:color w:val="000000" w:themeColor="text1" w:themeTint="FF" w:themeShade="FF"/>
          <w:sz w:val="22"/>
          <w:szCs w:val="22"/>
        </w:rPr>
      </w:pPr>
    </w:p>
    <w:p w:rsidRPr="00F2763F" w:rsidR="00AC3DA1" w:rsidP="00AC3DA1" w:rsidRDefault="00B326C9" w14:paraId="2006E8C9" w14:textId="50E3915D">
      <w:pPr>
        <w:jc w:val="both"/>
        <w:rPr>
          <w:rFonts w:ascii="Arial" w:hAnsi="Arial" w:eastAsia="Calibri" w:cs="Arial"/>
          <w:color w:val="000000" w:themeColor="text1"/>
          <w:sz w:val="20"/>
          <w:szCs w:val="20"/>
        </w:rPr>
      </w:pPr>
      <w:r w:rsidRPr="319074D3">
        <w:rPr>
          <w:rFonts w:ascii="Arial" w:hAnsi="Arial" w:eastAsia="Calibri" w:cs="Arial"/>
          <w:color w:val="000000" w:themeColor="text1"/>
          <w:sz w:val="20"/>
          <w:szCs w:val="20"/>
        </w:rPr>
        <w:t xml:space="preserve">[…] </w:t>
      </w:r>
      <w:r w:rsidRPr="319074D3" w:rsidR="3B9C68D5">
        <w:rPr>
          <w:rFonts w:ascii="Arial" w:hAnsi="Arial" w:eastAsia="Calibri" w:cs="Arial"/>
          <w:color w:val="000000" w:themeColor="text1"/>
          <w:sz w:val="20"/>
          <w:szCs w:val="20"/>
        </w:rPr>
        <w:t>e</w:t>
      </w:r>
      <w:r w:rsidRPr="319074D3" w:rsidR="00AC3DA1">
        <w:rPr>
          <w:rFonts w:ascii="Arial" w:hAnsi="Arial" w:eastAsia="Calibri" w:cs="Arial"/>
          <w:color w:val="000000" w:themeColor="text1"/>
          <w:sz w:val="20"/>
          <w:szCs w:val="20"/>
        </w:rPr>
        <w:t>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 y ii)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w:t>
      </w:r>
    </w:p>
    <w:p w:rsidRPr="00F2763F" w:rsidR="00AC3DA1" w:rsidP="00AC3DA1" w:rsidRDefault="00AC3DA1" w14:paraId="441D352B" w14:textId="77777777">
      <w:pPr>
        <w:jc w:val="both"/>
        <w:rPr>
          <w:rFonts w:ascii="Arial" w:hAnsi="Arial" w:eastAsia="Calibri" w:cs="Arial"/>
          <w:color w:val="000000" w:themeColor="text1"/>
          <w:sz w:val="20"/>
          <w:szCs w:val="20"/>
        </w:rPr>
      </w:pPr>
    </w:p>
    <w:p w:rsidRPr="00F2763F" w:rsidR="00AC3DA1" w:rsidP="5B812266" w:rsidRDefault="00B75E13" w14:paraId="2F8D9DC5" w14:textId="582B55F6">
      <w:pPr>
        <w:pStyle w:val="Normal"/>
        <w:jc w:val="both"/>
        <w:rPr>
          <w:rFonts w:ascii="Arial" w:hAnsi="Arial" w:eastAsia="Calibri" w:cs="Arial"/>
          <w:b w:val="1"/>
          <w:bCs w:val="1"/>
          <w:color w:val="000000" w:themeColor="text1"/>
          <w:sz w:val="22"/>
          <w:szCs w:val="22"/>
        </w:rPr>
      </w:pPr>
      <w:r w:rsidRPr="5B812266" w:rsidR="00B75E13">
        <w:rPr>
          <w:rFonts w:ascii="Arial" w:hAnsi="Arial" w:eastAsia="Calibri" w:cs="Arial"/>
          <w:b w:val="1"/>
          <w:bCs w:val="1"/>
          <w:color w:val="000000" w:themeColor="text1" w:themeTint="FF" w:themeShade="FF"/>
          <w:sz w:val="22"/>
          <w:szCs w:val="22"/>
        </w:rPr>
        <w:t>DOCUMENT</w:t>
      </w:r>
      <w:r w:rsidRPr="5B812266" w:rsidR="00AC3DA1">
        <w:rPr>
          <w:rFonts w:ascii="Arial" w:hAnsi="Arial" w:eastAsia="Calibri" w:cs="Arial"/>
          <w:b w:val="1"/>
          <w:bCs w:val="1"/>
          <w:color w:val="000000" w:themeColor="text1" w:themeTint="FF" w:themeShade="FF"/>
          <w:sz w:val="22"/>
          <w:szCs w:val="22"/>
        </w:rPr>
        <w:t xml:space="preserve">OS TIPO </w:t>
      </w:r>
      <w:r w:rsidRPr="5B812266" w:rsidR="00E214F4">
        <w:rPr>
          <w:rFonts w:ascii="Arial" w:hAnsi="Arial" w:eastAsia="Calibri" w:cs="Arial"/>
          <w:b w:val="1"/>
          <w:bCs w:val="1"/>
          <w:color w:val="000000" w:themeColor="text1" w:themeTint="FF" w:themeShade="FF"/>
          <w:sz w:val="22"/>
          <w:szCs w:val="22"/>
        </w:rPr>
        <w:t>–</w:t>
      </w:r>
      <w:r w:rsidRPr="5B812266" w:rsidR="00AC3DA1">
        <w:rPr>
          <w:rFonts w:ascii="Arial" w:hAnsi="Arial" w:eastAsia="Calibri" w:cs="Arial"/>
          <w:b w:val="1"/>
          <w:bCs w:val="1"/>
          <w:color w:val="000000" w:themeColor="text1" w:themeTint="FF" w:themeShade="FF"/>
          <w:sz w:val="22"/>
          <w:szCs w:val="22"/>
        </w:rPr>
        <w:t xml:space="preserve"> </w:t>
      </w:r>
      <w:r w:rsidRPr="5B812266" w:rsidR="00E214F4">
        <w:rPr>
          <w:rFonts w:ascii="Arial" w:hAnsi="Arial" w:eastAsia="Calibri" w:cs="Arial"/>
          <w:b w:val="1"/>
          <w:bCs w:val="1"/>
          <w:color w:val="000000" w:themeColor="text1" w:themeTint="FF" w:themeShade="FF"/>
          <w:sz w:val="22"/>
          <w:szCs w:val="22"/>
        </w:rPr>
        <w:t>E</w:t>
      </w:r>
      <w:r w:rsidRPr="5B812266" w:rsidR="00AC3DA1">
        <w:rPr>
          <w:rFonts w:ascii="Arial" w:hAnsi="Arial" w:eastAsia="Calibri" w:cs="Arial"/>
          <w:b w:val="1"/>
          <w:bCs w:val="1"/>
          <w:color w:val="000000" w:themeColor="text1" w:themeTint="FF" w:themeShade="FF"/>
          <w:sz w:val="22"/>
          <w:szCs w:val="22"/>
        </w:rPr>
        <w:t xml:space="preserve">xperiencia </w:t>
      </w:r>
      <w:r w:rsidRPr="5B812266" w:rsidR="00E214F4">
        <w:rPr>
          <w:rFonts w:ascii="Arial" w:hAnsi="Arial" w:eastAsia="Calibri" w:cs="Arial"/>
          <w:b w:val="1"/>
          <w:bCs w:val="1"/>
          <w:color w:val="000000" w:themeColor="text1" w:themeTint="FF" w:themeShade="FF"/>
          <w:sz w:val="22"/>
          <w:szCs w:val="22"/>
        </w:rPr>
        <w:t>–</w:t>
      </w:r>
      <w:r w:rsidRPr="5B812266" w:rsidR="00AC3DA1">
        <w:rPr>
          <w:rFonts w:ascii="Arial" w:hAnsi="Arial" w:eastAsia="Calibri" w:cs="Arial"/>
          <w:b w:val="1"/>
          <w:bCs w:val="1"/>
          <w:color w:val="000000" w:themeColor="text1" w:themeTint="FF" w:themeShade="FF"/>
          <w:sz w:val="22"/>
          <w:szCs w:val="22"/>
        </w:rPr>
        <w:t xml:space="preserve"> </w:t>
      </w:r>
      <w:r w:rsidRPr="5B812266" w:rsidR="00E214F4">
        <w:rPr>
          <w:rFonts w:ascii="Arial" w:hAnsi="Arial" w:eastAsia="Calibri" w:cs="Arial"/>
          <w:b w:val="1"/>
          <w:bCs w:val="1"/>
          <w:color w:val="000000" w:themeColor="text1" w:themeTint="FF" w:themeShade="FF"/>
          <w:sz w:val="22"/>
          <w:szCs w:val="22"/>
        </w:rPr>
        <w:t>I</w:t>
      </w:r>
      <w:r w:rsidRPr="5B812266" w:rsidR="00AC3DA1">
        <w:rPr>
          <w:rFonts w:ascii="Arial" w:hAnsi="Arial" w:eastAsia="Calibri" w:cs="Arial"/>
          <w:b w:val="1"/>
          <w:bCs w:val="1"/>
          <w:color w:val="000000" w:themeColor="text1" w:themeTint="FF" w:themeShade="FF"/>
          <w:sz w:val="22"/>
          <w:szCs w:val="22"/>
        </w:rPr>
        <w:t xml:space="preserve">doneidad </w:t>
      </w:r>
      <w:r w:rsidRPr="5B812266" w:rsidR="019ED4B1">
        <w:rPr>
          <w:rFonts w:ascii="Arial" w:hAnsi="Arial" w:eastAsia="Calibri" w:cs="Arial"/>
          <w:b w:val="1"/>
          <w:bCs w:val="1"/>
          <w:color w:val="000000" w:themeColor="text1" w:themeTint="FF" w:themeShade="FF"/>
          <w:sz w:val="22"/>
          <w:szCs w:val="22"/>
        </w:rPr>
        <w:t>– D</w:t>
      </w:r>
      <w:r w:rsidRPr="5B812266" w:rsidR="00AC3DA1">
        <w:rPr>
          <w:rFonts w:ascii="Arial" w:hAnsi="Arial" w:eastAsia="Calibri" w:cs="Arial"/>
          <w:b w:val="1"/>
          <w:bCs w:val="1"/>
          <w:color w:val="000000" w:themeColor="text1" w:themeTint="FF" w:themeShade="FF"/>
          <w:sz w:val="22"/>
          <w:szCs w:val="22"/>
        </w:rPr>
        <w:t xml:space="preserve">ocumentos aportados </w:t>
      </w:r>
      <w:r w:rsidRPr="5B812266" w:rsidR="172C05FF">
        <w:rPr>
          <w:rFonts w:ascii="Arial" w:hAnsi="Arial" w:eastAsia="Calibri" w:cs="Arial"/>
          <w:b w:val="1"/>
          <w:bCs w:val="1"/>
          <w:color w:val="000000" w:themeColor="text1" w:themeTint="FF" w:themeShade="FF"/>
          <w:sz w:val="22"/>
          <w:szCs w:val="22"/>
        </w:rPr>
        <w:t>– Acreditación</w:t>
      </w:r>
    </w:p>
    <w:p w:rsidRPr="00F2763F" w:rsidR="00AC3DA1" w:rsidP="00AC3DA1" w:rsidRDefault="00AC3DA1" w14:paraId="66EA5EAA" w14:textId="77777777">
      <w:pPr>
        <w:jc w:val="both"/>
        <w:rPr>
          <w:rFonts w:ascii="Arial" w:hAnsi="Arial" w:eastAsia="Calibri" w:cs="Arial"/>
          <w:color w:val="000000" w:themeColor="text1"/>
          <w:sz w:val="20"/>
          <w:szCs w:val="20"/>
        </w:rPr>
      </w:pPr>
    </w:p>
    <w:p w:rsidRPr="00F2763F" w:rsidR="00AC3DA1" w:rsidP="00AC3DA1" w:rsidRDefault="00AC3DA1" w14:paraId="483E8044" w14:textId="77777777">
      <w:pPr>
        <w:jc w:val="both"/>
        <w:rPr>
          <w:rFonts w:ascii="Arial" w:hAnsi="Arial" w:cs="Arial"/>
          <w:color w:val="000000" w:themeColor="text1"/>
          <w:sz w:val="20"/>
          <w:szCs w:val="20"/>
        </w:rPr>
      </w:pPr>
      <w:r w:rsidRPr="00F2763F">
        <w:rPr>
          <w:rFonts w:ascii="Arial" w:hAnsi="Arial" w:eastAsia="Calibri" w:cs="Arial"/>
          <w:color w:val="000000" w:themeColor="text1"/>
          <w:sz w:val="20"/>
          <w:szCs w:val="20"/>
        </w:rPr>
        <w:t xml:space="preserve">De acuerdo con el numeral 3.5 del “Documento Base” la verificación del cumplimiento de la experiencia se realiza a partir del objeto o las actividades ejecutadas, siempre que correspondan a las definidas para la “Actividad a Contratar” de la “Matriz 1 – Experiencia” y siempre </w:t>
      </w:r>
      <w:proofErr w:type="gramStart"/>
      <w:r w:rsidRPr="00F2763F">
        <w:rPr>
          <w:rFonts w:ascii="Arial" w:hAnsi="Arial" w:eastAsia="Calibri" w:cs="Arial"/>
          <w:color w:val="000000" w:themeColor="text1"/>
          <w:sz w:val="20"/>
          <w:szCs w:val="20"/>
        </w:rPr>
        <w:t>que  los</w:t>
      </w:r>
      <w:proofErr w:type="gramEnd"/>
      <w:r w:rsidRPr="00F2763F">
        <w:rPr>
          <w:rFonts w:ascii="Arial" w:hAnsi="Arial" w:eastAsia="Calibri" w:cs="Arial"/>
          <w:color w:val="000000" w:themeColor="text1"/>
          <w:sz w:val="20"/>
          <w:szCs w:val="20"/>
        </w:rPr>
        <w:t xml:space="preserve"> documentos aportados cumplan las exigencias del numeral 3.5.4. ibidem.</w:t>
      </w:r>
    </w:p>
    <w:p w:rsidRPr="00F2763F" w:rsidR="00AC3DA1" w:rsidP="00AC3DA1" w:rsidRDefault="00AC3DA1" w14:paraId="20CB88BF" w14:textId="77777777">
      <w:pPr>
        <w:jc w:val="both"/>
        <w:rPr>
          <w:rFonts w:ascii="Arial" w:hAnsi="Arial" w:eastAsia="Calibri" w:cs="Arial"/>
          <w:color w:val="000000" w:themeColor="text1"/>
          <w:sz w:val="20"/>
          <w:szCs w:val="20"/>
        </w:rPr>
      </w:pPr>
    </w:p>
    <w:p w:rsidRPr="00F2763F" w:rsidR="00AC3DA1" w:rsidP="00AC3DA1" w:rsidRDefault="00B75E13" w14:paraId="3B49CB46" w14:textId="218E58BB">
      <w:pPr>
        <w:jc w:val="both"/>
        <w:rPr>
          <w:rFonts w:ascii="Arial" w:hAnsi="Arial" w:eastAsia="Calibri" w:cs="Arial"/>
          <w:b/>
          <w:bCs/>
          <w:color w:val="000000" w:themeColor="text1"/>
          <w:sz w:val="22"/>
        </w:rPr>
      </w:pPr>
      <w:r>
        <w:rPr>
          <w:rFonts w:ascii="Arial" w:hAnsi="Arial" w:eastAsia="Calibri" w:cs="Arial"/>
          <w:b/>
          <w:bCs/>
          <w:color w:val="000000" w:themeColor="text1"/>
          <w:sz w:val="22"/>
        </w:rPr>
        <w:t>DOCUMENTO</w:t>
      </w:r>
      <w:r w:rsidRPr="00F2763F" w:rsidR="00AC3DA1">
        <w:rPr>
          <w:rFonts w:ascii="Arial" w:hAnsi="Arial" w:eastAsia="Calibri" w:cs="Arial"/>
          <w:b/>
          <w:bCs/>
          <w:color w:val="000000" w:themeColor="text1"/>
          <w:sz w:val="22"/>
        </w:rPr>
        <w:t xml:space="preserve">S TIPO </w:t>
      </w:r>
      <w:r w:rsidRPr="006C15D5" w:rsidR="00E214F4">
        <w:rPr>
          <w:rFonts w:ascii="Arial" w:hAnsi="Arial" w:eastAsia="Calibri" w:cs="Arial"/>
          <w:b/>
          <w:color w:val="000000" w:themeColor="text1"/>
          <w:sz w:val="22"/>
        </w:rPr>
        <w:t>–</w:t>
      </w:r>
      <w:r w:rsidRPr="00F2763F" w:rsidR="00AC3DA1">
        <w:rPr>
          <w:rFonts w:ascii="Arial" w:hAnsi="Arial" w:eastAsia="Calibri" w:cs="Arial"/>
          <w:b/>
          <w:bCs/>
          <w:color w:val="000000" w:themeColor="text1"/>
          <w:sz w:val="22"/>
        </w:rPr>
        <w:t xml:space="preserve"> Matriz 1 </w:t>
      </w:r>
      <w:r w:rsidRPr="006C15D5" w:rsidR="00E214F4">
        <w:rPr>
          <w:rFonts w:ascii="Arial" w:hAnsi="Arial" w:eastAsia="Calibri" w:cs="Arial"/>
          <w:b/>
          <w:color w:val="000000" w:themeColor="text1"/>
          <w:sz w:val="22"/>
        </w:rPr>
        <w:t>–</w:t>
      </w:r>
      <w:r w:rsidRPr="00F2763F" w:rsidR="00AC3DA1">
        <w:rPr>
          <w:rFonts w:ascii="Arial" w:hAnsi="Arial" w:eastAsia="Calibri" w:cs="Arial"/>
          <w:b/>
          <w:bCs/>
          <w:color w:val="000000" w:themeColor="text1"/>
          <w:sz w:val="22"/>
        </w:rPr>
        <w:t xml:space="preserve"> «NOTA: la ejecución de actividades se pedirá según el requerimiento de cada proceso, se pueden pedir los de cada APARTE o sus combinaciones» </w:t>
      </w:r>
      <w:r w:rsidRPr="006C15D5" w:rsidR="00E214F4">
        <w:rPr>
          <w:rFonts w:ascii="Arial" w:hAnsi="Arial" w:eastAsia="Calibri" w:cs="Arial"/>
          <w:b/>
          <w:color w:val="000000" w:themeColor="text1"/>
          <w:sz w:val="22"/>
        </w:rPr>
        <w:t>–</w:t>
      </w:r>
      <w:r w:rsidRPr="00F2763F" w:rsidR="00AC3DA1">
        <w:rPr>
          <w:rFonts w:ascii="Arial" w:hAnsi="Arial" w:eastAsia="Calibri" w:cs="Arial"/>
          <w:b/>
          <w:bCs/>
          <w:color w:val="000000" w:themeColor="text1"/>
          <w:sz w:val="22"/>
        </w:rPr>
        <w:t xml:space="preserve"> Alcance</w:t>
      </w:r>
    </w:p>
    <w:p w:rsidRPr="00F2763F" w:rsidR="00AC3DA1" w:rsidP="00AC3DA1" w:rsidRDefault="00AC3DA1" w14:paraId="190805A3" w14:textId="77777777">
      <w:pPr>
        <w:jc w:val="both"/>
        <w:rPr>
          <w:rFonts w:ascii="Arial" w:hAnsi="Arial" w:eastAsia="Calibri" w:cs="Arial"/>
          <w:color w:val="000000" w:themeColor="text1"/>
          <w:sz w:val="20"/>
          <w:szCs w:val="20"/>
        </w:rPr>
      </w:pPr>
    </w:p>
    <w:p w:rsidRPr="00F2763F" w:rsidR="00AC3DA1" w:rsidP="00AC3DA1" w:rsidRDefault="00AC3DA1" w14:paraId="63CD0372" w14:textId="77777777">
      <w:pPr>
        <w:jc w:val="both"/>
        <w:rPr>
          <w:rFonts w:ascii="Arial" w:hAnsi="Arial" w:eastAsia="Calibri" w:cs="Arial"/>
          <w:color w:val="000000" w:themeColor="text1"/>
          <w:sz w:val="20"/>
          <w:szCs w:val="20"/>
        </w:rPr>
      </w:pPr>
      <w:r w:rsidRPr="00F2763F">
        <w:rPr>
          <w:rFonts w:ascii="Arial" w:hAnsi="Arial" w:eastAsia="Calibri" w:cs="Arial"/>
          <w:color w:val="000000" w:themeColor="text1"/>
          <w:sz w:val="20"/>
          <w:szCs w:val="20"/>
        </w:rPr>
        <w:lastRenderedPageBreak/>
        <w:t>La nota aplica en aquellos procesos de contratación en los que, según el objeto y alcance del contrato, se involucran la ejecución de actividades que corresponden a dos o más tipos de actividades dentro de un mismo tipo de infraestructura, de las ocho previstas en la Matriz 1, o que involucran dos o más tipos de infraestructura. La expresión «los de cada aparte» impone a la entidad el deber de solicitar la «experiencia general» y la «experiencia específica» de cada una de las actividades que se relacionan con el objeto contractual. La expresión «sus combinaciones» implica que la entidad estatal puede optar por realizar combinaciones entre la «experiencia general» y la «experiencia específica» de las dos o más actividades relacionadas con el objeto del contrato, mezclándolas entre sí, pero siempre teniendo como referencia las exigencias propias del objeto del contrato.</w:t>
      </w:r>
    </w:p>
    <w:p w:rsidRPr="00F2763F" w:rsidR="00AC3DA1" w:rsidP="00AC3DA1" w:rsidRDefault="00AC3DA1" w14:paraId="596B39A7" w14:textId="77777777">
      <w:pPr>
        <w:jc w:val="both"/>
        <w:rPr>
          <w:rFonts w:ascii="Arial" w:hAnsi="Arial" w:eastAsia="Calibri" w:cs="Arial"/>
          <w:b/>
          <w:color w:val="000000" w:themeColor="text1"/>
          <w:sz w:val="22"/>
        </w:rPr>
      </w:pPr>
    </w:p>
    <w:p w:rsidRPr="00F2763F" w:rsidR="00AC3DA1" w:rsidP="00AC3DA1" w:rsidRDefault="00AC3DA1" w14:paraId="5A7851BF" w14:textId="77777777">
      <w:pPr>
        <w:jc w:val="both"/>
        <w:rPr>
          <w:rFonts w:ascii="Arial" w:hAnsi="Arial" w:eastAsia="Calibri" w:cs="Arial"/>
          <w:b/>
          <w:color w:val="000000" w:themeColor="text1"/>
          <w:sz w:val="22"/>
        </w:rPr>
      </w:pPr>
      <w:r w:rsidRPr="00F2763F">
        <w:rPr>
          <w:rFonts w:ascii="Arial" w:hAnsi="Arial" w:eastAsia="Calibri" w:cs="Arial"/>
          <w:b/>
          <w:color w:val="000000" w:themeColor="text1"/>
          <w:sz w:val="22"/>
        </w:rPr>
        <w:t xml:space="preserve">DOCUMENTOS TIPO </w:t>
      </w:r>
      <w:r w:rsidRPr="006C15D5" w:rsidR="00E214F4">
        <w:rPr>
          <w:rFonts w:ascii="Arial" w:hAnsi="Arial" w:eastAsia="Calibri" w:cs="Arial"/>
          <w:b/>
          <w:color w:val="000000" w:themeColor="text1"/>
          <w:sz w:val="22"/>
        </w:rPr>
        <w:t>–</w:t>
      </w:r>
      <w:r w:rsidRPr="00F2763F">
        <w:rPr>
          <w:rFonts w:ascii="Arial" w:hAnsi="Arial" w:eastAsia="Calibri" w:cs="Arial"/>
          <w:b/>
          <w:color w:val="000000" w:themeColor="text1"/>
          <w:sz w:val="22"/>
        </w:rPr>
        <w:t xml:space="preserve"> Experiencia </w:t>
      </w:r>
      <w:r w:rsidRPr="006C15D5" w:rsidR="00E214F4">
        <w:rPr>
          <w:rFonts w:ascii="Arial" w:hAnsi="Arial" w:eastAsia="Calibri" w:cs="Arial"/>
          <w:b/>
          <w:color w:val="000000" w:themeColor="text1"/>
          <w:sz w:val="22"/>
        </w:rPr>
        <w:t>–</w:t>
      </w:r>
      <w:r w:rsidRPr="00F2763F">
        <w:rPr>
          <w:rFonts w:ascii="Arial" w:hAnsi="Arial" w:eastAsia="Calibri" w:cs="Arial"/>
          <w:b/>
          <w:color w:val="000000" w:themeColor="text1"/>
          <w:sz w:val="22"/>
        </w:rPr>
        <w:t xml:space="preserve"> Asfalto natural o </w:t>
      </w:r>
      <w:proofErr w:type="spellStart"/>
      <w:r w:rsidRPr="00F2763F">
        <w:rPr>
          <w:rFonts w:ascii="Arial" w:hAnsi="Arial" w:eastAsia="Calibri" w:cs="Arial"/>
          <w:b/>
          <w:color w:val="000000" w:themeColor="text1"/>
          <w:sz w:val="22"/>
        </w:rPr>
        <w:t>asfaltita</w:t>
      </w:r>
      <w:proofErr w:type="spellEnd"/>
    </w:p>
    <w:p w:rsidRPr="00F2763F" w:rsidR="00AC3DA1" w:rsidP="00AC3DA1" w:rsidRDefault="00AC3DA1" w14:paraId="54E4F7FC" w14:textId="77777777">
      <w:pPr>
        <w:jc w:val="both"/>
        <w:rPr>
          <w:rFonts w:ascii="Arial" w:hAnsi="Arial" w:eastAsia="Calibri" w:cs="Arial"/>
          <w:color w:val="000000" w:themeColor="text1"/>
          <w:sz w:val="20"/>
          <w:szCs w:val="20"/>
        </w:rPr>
      </w:pPr>
    </w:p>
    <w:p w:rsidRPr="00F2763F" w:rsidR="00AC3DA1" w:rsidP="00AC3DA1" w:rsidRDefault="00AC3DA1" w14:paraId="6F0A5217" w14:textId="77777777">
      <w:pPr>
        <w:jc w:val="both"/>
        <w:rPr>
          <w:rFonts w:ascii="Arial" w:hAnsi="Arial" w:eastAsia="Calibri" w:cs="Arial"/>
          <w:color w:val="000000" w:themeColor="text1"/>
          <w:sz w:val="20"/>
          <w:szCs w:val="20"/>
        </w:rPr>
      </w:pPr>
      <w:r w:rsidRPr="00F2763F">
        <w:rPr>
          <w:rFonts w:ascii="Arial" w:hAnsi="Arial" w:eastAsia="Calibri" w:cs="Arial"/>
          <w:color w:val="000000" w:themeColor="text1"/>
          <w:sz w:val="20"/>
          <w:szCs w:val="20"/>
        </w:rPr>
        <w:t xml:space="preserve">Teniendo en cuenta que la «Matriz 1 - Experiencia» de los Documentos Tipo Versión 1 no contempla como experiencia general de las actividades a contratar, obras en asfalto natural o </w:t>
      </w:r>
      <w:proofErr w:type="spellStart"/>
      <w:r w:rsidRPr="00F2763F">
        <w:rPr>
          <w:rFonts w:ascii="Arial" w:hAnsi="Arial" w:eastAsia="Calibri" w:cs="Arial"/>
          <w:color w:val="000000" w:themeColor="text1"/>
          <w:sz w:val="20"/>
          <w:szCs w:val="20"/>
        </w:rPr>
        <w:t>asfaltita</w:t>
      </w:r>
      <w:proofErr w:type="spellEnd"/>
      <w:r w:rsidRPr="00F2763F">
        <w:rPr>
          <w:rFonts w:ascii="Arial" w:hAnsi="Arial" w:eastAsia="Calibri" w:cs="Arial"/>
          <w:color w:val="000000" w:themeColor="text1"/>
          <w:sz w:val="20"/>
          <w:szCs w:val="20"/>
        </w:rPr>
        <w:t>, no es posible que los proponentes acrediten experiencia en esta actividad, puesto que no es equivalente a la experiencia general de la matriz que se refiere al «PAVIMENTO ASFÁLTICO O CONCRETO HIDRÁULICO».</w:t>
      </w:r>
    </w:p>
    <w:p w:rsidR="00F64055" w:rsidP="00F64055" w:rsidRDefault="00F64055" w14:paraId="4EC0B115" w14:textId="34EDAC9A">
      <w:pPr>
        <w:jc w:val="both"/>
        <w:rPr>
          <w:rFonts w:ascii="Arial" w:hAnsi="Arial" w:eastAsia="Calibri" w:cs="Arial"/>
          <w:bCs/>
          <w:color w:val="000000" w:themeColor="text1"/>
          <w:sz w:val="20"/>
          <w:szCs w:val="20"/>
        </w:rPr>
      </w:pPr>
    </w:p>
    <w:p w:rsidRPr="00F2763F" w:rsidR="00F2763F" w:rsidP="00F64055" w:rsidRDefault="00F2763F" w14:paraId="1D034E5D" w14:textId="77777777">
      <w:pPr>
        <w:jc w:val="both"/>
        <w:rPr>
          <w:rFonts w:ascii="Arial" w:hAnsi="Arial" w:eastAsia="Calibri" w:cs="Arial"/>
          <w:bCs/>
          <w:color w:val="000000" w:themeColor="text1"/>
          <w:sz w:val="20"/>
          <w:szCs w:val="20"/>
        </w:rPr>
      </w:pPr>
    </w:p>
    <w:p w:rsidRPr="00F2763F" w:rsidR="008C487C" w:rsidP="00977B03" w:rsidRDefault="008C487C" w14:paraId="4F4C385C" w14:textId="31E09E61">
      <w:pPr>
        <w:pStyle w:val="Default"/>
        <w:rPr>
          <w:b/>
          <w:color w:val="000000" w:themeColor="text1"/>
          <w:sz w:val="22"/>
        </w:rPr>
      </w:pPr>
      <w:r w:rsidRPr="00F2763F">
        <w:rPr>
          <w:color w:val="000000" w:themeColor="text1"/>
          <w:sz w:val="22"/>
        </w:rPr>
        <w:t xml:space="preserve">Bogotá D.C., </w:t>
      </w:r>
      <w:r w:rsidRPr="00977B03" w:rsidR="001978F1">
        <w:rPr>
          <w:b/>
          <w:bCs/>
          <w:color w:val="000000" w:themeColor="text1"/>
          <w:sz w:val="22"/>
        </w:rPr>
        <w:t>27/04/2020</w:t>
      </w:r>
      <w:r w:rsidRPr="00977B03" w:rsidR="00977B03">
        <w:rPr>
          <w:b/>
          <w:bCs/>
          <w:color w:val="000000" w:themeColor="text1"/>
          <w:sz w:val="22"/>
        </w:rPr>
        <w:t xml:space="preserve"> </w:t>
      </w:r>
      <w:r w:rsidRPr="00977B03" w:rsidR="00977B03">
        <w:rPr>
          <w:b/>
          <w:bCs/>
          <w:lang w:val="es-CO"/>
        </w:rPr>
        <w:t>1</w:t>
      </w:r>
      <w:r w:rsidRPr="00977B03" w:rsidR="00977B03">
        <w:rPr>
          <w:b/>
          <w:bCs/>
          <w:sz w:val="22"/>
          <w:lang w:val="es-CO"/>
        </w:rPr>
        <w:t>4:42:10s</w:t>
      </w:r>
    </w:p>
    <w:p w:rsidRPr="00F2763F" w:rsidR="008C487C" w:rsidP="008C487C" w:rsidRDefault="008C487C" w14:paraId="3A1B018E" w14:textId="70DB5085">
      <w:pPr>
        <w:jc w:val="right"/>
        <w:rPr>
          <w:rFonts w:ascii="Arial" w:hAnsi="Arial" w:cs="Arial"/>
          <w:b/>
          <w:color w:val="000000" w:themeColor="text1"/>
          <w:sz w:val="22"/>
        </w:rPr>
      </w:pPr>
      <w:r w:rsidRPr="00F2763F">
        <w:rPr>
          <w:rFonts w:ascii="Arial" w:hAnsi="Arial" w:cs="Arial"/>
          <w:b/>
          <w:color w:val="000000" w:themeColor="text1"/>
          <w:sz w:val="22"/>
        </w:rPr>
        <w:t xml:space="preserve">N° Radicado: </w:t>
      </w:r>
      <w:r w:rsidRPr="00F2763F" w:rsidR="00F2763F">
        <w:rPr>
          <w:rFonts w:ascii="Arial" w:hAnsi="Arial" w:cs="Arial"/>
          <w:b/>
          <w:color w:val="000000" w:themeColor="text1"/>
          <w:sz w:val="22"/>
        </w:rPr>
        <w:t>2202013000003088</w:t>
      </w:r>
    </w:p>
    <w:p w:rsidRPr="00F2763F" w:rsidR="008C487C" w:rsidP="008C487C" w:rsidRDefault="008C487C" w14:paraId="39178026" w14:textId="77777777">
      <w:pPr>
        <w:rPr>
          <w:rFonts w:ascii="Arial" w:hAnsi="Arial" w:eastAsia="Calibri" w:cs="Arial"/>
          <w:color w:val="000000" w:themeColor="text1"/>
          <w:sz w:val="22"/>
        </w:rPr>
      </w:pPr>
    </w:p>
    <w:p w:rsidRPr="00F2763F" w:rsidR="00BD58A7" w:rsidP="008C487C" w:rsidRDefault="00BD58A7" w14:paraId="2B16AEB4" w14:textId="77777777">
      <w:pPr>
        <w:rPr>
          <w:rFonts w:ascii="Arial" w:hAnsi="Arial" w:eastAsia="Calibri" w:cs="Arial"/>
          <w:color w:val="000000" w:themeColor="text1"/>
          <w:sz w:val="22"/>
        </w:rPr>
      </w:pPr>
    </w:p>
    <w:p w:rsidRPr="00F2763F" w:rsidR="008C487C" w:rsidP="008C487C" w:rsidRDefault="008C487C" w14:paraId="5E43CCF1" w14:textId="7758B6B3">
      <w:pPr>
        <w:rPr>
          <w:rFonts w:ascii="Arial" w:hAnsi="Arial" w:eastAsia="Calibri" w:cs="Arial"/>
          <w:color w:val="000000" w:themeColor="text1"/>
          <w:sz w:val="22"/>
        </w:rPr>
      </w:pPr>
      <w:r w:rsidRPr="00F2763F">
        <w:rPr>
          <w:rFonts w:ascii="Arial" w:hAnsi="Arial" w:eastAsia="Calibri" w:cs="Arial"/>
          <w:color w:val="000000" w:themeColor="text1"/>
          <w:sz w:val="22"/>
        </w:rPr>
        <w:t>Señor</w:t>
      </w:r>
      <w:r w:rsidRPr="00F2763F" w:rsidR="00AC3DA1">
        <w:rPr>
          <w:rFonts w:ascii="Arial" w:hAnsi="Arial" w:eastAsia="Calibri" w:cs="Arial"/>
          <w:color w:val="000000" w:themeColor="text1"/>
          <w:sz w:val="22"/>
        </w:rPr>
        <w:t>a</w:t>
      </w:r>
    </w:p>
    <w:p w:rsidRPr="00F2763F" w:rsidR="008C487C" w:rsidP="008C487C" w:rsidRDefault="00AC3DA1" w14:paraId="6A1A1064" w14:textId="6805502B">
      <w:pPr>
        <w:rPr>
          <w:rFonts w:ascii="Arial" w:hAnsi="Arial" w:eastAsia="Calibri" w:cs="Arial"/>
          <w:b/>
          <w:color w:val="000000" w:themeColor="text1"/>
          <w:sz w:val="22"/>
        </w:rPr>
      </w:pPr>
      <w:proofErr w:type="spellStart"/>
      <w:r w:rsidRPr="00F2763F">
        <w:rPr>
          <w:rFonts w:ascii="Arial" w:hAnsi="Arial" w:eastAsia="Calibri" w:cs="Arial"/>
          <w:b/>
          <w:color w:val="000000" w:themeColor="text1"/>
          <w:sz w:val="22"/>
        </w:rPr>
        <w:t>Yanisa</w:t>
      </w:r>
      <w:proofErr w:type="spellEnd"/>
      <w:r w:rsidRPr="00F2763F">
        <w:rPr>
          <w:rFonts w:ascii="Arial" w:hAnsi="Arial" w:eastAsia="Calibri" w:cs="Arial"/>
          <w:b/>
          <w:color w:val="000000" w:themeColor="text1"/>
          <w:sz w:val="22"/>
        </w:rPr>
        <w:t xml:space="preserve"> Andrea Gasca Martínez </w:t>
      </w:r>
    </w:p>
    <w:p w:rsidRPr="00F2763F" w:rsidR="008C487C" w:rsidP="008C487C" w:rsidRDefault="00AC3DA1" w14:paraId="04F3BA2D" w14:textId="2C3EDE2C">
      <w:pPr>
        <w:rPr>
          <w:rFonts w:ascii="Arial" w:hAnsi="Arial" w:eastAsia="Calibri" w:cs="Arial"/>
          <w:color w:val="000000" w:themeColor="text1"/>
          <w:sz w:val="22"/>
        </w:rPr>
      </w:pPr>
      <w:r w:rsidRPr="00F2763F">
        <w:rPr>
          <w:rFonts w:ascii="Arial" w:hAnsi="Arial" w:eastAsia="Calibri" w:cs="Arial"/>
          <w:color w:val="000000" w:themeColor="text1"/>
          <w:sz w:val="22"/>
        </w:rPr>
        <w:t xml:space="preserve">Florencia, </w:t>
      </w:r>
      <w:proofErr w:type="spellStart"/>
      <w:r w:rsidRPr="00F2763F">
        <w:rPr>
          <w:rFonts w:ascii="Arial" w:hAnsi="Arial" w:eastAsia="Calibri" w:cs="Arial"/>
          <w:color w:val="000000" w:themeColor="text1"/>
          <w:sz w:val="22"/>
        </w:rPr>
        <w:t>Cáqueta</w:t>
      </w:r>
      <w:proofErr w:type="spellEnd"/>
    </w:p>
    <w:p w:rsidRPr="00F2763F" w:rsidR="00BD58A7" w:rsidP="008C487C" w:rsidRDefault="00BD58A7" w14:paraId="696DD1F4" w14:textId="77777777">
      <w:pPr>
        <w:rPr>
          <w:rFonts w:ascii="Arial" w:hAnsi="Arial" w:eastAsia="Calibri" w:cs="Arial"/>
          <w:color w:val="000000" w:themeColor="text1"/>
          <w:sz w:val="22"/>
        </w:rPr>
      </w:pPr>
    </w:p>
    <w:p w:rsidRPr="00F2763F" w:rsidR="00EA5A59" w:rsidP="008C487C" w:rsidRDefault="00EA5A59" w14:paraId="0F999DDA" w14:textId="77777777">
      <w:pPr>
        <w:rPr>
          <w:rFonts w:ascii="Arial" w:hAnsi="Arial" w:eastAsia="Calibri" w:cs="Arial"/>
          <w:color w:val="000000" w:themeColor="text1"/>
          <w:sz w:val="22"/>
        </w:rPr>
      </w:pPr>
    </w:p>
    <w:p w:rsidRPr="00F2763F" w:rsidR="008C487C" w:rsidP="008C487C" w:rsidRDefault="008C487C" w14:paraId="32C9B894" w14:textId="316613A0">
      <w:pPr>
        <w:ind w:firstLine="2694"/>
        <w:rPr>
          <w:rFonts w:ascii="Arial" w:hAnsi="Arial" w:eastAsia="Calibri" w:cs="Arial"/>
          <w:b/>
          <w:color w:val="000000" w:themeColor="text1"/>
          <w:sz w:val="22"/>
        </w:rPr>
      </w:pPr>
      <w:r w:rsidRPr="00F2763F">
        <w:rPr>
          <w:rFonts w:ascii="Arial" w:hAnsi="Arial" w:eastAsia="Calibri" w:cs="Arial"/>
          <w:b/>
          <w:color w:val="000000" w:themeColor="text1"/>
          <w:sz w:val="22"/>
        </w:rPr>
        <w:t xml:space="preserve">Concepto C ─ </w:t>
      </w:r>
      <w:r w:rsidRPr="00F2763F" w:rsidR="00AF5C62">
        <w:rPr>
          <w:rFonts w:ascii="Arial" w:hAnsi="Arial" w:eastAsia="Calibri" w:cs="Arial"/>
          <w:b/>
          <w:color w:val="000000" w:themeColor="text1"/>
          <w:sz w:val="22"/>
        </w:rPr>
        <w:t>2</w:t>
      </w:r>
      <w:r w:rsidRPr="00F2763F" w:rsidR="005B63D3">
        <w:rPr>
          <w:rFonts w:ascii="Arial" w:hAnsi="Arial" w:eastAsia="Calibri" w:cs="Arial"/>
          <w:b/>
          <w:color w:val="000000" w:themeColor="text1"/>
          <w:sz w:val="22"/>
        </w:rPr>
        <w:t>44</w:t>
      </w:r>
      <w:r w:rsidRPr="00F2763F">
        <w:rPr>
          <w:rFonts w:ascii="Arial" w:hAnsi="Arial" w:eastAsia="Calibri" w:cs="Arial"/>
          <w:b/>
          <w:color w:val="000000" w:themeColor="text1"/>
          <w:sz w:val="22"/>
        </w:rPr>
        <w:t xml:space="preserve"> de 2020</w:t>
      </w:r>
    </w:p>
    <w:p w:rsidRPr="00F2763F" w:rsidR="008C487C" w:rsidP="008C487C" w:rsidRDefault="008C487C" w14:paraId="7FBAE466" w14:textId="77777777">
      <w:pPr>
        <w:rPr>
          <w:rFonts w:ascii="Arial" w:hAnsi="Arial" w:eastAsia="Calibri" w:cs="Arial"/>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F2763F" w:rsidR="00F2763F" w:rsidTr="00B06A81" w14:paraId="657EE4A3" w14:textId="77777777">
        <w:tc>
          <w:tcPr>
            <w:tcW w:w="2689" w:type="dxa"/>
            <w:hideMark/>
          </w:tcPr>
          <w:p w:rsidRPr="00F2763F" w:rsidR="008C487C" w:rsidP="00B06A81" w:rsidRDefault="008C487C" w14:paraId="3FD906B4" w14:textId="77777777">
            <w:pPr>
              <w:rPr>
                <w:rFonts w:ascii="Arial" w:hAnsi="Arial" w:eastAsia="Calibri" w:cs="Arial"/>
                <w:color w:val="000000" w:themeColor="text1"/>
                <w:sz w:val="22"/>
              </w:rPr>
            </w:pPr>
            <w:r w:rsidRPr="00F2763F">
              <w:rPr>
                <w:rFonts w:ascii="Arial" w:hAnsi="Arial" w:eastAsia="Calibri" w:cs="Arial"/>
                <w:b/>
                <w:color w:val="000000" w:themeColor="text1"/>
                <w:sz w:val="22"/>
              </w:rPr>
              <w:t>Temas:</w:t>
            </w:r>
            <w:r w:rsidRPr="00F2763F">
              <w:rPr>
                <w:rFonts w:ascii="Arial" w:hAnsi="Arial" w:eastAsia="Calibri" w:cs="Arial"/>
                <w:color w:val="000000" w:themeColor="text1"/>
                <w:sz w:val="22"/>
              </w:rPr>
              <w:t xml:space="preserve">           </w:t>
            </w:r>
          </w:p>
          <w:p w:rsidRPr="00F2763F" w:rsidR="008C487C" w:rsidP="00B06A81" w:rsidRDefault="008C487C" w14:paraId="03E305BB" w14:textId="77777777">
            <w:pPr>
              <w:rPr>
                <w:rFonts w:ascii="Arial" w:hAnsi="Arial" w:eastAsia="Calibri" w:cs="Arial"/>
                <w:color w:val="000000" w:themeColor="text1"/>
                <w:sz w:val="22"/>
              </w:rPr>
            </w:pPr>
            <w:r w:rsidRPr="00F2763F">
              <w:rPr>
                <w:rFonts w:ascii="Arial" w:hAnsi="Arial" w:eastAsia="Calibri" w:cs="Arial"/>
                <w:color w:val="000000" w:themeColor="text1"/>
                <w:sz w:val="22"/>
              </w:rPr>
              <w:t xml:space="preserve">                           </w:t>
            </w:r>
          </w:p>
        </w:tc>
        <w:tc>
          <w:tcPr>
            <w:tcW w:w="6237" w:type="dxa"/>
            <w:hideMark/>
          </w:tcPr>
          <w:p w:rsidRPr="00F2763F" w:rsidR="008C487C" w:rsidP="00783607" w:rsidRDefault="00783607" w14:paraId="375F7E59" w14:textId="0446E829">
            <w:pPr>
              <w:jc w:val="both"/>
              <w:rPr>
                <w:rFonts w:ascii="Arial" w:hAnsi="Arial" w:eastAsia="Calibri" w:cs="Arial"/>
                <w:color w:val="000000" w:themeColor="text1"/>
                <w:sz w:val="22"/>
              </w:rPr>
            </w:pPr>
            <w:r>
              <w:rPr>
                <w:rFonts w:ascii="Arial" w:hAnsi="Arial" w:eastAsia="Calibri" w:cs="Arial"/>
                <w:color w:val="000000" w:themeColor="text1"/>
                <w:sz w:val="22"/>
              </w:rPr>
              <w:t>DOCUMENT</w:t>
            </w:r>
            <w:r w:rsidRPr="00F2763F" w:rsidR="00D04712">
              <w:rPr>
                <w:rFonts w:ascii="Arial" w:hAnsi="Arial" w:eastAsia="Calibri" w:cs="Arial"/>
                <w:color w:val="000000" w:themeColor="text1"/>
                <w:sz w:val="22"/>
              </w:rPr>
              <w:t>OS TIPO ― Inalterab</w:t>
            </w:r>
            <w:r>
              <w:rPr>
                <w:rFonts w:ascii="Arial" w:hAnsi="Arial" w:eastAsia="Calibri" w:cs="Arial"/>
                <w:color w:val="000000" w:themeColor="text1"/>
                <w:sz w:val="22"/>
              </w:rPr>
              <w:t>ilidad de los documentos / DOCUMENT</w:t>
            </w:r>
            <w:r w:rsidRPr="00F2763F" w:rsidR="00D04712">
              <w:rPr>
                <w:rFonts w:ascii="Arial" w:hAnsi="Arial" w:eastAsia="Calibri" w:cs="Arial"/>
                <w:color w:val="000000" w:themeColor="text1"/>
                <w:sz w:val="22"/>
              </w:rPr>
              <w:t xml:space="preserve">OS TIPO – Matriz 1 – Experiencia general y específica / PLIEGOS TIPO – Matriz 1 –Reglas para acreditar la experiencia </w:t>
            </w:r>
            <w:r>
              <w:rPr>
                <w:rFonts w:ascii="Arial" w:hAnsi="Arial" w:eastAsia="Calibri" w:cs="Arial"/>
                <w:color w:val="000000" w:themeColor="text1"/>
                <w:sz w:val="22"/>
              </w:rPr>
              <w:t>/ DOCUMENTO</w:t>
            </w:r>
            <w:r w:rsidRPr="00F2763F" w:rsidR="00D04712">
              <w:rPr>
                <w:rFonts w:ascii="Arial" w:hAnsi="Arial" w:eastAsia="Calibri" w:cs="Arial"/>
                <w:color w:val="000000" w:themeColor="text1"/>
                <w:sz w:val="22"/>
              </w:rPr>
              <w:t>S TIPO – experiencia – idoneidad de los documentos apo</w:t>
            </w:r>
            <w:r>
              <w:rPr>
                <w:rFonts w:ascii="Arial" w:hAnsi="Arial" w:eastAsia="Calibri" w:cs="Arial"/>
                <w:color w:val="000000" w:themeColor="text1"/>
                <w:sz w:val="22"/>
              </w:rPr>
              <w:t>rtados para demostrarla / DOCUMENTO</w:t>
            </w:r>
            <w:r w:rsidRPr="00F2763F" w:rsidR="00D04712">
              <w:rPr>
                <w:rFonts w:ascii="Arial" w:hAnsi="Arial" w:eastAsia="Calibri" w:cs="Arial"/>
                <w:color w:val="000000" w:themeColor="text1"/>
                <w:sz w:val="22"/>
              </w:rPr>
              <w:t xml:space="preserve">S TIPO – Matriz 1 – «NOTA: la ejecución de actividades se pedirá según el requerimiento de cada proceso, se pueden pedir los de cada APARTE o sus combinaciones» – Alcance / DOCUMENTOS TIPO – Experiencia – Asfalto natural o </w:t>
            </w:r>
            <w:proofErr w:type="spellStart"/>
            <w:r w:rsidRPr="00F2763F" w:rsidR="00D04712">
              <w:rPr>
                <w:rFonts w:ascii="Arial" w:hAnsi="Arial" w:eastAsia="Calibri" w:cs="Arial"/>
                <w:color w:val="000000" w:themeColor="text1"/>
                <w:sz w:val="22"/>
              </w:rPr>
              <w:t>asfaltita</w:t>
            </w:r>
            <w:proofErr w:type="spellEnd"/>
          </w:p>
        </w:tc>
      </w:tr>
      <w:tr w:rsidRPr="00F2763F" w:rsidR="00BF3464" w:rsidTr="00B06A81" w14:paraId="747D1B02" w14:textId="77777777">
        <w:tc>
          <w:tcPr>
            <w:tcW w:w="2689" w:type="dxa"/>
          </w:tcPr>
          <w:p w:rsidRPr="00F2763F" w:rsidR="008C487C" w:rsidP="005B63D3" w:rsidRDefault="008C487C" w14:paraId="501625EB" w14:textId="77777777">
            <w:pPr>
              <w:spacing w:before="120"/>
              <w:rPr>
                <w:rFonts w:ascii="Arial" w:hAnsi="Arial" w:eastAsia="Calibri" w:cs="Arial"/>
                <w:b/>
                <w:color w:val="000000" w:themeColor="text1"/>
                <w:sz w:val="22"/>
              </w:rPr>
            </w:pPr>
            <w:r w:rsidRPr="00F2763F">
              <w:rPr>
                <w:rFonts w:ascii="Arial" w:hAnsi="Arial" w:eastAsia="Calibri" w:cs="Arial"/>
                <w:b/>
                <w:color w:val="000000" w:themeColor="text1"/>
                <w:sz w:val="22"/>
              </w:rPr>
              <w:t>Radicación:</w:t>
            </w:r>
            <w:r w:rsidRPr="00F2763F">
              <w:rPr>
                <w:rFonts w:ascii="Arial" w:hAnsi="Arial" w:eastAsia="Calibri" w:cs="Arial"/>
                <w:color w:val="000000" w:themeColor="text1"/>
                <w:sz w:val="22"/>
              </w:rPr>
              <w:t xml:space="preserve">                              </w:t>
            </w:r>
          </w:p>
        </w:tc>
        <w:tc>
          <w:tcPr>
            <w:tcW w:w="6237" w:type="dxa"/>
          </w:tcPr>
          <w:p w:rsidRPr="00F2763F" w:rsidR="008C487C" w:rsidP="005B63D3" w:rsidRDefault="008C487C" w14:paraId="7CB98701" w14:textId="1E98026D">
            <w:pPr>
              <w:spacing w:before="120"/>
              <w:jc w:val="both"/>
              <w:rPr>
                <w:rFonts w:ascii="Arial" w:hAnsi="Arial" w:eastAsia="Calibri" w:cs="Arial"/>
                <w:color w:val="000000" w:themeColor="text1"/>
                <w:sz w:val="22"/>
              </w:rPr>
            </w:pPr>
            <w:r w:rsidRPr="00F2763F">
              <w:rPr>
                <w:rFonts w:ascii="Arial" w:hAnsi="Arial" w:eastAsia="Calibri" w:cs="Arial"/>
                <w:color w:val="000000" w:themeColor="text1"/>
                <w:sz w:val="22"/>
              </w:rPr>
              <w:t>Respuesta a consulta</w:t>
            </w:r>
            <w:r w:rsidRPr="00F2763F" w:rsidR="005B63D3">
              <w:rPr>
                <w:rFonts w:ascii="Arial" w:hAnsi="Arial" w:eastAsia="Calibri" w:cs="Arial"/>
                <w:color w:val="000000" w:themeColor="text1"/>
                <w:sz w:val="22"/>
              </w:rPr>
              <w:t>s</w:t>
            </w:r>
            <w:r w:rsidRPr="00F2763F">
              <w:rPr>
                <w:rFonts w:ascii="Arial" w:hAnsi="Arial" w:eastAsia="Calibri" w:cs="Arial"/>
                <w:color w:val="000000" w:themeColor="text1"/>
                <w:sz w:val="22"/>
              </w:rPr>
              <w:t xml:space="preserve"> </w:t>
            </w:r>
            <w:r w:rsidRPr="00F2763F" w:rsidR="005B63D3">
              <w:rPr>
                <w:rFonts w:ascii="Arial" w:hAnsi="Arial" w:eastAsia="Calibri" w:cs="Arial"/>
                <w:color w:val="000000" w:themeColor="text1"/>
                <w:sz w:val="22"/>
              </w:rPr>
              <w:t>4202013000002008 y 4202013000002108</w:t>
            </w:r>
            <w:r w:rsidRPr="00F2763F" w:rsidR="004517E4">
              <w:rPr>
                <w:rFonts w:ascii="Arial" w:hAnsi="Arial" w:eastAsia="Calibri" w:cs="Arial"/>
                <w:color w:val="000000" w:themeColor="text1"/>
                <w:sz w:val="22"/>
              </w:rPr>
              <w:t xml:space="preserve"> (acumulados)</w:t>
            </w:r>
          </w:p>
        </w:tc>
      </w:tr>
    </w:tbl>
    <w:p w:rsidRPr="00F2763F" w:rsidR="008C487C" w:rsidP="005B63D3" w:rsidRDefault="008C487C" w14:paraId="7E82206C" w14:textId="2BB7F285">
      <w:pPr>
        <w:spacing w:before="120"/>
        <w:jc w:val="both"/>
        <w:rPr>
          <w:rFonts w:ascii="Arial" w:hAnsi="Arial" w:eastAsia="Calibri" w:cs="Arial"/>
          <w:color w:val="000000" w:themeColor="text1"/>
          <w:sz w:val="22"/>
        </w:rPr>
      </w:pPr>
    </w:p>
    <w:p w:rsidRPr="00F2763F" w:rsidR="00B70E26" w:rsidP="008C487C" w:rsidRDefault="00B70E26" w14:paraId="4ADFAF28" w14:textId="77777777">
      <w:pPr>
        <w:jc w:val="both"/>
        <w:rPr>
          <w:rFonts w:ascii="Arial" w:hAnsi="Arial" w:eastAsia="Calibri" w:cs="Arial"/>
          <w:color w:val="000000" w:themeColor="text1"/>
          <w:sz w:val="22"/>
        </w:rPr>
      </w:pPr>
    </w:p>
    <w:p w:rsidRPr="00F2763F" w:rsidR="008C487C" w:rsidP="008C487C" w:rsidRDefault="008C487C" w14:paraId="0DB0E221" w14:textId="48339CE9">
      <w:pPr>
        <w:rPr>
          <w:rFonts w:ascii="Arial" w:hAnsi="Arial" w:eastAsia="Calibri" w:cs="Arial"/>
          <w:color w:val="000000" w:themeColor="text1"/>
          <w:sz w:val="22"/>
        </w:rPr>
      </w:pPr>
      <w:r w:rsidRPr="00F2763F">
        <w:rPr>
          <w:rFonts w:ascii="Arial" w:hAnsi="Arial" w:eastAsia="Calibri" w:cs="Arial"/>
          <w:color w:val="000000" w:themeColor="text1"/>
          <w:sz w:val="22"/>
        </w:rPr>
        <w:t>Estimad</w:t>
      </w:r>
      <w:r w:rsidRPr="00F2763F" w:rsidR="00234D1E">
        <w:rPr>
          <w:rFonts w:ascii="Arial" w:hAnsi="Arial" w:eastAsia="Calibri" w:cs="Arial"/>
          <w:color w:val="000000" w:themeColor="text1"/>
          <w:sz w:val="22"/>
        </w:rPr>
        <w:t>a</w:t>
      </w:r>
      <w:r w:rsidRPr="00F2763F">
        <w:rPr>
          <w:rFonts w:ascii="Arial" w:hAnsi="Arial" w:eastAsia="Calibri" w:cs="Arial"/>
          <w:color w:val="000000" w:themeColor="text1"/>
          <w:sz w:val="22"/>
        </w:rPr>
        <w:t xml:space="preserve"> señor</w:t>
      </w:r>
      <w:r w:rsidRPr="00F2763F" w:rsidR="00234D1E">
        <w:rPr>
          <w:rFonts w:ascii="Arial" w:hAnsi="Arial" w:eastAsia="Calibri" w:cs="Arial"/>
          <w:color w:val="000000" w:themeColor="text1"/>
          <w:sz w:val="22"/>
        </w:rPr>
        <w:t>a</w:t>
      </w:r>
      <w:r w:rsidRPr="00F2763F" w:rsidR="00B70E26">
        <w:rPr>
          <w:rFonts w:ascii="Arial" w:hAnsi="Arial" w:eastAsia="Calibri" w:cs="Arial"/>
          <w:color w:val="000000" w:themeColor="text1"/>
          <w:sz w:val="22"/>
        </w:rPr>
        <w:t xml:space="preserve"> </w:t>
      </w:r>
      <w:r w:rsidRPr="00F2763F" w:rsidR="00234D1E">
        <w:rPr>
          <w:rFonts w:ascii="Arial" w:hAnsi="Arial" w:eastAsia="Calibri" w:cs="Arial"/>
          <w:color w:val="000000" w:themeColor="text1"/>
          <w:sz w:val="22"/>
        </w:rPr>
        <w:t>Gasca Martínez</w:t>
      </w:r>
      <w:r w:rsidRPr="00F2763F" w:rsidR="00B70E26">
        <w:rPr>
          <w:rFonts w:ascii="Arial" w:hAnsi="Arial" w:eastAsia="Calibri" w:cs="Arial"/>
          <w:color w:val="000000" w:themeColor="text1"/>
          <w:sz w:val="22"/>
        </w:rPr>
        <w:t>:</w:t>
      </w:r>
    </w:p>
    <w:p w:rsidRPr="00F2763F" w:rsidR="008C487C" w:rsidP="008C487C" w:rsidRDefault="008C487C" w14:paraId="55DFCD2D" w14:textId="77777777">
      <w:pPr>
        <w:rPr>
          <w:rFonts w:ascii="Arial" w:hAnsi="Arial" w:eastAsia="Calibri" w:cs="Arial"/>
          <w:color w:val="000000" w:themeColor="text1"/>
          <w:sz w:val="22"/>
        </w:rPr>
      </w:pPr>
    </w:p>
    <w:p w:rsidRPr="00F2763F" w:rsidR="00736C89" w:rsidP="00736C89" w:rsidRDefault="00736C89" w14:paraId="7B40E292" w14:textId="1493AFD8">
      <w:pPr>
        <w:spacing w:line="276" w:lineRule="auto"/>
        <w:jc w:val="both"/>
        <w:rPr>
          <w:rFonts w:ascii="Arial" w:hAnsi="Arial" w:eastAsia="Calibri" w:cs="Arial"/>
          <w:color w:val="000000" w:themeColor="text1"/>
          <w:sz w:val="22"/>
        </w:rPr>
      </w:pPr>
      <w:r w:rsidRPr="00F2763F">
        <w:rPr>
          <w:rFonts w:ascii="Arial" w:hAnsi="Arial" w:eastAsia="Calibri" w:cs="Arial"/>
          <w:color w:val="000000" w:themeColor="text1"/>
          <w:sz w:val="22"/>
        </w:rPr>
        <w:lastRenderedPageBreak/>
        <w:t>En ejercicio de la competencia otorgada por los artículos 11, numeral 8º, y 3º, numeral 5º, del Decreto Ley 4170 de 2011, la Agencia Nacional de Contratación Pública</w:t>
      </w:r>
      <w:r w:rsidRPr="00F2763F" w:rsidR="0094506D">
        <w:rPr>
          <w:rFonts w:ascii="Arial" w:hAnsi="Arial" w:eastAsia="Calibri" w:cs="Arial"/>
          <w:color w:val="000000" w:themeColor="text1"/>
          <w:sz w:val="22"/>
        </w:rPr>
        <w:t xml:space="preserve"> − </w:t>
      </w:r>
      <w:r w:rsidRPr="00F2763F">
        <w:rPr>
          <w:rFonts w:ascii="Arial" w:hAnsi="Arial" w:eastAsia="Calibri" w:cs="Arial"/>
          <w:color w:val="000000" w:themeColor="text1"/>
          <w:sz w:val="22"/>
        </w:rPr>
        <w:t>Colombia Compra Eficiente responde su</w:t>
      </w:r>
      <w:r w:rsidRPr="00F2763F" w:rsidR="007C756C">
        <w:rPr>
          <w:rFonts w:ascii="Arial" w:hAnsi="Arial" w:eastAsia="Calibri" w:cs="Arial"/>
          <w:color w:val="000000" w:themeColor="text1"/>
          <w:sz w:val="22"/>
        </w:rPr>
        <w:t>s</w:t>
      </w:r>
      <w:r w:rsidRPr="00F2763F">
        <w:rPr>
          <w:rFonts w:ascii="Arial" w:hAnsi="Arial" w:eastAsia="Calibri" w:cs="Arial"/>
          <w:color w:val="000000" w:themeColor="text1"/>
          <w:sz w:val="22"/>
        </w:rPr>
        <w:t xml:space="preserve"> </w:t>
      </w:r>
      <w:r w:rsidRPr="00F2763F" w:rsidR="005B2B11">
        <w:rPr>
          <w:rFonts w:ascii="Arial" w:hAnsi="Arial" w:eastAsia="Calibri" w:cs="Arial"/>
          <w:color w:val="000000" w:themeColor="text1"/>
          <w:sz w:val="22"/>
        </w:rPr>
        <w:t xml:space="preserve">dos </w:t>
      </w:r>
      <w:r w:rsidRPr="00F2763F">
        <w:rPr>
          <w:rFonts w:ascii="Arial" w:hAnsi="Arial" w:eastAsia="Calibri" w:cs="Arial"/>
          <w:color w:val="000000" w:themeColor="text1"/>
          <w:sz w:val="22"/>
        </w:rPr>
        <w:t>consulta</w:t>
      </w:r>
      <w:r w:rsidRPr="00F2763F" w:rsidR="007C756C">
        <w:rPr>
          <w:rFonts w:ascii="Arial" w:hAnsi="Arial" w:eastAsia="Calibri" w:cs="Arial"/>
          <w:color w:val="000000" w:themeColor="text1"/>
          <w:sz w:val="22"/>
        </w:rPr>
        <w:t>s</w:t>
      </w:r>
      <w:r w:rsidRPr="00F2763F">
        <w:rPr>
          <w:rFonts w:ascii="Arial" w:hAnsi="Arial" w:eastAsia="Calibri" w:cs="Arial"/>
          <w:color w:val="000000" w:themeColor="text1"/>
          <w:sz w:val="22"/>
        </w:rPr>
        <w:t xml:space="preserve"> del </w:t>
      </w:r>
      <w:r w:rsidRPr="00F2763F" w:rsidR="002239B4">
        <w:rPr>
          <w:rFonts w:ascii="Arial" w:hAnsi="Arial" w:eastAsia="Calibri" w:cs="Arial"/>
          <w:color w:val="000000" w:themeColor="text1"/>
          <w:sz w:val="22"/>
        </w:rPr>
        <w:t>1</w:t>
      </w:r>
      <w:r w:rsidRPr="00F2763F" w:rsidR="007C756C">
        <w:rPr>
          <w:rFonts w:ascii="Arial" w:hAnsi="Arial" w:eastAsia="Calibri" w:cs="Arial"/>
          <w:color w:val="000000" w:themeColor="text1"/>
          <w:sz w:val="22"/>
        </w:rPr>
        <w:t>7 y 20</w:t>
      </w:r>
      <w:r w:rsidRPr="00F2763F" w:rsidR="00C964DE">
        <w:rPr>
          <w:rFonts w:ascii="Arial" w:hAnsi="Arial" w:eastAsia="Calibri" w:cs="Arial"/>
          <w:color w:val="000000" w:themeColor="text1"/>
          <w:sz w:val="22"/>
        </w:rPr>
        <w:t xml:space="preserve"> de mar</w:t>
      </w:r>
      <w:r w:rsidRPr="00F2763F" w:rsidR="00061EE4">
        <w:rPr>
          <w:rFonts w:ascii="Arial" w:hAnsi="Arial" w:eastAsia="Calibri" w:cs="Arial"/>
          <w:color w:val="000000" w:themeColor="text1"/>
          <w:sz w:val="22"/>
        </w:rPr>
        <w:t>zo</w:t>
      </w:r>
      <w:r w:rsidRPr="00F2763F">
        <w:rPr>
          <w:rFonts w:ascii="Arial" w:hAnsi="Arial" w:eastAsia="Calibri" w:cs="Arial"/>
          <w:color w:val="000000" w:themeColor="text1"/>
          <w:sz w:val="22"/>
        </w:rPr>
        <w:t xml:space="preserve"> de 2020. </w:t>
      </w:r>
    </w:p>
    <w:p w:rsidRPr="00F2763F" w:rsidR="008C487C" w:rsidP="008C487C" w:rsidRDefault="008C487C" w14:paraId="73FB6E4C" w14:textId="77777777">
      <w:pPr>
        <w:spacing w:line="276" w:lineRule="auto"/>
        <w:jc w:val="both"/>
        <w:rPr>
          <w:rFonts w:ascii="Arial" w:hAnsi="Arial" w:eastAsia="Calibri" w:cs="Arial"/>
          <w:color w:val="000000" w:themeColor="text1"/>
          <w:sz w:val="22"/>
        </w:rPr>
      </w:pPr>
    </w:p>
    <w:p w:rsidRPr="00F2763F" w:rsidR="008C487C" w:rsidP="008C487C" w:rsidRDefault="008C487C" w14:paraId="0FC34609" w14:textId="77777777">
      <w:pPr>
        <w:pStyle w:val="Prrafodelista"/>
        <w:numPr>
          <w:ilvl w:val="0"/>
          <w:numId w:val="1"/>
        </w:numPr>
        <w:tabs>
          <w:tab w:val="left" w:pos="284"/>
        </w:tabs>
        <w:spacing w:line="276" w:lineRule="auto"/>
        <w:ind w:left="0" w:firstLine="0"/>
        <w:jc w:val="both"/>
        <w:rPr>
          <w:rFonts w:ascii="Arial" w:hAnsi="Arial" w:eastAsia="Calibri" w:cs="Arial"/>
          <w:b/>
          <w:color w:val="000000" w:themeColor="text1"/>
          <w:sz w:val="22"/>
        </w:rPr>
      </w:pPr>
      <w:r w:rsidRPr="00F2763F">
        <w:rPr>
          <w:rFonts w:ascii="Arial" w:hAnsi="Arial" w:eastAsia="Calibri" w:cs="Arial"/>
          <w:b/>
          <w:color w:val="000000" w:themeColor="text1"/>
          <w:sz w:val="22"/>
        </w:rPr>
        <w:t xml:space="preserve">Problemas planteados </w:t>
      </w:r>
    </w:p>
    <w:p w:rsidRPr="00F2763F" w:rsidR="008C487C" w:rsidP="008C487C" w:rsidRDefault="008C487C" w14:paraId="51627473" w14:textId="77777777">
      <w:pPr>
        <w:tabs>
          <w:tab w:val="left" w:pos="426"/>
        </w:tabs>
        <w:spacing w:line="276" w:lineRule="auto"/>
        <w:jc w:val="both"/>
        <w:rPr>
          <w:rFonts w:ascii="Arial" w:hAnsi="Arial" w:eastAsia="Calibri" w:cs="Arial"/>
          <w:b/>
          <w:color w:val="000000" w:themeColor="text1"/>
          <w:sz w:val="22"/>
        </w:rPr>
      </w:pPr>
    </w:p>
    <w:p w:rsidRPr="00F2763F" w:rsidR="002239B4" w:rsidP="002239B4" w:rsidRDefault="008C487C" w14:paraId="2083620B" w14:textId="2A3F6EEF">
      <w:pPr>
        <w:tabs>
          <w:tab w:val="left" w:pos="426"/>
        </w:tabs>
        <w:spacing w:line="276" w:lineRule="auto"/>
        <w:jc w:val="both"/>
        <w:rPr>
          <w:rFonts w:ascii="Arial" w:hAnsi="Arial" w:eastAsia="Calibri" w:cs="Arial"/>
          <w:color w:val="000000" w:themeColor="text1"/>
          <w:sz w:val="22"/>
        </w:rPr>
      </w:pPr>
      <w:r w:rsidRPr="00F2763F">
        <w:rPr>
          <w:rFonts w:ascii="Arial" w:hAnsi="Arial" w:eastAsia="Calibri" w:cs="Arial"/>
          <w:color w:val="000000" w:themeColor="text1"/>
          <w:sz w:val="22"/>
        </w:rPr>
        <w:t xml:space="preserve">Usted </w:t>
      </w:r>
      <w:r w:rsidRPr="00F2763F" w:rsidR="00E86B2D">
        <w:rPr>
          <w:rFonts w:ascii="Arial" w:hAnsi="Arial" w:eastAsia="Calibri" w:cs="Arial"/>
          <w:color w:val="000000" w:themeColor="text1"/>
          <w:sz w:val="22"/>
        </w:rPr>
        <w:t xml:space="preserve">realiza las siguientes preguntas: i) «¿cuál es el correcto proceder por parte de la administración cuando el proceso de selección está encaminado a escoger a un contratista que ejecute contratos donde el desarrollo del objeto contractual implique el suministro y extendido de </w:t>
      </w:r>
      <w:proofErr w:type="spellStart"/>
      <w:r w:rsidRPr="00F2763F" w:rsidR="00E86B2D">
        <w:rPr>
          <w:rFonts w:ascii="Arial" w:hAnsi="Arial" w:eastAsia="Calibri" w:cs="Arial"/>
          <w:color w:val="000000" w:themeColor="text1"/>
          <w:sz w:val="22"/>
        </w:rPr>
        <w:t>asfaltita</w:t>
      </w:r>
      <w:proofErr w:type="spellEnd"/>
      <w:r w:rsidRPr="00F2763F" w:rsidR="00E86B2D">
        <w:rPr>
          <w:rFonts w:ascii="Arial" w:hAnsi="Arial" w:eastAsia="Calibri" w:cs="Arial"/>
          <w:color w:val="000000" w:themeColor="text1"/>
          <w:sz w:val="22"/>
        </w:rPr>
        <w:t xml:space="preserve"> natural?»; ii) «¿puede la entidad amparada en el “Anexo 3−Glosario” de la Versión 1 de los Documentos Tipo para la licitación de obra pública de infraestructura de transporte, desconocer la experiencia de un oferente que acredita la ejecución de actividades iguales a las que pretenden desarrollar en el objeto del contrato a celebrar?</w:t>
      </w:r>
      <w:r w:rsidRPr="00F2763F" w:rsidR="00736C7A">
        <w:rPr>
          <w:rFonts w:ascii="Arial" w:hAnsi="Arial" w:eastAsia="Calibri" w:cs="Arial"/>
          <w:color w:val="000000" w:themeColor="text1"/>
          <w:sz w:val="22"/>
        </w:rPr>
        <w:t>»</w:t>
      </w:r>
      <w:r w:rsidRPr="00F2763F" w:rsidR="00E86B2D">
        <w:rPr>
          <w:rFonts w:ascii="Arial" w:hAnsi="Arial" w:eastAsia="Calibri" w:cs="Arial"/>
          <w:color w:val="000000" w:themeColor="text1"/>
          <w:sz w:val="22"/>
        </w:rPr>
        <w:t>; iii) «¿aclárese la forma cómo aplica o afecta la anterior expresión</w:t>
      </w:r>
      <w:r w:rsidRPr="00F2763F" w:rsidR="00A050D3">
        <w:rPr>
          <w:rStyle w:val="Refdenotaalpie"/>
          <w:rFonts w:ascii="Arial" w:hAnsi="Arial" w:eastAsia="Calibri" w:cs="Arial"/>
          <w:color w:val="000000" w:themeColor="text1"/>
          <w:sz w:val="22"/>
        </w:rPr>
        <w:footnoteReference w:id="2"/>
      </w:r>
      <w:r w:rsidRPr="00F2763F" w:rsidR="00E86B2D">
        <w:rPr>
          <w:rFonts w:ascii="Arial" w:hAnsi="Arial" w:eastAsia="Calibri" w:cs="Arial"/>
          <w:color w:val="000000" w:themeColor="text1"/>
          <w:sz w:val="22"/>
        </w:rPr>
        <w:t xml:space="preserve"> para el reconocimiento de la experiencia en los procesos de selección cuyo objeto o ejecución implica el suministro y extendida de </w:t>
      </w:r>
      <w:proofErr w:type="spellStart"/>
      <w:r w:rsidRPr="00F2763F" w:rsidR="00E86B2D">
        <w:rPr>
          <w:rFonts w:ascii="Arial" w:hAnsi="Arial" w:eastAsia="Calibri" w:cs="Arial"/>
          <w:color w:val="000000" w:themeColor="text1"/>
          <w:sz w:val="22"/>
        </w:rPr>
        <w:t>asfaltita</w:t>
      </w:r>
      <w:proofErr w:type="spellEnd"/>
      <w:r w:rsidRPr="00F2763F" w:rsidR="00E86B2D">
        <w:rPr>
          <w:rFonts w:ascii="Arial" w:hAnsi="Arial" w:eastAsia="Calibri" w:cs="Arial"/>
          <w:color w:val="000000" w:themeColor="text1"/>
          <w:sz w:val="22"/>
        </w:rPr>
        <w:t xml:space="preserve"> natural, o la construcción y/o pavimentación de vías de asfalto natural»; </w:t>
      </w:r>
      <w:r w:rsidRPr="00F2763F" w:rsidR="00A050D3">
        <w:rPr>
          <w:rFonts w:ascii="Arial" w:hAnsi="Arial" w:eastAsia="Calibri" w:cs="Arial"/>
          <w:color w:val="000000" w:themeColor="text1"/>
          <w:sz w:val="22"/>
        </w:rPr>
        <w:t xml:space="preserve">iv) «¿puede considerarse que la Agencia Colombia Compra Eficiente cuando describe los pavimentos asfálticos, excluye todo lo referente al uso de </w:t>
      </w:r>
      <w:proofErr w:type="spellStart"/>
      <w:r w:rsidRPr="00F2763F" w:rsidR="00A050D3">
        <w:rPr>
          <w:rFonts w:ascii="Arial" w:hAnsi="Arial" w:eastAsia="Calibri" w:cs="Arial"/>
          <w:color w:val="000000" w:themeColor="text1"/>
          <w:sz w:val="22"/>
        </w:rPr>
        <w:t>asfaltita</w:t>
      </w:r>
      <w:proofErr w:type="spellEnd"/>
      <w:r w:rsidRPr="00F2763F" w:rsidR="00A050D3">
        <w:rPr>
          <w:rFonts w:ascii="Arial" w:hAnsi="Arial" w:eastAsia="Calibri" w:cs="Arial"/>
          <w:color w:val="000000" w:themeColor="text1"/>
          <w:sz w:val="22"/>
        </w:rPr>
        <w:t xml:space="preserve"> natural, desconociendo las normas técnicas emitidas por el Instituto Nacional de Vías?</w:t>
      </w:r>
      <w:r w:rsidRPr="00F2763F" w:rsidR="00736C7A">
        <w:rPr>
          <w:rFonts w:ascii="Arial" w:hAnsi="Arial" w:eastAsia="Calibri" w:cs="Arial"/>
          <w:color w:val="000000" w:themeColor="text1"/>
          <w:sz w:val="22"/>
        </w:rPr>
        <w:t>»</w:t>
      </w:r>
      <w:r w:rsidRPr="00F2763F" w:rsidR="00A050D3">
        <w:rPr>
          <w:rFonts w:ascii="Arial" w:hAnsi="Arial" w:eastAsia="Calibri" w:cs="Arial"/>
          <w:color w:val="000000" w:themeColor="text1"/>
          <w:sz w:val="22"/>
        </w:rPr>
        <w:t xml:space="preserve">; </w:t>
      </w:r>
      <w:r w:rsidRPr="00F2763F" w:rsidR="00736C7A">
        <w:rPr>
          <w:rFonts w:ascii="Arial" w:hAnsi="Arial" w:eastAsia="Calibri" w:cs="Arial"/>
          <w:color w:val="000000" w:themeColor="text1"/>
          <w:sz w:val="22"/>
        </w:rPr>
        <w:t xml:space="preserve">y </w:t>
      </w:r>
      <w:r w:rsidRPr="00F2763F" w:rsidR="00A050D3">
        <w:rPr>
          <w:rFonts w:ascii="Arial" w:hAnsi="Arial" w:eastAsia="Calibri" w:cs="Arial"/>
          <w:color w:val="000000" w:themeColor="text1"/>
          <w:sz w:val="22"/>
        </w:rPr>
        <w:t xml:space="preserve">v) </w:t>
      </w:r>
      <w:r w:rsidRPr="00F2763F" w:rsidR="00736C7A">
        <w:rPr>
          <w:rFonts w:ascii="Arial" w:hAnsi="Arial" w:eastAsia="Calibri" w:cs="Arial"/>
          <w:color w:val="000000" w:themeColor="text1"/>
          <w:sz w:val="22"/>
        </w:rPr>
        <w:t>«</w:t>
      </w:r>
      <w:r w:rsidRPr="00F2763F" w:rsidR="00A050D3">
        <w:rPr>
          <w:rFonts w:ascii="Arial" w:hAnsi="Arial" w:eastAsia="Calibri" w:cs="Arial"/>
          <w:color w:val="000000" w:themeColor="text1"/>
          <w:sz w:val="22"/>
        </w:rPr>
        <w:t>¿tenie</w:t>
      </w:r>
      <w:r w:rsidRPr="00F2763F" w:rsidR="00320A59">
        <w:rPr>
          <w:rFonts w:ascii="Arial" w:hAnsi="Arial" w:eastAsia="Calibri" w:cs="Arial"/>
          <w:color w:val="000000" w:themeColor="text1"/>
          <w:sz w:val="22"/>
        </w:rPr>
        <w:t>n</w:t>
      </w:r>
      <w:r w:rsidRPr="00F2763F" w:rsidR="00A050D3">
        <w:rPr>
          <w:rFonts w:ascii="Arial" w:hAnsi="Arial" w:eastAsia="Calibri" w:cs="Arial"/>
          <w:color w:val="000000" w:themeColor="text1"/>
          <w:sz w:val="22"/>
        </w:rPr>
        <w:t xml:space="preserve">do en cuenta la matriz de experiencia establecida, se puede considerar que el numeral 2.2.-MEJORAMIENTO EN VÍAS TERCIARIAS excluye la acreditación de experiencia mediante la presentación de documentos que soporten el desarrollo de pavimentación en </w:t>
      </w:r>
      <w:proofErr w:type="spellStart"/>
      <w:r w:rsidRPr="00F2763F" w:rsidR="00A050D3">
        <w:rPr>
          <w:rFonts w:ascii="Arial" w:hAnsi="Arial" w:eastAsia="Calibri" w:cs="Arial"/>
          <w:color w:val="000000" w:themeColor="text1"/>
          <w:sz w:val="22"/>
        </w:rPr>
        <w:t>asfaltita</w:t>
      </w:r>
      <w:proofErr w:type="spellEnd"/>
      <w:r w:rsidRPr="00F2763F" w:rsidR="00A050D3">
        <w:rPr>
          <w:rFonts w:ascii="Arial" w:hAnsi="Arial" w:eastAsia="Calibri" w:cs="Arial"/>
          <w:color w:val="000000" w:themeColor="text1"/>
          <w:sz w:val="22"/>
        </w:rPr>
        <w:t xml:space="preserve"> natural</w:t>
      </w:r>
      <w:r w:rsidRPr="00F2763F" w:rsidR="00736C7A">
        <w:rPr>
          <w:rFonts w:ascii="Arial" w:hAnsi="Arial" w:eastAsia="Calibri" w:cs="Arial"/>
          <w:color w:val="000000" w:themeColor="text1"/>
          <w:sz w:val="22"/>
        </w:rPr>
        <w:t xml:space="preserve">?». </w:t>
      </w:r>
    </w:p>
    <w:p w:rsidRPr="00F2763F" w:rsidR="009812D7" w:rsidP="009812D7" w:rsidRDefault="002239B4" w14:paraId="25B86B70" w14:textId="4106BDF0">
      <w:pPr>
        <w:tabs>
          <w:tab w:val="left" w:pos="709"/>
        </w:tabs>
        <w:spacing w:before="120" w:line="276" w:lineRule="auto"/>
        <w:jc w:val="both"/>
        <w:rPr>
          <w:rFonts w:ascii="Arial" w:hAnsi="Arial" w:eastAsia="Calibri" w:cs="Arial"/>
          <w:color w:val="000000" w:themeColor="text1"/>
          <w:sz w:val="22"/>
        </w:rPr>
      </w:pPr>
      <w:r w:rsidRPr="00F2763F">
        <w:rPr>
          <w:rFonts w:ascii="Arial" w:hAnsi="Arial" w:eastAsia="Calibri" w:cs="Arial"/>
          <w:color w:val="000000" w:themeColor="text1"/>
          <w:sz w:val="22"/>
        </w:rPr>
        <w:tab/>
      </w:r>
      <w:r w:rsidRPr="00F2763F">
        <w:rPr>
          <w:rFonts w:ascii="Arial" w:hAnsi="Arial" w:eastAsia="Calibri" w:cs="Arial"/>
          <w:color w:val="000000" w:themeColor="text1"/>
          <w:sz w:val="22"/>
        </w:rPr>
        <w:t xml:space="preserve">En términos generales, </w:t>
      </w:r>
      <w:r w:rsidRPr="00F2763F" w:rsidR="00D30E38">
        <w:rPr>
          <w:rFonts w:ascii="Arial" w:hAnsi="Arial" w:eastAsia="Calibri" w:cs="Arial"/>
          <w:color w:val="000000" w:themeColor="text1"/>
          <w:sz w:val="22"/>
        </w:rPr>
        <w:t xml:space="preserve">como fundamento de lo anterior </w:t>
      </w:r>
      <w:r w:rsidRPr="00F2763F" w:rsidR="00E86B2D">
        <w:rPr>
          <w:rFonts w:ascii="Arial" w:hAnsi="Arial" w:eastAsia="Calibri" w:cs="Arial"/>
          <w:color w:val="000000" w:themeColor="text1"/>
          <w:sz w:val="22"/>
        </w:rPr>
        <w:t>nos pide tener en cuenta que</w:t>
      </w:r>
      <w:r w:rsidRPr="00F2763F" w:rsidR="00501096">
        <w:rPr>
          <w:rFonts w:ascii="Arial" w:hAnsi="Arial" w:eastAsia="Calibri" w:cs="Arial"/>
          <w:color w:val="000000" w:themeColor="text1"/>
          <w:sz w:val="22"/>
        </w:rPr>
        <w:t>: i) el Instituto Nacional de Vías es el órgano técnico competente para expedir las regulaciones en relación con la infraestructura de transporte; ii) que dicho Instituto, mediante la Resolución No. 10099 del 27 de diciembre de 2019, «adoptó las especificaciones particulares de construcción como alternativas de pavimentación utilizando asfalto natural en vías con bajos volúmenes de tránsito, categoría NT1»; iii) que en el departamento de Caquetá, lugar de su domicilio, es común que el mejoramiento, construcción o mantenimiento de vías se reali</w:t>
      </w:r>
      <w:r w:rsidRPr="00F2763F" w:rsidR="00AB6126">
        <w:rPr>
          <w:rFonts w:ascii="Arial" w:hAnsi="Arial" w:eastAsia="Calibri" w:cs="Arial"/>
          <w:color w:val="000000" w:themeColor="text1"/>
          <w:sz w:val="22"/>
        </w:rPr>
        <w:t>ce</w:t>
      </w:r>
      <w:r w:rsidRPr="00F2763F" w:rsidR="00501096">
        <w:rPr>
          <w:rFonts w:ascii="Arial" w:hAnsi="Arial" w:eastAsia="Calibri" w:cs="Arial"/>
          <w:color w:val="000000" w:themeColor="text1"/>
          <w:sz w:val="22"/>
        </w:rPr>
        <w:t xml:space="preserve"> utilizando </w:t>
      </w:r>
      <w:proofErr w:type="spellStart"/>
      <w:r w:rsidRPr="00F2763F" w:rsidR="00501096">
        <w:rPr>
          <w:rFonts w:ascii="Arial" w:hAnsi="Arial" w:eastAsia="Calibri" w:cs="Arial"/>
          <w:color w:val="000000" w:themeColor="text1"/>
          <w:sz w:val="22"/>
        </w:rPr>
        <w:t>asfaltita</w:t>
      </w:r>
      <w:proofErr w:type="spellEnd"/>
      <w:r w:rsidRPr="00F2763F" w:rsidR="00501096">
        <w:rPr>
          <w:rFonts w:ascii="Arial" w:hAnsi="Arial" w:eastAsia="Calibri" w:cs="Arial"/>
          <w:color w:val="000000" w:themeColor="text1"/>
          <w:sz w:val="22"/>
        </w:rPr>
        <w:t xml:space="preserve"> natural, habida cuenta que allí «existe una fuente natural de </w:t>
      </w:r>
      <w:proofErr w:type="spellStart"/>
      <w:r w:rsidRPr="00F2763F" w:rsidR="00501096">
        <w:rPr>
          <w:rFonts w:ascii="Arial" w:hAnsi="Arial" w:eastAsia="Calibri" w:cs="Arial"/>
          <w:color w:val="000000" w:themeColor="text1"/>
          <w:sz w:val="22"/>
        </w:rPr>
        <w:t>asfaltita</w:t>
      </w:r>
      <w:proofErr w:type="spellEnd"/>
      <w:r w:rsidRPr="00F2763F" w:rsidR="00501096">
        <w:rPr>
          <w:rFonts w:ascii="Arial" w:hAnsi="Arial" w:eastAsia="Calibri" w:cs="Arial"/>
          <w:color w:val="000000" w:themeColor="text1"/>
          <w:sz w:val="22"/>
        </w:rPr>
        <w:t xml:space="preserve">»; y </w:t>
      </w:r>
      <w:proofErr w:type="spellStart"/>
      <w:r w:rsidRPr="00F2763F" w:rsidR="00501096">
        <w:rPr>
          <w:rFonts w:ascii="Arial" w:hAnsi="Arial" w:eastAsia="Calibri" w:cs="Arial"/>
          <w:color w:val="000000" w:themeColor="text1"/>
          <w:sz w:val="22"/>
        </w:rPr>
        <w:t>iv</w:t>
      </w:r>
      <w:proofErr w:type="spellEnd"/>
      <w:r w:rsidRPr="00F2763F" w:rsidR="00501096">
        <w:rPr>
          <w:rFonts w:ascii="Arial" w:hAnsi="Arial" w:eastAsia="Calibri" w:cs="Arial"/>
          <w:color w:val="000000" w:themeColor="text1"/>
          <w:sz w:val="22"/>
        </w:rPr>
        <w:t xml:space="preserve">) que, actualmente, en el mencionado </w:t>
      </w:r>
      <w:r w:rsidRPr="00F2763F" w:rsidR="00501096">
        <w:rPr>
          <w:rFonts w:ascii="Arial" w:hAnsi="Arial" w:eastAsia="Calibri" w:cs="Arial"/>
          <w:color w:val="000000" w:themeColor="text1"/>
          <w:sz w:val="22"/>
        </w:rPr>
        <w:lastRenderedPageBreak/>
        <w:t>ente territorial se adelanta el proceso de selección LP-2020-01, cuyo objeto es el mejoramiento y mantenimiento de vías terciarias del municipio de Puerto Rico.</w:t>
      </w:r>
    </w:p>
    <w:p w:rsidRPr="00F2763F" w:rsidR="008C487C" w:rsidP="00567D53" w:rsidRDefault="008C487C" w14:paraId="112C3107" w14:textId="5D629999">
      <w:pPr>
        <w:tabs>
          <w:tab w:val="left" w:pos="709"/>
        </w:tabs>
        <w:spacing w:before="120" w:line="276" w:lineRule="auto"/>
        <w:jc w:val="both"/>
        <w:rPr>
          <w:rFonts w:ascii="Arial" w:hAnsi="Arial" w:eastAsia="Calibri" w:cs="Arial"/>
          <w:color w:val="000000" w:themeColor="text1"/>
          <w:sz w:val="22"/>
        </w:rPr>
      </w:pPr>
    </w:p>
    <w:p w:rsidRPr="00F2763F" w:rsidR="008C487C" w:rsidP="008C487C" w:rsidRDefault="008C487C" w14:paraId="6761884C" w14:textId="77777777">
      <w:pPr>
        <w:pStyle w:val="Prrafodelista"/>
        <w:numPr>
          <w:ilvl w:val="0"/>
          <w:numId w:val="1"/>
        </w:numPr>
        <w:tabs>
          <w:tab w:val="left" w:pos="426"/>
        </w:tabs>
        <w:spacing w:line="276" w:lineRule="auto"/>
        <w:ind w:left="284" w:hanging="284"/>
        <w:jc w:val="both"/>
        <w:rPr>
          <w:rFonts w:ascii="Arial" w:hAnsi="Arial" w:eastAsia="Calibri" w:cs="Arial"/>
          <w:b/>
          <w:color w:val="000000" w:themeColor="text1"/>
          <w:sz w:val="22"/>
        </w:rPr>
      </w:pPr>
      <w:r w:rsidRPr="00F2763F">
        <w:rPr>
          <w:rFonts w:ascii="Arial" w:hAnsi="Arial" w:eastAsia="Calibri" w:cs="Arial"/>
          <w:b/>
          <w:color w:val="000000" w:themeColor="text1"/>
          <w:sz w:val="22"/>
        </w:rPr>
        <w:t>Consideraciones</w:t>
      </w:r>
    </w:p>
    <w:p w:rsidRPr="00F2763F" w:rsidR="008C487C" w:rsidP="008C487C" w:rsidRDefault="008C487C" w14:paraId="23B6B2A3" w14:textId="77777777">
      <w:pPr>
        <w:spacing w:line="276" w:lineRule="auto"/>
        <w:jc w:val="both"/>
        <w:rPr>
          <w:rFonts w:ascii="Arial" w:hAnsi="Arial" w:eastAsia="Calibri" w:cs="Arial"/>
          <w:color w:val="000000" w:themeColor="text1"/>
          <w:sz w:val="22"/>
        </w:rPr>
      </w:pPr>
    </w:p>
    <w:p w:rsidRPr="00F2763F" w:rsidR="00567D53" w:rsidP="008C487C" w:rsidRDefault="00567D53" w14:paraId="14DDB55E" w14:textId="3D8FAE83">
      <w:pPr>
        <w:spacing w:line="276" w:lineRule="auto"/>
        <w:jc w:val="both"/>
        <w:rPr>
          <w:rFonts w:ascii="Arial" w:hAnsi="Arial" w:eastAsia="Calibri" w:cs="Arial"/>
          <w:color w:val="000000" w:themeColor="text1"/>
          <w:sz w:val="22"/>
        </w:rPr>
      </w:pPr>
      <w:r w:rsidRPr="00F2763F">
        <w:rPr>
          <w:rFonts w:ascii="Arial" w:hAnsi="Arial" w:eastAsia="Calibri" w:cs="Arial"/>
          <w:color w:val="000000" w:themeColor="text1"/>
          <w:sz w:val="22"/>
        </w:rPr>
        <w:t xml:space="preserve">La Agencia Nacional de Contratación Pública − Colombia Compra Eficiente se ha pronunciado en diferentes conceptos sobre la forma de establecer la experiencia exigible en procesos de contratación de licitación de obra pública de infraestructura de transporte que aplican Documentos Tipo, en los conceptos del 25 de junio, 3 de julio, 6, </w:t>
      </w:r>
      <w:r w:rsidRPr="00F2763F" w:rsidR="00AB6126">
        <w:rPr>
          <w:rFonts w:ascii="Arial" w:hAnsi="Arial" w:eastAsia="Calibri" w:cs="Arial"/>
          <w:color w:val="000000" w:themeColor="text1"/>
          <w:sz w:val="22"/>
        </w:rPr>
        <w:t xml:space="preserve">9, </w:t>
      </w:r>
      <w:r w:rsidRPr="00F2763F">
        <w:rPr>
          <w:rFonts w:ascii="Arial" w:hAnsi="Arial" w:eastAsia="Calibri" w:cs="Arial"/>
          <w:color w:val="000000" w:themeColor="text1"/>
          <w:sz w:val="22"/>
        </w:rPr>
        <w:t xml:space="preserve">10, </w:t>
      </w:r>
      <w:r w:rsidRPr="00F2763F" w:rsidR="00AB6126">
        <w:rPr>
          <w:rFonts w:ascii="Arial" w:hAnsi="Arial" w:eastAsia="Calibri" w:cs="Arial"/>
          <w:color w:val="000000" w:themeColor="text1"/>
          <w:sz w:val="22"/>
        </w:rPr>
        <w:t xml:space="preserve">15, </w:t>
      </w:r>
      <w:r w:rsidRPr="00F2763F">
        <w:rPr>
          <w:rFonts w:ascii="Arial" w:hAnsi="Arial" w:eastAsia="Calibri" w:cs="Arial"/>
          <w:color w:val="000000" w:themeColor="text1"/>
          <w:sz w:val="22"/>
        </w:rPr>
        <w:t xml:space="preserve">16 </w:t>
      </w:r>
      <w:r w:rsidRPr="00F2763F" w:rsidR="00AB6126">
        <w:rPr>
          <w:rFonts w:ascii="Arial" w:hAnsi="Arial" w:eastAsia="Calibri" w:cs="Arial"/>
          <w:color w:val="000000" w:themeColor="text1"/>
          <w:sz w:val="22"/>
        </w:rPr>
        <w:t xml:space="preserve">y </w:t>
      </w:r>
      <w:r w:rsidRPr="00F2763F">
        <w:rPr>
          <w:rFonts w:ascii="Arial" w:hAnsi="Arial" w:eastAsia="Calibri" w:cs="Arial"/>
          <w:color w:val="000000" w:themeColor="text1"/>
          <w:sz w:val="22"/>
        </w:rPr>
        <w:t>27</w:t>
      </w:r>
      <w:r w:rsidRPr="00F2763F" w:rsidR="00AB6126">
        <w:rPr>
          <w:rFonts w:ascii="Arial" w:hAnsi="Arial" w:eastAsia="Calibri" w:cs="Arial"/>
          <w:color w:val="000000" w:themeColor="text1"/>
          <w:sz w:val="22"/>
        </w:rPr>
        <w:t xml:space="preserve"> </w:t>
      </w:r>
      <w:r w:rsidRPr="00F2763F">
        <w:rPr>
          <w:rFonts w:ascii="Arial" w:hAnsi="Arial" w:eastAsia="Calibri" w:cs="Arial"/>
          <w:color w:val="000000" w:themeColor="text1"/>
          <w:sz w:val="22"/>
        </w:rPr>
        <w:t xml:space="preserve">de agosto, 9 de septiembre, </w:t>
      </w:r>
      <w:r w:rsidRPr="00F2763F" w:rsidR="004B24B9">
        <w:rPr>
          <w:rFonts w:ascii="Arial" w:hAnsi="Arial" w:eastAsia="Calibri" w:cs="Arial"/>
          <w:color w:val="000000" w:themeColor="text1"/>
          <w:sz w:val="22"/>
        </w:rPr>
        <w:t xml:space="preserve">y </w:t>
      </w:r>
      <w:r w:rsidRPr="00F2763F">
        <w:rPr>
          <w:rFonts w:ascii="Arial" w:hAnsi="Arial" w:eastAsia="Calibri" w:cs="Arial"/>
          <w:color w:val="000000" w:themeColor="text1"/>
          <w:sz w:val="22"/>
        </w:rPr>
        <w:t>del 11 y el 17 de octubre de 2019</w:t>
      </w:r>
      <w:r w:rsidRPr="00F2763F" w:rsidR="00122F43">
        <w:rPr>
          <w:rFonts w:ascii="Arial" w:hAnsi="Arial" w:eastAsia="Calibri" w:cs="Arial"/>
          <w:color w:val="000000" w:themeColor="text1"/>
          <w:sz w:val="22"/>
        </w:rPr>
        <w:t xml:space="preserve"> </w:t>
      </w:r>
      <w:r w:rsidRPr="00F2763F">
        <w:rPr>
          <w:rFonts w:ascii="Arial" w:hAnsi="Arial" w:eastAsia="Calibri" w:cs="Arial"/>
          <w:color w:val="000000" w:themeColor="text1"/>
          <w:sz w:val="22"/>
        </w:rPr>
        <w:t xml:space="preserve">−radicados Nos. 4201912000004262, 4201912000004426, 4201912000005320, </w:t>
      </w:r>
      <w:r w:rsidRPr="00F2763F" w:rsidR="00AB6126">
        <w:rPr>
          <w:rFonts w:ascii="Arial" w:hAnsi="Arial" w:eastAsia="Calibri" w:cs="Arial"/>
          <w:color w:val="000000" w:themeColor="text1"/>
          <w:sz w:val="22"/>
        </w:rPr>
        <w:t xml:space="preserve">4201912000005394, </w:t>
      </w:r>
      <w:r w:rsidRPr="00F2763F">
        <w:rPr>
          <w:rFonts w:ascii="Arial" w:hAnsi="Arial" w:eastAsia="Calibri" w:cs="Arial"/>
          <w:color w:val="000000" w:themeColor="text1"/>
          <w:sz w:val="22"/>
        </w:rPr>
        <w:t>4201912000005416,</w:t>
      </w:r>
      <w:r w:rsidRPr="00F2763F" w:rsidR="00AB6126">
        <w:rPr>
          <w:rFonts w:ascii="Arial" w:hAnsi="Arial" w:eastAsia="Calibri" w:cs="Arial"/>
          <w:color w:val="000000" w:themeColor="text1"/>
          <w:sz w:val="22"/>
        </w:rPr>
        <w:t xml:space="preserve"> 4201912000005548,</w:t>
      </w:r>
      <w:r w:rsidRPr="00F2763F">
        <w:rPr>
          <w:rFonts w:ascii="Arial" w:hAnsi="Arial" w:eastAsia="Calibri" w:cs="Arial"/>
          <w:color w:val="000000" w:themeColor="text1"/>
          <w:sz w:val="22"/>
        </w:rPr>
        <w:t xml:space="preserve"> 4201912000005609, 4201912000005809, , 4201912000006151, 4201912000007034</w:t>
      </w:r>
      <w:r w:rsidRPr="00F2763F" w:rsidR="00122F43">
        <w:rPr>
          <w:rFonts w:ascii="Arial" w:hAnsi="Arial" w:eastAsia="Calibri" w:cs="Arial"/>
          <w:color w:val="000000" w:themeColor="text1"/>
          <w:sz w:val="22"/>
        </w:rPr>
        <w:t xml:space="preserve"> y </w:t>
      </w:r>
      <w:r w:rsidRPr="00F2763F">
        <w:rPr>
          <w:rFonts w:ascii="Arial" w:hAnsi="Arial" w:eastAsia="Calibri" w:cs="Arial"/>
          <w:color w:val="000000" w:themeColor="text1"/>
          <w:sz w:val="22"/>
        </w:rPr>
        <w:t>4201912000007124</w:t>
      </w:r>
      <w:r w:rsidRPr="00F2763F" w:rsidR="00122F43">
        <w:rPr>
          <w:rFonts w:ascii="Arial" w:hAnsi="Arial" w:eastAsia="Calibri" w:cs="Arial"/>
          <w:color w:val="000000" w:themeColor="text1"/>
          <w:sz w:val="22"/>
        </w:rPr>
        <w:t>−</w:t>
      </w:r>
      <w:r w:rsidRPr="00F2763F">
        <w:rPr>
          <w:rFonts w:ascii="Arial" w:hAnsi="Arial" w:eastAsia="Calibri" w:cs="Arial"/>
          <w:color w:val="000000" w:themeColor="text1"/>
          <w:sz w:val="22"/>
        </w:rPr>
        <w:t xml:space="preserve">, </w:t>
      </w:r>
      <w:r w:rsidRPr="00F2763F" w:rsidR="00122F43">
        <w:rPr>
          <w:rFonts w:ascii="Arial" w:hAnsi="Arial" w:eastAsia="Calibri" w:cs="Arial"/>
          <w:color w:val="000000" w:themeColor="text1"/>
          <w:sz w:val="22"/>
        </w:rPr>
        <w:t xml:space="preserve">así como en el concepto C-097 de 2020, </w:t>
      </w:r>
      <w:r w:rsidRPr="00F2763F">
        <w:rPr>
          <w:rFonts w:ascii="Arial" w:hAnsi="Arial" w:eastAsia="Calibri" w:cs="Arial"/>
          <w:color w:val="000000" w:themeColor="text1"/>
          <w:sz w:val="22"/>
        </w:rPr>
        <w:t xml:space="preserve">entre otros. </w:t>
      </w:r>
      <w:r w:rsidRPr="00F2763F" w:rsidR="00122F43">
        <w:rPr>
          <w:rFonts w:ascii="Arial" w:hAnsi="Arial" w:eastAsia="Calibri" w:cs="Arial"/>
          <w:color w:val="000000" w:themeColor="text1"/>
          <w:sz w:val="22"/>
        </w:rPr>
        <w:t>Igualmente,</w:t>
      </w:r>
      <w:r w:rsidRPr="00F2763F" w:rsidR="000337E7">
        <w:rPr>
          <w:rFonts w:ascii="Arial" w:hAnsi="Arial" w:eastAsia="Calibri" w:cs="Arial"/>
          <w:color w:val="000000" w:themeColor="text1"/>
          <w:sz w:val="22"/>
        </w:rPr>
        <w:t xml:space="preserve"> en</w:t>
      </w:r>
      <w:r w:rsidRPr="00F2763F" w:rsidR="00122F43">
        <w:rPr>
          <w:rFonts w:ascii="Arial" w:hAnsi="Arial" w:eastAsia="Calibri" w:cs="Arial"/>
          <w:color w:val="000000" w:themeColor="text1"/>
          <w:sz w:val="22"/>
        </w:rPr>
        <w:t xml:space="preserve"> </w:t>
      </w:r>
      <w:r w:rsidRPr="00F2763F" w:rsidR="000337E7">
        <w:rPr>
          <w:rFonts w:ascii="Arial" w:hAnsi="Arial" w:cs="Arial"/>
          <w:color w:val="000000" w:themeColor="text1"/>
          <w:sz w:val="22"/>
        </w:rPr>
        <w:t xml:space="preserve">los conceptos del 5 de septiembre de 2019 y del 28 de enero de 2020 (2) – radicados Nos. 2201913000006581, 2202013000000487 y 2202013000000501−, se explicaron los supuestos que deben tener en cuenta las entidades para determinar la experiencia de los proponentes. </w:t>
      </w:r>
      <w:r w:rsidRPr="00F2763F" w:rsidR="002D20B0">
        <w:rPr>
          <w:rFonts w:ascii="Arial" w:hAnsi="Arial" w:eastAsia="Calibri" w:cs="Arial"/>
          <w:color w:val="000000" w:themeColor="text1"/>
          <w:sz w:val="22"/>
        </w:rPr>
        <w:t>También, por medio d</w:t>
      </w:r>
      <w:r w:rsidRPr="00F2763F" w:rsidR="00122F43">
        <w:rPr>
          <w:rFonts w:ascii="Arial" w:hAnsi="Arial" w:eastAsia="Calibri" w:cs="Arial"/>
          <w:color w:val="000000" w:themeColor="text1"/>
          <w:sz w:val="22"/>
        </w:rPr>
        <w:t xml:space="preserve">el concepto C-033 de 2020, esta Agencia analizó el alcance de la experiencia general para contratar en relación con las obras desarrolladas con asfaltito natural o </w:t>
      </w:r>
      <w:proofErr w:type="spellStart"/>
      <w:r w:rsidRPr="00F2763F" w:rsidR="00122F43">
        <w:rPr>
          <w:rFonts w:ascii="Arial" w:hAnsi="Arial" w:eastAsia="Calibri" w:cs="Arial"/>
          <w:color w:val="000000" w:themeColor="text1"/>
          <w:sz w:val="22"/>
        </w:rPr>
        <w:t>asfaltita</w:t>
      </w:r>
      <w:proofErr w:type="spellEnd"/>
      <w:r w:rsidRPr="00F2763F">
        <w:rPr>
          <w:rFonts w:ascii="Arial" w:hAnsi="Arial" w:eastAsia="Calibri" w:cs="Arial"/>
          <w:color w:val="000000" w:themeColor="text1"/>
          <w:sz w:val="22"/>
        </w:rPr>
        <w:t xml:space="preserve">. Las tesis </w:t>
      </w:r>
      <w:r w:rsidRPr="00F2763F" w:rsidR="00122F43">
        <w:rPr>
          <w:rFonts w:ascii="Arial" w:hAnsi="Arial" w:eastAsia="Calibri" w:cs="Arial"/>
          <w:color w:val="000000" w:themeColor="text1"/>
          <w:sz w:val="22"/>
        </w:rPr>
        <w:t>propuestas se exponen a continuación.</w:t>
      </w:r>
    </w:p>
    <w:p w:rsidRPr="00F2763F" w:rsidR="000337E7" w:rsidP="000337E7" w:rsidRDefault="000337E7" w14:paraId="5AB61B15" w14:textId="77777777">
      <w:pPr>
        <w:spacing w:before="120" w:line="276" w:lineRule="auto"/>
        <w:ind w:firstLine="709"/>
        <w:jc w:val="both"/>
        <w:rPr>
          <w:rFonts w:ascii="Arial" w:hAnsi="Arial" w:cs="Arial"/>
          <w:color w:val="000000" w:themeColor="text1"/>
          <w:sz w:val="22"/>
        </w:rPr>
      </w:pPr>
      <w:r w:rsidRPr="00F2763F">
        <w:rPr>
          <w:rFonts w:ascii="Arial" w:hAnsi="Arial" w:cs="Arial"/>
          <w:color w:val="000000" w:themeColor="text1"/>
          <w:sz w:val="22"/>
        </w:rPr>
        <w:t>El artículo 4 de la Ley 1882 de 2018 establece que al Gobierno Nacional le corresponde adoptar los «documentos tipo para los pliegos de condiciones de los procesos de selección de obras públicas» y que estos «</w:t>
      </w:r>
      <w:r w:rsidRPr="00F2763F">
        <w:rPr>
          <w:rFonts w:ascii="Arial" w:hAnsi="Arial" w:cs="Arial"/>
          <w:i/>
          <w:color w:val="000000" w:themeColor="text1"/>
          <w:sz w:val="22"/>
        </w:rPr>
        <w:t>deberán</w:t>
      </w:r>
      <w:r w:rsidRPr="00F2763F">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w:t>
      </w:r>
    </w:p>
    <w:p w:rsidRPr="00F2763F" w:rsidR="000337E7" w:rsidP="000337E7" w:rsidRDefault="000337E7" w14:paraId="1739D597" w14:textId="50334353">
      <w:pPr>
        <w:spacing w:before="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Adicionalmente</w:t>
      </w:r>
      <w:r w:rsidRPr="00F2763F" w:rsidR="00CF24F7">
        <w:rPr>
          <w:rFonts w:ascii="Arial" w:hAnsi="Arial" w:cs="Arial"/>
          <w:color w:val="000000" w:themeColor="text1"/>
          <w:sz w:val="22"/>
        </w:rPr>
        <w:t>,</w:t>
      </w:r>
      <w:r w:rsidRPr="00F2763F">
        <w:rPr>
          <w:rFonts w:ascii="Arial" w:hAnsi="Arial" w:cs="Arial"/>
          <w:color w:val="000000" w:themeColor="text1"/>
          <w:sz w:val="22"/>
        </w:rPr>
        <w:t xml:space="preserve"> señala, frente a su contenido, que «[d]entro de los documentos tipo el Gobierno adoptará de manera general y con </w:t>
      </w:r>
      <w:r w:rsidRPr="00F2763F">
        <w:rPr>
          <w:rFonts w:ascii="Arial" w:hAnsi="Arial" w:cs="Arial"/>
          <w:i/>
          <w:color w:val="000000" w:themeColor="text1"/>
          <w:sz w:val="22"/>
        </w:rPr>
        <w:t>alcance obligatorio</w:t>
      </w:r>
      <w:r w:rsidRPr="00F2763F">
        <w:rPr>
          <w:rFonts w:ascii="Arial" w:hAnsi="Arial" w:cs="Arial"/>
          <w:color w:val="000000" w:themeColor="text1"/>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rsidRPr="00F2763F" w:rsidR="000337E7" w:rsidP="000337E7" w:rsidRDefault="000337E7" w14:paraId="20C3C272" w14:textId="77777777">
      <w:pPr>
        <w:spacing w:before="120" w:line="276" w:lineRule="auto"/>
        <w:ind w:firstLine="708"/>
        <w:jc w:val="both"/>
        <w:rPr>
          <w:rFonts w:ascii="Arial" w:hAnsi="Arial" w:cs="Arial"/>
          <w:color w:val="000000" w:themeColor="text1"/>
          <w:sz w:val="22"/>
          <w:shd w:val="clear" w:color="auto" w:fill="FFFFFF"/>
        </w:rPr>
      </w:pPr>
      <w:r w:rsidRPr="00F2763F">
        <w:rPr>
          <w:rFonts w:ascii="Arial" w:hAnsi="Arial" w:cs="Arial"/>
          <w:color w:val="000000" w:themeColor="text1"/>
          <w:sz w:val="22"/>
        </w:rPr>
        <w:t>Conforme a lo anterior, el Gobierno Nacional adop</w:t>
      </w:r>
      <w:r w:rsidRPr="00F2763F">
        <w:rPr>
          <w:rFonts w:ascii="Arial" w:hAnsi="Arial" w:cs="Arial"/>
          <w:color w:val="000000" w:themeColor="text1"/>
          <w:sz w:val="22"/>
          <w:shd w:val="clear" w:color="auto" w:fill="FFFFFF"/>
        </w:rPr>
        <w:t xml:space="preserve">tó los Documentos Tipo para los pliegos de condiciones de los procesos de selección de licitación de obra pública de infraestructura de transporte, mediante la expedición del Decreto 342 de 2018, el cual adiciona al Decreto 1082 de 2015. </w:t>
      </w:r>
    </w:p>
    <w:p w:rsidRPr="00F2763F" w:rsidR="000337E7" w:rsidP="000337E7" w:rsidRDefault="000337E7" w14:paraId="110758EC" w14:textId="77777777">
      <w:pPr>
        <w:spacing w:before="120" w:line="276" w:lineRule="auto"/>
        <w:ind w:firstLine="708"/>
        <w:jc w:val="both"/>
        <w:rPr>
          <w:rFonts w:ascii="Arial" w:hAnsi="Arial" w:cs="Arial"/>
          <w:color w:val="000000" w:themeColor="text1"/>
          <w:sz w:val="22"/>
          <w:shd w:val="clear" w:color="auto" w:fill="FFFFFF"/>
        </w:rPr>
      </w:pPr>
      <w:r w:rsidRPr="00F2763F">
        <w:rPr>
          <w:rFonts w:ascii="Arial" w:hAnsi="Arial" w:cs="Arial"/>
          <w:color w:val="000000" w:themeColor="text1"/>
          <w:sz w:val="22"/>
          <w:shd w:val="clear" w:color="auto" w:fill="FFFFFF"/>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w:t>
      </w:r>
      <w:r w:rsidRPr="00F2763F">
        <w:rPr>
          <w:rFonts w:ascii="Arial" w:hAnsi="Arial" w:cs="Arial"/>
          <w:color w:val="000000" w:themeColor="text1"/>
          <w:sz w:val="22"/>
          <w:shd w:val="clear" w:color="auto" w:fill="FFFFFF"/>
        </w:rPr>
        <w:lastRenderedPageBreak/>
        <w:t xml:space="preserve">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rsidRPr="00F2763F" w:rsidR="000337E7" w:rsidP="000337E7" w:rsidRDefault="000337E7" w14:paraId="61EB107A" w14:textId="77777777">
      <w:pPr>
        <w:spacing w:before="120" w:line="276" w:lineRule="auto"/>
        <w:ind w:firstLine="708"/>
        <w:jc w:val="both"/>
        <w:rPr>
          <w:rFonts w:ascii="Arial" w:hAnsi="Arial" w:cs="Arial"/>
          <w:color w:val="000000" w:themeColor="text1"/>
          <w:sz w:val="22"/>
          <w:shd w:val="clear" w:color="auto" w:fill="FFFFFF"/>
        </w:rPr>
      </w:pPr>
      <w:r w:rsidRPr="00F2763F">
        <w:rPr>
          <w:rFonts w:ascii="Arial" w:hAnsi="Arial" w:cs="Arial"/>
          <w:color w:val="000000" w:themeColor="text1"/>
          <w:sz w:val="22"/>
          <w:shd w:val="clear" w:color="auto" w:fill="FFFFFF"/>
        </w:rPr>
        <w:t xml:space="preserve">Con el fin de establecer cuáles son los Documentos Tipo sujetos a esta disposición, el artículo 2.2.1.2.6.1.2. del Decreto 1082 de 2015 establece un listado que determina el alcance de los documentos e incluye expresamente la «Matriz 1 – Experiencia» ─en adelante Matriz 1─. Por su parte, el artículo 2.2.1.2.6.1.3. </w:t>
      </w:r>
      <w:r w:rsidRPr="00F2763F">
        <w:rPr>
          <w:rFonts w:ascii="Arial" w:hAnsi="Arial" w:cs="Arial"/>
          <w:i/>
          <w:iCs/>
          <w:color w:val="000000" w:themeColor="text1"/>
          <w:sz w:val="22"/>
          <w:shd w:val="clear" w:color="auto" w:fill="FFFFFF"/>
        </w:rPr>
        <w:t xml:space="preserve">ibidem </w:t>
      </w:r>
      <w:r w:rsidRPr="00F2763F">
        <w:rPr>
          <w:rFonts w:ascii="Arial" w:hAnsi="Arial" w:cs="Arial"/>
          <w:color w:val="000000" w:themeColor="text1"/>
          <w:sz w:val="22"/>
          <w:shd w:val="clear" w:color="auto" w:fill="FFFFFF"/>
        </w:rPr>
        <w:t xml:space="preserve">dispone </w:t>
      </w:r>
      <w:proofErr w:type="gramStart"/>
      <w:r w:rsidRPr="00F2763F">
        <w:rPr>
          <w:rFonts w:ascii="Arial" w:hAnsi="Arial" w:cs="Arial"/>
          <w:color w:val="000000" w:themeColor="text1"/>
          <w:sz w:val="22"/>
          <w:shd w:val="clear" w:color="auto" w:fill="FFFFFF"/>
        </w:rPr>
        <w:t>que</w:t>
      </w:r>
      <w:proofErr w:type="gramEnd"/>
      <w:r w:rsidRPr="00F2763F">
        <w:rPr>
          <w:rFonts w:ascii="Arial" w:hAnsi="Arial" w:cs="Arial"/>
          <w:color w:val="000000" w:themeColor="text1"/>
          <w:sz w:val="22"/>
          <w:shd w:val="clear" w:color="auto" w:fill="FFFFFF"/>
        </w:rPr>
        <w:t xml:space="preserve"> en el desarrollo e implementación de los documentos, la Agencia Nacional de Contratación Pública – Colombia Compra Eficiente, en coordinación con el Departamento Nacional de Planeación [DNP] y el Ministerio de Transporte, debe «[s]</w:t>
      </w:r>
      <w:proofErr w:type="spellStart"/>
      <w:r w:rsidRPr="00F2763F">
        <w:rPr>
          <w:rFonts w:ascii="Arial" w:hAnsi="Arial" w:cs="Arial"/>
          <w:color w:val="000000" w:themeColor="text1"/>
          <w:sz w:val="22"/>
          <w:shd w:val="clear" w:color="auto" w:fill="FFFFFF"/>
        </w:rPr>
        <w:t>eñalar</w:t>
      </w:r>
      <w:proofErr w:type="spellEnd"/>
      <w:r w:rsidRPr="00F2763F">
        <w:rPr>
          <w:rFonts w:ascii="Arial" w:hAnsi="Arial" w:cs="Arial"/>
          <w:color w:val="000000" w:themeColor="text1"/>
          <w:sz w:val="22"/>
          <w:shd w:val="clear" w:color="auto" w:fill="FFFFFF"/>
        </w:rPr>
        <w:t xml:space="preserve"> las actividades sobre las cuales recaerá la verificación de la experiencia de los proponentes, así como los documentos y criterios de acreditación y verificación de experiencia, teniendo en cuenta la cuantía y el tipo de intervención». </w:t>
      </w:r>
    </w:p>
    <w:p w:rsidRPr="00F2763F" w:rsidR="000337E7" w:rsidP="000337E7" w:rsidRDefault="000337E7" w14:paraId="11E401BF" w14:textId="77777777">
      <w:pPr>
        <w:spacing w:before="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 xml:space="preserve">En cumplimiento de este mandato, la Resolución No. 1798 del 1 de abril de 2019, mediante la cual </w:t>
      </w:r>
      <w:r w:rsidRPr="00F2763F">
        <w:rPr>
          <w:rFonts w:ascii="Arial" w:hAnsi="Arial" w:cs="Arial"/>
          <w:color w:val="000000" w:themeColor="text1"/>
          <w:sz w:val="22"/>
          <w:shd w:val="clear" w:color="auto" w:fill="FFFFFF"/>
        </w:rPr>
        <w:t>la Agencia Nacional de Contratación Pública – Colombia Compra Eficiente</w:t>
      </w:r>
      <w:r w:rsidRPr="00F2763F">
        <w:rPr>
          <w:rFonts w:ascii="Arial" w:hAnsi="Arial" w:cs="Arial"/>
          <w:color w:val="000000" w:themeColor="text1"/>
          <w:sz w:val="22"/>
        </w:rPr>
        <w:t xml:space="preserve"> implementó y desarrolló los Documentos Tipo aplicables a los procesos de licitación de obra pública de infraestructura de transporte, determinó los documentos y criterios que debe cumplir el proponente para la acreditación de la experiencia, específicamente en la sección 3.5 del «Documento Base» y en la «Matriz 1 – Experiencia». De igual manera, con el fin de verificar si el objeto a contratar se encuentra enmarcado en las actividades de experiencia, el Anexo 3 – Glosario establece los conceptos propios de la ingeniería civil que deben ser considerados para una adecuada aplicación de los criterios establecidos.</w:t>
      </w:r>
    </w:p>
    <w:p w:rsidRPr="00F2763F" w:rsidR="000337E7" w:rsidP="000337E7" w:rsidRDefault="000337E7" w14:paraId="7323C5AA" w14:textId="77777777">
      <w:pPr>
        <w:spacing w:before="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 xml:space="preserve">De acuerdo con las condiciones fijadas en el «Documento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p>
    <w:p w:rsidRPr="00F2763F" w:rsidR="000337E7" w:rsidP="000337E7" w:rsidRDefault="000337E7" w14:paraId="3E62FD53" w14:textId="77777777">
      <w:pPr>
        <w:spacing w:before="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 xml:space="preserve">Para fijar las condiciones que deben cumplir los contratos aportados, en términos de actividades ejecutadas, las entidades deberán emplear la Matriz 1, documento que </w:t>
      </w:r>
      <w:r w:rsidRPr="00F2763F">
        <w:rPr>
          <w:rFonts w:ascii="Arial" w:hAnsi="Arial" w:cs="Arial"/>
          <w:color w:val="000000" w:themeColor="text1"/>
          <w:sz w:val="22"/>
        </w:rPr>
        <w:lastRenderedPageBreak/>
        <w:t>estandariza las condiciones de experiencia general y/o experiencia específica que deben requerir las entidades estatales a los proponentes para acreditar el requisito habilitante, de experiencia de acuerdo con: i) el tipo de obra de infraestructura de transporte, ii) la actividad a contratar y iii) la cuantía del proceso de contratación.</w:t>
      </w:r>
    </w:p>
    <w:p w:rsidRPr="00F2763F" w:rsidR="000337E7" w:rsidP="000337E7" w:rsidRDefault="000337E7" w14:paraId="769D28A6" w14:textId="77777777">
      <w:pPr>
        <w:spacing w:before="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Frente al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w:t>
      </w:r>
    </w:p>
    <w:p w:rsidRPr="00F2763F" w:rsidR="000337E7" w:rsidP="000337E7" w:rsidRDefault="000337E7" w14:paraId="062D5DCC" w14:textId="77777777">
      <w:pPr>
        <w:spacing w:before="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Con respecto a la actividad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rsidRPr="00F2763F" w:rsidR="000337E7" w:rsidP="000337E7" w:rsidRDefault="000337E7" w14:paraId="15740765" w14:textId="77777777">
      <w:pPr>
        <w:spacing w:before="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rsidRPr="00F2763F" w:rsidR="000337E7" w:rsidP="000337E7" w:rsidRDefault="000337E7" w14:paraId="1F4C6E95" w14:textId="544C3F2D">
      <w:pPr>
        <w:spacing w:before="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w:t>
      </w:r>
      <w:r w:rsidRPr="00F2763F" w:rsidR="0099139C">
        <w:rPr>
          <w:rFonts w:ascii="Arial" w:hAnsi="Arial" w:cs="Arial"/>
          <w:color w:val="000000" w:themeColor="text1"/>
          <w:sz w:val="22"/>
        </w:rPr>
        <w:t>y,</w:t>
      </w:r>
      <w:r w:rsidRPr="00F2763F">
        <w:rPr>
          <w:rFonts w:ascii="Arial" w:hAnsi="Arial" w:cs="Arial"/>
          <w:color w:val="000000" w:themeColor="text1"/>
          <w:sz w:val="22"/>
        </w:rPr>
        <w:t xml:space="preserve"> por lo tanto, de obligatorio cumplimiento. Igualmente, se encuentran sometidos a la reglamentación establecida en el Decreto 342 de 2019 y no pueden ser alterados, modificados o adicionados en su contenido. </w:t>
      </w:r>
    </w:p>
    <w:p w:rsidRPr="00F2763F" w:rsidR="000337E7" w:rsidP="000337E7" w:rsidRDefault="000337E7" w14:paraId="523B0925" w14:textId="77777777">
      <w:pPr>
        <w:spacing w:before="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rsidRPr="00F2763F" w:rsidR="000337E7" w:rsidP="000337E7" w:rsidRDefault="000337E7" w14:paraId="3DDAA111" w14:textId="77777777">
      <w:pPr>
        <w:spacing w:before="120" w:line="276" w:lineRule="auto"/>
        <w:ind w:firstLine="708"/>
        <w:jc w:val="both"/>
        <w:rPr>
          <w:rFonts w:ascii="Arial" w:hAnsi="Arial" w:cs="Arial"/>
          <w:color w:val="000000" w:themeColor="text1"/>
          <w:sz w:val="22"/>
        </w:rPr>
      </w:pPr>
      <w:r w:rsidRPr="00F2763F">
        <w:rPr>
          <w:rFonts w:ascii="Arial" w:hAnsi="Arial" w:cs="Arial"/>
          <w:color w:val="000000" w:themeColor="text1"/>
          <w:sz w:val="22"/>
        </w:rPr>
        <w:lastRenderedPageBreak/>
        <w:t>a) Identificar en la Matriz 1 el tipo de infraestructura sobre el cual recae la obra a ejecutar. Al respecto esta matriz contiene ocho (8) secciones que corresponden a los tipos de infraestructura estandarizados.</w:t>
      </w:r>
    </w:p>
    <w:p w:rsidRPr="00F2763F" w:rsidR="000337E7" w:rsidP="000337E7" w:rsidRDefault="000337E7" w14:paraId="0761CDBD" w14:textId="77777777">
      <w:pPr>
        <w:spacing w:before="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 xml:space="preserve">b) Definido el tipo de infraestructura, identificar la </w:t>
      </w:r>
      <w:r w:rsidRPr="00F2763F">
        <w:rPr>
          <w:rFonts w:ascii="Arial" w:hAnsi="Arial" w:eastAsia="Calibri" w:cs="Arial"/>
          <w:color w:val="000000" w:themeColor="text1"/>
          <w:sz w:val="22"/>
        </w:rPr>
        <w:t>«</w:t>
      </w:r>
      <w:r w:rsidRPr="00F2763F">
        <w:rPr>
          <w:rFonts w:ascii="Arial" w:hAnsi="Arial" w:cs="Arial"/>
          <w:color w:val="000000" w:themeColor="text1"/>
          <w:sz w:val="22"/>
        </w:rPr>
        <w:t>ACTIVIDAD A CONTRATAR</w:t>
      </w:r>
      <w:r w:rsidRPr="00F2763F">
        <w:rPr>
          <w:rFonts w:ascii="Arial" w:hAnsi="Arial" w:eastAsia="Calibri" w:cs="Arial"/>
          <w:color w:val="000000" w:themeColor="text1"/>
          <w:sz w:val="22"/>
        </w:rPr>
        <w:t>»</w:t>
      </w:r>
      <w:r w:rsidRPr="00F2763F">
        <w:rPr>
          <w:rFonts w:ascii="Arial" w:hAnsi="Arial" w:cs="Arial"/>
          <w:color w:val="000000" w:themeColor="text1"/>
          <w:sz w:val="22"/>
        </w:rPr>
        <w:t xml:space="preserve"> acorde con la Matriz 1. </w:t>
      </w:r>
    </w:p>
    <w:p w:rsidRPr="00F2763F" w:rsidR="000337E7" w:rsidP="000337E7" w:rsidRDefault="000337E7" w14:paraId="4E1E86DA" w14:textId="77777777">
      <w:pPr>
        <w:spacing w:before="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 xml:space="preserve">c) Identificar el rango en el cual se encuentra el Proceso de Contratación de acuerdo con el presupuesto oficial. </w:t>
      </w:r>
    </w:p>
    <w:p w:rsidRPr="00F2763F" w:rsidR="000337E7" w:rsidP="000337E7" w:rsidRDefault="000337E7" w14:paraId="04284612" w14:textId="77777777">
      <w:pPr>
        <w:spacing w:before="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 xml:space="preserve">d) Identificar la </w:t>
      </w:r>
      <w:r w:rsidRPr="00F2763F">
        <w:rPr>
          <w:rFonts w:ascii="Arial" w:hAnsi="Arial" w:eastAsia="Calibri" w:cs="Arial"/>
          <w:color w:val="000000" w:themeColor="text1"/>
          <w:sz w:val="22"/>
        </w:rPr>
        <w:t>«</w:t>
      </w:r>
      <w:r w:rsidRPr="00F2763F">
        <w:rPr>
          <w:rFonts w:ascii="Arial" w:hAnsi="Arial" w:cs="Arial"/>
          <w:color w:val="000000" w:themeColor="text1"/>
          <w:sz w:val="22"/>
        </w:rPr>
        <w:t>experiencia general</w:t>
      </w:r>
      <w:r w:rsidRPr="00F2763F">
        <w:rPr>
          <w:rFonts w:ascii="Arial" w:hAnsi="Arial" w:eastAsia="Calibri" w:cs="Arial"/>
          <w:color w:val="000000" w:themeColor="text1"/>
          <w:sz w:val="22"/>
        </w:rPr>
        <w:t>»</w:t>
      </w:r>
      <w:r w:rsidRPr="00F2763F">
        <w:rPr>
          <w:rFonts w:ascii="Arial" w:hAnsi="Arial" w:cs="Arial"/>
          <w:color w:val="000000" w:themeColor="text1"/>
          <w:sz w:val="22"/>
        </w:rPr>
        <w:t xml:space="preserve"> exigible acorde con la Matriz 1 teniendo en cuenta la actividad a contratar y el rango de la cuantía del Proceso de Contratación. </w:t>
      </w:r>
    </w:p>
    <w:p w:rsidRPr="00F2763F" w:rsidR="000337E7" w:rsidP="000337E7" w:rsidRDefault="000337E7" w14:paraId="1814D118" w14:textId="77777777">
      <w:pPr>
        <w:spacing w:before="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 xml:space="preserve">e) Identificar la </w:t>
      </w:r>
      <w:r w:rsidRPr="00F2763F">
        <w:rPr>
          <w:rFonts w:ascii="Arial" w:hAnsi="Arial" w:eastAsia="Calibri" w:cs="Arial"/>
          <w:color w:val="000000" w:themeColor="text1"/>
          <w:sz w:val="22"/>
        </w:rPr>
        <w:t>«</w:t>
      </w:r>
      <w:r w:rsidRPr="00F2763F">
        <w:rPr>
          <w:rFonts w:ascii="Arial" w:hAnsi="Arial" w:cs="Arial"/>
          <w:color w:val="000000" w:themeColor="text1"/>
          <w:sz w:val="22"/>
        </w:rPr>
        <w:t>experiencia específica</w:t>
      </w:r>
      <w:r w:rsidRPr="00F2763F">
        <w:rPr>
          <w:rFonts w:ascii="Arial" w:hAnsi="Arial" w:eastAsia="Calibri" w:cs="Arial"/>
          <w:color w:val="000000" w:themeColor="text1"/>
          <w:sz w:val="22"/>
        </w:rPr>
        <w:t>»</w:t>
      </w:r>
      <w:r w:rsidRPr="00F2763F">
        <w:rPr>
          <w:rFonts w:ascii="Arial" w:hAnsi="Arial" w:cs="Arial"/>
          <w:color w:val="000000" w:themeColor="text1"/>
          <w:sz w:val="22"/>
        </w:rPr>
        <w:t xml:space="preserve"> exigible y el porcentaje de dimensionamiento que se puede solicitar acorde con la longitud a ejecutar, de acuerdo con la cuantía del proceso de contratación. Cuando en la </w:t>
      </w:r>
      <w:r w:rsidRPr="00F2763F">
        <w:rPr>
          <w:rFonts w:ascii="Arial" w:hAnsi="Arial" w:eastAsia="Calibri" w:cs="Arial"/>
          <w:color w:val="000000" w:themeColor="text1"/>
          <w:sz w:val="22"/>
        </w:rPr>
        <w:t>«</w:t>
      </w:r>
      <w:r w:rsidRPr="00F2763F">
        <w:rPr>
          <w:rFonts w:ascii="Arial" w:hAnsi="Arial" w:cs="Arial"/>
          <w:color w:val="000000" w:themeColor="text1"/>
          <w:sz w:val="22"/>
        </w:rPr>
        <w:t>experiencia específica</w:t>
      </w:r>
      <w:r w:rsidRPr="00F2763F">
        <w:rPr>
          <w:rFonts w:ascii="Arial" w:hAnsi="Arial" w:eastAsia="Calibri" w:cs="Arial"/>
          <w:color w:val="000000" w:themeColor="text1"/>
          <w:sz w:val="22"/>
        </w:rPr>
        <w:t>»</w:t>
      </w:r>
      <w:r w:rsidRPr="00F2763F">
        <w:rPr>
          <w:rFonts w:ascii="Arial" w:hAnsi="Arial" w:cs="Arial"/>
          <w:color w:val="000000" w:themeColor="text1"/>
          <w:sz w:val="22"/>
        </w:rPr>
        <w:t xml:space="preserve"> se indiquen las siglas </w:t>
      </w:r>
      <w:r w:rsidRPr="00F2763F">
        <w:rPr>
          <w:rFonts w:ascii="Arial" w:hAnsi="Arial" w:cs="Arial"/>
          <w:i/>
          <w:iCs/>
          <w:color w:val="000000" w:themeColor="text1"/>
          <w:sz w:val="22"/>
        </w:rPr>
        <w:t>N.A</w:t>
      </w:r>
      <w:r w:rsidRPr="00F2763F">
        <w:rPr>
          <w:rFonts w:ascii="Arial" w:hAnsi="Arial" w:cs="Arial"/>
          <w:color w:val="000000" w:themeColor="text1"/>
          <w:sz w:val="22"/>
        </w:rPr>
        <w:t xml:space="preserve"> significa que la entidad estatal no puede exigir a los proponentes experiencia específica en los procesos de contratación. </w:t>
      </w:r>
    </w:p>
    <w:p w:rsidRPr="00F2763F" w:rsidR="000337E7" w:rsidP="000337E7" w:rsidRDefault="000337E7" w14:paraId="17C2030A" w14:textId="442B74CE">
      <w:pPr>
        <w:spacing w:before="120" w:after="120" w:line="276" w:lineRule="auto"/>
        <w:jc w:val="both"/>
        <w:rPr>
          <w:rFonts w:ascii="Arial" w:hAnsi="Arial" w:cs="Arial"/>
          <w:color w:val="000000" w:themeColor="text1"/>
          <w:sz w:val="22"/>
        </w:rPr>
      </w:pPr>
      <w:r w:rsidRPr="00F2763F">
        <w:rPr>
          <w:rFonts w:ascii="Arial" w:hAnsi="Arial" w:cs="Arial"/>
          <w:color w:val="000000" w:themeColor="text1"/>
          <w:sz w:val="22"/>
        </w:rPr>
        <w:tab/>
      </w:r>
      <w:r w:rsidRPr="00F2763F">
        <w:rPr>
          <w:rFonts w:ascii="Arial" w:hAnsi="Arial" w:cs="Arial"/>
          <w:color w:val="000000" w:themeColor="text1"/>
          <w:sz w:val="22"/>
        </w:rPr>
        <w:t>A continuación, se identifica la experiencia general y específica que la entidad estatal solicitará, de acuerdo con las características y parámetros explicados previamente:</w:t>
      </w:r>
    </w:p>
    <w:p w:rsidRPr="00F2763F" w:rsidR="000337E7" w:rsidP="000337E7" w:rsidRDefault="000337E7" w14:paraId="08FB5966" w14:textId="77360A65">
      <w:pPr>
        <w:spacing w:before="120" w:after="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a) De acuerdo con la Matriz 1 el tipo de infraestructura que se relaciona con el objeto contractual</w:t>
      </w:r>
      <w:r w:rsidRPr="00F2763F" w:rsidR="00B443A1">
        <w:rPr>
          <w:rFonts w:ascii="Arial" w:hAnsi="Arial" w:cs="Arial"/>
          <w:color w:val="000000" w:themeColor="text1"/>
          <w:sz w:val="22"/>
        </w:rPr>
        <w:t xml:space="preserve">, por ejemplo, </w:t>
      </w:r>
      <w:r w:rsidRPr="00F2763F">
        <w:rPr>
          <w:rFonts w:ascii="Arial" w:hAnsi="Arial" w:cs="Arial"/>
          <w:color w:val="000000" w:themeColor="text1"/>
          <w:sz w:val="22"/>
        </w:rPr>
        <w:t xml:space="preserve">es </w:t>
      </w:r>
      <w:r w:rsidRPr="00F2763F">
        <w:rPr>
          <w:rFonts w:ascii="Arial" w:hAnsi="Arial" w:eastAsia="Calibri" w:cs="Arial"/>
          <w:color w:val="000000" w:themeColor="text1"/>
          <w:sz w:val="22"/>
        </w:rPr>
        <w:t>«</w:t>
      </w:r>
      <w:r w:rsidRPr="00F2763F" w:rsidR="00B443A1">
        <w:rPr>
          <w:rFonts w:ascii="Arial" w:hAnsi="Arial" w:cs="Arial"/>
          <w:color w:val="000000" w:themeColor="text1"/>
          <w:sz w:val="22"/>
        </w:rPr>
        <w:t>2. OBRAS EN VÍAS TERCIARIAS</w:t>
      </w:r>
      <w:r w:rsidRPr="00F2763F">
        <w:rPr>
          <w:rFonts w:ascii="Arial" w:hAnsi="Arial" w:eastAsia="Calibri" w:cs="Arial"/>
          <w:color w:val="000000" w:themeColor="text1"/>
          <w:sz w:val="22"/>
        </w:rPr>
        <w:t>»</w:t>
      </w:r>
      <w:r w:rsidRPr="00F2763F">
        <w:rPr>
          <w:rFonts w:ascii="Arial" w:hAnsi="Arial" w:cs="Arial"/>
          <w:color w:val="000000" w:themeColor="text1"/>
          <w:sz w:val="22"/>
        </w:rPr>
        <w:t>.</w:t>
      </w:r>
    </w:p>
    <w:p w:rsidRPr="00F2763F" w:rsidR="000337E7" w:rsidP="000337E7" w:rsidRDefault="000337E7" w14:paraId="2DA14B76" w14:textId="1E477806">
      <w:pPr>
        <w:spacing w:before="120" w:after="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 xml:space="preserve">b) </w:t>
      </w:r>
      <w:r w:rsidRPr="00F2763F" w:rsidR="00B443A1">
        <w:rPr>
          <w:rFonts w:ascii="Arial" w:hAnsi="Arial" w:cs="Arial"/>
          <w:color w:val="000000" w:themeColor="text1"/>
          <w:sz w:val="22"/>
        </w:rPr>
        <w:t>Una de l</w:t>
      </w:r>
      <w:r w:rsidRPr="00F2763F">
        <w:rPr>
          <w:rFonts w:ascii="Arial" w:hAnsi="Arial" w:cs="Arial"/>
          <w:color w:val="000000" w:themeColor="text1"/>
          <w:sz w:val="22"/>
        </w:rPr>
        <w:t>a</w:t>
      </w:r>
      <w:r w:rsidRPr="00F2763F" w:rsidR="00B443A1">
        <w:rPr>
          <w:rFonts w:ascii="Arial" w:hAnsi="Arial" w:cs="Arial"/>
          <w:color w:val="000000" w:themeColor="text1"/>
          <w:sz w:val="22"/>
        </w:rPr>
        <w:t>s</w:t>
      </w:r>
      <w:r w:rsidRPr="00F2763F">
        <w:rPr>
          <w:rFonts w:ascii="Arial" w:hAnsi="Arial" w:cs="Arial"/>
          <w:color w:val="000000" w:themeColor="text1"/>
          <w:sz w:val="22"/>
        </w:rPr>
        <w:t xml:space="preserve"> actividad</w:t>
      </w:r>
      <w:r w:rsidRPr="00F2763F" w:rsidR="00B443A1">
        <w:rPr>
          <w:rFonts w:ascii="Arial" w:hAnsi="Arial" w:cs="Arial"/>
          <w:color w:val="000000" w:themeColor="text1"/>
          <w:sz w:val="22"/>
        </w:rPr>
        <w:t>es</w:t>
      </w:r>
      <w:r w:rsidRPr="00F2763F">
        <w:rPr>
          <w:rFonts w:ascii="Arial" w:hAnsi="Arial" w:cs="Arial"/>
          <w:color w:val="000000" w:themeColor="text1"/>
          <w:sz w:val="22"/>
        </w:rPr>
        <w:t xml:space="preserve"> que se relaciona </w:t>
      </w:r>
      <w:r w:rsidRPr="00F2763F" w:rsidR="00B443A1">
        <w:rPr>
          <w:rFonts w:ascii="Arial" w:hAnsi="Arial" w:cs="Arial"/>
          <w:color w:val="000000" w:themeColor="text1"/>
          <w:sz w:val="22"/>
        </w:rPr>
        <w:t xml:space="preserve">allí </w:t>
      </w:r>
      <w:r w:rsidRPr="00F2763F">
        <w:rPr>
          <w:rFonts w:ascii="Arial" w:hAnsi="Arial" w:cs="Arial"/>
          <w:color w:val="000000" w:themeColor="text1"/>
          <w:sz w:val="22"/>
        </w:rPr>
        <w:t xml:space="preserve">es el numeral </w:t>
      </w:r>
      <w:r w:rsidRPr="00F2763F" w:rsidR="00B443A1">
        <w:rPr>
          <w:rFonts w:ascii="Arial" w:hAnsi="Arial" w:eastAsia="Calibri" w:cs="Arial"/>
          <w:color w:val="000000" w:themeColor="text1"/>
          <w:sz w:val="22"/>
        </w:rPr>
        <w:t>«</w:t>
      </w:r>
      <w:r w:rsidRPr="00F2763F" w:rsidR="00B443A1">
        <w:rPr>
          <w:rFonts w:ascii="Arial" w:hAnsi="Arial" w:cs="Arial"/>
          <w:color w:val="000000" w:themeColor="text1"/>
          <w:sz w:val="22"/>
        </w:rPr>
        <w:t>2.2 MEJORAMIENTO EN VÍAS TERCIARIAS</w:t>
      </w:r>
      <w:r w:rsidRPr="00F2763F" w:rsidR="00B443A1">
        <w:rPr>
          <w:rFonts w:ascii="Arial" w:hAnsi="Arial" w:eastAsia="Calibri" w:cs="Arial"/>
          <w:color w:val="000000" w:themeColor="text1"/>
          <w:sz w:val="22"/>
        </w:rPr>
        <w:t>»</w:t>
      </w:r>
      <w:r w:rsidRPr="00F2763F">
        <w:rPr>
          <w:rFonts w:ascii="Arial" w:hAnsi="Arial" w:cs="Arial"/>
          <w:color w:val="000000" w:themeColor="text1"/>
          <w:sz w:val="22"/>
        </w:rPr>
        <w:t>.</w:t>
      </w:r>
    </w:p>
    <w:p w:rsidRPr="00F2763F" w:rsidR="000337E7" w:rsidP="000337E7" w:rsidRDefault="000337E7" w14:paraId="1FD8CA8E" w14:textId="288B5D4E">
      <w:pPr>
        <w:spacing w:before="120" w:after="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 xml:space="preserve">c) </w:t>
      </w:r>
      <w:r w:rsidRPr="00F2763F">
        <w:rPr>
          <w:rFonts w:ascii="Arial" w:hAnsi="Arial" w:eastAsia="Calibri" w:cs="Arial"/>
          <w:color w:val="000000" w:themeColor="text1"/>
          <w:sz w:val="22"/>
        </w:rPr>
        <w:t>La experiencia general que se debe solicitar en este proceso de contratación es «</w:t>
      </w:r>
      <w:r w:rsidRPr="00F2763F" w:rsidR="00B443A1">
        <w:rPr>
          <w:rFonts w:ascii="Arial" w:hAnsi="Arial" w:eastAsia="Calibri" w:cs="Arial"/>
          <w:color w:val="000000" w:themeColor="text1"/>
          <w:sz w:val="22"/>
        </w:rPr>
        <w:t xml:space="preserve">CONSTRUCCIÓN O MEJORAMIENTO EN </w:t>
      </w:r>
      <w:r w:rsidRPr="00F2763F" w:rsidR="00B443A1">
        <w:rPr>
          <w:rFonts w:ascii="Arial" w:hAnsi="Arial" w:eastAsia="Calibri" w:cs="Arial"/>
          <w:i/>
          <w:iCs/>
          <w:color w:val="000000" w:themeColor="text1"/>
          <w:sz w:val="22"/>
        </w:rPr>
        <w:t>PAVIMENTO ASFALTICO</w:t>
      </w:r>
      <w:r w:rsidRPr="00F2763F" w:rsidR="00B443A1">
        <w:rPr>
          <w:rFonts w:ascii="Arial" w:hAnsi="Arial" w:eastAsia="Calibri" w:cs="Arial"/>
          <w:color w:val="000000" w:themeColor="text1"/>
          <w:sz w:val="22"/>
        </w:rPr>
        <w:t xml:space="preserve"> O CONCRETO HIDRÁULICO O PLACA HUELLA DE VÍAS PRIMARIAS O SECUNDARIAS O VÍAS TERCIARIAS O VÍAS URBANAS O PISTAS DE AEROPUERTOS</w:t>
      </w:r>
      <w:r w:rsidRPr="00F2763F">
        <w:rPr>
          <w:rFonts w:ascii="Arial" w:hAnsi="Arial" w:eastAsia="Calibri" w:cs="Arial"/>
          <w:color w:val="000000" w:themeColor="text1"/>
          <w:sz w:val="22"/>
        </w:rPr>
        <w:t>»</w:t>
      </w:r>
      <w:r w:rsidRPr="00F2763F" w:rsidR="00B443A1">
        <w:rPr>
          <w:rFonts w:ascii="Arial" w:hAnsi="Arial" w:eastAsia="Calibri" w:cs="Arial"/>
          <w:color w:val="000000" w:themeColor="text1"/>
          <w:sz w:val="22"/>
        </w:rPr>
        <w:t xml:space="preserve"> (cursivas propias)</w:t>
      </w:r>
      <w:r w:rsidRPr="00F2763F">
        <w:rPr>
          <w:rFonts w:ascii="Arial" w:hAnsi="Arial" w:eastAsia="Calibri" w:cs="Arial"/>
          <w:color w:val="000000" w:themeColor="text1"/>
          <w:sz w:val="22"/>
        </w:rPr>
        <w:t xml:space="preserve"> y la entidad no podrá modificarla, dado que así ha sido establecida en la Matriz 1 </w:t>
      </w:r>
      <w:r w:rsidRPr="00F2763F">
        <w:rPr>
          <w:rFonts w:ascii="Arial" w:hAnsi="Arial" w:cs="Arial"/>
          <w:color w:val="000000" w:themeColor="text1"/>
          <w:sz w:val="22"/>
        </w:rPr>
        <w:t>–</w:t>
      </w:r>
      <w:r w:rsidRPr="00F2763F">
        <w:rPr>
          <w:rFonts w:ascii="Arial" w:hAnsi="Arial" w:eastAsia="Calibri" w:cs="Arial"/>
          <w:color w:val="000000" w:themeColor="text1"/>
          <w:sz w:val="22"/>
        </w:rPr>
        <w:t xml:space="preserve"> Experiencia</w:t>
      </w:r>
      <w:r w:rsidRPr="00F2763F" w:rsidR="009217E4">
        <w:rPr>
          <w:rFonts w:ascii="Arial" w:hAnsi="Arial" w:eastAsia="Calibri" w:cs="Arial"/>
          <w:color w:val="000000" w:themeColor="text1"/>
          <w:sz w:val="22"/>
        </w:rPr>
        <w:t>.</w:t>
      </w:r>
    </w:p>
    <w:p w:rsidRPr="00F2763F" w:rsidR="00362C4F" w:rsidP="00362C4F" w:rsidRDefault="000337E7" w14:paraId="6D11118D" w14:textId="001B2569">
      <w:pPr>
        <w:spacing w:before="120" w:after="120" w:line="276" w:lineRule="auto"/>
        <w:ind w:firstLine="708"/>
        <w:jc w:val="both"/>
        <w:rPr>
          <w:rFonts w:ascii="Arial" w:hAnsi="Arial" w:eastAsia="Calibri" w:cs="Arial"/>
          <w:color w:val="000000" w:themeColor="text1"/>
          <w:sz w:val="22"/>
        </w:rPr>
      </w:pPr>
      <w:r w:rsidRPr="00F2763F">
        <w:rPr>
          <w:rFonts w:ascii="Arial" w:hAnsi="Arial" w:cs="Arial"/>
          <w:color w:val="000000" w:themeColor="text1"/>
          <w:sz w:val="22"/>
        </w:rPr>
        <w:t xml:space="preserve">d) </w:t>
      </w:r>
      <w:r w:rsidRPr="00F2763F">
        <w:rPr>
          <w:rFonts w:ascii="Arial" w:hAnsi="Arial" w:eastAsia="Calibri" w:cs="Arial"/>
          <w:color w:val="000000" w:themeColor="text1"/>
          <w:sz w:val="22"/>
        </w:rPr>
        <w:t>La experiencia específica cambia dependiendo la cuantía del proceso de contratación: i) menos de 100 SMMLV y ii) Entre 100 y 1.000 SMMLV: La entidad estatal no puede exigir ningún tipo de experiencia específica en sus procesos de contratación; i</w:t>
      </w:r>
      <w:r w:rsidRPr="00F2763F" w:rsidR="00362C4F">
        <w:rPr>
          <w:rFonts w:ascii="Arial" w:hAnsi="Arial" w:eastAsia="Calibri" w:cs="Arial"/>
          <w:color w:val="000000" w:themeColor="text1"/>
          <w:sz w:val="22"/>
        </w:rPr>
        <w:t>i</w:t>
      </w:r>
      <w:r w:rsidRPr="00F2763F">
        <w:rPr>
          <w:rFonts w:ascii="Arial" w:hAnsi="Arial" w:eastAsia="Calibri" w:cs="Arial"/>
          <w:color w:val="000000" w:themeColor="text1"/>
          <w:sz w:val="22"/>
        </w:rPr>
        <w:t>i) mayores a 1.001 SMMLV</w:t>
      </w:r>
      <w:r w:rsidRPr="00F2763F" w:rsidR="00362C4F">
        <w:rPr>
          <w:rFonts w:ascii="Arial" w:hAnsi="Arial" w:eastAsia="Calibri" w:cs="Arial"/>
          <w:color w:val="000000" w:themeColor="text1"/>
          <w:sz w:val="22"/>
        </w:rPr>
        <w:t xml:space="preserve"> y menores 27.000 SMMLV</w:t>
      </w:r>
      <w:r w:rsidRPr="00F2763F">
        <w:rPr>
          <w:rFonts w:ascii="Arial" w:hAnsi="Arial" w:eastAsia="Calibri" w:cs="Arial"/>
          <w:color w:val="000000" w:themeColor="text1"/>
          <w:sz w:val="22"/>
        </w:rPr>
        <w:t>, la entidad deberá exigir «</w:t>
      </w:r>
      <w:r w:rsidRPr="00F2763F" w:rsidR="00362C4F">
        <w:rPr>
          <w:rFonts w:ascii="Arial" w:hAnsi="Arial" w:eastAsia="Calibri" w:cs="Arial"/>
          <w:color w:val="000000" w:themeColor="text1"/>
          <w:sz w:val="22"/>
        </w:rPr>
        <w:t>por lo menos un (1) contrato cuya longitud intervenida corresponda al 50% de la longitud de vía a construir mediante el presente proceso de contratación»; y iv) mayores a 27.000 SMMLV, la entidad deberá exigir «por lo menos (1) de los contratos válidos aportados debe acreditar que la longitud intervenida corresponda al 100% de la longitud de vía a construir mediante el presente proceso de contratación».</w:t>
      </w:r>
    </w:p>
    <w:p w:rsidRPr="00F2763F" w:rsidR="000337E7" w:rsidP="000337E7" w:rsidRDefault="000337E7" w14:paraId="49F8B2D5" w14:textId="77777777">
      <w:pPr>
        <w:spacing w:before="120" w:after="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 xml:space="preserve">En este sentido, la </w:t>
      </w:r>
      <w:r w:rsidRPr="00F2763F">
        <w:rPr>
          <w:rFonts w:ascii="Arial" w:hAnsi="Arial" w:eastAsia="Calibri" w:cs="Arial"/>
          <w:color w:val="000000" w:themeColor="text1"/>
          <w:sz w:val="22"/>
        </w:rPr>
        <w:t>«</w:t>
      </w:r>
      <w:r w:rsidRPr="00F2763F">
        <w:rPr>
          <w:rFonts w:ascii="Arial" w:hAnsi="Arial" w:cs="Arial"/>
          <w:color w:val="000000" w:themeColor="text1"/>
          <w:sz w:val="22"/>
        </w:rPr>
        <w:t>experiencia general</w:t>
      </w:r>
      <w:r w:rsidRPr="00F2763F">
        <w:rPr>
          <w:rFonts w:ascii="Arial" w:hAnsi="Arial" w:eastAsia="Calibri" w:cs="Arial"/>
          <w:color w:val="000000" w:themeColor="text1"/>
          <w:sz w:val="22"/>
        </w:rPr>
        <w:t>»</w:t>
      </w:r>
      <w:r w:rsidRPr="00F2763F">
        <w:rPr>
          <w:rFonts w:ascii="Arial" w:hAnsi="Arial" w:cs="Arial"/>
          <w:color w:val="000000" w:themeColor="text1"/>
          <w:sz w:val="22"/>
        </w:rPr>
        <w:t xml:space="preserve"> y la </w:t>
      </w:r>
      <w:r w:rsidRPr="00F2763F">
        <w:rPr>
          <w:rFonts w:ascii="Arial" w:hAnsi="Arial" w:eastAsia="Calibri" w:cs="Arial"/>
          <w:color w:val="000000" w:themeColor="text1"/>
          <w:sz w:val="22"/>
        </w:rPr>
        <w:t>«</w:t>
      </w:r>
      <w:r w:rsidRPr="00F2763F">
        <w:rPr>
          <w:rFonts w:ascii="Arial" w:hAnsi="Arial" w:cs="Arial"/>
          <w:color w:val="000000" w:themeColor="text1"/>
          <w:sz w:val="22"/>
        </w:rPr>
        <w:t>experiencia específica</w:t>
      </w:r>
      <w:r w:rsidRPr="00F2763F">
        <w:rPr>
          <w:rFonts w:ascii="Arial" w:hAnsi="Arial" w:eastAsia="Calibri" w:cs="Arial"/>
          <w:color w:val="000000" w:themeColor="text1"/>
          <w:sz w:val="22"/>
        </w:rPr>
        <w:t>»</w:t>
      </w:r>
      <w:r w:rsidRPr="00F2763F">
        <w:rPr>
          <w:rFonts w:ascii="Arial" w:hAnsi="Arial" w:cs="Arial"/>
          <w:color w:val="000000" w:themeColor="text1"/>
          <w:sz w:val="22"/>
        </w:rPr>
        <w:t xml:space="preserve"> que requiera la entidad para acreditar la experiencia en el proceso de contratación es el resultado de </w:t>
      </w:r>
      <w:r w:rsidRPr="00F2763F">
        <w:rPr>
          <w:rFonts w:ascii="Arial" w:hAnsi="Arial" w:cs="Arial"/>
          <w:color w:val="000000" w:themeColor="text1"/>
          <w:sz w:val="22"/>
        </w:rPr>
        <w:lastRenderedPageBreak/>
        <w:t>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w:t>
      </w:r>
    </w:p>
    <w:p w:rsidRPr="00F2763F" w:rsidR="000337E7" w:rsidP="000337E7" w:rsidRDefault="000337E7" w14:paraId="64F171D7" w14:textId="04847358">
      <w:pPr>
        <w:spacing w:before="120" w:line="276" w:lineRule="auto"/>
        <w:ind w:firstLine="709"/>
        <w:jc w:val="both"/>
        <w:rPr>
          <w:rFonts w:ascii="Arial" w:hAnsi="Arial" w:cs="Arial"/>
          <w:color w:val="000000" w:themeColor="text1"/>
          <w:sz w:val="22"/>
        </w:rPr>
      </w:pPr>
      <w:r w:rsidRPr="00F2763F">
        <w:rPr>
          <w:rFonts w:ascii="Arial" w:hAnsi="Arial" w:cs="Arial"/>
          <w:color w:val="000000" w:themeColor="text1"/>
          <w:sz w:val="22"/>
        </w:rPr>
        <w:t xml:space="preserve">Teniendo en cuenta que la «Matriz 1 - Experiencia» de los Documentos Tipo Versión 1 no contempla como experiencia general de las actividades a contratar, obras en asfalto natural o </w:t>
      </w:r>
      <w:proofErr w:type="spellStart"/>
      <w:r w:rsidRPr="00F2763F">
        <w:rPr>
          <w:rFonts w:ascii="Arial" w:hAnsi="Arial" w:cs="Arial"/>
          <w:color w:val="000000" w:themeColor="text1"/>
          <w:sz w:val="22"/>
        </w:rPr>
        <w:t>asfaltita</w:t>
      </w:r>
      <w:proofErr w:type="spellEnd"/>
      <w:r w:rsidRPr="00F2763F">
        <w:rPr>
          <w:rFonts w:ascii="Arial" w:hAnsi="Arial" w:cs="Arial"/>
          <w:color w:val="000000" w:themeColor="text1"/>
          <w:sz w:val="22"/>
        </w:rPr>
        <w:t>, no es posible que los proponentes acrediten experiencia en esta actividad, puesto que no es equivalente a la experiencia general de la matriz que se refiere al «PAVIMENTO ASFÁLTICO O CONCRETO HIDRÁULICO».</w:t>
      </w:r>
      <w:r w:rsidRPr="00F2763F" w:rsidR="00961D65">
        <w:rPr>
          <w:rFonts w:ascii="Arial" w:hAnsi="Arial" w:cs="Arial"/>
          <w:color w:val="000000" w:themeColor="text1"/>
          <w:sz w:val="22"/>
        </w:rPr>
        <w:t xml:space="preserve"> Estos últimos, de acuerdo al Anexo 3−Glosario, son entendidos como:</w:t>
      </w:r>
    </w:p>
    <w:p w:rsidRPr="00F2763F" w:rsidR="00961D65" w:rsidP="00961D65" w:rsidRDefault="00961D65" w14:paraId="0D0BE61F" w14:textId="77777777">
      <w:pPr>
        <w:pStyle w:val="Invias-VietaNumerada"/>
        <w:autoSpaceDE w:val="0"/>
        <w:autoSpaceDN w:val="0"/>
        <w:adjustRightInd w:val="0"/>
        <w:spacing w:before="0" w:after="0"/>
        <w:ind w:left="851" w:right="758"/>
        <w:rPr>
          <w:rFonts w:ascii="Arial" w:hAnsi="Arial" w:cs="Arial"/>
          <w:color w:val="000000" w:themeColor="text1"/>
          <w:sz w:val="20"/>
          <w:szCs w:val="20"/>
          <w:lang w:val="es-CO"/>
        </w:rPr>
      </w:pPr>
    </w:p>
    <w:p w:rsidRPr="00F2763F" w:rsidR="00961D65" w:rsidP="00961D65" w:rsidRDefault="00961D65" w14:paraId="6849A473" w14:textId="31985AA4">
      <w:pPr>
        <w:ind w:left="709" w:right="758"/>
        <w:jc w:val="both"/>
        <w:rPr>
          <w:rFonts w:ascii="Arial" w:hAnsi="Arial" w:eastAsia="Times New Roman" w:cs="Arial"/>
          <w:color w:val="000000" w:themeColor="text1"/>
          <w:sz w:val="20"/>
          <w:szCs w:val="20"/>
          <w:lang w:val="es-CO" w:eastAsia="es-ES"/>
        </w:rPr>
      </w:pPr>
      <w:r w:rsidRPr="00F2763F">
        <w:rPr>
          <w:rFonts w:ascii="Arial" w:hAnsi="Arial" w:eastAsia="Times New Roman" w:cs="Arial"/>
          <w:color w:val="000000" w:themeColor="text1"/>
          <w:sz w:val="20"/>
          <w:szCs w:val="20"/>
          <w:lang w:val="es-CO" w:eastAsia="es-ES"/>
        </w:rPr>
        <w:t>2.43</w:t>
      </w:r>
      <w:r w:rsidRPr="00F2763F">
        <w:rPr>
          <w:rFonts w:ascii="Arial" w:hAnsi="Arial" w:eastAsia="Times New Roman" w:cs="Arial"/>
          <w:color w:val="000000" w:themeColor="text1"/>
          <w:sz w:val="20"/>
          <w:szCs w:val="20"/>
          <w:lang w:val="es-CO" w:eastAsia="es-ES"/>
        </w:rPr>
        <w:tab/>
      </w:r>
      <w:r w:rsidRPr="00F2763F">
        <w:rPr>
          <w:rFonts w:ascii="Arial" w:hAnsi="Arial" w:eastAsia="Times New Roman" w:cs="Arial"/>
          <w:b/>
          <w:bCs/>
          <w:color w:val="000000" w:themeColor="text1"/>
          <w:sz w:val="20"/>
          <w:szCs w:val="20"/>
          <w:lang w:val="es-CO" w:eastAsia="es-ES"/>
        </w:rPr>
        <w:t>Pavimentos Asfálticos y/o Pavimentos de Concreto Hidráulico reforzado</w:t>
      </w:r>
      <w:r w:rsidRPr="00F2763F">
        <w:rPr>
          <w:rFonts w:ascii="Arial" w:hAnsi="Arial" w:eastAsia="Times New Roman" w:cs="Arial"/>
          <w:color w:val="000000" w:themeColor="text1"/>
          <w:sz w:val="20"/>
          <w:szCs w:val="20"/>
          <w:lang w:val="es-CO" w:eastAsia="es-ES"/>
        </w:rPr>
        <w:t>: Es la Estructura constituida por un conjunto de capas superpuestas, adecuadamente compactados, que se construyen sobre la subrasante con el objeto de soportar las cargas del tránsito durante un periodo de varios años, brindando una superficie de rodamiento uniforme, cómoda y segura. Dichas capas superficiales se encuentran en contacto directo con el tráfico de vehículos o aeronaves y pueden estar constituidas en concreto asfáltico o en concreto hidráulico reforzado.</w:t>
      </w:r>
    </w:p>
    <w:p w:rsidRPr="00F2763F" w:rsidR="00961D65" w:rsidP="00961D65" w:rsidRDefault="00961D65" w14:paraId="3CDA112E" w14:textId="77777777">
      <w:pPr>
        <w:ind w:left="709" w:right="758"/>
        <w:jc w:val="both"/>
        <w:rPr>
          <w:rFonts w:ascii="Arial" w:hAnsi="Arial" w:cs="Arial"/>
          <w:color w:val="000000" w:themeColor="text1"/>
          <w:sz w:val="22"/>
          <w:lang w:val="es-CO"/>
        </w:rPr>
      </w:pPr>
    </w:p>
    <w:p w:rsidRPr="00F2763F" w:rsidR="000337E7" w:rsidP="000337E7" w:rsidRDefault="000337E7" w14:paraId="1DA9247E" w14:textId="3B86084F">
      <w:pPr>
        <w:spacing w:before="120" w:line="276" w:lineRule="auto"/>
        <w:ind w:firstLine="709"/>
        <w:jc w:val="both"/>
        <w:rPr>
          <w:rFonts w:ascii="Arial" w:hAnsi="Arial" w:cs="Arial"/>
          <w:color w:val="000000" w:themeColor="text1"/>
          <w:sz w:val="22"/>
        </w:rPr>
      </w:pPr>
      <w:r w:rsidRPr="00F2763F">
        <w:rPr>
          <w:rFonts w:ascii="Arial" w:hAnsi="Arial" w:cs="Arial"/>
          <w:color w:val="000000" w:themeColor="text1"/>
          <w:sz w:val="22"/>
        </w:rPr>
        <w:t>No obstante, la Agencia Nacional de Contratación Pública - Colombia Compra Eficiente, en coordinación con el Departamento Nacional de Planeación (DNP) y el Ministerio de Transporte</w:t>
      </w:r>
      <w:r w:rsidRPr="00F2763F" w:rsidR="00E01926">
        <w:rPr>
          <w:rFonts w:ascii="Arial" w:hAnsi="Arial" w:cs="Arial"/>
          <w:color w:val="000000" w:themeColor="text1"/>
          <w:sz w:val="22"/>
        </w:rPr>
        <w:t xml:space="preserve">, en ejercicio de su </w:t>
      </w:r>
      <w:r w:rsidRPr="00F2763F">
        <w:rPr>
          <w:rFonts w:ascii="Arial" w:hAnsi="Arial" w:cs="Arial"/>
          <w:color w:val="000000" w:themeColor="text1"/>
          <w:sz w:val="22"/>
        </w:rPr>
        <w:t>deber de revisar periódicamente el contenido de los Documentos Tipo, con el fin de adaptarlos a la realidad de la contratación del país</w:t>
      </w:r>
      <w:r w:rsidRPr="00F2763F" w:rsidR="00E01926">
        <w:rPr>
          <w:rFonts w:ascii="Arial" w:hAnsi="Arial" w:cs="Arial"/>
          <w:color w:val="000000" w:themeColor="text1"/>
          <w:sz w:val="22"/>
        </w:rPr>
        <w:t xml:space="preserve">, el </w:t>
      </w:r>
      <w:r w:rsidRPr="00F2763F">
        <w:rPr>
          <w:rFonts w:ascii="Arial" w:hAnsi="Arial" w:cs="Arial"/>
          <w:color w:val="000000" w:themeColor="text1"/>
          <w:sz w:val="22"/>
        </w:rPr>
        <w:t xml:space="preserve">21 de diciembre de 2019 </w:t>
      </w:r>
      <w:r w:rsidRPr="00F2763F" w:rsidR="00801DD8">
        <w:rPr>
          <w:rFonts w:ascii="Arial" w:hAnsi="Arial" w:cs="Arial"/>
          <w:color w:val="000000" w:themeColor="text1"/>
          <w:sz w:val="22"/>
        </w:rPr>
        <w:t>publicó</w:t>
      </w:r>
      <w:r w:rsidRPr="00F2763F">
        <w:rPr>
          <w:rFonts w:ascii="Arial" w:hAnsi="Arial" w:cs="Arial"/>
          <w:color w:val="000000" w:themeColor="text1"/>
          <w:sz w:val="22"/>
        </w:rPr>
        <w:t xml:space="preserve"> para comentarios los Documentos Tipo de licitación de obra pública de infraestructura de transporte Versión 2, donde los proponentes manifestaron sus observaciones con relación a la Matriz 1, señalando que era necesario validar la experiencia en obras ejecutadas con asfalto natural o </w:t>
      </w:r>
      <w:proofErr w:type="spellStart"/>
      <w:r w:rsidRPr="00F2763F">
        <w:rPr>
          <w:rFonts w:ascii="Arial" w:hAnsi="Arial" w:cs="Arial"/>
          <w:color w:val="000000" w:themeColor="text1"/>
          <w:sz w:val="22"/>
        </w:rPr>
        <w:t>asfaltita</w:t>
      </w:r>
      <w:proofErr w:type="spellEnd"/>
      <w:r w:rsidRPr="00F2763F">
        <w:rPr>
          <w:rFonts w:ascii="Arial" w:hAnsi="Arial" w:cs="Arial"/>
          <w:color w:val="000000" w:themeColor="text1"/>
          <w:sz w:val="22"/>
        </w:rPr>
        <w:t xml:space="preserve">, ya que los contratos que han celebrado y mediante los que han adquirido su experiencia en los últimos años incluyen este material. </w:t>
      </w:r>
    </w:p>
    <w:p w:rsidRPr="00F2763F" w:rsidR="00801DD8" w:rsidP="00801DD8" w:rsidRDefault="000337E7" w14:paraId="6D086045" w14:textId="38F6D98D">
      <w:pPr>
        <w:spacing w:before="120" w:line="276" w:lineRule="auto"/>
        <w:ind w:firstLine="709"/>
        <w:jc w:val="both"/>
        <w:rPr>
          <w:rFonts w:ascii="Arial" w:hAnsi="Arial" w:cs="Arial"/>
          <w:color w:val="000000" w:themeColor="text1"/>
          <w:sz w:val="22"/>
        </w:rPr>
      </w:pPr>
      <w:r w:rsidRPr="00F2763F">
        <w:rPr>
          <w:rFonts w:ascii="Arial" w:hAnsi="Arial" w:cs="Arial"/>
          <w:color w:val="000000" w:themeColor="text1"/>
          <w:sz w:val="22"/>
        </w:rPr>
        <w:t xml:space="preserve">La observación fue acogida por la Agencia, por lo que en la </w:t>
      </w:r>
      <w:r w:rsidRPr="00F2763F" w:rsidR="00801DD8">
        <w:rPr>
          <w:rFonts w:ascii="Arial" w:hAnsi="Arial" w:cs="Arial"/>
          <w:color w:val="000000" w:themeColor="text1"/>
          <w:sz w:val="22"/>
        </w:rPr>
        <w:t>V</w:t>
      </w:r>
      <w:r w:rsidRPr="00F2763F">
        <w:rPr>
          <w:rFonts w:ascii="Arial" w:hAnsi="Arial" w:cs="Arial"/>
          <w:color w:val="000000" w:themeColor="text1"/>
          <w:sz w:val="22"/>
        </w:rPr>
        <w:t xml:space="preserve">ersión 2 de los Documentos Tipo, la Matriz 1 incluye: «Nota: Será válida la experiencia que haya sido ejecutada a través de Construcción o Mejoramiento o Mantenimiento de Vías en Asfalto Natural o </w:t>
      </w:r>
      <w:proofErr w:type="spellStart"/>
      <w:r w:rsidRPr="00F2763F">
        <w:rPr>
          <w:rFonts w:ascii="Arial" w:hAnsi="Arial" w:cs="Arial"/>
          <w:color w:val="000000" w:themeColor="text1"/>
          <w:sz w:val="22"/>
        </w:rPr>
        <w:t>Asfaltita</w:t>
      </w:r>
      <w:proofErr w:type="spellEnd"/>
      <w:r w:rsidRPr="00F2763F">
        <w:rPr>
          <w:rFonts w:ascii="Arial" w:hAnsi="Arial" w:cs="Arial"/>
          <w:color w:val="000000" w:themeColor="text1"/>
          <w:sz w:val="22"/>
        </w:rPr>
        <w:t>». Estos Documentos Tipo fueron publicados el 14 de febrero de 2020 y la Resolución No. 0045 de 2020 de Colombia Compra Eficiente los adoptó, por lo que rigen desde el 10 de marzo de 2020, salvo para los procedimientos cuyo aviso de convocatoria se haya publicado antes de esa fecha</w:t>
      </w:r>
      <w:r w:rsidRPr="00F2763F">
        <w:rPr>
          <w:rStyle w:val="Refdenotaalpie"/>
          <w:rFonts w:ascii="Arial" w:hAnsi="Arial" w:cs="Arial"/>
          <w:color w:val="000000" w:themeColor="text1"/>
          <w:sz w:val="22"/>
        </w:rPr>
        <w:footnoteReference w:id="3"/>
      </w:r>
      <w:r w:rsidRPr="00F2763F" w:rsidR="00801DD8">
        <w:rPr>
          <w:rFonts w:ascii="Arial" w:hAnsi="Arial" w:cs="Arial"/>
          <w:color w:val="000000" w:themeColor="text1"/>
          <w:sz w:val="22"/>
        </w:rPr>
        <w:t xml:space="preserve">, en los cuales, como ya se dijo, no es posible que </w:t>
      </w:r>
      <w:r w:rsidRPr="00F2763F" w:rsidR="00801DD8">
        <w:rPr>
          <w:rFonts w:ascii="Arial" w:hAnsi="Arial" w:cs="Arial"/>
          <w:color w:val="000000" w:themeColor="text1"/>
          <w:sz w:val="22"/>
        </w:rPr>
        <w:lastRenderedPageBreak/>
        <w:t>los proponentes acrediten experiencia en esta actividad, puesto que no es equivalente a la experiencia general de la matriz que se refiere al «PAVIMENTO ASFÁLTICO O CONCRETO HIDRÁULICO».</w:t>
      </w:r>
    </w:p>
    <w:p w:rsidRPr="00F2763F" w:rsidR="00362C4F" w:rsidP="00362C4F" w:rsidRDefault="00362C4F" w14:paraId="5CFA3229" w14:textId="4501040B">
      <w:pPr>
        <w:spacing w:before="120" w:after="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En efecto, en la Versión 2 de los Documentos Tipo, la experiencia general y específica que la entidad estatal solicitará, será el siguiente:</w:t>
      </w:r>
    </w:p>
    <w:p w:rsidRPr="00F2763F" w:rsidR="00362C4F" w:rsidP="00362C4F" w:rsidRDefault="00362C4F" w14:paraId="05633985" w14:textId="77777777">
      <w:pPr>
        <w:spacing w:before="120" w:after="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 xml:space="preserve">a) De acuerdo con la Matriz 1 el tipo de infraestructura que se relaciona con el objeto contractual, por ejemplo, es </w:t>
      </w:r>
      <w:r w:rsidRPr="00F2763F">
        <w:rPr>
          <w:rFonts w:ascii="Arial" w:hAnsi="Arial" w:eastAsia="Calibri" w:cs="Arial"/>
          <w:color w:val="000000" w:themeColor="text1"/>
          <w:sz w:val="22"/>
        </w:rPr>
        <w:t>«</w:t>
      </w:r>
      <w:r w:rsidRPr="00F2763F">
        <w:rPr>
          <w:rFonts w:ascii="Arial" w:hAnsi="Arial" w:cs="Arial"/>
          <w:color w:val="000000" w:themeColor="text1"/>
          <w:sz w:val="22"/>
        </w:rPr>
        <w:t>2. OBRAS EN VÍAS TERCIARIAS</w:t>
      </w:r>
      <w:r w:rsidRPr="00F2763F">
        <w:rPr>
          <w:rFonts w:ascii="Arial" w:hAnsi="Arial" w:eastAsia="Calibri" w:cs="Arial"/>
          <w:color w:val="000000" w:themeColor="text1"/>
          <w:sz w:val="22"/>
        </w:rPr>
        <w:t>»</w:t>
      </w:r>
      <w:r w:rsidRPr="00F2763F">
        <w:rPr>
          <w:rFonts w:ascii="Arial" w:hAnsi="Arial" w:cs="Arial"/>
          <w:color w:val="000000" w:themeColor="text1"/>
          <w:sz w:val="22"/>
        </w:rPr>
        <w:t>.</w:t>
      </w:r>
    </w:p>
    <w:p w:rsidRPr="00F2763F" w:rsidR="00362C4F" w:rsidP="00362C4F" w:rsidRDefault="00362C4F" w14:paraId="4AA26900" w14:textId="77777777">
      <w:pPr>
        <w:spacing w:before="120" w:after="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 xml:space="preserve">b) Una de las actividades que se relaciona allí es el numeral </w:t>
      </w:r>
      <w:r w:rsidRPr="00F2763F">
        <w:rPr>
          <w:rFonts w:ascii="Arial" w:hAnsi="Arial" w:eastAsia="Calibri" w:cs="Arial"/>
          <w:color w:val="000000" w:themeColor="text1"/>
          <w:sz w:val="22"/>
        </w:rPr>
        <w:t>«</w:t>
      </w:r>
      <w:r w:rsidRPr="00F2763F">
        <w:rPr>
          <w:rFonts w:ascii="Arial" w:hAnsi="Arial" w:cs="Arial"/>
          <w:color w:val="000000" w:themeColor="text1"/>
          <w:sz w:val="22"/>
        </w:rPr>
        <w:t>2.2 MEJORAMIENTO EN VÍAS TERCIARIAS</w:t>
      </w:r>
      <w:r w:rsidRPr="00F2763F">
        <w:rPr>
          <w:rFonts w:ascii="Arial" w:hAnsi="Arial" w:eastAsia="Calibri" w:cs="Arial"/>
          <w:color w:val="000000" w:themeColor="text1"/>
          <w:sz w:val="22"/>
        </w:rPr>
        <w:t>»</w:t>
      </w:r>
      <w:r w:rsidRPr="00F2763F">
        <w:rPr>
          <w:rFonts w:ascii="Arial" w:hAnsi="Arial" w:cs="Arial"/>
          <w:color w:val="000000" w:themeColor="text1"/>
          <w:sz w:val="22"/>
        </w:rPr>
        <w:t>.</w:t>
      </w:r>
    </w:p>
    <w:p w:rsidRPr="00F2763F" w:rsidR="00362C4F" w:rsidP="00C13C45" w:rsidRDefault="00362C4F" w14:paraId="53A2FBFE" w14:textId="0A2BD1FE">
      <w:pPr>
        <w:spacing w:before="120" w:after="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 xml:space="preserve">c) </w:t>
      </w:r>
      <w:r w:rsidRPr="00F2763F">
        <w:rPr>
          <w:rFonts w:ascii="Arial" w:hAnsi="Arial" w:eastAsia="Calibri" w:cs="Arial"/>
          <w:color w:val="000000" w:themeColor="text1"/>
          <w:sz w:val="22"/>
        </w:rPr>
        <w:t>La experiencia general que se debe solicitar en este proceso de contratación es «</w:t>
      </w:r>
      <w:r w:rsidRPr="00F2763F" w:rsidR="00C13C45">
        <w:rPr>
          <w:rFonts w:ascii="Arial" w:hAnsi="Arial" w:eastAsia="Calibri" w:cs="Arial"/>
          <w:color w:val="000000" w:themeColor="text1"/>
          <w:sz w:val="22"/>
        </w:rPr>
        <w:t xml:space="preserve">CONSTRUCCIÓN O MEJORAMIENTO EN PAVIMENTO ASFALTICO O CONCRETO HIDRÁULICO O PLACA HUELLA DE VÍAS PRIMARIAS O SECUNDARIAS O VÍAS TERCIARIAS O </w:t>
      </w:r>
      <w:r w:rsidRPr="00F2763F" w:rsidR="003106D9">
        <w:rPr>
          <w:rFonts w:ascii="Arial" w:hAnsi="Arial" w:eastAsia="Calibri" w:cs="Arial"/>
          <w:color w:val="000000" w:themeColor="text1"/>
          <w:sz w:val="22"/>
        </w:rPr>
        <w:t>VÍAS</w:t>
      </w:r>
      <w:r w:rsidRPr="00F2763F" w:rsidR="00C13C45">
        <w:rPr>
          <w:rFonts w:ascii="Arial" w:hAnsi="Arial" w:eastAsia="Calibri" w:cs="Arial"/>
          <w:color w:val="000000" w:themeColor="text1"/>
          <w:sz w:val="22"/>
        </w:rPr>
        <w:t xml:space="preserve"> URBANAS O PISTAS DE AEROPUERTOS. </w:t>
      </w:r>
      <w:r w:rsidRPr="00F2763F" w:rsidR="00C13C45">
        <w:rPr>
          <w:rFonts w:ascii="Arial" w:hAnsi="Arial" w:eastAsia="Calibri" w:cs="Arial"/>
          <w:i/>
          <w:iCs/>
          <w:color w:val="000000" w:themeColor="text1"/>
          <w:sz w:val="22"/>
        </w:rPr>
        <w:t xml:space="preserve">Nota: Será válida la experiencia que haya sido ejecutada a través de Construcción o Mejoramiento o Mantenimiento de Vías en Asfalto Natural o </w:t>
      </w:r>
      <w:proofErr w:type="spellStart"/>
      <w:r w:rsidRPr="00F2763F" w:rsidR="00C13C45">
        <w:rPr>
          <w:rFonts w:ascii="Arial" w:hAnsi="Arial" w:eastAsia="Calibri" w:cs="Arial"/>
          <w:i/>
          <w:iCs/>
          <w:color w:val="000000" w:themeColor="text1"/>
          <w:sz w:val="22"/>
        </w:rPr>
        <w:t>Asfaltita</w:t>
      </w:r>
      <w:proofErr w:type="spellEnd"/>
      <w:r w:rsidRPr="00F2763F">
        <w:rPr>
          <w:rFonts w:ascii="Arial" w:hAnsi="Arial" w:eastAsia="Calibri" w:cs="Arial"/>
          <w:color w:val="000000" w:themeColor="text1"/>
          <w:sz w:val="22"/>
        </w:rPr>
        <w:t xml:space="preserve">» (cursivas propias) y la entidad </w:t>
      </w:r>
      <w:r w:rsidRPr="00F2763F" w:rsidR="00C13C45">
        <w:rPr>
          <w:rFonts w:ascii="Arial" w:hAnsi="Arial" w:eastAsia="Calibri" w:cs="Arial"/>
          <w:color w:val="000000" w:themeColor="text1"/>
          <w:sz w:val="22"/>
        </w:rPr>
        <w:t>tampoco</w:t>
      </w:r>
      <w:r w:rsidRPr="00F2763F">
        <w:rPr>
          <w:rFonts w:ascii="Arial" w:hAnsi="Arial" w:eastAsia="Calibri" w:cs="Arial"/>
          <w:color w:val="000000" w:themeColor="text1"/>
          <w:sz w:val="22"/>
        </w:rPr>
        <w:t xml:space="preserve"> podrá modificarla, dado que así ha sido establecida en la Matriz 1 </w:t>
      </w:r>
      <w:r w:rsidRPr="00F2763F">
        <w:rPr>
          <w:rFonts w:ascii="Arial" w:hAnsi="Arial" w:cs="Arial"/>
          <w:color w:val="000000" w:themeColor="text1"/>
          <w:sz w:val="22"/>
        </w:rPr>
        <w:t>–</w:t>
      </w:r>
      <w:r w:rsidRPr="00F2763F">
        <w:rPr>
          <w:rFonts w:ascii="Arial" w:hAnsi="Arial" w:eastAsia="Calibri" w:cs="Arial"/>
          <w:color w:val="000000" w:themeColor="text1"/>
          <w:sz w:val="22"/>
        </w:rPr>
        <w:t xml:space="preserve"> Experiencia</w:t>
      </w:r>
      <w:r w:rsidRPr="00F2763F" w:rsidR="009217E4">
        <w:rPr>
          <w:rFonts w:ascii="Arial" w:hAnsi="Arial" w:eastAsia="Calibri" w:cs="Arial"/>
          <w:color w:val="000000" w:themeColor="text1"/>
          <w:sz w:val="22"/>
        </w:rPr>
        <w:t>.</w:t>
      </w:r>
    </w:p>
    <w:p w:rsidRPr="00F2763F" w:rsidR="00362C4F" w:rsidP="00362C4F" w:rsidRDefault="00362C4F" w14:paraId="2EAA14B1" w14:textId="486D6E38">
      <w:pPr>
        <w:spacing w:before="120" w:after="120" w:line="276" w:lineRule="auto"/>
        <w:ind w:firstLine="708"/>
        <w:jc w:val="both"/>
        <w:rPr>
          <w:rFonts w:ascii="Arial" w:hAnsi="Arial" w:eastAsia="Calibri" w:cs="Arial"/>
          <w:color w:val="000000" w:themeColor="text1"/>
          <w:sz w:val="22"/>
        </w:rPr>
      </w:pPr>
      <w:r w:rsidRPr="00F2763F">
        <w:rPr>
          <w:rFonts w:ascii="Arial" w:hAnsi="Arial" w:cs="Arial"/>
          <w:color w:val="000000" w:themeColor="text1"/>
          <w:sz w:val="22"/>
        </w:rPr>
        <w:t xml:space="preserve">d) </w:t>
      </w:r>
      <w:r w:rsidRPr="00F2763F">
        <w:rPr>
          <w:rFonts w:ascii="Arial" w:hAnsi="Arial" w:eastAsia="Calibri" w:cs="Arial"/>
          <w:color w:val="000000" w:themeColor="text1"/>
          <w:sz w:val="22"/>
        </w:rPr>
        <w:t xml:space="preserve">La experiencia específica cambia dependiendo la cuantía del proceso de contratación: i) menos de 100 SMMLV y ii) Entre 100 y 1.000 SMMLV: La entidad estatal no puede exigir ningún tipo de experiencia específica en sus procesos de contratación; iii) mayores a 1.001 SMMLV y menores 27.000 SMMLV, la entidad deberá exigir «por </w:t>
      </w:r>
      <w:r w:rsidRPr="00F2763F" w:rsidR="009217E4">
        <w:rPr>
          <w:rFonts w:ascii="Arial" w:hAnsi="Arial" w:eastAsia="Calibri" w:cs="Arial"/>
          <w:color w:val="000000" w:themeColor="text1"/>
          <w:sz w:val="22"/>
        </w:rPr>
        <w:t>lo menos uno (1) de los contratos válidos aportados como experiencia general cuenta con una longitud intervenida que corresponda al 50% de la longitud de vía a construir mediante el presente proceso de contratación</w:t>
      </w:r>
      <w:r w:rsidRPr="00F2763F">
        <w:rPr>
          <w:rFonts w:ascii="Arial" w:hAnsi="Arial" w:eastAsia="Calibri" w:cs="Arial"/>
          <w:color w:val="000000" w:themeColor="text1"/>
          <w:sz w:val="22"/>
        </w:rPr>
        <w:t xml:space="preserve">»; y iv) mayores a 27.000 SMMLV, la entidad deberá exigir «por </w:t>
      </w:r>
      <w:r w:rsidRPr="00F2763F" w:rsidR="00904463">
        <w:rPr>
          <w:rFonts w:ascii="Arial" w:hAnsi="Arial" w:eastAsia="Calibri" w:cs="Arial"/>
          <w:color w:val="000000" w:themeColor="text1"/>
          <w:sz w:val="22"/>
        </w:rPr>
        <w:t>lo menos uno (1) de los contratos válidos aportados como experiencia general cuenta con una longitud intervenida que corresponda al 100% de la longitud de vía a construir mediante el presente proceso de contratación</w:t>
      </w:r>
      <w:r w:rsidRPr="00F2763F">
        <w:rPr>
          <w:rFonts w:ascii="Arial" w:hAnsi="Arial" w:eastAsia="Calibri" w:cs="Arial"/>
          <w:color w:val="000000" w:themeColor="text1"/>
          <w:sz w:val="22"/>
        </w:rPr>
        <w:t>».</w:t>
      </w:r>
    </w:p>
    <w:p w:rsidRPr="00F2763F" w:rsidR="000337E7" w:rsidP="000337E7" w:rsidRDefault="000337E7" w14:paraId="086340C2" w14:textId="2DA28739">
      <w:pPr>
        <w:spacing w:before="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 xml:space="preserve">Es del caso precisar que el hecho que la entidad exija </w:t>
      </w:r>
      <w:r w:rsidRPr="00F2763F">
        <w:rPr>
          <w:rFonts w:ascii="Arial" w:hAnsi="Arial" w:eastAsia="Calibri" w:cs="Arial"/>
          <w:color w:val="000000" w:themeColor="text1"/>
          <w:sz w:val="22"/>
        </w:rPr>
        <w:t>«</w:t>
      </w:r>
      <w:r w:rsidRPr="00F2763F">
        <w:rPr>
          <w:rFonts w:ascii="Arial" w:hAnsi="Arial" w:cs="Arial"/>
          <w:color w:val="000000" w:themeColor="text1"/>
          <w:sz w:val="22"/>
        </w:rPr>
        <w:t>experiencia general</w:t>
      </w:r>
      <w:r w:rsidRPr="00F2763F">
        <w:rPr>
          <w:rFonts w:ascii="Arial" w:hAnsi="Arial" w:eastAsia="Calibri" w:cs="Arial"/>
          <w:color w:val="000000" w:themeColor="text1"/>
          <w:sz w:val="22"/>
        </w:rPr>
        <w:t>»</w:t>
      </w:r>
      <w:r w:rsidRPr="00F2763F">
        <w:rPr>
          <w:rFonts w:ascii="Arial" w:hAnsi="Arial" w:cs="Arial"/>
          <w:color w:val="000000" w:themeColor="text1"/>
          <w:sz w:val="22"/>
        </w:rPr>
        <w:t xml:space="preserve"> y </w:t>
      </w:r>
      <w:r w:rsidRPr="00F2763F">
        <w:rPr>
          <w:rFonts w:ascii="Arial" w:hAnsi="Arial" w:eastAsia="Calibri" w:cs="Arial"/>
          <w:color w:val="000000" w:themeColor="text1"/>
          <w:sz w:val="22"/>
        </w:rPr>
        <w:t>«</w:t>
      </w:r>
      <w:r w:rsidRPr="00F2763F">
        <w:rPr>
          <w:rFonts w:ascii="Arial" w:hAnsi="Arial" w:cs="Arial"/>
          <w:color w:val="000000" w:themeColor="text1"/>
          <w:sz w:val="22"/>
        </w:rPr>
        <w:t>experiencia específica</w:t>
      </w:r>
      <w:r w:rsidRPr="00F2763F">
        <w:rPr>
          <w:rFonts w:ascii="Arial" w:hAnsi="Arial" w:eastAsia="Calibri" w:cs="Arial"/>
          <w:color w:val="000000" w:themeColor="text1"/>
          <w:sz w:val="22"/>
        </w:rPr>
        <w:t xml:space="preserve">», </w:t>
      </w:r>
      <w:r w:rsidRPr="00F2763F">
        <w:rPr>
          <w:rFonts w:ascii="Arial" w:hAnsi="Arial" w:cs="Arial"/>
          <w:color w:val="000000" w:themeColor="text1"/>
          <w:sz w:val="22"/>
        </w:rPr>
        <w:t>de acuerdo con las exigencias del Documento Tipo, no implica que esté exigiendo «doble experiencia», pues se trata de dos cosas distintas. Tampoco es posible concluir que se está pidiendo «doble experiencia», porque la Matriz 1 esté dividida en «títulos y subtítulos».</w:t>
      </w:r>
    </w:p>
    <w:p w:rsidRPr="00F2763F" w:rsidR="000337E7" w:rsidP="000337E7" w:rsidRDefault="000337E7" w14:paraId="62B819E2" w14:textId="77777777">
      <w:pPr>
        <w:spacing w:before="120" w:line="276" w:lineRule="auto"/>
        <w:ind w:firstLine="708"/>
        <w:jc w:val="both"/>
        <w:rPr>
          <w:rFonts w:ascii="Arial" w:hAnsi="Arial" w:cs="Arial"/>
          <w:color w:val="000000" w:themeColor="text1"/>
          <w:sz w:val="22"/>
        </w:rPr>
      </w:pPr>
      <w:r w:rsidRPr="00F2763F">
        <w:rPr>
          <w:rFonts w:ascii="Arial" w:hAnsi="Arial" w:cs="Arial"/>
          <w:color w:val="000000" w:themeColor="text1"/>
          <w:sz w:val="22"/>
        </w:rPr>
        <w:lastRenderedPageBreak/>
        <w:t>Como se señaló en el concepto correspondiente al radicado No. 4201912000006151, emitido el 25 de septiembre de 2019</w:t>
      </w:r>
      <w:r w:rsidRPr="00F2763F">
        <w:rPr>
          <w:rStyle w:val="Refdenotaalpie"/>
          <w:rFonts w:ascii="Arial" w:hAnsi="Arial" w:cs="Arial"/>
          <w:color w:val="000000" w:themeColor="text1"/>
          <w:sz w:val="22"/>
        </w:rPr>
        <w:footnoteReference w:id="4"/>
      </w:r>
      <w:r w:rsidRPr="00F2763F">
        <w:rPr>
          <w:rFonts w:ascii="Arial" w:hAnsi="Arial" w:cs="Arial"/>
          <w:color w:val="000000" w:themeColor="text1"/>
          <w:sz w:val="22"/>
        </w:rPr>
        <w:t xml:space="preserve">, el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 y ii)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 </w:t>
      </w:r>
    </w:p>
    <w:p w:rsidRPr="00F2763F" w:rsidR="000337E7" w:rsidP="000337E7" w:rsidRDefault="000337E7" w14:paraId="4BC5D0E9" w14:textId="77777777">
      <w:pPr>
        <w:spacing w:before="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 xml:space="preserve">El «Documento Base» y la «Matriz 1- Experiencia» permiten evaluar la experiencia a partir del objeto y las actividades ejecutadas, por ejemplo, el literal A del numeral 3.5.1 señala: </w:t>
      </w:r>
    </w:p>
    <w:p w:rsidRPr="00F2763F" w:rsidR="000337E7" w:rsidP="000337E7" w:rsidRDefault="000337E7" w14:paraId="7EEC645D" w14:textId="77777777">
      <w:pPr>
        <w:spacing w:line="276" w:lineRule="auto"/>
        <w:jc w:val="both"/>
        <w:rPr>
          <w:rFonts w:ascii="Arial" w:hAnsi="Arial" w:cs="Arial"/>
          <w:color w:val="000000" w:themeColor="text1"/>
          <w:sz w:val="22"/>
        </w:rPr>
      </w:pPr>
    </w:p>
    <w:p w:rsidRPr="00F2763F" w:rsidR="000337E7" w:rsidP="004E7AF6" w:rsidRDefault="000337E7" w14:paraId="4DD34F4D" w14:textId="77777777">
      <w:pPr>
        <w:pStyle w:val="InviasNormal"/>
        <w:numPr>
          <w:ilvl w:val="2"/>
          <w:numId w:val="2"/>
        </w:numPr>
        <w:spacing w:before="0" w:after="0"/>
        <w:ind w:left="709" w:right="709" w:firstLine="0"/>
        <w:rPr>
          <w:rFonts w:ascii="Arial" w:hAnsi="Arial" w:eastAsia="Arial" w:cs="Arial"/>
          <w:color w:val="000000" w:themeColor="text1"/>
          <w:sz w:val="21"/>
          <w:szCs w:val="21"/>
          <w:lang w:val="es-CO"/>
        </w:rPr>
      </w:pPr>
      <w:r w:rsidRPr="00F2763F">
        <w:rPr>
          <w:rFonts w:ascii="Arial" w:hAnsi="Arial" w:eastAsia="Arial" w:cs="Arial"/>
          <w:color w:val="000000" w:themeColor="text1"/>
          <w:sz w:val="21"/>
          <w:szCs w:val="21"/>
          <w:lang w:val="es-CO"/>
        </w:rPr>
        <w:t xml:space="preserve">CARACTERÍSTICAS DE LOS CONTRATOS PRESENTADOS PARA ACREDITAR LA EXPERIENCIA EXIGIDA </w:t>
      </w:r>
    </w:p>
    <w:p w:rsidRPr="00F2763F" w:rsidR="000337E7" w:rsidP="004E7AF6" w:rsidRDefault="000337E7" w14:paraId="3E961F34" w14:textId="77777777">
      <w:pPr>
        <w:pStyle w:val="InviasNormal"/>
        <w:spacing w:before="0" w:after="0"/>
        <w:ind w:left="709" w:right="709"/>
        <w:rPr>
          <w:rFonts w:ascii="Arial" w:hAnsi="Arial" w:eastAsia="Arial" w:cs="Arial"/>
          <w:color w:val="000000" w:themeColor="text1"/>
          <w:sz w:val="21"/>
          <w:szCs w:val="21"/>
          <w:lang w:val="es-CO"/>
        </w:rPr>
      </w:pPr>
    </w:p>
    <w:p w:rsidRPr="00F2763F" w:rsidR="000337E7" w:rsidP="004E7AF6" w:rsidRDefault="000337E7" w14:paraId="2037ECC1" w14:textId="77777777">
      <w:pPr>
        <w:pStyle w:val="InviasNormal"/>
        <w:spacing w:before="0" w:after="0"/>
        <w:ind w:left="709" w:right="709"/>
        <w:rPr>
          <w:rFonts w:ascii="Arial" w:hAnsi="Arial" w:eastAsia="Arial" w:cs="Arial"/>
          <w:color w:val="000000" w:themeColor="text1"/>
          <w:sz w:val="21"/>
          <w:szCs w:val="21"/>
          <w:lang w:val="es-CO"/>
        </w:rPr>
      </w:pPr>
      <w:r w:rsidRPr="00F2763F">
        <w:rPr>
          <w:rFonts w:ascii="Arial" w:hAnsi="Arial" w:eastAsia="Arial" w:cs="Arial"/>
          <w:color w:val="000000" w:themeColor="text1"/>
          <w:sz w:val="21"/>
          <w:szCs w:val="21"/>
          <w:lang w:val="es-CO"/>
        </w:rPr>
        <w:t xml:space="preserve">Los contratos por acreditar deberán cumplir las siguientes características: </w:t>
      </w:r>
    </w:p>
    <w:p w:rsidRPr="00F2763F" w:rsidR="000337E7" w:rsidP="004E7AF6" w:rsidRDefault="000337E7" w14:paraId="1C8259F1" w14:textId="77777777">
      <w:pPr>
        <w:pStyle w:val="InviasNormal"/>
        <w:spacing w:before="0" w:after="0"/>
        <w:ind w:left="709" w:right="709"/>
        <w:rPr>
          <w:rFonts w:ascii="Arial" w:hAnsi="Arial" w:eastAsia="Arial" w:cs="Arial"/>
          <w:color w:val="000000" w:themeColor="text1"/>
          <w:sz w:val="21"/>
          <w:szCs w:val="21"/>
          <w:lang w:val="es-CO"/>
        </w:rPr>
      </w:pPr>
    </w:p>
    <w:p w:rsidRPr="00F2763F" w:rsidR="000337E7" w:rsidP="004E7AF6" w:rsidRDefault="000337E7" w14:paraId="4FC1445F" w14:textId="77777777">
      <w:pPr>
        <w:pStyle w:val="InviasNormal"/>
        <w:numPr>
          <w:ilvl w:val="0"/>
          <w:numId w:val="3"/>
        </w:numPr>
        <w:spacing w:before="0" w:after="0"/>
        <w:ind w:left="709" w:right="709" w:firstLine="0"/>
        <w:rPr>
          <w:rFonts w:ascii="Arial" w:hAnsi="Arial" w:eastAsia="Arial" w:cs="Arial"/>
          <w:color w:val="000000" w:themeColor="text1"/>
          <w:sz w:val="21"/>
          <w:szCs w:val="21"/>
          <w:lang w:val="es-CO"/>
        </w:rPr>
      </w:pPr>
      <w:r w:rsidRPr="00F2763F">
        <w:rPr>
          <w:rFonts w:ascii="Arial" w:hAnsi="Arial" w:eastAsia="Arial" w:cs="Arial"/>
          <w:color w:val="000000" w:themeColor="text1"/>
          <w:sz w:val="21"/>
          <w:szCs w:val="21"/>
          <w:lang w:val="es-CO"/>
        </w:rPr>
        <w:t>Que las actividades ejecutadas correspondan a [Actividad o actividades señaladas en la “Matriz 1 - Experiencia] y guarden relación directa con el objeto del contrato.</w:t>
      </w:r>
    </w:p>
    <w:p w:rsidRPr="00F2763F" w:rsidR="000337E7" w:rsidP="000337E7" w:rsidRDefault="000337E7" w14:paraId="4468D7D6" w14:textId="77777777">
      <w:pPr>
        <w:spacing w:line="276" w:lineRule="auto"/>
        <w:ind w:firstLine="708"/>
        <w:jc w:val="both"/>
        <w:rPr>
          <w:rFonts w:ascii="Arial" w:hAnsi="Arial" w:cs="Arial"/>
          <w:color w:val="000000" w:themeColor="text1"/>
          <w:sz w:val="22"/>
        </w:rPr>
      </w:pPr>
    </w:p>
    <w:p w:rsidRPr="00F2763F" w:rsidR="000337E7" w:rsidP="000337E7" w:rsidRDefault="000337E7" w14:paraId="052D1918" w14:textId="77777777">
      <w:pPr>
        <w:spacing w:before="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Esta regla exige que los contratos aportados para acreditar la experiencia incluyan «las actividades ejecutadas» definidas en la «Matriz 1- Experiencia», lo cual no impide que se acredite a partir de las actividades ejecutadas, claro está, cuando su descripción permita identificar el alcance de dichas actividades.</w:t>
      </w:r>
    </w:p>
    <w:p w:rsidRPr="00F2763F" w:rsidR="000337E7" w:rsidP="000337E7" w:rsidRDefault="000337E7" w14:paraId="2E2853DC" w14:textId="77777777">
      <w:pPr>
        <w:spacing w:before="120" w:line="276" w:lineRule="auto"/>
        <w:jc w:val="both"/>
        <w:rPr>
          <w:rFonts w:ascii="Arial" w:hAnsi="Arial" w:cs="Arial"/>
          <w:color w:val="000000" w:themeColor="text1"/>
          <w:sz w:val="22"/>
        </w:rPr>
      </w:pPr>
      <w:r w:rsidRPr="00F2763F">
        <w:rPr>
          <w:rFonts w:ascii="Arial" w:hAnsi="Arial" w:cs="Arial"/>
          <w:color w:val="000000" w:themeColor="text1"/>
          <w:sz w:val="22"/>
        </w:rPr>
        <w:tab/>
      </w:r>
      <w:r w:rsidRPr="00F2763F">
        <w:rPr>
          <w:rFonts w:ascii="Arial" w:hAnsi="Arial" w:cs="Arial"/>
          <w:color w:val="000000" w:themeColor="text1"/>
          <w:sz w:val="22"/>
        </w:rPr>
        <w:t xml:space="preserve">El numeral 3.5.4 establece la información que se debe acreditar para cada contrato que se aporte como experiencia: </w:t>
      </w:r>
    </w:p>
    <w:p w:rsidRPr="00F2763F" w:rsidR="000337E7" w:rsidP="000337E7" w:rsidRDefault="000337E7" w14:paraId="5C25E3DB" w14:textId="77777777">
      <w:pPr>
        <w:jc w:val="both"/>
        <w:rPr>
          <w:rFonts w:ascii="Arial" w:hAnsi="Arial" w:cs="Arial"/>
          <w:color w:val="000000" w:themeColor="text1"/>
          <w:sz w:val="22"/>
        </w:rPr>
      </w:pPr>
    </w:p>
    <w:p w:rsidRPr="00F2763F" w:rsidR="000337E7" w:rsidP="000337E7" w:rsidRDefault="000337E7" w14:paraId="34A32698" w14:textId="77777777">
      <w:pPr>
        <w:pStyle w:val="InviasNormal"/>
        <w:numPr>
          <w:ilvl w:val="2"/>
          <w:numId w:val="4"/>
        </w:numPr>
        <w:spacing w:after="0"/>
        <w:ind w:left="709" w:right="709" w:firstLine="0"/>
        <w:rPr>
          <w:rFonts w:ascii="Arial" w:hAnsi="Arial" w:eastAsia="Arial" w:cs="Arial"/>
          <w:color w:val="000000" w:themeColor="text1"/>
          <w:sz w:val="21"/>
          <w:szCs w:val="21"/>
          <w:lang w:val="es-CO"/>
        </w:rPr>
      </w:pPr>
      <w:r w:rsidRPr="00F2763F">
        <w:rPr>
          <w:rFonts w:ascii="Arial" w:hAnsi="Arial" w:eastAsia="Arial" w:cs="Arial"/>
          <w:color w:val="000000" w:themeColor="text1"/>
          <w:sz w:val="21"/>
          <w:szCs w:val="21"/>
          <w:lang w:val="es-CO"/>
        </w:rPr>
        <w:lastRenderedPageBreak/>
        <w:t>ACREDITACIÓN DE LA EXPERIENCIA REQUERIDA</w:t>
      </w:r>
    </w:p>
    <w:p w:rsidRPr="00F2763F" w:rsidR="000337E7" w:rsidP="000337E7" w:rsidRDefault="000337E7" w14:paraId="720C6D7B" w14:textId="77777777">
      <w:pPr>
        <w:pStyle w:val="InviasNormal"/>
        <w:spacing w:before="0" w:after="0"/>
        <w:ind w:left="709" w:right="709"/>
        <w:rPr>
          <w:rFonts w:ascii="Arial" w:hAnsi="Arial" w:eastAsia="Arial" w:cs="Arial"/>
          <w:color w:val="000000" w:themeColor="text1"/>
          <w:sz w:val="21"/>
          <w:szCs w:val="21"/>
          <w:lang w:val="es-CO"/>
        </w:rPr>
      </w:pPr>
    </w:p>
    <w:p w:rsidRPr="00F2763F" w:rsidR="000337E7" w:rsidP="000337E7" w:rsidRDefault="000337E7" w14:paraId="61D106D6" w14:textId="77777777">
      <w:pPr>
        <w:pStyle w:val="InviasNormal"/>
        <w:spacing w:before="0" w:after="0"/>
        <w:ind w:left="709" w:right="709"/>
        <w:rPr>
          <w:rFonts w:ascii="Arial" w:hAnsi="Arial" w:eastAsia="Arial" w:cs="Arial"/>
          <w:color w:val="000000" w:themeColor="text1"/>
          <w:sz w:val="21"/>
          <w:szCs w:val="21"/>
          <w:lang w:val="es-CO"/>
        </w:rPr>
      </w:pPr>
      <w:r w:rsidRPr="00F2763F">
        <w:rPr>
          <w:rFonts w:ascii="Arial" w:hAnsi="Arial" w:eastAsia="Arial" w:cs="Arial"/>
          <w:color w:val="000000" w:themeColor="text1"/>
          <w:sz w:val="21"/>
          <w:szCs w:val="21"/>
          <w:lang w:val="es-CO"/>
        </w:rPr>
        <w:t xml:space="preserve">Los Proponentes acreditarán para cada uno de los contratos aportados la siguiente información mediante alguno de los documentos señalados en la sección 3.5.5 del pliego de condiciones: </w:t>
      </w:r>
    </w:p>
    <w:p w:rsidRPr="00F2763F" w:rsidR="000337E7" w:rsidP="000337E7" w:rsidRDefault="000337E7" w14:paraId="2B002306" w14:textId="77777777">
      <w:pPr>
        <w:pStyle w:val="InviasNormal"/>
        <w:spacing w:before="0" w:after="0"/>
        <w:ind w:left="709" w:right="709"/>
        <w:rPr>
          <w:rFonts w:ascii="Arial" w:hAnsi="Arial" w:eastAsia="Arial" w:cs="Arial"/>
          <w:color w:val="000000" w:themeColor="text1"/>
          <w:sz w:val="21"/>
          <w:szCs w:val="21"/>
          <w:lang w:val="es-CO"/>
        </w:rPr>
      </w:pPr>
    </w:p>
    <w:p w:rsidRPr="00F2763F" w:rsidR="000337E7" w:rsidP="000337E7" w:rsidRDefault="000337E7" w14:paraId="3F4C6A82" w14:textId="77777777">
      <w:pPr>
        <w:pStyle w:val="InviasNormal"/>
        <w:numPr>
          <w:ilvl w:val="0"/>
          <w:numId w:val="5"/>
        </w:numPr>
        <w:spacing w:before="0" w:after="0"/>
        <w:ind w:left="709" w:right="709" w:firstLine="0"/>
        <w:rPr>
          <w:rFonts w:ascii="Arial" w:hAnsi="Arial" w:eastAsia="Arial" w:cs="Arial"/>
          <w:color w:val="000000" w:themeColor="text1"/>
          <w:sz w:val="21"/>
          <w:szCs w:val="21"/>
          <w:lang w:val="es-CO"/>
        </w:rPr>
      </w:pPr>
      <w:r w:rsidRPr="00F2763F">
        <w:rPr>
          <w:rFonts w:ascii="Arial" w:hAnsi="Arial" w:eastAsia="Arial" w:cs="Arial"/>
          <w:color w:val="000000" w:themeColor="text1"/>
          <w:sz w:val="21"/>
          <w:szCs w:val="21"/>
          <w:lang w:val="es-CO"/>
        </w:rPr>
        <w:t>Contratante</w:t>
      </w:r>
    </w:p>
    <w:p w:rsidRPr="00F2763F" w:rsidR="000337E7" w:rsidP="000337E7" w:rsidRDefault="000337E7" w14:paraId="719EC215" w14:textId="77777777">
      <w:pPr>
        <w:pStyle w:val="InviasNormal"/>
        <w:numPr>
          <w:ilvl w:val="0"/>
          <w:numId w:val="5"/>
        </w:numPr>
        <w:spacing w:before="0" w:after="0"/>
        <w:ind w:left="709" w:right="709" w:firstLine="0"/>
        <w:rPr>
          <w:rFonts w:ascii="Arial" w:hAnsi="Arial" w:eastAsia="Arial" w:cs="Arial"/>
          <w:color w:val="000000" w:themeColor="text1"/>
          <w:sz w:val="21"/>
          <w:szCs w:val="21"/>
          <w:lang w:val="es-CO"/>
        </w:rPr>
      </w:pPr>
      <w:r w:rsidRPr="00F2763F">
        <w:rPr>
          <w:rFonts w:ascii="Arial" w:hAnsi="Arial" w:eastAsia="Arial" w:cs="Arial"/>
          <w:color w:val="000000" w:themeColor="text1"/>
          <w:sz w:val="21"/>
          <w:szCs w:val="21"/>
          <w:lang w:val="es-CO"/>
        </w:rPr>
        <w:t>Objeto del contrato</w:t>
      </w:r>
    </w:p>
    <w:p w:rsidRPr="00F2763F" w:rsidR="000337E7" w:rsidP="000337E7" w:rsidRDefault="000337E7" w14:paraId="72889D0E" w14:textId="77777777">
      <w:pPr>
        <w:pStyle w:val="InviasNormal"/>
        <w:numPr>
          <w:ilvl w:val="0"/>
          <w:numId w:val="5"/>
        </w:numPr>
        <w:spacing w:before="0" w:after="0"/>
        <w:ind w:left="709" w:right="709" w:firstLine="0"/>
        <w:rPr>
          <w:rFonts w:ascii="Arial" w:hAnsi="Arial" w:eastAsia="Arial" w:cs="Arial"/>
          <w:color w:val="000000" w:themeColor="text1"/>
          <w:sz w:val="21"/>
          <w:szCs w:val="21"/>
          <w:lang w:val="es-CO"/>
        </w:rPr>
      </w:pPr>
      <w:r w:rsidRPr="00F2763F">
        <w:rPr>
          <w:rFonts w:ascii="Arial" w:hAnsi="Arial" w:eastAsia="Arial" w:cs="Arial"/>
          <w:color w:val="000000" w:themeColor="text1"/>
          <w:sz w:val="21"/>
          <w:szCs w:val="21"/>
          <w:lang w:val="es-CO"/>
        </w:rPr>
        <w:t>Principales actividades ejecutadas</w:t>
      </w:r>
    </w:p>
    <w:p w:rsidRPr="00F2763F" w:rsidR="000337E7" w:rsidP="000337E7" w:rsidRDefault="000337E7" w14:paraId="7DFE24FB" w14:textId="77777777">
      <w:pPr>
        <w:spacing w:line="276" w:lineRule="auto"/>
        <w:jc w:val="both"/>
        <w:rPr>
          <w:rFonts w:ascii="Arial" w:hAnsi="Arial" w:cs="Arial"/>
          <w:color w:val="000000" w:themeColor="text1"/>
          <w:sz w:val="22"/>
        </w:rPr>
      </w:pPr>
    </w:p>
    <w:p w:rsidRPr="00F2763F" w:rsidR="000337E7" w:rsidP="000337E7" w:rsidRDefault="000337E7" w14:paraId="19DDBDFA" w14:textId="77777777">
      <w:pPr>
        <w:spacing w:line="276" w:lineRule="auto"/>
        <w:jc w:val="both"/>
        <w:rPr>
          <w:rFonts w:ascii="Arial" w:hAnsi="Arial" w:cs="Arial"/>
          <w:color w:val="000000" w:themeColor="text1"/>
          <w:sz w:val="22"/>
        </w:rPr>
      </w:pPr>
      <w:r w:rsidRPr="00F2763F">
        <w:rPr>
          <w:rFonts w:ascii="Arial" w:hAnsi="Arial" w:cs="Arial"/>
          <w:color w:val="000000" w:themeColor="text1"/>
          <w:sz w:val="22"/>
        </w:rPr>
        <w:t xml:space="preserve">Por su parte la Matriz 1 establece en la Columna B del Excel la siguiente nota: </w:t>
      </w:r>
    </w:p>
    <w:p w:rsidRPr="00F2763F" w:rsidR="000337E7" w:rsidP="000337E7" w:rsidRDefault="000337E7" w14:paraId="6ACDDEFC" w14:textId="77777777">
      <w:pPr>
        <w:ind w:left="709"/>
        <w:jc w:val="both"/>
        <w:rPr>
          <w:rFonts w:ascii="Arial" w:hAnsi="Arial" w:cs="Arial"/>
          <w:color w:val="000000" w:themeColor="text1"/>
          <w:sz w:val="21"/>
          <w:szCs w:val="21"/>
        </w:rPr>
      </w:pPr>
    </w:p>
    <w:p w:rsidRPr="00F2763F" w:rsidR="000337E7" w:rsidP="000337E7" w:rsidRDefault="000337E7" w14:paraId="76F0481A" w14:textId="77777777">
      <w:pPr>
        <w:pStyle w:val="InviasNormal"/>
        <w:spacing w:before="0" w:after="0"/>
        <w:ind w:left="709" w:right="709"/>
        <w:rPr>
          <w:rFonts w:ascii="Arial" w:hAnsi="Arial" w:eastAsia="Arial" w:cs="Arial"/>
          <w:color w:val="000000" w:themeColor="text1"/>
          <w:sz w:val="21"/>
          <w:szCs w:val="21"/>
          <w:lang w:val="es-CO"/>
        </w:rPr>
      </w:pPr>
      <w:r w:rsidRPr="00F2763F">
        <w:rPr>
          <w:rFonts w:ascii="Arial" w:hAnsi="Arial" w:eastAsia="Arial" w:cs="Arial"/>
          <w:color w:val="000000" w:themeColor="text1"/>
          <w:sz w:val="21"/>
          <w:szCs w:val="21"/>
          <w:lang w:val="es-CO"/>
        </w:rPr>
        <w:t>Que hayan contenido la ejecución de:</w:t>
      </w:r>
    </w:p>
    <w:p w:rsidRPr="00F2763F" w:rsidR="000337E7" w:rsidP="000337E7" w:rsidRDefault="000337E7" w14:paraId="7B0B16A3" w14:textId="77777777">
      <w:pPr>
        <w:pStyle w:val="InviasNormal"/>
        <w:spacing w:before="0" w:after="0"/>
        <w:ind w:left="709" w:right="709"/>
        <w:rPr>
          <w:rFonts w:ascii="Arial" w:hAnsi="Arial" w:eastAsia="Arial" w:cs="Arial"/>
          <w:color w:val="000000" w:themeColor="text1"/>
          <w:sz w:val="21"/>
          <w:szCs w:val="21"/>
          <w:lang w:val="es-CO"/>
        </w:rPr>
      </w:pPr>
    </w:p>
    <w:p w:rsidRPr="00F2763F" w:rsidR="000337E7" w:rsidP="000337E7" w:rsidRDefault="000337E7" w14:paraId="73705B88" w14:textId="77777777">
      <w:pPr>
        <w:pStyle w:val="InviasNormal"/>
        <w:spacing w:before="0" w:after="0"/>
        <w:ind w:left="709" w:right="709"/>
        <w:rPr>
          <w:rFonts w:ascii="Arial" w:hAnsi="Arial" w:eastAsia="Arial" w:cs="Arial"/>
          <w:color w:val="000000" w:themeColor="text1"/>
          <w:sz w:val="21"/>
          <w:szCs w:val="21"/>
          <w:lang w:val="es-CO"/>
        </w:rPr>
      </w:pPr>
      <w:r w:rsidRPr="00F2763F">
        <w:rPr>
          <w:rFonts w:ascii="Arial" w:hAnsi="Arial" w:eastAsia="Arial" w:cs="Arial"/>
          <w:color w:val="000000" w:themeColor="text1"/>
          <w:sz w:val="21"/>
          <w:szCs w:val="21"/>
          <w:lang w:val="es-CO"/>
        </w:rPr>
        <w:t>(Nota: La ejecución de actividades se pedirán según el requerimiento de cada proceso, se pueden pedir los de cada ACTIVIDAD A CONTRATAR o sus combinaciones.</w:t>
      </w:r>
    </w:p>
    <w:p w:rsidRPr="00F2763F" w:rsidR="000337E7" w:rsidP="000337E7" w:rsidRDefault="000337E7" w14:paraId="38745509" w14:textId="77777777">
      <w:pPr>
        <w:jc w:val="both"/>
        <w:rPr>
          <w:rFonts w:ascii="Arial" w:hAnsi="Arial" w:cs="Arial"/>
          <w:color w:val="000000" w:themeColor="text1"/>
          <w:sz w:val="22"/>
        </w:rPr>
      </w:pPr>
    </w:p>
    <w:p w:rsidRPr="00F2763F" w:rsidR="000337E7" w:rsidP="000337E7" w:rsidRDefault="000337E7" w14:paraId="61EF1202" w14:textId="77777777">
      <w:pPr>
        <w:spacing w:before="120" w:line="276" w:lineRule="auto"/>
        <w:ind w:firstLine="709"/>
        <w:jc w:val="both"/>
        <w:rPr>
          <w:rFonts w:ascii="Arial" w:hAnsi="Arial" w:cs="Arial"/>
          <w:color w:val="000000" w:themeColor="text1"/>
          <w:sz w:val="22"/>
        </w:rPr>
      </w:pPr>
      <w:r w:rsidRPr="00F2763F">
        <w:rPr>
          <w:rFonts w:ascii="Arial" w:hAnsi="Arial" w:cs="Arial"/>
          <w:color w:val="000000" w:themeColor="text1"/>
          <w:sz w:val="22"/>
        </w:rPr>
        <w:t xml:space="preserve">La anterior nota también establece que la verificación de la experiencia se realizará a partir de las actividades requeridas y ejecutadas para cada «actividad a contratar». </w:t>
      </w:r>
    </w:p>
    <w:p w:rsidRPr="00F2763F" w:rsidR="000337E7" w:rsidP="000337E7" w:rsidRDefault="000337E7" w14:paraId="2B92CB77" w14:textId="77777777">
      <w:pPr>
        <w:spacing w:before="120" w:line="276" w:lineRule="auto"/>
        <w:ind w:firstLine="709"/>
        <w:jc w:val="both"/>
        <w:rPr>
          <w:rFonts w:ascii="Arial" w:hAnsi="Arial" w:cs="Arial"/>
          <w:color w:val="000000" w:themeColor="text1"/>
          <w:sz w:val="22"/>
        </w:rPr>
      </w:pPr>
      <w:r w:rsidRPr="00F2763F">
        <w:rPr>
          <w:rFonts w:ascii="Arial" w:hAnsi="Arial" w:cs="Arial"/>
          <w:color w:val="000000" w:themeColor="text1"/>
          <w:sz w:val="22"/>
        </w:rPr>
        <w:t xml:space="preserve">El numeral 3.5.5 establece cuáles son los documentos válidos para acreditar la experiencia requerida: </w:t>
      </w:r>
    </w:p>
    <w:p w:rsidRPr="00F2763F" w:rsidR="000337E7" w:rsidP="000337E7" w:rsidRDefault="000337E7" w14:paraId="39946DEC" w14:textId="77777777">
      <w:pPr>
        <w:spacing w:line="276" w:lineRule="auto"/>
        <w:jc w:val="both"/>
        <w:rPr>
          <w:rFonts w:ascii="Arial" w:hAnsi="Arial" w:cs="Arial"/>
          <w:color w:val="000000" w:themeColor="text1"/>
          <w:sz w:val="22"/>
        </w:rPr>
      </w:pPr>
    </w:p>
    <w:p w:rsidRPr="00F2763F" w:rsidR="000337E7" w:rsidP="000337E7" w:rsidRDefault="000337E7" w14:paraId="0E49BA79" w14:textId="77777777">
      <w:pPr>
        <w:ind w:left="709" w:right="709"/>
        <w:jc w:val="both"/>
        <w:rPr>
          <w:rFonts w:ascii="Arial" w:hAnsi="Arial" w:cs="Arial"/>
          <w:color w:val="000000" w:themeColor="text1"/>
          <w:sz w:val="21"/>
          <w:szCs w:val="21"/>
        </w:rPr>
      </w:pPr>
      <w:r w:rsidRPr="00F2763F">
        <w:rPr>
          <w:rFonts w:ascii="Arial" w:hAnsi="Arial" w:cs="Arial"/>
          <w:color w:val="000000" w:themeColor="text1"/>
          <w:sz w:val="21"/>
          <w:szCs w:val="21"/>
        </w:rPr>
        <w:t>El Proponente podrá aportar uno o algunos de los documentos que se establecen a continuación con el fin de complementar la información solicitada. Los mismos deberán estar debidamente diligenciados y suscritos por el contratante. En caso de existir discrepancias entre dos (2) o más documentos aportados por el Proponente para la acreditación de experiencia, se tendrá en cuenta el orden de prevalencia establecido a continuación:</w:t>
      </w:r>
    </w:p>
    <w:p w:rsidRPr="00F2763F" w:rsidR="000337E7" w:rsidP="000337E7" w:rsidRDefault="000337E7" w14:paraId="3D836F3A" w14:textId="77777777">
      <w:pPr>
        <w:ind w:left="709" w:right="709"/>
        <w:jc w:val="both"/>
        <w:rPr>
          <w:rFonts w:ascii="Arial" w:hAnsi="Arial" w:cs="Arial"/>
          <w:color w:val="000000" w:themeColor="text1"/>
          <w:sz w:val="21"/>
          <w:szCs w:val="21"/>
        </w:rPr>
      </w:pPr>
    </w:p>
    <w:p w:rsidRPr="00F2763F" w:rsidR="000337E7" w:rsidP="000337E7" w:rsidRDefault="000337E7" w14:paraId="764ED18B" w14:textId="77777777">
      <w:pPr>
        <w:ind w:left="709" w:right="709"/>
        <w:jc w:val="both"/>
        <w:rPr>
          <w:rFonts w:ascii="Arial" w:hAnsi="Arial" w:cs="Arial"/>
          <w:color w:val="000000" w:themeColor="text1"/>
          <w:sz w:val="21"/>
          <w:szCs w:val="21"/>
        </w:rPr>
      </w:pPr>
      <w:r w:rsidRPr="00F2763F">
        <w:rPr>
          <w:rFonts w:ascii="Arial" w:hAnsi="Arial" w:cs="Arial"/>
          <w:color w:val="000000" w:themeColor="text1"/>
          <w:sz w:val="21"/>
          <w:szCs w:val="21"/>
        </w:rPr>
        <w:t>A.</w:t>
      </w:r>
      <w:r w:rsidRPr="00F2763F">
        <w:rPr>
          <w:rFonts w:ascii="Arial" w:hAnsi="Arial" w:cs="Arial"/>
          <w:color w:val="000000" w:themeColor="text1"/>
          <w:sz w:val="21"/>
          <w:szCs w:val="21"/>
        </w:rPr>
        <w:tab/>
      </w:r>
      <w:r w:rsidRPr="00F2763F">
        <w:rPr>
          <w:rFonts w:ascii="Arial" w:hAnsi="Arial" w:cs="Arial"/>
          <w:color w:val="000000" w:themeColor="text1"/>
          <w:sz w:val="21"/>
          <w:szCs w:val="21"/>
        </w:rPr>
        <w:t>Acta de Liquidación</w:t>
      </w:r>
    </w:p>
    <w:p w:rsidRPr="00F2763F" w:rsidR="000337E7" w:rsidP="000337E7" w:rsidRDefault="000337E7" w14:paraId="48C9BAA8" w14:textId="77777777">
      <w:pPr>
        <w:ind w:left="709" w:right="709"/>
        <w:jc w:val="both"/>
        <w:rPr>
          <w:rFonts w:ascii="Arial" w:hAnsi="Arial" w:cs="Arial"/>
          <w:color w:val="000000" w:themeColor="text1"/>
          <w:sz w:val="21"/>
          <w:szCs w:val="21"/>
        </w:rPr>
      </w:pPr>
    </w:p>
    <w:p w:rsidRPr="00F2763F" w:rsidR="000337E7" w:rsidP="000337E7" w:rsidRDefault="000337E7" w14:paraId="7E0A8DED" w14:textId="77777777">
      <w:pPr>
        <w:ind w:left="709" w:right="709"/>
        <w:jc w:val="both"/>
        <w:rPr>
          <w:rFonts w:ascii="Arial" w:hAnsi="Arial" w:cs="Arial"/>
          <w:color w:val="000000" w:themeColor="text1"/>
          <w:sz w:val="21"/>
          <w:szCs w:val="21"/>
        </w:rPr>
      </w:pPr>
      <w:r w:rsidRPr="00F2763F">
        <w:rPr>
          <w:rFonts w:ascii="Arial" w:hAnsi="Arial" w:cs="Arial"/>
          <w:color w:val="000000" w:themeColor="text1"/>
          <w:sz w:val="21"/>
          <w:szCs w:val="21"/>
        </w:rPr>
        <w:t>B.</w:t>
      </w:r>
      <w:r w:rsidRPr="00F2763F">
        <w:rPr>
          <w:rFonts w:ascii="Arial" w:hAnsi="Arial" w:cs="Arial"/>
          <w:color w:val="000000" w:themeColor="text1"/>
          <w:sz w:val="21"/>
          <w:szCs w:val="21"/>
        </w:rPr>
        <w:tab/>
      </w:r>
      <w:r w:rsidRPr="00F2763F">
        <w:rPr>
          <w:rFonts w:ascii="Arial" w:hAnsi="Arial" w:cs="Arial"/>
          <w:color w:val="000000" w:themeColor="text1"/>
          <w:sz w:val="21"/>
          <w:szCs w:val="21"/>
        </w:rPr>
        <w:t xml:space="preserve">Acta de entrega, terminación, final o de recibo definitivo. </w:t>
      </w:r>
    </w:p>
    <w:p w:rsidRPr="00F2763F" w:rsidR="000337E7" w:rsidP="000337E7" w:rsidRDefault="000337E7" w14:paraId="75F3C790" w14:textId="77777777">
      <w:pPr>
        <w:ind w:left="709" w:right="709"/>
        <w:jc w:val="both"/>
        <w:rPr>
          <w:rFonts w:ascii="Arial" w:hAnsi="Arial" w:cs="Arial"/>
          <w:color w:val="000000" w:themeColor="text1"/>
          <w:sz w:val="21"/>
          <w:szCs w:val="21"/>
        </w:rPr>
      </w:pPr>
    </w:p>
    <w:p w:rsidRPr="00F2763F" w:rsidR="000337E7" w:rsidP="000337E7" w:rsidRDefault="000337E7" w14:paraId="243BD2EE" w14:textId="77777777">
      <w:pPr>
        <w:ind w:left="709" w:right="709"/>
        <w:jc w:val="both"/>
        <w:rPr>
          <w:rFonts w:ascii="Arial" w:hAnsi="Arial" w:cs="Arial"/>
          <w:color w:val="000000" w:themeColor="text1"/>
          <w:sz w:val="21"/>
          <w:szCs w:val="21"/>
        </w:rPr>
      </w:pPr>
      <w:r w:rsidRPr="00F2763F">
        <w:rPr>
          <w:rFonts w:ascii="Arial" w:hAnsi="Arial" w:cs="Arial"/>
          <w:color w:val="000000" w:themeColor="text1"/>
          <w:sz w:val="21"/>
          <w:szCs w:val="21"/>
        </w:rPr>
        <w:t>C.</w:t>
      </w:r>
      <w:r w:rsidRPr="00F2763F">
        <w:rPr>
          <w:rFonts w:ascii="Arial" w:hAnsi="Arial" w:cs="Arial"/>
          <w:color w:val="000000" w:themeColor="text1"/>
          <w:sz w:val="21"/>
          <w:szCs w:val="21"/>
        </w:rPr>
        <w:tab/>
      </w:r>
      <w:r w:rsidRPr="00F2763F">
        <w:rPr>
          <w:rFonts w:ascii="Arial" w:hAnsi="Arial" w:cs="Arial"/>
          <w:i/>
          <w:iCs/>
          <w:color w:val="000000" w:themeColor="text1"/>
          <w:sz w:val="21"/>
          <w:szCs w:val="21"/>
        </w:rPr>
        <w:t>Certificación de experiencia</w:t>
      </w:r>
      <w:r w:rsidRPr="00F2763F">
        <w:rPr>
          <w:rFonts w:ascii="Arial" w:hAnsi="Arial" w:cs="Arial"/>
          <w:color w:val="000000" w:themeColor="text1"/>
          <w:sz w:val="21"/>
          <w:szCs w:val="21"/>
        </w:rPr>
        <w:t>. Expedida con posterioridad a la fecha de terminación del contrato en la que conste el recibo a satisfacción de la obra contratada debidamente suscrita por quien esté en capacidad u obligación de hacerlo.</w:t>
      </w:r>
    </w:p>
    <w:p w:rsidRPr="00F2763F" w:rsidR="000337E7" w:rsidP="000337E7" w:rsidRDefault="000337E7" w14:paraId="2617B26E" w14:textId="5135C83E">
      <w:pPr>
        <w:ind w:left="709" w:right="709"/>
        <w:jc w:val="both"/>
        <w:rPr>
          <w:rFonts w:ascii="Arial" w:hAnsi="Arial" w:cs="Arial"/>
          <w:color w:val="000000" w:themeColor="text1"/>
          <w:sz w:val="21"/>
          <w:szCs w:val="21"/>
        </w:rPr>
      </w:pPr>
      <w:r w:rsidRPr="00F2763F">
        <w:rPr>
          <w:rFonts w:ascii="Arial" w:hAnsi="Arial" w:cs="Arial"/>
          <w:color w:val="000000" w:themeColor="text1"/>
          <w:sz w:val="21"/>
          <w:szCs w:val="21"/>
        </w:rPr>
        <w:t>[…]</w:t>
      </w:r>
    </w:p>
    <w:p w:rsidRPr="00F2763F" w:rsidR="000337E7" w:rsidP="000337E7" w:rsidRDefault="000337E7" w14:paraId="7624E1C0" w14:textId="77777777">
      <w:pPr>
        <w:spacing w:line="276" w:lineRule="auto"/>
        <w:jc w:val="both"/>
        <w:rPr>
          <w:rFonts w:ascii="Arial" w:hAnsi="Arial" w:cs="Arial"/>
          <w:color w:val="000000" w:themeColor="text1"/>
          <w:sz w:val="22"/>
        </w:rPr>
      </w:pPr>
    </w:p>
    <w:p w:rsidRPr="00F2763F" w:rsidR="000337E7" w:rsidP="000337E7" w:rsidRDefault="000337E7" w14:paraId="7FF58100" w14:textId="77777777">
      <w:pPr>
        <w:spacing w:before="120" w:line="276" w:lineRule="auto"/>
        <w:ind w:firstLine="708"/>
        <w:jc w:val="both"/>
        <w:rPr>
          <w:rFonts w:ascii="Arial" w:hAnsi="Arial" w:cs="Arial"/>
          <w:color w:val="000000" w:themeColor="text1"/>
          <w:sz w:val="22"/>
        </w:rPr>
      </w:pPr>
      <w:r w:rsidRPr="00F2763F">
        <w:rPr>
          <w:rFonts w:ascii="Arial" w:hAnsi="Arial" w:cs="Arial"/>
          <w:color w:val="000000" w:themeColor="text1"/>
          <w:sz w:val="22"/>
        </w:rPr>
        <w:t xml:space="preserve">Los documentos relacionados son válidos para que los proponentes acrediten «las actividades ejecutadas» definidas en la «Matriz 1- Experiencia», por supuesto, cuando el contenido de estos permita identificar el alcance de dichas actividades y siempre que la información cumpla con las exigencias del numeral 3.5.4., las cuales, como se señaló en el </w:t>
      </w:r>
      <w:r w:rsidRPr="00F2763F">
        <w:rPr>
          <w:rFonts w:ascii="Arial" w:hAnsi="Arial" w:cs="Arial"/>
          <w:color w:val="000000" w:themeColor="text1"/>
          <w:sz w:val="22"/>
        </w:rPr>
        <w:lastRenderedPageBreak/>
        <w:t>concepto con radicado No. 4201912000005591, emitido el 16 de septiembre de 2019</w:t>
      </w:r>
      <w:r w:rsidRPr="00F2763F">
        <w:rPr>
          <w:rStyle w:val="Refdenotaalpie"/>
          <w:rFonts w:ascii="Arial" w:hAnsi="Arial" w:cs="Arial"/>
          <w:color w:val="000000" w:themeColor="text1"/>
          <w:sz w:val="22"/>
        </w:rPr>
        <w:footnoteReference w:id="5"/>
      </w:r>
      <w:r w:rsidRPr="00F2763F">
        <w:rPr>
          <w:rFonts w:ascii="Arial" w:hAnsi="Arial" w:cs="Arial"/>
          <w:color w:val="000000" w:themeColor="text1"/>
          <w:sz w:val="22"/>
        </w:rPr>
        <w:t>, no pueden ser modificadas por la entidad pública.</w:t>
      </w:r>
    </w:p>
    <w:p w:rsidRPr="00F2763F" w:rsidR="00DD0E98" w:rsidP="00DD0E98" w:rsidRDefault="00DD0E98" w14:paraId="6CE2A855" w14:textId="77777777">
      <w:pPr>
        <w:spacing w:line="276" w:lineRule="auto"/>
        <w:ind w:right="709"/>
        <w:jc w:val="both"/>
        <w:rPr>
          <w:rFonts w:ascii="Arial" w:hAnsi="Arial" w:cs="Arial"/>
          <w:color w:val="000000" w:themeColor="text1"/>
          <w:sz w:val="21"/>
          <w:szCs w:val="21"/>
          <w:lang w:val="es-CO"/>
        </w:rPr>
      </w:pPr>
    </w:p>
    <w:p w:rsidRPr="00F2763F" w:rsidR="008C487C" w:rsidP="008C487C" w:rsidRDefault="008C487C" w14:paraId="4487ABBD" w14:textId="77777777">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F2763F">
        <w:rPr>
          <w:rFonts w:ascii="Arial" w:hAnsi="Arial" w:cs="Arial"/>
          <w:b/>
          <w:bCs/>
          <w:color w:val="000000" w:themeColor="text1"/>
          <w:sz w:val="22"/>
          <w:lang w:val="es-CO"/>
        </w:rPr>
        <w:t xml:space="preserve">Respuesta </w:t>
      </w:r>
    </w:p>
    <w:p w:rsidRPr="00F2763F" w:rsidR="00801DD8" w:rsidP="00801DD8" w:rsidRDefault="00801DD8" w14:paraId="6E998989" w14:textId="77777777">
      <w:pPr>
        <w:spacing w:line="276" w:lineRule="auto"/>
        <w:ind w:right="709"/>
        <w:jc w:val="both"/>
        <w:rPr>
          <w:rFonts w:ascii="Arial" w:hAnsi="Arial" w:cs="Arial"/>
          <w:color w:val="000000" w:themeColor="text1"/>
          <w:sz w:val="21"/>
          <w:szCs w:val="21"/>
          <w:lang w:val="es-CO"/>
        </w:rPr>
      </w:pPr>
    </w:p>
    <w:p w:rsidRPr="00F2763F" w:rsidR="00B90615" w:rsidP="00B90615" w:rsidRDefault="00B90615" w14:paraId="29085B93" w14:textId="568D00E9">
      <w:pPr>
        <w:tabs>
          <w:tab w:val="left" w:pos="426"/>
        </w:tabs>
        <w:ind w:left="709" w:right="758"/>
        <w:jc w:val="both"/>
        <w:rPr>
          <w:rFonts w:ascii="Arial" w:hAnsi="Arial" w:eastAsia="Calibri" w:cs="Arial"/>
          <w:color w:val="000000" w:themeColor="text1"/>
          <w:sz w:val="21"/>
          <w:szCs w:val="21"/>
        </w:rPr>
      </w:pPr>
      <w:r w:rsidRPr="00F2763F">
        <w:rPr>
          <w:rFonts w:ascii="Arial" w:hAnsi="Arial" w:eastAsia="Calibri" w:cs="Arial"/>
          <w:color w:val="000000" w:themeColor="text1"/>
          <w:sz w:val="21"/>
          <w:szCs w:val="21"/>
        </w:rPr>
        <w:t xml:space="preserve">i) «¿cuál es el correcto proceder por parte de la administración cuando el proceso de selección está encaminado a escoger a un contratista que ejecute contratos donde el desarrollo del objeto contractual implique el suministro y extendido de </w:t>
      </w:r>
      <w:proofErr w:type="spellStart"/>
      <w:r w:rsidRPr="00F2763F">
        <w:rPr>
          <w:rFonts w:ascii="Arial" w:hAnsi="Arial" w:eastAsia="Calibri" w:cs="Arial"/>
          <w:color w:val="000000" w:themeColor="text1"/>
          <w:sz w:val="21"/>
          <w:szCs w:val="21"/>
        </w:rPr>
        <w:t>asfaltita</w:t>
      </w:r>
      <w:proofErr w:type="spellEnd"/>
      <w:r w:rsidRPr="00F2763F">
        <w:rPr>
          <w:rFonts w:ascii="Arial" w:hAnsi="Arial" w:eastAsia="Calibri" w:cs="Arial"/>
          <w:color w:val="000000" w:themeColor="text1"/>
          <w:sz w:val="21"/>
          <w:szCs w:val="21"/>
        </w:rPr>
        <w:t xml:space="preserve"> natural?»; </w:t>
      </w:r>
    </w:p>
    <w:p w:rsidRPr="00F2763F" w:rsidR="00B90615" w:rsidP="00B90615" w:rsidRDefault="00B90615" w14:paraId="210FD1AB" w14:textId="77777777">
      <w:pPr>
        <w:jc w:val="both"/>
        <w:rPr>
          <w:rFonts w:ascii="Arial" w:hAnsi="Arial" w:eastAsia="Calibri" w:cs="Arial"/>
          <w:color w:val="000000" w:themeColor="text1"/>
          <w:sz w:val="22"/>
        </w:rPr>
      </w:pPr>
    </w:p>
    <w:p w:rsidRPr="00F2763F" w:rsidR="000A33AF" w:rsidP="00B90615" w:rsidRDefault="000A33AF" w14:paraId="76EE686B" w14:textId="77C91C2F">
      <w:pPr>
        <w:spacing w:before="120" w:line="276" w:lineRule="auto"/>
        <w:jc w:val="both"/>
        <w:rPr>
          <w:rFonts w:ascii="Arial" w:hAnsi="Arial" w:eastAsia="Calibri" w:cs="Arial"/>
          <w:color w:val="000000" w:themeColor="text1"/>
          <w:sz w:val="22"/>
        </w:rPr>
      </w:pPr>
      <w:r w:rsidRPr="00F2763F">
        <w:rPr>
          <w:rFonts w:ascii="Arial" w:hAnsi="Arial" w:eastAsia="Calibri" w:cs="Arial"/>
          <w:color w:val="000000" w:themeColor="text1"/>
          <w:sz w:val="22"/>
        </w:rPr>
        <w:t xml:space="preserve">Si el objeto del contrato estatal es el suministro de </w:t>
      </w:r>
      <w:proofErr w:type="spellStart"/>
      <w:r w:rsidRPr="00F2763F">
        <w:rPr>
          <w:rFonts w:ascii="Arial" w:hAnsi="Arial" w:eastAsia="Calibri" w:cs="Arial"/>
          <w:color w:val="000000" w:themeColor="text1"/>
          <w:sz w:val="22"/>
        </w:rPr>
        <w:t>asfaltita</w:t>
      </w:r>
      <w:proofErr w:type="spellEnd"/>
      <w:r w:rsidRPr="00F2763F">
        <w:rPr>
          <w:rFonts w:ascii="Arial" w:hAnsi="Arial" w:eastAsia="Calibri" w:cs="Arial"/>
          <w:color w:val="000000" w:themeColor="text1"/>
          <w:sz w:val="22"/>
        </w:rPr>
        <w:t xml:space="preserve"> natural, no habría lugar a aplicar los Documentos Tipo en ninguna de sus versiones, pue</w:t>
      </w:r>
      <w:r w:rsidRPr="00F2763F" w:rsidR="00AC1189">
        <w:rPr>
          <w:rFonts w:ascii="Arial" w:hAnsi="Arial" w:eastAsia="Calibri" w:cs="Arial"/>
          <w:color w:val="000000" w:themeColor="text1"/>
          <w:sz w:val="22"/>
        </w:rPr>
        <w:t>s</w:t>
      </w:r>
      <w:r w:rsidRPr="00F2763F">
        <w:rPr>
          <w:rFonts w:ascii="Arial" w:hAnsi="Arial" w:eastAsia="Calibri" w:cs="Arial"/>
          <w:color w:val="000000" w:themeColor="text1"/>
          <w:sz w:val="22"/>
        </w:rPr>
        <w:t xml:space="preserve"> estos son obligatorios para los contratos de obra pública de infraestructura de transporte cuyo objeto sea alguna de los </w:t>
      </w:r>
      <w:r w:rsidRPr="00F2763F">
        <w:rPr>
          <w:rFonts w:ascii="Arial" w:hAnsi="Arial" w:cs="Arial"/>
          <w:color w:val="000000" w:themeColor="text1"/>
          <w:sz w:val="22"/>
        </w:rPr>
        <w:t>ocho (8) tipos de obras relacionados en la Matriz 1 o alguna de las «actividades a contratar» que establece la referida Matriz 1 o</w:t>
      </w:r>
      <w:r w:rsidRPr="00F2763F">
        <w:rPr>
          <w:rFonts w:ascii="Arial" w:hAnsi="Arial" w:eastAsia="Calibri" w:cs="Arial"/>
          <w:color w:val="000000" w:themeColor="text1"/>
          <w:sz w:val="22"/>
        </w:rPr>
        <w:t xml:space="preserve">, eventualmente, obras adicionales a estas, </w:t>
      </w:r>
      <w:r w:rsidRPr="00F2763F" w:rsidR="004E7AF6">
        <w:rPr>
          <w:rFonts w:ascii="Arial" w:hAnsi="Arial" w:eastAsia="Calibri" w:cs="Arial"/>
          <w:color w:val="000000" w:themeColor="text1"/>
          <w:sz w:val="22"/>
        </w:rPr>
        <w:t>siempre que se cumpla</w:t>
      </w:r>
      <w:r w:rsidRPr="00F2763F">
        <w:rPr>
          <w:rFonts w:ascii="Arial" w:hAnsi="Arial" w:eastAsia="Calibri" w:cs="Arial"/>
          <w:color w:val="000000" w:themeColor="text1"/>
          <w:sz w:val="22"/>
        </w:rPr>
        <w:t>n las exigencias que para esta excepción dispone el artículo 2.2.1.2.6.1.5. del Decreto 342 de 2019.</w:t>
      </w:r>
      <w:r w:rsidRPr="00F2763F" w:rsidR="0061630A">
        <w:rPr>
          <w:rFonts w:ascii="Arial" w:hAnsi="Arial" w:eastAsia="Calibri" w:cs="Arial"/>
          <w:color w:val="000000" w:themeColor="text1"/>
          <w:sz w:val="22"/>
        </w:rPr>
        <w:t xml:space="preserve"> A similares conclusiones se arriba si el objeto del contrato es, específicamente, el extendido de </w:t>
      </w:r>
      <w:proofErr w:type="spellStart"/>
      <w:r w:rsidRPr="00F2763F" w:rsidR="0061630A">
        <w:rPr>
          <w:rFonts w:ascii="Arial" w:hAnsi="Arial" w:eastAsia="Calibri" w:cs="Arial"/>
          <w:color w:val="000000" w:themeColor="text1"/>
          <w:sz w:val="22"/>
        </w:rPr>
        <w:t>asfaltita</w:t>
      </w:r>
      <w:proofErr w:type="spellEnd"/>
      <w:r w:rsidRPr="00F2763F" w:rsidR="0061630A">
        <w:rPr>
          <w:rFonts w:ascii="Arial" w:hAnsi="Arial" w:eastAsia="Calibri" w:cs="Arial"/>
          <w:color w:val="000000" w:themeColor="text1"/>
          <w:sz w:val="22"/>
        </w:rPr>
        <w:t xml:space="preserve"> natural, salvo que se trate de obras adicionales a </w:t>
      </w:r>
      <w:r w:rsidRPr="00F2763F" w:rsidR="00F076E3">
        <w:rPr>
          <w:rFonts w:ascii="Arial" w:hAnsi="Arial" w:eastAsia="Calibri" w:cs="Arial"/>
          <w:color w:val="000000" w:themeColor="text1"/>
          <w:sz w:val="22"/>
        </w:rPr>
        <w:t>las obras o actividades referidos en la Matriz 1</w:t>
      </w:r>
      <w:r w:rsidRPr="00F2763F" w:rsidR="0061630A">
        <w:rPr>
          <w:rFonts w:ascii="Arial" w:hAnsi="Arial" w:eastAsia="Calibri" w:cs="Arial"/>
          <w:color w:val="000000" w:themeColor="text1"/>
          <w:sz w:val="22"/>
        </w:rPr>
        <w:t>, siempre que se cumplan las exigencias que para esta excepción dispone el artículo 2.2.1.2.6.1.5. del Decreto 342 de</w:t>
      </w:r>
      <w:r w:rsidRPr="00F2763F" w:rsidR="00F076E3">
        <w:rPr>
          <w:rFonts w:ascii="Arial" w:hAnsi="Arial" w:eastAsia="Calibri" w:cs="Arial"/>
          <w:color w:val="000000" w:themeColor="text1"/>
          <w:sz w:val="22"/>
        </w:rPr>
        <w:t>l año</w:t>
      </w:r>
      <w:r w:rsidRPr="00F2763F" w:rsidR="0061630A">
        <w:rPr>
          <w:rFonts w:ascii="Arial" w:hAnsi="Arial" w:eastAsia="Calibri" w:cs="Arial"/>
          <w:color w:val="000000" w:themeColor="text1"/>
          <w:sz w:val="22"/>
        </w:rPr>
        <w:t xml:space="preserve"> 2019.</w:t>
      </w:r>
    </w:p>
    <w:p w:rsidRPr="00F2763F" w:rsidR="002239B4" w:rsidP="00B90615" w:rsidRDefault="00BF3464" w14:paraId="58C65BF2" w14:textId="222A2009">
      <w:pPr>
        <w:spacing w:before="120" w:line="276" w:lineRule="auto"/>
        <w:jc w:val="both"/>
        <w:rPr>
          <w:rFonts w:ascii="Arial" w:hAnsi="Arial" w:cs="Arial"/>
          <w:color w:val="000000" w:themeColor="text1"/>
          <w:sz w:val="22"/>
          <w:lang w:val="es-CO"/>
        </w:rPr>
      </w:pPr>
      <w:r w:rsidRPr="00F2763F">
        <w:rPr>
          <w:rFonts w:ascii="Arial" w:hAnsi="Arial" w:eastAsia="Calibri" w:cs="Arial"/>
          <w:color w:val="000000" w:themeColor="text1"/>
          <w:sz w:val="22"/>
        </w:rPr>
        <w:tab/>
      </w:r>
      <w:r w:rsidRPr="00F2763F">
        <w:rPr>
          <w:rFonts w:ascii="Arial" w:hAnsi="Arial" w:eastAsia="Calibri" w:cs="Arial"/>
          <w:color w:val="000000" w:themeColor="text1"/>
          <w:sz w:val="22"/>
        </w:rPr>
        <w:t xml:space="preserve">Ahora bien, si su pregunta se relaciona con la experiencia especial que se debe acreditar para las obras y «actividades a contratar» relacionadas en la Matriz 1, </w:t>
      </w:r>
      <w:r w:rsidRPr="00F2763F" w:rsidR="00B90615">
        <w:rPr>
          <w:rFonts w:ascii="Arial" w:hAnsi="Arial" w:eastAsia="Calibri" w:cs="Arial"/>
          <w:color w:val="000000" w:themeColor="text1"/>
          <w:sz w:val="22"/>
        </w:rPr>
        <w:t xml:space="preserve">es indispensable establecer la fecha de </w:t>
      </w:r>
      <w:r w:rsidRPr="00F2763F" w:rsidR="000A33AF">
        <w:rPr>
          <w:rFonts w:ascii="Arial" w:hAnsi="Arial" w:eastAsia="Calibri" w:cs="Arial"/>
          <w:color w:val="000000" w:themeColor="text1"/>
          <w:sz w:val="22"/>
        </w:rPr>
        <w:t>inicio</w:t>
      </w:r>
      <w:r w:rsidRPr="00F2763F" w:rsidR="00B90615">
        <w:rPr>
          <w:rFonts w:ascii="Arial" w:hAnsi="Arial" w:eastAsia="Calibri" w:cs="Arial"/>
          <w:color w:val="000000" w:themeColor="text1"/>
          <w:sz w:val="22"/>
        </w:rPr>
        <w:t xml:space="preserve"> del trámite contractual, con el objetivo de determinar cuál de las dos versiones de los Documentos Tipo deben tenerse en cuenta, para lo cual la fecha </w:t>
      </w:r>
      <w:r w:rsidRPr="00F2763F">
        <w:rPr>
          <w:rFonts w:ascii="Arial" w:hAnsi="Arial" w:eastAsia="Calibri" w:cs="Arial"/>
          <w:color w:val="000000" w:themeColor="text1"/>
          <w:sz w:val="22"/>
        </w:rPr>
        <w:t>clave</w:t>
      </w:r>
      <w:r w:rsidRPr="00F2763F" w:rsidR="00B90615">
        <w:rPr>
          <w:rFonts w:ascii="Arial" w:hAnsi="Arial" w:eastAsia="Calibri" w:cs="Arial"/>
          <w:color w:val="000000" w:themeColor="text1"/>
          <w:sz w:val="22"/>
        </w:rPr>
        <w:t xml:space="preserve"> es el 10 de marzo del año 2020, cuando entró en vigencia la segunda versión de tales documentos. De esta forma, </w:t>
      </w:r>
      <w:r w:rsidRPr="00F2763F" w:rsidR="000A33AF">
        <w:rPr>
          <w:rFonts w:ascii="Arial" w:hAnsi="Arial" w:eastAsia="Calibri" w:cs="Arial"/>
          <w:color w:val="000000" w:themeColor="text1"/>
          <w:sz w:val="22"/>
        </w:rPr>
        <w:t>si el proceso inici</w:t>
      </w:r>
      <w:r w:rsidRPr="00F2763F" w:rsidR="00A10408">
        <w:rPr>
          <w:rFonts w:ascii="Arial" w:hAnsi="Arial" w:eastAsia="Calibri" w:cs="Arial"/>
          <w:color w:val="000000" w:themeColor="text1"/>
          <w:sz w:val="22"/>
        </w:rPr>
        <w:t>ó</w:t>
      </w:r>
      <w:r w:rsidRPr="00F2763F" w:rsidR="000A33AF">
        <w:rPr>
          <w:rFonts w:ascii="Arial" w:hAnsi="Arial" w:eastAsia="Calibri" w:cs="Arial"/>
          <w:color w:val="000000" w:themeColor="text1"/>
          <w:sz w:val="22"/>
        </w:rPr>
        <w:t xml:space="preserve"> antes de esa fecha, la entidad no </w:t>
      </w:r>
      <w:r w:rsidRPr="00F2763F">
        <w:rPr>
          <w:rFonts w:ascii="Arial" w:hAnsi="Arial" w:eastAsia="Calibri" w:cs="Arial"/>
          <w:color w:val="000000" w:themeColor="text1"/>
          <w:sz w:val="22"/>
        </w:rPr>
        <w:t xml:space="preserve">podrá tener en cuenta la experiencia adquirida por la ejecución de contratos que involucren el uso de asfalto natural o </w:t>
      </w:r>
      <w:proofErr w:type="spellStart"/>
      <w:r w:rsidRPr="00F2763F">
        <w:rPr>
          <w:rFonts w:ascii="Arial" w:hAnsi="Arial" w:eastAsia="Calibri" w:cs="Arial"/>
          <w:color w:val="000000" w:themeColor="text1"/>
          <w:sz w:val="22"/>
        </w:rPr>
        <w:t>asfaltita</w:t>
      </w:r>
      <w:proofErr w:type="spellEnd"/>
      <w:r w:rsidRPr="00F2763F">
        <w:rPr>
          <w:rFonts w:ascii="Arial" w:hAnsi="Arial" w:eastAsia="Calibri" w:cs="Arial"/>
          <w:color w:val="000000" w:themeColor="text1"/>
          <w:sz w:val="22"/>
        </w:rPr>
        <w:t>, pero</w:t>
      </w:r>
      <w:r w:rsidRPr="00F2763F" w:rsidR="00DD111B">
        <w:rPr>
          <w:rFonts w:ascii="Arial" w:hAnsi="Arial" w:eastAsia="Calibri" w:cs="Arial"/>
          <w:color w:val="000000" w:themeColor="text1"/>
          <w:sz w:val="22"/>
        </w:rPr>
        <w:t>,</w:t>
      </w:r>
      <w:r w:rsidRPr="00F2763F">
        <w:rPr>
          <w:rFonts w:ascii="Arial" w:hAnsi="Arial" w:eastAsia="Calibri" w:cs="Arial"/>
          <w:color w:val="000000" w:themeColor="text1"/>
          <w:sz w:val="22"/>
        </w:rPr>
        <w:t xml:space="preserve"> si el proceso inició luego de esa época s</w:t>
      </w:r>
      <w:r w:rsidRPr="00F2763F" w:rsidR="00DD111B">
        <w:rPr>
          <w:rFonts w:ascii="Arial" w:hAnsi="Arial" w:eastAsia="Calibri" w:cs="Arial"/>
          <w:color w:val="000000" w:themeColor="text1"/>
          <w:sz w:val="22"/>
        </w:rPr>
        <w:t>í</w:t>
      </w:r>
      <w:r w:rsidRPr="00F2763F">
        <w:rPr>
          <w:rFonts w:ascii="Arial" w:hAnsi="Arial" w:eastAsia="Calibri" w:cs="Arial"/>
          <w:color w:val="000000" w:themeColor="text1"/>
          <w:sz w:val="22"/>
        </w:rPr>
        <w:t xml:space="preserve"> podrá tenerlos en cuenta, </w:t>
      </w:r>
      <w:r w:rsidRPr="00F2763F" w:rsidR="00DD111B">
        <w:rPr>
          <w:rFonts w:ascii="Arial" w:hAnsi="Arial" w:eastAsia="Calibri" w:cs="Arial"/>
          <w:color w:val="000000" w:themeColor="text1"/>
          <w:sz w:val="22"/>
        </w:rPr>
        <w:t>ya</w:t>
      </w:r>
      <w:r w:rsidRPr="00F2763F">
        <w:rPr>
          <w:rFonts w:ascii="Arial" w:hAnsi="Arial" w:eastAsia="Calibri" w:cs="Arial"/>
          <w:color w:val="000000" w:themeColor="text1"/>
          <w:sz w:val="22"/>
        </w:rPr>
        <w:t xml:space="preserve"> que la segunda versión de los Documentos Tipo así lo permite.</w:t>
      </w:r>
    </w:p>
    <w:p w:rsidRPr="00F2763F" w:rsidR="00B90615" w:rsidP="00B90615" w:rsidRDefault="00B90615" w14:paraId="3CCBE037" w14:textId="77777777">
      <w:pPr>
        <w:spacing w:line="276" w:lineRule="auto"/>
        <w:jc w:val="both"/>
        <w:rPr>
          <w:rFonts w:ascii="Arial" w:hAnsi="Arial" w:cs="Arial"/>
          <w:color w:val="000000" w:themeColor="text1"/>
          <w:sz w:val="22"/>
          <w:lang w:val="es-CO"/>
        </w:rPr>
      </w:pPr>
    </w:p>
    <w:p w:rsidRPr="00F2763F" w:rsidR="0061630A" w:rsidP="00B90615" w:rsidRDefault="00B90615" w14:paraId="4FE112D8" w14:textId="043E1B30">
      <w:pPr>
        <w:tabs>
          <w:tab w:val="left" w:pos="426"/>
        </w:tabs>
        <w:ind w:left="709" w:right="758"/>
        <w:jc w:val="both"/>
        <w:rPr>
          <w:rFonts w:ascii="Arial" w:hAnsi="Arial" w:eastAsia="Calibri" w:cs="Arial"/>
          <w:color w:val="000000" w:themeColor="text1"/>
          <w:sz w:val="21"/>
          <w:szCs w:val="21"/>
        </w:rPr>
      </w:pPr>
      <w:r w:rsidRPr="00F2763F">
        <w:rPr>
          <w:rFonts w:ascii="Arial" w:hAnsi="Arial" w:eastAsia="Calibri" w:cs="Arial"/>
          <w:color w:val="000000" w:themeColor="text1"/>
          <w:sz w:val="21"/>
          <w:szCs w:val="21"/>
        </w:rPr>
        <w:t>ii) «¿puede la entidad amparada en el “</w:t>
      </w:r>
      <w:proofErr w:type="gramStart"/>
      <w:r w:rsidRPr="00F2763F">
        <w:rPr>
          <w:rFonts w:ascii="Arial" w:hAnsi="Arial" w:eastAsia="Calibri" w:cs="Arial"/>
          <w:color w:val="000000" w:themeColor="text1"/>
          <w:sz w:val="21"/>
          <w:szCs w:val="21"/>
        </w:rPr>
        <w:t xml:space="preserve">Anexo 3−Glosario” de la Versión 1 de los Documentos Tipo para la licitación de obra pública de infraestructura de transporte, desconocer la experiencia de un oferente que acredita la ejecución </w:t>
      </w:r>
      <w:r w:rsidRPr="00F2763F">
        <w:rPr>
          <w:rFonts w:ascii="Arial" w:hAnsi="Arial" w:eastAsia="Calibri" w:cs="Arial"/>
          <w:color w:val="000000" w:themeColor="text1"/>
          <w:sz w:val="21"/>
          <w:szCs w:val="21"/>
        </w:rPr>
        <w:lastRenderedPageBreak/>
        <w:t>de actividades iguales a las que pretenden desarrollar en el objeto del contrato a celebrar?</w:t>
      </w:r>
      <w:proofErr w:type="gramEnd"/>
      <w:r w:rsidRPr="00F2763F">
        <w:rPr>
          <w:rFonts w:ascii="Arial" w:hAnsi="Arial" w:eastAsia="Calibri" w:cs="Arial"/>
          <w:color w:val="000000" w:themeColor="text1"/>
          <w:sz w:val="21"/>
          <w:szCs w:val="21"/>
        </w:rPr>
        <w:t xml:space="preserve">»; </w:t>
      </w:r>
    </w:p>
    <w:p w:rsidRPr="00F2763F" w:rsidR="0061630A" w:rsidP="00B90615" w:rsidRDefault="0061630A" w14:paraId="5DA5C4C5" w14:textId="3B7AAC95">
      <w:pPr>
        <w:tabs>
          <w:tab w:val="left" w:pos="426"/>
        </w:tabs>
        <w:ind w:left="709" w:right="758"/>
        <w:jc w:val="both"/>
        <w:rPr>
          <w:rFonts w:ascii="Arial" w:hAnsi="Arial" w:eastAsia="Calibri" w:cs="Arial"/>
          <w:color w:val="000000" w:themeColor="text1"/>
          <w:sz w:val="21"/>
          <w:szCs w:val="21"/>
        </w:rPr>
      </w:pPr>
    </w:p>
    <w:p w:rsidRPr="00F2763F" w:rsidR="0061630A" w:rsidP="0061630A" w:rsidRDefault="0061630A" w14:paraId="6C3BA2FF" w14:textId="759CA0D5">
      <w:pPr>
        <w:tabs>
          <w:tab w:val="left" w:pos="426"/>
        </w:tabs>
        <w:ind w:right="758"/>
        <w:jc w:val="both"/>
        <w:rPr>
          <w:rFonts w:ascii="Arial" w:hAnsi="Arial" w:cs="Arial"/>
          <w:color w:val="000000" w:themeColor="text1"/>
          <w:sz w:val="22"/>
        </w:rPr>
      </w:pPr>
      <w:r w:rsidRPr="00F2763F">
        <w:rPr>
          <w:rFonts w:ascii="Arial" w:hAnsi="Arial" w:cs="Arial"/>
          <w:color w:val="000000" w:themeColor="text1"/>
          <w:sz w:val="22"/>
        </w:rPr>
        <w:t xml:space="preserve">Teniendo en cuenta que la «Matriz 1 - Experiencia» de los Documentos Tipo Versión 1 no contempla como experiencia general de las actividades a contratar, obras en asfalto natural o </w:t>
      </w:r>
      <w:proofErr w:type="spellStart"/>
      <w:r w:rsidRPr="00F2763F">
        <w:rPr>
          <w:rFonts w:ascii="Arial" w:hAnsi="Arial" w:cs="Arial"/>
          <w:color w:val="000000" w:themeColor="text1"/>
          <w:sz w:val="22"/>
        </w:rPr>
        <w:t>asfaltita</w:t>
      </w:r>
      <w:proofErr w:type="spellEnd"/>
      <w:r w:rsidRPr="00F2763F">
        <w:rPr>
          <w:rFonts w:ascii="Arial" w:hAnsi="Arial" w:cs="Arial"/>
          <w:color w:val="000000" w:themeColor="text1"/>
          <w:sz w:val="22"/>
        </w:rPr>
        <w:t>, no es posible que los proponentes acrediten experiencia en esta actividad, puesto que no es equivalente a la experiencia general de la matriz que se refiere al «PAVIMENTO ASFÁLTICO O CONCRETO HIDRÁULICO».</w:t>
      </w:r>
    </w:p>
    <w:p w:rsidRPr="00F2763F" w:rsidR="0061630A" w:rsidP="0061630A" w:rsidRDefault="0061630A" w14:paraId="14D30A76" w14:textId="77777777">
      <w:pPr>
        <w:tabs>
          <w:tab w:val="left" w:pos="426"/>
        </w:tabs>
        <w:ind w:right="758"/>
        <w:jc w:val="both"/>
        <w:rPr>
          <w:rFonts w:ascii="Arial" w:hAnsi="Arial" w:eastAsia="Calibri" w:cs="Arial"/>
          <w:color w:val="000000" w:themeColor="text1"/>
          <w:sz w:val="21"/>
          <w:szCs w:val="21"/>
        </w:rPr>
      </w:pPr>
    </w:p>
    <w:p w:rsidRPr="00F2763F" w:rsidR="00B90615" w:rsidP="00B90615" w:rsidRDefault="00B90615" w14:paraId="74E8F6FE" w14:textId="48B12B90">
      <w:pPr>
        <w:tabs>
          <w:tab w:val="left" w:pos="426"/>
        </w:tabs>
        <w:ind w:left="709" w:right="758"/>
        <w:jc w:val="both"/>
        <w:rPr>
          <w:rFonts w:ascii="Arial" w:hAnsi="Arial" w:cs="Arial"/>
          <w:color w:val="000000" w:themeColor="text1"/>
          <w:sz w:val="22"/>
        </w:rPr>
      </w:pPr>
      <w:r w:rsidRPr="00F2763F">
        <w:rPr>
          <w:rFonts w:ascii="Arial" w:hAnsi="Arial" w:eastAsia="Calibri" w:cs="Arial"/>
          <w:color w:val="000000" w:themeColor="text1"/>
          <w:sz w:val="21"/>
          <w:szCs w:val="21"/>
        </w:rPr>
        <w:t>iii) «¿aclárese la forma cómo aplica o afecta la anterior expresión</w:t>
      </w:r>
      <w:r w:rsidRPr="00F2763F">
        <w:rPr>
          <w:rStyle w:val="Refdenotaalpie"/>
          <w:rFonts w:ascii="Arial" w:hAnsi="Arial" w:eastAsia="Calibri" w:cs="Arial"/>
          <w:color w:val="000000" w:themeColor="text1"/>
          <w:sz w:val="21"/>
          <w:szCs w:val="21"/>
        </w:rPr>
        <w:footnoteReference w:id="6"/>
      </w:r>
      <w:r w:rsidRPr="00F2763F">
        <w:rPr>
          <w:rFonts w:ascii="Arial" w:hAnsi="Arial" w:eastAsia="Calibri" w:cs="Arial"/>
          <w:color w:val="000000" w:themeColor="text1"/>
          <w:sz w:val="21"/>
          <w:szCs w:val="21"/>
        </w:rPr>
        <w:t xml:space="preserve"> para el reconocimiento de la experiencia en los procesos de selección cuyo objeto o ejecución implica el suministro y extendida de </w:t>
      </w:r>
      <w:proofErr w:type="spellStart"/>
      <w:r w:rsidRPr="00F2763F">
        <w:rPr>
          <w:rFonts w:ascii="Arial" w:hAnsi="Arial" w:eastAsia="Calibri" w:cs="Arial"/>
          <w:color w:val="000000" w:themeColor="text1"/>
          <w:sz w:val="21"/>
          <w:szCs w:val="21"/>
        </w:rPr>
        <w:t>asfaltita</w:t>
      </w:r>
      <w:proofErr w:type="spellEnd"/>
      <w:r w:rsidRPr="00F2763F">
        <w:rPr>
          <w:rFonts w:ascii="Arial" w:hAnsi="Arial" w:eastAsia="Calibri" w:cs="Arial"/>
          <w:color w:val="000000" w:themeColor="text1"/>
          <w:sz w:val="21"/>
          <w:szCs w:val="21"/>
        </w:rPr>
        <w:t xml:space="preserve"> natural, o la construcción y/o pavimentación de vías de asfalto natural» y v) «¿teniendo en cuenta la matriz de experiencia establecida, se puede considerar que el numeral 2.2.-MEJORAMIENTO EN VÍAS TERCIARIAS excluye la acreditación de experiencia mediante la presentación de documentos que soporten el desarrollo de pavimentación en </w:t>
      </w:r>
      <w:proofErr w:type="spellStart"/>
      <w:r w:rsidRPr="00F2763F">
        <w:rPr>
          <w:rFonts w:ascii="Arial" w:hAnsi="Arial" w:eastAsia="Calibri" w:cs="Arial"/>
          <w:color w:val="000000" w:themeColor="text1"/>
          <w:sz w:val="21"/>
          <w:szCs w:val="21"/>
        </w:rPr>
        <w:t>asfaltita</w:t>
      </w:r>
      <w:proofErr w:type="spellEnd"/>
      <w:r w:rsidRPr="00F2763F">
        <w:rPr>
          <w:rFonts w:ascii="Arial" w:hAnsi="Arial" w:eastAsia="Calibri" w:cs="Arial"/>
          <w:color w:val="000000" w:themeColor="text1"/>
          <w:sz w:val="21"/>
          <w:szCs w:val="21"/>
        </w:rPr>
        <w:t xml:space="preserve"> natural?».; </w:t>
      </w:r>
    </w:p>
    <w:p w:rsidRPr="00F2763F" w:rsidR="00B90615" w:rsidP="00B90615" w:rsidRDefault="00B90615" w14:paraId="6012386A" w14:textId="77777777">
      <w:pPr>
        <w:spacing w:line="276" w:lineRule="auto"/>
        <w:jc w:val="both"/>
        <w:rPr>
          <w:rFonts w:ascii="Arial" w:hAnsi="Arial" w:cs="Arial"/>
          <w:color w:val="000000" w:themeColor="text1"/>
          <w:sz w:val="22"/>
          <w:lang w:val="es-CO"/>
        </w:rPr>
      </w:pPr>
    </w:p>
    <w:p w:rsidRPr="00F2763F" w:rsidR="00961D65" w:rsidP="00961D65" w:rsidRDefault="00961D65" w14:paraId="445084B3" w14:textId="3B4D24D9">
      <w:pPr>
        <w:spacing w:before="120" w:line="276" w:lineRule="auto"/>
        <w:jc w:val="both"/>
        <w:rPr>
          <w:rFonts w:ascii="Arial" w:hAnsi="Arial" w:cs="Arial"/>
          <w:color w:val="000000" w:themeColor="text1"/>
          <w:sz w:val="22"/>
        </w:rPr>
      </w:pPr>
      <w:r w:rsidRPr="00F2763F">
        <w:rPr>
          <w:rFonts w:ascii="Arial" w:hAnsi="Arial" w:cs="Arial"/>
          <w:color w:val="000000" w:themeColor="text1"/>
          <w:sz w:val="22"/>
        </w:rPr>
        <w:t>Teniendo en cuenta que la «Matriz 1 - Experiencia» de los Documentos Tipo Versión 1 no contempla</w:t>
      </w:r>
      <w:r w:rsidRPr="00F2763F" w:rsidR="00630FC5">
        <w:rPr>
          <w:rFonts w:ascii="Arial" w:hAnsi="Arial" w:cs="Arial"/>
          <w:color w:val="000000" w:themeColor="text1"/>
          <w:sz w:val="22"/>
        </w:rPr>
        <w:t>,</w:t>
      </w:r>
      <w:r w:rsidRPr="00F2763F">
        <w:rPr>
          <w:rFonts w:ascii="Arial" w:hAnsi="Arial" w:cs="Arial"/>
          <w:color w:val="000000" w:themeColor="text1"/>
          <w:sz w:val="22"/>
        </w:rPr>
        <w:t xml:space="preserve"> como experiencia general de las actividades a contratar, obras en asfalto natural o </w:t>
      </w:r>
      <w:proofErr w:type="spellStart"/>
      <w:r w:rsidRPr="00F2763F">
        <w:rPr>
          <w:rFonts w:ascii="Arial" w:hAnsi="Arial" w:cs="Arial"/>
          <w:color w:val="000000" w:themeColor="text1"/>
          <w:sz w:val="22"/>
        </w:rPr>
        <w:t>asfaltita</w:t>
      </w:r>
      <w:proofErr w:type="spellEnd"/>
      <w:r w:rsidRPr="00F2763F">
        <w:rPr>
          <w:rFonts w:ascii="Arial" w:hAnsi="Arial" w:cs="Arial"/>
          <w:color w:val="000000" w:themeColor="text1"/>
          <w:sz w:val="22"/>
        </w:rPr>
        <w:t>, no es posible que los proponentes acrediten experiencia en esta actividad, puesto que no es equivalente a la experiencia general de la matriz que se refiere al «PAVIMENTO ASFÁLTICO O CONCRETO HIDRÁULICO».</w:t>
      </w:r>
    </w:p>
    <w:p w:rsidRPr="00F2763F" w:rsidR="00B90615" w:rsidP="00B90615" w:rsidRDefault="00B90615" w14:paraId="4A3E1307" w14:textId="7E6B0E1B">
      <w:pPr>
        <w:spacing w:before="120" w:line="276" w:lineRule="auto"/>
        <w:jc w:val="both"/>
        <w:rPr>
          <w:rFonts w:ascii="Arial" w:hAnsi="Arial" w:cs="Arial"/>
          <w:color w:val="000000" w:themeColor="text1"/>
          <w:sz w:val="22"/>
        </w:rPr>
      </w:pPr>
    </w:p>
    <w:p w:rsidRPr="00F2763F" w:rsidR="00B90615" w:rsidP="00B90615" w:rsidRDefault="00B90615" w14:paraId="33373830" w14:textId="68C61DEA">
      <w:pPr>
        <w:tabs>
          <w:tab w:val="left" w:pos="426"/>
        </w:tabs>
        <w:ind w:left="709" w:right="758"/>
        <w:jc w:val="both"/>
        <w:rPr>
          <w:rFonts w:ascii="Arial" w:hAnsi="Arial" w:eastAsia="Calibri" w:cs="Arial"/>
          <w:color w:val="000000" w:themeColor="text1"/>
          <w:sz w:val="21"/>
          <w:szCs w:val="21"/>
        </w:rPr>
      </w:pPr>
      <w:r w:rsidRPr="00F2763F">
        <w:rPr>
          <w:rFonts w:ascii="Arial" w:hAnsi="Arial" w:eastAsia="Calibri" w:cs="Arial"/>
          <w:color w:val="000000" w:themeColor="text1"/>
          <w:sz w:val="21"/>
          <w:szCs w:val="21"/>
        </w:rPr>
        <w:t xml:space="preserve">iv) «¿puede considerarse que la Agencia Colombia Compra Eficiente cuando describe los pavimentos asfálticos, excluye todo lo referente al uso de </w:t>
      </w:r>
      <w:proofErr w:type="spellStart"/>
      <w:r w:rsidRPr="00F2763F">
        <w:rPr>
          <w:rFonts w:ascii="Arial" w:hAnsi="Arial" w:eastAsia="Calibri" w:cs="Arial"/>
          <w:color w:val="000000" w:themeColor="text1"/>
          <w:sz w:val="21"/>
          <w:szCs w:val="21"/>
        </w:rPr>
        <w:t>asfaltita</w:t>
      </w:r>
      <w:proofErr w:type="spellEnd"/>
      <w:r w:rsidRPr="00F2763F">
        <w:rPr>
          <w:rFonts w:ascii="Arial" w:hAnsi="Arial" w:eastAsia="Calibri" w:cs="Arial"/>
          <w:color w:val="000000" w:themeColor="text1"/>
          <w:sz w:val="21"/>
          <w:szCs w:val="21"/>
        </w:rPr>
        <w:t xml:space="preserve"> natural, desconociendo las normas técnicas emitidas por el Instituto Nacional de Vías?»; </w:t>
      </w:r>
    </w:p>
    <w:p w:rsidRPr="00F2763F" w:rsidR="00B90615" w:rsidP="00B90615" w:rsidRDefault="00B90615" w14:paraId="48ABB5D2" w14:textId="77777777">
      <w:pPr>
        <w:spacing w:before="120" w:line="276" w:lineRule="auto"/>
        <w:jc w:val="both"/>
        <w:rPr>
          <w:rFonts w:ascii="Arial" w:hAnsi="Arial" w:cs="Arial"/>
          <w:color w:val="000000" w:themeColor="text1"/>
          <w:sz w:val="22"/>
          <w:lang w:val="es-CO"/>
        </w:rPr>
      </w:pPr>
    </w:p>
    <w:p w:rsidRPr="00F2763F" w:rsidR="000A1DBA" w:rsidP="00B90615" w:rsidRDefault="00434067" w14:paraId="42BD4005" w14:textId="090842B0">
      <w:pPr>
        <w:spacing w:before="120" w:line="276" w:lineRule="auto"/>
        <w:jc w:val="both"/>
        <w:rPr>
          <w:rFonts w:ascii="Arial" w:hAnsi="Arial" w:cs="Arial"/>
          <w:color w:val="000000" w:themeColor="text1"/>
          <w:sz w:val="22"/>
          <w:lang w:val="es-CO"/>
        </w:rPr>
      </w:pPr>
      <w:r w:rsidRPr="00F2763F">
        <w:rPr>
          <w:rFonts w:ascii="Arial" w:hAnsi="Arial" w:cs="Arial"/>
          <w:color w:val="000000" w:themeColor="text1"/>
          <w:sz w:val="22"/>
          <w:lang w:val="es-CO"/>
        </w:rPr>
        <w:t xml:space="preserve">Aunque es cierto que en la noción </w:t>
      </w:r>
      <w:r w:rsidRPr="00F2763F" w:rsidR="004E46F7">
        <w:rPr>
          <w:rFonts w:ascii="Arial" w:hAnsi="Arial" w:cs="Arial"/>
          <w:color w:val="000000" w:themeColor="text1"/>
          <w:sz w:val="22"/>
          <w:lang w:val="es-CO"/>
        </w:rPr>
        <w:t>«pavimentos asfálticos»</w:t>
      </w:r>
      <w:r w:rsidRPr="00F2763F">
        <w:rPr>
          <w:rFonts w:ascii="Arial" w:hAnsi="Arial" w:cs="Arial"/>
          <w:color w:val="000000" w:themeColor="text1"/>
          <w:sz w:val="22"/>
          <w:lang w:val="es-CO"/>
        </w:rPr>
        <w:t xml:space="preserve">, incluida en el Anexo 3−Glosario, no se hace referencia a </w:t>
      </w:r>
      <w:r w:rsidRPr="00F2763F" w:rsidR="004E46F7">
        <w:rPr>
          <w:rFonts w:ascii="Arial" w:hAnsi="Arial" w:cs="Arial"/>
          <w:color w:val="000000" w:themeColor="text1"/>
          <w:sz w:val="22"/>
          <w:lang w:val="es-CO"/>
        </w:rPr>
        <w:t xml:space="preserve">la </w:t>
      </w:r>
      <w:proofErr w:type="spellStart"/>
      <w:r w:rsidRPr="00F2763F" w:rsidR="004E46F7">
        <w:rPr>
          <w:rFonts w:ascii="Arial" w:hAnsi="Arial" w:cs="Arial"/>
          <w:color w:val="000000" w:themeColor="text1"/>
          <w:sz w:val="22"/>
          <w:lang w:val="es-CO"/>
        </w:rPr>
        <w:t>asfaltita</w:t>
      </w:r>
      <w:proofErr w:type="spellEnd"/>
      <w:r w:rsidRPr="00F2763F" w:rsidR="004E46F7">
        <w:rPr>
          <w:rFonts w:ascii="Arial" w:hAnsi="Arial" w:cs="Arial"/>
          <w:color w:val="000000" w:themeColor="text1"/>
          <w:sz w:val="22"/>
          <w:lang w:val="es-CO"/>
        </w:rPr>
        <w:t xml:space="preserve"> natural</w:t>
      </w:r>
      <w:r w:rsidRPr="00F2763F">
        <w:rPr>
          <w:rFonts w:ascii="Arial" w:hAnsi="Arial" w:cs="Arial"/>
          <w:color w:val="000000" w:themeColor="text1"/>
          <w:sz w:val="22"/>
          <w:lang w:val="es-CO"/>
        </w:rPr>
        <w:t xml:space="preserve">, también lo es que, </w:t>
      </w:r>
      <w:r w:rsidRPr="00F2763F" w:rsidR="004E46F7">
        <w:rPr>
          <w:rFonts w:ascii="Arial" w:hAnsi="Arial" w:cs="Arial"/>
          <w:color w:val="000000" w:themeColor="text1"/>
          <w:sz w:val="22"/>
          <w:lang w:val="es-CO"/>
        </w:rPr>
        <w:t>independientemente de la discusión sobre si esto es o no una falencia o el desconocimiento de las normas técnicas</w:t>
      </w:r>
      <w:r w:rsidRPr="00F2763F">
        <w:rPr>
          <w:rFonts w:ascii="Arial" w:hAnsi="Arial" w:cs="Arial"/>
          <w:color w:val="000000" w:themeColor="text1"/>
          <w:sz w:val="22"/>
          <w:lang w:val="es-CO"/>
        </w:rPr>
        <w:t xml:space="preserve">, </w:t>
      </w:r>
      <w:r w:rsidRPr="00F2763F" w:rsidR="004E46F7">
        <w:rPr>
          <w:rFonts w:ascii="Arial" w:hAnsi="Arial" w:cs="Arial"/>
          <w:color w:val="000000" w:themeColor="text1"/>
          <w:sz w:val="22"/>
          <w:lang w:val="es-CO"/>
        </w:rPr>
        <w:t xml:space="preserve">la situación fue modificada </w:t>
      </w:r>
      <w:r w:rsidRPr="00F2763F">
        <w:rPr>
          <w:rFonts w:ascii="Arial" w:hAnsi="Arial" w:cs="Arial"/>
          <w:color w:val="000000" w:themeColor="text1"/>
          <w:sz w:val="22"/>
          <w:lang w:val="es-CO"/>
        </w:rPr>
        <w:t xml:space="preserve">en la versión 2 de los Documentos Tipo. De todos modos, </w:t>
      </w:r>
      <w:r w:rsidRPr="00F2763F" w:rsidR="004E46F7">
        <w:rPr>
          <w:rFonts w:ascii="Arial" w:hAnsi="Arial" w:cs="Arial"/>
          <w:color w:val="000000" w:themeColor="text1"/>
          <w:sz w:val="22"/>
          <w:lang w:val="es-CO"/>
        </w:rPr>
        <w:t xml:space="preserve">usted debe tener en cuenta que </w:t>
      </w:r>
      <w:r w:rsidRPr="00F2763F">
        <w:rPr>
          <w:rFonts w:ascii="Arial" w:hAnsi="Arial" w:cs="Arial"/>
          <w:color w:val="000000" w:themeColor="text1"/>
          <w:sz w:val="22"/>
          <w:lang w:val="es-CO"/>
        </w:rPr>
        <w:t>una cosa es la noción técnica objeto de su pregunta</w:t>
      </w:r>
      <w:r w:rsidRPr="00F2763F" w:rsidR="004E46F7">
        <w:rPr>
          <w:rFonts w:ascii="Arial" w:hAnsi="Arial" w:cs="Arial"/>
          <w:color w:val="000000" w:themeColor="text1"/>
          <w:sz w:val="22"/>
          <w:lang w:val="es-CO"/>
        </w:rPr>
        <w:t xml:space="preserve">, que se </w:t>
      </w:r>
      <w:r w:rsidRPr="00F2763F" w:rsidR="004E46F7">
        <w:rPr>
          <w:rFonts w:ascii="Arial" w:hAnsi="Arial" w:cs="Arial"/>
          <w:color w:val="000000" w:themeColor="text1"/>
          <w:sz w:val="22"/>
          <w:lang w:val="es-CO"/>
        </w:rPr>
        <w:lastRenderedPageBreak/>
        <w:t>proyecta en el Glosario de los Documentos Tipo</w:t>
      </w:r>
      <w:r w:rsidRPr="00F2763F">
        <w:rPr>
          <w:rFonts w:ascii="Arial" w:hAnsi="Arial" w:cs="Arial"/>
          <w:color w:val="000000" w:themeColor="text1"/>
          <w:sz w:val="22"/>
          <w:lang w:val="es-CO"/>
        </w:rPr>
        <w:t xml:space="preserve"> y otra, diferente, la experiencia exigida a las entidades de acuerdo la Matriz 1</w:t>
      </w:r>
      <w:r w:rsidRPr="00F2763F" w:rsidR="004E46F7">
        <w:rPr>
          <w:rFonts w:ascii="Arial" w:hAnsi="Arial" w:cs="Arial"/>
          <w:color w:val="000000" w:themeColor="text1"/>
          <w:sz w:val="22"/>
          <w:lang w:val="es-CO"/>
        </w:rPr>
        <w:t>. La una y la otra, en principio, tienen efectos distintos</w:t>
      </w:r>
      <w:r w:rsidRPr="00F2763F">
        <w:rPr>
          <w:rFonts w:ascii="Arial" w:hAnsi="Arial" w:cs="Arial"/>
          <w:color w:val="000000" w:themeColor="text1"/>
          <w:sz w:val="22"/>
          <w:lang w:val="es-CO"/>
        </w:rPr>
        <w:t>.</w:t>
      </w:r>
    </w:p>
    <w:p w:rsidRPr="00F2763F" w:rsidR="00B90615" w:rsidP="00E756AC" w:rsidRDefault="00B90615" w14:paraId="76AE3C82" w14:textId="77777777">
      <w:pPr>
        <w:spacing w:line="276" w:lineRule="auto"/>
        <w:jc w:val="both"/>
        <w:rPr>
          <w:rFonts w:ascii="Arial" w:hAnsi="Arial" w:cs="Arial"/>
          <w:color w:val="000000" w:themeColor="text1"/>
          <w:sz w:val="22"/>
          <w:lang w:val="es-CO"/>
        </w:rPr>
      </w:pPr>
    </w:p>
    <w:p w:rsidRPr="00F2763F" w:rsidR="008C487C" w:rsidP="00F24C62" w:rsidRDefault="008C487C" w14:paraId="54A07425" w14:textId="162339E9">
      <w:pPr>
        <w:spacing w:before="120" w:line="276" w:lineRule="auto"/>
        <w:jc w:val="both"/>
        <w:rPr>
          <w:rFonts w:ascii="Arial" w:hAnsi="Arial" w:eastAsia="Calibri" w:cs="Arial"/>
          <w:color w:val="000000" w:themeColor="text1"/>
          <w:sz w:val="22"/>
        </w:rPr>
      </w:pPr>
      <w:r w:rsidRPr="00F2763F">
        <w:rPr>
          <w:rFonts w:ascii="Arial" w:hAnsi="Arial" w:eastAsia="Calibri" w:cs="Arial"/>
          <w:color w:val="000000" w:themeColor="text1"/>
          <w:sz w:val="22"/>
        </w:rPr>
        <w:t>Este concepto tiene el alcance previsto en el artículo 28 del Código de Procedimiento Administrativo y de lo Contencioso Administrativo.</w:t>
      </w:r>
    </w:p>
    <w:p w:rsidRPr="00F2763F" w:rsidR="008C487C" w:rsidP="00E756AC" w:rsidRDefault="008C487C" w14:paraId="2A948F93" w14:textId="77777777">
      <w:pPr>
        <w:ind w:firstLine="709"/>
        <w:jc w:val="both"/>
        <w:rPr>
          <w:rFonts w:ascii="Arial" w:hAnsi="Arial" w:eastAsia="Calibri" w:cs="Arial"/>
          <w:color w:val="000000" w:themeColor="text1"/>
          <w:sz w:val="22"/>
        </w:rPr>
      </w:pPr>
    </w:p>
    <w:p w:rsidRPr="00F2763F" w:rsidR="008C487C" w:rsidP="008C487C" w:rsidRDefault="008C487C" w14:paraId="2054D5F8" w14:textId="77777777">
      <w:pPr>
        <w:jc w:val="both"/>
        <w:rPr>
          <w:rFonts w:ascii="Arial" w:hAnsi="Arial" w:eastAsia="Times New Roman" w:cs="Arial"/>
          <w:color w:val="000000" w:themeColor="text1"/>
          <w:sz w:val="22"/>
          <w:lang w:eastAsia="es-CO"/>
        </w:rPr>
      </w:pPr>
      <w:r w:rsidRPr="00F2763F">
        <w:rPr>
          <w:rFonts w:ascii="Arial" w:hAnsi="Arial" w:eastAsia="Times New Roman" w:cs="Arial"/>
          <w:color w:val="000000" w:themeColor="text1"/>
          <w:sz w:val="22"/>
          <w:lang w:eastAsia="es-CO"/>
        </w:rPr>
        <w:t>Atentamente,</w:t>
      </w:r>
    </w:p>
    <w:bookmarkEnd w:id="0"/>
    <w:bookmarkEnd w:id="1"/>
    <w:p w:rsidR="008C487C" w:rsidP="008C487C" w:rsidRDefault="002D7C13" w14:paraId="51B67B0A" w14:textId="138114D9">
      <w:pPr>
        <w:jc w:val="center"/>
        <w:rPr>
          <w:rFonts w:ascii="Arial" w:hAnsi="Arial" w:eastAsia="Times New Roman" w:cs="Arial"/>
          <w:color w:val="000000" w:themeColor="text1"/>
          <w:sz w:val="18"/>
          <w:szCs w:val="20"/>
          <w:lang w:eastAsia="es-CO"/>
        </w:rPr>
      </w:pPr>
      <w:r w:rsidR="002D7C13">
        <w:drawing>
          <wp:inline wp14:editId="5B3C42AF" wp14:anchorId="1540961B">
            <wp:extent cx="2773045" cy="988695"/>
            <wp:effectExtent l="0" t="0" r="0" b="0"/>
            <wp:docPr id="1212448103" name="Imagen 1" title=""/>
            <wp:cNvGraphicFramePr>
              <a:graphicFrameLocks/>
            </wp:cNvGraphicFramePr>
            <a:graphic>
              <a:graphicData uri="http://schemas.openxmlformats.org/drawingml/2006/picture">
                <pic:pic>
                  <pic:nvPicPr>
                    <pic:cNvPr id="0" name="Imagen 1"/>
                    <pic:cNvPicPr/>
                  </pic:nvPicPr>
                  <pic:blipFill>
                    <a:blip r:embed="R45ec1014d71945f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F2763F" w:rsidR="002D7C13" w:rsidP="008C487C" w:rsidRDefault="002D7C13" w14:paraId="5A099662" w14:textId="77777777">
      <w:pPr>
        <w:jc w:val="center"/>
        <w:rPr>
          <w:rFonts w:ascii="Arial" w:hAnsi="Arial" w:eastAsia="Times New Roman" w:cs="Arial"/>
          <w:color w:val="000000" w:themeColor="text1"/>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F2763F" w:rsidR="00F2763F" w:rsidTr="00B06A81" w14:paraId="7BA165D9" w14:textId="77777777">
        <w:trPr>
          <w:trHeight w:val="315"/>
        </w:trPr>
        <w:tc>
          <w:tcPr>
            <w:tcW w:w="812" w:type="dxa"/>
            <w:vAlign w:val="center"/>
            <w:hideMark/>
          </w:tcPr>
          <w:p w:rsidRPr="00F2763F" w:rsidR="008C487C" w:rsidP="00B06A81" w:rsidRDefault="008C487C" w14:paraId="609B0579" w14:textId="77777777">
            <w:pPr>
              <w:rPr>
                <w:rFonts w:ascii="Arial" w:hAnsi="Arial" w:eastAsia="Times New Roman" w:cs="Arial"/>
                <w:color w:val="000000" w:themeColor="text1"/>
                <w:sz w:val="16"/>
                <w:szCs w:val="16"/>
                <w:lang w:eastAsia="es-ES"/>
              </w:rPr>
            </w:pPr>
            <w:r w:rsidRPr="00F2763F">
              <w:rPr>
                <w:rFonts w:ascii="Arial" w:hAnsi="Arial" w:eastAsia="Times New Roman" w:cs="Arial"/>
                <w:color w:val="000000" w:themeColor="text1"/>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F2763F" w:rsidR="008C487C" w:rsidP="00B06A81" w:rsidRDefault="008C487C" w14:paraId="1915FD41" w14:textId="73A97003">
            <w:pPr>
              <w:rPr>
                <w:rFonts w:ascii="Arial" w:hAnsi="Arial" w:eastAsia="Times New Roman" w:cs="Arial"/>
                <w:color w:val="000000" w:themeColor="text1"/>
                <w:sz w:val="16"/>
                <w:szCs w:val="16"/>
                <w:lang w:eastAsia="es-ES"/>
              </w:rPr>
            </w:pPr>
            <w:r w:rsidRPr="00F2763F">
              <w:rPr>
                <w:rFonts w:ascii="Arial" w:hAnsi="Arial" w:eastAsia="Times New Roman" w:cs="Arial"/>
                <w:color w:val="000000" w:themeColor="text1"/>
                <w:sz w:val="16"/>
                <w:szCs w:val="16"/>
                <w:lang w:eastAsia="es-ES"/>
              </w:rPr>
              <w:t>David Castellanos Carreño</w:t>
            </w:r>
          </w:p>
        </w:tc>
      </w:tr>
      <w:tr w:rsidRPr="00F2763F" w:rsidR="00F2763F" w:rsidTr="00B06A81" w14:paraId="6F9B7B2B" w14:textId="77777777">
        <w:trPr>
          <w:trHeight w:val="330"/>
        </w:trPr>
        <w:tc>
          <w:tcPr>
            <w:tcW w:w="812" w:type="dxa"/>
            <w:vAlign w:val="center"/>
            <w:hideMark/>
          </w:tcPr>
          <w:p w:rsidRPr="00F2763F" w:rsidR="008C487C" w:rsidP="00B06A81" w:rsidRDefault="008C487C" w14:paraId="79CD41B8" w14:textId="77777777">
            <w:pPr>
              <w:rPr>
                <w:rFonts w:ascii="Arial" w:hAnsi="Arial" w:eastAsia="Times New Roman" w:cs="Arial"/>
                <w:color w:val="000000" w:themeColor="text1"/>
                <w:sz w:val="16"/>
                <w:szCs w:val="16"/>
                <w:lang w:eastAsia="es-ES"/>
              </w:rPr>
            </w:pPr>
            <w:r w:rsidRPr="00F2763F">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F2763F" w:rsidR="008C487C" w:rsidP="00B06A81" w:rsidRDefault="006C787E" w14:paraId="525F34D7" w14:textId="3C33764A">
            <w:pPr>
              <w:rPr>
                <w:rFonts w:ascii="Arial" w:hAnsi="Arial" w:eastAsia="Times New Roman" w:cs="Arial"/>
                <w:color w:val="000000" w:themeColor="text1"/>
                <w:sz w:val="16"/>
                <w:szCs w:val="16"/>
                <w:lang w:eastAsia="es-ES"/>
              </w:rPr>
            </w:pPr>
            <w:r w:rsidRPr="00F2763F">
              <w:rPr>
                <w:rFonts w:ascii="Arial" w:hAnsi="Arial" w:eastAsia="Times New Roman" w:cs="Arial"/>
                <w:color w:val="000000" w:themeColor="text1"/>
                <w:sz w:val="16"/>
                <w:szCs w:val="16"/>
                <w:lang w:eastAsia="es-ES"/>
              </w:rPr>
              <w:t>Cristian Andrés Díaz Díez</w:t>
            </w:r>
            <w:r w:rsidRPr="00F2763F" w:rsidR="00BE36F7">
              <w:rPr>
                <w:rFonts w:ascii="Arial" w:hAnsi="Arial" w:eastAsia="Times New Roman" w:cs="Arial"/>
                <w:color w:val="000000" w:themeColor="text1"/>
                <w:sz w:val="16"/>
                <w:szCs w:val="16"/>
                <w:lang w:eastAsia="es-ES"/>
              </w:rPr>
              <w:t xml:space="preserve"> </w:t>
            </w:r>
          </w:p>
          <w:p w:rsidRPr="00F2763F" w:rsidR="008C487C" w:rsidP="00B06A81" w:rsidRDefault="006C787E" w14:paraId="297B05D5" w14:textId="1D4DB83F">
            <w:pPr>
              <w:rPr>
                <w:rFonts w:ascii="Arial" w:hAnsi="Arial" w:eastAsia="Times New Roman" w:cs="Arial"/>
                <w:color w:val="000000" w:themeColor="text1"/>
                <w:sz w:val="16"/>
                <w:szCs w:val="16"/>
                <w:lang w:eastAsia="es-ES"/>
              </w:rPr>
            </w:pPr>
            <w:r w:rsidRPr="00F2763F">
              <w:rPr>
                <w:rFonts w:ascii="Arial" w:hAnsi="Arial" w:eastAsia="Times New Roman" w:cs="Arial"/>
                <w:color w:val="000000" w:themeColor="text1"/>
                <w:sz w:val="16"/>
                <w:szCs w:val="16"/>
                <w:lang w:eastAsia="es-ES"/>
              </w:rPr>
              <w:t xml:space="preserve">Contratista Subdirección </w:t>
            </w:r>
            <w:r w:rsidRPr="00F2763F" w:rsidR="00BE36F7">
              <w:rPr>
                <w:rFonts w:ascii="Arial" w:hAnsi="Arial" w:eastAsia="Times New Roman" w:cs="Arial"/>
                <w:color w:val="000000" w:themeColor="text1"/>
                <w:sz w:val="16"/>
                <w:szCs w:val="16"/>
                <w:lang w:eastAsia="es-ES"/>
              </w:rPr>
              <w:t>de Gestión Contractual</w:t>
            </w:r>
          </w:p>
        </w:tc>
      </w:tr>
      <w:tr w:rsidRPr="00F2763F" w:rsidR="00BF3464" w:rsidTr="00B06A81" w14:paraId="1041301A" w14:textId="77777777">
        <w:trPr>
          <w:trHeight w:val="300"/>
        </w:trPr>
        <w:tc>
          <w:tcPr>
            <w:tcW w:w="812" w:type="dxa"/>
            <w:vAlign w:val="center"/>
            <w:hideMark/>
          </w:tcPr>
          <w:p w:rsidRPr="00F2763F" w:rsidR="008C487C" w:rsidP="00B06A81" w:rsidRDefault="008C487C" w14:paraId="3AD102B4" w14:textId="77777777">
            <w:pPr>
              <w:rPr>
                <w:rFonts w:ascii="Arial" w:hAnsi="Arial" w:eastAsia="Times New Roman" w:cs="Arial"/>
                <w:color w:val="000000" w:themeColor="text1"/>
                <w:sz w:val="16"/>
                <w:szCs w:val="16"/>
                <w:lang w:eastAsia="es-ES"/>
              </w:rPr>
            </w:pPr>
            <w:r w:rsidRPr="00F2763F">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F2763F" w:rsidR="008C487C" w:rsidP="00B06A81" w:rsidRDefault="008C487C" w14:paraId="7F618462" w14:textId="77777777">
            <w:pPr>
              <w:rPr>
                <w:rFonts w:ascii="Arial" w:hAnsi="Arial" w:eastAsia="Times New Roman" w:cs="Arial"/>
                <w:color w:val="000000" w:themeColor="text1"/>
                <w:sz w:val="16"/>
                <w:szCs w:val="16"/>
                <w:lang w:eastAsia="es-ES"/>
              </w:rPr>
            </w:pPr>
            <w:r w:rsidRPr="00F2763F">
              <w:rPr>
                <w:rFonts w:ascii="Arial" w:hAnsi="Arial" w:eastAsia="Times New Roman" w:cs="Arial"/>
                <w:color w:val="000000" w:themeColor="text1"/>
                <w:sz w:val="16"/>
                <w:szCs w:val="16"/>
                <w:lang w:eastAsia="es-ES"/>
              </w:rPr>
              <w:t>Fabián Gonzalo Marín Cortés</w:t>
            </w:r>
          </w:p>
          <w:p w:rsidRPr="00F2763F" w:rsidR="008C487C" w:rsidP="00B06A81" w:rsidRDefault="008C487C" w14:paraId="5B20B15D" w14:textId="77777777">
            <w:pPr>
              <w:rPr>
                <w:rFonts w:ascii="Arial" w:hAnsi="Arial" w:eastAsia="Times New Roman" w:cs="Arial"/>
                <w:color w:val="000000" w:themeColor="text1"/>
                <w:sz w:val="16"/>
                <w:szCs w:val="16"/>
                <w:lang w:eastAsia="es-ES"/>
              </w:rPr>
            </w:pPr>
            <w:r w:rsidRPr="00F2763F">
              <w:rPr>
                <w:rFonts w:ascii="Arial" w:hAnsi="Arial" w:eastAsia="Times New Roman" w:cs="Arial"/>
                <w:color w:val="000000" w:themeColor="text1"/>
                <w:sz w:val="16"/>
                <w:szCs w:val="16"/>
                <w:lang w:eastAsia="es-ES"/>
              </w:rPr>
              <w:t>Subdirector de Gestión Contractual</w:t>
            </w:r>
          </w:p>
        </w:tc>
      </w:tr>
    </w:tbl>
    <w:p w:rsidRPr="00F2763F" w:rsidR="006C5955" w:rsidRDefault="006C5955" w14:paraId="085A31AB" w14:textId="77777777">
      <w:pPr>
        <w:rPr>
          <w:rFonts w:ascii="Arial" w:hAnsi="Arial" w:cs="Arial"/>
          <w:color w:val="000000" w:themeColor="text1"/>
        </w:rPr>
      </w:pPr>
    </w:p>
    <w:sectPr w:rsidRPr="00F2763F" w:rsidR="006C5955" w:rsidSect="00B06A81">
      <w:headerReference w:type="default" r:id="rId11"/>
      <w:footerReference w:type="default" r:id="rId12"/>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6A81" w:rsidP="008C487C" w:rsidRDefault="00B06A81" w14:paraId="7668AD2A" w14:textId="77777777">
      <w:r>
        <w:separator/>
      </w:r>
    </w:p>
  </w:endnote>
  <w:endnote w:type="continuationSeparator" w:id="0">
    <w:p w:rsidR="00B06A81" w:rsidP="008C487C" w:rsidRDefault="00B06A81" w14:paraId="1EB05146" w14:textId="77777777">
      <w:r>
        <w:continuationSeparator/>
      </w:r>
    </w:p>
  </w:endnote>
  <w:endnote w:type="continuationNotice" w:id="1">
    <w:p w:rsidR="00B06A81" w:rsidRDefault="00B06A81" w14:paraId="177FB8E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B06A81" w:rsidP="00B06A81" w:rsidRDefault="00B06A81" w14:paraId="5D37B59A" w14:textId="3A65DB1A">
    <w:pPr>
      <w:pStyle w:val="Sinespaciado"/>
      <w:jc w:val="right"/>
      <w:rPr>
        <w:rFonts w:ascii="Arial" w:hAnsi="Arial" w:cs="Arial"/>
        <w:sz w:val="18"/>
        <w:szCs w:val="18"/>
      </w:rPr>
    </w:pPr>
  </w:p>
  <w:p w:rsidR="00F501D2" w:rsidP="00B06A81" w:rsidRDefault="00F501D2" w14:paraId="709352A1" w14:textId="77777777">
    <w:pPr>
      <w:pStyle w:val="Sinespaciado"/>
      <w:jc w:val="right"/>
      <w:rPr>
        <w:rFonts w:ascii="Arial" w:hAnsi="Arial" w:cs="Arial"/>
        <w:sz w:val="18"/>
        <w:szCs w:val="18"/>
      </w:rPr>
    </w:pPr>
  </w:p>
  <w:p w:rsidRPr="008217B7" w:rsidR="00B06A81" w:rsidP="00B06A81" w:rsidRDefault="008C487C" w14:paraId="3D3EB348" w14:textId="697823A4">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83607">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83607">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rsidR="00B06A81" w:rsidP="00B06A81" w:rsidRDefault="319074D3" w14:paraId="29709EEF" w14:textId="77777777">
    <w:pPr>
      <w:pStyle w:val="Piedepgina"/>
      <w:jc w:val="center"/>
      <w:rPr>
        <w:lang w:val="es-ES"/>
      </w:rPr>
    </w:pPr>
    <w:r w:rsidR="5B812266">
      <w:drawing>
        <wp:inline wp14:editId="5300B0E7" wp14:anchorId="0323F87D">
          <wp:extent cx="3700130" cy="519139"/>
          <wp:effectExtent l="0" t="0" r="0" b="0"/>
          <wp:docPr id="423935170" name="Imagen 3" title=""/>
          <wp:cNvGraphicFramePr>
            <a:graphicFrameLocks noChangeAspect="1"/>
          </wp:cNvGraphicFramePr>
          <a:graphic>
            <a:graphicData uri="http://schemas.openxmlformats.org/drawingml/2006/picture">
              <pic:pic>
                <pic:nvPicPr>
                  <pic:cNvPr id="0" name="Imagen 3"/>
                  <pic:cNvPicPr/>
                </pic:nvPicPr>
                <pic:blipFill>
                  <a:blip r:embed="R930f545392264ea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E756AC" w:rsidR="00B06A81" w:rsidP="00B06A81" w:rsidRDefault="00B06A81" w14:paraId="608DFF21" w14:textId="77777777">
    <w:pPr>
      <w:pStyle w:val="Piedepgina"/>
      <w:jc w:val="center"/>
      <w:rPr>
        <w:sz w:val="18"/>
        <w:szCs w:val="18"/>
        <w:lang w:val="es-ES"/>
      </w:rPr>
    </w:pPr>
  </w:p>
  <w:p w:rsidRPr="00E756AC" w:rsidR="00B06A81" w:rsidP="00B06A81" w:rsidRDefault="00B06A81" w14:paraId="428179B1"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6A81" w:rsidP="008C487C" w:rsidRDefault="00B06A81" w14:paraId="71A7BECB" w14:textId="77777777">
      <w:r>
        <w:separator/>
      </w:r>
    </w:p>
  </w:footnote>
  <w:footnote w:type="continuationSeparator" w:id="0">
    <w:p w:rsidR="00B06A81" w:rsidP="008C487C" w:rsidRDefault="00B06A81" w14:paraId="41438F7E" w14:textId="77777777">
      <w:r>
        <w:continuationSeparator/>
      </w:r>
    </w:p>
  </w:footnote>
  <w:footnote w:type="continuationNotice" w:id="1">
    <w:p w:rsidR="00B06A81" w:rsidRDefault="00B06A81" w14:paraId="78680D18" w14:textId="77777777"/>
  </w:footnote>
  <w:footnote w:id="2">
    <w:p w:rsidRPr="002D7C13" w:rsidR="00A050D3" w:rsidP="00A050D3" w:rsidRDefault="00A050D3" w14:paraId="14382528" w14:textId="64D3E98B">
      <w:pPr>
        <w:pStyle w:val="Textonotapie"/>
        <w:ind w:firstLine="708"/>
        <w:jc w:val="both"/>
        <w:rPr>
          <w:rFonts w:ascii="Arial" w:hAnsi="Arial" w:cs="Arial"/>
          <w:sz w:val="19"/>
          <w:szCs w:val="19"/>
          <w:lang w:val="es-CO"/>
        </w:rPr>
      </w:pPr>
      <w:r w:rsidRPr="002D7C13">
        <w:rPr>
          <w:rStyle w:val="Refdenotaalpie"/>
          <w:rFonts w:ascii="Arial" w:hAnsi="Arial" w:cs="Arial"/>
          <w:sz w:val="19"/>
          <w:szCs w:val="19"/>
        </w:rPr>
        <w:footnoteRef/>
      </w:r>
      <w:r w:rsidRPr="002D7C13">
        <w:rPr>
          <w:rFonts w:ascii="Arial" w:hAnsi="Arial" w:cs="Arial"/>
          <w:sz w:val="19"/>
          <w:szCs w:val="19"/>
        </w:rPr>
        <w:t xml:space="preserve"> Documentos Tipo «Versión 1». Anexo 3−Glosario. Numeral 2.43. Pavimentos Asfálticos y/o Pavimentos de Concreto Hidráulico reforzado: Es la Estructura constituida por un conjunto de capas superpuestas, adecuadamente compactados, que se construyen sobre la subrasante con el objeto de soportar las cargas del tránsito durante un periodo de varios años, brindando una superficie de rodamiento uniforme, cómoda y segura. Dichas capas superficiales se encuentran en contacto directo con el tráfico de vehículos o aeronaves y pueden estar constituidas en concreto asfáltico o en concreto hidráulico reforzado.</w:t>
      </w:r>
    </w:p>
  </w:footnote>
  <w:footnote w:id="3">
    <w:p w:rsidRPr="002D7C13" w:rsidR="000337E7" w:rsidP="000337E7" w:rsidRDefault="000337E7" w14:paraId="582D1568" w14:textId="77777777">
      <w:pPr>
        <w:pStyle w:val="Textonotapie"/>
        <w:ind w:firstLine="708"/>
        <w:jc w:val="both"/>
        <w:rPr>
          <w:rFonts w:ascii="Arial" w:hAnsi="Arial" w:cs="Arial"/>
          <w:sz w:val="19"/>
          <w:szCs w:val="19"/>
          <w:lang w:val="es-ES"/>
        </w:rPr>
      </w:pPr>
      <w:r w:rsidRPr="002D7C13">
        <w:rPr>
          <w:rStyle w:val="Refdenotaalpie"/>
          <w:rFonts w:ascii="Arial" w:hAnsi="Arial" w:cs="Arial"/>
          <w:sz w:val="19"/>
          <w:szCs w:val="19"/>
        </w:rPr>
        <w:footnoteRef/>
      </w:r>
      <w:r w:rsidRPr="002D7C13">
        <w:rPr>
          <w:rFonts w:ascii="Arial" w:hAnsi="Arial" w:cs="Arial"/>
          <w:sz w:val="19"/>
          <w:szCs w:val="19"/>
        </w:rPr>
        <w:t xml:space="preserve"> </w:t>
      </w:r>
      <w:r w:rsidRPr="002D7C13">
        <w:rPr>
          <w:rFonts w:ascii="Arial" w:hAnsi="Arial" w:cs="Arial"/>
          <w:sz w:val="19"/>
          <w:szCs w:val="19"/>
          <w:lang w:val="es-ES"/>
        </w:rPr>
        <w:t>Colombia Compra Eficiente. Resolución 0045 de 2020: «Artículo 3. Vigencia y derogatorias. (Aclarado por la Resolución 0047 de 2020 cuyo texto es el siguiente): Esta resolución rige desde el 10 de marzo de 2020, deroga la Resolución 1798 de 2019 y aplica en los procesos de contratación de licitación de obra pública de infraestructura de transporte.</w:t>
      </w:r>
    </w:p>
    <w:p w:rsidRPr="002D7C13" w:rsidR="000337E7" w:rsidP="000337E7" w:rsidRDefault="000337E7" w14:paraId="549B1172" w14:textId="77777777">
      <w:pPr>
        <w:pStyle w:val="Textonotapie"/>
        <w:ind w:firstLine="708"/>
        <w:jc w:val="both"/>
        <w:rPr>
          <w:rFonts w:ascii="Arial" w:hAnsi="Arial" w:cs="Arial"/>
          <w:sz w:val="19"/>
          <w:szCs w:val="19"/>
          <w:lang w:val="es-ES"/>
        </w:rPr>
      </w:pPr>
      <w:proofErr w:type="gramStart"/>
      <w:r w:rsidRPr="002D7C13">
        <w:rPr>
          <w:rFonts w:ascii="Arial" w:hAnsi="Arial" w:cs="Arial"/>
          <w:sz w:val="19"/>
          <w:szCs w:val="19"/>
          <w:lang w:val="es-ES"/>
        </w:rPr>
        <w:t>»Parágrafo</w:t>
      </w:r>
      <w:proofErr w:type="gramEnd"/>
      <w:r w:rsidRPr="002D7C13">
        <w:rPr>
          <w:rFonts w:ascii="Arial" w:hAnsi="Arial" w:cs="Arial"/>
          <w:sz w:val="19"/>
          <w:szCs w:val="19"/>
          <w:lang w:val="es-ES"/>
        </w:rPr>
        <w:t>. Los procedimientos de licitación que antes del 10 de marzo de 2020 hayan publicado aviso de convocatoria, continuarán rigiéndose por los Documentos Tipo - Versión 1, incluidos en la Resolución 1798 de 2019».</w:t>
      </w:r>
    </w:p>
    <w:p w:rsidRPr="002D7C13" w:rsidR="000337E7" w:rsidP="000337E7" w:rsidRDefault="000337E7" w14:paraId="5BF91402" w14:textId="77777777">
      <w:pPr>
        <w:pStyle w:val="Textonotapie"/>
        <w:ind w:firstLine="708"/>
        <w:jc w:val="both"/>
        <w:rPr>
          <w:rFonts w:ascii="Arial" w:hAnsi="Arial" w:cs="Arial"/>
          <w:sz w:val="19"/>
          <w:szCs w:val="19"/>
          <w:lang w:val="es-ES"/>
        </w:rPr>
      </w:pPr>
    </w:p>
  </w:footnote>
  <w:footnote w:id="4">
    <w:p w:rsidRPr="002D7C13" w:rsidR="000337E7" w:rsidP="000337E7" w:rsidRDefault="000337E7" w14:paraId="0862DFC1" w14:textId="77777777">
      <w:pPr>
        <w:pStyle w:val="Textonotapie"/>
        <w:ind w:firstLine="709"/>
        <w:jc w:val="both"/>
        <w:rPr>
          <w:rFonts w:ascii="Arial" w:hAnsi="Arial" w:cs="Arial"/>
          <w:sz w:val="19"/>
          <w:szCs w:val="19"/>
          <w:lang w:val="es-ES"/>
        </w:rPr>
      </w:pPr>
      <w:r w:rsidRPr="002D7C13">
        <w:rPr>
          <w:rStyle w:val="Refdenotaalpie"/>
          <w:rFonts w:ascii="Arial" w:hAnsi="Arial" w:cs="Arial"/>
          <w:sz w:val="19"/>
          <w:szCs w:val="19"/>
        </w:rPr>
        <w:footnoteRef/>
      </w:r>
      <w:r w:rsidRPr="002D7C13">
        <w:rPr>
          <w:rFonts w:ascii="Arial" w:hAnsi="Arial" w:cs="Arial"/>
          <w:sz w:val="19"/>
          <w:szCs w:val="19"/>
        </w:rPr>
        <w:t xml:space="preserve"> Allí se preguntó, entre otras cosas, si «[¿] para acreditar requisitos de experiencia como puentes un proponente presenta un contrato que dentro su alcance se evidencia esta actividad, pero el objeto es diferente, ¿puede la entidad desagregar el valor y únicamente validar la actividad solicitada o se debe tener en cuenta la totalidad del valor contratado?».</w:t>
      </w:r>
    </w:p>
  </w:footnote>
  <w:footnote w:id="5">
    <w:p w:rsidRPr="002D7C13" w:rsidR="000337E7" w:rsidP="000337E7" w:rsidRDefault="000337E7" w14:paraId="542EA13D" w14:textId="77777777">
      <w:pPr>
        <w:pStyle w:val="Textonotapie"/>
        <w:ind w:firstLine="708"/>
        <w:jc w:val="both"/>
        <w:rPr>
          <w:rFonts w:ascii="Arial" w:hAnsi="Arial" w:cs="Arial"/>
          <w:sz w:val="19"/>
          <w:szCs w:val="19"/>
          <w:lang w:val="es-ES"/>
        </w:rPr>
      </w:pPr>
      <w:r w:rsidRPr="002D7C13">
        <w:rPr>
          <w:rStyle w:val="Refdenotaalpie"/>
          <w:rFonts w:ascii="Arial" w:hAnsi="Arial" w:cs="Arial"/>
          <w:sz w:val="19"/>
          <w:szCs w:val="19"/>
        </w:rPr>
        <w:footnoteRef/>
      </w:r>
      <w:r w:rsidRPr="002D7C13">
        <w:rPr>
          <w:rFonts w:ascii="Arial" w:hAnsi="Arial" w:cs="Arial"/>
          <w:sz w:val="19"/>
          <w:szCs w:val="19"/>
        </w:rPr>
        <w:t xml:space="preserve"> </w:t>
      </w:r>
      <w:r w:rsidRPr="002D7C13">
        <w:rPr>
          <w:rFonts w:ascii="Arial" w:hAnsi="Arial" w:cs="Arial"/>
          <w:sz w:val="19"/>
          <w:szCs w:val="19"/>
          <w:lang w:val="es-ES"/>
        </w:rPr>
        <w:t>Allí se preguntó, entre otras cuestiones, si «[…] ¿las entidades pueden solicitar para la acreditación de la experiencia a cargo de los proponentes, que en los contratos a través de los cuales se va a acreditar ésta, existan actividades ejecutadas, siempre y cuando las mismas guarden relación con el objeto y las actividades contempladas en el proceso que adelanta la entidad?». Igualmente, «[…] ¿en qué documento y en qué aparte se puede incluir dicha condición? (…) [y] ¿Cuándo se daría aplicación a esa disposición?, en armonía con lo dispuesto en el numeral 3.5.4 de la guía para comprensión e implementación de los documentos tipo”».</w:t>
      </w:r>
    </w:p>
  </w:footnote>
  <w:footnote w:id="6">
    <w:p w:rsidRPr="002D7C13" w:rsidR="00B90615" w:rsidP="00B90615" w:rsidRDefault="00B90615" w14:paraId="66095E9C" w14:textId="77777777">
      <w:pPr>
        <w:pStyle w:val="Textonotapie"/>
        <w:ind w:firstLine="708"/>
        <w:jc w:val="both"/>
        <w:rPr>
          <w:rFonts w:ascii="Arial" w:hAnsi="Arial" w:cs="Arial"/>
          <w:sz w:val="19"/>
          <w:szCs w:val="19"/>
          <w:lang w:val="es-CO"/>
        </w:rPr>
      </w:pPr>
      <w:r w:rsidRPr="002D7C13">
        <w:rPr>
          <w:rStyle w:val="Refdenotaalpie"/>
          <w:rFonts w:ascii="Arial" w:hAnsi="Arial" w:cs="Arial"/>
          <w:sz w:val="19"/>
          <w:szCs w:val="19"/>
        </w:rPr>
        <w:footnoteRef/>
      </w:r>
      <w:r w:rsidRPr="002D7C13">
        <w:rPr>
          <w:rFonts w:ascii="Arial" w:hAnsi="Arial" w:cs="Arial"/>
          <w:sz w:val="19"/>
          <w:szCs w:val="19"/>
        </w:rPr>
        <w:t xml:space="preserve"> Documentos Tipo «Versión 1». Anexo 3−Glosario. Numeral 2.43. Pavimentos Asfálticos y/o Pavimentos de Concreto Hidráulico reforzado: Es la Estructura constituida por un conjunto de capas superpuestas, adecuadamente compactados, que se construyen sobre la subrasante con el objeto de soportar las cargas del tránsito durante un periodo de varios años, brindando una superficie de rodamiento uniforme, cómoda y segura. Dichas capas superficiales se encuentran en contacto directo con el tráfico de vehículos o aeronaves y pueden estar constituidas en concreto asfáltico o en concreto hidráulico reforzado.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B06A81" w:rsidRDefault="008C487C" w14:paraId="1BE98637" w14:textId="77777777">
    <w:pPr>
      <w:pStyle w:val="Encabezado"/>
    </w:pPr>
    <w:r>
      <w:rPr>
        <w:noProof/>
        <w:lang w:val="en-US"/>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B812266">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54000E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5"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asciiTheme="minorHAnsi" w:hAnsiTheme="minorHAnsi" w:cstheme="minorHAnsi"/>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30"/>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10D30"/>
    <w:rsid w:val="0003091B"/>
    <w:rsid w:val="000333A2"/>
    <w:rsid w:val="000337E7"/>
    <w:rsid w:val="00040D6E"/>
    <w:rsid w:val="00042C0C"/>
    <w:rsid w:val="00044FF2"/>
    <w:rsid w:val="000612D9"/>
    <w:rsid w:val="00061EE4"/>
    <w:rsid w:val="00062B0D"/>
    <w:rsid w:val="00086A16"/>
    <w:rsid w:val="00090EDE"/>
    <w:rsid w:val="00097CD6"/>
    <w:rsid w:val="000A1DBA"/>
    <w:rsid w:val="000A33AF"/>
    <w:rsid w:val="000A6338"/>
    <w:rsid w:val="000C0E39"/>
    <w:rsid w:val="000D088F"/>
    <w:rsid w:val="000E6867"/>
    <w:rsid w:val="00107607"/>
    <w:rsid w:val="00112597"/>
    <w:rsid w:val="00122F43"/>
    <w:rsid w:val="001321AB"/>
    <w:rsid w:val="00140E57"/>
    <w:rsid w:val="00141C64"/>
    <w:rsid w:val="0014462B"/>
    <w:rsid w:val="00164E79"/>
    <w:rsid w:val="0017603D"/>
    <w:rsid w:val="00181A3E"/>
    <w:rsid w:val="00194C50"/>
    <w:rsid w:val="001978F1"/>
    <w:rsid w:val="001E5DBB"/>
    <w:rsid w:val="001F1051"/>
    <w:rsid w:val="001F34A8"/>
    <w:rsid w:val="002034AD"/>
    <w:rsid w:val="002239B4"/>
    <w:rsid w:val="00234D1E"/>
    <w:rsid w:val="00265031"/>
    <w:rsid w:val="00266277"/>
    <w:rsid w:val="00274736"/>
    <w:rsid w:val="00284C12"/>
    <w:rsid w:val="00286834"/>
    <w:rsid w:val="002B282F"/>
    <w:rsid w:val="002B4B30"/>
    <w:rsid w:val="002D20B0"/>
    <w:rsid w:val="002D7C13"/>
    <w:rsid w:val="002E3CEB"/>
    <w:rsid w:val="002E7BC2"/>
    <w:rsid w:val="002F5E6F"/>
    <w:rsid w:val="002F63BB"/>
    <w:rsid w:val="00302F9F"/>
    <w:rsid w:val="00304386"/>
    <w:rsid w:val="00306437"/>
    <w:rsid w:val="003106D9"/>
    <w:rsid w:val="00320A59"/>
    <w:rsid w:val="00334D20"/>
    <w:rsid w:val="003401FE"/>
    <w:rsid w:val="00362C4F"/>
    <w:rsid w:val="00390DCF"/>
    <w:rsid w:val="003A2944"/>
    <w:rsid w:val="003B0DEF"/>
    <w:rsid w:val="003C2074"/>
    <w:rsid w:val="003C3ADB"/>
    <w:rsid w:val="003D11B5"/>
    <w:rsid w:val="003D134C"/>
    <w:rsid w:val="003D69A5"/>
    <w:rsid w:val="003E14F9"/>
    <w:rsid w:val="003F3119"/>
    <w:rsid w:val="00430B5A"/>
    <w:rsid w:val="00434067"/>
    <w:rsid w:val="0044207D"/>
    <w:rsid w:val="00447FE5"/>
    <w:rsid w:val="004517E4"/>
    <w:rsid w:val="004617B8"/>
    <w:rsid w:val="004758FE"/>
    <w:rsid w:val="004830C8"/>
    <w:rsid w:val="004837AB"/>
    <w:rsid w:val="00483A2F"/>
    <w:rsid w:val="00491CA7"/>
    <w:rsid w:val="004A11EC"/>
    <w:rsid w:val="004A6EE1"/>
    <w:rsid w:val="004B1BEE"/>
    <w:rsid w:val="004B24B9"/>
    <w:rsid w:val="004E370E"/>
    <w:rsid w:val="004E46F7"/>
    <w:rsid w:val="004E6D72"/>
    <w:rsid w:val="004E7AF6"/>
    <w:rsid w:val="004F4387"/>
    <w:rsid w:val="00501096"/>
    <w:rsid w:val="00510BF5"/>
    <w:rsid w:val="00521BA7"/>
    <w:rsid w:val="005252E2"/>
    <w:rsid w:val="005511D5"/>
    <w:rsid w:val="00567D53"/>
    <w:rsid w:val="00585FB5"/>
    <w:rsid w:val="00591586"/>
    <w:rsid w:val="005B2B11"/>
    <w:rsid w:val="005B63D3"/>
    <w:rsid w:val="005E061E"/>
    <w:rsid w:val="005F5D19"/>
    <w:rsid w:val="005F6CBF"/>
    <w:rsid w:val="006135E6"/>
    <w:rsid w:val="0061630A"/>
    <w:rsid w:val="00630FC5"/>
    <w:rsid w:val="00632EA5"/>
    <w:rsid w:val="006370EF"/>
    <w:rsid w:val="006443DF"/>
    <w:rsid w:val="00655DAD"/>
    <w:rsid w:val="0065701C"/>
    <w:rsid w:val="006818B6"/>
    <w:rsid w:val="006824B8"/>
    <w:rsid w:val="006A7743"/>
    <w:rsid w:val="006B6C6A"/>
    <w:rsid w:val="006B7C0E"/>
    <w:rsid w:val="006C234F"/>
    <w:rsid w:val="006C5955"/>
    <w:rsid w:val="006C787E"/>
    <w:rsid w:val="006F39D0"/>
    <w:rsid w:val="006F7746"/>
    <w:rsid w:val="00707F07"/>
    <w:rsid w:val="00711157"/>
    <w:rsid w:val="00713EC3"/>
    <w:rsid w:val="00721E3B"/>
    <w:rsid w:val="00736C7A"/>
    <w:rsid w:val="00736C89"/>
    <w:rsid w:val="00745744"/>
    <w:rsid w:val="0075032A"/>
    <w:rsid w:val="0076596A"/>
    <w:rsid w:val="00772497"/>
    <w:rsid w:val="00783607"/>
    <w:rsid w:val="00791377"/>
    <w:rsid w:val="007C756C"/>
    <w:rsid w:val="007D62C7"/>
    <w:rsid w:val="007E003A"/>
    <w:rsid w:val="007F7AC6"/>
    <w:rsid w:val="00801DD8"/>
    <w:rsid w:val="00803061"/>
    <w:rsid w:val="00804A47"/>
    <w:rsid w:val="00807EEE"/>
    <w:rsid w:val="00813893"/>
    <w:rsid w:val="0082266E"/>
    <w:rsid w:val="00824361"/>
    <w:rsid w:val="008327EE"/>
    <w:rsid w:val="0083494C"/>
    <w:rsid w:val="00842E74"/>
    <w:rsid w:val="00843BE5"/>
    <w:rsid w:val="00863DD9"/>
    <w:rsid w:val="00866446"/>
    <w:rsid w:val="0086741B"/>
    <w:rsid w:val="008813A5"/>
    <w:rsid w:val="00886F29"/>
    <w:rsid w:val="008A0633"/>
    <w:rsid w:val="008A4907"/>
    <w:rsid w:val="008A53F2"/>
    <w:rsid w:val="008C24B6"/>
    <w:rsid w:val="008C487C"/>
    <w:rsid w:val="008C4C28"/>
    <w:rsid w:val="008E0FCC"/>
    <w:rsid w:val="008E2FE3"/>
    <w:rsid w:val="008E5F34"/>
    <w:rsid w:val="008F2267"/>
    <w:rsid w:val="00904463"/>
    <w:rsid w:val="009217E4"/>
    <w:rsid w:val="009231E0"/>
    <w:rsid w:val="0094506D"/>
    <w:rsid w:val="0094508D"/>
    <w:rsid w:val="009506A7"/>
    <w:rsid w:val="00961D65"/>
    <w:rsid w:val="00967230"/>
    <w:rsid w:val="00972C13"/>
    <w:rsid w:val="00977B03"/>
    <w:rsid w:val="009812D7"/>
    <w:rsid w:val="0099139C"/>
    <w:rsid w:val="009A5714"/>
    <w:rsid w:val="009A5DA7"/>
    <w:rsid w:val="009B1AEC"/>
    <w:rsid w:val="009D1D57"/>
    <w:rsid w:val="009E2544"/>
    <w:rsid w:val="009E2770"/>
    <w:rsid w:val="009F2261"/>
    <w:rsid w:val="009F3537"/>
    <w:rsid w:val="00A050D3"/>
    <w:rsid w:val="00A10408"/>
    <w:rsid w:val="00A25657"/>
    <w:rsid w:val="00A329B6"/>
    <w:rsid w:val="00A34021"/>
    <w:rsid w:val="00A34C9B"/>
    <w:rsid w:val="00A367A1"/>
    <w:rsid w:val="00A45EE3"/>
    <w:rsid w:val="00A510F6"/>
    <w:rsid w:val="00A83829"/>
    <w:rsid w:val="00A95100"/>
    <w:rsid w:val="00AA615B"/>
    <w:rsid w:val="00AB6126"/>
    <w:rsid w:val="00AC0C81"/>
    <w:rsid w:val="00AC1189"/>
    <w:rsid w:val="00AC3DA1"/>
    <w:rsid w:val="00AE668A"/>
    <w:rsid w:val="00AE6858"/>
    <w:rsid w:val="00AF5C62"/>
    <w:rsid w:val="00AF7270"/>
    <w:rsid w:val="00AF7CCB"/>
    <w:rsid w:val="00B06A81"/>
    <w:rsid w:val="00B17BC5"/>
    <w:rsid w:val="00B2158C"/>
    <w:rsid w:val="00B24E57"/>
    <w:rsid w:val="00B326C9"/>
    <w:rsid w:val="00B443A1"/>
    <w:rsid w:val="00B5123E"/>
    <w:rsid w:val="00B522C4"/>
    <w:rsid w:val="00B52B0E"/>
    <w:rsid w:val="00B5337D"/>
    <w:rsid w:val="00B65290"/>
    <w:rsid w:val="00B70E26"/>
    <w:rsid w:val="00B75E13"/>
    <w:rsid w:val="00B90615"/>
    <w:rsid w:val="00B97D95"/>
    <w:rsid w:val="00BA7E78"/>
    <w:rsid w:val="00BB0EA7"/>
    <w:rsid w:val="00BB59F9"/>
    <w:rsid w:val="00BC15B8"/>
    <w:rsid w:val="00BC5279"/>
    <w:rsid w:val="00BC6C4E"/>
    <w:rsid w:val="00BD58A7"/>
    <w:rsid w:val="00BE2AD3"/>
    <w:rsid w:val="00BE36F7"/>
    <w:rsid w:val="00BF2443"/>
    <w:rsid w:val="00BF3464"/>
    <w:rsid w:val="00C12201"/>
    <w:rsid w:val="00C13C45"/>
    <w:rsid w:val="00C1405A"/>
    <w:rsid w:val="00C16A43"/>
    <w:rsid w:val="00C50B1B"/>
    <w:rsid w:val="00C52801"/>
    <w:rsid w:val="00C61523"/>
    <w:rsid w:val="00C6210F"/>
    <w:rsid w:val="00C745C6"/>
    <w:rsid w:val="00C964DE"/>
    <w:rsid w:val="00CA5790"/>
    <w:rsid w:val="00CA634C"/>
    <w:rsid w:val="00CF24F7"/>
    <w:rsid w:val="00CF326B"/>
    <w:rsid w:val="00D04712"/>
    <w:rsid w:val="00D0763E"/>
    <w:rsid w:val="00D24682"/>
    <w:rsid w:val="00D24F06"/>
    <w:rsid w:val="00D25AEF"/>
    <w:rsid w:val="00D30E38"/>
    <w:rsid w:val="00D349EE"/>
    <w:rsid w:val="00D56D47"/>
    <w:rsid w:val="00D70FB4"/>
    <w:rsid w:val="00D815C1"/>
    <w:rsid w:val="00D85C85"/>
    <w:rsid w:val="00D8701A"/>
    <w:rsid w:val="00D92F6C"/>
    <w:rsid w:val="00D95879"/>
    <w:rsid w:val="00D97A6B"/>
    <w:rsid w:val="00DA2FA3"/>
    <w:rsid w:val="00DB751D"/>
    <w:rsid w:val="00DC679E"/>
    <w:rsid w:val="00DD0E98"/>
    <w:rsid w:val="00DD111B"/>
    <w:rsid w:val="00DE64DE"/>
    <w:rsid w:val="00DE7AB4"/>
    <w:rsid w:val="00DF4D86"/>
    <w:rsid w:val="00DF6E3A"/>
    <w:rsid w:val="00E01926"/>
    <w:rsid w:val="00E01D84"/>
    <w:rsid w:val="00E137BB"/>
    <w:rsid w:val="00E214F4"/>
    <w:rsid w:val="00E3199C"/>
    <w:rsid w:val="00E62C32"/>
    <w:rsid w:val="00E64988"/>
    <w:rsid w:val="00E64A38"/>
    <w:rsid w:val="00E756AC"/>
    <w:rsid w:val="00E8381A"/>
    <w:rsid w:val="00E86B2D"/>
    <w:rsid w:val="00E87596"/>
    <w:rsid w:val="00E87794"/>
    <w:rsid w:val="00E96422"/>
    <w:rsid w:val="00EA5A59"/>
    <w:rsid w:val="00EB1B5D"/>
    <w:rsid w:val="00EB3D8F"/>
    <w:rsid w:val="00EB5931"/>
    <w:rsid w:val="00EB662B"/>
    <w:rsid w:val="00EF0E81"/>
    <w:rsid w:val="00EF2CA6"/>
    <w:rsid w:val="00F076E3"/>
    <w:rsid w:val="00F117B1"/>
    <w:rsid w:val="00F134F9"/>
    <w:rsid w:val="00F24C62"/>
    <w:rsid w:val="00F2763F"/>
    <w:rsid w:val="00F34138"/>
    <w:rsid w:val="00F47FCE"/>
    <w:rsid w:val="00F501D2"/>
    <w:rsid w:val="00F5266F"/>
    <w:rsid w:val="00F56447"/>
    <w:rsid w:val="00F64055"/>
    <w:rsid w:val="00F710C6"/>
    <w:rsid w:val="019ED4B1"/>
    <w:rsid w:val="172C05FF"/>
    <w:rsid w:val="1C1A650B"/>
    <w:rsid w:val="319074D3"/>
    <w:rsid w:val="3B9C68D5"/>
    <w:rsid w:val="3DF3D08A"/>
    <w:rsid w:val="59FD165C"/>
    <w:rsid w:val="5B812266"/>
    <w:rsid w:val="652A0EB5"/>
    <w:rsid w:val="7BF666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950F1F1"/>
  <w15:chartTrackingRefBased/>
  <w15:docId w15:val="{23261743-D27B-4630-B56E-A80230310F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487C"/>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styleId="PiedepginaCar" w:customStyle="1">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styleId="EncabezadoCar" w:customStyle="1">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styleId="TextonotapieCar1" w:customStyle="1">
    <w:name w:val="Texto nota pie Car1"/>
    <w:basedOn w:val="Fuentedeprrafopredeter"/>
    <w:uiPriority w:val="99"/>
    <w:semiHidden/>
    <w:rsid w:val="008C487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65290"/>
    <w:rPr>
      <w:rFonts w:ascii="Segoe UI" w:hAnsi="Segoe UI" w:cs="Segoe UI"/>
      <w:sz w:val="18"/>
      <w:szCs w:val="18"/>
      <w:lang w:val="es-MX"/>
    </w:rPr>
  </w:style>
  <w:style w:type="paragraph" w:styleId="Default" w:customStyle="1">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1" w:customStyle="1">
    <w:name w:val="Mención sin resolver1"/>
    <w:basedOn w:val="Fuentedeprrafopredeter"/>
    <w:uiPriority w:val="99"/>
    <w:semiHidden/>
    <w:unhideWhenUsed/>
    <w:rsid w:val="00BE2AD3"/>
    <w:rPr>
      <w:color w:val="605E5C"/>
      <w:shd w:val="clear" w:color="auto" w:fill="E1DFDD"/>
    </w:rPr>
  </w:style>
  <w:style w:type="paragraph" w:styleId="InviasNormal" w:customStyle="1">
    <w:name w:val="Invias Normal"/>
    <w:basedOn w:val="Normal"/>
    <w:link w:val="InviasNormalCar"/>
    <w:qFormat/>
    <w:rsid w:val="000337E7"/>
    <w:pPr>
      <w:tabs>
        <w:tab w:val="left" w:pos="-142"/>
      </w:tabs>
      <w:autoSpaceDE w:val="0"/>
      <w:autoSpaceDN w:val="0"/>
      <w:adjustRightInd w:val="0"/>
      <w:spacing w:before="120" w:after="240"/>
      <w:jc w:val="both"/>
    </w:pPr>
    <w:rPr>
      <w:rFonts w:ascii="Arial Narrow" w:hAnsi="Arial Narrow" w:eastAsia="Times New Roman" w:cs="Times New Roman"/>
      <w:color w:val="3B3838" w:themeColor="background2" w:themeShade="40"/>
      <w:szCs w:val="24"/>
      <w:lang w:val="x-none" w:eastAsia="es-ES"/>
    </w:rPr>
  </w:style>
  <w:style w:type="character" w:styleId="InviasNormalCar" w:customStyle="1">
    <w:name w:val="Invias Normal Car"/>
    <w:link w:val="InviasNormal"/>
    <w:locked/>
    <w:rsid w:val="000337E7"/>
    <w:rPr>
      <w:rFonts w:ascii="Arial Narrow" w:hAnsi="Arial Narrow" w:eastAsia="Times New Roman" w:cs="Times New Roman"/>
      <w:color w:val="3B3838" w:themeColor="background2" w:themeShade="40"/>
      <w:sz w:val="24"/>
      <w:szCs w:val="24"/>
      <w:lang w:val="x-none" w:eastAsia="es-ES"/>
    </w:rPr>
  </w:style>
  <w:style w:type="paragraph" w:styleId="Invias-VietaNumerada" w:customStyle="1">
    <w:name w:val="Invias-Viñeta Numerada"/>
    <w:next w:val="Normal"/>
    <w:link w:val="Invias-VietaNumeradaCar"/>
    <w:uiPriority w:val="99"/>
    <w:qFormat/>
    <w:rsid w:val="00961D65"/>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961D65"/>
    <w:rPr>
      <w:rFonts w:ascii="Arial Narrow" w:hAnsi="Arial Narrow" w:eastAsia="Times New Roman" w:cs="Times New Roman"/>
      <w:sz w:val="24"/>
      <w:szCs w:val="24"/>
      <w:lang w:val="en-US" w:eastAsia="es-ES"/>
    </w:rPr>
  </w:style>
  <w:style w:type="character" w:styleId="Refdecomentario">
    <w:name w:val="annotation reference"/>
    <w:basedOn w:val="Fuentedeprrafopredeter"/>
    <w:uiPriority w:val="99"/>
    <w:semiHidden/>
    <w:unhideWhenUsed/>
    <w:rsid w:val="00A34021"/>
    <w:rPr>
      <w:sz w:val="18"/>
      <w:szCs w:val="18"/>
    </w:rPr>
  </w:style>
  <w:style w:type="paragraph" w:styleId="Textocomentario">
    <w:name w:val="annotation text"/>
    <w:basedOn w:val="Normal"/>
    <w:link w:val="TextocomentarioCar"/>
    <w:uiPriority w:val="99"/>
    <w:semiHidden/>
    <w:unhideWhenUsed/>
    <w:rsid w:val="00A34021"/>
    <w:rPr>
      <w:szCs w:val="24"/>
    </w:rPr>
  </w:style>
  <w:style w:type="character" w:styleId="TextocomentarioCar" w:customStyle="1">
    <w:name w:val="Texto comentario Car"/>
    <w:basedOn w:val="Fuentedeprrafopredeter"/>
    <w:link w:val="Textocomentario"/>
    <w:uiPriority w:val="99"/>
    <w:semiHidden/>
    <w:rsid w:val="00A34021"/>
    <w:rPr>
      <w:sz w:val="24"/>
      <w:szCs w:val="24"/>
      <w:lang w:val="es-MX"/>
    </w:rPr>
  </w:style>
  <w:style w:type="paragraph" w:styleId="Asuntodelcomentario">
    <w:name w:val="annotation subject"/>
    <w:basedOn w:val="Textocomentario"/>
    <w:next w:val="Textocomentario"/>
    <w:link w:val="AsuntodelcomentarioCar"/>
    <w:uiPriority w:val="99"/>
    <w:semiHidden/>
    <w:unhideWhenUsed/>
    <w:rsid w:val="00A34021"/>
    <w:rPr>
      <w:b/>
      <w:bCs/>
      <w:sz w:val="20"/>
      <w:szCs w:val="20"/>
    </w:rPr>
  </w:style>
  <w:style w:type="character" w:styleId="AsuntodelcomentarioCar" w:customStyle="1">
    <w:name w:val="Asunto del comentario Car"/>
    <w:basedOn w:val="TextocomentarioCar"/>
    <w:link w:val="Asuntodelcomentario"/>
    <w:uiPriority w:val="99"/>
    <w:semiHidden/>
    <w:rsid w:val="00A34021"/>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45ec1014d71945f2" /></Relationships>
</file>

<file path=word/_rels/footer1.xml.rels>&#65279;<?xml version="1.0" encoding="utf-8"?><Relationships xmlns="http://schemas.openxmlformats.org/package/2006/relationships"><Relationship Type="http://schemas.openxmlformats.org/officeDocument/2006/relationships/image" Target="/media/image5.png" Id="R930f545392264ea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372CEE46-2E31-4314-B03E-21E83868F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A85C5-6DD7-49F7-8710-03CB77B71D2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Castellanos</dc:creator>
  <keywords/>
  <dc:description/>
  <lastModifiedBy>Nina María Padrón</lastModifiedBy>
  <revision>18</revision>
  <lastPrinted>2020-03-17T17:42:00.0000000Z</lastPrinted>
  <dcterms:created xsi:type="dcterms:W3CDTF">2020-04-27T19:02:00.0000000Z</dcterms:created>
  <dcterms:modified xsi:type="dcterms:W3CDTF">2020-07-24T00:28:36.8433308Z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