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4336B8" w:rsidRDefault="009F59C2" w:rsidP="00D66CC3">
      <w:pPr>
        <w:jc w:val="right"/>
        <w:rPr>
          <w:rFonts w:ascii="Arial" w:hAnsi="Arial" w:cs="Arial"/>
          <w:b/>
          <w:color w:val="000000" w:themeColor="text1"/>
          <w:sz w:val="16"/>
          <w:szCs w:val="16"/>
          <w:lang w:val="es-ES_tradnl" w:eastAsia="es-ES"/>
        </w:rPr>
      </w:pPr>
      <w:bookmarkStart w:id="0" w:name="_Hlk28946138"/>
      <w:bookmarkStart w:id="1" w:name="_Hlk29548183"/>
      <w:r w:rsidRPr="004336B8">
        <w:rPr>
          <w:rFonts w:ascii="Arial" w:hAnsi="Arial" w:cs="Arial"/>
          <w:b/>
          <w:color w:val="000000" w:themeColor="text1"/>
          <w:sz w:val="20"/>
          <w:szCs w:val="20"/>
          <w:lang w:val="es-ES_tradnl" w:eastAsia="es-ES"/>
        </w:rPr>
        <w:tab/>
      </w:r>
      <w:r w:rsidR="0034177C" w:rsidRPr="004336B8">
        <w:rPr>
          <w:rFonts w:ascii="Arial" w:hAnsi="Arial" w:cs="Arial"/>
          <w:b/>
          <w:color w:val="000000" w:themeColor="text1"/>
          <w:sz w:val="16"/>
          <w:szCs w:val="16"/>
          <w:lang w:val="es-ES_tradnl" w:eastAsia="es-ES"/>
        </w:rPr>
        <w:t>CCE-DES-FM-17</w:t>
      </w:r>
    </w:p>
    <w:p w14:paraId="33FF83A2" w14:textId="77777777" w:rsidR="0034177C" w:rsidRPr="004336B8" w:rsidRDefault="0034177C" w:rsidP="00D66CC3">
      <w:pPr>
        <w:jc w:val="both"/>
        <w:rPr>
          <w:rFonts w:ascii="Arial" w:eastAsia="Calibri" w:hAnsi="Arial" w:cs="Arial"/>
          <w:b/>
          <w:color w:val="000000" w:themeColor="text1"/>
          <w:sz w:val="20"/>
          <w:szCs w:val="20"/>
          <w:lang w:val="es-ES_tradnl"/>
        </w:rPr>
      </w:pPr>
    </w:p>
    <w:p w14:paraId="2544F267" w14:textId="680071D9" w:rsidR="00E21708" w:rsidRPr="004336B8" w:rsidRDefault="00E21708" w:rsidP="00E21708">
      <w:pPr>
        <w:tabs>
          <w:tab w:val="left" w:pos="426"/>
        </w:tabs>
        <w:jc w:val="both"/>
        <w:rPr>
          <w:rFonts w:ascii="Arial" w:eastAsia="Calibri" w:hAnsi="Arial" w:cs="Arial"/>
          <w:b/>
          <w:color w:val="000000" w:themeColor="text1"/>
          <w:sz w:val="22"/>
        </w:rPr>
      </w:pPr>
      <w:bookmarkStart w:id="2" w:name="_Hlk35420410"/>
      <w:r w:rsidRPr="004336B8">
        <w:rPr>
          <w:rFonts w:ascii="Arial" w:eastAsia="Calibri" w:hAnsi="Arial" w:cs="Arial"/>
          <w:b/>
          <w:color w:val="000000" w:themeColor="text1"/>
          <w:sz w:val="22"/>
        </w:rPr>
        <w:t xml:space="preserve">INSTITUCIONES EDUCATIVAS DE CARÁCTER OFICIAL </w:t>
      </w:r>
      <w:r w:rsidR="005216F8" w:rsidRPr="004336B8">
        <w:rPr>
          <w:rFonts w:ascii="Arial" w:eastAsia="Calibri" w:hAnsi="Arial" w:cs="Arial"/>
          <w:b/>
          <w:color w:val="000000" w:themeColor="text1"/>
          <w:sz w:val="22"/>
        </w:rPr>
        <w:t xml:space="preserve">– </w:t>
      </w:r>
      <w:r w:rsidR="002D30E1" w:rsidRPr="004336B8">
        <w:rPr>
          <w:rFonts w:ascii="Arial" w:eastAsia="Calibri" w:hAnsi="Arial" w:cs="Arial"/>
          <w:b/>
          <w:color w:val="000000" w:themeColor="text1"/>
          <w:sz w:val="22"/>
        </w:rPr>
        <w:t xml:space="preserve">Naturaleza jurídica </w:t>
      </w:r>
      <w:r w:rsidR="005216F8" w:rsidRPr="004336B8">
        <w:rPr>
          <w:rFonts w:ascii="Arial" w:eastAsia="Calibri" w:hAnsi="Arial" w:cs="Arial"/>
          <w:b/>
          <w:color w:val="000000" w:themeColor="text1"/>
          <w:sz w:val="22"/>
        </w:rPr>
        <w:t>– Régimen</w:t>
      </w:r>
      <w:r w:rsidRPr="004336B8">
        <w:rPr>
          <w:rFonts w:ascii="Arial" w:eastAsia="Calibri" w:hAnsi="Arial" w:cs="Arial"/>
          <w:b/>
          <w:color w:val="000000" w:themeColor="text1"/>
          <w:sz w:val="22"/>
        </w:rPr>
        <w:t xml:space="preserve"> de contratación </w:t>
      </w:r>
      <w:r w:rsidR="005216F8" w:rsidRPr="004336B8">
        <w:rPr>
          <w:rFonts w:ascii="Arial" w:eastAsia="Calibri" w:hAnsi="Arial" w:cs="Arial"/>
          <w:b/>
          <w:color w:val="000000" w:themeColor="text1"/>
          <w:sz w:val="22"/>
        </w:rPr>
        <w:t xml:space="preserve">– </w:t>
      </w:r>
      <w:r w:rsidRPr="004336B8">
        <w:rPr>
          <w:rFonts w:ascii="Arial" w:eastAsia="Calibri" w:hAnsi="Arial" w:cs="Arial"/>
          <w:b/>
          <w:color w:val="000000" w:themeColor="text1"/>
          <w:sz w:val="22"/>
        </w:rPr>
        <w:t>Capacidad para contratar</w:t>
      </w:r>
    </w:p>
    <w:p w14:paraId="61141D87" w14:textId="77777777" w:rsidR="00E21708" w:rsidRPr="004336B8" w:rsidRDefault="00E21708" w:rsidP="00E21708">
      <w:pPr>
        <w:tabs>
          <w:tab w:val="left" w:pos="426"/>
        </w:tabs>
        <w:jc w:val="both"/>
        <w:rPr>
          <w:rFonts w:ascii="Arial" w:eastAsia="Calibri" w:hAnsi="Arial" w:cs="Arial"/>
          <w:b/>
          <w:color w:val="000000" w:themeColor="text1"/>
          <w:sz w:val="21"/>
          <w:szCs w:val="21"/>
        </w:rPr>
      </w:pPr>
    </w:p>
    <w:p w14:paraId="4731A9AD" w14:textId="29A28FAE" w:rsidR="00795F93" w:rsidRDefault="00795F93" w:rsidP="00795F93">
      <w:pPr>
        <w:spacing w:after="120"/>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w:t>
      </w:r>
      <w:r w:rsidR="004569B8">
        <w:rPr>
          <w:rFonts w:ascii="Arial" w:eastAsia="Calibri" w:hAnsi="Arial" w:cs="Arial"/>
          <w:color w:val="000000" w:themeColor="text1"/>
          <w:sz w:val="20"/>
          <w:lang w:val="es-ES_tradnl"/>
        </w:rPr>
        <w:t xml:space="preserve"> </w:t>
      </w:r>
      <w:r>
        <w:rPr>
          <w:rFonts w:ascii="Arial" w:eastAsia="Calibri" w:hAnsi="Arial" w:cs="Arial"/>
          <w:color w:val="000000" w:themeColor="text1"/>
          <w:sz w:val="20"/>
          <w:lang w:val="es-ES_tradnl"/>
        </w:rPr>
        <w:t>l</w:t>
      </w:r>
      <w:r w:rsidR="00E21708" w:rsidRPr="004336B8">
        <w:rPr>
          <w:rFonts w:ascii="Arial" w:eastAsia="Calibri" w:hAnsi="Arial" w:cs="Arial"/>
          <w:color w:val="000000" w:themeColor="text1"/>
          <w:sz w:val="20"/>
          <w:lang w:val="es-ES_tradnl"/>
        </w:rPr>
        <w:t>as instituciones educativas pertenecen a la entidad territorial que haya efectuado su reconocimiento de carácter oficial. No obstante, carecen de personería jurídica, pero tienen capacidad para contratar y se concreta en la competencia que le</w:t>
      </w:r>
      <w:r w:rsidR="00696395" w:rsidRPr="004336B8">
        <w:rPr>
          <w:rFonts w:ascii="Arial" w:eastAsia="Calibri" w:hAnsi="Arial" w:cs="Arial"/>
          <w:color w:val="000000" w:themeColor="text1"/>
          <w:sz w:val="20"/>
          <w:lang w:val="es-ES_tradnl"/>
        </w:rPr>
        <w:t>s</w:t>
      </w:r>
      <w:r w:rsidR="00E21708" w:rsidRPr="004336B8">
        <w:rPr>
          <w:rFonts w:ascii="Arial" w:eastAsia="Calibri" w:hAnsi="Arial" w:cs="Arial"/>
          <w:color w:val="000000" w:themeColor="text1"/>
          <w:sz w:val="20"/>
          <w:lang w:val="es-ES_tradnl"/>
        </w:rPr>
        <w:t xml:space="preserve"> otorgó el legislador en la Ley 715 de 2001 para administrar los fondos de servicios educativos, siendo cuentas contables que le</w:t>
      </w:r>
      <w:r w:rsidR="00654EA5" w:rsidRPr="004336B8">
        <w:rPr>
          <w:rFonts w:ascii="Arial" w:eastAsia="Calibri" w:hAnsi="Arial" w:cs="Arial"/>
          <w:color w:val="000000" w:themeColor="text1"/>
          <w:sz w:val="20"/>
          <w:lang w:val="es-ES_tradnl"/>
        </w:rPr>
        <w:t>s</w:t>
      </w:r>
      <w:r w:rsidR="00E21708" w:rsidRPr="004336B8">
        <w:rPr>
          <w:rFonts w:ascii="Arial" w:eastAsia="Calibri" w:hAnsi="Arial" w:cs="Arial"/>
          <w:color w:val="000000" w:themeColor="text1"/>
          <w:sz w:val="20"/>
          <w:lang w:val="es-ES_tradnl"/>
        </w:rPr>
        <w:t xml:space="preserve"> permite a las instituciones educativas realizar la gestión y ejecución presupuestal de los recursos que reciben los establecimientos educativos. </w:t>
      </w:r>
    </w:p>
    <w:p w14:paraId="5C6ED64F" w14:textId="23B6C179" w:rsidR="000A4EE5" w:rsidRDefault="000A4EE5" w:rsidP="00795F93">
      <w:pPr>
        <w:spacing w:after="120"/>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w:t>
      </w:r>
    </w:p>
    <w:p w14:paraId="1D025130" w14:textId="00F49F5C" w:rsidR="00F03E48" w:rsidRPr="004336B8" w:rsidRDefault="00795F93" w:rsidP="00F03E48">
      <w:pPr>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 c</w:t>
      </w:r>
      <w:r w:rsidR="00E21708" w:rsidRPr="004336B8">
        <w:rPr>
          <w:rFonts w:ascii="Arial" w:eastAsia="Calibri" w:hAnsi="Arial" w:cs="Arial"/>
          <w:color w:val="000000" w:themeColor="text1"/>
          <w:sz w:val="20"/>
          <w:lang w:val="es-ES_tradnl"/>
        </w:rPr>
        <w:t>uando se trate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 Cuando la celebración de contratos a que haya lugar con recursos del fondo de servicios educativos supere la cuantía de los veinte (20) salarios mínimos legales mensuales vigentes</w:t>
      </w:r>
      <w:r w:rsidR="00B35A10" w:rsidRPr="004336B8">
        <w:rPr>
          <w:rFonts w:ascii="Arial" w:eastAsia="Calibri" w:hAnsi="Arial" w:cs="Arial"/>
          <w:color w:val="000000" w:themeColor="text1"/>
          <w:sz w:val="20"/>
          <w:lang w:val="es-ES_tradnl"/>
        </w:rPr>
        <w:t>,</w:t>
      </w:r>
      <w:r w:rsidR="00E21708" w:rsidRPr="004336B8">
        <w:rPr>
          <w:rFonts w:ascii="Arial" w:eastAsia="Calibri" w:hAnsi="Arial" w:cs="Arial"/>
          <w:color w:val="000000" w:themeColor="text1"/>
          <w:sz w:val="20"/>
          <w:lang w:val="es-ES_tradnl"/>
        </w:rPr>
        <w:t xml:space="preserve"> debe hacerse con estricta sujeción a lo dispuesto en la Ley 80 de 1993.</w:t>
      </w:r>
    </w:p>
    <w:p w14:paraId="52C05A15" w14:textId="77777777" w:rsidR="00F03E48" w:rsidRPr="004336B8" w:rsidRDefault="00F03E48" w:rsidP="00F03E48">
      <w:pPr>
        <w:jc w:val="both"/>
        <w:rPr>
          <w:rFonts w:ascii="Arial" w:eastAsia="Calibri" w:hAnsi="Arial" w:cs="Arial"/>
          <w:b/>
          <w:color w:val="000000" w:themeColor="text1"/>
          <w:sz w:val="22"/>
          <w:lang w:val="es-ES_tradnl"/>
        </w:rPr>
      </w:pPr>
    </w:p>
    <w:p w14:paraId="34AB3F50" w14:textId="2C338D8B" w:rsidR="00F03E48" w:rsidRPr="004336B8" w:rsidRDefault="00F03E48" w:rsidP="7510AA1A">
      <w:pPr>
        <w:jc w:val="both"/>
        <w:rPr>
          <w:rFonts w:ascii="Arial" w:eastAsia="Calibri" w:hAnsi="Arial" w:cs="Arial"/>
          <w:b/>
          <w:bCs/>
          <w:color w:val="000000" w:themeColor="text1"/>
          <w:sz w:val="22"/>
          <w:szCs w:val="22"/>
          <w:lang w:val="es-ES"/>
        </w:rPr>
      </w:pPr>
      <w:r w:rsidRPr="7510AA1A">
        <w:rPr>
          <w:rFonts w:ascii="Arial" w:eastAsia="Calibri" w:hAnsi="Arial" w:cs="Arial"/>
          <w:b/>
          <w:bCs/>
          <w:color w:val="000000" w:themeColor="text1"/>
          <w:sz w:val="22"/>
          <w:szCs w:val="22"/>
          <w:lang w:val="es-ES"/>
        </w:rPr>
        <w:t xml:space="preserve">URGENCIA MANIFIESTA </w:t>
      </w:r>
      <w:r w:rsidR="005216F8" w:rsidRPr="7510AA1A">
        <w:rPr>
          <w:rFonts w:ascii="Arial" w:eastAsia="Calibri" w:hAnsi="Arial" w:cs="Arial"/>
          <w:b/>
          <w:bCs/>
          <w:color w:val="000000" w:themeColor="text1"/>
          <w:sz w:val="22"/>
          <w:szCs w:val="22"/>
        </w:rPr>
        <w:t xml:space="preserve">– </w:t>
      </w:r>
      <w:r w:rsidRPr="7510AA1A">
        <w:rPr>
          <w:rFonts w:ascii="Arial" w:eastAsia="Calibri" w:hAnsi="Arial" w:cs="Arial"/>
          <w:b/>
          <w:bCs/>
          <w:color w:val="000000" w:themeColor="text1"/>
          <w:sz w:val="22"/>
          <w:szCs w:val="22"/>
          <w:lang w:val="es-ES"/>
        </w:rPr>
        <w:t xml:space="preserve">Definición </w:t>
      </w:r>
      <w:r w:rsidR="005216F8" w:rsidRPr="7510AA1A">
        <w:rPr>
          <w:rFonts w:ascii="Arial" w:eastAsia="Calibri" w:hAnsi="Arial" w:cs="Arial"/>
          <w:b/>
          <w:bCs/>
          <w:color w:val="000000" w:themeColor="text1"/>
          <w:sz w:val="22"/>
          <w:szCs w:val="22"/>
        </w:rPr>
        <w:t xml:space="preserve">– </w:t>
      </w:r>
      <w:r w:rsidRPr="7510AA1A">
        <w:rPr>
          <w:rFonts w:ascii="Arial" w:eastAsia="Calibri" w:hAnsi="Arial" w:cs="Arial"/>
          <w:b/>
          <w:bCs/>
          <w:color w:val="000000" w:themeColor="text1"/>
          <w:sz w:val="22"/>
          <w:szCs w:val="22"/>
          <w:lang w:val="es-ES"/>
        </w:rPr>
        <w:t xml:space="preserve">Causal </w:t>
      </w:r>
      <w:r w:rsidR="224CB213" w:rsidRPr="7510AA1A">
        <w:rPr>
          <w:rFonts w:ascii="Arial" w:eastAsia="Calibri" w:hAnsi="Arial" w:cs="Arial"/>
          <w:b/>
          <w:bCs/>
          <w:color w:val="000000" w:themeColor="text1"/>
          <w:sz w:val="22"/>
          <w:szCs w:val="22"/>
        </w:rPr>
        <w:t>–</w:t>
      </w:r>
      <w:r w:rsidRPr="7510AA1A">
        <w:rPr>
          <w:rFonts w:ascii="Arial" w:eastAsia="Calibri" w:hAnsi="Arial" w:cs="Arial"/>
          <w:b/>
          <w:bCs/>
          <w:color w:val="000000" w:themeColor="text1"/>
          <w:sz w:val="22"/>
          <w:szCs w:val="22"/>
          <w:lang w:val="es-ES"/>
        </w:rPr>
        <w:t xml:space="preserve"> </w:t>
      </w:r>
      <w:r w:rsidR="0C79685A" w:rsidRPr="7510AA1A">
        <w:rPr>
          <w:rFonts w:ascii="Arial" w:eastAsia="Calibri" w:hAnsi="Arial" w:cs="Arial"/>
          <w:b/>
          <w:bCs/>
          <w:color w:val="000000" w:themeColor="text1"/>
          <w:sz w:val="22"/>
          <w:szCs w:val="22"/>
          <w:lang w:val="es-ES"/>
        </w:rPr>
        <w:t>C</w:t>
      </w:r>
      <w:r w:rsidRPr="7510AA1A">
        <w:rPr>
          <w:rFonts w:ascii="Arial" w:eastAsia="Calibri" w:hAnsi="Arial" w:cs="Arial"/>
          <w:b/>
          <w:bCs/>
          <w:color w:val="000000" w:themeColor="text1"/>
          <w:sz w:val="22"/>
          <w:szCs w:val="22"/>
          <w:lang w:val="es-ES"/>
        </w:rPr>
        <w:t>ontratación directa</w:t>
      </w:r>
    </w:p>
    <w:bookmarkEnd w:id="2"/>
    <w:p w14:paraId="28A8BD80" w14:textId="77777777" w:rsidR="00F03E48" w:rsidRPr="004336B8" w:rsidRDefault="00F03E48" w:rsidP="00F03E48">
      <w:pPr>
        <w:jc w:val="both"/>
        <w:rPr>
          <w:rFonts w:ascii="Arial" w:eastAsia="Calibri" w:hAnsi="Arial" w:cs="Arial"/>
          <w:color w:val="000000" w:themeColor="text1"/>
          <w:sz w:val="22"/>
          <w:lang w:val="es-ES_tradnl"/>
        </w:rPr>
      </w:pPr>
    </w:p>
    <w:p w14:paraId="112653E4" w14:textId="6F6E545E" w:rsidR="004913F0" w:rsidRDefault="00F03E48" w:rsidP="004913F0">
      <w:pPr>
        <w:spacing w:after="120"/>
        <w:jc w:val="both"/>
        <w:rPr>
          <w:rFonts w:ascii="Arial" w:eastAsia="Calibri" w:hAnsi="Arial" w:cs="Arial"/>
          <w:color w:val="000000" w:themeColor="text1"/>
          <w:sz w:val="20"/>
          <w:lang w:val="es-ES_tradnl"/>
        </w:rPr>
      </w:pPr>
      <w:r w:rsidRPr="004336B8">
        <w:rPr>
          <w:rFonts w:ascii="Arial" w:eastAsia="Calibri" w:hAnsi="Arial" w:cs="Arial"/>
          <w:color w:val="000000" w:themeColor="text1"/>
          <w:sz w:val="20"/>
          <w:lang w:val="es-ES_tradnl"/>
        </w:rPr>
        <w:t>Si bien la licitación pública es la modalidad de selección que constituye la regla general para las entidades regidas por el Estatuto General de Contratación de la Administración Pública, el numeral 4º del artículo 2 de la Ley 1150 de 2007 consagra algunas excepciones a la libre concurrencia, que atienden a la necesidad de salvaguardar principios como la eficiencia, la eficacia, la economía, la celeridad o la integridad de las personas. Una de tales excepciones es la causal de contratación directa prevista en el literal a) del mencionado numeral, denominada por la ley como «urgencia manifiesta».</w:t>
      </w:r>
    </w:p>
    <w:p w14:paraId="76A7910E" w14:textId="4D34DD62" w:rsidR="000A4EE5" w:rsidRDefault="000A4EE5" w:rsidP="004913F0">
      <w:pPr>
        <w:spacing w:after="120"/>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w:t>
      </w:r>
    </w:p>
    <w:p w14:paraId="63F3E313" w14:textId="07D4E43B" w:rsidR="004913F0" w:rsidRDefault="00F03E48" w:rsidP="004913F0">
      <w:pPr>
        <w:spacing w:after="120"/>
        <w:jc w:val="both"/>
        <w:rPr>
          <w:rFonts w:ascii="Arial" w:eastAsia="Calibri" w:hAnsi="Arial" w:cs="Arial"/>
          <w:color w:val="000000" w:themeColor="text1"/>
          <w:sz w:val="20"/>
          <w:lang w:val="es-ES_tradnl"/>
        </w:rPr>
      </w:pPr>
      <w:r w:rsidRPr="004336B8">
        <w:rPr>
          <w:rFonts w:ascii="Arial" w:eastAsia="Calibri" w:hAnsi="Arial" w:cs="Arial"/>
          <w:color w:val="000000" w:themeColor="text1"/>
          <w:sz w:val="20"/>
          <w:lang w:val="es-ES_tradnl"/>
        </w:rPr>
        <w:t>De esta manera, el artículo 42 de la Ley 80 define la urgencia manifiesta como una circunstancia que exige, con carácter apremiante,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p>
    <w:p w14:paraId="6C7A9E61" w14:textId="1E5B3A4E" w:rsidR="00F03E48" w:rsidRPr="004336B8" w:rsidRDefault="00F03E48" w:rsidP="00F03E48">
      <w:pPr>
        <w:jc w:val="both"/>
        <w:rPr>
          <w:rFonts w:ascii="Arial" w:eastAsia="Calibri" w:hAnsi="Arial" w:cs="Arial"/>
          <w:color w:val="000000" w:themeColor="text1"/>
          <w:sz w:val="20"/>
          <w:lang w:val="es-ES_tradnl"/>
        </w:rPr>
      </w:pPr>
      <w:r w:rsidRPr="004336B8">
        <w:rPr>
          <w:rFonts w:ascii="Arial" w:eastAsia="Calibri" w:hAnsi="Arial" w:cs="Arial"/>
          <w:color w:val="000000" w:themeColor="text1"/>
          <w:sz w:val="20"/>
          <w:lang w:val="es-ES_tradnl"/>
        </w:rPr>
        <w:t>En esos casos excepcionales, que comprometen fines superiores de interés colectivo, con mayor razón son de obligatoria aplicación los objetivos de la contratación administrativa,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confieren un fundamento adicional a esta causal de contratación directa.</w:t>
      </w:r>
    </w:p>
    <w:p w14:paraId="371AE8FF" w14:textId="77777777" w:rsidR="00F03E48" w:rsidRPr="004336B8" w:rsidRDefault="00F03E48" w:rsidP="00F03E48">
      <w:pPr>
        <w:jc w:val="both"/>
        <w:rPr>
          <w:rFonts w:ascii="Arial" w:eastAsia="Calibri" w:hAnsi="Arial" w:cs="Arial"/>
          <w:b/>
          <w:color w:val="000000" w:themeColor="text1"/>
          <w:sz w:val="22"/>
          <w:lang w:val="es-ES_tradnl"/>
        </w:rPr>
      </w:pPr>
    </w:p>
    <w:p w14:paraId="1E695EEC" w14:textId="1A28BD87" w:rsidR="00F03E48" w:rsidRPr="004336B8" w:rsidRDefault="00F03E48" w:rsidP="7510AA1A">
      <w:pPr>
        <w:jc w:val="both"/>
        <w:rPr>
          <w:rFonts w:ascii="Arial" w:eastAsia="Calibri" w:hAnsi="Arial" w:cs="Arial"/>
          <w:b/>
          <w:bCs/>
          <w:color w:val="000000" w:themeColor="text1"/>
          <w:sz w:val="22"/>
          <w:szCs w:val="22"/>
          <w:lang w:val="es-ES"/>
        </w:rPr>
      </w:pPr>
      <w:r w:rsidRPr="7510AA1A">
        <w:rPr>
          <w:rFonts w:ascii="Arial" w:eastAsia="Calibri" w:hAnsi="Arial" w:cs="Arial"/>
          <w:b/>
          <w:bCs/>
          <w:color w:val="000000" w:themeColor="text1"/>
          <w:sz w:val="22"/>
          <w:szCs w:val="22"/>
          <w:lang w:val="es-ES"/>
        </w:rPr>
        <w:t xml:space="preserve">CALAMIDAD PÚBLICA Y DESASTRE </w:t>
      </w:r>
      <w:r w:rsidR="005216F8" w:rsidRPr="7510AA1A">
        <w:rPr>
          <w:rFonts w:ascii="Arial" w:eastAsia="Calibri" w:hAnsi="Arial" w:cs="Arial"/>
          <w:b/>
          <w:bCs/>
          <w:color w:val="000000" w:themeColor="text1"/>
          <w:sz w:val="22"/>
          <w:szCs w:val="22"/>
        </w:rPr>
        <w:t xml:space="preserve">– </w:t>
      </w:r>
      <w:r w:rsidRPr="7510AA1A">
        <w:rPr>
          <w:rFonts w:ascii="Arial" w:eastAsia="Calibri" w:hAnsi="Arial" w:cs="Arial"/>
          <w:b/>
          <w:bCs/>
          <w:color w:val="000000" w:themeColor="text1"/>
          <w:sz w:val="22"/>
          <w:szCs w:val="22"/>
          <w:lang w:val="es-ES"/>
        </w:rPr>
        <w:t xml:space="preserve">Diferencia </w:t>
      </w:r>
      <w:r w:rsidR="73F98FE7" w:rsidRPr="7510AA1A">
        <w:rPr>
          <w:rFonts w:ascii="Arial" w:eastAsia="Calibri" w:hAnsi="Arial" w:cs="Arial"/>
          <w:b/>
          <w:bCs/>
          <w:color w:val="000000" w:themeColor="text1"/>
          <w:sz w:val="22"/>
          <w:szCs w:val="22"/>
        </w:rPr>
        <w:t>–</w:t>
      </w:r>
      <w:r w:rsidRPr="7510AA1A">
        <w:rPr>
          <w:rFonts w:ascii="Arial" w:eastAsia="Calibri" w:hAnsi="Arial" w:cs="Arial"/>
          <w:b/>
          <w:bCs/>
          <w:color w:val="000000" w:themeColor="text1"/>
          <w:sz w:val="22"/>
          <w:szCs w:val="22"/>
          <w:lang w:val="es-ES"/>
        </w:rPr>
        <w:t xml:space="preserve"> </w:t>
      </w:r>
      <w:r w:rsidR="53C7AEFC" w:rsidRPr="7510AA1A">
        <w:rPr>
          <w:rFonts w:ascii="Arial" w:eastAsia="Calibri" w:hAnsi="Arial" w:cs="Arial"/>
          <w:b/>
          <w:bCs/>
          <w:color w:val="000000" w:themeColor="text1"/>
          <w:sz w:val="22"/>
          <w:szCs w:val="22"/>
          <w:lang w:val="es-ES"/>
        </w:rPr>
        <w:t>R</w:t>
      </w:r>
      <w:r w:rsidRPr="7510AA1A">
        <w:rPr>
          <w:rFonts w:ascii="Arial" w:eastAsia="Calibri" w:hAnsi="Arial" w:cs="Arial"/>
          <w:b/>
          <w:bCs/>
          <w:color w:val="000000" w:themeColor="text1"/>
          <w:sz w:val="22"/>
          <w:szCs w:val="22"/>
          <w:lang w:val="es-ES"/>
        </w:rPr>
        <w:t xml:space="preserve">elación </w:t>
      </w:r>
      <w:r w:rsidR="6648765D" w:rsidRPr="7510AA1A">
        <w:rPr>
          <w:rFonts w:ascii="Arial" w:eastAsia="Calibri" w:hAnsi="Arial" w:cs="Arial"/>
          <w:b/>
          <w:bCs/>
          <w:color w:val="000000" w:themeColor="text1"/>
          <w:sz w:val="22"/>
          <w:szCs w:val="22"/>
        </w:rPr>
        <w:t>–</w:t>
      </w:r>
      <w:r w:rsidRPr="7510AA1A">
        <w:rPr>
          <w:rFonts w:ascii="Arial" w:eastAsia="Calibri" w:hAnsi="Arial" w:cs="Arial"/>
          <w:b/>
          <w:bCs/>
          <w:color w:val="000000" w:themeColor="text1"/>
          <w:sz w:val="22"/>
          <w:szCs w:val="22"/>
          <w:lang w:val="es-ES"/>
        </w:rPr>
        <w:t xml:space="preserve"> </w:t>
      </w:r>
      <w:r w:rsidR="6EDBB236" w:rsidRPr="7510AA1A">
        <w:rPr>
          <w:rFonts w:ascii="Arial" w:eastAsia="Calibri" w:hAnsi="Arial" w:cs="Arial"/>
          <w:b/>
          <w:bCs/>
          <w:color w:val="000000" w:themeColor="text1"/>
          <w:sz w:val="22"/>
          <w:szCs w:val="22"/>
          <w:lang w:val="es-ES"/>
        </w:rPr>
        <w:t>U</w:t>
      </w:r>
      <w:bookmarkStart w:id="3" w:name="_Hlk36233079"/>
      <w:r w:rsidRPr="7510AA1A">
        <w:rPr>
          <w:rFonts w:ascii="Arial" w:eastAsia="Calibri" w:hAnsi="Arial" w:cs="Arial"/>
          <w:b/>
          <w:bCs/>
          <w:color w:val="000000" w:themeColor="text1"/>
          <w:sz w:val="22"/>
          <w:szCs w:val="22"/>
          <w:lang w:val="es-ES"/>
        </w:rPr>
        <w:t xml:space="preserve">rgencia manifiesta </w:t>
      </w:r>
    </w:p>
    <w:bookmarkEnd w:id="3"/>
    <w:p w14:paraId="4B6B46DF" w14:textId="77777777" w:rsidR="00F03E48" w:rsidRPr="004336B8" w:rsidRDefault="00F03E48" w:rsidP="00F03E48">
      <w:pPr>
        <w:jc w:val="both"/>
        <w:rPr>
          <w:rFonts w:ascii="Arial" w:eastAsia="Calibri" w:hAnsi="Arial" w:cs="Arial"/>
          <w:color w:val="000000" w:themeColor="text1"/>
          <w:sz w:val="20"/>
          <w:lang w:val="es-ES_tradnl"/>
        </w:rPr>
      </w:pPr>
    </w:p>
    <w:p w14:paraId="6D8AA942" w14:textId="77777777" w:rsidR="00F03E48" w:rsidRPr="004336B8" w:rsidRDefault="00F03E48" w:rsidP="00F03E48">
      <w:pPr>
        <w:jc w:val="both"/>
        <w:rPr>
          <w:rFonts w:ascii="Arial" w:eastAsia="Calibri" w:hAnsi="Arial" w:cs="Arial"/>
          <w:color w:val="000000" w:themeColor="text1"/>
          <w:sz w:val="20"/>
          <w:lang w:val="es-ES_tradnl"/>
        </w:rPr>
      </w:pPr>
      <w:r w:rsidRPr="004336B8">
        <w:rPr>
          <w:rFonts w:ascii="Arial" w:eastAsia="Calibri" w:hAnsi="Arial" w:cs="Arial"/>
          <w:color w:val="000000" w:themeColor="text1"/>
          <w:sz w:val="20"/>
          <w:lang w:val="es-ES_tradnl"/>
        </w:rPr>
        <w:t xml:space="preserve">De conformidad con el artículo 2, numeral 4º, literal a), de la Ley 1150 de 2007, la urgencia manifiesta es una causal de contratación directa. Según el artículo 4, numerales 5 y 8, de la Ley 1523 de 2012, las situaciones de calamidad pública o de desastre son «[…] el resultado que se desencadena de la </w:t>
      </w:r>
      <w:r w:rsidRPr="004336B8">
        <w:rPr>
          <w:rFonts w:ascii="Arial" w:eastAsia="Calibri" w:hAnsi="Arial" w:cs="Arial"/>
          <w:color w:val="000000" w:themeColor="text1"/>
          <w:sz w:val="20"/>
          <w:lang w:val="es-ES_tradnl"/>
        </w:rPr>
        <w:lastRenderedPageBreak/>
        <w:t>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 situaciones que deben ser declaradas por el Presidente de la República, para el caso del desastre; o el alcalde o el gobernador, para la calamidad pública. La ocurrencia de las dos situaciones mencionadas, por sí mismas, no son causales de contratación directa; aunque –de conformidad con el artículo 42 de la Ley 80 de 1993– son el fundamento fáctico y jurídico para declarar luego, en forma expresa, la «urgencia manifiesta», regulada en el artículo 42 de la Ley 80 de 1993, relacionada con la necesidad de conjurar situaciones excepcionales relacionadas con hechos de calamidad o constitutivos de fuerza mayor o desastre que demanden actuaciones inmediatas.</w:t>
      </w:r>
    </w:p>
    <w:p w14:paraId="7B8C376B" w14:textId="77777777" w:rsidR="00F03E48" w:rsidRPr="004336B8" w:rsidRDefault="00F03E48" w:rsidP="00F03E48">
      <w:pPr>
        <w:jc w:val="both"/>
        <w:rPr>
          <w:rFonts w:ascii="Arial" w:eastAsia="Calibri" w:hAnsi="Arial" w:cs="Arial"/>
          <w:color w:val="000000" w:themeColor="text1"/>
          <w:sz w:val="20"/>
          <w:lang w:val="es-ES_tradnl"/>
        </w:rPr>
      </w:pPr>
    </w:p>
    <w:p w14:paraId="4D36FA2F" w14:textId="3C32DFF3" w:rsidR="00F03E48" w:rsidRPr="004336B8" w:rsidRDefault="00F03E48" w:rsidP="00F03E48">
      <w:pPr>
        <w:jc w:val="both"/>
        <w:rPr>
          <w:rFonts w:ascii="Arial" w:eastAsia="Calibri" w:hAnsi="Arial" w:cs="Arial"/>
          <w:b/>
          <w:color w:val="000000" w:themeColor="text1"/>
          <w:sz w:val="22"/>
          <w:lang w:val="es-ES_tradnl"/>
        </w:rPr>
      </w:pPr>
      <w:r w:rsidRPr="004336B8">
        <w:rPr>
          <w:rFonts w:ascii="Arial" w:eastAsia="Calibri" w:hAnsi="Arial" w:cs="Arial"/>
          <w:b/>
          <w:color w:val="000000" w:themeColor="text1"/>
          <w:sz w:val="22"/>
          <w:lang w:val="es-ES_tradnl"/>
        </w:rPr>
        <w:t xml:space="preserve">CALAMIDAD PÚBLICA Y DESASTRE </w:t>
      </w:r>
      <w:r w:rsidR="005216F8" w:rsidRPr="004336B8">
        <w:rPr>
          <w:rFonts w:ascii="Arial" w:eastAsia="Calibri" w:hAnsi="Arial" w:cs="Arial"/>
          <w:b/>
          <w:color w:val="000000" w:themeColor="text1"/>
          <w:sz w:val="22"/>
        </w:rPr>
        <w:t xml:space="preserve">– </w:t>
      </w:r>
      <w:r w:rsidRPr="004336B8">
        <w:rPr>
          <w:rFonts w:ascii="Arial" w:eastAsia="Calibri" w:hAnsi="Arial" w:cs="Arial"/>
          <w:b/>
          <w:color w:val="000000" w:themeColor="text1"/>
          <w:sz w:val="22"/>
          <w:lang w:val="es-ES_tradnl"/>
        </w:rPr>
        <w:t>Declaración previa</w:t>
      </w:r>
    </w:p>
    <w:p w14:paraId="5128AFB8" w14:textId="77777777" w:rsidR="00F03E48" w:rsidRPr="004336B8" w:rsidRDefault="00F03E48" w:rsidP="00F03E48">
      <w:pPr>
        <w:jc w:val="both"/>
        <w:rPr>
          <w:rFonts w:ascii="Arial" w:eastAsia="Calibri" w:hAnsi="Arial" w:cs="Arial"/>
          <w:color w:val="000000" w:themeColor="text1"/>
          <w:sz w:val="20"/>
          <w:lang w:val="es-ES_tradnl"/>
        </w:rPr>
      </w:pPr>
    </w:p>
    <w:p w14:paraId="1BBD0033" w14:textId="23DF4855" w:rsidR="007061BC" w:rsidRDefault="007F6B95" w:rsidP="007061BC">
      <w:pPr>
        <w:tabs>
          <w:tab w:val="left" w:pos="426"/>
        </w:tabs>
        <w:spacing w:after="120"/>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 p</w:t>
      </w:r>
      <w:r w:rsidR="00F03E48" w:rsidRPr="004336B8">
        <w:rPr>
          <w:rFonts w:ascii="Arial" w:eastAsia="Calibri" w:hAnsi="Arial" w:cs="Arial"/>
          <w:color w:val="000000" w:themeColor="text1"/>
          <w:sz w:val="20"/>
          <w:lang w:val="es-ES_tradnl"/>
        </w:rPr>
        <w:t xml:space="preserve">ara contratar directamente no basta con la declaración de desastre o de calamidad; se necesitan dos (2) actos administrativos, concurrentes, para que se pueda contratar directamente por urgencia manifiesta: i) el primero en el tiempo, la declaración de la situación de calamidad pública o la declaración de la situación de desastre, de conformidad con los artículos comentados de la Ley 1523 de 2012; y </w:t>
      </w:r>
      <w:proofErr w:type="spellStart"/>
      <w:r w:rsidR="00F03E48" w:rsidRPr="004336B8">
        <w:rPr>
          <w:rFonts w:ascii="Arial" w:eastAsia="Calibri" w:hAnsi="Arial" w:cs="Arial"/>
          <w:color w:val="000000" w:themeColor="text1"/>
          <w:sz w:val="20"/>
          <w:lang w:val="es-ES_tradnl"/>
        </w:rPr>
        <w:t>ii</w:t>
      </w:r>
      <w:proofErr w:type="spellEnd"/>
      <w:r w:rsidR="00F03E48" w:rsidRPr="004336B8">
        <w:rPr>
          <w:rFonts w:ascii="Arial" w:eastAsia="Calibri" w:hAnsi="Arial" w:cs="Arial"/>
          <w:color w:val="000000" w:themeColor="text1"/>
          <w:sz w:val="20"/>
          <w:lang w:val="es-ES_tradnl"/>
        </w:rPr>
        <w:t xml:space="preserve">) el segundo, la declaración propiamente dicha de «urgencia manifiesta», de que trata el art. 42 del Estatuto General de Contratación, amparado o fundamentado en la declaración previa del desastre o calamidad. </w:t>
      </w:r>
    </w:p>
    <w:p w14:paraId="77FC03DC" w14:textId="77777777" w:rsidR="007F6B95" w:rsidRDefault="00F03E48" w:rsidP="007F6B95">
      <w:pPr>
        <w:tabs>
          <w:tab w:val="left" w:pos="426"/>
        </w:tabs>
        <w:spacing w:after="120"/>
        <w:jc w:val="both"/>
        <w:rPr>
          <w:rFonts w:ascii="Arial" w:eastAsia="Calibri" w:hAnsi="Arial" w:cs="Arial"/>
          <w:color w:val="000000" w:themeColor="text1"/>
          <w:sz w:val="20"/>
          <w:lang w:val="es-ES_tradnl"/>
        </w:rPr>
      </w:pPr>
      <w:r w:rsidRPr="004336B8">
        <w:rPr>
          <w:rFonts w:ascii="Arial" w:eastAsia="Calibri" w:hAnsi="Arial" w:cs="Arial"/>
          <w:color w:val="000000" w:themeColor="text1"/>
          <w:sz w:val="20"/>
          <w:lang w:val="es-ES_tradnl"/>
        </w:rPr>
        <w:t xml:space="preserve">Sin el primer acto administrativo no es posible expedir el segundo, es decir, para declarar la urgencia manifiesta es imprescindible que el presidente de la república o el gobernador o el alcalde, según el caso, hayan declarado la situación de desastre o la declaración de calamidad. Lo anterior, porque la situación de calamidad pública o la situación de desastre depende tanto de la ocurrencia de los hechos que dan lugar a las mismas como de la declaración del órgano competente, de manera que ninguna se configura a falta de alguna de estas condiciones. </w:t>
      </w:r>
    </w:p>
    <w:p w14:paraId="20EA0D19" w14:textId="47E6B008" w:rsidR="00F03E48" w:rsidRPr="004336B8" w:rsidRDefault="00F03E48" w:rsidP="00F03E48">
      <w:pPr>
        <w:tabs>
          <w:tab w:val="left" w:pos="426"/>
        </w:tabs>
        <w:jc w:val="both"/>
        <w:rPr>
          <w:rFonts w:ascii="Arial" w:eastAsia="Calibri" w:hAnsi="Arial" w:cs="Arial"/>
          <w:color w:val="000000" w:themeColor="text1"/>
          <w:sz w:val="20"/>
          <w:lang w:val="es-ES_tradnl"/>
        </w:rPr>
      </w:pPr>
      <w:r w:rsidRPr="004336B8">
        <w:rPr>
          <w:rFonts w:ascii="Arial" w:eastAsia="Calibri" w:hAnsi="Arial" w:cs="Arial"/>
          <w:color w:val="000000" w:themeColor="text1"/>
          <w:sz w:val="20"/>
          <w:lang w:val="es-ES_tradnl"/>
        </w:rPr>
        <w:t>Por lo tanto, como una autoridad diferente al presidente de la república, o al gobernador y el alcalde –por ejemplo, los ministros, directores o presidentes de agencias, directores de establecimientos públicos, de sociedades de economía mixta, etc.–, carece de competencia para declarar cualquiera de estas dos situaciones, deben esperar a que se dicten los actos respectivos para fundamentar la declaración de urgencia manifiesta en la situación de desastre o en la situación de calamidad.</w:t>
      </w:r>
      <w:r w:rsidRPr="004336B8">
        <w:rPr>
          <w:rFonts w:ascii="Arial" w:eastAsia="Calibri" w:hAnsi="Arial" w:cs="Arial"/>
          <w:color w:val="000000" w:themeColor="text1"/>
          <w:sz w:val="20"/>
          <w:lang w:val="es-ES_tradnl"/>
        </w:rPr>
        <w:tab/>
      </w:r>
    </w:p>
    <w:p w14:paraId="439D3678" w14:textId="2E2D85C7" w:rsidR="004569B8" w:rsidRDefault="004569B8" w:rsidP="00AD0DAD">
      <w:pPr>
        <w:jc w:val="both"/>
        <w:rPr>
          <w:rFonts w:ascii="Arial" w:hAnsi="Arial" w:cs="Arial"/>
          <w:color w:val="000000" w:themeColor="text1"/>
          <w:sz w:val="20"/>
          <w:szCs w:val="20"/>
          <w:lang w:val="es-ES_tradnl"/>
        </w:rPr>
      </w:pPr>
    </w:p>
    <w:p w14:paraId="41070729" w14:textId="77777777" w:rsidR="00CF364C" w:rsidRPr="004336B8" w:rsidRDefault="00CF364C" w:rsidP="00AD0DAD">
      <w:pPr>
        <w:jc w:val="both"/>
        <w:rPr>
          <w:rFonts w:ascii="Arial" w:hAnsi="Arial" w:cs="Arial"/>
          <w:color w:val="000000" w:themeColor="text1"/>
          <w:sz w:val="20"/>
          <w:szCs w:val="20"/>
          <w:lang w:val="es-ES_tradnl"/>
        </w:rPr>
      </w:pPr>
    </w:p>
    <w:p w14:paraId="38BF7184" w14:textId="38C15612" w:rsidR="00A37FB6" w:rsidRPr="004336B8" w:rsidRDefault="00A37FB6" w:rsidP="00F23E3A">
      <w:pPr>
        <w:spacing w:line="276" w:lineRule="auto"/>
        <w:jc w:val="both"/>
        <w:rPr>
          <w:rFonts w:ascii="Arial" w:eastAsia="Calibri" w:hAnsi="Arial" w:cs="Arial"/>
          <w:color w:val="000000" w:themeColor="text1"/>
          <w:sz w:val="20"/>
          <w:lang w:val="es-ES_tradnl"/>
        </w:rPr>
      </w:pPr>
      <w:r w:rsidRPr="004336B8">
        <w:rPr>
          <w:rFonts w:ascii="Arial" w:hAnsi="Arial" w:cs="Arial"/>
          <w:color w:val="000000" w:themeColor="text1"/>
          <w:sz w:val="22"/>
          <w:lang w:val="es-ES_tradnl"/>
        </w:rPr>
        <w:t xml:space="preserve">Bogotá D.C., </w:t>
      </w:r>
      <w:r w:rsidR="00083986" w:rsidRPr="004336B8">
        <w:rPr>
          <w:rFonts w:ascii="Arial" w:hAnsi="Arial" w:cs="Arial"/>
          <w:b/>
          <w:color w:val="000000" w:themeColor="text1"/>
          <w:sz w:val="22"/>
        </w:rPr>
        <w:t>27/05/2020 Hora 21:42:37s</w:t>
      </w:r>
    </w:p>
    <w:p w14:paraId="237299BD" w14:textId="5BC56B4C" w:rsidR="00A37FB6" w:rsidRDefault="00A37FB6" w:rsidP="00F23E3A">
      <w:pPr>
        <w:spacing w:line="276" w:lineRule="auto"/>
        <w:jc w:val="right"/>
        <w:rPr>
          <w:rFonts w:ascii="Arial" w:hAnsi="Arial" w:cs="Arial"/>
          <w:b/>
          <w:color w:val="000000" w:themeColor="text1"/>
          <w:sz w:val="22"/>
        </w:rPr>
      </w:pPr>
      <w:proofErr w:type="spellStart"/>
      <w:r w:rsidRPr="004336B8">
        <w:rPr>
          <w:rFonts w:ascii="Arial" w:hAnsi="Arial" w:cs="Arial"/>
          <w:b/>
          <w:color w:val="000000" w:themeColor="text1"/>
          <w:sz w:val="22"/>
          <w:lang w:val="es-ES_tradnl"/>
        </w:rPr>
        <w:t>N°</w:t>
      </w:r>
      <w:proofErr w:type="spellEnd"/>
      <w:r w:rsidRPr="004336B8">
        <w:rPr>
          <w:rFonts w:ascii="Arial" w:hAnsi="Arial" w:cs="Arial"/>
          <w:b/>
          <w:color w:val="000000" w:themeColor="text1"/>
          <w:sz w:val="22"/>
          <w:lang w:val="es-ES_tradnl"/>
        </w:rPr>
        <w:t xml:space="preserve"> Radicado: </w:t>
      </w:r>
      <w:r w:rsidR="00083986" w:rsidRPr="004336B8">
        <w:rPr>
          <w:rFonts w:ascii="Arial" w:hAnsi="Arial" w:cs="Arial"/>
          <w:b/>
          <w:color w:val="000000" w:themeColor="text1"/>
          <w:sz w:val="22"/>
        </w:rPr>
        <w:t>2202013000004313</w:t>
      </w:r>
    </w:p>
    <w:p w14:paraId="3C194FF5" w14:textId="77777777" w:rsidR="00CF364C" w:rsidRDefault="00CF364C" w:rsidP="00F23E3A">
      <w:pPr>
        <w:spacing w:line="276" w:lineRule="auto"/>
        <w:rPr>
          <w:rFonts w:ascii="Arial" w:eastAsia="Calibri" w:hAnsi="Arial" w:cs="Arial"/>
          <w:color w:val="000000" w:themeColor="text1"/>
          <w:sz w:val="22"/>
          <w:lang w:val="es-ES_tradnl"/>
        </w:rPr>
      </w:pPr>
    </w:p>
    <w:p w14:paraId="28E2DA15" w14:textId="77777777" w:rsidR="00CF364C" w:rsidRDefault="00CF364C" w:rsidP="00F23E3A">
      <w:pPr>
        <w:spacing w:line="276" w:lineRule="auto"/>
        <w:rPr>
          <w:rFonts w:ascii="Arial" w:eastAsia="Calibri" w:hAnsi="Arial" w:cs="Arial"/>
          <w:color w:val="000000" w:themeColor="text1"/>
          <w:sz w:val="22"/>
          <w:lang w:val="es-ES_tradnl"/>
        </w:rPr>
      </w:pPr>
    </w:p>
    <w:p w14:paraId="2B166DFC" w14:textId="321D4B69" w:rsidR="00A37FB6" w:rsidRPr="004336B8" w:rsidRDefault="00A37FB6" w:rsidP="00F23E3A">
      <w:pPr>
        <w:spacing w:line="276" w:lineRule="auto"/>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Señor</w:t>
      </w:r>
    </w:p>
    <w:p w14:paraId="5CC4F32E" w14:textId="5328FD21" w:rsidR="00251929" w:rsidRPr="004336B8" w:rsidRDefault="003F5110" w:rsidP="00F23E3A">
      <w:pPr>
        <w:spacing w:line="276" w:lineRule="auto"/>
        <w:rPr>
          <w:rFonts w:ascii="Arial" w:eastAsia="Calibri" w:hAnsi="Arial" w:cs="Arial"/>
          <w:b/>
          <w:color w:val="000000" w:themeColor="text1"/>
          <w:sz w:val="22"/>
          <w:lang w:val="es-ES_tradnl"/>
        </w:rPr>
      </w:pPr>
      <w:r w:rsidRPr="004336B8">
        <w:rPr>
          <w:rFonts w:ascii="Arial" w:eastAsia="Calibri" w:hAnsi="Arial" w:cs="Arial"/>
          <w:b/>
          <w:color w:val="000000" w:themeColor="text1"/>
          <w:sz w:val="22"/>
          <w:lang w:val="es-ES_tradnl"/>
        </w:rPr>
        <w:t xml:space="preserve">Hugo Rafael Cuan </w:t>
      </w:r>
      <w:proofErr w:type="spellStart"/>
      <w:r w:rsidRPr="004336B8">
        <w:rPr>
          <w:rFonts w:ascii="Arial" w:eastAsia="Calibri" w:hAnsi="Arial" w:cs="Arial"/>
          <w:b/>
          <w:color w:val="000000" w:themeColor="text1"/>
          <w:sz w:val="22"/>
          <w:lang w:val="es-ES_tradnl"/>
        </w:rPr>
        <w:t>Manjarres</w:t>
      </w:r>
      <w:proofErr w:type="spellEnd"/>
      <w:r w:rsidRPr="004336B8">
        <w:rPr>
          <w:rFonts w:ascii="Arial" w:eastAsia="Calibri" w:hAnsi="Arial" w:cs="Arial"/>
          <w:b/>
          <w:color w:val="000000" w:themeColor="text1"/>
          <w:sz w:val="22"/>
          <w:lang w:val="es-ES_tradnl"/>
        </w:rPr>
        <w:t xml:space="preserve"> </w:t>
      </w:r>
    </w:p>
    <w:p w14:paraId="359C48BE" w14:textId="21D5106D" w:rsidR="00A37FB6" w:rsidRDefault="00A37FB6" w:rsidP="00F23E3A">
      <w:pPr>
        <w:spacing w:line="276" w:lineRule="auto"/>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Ciudad</w:t>
      </w:r>
    </w:p>
    <w:p w14:paraId="05E3F34D" w14:textId="14F99250" w:rsidR="00CF364C" w:rsidRDefault="00CF364C" w:rsidP="00F23E3A">
      <w:pPr>
        <w:spacing w:line="276" w:lineRule="auto"/>
        <w:rPr>
          <w:rFonts w:ascii="Arial" w:eastAsia="Calibri" w:hAnsi="Arial" w:cs="Arial"/>
          <w:color w:val="000000" w:themeColor="text1"/>
          <w:sz w:val="22"/>
          <w:lang w:val="es-ES_tradnl"/>
        </w:rPr>
      </w:pPr>
    </w:p>
    <w:p w14:paraId="49BB1EAB" w14:textId="4CF1B723" w:rsidR="00A37FB6" w:rsidRDefault="00A37FB6" w:rsidP="00FE210E">
      <w:pPr>
        <w:spacing w:line="276" w:lineRule="auto"/>
        <w:jc w:val="center"/>
        <w:rPr>
          <w:rFonts w:ascii="Arial" w:eastAsia="Calibri" w:hAnsi="Arial" w:cs="Arial"/>
          <w:b/>
          <w:color w:val="000000" w:themeColor="text1"/>
          <w:sz w:val="22"/>
          <w:lang w:val="es-ES_tradnl"/>
        </w:rPr>
      </w:pPr>
      <w:r w:rsidRPr="004336B8">
        <w:rPr>
          <w:rFonts w:ascii="Arial" w:eastAsia="Calibri" w:hAnsi="Arial" w:cs="Arial"/>
          <w:b/>
          <w:color w:val="000000" w:themeColor="text1"/>
          <w:sz w:val="22"/>
          <w:lang w:val="es-ES_tradnl"/>
        </w:rPr>
        <w:t xml:space="preserve">Concepto C ─ </w:t>
      </w:r>
      <w:r w:rsidR="0062132E" w:rsidRPr="004336B8">
        <w:rPr>
          <w:rFonts w:ascii="Arial" w:eastAsia="Calibri" w:hAnsi="Arial" w:cs="Arial"/>
          <w:b/>
          <w:color w:val="000000" w:themeColor="text1"/>
          <w:sz w:val="22"/>
          <w:lang w:val="es-ES_tradnl"/>
        </w:rPr>
        <w:t>2</w:t>
      </w:r>
      <w:r w:rsidR="003D4E29" w:rsidRPr="004336B8">
        <w:rPr>
          <w:rFonts w:ascii="Arial" w:eastAsia="Calibri" w:hAnsi="Arial" w:cs="Arial"/>
          <w:b/>
          <w:color w:val="000000" w:themeColor="text1"/>
          <w:sz w:val="22"/>
          <w:lang w:val="es-ES_tradnl"/>
        </w:rPr>
        <w:t>8</w:t>
      </w:r>
      <w:r w:rsidR="00727378" w:rsidRPr="004336B8">
        <w:rPr>
          <w:rFonts w:ascii="Arial" w:eastAsia="Calibri" w:hAnsi="Arial" w:cs="Arial"/>
          <w:b/>
          <w:color w:val="000000" w:themeColor="text1"/>
          <w:sz w:val="22"/>
          <w:lang w:val="es-ES_tradnl"/>
        </w:rPr>
        <w:t>4</w:t>
      </w:r>
      <w:r w:rsidRPr="004336B8">
        <w:rPr>
          <w:rFonts w:ascii="Arial" w:eastAsia="Calibri" w:hAnsi="Arial" w:cs="Arial"/>
          <w:b/>
          <w:color w:val="000000" w:themeColor="text1"/>
          <w:sz w:val="22"/>
          <w:lang w:val="es-ES_tradnl"/>
        </w:rPr>
        <w:t xml:space="preserve"> de 2020</w:t>
      </w:r>
    </w:p>
    <w:p w14:paraId="700BA9CE" w14:textId="77777777" w:rsidR="00FE210E" w:rsidRPr="004336B8" w:rsidRDefault="00FE210E" w:rsidP="00FE210E">
      <w:pPr>
        <w:spacing w:line="276" w:lineRule="auto"/>
        <w:jc w:val="cente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336B8" w:rsidRPr="004336B8" w14:paraId="20C2FA60" w14:textId="77777777" w:rsidTr="00881120">
        <w:trPr>
          <w:trHeight w:val="1201"/>
        </w:trPr>
        <w:tc>
          <w:tcPr>
            <w:tcW w:w="2689" w:type="dxa"/>
            <w:hideMark/>
          </w:tcPr>
          <w:p w14:paraId="2A9459AB" w14:textId="77777777" w:rsidR="00A37FB6" w:rsidRPr="004336B8" w:rsidRDefault="00A37FB6" w:rsidP="00F23E3A">
            <w:pPr>
              <w:spacing w:line="276" w:lineRule="auto"/>
              <w:rPr>
                <w:rFonts w:ascii="Arial" w:eastAsia="Calibri" w:hAnsi="Arial" w:cs="Arial"/>
                <w:color w:val="000000" w:themeColor="text1"/>
                <w:sz w:val="22"/>
                <w:lang w:val="es-ES_tradnl"/>
              </w:rPr>
            </w:pPr>
            <w:r w:rsidRPr="004336B8">
              <w:rPr>
                <w:rFonts w:ascii="Arial" w:eastAsia="Calibri" w:hAnsi="Arial" w:cs="Arial"/>
                <w:b/>
                <w:color w:val="000000" w:themeColor="text1"/>
                <w:sz w:val="22"/>
                <w:lang w:val="es-ES_tradnl"/>
              </w:rPr>
              <w:lastRenderedPageBreak/>
              <w:t>Temas:</w:t>
            </w:r>
            <w:r w:rsidRPr="004336B8">
              <w:rPr>
                <w:rFonts w:ascii="Arial" w:eastAsia="Calibri" w:hAnsi="Arial" w:cs="Arial"/>
                <w:color w:val="000000" w:themeColor="text1"/>
                <w:sz w:val="22"/>
                <w:lang w:val="es-ES_tradnl"/>
              </w:rPr>
              <w:t xml:space="preserve">           </w:t>
            </w:r>
          </w:p>
          <w:p w14:paraId="1840BCE8" w14:textId="77777777" w:rsidR="00A37FB6" w:rsidRPr="004336B8" w:rsidRDefault="00A37FB6" w:rsidP="00F23E3A">
            <w:pPr>
              <w:spacing w:line="276" w:lineRule="auto"/>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 xml:space="preserve">                           </w:t>
            </w:r>
          </w:p>
        </w:tc>
        <w:tc>
          <w:tcPr>
            <w:tcW w:w="6237" w:type="dxa"/>
            <w:hideMark/>
          </w:tcPr>
          <w:p w14:paraId="069BC436" w14:textId="19667B19" w:rsidR="00A725EE" w:rsidRPr="004336B8" w:rsidRDefault="002D30E1" w:rsidP="004569B8">
            <w:pPr>
              <w:spacing w:line="276" w:lineRule="auto"/>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INSTITUCIONES EDUCATIVAS DE CARÁCTER OFICIAL ― Naturaleza jurídica ― Régimen de contratación ― Capacidad para contratar</w:t>
            </w:r>
            <w:r w:rsidR="00E2457C" w:rsidRPr="004336B8">
              <w:rPr>
                <w:rFonts w:ascii="Arial" w:eastAsia="Calibri" w:hAnsi="Arial" w:cs="Arial"/>
                <w:color w:val="000000" w:themeColor="text1"/>
                <w:sz w:val="22"/>
                <w:lang w:val="es-ES_tradnl"/>
              </w:rPr>
              <w:t xml:space="preserve"> / </w:t>
            </w:r>
            <w:r w:rsidRPr="004336B8">
              <w:rPr>
                <w:rFonts w:ascii="Arial" w:eastAsia="Calibri" w:hAnsi="Arial" w:cs="Arial"/>
                <w:color w:val="000000" w:themeColor="text1"/>
                <w:sz w:val="22"/>
                <w:lang w:val="es-ES_tradnl"/>
              </w:rPr>
              <w:t>URGENCIA MANIFIESTA ― Definición ― Causal de contratación directa</w:t>
            </w:r>
            <w:r w:rsidR="005F0D11" w:rsidRPr="004336B8">
              <w:rPr>
                <w:rFonts w:ascii="Arial" w:eastAsia="Calibri" w:hAnsi="Arial" w:cs="Arial"/>
                <w:color w:val="000000" w:themeColor="text1"/>
                <w:sz w:val="22"/>
                <w:lang w:val="es-ES_tradnl"/>
              </w:rPr>
              <w:t xml:space="preserve"> / </w:t>
            </w:r>
            <w:r w:rsidRPr="004336B8">
              <w:rPr>
                <w:rFonts w:ascii="Arial" w:eastAsia="Calibri" w:hAnsi="Arial" w:cs="Arial"/>
                <w:color w:val="000000" w:themeColor="text1"/>
                <w:sz w:val="22"/>
                <w:lang w:val="es-ES_tradnl"/>
              </w:rPr>
              <w:t>CALAMIDAD PÚBLICA Y DESASTRE ― Diferencia y relación con la urgencia manifiesta</w:t>
            </w:r>
            <w:r w:rsidR="00924254" w:rsidRPr="004336B8">
              <w:rPr>
                <w:rFonts w:ascii="Arial" w:eastAsia="Calibri" w:hAnsi="Arial" w:cs="Arial"/>
                <w:color w:val="000000" w:themeColor="text1"/>
                <w:sz w:val="22"/>
                <w:lang w:val="es-ES_tradnl"/>
              </w:rPr>
              <w:t xml:space="preserve"> / </w:t>
            </w:r>
            <w:r w:rsidRPr="004336B8">
              <w:rPr>
                <w:rFonts w:ascii="Arial" w:eastAsia="Calibri" w:hAnsi="Arial" w:cs="Arial"/>
                <w:color w:val="000000" w:themeColor="text1"/>
                <w:sz w:val="22"/>
                <w:lang w:val="es-ES_tradnl"/>
              </w:rPr>
              <w:t>CALAMIDAD PÚBLICA Y DESASTRE ― Declaración previa</w:t>
            </w:r>
            <w:r w:rsidR="00F23AD4" w:rsidRPr="004336B8">
              <w:rPr>
                <w:rFonts w:ascii="Arial" w:eastAsia="Calibri" w:hAnsi="Arial" w:cs="Arial"/>
                <w:color w:val="000000" w:themeColor="text1"/>
                <w:sz w:val="22"/>
                <w:lang w:val="es-ES_tradnl"/>
              </w:rPr>
              <w:t xml:space="preserve"> </w:t>
            </w:r>
          </w:p>
        </w:tc>
      </w:tr>
      <w:tr w:rsidR="000F119B" w:rsidRPr="004336B8" w14:paraId="62473A71" w14:textId="77777777" w:rsidTr="00F84D74">
        <w:tc>
          <w:tcPr>
            <w:tcW w:w="2689" w:type="dxa"/>
          </w:tcPr>
          <w:p w14:paraId="730BF589" w14:textId="77777777" w:rsidR="00A37FB6" w:rsidRPr="004336B8" w:rsidRDefault="00A37FB6" w:rsidP="00F23E3A">
            <w:pPr>
              <w:spacing w:line="276" w:lineRule="auto"/>
              <w:rPr>
                <w:rFonts w:ascii="Arial" w:eastAsia="Calibri" w:hAnsi="Arial" w:cs="Arial"/>
                <w:b/>
                <w:color w:val="000000" w:themeColor="text1"/>
                <w:sz w:val="22"/>
                <w:lang w:val="es-ES_tradnl"/>
              </w:rPr>
            </w:pPr>
            <w:r w:rsidRPr="004336B8">
              <w:rPr>
                <w:rFonts w:ascii="Arial" w:eastAsia="Calibri" w:hAnsi="Arial" w:cs="Arial"/>
                <w:b/>
                <w:color w:val="000000" w:themeColor="text1"/>
                <w:sz w:val="22"/>
                <w:lang w:val="es-ES_tradnl"/>
              </w:rPr>
              <w:t>Radicación:</w:t>
            </w:r>
            <w:r w:rsidRPr="004336B8">
              <w:rPr>
                <w:rFonts w:ascii="Arial" w:eastAsia="Calibri" w:hAnsi="Arial" w:cs="Arial"/>
                <w:color w:val="000000" w:themeColor="text1"/>
                <w:sz w:val="22"/>
                <w:lang w:val="es-ES_tradnl"/>
              </w:rPr>
              <w:t xml:space="preserve">                              </w:t>
            </w:r>
          </w:p>
        </w:tc>
        <w:tc>
          <w:tcPr>
            <w:tcW w:w="6237" w:type="dxa"/>
          </w:tcPr>
          <w:p w14:paraId="4A567C2B" w14:textId="77777777" w:rsidR="00A37FB6" w:rsidRDefault="00A37FB6" w:rsidP="00C604CF">
            <w:pPr>
              <w:spacing w:line="276" w:lineRule="auto"/>
              <w:jc w:val="both"/>
              <w:rPr>
                <w:rFonts w:ascii="Arial" w:hAnsi="Arial" w:cs="Arial"/>
                <w:color w:val="000000" w:themeColor="text1"/>
                <w:sz w:val="22"/>
                <w:lang w:val="es-ES_tradnl"/>
              </w:rPr>
            </w:pPr>
            <w:r w:rsidRPr="004336B8">
              <w:rPr>
                <w:rFonts w:ascii="Arial" w:eastAsia="Calibri" w:hAnsi="Arial" w:cs="Arial"/>
                <w:color w:val="000000" w:themeColor="text1"/>
                <w:sz w:val="22"/>
                <w:lang w:val="es-ES_tradnl"/>
              </w:rPr>
              <w:t xml:space="preserve">Respuesta a consulta # </w:t>
            </w:r>
            <w:r w:rsidR="0052546D" w:rsidRPr="004336B8">
              <w:rPr>
                <w:rFonts w:ascii="Arial" w:hAnsi="Arial" w:cs="Arial"/>
                <w:color w:val="000000" w:themeColor="text1"/>
                <w:sz w:val="22"/>
                <w:lang w:val="es-ES_tradnl"/>
              </w:rPr>
              <w:t>4202012000002585</w:t>
            </w:r>
          </w:p>
          <w:p w14:paraId="2CD77F9B" w14:textId="27FDB005" w:rsidR="007F6B95" w:rsidRPr="004336B8" w:rsidRDefault="007F6B95" w:rsidP="00C604CF">
            <w:pPr>
              <w:spacing w:line="276" w:lineRule="auto"/>
              <w:jc w:val="both"/>
              <w:rPr>
                <w:rFonts w:ascii="Arial" w:eastAsia="Calibri" w:hAnsi="Arial" w:cs="Arial"/>
                <w:color w:val="000000" w:themeColor="text1"/>
                <w:sz w:val="22"/>
                <w:lang w:val="es-ES_tradnl"/>
              </w:rPr>
            </w:pPr>
          </w:p>
        </w:tc>
      </w:tr>
    </w:tbl>
    <w:p w14:paraId="534ED4DC" w14:textId="7E6F58D8" w:rsidR="007F6B95" w:rsidRDefault="007F6B95" w:rsidP="00F23E3A">
      <w:pPr>
        <w:spacing w:line="276" w:lineRule="auto"/>
        <w:rPr>
          <w:rFonts w:ascii="Arial" w:eastAsia="Calibri" w:hAnsi="Arial" w:cs="Arial"/>
          <w:color w:val="000000" w:themeColor="text1"/>
          <w:sz w:val="22"/>
          <w:lang w:val="es-ES_tradnl"/>
        </w:rPr>
      </w:pPr>
    </w:p>
    <w:p w14:paraId="2F0DA2F5" w14:textId="4E7E033B" w:rsidR="00A37FB6" w:rsidRPr="004336B8" w:rsidRDefault="006C1C9E" w:rsidP="00F23E3A">
      <w:pPr>
        <w:spacing w:line="276" w:lineRule="auto"/>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Estimad</w:t>
      </w:r>
      <w:r w:rsidR="003E21C0" w:rsidRPr="004336B8">
        <w:rPr>
          <w:rFonts w:ascii="Arial" w:eastAsia="Calibri" w:hAnsi="Arial" w:cs="Arial"/>
          <w:color w:val="000000" w:themeColor="text1"/>
          <w:sz w:val="22"/>
          <w:lang w:val="es-ES_tradnl"/>
        </w:rPr>
        <w:t>o</w:t>
      </w:r>
      <w:r w:rsidRPr="004336B8">
        <w:rPr>
          <w:rFonts w:ascii="Arial" w:eastAsia="Calibri" w:hAnsi="Arial" w:cs="Arial"/>
          <w:color w:val="000000" w:themeColor="text1"/>
          <w:sz w:val="22"/>
          <w:lang w:val="es-ES_tradnl"/>
        </w:rPr>
        <w:t xml:space="preserve"> señor </w:t>
      </w:r>
      <w:r w:rsidR="003E21C0" w:rsidRPr="004336B8">
        <w:rPr>
          <w:rFonts w:ascii="Arial" w:eastAsia="Calibri" w:hAnsi="Arial" w:cs="Arial"/>
          <w:color w:val="000000" w:themeColor="text1"/>
          <w:sz w:val="22"/>
          <w:lang w:val="es-ES_tradnl"/>
        </w:rPr>
        <w:t xml:space="preserve">Cuan </w:t>
      </w:r>
      <w:proofErr w:type="spellStart"/>
      <w:r w:rsidR="003E21C0" w:rsidRPr="004336B8">
        <w:rPr>
          <w:rFonts w:ascii="Arial" w:eastAsia="Calibri" w:hAnsi="Arial" w:cs="Arial"/>
          <w:color w:val="000000" w:themeColor="text1"/>
          <w:sz w:val="22"/>
          <w:lang w:val="es-ES_tradnl"/>
        </w:rPr>
        <w:t>Manjarres</w:t>
      </w:r>
      <w:proofErr w:type="spellEnd"/>
      <w:r w:rsidRPr="004336B8">
        <w:rPr>
          <w:rFonts w:ascii="Arial" w:eastAsia="Calibri" w:hAnsi="Arial" w:cs="Arial"/>
          <w:color w:val="000000" w:themeColor="text1"/>
          <w:sz w:val="22"/>
          <w:lang w:val="es-ES_tradnl"/>
        </w:rPr>
        <w:t>,</w:t>
      </w:r>
    </w:p>
    <w:p w14:paraId="3CAF7803" w14:textId="77777777" w:rsidR="006C1C9E" w:rsidRPr="004336B8" w:rsidRDefault="006C1C9E" w:rsidP="00F23E3A">
      <w:pPr>
        <w:spacing w:line="276" w:lineRule="auto"/>
        <w:rPr>
          <w:rFonts w:ascii="Arial" w:eastAsia="Calibri" w:hAnsi="Arial" w:cs="Arial"/>
          <w:color w:val="000000" w:themeColor="text1"/>
          <w:sz w:val="22"/>
          <w:lang w:val="es-ES_tradnl"/>
        </w:rPr>
      </w:pPr>
    </w:p>
    <w:p w14:paraId="032894D3" w14:textId="0E7D18CB" w:rsidR="006D6321" w:rsidRPr="004336B8" w:rsidRDefault="006C1C9E" w:rsidP="00544348">
      <w:pPr>
        <w:tabs>
          <w:tab w:val="left" w:pos="426"/>
        </w:tabs>
        <w:spacing w:line="276" w:lineRule="auto"/>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La Agencia Nacional de Contratación Pública ―</w:t>
      </w:r>
      <w:r w:rsidR="00AE70B1" w:rsidRPr="004336B8">
        <w:rPr>
          <w:rFonts w:ascii="Arial" w:eastAsia="Calibri" w:hAnsi="Arial" w:cs="Arial"/>
          <w:color w:val="000000" w:themeColor="text1"/>
          <w:sz w:val="22"/>
          <w:lang w:val="es-ES_tradnl"/>
        </w:rPr>
        <w:t xml:space="preserve"> </w:t>
      </w:r>
      <w:r w:rsidRPr="004336B8">
        <w:rPr>
          <w:rFonts w:ascii="Arial" w:eastAsia="Calibri" w:hAnsi="Arial" w:cs="Arial"/>
          <w:color w:val="000000" w:themeColor="text1"/>
          <w:sz w:val="22"/>
          <w:lang w:val="es-ES_tradnl"/>
        </w:rPr>
        <w:t>Colombia Compra Eficiente</w:t>
      </w:r>
      <w:r w:rsidR="00AE70B1" w:rsidRPr="004336B8">
        <w:rPr>
          <w:rFonts w:ascii="Arial" w:eastAsia="Calibri" w:hAnsi="Arial" w:cs="Arial"/>
          <w:color w:val="000000" w:themeColor="text1"/>
          <w:sz w:val="22"/>
          <w:lang w:val="es-ES_tradnl"/>
        </w:rPr>
        <w:t xml:space="preserve"> </w:t>
      </w:r>
      <w:r w:rsidRPr="004336B8">
        <w:rPr>
          <w:rFonts w:ascii="Arial" w:eastAsia="Calibri" w:hAnsi="Arial" w:cs="Arial"/>
          <w:color w:val="000000" w:themeColor="text1"/>
          <w:sz w:val="22"/>
          <w:lang w:val="es-ES_tradnl"/>
        </w:rPr>
        <w:t xml:space="preserve">responde su consulta del </w:t>
      </w:r>
      <w:r w:rsidR="00251929" w:rsidRPr="004336B8">
        <w:rPr>
          <w:rFonts w:ascii="Arial" w:eastAsia="Calibri" w:hAnsi="Arial" w:cs="Arial"/>
          <w:color w:val="000000" w:themeColor="text1"/>
          <w:sz w:val="22"/>
          <w:lang w:val="es-ES_tradnl"/>
        </w:rPr>
        <w:t>1</w:t>
      </w:r>
      <w:r w:rsidR="004C5A10" w:rsidRPr="004336B8">
        <w:rPr>
          <w:rFonts w:ascii="Arial" w:eastAsia="Calibri" w:hAnsi="Arial" w:cs="Arial"/>
          <w:color w:val="000000" w:themeColor="text1"/>
          <w:sz w:val="22"/>
          <w:lang w:val="es-ES_tradnl"/>
        </w:rPr>
        <w:t>3</w:t>
      </w:r>
      <w:r w:rsidR="00B54DC9" w:rsidRPr="004336B8">
        <w:rPr>
          <w:rFonts w:ascii="Arial" w:eastAsia="Calibri" w:hAnsi="Arial" w:cs="Arial"/>
          <w:color w:val="000000" w:themeColor="text1"/>
          <w:sz w:val="22"/>
          <w:lang w:val="es-ES_tradnl"/>
        </w:rPr>
        <w:t xml:space="preserve"> de abril</w:t>
      </w:r>
      <w:r w:rsidRPr="004336B8">
        <w:rPr>
          <w:rFonts w:ascii="Arial" w:eastAsia="Calibri" w:hAnsi="Arial" w:cs="Arial"/>
          <w:color w:val="000000" w:themeColor="text1"/>
          <w:sz w:val="22"/>
          <w:lang w:val="es-ES_tradnl"/>
        </w:rPr>
        <w:t xml:space="preserve"> de 20</w:t>
      </w:r>
      <w:r w:rsidR="00B46D74" w:rsidRPr="004336B8">
        <w:rPr>
          <w:rFonts w:ascii="Arial" w:eastAsia="Calibri" w:hAnsi="Arial" w:cs="Arial"/>
          <w:color w:val="000000" w:themeColor="text1"/>
          <w:sz w:val="22"/>
          <w:lang w:val="es-ES_tradnl"/>
        </w:rPr>
        <w:t>20</w:t>
      </w:r>
      <w:r w:rsidR="003C32BF" w:rsidRPr="004336B8">
        <w:rPr>
          <w:rFonts w:ascii="Arial" w:eastAsia="Calibri" w:hAnsi="Arial" w:cs="Arial"/>
          <w:color w:val="000000" w:themeColor="text1"/>
          <w:sz w:val="22"/>
          <w:lang w:val="es-ES_tradnl"/>
        </w:rPr>
        <w:t xml:space="preserve">, </w:t>
      </w:r>
      <w:r w:rsidRPr="004336B8">
        <w:rPr>
          <w:rFonts w:ascii="Arial" w:eastAsia="Calibri" w:hAnsi="Arial" w:cs="Arial"/>
          <w:color w:val="000000" w:themeColor="text1"/>
          <w:sz w:val="22"/>
          <w:lang w:val="es-ES_tradnl"/>
        </w:rPr>
        <w:t>en ejercicio de la competencia otorgada por el numeral 8 del artículo 11 y el numeral 5 del artículo 3 del Decreto Ley 4170 de 2011.</w:t>
      </w:r>
    </w:p>
    <w:p w14:paraId="4A373876" w14:textId="77777777" w:rsidR="006F3295" w:rsidRPr="004336B8" w:rsidRDefault="006F3295" w:rsidP="006F3295">
      <w:pPr>
        <w:pStyle w:val="Prrafodelista"/>
        <w:tabs>
          <w:tab w:val="left" w:pos="284"/>
        </w:tabs>
        <w:spacing w:line="276" w:lineRule="auto"/>
        <w:ind w:left="0"/>
        <w:jc w:val="both"/>
        <w:rPr>
          <w:rFonts w:ascii="Arial" w:eastAsia="Calibri" w:hAnsi="Arial" w:cs="Arial"/>
          <w:color w:val="000000" w:themeColor="text1"/>
          <w:sz w:val="22"/>
          <w:lang w:val="es-ES_tradnl"/>
        </w:rPr>
      </w:pPr>
    </w:p>
    <w:p w14:paraId="737E2623" w14:textId="437DF024" w:rsidR="00A37FB6" w:rsidRPr="004336B8" w:rsidRDefault="006F3295" w:rsidP="006F3295">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4336B8">
        <w:rPr>
          <w:rFonts w:ascii="Arial" w:eastAsia="Calibri" w:hAnsi="Arial" w:cs="Arial"/>
          <w:b/>
          <w:color w:val="000000" w:themeColor="text1"/>
          <w:sz w:val="22"/>
          <w:lang w:val="es-ES_tradnl"/>
        </w:rPr>
        <w:t xml:space="preserve">1. </w:t>
      </w:r>
      <w:r w:rsidR="00A37FB6" w:rsidRPr="004336B8">
        <w:rPr>
          <w:rFonts w:ascii="Arial" w:eastAsia="Calibri" w:hAnsi="Arial" w:cs="Arial"/>
          <w:b/>
          <w:color w:val="000000" w:themeColor="text1"/>
          <w:sz w:val="22"/>
          <w:lang w:val="es-ES_tradnl"/>
        </w:rPr>
        <w:t xml:space="preserve">Problemas planteados </w:t>
      </w:r>
    </w:p>
    <w:p w14:paraId="498A026D" w14:textId="77777777" w:rsidR="00A37FB6" w:rsidRPr="004336B8" w:rsidRDefault="00A37FB6" w:rsidP="00F23E3A">
      <w:pPr>
        <w:tabs>
          <w:tab w:val="left" w:pos="426"/>
        </w:tabs>
        <w:spacing w:line="276" w:lineRule="auto"/>
        <w:jc w:val="both"/>
        <w:rPr>
          <w:rFonts w:ascii="Arial" w:eastAsia="Calibri" w:hAnsi="Arial" w:cs="Arial"/>
          <w:b/>
          <w:color w:val="000000" w:themeColor="text1"/>
          <w:sz w:val="22"/>
          <w:lang w:val="es-ES_tradnl"/>
        </w:rPr>
      </w:pPr>
    </w:p>
    <w:p w14:paraId="26AFDCC0" w14:textId="0CA8BD4C" w:rsidR="00514171" w:rsidRPr="004336B8" w:rsidRDefault="00A37FB6" w:rsidP="00851E52">
      <w:pPr>
        <w:tabs>
          <w:tab w:val="left" w:pos="426"/>
        </w:tabs>
        <w:spacing w:line="276" w:lineRule="auto"/>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 xml:space="preserve">Usted </w:t>
      </w:r>
      <w:r w:rsidR="00BC74CA" w:rsidRPr="004336B8">
        <w:rPr>
          <w:rFonts w:ascii="Arial" w:eastAsia="Calibri" w:hAnsi="Arial" w:cs="Arial"/>
          <w:color w:val="000000" w:themeColor="text1"/>
          <w:sz w:val="22"/>
          <w:lang w:val="es-ES_tradnl"/>
        </w:rPr>
        <w:t>realiza</w:t>
      </w:r>
      <w:r w:rsidR="001E342C" w:rsidRPr="004336B8">
        <w:rPr>
          <w:rFonts w:ascii="Arial" w:eastAsia="Calibri" w:hAnsi="Arial" w:cs="Arial"/>
          <w:color w:val="000000" w:themeColor="text1"/>
          <w:sz w:val="22"/>
          <w:lang w:val="es-ES_tradnl"/>
        </w:rPr>
        <w:t xml:space="preserve"> la siguiente pregunta:</w:t>
      </w:r>
      <w:r w:rsidR="00915E2D" w:rsidRPr="004336B8">
        <w:rPr>
          <w:rFonts w:ascii="Arial" w:eastAsia="Calibri" w:hAnsi="Arial" w:cs="Arial"/>
          <w:color w:val="000000" w:themeColor="text1"/>
          <w:sz w:val="22"/>
          <w:lang w:val="es-ES_tradnl"/>
        </w:rPr>
        <w:t xml:space="preserve"> </w:t>
      </w:r>
      <w:r w:rsidR="0075224D" w:rsidRPr="004336B8">
        <w:rPr>
          <w:rFonts w:ascii="Arial" w:eastAsia="Calibri" w:hAnsi="Arial" w:cs="Arial"/>
          <w:color w:val="000000" w:themeColor="text1"/>
          <w:sz w:val="22"/>
          <w:lang w:val="es-ES_tradnl"/>
        </w:rPr>
        <w:t>dado</w:t>
      </w:r>
      <w:r w:rsidR="003E21C0" w:rsidRPr="004336B8">
        <w:rPr>
          <w:rFonts w:ascii="Arial" w:eastAsia="Calibri" w:hAnsi="Arial" w:cs="Arial"/>
          <w:color w:val="000000" w:themeColor="text1"/>
          <w:sz w:val="22"/>
          <w:lang w:val="es-ES_tradnl"/>
        </w:rPr>
        <w:t xml:space="preserve"> que el Decreto 4791 de 2008 exceptúa de la Ley 80 de 1993 los contratos celebrados con cargo a los recursos del Fondo de Servicios Educativos cuya cuantía sea </w:t>
      </w:r>
      <w:r w:rsidR="00534366" w:rsidRPr="004336B8">
        <w:rPr>
          <w:rFonts w:ascii="Arial" w:eastAsia="Calibri" w:hAnsi="Arial" w:cs="Arial"/>
          <w:color w:val="000000" w:themeColor="text1"/>
          <w:sz w:val="22"/>
          <w:lang w:val="es-ES_tradnl"/>
        </w:rPr>
        <w:t>superior</w:t>
      </w:r>
      <w:r w:rsidR="003E21C0" w:rsidRPr="004336B8">
        <w:rPr>
          <w:rFonts w:ascii="Arial" w:eastAsia="Calibri" w:hAnsi="Arial" w:cs="Arial"/>
          <w:color w:val="000000" w:themeColor="text1"/>
          <w:sz w:val="22"/>
          <w:lang w:val="es-ES_tradnl"/>
        </w:rPr>
        <w:t xml:space="preserve"> a los veinte (20) SMLMV</w:t>
      </w:r>
      <w:r w:rsidR="0075224D" w:rsidRPr="004336B8">
        <w:rPr>
          <w:rFonts w:ascii="Arial" w:eastAsia="Calibri" w:hAnsi="Arial" w:cs="Arial"/>
          <w:color w:val="000000" w:themeColor="text1"/>
          <w:sz w:val="22"/>
          <w:lang w:val="es-ES_tradnl"/>
        </w:rPr>
        <w:t xml:space="preserve">, el Decreto 417 de 2020 declaró el estado de emergencia </w:t>
      </w:r>
      <w:r w:rsidR="00D84E26" w:rsidRPr="004336B8">
        <w:rPr>
          <w:rFonts w:ascii="Arial" w:eastAsia="Calibri" w:hAnsi="Arial" w:cs="Arial"/>
          <w:color w:val="000000" w:themeColor="text1"/>
          <w:sz w:val="22"/>
          <w:lang w:val="es-ES_tradnl"/>
        </w:rPr>
        <w:t xml:space="preserve">y el Decreto </w:t>
      </w:r>
      <w:r w:rsidR="000B24C5" w:rsidRPr="004336B8">
        <w:rPr>
          <w:rFonts w:ascii="Arial" w:eastAsia="Calibri" w:hAnsi="Arial" w:cs="Arial"/>
          <w:color w:val="000000" w:themeColor="text1"/>
          <w:sz w:val="22"/>
          <w:lang w:val="es-ES_tradnl"/>
        </w:rPr>
        <w:t>440 de 2020 dispuso medidas de urgencia en materia contractual,</w:t>
      </w:r>
      <w:r w:rsidR="0075224D" w:rsidRPr="004336B8">
        <w:rPr>
          <w:rFonts w:ascii="Arial" w:eastAsia="Calibri" w:hAnsi="Arial" w:cs="Arial"/>
          <w:color w:val="000000" w:themeColor="text1"/>
          <w:sz w:val="22"/>
          <w:lang w:val="es-ES_tradnl"/>
        </w:rPr>
        <w:t xml:space="preserve"> ¿cuál es el monto máximo para adelantar procesos de contratación directa?</w:t>
      </w:r>
      <w:r w:rsidR="003E21C0" w:rsidRPr="004336B8">
        <w:rPr>
          <w:rFonts w:ascii="Arial" w:eastAsia="Calibri" w:hAnsi="Arial" w:cs="Arial"/>
          <w:color w:val="000000" w:themeColor="text1"/>
          <w:sz w:val="22"/>
          <w:lang w:val="es-ES_tradnl"/>
        </w:rPr>
        <w:t xml:space="preserve"> </w:t>
      </w:r>
    </w:p>
    <w:p w14:paraId="2EDD9424" w14:textId="77777777" w:rsidR="00851E52" w:rsidRPr="004336B8" w:rsidRDefault="00851E52" w:rsidP="00851E52">
      <w:pPr>
        <w:tabs>
          <w:tab w:val="left" w:pos="426"/>
        </w:tabs>
        <w:spacing w:line="276" w:lineRule="auto"/>
        <w:jc w:val="both"/>
        <w:rPr>
          <w:rFonts w:ascii="Arial" w:eastAsia="Calibri" w:hAnsi="Arial" w:cs="Arial"/>
          <w:color w:val="000000" w:themeColor="text1"/>
          <w:sz w:val="22"/>
          <w:lang w:val="es-ES_tradnl"/>
        </w:rPr>
      </w:pPr>
    </w:p>
    <w:p w14:paraId="6A32A1B1" w14:textId="33A59142" w:rsidR="00A37FB6" w:rsidRPr="004336B8" w:rsidRDefault="0010298F" w:rsidP="0010298F">
      <w:pPr>
        <w:tabs>
          <w:tab w:val="left" w:pos="426"/>
        </w:tabs>
        <w:spacing w:line="276" w:lineRule="auto"/>
        <w:jc w:val="both"/>
        <w:rPr>
          <w:rFonts w:ascii="Arial" w:eastAsia="Calibri" w:hAnsi="Arial" w:cs="Arial"/>
          <w:b/>
          <w:color w:val="000000" w:themeColor="text1"/>
          <w:sz w:val="22"/>
          <w:lang w:val="es-ES_tradnl"/>
        </w:rPr>
      </w:pPr>
      <w:r w:rsidRPr="004336B8">
        <w:rPr>
          <w:rFonts w:ascii="Arial" w:eastAsia="Calibri" w:hAnsi="Arial" w:cs="Arial"/>
          <w:b/>
          <w:color w:val="000000" w:themeColor="text1"/>
          <w:sz w:val="22"/>
          <w:lang w:val="es-ES_tradnl"/>
        </w:rPr>
        <w:t xml:space="preserve">2. </w:t>
      </w:r>
      <w:r w:rsidR="00A37FB6" w:rsidRPr="004336B8">
        <w:rPr>
          <w:rFonts w:ascii="Arial" w:eastAsia="Calibri" w:hAnsi="Arial" w:cs="Arial"/>
          <w:b/>
          <w:color w:val="000000" w:themeColor="text1"/>
          <w:sz w:val="22"/>
          <w:lang w:val="es-ES_tradnl"/>
        </w:rPr>
        <w:t>Consideraciones</w:t>
      </w:r>
    </w:p>
    <w:bookmarkEnd w:id="0"/>
    <w:bookmarkEnd w:id="1"/>
    <w:p w14:paraId="5D8BAB86" w14:textId="77777777" w:rsidR="00D94962" w:rsidRPr="004336B8" w:rsidRDefault="00D94962" w:rsidP="00F23E3A">
      <w:pPr>
        <w:spacing w:line="276" w:lineRule="auto"/>
        <w:jc w:val="both"/>
        <w:rPr>
          <w:rFonts w:ascii="Arial" w:hAnsi="Arial" w:cs="Arial"/>
          <w:color w:val="000000" w:themeColor="text1"/>
          <w:sz w:val="22"/>
          <w:lang w:val="es-ES_tradnl"/>
        </w:rPr>
      </w:pPr>
    </w:p>
    <w:p w14:paraId="7E0E805C" w14:textId="77777777" w:rsidR="006C6F7F" w:rsidRPr="004336B8" w:rsidRDefault="001C7A22" w:rsidP="006C6F7F">
      <w:pPr>
        <w:spacing w:after="120" w:line="276" w:lineRule="auto"/>
        <w:jc w:val="both"/>
        <w:rPr>
          <w:rFonts w:ascii="Arial" w:hAnsi="Arial" w:cs="Arial"/>
          <w:color w:val="000000" w:themeColor="text1"/>
          <w:sz w:val="22"/>
          <w:lang w:val="es-ES_tradnl"/>
        </w:rPr>
      </w:pPr>
      <w:r w:rsidRPr="004336B8">
        <w:rPr>
          <w:rFonts w:ascii="Arial" w:hAnsi="Arial" w:cs="Arial"/>
          <w:color w:val="000000" w:themeColor="text1"/>
          <w:sz w:val="22"/>
          <w:lang w:val="es-ES_tradnl"/>
        </w:rPr>
        <w:t>Para resolver esta consulta se hará un análisis de los siguientes temas:</w:t>
      </w:r>
      <w:r w:rsidR="00C60032" w:rsidRPr="004336B8">
        <w:rPr>
          <w:rFonts w:ascii="Arial" w:hAnsi="Arial" w:cs="Arial"/>
          <w:color w:val="000000" w:themeColor="text1"/>
          <w:sz w:val="22"/>
          <w:lang w:val="es-ES_tradnl"/>
        </w:rPr>
        <w:t xml:space="preserve"> i)</w:t>
      </w:r>
      <w:r w:rsidR="00D9709C" w:rsidRPr="004336B8">
        <w:rPr>
          <w:rFonts w:ascii="Arial" w:hAnsi="Arial" w:cs="Arial"/>
          <w:color w:val="000000" w:themeColor="text1"/>
          <w:sz w:val="22"/>
          <w:lang w:val="es-ES_tradnl"/>
        </w:rPr>
        <w:t xml:space="preserve"> </w:t>
      </w:r>
      <w:r w:rsidR="00F97067" w:rsidRPr="004336B8">
        <w:rPr>
          <w:rFonts w:ascii="Arial" w:hAnsi="Arial" w:cs="Arial"/>
          <w:color w:val="000000" w:themeColor="text1"/>
          <w:sz w:val="22"/>
          <w:lang w:val="es-ES_tradnl"/>
        </w:rPr>
        <w:t>naturaleza jurídica de las instituciones educativas de carácter oficial y su régimen de contratación</w:t>
      </w:r>
      <w:r w:rsidR="00067F3E" w:rsidRPr="004336B8">
        <w:rPr>
          <w:rFonts w:ascii="Arial" w:hAnsi="Arial" w:cs="Arial"/>
          <w:color w:val="000000" w:themeColor="text1"/>
          <w:sz w:val="22"/>
          <w:lang w:val="es-ES_tradnl"/>
        </w:rPr>
        <w:t>,</w:t>
      </w:r>
      <w:r w:rsidR="00E54EB2" w:rsidRPr="004336B8">
        <w:rPr>
          <w:rFonts w:ascii="Arial" w:hAnsi="Arial" w:cs="Arial"/>
          <w:color w:val="000000" w:themeColor="text1"/>
          <w:sz w:val="22"/>
          <w:lang w:val="es-ES_tradnl"/>
        </w:rPr>
        <w:t xml:space="preserve"> </w:t>
      </w:r>
      <w:bookmarkStart w:id="4" w:name="_Hlk38448224"/>
      <w:proofErr w:type="spellStart"/>
      <w:r w:rsidR="006C6F7F" w:rsidRPr="004336B8">
        <w:rPr>
          <w:rFonts w:ascii="Arial" w:hAnsi="Arial" w:cs="Arial"/>
          <w:color w:val="000000" w:themeColor="text1"/>
          <w:sz w:val="22"/>
          <w:lang w:val="es-ES_tradnl"/>
        </w:rPr>
        <w:t>ii</w:t>
      </w:r>
      <w:proofErr w:type="spellEnd"/>
      <w:r w:rsidR="006C6F7F" w:rsidRPr="004336B8">
        <w:rPr>
          <w:rFonts w:ascii="Arial" w:hAnsi="Arial" w:cs="Arial"/>
          <w:color w:val="000000" w:themeColor="text1"/>
          <w:sz w:val="22"/>
          <w:lang w:val="es-ES_tradnl"/>
        </w:rPr>
        <w:t xml:space="preserve">) sentido y alcance de la </w:t>
      </w:r>
      <w:r w:rsidR="006C6F7F" w:rsidRPr="004336B8">
        <w:rPr>
          <w:rFonts w:ascii="Arial" w:hAnsi="Arial" w:cs="Arial"/>
          <w:i/>
          <w:iCs/>
          <w:color w:val="000000" w:themeColor="text1"/>
          <w:sz w:val="22"/>
          <w:lang w:val="es-ES_tradnl"/>
        </w:rPr>
        <w:t>urgencia manifiesta</w:t>
      </w:r>
      <w:r w:rsidR="006C6F7F" w:rsidRPr="004336B8">
        <w:rPr>
          <w:rFonts w:ascii="Arial" w:hAnsi="Arial" w:cs="Arial"/>
          <w:color w:val="000000" w:themeColor="text1"/>
          <w:sz w:val="22"/>
          <w:lang w:val="es-ES_tradnl"/>
        </w:rPr>
        <w:t xml:space="preserve"> en los contratos de las entidades sometidas al Estatuto General de Contratación y </w:t>
      </w:r>
      <w:proofErr w:type="spellStart"/>
      <w:r w:rsidR="006C6F7F" w:rsidRPr="004336B8">
        <w:rPr>
          <w:rFonts w:ascii="Arial" w:hAnsi="Arial" w:cs="Arial"/>
          <w:color w:val="000000" w:themeColor="text1"/>
          <w:sz w:val="22"/>
          <w:lang w:val="es-ES_tradnl"/>
        </w:rPr>
        <w:t>iii</w:t>
      </w:r>
      <w:proofErr w:type="spellEnd"/>
      <w:r w:rsidR="006C6F7F" w:rsidRPr="004336B8">
        <w:rPr>
          <w:rFonts w:ascii="Arial" w:hAnsi="Arial" w:cs="Arial"/>
          <w:color w:val="000000" w:themeColor="text1"/>
          <w:sz w:val="22"/>
          <w:lang w:val="es-ES_tradnl"/>
        </w:rPr>
        <w:t xml:space="preserve">) conceptos de </w:t>
      </w:r>
      <w:r w:rsidR="006C6F7F" w:rsidRPr="004336B8">
        <w:rPr>
          <w:rFonts w:ascii="Arial" w:hAnsi="Arial" w:cs="Arial"/>
          <w:i/>
          <w:iCs/>
          <w:color w:val="000000" w:themeColor="text1"/>
          <w:sz w:val="22"/>
          <w:lang w:val="es-ES_tradnl"/>
        </w:rPr>
        <w:t>desastre</w:t>
      </w:r>
      <w:r w:rsidR="006C6F7F" w:rsidRPr="004336B8">
        <w:rPr>
          <w:rFonts w:ascii="Arial" w:hAnsi="Arial" w:cs="Arial"/>
          <w:color w:val="000000" w:themeColor="text1"/>
          <w:sz w:val="22"/>
          <w:lang w:val="es-ES_tradnl"/>
        </w:rPr>
        <w:t xml:space="preserve"> y </w:t>
      </w:r>
      <w:r w:rsidR="006C6F7F" w:rsidRPr="004336B8">
        <w:rPr>
          <w:rFonts w:ascii="Arial" w:hAnsi="Arial" w:cs="Arial"/>
          <w:i/>
          <w:iCs/>
          <w:color w:val="000000" w:themeColor="text1"/>
          <w:sz w:val="22"/>
          <w:lang w:val="es-ES_tradnl"/>
        </w:rPr>
        <w:t>calamidad pública</w:t>
      </w:r>
      <w:r w:rsidR="006C6F7F" w:rsidRPr="004336B8">
        <w:rPr>
          <w:rFonts w:ascii="Arial" w:hAnsi="Arial" w:cs="Arial"/>
          <w:color w:val="000000" w:themeColor="text1"/>
          <w:sz w:val="22"/>
          <w:lang w:val="es-ES_tradnl"/>
        </w:rPr>
        <w:t xml:space="preserve"> en la Ley 1523 de 2012.</w:t>
      </w:r>
    </w:p>
    <w:p w14:paraId="1B1D0CF0" w14:textId="036CC000" w:rsidR="00C03034" w:rsidRPr="004336B8" w:rsidRDefault="00357C6D" w:rsidP="006C6F7F">
      <w:pPr>
        <w:spacing w:line="276" w:lineRule="auto"/>
        <w:ind w:firstLine="708"/>
        <w:jc w:val="both"/>
        <w:rPr>
          <w:rFonts w:ascii="Arial" w:hAnsi="Arial" w:cs="Arial"/>
          <w:color w:val="000000" w:themeColor="text1"/>
          <w:sz w:val="22"/>
          <w:lang w:val="es-ES_tradnl"/>
        </w:rPr>
      </w:pPr>
      <w:r w:rsidRPr="004336B8">
        <w:rPr>
          <w:rFonts w:ascii="Arial" w:hAnsi="Arial" w:cs="Arial"/>
          <w:color w:val="000000" w:themeColor="text1"/>
          <w:sz w:val="22"/>
          <w:lang w:val="es-ES_tradnl"/>
        </w:rPr>
        <w:t xml:space="preserve">La Agencia Nacional de Contratación Pública – Colombia Compra Eficiente se pronunció </w:t>
      </w:r>
      <w:r w:rsidR="00535EBA" w:rsidRPr="004336B8">
        <w:rPr>
          <w:rFonts w:ascii="Arial" w:hAnsi="Arial" w:cs="Arial"/>
          <w:color w:val="000000" w:themeColor="text1"/>
          <w:sz w:val="22"/>
          <w:lang w:val="es-ES_tradnl"/>
        </w:rPr>
        <w:t xml:space="preserve">sobre </w:t>
      </w:r>
      <w:bookmarkEnd w:id="4"/>
      <w:r w:rsidR="00FD0458" w:rsidRPr="004336B8">
        <w:rPr>
          <w:rFonts w:ascii="Arial" w:hAnsi="Arial" w:cs="Arial"/>
          <w:color w:val="000000" w:themeColor="text1"/>
          <w:sz w:val="22"/>
          <w:lang w:val="es-ES_tradnl"/>
        </w:rPr>
        <w:t xml:space="preserve">el régimen de contratación de las instituciones educativas de carácter oficial en los Conceptos C-181 del 16 de abril de 2020, 4201913000006442 del 1º de noviembre de 2019 y </w:t>
      </w:r>
      <w:hyperlink r:id="rId11" w:tgtFrame="_blank" w:history="1">
        <w:r w:rsidR="00FD0458" w:rsidRPr="004336B8">
          <w:rPr>
            <w:rFonts w:ascii="Arial" w:hAnsi="Arial" w:cs="Arial"/>
            <w:color w:val="000000" w:themeColor="text1"/>
            <w:sz w:val="22"/>
          </w:rPr>
          <w:t>2201913000006068</w:t>
        </w:r>
      </w:hyperlink>
      <w:r w:rsidR="00FD0458" w:rsidRPr="004336B8">
        <w:rPr>
          <w:rFonts w:ascii="Arial" w:hAnsi="Arial" w:cs="Arial"/>
          <w:color w:val="000000" w:themeColor="text1"/>
          <w:sz w:val="22"/>
        </w:rPr>
        <w:t xml:space="preserve"> del 28 de agosto de 2019</w:t>
      </w:r>
      <w:r w:rsidR="00430E87" w:rsidRPr="004336B8">
        <w:rPr>
          <w:rFonts w:ascii="Arial" w:eastAsia="Calibri" w:hAnsi="Arial" w:cs="Arial"/>
          <w:color w:val="000000" w:themeColor="text1"/>
          <w:sz w:val="22"/>
          <w:lang w:val="es-ES_tradnl"/>
        </w:rPr>
        <w:t>.</w:t>
      </w:r>
      <w:r w:rsidR="00FD0458" w:rsidRPr="004336B8">
        <w:rPr>
          <w:rFonts w:ascii="Arial" w:eastAsia="Calibri" w:hAnsi="Arial" w:cs="Arial"/>
          <w:color w:val="000000" w:themeColor="text1"/>
          <w:sz w:val="22"/>
          <w:lang w:val="es-ES_tradnl"/>
        </w:rPr>
        <w:t xml:space="preserve"> A</w:t>
      </w:r>
      <w:r w:rsidR="00FD0458" w:rsidRPr="004336B8">
        <w:rPr>
          <w:rFonts w:ascii="Arial" w:eastAsia="Calibri" w:hAnsi="Arial" w:cs="Arial"/>
          <w:color w:val="000000" w:themeColor="text1"/>
          <w:sz w:val="22"/>
        </w:rPr>
        <w:t>demás del comunicado de prensa del 17 de marzo de 2020</w:t>
      </w:r>
      <w:r w:rsidR="00FD0458" w:rsidRPr="004336B8">
        <w:rPr>
          <w:rStyle w:val="Refdenotaalpie"/>
          <w:rFonts w:ascii="Arial" w:eastAsia="Calibri" w:hAnsi="Arial" w:cs="Arial"/>
          <w:color w:val="000000" w:themeColor="text1"/>
          <w:sz w:val="22"/>
        </w:rPr>
        <w:footnoteReference w:id="1"/>
      </w:r>
      <w:r w:rsidR="00FD0458" w:rsidRPr="004336B8">
        <w:rPr>
          <w:rFonts w:ascii="Arial" w:eastAsia="Calibri" w:hAnsi="Arial" w:cs="Arial"/>
          <w:color w:val="000000" w:themeColor="text1"/>
          <w:sz w:val="22"/>
        </w:rPr>
        <w:t xml:space="preserve">, recientemente esta Subdirección también </w:t>
      </w:r>
      <w:r w:rsidR="00FD0458" w:rsidRPr="004336B8">
        <w:rPr>
          <w:rFonts w:ascii="Arial" w:eastAsia="Calibri" w:hAnsi="Arial" w:cs="Arial"/>
          <w:color w:val="000000" w:themeColor="text1"/>
          <w:sz w:val="22"/>
        </w:rPr>
        <w:lastRenderedPageBreak/>
        <w:t>expidió los Conceptos C-135, C-241, C-257, C-269 y C-275 del 10 de abril de 2020, donde se explicó que la declaración del estado de emergencia, calamidad pública o desastre no habilitan la contratación directa por sí solas, ya que la causal prevista en el literal a) del numeral 4 del artículo 2 de la Ley 1150 de 2007 requiere la declaratoria de urgencia manifiesta conforme al artículo 42 de la Ley 80 de 1993.</w:t>
      </w:r>
      <w:r w:rsidR="00535EBA" w:rsidRPr="004336B8">
        <w:rPr>
          <w:rFonts w:ascii="Arial" w:hAnsi="Arial" w:cs="Arial"/>
          <w:color w:val="000000" w:themeColor="text1"/>
          <w:sz w:val="22"/>
          <w:lang w:val="es-ES_tradnl"/>
        </w:rPr>
        <w:t xml:space="preserve"> Las</w:t>
      </w:r>
      <w:r w:rsidRPr="004336B8">
        <w:rPr>
          <w:rFonts w:ascii="Arial" w:hAnsi="Arial" w:cs="Arial"/>
          <w:color w:val="000000" w:themeColor="text1"/>
          <w:sz w:val="22"/>
          <w:lang w:val="es-ES_tradnl"/>
        </w:rPr>
        <w:t xml:space="preserve"> ideas expuestas en ese momento se reiteran a continuación: </w:t>
      </w:r>
    </w:p>
    <w:p w14:paraId="68ED890F" w14:textId="77777777" w:rsidR="00C03034" w:rsidRPr="004336B8" w:rsidRDefault="00C03034" w:rsidP="00C03034">
      <w:pPr>
        <w:spacing w:line="276" w:lineRule="auto"/>
        <w:jc w:val="both"/>
        <w:rPr>
          <w:rFonts w:ascii="Arial" w:hAnsi="Arial" w:cs="Arial"/>
          <w:color w:val="000000" w:themeColor="text1"/>
          <w:sz w:val="22"/>
          <w:lang w:val="es-ES_tradnl"/>
        </w:rPr>
      </w:pPr>
    </w:p>
    <w:p w14:paraId="32CB58E0" w14:textId="77777777" w:rsidR="000F7AE2" w:rsidRPr="004336B8" w:rsidRDefault="00C03034" w:rsidP="000F7AE2">
      <w:pPr>
        <w:spacing w:line="276" w:lineRule="auto"/>
        <w:jc w:val="both"/>
        <w:rPr>
          <w:rFonts w:ascii="Arial" w:hAnsi="Arial" w:cs="Arial"/>
          <w:b/>
          <w:color w:val="000000" w:themeColor="text1"/>
          <w:sz w:val="22"/>
          <w:lang w:val="es-ES_tradnl"/>
        </w:rPr>
      </w:pPr>
      <w:r w:rsidRPr="004336B8">
        <w:rPr>
          <w:rFonts w:ascii="Arial" w:hAnsi="Arial" w:cs="Arial"/>
          <w:b/>
          <w:color w:val="000000" w:themeColor="text1"/>
          <w:sz w:val="22"/>
          <w:lang w:val="es-ES_tradnl"/>
        </w:rPr>
        <w:t xml:space="preserve">2.1. </w:t>
      </w:r>
      <w:r w:rsidR="00FD0458" w:rsidRPr="004336B8">
        <w:rPr>
          <w:rFonts w:ascii="Arial" w:hAnsi="Arial" w:cs="Arial"/>
          <w:b/>
          <w:color w:val="000000" w:themeColor="text1"/>
          <w:sz w:val="22"/>
          <w:lang w:val="es-ES_tradnl"/>
        </w:rPr>
        <w:t>Naturaleza jurídica de las instituciones educativas de carácter oficial y su régimen de contratación</w:t>
      </w:r>
    </w:p>
    <w:p w14:paraId="054F2ADE" w14:textId="77777777" w:rsidR="000F7AE2" w:rsidRPr="004336B8" w:rsidRDefault="000F7AE2" w:rsidP="000F7AE2">
      <w:pPr>
        <w:spacing w:line="276" w:lineRule="auto"/>
        <w:jc w:val="both"/>
        <w:rPr>
          <w:rFonts w:ascii="Arial" w:hAnsi="Arial" w:cs="Arial"/>
          <w:b/>
          <w:color w:val="000000" w:themeColor="text1"/>
          <w:sz w:val="22"/>
          <w:lang w:val="es-ES_tradnl"/>
        </w:rPr>
      </w:pPr>
    </w:p>
    <w:p w14:paraId="6A6EF7AE" w14:textId="3C37557F" w:rsidR="000F7AE2" w:rsidRPr="004336B8" w:rsidRDefault="000F7AE2" w:rsidP="000F7AE2">
      <w:pPr>
        <w:spacing w:line="276" w:lineRule="auto"/>
        <w:jc w:val="both"/>
        <w:rPr>
          <w:rFonts w:ascii="Arial" w:hAnsi="Arial" w:cs="Arial"/>
          <w:b/>
          <w:color w:val="000000" w:themeColor="text1"/>
          <w:sz w:val="22"/>
          <w:lang w:val="es-ES_tradnl"/>
        </w:rPr>
      </w:pPr>
      <w:r w:rsidRPr="004336B8">
        <w:rPr>
          <w:rFonts w:ascii="Arial" w:hAnsi="Arial" w:cs="Arial"/>
          <w:color w:val="000000" w:themeColor="text1"/>
          <w:sz w:val="22"/>
        </w:rPr>
        <w:t>Las Leyes 60 de 1993 y 715 de 2001 descentralizaron el sistema educativo en Colombia, asignándole a los departamentos, distritos y municipios las competencias y los recursos económicos para dirigir las instituciones educativas. Es decir, el sistema educativo está descentralizado por las competencias propias otorgadas a las entidades territoriales para administrar las instituciones educativas que, pese a ser de diferentes niveles, no son entidades descentralizadas</w:t>
      </w:r>
      <w:r w:rsidRPr="004336B8">
        <w:rPr>
          <w:rStyle w:val="Refdenotaalpie"/>
          <w:rFonts w:ascii="Arial" w:hAnsi="Arial" w:cs="Arial"/>
          <w:color w:val="000000" w:themeColor="text1"/>
          <w:sz w:val="22"/>
        </w:rPr>
        <w:footnoteReference w:id="2"/>
      </w:r>
      <w:r w:rsidRPr="004336B8">
        <w:rPr>
          <w:rFonts w:ascii="Arial" w:hAnsi="Arial" w:cs="Arial"/>
          <w:color w:val="000000" w:themeColor="text1"/>
          <w:sz w:val="22"/>
        </w:rPr>
        <w:t xml:space="preserve">. </w:t>
      </w:r>
    </w:p>
    <w:p w14:paraId="3E20B709" w14:textId="77777777" w:rsidR="000F7AE2" w:rsidRPr="004336B8" w:rsidRDefault="000F7AE2" w:rsidP="000F7AE2">
      <w:pPr>
        <w:spacing w:before="120" w:after="120" w:line="276" w:lineRule="auto"/>
        <w:ind w:firstLine="709"/>
        <w:jc w:val="both"/>
        <w:rPr>
          <w:rFonts w:ascii="Arial" w:hAnsi="Arial" w:cs="Arial"/>
          <w:color w:val="000000" w:themeColor="text1"/>
          <w:sz w:val="22"/>
        </w:rPr>
      </w:pPr>
      <w:r w:rsidRPr="004336B8">
        <w:rPr>
          <w:rFonts w:ascii="Arial" w:hAnsi="Arial" w:cs="Arial"/>
          <w:color w:val="000000" w:themeColor="text1"/>
          <w:sz w:val="22"/>
        </w:rPr>
        <w:t xml:space="preserve">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w:t>
      </w:r>
      <w:r w:rsidRPr="004336B8">
        <w:rPr>
          <w:rFonts w:ascii="Arial" w:hAnsi="Arial" w:cs="Arial"/>
          <w:color w:val="000000" w:themeColor="text1"/>
          <w:sz w:val="22"/>
        </w:rPr>
        <w:lastRenderedPageBreak/>
        <w:t xml:space="preserve">educativos, siendo cuentas contables que </w:t>
      </w:r>
      <w:proofErr w:type="gramStart"/>
      <w:r w:rsidRPr="004336B8">
        <w:rPr>
          <w:rFonts w:ascii="Arial" w:hAnsi="Arial" w:cs="Arial"/>
          <w:color w:val="000000" w:themeColor="text1"/>
          <w:sz w:val="22"/>
        </w:rPr>
        <w:t>le</w:t>
      </w:r>
      <w:proofErr w:type="gramEnd"/>
      <w:r w:rsidRPr="004336B8">
        <w:rPr>
          <w:rFonts w:ascii="Arial" w:hAnsi="Arial" w:cs="Arial"/>
          <w:color w:val="000000" w:themeColor="text1"/>
          <w:sz w:val="22"/>
        </w:rPr>
        <w:t xml:space="preserve"> permiten a las instituciones realizar la gestión y ejecución presupuestal de los recursos que reciben los establecimientos educativos</w:t>
      </w:r>
      <w:r w:rsidRPr="004336B8">
        <w:rPr>
          <w:rStyle w:val="Refdenotaalpie"/>
          <w:rFonts w:ascii="Arial" w:hAnsi="Arial" w:cs="Arial"/>
          <w:color w:val="000000" w:themeColor="text1"/>
          <w:sz w:val="22"/>
        </w:rPr>
        <w:footnoteReference w:id="3"/>
      </w:r>
      <w:r w:rsidRPr="004336B8">
        <w:rPr>
          <w:rFonts w:ascii="Arial" w:hAnsi="Arial" w:cs="Arial"/>
          <w:color w:val="000000" w:themeColor="text1"/>
          <w:sz w:val="22"/>
        </w:rPr>
        <w:t xml:space="preserve"> </w:t>
      </w:r>
      <w:r w:rsidRPr="004336B8">
        <w:rPr>
          <w:rStyle w:val="Refdenotaalpie"/>
          <w:rFonts w:ascii="Arial" w:hAnsi="Arial" w:cs="Arial"/>
          <w:color w:val="000000" w:themeColor="text1"/>
          <w:sz w:val="22"/>
        </w:rPr>
        <w:footnoteReference w:id="4"/>
      </w:r>
      <w:r w:rsidRPr="004336B8">
        <w:rPr>
          <w:rFonts w:ascii="Arial" w:hAnsi="Arial" w:cs="Arial"/>
          <w:color w:val="000000" w:themeColor="text1"/>
          <w:sz w:val="22"/>
        </w:rPr>
        <w:t>.</w:t>
      </w:r>
    </w:p>
    <w:p w14:paraId="081AB288" w14:textId="77777777" w:rsidR="000F7AE2" w:rsidRPr="004336B8" w:rsidRDefault="000F7AE2" w:rsidP="000F7AE2">
      <w:pPr>
        <w:spacing w:before="120" w:after="120"/>
        <w:ind w:firstLine="709"/>
        <w:jc w:val="both"/>
        <w:rPr>
          <w:rFonts w:ascii="Arial" w:hAnsi="Arial" w:cs="Arial"/>
          <w:color w:val="000000" w:themeColor="text1"/>
          <w:sz w:val="22"/>
        </w:rPr>
      </w:pPr>
      <w:r w:rsidRPr="004336B8">
        <w:rPr>
          <w:rFonts w:ascii="Arial" w:hAnsi="Arial" w:cs="Arial"/>
          <w:color w:val="000000" w:themeColor="text1"/>
          <w:sz w:val="22"/>
        </w:rPr>
        <w:t>Los fondos de servicios educativos tampoco cuentan con personería jurídica según lo previsto en el artículo 2.3.1.6.3.4 del Decreto 1075 de 2015, Decreto Único Reglamentario del Sector Educación:</w:t>
      </w:r>
    </w:p>
    <w:p w14:paraId="033FD238" w14:textId="77777777" w:rsidR="000F7AE2" w:rsidRPr="004336B8" w:rsidRDefault="000F7AE2" w:rsidP="000F7AE2">
      <w:pPr>
        <w:jc w:val="both"/>
        <w:rPr>
          <w:rFonts w:ascii="Arial" w:hAnsi="Arial" w:cs="Arial"/>
          <w:color w:val="000000" w:themeColor="text1"/>
          <w:sz w:val="22"/>
        </w:rPr>
      </w:pPr>
    </w:p>
    <w:p w14:paraId="42705468" w14:textId="2274BB97" w:rsidR="000F7AE2" w:rsidRPr="004336B8" w:rsidRDefault="000F7AE2" w:rsidP="000F7AE2">
      <w:pPr>
        <w:spacing w:before="120" w:after="120"/>
        <w:ind w:left="709" w:right="709"/>
        <w:jc w:val="both"/>
        <w:rPr>
          <w:rFonts w:ascii="Arial" w:hAnsi="Arial" w:cs="Arial"/>
          <w:color w:val="000000" w:themeColor="text1"/>
          <w:sz w:val="21"/>
          <w:szCs w:val="21"/>
        </w:rPr>
      </w:pPr>
      <w:r w:rsidRPr="004336B8">
        <w:rPr>
          <w:rFonts w:ascii="Arial" w:hAnsi="Arial" w:cs="Arial"/>
          <w:color w:val="000000" w:themeColor="text1"/>
          <w:sz w:val="21"/>
          <w:szCs w:val="21"/>
        </w:rPr>
        <w:t>Artículo 2.3.1.6.3.4. Ordenación del gasto. Los fondos de servicios educativos carecen de personería jurídica. El rector o director rural es el ordenador del gasto del Fondo de Servicios Educativos y su ejercicio no implica representación legal.</w:t>
      </w:r>
    </w:p>
    <w:p w14:paraId="6A62FE1C" w14:textId="77777777" w:rsidR="000F7AE2" w:rsidRPr="004336B8" w:rsidRDefault="000F7AE2" w:rsidP="000F7AE2">
      <w:pPr>
        <w:spacing w:before="120" w:after="120" w:line="276" w:lineRule="auto"/>
        <w:jc w:val="both"/>
        <w:rPr>
          <w:rFonts w:ascii="Arial" w:hAnsi="Arial" w:cs="Arial"/>
          <w:color w:val="000000" w:themeColor="text1"/>
          <w:sz w:val="22"/>
        </w:rPr>
      </w:pPr>
    </w:p>
    <w:p w14:paraId="2E13A17F" w14:textId="54972F34" w:rsidR="006C6F7F" w:rsidRPr="004336B8" w:rsidRDefault="000F7AE2" w:rsidP="005D782D">
      <w:pPr>
        <w:spacing w:before="120" w:after="120" w:line="276" w:lineRule="auto"/>
        <w:ind w:firstLine="709"/>
        <w:jc w:val="both"/>
        <w:rPr>
          <w:rFonts w:ascii="Arial" w:hAnsi="Arial" w:cs="Arial"/>
          <w:color w:val="000000" w:themeColor="text1"/>
          <w:sz w:val="22"/>
        </w:rPr>
      </w:pPr>
      <w:r w:rsidRPr="004336B8">
        <w:rPr>
          <w:rFonts w:ascii="Arial" w:hAnsi="Arial" w:cs="Arial"/>
          <w:color w:val="000000" w:themeColor="text1"/>
          <w:sz w:val="22"/>
        </w:rPr>
        <w:t>Respecto de la capacidad para contratar con la que cuentan las instituciones educativas por medio de los fondos de servicios educativos, hay que precisar que</w:t>
      </w:r>
      <w:r w:rsidR="00B91860" w:rsidRPr="004336B8">
        <w:rPr>
          <w:rFonts w:ascii="Arial" w:hAnsi="Arial" w:cs="Arial"/>
          <w:color w:val="000000" w:themeColor="text1"/>
          <w:sz w:val="22"/>
        </w:rPr>
        <w:t>,</w:t>
      </w:r>
      <w:r w:rsidRPr="004336B8">
        <w:rPr>
          <w:rFonts w:ascii="Arial" w:hAnsi="Arial" w:cs="Arial"/>
          <w:color w:val="000000" w:themeColor="text1"/>
          <w:sz w:val="22"/>
        </w:rPr>
        <w:t xml:space="preserve"> cuando se trate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w:t>
      </w:r>
      <w:r w:rsidRPr="004336B8">
        <w:rPr>
          <w:rStyle w:val="Refdenotaalpie"/>
          <w:rFonts w:ascii="Arial" w:hAnsi="Arial" w:cs="Arial"/>
          <w:color w:val="000000" w:themeColor="text1"/>
          <w:sz w:val="22"/>
        </w:rPr>
        <w:footnoteReference w:id="5"/>
      </w:r>
      <w:r w:rsidRPr="004336B8">
        <w:rPr>
          <w:rFonts w:ascii="Arial" w:hAnsi="Arial" w:cs="Arial"/>
          <w:color w:val="000000" w:themeColor="text1"/>
          <w:sz w:val="22"/>
        </w:rPr>
        <w:t xml:space="preserve">. </w:t>
      </w:r>
      <w:r w:rsidR="005D782D" w:rsidRPr="004336B8">
        <w:rPr>
          <w:rFonts w:ascii="Arial" w:hAnsi="Arial" w:cs="Arial"/>
          <w:color w:val="000000" w:themeColor="text1"/>
          <w:sz w:val="22"/>
        </w:rPr>
        <w:t>Por el contrario, c</w:t>
      </w:r>
      <w:r w:rsidRPr="004336B8">
        <w:rPr>
          <w:rFonts w:ascii="Arial" w:hAnsi="Arial" w:cs="Arial"/>
          <w:color w:val="000000" w:themeColor="text1"/>
          <w:sz w:val="22"/>
        </w:rPr>
        <w:t xml:space="preserve">uando la celebración de contratos a que haya lugar con recursos del fondo de servicios educativos supere la cuantía de los veinte (20) salarios mínimos legales mensuales vigentes debe hacerse con estricta sujeción a lo dispuesto en la Ley 80 de 1993. </w:t>
      </w:r>
    </w:p>
    <w:p w14:paraId="1BF798B5" w14:textId="69154971" w:rsidR="000F7AE2" w:rsidRPr="004336B8" w:rsidRDefault="006C6F7F" w:rsidP="00346B8D">
      <w:pPr>
        <w:spacing w:before="120" w:line="276" w:lineRule="auto"/>
        <w:ind w:firstLine="709"/>
        <w:jc w:val="both"/>
        <w:rPr>
          <w:rFonts w:ascii="Arial" w:hAnsi="Arial" w:cs="Arial"/>
          <w:color w:val="000000" w:themeColor="text1"/>
          <w:sz w:val="22"/>
        </w:rPr>
      </w:pPr>
      <w:r w:rsidRPr="004336B8">
        <w:rPr>
          <w:rFonts w:ascii="Arial" w:hAnsi="Arial" w:cs="Arial"/>
          <w:color w:val="000000" w:themeColor="text1"/>
          <w:sz w:val="22"/>
        </w:rPr>
        <w:lastRenderedPageBreak/>
        <w:t>Ahora bien, teniendo en cuenta que el artículo 7 de</w:t>
      </w:r>
      <w:r w:rsidR="00D4359A" w:rsidRPr="004336B8">
        <w:rPr>
          <w:rFonts w:ascii="Arial" w:hAnsi="Arial" w:cs="Arial"/>
          <w:color w:val="000000" w:themeColor="text1"/>
          <w:sz w:val="22"/>
        </w:rPr>
        <w:t xml:space="preserve"> </w:t>
      </w:r>
      <w:r w:rsidRPr="004336B8">
        <w:rPr>
          <w:rFonts w:ascii="Arial" w:hAnsi="Arial" w:cs="Arial"/>
          <w:color w:val="000000" w:themeColor="text1"/>
          <w:sz w:val="22"/>
        </w:rPr>
        <w:t>l</w:t>
      </w:r>
      <w:r w:rsidR="00D4359A" w:rsidRPr="004336B8">
        <w:rPr>
          <w:rFonts w:ascii="Arial" w:hAnsi="Arial" w:cs="Arial"/>
          <w:color w:val="000000" w:themeColor="text1"/>
          <w:sz w:val="22"/>
        </w:rPr>
        <w:t>os</w:t>
      </w:r>
      <w:r w:rsidRPr="004336B8">
        <w:rPr>
          <w:rFonts w:ascii="Arial" w:hAnsi="Arial" w:cs="Arial"/>
          <w:color w:val="000000" w:themeColor="text1"/>
          <w:sz w:val="22"/>
        </w:rPr>
        <w:t xml:space="preserve"> Decreto</w:t>
      </w:r>
      <w:r w:rsidR="00D4359A" w:rsidRPr="004336B8">
        <w:rPr>
          <w:rFonts w:ascii="Arial" w:hAnsi="Arial" w:cs="Arial"/>
          <w:color w:val="000000" w:themeColor="text1"/>
          <w:sz w:val="22"/>
        </w:rPr>
        <w:t>s</w:t>
      </w:r>
      <w:r w:rsidRPr="004336B8">
        <w:rPr>
          <w:rFonts w:ascii="Arial" w:hAnsi="Arial" w:cs="Arial"/>
          <w:color w:val="000000" w:themeColor="text1"/>
          <w:sz w:val="22"/>
        </w:rPr>
        <w:t xml:space="preserve"> Legislativo</w:t>
      </w:r>
      <w:r w:rsidR="00D4359A" w:rsidRPr="004336B8">
        <w:rPr>
          <w:rFonts w:ascii="Arial" w:hAnsi="Arial" w:cs="Arial"/>
          <w:color w:val="000000" w:themeColor="text1"/>
          <w:sz w:val="22"/>
        </w:rPr>
        <w:t>s</w:t>
      </w:r>
      <w:r w:rsidRPr="004336B8">
        <w:rPr>
          <w:rFonts w:ascii="Arial" w:hAnsi="Arial" w:cs="Arial"/>
          <w:color w:val="000000" w:themeColor="text1"/>
          <w:sz w:val="22"/>
        </w:rPr>
        <w:t xml:space="preserve"> 440 </w:t>
      </w:r>
      <w:r w:rsidR="00D4359A" w:rsidRPr="004336B8">
        <w:rPr>
          <w:rFonts w:ascii="Arial" w:hAnsi="Arial" w:cs="Arial"/>
          <w:color w:val="000000" w:themeColor="text1"/>
          <w:sz w:val="22"/>
        </w:rPr>
        <w:t xml:space="preserve">y 537 </w:t>
      </w:r>
      <w:r w:rsidRPr="004336B8">
        <w:rPr>
          <w:rFonts w:ascii="Arial" w:hAnsi="Arial" w:cs="Arial"/>
          <w:color w:val="000000" w:themeColor="text1"/>
          <w:sz w:val="22"/>
        </w:rPr>
        <w:t>de 20</w:t>
      </w:r>
      <w:r w:rsidR="00D4359A" w:rsidRPr="004336B8">
        <w:rPr>
          <w:rFonts w:ascii="Arial" w:hAnsi="Arial" w:cs="Arial"/>
          <w:color w:val="000000" w:themeColor="text1"/>
          <w:sz w:val="22"/>
        </w:rPr>
        <w:t>20</w:t>
      </w:r>
      <w:r w:rsidRPr="004336B8">
        <w:rPr>
          <w:rFonts w:ascii="Arial" w:hAnsi="Arial" w:cs="Arial"/>
          <w:color w:val="000000" w:themeColor="text1"/>
          <w:sz w:val="22"/>
        </w:rPr>
        <w:t xml:space="preserve"> </w:t>
      </w:r>
      <w:r w:rsidR="00D4359A" w:rsidRPr="004336B8">
        <w:rPr>
          <w:rFonts w:ascii="Arial" w:hAnsi="Arial" w:cs="Arial"/>
          <w:color w:val="000000" w:themeColor="text1"/>
          <w:sz w:val="22"/>
        </w:rPr>
        <w:t xml:space="preserve">disponen </w:t>
      </w:r>
      <w:r w:rsidRPr="004336B8">
        <w:rPr>
          <w:rFonts w:ascii="Arial" w:hAnsi="Arial" w:cs="Arial"/>
          <w:color w:val="000000" w:themeColor="text1"/>
          <w:sz w:val="22"/>
        </w:rPr>
        <w:t xml:space="preserve">que, con ocasión de la declaratoria de estado de emergencia </w:t>
      </w:r>
      <w:r w:rsidR="00227303" w:rsidRPr="004336B8">
        <w:rPr>
          <w:rFonts w:ascii="Arial" w:hAnsi="Arial" w:cs="Arial"/>
          <w:color w:val="000000" w:themeColor="text1"/>
          <w:sz w:val="22"/>
        </w:rPr>
        <w:t>sanitaria</w:t>
      </w:r>
      <w:r w:rsidRPr="004336B8">
        <w:rPr>
          <w:rFonts w:ascii="Arial" w:hAnsi="Arial" w:cs="Arial"/>
          <w:color w:val="000000" w:themeColor="text1"/>
          <w:sz w:val="22"/>
        </w:rPr>
        <w:t xml:space="preserve">, se entiende comprobado el hecho </w:t>
      </w:r>
      <w:r w:rsidR="00346B8D" w:rsidRPr="004336B8">
        <w:rPr>
          <w:rFonts w:ascii="Arial" w:hAnsi="Arial" w:cs="Arial"/>
          <w:color w:val="000000" w:themeColor="text1"/>
          <w:sz w:val="22"/>
        </w:rPr>
        <w:t>para</w:t>
      </w:r>
      <w:r w:rsidRPr="004336B8">
        <w:rPr>
          <w:rFonts w:ascii="Arial" w:hAnsi="Arial" w:cs="Arial"/>
          <w:color w:val="000000" w:themeColor="text1"/>
          <w:sz w:val="22"/>
        </w:rPr>
        <w:t xml:space="preserve"> declarar la urgencia manifiesta </w:t>
      </w:r>
      <w:r w:rsidR="00346B8D" w:rsidRPr="004336B8">
        <w:rPr>
          <w:rFonts w:ascii="Arial" w:hAnsi="Arial" w:cs="Arial"/>
          <w:color w:val="000000" w:themeColor="text1"/>
          <w:sz w:val="22"/>
        </w:rPr>
        <w:t>en</w:t>
      </w:r>
      <w:r w:rsidRPr="004336B8">
        <w:rPr>
          <w:rFonts w:ascii="Arial" w:hAnsi="Arial" w:cs="Arial"/>
          <w:color w:val="000000" w:themeColor="text1"/>
          <w:sz w:val="22"/>
        </w:rPr>
        <w:t xml:space="preserve"> la contratación directa </w:t>
      </w:r>
      <w:r w:rsidR="00346B8D" w:rsidRPr="004336B8">
        <w:rPr>
          <w:rFonts w:ascii="Arial" w:hAnsi="Arial" w:cs="Arial"/>
          <w:color w:val="000000" w:themeColor="text1"/>
          <w:sz w:val="22"/>
        </w:rPr>
        <w:t>de los bienes, obras o servicios para prevenir o mitigar los efectos de la pandemia</w:t>
      </w:r>
      <w:r w:rsidRPr="004336B8">
        <w:rPr>
          <w:rFonts w:ascii="Arial" w:hAnsi="Arial" w:cs="Arial"/>
          <w:color w:val="000000" w:themeColor="text1"/>
          <w:sz w:val="22"/>
        </w:rPr>
        <w:t>, es necesario</w:t>
      </w:r>
      <w:r w:rsidR="00346B8D" w:rsidRPr="004336B8">
        <w:rPr>
          <w:rFonts w:ascii="Arial" w:hAnsi="Arial" w:cs="Arial"/>
          <w:color w:val="000000" w:themeColor="text1"/>
          <w:sz w:val="22"/>
        </w:rPr>
        <w:t xml:space="preserve"> analizar el sentido y alcance de esta causal.</w:t>
      </w:r>
      <w:r w:rsidRPr="004336B8">
        <w:rPr>
          <w:rFonts w:ascii="Arial" w:hAnsi="Arial" w:cs="Arial"/>
          <w:color w:val="000000" w:themeColor="text1"/>
          <w:sz w:val="22"/>
        </w:rPr>
        <w:t xml:space="preserve">  </w:t>
      </w:r>
    </w:p>
    <w:p w14:paraId="01AE5977" w14:textId="77777777" w:rsidR="00DD5000" w:rsidRPr="004336B8" w:rsidRDefault="00DD5000" w:rsidP="0074796D">
      <w:pPr>
        <w:spacing w:line="276" w:lineRule="auto"/>
        <w:jc w:val="both"/>
        <w:rPr>
          <w:rFonts w:ascii="Arial" w:eastAsia="Calibri" w:hAnsi="Arial" w:cs="Arial"/>
          <w:b/>
          <w:color w:val="000000" w:themeColor="text1"/>
          <w:sz w:val="22"/>
          <w:lang w:val="es-ES_tradnl"/>
        </w:rPr>
      </w:pPr>
    </w:p>
    <w:p w14:paraId="7FFC5FA7" w14:textId="09CBB872" w:rsidR="006C6F7F" w:rsidRPr="004336B8" w:rsidRDefault="006C6F7F" w:rsidP="006C6F7F">
      <w:pPr>
        <w:spacing w:line="276" w:lineRule="auto"/>
        <w:jc w:val="both"/>
        <w:rPr>
          <w:rFonts w:ascii="Arial" w:eastAsia="Calibri" w:hAnsi="Arial" w:cs="Arial"/>
          <w:b/>
          <w:bCs/>
          <w:color w:val="000000" w:themeColor="text1"/>
          <w:sz w:val="22"/>
          <w:lang w:val="es-ES_tradnl"/>
        </w:rPr>
      </w:pPr>
      <w:bookmarkStart w:id="5" w:name="_Hlk35440547"/>
      <w:r w:rsidRPr="004336B8">
        <w:rPr>
          <w:rFonts w:ascii="Arial" w:eastAsia="Calibri" w:hAnsi="Arial" w:cs="Arial"/>
          <w:b/>
          <w:bCs/>
          <w:color w:val="000000" w:themeColor="text1"/>
          <w:sz w:val="22"/>
          <w:lang w:val="es-ES_tradnl"/>
        </w:rPr>
        <w:t xml:space="preserve">2.2. Urgencia manifiesta como causal de contratación directa </w:t>
      </w:r>
    </w:p>
    <w:p w14:paraId="0FEE7438" w14:textId="77777777" w:rsidR="006C6F7F" w:rsidRPr="004336B8" w:rsidRDefault="006C6F7F" w:rsidP="006C6F7F">
      <w:pPr>
        <w:jc w:val="both"/>
        <w:rPr>
          <w:rFonts w:ascii="Arial" w:eastAsia="Calibri" w:hAnsi="Arial" w:cs="Arial"/>
          <w:b/>
          <w:bCs/>
          <w:color w:val="000000" w:themeColor="text1"/>
          <w:sz w:val="22"/>
          <w:lang w:val="es-ES_tradnl"/>
        </w:rPr>
      </w:pPr>
    </w:p>
    <w:p w14:paraId="49ED4735" w14:textId="77777777" w:rsidR="006C6F7F" w:rsidRPr="004336B8" w:rsidRDefault="006C6F7F" w:rsidP="00346B8D">
      <w:pPr>
        <w:spacing w:line="276" w:lineRule="auto"/>
        <w:jc w:val="both"/>
        <w:rPr>
          <w:rFonts w:ascii="Arial" w:eastAsia="Calibri" w:hAnsi="Arial" w:cs="Arial"/>
          <w:color w:val="000000" w:themeColor="text1"/>
          <w:sz w:val="22"/>
          <w:lang w:val="es-ES_tradnl"/>
        </w:rPr>
      </w:pPr>
      <w:bookmarkStart w:id="6" w:name="_Hlk35882939"/>
      <w:r w:rsidRPr="004336B8">
        <w:rPr>
          <w:rFonts w:ascii="Arial" w:eastAsia="Calibri" w:hAnsi="Arial" w:cs="Arial"/>
          <w:color w:val="000000" w:themeColor="text1"/>
          <w:sz w:val="22"/>
          <w:lang w:val="es-ES_tradnl"/>
        </w:rPr>
        <w:t>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Una de las excepciones es la causal de contratación directa prevista en el literal a) del mencionado numeral, denominada por la ley como «urgencia manifiesta»</w:t>
      </w:r>
      <w:bookmarkEnd w:id="6"/>
      <w:r w:rsidRPr="004336B8">
        <w:rPr>
          <w:rFonts w:ascii="Arial" w:eastAsia="Calibri" w:hAnsi="Arial" w:cs="Arial"/>
          <w:color w:val="000000" w:themeColor="text1"/>
          <w:sz w:val="22"/>
          <w:lang w:val="es-ES_tradnl"/>
        </w:rPr>
        <w:t xml:space="preserve">. </w:t>
      </w:r>
    </w:p>
    <w:p w14:paraId="2ED1A54E" w14:textId="77777777" w:rsidR="006C6F7F" w:rsidRPr="004336B8" w:rsidRDefault="006C6F7F" w:rsidP="006C6F7F">
      <w:pPr>
        <w:spacing w:before="120" w:line="276" w:lineRule="auto"/>
        <w:ind w:firstLine="708"/>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Esta causal debe leerse en concordancia con los artículos 42 y 43 de la Ley 80 de 1993, que definen el concepto y establecen el procedimiento para su declaratoria, así como para la celebración de los contratos que se derivan de aquella. La primera norma dispone lo siguiente:</w:t>
      </w:r>
    </w:p>
    <w:p w14:paraId="3BBF6E23" w14:textId="77777777" w:rsidR="006C6F7F" w:rsidRPr="004336B8" w:rsidRDefault="006C6F7F" w:rsidP="004F3D84">
      <w:pPr>
        <w:spacing w:line="276" w:lineRule="auto"/>
        <w:jc w:val="both"/>
        <w:rPr>
          <w:rFonts w:ascii="Arial" w:eastAsia="Calibri" w:hAnsi="Arial" w:cs="Arial"/>
          <w:color w:val="000000" w:themeColor="text1"/>
          <w:sz w:val="22"/>
          <w:lang w:val="es-ES_tradnl"/>
        </w:rPr>
      </w:pPr>
    </w:p>
    <w:p w14:paraId="39F11586" w14:textId="77777777" w:rsidR="006C6F7F" w:rsidRPr="004336B8" w:rsidRDefault="006C6F7F" w:rsidP="006C6F7F">
      <w:pPr>
        <w:spacing w:before="120"/>
        <w:ind w:left="709" w:right="709"/>
        <w:jc w:val="both"/>
        <w:rPr>
          <w:rFonts w:ascii="Arial" w:eastAsia="Calibri" w:hAnsi="Arial" w:cs="Arial"/>
          <w:color w:val="000000" w:themeColor="text1"/>
          <w:sz w:val="21"/>
          <w:szCs w:val="21"/>
          <w:lang w:val="es-ES_tradnl"/>
        </w:rPr>
      </w:pPr>
      <w:r w:rsidRPr="004336B8">
        <w:rPr>
          <w:rFonts w:ascii="Arial" w:eastAsia="Calibri" w:hAnsi="Arial" w:cs="Arial"/>
          <w:color w:val="000000" w:themeColor="text1"/>
          <w:sz w:val="21"/>
          <w:szCs w:val="21"/>
          <w:lang w:val="es-ES_tradnl"/>
        </w:rPr>
        <w:t xml:space="preserve">Art. 42. De la urgencia manifiesta. Existe urgencia manifiesta </w:t>
      </w:r>
      <w:bookmarkStart w:id="7" w:name="_Hlk35851184"/>
      <w:r w:rsidRPr="004336B8">
        <w:rPr>
          <w:rFonts w:ascii="Arial" w:eastAsia="Calibri" w:hAnsi="Arial" w:cs="Arial"/>
          <w:color w:val="000000" w:themeColor="text1"/>
          <w:sz w:val="21"/>
          <w:szCs w:val="21"/>
          <w:lang w:val="es-ES_tradnl"/>
        </w:rPr>
        <w:t>cuando la continuidad del servicio exige el suministro de bienes, o la prestación de servicios, o la ejecución de obras en el inmediato futuro</w:t>
      </w:r>
      <w:bookmarkEnd w:id="7"/>
      <w:r w:rsidRPr="004336B8">
        <w:rPr>
          <w:rFonts w:ascii="Arial" w:eastAsia="Calibri" w:hAnsi="Arial" w:cs="Arial"/>
          <w:color w:val="000000" w:themeColor="text1"/>
          <w:sz w:val="21"/>
          <w:szCs w:val="21"/>
          <w:lang w:val="es-ES_tradnl"/>
        </w:rPr>
        <w:t xml:space="preserve">; </w:t>
      </w:r>
      <w:bookmarkStart w:id="8" w:name="_Hlk35857288"/>
      <w:r w:rsidRPr="004336B8">
        <w:rPr>
          <w:rFonts w:ascii="Arial" w:eastAsia="Calibri" w:hAnsi="Arial" w:cs="Arial"/>
          <w:color w:val="000000" w:themeColor="text1"/>
          <w:sz w:val="21"/>
          <w:szCs w:val="21"/>
          <w:lang w:val="es-ES_tradnl"/>
        </w:rPr>
        <w:t xml:space="preserve">cuando se presenten </w:t>
      </w:r>
      <w:bookmarkStart w:id="9" w:name="_Hlk35857424"/>
      <w:r w:rsidRPr="004336B8">
        <w:rPr>
          <w:rFonts w:ascii="Arial" w:eastAsia="Calibri" w:hAnsi="Arial" w:cs="Arial"/>
          <w:color w:val="000000" w:themeColor="text1"/>
          <w:sz w:val="21"/>
          <w:szCs w:val="21"/>
          <w:lang w:val="es-ES_tradnl"/>
        </w:rPr>
        <w:t>situaciones relacionadas con los estados de excepción</w:t>
      </w:r>
      <w:bookmarkEnd w:id="8"/>
      <w:bookmarkEnd w:id="9"/>
      <w:r w:rsidRPr="004336B8">
        <w:rPr>
          <w:rFonts w:ascii="Arial" w:eastAsia="Calibri" w:hAnsi="Arial" w:cs="Arial"/>
          <w:color w:val="000000" w:themeColor="text1"/>
          <w:sz w:val="21"/>
          <w:szCs w:val="21"/>
          <w:lang w:val="es-ES_tradnl"/>
        </w:rPr>
        <w:t xml:space="preserve">; </w:t>
      </w:r>
      <w:bookmarkStart w:id="10" w:name="_Hlk35865550"/>
      <w:r w:rsidRPr="004336B8">
        <w:rPr>
          <w:rFonts w:ascii="Arial" w:eastAsia="Calibri" w:hAnsi="Arial" w:cs="Arial"/>
          <w:color w:val="000000" w:themeColor="text1"/>
          <w:sz w:val="21"/>
          <w:szCs w:val="21"/>
          <w:lang w:val="es-ES_tradnl"/>
        </w:rPr>
        <w:t xml:space="preserve">cuando se trate de conjurar situaciones excepcionales relacionadas con hechos de calamidad o constitutivos de fuerza mayor o desastre que demanden actuaciones inmediatas </w:t>
      </w:r>
      <w:bookmarkEnd w:id="10"/>
      <w:r w:rsidRPr="004336B8">
        <w:rPr>
          <w:rFonts w:ascii="Arial" w:eastAsia="Calibri" w:hAnsi="Arial" w:cs="Arial"/>
          <w:color w:val="000000" w:themeColor="text1"/>
          <w:sz w:val="21"/>
          <w:szCs w:val="21"/>
          <w:lang w:val="es-ES_tradnl"/>
        </w:rPr>
        <w:t>y, en general, cuando se trate de situaciones similares que imposibiliten acudir a los procedimientos de selección o concurso públicos.</w:t>
      </w:r>
    </w:p>
    <w:p w14:paraId="70D3833A" w14:textId="77777777" w:rsidR="006C6F7F" w:rsidRPr="004336B8" w:rsidRDefault="006C6F7F" w:rsidP="006C6F7F">
      <w:pPr>
        <w:spacing w:before="120"/>
        <w:ind w:left="709" w:right="709"/>
        <w:jc w:val="both"/>
        <w:rPr>
          <w:rFonts w:ascii="Arial" w:eastAsia="Calibri" w:hAnsi="Arial" w:cs="Arial"/>
          <w:color w:val="000000" w:themeColor="text1"/>
          <w:sz w:val="21"/>
          <w:szCs w:val="21"/>
          <w:lang w:val="es-ES_tradnl"/>
        </w:rPr>
      </w:pPr>
      <w:r w:rsidRPr="004336B8">
        <w:rPr>
          <w:rFonts w:ascii="Arial" w:eastAsia="Calibri" w:hAnsi="Arial" w:cs="Arial"/>
          <w:color w:val="000000" w:themeColor="text1"/>
          <w:sz w:val="21"/>
          <w:szCs w:val="21"/>
          <w:lang w:val="es-ES_tradnl"/>
        </w:rPr>
        <w:t>La urgencia manifiesta se declarará mediante acto administrativo motivado.</w:t>
      </w:r>
    </w:p>
    <w:p w14:paraId="7D5E4832" w14:textId="77777777" w:rsidR="006C6F7F" w:rsidRPr="004336B8" w:rsidRDefault="006C6F7F" w:rsidP="006C6F7F">
      <w:pPr>
        <w:spacing w:before="120"/>
        <w:ind w:left="709" w:right="709"/>
        <w:jc w:val="both"/>
        <w:rPr>
          <w:rFonts w:ascii="Arial" w:eastAsia="Calibri" w:hAnsi="Arial" w:cs="Arial"/>
          <w:color w:val="000000" w:themeColor="text1"/>
          <w:sz w:val="21"/>
          <w:szCs w:val="21"/>
          <w:lang w:val="es-ES_tradnl"/>
        </w:rPr>
      </w:pPr>
      <w:r w:rsidRPr="004336B8">
        <w:rPr>
          <w:rFonts w:ascii="Arial" w:eastAsia="Calibri" w:hAnsi="Arial" w:cs="Arial"/>
          <w:color w:val="000000" w:themeColor="text1"/>
          <w:sz w:val="21"/>
          <w:szCs w:val="21"/>
          <w:lang w:val="es-ES_tradnl"/>
        </w:rPr>
        <w:t>Parágrafo. Con el fin de atender las necesidades y los gastos propios de la urgencia manifiesta, se podrán hacer los traslados presupuestales internos que se requieran dentro del presupuesto del organismo o entidad estatal correspondiente</w:t>
      </w:r>
      <w:r w:rsidRPr="004336B8">
        <w:rPr>
          <w:rStyle w:val="Refdenotaalpie"/>
          <w:rFonts w:ascii="Arial" w:eastAsia="Calibri" w:hAnsi="Arial" w:cs="Arial"/>
          <w:color w:val="000000" w:themeColor="text1"/>
          <w:sz w:val="21"/>
          <w:szCs w:val="21"/>
          <w:lang w:val="es-ES_tradnl"/>
        </w:rPr>
        <w:footnoteReference w:id="6"/>
      </w:r>
      <w:r w:rsidRPr="004336B8">
        <w:rPr>
          <w:rFonts w:ascii="Arial" w:eastAsia="Calibri" w:hAnsi="Arial" w:cs="Arial"/>
          <w:color w:val="000000" w:themeColor="text1"/>
          <w:sz w:val="21"/>
          <w:szCs w:val="21"/>
          <w:lang w:val="es-ES_tradnl"/>
        </w:rPr>
        <w:t>.</w:t>
      </w:r>
    </w:p>
    <w:p w14:paraId="25049762" w14:textId="77777777" w:rsidR="006C6F7F" w:rsidRPr="004336B8" w:rsidRDefault="006C6F7F" w:rsidP="006C6F7F">
      <w:pPr>
        <w:spacing w:before="120"/>
        <w:ind w:left="709" w:right="709"/>
        <w:jc w:val="both"/>
        <w:rPr>
          <w:rFonts w:ascii="Arial" w:eastAsia="Calibri" w:hAnsi="Arial" w:cs="Arial"/>
          <w:color w:val="000000" w:themeColor="text1"/>
          <w:sz w:val="21"/>
          <w:szCs w:val="21"/>
          <w:lang w:val="es-ES_tradnl"/>
        </w:rPr>
      </w:pPr>
    </w:p>
    <w:p w14:paraId="3C304FC3" w14:textId="77777777" w:rsidR="006C6F7F" w:rsidRPr="004336B8" w:rsidRDefault="006C6F7F" w:rsidP="006C6F7F">
      <w:pPr>
        <w:spacing w:before="120" w:line="276" w:lineRule="auto"/>
        <w:ind w:firstLine="708"/>
        <w:jc w:val="both"/>
        <w:rPr>
          <w:rFonts w:ascii="Arial" w:eastAsia="Calibri" w:hAnsi="Arial" w:cs="Arial"/>
          <w:color w:val="000000" w:themeColor="text1"/>
          <w:sz w:val="21"/>
          <w:szCs w:val="21"/>
          <w:lang w:val="es-ES_tradnl"/>
        </w:rPr>
      </w:pPr>
      <w:r w:rsidRPr="004336B8">
        <w:rPr>
          <w:rFonts w:ascii="Arial" w:eastAsia="Calibri" w:hAnsi="Arial" w:cs="Arial"/>
          <w:color w:val="000000" w:themeColor="text1"/>
          <w:sz w:val="22"/>
          <w:lang w:val="es-ES_tradnl"/>
        </w:rPr>
        <w:t>Esta causal tiene como antecedente el derogado artículo 43.16 del Decreto-Ley 222 de 1983, que autorizaba la contratación directa «Cuando hubiere urgencia evidente calificada por el Consejo de Ministros, que no permita el tiempo necesario para la licitación o concurso», entendiendo por tal «[…]</w:t>
      </w:r>
      <w:r w:rsidRPr="004336B8">
        <w:rPr>
          <w:color w:val="000000" w:themeColor="text1"/>
        </w:rPr>
        <w:t xml:space="preserve"> </w:t>
      </w:r>
      <w:r w:rsidRPr="004336B8">
        <w:rPr>
          <w:rFonts w:ascii="Arial" w:eastAsia="Calibri" w:hAnsi="Arial" w:cs="Arial"/>
          <w:color w:val="000000" w:themeColor="text1"/>
          <w:sz w:val="22"/>
          <w:lang w:val="es-ES_tradnl"/>
        </w:rPr>
        <w:t>necesidades actuales o previsibles de orden público, seguridad nacional o calamidad pública»; razón por la cual, los controles para su utilización eran tan evidentes que al declarase por un órgano distinto, el juez debía declarar la nulidad absoluta del contrato, por la falta de competencia</w:t>
      </w:r>
      <w:r w:rsidRPr="004336B8">
        <w:rPr>
          <w:rStyle w:val="Refdenotaalpie"/>
          <w:rFonts w:ascii="Arial" w:eastAsia="Calibri" w:hAnsi="Arial" w:cs="Arial"/>
          <w:color w:val="000000" w:themeColor="text1"/>
          <w:sz w:val="22"/>
          <w:lang w:val="es-ES_tradnl"/>
        </w:rPr>
        <w:footnoteReference w:id="7"/>
      </w:r>
      <w:r w:rsidRPr="004336B8">
        <w:rPr>
          <w:rFonts w:ascii="Arial" w:eastAsia="Calibri" w:hAnsi="Arial" w:cs="Arial"/>
          <w:color w:val="000000" w:themeColor="text1"/>
          <w:sz w:val="22"/>
          <w:lang w:val="es-ES_tradnl"/>
        </w:rPr>
        <w:t xml:space="preserve">. En contraste, el </w:t>
      </w:r>
      <w:r w:rsidRPr="004336B8">
        <w:rPr>
          <w:rFonts w:ascii="Arial" w:eastAsia="Calibri" w:hAnsi="Arial" w:cs="Arial"/>
          <w:color w:val="000000" w:themeColor="text1"/>
          <w:sz w:val="22"/>
        </w:rPr>
        <w:t>Estatuto General de Contratación de la Administración Pública</w:t>
      </w:r>
      <w:r w:rsidRPr="004336B8">
        <w:rPr>
          <w:rFonts w:ascii="Arial" w:eastAsia="Calibri" w:hAnsi="Arial" w:cs="Arial"/>
          <w:color w:val="000000" w:themeColor="text1"/>
          <w:sz w:val="22"/>
          <w:lang w:val="es-ES_tradnl"/>
        </w:rPr>
        <w:t xml:space="preserve">, interpretando de manera más realista las necesidades de la Administración, autoriza al jefe o representante legal de la entidad estatal para declarar la urgencia, siempre que tenga el carácter de </w:t>
      </w:r>
      <w:r w:rsidRPr="004336B8">
        <w:rPr>
          <w:rFonts w:ascii="Arial" w:eastAsia="Calibri" w:hAnsi="Arial" w:cs="Arial"/>
          <w:i/>
          <w:iCs/>
          <w:color w:val="000000" w:themeColor="text1"/>
          <w:sz w:val="22"/>
          <w:lang w:val="es-ES_tradnl"/>
        </w:rPr>
        <w:t>manifiesta</w:t>
      </w:r>
      <w:r w:rsidRPr="004336B8">
        <w:rPr>
          <w:rStyle w:val="Refdenotaalpie"/>
          <w:rFonts w:ascii="Arial" w:eastAsia="Calibri" w:hAnsi="Arial" w:cs="Arial"/>
          <w:color w:val="000000" w:themeColor="text1"/>
          <w:sz w:val="21"/>
          <w:szCs w:val="21"/>
          <w:lang w:val="es-ES_tradnl"/>
        </w:rPr>
        <w:footnoteReference w:id="8"/>
      </w:r>
      <w:r w:rsidRPr="004336B8">
        <w:rPr>
          <w:rFonts w:ascii="Arial" w:eastAsia="Calibri" w:hAnsi="Arial" w:cs="Arial"/>
          <w:color w:val="000000" w:themeColor="text1"/>
          <w:sz w:val="21"/>
          <w:szCs w:val="21"/>
          <w:lang w:val="es-ES_tradnl"/>
        </w:rPr>
        <w:t>.</w:t>
      </w:r>
      <w:bookmarkStart w:id="11" w:name="_Hlk35882966"/>
    </w:p>
    <w:p w14:paraId="2470B86B" w14:textId="77777777" w:rsidR="006C6F7F" w:rsidRPr="004336B8" w:rsidRDefault="006C6F7F" w:rsidP="006C6F7F">
      <w:pPr>
        <w:spacing w:before="120" w:line="276" w:lineRule="auto"/>
        <w:ind w:firstLine="708"/>
        <w:jc w:val="both"/>
        <w:rPr>
          <w:rFonts w:ascii="Arial" w:eastAsia="Calibri" w:hAnsi="Arial" w:cs="Arial"/>
          <w:color w:val="000000" w:themeColor="text1"/>
          <w:sz w:val="22"/>
          <w:lang w:val="es-ES_tradnl"/>
        </w:rPr>
      </w:pPr>
      <w:bookmarkStart w:id="12" w:name="_Hlk35959309"/>
      <w:r w:rsidRPr="004336B8">
        <w:rPr>
          <w:rFonts w:ascii="Arial" w:eastAsia="Calibri" w:hAnsi="Arial" w:cs="Arial"/>
          <w:color w:val="000000" w:themeColor="text1"/>
          <w:sz w:val="22"/>
          <w:lang w:val="es-ES_tradnl"/>
        </w:rPr>
        <w:t>De esta manera, el artículo 42 de la Ley 80 define la urgencia manifiesta como una circunstancia que exige, con carácter apremiante,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bookmarkEnd w:id="11"/>
      <w:r w:rsidRPr="004336B8">
        <w:rPr>
          <w:rStyle w:val="Refdenotaalpie"/>
          <w:rFonts w:ascii="Arial" w:eastAsia="Calibri" w:hAnsi="Arial" w:cs="Arial"/>
          <w:color w:val="000000" w:themeColor="text1"/>
          <w:sz w:val="22"/>
          <w:lang w:val="es-ES_tradnl"/>
        </w:rPr>
        <w:footnoteReference w:id="9"/>
      </w:r>
      <w:r w:rsidRPr="004336B8">
        <w:rPr>
          <w:rFonts w:ascii="Arial" w:eastAsia="Calibri" w:hAnsi="Arial" w:cs="Arial"/>
          <w:color w:val="000000" w:themeColor="text1"/>
          <w:sz w:val="22"/>
          <w:lang w:val="es-ES_tradnl"/>
        </w:rPr>
        <w:t xml:space="preserve">. </w:t>
      </w:r>
    </w:p>
    <w:p w14:paraId="135FACC7" w14:textId="74B82844" w:rsidR="006C6F7F" w:rsidRPr="004336B8" w:rsidRDefault="006C6F7F" w:rsidP="006C6F7F">
      <w:pPr>
        <w:spacing w:before="120" w:line="276" w:lineRule="auto"/>
        <w:ind w:firstLine="709"/>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 xml:space="preserve">En esos casos excepcionales, que comprometen fines superiores de interés colectivo, con mayor razón son de obligatoria aplicación los objetivos de la contratación administrativa, previstos en el artículo 3 de la Ley 80 de 1993, pues el cumplimiento de los </w:t>
      </w:r>
      <w:r w:rsidRPr="004336B8">
        <w:rPr>
          <w:rFonts w:ascii="Arial" w:eastAsia="Calibri" w:hAnsi="Arial" w:cs="Arial"/>
          <w:color w:val="000000" w:themeColor="text1"/>
          <w:sz w:val="22"/>
          <w:lang w:val="es-ES_tradnl"/>
        </w:rPr>
        <w:lastRenderedPageBreak/>
        <w:t>fines estatales, la continua y eficiente prestación de los servicios públicos, y la efectividad de los derechos e intereses de los administrados que colaboran con entidades y organismos del Estado en la consecución de dichos propósitos, confieren un fundamento adicional a esta causal de contratación directa</w:t>
      </w:r>
      <w:r w:rsidRPr="004336B8">
        <w:rPr>
          <w:rStyle w:val="Refdenotaalpie"/>
          <w:rFonts w:ascii="Arial" w:eastAsia="Calibri" w:hAnsi="Arial" w:cs="Arial"/>
          <w:color w:val="000000" w:themeColor="text1"/>
          <w:sz w:val="22"/>
          <w:lang w:val="es-ES_tradnl"/>
        </w:rPr>
        <w:footnoteReference w:id="10"/>
      </w:r>
      <w:r w:rsidR="00346B8D" w:rsidRPr="004336B8">
        <w:rPr>
          <w:rFonts w:ascii="Arial" w:eastAsia="Calibri" w:hAnsi="Arial" w:cs="Arial"/>
          <w:color w:val="000000" w:themeColor="text1"/>
          <w:sz w:val="22"/>
          <w:lang w:val="es-ES_tradnl"/>
        </w:rPr>
        <w:t>, razón por cual, siempre que se presenten los hechos que configuran urgencia manifiesta, es posible la contratación de bienes, obras y servicios necesarios para enfrentar la crisis sin límite de cuantía.</w:t>
      </w:r>
    </w:p>
    <w:bookmarkEnd w:id="12"/>
    <w:p w14:paraId="587401D8" w14:textId="77777777" w:rsidR="006C6F7F" w:rsidRPr="004336B8" w:rsidRDefault="006C6F7F" w:rsidP="006C6F7F">
      <w:pPr>
        <w:spacing w:before="120" w:line="276" w:lineRule="auto"/>
        <w:ind w:firstLine="709"/>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 xml:space="preserve">En esta medida, el art. 42 del </w:t>
      </w:r>
      <w:r w:rsidRPr="004336B8">
        <w:rPr>
          <w:rFonts w:ascii="Arial" w:eastAsia="Calibri" w:hAnsi="Arial" w:cs="Arial"/>
          <w:color w:val="000000" w:themeColor="text1"/>
          <w:sz w:val="22"/>
        </w:rPr>
        <w:t xml:space="preserve">Estatuto General de Contratación, </w:t>
      </w:r>
      <w:r w:rsidRPr="004336B8">
        <w:rPr>
          <w:rFonts w:ascii="Arial" w:eastAsia="Calibri" w:hAnsi="Arial" w:cs="Arial"/>
          <w:color w:val="000000" w:themeColor="text1"/>
          <w:sz w:val="22"/>
          <w:lang w:val="es-ES_tradnl"/>
        </w:rPr>
        <w:t xml:space="preserve">citado antes, contempla cuatro (4) circunstancias o hechos que configuran la urgencia manifiesta, si así lo declara la entidad: </w:t>
      </w:r>
    </w:p>
    <w:p w14:paraId="7577941B" w14:textId="77777777" w:rsidR="006C6F7F" w:rsidRPr="004336B8" w:rsidRDefault="006C6F7F" w:rsidP="006C6F7F">
      <w:pPr>
        <w:spacing w:before="120" w:line="276" w:lineRule="auto"/>
        <w:ind w:firstLine="709"/>
        <w:jc w:val="both"/>
        <w:rPr>
          <w:rFonts w:ascii="Arial" w:eastAsia="Calibri" w:hAnsi="Arial" w:cs="Arial"/>
          <w:color w:val="000000" w:themeColor="text1"/>
          <w:sz w:val="22"/>
          <w:lang w:val="es-ES_tradnl"/>
        </w:rPr>
      </w:pPr>
      <w:bookmarkStart w:id="13" w:name="_Hlk38907939"/>
      <w:r w:rsidRPr="004336B8">
        <w:rPr>
          <w:rFonts w:ascii="Arial" w:eastAsia="Calibri" w:hAnsi="Arial" w:cs="Arial"/>
          <w:color w:val="000000" w:themeColor="text1"/>
          <w:sz w:val="22"/>
          <w:lang w:val="es-ES_tradnl"/>
        </w:rPr>
        <w:t>i) Cuando la continuidad del servicio exige el suministro de bienes, o la prestación de servicios, o la ejecución de obras en el inmediato futuro.</w:t>
      </w:r>
    </w:p>
    <w:p w14:paraId="0779CB72" w14:textId="77777777" w:rsidR="006C6F7F" w:rsidRPr="004336B8" w:rsidRDefault="006C6F7F" w:rsidP="006C6F7F">
      <w:pPr>
        <w:spacing w:before="120" w:line="276" w:lineRule="auto"/>
        <w:ind w:firstLine="709"/>
        <w:jc w:val="both"/>
        <w:rPr>
          <w:rFonts w:ascii="Arial" w:eastAsia="Calibri" w:hAnsi="Arial" w:cs="Arial"/>
          <w:color w:val="000000" w:themeColor="text1"/>
          <w:sz w:val="22"/>
          <w:lang w:val="es-ES_tradnl"/>
        </w:rPr>
      </w:pPr>
      <w:proofErr w:type="spellStart"/>
      <w:r w:rsidRPr="004336B8">
        <w:rPr>
          <w:rFonts w:ascii="Arial" w:eastAsia="Calibri" w:hAnsi="Arial" w:cs="Arial"/>
          <w:color w:val="000000" w:themeColor="text1"/>
          <w:sz w:val="22"/>
          <w:lang w:val="es-ES_tradnl"/>
        </w:rPr>
        <w:t>ii</w:t>
      </w:r>
      <w:proofErr w:type="spellEnd"/>
      <w:r w:rsidRPr="004336B8">
        <w:rPr>
          <w:rFonts w:ascii="Arial" w:eastAsia="Calibri" w:hAnsi="Arial" w:cs="Arial"/>
          <w:color w:val="000000" w:themeColor="text1"/>
          <w:sz w:val="22"/>
          <w:lang w:val="es-ES_tradnl"/>
        </w:rPr>
        <w:t>) Cuando se presenten situaciones relacionadas con los estados de excepción.</w:t>
      </w:r>
    </w:p>
    <w:p w14:paraId="667E7CCC" w14:textId="77777777" w:rsidR="006C6F7F" w:rsidRPr="004336B8" w:rsidRDefault="006C6F7F" w:rsidP="006C6F7F">
      <w:pPr>
        <w:spacing w:before="120" w:line="276" w:lineRule="auto"/>
        <w:ind w:firstLine="709"/>
        <w:jc w:val="both"/>
        <w:rPr>
          <w:rFonts w:ascii="Arial" w:eastAsia="Calibri" w:hAnsi="Arial" w:cs="Arial"/>
          <w:color w:val="000000" w:themeColor="text1"/>
          <w:sz w:val="22"/>
          <w:lang w:val="es-ES_tradnl"/>
        </w:rPr>
      </w:pPr>
      <w:proofErr w:type="spellStart"/>
      <w:r w:rsidRPr="004336B8">
        <w:rPr>
          <w:rFonts w:ascii="Arial" w:eastAsia="Calibri" w:hAnsi="Arial" w:cs="Arial"/>
          <w:color w:val="000000" w:themeColor="text1"/>
          <w:sz w:val="22"/>
          <w:lang w:val="es-ES_tradnl"/>
        </w:rPr>
        <w:t>iii</w:t>
      </w:r>
      <w:proofErr w:type="spellEnd"/>
      <w:r w:rsidRPr="004336B8">
        <w:rPr>
          <w:rFonts w:ascii="Arial" w:eastAsia="Calibri" w:hAnsi="Arial" w:cs="Arial"/>
          <w:color w:val="000000" w:themeColor="text1"/>
          <w:sz w:val="22"/>
          <w:lang w:val="es-ES_tradnl"/>
        </w:rPr>
        <w:t>) Cuando se trate de conjurar situaciones excepcionales relacionadas con hechos de calamidad o constitutivos de fuerza mayor o desastre que demanden actuaciones inmediatas.</w:t>
      </w:r>
    </w:p>
    <w:p w14:paraId="1D869AA5" w14:textId="77777777" w:rsidR="006C6F7F" w:rsidRPr="004336B8" w:rsidRDefault="006C6F7F" w:rsidP="006C6F7F">
      <w:pPr>
        <w:spacing w:before="120" w:line="276" w:lineRule="auto"/>
        <w:ind w:firstLine="709"/>
        <w:jc w:val="both"/>
        <w:rPr>
          <w:rFonts w:ascii="Arial" w:eastAsia="Calibri" w:hAnsi="Arial" w:cs="Arial"/>
          <w:color w:val="000000" w:themeColor="text1"/>
          <w:sz w:val="22"/>
          <w:lang w:val="es-ES_tradnl"/>
        </w:rPr>
      </w:pPr>
      <w:proofErr w:type="spellStart"/>
      <w:r w:rsidRPr="004336B8">
        <w:rPr>
          <w:rFonts w:ascii="Arial" w:eastAsia="Calibri" w:hAnsi="Arial" w:cs="Arial"/>
          <w:color w:val="000000" w:themeColor="text1"/>
          <w:sz w:val="22"/>
          <w:lang w:val="es-ES_tradnl"/>
        </w:rPr>
        <w:t>iv</w:t>
      </w:r>
      <w:proofErr w:type="spellEnd"/>
      <w:r w:rsidRPr="004336B8">
        <w:rPr>
          <w:rFonts w:ascii="Arial" w:eastAsia="Calibri" w:hAnsi="Arial" w:cs="Arial"/>
          <w:color w:val="000000" w:themeColor="text1"/>
          <w:sz w:val="22"/>
          <w:lang w:val="es-ES_tradnl"/>
        </w:rPr>
        <w:t>) En general, cuando se trate de situaciones similares que imposibiliten acudir a los procedimientos de selección o concurso públicos</w:t>
      </w:r>
    </w:p>
    <w:bookmarkEnd w:id="13"/>
    <w:p w14:paraId="4FE75B12" w14:textId="77777777" w:rsidR="006C6F7F" w:rsidRPr="004336B8" w:rsidRDefault="006C6F7F" w:rsidP="006C6F7F">
      <w:pPr>
        <w:spacing w:before="120" w:line="276" w:lineRule="auto"/>
        <w:ind w:firstLine="708"/>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 xml:space="preserve">La </w:t>
      </w:r>
      <w:r w:rsidRPr="004336B8">
        <w:rPr>
          <w:rFonts w:ascii="Arial" w:eastAsia="Calibri" w:hAnsi="Arial" w:cs="Arial"/>
          <w:i/>
          <w:iCs/>
          <w:color w:val="000000" w:themeColor="text1"/>
          <w:sz w:val="22"/>
          <w:lang w:val="es-ES_tradnl"/>
        </w:rPr>
        <w:t>primera circunstancia</w:t>
      </w:r>
      <w:r w:rsidRPr="004336B8">
        <w:rPr>
          <w:rFonts w:ascii="Arial" w:eastAsia="Calibri" w:hAnsi="Arial" w:cs="Arial"/>
          <w:color w:val="000000" w:themeColor="text1"/>
          <w:sz w:val="22"/>
          <w:lang w:val="es-ES_tradnl"/>
        </w:rPr>
        <w:t xml:space="preserve"> se configura cuando la continuidad del servicio exige el suministro de bienes, la prestación de servicios, o la ejecución de obras en el inmediato futuro. En este caso, se busca evitar la paralización de un servicio, pues están destinados a satisfacer necesidades colectivas en forma general, permanente y continua. En este contexto, no puede olvidarse que el servicio público responde, por definición, a una necesidad de interés general, razón por la cual no podría ser discontinuo, pues la interrupción ocasiona problemas graves para la vida colectiva. </w:t>
      </w:r>
    </w:p>
    <w:p w14:paraId="799DA50A" w14:textId="77777777" w:rsidR="006C6F7F" w:rsidRPr="004336B8" w:rsidRDefault="006C6F7F" w:rsidP="006C6F7F">
      <w:pPr>
        <w:spacing w:before="120" w:line="276" w:lineRule="auto"/>
        <w:ind w:firstLine="708"/>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En esta causal es secundaria la previsibilidad de la situación, porque –si así fuera– se llegaría al absurdo de permitir que efectivamente se paralizara el servicio, sacrificando el interés general por causa de la inactividad de los servidores</w:t>
      </w:r>
      <w:r w:rsidRPr="004336B8">
        <w:rPr>
          <w:rStyle w:val="Refdenotaalpie"/>
          <w:rFonts w:ascii="Arial" w:eastAsia="Calibri" w:hAnsi="Arial" w:cs="Arial"/>
          <w:color w:val="000000" w:themeColor="text1"/>
          <w:sz w:val="22"/>
          <w:lang w:val="es-ES_tradnl"/>
        </w:rPr>
        <w:footnoteReference w:id="11"/>
      </w:r>
      <w:r w:rsidRPr="004336B8">
        <w:rPr>
          <w:rFonts w:ascii="Arial" w:eastAsia="Calibri" w:hAnsi="Arial" w:cs="Arial"/>
          <w:color w:val="000000" w:themeColor="text1"/>
          <w:sz w:val="22"/>
          <w:lang w:val="es-ES_tradnl"/>
        </w:rPr>
        <w:t xml:space="preserve">. En consecuencia, «[…] </w:t>
      </w:r>
      <w:r w:rsidRPr="004336B8">
        <w:rPr>
          <w:rFonts w:ascii="Arial" w:eastAsia="Calibri" w:hAnsi="Arial" w:cs="Arial"/>
          <w:color w:val="000000" w:themeColor="text1"/>
          <w:sz w:val="22"/>
          <w:lang w:val="es-ES_tradnl"/>
        </w:rPr>
        <w:lastRenderedPageBreak/>
        <w:t>uno de los elementos esenciales de la urgencia manifiesta lo constituye la obligación de verificar que el objeto del contrato necesita su permanencia, es decir, que se requiere garantizar por parte de la Administración la continuidad de un servicio que exige suministro de bienes, ejecución de obras o la propia prestación de servicios»</w:t>
      </w:r>
      <w:r w:rsidRPr="004336B8">
        <w:rPr>
          <w:rStyle w:val="Refdenotaalpie"/>
          <w:rFonts w:ascii="Arial" w:eastAsia="Calibri" w:hAnsi="Arial" w:cs="Arial"/>
          <w:color w:val="000000" w:themeColor="text1"/>
          <w:sz w:val="22"/>
          <w:lang w:val="es-ES_tradnl"/>
        </w:rPr>
        <w:footnoteReference w:id="12"/>
      </w:r>
      <w:r w:rsidRPr="004336B8">
        <w:rPr>
          <w:rFonts w:ascii="Arial" w:eastAsia="Calibri" w:hAnsi="Arial" w:cs="Arial"/>
          <w:color w:val="000000" w:themeColor="text1"/>
          <w:sz w:val="22"/>
          <w:lang w:val="es-ES_tradnl"/>
        </w:rPr>
        <w:t xml:space="preserve">. </w:t>
      </w:r>
    </w:p>
    <w:p w14:paraId="2FD1793A" w14:textId="77777777" w:rsidR="006C6F7F" w:rsidRPr="004336B8" w:rsidRDefault="006C6F7F" w:rsidP="006C6F7F">
      <w:pPr>
        <w:spacing w:before="120" w:line="276" w:lineRule="auto"/>
        <w:ind w:firstLine="708"/>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 xml:space="preserve">La </w:t>
      </w:r>
      <w:r w:rsidRPr="004336B8">
        <w:rPr>
          <w:rFonts w:ascii="Arial" w:eastAsia="Calibri" w:hAnsi="Arial" w:cs="Arial"/>
          <w:i/>
          <w:iCs/>
          <w:color w:val="000000" w:themeColor="text1"/>
          <w:sz w:val="22"/>
          <w:lang w:val="es-ES_tradnl"/>
        </w:rPr>
        <w:t>segunda circunstancia</w:t>
      </w:r>
      <w:r w:rsidRPr="004336B8">
        <w:rPr>
          <w:rFonts w:ascii="Arial" w:eastAsia="Calibri" w:hAnsi="Arial" w:cs="Arial"/>
          <w:color w:val="000000" w:themeColor="text1"/>
          <w:sz w:val="22"/>
          <w:lang w:val="es-ES_tradnl"/>
        </w:rPr>
        <w:t xml:space="preserve"> se presenta en las situaciones relacionadas con los estados de excepción, siendo necesaria la remisión a los artículos 212, 213 y 215 superiores. Estas normas se refieren a la declaración de los estados de guerra exterior, conmoción interior y emergencia económica, social y ecológica. De hecho, el uso indiscriminado, excesivo e incontrolado del estado de sitio, durante la vigencia de la Constitución Nacional de 1886</w:t>
      </w:r>
      <w:r w:rsidRPr="004336B8">
        <w:rPr>
          <w:rStyle w:val="Refdenotaalpie"/>
          <w:rFonts w:ascii="Arial" w:eastAsia="Calibri" w:hAnsi="Arial" w:cs="Arial"/>
          <w:color w:val="000000" w:themeColor="text1"/>
          <w:sz w:val="22"/>
          <w:lang w:val="es-ES_tradnl"/>
        </w:rPr>
        <w:footnoteReference w:id="13"/>
      </w:r>
      <w:r w:rsidRPr="004336B8">
        <w:rPr>
          <w:rFonts w:ascii="Arial" w:eastAsia="Calibri" w:hAnsi="Arial" w:cs="Arial"/>
          <w:color w:val="000000" w:themeColor="text1"/>
          <w:sz w:val="22"/>
          <w:lang w:val="es-ES_tradnl"/>
        </w:rPr>
        <w:t xml:space="preserve">, llevó a que los supuestos fácticos, las facultades y los controles adscritos a cada uno de ellos fueran específicamente regulados tanto en la Constitución Política como en la Ley Estatutaria 137 de 1994. </w:t>
      </w:r>
    </w:p>
    <w:p w14:paraId="12248502" w14:textId="77777777" w:rsidR="006C6F7F" w:rsidRPr="004336B8" w:rsidRDefault="006C6F7F" w:rsidP="006C6F7F">
      <w:pPr>
        <w:spacing w:before="120" w:line="276" w:lineRule="auto"/>
        <w:ind w:firstLine="708"/>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 xml:space="preserve">De conformidad con las normas citadas, los estados de excepción se declaran en caso de situación de anormalidad, y están acompañados de facultades y limitaciones que permiten el retorno a la regularidad. Por eso, mientras subsista la situación que la origina, y sólo en lo relacionado con la declaración previa del presidente de la república, con la firma de todos los ministros, las entidades pueden contratar directamente, por urgencia manifiesta, como medida </w:t>
      </w:r>
      <w:r w:rsidRPr="004336B8">
        <w:rPr>
          <w:rFonts w:ascii="Arial" w:eastAsia="Calibri" w:hAnsi="Arial" w:cs="Arial"/>
          <w:i/>
          <w:iCs/>
          <w:color w:val="000000" w:themeColor="text1"/>
          <w:sz w:val="22"/>
          <w:lang w:val="es-ES_tradnl"/>
        </w:rPr>
        <w:t>pro tempore</w:t>
      </w:r>
      <w:r w:rsidRPr="004336B8">
        <w:rPr>
          <w:rFonts w:ascii="Arial" w:eastAsia="Calibri" w:hAnsi="Arial" w:cs="Arial"/>
          <w:color w:val="000000" w:themeColor="text1"/>
          <w:sz w:val="22"/>
          <w:lang w:val="es-ES_tradnl"/>
        </w:rPr>
        <w:t xml:space="preserve"> para adquirir bienes y servicios que permitan superar la crisis. En contraste, cuando cesen las causas, las entidades deben contratar de conformidad con las reglas generales del Estatuto de Contratación.</w:t>
      </w:r>
    </w:p>
    <w:p w14:paraId="1E0F5686" w14:textId="67A38605" w:rsidR="006C6F7F" w:rsidRPr="004336B8" w:rsidRDefault="006C6F7F" w:rsidP="006C6F7F">
      <w:pPr>
        <w:spacing w:before="120" w:line="276" w:lineRule="auto"/>
        <w:ind w:firstLine="708"/>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En este supuesto, cuando se declara un estado de excepción, como sucede con la emergencia económica, social y ecológica –Decreto 417 de 2020–, se configura el supuesto para declarar a continuación la «urgencia manifiesta», por parte de cualquier entidad estatal regida por la Ley 80 de 1993, por configurarse uno de los cuatro (4) supuestos del art. 42 de la Ley 80 de 1993. En este evento no es suficiente la declaración del estado de excepción, por parte del presidente y sus ministros, sino que es necesario expedir, luego, el acto que declare la urgencia manifiesta, con fundamento en la declaración previa de alguno de los tres estados de excepción.</w:t>
      </w:r>
    </w:p>
    <w:p w14:paraId="4D772061" w14:textId="77777777" w:rsidR="006C6F7F" w:rsidRPr="004336B8" w:rsidRDefault="006C6F7F" w:rsidP="006C6F7F">
      <w:pPr>
        <w:spacing w:before="120" w:line="276" w:lineRule="auto"/>
        <w:ind w:firstLine="708"/>
        <w:jc w:val="both"/>
        <w:rPr>
          <w:rFonts w:ascii="Arial" w:eastAsia="Calibri" w:hAnsi="Arial" w:cs="Arial"/>
          <w:color w:val="000000" w:themeColor="text1"/>
          <w:sz w:val="21"/>
          <w:szCs w:val="21"/>
          <w:lang w:val="es-ES_tradnl"/>
        </w:rPr>
      </w:pPr>
      <w:r w:rsidRPr="004336B8">
        <w:rPr>
          <w:rFonts w:ascii="Arial" w:eastAsia="Calibri" w:hAnsi="Arial" w:cs="Arial"/>
          <w:color w:val="000000" w:themeColor="text1"/>
          <w:sz w:val="22"/>
          <w:lang w:val="es-ES_tradnl"/>
        </w:rPr>
        <w:t xml:space="preserve">La </w:t>
      </w:r>
      <w:r w:rsidRPr="004336B8">
        <w:rPr>
          <w:rFonts w:ascii="Arial" w:eastAsia="Calibri" w:hAnsi="Arial" w:cs="Arial"/>
          <w:i/>
          <w:iCs/>
          <w:color w:val="000000" w:themeColor="text1"/>
          <w:sz w:val="22"/>
          <w:lang w:val="es-ES_tradnl"/>
        </w:rPr>
        <w:t>tercera circunstancia</w:t>
      </w:r>
      <w:r w:rsidRPr="004336B8">
        <w:rPr>
          <w:rFonts w:ascii="Arial" w:eastAsia="Calibri" w:hAnsi="Arial" w:cs="Arial"/>
          <w:color w:val="000000" w:themeColor="text1"/>
          <w:sz w:val="22"/>
          <w:lang w:val="es-ES_tradnl"/>
        </w:rPr>
        <w:t xml:space="preserve"> surge de la necesidad</w:t>
      </w:r>
      <w:r w:rsidRPr="004336B8">
        <w:rPr>
          <w:rFonts w:ascii="Arial" w:eastAsia="Calibri" w:hAnsi="Arial" w:cs="Arial"/>
          <w:color w:val="000000" w:themeColor="text1"/>
          <w:sz w:val="21"/>
          <w:szCs w:val="21"/>
          <w:lang w:val="es-ES_tradnl"/>
        </w:rPr>
        <w:t xml:space="preserve"> de conjurar situaciones excepcionales relacionadas con hechos de </w:t>
      </w:r>
      <w:r w:rsidRPr="004336B8">
        <w:rPr>
          <w:rFonts w:ascii="Arial" w:eastAsia="Calibri" w:hAnsi="Arial" w:cs="Arial"/>
          <w:i/>
          <w:iCs/>
          <w:color w:val="000000" w:themeColor="text1"/>
          <w:sz w:val="21"/>
          <w:szCs w:val="21"/>
          <w:lang w:val="es-ES_tradnl"/>
        </w:rPr>
        <w:t>calamidad</w:t>
      </w:r>
      <w:r w:rsidRPr="004336B8">
        <w:rPr>
          <w:rFonts w:ascii="Arial" w:eastAsia="Calibri" w:hAnsi="Arial" w:cs="Arial"/>
          <w:color w:val="000000" w:themeColor="text1"/>
          <w:sz w:val="21"/>
          <w:szCs w:val="21"/>
          <w:lang w:val="es-ES_tradnl"/>
        </w:rPr>
        <w:t xml:space="preserve"> o constitutivos de </w:t>
      </w:r>
      <w:r w:rsidRPr="004336B8">
        <w:rPr>
          <w:rFonts w:ascii="Arial" w:eastAsia="Calibri" w:hAnsi="Arial" w:cs="Arial"/>
          <w:i/>
          <w:iCs/>
          <w:color w:val="000000" w:themeColor="text1"/>
          <w:sz w:val="21"/>
          <w:szCs w:val="21"/>
          <w:lang w:val="es-ES_tradnl"/>
        </w:rPr>
        <w:t>fuerza mayor</w:t>
      </w:r>
      <w:r w:rsidRPr="004336B8">
        <w:rPr>
          <w:rFonts w:ascii="Arial" w:eastAsia="Calibri" w:hAnsi="Arial" w:cs="Arial"/>
          <w:color w:val="000000" w:themeColor="text1"/>
          <w:sz w:val="21"/>
          <w:szCs w:val="21"/>
          <w:lang w:val="es-ES_tradnl"/>
        </w:rPr>
        <w:t xml:space="preserve"> o </w:t>
      </w:r>
      <w:r w:rsidRPr="004336B8">
        <w:rPr>
          <w:rFonts w:ascii="Arial" w:eastAsia="Calibri" w:hAnsi="Arial" w:cs="Arial"/>
          <w:i/>
          <w:iCs/>
          <w:color w:val="000000" w:themeColor="text1"/>
          <w:sz w:val="21"/>
          <w:szCs w:val="21"/>
          <w:lang w:val="es-ES_tradnl"/>
        </w:rPr>
        <w:t>desastre</w:t>
      </w:r>
      <w:r w:rsidRPr="004336B8">
        <w:rPr>
          <w:rFonts w:ascii="Arial" w:eastAsia="Calibri" w:hAnsi="Arial" w:cs="Arial"/>
          <w:color w:val="000000" w:themeColor="text1"/>
          <w:sz w:val="21"/>
          <w:szCs w:val="21"/>
          <w:lang w:val="es-ES_tradnl"/>
        </w:rPr>
        <w:t xml:space="preserve"> que demanden actuaciones inmediatas, causa que –conforme se analiza en el siguiente apartado– exige tener en cuenta lo previsto en la</w:t>
      </w:r>
      <w:r w:rsidRPr="004336B8">
        <w:rPr>
          <w:rFonts w:ascii="Arial" w:eastAsia="Calibri" w:hAnsi="Arial" w:cs="Arial"/>
          <w:color w:val="000000" w:themeColor="text1"/>
          <w:sz w:val="22"/>
        </w:rPr>
        <w:t xml:space="preserve"> Ley 1523 de 2012</w:t>
      </w:r>
      <w:r w:rsidRPr="004336B8">
        <w:rPr>
          <w:rFonts w:ascii="Arial" w:eastAsia="Calibri" w:hAnsi="Arial" w:cs="Arial"/>
          <w:color w:val="000000" w:themeColor="text1"/>
          <w:sz w:val="21"/>
          <w:szCs w:val="21"/>
          <w:lang w:val="es-ES_tradnl"/>
        </w:rPr>
        <w:t xml:space="preserve">. </w:t>
      </w:r>
    </w:p>
    <w:p w14:paraId="6E2210F0" w14:textId="77777777" w:rsidR="006C6F7F" w:rsidRPr="004336B8" w:rsidRDefault="006C6F7F" w:rsidP="006C6F7F">
      <w:pPr>
        <w:spacing w:before="120" w:line="276" w:lineRule="auto"/>
        <w:ind w:firstLine="708"/>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lastRenderedPageBreak/>
        <w:t xml:space="preserve">Lo anterior sin perjuicio de que, conforme a la </w:t>
      </w:r>
      <w:r w:rsidRPr="004336B8">
        <w:rPr>
          <w:rFonts w:ascii="Arial" w:eastAsia="Calibri" w:hAnsi="Arial" w:cs="Arial"/>
          <w:i/>
          <w:iCs/>
          <w:color w:val="000000" w:themeColor="text1"/>
          <w:sz w:val="22"/>
          <w:lang w:val="es-ES_tradnl"/>
        </w:rPr>
        <w:t>cuarta circunstancia</w:t>
      </w:r>
      <w:r w:rsidRPr="004336B8">
        <w:rPr>
          <w:rFonts w:ascii="Arial" w:eastAsia="Calibri" w:hAnsi="Arial" w:cs="Arial"/>
          <w:color w:val="000000" w:themeColor="text1"/>
          <w:sz w:val="22"/>
          <w:lang w:val="es-ES_tradnl"/>
        </w:rPr>
        <w:t xml:space="preserve">, surjan situaciones similares que imposibiliten acudir a los procedimientos de selección o concurso públicos. </w:t>
      </w:r>
    </w:p>
    <w:p w14:paraId="2BF0B004" w14:textId="77777777" w:rsidR="006C6F7F" w:rsidRPr="004336B8" w:rsidRDefault="006C6F7F" w:rsidP="006C6F7F">
      <w:pPr>
        <w:spacing w:before="120" w:line="276" w:lineRule="auto"/>
        <w:ind w:firstLine="708"/>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El elemento común en los cuatro (4) eventos es que exigen atender la contingencia de manera pronta, mediante la ejecución de obras, la prestación de servicios o el suministro de bienes. Por tanto, lo que permite catalogar un supuesto fáctico como urgente, en forma manifiesta, es que demanda actuaciones del Estado que no dan espera para mantener la regularidad del servicio, e impiden acudir a los procedimientos de selección ordinarios, es decir, a la licitación pública, la selección abreviada, el concurso de méritos y la contratación de mínima cuantía</w:t>
      </w:r>
      <w:r w:rsidRPr="004336B8">
        <w:rPr>
          <w:rStyle w:val="Refdenotaalpie"/>
          <w:rFonts w:ascii="Arial" w:eastAsia="Calibri" w:hAnsi="Arial" w:cs="Arial"/>
          <w:color w:val="000000" w:themeColor="text1"/>
          <w:sz w:val="21"/>
          <w:szCs w:val="21"/>
          <w:lang w:val="es-ES_tradnl"/>
        </w:rPr>
        <w:footnoteReference w:id="14"/>
      </w:r>
      <w:r w:rsidRPr="004336B8">
        <w:rPr>
          <w:rFonts w:ascii="Arial" w:eastAsia="Calibri" w:hAnsi="Arial" w:cs="Arial"/>
          <w:color w:val="000000" w:themeColor="text1"/>
          <w:sz w:val="21"/>
          <w:szCs w:val="21"/>
          <w:lang w:val="es-ES_tradnl"/>
        </w:rPr>
        <w:t>.</w:t>
      </w:r>
    </w:p>
    <w:p w14:paraId="4B9D416D" w14:textId="77777777" w:rsidR="006C6F7F" w:rsidRPr="004336B8" w:rsidRDefault="006C6F7F" w:rsidP="006C6F7F">
      <w:pPr>
        <w:spacing w:before="120" w:line="276" w:lineRule="auto"/>
        <w:ind w:firstLine="708"/>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 xml:space="preserve">Se insiste en que cuando se configure alguna de las cuatro (4) situaciones, el artículo 42 de la Ley 80 de 1993 exige declarar formalmente la «urgencia manifiesta», «mediante acto administrativo motivado», es decir, a través de una manifestación unilateral de voluntad razonablemente justificada, proferida por el jefe o representante legal de cada entidad –o quien sea el titular de la competencia–, según lo establecido en los artículos 11 y 12 de la misma Ley. </w:t>
      </w:r>
    </w:p>
    <w:p w14:paraId="6AE3C05F" w14:textId="77777777" w:rsidR="006C6F7F" w:rsidRPr="004336B8" w:rsidRDefault="006C6F7F" w:rsidP="006C6F7F">
      <w:pPr>
        <w:spacing w:before="120" w:line="276" w:lineRule="auto"/>
        <w:ind w:firstLine="708"/>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Adicionalmente, no es necesario realizar estudios previos, como lo dispone el artículo 2.2.1.2.1.4.2. del Decreto 1082 de 2015: «Si la causal de contratación directa es la urgencia manifiesta, el acto administrativo que la declare hará las veces del acto administrativo de justificación, y en este caso la Entidad Estatal no está obligada a elaborar estudios y documentos previos».</w:t>
      </w:r>
    </w:p>
    <w:p w14:paraId="3E57EB2E" w14:textId="77777777" w:rsidR="006C6F7F" w:rsidRPr="004336B8" w:rsidRDefault="006C6F7F" w:rsidP="006C6F7F">
      <w:pPr>
        <w:spacing w:before="120" w:line="276" w:lineRule="auto"/>
        <w:ind w:firstLine="708"/>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 xml:space="preserve">Expedido el acto administrativo, la entidad estatal debe realizar todos los trámites internos necesarios para contratar, entre ellos la disposición de los recursos. En tal sentido, el tercer inciso del artículo 42 de la Ley 80 señala que «Con el fin de atender las necesidades y los gastos propios de la urgencia manifiesta, se podrán hacer los traslados presupuestales internos que se requieran dentro del presupuesto del organismo o entidad estatal correspondiente». Este inciso fue declarado condicionalmente exequible por la Corte Constitucional, en la Sentencia C-772 de 1998, «[…] bajo el entendimiento de que los </w:t>
      </w:r>
      <w:r w:rsidRPr="004336B8">
        <w:rPr>
          <w:rFonts w:ascii="Arial" w:eastAsia="Calibri" w:hAnsi="Arial" w:cs="Arial"/>
          <w:color w:val="000000" w:themeColor="text1"/>
          <w:sz w:val="22"/>
          <w:lang w:val="es-ES_tradnl"/>
        </w:rPr>
        <w:lastRenderedPageBreak/>
        <w:t xml:space="preserve">traslados presupuestales internos a que se refiere dicha </w:t>
      </w:r>
      <w:proofErr w:type="gramStart"/>
      <w:r w:rsidRPr="004336B8">
        <w:rPr>
          <w:rFonts w:ascii="Arial" w:eastAsia="Calibri" w:hAnsi="Arial" w:cs="Arial"/>
          <w:color w:val="000000" w:themeColor="text1"/>
          <w:sz w:val="22"/>
          <w:lang w:val="es-ES_tradnl"/>
        </w:rPr>
        <w:t>norma,</w:t>
      </w:r>
      <w:proofErr w:type="gramEnd"/>
      <w:r w:rsidRPr="004336B8">
        <w:rPr>
          <w:rFonts w:ascii="Arial" w:eastAsia="Calibri" w:hAnsi="Arial" w:cs="Arial"/>
          <w:color w:val="000000" w:themeColor="text1"/>
          <w:sz w:val="22"/>
          <w:lang w:val="es-ES_tradnl"/>
        </w:rPr>
        <w:t xml:space="preserve"> se efectúen afectando exclusivamente el anexo del decreto de liquidación del Presupuesto»</w:t>
      </w:r>
      <w:r w:rsidRPr="004336B8">
        <w:rPr>
          <w:rFonts w:ascii="Arial" w:eastAsia="Calibri" w:hAnsi="Arial" w:cs="Arial"/>
          <w:color w:val="000000" w:themeColor="text1"/>
          <w:sz w:val="22"/>
          <w:vertAlign w:val="superscript"/>
          <w:lang w:val="es-ES_tradnl"/>
        </w:rPr>
        <w:footnoteReference w:id="15"/>
      </w:r>
      <w:r w:rsidRPr="004336B8">
        <w:rPr>
          <w:rFonts w:ascii="Arial" w:eastAsia="Calibri" w:hAnsi="Arial" w:cs="Arial"/>
          <w:color w:val="000000" w:themeColor="text1"/>
          <w:sz w:val="22"/>
          <w:lang w:val="es-ES_tradnl"/>
        </w:rPr>
        <w:t xml:space="preserve">. </w:t>
      </w:r>
    </w:p>
    <w:p w14:paraId="4DE6287D" w14:textId="77777777" w:rsidR="006C6F7F" w:rsidRPr="004336B8" w:rsidRDefault="006C6F7F" w:rsidP="006C6F7F">
      <w:pPr>
        <w:spacing w:before="120" w:line="276" w:lineRule="auto"/>
        <w:ind w:firstLine="708"/>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 xml:space="preserve">De otro lado, si bien, por regla general, los contratos estatales son solemnes, es decir, para celebrarlos deben constar por escrito –principio que también aplica, en condiciones relativamente normales, a las situaciones de urgencia manifiesta que no revistan tanta gravedad–, hay casos de urgencia manifiesta que por su gravedad no dan tiempo para acordar con precisión el alcance de la obligación principal del contrato y el precio que se pagará al contratista. En tales eventos, de conformidad con los incisos 4 y 5 del artículo 41 de la Ley 80 de 1993, el contrato se puede perfeccionar consensualmente y el precio se puede determinar posteriormente. </w:t>
      </w:r>
    </w:p>
    <w:p w14:paraId="11AC2904" w14:textId="77777777" w:rsidR="006C6F7F" w:rsidRPr="004336B8" w:rsidRDefault="006C6F7F" w:rsidP="006C6F7F">
      <w:pPr>
        <w:spacing w:before="120" w:line="276" w:lineRule="auto"/>
        <w:ind w:firstLine="708"/>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Así mismo, debe tenerse en cuenta que a la urgencia manifiesta le aplica lo previsto en el artículo 2.2.1.2.1.4.5. del Decreto 1082 de 2015: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7B7EB4F4" w14:textId="6E38F5BA" w:rsidR="006C6F7F" w:rsidRPr="004336B8" w:rsidRDefault="006C6F7F" w:rsidP="00346B8D">
      <w:pPr>
        <w:spacing w:before="120" w:line="276" w:lineRule="auto"/>
        <w:ind w:firstLine="708"/>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 xml:space="preserve">Finalmente, declarada la urgencia manifiesta, a través del acto administrativo mencionado anteriormente, y celebrado el contrato correspondiente, se debe cumplir la exigencia del artículo 43 de la Ley 80 de 1993. La finalidad de este procedimiento es que la autoridad que ejerce el control fiscal –la Contraloría General de la República, las contralorías departamentales, distritales y municipales, o la Auditoría General de la República -según el caso– revise si son ciertas las razones aducidas por el representante legal de la entidad para declarar la urgencia manifiesta, si tales motivos son constitutivos de urgencia y si la gestión presupuestal adoptada fue la indicada. </w:t>
      </w:r>
    </w:p>
    <w:p w14:paraId="1A37D47D" w14:textId="77777777" w:rsidR="00346B8D" w:rsidRPr="004336B8" w:rsidRDefault="00346B8D" w:rsidP="00346B8D">
      <w:pPr>
        <w:spacing w:line="276" w:lineRule="auto"/>
        <w:ind w:firstLine="708"/>
        <w:jc w:val="both"/>
        <w:rPr>
          <w:rFonts w:ascii="Arial" w:eastAsia="Calibri" w:hAnsi="Arial" w:cs="Arial"/>
          <w:color w:val="000000" w:themeColor="text1"/>
          <w:sz w:val="22"/>
          <w:lang w:val="es-ES_tradnl"/>
        </w:rPr>
      </w:pPr>
    </w:p>
    <w:p w14:paraId="46F0FDAF" w14:textId="77777777" w:rsidR="006C6F7F" w:rsidRPr="004336B8" w:rsidRDefault="006C6F7F" w:rsidP="006C6F7F">
      <w:pPr>
        <w:spacing w:line="276" w:lineRule="auto"/>
        <w:jc w:val="both"/>
        <w:rPr>
          <w:rFonts w:ascii="Arial" w:eastAsia="Calibri" w:hAnsi="Arial" w:cs="Arial"/>
          <w:b/>
          <w:bCs/>
          <w:color w:val="000000" w:themeColor="text1"/>
          <w:sz w:val="22"/>
          <w:lang w:val="es-ES_tradnl"/>
        </w:rPr>
      </w:pPr>
      <w:r w:rsidRPr="004336B8">
        <w:rPr>
          <w:rFonts w:ascii="Arial" w:eastAsia="Calibri" w:hAnsi="Arial" w:cs="Arial"/>
          <w:b/>
          <w:bCs/>
          <w:color w:val="000000" w:themeColor="text1"/>
          <w:sz w:val="22"/>
          <w:lang w:val="es-ES_tradnl"/>
        </w:rPr>
        <w:t xml:space="preserve">2.2. </w:t>
      </w:r>
      <w:r w:rsidRPr="004336B8">
        <w:rPr>
          <w:rFonts w:ascii="Arial" w:eastAsia="Calibri" w:hAnsi="Arial" w:cs="Arial"/>
          <w:b/>
          <w:bCs/>
          <w:i/>
          <w:iCs/>
          <w:color w:val="000000" w:themeColor="text1"/>
          <w:sz w:val="22"/>
          <w:lang w:val="es-ES_tradnl"/>
        </w:rPr>
        <w:t>Situación de desastre</w:t>
      </w:r>
      <w:r w:rsidRPr="004336B8">
        <w:rPr>
          <w:rFonts w:ascii="Arial" w:eastAsia="Calibri" w:hAnsi="Arial" w:cs="Arial"/>
          <w:b/>
          <w:bCs/>
          <w:color w:val="000000" w:themeColor="text1"/>
          <w:sz w:val="22"/>
          <w:lang w:val="es-ES_tradnl"/>
        </w:rPr>
        <w:t xml:space="preserve"> y situación de </w:t>
      </w:r>
      <w:r w:rsidRPr="004336B8">
        <w:rPr>
          <w:rFonts w:ascii="Arial" w:eastAsia="Calibri" w:hAnsi="Arial" w:cs="Arial"/>
          <w:b/>
          <w:bCs/>
          <w:i/>
          <w:iCs/>
          <w:color w:val="000000" w:themeColor="text1"/>
          <w:sz w:val="22"/>
          <w:lang w:val="es-ES_tradnl"/>
        </w:rPr>
        <w:t>calamidad pública</w:t>
      </w:r>
      <w:r w:rsidRPr="004336B8">
        <w:rPr>
          <w:rFonts w:ascii="Arial" w:eastAsia="Calibri" w:hAnsi="Arial" w:cs="Arial"/>
          <w:b/>
          <w:bCs/>
          <w:color w:val="000000" w:themeColor="text1"/>
          <w:sz w:val="22"/>
          <w:lang w:val="es-ES_tradnl"/>
        </w:rPr>
        <w:t xml:space="preserve">: uno de los cuatro (4) supuestos que configura la urgencia manifiesta –regulación en la </w:t>
      </w:r>
      <w:bookmarkStart w:id="14" w:name="_Hlk35869057"/>
      <w:r w:rsidRPr="004336B8">
        <w:rPr>
          <w:rFonts w:ascii="Arial" w:eastAsia="Calibri" w:hAnsi="Arial" w:cs="Arial"/>
          <w:b/>
          <w:bCs/>
          <w:color w:val="000000" w:themeColor="text1"/>
          <w:sz w:val="22"/>
          <w:lang w:val="es-ES_tradnl"/>
        </w:rPr>
        <w:t>Ley 1523 de 2012–</w:t>
      </w:r>
    </w:p>
    <w:bookmarkEnd w:id="14"/>
    <w:p w14:paraId="264104F5" w14:textId="77777777" w:rsidR="006C6F7F" w:rsidRPr="004336B8" w:rsidRDefault="006C6F7F" w:rsidP="006C6F7F">
      <w:pPr>
        <w:spacing w:line="276" w:lineRule="auto"/>
        <w:jc w:val="both"/>
        <w:rPr>
          <w:rFonts w:ascii="Arial" w:eastAsia="Calibri" w:hAnsi="Arial" w:cs="Arial"/>
          <w:color w:val="000000" w:themeColor="text1"/>
          <w:sz w:val="22"/>
          <w:lang w:val="es-ES_tradnl"/>
        </w:rPr>
      </w:pPr>
    </w:p>
    <w:p w14:paraId="2767F170" w14:textId="77777777" w:rsidR="006C6F7F" w:rsidRPr="004336B8" w:rsidRDefault="006C6F7F" w:rsidP="00346B8D">
      <w:pPr>
        <w:spacing w:line="276" w:lineRule="auto"/>
        <w:jc w:val="both"/>
        <w:rPr>
          <w:rFonts w:ascii="Arial" w:eastAsia="Calibri" w:hAnsi="Arial" w:cs="Arial"/>
          <w:color w:val="000000" w:themeColor="text1"/>
          <w:sz w:val="22"/>
          <w:lang w:val="es-ES_tradnl"/>
        </w:rPr>
      </w:pPr>
      <w:bookmarkStart w:id="15" w:name="_Hlk35876968"/>
      <w:r w:rsidRPr="004336B8">
        <w:rPr>
          <w:rFonts w:ascii="Arial" w:eastAsia="Calibri" w:hAnsi="Arial" w:cs="Arial"/>
          <w:color w:val="000000" w:themeColor="text1"/>
          <w:sz w:val="22"/>
          <w:lang w:val="es-ES_tradnl"/>
        </w:rPr>
        <w:t>El artículo 42 de la Ley 80 de 1993 dispone que la urgencia manifiesta se declara, entre otras tres (3) circunstancias, con la finalidad de «[…] conjurar situaciones excepcionales relacionadas con hechos de calamidad o constitutivos de fuerza mayor o desastre que demanden actuaciones inmediatas […]»</w:t>
      </w:r>
      <w:bookmarkEnd w:id="15"/>
      <w:r w:rsidRPr="004336B8">
        <w:rPr>
          <w:rFonts w:ascii="Arial" w:eastAsia="Calibri" w:hAnsi="Arial" w:cs="Arial"/>
          <w:color w:val="000000" w:themeColor="text1"/>
          <w:sz w:val="22"/>
          <w:lang w:val="es-ES_tradnl"/>
        </w:rPr>
        <w:t xml:space="preserve">. </w:t>
      </w:r>
    </w:p>
    <w:p w14:paraId="59A625A2" w14:textId="77777777" w:rsidR="006C6F7F" w:rsidRPr="004336B8" w:rsidRDefault="006C6F7F" w:rsidP="006C6F7F">
      <w:pPr>
        <w:spacing w:before="120" w:line="276" w:lineRule="auto"/>
        <w:ind w:firstLine="708"/>
        <w:jc w:val="both"/>
        <w:rPr>
          <w:color w:val="000000" w:themeColor="text1"/>
        </w:rPr>
      </w:pPr>
      <w:r w:rsidRPr="004336B8">
        <w:rPr>
          <w:rFonts w:ascii="Arial" w:eastAsia="Calibri" w:hAnsi="Arial" w:cs="Arial"/>
          <w:color w:val="000000" w:themeColor="text1"/>
          <w:sz w:val="22"/>
          <w:lang w:val="es-ES_tradnl"/>
        </w:rPr>
        <w:t xml:space="preserve">Para delimitar estas expresiones, el </w:t>
      </w:r>
      <w:bookmarkStart w:id="16" w:name="_Hlk35880053"/>
      <w:r w:rsidRPr="004336B8">
        <w:rPr>
          <w:rFonts w:ascii="Arial" w:eastAsia="Calibri" w:hAnsi="Arial" w:cs="Arial"/>
          <w:color w:val="000000" w:themeColor="text1"/>
          <w:sz w:val="22"/>
          <w:lang w:val="es-ES_tradnl"/>
        </w:rPr>
        <w:t xml:space="preserve">artículo 28 del Código Civil </w:t>
      </w:r>
      <w:bookmarkEnd w:id="16"/>
      <w:r w:rsidRPr="004336B8">
        <w:rPr>
          <w:rFonts w:ascii="Arial" w:eastAsia="Calibri" w:hAnsi="Arial" w:cs="Arial"/>
          <w:color w:val="000000" w:themeColor="text1"/>
          <w:sz w:val="22"/>
          <w:lang w:val="es-ES_tradnl"/>
        </w:rPr>
        <w:t xml:space="preserve">dispone que «Las palabras de la ley se entenderán en su sentido natural y obvio, según el uso general de las mismas palabras; pero cuando el legislador las haya definido expresamente para ciertas materias, se les dará en éstas su significado legal». Y resulta que en la medida en que la </w:t>
      </w:r>
      <w:r w:rsidRPr="004336B8">
        <w:rPr>
          <w:rFonts w:ascii="Arial" w:eastAsia="Calibri" w:hAnsi="Arial" w:cs="Arial"/>
          <w:color w:val="000000" w:themeColor="text1"/>
          <w:sz w:val="22"/>
          <w:lang w:val="es-ES_tradnl"/>
        </w:rPr>
        <w:lastRenderedPageBreak/>
        <w:t xml:space="preserve">norma utiliza la conjunción «o», en principio asimilaría la </w:t>
      </w:r>
      <w:r w:rsidRPr="004336B8">
        <w:rPr>
          <w:rFonts w:ascii="Arial" w:eastAsia="Calibri" w:hAnsi="Arial" w:cs="Arial"/>
          <w:i/>
          <w:iCs/>
          <w:color w:val="000000" w:themeColor="text1"/>
          <w:sz w:val="22"/>
          <w:lang w:val="es-ES_tradnl"/>
        </w:rPr>
        <w:t>calamidad</w:t>
      </w:r>
      <w:r w:rsidRPr="004336B8">
        <w:rPr>
          <w:rFonts w:ascii="Arial" w:eastAsia="Calibri" w:hAnsi="Arial" w:cs="Arial"/>
          <w:color w:val="000000" w:themeColor="text1"/>
          <w:sz w:val="22"/>
          <w:lang w:val="es-ES_tradnl"/>
        </w:rPr>
        <w:t xml:space="preserve"> y el </w:t>
      </w:r>
      <w:r w:rsidRPr="004336B8">
        <w:rPr>
          <w:rFonts w:ascii="Arial" w:eastAsia="Calibri" w:hAnsi="Arial" w:cs="Arial"/>
          <w:i/>
          <w:iCs/>
          <w:color w:val="000000" w:themeColor="text1"/>
          <w:sz w:val="22"/>
          <w:lang w:val="es-ES_tradnl"/>
        </w:rPr>
        <w:t xml:space="preserve">desastre </w:t>
      </w:r>
      <w:r w:rsidRPr="004336B8">
        <w:rPr>
          <w:rFonts w:ascii="Arial" w:eastAsia="Calibri" w:hAnsi="Arial" w:cs="Arial"/>
          <w:color w:val="000000" w:themeColor="text1"/>
          <w:sz w:val="22"/>
          <w:lang w:val="es-ES_tradnl"/>
        </w:rPr>
        <w:t xml:space="preserve">con la </w:t>
      </w:r>
      <w:r w:rsidRPr="004336B8">
        <w:rPr>
          <w:rFonts w:ascii="Arial" w:eastAsia="Calibri" w:hAnsi="Arial" w:cs="Arial"/>
          <w:i/>
          <w:iCs/>
          <w:color w:val="000000" w:themeColor="text1"/>
          <w:sz w:val="22"/>
          <w:lang w:val="es-ES_tradnl"/>
        </w:rPr>
        <w:t>fuerza mayor</w:t>
      </w:r>
      <w:r w:rsidRPr="004336B8">
        <w:rPr>
          <w:rFonts w:ascii="Arial" w:eastAsia="Calibri" w:hAnsi="Arial" w:cs="Arial"/>
          <w:color w:val="000000" w:themeColor="text1"/>
          <w:sz w:val="22"/>
          <w:lang w:val="es-ES_tradnl"/>
        </w:rPr>
        <w:t xml:space="preserve"> o el </w:t>
      </w:r>
      <w:r w:rsidRPr="004336B8">
        <w:rPr>
          <w:rFonts w:ascii="Arial" w:eastAsia="Calibri" w:hAnsi="Arial" w:cs="Arial"/>
          <w:i/>
          <w:iCs/>
          <w:color w:val="000000" w:themeColor="text1"/>
          <w:sz w:val="22"/>
          <w:lang w:val="es-ES_tradnl"/>
        </w:rPr>
        <w:t>caso fortuito</w:t>
      </w:r>
      <w:r w:rsidRPr="004336B8">
        <w:rPr>
          <w:rFonts w:ascii="Arial" w:eastAsia="Calibri" w:hAnsi="Arial" w:cs="Arial"/>
          <w:color w:val="000000" w:themeColor="text1"/>
          <w:sz w:val="22"/>
          <w:lang w:val="es-ES_tradnl"/>
        </w:rPr>
        <w:t xml:space="preserve">. Al respecto, el artículo 64 del Código Civil define como tal «[…] el imprevisto o que no es posible resistir, como un naufragio, un terremoto, </w:t>
      </w:r>
      <w:bookmarkStart w:id="17" w:name="_Hlk35871146"/>
      <w:r w:rsidRPr="004336B8">
        <w:rPr>
          <w:rFonts w:ascii="Arial" w:eastAsia="Calibri" w:hAnsi="Arial" w:cs="Arial"/>
          <w:color w:val="000000" w:themeColor="text1"/>
          <w:sz w:val="22"/>
          <w:lang w:val="es-ES_tradnl"/>
        </w:rPr>
        <w:t>el apresamiento de enemigos, los actos de autoridad ejercidos por un funcionario público</w:t>
      </w:r>
      <w:bookmarkEnd w:id="17"/>
      <w:r w:rsidRPr="004336B8">
        <w:rPr>
          <w:rFonts w:ascii="Arial" w:eastAsia="Calibri" w:hAnsi="Arial" w:cs="Arial"/>
          <w:color w:val="000000" w:themeColor="text1"/>
          <w:sz w:val="22"/>
          <w:lang w:val="es-ES_tradnl"/>
        </w:rPr>
        <w:t>, etc.»</w:t>
      </w:r>
      <w:r w:rsidRPr="004336B8">
        <w:rPr>
          <w:rFonts w:ascii="Arial" w:eastAsia="Calibri" w:hAnsi="Arial" w:cs="Arial"/>
          <w:color w:val="000000" w:themeColor="text1"/>
          <w:sz w:val="21"/>
          <w:szCs w:val="21"/>
          <w:vertAlign w:val="superscript"/>
          <w:lang w:val="es-ES_tradnl"/>
        </w:rPr>
        <w:footnoteReference w:id="16"/>
      </w:r>
      <w:r w:rsidRPr="004336B8">
        <w:rPr>
          <w:rFonts w:ascii="Arial" w:eastAsia="Calibri" w:hAnsi="Arial" w:cs="Arial"/>
          <w:color w:val="000000" w:themeColor="text1"/>
          <w:sz w:val="21"/>
          <w:szCs w:val="21"/>
          <w:lang w:val="es-ES_tradnl"/>
        </w:rPr>
        <w:t>.</w:t>
      </w:r>
    </w:p>
    <w:p w14:paraId="55FEB0C9" w14:textId="77777777" w:rsidR="006C6F7F" w:rsidRPr="004336B8" w:rsidRDefault="006C6F7F" w:rsidP="006C6F7F">
      <w:pPr>
        <w:spacing w:before="120" w:line="276" w:lineRule="auto"/>
        <w:ind w:firstLine="708"/>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 xml:space="preserve">Cuando provienen de fenómenos de la naturaleza estas características confluyen con los conceptos de desastre y calamidad, los cuales –conforme al Diccionario de la Real Academia Española– constituyen una «Desgracia grande, suceso infeliz y lamentable» o «Desgracia o infortunio que alcanza a muchas personas», respectivamente. </w:t>
      </w:r>
    </w:p>
    <w:p w14:paraId="26D0EF4E" w14:textId="77777777" w:rsidR="006C6F7F" w:rsidRPr="004336B8" w:rsidRDefault="006C6F7F" w:rsidP="006C6F7F">
      <w:pPr>
        <w:spacing w:before="120" w:line="276" w:lineRule="auto"/>
        <w:ind w:firstLine="708"/>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 xml:space="preserve">Conforme al significado natural de las palabras, parece que la diferencia es el mayor alcance de la segunda respecto al primero. No obstante, además de la ocurrencia de desastres y calamidades que –aunque irresistibles– se presentan con cierto grado de previsibilidad o que, incluso, se originan en la actuación humana intencional, estos dos conceptos también los definió </w:t>
      </w:r>
      <w:bookmarkStart w:id="18" w:name="_Hlk35879271"/>
      <w:r w:rsidRPr="004336B8">
        <w:rPr>
          <w:rFonts w:ascii="Arial" w:eastAsia="Calibri" w:hAnsi="Arial" w:cs="Arial"/>
          <w:color w:val="000000" w:themeColor="text1"/>
          <w:sz w:val="22"/>
          <w:lang w:val="es-ES_tradnl"/>
        </w:rPr>
        <w:t>el artículo 4, numerales 5 y 8, de la Ley 1523 de 2012</w:t>
      </w:r>
      <w:bookmarkEnd w:id="18"/>
      <w:r w:rsidRPr="004336B8">
        <w:rPr>
          <w:rStyle w:val="Refdenotaalpie"/>
          <w:rFonts w:ascii="Arial" w:eastAsia="Calibri" w:hAnsi="Arial" w:cs="Arial"/>
          <w:color w:val="000000" w:themeColor="text1"/>
          <w:sz w:val="22"/>
          <w:lang w:val="es-ES_tradnl"/>
        </w:rPr>
        <w:footnoteReference w:id="17"/>
      </w:r>
      <w:r w:rsidRPr="004336B8">
        <w:rPr>
          <w:rFonts w:ascii="Arial" w:eastAsia="Calibri" w:hAnsi="Arial" w:cs="Arial"/>
          <w:color w:val="000000" w:themeColor="text1"/>
          <w:sz w:val="22"/>
          <w:lang w:val="es-ES_tradnl"/>
        </w:rPr>
        <w:t>:</w:t>
      </w:r>
    </w:p>
    <w:p w14:paraId="38794679" w14:textId="77777777" w:rsidR="006C6F7F" w:rsidRPr="004336B8" w:rsidRDefault="006C6F7F" w:rsidP="006C6F7F">
      <w:pPr>
        <w:spacing w:before="120" w:line="276" w:lineRule="auto"/>
        <w:jc w:val="both"/>
        <w:rPr>
          <w:rFonts w:ascii="Arial" w:eastAsia="Calibri" w:hAnsi="Arial" w:cs="Arial"/>
          <w:color w:val="000000" w:themeColor="text1"/>
          <w:sz w:val="22"/>
          <w:lang w:val="es-ES_tradnl"/>
        </w:rPr>
      </w:pPr>
    </w:p>
    <w:p w14:paraId="1F916035" w14:textId="77777777" w:rsidR="006C6F7F" w:rsidRPr="004336B8" w:rsidRDefault="006C6F7F" w:rsidP="006C6F7F">
      <w:pPr>
        <w:spacing w:before="120"/>
        <w:ind w:left="709" w:right="709"/>
        <w:jc w:val="both"/>
        <w:rPr>
          <w:rFonts w:ascii="Arial" w:eastAsia="Calibri" w:hAnsi="Arial" w:cs="Arial"/>
          <w:color w:val="000000" w:themeColor="text1"/>
          <w:sz w:val="21"/>
          <w:szCs w:val="21"/>
          <w:lang w:val="es-ES_tradnl"/>
        </w:rPr>
      </w:pPr>
      <w:r w:rsidRPr="004336B8">
        <w:rPr>
          <w:rFonts w:ascii="Arial" w:eastAsia="Calibri" w:hAnsi="Arial" w:cs="Arial"/>
          <w:color w:val="000000" w:themeColor="text1"/>
          <w:sz w:val="21"/>
          <w:szCs w:val="21"/>
          <w:lang w:val="es-ES_tradnl"/>
        </w:rPr>
        <w:t>Art. 4. Para efectos de la presente ley se entenderá por:</w:t>
      </w:r>
    </w:p>
    <w:p w14:paraId="27249956" w14:textId="77777777" w:rsidR="006C6F7F" w:rsidRPr="004336B8" w:rsidRDefault="006C6F7F" w:rsidP="006C6F7F">
      <w:pPr>
        <w:spacing w:before="120"/>
        <w:ind w:left="709" w:right="709"/>
        <w:jc w:val="both"/>
        <w:rPr>
          <w:rFonts w:ascii="Arial" w:eastAsia="Calibri" w:hAnsi="Arial" w:cs="Arial"/>
          <w:color w:val="000000" w:themeColor="text1"/>
          <w:sz w:val="21"/>
          <w:szCs w:val="21"/>
          <w:lang w:val="es-ES_tradnl"/>
        </w:rPr>
      </w:pPr>
      <w:r w:rsidRPr="004336B8">
        <w:rPr>
          <w:rFonts w:ascii="Arial" w:eastAsia="Calibri" w:hAnsi="Arial" w:cs="Arial"/>
          <w:color w:val="000000" w:themeColor="text1"/>
          <w:sz w:val="21"/>
          <w:szCs w:val="21"/>
          <w:lang w:val="es-ES_tradnl"/>
        </w:rPr>
        <w:t>[…]</w:t>
      </w:r>
    </w:p>
    <w:p w14:paraId="421B480B" w14:textId="77777777" w:rsidR="006C6F7F" w:rsidRPr="004336B8" w:rsidRDefault="006C6F7F" w:rsidP="006C6F7F">
      <w:pPr>
        <w:spacing w:before="120"/>
        <w:ind w:left="709" w:right="709"/>
        <w:jc w:val="both"/>
        <w:rPr>
          <w:rFonts w:ascii="Arial" w:eastAsia="Calibri" w:hAnsi="Arial" w:cs="Arial"/>
          <w:color w:val="000000" w:themeColor="text1"/>
          <w:sz w:val="21"/>
          <w:szCs w:val="21"/>
          <w:lang w:val="es-ES_tradnl"/>
        </w:rPr>
      </w:pPr>
      <w:r w:rsidRPr="004336B8">
        <w:rPr>
          <w:rFonts w:ascii="Arial" w:eastAsia="Calibri" w:hAnsi="Arial" w:cs="Arial"/>
          <w:color w:val="000000" w:themeColor="text1"/>
          <w:sz w:val="21"/>
          <w:szCs w:val="21"/>
          <w:lang w:val="es-ES_tradnl"/>
        </w:rPr>
        <w:t xml:space="preserve">5. Calamidad pública: Es </w:t>
      </w:r>
      <w:bookmarkStart w:id="19" w:name="_Hlk35879333"/>
      <w:r w:rsidRPr="004336B8">
        <w:rPr>
          <w:rFonts w:ascii="Arial" w:eastAsia="Calibri" w:hAnsi="Arial" w:cs="Arial"/>
          <w:color w:val="000000" w:themeColor="text1"/>
          <w:sz w:val="21"/>
          <w:szCs w:val="21"/>
          <w:lang w:val="es-ES_tradnl"/>
        </w:rPr>
        <w:t xml:space="preserve">el resultado que se desencadena de la manifestación de uno o varios eventos naturales </w:t>
      </w:r>
      <w:bookmarkStart w:id="20" w:name="_Hlk35870820"/>
      <w:r w:rsidRPr="004336B8">
        <w:rPr>
          <w:rFonts w:ascii="Arial" w:eastAsia="Calibri" w:hAnsi="Arial" w:cs="Arial"/>
          <w:color w:val="000000" w:themeColor="text1"/>
          <w:sz w:val="21"/>
          <w:szCs w:val="21"/>
          <w:lang w:val="es-ES_tradnl"/>
        </w:rPr>
        <w:t xml:space="preserve">o antropogénicos no intencionales </w:t>
      </w:r>
      <w:bookmarkEnd w:id="20"/>
      <w:r w:rsidRPr="004336B8">
        <w:rPr>
          <w:rFonts w:ascii="Arial" w:eastAsia="Calibri" w:hAnsi="Arial" w:cs="Arial"/>
          <w:color w:val="000000" w:themeColor="text1"/>
          <w:sz w:val="21"/>
          <w:szCs w:val="21"/>
          <w:lang w:val="es-ES_tradnl"/>
        </w:rPr>
        <w:t xml:space="preserve">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w:t>
      </w:r>
      <w:bookmarkEnd w:id="19"/>
      <w:r w:rsidRPr="004336B8">
        <w:rPr>
          <w:rFonts w:ascii="Arial" w:eastAsia="Calibri" w:hAnsi="Arial" w:cs="Arial"/>
          <w:color w:val="000000" w:themeColor="text1"/>
          <w:sz w:val="21"/>
          <w:szCs w:val="21"/>
          <w:lang w:val="es-ES_tradnl"/>
        </w:rPr>
        <w:t>de la población, en el respectivo territorio, que exige al municipio, distrito o departamento ejecutar acciones de respuesta a la emergencia, rehabilitación y reconstrucción.</w:t>
      </w:r>
    </w:p>
    <w:p w14:paraId="2BA792A2" w14:textId="77777777" w:rsidR="006C6F7F" w:rsidRPr="004336B8" w:rsidRDefault="006C6F7F" w:rsidP="006C6F7F">
      <w:pPr>
        <w:spacing w:before="120"/>
        <w:ind w:left="709" w:right="709"/>
        <w:jc w:val="both"/>
        <w:rPr>
          <w:rFonts w:ascii="Arial" w:eastAsia="Calibri" w:hAnsi="Arial" w:cs="Arial"/>
          <w:color w:val="000000" w:themeColor="text1"/>
          <w:sz w:val="21"/>
          <w:szCs w:val="21"/>
          <w:lang w:val="es-ES_tradnl"/>
        </w:rPr>
      </w:pPr>
      <w:r w:rsidRPr="004336B8">
        <w:rPr>
          <w:rFonts w:ascii="Arial" w:eastAsia="Calibri" w:hAnsi="Arial" w:cs="Arial"/>
          <w:color w:val="000000" w:themeColor="text1"/>
          <w:sz w:val="21"/>
          <w:szCs w:val="21"/>
          <w:lang w:val="es-ES_tradnl"/>
        </w:rPr>
        <w:t xml:space="preserve">[…] </w:t>
      </w:r>
    </w:p>
    <w:p w14:paraId="56B11303" w14:textId="77777777" w:rsidR="006C6F7F" w:rsidRPr="004336B8" w:rsidRDefault="006C6F7F" w:rsidP="006C6F7F">
      <w:pPr>
        <w:spacing w:before="120"/>
        <w:ind w:left="709" w:right="709"/>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1"/>
          <w:szCs w:val="21"/>
          <w:lang w:val="es-ES_tradnl"/>
        </w:rPr>
        <w:t>8. Desastre: Es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de la sociedad, que exige del Estado y del sistema nacional ejecutar acciones de respuesta a la emergencia, rehabilitación y reconstrucción.</w:t>
      </w:r>
    </w:p>
    <w:p w14:paraId="623342D6" w14:textId="77777777" w:rsidR="006C6F7F" w:rsidRPr="004336B8" w:rsidRDefault="006C6F7F" w:rsidP="006C6F7F">
      <w:pPr>
        <w:spacing w:before="120"/>
        <w:ind w:left="709" w:right="709"/>
        <w:jc w:val="both"/>
        <w:rPr>
          <w:rFonts w:ascii="Arial" w:eastAsia="Calibri" w:hAnsi="Arial" w:cs="Arial"/>
          <w:color w:val="000000" w:themeColor="text1"/>
          <w:sz w:val="22"/>
          <w:lang w:val="es-ES_tradnl"/>
        </w:rPr>
      </w:pPr>
    </w:p>
    <w:p w14:paraId="63980965" w14:textId="77777777" w:rsidR="006C6F7F" w:rsidRPr="004336B8" w:rsidRDefault="006C6F7F" w:rsidP="006C6F7F">
      <w:pPr>
        <w:spacing w:before="120" w:line="276" w:lineRule="auto"/>
        <w:ind w:firstLine="708"/>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 xml:space="preserve">Esta norma se debe armonizar con los artículos 56 y 57 de la misma Ley, que asignan la competencia para declarar la ocurrencia de una situación de </w:t>
      </w:r>
      <w:r w:rsidRPr="004336B8">
        <w:rPr>
          <w:rFonts w:ascii="Arial" w:eastAsia="Calibri" w:hAnsi="Arial" w:cs="Arial"/>
          <w:i/>
          <w:iCs/>
          <w:color w:val="000000" w:themeColor="text1"/>
          <w:sz w:val="22"/>
          <w:lang w:val="es-ES_tradnl"/>
        </w:rPr>
        <w:t>desastre</w:t>
      </w:r>
      <w:r w:rsidRPr="004336B8">
        <w:rPr>
          <w:rFonts w:ascii="Arial" w:eastAsia="Calibri" w:hAnsi="Arial" w:cs="Arial"/>
          <w:color w:val="000000" w:themeColor="text1"/>
          <w:sz w:val="22"/>
          <w:lang w:val="es-ES_tradnl"/>
        </w:rPr>
        <w:t xml:space="preserve"> o una situación de </w:t>
      </w:r>
      <w:r w:rsidRPr="004336B8">
        <w:rPr>
          <w:rFonts w:ascii="Arial" w:eastAsia="Calibri" w:hAnsi="Arial" w:cs="Arial"/>
          <w:i/>
          <w:iCs/>
          <w:color w:val="000000" w:themeColor="text1"/>
          <w:sz w:val="22"/>
          <w:lang w:val="es-ES_tradnl"/>
        </w:rPr>
        <w:t>calamidad pública</w:t>
      </w:r>
      <w:r w:rsidRPr="004336B8">
        <w:rPr>
          <w:rFonts w:ascii="Arial" w:eastAsia="Calibri" w:hAnsi="Arial" w:cs="Arial"/>
          <w:color w:val="000000" w:themeColor="text1"/>
          <w:sz w:val="22"/>
          <w:lang w:val="es-ES_tradnl"/>
        </w:rPr>
        <w:t xml:space="preserve">. Particularmente, disponen que al Presidente de la República le corresponde declarar la situación de </w:t>
      </w:r>
      <w:r w:rsidRPr="004336B8">
        <w:rPr>
          <w:rFonts w:ascii="Arial" w:eastAsia="Calibri" w:hAnsi="Arial" w:cs="Arial"/>
          <w:i/>
          <w:iCs/>
          <w:color w:val="000000" w:themeColor="text1"/>
          <w:sz w:val="22"/>
          <w:lang w:val="es-ES_tradnl"/>
        </w:rPr>
        <w:t>desastre</w:t>
      </w:r>
      <w:r w:rsidRPr="004336B8">
        <w:rPr>
          <w:rFonts w:ascii="Arial" w:eastAsia="Calibri" w:hAnsi="Arial" w:cs="Arial"/>
          <w:color w:val="000000" w:themeColor="text1"/>
          <w:sz w:val="22"/>
          <w:lang w:val="es-ES_tradnl"/>
        </w:rPr>
        <w:t>, tanto en el orden nacional, departamental, como en el municipal y distrital</w:t>
      </w:r>
      <w:r w:rsidRPr="004336B8">
        <w:rPr>
          <w:rStyle w:val="Refdenotaalpie"/>
          <w:rFonts w:ascii="Arial" w:eastAsia="Calibri" w:hAnsi="Arial" w:cs="Arial"/>
          <w:color w:val="000000" w:themeColor="text1"/>
          <w:sz w:val="22"/>
          <w:lang w:val="es-ES_tradnl"/>
        </w:rPr>
        <w:footnoteReference w:id="18"/>
      </w:r>
      <w:r w:rsidRPr="004336B8">
        <w:rPr>
          <w:rFonts w:ascii="Arial" w:eastAsia="Calibri" w:hAnsi="Arial" w:cs="Arial"/>
          <w:color w:val="000000" w:themeColor="text1"/>
          <w:sz w:val="22"/>
          <w:lang w:val="es-ES_tradnl"/>
        </w:rPr>
        <w:t xml:space="preserve">, facultad que no pueden ejercer los </w:t>
      </w:r>
      <w:r w:rsidRPr="004336B8">
        <w:rPr>
          <w:rFonts w:ascii="Arial" w:eastAsia="Calibri" w:hAnsi="Arial" w:cs="Arial"/>
          <w:color w:val="000000" w:themeColor="text1"/>
          <w:sz w:val="22"/>
          <w:lang w:val="es-ES_tradnl"/>
        </w:rPr>
        <w:lastRenderedPageBreak/>
        <w:t xml:space="preserve">gobernadores y alcaldes, porque la norma no les asignó esta competencia; no obstante, a los gobernadores y alcaldes sí les corresponde declarar la </w:t>
      </w:r>
      <w:r w:rsidRPr="004336B8">
        <w:rPr>
          <w:rFonts w:ascii="Arial" w:eastAsia="Calibri" w:hAnsi="Arial" w:cs="Arial"/>
          <w:i/>
          <w:iCs/>
          <w:color w:val="000000" w:themeColor="text1"/>
          <w:sz w:val="22"/>
          <w:lang w:val="es-ES_tradnl"/>
        </w:rPr>
        <w:t>situación de calamidad pública</w:t>
      </w:r>
      <w:r w:rsidRPr="004336B8">
        <w:rPr>
          <w:rFonts w:ascii="Arial" w:eastAsia="Calibri" w:hAnsi="Arial" w:cs="Arial"/>
          <w:color w:val="000000" w:themeColor="text1"/>
          <w:sz w:val="22"/>
          <w:lang w:val="es-ES_tradnl"/>
        </w:rPr>
        <w:t>, en los respectivos ámbitos, facultad que, en cambio, no puede ejercer el presidente de la república</w:t>
      </w:r>
      <w:r w:rsidRPr="004336B8">
        <w:rPr>
          <w:rStyle w:val="Refdenotaalpie"/>
          <w:rFonts w:ascii="Arial" w:eastAsia="Calibri" w:hAnsi="Arial" w:cs="Arial"/>
          <w:color w:val="000000" w:themeColor="text1"/>
          <w:sz w:val="22"/>
          <w:lang w:val="es-ES_tradnl"/>
        </w:rPr>
        <w:footnoteReference w:id="19"/>
      </w:r>
      <w:r w:rsidRPr="004336B8">
        <w:rPr>
          <w:rFonts w:ascii="Arial" w:eastAsia="Calibri" w:hAnsi="Arial" w:cs="Arial"/>
          <w:color w:val="000000" w:themeColor="text1"/>
          <w:sz w:val="22"/>
          <w:lang w:val="es-ES_tradnl"/>
        </w:rPr>
        <w:t xml:space="preserve">. </w:t>
      </w:r>
    </w:p>
    <w:p w14:paraId="5AAD58FB" w14:textId="77777777" w:rsidR="006C6F7F" w:rsidRPr="004336B8" w:rsidRDefault="006C6F7F" w:rsidP="006C6F7F">
      <w:pPr>
        <w:spacing w:before="120" w:line="276" w:lineRule="auto"/>
        <w:ind w:firstLine="708"/>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 xml:space="preserve">De esta manera, una vez se declara la situación de calamidad o la situación de desastre bajo los criterios señalados en el artículo 59 de la Ley 1523 de 2012, por parte de la autoridad competente, las demás entidades estatales –de conformidad con el artículo 42 de la Ley 80 de 1993– quedan facultadas para declarar, a continuación, la causal de contratación directa denominada «urgencia manifiesta», mediante un acto administrativo propio, autónomo, que tiene como fundamento fáctico y jurídico la declaración de situación de calamidad o la situación de desastre. </w:t>
      </w:r>
    </w:p>
    <w:p w14:paraId="473B8799" w14:textId="77777777" w:rsidR="006C6F7F" w:rsidRPr="004336B8" w:rsidRDefault="006C6F7F" w:rsidP="006C6F7F">
      <w:pPr>
        <w:spacing w:before="120" w:line="276" w:lineRule="auto"/>
        <w:ind w:firstLine="708"/>
        <w:jc w:val="both"/>
        <w:rPr>
          <w:rFonts w:ascii="Arial" w:eastAsia="Calibri" w:hAnsi="Arial" w:cs="Arial"/>
          <w:color w:val="000000" w:themeColor="text1"/>
          <w:sz w:val="22"/>
          <w:lang w:val="es-ES_tradnl"/>
        </w:rPr>
      </w:pPr>
      <w:bookmarkStart w:id="21" w:name="_Hlk35959844"/>
      <w:r w:rsidRPr="004336B8">
        <w:rPr>
          <w:rFonts w:ascii="Arial" w:eastAsia="Calibri" w:hAnsi="Arial" w:cs="Arial"/>
          <w:color w:val="000000" w:themeColor="text1"/>
          <w:sz w:val="22"/>
          <w:lang w:val="es-ES_tradnl"/>
        </w:rPr>
        <w:t xml:space="preserve">Lo anterior significa que </w:t>
      </w:r>
      <w:bookmarkStart w:id="22" w:name="_Hlk35959859"/>
      <w:r w:rsidRPr="004336B8">
        <w:rPr>
          <w:rFonts w:ascii="Arial" w:eastAsia="Calibri" w:hAnsi="Arial" w:cs="Arial"/>
          <w:color w:val="000000" w:themeColor="text1"/>
          <w:sz w:val="22"/>
          <w:lang w:val="es-ES_tradnl"/>
        </w:rPr>
        <w:t xml:space="preserve">para contratar </w:t>
      </w:r>
      <w:bookmarkEnd w:id="21"/>
      <w:r w:rsidRPr="004336B8">
        <w:rPr>
          <w:rFonts w:ascii="Arial" w:eastAsia="Calibri" w:hAnsi="Arial" w:cs="Arial"/>
          <w:color w:val="000000" w:themeColor="text1"/>
          <w:sz w:val="22"/>
          <w:lang w:val="es-ES_tradnl"/>
        </w:rPr>
        <w:t xml:space="preserve">directamente no basta con la declaración de desastre o de calamidad; se necesitan dos (2) actos administrativos, concurrentes, para que se pueda contratar directamente por urgencia manifiesta: i) el primero en el tiempo, la declaración de la situación de calamidad pública o la declaración de la situación de desastre, de conformidad con lo establecido en el Capítulo VI de la Ley 1523 de 2012; y </w:t>
      </w:r>
      <w:proofErr w:type="spellStart"/>
      <w:r w:rsidRPr="004336B8">
        <w:rPr>
          <w:rFonts w:ascii="Arial" w:eastAsia="Calibri" w:hAnsi="Arial" w:cs="Arial"/>
          <w:color w:val="000000" w:themeColor="text1"/>
          <w:sz w:val="22"/>
          <w:lang w:val="es-ES_tradnl"/>
        </w:rPr>
        <w:t>ii</w:t>
      </w:r>
      <w:proofErr w:type="spellEnd"/>
      <w:r w:rsidRPr="004336B8">
        <w:rPr>
          <w:rFonts w:ascii="Arial" w:eastAsia="Calibri" w:hAnsi="Arial" w:cs="Arial"/>
          <w:color w:val="000000" w:themeColor="text1"/>
          <w:sz w:val="22"/>
          <w:lang w:val="es-ES_tradnl"/>
        </w:rPr>
        <w:t>) el segundo, la declaración propiamente dicha de «urgencia manifiesta», de que trata el artículo 42 del Estatuto General de Contratación, amparado o fundamentado en la declaración previa del desastre o calamidad.</w:t>
      </w:r>
    </w:p>
    <w:p w14:paraId="51CDE06F" w14:textId="77777777" w:rsidR="006C6F7F" w:rsidRPr="004336B8" w:rsidRDefault="006C6F7F" w:rsidP="006C6F7F">
      <w:pPr>
        <w:spacing w:before="120" w:line="276" w:lineRule="auto"/>
        <w:ind w:firstLine="708"/>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 xml:space="preserve"> Sin el primer acto administrativo no es posible expedir el segundo, es decir, para declarar la urgencia manifiesta es imprescindible que el presidente de la república o el gobernador o el alcalde, según el caso, hayan declarado la situación de desastre o la declaración de calamidad. Lo anterior, porque la situación de calamidad pública o la situación de desastre depende tanto de la ocurrencia de los hechos que dan lugar a las </w:t>
      </w:r>
      <w:r w:rsidRPr="004336B8">
        <w:rPr>
          <w:rFonts w:ascii="Arial" w:eastAsia="Calibri" w:hAnsi="Arial" w:cs="Arial"/>
          <w:color w:val="000000" w:themeColor="text1"/>
          <w:sz w:val="22"/>
          <w:lang w:val="es-ES_tradnl"/>
        </w:rPr>
        <w:lastRenderedPageBreak/>
        <w:t xml:space="preserve">mismas como de la declaración del órgano competente, de manera que ninguna se configura a falta de alguna de estas condiciones. </w:t>
      </w:r>
    </w:p>
    <w:p w14:paraId="47C41F89" w14:textId="49FAB5EB" w:rsidR="006C6F7F" w:rsidRPr="004336B8" w:rsidRDefault="006C6F7F" w:rsidP="006C6F7F">
      <w:pPr>
        <w:spacing w:before="120" w:after="120" w:line="276" w:lineRule="auto"/>
        <w:ind w:firstLine="709"/>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Por lo tanto, como una autoridad diferente al presidente de la república, o al gobernador y el alcalde –por ejemplo, los ministros, directores o presidentes de agencias, directores de establecimientos públicos, de sociedades de economía mixta, etc.–, carece de competencia para declarar cualquiera de estas dos situaciones, deben esperar a que se dicten los actos respectivos para fundamentar la declaración de urgencia manifiesta en la situación de desastre o en la situación de calamidad</w:t>
      </w:r>
      <w:bookmarkEnd w:id="22"/>
      <w:r w:rsidRPr="004336B8">
        <w:rPr>
          <w:rFonts w:ascii="Arial" w:eastAsia="Calibri" w:hAnsi="Arial" w:cs="Arial"/>
          <w:color w:val="000000" w:themeColor="text1"/>
          <w:sz w:val="22"/>
          <w:lang w:val="es-ES_tradnl"/>
        </w:rPr>
        <w:t xml:space="preserve">. Por lo anterior, cuando el artículo 42 de la Ley 80 de 1993 dispone que la urgencia manifiesta se declara –entre otras tres (3) causales– para «[…] </w:t>
      </w:r>
      <w:bookmarkStart w:id="23" w:name="_Hlk35879915"/>
      <w:r w:rsidRPr="004336B8">
        <w:rPr>
          <w:rFonts w:ascii="Arial" w:eastAsia="Calibri" w:hAnsi="Arial" w:cs="Arial"/>
          <w:color w:val="000000" w:themeColor="text1"/>
          <w:sz w:val="22"/>
          <w:lang w:val="es-ES_tradnl"/>
        </w:rPr>
        <w:t>conjurar situaciones excepcionales relacionadas con hechos de calamidad o constitutivos de fuerza mayor o desastre que demanden actuaciones inmediatas</w:t>
      </w:r>
      <w:bookmarkEnd w:id="23"/>
      <w:r w:rsidRPr="004336B8">
        <w:rPr>
          <w:rFonts w:ascii="Arial" w:eastAsia="Calibri" w:hAnsi="Arial" w:cs="Arial"/>
          <w:color w:val="000000" w:themeColor="text1"/>
          <w:sz w:val="22"/>
          <w:lang w:val="es-ES_tradnl"/>
        </w:rPr>
        <w:t xml:space="preserve"> […]», las circunstancias de calamidad y desastre deben entenderse en los términos de la Ley 1523 de 2012, en la medida que forman una unidad jurídica completa.</w:t>
      </w:r>
    </w:p>
    <w:p w14:paraId="5D068975" w14:textId="29ED81A5" w:rsidR="006B4D61" w:rsidRPr="004336B8" w:rsidRDefault="006B4D61" w:rsidP="006B4D61">
      <w:pPr>
        <w:spacing w:line="276" w:lineRule="auto"/>
        <w:ind w:firstLine="708"/>
        <w:jc w:val="both"/>
        <w:rPr>
          <w:rFonts w:ascii="Arial" w:eastAsia="Calibri" w:hAnsi="Arial" w:cs="Arial"/>
          <w:color w:val="000000" w:themeColor="text1"/>
          <w:sz w:val="22"/>
        </w:rPr>
      </w:pPr>
      <w:r w:rsidRPr="004336B8">
        <w:rPr>
          <w:rFonts w:ascii="Arial" w:eastAsia="Calibri" w:hAnsi="Arial" w:cs="Arial"/>
          <w:color w:val="000000" w:themeColor="text1"/>
          <w:sz w:val="22"/>
        </w:rPr>
        <w:t>Con fundamento en las anteriores consideraciones, se responderá el interrogante planteado.</w:t>
      </w:r>
    </w:p>
    <w:bookmarkEnd w:id="5"/>
    <w:p w14:paraId="117FC5AD" w14:textId="505C9695" w:rsidR="004569B8" w:rsidRDefault="00565E74" w:rsidP="0052367C">
      <w:pPr>
        <w:spacing w:line="276" w:lineRule="auto"/>
        <w:jc w:val="both"/>
        <w:rPr>
          <w:rFonts w:ascii="Arial" w:hAnsi="Arial" w:cs="Arial"/>
          <w:color w:val="000000" w:themeColor="text1"/>
          <w:sz w:val="22"/>
          <w:lang w:val="es-ES_tradnl"/>
        </w:rPr>
      </w:pPr>
      <w:r w:rsidRPr="004336B8">
        <w:rPr>
          <w:rFonts w:ascii="Arial" w:hAnsi="Arial" w:cs="Arial"/>
          <w:color w:val="000000" w:themeColor="text1"/>
          <w:sz w:val="22"/>
          <w:lang w:val="es-ES_tradnl"/>
        </w:rPr>
        <w:t xml:space="preserve"> </w:t>
      </w:r>
      <w:r w:rsidR="008D6F7E" w:rsidRPr="004336B8">
        <w:rPr>
          <w:rFonts w:ascii="Arial" w:hAnsi="Arial" w:cs="Arial"/>
          <w:color w:val="000000" w:themeColor="text1"/>
          <w:sz w:val="22"/>
          <w:lang w:val="es-ES_tradnl"/>
        </w:rPr>
        <w:t xml:space="preserve"> </w:t>
      </w:r>
      <w:r w:rsidR="00C87B2C" w:rsidRPr="004336B8">
        <w:rPr>
          <w:rFonts w:ascii="Arial" w:hAnsi="Arial" w:cs="Arial"/>
          <w:color w:val="000000" w:themeColor="text1"/>
          <w:sz w:val="22"/>
          <w:lang w:val="es-ES_tradnl"/>
        </w:rPr>
        <w:t xml:space="preserve"> </w:t>
      </w:r>
      <w:r w:rsidR="00FA6739" w:rsidRPr="004336B8">
        <w:rPr>
          <w:rFonts w:ascii="Arial" w:hAnsi="Arial" w:cs="Arial"/>
          <w:color w:val="000000" w:themeColor="text1"/>
          <w:sz w:val="22"/>
          <w:lang w:val="es-ES_tradnl"/>
        </w:rPr>
        <w:t xml:space="preserve"> </w:t>
      </w:r>
    </w:p>
    <w:p w14:paraId="0B09C1ED" w14:textId="77777777" w:rsidR="00CF364C" w:rsidRPr="004336B8" w:rsidRDefault="00CF364C" w:rsidP="0052367C">
      <w:pPr>
        <w:spacing w:line="276" w:lineRule="auto"/>
        <w:jc w:val="both"/>
        <w:rPr>
          <w:rFonts w:ascii="Arial" w:hAnsi="Arial" w:cs="Arial"/>
          <w:color w:val="000000" w:themeColor="text1"/>
          <w:sz w:val="22"/>
          <w:lang w:val="es-ES_tradnl"/>
        </w:rPr>
      </w:pPr>
    </w:p>
    <w:p w14:paraId="687CB649" w14:textId="73CE0CEE" w:rsidR="00A37FB6" w:rsidRDefault="00544348" w:rsidP="00566B75">
      <w:pPr>
        <w:spacing w:line="276" w:lineRule="auto"/>
        <w:jc w:val="both"/>
        <w:rPr>
          <w:rFonts w:ascii="Arial" w:eastAsia="Calibri" w:hAnsi="Arial" w:cs="Arial"/>
          <w:b/>
          <w:color w:val="000000" w:themeColor="text1"/>
          <w:sz w:val="22"/>
          <w:lang w:val="es-ES_tradnl"/>
        </w:rPr>
      </w:pPr>
      <w:r w:rsidRPr="004336B8">
        <w:rPr>
          <w:rFonts w:ascii="Arial" w:eastAsia="Calibri" w:hAnsi="Arial" w:cs="Arial"/>
          <w:b/>
          <w:color w:val="000000" w:themeColor="text1"/>
          <w:sz w:val="22"/>
          <w:lang w:val="es-ES_tradnl"/>
        </w:rPr>
        <w:t xml:space="preserve">3. </w:t>
      </w:r>
      <w:r w:rsidR="00A37FB6" w:rsidRPr="004336B8">
        <w:rPr>
          <w:rFonts w:ascii="Arial" w:eastAsia="Calibri" w:hAnsi="Arial" w:cs="Arial"/>
          <w:b/>
          <w:color w:val="000000" w:themeColor="text1"/>
          <w:sz w:val="22"/>
          <w:lang w:val="es-ES_tradnl"/>
        </w:rPr>
        <w:t>Respuesta</w:t>
      </w:r>
    </w:p>
    <w:p w14:paraId="42D3047E" w14:textId="77777777" w:rsidR="00CF364C" w:rsidRPr="004336B8" w:rsidRDefault="00CF364C" w:rsidP="00566B75">
      <w:pPr>
        <w:spacing w:line="276" w:lineRule="auto"/>
        <w:jc w:val="both"/>
        <w:rPr>
          <w:rFonts w:ascii="Arial" w:eastAsia="Calibri" w:hAnsi="Arial" w:cs="Arial"/>
          <w:color w:val="000000" w:themeColor="text1"/>
          <w:sz w:val="22"/>
          <w:lang w:val="es-ES_tradnl"/>
        </w:rPr>
      </w:pPr>
    </w:p>
    <w:p w14:paraId="54CC61C1" w14:textId="77777777" w:rsidR="004569B8" w:rsidRDefault="004569B8" w:rsidP="00F23E3A">
      <w:pPr>
        <w:spacing w:line="276" w:lineRule="auto"/>
        <w:ind w:left="708" w:right="709"/>
        <w:jc w:val="both"/>
        <w:rPr>
          <w:rFonts w:ascii="Arial" w:eastAsia="Calibri" w:hAnsi="Arial" w:cs="Arial"/>
          <w:color w:val="000000" w:themeColor="text1"/>
          <w:sz w:val="22"/>
          <w:lang w:val="es-ES_tradnl"/>
        </w:rPr>
      </w:pPr>
    </w:p>
    <w:p w14:paraId="66BC8E46" w14:textId="05CE4226" w:rsidR="00A37FB6" w:rsidRPr="004336B8" w:rsidRDefault="00666377" w:rsidP="00F23E3A">
      <w:pPr>
        <w:spacing w:line="276" w:lineRule="auto"/>
        <w:ind w:left="708" w:right="709"/>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Dado que el Decreto 4791 de 2008 somete a la Ley 80 de 1993 los contratos celebrados con cargo a los recursos del Fondo de Servicios Educativos cuya cuantía sea superior a los veinte (20) SMLMV, el Decreto 417 de 2020 declaró el estado de emergencia y el Decreto 440 de 2020 dispuso medidas de urgencia en materia contractual, ¿cuál es el monto máximo para adelantar procesos de contratación directa?</w:t>
      </w:r>
    </w:p>
    <w:p w14:paraId="5F2C0348" w14:textId="77777777" w:rsidR="000D2505" w:rsidRPr="004336B8" w:rsidRDefault="000D2505" w:rsidP="000E3936">
      <w:pPr>
        <w:spacing w:line="276" w:lineRule="auto"/>
        <w:jc w:val="both"/>
        <w:rPr>
          <w:rFonts w:ascii="Arial" w:eastAsia="Calibri" w:hAnsi="Arial" w:cs="Arial"/>
          <w:color w:val="000000" w:themeColor="text1"/>
          <w:sz w:val="22"/>
          <w:lang w:val="es-ES_tradnl"/>
        </w:rPr>
      </w:pPr>
    </w:p>
    <w:p w14:paraId="239D1F35" w14:textId="4B60F1AE" w:rsidR="00667117" w:rsidRPr="004336B8" w:rsidRDefault="00C36CFE" w:rsidP="006B4D61">
      <w:pPr>
        <w:spacing w:after="120" w:line="276" w:lineRule="auto"/>
        <w:jc w:val="both"/>
        <w:rPr>
          <w:rFonts w:ascii="Arial" w:hAnsi="Arial" w:cs="Arial"/>
          <w:color w:val="000000" w:themeColor="text1"/>
          <w:sz w:val="22"/>
          <w:lang w:val="es-ES_tradnl"/>
        </w:rPr>
      </w:pPr>
      <w:r w:rsidRPr="004336B8">
        <w:rPr>
          <w:rFonts w:ascii="Arial" w:hAnsi="Arial" w:cs="Arial"/>
          <w:color w:val="000000" w:themeColor="text1"/>
          <w:sz w:val="22"/>
          <w:lang w:val="es-ES_tradnl"/>
        </w:rPr>
        <w:t>Para efectos de la contratación de urgencia, t</w:t>
      </w:r>
      <w:r w:rsidR="004A4D51" w:rsidRPr="004336B8">
        <w:rPr>
          <w:rFonts w:ascii="Arial" w:hAnsi="Arial" w:cs="Arial"/>
          <w:color w:val="000000" w:themeColor="text1"/>
          <w:sz w:val="22"/>
          <w:lang w:val="es-ES_tradnl"/>
        </w:rPr>
        <w:t>eniendo en cuenta lo dispuesto en el antecitado artículo 13, inciso 2, de la Ley 715 de 2001, la contratación directa se rige por las normas del Estatuto General</w:t>
      </w:r>
      <w:r w:rsidR="00102813" w:rsidRPr="004336B8">
        <w:rPr>
          <w:rFonts w:ascii="Arial" w:hAnsi="Arial" w:cs="Arial"/>
          <w:color w:val="000000" w:themeColor="text1"/>
          <w:sz w:val="22"/>
          <w:lang w:val="es-ES_tradnl"/>
        </w:rPr>
        <w:t xml:space="preserve"> siempre que la cuantía exceda </w:t>
      </w:r>
      <w:r w:rsidR="00102813" w:rsidRPr="004336B8">
        <w:rPr>
          <w:rFonts w:ascii="Arial" w:eastAsia="Calibri" w:hAnsi="Arial" w:cs="Arial"/>
          <w:color w:val="000000" w:themeColor="text1"/>
          <w:sz w:val="22"/>
          <w:lang w:val="es-ES_tradnl"/>
        </w:rPr>
        <w:t>veinte (20) SMLMV</w:t>
      </w:r>
      <w:r w:rsidR="004A4D51" w:rsidRPr="004336B8">
        <w:rPr>
          <w:rFonts w:ascii="Arial" w:hAnsi="Arial" w:cs="Arial"/>
          <w:color w:val="000000" w:themeColor="text1"/>
          <w:sz w:val="22"/>
          <w:lang w:val="es-ES_tradnl"/>
        </w:rPr>
        <w:t>. En esta hipótesis, previa declaración</w:t>
      </w:r>
      <w:r w:rsidR="00667117" w:rsidRPr="004336B8">
        <w:rPr>
          <w:rFonts w:ascii="Arial" w:hAnsi="Arial" w:cs="Arial"/>
          <w:color w:val="000000" w:themeColor="text1"/>
          <w:sz w:val="22"/>
          <w:lang w:val="es-ES_tradnl"/>
        </w:rPr>
        <w:t xml:space="preserve"> de la urgencia manifiesta, las instituciones educativas de carácter oficial podrán contratar directamente, sin límite de cuantía, los bienes, obras y servicios necesarios para superar cualquiera de las circunstancias previstas en el artículo 42 de la Ley 80 de 1993</w:t>
      </w:r>
      <w:r w:rsidR="008D0DB0" w:rsidRPr="004336B8">
        <w:rPr>
          <w:rFonts w:ascii="Arial" w:hAnsi="Arial" w:cs="Arial"/>
          <w:color w:val="000000" w:themeColor="text1"/>
          <w:sz w:val="22"/>
          <w:lang w:val="es-ES_tradnl"/>
        </w:rPr>
        <w:t>.</w:t>
      </w:r>
    </w:p>
    <w:p w14:paraId="34E085E1" w14:textId="247CC7E8" w:rsidR="004F3D84" w:rsidRPr="004336B8" w:rsidRDefault="00667117" w:rsidP="004F3D84">
      <w:pPr>
        <w:spacing w:after="60" w:line="276" w:lineRule="auto"/>
        <w:jc w:val="both"/>
        <w:rPr>
          <w:rFonts w:ascii="Arial" w:hAnsi="Arial" w:cs="Arial"/>
          <w:color w:val="000000" w:themeColor="text1"/>
          <w:sz w:val="22"/>
        </w:rPr>
      </w:pPr>
      <w:r w:rsidRPr="004336B8">
        <w:rPr>
          <w:rFonts w:ascii="Arial" w:hAnsi="Arial" w:cs="Arial"/>
          <w:color w:val="000000" w:themeColor="text1"/>
          <w:sz w:val="22"/>
          <w:lang w:val="es-ES_tradnl"/>
        </w:rPr>
        <w:tab/>
      </w:r>
      <w:r w:rsidR="00862B7F" w:rsidRPr="004336B8">
        <w:rPr>
          <w:rFonts w:ascii="Arial" w:hAnsi="Arial" w:cs="Arial"/>
          <w:color w:val="000000" w:themeColor="text1"/>
          <w:sz w:val="22"/>
          <w:lang w:val="es-ES_tradnl"/>
        </w:rPr>
        <w:t>S</w:t>
      </w:r>
      <w:r w:rsidR="001B5F86" w:rsidRPr="004336B8">
        <w:rPr>
          <w:rFonts w:ascii="Arial" w:hAnsi="Arial" w:cs="Arial"/>
          <w:color w:val="000000" w:themeColor="text1"/>
          <w:sz w:val="22"/>
          <w:lang w:val="es-ES_tradnl"/>
        </w:rPr>
        <w:t>i bien el artículo 7 del Decreto Legislativo 537 del 2020 dispone que</w:t>
      </w:r>
      <w:r w:rsidR="001B5F86" w:rsidRPr="004336B8">
        <w:rPr>
          <w:rFonts w:ascii="Arial" w:hAnsi="Arial" w:cs="Arial"/>
          <w:color w:val="000000" w:themeColor="text1"/>
          <w:sz w:val="22"/>
        </w:rPr>
        <w:t xml:space="preserve">, con ocasión de la declaratoria de estado de emergencia </w:t>
      </w:r>
      <w:r w:rsidR="00227303" w:rsidRPr="004336B8">
        <w:rPr>
          <w:rFonts w:ascii="Arial" w:hAnsi="Arial" w:cs="Arial"/>
          <w:color w:val="000000" w:themeColor="text1"/>
          <w:sz w:val="22"/>
        </w:rPr>
        <w:t>sanitaria</w:t>
      </w:r>
      <w:r w:rsidR="001B5F86" w:rsidRPr="004336B8">
        <w:rPr>
          <w:rFonts w:ascii="Arial" w:hAnsi="Arial" w:cs="Arial"/>
          <w:color w:val="000000" w:themeColor="text1"/>
          <w:sz w:val="22"/>
        </w:rPr>
        <w:t xml:space="preserve">, se entiende comprobado el hecho para declarar la urgencia manifiesta en la contratación directa de los bienes, obras o servicios para prevenir o mitigar los efectos de la pandemia, </w:t>
      </w:r>
      <w:r w:rsidR="003136A2" w:rsidRPr="004336B8">
        <w:rPr>
          <w:rFonts w:ascii="Arial" w:hAnsi="Arial" w:cs="Arial"/>
          <w:color w:val="000000" w:themeColor="text1"/>
          <w:sz w:val="22"/>
        </w:rPr>
        <w:t xml:space="preserve">el artículo 11 </w:t>
      </w:r>
      <w:r w:rsidR="003136A2" w:rsidRPr="004336B8">
        <w:rPr>
          <w:rFonts w:ascii="Arial" w:hAnsi="Arial" w:cs="Arial"/>
          <w:i/>
          <w:iCs/>
          <w:color w:val="000000" w:themeColor="text1"/>
          <w:sz w:val="22"/>
        </w:rPr>
        <w:t>ibidem</w:t>
      </w:r>
      <w:r w:rsidR="003136A2" w:rsidRPr="004336B8">
        <w:rPr>
          <w:rFonts w:ascii="Arial" w:hAnsi="Arial" w:cs="Arial"/>
          <w:color w:val="000000" w:themeColor="text1"/>
          <w:sz w:val="22"/>
        </w:rPr>
        <w:t xml:space="preserve"> </w:t>
      </w:r>
      <w:r w:rsidR="00EB4C96" w:rsidRPr="004336B8">
        <w:rPr>
          <w:rFonts w:ascii="Arial" w:hAnsi="Arial" w:cs="Arial"/>
          <w:color w:val="000000" w:themeColor="text1"/>
          <w:sz w:val="22"/>
        </w:rPr>
        <w:t>prescribe</w:t>
      </w:r>
      <w:r w:rsidR="003136A2" w:rsidRPr="004336B8">
        <w:rPr>
          <w:rFonts w:ascii="Arial" w:hAnsi="Arial" w:cs="Arial"/>
          <w:color w:val="000000" w:themeColor="text1"/>
          <w:sz w:val="22"/>
        </w:rPr>
        <w:t xml:space="preserve"> </w:t>
      </w:r>
      <w:r w:rsidR="00C35BD7" w:rsidRPr="004336B8">
        <w:rPr>
          <w:rFonts w:ascii="Arial" w:hAnsi="Arial" w:cs="Arial"/>
          <w:color w:val="000000" w:themeColor="text1"/>
          <w:sz w:val="22"/>
        </w:rPr>
        <w:lastRenderedPageBreak/>
        <w:t xml:space="preserve">que el decreto permanecerá vigente mientras se mantenga </w:t>
      </w:r>
      <w:r w:rsidR="003136A2" w:rsidRPr="004336B8">
        <w:rPr>
          <w:rFonts w:ascii="Arial" w:hAnsi="Arial" w:cs="Arial"/>
          <w:color w:val="000000" w:themeColor="text1"/>
          <w:sz w:val="22"/>
        </w:rPr>
        <w:t>la emergencia sanitaria declarad</w:t>
      </w:r>
      <w:r w:rsidR="00EB4C96" w:rsidRPr="004336B8">
        <w:rPr>
          <w:rFonts w:ascii="Arial" w:hAnsi="Arial" w:cs="Arial"/>
          <w:color w:val="000000" w:themeColor="text1"/>
          <w:sz w:val="22"/>
        </w:rPr>
        <w:t>a</w:t>
      </w:r>
      <w:r w:rsidR="003136A2" w:rsidRPr="004336B8">
        <w:rPr>
          <w:rFonts w:ascii="Arial" w:hAnsi="Arial" w:cs="Arial"/>
          <w:color w:val="000000" w:themeColor="text1"/>
          <w:sz w:val="22"/>
        </w:rPr>
        <w:t xml:space="preserve"> por el Ministerio de Salud y Protección Social</w:t>
      </w:r>
      <w:r w:rsidR="00C35BD7" w:rsidRPr="004336B8">
        <w:rPr>
          <w:rFonts w:ascii="Arial" w:hAnsi="Arial" w:cs="Arial"/>
          <w:color w:val="000000" w:themeColor="text1"/>
          <w:sz w:val="22"/>
        </w:rPr>
        <w:t>, la cual –conforme al artículo 1</w:t>
      </w:r>
      <w:r w:rsidR="00B41E63" w:rsidRPr="004336B8">
        <w:rPr>
          <w:rFonts w:ascii="Arial" w:hAnsi="Arial" w:cs="Arial"/>
          <w:color w:val="000000" w:themeColor="text1"/>
          <w:sz w:val="22"/>
        </w:rPr>
        <w:t xml:space="preserve"> de</w:t>
      </w:r>
      <w:r w:rsidR="00C35BD7" w:rsidRPr="004336B8">
        <w:rPr>
          <w:rFonts w:ascii="Arial" w:hAnsi="Arial" w:cs="Arial"/>
          <w:color w:val="000000" w:themeColor="text1"/>
          <w:sz w:val="22"/>
        </w:rPr>
        <w:t xml:space="preserve">  Resolución 844 del 26 de mayo de 2020–</w:t>
      </w:r>
      <w:r w:rsidR="00B41E63" w:rsidRPr="004336B8">
        <w:rPr>
          <w:rFonts w:ascii="Arial" w:hAnsi="Arial" w:cs="Arial"/>
          <w:color w:val="000000" w:themeColor="text1"/>
          <w:sz w:val="22"/>
        </w:rPr>
        <w:t xml:space="preserve"> se prorrog</w:t>
      </w:r>
      <w:r w:rsidR="00EB4C96" w:rsidRPr="004336B8">
        <w:rPr>
          <w:rFonts w:ascii="Arial" w:hAnsi="Arial" w:cs="Arial"/>
          <w:color w:val="000000" w:themeColor="text1"/>
          <w:sz w:val="22"/>
        </w:rPr>
        <w:t>ó</w:t>
      </w:r>
      <w:r w:rsidR="00B41E63" w:rsidRPr="004336B8">
        <w:rPr>
          <w:rFonts w:ascii="Arial" w:hAnsi="Arial" w:cs="Arial"/>
          <w:color w:val="000000" w:themeColor="text1"/>
          <w:sz w:val="22"/>
        </w:rPr>
        <w:t xml:space="preserve"> hasta el </w:t>
      </w:r>
      <w:r w:rsidR="003237B0" w:rsidRPr="004336B8">
        <w:rPr>
          <w:rFonts w:ascii="Arial" w:hAnsi="Arial" w:cs="Arial"/>
          <w:color w:val="000000" w:themeColor="text1"/>
          <w:sz w:val="22"/>
        </w:rPr>
        <w:t>3</w:t>
      </w:r>
      <w:r w:rsidR="00B41E63" w:rsidRPr="004336B8">
        <w:rPr>
          <w:rFonts w:ascii="Arial" w:hAnsi="Arial" w:cs="Arial"/>
          <w:color w:val="000000" w:themeColor="text1"/>
          <w:sz w:val="22"/>
        </w:rPr>
        <w:t>1 de agosto del presente año</w:t>
      </w:r>
      <w:r w:rsidR="00227303" w:rsidRPr="004336B8">
        <w:rPr>
          <w:rFonts w:ascii="Arial" w:hAnsi="Arial" w:cs="Arial"/>
          <w:color w:val="000000" w:themeColor="text1"/>
          <w:sz w:val="22"/>
        </w:rPr>
        <w:t>. En este sentido</w:t>
      </w:r>
      <w:r w:rsidR="00B41E63" w:rsidRPr="004336B8">
        <w:rPr>
          <w:rFonts w:ascii="Arial" w:hAnsi="Arial" w:cs="Arial"/>
          <w:color w:val="000000" w:themeColor="text1"/>
          <w:sz w:val="22"/>
        </w:rPr>
        <w:t>, salvo que l</w:t>
      </w:r>
      <w:r w:rsidR="006D39C9" w:rsidRPr="004336B8">
        <w:rPr>
          <w:rFonts w:ascii="Arial" w:hAnsi="Arial" w:cs="Arial"/>
          <w:color w:val="000000" w:themeColor="text1"/>
          <w:sz w:val="22"/>
        </w:rPr>
        <w:t>a</w:t>
      </w:r>
      <w:r w:rsidR="00B41E63" w:rsidRPr="004336B8">
        <w:rPr>
          <w:rFonts w:ascii="Arial" w:hAnsi="Arial" w:cs="Arial"/>
          <w:color w:val="000000" w:themeColor="text1"/>
          <w:sz w:val="22"/>
        </w:rPr>
        <w:t xml:space="preserve"> emergencia sanitaria</w:t>
      </w:r>
      <w:r w:rsidR="00A17AAC" w:rsidRPr="004336B8">
        <w:rPr>
          <w:rFonts w:ascii="Arial" w:hAnsi="Arial" w:cs="Arial"/>
          <w:color w:val="000000" w:themeColor="text1"/>
          <w:sz w:val="22"/>
        </w:rPr>
        <w:t xml:space="preserve"> termine</w:t>
      </w:r>
      <w:r w:rsidR="00B41E63" w:rsidRPr="004336B8">
        <w:rPr>
          <w:rFonts w:ascii="Arial" w:hAnsi="Arial" w:cs="Arial"/>
          <w:color w:val="000000" w:themeColor="text1"/>
          <w:sz w:val="22"/>
        </w:rPr>
        <w:t xml:space="preserve"> anticipadamente por la desaparición de la</w:t>
      </w:r>
      <w:r w:rsidR="006D39C9" w:rsidRPr="004336B8">
        <w:rPr>
          <w:rFonts w:ascii="Arial" w:hAnsi="Arial" w:cs="Arial"/>
          <w:color w:val="000000" w:themeColor="text1"/>
          <w:sz w:val="22"/>
        </w:rPr>
        <w:t>s</w:t>
      </w:r>
      <w:r w:rsidR="00B41E63" w:rsidRPr="004336B8">
        <w:rPr>
          <w:rFonts w:ascii="Arial" w:hAnsi="Arial" w:cs="Arial"/>
          <w:color w:val="000000" w:themeColor="text1"/>
          <w:sz w:val="22"/>
        </w:rPr>
        <w:t xml:space="preserve"> causas </w:t>
      </w:r>
      <w:r w:rsidR="0097422B" w:rsidRPr="004336B8">
        <w:rPr>
          <w:rFonts w:ascii="Arial" w:hAnsi="Arial" w:cs="Arial"/>
          <w:color w:val="000000" w:themeColor="text1"/>
          <w:sz w:val="22"/>
        </w:rPr>
        <w:t>que le dieron origen</w:t>
      </w:r>
      <w:r w:rsidR="00A17AAC" w:rsidRPr="004336B8">
        <w:rPr>
          <w:rFonts w:ascii="Arial" w:hAnsi="Arial" w:cs="Arial"/>
          <w:color w:val="000000" w:themeColor="text1"/>
          <w:sz w:val="22"/>
        </w:rPr>
        <w:t>, s</w:t>
      </w:r>
      <w:r w:rsidR="00B53ED0" w:rsidRPr="004336B8">
        <w:rPr>
          <w:rFonts w:ascii="Arial" w:hAnsi="Arial" w:cs="Arial"/>
          <w:color w:val="000000" w:themeColor="text1"/>
          <w:sz w:val="22"/>
        </w:rPr>
        <w:t>o</w:t>
      </w:r>
      <w:r w:rsidR="00A17AAC" w:rsidRPr="004336B8">
        <w:rPr>
          <w:rFonts w:ascii="Arial" w:hAnsi="Arial" w:cs="Arial"/>
          <w:color w:val="000000" w:themeColor="text1"/>
          <w:sz w:val="22"/>
        </w:rPr>
        <w:t>lo es posible declarar la urgencia manifiesta hasta la fecha mencionada</w:t>
      </w:r>
      <w:r w:rsidR="0097422B" w:rsidRPr="004336B8">
        <w:rPr>
          <w:rFonts w:ascii="Arial" w:hAnsi="Arial" w:cs="Arial"/>
          <w:color w:val="000000" w:themeColor="text1"/>
          <w:sz w:val="22"/>
        </w:rPr>
        <w:t>.</w:t>
      </w:r>
    </w:p>
    <w:p w14:paraId="6FE358D7" w14:textId="7CF6E3CF" w:rsidR="00F03E48" w:rsidRPr="004336B8" w:rsidRDefault="00B0368C" w:rsidP="000B6354">
      <w:pPr>
        <w:spacing w:line="276" w:lineRule="auto"/>
        <w:jc w:val="both"/>
        <w:rPr>
          <w:rFonts w:ascii="Arial" w:hAnsi="Arial" w:cs="Arial"/>
          <w:color w:val="000000" w:themeColor="text1"/>
          <w:sz w:val="22"/>
          <w:lang w:val="es-ES_tradnl"/>
        </w:rPr>
      </w:pPr>
      <w:r w:rsidRPr="004336B8">
        <w:rPr>
          <w:rFonts w:ascii="Arial" w:hAnsi="Arial" w:cs="Arial"/>
          <w:color w:val="000000" w:themeColor="text1"/>
          <w:sz w:val="22"/>
          <w:lang w:val="es-ES_tradnl"/>
        </w:rPr>
        <w:tab/>
      </w:r>
      <w:r w:rsidR="000B6354" w:rsidRPr="004336B8">
        <w:rPr>
          <w:rFonts w:ascii="Arial" w:hAnsi="Arial" w:cs="Arial"/>
          <w:color w:val="000000" w:themeColor="text1"/>
          <w:sz w:val="22"/>
          <w:lang w:val="es-ES_tradnl"/>
        </w:rPr>
        <w:t>Terminada la emergencia sanitaria, podrá declararse</w:t>
      </w:r>
      <w:r w:rsidR="00787DAE" w:rsidRPr="004336B8">
        <w:rPr>
          <w:rFonts w:ascii="Arial" w:hAnsi="Arial" w:cs="Arial"/>
          <w:color w:val="000000" w:themeColor="text1"/>
          <w:sz w:val="22"/>
          <w:lang w:val="es-ES_tradnl"/>
        </w:rPr>
        <w:t xml:space="preserve"> la urgencia manifiesta</w:t>
      </w:r>
      <w:r w:rsidR="000B6354" w:rsidRPr="004336B8">
        <w:rPr>
          <w:rFonts w:ascii="Arial" w:hAnsi="Arial" w:cs="Arial"/>
          <w:color w:val="000000" w:themeColor="text1"/>
          <w:sz w:val="22"/>
          <w:lang w:val="es-ES_tradnl"/>
        </w:rPr>
        <w:t xml:space="preserve"> siempre que se presente alguna de las demás causales del artículo 42 del Estatuto General, esto es, cuando</w:t>
      </w:r>
      <w:r w:rsidR="00787DAE" w:rsidRPr="004336B8">
        <w:rPr>
          <w:rFonts w:ascii="Arial" w:hAnsi="Arial" w:cs="Arial"/>
          <w:color w:val="000000" w:themeColor="text1"/>
          <w:sz w:val="22"/>
          <w:lang w:val="es-ES_tradnl"/>
        </w:rPr>
        <w:t xml:space="preserve"> se declare un nuevo estado de excepción; cuando</w:t>
      </w:r>
      <w:r w:rsidR="000B6354" w:rsidRPr="004336B8">
        <w:rPr>
          <w:rFonts w:ascii="Arial" w:hAnsi="Arial" w:cs="Arial"/>
          <w:color w:val="000000" w:themeColor="text1"/>
          <w:sz w:val="22"/>
          <w:lang w:val="es-ES_tradnl"/>
        </w:rPr>
        <w:t xml:space="preserve"> la continuidad del servicio exige el suministro de bienes, o la prestación de servicios, o la ejecución de obras en el inmediato futuro; cuando se trate de conjurar situaciones relacionadas con declaratoria de desastre o de calamidad pública en los términos de la Ley 1523 de 2012; o, en general, cuando se trate de situaciones similares que imposibiliten acudir a los procedimientos de selección o concurso públicos.</w:t>
      </w:r>
    </w:p>
    <w:p w14:paraId="67C9CCF9" w14:textId="77777777" w:rsidR="000B6354" w:rsidRPr="004336B8" w:rsidRDefault="000B6354" w:rsidP="00F03E48">
      <w:pPr>
        <w:spacing w:after="120" w:line="276" w:lineRule="auto"/>
        <w:jc w:val="both"/>
        <w:rPr>
          <w:rFonts w:ascii="Arial" w:hAnsi="Arial" w:cs="Arial"/>
          <w:color w:val="000000" w:themeColor="text1"/>
          <w:sz w:val="22"/>
          <w:lang w:val="es-ES_tradnl"/>
        </w:rPr>
      </w:pPr>
    </w:p>
    <w:p w14:paraId="47DEA7AA" w14:textId="0350DBED" w:rsidR="00A37FB6" w:rsidRPr="004336B8" w:rsidRDefault="00A37FB6" w:rsidP="00F03E48">
      <w:pPr>
        <w:spacing w:after="120" w:line="276" w:lineRule="auto"/>
        <w:jc w:val="both"/>
        <w:rPr>
          <w:rFonts w:ascii="Arial" w:eastAsia="Calibri" w:hAnsi="Arial" w:cs="Arial"/>
          <w:color w:val="000000" w:themeColor="text1"/>
          <w:sz w:val="22"/>
          <w:lang w:val="es-ES_tradnl"/>
        </w:rPr>
      </w:pPr>
      <w:r w:rsidRPr="004336B8">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249CCB3C" w14:textId="77777777" w:rsidR="00CF364C" w:rsidRDefault="00CF364C" w:rsidP="00F23E3A">
      <w:pPr>
        <w:spacing w:line="276" w:lineRule="auto"/>
        <w:jc w:val="both"/>
        <w:rPr>
          <w:rFonts w:ascii="Arial" w:eastAsia="Calibri" w:hAnsi="Arial" w:cs="Arial"/>
          <w:color w:val="000000" w:themeColor="text1"/>
          <w:sz w:val="22"/>
          <w:lang w:val="es-ES_tradnl"/>
        </w:rPr>
      </w:pPr>
    </w:p>
    <w:p w14:paraId="0F8C901F" w14:textId="63EA0A5F" w:rsidR="00A37FB6" w:rsidRPr="004336B8" w:rsidRDefault="00A37FB6" w:rsidP="00F23E3A">
      <w:pPr>
        <w:spacing w:line="276" w:lineRule="auto"/>
        <w:jc w:val="both"/>
        <w:rPr>
          <w:rFonts w:ascii="Arial" w:eastAsia="Calibri" w:hAnsi="Arial" w:cs="Arial"/>
          <w:color w:val="000000" w:themeColor="text1"/>
          <w:sz w:val="22"/>
          <w:lang w:val="es-ES_tradnl"/>
        </w:rPr>
      </w:pPr>
      <w:r w:rsidRPr="004336B8">
        <w:rPr>
          <w:rFonts w:ascii="Arial" w:hAnsi="Arial" w:cs="Arial"/>
          <w:noProof/>
          <w:color w:val="000000" w:themeColor="text1"/>
          <w:lang w:val="es-ES_tradnl"/>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4336B8" w:rsidRDefault="00A37FB6" w:rsidP="00F23E3A">
      <w:pPr>
        <w:spacing w:line="276" w:lineRule="auto"/>
        <w:rPr>
          <w:rFonts w:ascii="Arial" w:hAnsi="Arial" w:cs="Arial"/>
          <w:color w:val="000000" w:themeColor="text1"/>
          <w:sz w:val="22"/>
          <w:lang w:val="es-ES_tradnl" w:eastAsia="es-CO"/>
        </w:rPr>
      </w:pPr>
      <w:r w:rsidRPr="2359FFA9">
        <w:rPr>
          <w:rFonts w:ascii="Arial" w:hAnsi="Arial" w:cs="Arial"/>
          <w:color w:val="000000" w:themeColor="text1"/>
          <w:sz w:val="22"/>
          <w:szCs w:val="22"/>
          <w:lang w:val="es-ES" w:eastAsia="es-CO"/>
        </w:rPr>
        <w:t>Atentamente,</w:t>
      </w:r>
    </w:p>
    <w:p w14:paraId="57DD1EBD" w14:textId="53DDDD80" w:rsidR="00746E08" w:rsidRPr="004336B8" w:rsidRDefault="3ADD508C" w:rsidP="2359FFA9">
      <w:pPr>
        <w:spacing w:line="276" w:lineRule="auto"/>
        <w:jc w:val="center"/>
      </w:pPr>
      <w:r>
        <w:rPr>
          <w:noProof/>
        </w:rPr>
        <w:drawing>
          <wp:inline distT="0" distB="0" distL="0" distR="0" wp14:anchorId="0373A8D2" wp14:editId="1C24CDE6">
            <wp:extent cx="2771775" cy="990600"/>
            <wp:effectExtent l="0" t="0" r="0" b="0"/>
            <wp:docPr id="1586238881" name="Imagen 1550900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50900395"/>
                    <pic:cNvPicPr/>
                  </pic:nvPicPr>
                  <pic:blipFill>
                    <a:blip r:embed="rId12">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78331911" w14:textId="435453BD" w:rsidR="2359FFA9" w:rsidRDefault="2359FFA9" w:rsidP="2359FFA9">
      <w:pPr>
        <w:spacing w:line="276" w:lineRule="auto"/>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336B8" w:rsidRPr="004336B8" w14:paraId="469202AF" w14:textId="77777777" w:rsidTr="009E1BE1">
        <w:trPr>
          <w:trHeight w:val="315"/>
        </w:trPr>
        <w:tc>
          <w:tcPr>
            <w:tcW w:w="812" w:type="dxa"/>
            <w:vAlign w:val="center"/>
            <w:hideMark/>
          </w:tcPr>
          <w:p w14:paraId="3F62A0B3" w14:textId="77777777" w:rsidR="00746E08" w:rsidRPr="004336B8" w:rsidRDefault="00746E08" w:rsidP="00F23E3A">
            <w:pPr>
              <w:spacing w:line="276" w:lineRule="auto"/>
              <w:rPr>
                <w:rFonts w:ascii="Arial" w:hAnsi="Arial" w:cs="Arial"/>
                <w:color w:val="000000" w:themeColor="text1"/>
                <w:sz w:val="16"/>
                <w:szCs w:val="16"/>
                <w:lang w:val="es-ES_tradnl" w:eastAsia="es-ES"/>
              </w:rPr>
            </w:pPr>
            <w:r w:rsidRPr="004336B8">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351B297" w14:textId="77777777" w:rsidR="001A6D22" w:rsidRPr="004336B8" w:rsidRDefault="001A6D22" w:rsidP="00F23E3A">
            <w:pPr>
              <w:spacing w:line="276" w:lineRule="auto"/>
              <w:rPr>
                <w:rFonts w:ascii="Arial" w:hAnsi="Arial" w:cs="Arial"/>
                <w:color w:val="000000" w:themeColor="text1"/>
                <w:sz w:val="16"/>
                <w:szCs w:val="16"/>
                <w:lang w:val="es-ES_tradnl" w:eastAsia="es-ES"/>
              </w:rPr>
            </w:pPr>
            <w:r w:rsidRPr="004336B8">
              <w:rPr>
                <w:rFonts w:ascii="Arial" w:hAnsi="Arial" w:cs="Arial"/>
                <w:color w:val="000000" w:themeColor="text1"/>
                <w:sz w:val="16"/>
                <w:szCs w:val="16"/>
                <w:lang w:val="es-ES_tradnl" w:eastAsia="es-ES"/>
              </w:rPr>
              <w:t xml:space="preserve">Juan David Montoya Penagos </w:t>
            </w:r>
          </w:p>
          <w:p w14:paraId="51C325E7" w14:textId="7318EE98" w:rsidR="00DD3515" w:rsidRPr="004336B8" w:rsidRDefault="00DD3515" w:rsidP="00F23E3A">
            <w:pPr>
              <w:spacing w:line="276" w:lineRule="auto"/>
              <w:rPr>
                <w:rFonts w:ascii="Arial" w:hAnsi="Arial" w:cs="Arial"/>
                <w:color w:val="000000" w:themeColor="text1"/>
                <w:sz w:val="16"/>
                <w:szCs w:val="16"/>
                <w:lang w:val="es-ES_tradnl" w:eastAsia="es-ES"/>
              </w:rPr>
            </w:pPr>
            <w:r w:rsidRPr="004336B8">
              <w:rPr>
                <w:rFonts w:ascii="Arial" w:hAnsi="Arial" w:cs="Arial"/>
                <w:color w:val="000000" w:themeColor="text1"/>
                <w:sz w:val="16"/>
                <w:szCs w:val="16"/>
                <w:lang w:val="es-ES_tradnl" w:eastAsia="es-ES"/>
              </w:rPr>
              <w:t>Contratista – Subdirección de Gestión Contractual</w:t>
            </w:r>
          </w:p>
        </w:tc>
      </w:tr>
      <w:tr w:rsidR="004336B8" w:rsidRPr="004336B8" w14:paraId="10BC78E8" w14:textId="77777777" w:rsidTr="009E1BE1">
        <w:trPr>
          <w:trHeight w:val="330"/>
        </w:trPr>
        <w:tc>
          <w:tcPr>
            <w:tcW w:w="812" w:type="dxa"/>
            <w:vAlign w:val="center"/>
            <w:hideMark/>
          </w:tcPr>
          <w:p w14:paraId="6A7DBF66" w14:textId="77777777" w:rsidR="00746E08" w:rsidRPr="004336B8" w:rsidRDefault="00746E08" w:rsidP="00F23E3A">
            <w:pPr>
              <w:spacing w:line="276" w:lineRule="auto"/>
              <w:rPr>
                <w:rFonts w:ascii="Arial" w:hAnsi="Arial" w:cs="Arial"/>
                <w:color w:val="000000" w:themeColor="text1"/>
                <w:sz w:val="16"/>
                <w:szCs w:val="16"/>
                <w:lang w:val="es-ES_tradnl" w:eastAsia="es-ES"/>
              </w:rPr>
            </w:pPr>
            <w:r w:rsidRPr="004336B8">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4116E297" w:rsidR="00746E08" w:rsidRPr="004336B8" w:rsidRDefault="007E0A73" w:rsidP="00F23E3A">
            <w:pPr>
              <w:spacing w:line="276" w:lineRule="auto"/>
              <w:rPr>
                <w:rFonts w:ascii="Arial" w:hAnsi="Arial" w:cs="Arial"/>
                <w:color w:val="000000" w:themeColor="text1"/>
                <w:sz w:val="16"/>
                <w:szCs w:val="16"/>
                <w:lang w:val="es-ES_tradnl" w:eastAsia="es-ES"/>
              </w:rPr>
            </w:pPr>
            <w:r w:rsidRPr="004336B8">
              <w:rPr>
                <w:rFonts w:ascii="Arial" w:hAnsi="Arial" w:cs="Arial"/>
                <w:color w:val="000000" w:themeColor="text1"/>
                <w:sz w:val="16"/>
                <w:szCs w:val="16"/>
                <w:lang w:val="es-ES_tradnl" w:eastAsia="es-ES"/>
              </w:rPr>
              <w:t>Cristian Andrés Díaz Díez</w:t>
            </w:r>
          </w:p>
          <w:p w14:paraId="19E8BD8D" w14:textId="25FF8230" w:rsidR="00746E08" w:rsidRPr="004336B8" w:rsidRDefault="007E0A73" w:rsidP="00F23E3A">
            <w:pPr>
              <w:spacing w:line="276" w:lineRule="auto"/>
              <w:rPr>
                <w:rFonts w:ascii="Arial" w:hAnsi="Arial" w:cs="Arial"/>
                <w:color w:val="000000" w:themeColor="text1"/>
                <w:sz w:val="16"/>
                <w:szCs w:val="16"/>
                <w:lang w:val="es-ES_tradnl" w:eastAsia="es-ES"/>
              </w:rPr>
            </w:pPr>
            <w:r w:rsidRPr="004336B8">
              <w:rPr>
                <w:rFonts w:ascii="Arial" w:hAnsi="Arial" w:cs="Arial"/>
                <w:color w:val="000000" w:themeColor="text1"/>
                <w:sz w:val="16"/>
                <w:szCs w:val="16"/>
                <w:lang w:val="es-ES_tradnl" w:eastAsia="es-ES"/>
              </w:rPr>
              <w:t xml:space="preserve">Contratista, </w:t>
            </w:r>
            <w:r w:rsidR="00746E08" w:rsidRPr="004336B8">
              <w:rPr>
                <w:rFonts w:ascii="Arial" w:hAnsi="Arial" w:cs="Arial"/>
                <w:color w:val="000000" w:themeColor="text1"/>
                <w:sz w:val="16"/>
                <w:szCs w:val="16"/>
                <w:lang w:val="es-ES_tradnl" w:eastAsia="es-ES"/>
              </w:rPr>
              <w:t>Subdirec</w:t>
            </w:r>
            <w:r w:rsidRPr="004336B8">
              <w:rPr>
                <w:rFonts w:ascii="Arial" w:hAnsi="Arial" w:cs="Arial"/>
                <w:color w:val="000000" w:themeColor="text1"/>
                <w:sz w:val="16"/>
                <w:szCs w:val="16"/>
                <w:lang w:val="es-ES_tradnl" w:eastAsia="es-ES"/>
              </w:rPr>
              <w:t>ción</w:t>
            </w:r>
            <w:r w:rsidR="00746E08" w:rsidRPr="004336B8">
              <w:rPr>
                <w:rFonts w:ascii="Arial" w:hAnsi="Arial" w:cs="Arial"/>
                <w:color w:val="000000" w:themeColor="text1"/>
                <w:sz w:val="16"/>
                <w:szCs w:val="16"/>
                <w:lang w:val="es-ES_tradnl" w:eastAsia="es-ES"/>
              </w:rPr>
              <w:t xml:space="preserve"> de Gestión Contractual</w:t>
            </w:r>
          </w:p>
        </w:tc>
      </w:tr>
      <w:tr w:rsidR="00AF252C" w:rsidRPr="004336B8" w14:paraId="50741B38" w14:textId="77777777" w:rsidTr="009E1BE1">
        <w:trPr>
          <w:trHeight w:val="300"/>
        </w:trPr>
        <w:tc>
          <w:tcPr>
            <w:tcW w:w="812" w:type="dxa"/>
            <w:vAlign w:val="center"/>
            <w:hideMark/>
          </w:tcPr>
          <w:p w14:paraId="297715FA" w14:textId="77777777" w:rsidR="00746E08" w:rsidRPr="004336B8" w:rsidRDefault="00746E08" w:rsidP="00F23E3A">
            <w:pPr>
              <w:spacing w:line="276" w:lineRule="auto"/>
              <w:rPr>
                <w:rFonts w:ascii="Arial" w:hAnsi="Arial" w:cs="Arial"/>
                <w:color w:val="000000" w:themeColor="text1"/>
                <w:sz w:val="16"/>
                <w:szCs w:val="16"/>
                <w:lang w:val="es-ES_tradnl" w:eastAsia="es-ES"/>
              </w:rPr>
            </w:pPr>
            <w:r w:rsidRPr="004336B8">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4336B8" w:rsidRDefault="00746E08" w:rsidP="00F23E3A">
            <w:pPr>
              <w:spacing w:line="276" w:lineRule="auto"/>
              <w:rPr>
                <w:rFonts w:ascii="Arial" w:hAnsi="Arial" w:cs="Arial"/>
                <w:color w:val="000000" w:themeColor="text1"/>
                <w:sz w:val="16"/>
                <w:szCs w:val="16"/>
                <w:lang w:val="es-ES_tradnl" w:eastAsia="es-ES"/>
              </w:rPr>
            </w:pPr>
            <w:r w:rsidRPr="004336B8">
              <w:rPr>
                <w:rFonts w:ascii="Arial" w:hAnsi="Arial" w:cs="Arial"/>
                <w:color w:val="000000" w:themeColor="text1"/>
                <w:sz w:val="16"/>
                <w:szCs w:val="16"/>
                <w:lang w:val="es-ES_tradnl" w:eastAsia="es-ES"/>
              </w:rPr>
              <w:t>Fabián Gonzalo Marín Cortés</w:t>
            </w:r>
          </w:p>
          <w:p w14:paraId="17847B1F" w14:textId="71EB0D70" w:rsidR="00746E08" w:rsidRPr="004336B8" w:rsidRDefault="00746E08" w:rsidP="00F23E3A">
            <w:pPr>
              <w:spacing w:line="276" w:lineRule="auto"/>
              <w:rPr>
                <w:rFonts w:ascii="Arial" w:hAnsi="Arial" w:cs="Arial"/>
                <w:color w:val="000000" w:themeColor="text1"/>
                <w:sz w:val="16"/>
                <w:szCs w:val="16"/>
                <w:lang w:val="es-ES_tradnl" w:eastAsia="es-ES"/>
              </w:rPr>
            </w:pPr>
            <w:r w:rsidRPr="004336B8">
              <w:rPr>
                <w:rFonts w:ascii="Arial" w:hAnsi="Arial" w:cs="Arial"/>
                <w:color w:val="000000" w:themeColor="text1"/>
                <w:sz w:val="16"/>
                <w:szCs w:val="16"/>
                <w:lang w:val="es-ES_tradnl" w:eastAsia="es-ES"/>
              </w:rPr>
              <w:t>Subdirector de Gestión Contractual</w:t>
            </w:r>
          </w:p>
        </w:tc>
      </w:tr>
    </w:tbl>
    <w:p w14:paraId="35B56F46" w14:textId="77777777" w:rsidR="00746E08" w:rsidRPr="004336B8" w:rsidRDefault="00746E08" w:rsidP="00F23E3A">
      <w:pPr>
        <w:spacing w:line="276" w:lineRule="auto"/>
        <w:rPr>
          <w:rFonts w:ascii="Arial" w:hAnsi="Arial" w:cs="Arial"/>
          <w:color w:val="000000" w:themeColor="text1"/>
          <w:sz w:val="16"/>
          <w:szCs w:val="16"/>
          <w:lang w:val="es-ES_tradnl" w:eastAsia="es-ES"/>
        </w:rPr>
      </w:pPr>
    </w:p>
    <w:sectPr w:rsidR="00746E08" w:rsidRPr="004336B8"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4DE6D" w14:textId="77777777" w:rsidR="008F3BC4" w:rsidRDefault="008F3BC4">
      <w:r>
        <w:separator/>
      </w:r>
    </w:p>
  </w:endnote>
  <w:endnote w:type="continuationSeparator" w:id="0">
    <w:p w14:paraId="19579E05" w14:textId="77777777" w:rsidR="008F3BC4" w:rsidRDefault="008F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6A3BD405" w:rsidR="009F5FAB" w:rsidRDefault="009F5FAB" w:rsidP="00322937">
    <w:pPr>
      <w:pStyle w:val="Sinespaciado"/>
      <w:jc w:val="right"/>
      <w:rPr>
        <w:rFonts w:ascii="Arial" w:hAnsi="Arial" w:cs="Arial"/>
        <w:sz w:val="18"/>
        <w:szCs w:val="18"/>
      </w:rPr>
    </w:pPr>
  </w:p>
  <w:p w14:paraId="1441B557" w14:textId="77777777" w:rsidR="00FE210E" w:rsidRDefault="00FE210E" w:rsidP="00322937">
    <w:pPr>
      <w:pStyle w:val="Sinespaciado"/>
      <w:jc w:val="right"/>
      <w:rPr>
        <w:rFonts w:ascii="Arial" w:hAnsi="Arial" w:cs="Arial"/>
        <w:sz w:val="18"/>
        <w:szCs w:val="18"/>
      </w:rPr>
    </w:pPr>
  </w:p>
  <w:p w14:paraId="7A3785F3" w14:textId="2EF28465" w:rsidR="009F5FAB" w:rsidRPr="008217B7" w:rsidRDefault="009F5FA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A2BA8">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A2BA8">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9F5FAB" w:rsidRDefault="7510AA1A" w:rsidP="00322937">
    <w:pPr>
      <w:pStyle w:val="Piedepgina"/>
      <w:jc w:val="center"/>
      <w:rPr>
        <w:lang w:val="es-ES"/>
      </w:rPr>
    </w:pPr>
    <w:r>
      <w:rPr>
        <w:noProof/>
      </w:rPr>
      <w:drawing>
        <wp:inline distT="0" distB="0" distL="0" distR="0" wp14:anchorId="608B196D" wp14:editId="49A3E826">
          <wp:extent cx="3700130" cy="519139"/>
          <wp:effectExtent l="0" t="0" r="0" b="0"/>
          <wp:docPr id="51420308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9F5FAB" w:rsidRDefault="009F5FAB" w:rsidP="007B0854">
    <w:pPr>
      <w:pStyle w:val="Piedepgina"/>
      <w:jc w:val="center"/>
      <w:rPr>
        <w:lang w:val="es-ES"/>
      </w:rPr>
    </w:pPr>
  </w:p>
  <w:p w14:paraId="6C0EFC49" w14:textId="77777777" w:rsidR="009F5FAB" w:rsidRPr="007B0854" w:rsidRDefault="009F5FAB"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952F1" w14:textId="77777777" w:rsidR="008F3BC4" w:rsidRDefault="008F3BC4">
      <w:r>
        <w:separator/>
      </w:r>
    </w:p>
  </w:footnote>
  <w:footnote w:type="continuationSeparator" w:id="0">
    <w:p w14:paraId="0D551675" w14:textId="77777777" w:rsidR="008F3BC4" w:rsidRDefault="008F3BC4">
      <w:r>
        <w:continuationSeparator/>
      </w:r>
    </w:p>
  </w:footnote>
  <w:footnote w:id="1">
    <w:p w14:paraId="5D27AFCB" w14:textId="77777777" w:rsidR="00FD0458" w:rsidRPr="004336B8" w:rsidRDefault="00FD0458" w:rsidP="00FD0458">
      <w:pPr>
        <w:pStyle w:val="Textonotapie"/>
        <w:ind w:firstLine="708"/>
        <w:rPr>
          <w:rFonts w:ascii="Arial" w:eastAsia="Calibri" w:hAnsi="Arial" w:cs="Arial"/>
          <w:color w:val="000000" w:themeColor="text1"/>
          <w:sz w:val="19"/>
          <w:szCs w:val="19"/>
          <w:lang w:val="es-ES_tradnl"/>
        </w:rPr>
      </w:pPr>
      <w:r w:rsidRPr="004336B8">
        <w:rPr>
          <w:rStyle w:val="Refdenotaalpie"/>
          <w:color w:val="000000" w:themeColor="text1"/>
        </w:rPr>
        <w:footnoteRef/>
      </w:r>
      <w:r w:rsidRPr="004336B8">
        <w:rPr>
          <w:rFonts w:ascii="Arial" w:eastAsia="Calibri" w:hAnsi="Arial" w:cs="Arial"/>
          <w:color w:val="000000" w:themeColor="text1"/>
          <w:sz w:val="19"/>
          <w:szCs w:val="19"/>
          <w:lang w:val="es-ES_tradnl"/>
        </w:rPr>
        <w:t xml:space="preserve">https://www.colombiacompra.gov.co/sites/cce_public/files/cce_documentos/comunicado_covid_19.pdf. </w:t>
      </w:r>
    </w:p>
  </w:footnote>
  <w:footnote w:id="2">
    <w:p w14:paraId="04AA0E88" w14:textId="5E2F3D5E" w:rsidR="000F7AE2" w:rsidRPr="004336B8" w:rsidRDefault="000F7AE2" w:rsidP="000F7AE2">
      <w:pPr>
        <w:pStyle w:val="Textonotapie"/>
        <w:ind w:firstLine="708"/>
        <w:jc w:val="both"/>
        <w:rPr>
          <w:rFonts w:ascii="Arial" w:hAnsi="Arial" w:cs="Arial"/>
          <w:color w:val="000000" w:themeColor="text1"/>
          <w:sz w:val="19"/>
          <w:szCs w:val="19"/>
        </w:rPr>
      </w:pPr>
      <w:r w:rsidRPr="004336B8">
        <w:rPr>
          <w:rStyle w:val="Refdenotaalpie"/>
          <w:rFonts w:ascii="Arial" w:hAnsi="Arial" w:cs="Arial"/>
          <w:color w:val="000000" w:themeColor="text1"/>
          <w:sz w:val="18"/>
          <w:szCs w:val="18"/>
        </w:rPr>
        <w:footnoteRef/>
      </w:r>
      <w:r w:rsidRPr="004336B8">
        <w:rPr>
          <w:rFonts w:ascii="Arial" w:hAnsi="Arial" w:cs="Arial"/>
          <w:color w:val="000000" w:themeColor="text1"/>
          <w:sz w:val="18"/>
          <w:szCs w:val="18"/>
        </w:rPr>
        <w:t xml:space="preserve"> </w:t>
      </w:r>
      <w:r w:rsidRPr="004336B8">
        <w:rPr>
          <w:rFonts w:ascii="Arial" w:hAnsi="Arial" w:cs="Arial"/>
          <w:color w:val="000000" w:themeColor="text1"/>
          <w:sz w:val="19"/>
          <w:szCs w:val="19"/>
        </w:rPr>
        <w:t xml:space="preserve">Ley 60 de 1993: «Artículo 2. Competencias de los Municipios. Corresponde a los Municipios, a través de las dependencias de su organización central o de las entidades descentralizadas municipales competentes, en su carácter de entidades ejecutoras principales de las acciones en materia social, dirigir, prestar o participar en la prestación de los servicios directamente, conforme a la ley, a las normas técnicas de carácter nacional, a las ordenanzas y a los respectivos acuerdos municipales. </w:t>
      </w:r>
    </w:p>
    <w:p w14:paraId="05C12064" w14:textId="3146F24F" w:rsidR="000F7AE2" w:rsidRPr="004336B8" w:rsidRDefault="005D782D" w:rsidP="000F7AE2">
      <w:pPr>
        <w:pStyle w:val="Textonotapie"/>
        <w:jc w:val="both"/>
        <w:rPr>
          <w:rFonts w:ascii="Arial" w:hAnsi="Arial" w:cs="Arial"/>
          <w:color w:val="000000" w:themeColor="text1"/>
          <w:sz w:val="19"/>
          <w:szCs w:val="19"/>
        </w:rPr>
      </w:pPr>
      <w:r w:rsidRPr="004336B8">
        <w:rPr>
          <w:rFonts w:ascii="Arial" w:hAnsi="Arial" w:cs="Arial"/>
          <w:color w:val="000000" w:themeColor="text1"/>
          <w:sz w:val="19"/>
          <w:szCs w:val="19"/>
        </w:rPr>
        <w:t>[…]</w:t>
      </w:r>
    </w:p>
    <w:p w14:paraId="5D0454AC" w14:textId="4BC03A9F" w:rsidR="000F7AE2" w:rsidRPr="004336B8" w:rsidRDefault="000F7AE2" w:rsidP="000F7AE2">
      <w:pPr>
        <w:pStyle w:val="Textonotapie"/>
        <w:ind w:firstLine="708"/>
        <w:jc w:val="both"/>
        <w:rPr>
          <w:rFonts w:ascii="Arial" w:hAnsi="Arial" w:cs="Arial"/>
          <w:color w:val="000000" w:themeColor="text1"/>
          <w:sz w:val="19"/>
          <w:szCs w:val="19"/>
        </w:rPr>
      </w:pPr>
      <w:r w:rsidRPr="004336B8">
        <w:rPr>
          <w:rFonts w:ascii="Arial" w:hAnsi="Arial" w:cs="Arial"/>
          <w:color w:val="000000" w:themeColor="text1"/>
          <w:sz w:val="19"/>
          <w:szCs w:val="19"/>
        </w:rPr>
        <w:t xml:space="preserve">«Artículo 3. Competencias de los departamentos. Corresponde a los departamentos, a través de las dependencias de su organización central o de las entidades descentralizadas departamentales competentes, conforme a la Constitución Política, la ley, a las normas técnicas nacionales y a las respectivas ordenanzas. </w:t>
      </w:r>
    </w:p>
    <w:p w14:paraId="1DB52E83" w14:textId="542DAF93" w:rsidR="000F7AE2" w:rsidRPr="004336B8" w:rsidRDefault="005D782D" w:rsidP="000F7AE2">
      <w:pPr>
        <w:pStyle w:val="Textonotapie"/>
        <w:jc w:val="both"/>
        <w:rPr>
          <w:rFonts w:ascii="Arial" w:hAnsi="Arial" w:cs="Arial"/>
          <w:color w:val="000000" w:themeColor="text1"/>
          <w:sz w:val="19"/>
          <w:szCs w:val="19"/>
        </w:rPr>
      </w:pPr>
      <w:r w:rsidRPr="004336B8">
        <w:rPr>
          <w:rFonts w:ascii="Arial" w:hAnsi="Arial" w:cs="Arial"/>
          <w:color w:val="000000" w:themeColor="text1"/>
          <w:sz w:val="19"/>
          <w:szCs w:val="19"/>
        </w:rPr>
        <w:t>[…]</w:t>
      </w:r>
    </w:p>
    <w:p w14:paraId="2C8C06DD" w14:textId="72C5542B" w:rsidR="000F7AE2" w:rsidRPr="004336B8" w:rsidRDefault="000F7AE2" w:rsidP="000F7AE2">
      <w:pPr>
        <w:pStyle w:val="Textonotapie"/>
        <w:ind w:firstLine="708"/>
        <w:jc w:val="both"/>
        <w:rPr>
          <w:rFonts w:ascii="Arial" w:hAnsi="Arial" w:cs="Arial"/>
          <w:color w:val="000000" w:themeColor="text1"/>
          <w:sz w:val="19"/>
          <w:szCs w:val="19"/>
        </w:rPr>
      </w:pPr>
      <w:r w:rsidRPr="004336B8">
        <w:rPr>
          <w:rFonts w:ascii="Arial" w:hAnsi="Arial" w:cs="Arial"/>
          <w:color w:val="000000" w:themeColor="text1"/>
          <w:sz w:val="19"/>
          <w:szCs w:val="19"/>
        </w:rPr>
        <w:t xml:space="preserve">«Artículo 4. Competencias de los distritos. Corresponde a los distritos, a través de las dependencias de su organización central o de las entidades descentralizadas competentes, conforme a la Ley, a las normas técnicas nacionales y a los respectivos acuerdos». </w:t>
      </w:r>
    </w:p>
    <w:p w14:paraId="12F01BA3" w14:textId="20EBBBC0" w:rsidR="000F7AE2" w:rsidRPr="004336B8" w:rsidRDefault="000F7AE2" w:rsidP="000F7AE2">
      <w:pPr>
        <w:pStyle w:val="Textonotapie"/>
        <w:ind w:firstLine="708"/>
        <w:jc w:val="both"/>
        <w:rPr>
          <w:rFonts w:ascii="Arial" w:hAnsi="Arial" w:cs="Arial"/>
          <w:color w:val="000000" w:themeColor="text1"/>
          <w:sz w:val="19"/>
          <w:szCs w:val="19"/>
        </w:rPr>
      </w:pPr>
      <w:r w:rsidRPr="004336B8">
        <w:rPr>
          <w:rFonts w:ascii="Arial" w:hAnsi="Arial" w:cs="Arial"/>
          <w:color w:val="000000" w:themeColor="text1"/>
          <w:sz w:val="19"/>
          <w:szCs w:val="19"/>
        </w:rPr>
        <w:t xml:space="preserve">Ley 715 de 2005: «Artículo 9. (…) Las instituciones educativas estatales son departamentales, distritales o municipales». </w:t>
      </w:r>
    </w:p>
    <w:p w14:paraId="2060FD68" w14:textId="77777777" w:rsidR="000F7AE2" w:rsidRPr="004336B8" w:rsidRDefault="000F7AE2" w:rsidP="000F7AE2">
      <w:pPr>
        <w:pStyle w:val="Textonotapie"/>
        <w:ind w:firstLine="708"/>
        <w:jc w:val="both"/>
        <w:rPr>
          <w:rFonts w:ascii="Arial" w:hAnsi="Arial" w:cs="Arial"/>
          <w:color w:val="000000" w:themeColor="text1"/>
          <w:sz w:val="18"/>
          <w:szCs w:val="18"/>
        </w:rPr>
      </w:pPr>
    </w:p>
  </w:footnote>
  <w:footnote w:id="3">
    <w:p w14:paraId="43E6334E" w14:textId="77777777" w:rsidR="000F7AE2" w:rsidRPr="004336B8" w:rsidRDefault="000F7AE2" w:rsidP="000F7AE2">
      <w:pPr>
        <w:pStyle w:val="Textonotapie"/>
        <w:ind w:firstLine="708"/>
        <w:jc w:val="both"/>
        <w:rPr>
          <w:rFonts w:ascii="Arial" w:hAnsi="Arial" w:cs="Arial"/>
          <w:color w:val="000000" w:themeColor="text1"/>
          <w:sz w:val="18"/>
          <w:szCs w:val="18"/>
        </w:rPr>
      </w:pPr>
      <w:r w:rsidRPr="004336B8">
        <w:rPr>
          <w:rStyle w:val="Refdenotaalpie"/>
          <w:rFonts w:ascii="Arial" w:hAnsi="Arial" w:cs="Arial"/>
          <w:color w:val="000000" w:themeColor="text1"/>
          <w:sz w:val="18"/>
          <w:szCs w:val="18"/>
        </w:rPr>
        <w:footnoteRef/>
      </w:r>
      <w:r w:rsidRPr="004336B8">
        <w:rPr>
          <w:rFonts w:ascii="Arial" w:hAnsi="Arial" w:cs="Arial"/>
          <w:color w:val="000000" w:themeColor="text1"/>
          <w:sz w:val="18"/>
          <w:szCs w:val="18"/>
        </w:rPr>
        <w:t xml:space="preserve"> </w:t>
      </w:r>
      <w:r w:rsidRPr="004336B8">
        <w:rPr>
          <w:rFonts w:ascii="Arial" w:hAnsi="Arial" w:cs="Arial"/>
          <w:color w:val="000000" w:themeColor="text1"/>
          <w:sz w:val="19"/>
          <w:szCs w:val="19"/>
        </w:rPr>
        <w:t>«Artículo 11. Fondos De Servicios Educativos. Las instituciones educativas estatales podrán administrar Fondos de Servicios Educativos en los cuales se manejarán los recursos destinados a financiar gastos distintos a los de personal, que faciliten el funcionamiento de la institución».</w:t>
      </w:r>
    </w:p>
    <w:p w14:paraId="714B1DD6" w14:textId="77777777" w:rsidR="000F7AE2" w:rsidRPr="004336B8" w:rsidRDefault="000F7AE2" w:rsidP="000F7AE2">
      <w:pPr>
        <w:pStyle w:val="Textonotapie"/>
        <w:jc w:val="both"/>
        <w:rPr>
          <w:rFonts w:ascii="Arial" w:hAnsi="Arial" w:cs="Arial"/>
          <w:color w:val="000000" w:themeColor="text1"/>
          <w:sz w:val="18"/>
          <w:szCs w:val="18"/>
        </w:rPr>
      </w:pPr>
    </w:p>
  </w:footnote>
  <w:footnote w:id="4">
    <w:p w14:paraId="69C48729" w14:textId="3E9C4F8B" w:rsidR="000F7AE2" w:rsidRPr="004336B8" w:rsidRDefault="000F7AE2" w:rsidP="000F7AE2">
      <w:pPr>
        <w:pStyle w:val="Textonotapie"/>
        <w:ind w:firstLine="708"/>
        <w:jc w:val="both"/>
        <w:rPr>
          <w:rFonts w:ascii="Arial" w:hAnsi="Arial" w:cs="Arial"/>
          <w:color w:val="000000" w:themeColor="text1"/>
          <w:sz w:val="18"/>
          <w:szCs w:val="18"/>
        </w:rPr>
      </w:pPr>
      <w:r w:rsidRPr="004336B8">
        <w:rPr>
          <w:rStyle w:val="Refdenotaalpie"/>
          <w:rFonts w:ascii="Arial" w:hAnsi="Arial" w:cs="Arial"/>
          <w:color w:val="000000" w:themeColor="text1"/>
          <w:sz w:val="18"/>
          <w:szCs w:val="18"/>
        </w:rPr>
        <w:footnoteRef/>
      </w:r>
      <w:r w:rsidRPr="004336B8">
        <w:rPr>
          <w:rStyle w:val="Refdenotaalpie"/>
          <w:color w:val="000000" w:themeColor="text1"/>
        </w:rPr>
        <w:t xml:space="preserve"> </w:t>
      </w:r>
      <w:r w:rsidRPr="004336B8">
        <w:rPr>
          <w:rFonts w:ascii="Arial" w:hAnsi="Arial" w:cs="Arial"/>
          <w:color w:val="000000" w:themeColor="text1"/>
          <w:sz w:val="19"/>
          <w:szCs w:val="19"/>
        </w:rPr>
        <w:t xml:space="preserve">CONSEJO DE ESTADO. Sección Tercera. Subsección A. Sentencia del 12 de octubre de 2017. </w:t>
      </w:r>
      <w:proofErr w:type="spellStart"/>
      <w:r w:rsidRPr="004336B8">
        <w:rPr>
          <w:rFonts w:ascii="Arial" w:hAnsi="Arial" w:cs="Arial"/>
          <w:color w:val="000000" w:themeColor="text1"/>
          <w:sz w:val="19"/>
          <w:szCs w:val="19"/>
        </w:rPr>
        <w:t>Exp</w:t>
      </w:r>
      <w:proofErr w:type="spellEnd"/>
      <w:r w:rsidRPr="004336B8">
        <w:rPr>
          <w:rFonts w:ascii="Arial" w:hAnsi="Arial" w:cs="Arial"/>
          <w:color w:val="000000" w:themeColor="text1"/>
          <w:sz w:val="19"/>
          <w:szCs w:val="19"/>
        </w:rPr>
        <w:t>. 51.634. C.P. Marta Nubia Velásquez Rico.</w:t>
      </w:r>
    </w:p>
    <w:p w14:paraId="338229CE" w14:textId="77777777" w:rsidR="000F7AE2" w:rsidRPr="004336B8" w:rsidRDefault="000F7AE2" w:rsidP="000F7AE2">
      <w:pPr>
        <w:pStyle w:val="Textonotapie"/>
        <w:jc w:val="both"/>
        <w:rPr>
          <w:rFonts w:ascii="Arial" w:hAnsi="Arial" w:cs="Arial"/>
          <w:color w:val="000000" w:themeColor="text1"/>
          <w:sz w:val="18"/>
          <w:szCs w:val="18"/>
        </w:rPr>
      </w:pPr>
    </w:p>
  </w:footnote>
  <w:footnote w:id="5">
    <w:p w14:paraId="48DC630E" w14:textId="6D0FC4B2" w:rsidR="000F7AE2" w:rsidRPr="004336B8" w:rsidRDefault="000F7AE2" w:rsidP="000F7AE2">
      <w:pPr>
        <w:pStyle w:val="Textonotapie"/>
        <w:ind w:firstLine="708"/>
        <w:jc w:val="both"/>
        <w:rPr>
          <w:rFonts w:ascii="Arial" w:hAnsi="Arial" w:cs="Arial"/>
          <w:color w:val="000000" w:themeColor="text1"/>
          <w:sz w:val="19"/>
          <w:szCs w:val="19"/>
        </w:rPr>
      </w:pPr>
      <w:r w:rsidRPr="004336B8">
        <w:rPr>
          <w:rStyle w:val="Refdenotaalpie"/>
          <w:color w:val="000000" w:themeColor="text1"/>
        </w:rPr>
        <w:footnoteRef/>
      </w:r>
      <w:r w:rsidRPr="004336B8">
        <w:rPr>
          <w:rStyle w:val="Refdenotaalpie"/>
          <w:color w:val="000000" w:themeColor="text1"/>
        </w:rPr>
        <w:t xml:space="preserve"> </w:t>
      </w:r>
      <w:r w:rsidRPr="004336B8">
        <w:rPr>
          <w:color w:val="000000" w:themeColor="text1"/>
        </w:rPr>
        <w:t>«</w:t>
      </w:r>
      <w:r w:rsidRPr="004336B8">
        <w:rPr>
          <w:rFonts w:ascii="Arial" w:hAnsi="Arial" w:cs="Arial"/>
          <w:color w:val="000000" w:themeColor="text1"/>
          <w:sz w:val="19"/>
          <w:szCs w:val="19"/>
        </w:rPr>
        <w:t>Artículo 13. Procedimientos de contratación de los fondos de servicios educativos.</w:t>
      </w:r>
      <w:r w:rsidR="005D782D" w:rsidRPr="004336B8">
        <w:rPr>
          <w:rFonts w:ascii="Arial" w:hAnsi="Arial" w:cs="Arial"/>
          <w:color w:val="000000" w:themeColor="text1"/>
          <w:sz w:val="19"/>
          <w:szCs w:val="19"/>
        </w:rPr>
        <w:t xml:space="preserve"> […]</w:t>
      </w:r>
      <w:r w:rsidRPr="004336B8">
        <w:rPr>
          <w:rFonts w:ascii="Arial" w:hAnsi="Arial" w:cs="Arial"/>
          <w:color w:val="000000" w:themeColor="text1"/>
          <w:sz w:val="19"/>
          <w:szCs w:val="19"/>
        </w:rPr>
        <w:t xml:space="preserve">  Los actos y contratos de cuantía superior a veinte (20) salarios mínimos mensuales se regirán por las reglas de la contratación estatal, teniendo en cuenta su valor y naturaleza, y las circunstancias en las que se celebren. El Gobierno Nacional podrá indicar los casos en los cuales la cuantía señalada en el presente inciso será menor.</w:t>
      </w:r>
    </w:p>
    <w:p w14:paraId="70A4E401" w14:textId="17A9463A" w:rsidR="000F7AE2" w:rsidRPr="004336B8" w:rsidRDefault="005D782D" w:rsidP="000F7AE2">
      <w:pPr>
        <w:pStyle w:val="Textonotapie"/>
        <w:jc w:val="both"/>
        <w:rPr>
          <w:rFonts w:ascii="Arial" w:hAnsi="Arial" w:cs="Arial"/>
          <w:color w:val="000000" w:themeColor="text1"/>
          <w:sz w:val="19"/>
          <w:szCs w:val="19"/>
        </w:rPr>
      </w:pPr>
      <w:r w:rsidRPr="004336B8">
        <w:rPr>
          <w:rFonts w:ascii="Arial" w:hAnsi="Arial" w:cs="Arial"/>
          <w:color w:val="000000" w:themeColor="text1"/>
          <w:sz w:val="19"/>
          <w:szCs w:val="19"/>
        </w:rPr>
        <w:t>[…]</w:t>
      </w:r>
    </w:p>
    <w:p w14:paraId="00CBFDB7" w14:textId="664C4B68" w:rsidR="000F7AE2" w:rsidRPr="004336B8" w:rsidRDefault="000F7AE2" w:rsidP="005D782D">
      <w:pPr>
        <w:pStyle w:val="Textonotapie"/>
        <w:ind w:firstLine="708"/>
        <w:jc w:val="both"/>
        <w:rPr>
          <w:rFonts w:ascii="Arial" w:hAnsi="Arial" w:cs="Arial"/>
          <w:color w:val="000000" w:themeColor="text1"/>
          <w:sz w:val="19"/>
          <w:szCs w:val="19"/>
        </w:rPr>
      </w:pPr>
      <w:r w:rsidRPr="004336B8">
        <w:rPr>
          <w:rFonts w:ascii="Arial" w:hAnsi="Arial" w:cs="Arial"/>
          <w:color w:val="000000" w:themeColor="text1"/>
          <w:sz w:val="19"/>
          <w:szCs w:val="19"/>
        </w:rPr>
        <w:t>»con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los trámites, garantías y constancias que deben cumplirse para que el rector o director celebre cualquier acto o contrato que cree, extinga o modifique obligaciones que deban registrarse en el Fondo, y cuya cuantía sea inferior a veinte (20) salarios mínimos mensuales. El Consejo puede exigir, además, que ciertos actos o contratos requieran una autorización suya específica</w:t>
      </w:r>
      <w:r w:rsidR="005D782D" w:rsidRPr="004336B8">
        <w:rPr>
          <w:rFonts w:ascii="Arial" w:hAnsi="Arial" w:cs="Arial"/>
          <w:color w:val="000000" w:themeColor="text1"/>
          <w:sz w:val="19"/>
          <w:szCs w:val="19"/>
        </w:rPr>
        <w:t>»</w:t>
      </w:r>
      <w:r w:rsidRPr="004336B8">
        <w:rPr>
          <w:rFonts w:ascii="Arial" w:hAnsi="Arial" w:cs="Arial"/>
          <w:color w:val="000000" w:themeColor="text1"/>
          <w:sz w:val="19"/>
          <w:szCs w:val="19"/>
        </w:rPr>
        <w:t>.</w:t>
      </w:r>
    </w:p>
    <w:p w14:paraId="6CB89500" w14:textId="39886608" w:rsidR="000F7AE2" w:rsidRPr="004336B8" w:rsidRDefault="000F7AE2" w:rsidP="005D782D">
      <w:pPr>
        <w:pStyle w:val="Textonotapie"/>
        <w:ind w:firstLine="708"/>
        <w:jc w:val="both"/>
        <w:rPr>
          <w:rFonts w:ascii="Arial" w:hAnsi="Arial" w:cs="Arial"/>
          <w:color w:val="000000" w:themeColor="text1"/>
          <w:sz w:val="19"/>
          <w:szCs w:val="19"/>
        </w:rPr>
      </w:pPr>
      <w:r w:rsidRPr="004336B8">
        <w:rPr>
          <w:rFonts w:ascii="Arial" w:hAnsi="Arial" w:cs="Arial"/>
          <w:color w:val="000000" w:themeColor="text1"/>
          <w:sz w:val="19"/>
          <w:szCs w:val="19"/>
        </w:rPr>
        <w:t>Decreto 1075 de 2015: «Artículo 2.3.1.6.3.5. Funciones del Consejo Directivo.</w:t>
      </w:r>
      <w:r w:rsidR="005D782D" w:rsidRPr="004336B8">
        <w:rPr>
          <w:rFonts w:ascii="Arial" w:hAnsi="Arial" w:cs="Arial"/>
          <w:color w:val="000000" w:themeColor="text1"/>
          <w:sz w:val="19"/>
          <w:szCs w:val="19"/>
        </w:rPr>
        <w:t xml:space="preserve"> […]</w:t>
      </w:r>
      <w:r w:rsidRPr="004336B8">
        <w:rPr>
          <w:rFonts w:ascii="Arial" w:hAnsi="Arial" w:cs="Arial"/>
          <w:color w:val="000000" w:themeColor="text1"/>
          <w:sz w:val="19"/>
          <w:szCs w:val="19"/>
        </w:rPr>
        <w:t xml:space="preserve"> 6. Reglamentar mediante acuerdo los procedimientos, formalidades y garantías para toda contratación que no supere los veinte (20) salarios mínimos legales mensuales vigentes (SMLMV)».</w:t>
      </w:r>
    </w:p>
    <w:p w14:paraId="00390658" w14:textId="77777777" w:rsidR="000F7AE2" w:rsidRPr="004336B8" w:rsidRDefault="000F7AE2" w:rsidP="000F7AE2">
      <w:pPr>
        <w:pStyle w:val="Textonotapie"/>
        <w:jc w:val="both"/>
        <w:rPr>
          <w:color w:val="000000" w:themeColor="text1"/>
        </w:rPr>
      </w:pPr>
    </w:p>
  </w:footnote>
  <w:footnote w:id="6">
    <w:p w14:paraId="2CCBD93A" w14:textId="77777777" w:rsidR="006C6F7F" w:rsidRPr="004336B8" w:rsidRDefault="006C6F7F" w:rsidP="006C6F7F">
      <w:pPr>
        <w:ind w:right="49" w:firstLine="709"/>
        <w:jc w:val="both"/>
        <w:rPr>
          <w:rFonts w:ascii="Arial" w:eastAsia="Calibri" w:hAnsi="Arial" w:cs="Arial"/>
          <w:color w:val="000000" w:themeColor="text1"/>
          <w:sz w:val="19"/>
          <w:szCs w:val="19"/>
          <w:lang w:val="es-ES_tradnl"/>
        </w:rPr>
      </w:pPr>
      <w:r w:rsidRPr="004336B8">
        <w:rPr>
          <w:rStyle w:val="Refdenotaalpie"/>
          <w:rFonts w:ascii="Arial" w:hAnsi="Arial" w:cs="Arial"/>
          <w:color w:val="000000" w:themeColor="text1"/>
          <w:sz w:val="19"/>
          <w:szCs w:val="19"/>
        </w:rPr>
        <w:footnoteRef/>
      </w:r>
      <w:r w:rsidRPr="004336B8">
        <w:rPr>
          <w:rFonts w:ascii="Arial" w:hAnsi="Arial" w:cs="Arial"/>
          <w:color w:val="000000" w:themeColor="text1"/>
          <w:sz w:val="19"/>
          <w:szCs w:val="19"/>
        </w:rPr>
        <w:t xml:space="preserve"> El artículo 43 se relaciona con el citado arriba: «</w:t>
      </w:r>
      <w:r w:rsidRPr="004336B8">
        <w:rPr>
          <w:rFonts w:ascii="Arial" w:eastAsia="Calibri" w:hAnsi="Arial" w:cs="Arial"/>
          <w:color w:val="000000" w:themeColor="text1"/>
          <w:sz w:val="19"/>
          <w:szCs w:val="19"/>
          <w:lang w:val="es-ES_tradnl"/>
        </w:rPr>
        <w:t>Art. 43. Del control de la contratación de urgencia. Inmediatamente después de celebrados los contratos originados en la urgencia manifiesta, éstos y el acto administrativo que la declaró, junto con el expediente contentivo de los antecedentes administrativos, de la actuación y de las pruebas de los hechos, se enviará al funcionario u organismo que ejerza el control fiscal en la respectiva entidad, el cual deberá pronunciarse dentro de los dos (2) meses siguientes sobre los hechos y circunstancias que determinaron tal declaración. Si fuere procedente, dicho funcionario u organismo solicitará al jefe inmediato del servidor público que celebró los referidos contratos o a la autoridad competente, según el caso, la iniciación de la correspondiente investigación disciplinaria y dispondrá el envío del asunto a los funcionarios competentes para el conocimiento de las otras acciones. El uso indebido de la contratación de urgencia será causal de mala conducta.</w:t>
      </w:r>
    </w:p>
    <w:p w14:paraId="23594DA1" w14:textId="77777777" w:rsidR="006C6F7F" w:rsidRPr="004336B8" w:rsidRDefault="006C6F7F" w:rsidP="006C6F7F">
      <w:pPr>
        <w:ind w:right="49" w:firstLine="709"/>
        <w:jc w:val="both"/>
        <w:rPr>
          <w:rFonts w:ascii="Arial" w:eastAsia="Calibri" w:hAnsi="Arial" w:cs="Arial"/>
          <w:color w:val="000000" w:themeColor="text1"/>
          <w:sz w:val="19"/>
          <w:szCs w:val="19"/>
          <w:lang w:val="es-ES_tradnl"/>
        </w:rPr>
      </w:pPr>
      <w:proofErr w:type="gramStart"/>
      <w:r w:rsidRPr="004336B8">
        <w:rPr>
          <w:rFonts w:ascii="Arial" w:eastAsia="Calibri" w:hAnsi="Arial" w:cs="Arial"/>
          <w:color w:val="000000" w:themeColor="text1"/>
          <w:sz w:val="19"/>
          <w:szCs w:val="19"/>
          <w:lang w:val="es-ES_tradnl"/>
        </w:rPr>
        <w:t>»Lo</w:t>
      </w:r>
      <w:proofErr w:type="gramEnd"/>
      <w:r w:rsidRPr="004336B8">
        <w:rPr>
          <w:rFonts w:ascii="Arial" w:eastAsia="Calibri" w:hAnsi="Arial" w:cs="Arial"/>
          <w:color w:val="000000" w:themeColor="text1"/>
          <w:sz w:val="19"/>
          <w:szCs w:val="19"/>
          <w:lang w:val="es-ES_tradnl"/>
        </w:rPr>
        <w:t xml:space="preserve"> previsto en este artículo se entenderá sin perjuicio de otros mecanismos de control que señale el reglamento para garantizar la adecuada y correcta utilización de la contratación de urgencia».</w:t>
      </w:r>
    </w:p>
    <w:p w14:paraId="3403DEDF" w14:textId="77777777" w:rsidR="006C6F7F" w:rsidRPr="004336B8" w:rsidRDefault="006C6F7F" w:rsidP="006C6F7F">
      <w:pPr>
        <w:ind w:right="49" w:firstLine="709"/>
        <w:jc w:val="both"/>
        <w:rPr>
          <w:rFonts w:ascii="Arial" w:eastAsia="Calibri" w:hAnsi="Arial" w:cs="Arial"/>
          <w:color w:val="000000" w:themeColor="text1"/>
          <w:sz w:val="19"/>
          <w:szCs w:val="19"/>
          <w:lang w:val="es-ES_tradnl"/>
        </w:rPr>
      </w:pPr>
    </w:p>
  </w:footnote>
  <w:footnote w:id="7">
    <w:p w14:paraId="1389F27F" w14:textId="77777777" w:rsidR="006C6F7F" w:rsidRPr="004336B8" w:rsidRDefault="006C6F7F" w:rsidP="006C6F7F">
      <w:pPr>
        <w:pStyle w:val="Textonotapie"/>
        <w:ind w:firstLine="709"/>
        <w:jc w:val="both"/>
        <w:rPr>
          <w:rFonts w:ascii="Arial" w:hAnsi="Arial" w:cs="Arial"/>
          <w:color w:val="000000" w:themeColor="text1"/>
          <w:sz w:val="19"/>
          <w:szCs w:val="19"/>
        </w:rPr>
      </w:pPr>
      <w:r w:rsidRPr="004336B8">
        <w:rPr>
          <w:rStyle w:val="Refdenotaalpie"/>
          <w:rFonts w:ascii="Arial" w:hAnsi="Arial" w:cs="Arial"/>
          <w:color w:val="000000" w:themeColor="text1"/>
          <w:sz w:val="19"/>
          <w:szCs w:val="19"/>
        </w:rPr>
        <w:footnoteRef/>
      </w:r>
      <w:r w:rsidRPr="004336B8">
        <w:rPr>
          <w:rFonts w:ascii="Arial" w:hAnsi="Arial" w:cs="Arial"/>
          <w:color w:val="000000" w:themeColor="text1"/>
          <w:sz w:val="19"/>
          <w:szCs w:val="19"/>
        </w:rPr>
        <w:t xml:space="preserve"> MATALLANA CAMACHO, Ernesto. Manual de contratación de la administración pública. Segunda Edición. Bogotá: Universidad Externado de Colombia, 2009. p. 705.</w:t>
      </w:r>
    </w:p>
  </w:footnote>
  <w:footnote w:id="8">
    <w:p w14:paraId="2E28B1AD" w14:textId="77777777" w:rsidR="006C6F7F" w:rsidRPr="004336B8" w:rsidRDefault="006C6F7F" w:rsidP="006C6F7F">
      <w:pPr>
        <w:ind w:firstLine="709"/>
        <w:jc w:val="both"/>
        <w:rPr>
          <w:rFonts w:ascii="Arial" w:hAnsi="Arial" w:cs="Arial"/>
          <w:color w:val="000000" w:themeColor="text1"/>
          <w:sz w:val="19"/>
          <w:szCs w:val="19"/>
        </w:rPr>
      </w:pPr>
    </w:p>
    <w:p w14:paraId="6A3514E2" w14:textId="77777777" w:rsidR="006C6F7F" w:rsidRPr="004336B8" w:rsidRDefault="006C6F7F" w:rsidP="006C6F7F">
      <w:pPr>
        <w:ind w:firstLine="709"/>
        <w:jc w:val="both"/>
        <w:rPr>
          <w:rFonts w:ascii="Arial" w:hAnsi="Arial" w:cs="Arial"/>
          <w:color w:val="000000" w:themeColor="text1"/>
          <w:sz w:val="19"/>
          <w:szCs w:val="19"/>
        </w:rPr>
      </w:pPr>
      <w:r w:rsidRPr="004336B8">
        <w:rPr>
          <w:rStyle w:val="Refdenotaalpie"/>
          <w:rFonts w:ascii="Arial" w:hAnsi="Arial" w:cs="Arial"/>
          <w:color w:val="000000" w:themeColor="text1"/>
          <w:sz w:val="19"/>
          <w:szCs w:val="19"/>
        </w:rPr>
        <w:footnoteRef/>
      </w:r>
      <w:r w:rsidRPr="004336B8">
        <w:rPr>
          <w:rFonts w:ascii="Arial" w:hAnsi="Arial" w:cs="Arial"/>
          <w:color w:val="000000" w:themeColor="text1"/>
          <w:sz w:val="19"/>
          <w:szCs w:val="19"/>
        </w:rPr>
        <w:t xml:space="preserve"> </w:t>
      </w:r>
      <w:r w:rsidRPr="004336B8">
        <w:rPr>
          <w:rFonts w:ascii="Arial" w:eastAsia="Calibri" w:hAnsi="Arial" w:cs="Arial"/>
          <w:color w:val="000000" w:themeColor="text1"/>
          <w:sz w:val="19"/>
          <w:szCs w:val="19"/>
          <w:lang w:val="es-ES_tradnl"/>
        </w:rPr>
        <w:t>De conformidad con la exposición de motivos: «Si bien […] la utilización de procedimientos reglados de selección objetiva se constituye en la regla general, entre los casos de excepción se destaca el relativo a la urgencia manifiesta que el artículo 36 regula de una manera más precisa en orden a facilitar su legítima utilización. Con tal fin se elimina el requisito de la calificación del Consejo de Ministros y se incluye un detalle enunciativo de los posibles factores configurativos de dicha situación de excepción, los cuales se vinculan esencialmente con situaciones evidentes de calamidad pública o que afecten de manera inminente la prestación del servicio, circunstancias que, por su propia naturaleza, determinan la imposibilidad de acudir a procedimientos de escogencia reglada. Se pretende de esa forma, facilitar al máximo la actuación de la administración frente a eventos excepcionales que reclaman su pronta intervención» (</w:t>
      </w:r>
      <w:r w:rsidRPr="004336B8">
        <w:rPr>
          <w:rFonts w:ascii="Arial" w:hAnsi="Arial" w:cs="Arial"/>
          <w:color w:val="000000" w:themeColor="text1"/>
          <w:sz w:val="19"/>
          <w:szCs w:val="19"/>
        </w:rPr>
        <w:t>CONGRESO DE LA REPÚBLICA. Exposición de motivos de la Ley 80 de 1993. Gaceta del Congreso No. 75 del 23 de septiembre de 1992).</w:t>
      </w:r>
    </w:p>
  </w:footnote>
  <w:footnote w:id="9">
    <w:p w14:paraId="116F168B" w14:textId="77777777" w:rsidR="006C6F7F" w:rsidRPr="004336B8" w:rsidRDefault="006C6F7F" w:rsidP="006C6F7F">
      <w:pPr>
        <w:pStyle w:val="Textonotapie"/>
        <w:ind w:firstLine="708"/>
        <w:jc w:val="both"/>
        <w:rPr>
          <w:rFonts w:ascii="Arial" w:hAnsi="Arial" w:cs="Arial"/>
          <w:color w:val="000000" w:themeColor="text1"/>
          <w:sz w:val="19"/>
          <w:szCs w:val="19"/>
        </w:rPr>
      </w:pPr>
    </w:p>
    <w:p w14:paraId="6DC0904F" w14:textId="77777777" w:rsidR="006C6F7F" w:rsidRPr="004336B8" w:rsidRDefault="006C6F7F" w:rsidP="006C6F7F">
      <w:pPr>
        <w:pStyle w:val="Textonotapie"/>
        <w:ind w:firstLine="708"/>
        <w:jc w:val="both"/>
        <w:rPr>
          <w:rFonts w:ascii="Arial" w:hAnsi="Arial" w:cs="Arial"/>
          <w:color w:val="000000" w:themeColor="text1"/>
          <w:sz w:val="19"/>
          <w:szCs w:val="19"/>
        </w:rPr>
      </w:pPr>
      <w:r w:rsidRPr="004336B8">
        <w:rPr>
          <w:rStyle w:val="Refdenotaalpie"/>
          <w:rFonts w:ascii="Arial" w:hAnsi="Arial" w:cs="Arial"/>
          <w:color w:val="000000" w:themeColor="text1"/>
          <w:sz w:val="19"/>
          <w:szCs w:val="19"/>
        </w:rPr>
        <w:footnoteRef/>
      </w:r>
      <w:r w:rsidRPr="004336B8">
        <w:rPr>
          <w:rFonts w:ascii="Arial" w:hAnsi="Arial" w:cs="Arial"/>
          <w:color w:val="000000" w:themeColor="text1"/>
          <w:sz w:val="19"/>
          <w:szCs w:val="19"/>
        </w:rPr>
        <w:t xml:space="preserve"> DROMI, José Roberto. La licitación pública. Buenos Aires: Ciudad Argentina, 1980. p. 166-168.</w:t>
      </w:r>
    </w:p>
  </w:footnote>
  <w:footnote w:id="10">
    <w:p w14:paraId="0F6D2149" w14:textId="77777777" w:rsidR="006C6F7F" w:rsidRPr="004336B8" w:rsidRDefault="006C6F7F" w:rsidP="006C6F7F">
      <w:pPr>
        <w:pStyle w:val="Textonotapie"/>
        <w:ind w:firstLine="708"/>
        <w:jc w:val="both"/>
        <w:rPr>
          <w:rFonts w:ascii="Arial" w:hAnsi="Arial" w:cs="Arial"/>
          <w:color w:val="000000" w:themeColor="text1"/>
          <w:sz w:val="19"/>
          <w:szCs w:val="19"/>
        </w:rPr>
      </w:pPr>
    </w:p>
    <w:p w14:paraId="68A2A749" w14:textId="77777777" w:rsidR="006C6F7F" w:rsidRPr="004336B8" w:rsidRDefault="006C6F7F" w:rsidP="006C6F7F">
      <w:pPr>
        <w:pStyle w:val="Textonotapie"/>
        <w:ind w:firstLine="708"/>
        <w:jc w:val="both"/>
        <w:rPr>
          <w:rFonts w:ascii="Arial" w:hAnsi="Arial" w:cs="Arial"/>
          <w:color w:val="000000" w:themeColor="text1"/>
          <w:sz w:val="19"/>
          <w:szCs w:val="19"/>
        </w:rPr>
      </w:pPr>
      <w:r w:rsidRPr="004336B8">
        <w:rPr>
          <w:rStyle w:val="Refdenotaalpie"/>
          <w:rFonts w:ascii="Arial" w:hAnsi="Arial" w:cs="Arial"/>
          <w:color w:val="000000" w:themeColor="text1"/>
          <w:sz w:val="19"/>
          <w:szCs w:val="19"/>
        </w:rPr>
        <w:footnoteRef/>
      </w:r>
      <w:r w:rsidRPr="004336B8">
        <w:rPr>
          <w:rFonts w:ascii="Arial" w:hAnsi="Arial" w:cs="Arial"/>
          <w:color w:val="000000" w:themeColor="text1"/>
          <w:sz w:val="19"/>
          <w:szCs w:val="19"/>
        </w:rPr>
        <w:t xml:space="preserve"> CONSEJO DE ESTADO. Sala de Consulta y de Servicio Civil. Concepto del 28 de enero de 1998. Rad. 1.073. C.P. Javier Henao </w:t>
      </w:r>
      <w:proofErr w:type="spellStart"/>
      <w:r w:rsidRPr="004336B8">
        <w:rPr>
          <w:rFonts w:ascii="Arial" w:hAnsi="Arial" w:cs="Arial"/>
          <w:color w:val="000000" w:themeColor="text1"/>
          <w:sz w:val="19"/>
          <w:szCs w:val="19"/>
        </w:rPr>
        <w:t>Hidrón</w:t>
      </w:r>
      <w:proofErr w:type="spellEnd"/>
      <w:r w:rsidRPr="004336B8">
        <w:rPr>
          <w:rFonts w:ascii="Arial" w:hAnsi="Arial" w:cs="Arial"/>
          <w:color w:val="000000" w:themeColor="text1"/>
          <w:sz w:val="19"/>
          <w:szCs w:val="19"/>
        </w:rPr>
        <w:t>.</w:t>
      </w:r>
    </w:p>
    <w:p w14:paraId="42F89D72" w14:textId="77777777" w:rsidR="006C6F7F" w:rsidRPr="004336B8" w:rsidRDefault="006C6F7F" w:rsidP="006C6F7F">
      <w:pPr>
        <w:pStyle w:val="Textonotapie"/>
        <w:ind w:firstLine="708"/>
        <w:jc w:val="both"/>
        <w:rPr>
          <w:rFonts w:ascii="Arial" w:hAnsi="Arial" w:cs="Arial"/>
          <w:color w:val="000000" w:themeColor="text1"/>
          <w:sz w:val="19"/>
          <w:szCs w:val="19"/>
        </w:rPr>
      </w:pPr>
    </w:p>
  </w:footnote>
  <w:footnote w:id="11">
    <w:p w14:paraId="56BCF6E7" w14:textId="77777777" w:rsidR="006C6F7F" w:rsidRPr="004336B8" w:rsidRDefault="006C6F7F" w:rsidP="006C6F7F">
      <w:pPr>
        <w:pStyle w:val="Textonotapie"/>
        <w:ind w:firstLine="708"/>
        <w:jc w:val="both"/>
        <w:rPr>
          <w:rFonts w:ascii="Arial" w:hAnsi="Arial" w:cs="Arial"/>
          <w:color w:val="000000" w:themeColor="text1"/>
          <w:sz w:val="19"/>
          <w:szCs w:val="19"/>
        </w:rPr>
      </w:pPr>
      <w:r w:rsidRPr="004336B8">
        <w:rPr>
          <w:rStyle w:val="Refdenotaalpie"/>
          <w:rFonts w:ascii="Arial" w:hAnsi="Arial" w:cs="Arial"/>
          <w:color w:val="000000" w:themeColor="text1"/>
          <w:sz w:val="19"/>
          <w:szCs w:val="19"/>
        </w:rPr>
        <w:footnoteRef/>
      </w:r>
      <w:r w:rsidRPr="004336B8">
        <w:rPr>
          <w:rFonts w:ascii="Arial" w:hAnsi="Arial" w:cs="Arial"/>
          <w:color w:val="000000" w:themeColor="text1"/>
          <w:sz w:val="19"/>
          <w:szCs w:val="19"/>
        </w:rPr>
        <w:t xml:space="preserve"> Al respecto, «[…] si los funcionarios han sido negligentes en la realización de determinadas obras, y éstas se tornan gravemente imperiosas por el transcurso del tiempo, no podrá por tal causa la Administración la posibilidad de satisfacer la necesidad pública con la verdadera urgencia que la misma requiere. Lo que corresponde es hacer responsables, administrativa y civilmente, a los funcionarios en cuestión, sin perjuicio de solucionar el problema de la urgencia que el mismo objetivamente requiera» (GORDILLO, Agustín. Tratado de derecho administrativo y obras selectas. Tomo IX. Buenos Aires: FDA, 2014. p. XVI-16).</w:t>
      </w:r>
    </w:p>
  </w:footnote>
  <w:footnote w:id="12">
    <w:p w14:paraId="2A58E99D" w14:textId="77777777" w:rsidR="006C6F7F" w:rsidRPr="004336B8" w:rsidRDefault="006C6F7F" w:rsidP="006C6F7F">
      <w:pPr>
        <w:ind w:firstLine="708"/>
        <w:jc w:val="both"/>
        <w:rPr>
          <w:rFonts w:ascii="Arial" w:hAnsi="Arial" w:cs="Arial"/>
          <w:color w:val="000000" w:themeColor="text1"/>
          <w:sz w:val="19"/>
          <w:szCs w:val="19"/>
        </w:rPr>
      </w:pPr>
    </w:p>
    <w:p w14:paraId="300702E1" w14:textId="77777777" w:rsidR="006C6F7F" w:rsidRPr="004336B8" w:rsidRDefault="006C6F7F" w:rsidP="006C6F7F">
      <w:pPr>
        <w:ind w:firstLine="708"/>
        <w:jc w:val="both"/>
        <w:rPr>
          <w:rFonts w:ascii="Arial" w:hAnsi="Arial" w:cs="Arial"/>
          <w:color w:val="000000" w:themeColor="text1"/>
          <w:sz w:val="19"/>
          <w:szCs w:val="19"/>
        </w:rPr>
      </w:pPr>
      <w:r w:rsidRPr="004336B8">
        <w:rPr>
          <w:rStyle w:val="Refdenotaalpie"/>
          <w:rFonts w:ascii="Arial" w:hAnsi="Arial" w:cs="Arial"/>
          <w:color w:val="000000" w:themeColor="text1"/>
          <w:sz w:val="19"/>
          <w:szCs w:val="19"/>
        </w:rPr>
        <w:footnoteRef/>
      </w:r>
      <w:r w:rsidRPr="004336B8">
        <w:rPr>
          <w:rStyle w:val="Refdenotaalpie"/>
          <w:rFonts w:ascii="Arial" w:hAnsi="Arial" w:cs="Arial"/>
          <w:color w:val="000000" w:themeColor="text1"/>
          <w:sz w:val="19"/>
          <w:szCs w:val="19"/>
        </w:rPr>
        <w:t xml:space="preserve">  </w:t>
      </w:r>
      <w:r w:rsidRPr="004336B8">
        <w:rPr>
          <w:rFonts w:ascii="Arial" w:hAnsi="Arial" w:cs="Arial"/>
          <w:color w:val="000000" w:themeColor="text1"/>
          <w:sz w:val="19"/>
          <w:szCs w:val="19"/>
        </w:rPr>
        <w:t>CONSEJO DE ESTADO. Sección Tercera. Subsección C. Sentencia del 7 de febrero de 2011. Rad. 34.425. C.P. Jaime Orlando Santofimio Gamboa.</w:t>
      </w:r>
    </w:p>
  </w:footnote>
  <w:footnote w:id="13">
    <w:p w14:paraId="18063939" w14:textId="77777777" w:rsidR="006C6F7F" w:rsidRPr="004336B8" w:rsidRDefault="006C6F7F" w:rsidP="006C6F7F">
      <w:pPr>
        <w:pStyle w:val="Textonotapie"/>
        <w:ind w:firstLine="708"/>
        <w:jc w:val="both"/>
        <w:rPr>
          <w:rFonts w:ascii="Arial" w:hAnsi="Arial" w:cs="Arial"/>
          <w:color w:val="000000" w:themeColor="text1"/>
          <w:sz w:val="19"/>
          <w:szCs w:val="19"/>
        </w:rPr>
      </w:pPr>
    </w:p>
    <w:p w14:paraId="41CDFE1F" w14:textId="77777777" w:rsidR="006C6F7F" w:rsidRPr="004336B8" w:rsidRDefault="006C6F7F" w:rsidP="006C6F7F">
      <w:pPr>
        <w:pStyle w:val="Textonotapie"/>
        <w:ind w:firstLine="708"/>
        <w:jc w:val="both"/>
        <w:rPr>
          <w:rFonts w:ascii="Arial" w:hAnsi="Arial" w:cs="Arial"/>
          <w:color w:val="000000" w:themeColor="text1"/>
          <w:sz w:val="19"/>
          <w:szCs w:val="19"/>
        </w:rPr>
      </w:pPr>
      <w:r w:rsidRPr="004336B8">
        <w:rPr>
          <w:rStyle w:val="Refdenotaalpie"/>
          <w:rFonts w:ascii="Arial" w:hAnsi="Arial" w:cs="Arial"/>
          <w:color w:val="000000" w:themeColor="text1"/>
          <w:sz w:val="19"/>
          <w:szCs w:val="19"/>
        </w:rPr>
        <w:footnoteRef/>
      </w:r>
      <w:r w:rsidRPr="004336B8">
        <w:rPr>
          <w:rFonts w:ascii="Arial" w:hAnsi="Arial" w:cs="Arial"/>
          <w:color w:val="000000" w:themeColor="text1"/>
          <w:sz w:val="19"/>
          <w:szCs w:val="19"/>
        </w:rPr>
        <w:t xml:space="preserve"> Cfr. ASAMBLEA NACIONAL CONSTITUYENTE. Gaceta Constitucional </w:t>
      </w:r>
      <w:proofErr w:type="spellStart"/>
      <w:r w:rsidRPr="004336B8">
        <w:rPr>
          <w:rFonts w:ascii="Arial" w:hAnsi="Arial" w:cs="Arial"/>
          <w:color w:val="000000" w:themeColor="text1"/>
          <w:sz w:val="19"/>
          <w:szCs w:val="19"/>
        </w:rPr>
        <w:t>Nº</w:t>
      </w:r>
      <w:proofErr w:type="spellEnd"/>
      <w:r w:rsidRPr="004336B8">
        <w:rPr>
          <w:rFonts w:ascii="Arial" w:hAnsi="Arial" w:cs="Arial"/>
          <w:color w:val="000000" w:themeColor="text1"/>
          <w:sz w:val="19"/>
          <w:szCs w:val="19"/>
        </w:rPr>
        <w:t xml:space="preserve"> 76 de mayo 18 de 1991. pp. 12-13.</w:t>
      </w:r>
    </w:p>
  </w:footnote>
  <w:footnote w:id="14">
    <w:p w14:paraId="169AD0DE" w14:textId="77777777" w:rsidR="006C6F7F" w:rsidRPr="004336B8" w:rsidRDefault="006C6F7F" w:rsidP="006C6F7F">
      <w:pPr>
        <w:ind w:firstLine="708"/>
        <w:jc w:val="both"/>
        <w:rPr>
          <w:rFonts w:ascii="Arial" w:eastAsia="Calibri" w:hAnsi="Arial" w:cs="Arial"/>
          <w:color w:val="000000" w:themeColor="text1"/>
          <w:sz w:val="19"/>
          <w:szCs w:val="19"/>
          <w:lang w:val="es-ES_tradnl"/>
        </w:rPr>
      </w:pPr>
      <w:r w:rsidRPr="004336B8">
        <w:rPr>
          <w:rStyle w:val="Refdenotaalpie"/>
          <w:rFonts w:ascii="Arial" w:hAnsi="Arial" w:cs="Arial"/>
          <w:color w:val="000000" w:themeColor="text1"/>
          <w:sz w:val="19"/>
          <w:szCs w:val="19"/>
        </w:rPr>
        <w:footnoteRef/>
      </w:r>
      <w:r w:rsidRPr="004336B8">
        <w:rPr>
          <w:rFonts w:ascii="Arial" w:hAnsi="Arial" w:cs="Arial"/>
          <w:color w:val="000000" w:themeColor="text1"/>
          <w:sz w:val="19"/>
          <w:szCs w:val="19"/>
        </w:rPr>
        <w:t xml:space="preserve"> </w:t>
      </w:r>
      <w:r w:rsidRPr="004336B8">
        <w:rPr>
          <w:rFonts w:ascii="Arial" w:eastAsia="Calibri" w:hAnsi="Arial" w:cs="Arial"/>
          <w:color w:val="000000" w:themeColor="text1"/>
          <w:sz w:val="19"/>
          <w:szCs w:val="19"/>
          <w:lang w:val="es-ES_tradnl"/>
        </w:rPr>
        <w:t>En resumen, la jurisprudencia explica que la urgencia manifiesta procede: «[...] en aquellos eventos en los cuales puede suscitarse la necesidad de remediar o evitar males presentes o futuros pero inminentes, provocados bien sea en virtud de los estados de excepción, o por la paralización de los servicios públicos, o provenientes de situaciones de calamidad o hechos constitutivos de fuerza mayor o desastres, o cualquier otra circunstancia similar que tampoco dé espera en su solución, de tal manera que resulte inconveniente el trámite del proceso licitatorio de selección de contratistas reglado en el estatuto contractual, por cuanto implica el agotamiento de una serie de etapas que se toman su tiempo y hacen más o menos largo el lapso para adjudicar el respectivo contrato, circunstancia que, frente a una situación de urgencia obviamente resulta entorpecedora, porque la solución en estas condiciones, puede llegar tardíamente, cuando ya se haya producido o agravado el daño» (</w:t>
      </w:r>
      <w:r w:rsidRPr="004336B8">
        <w:rPr>
          <w:rFonts w:ascii="Arial" w:hAnsi="Arial" w:cs="Arial"/>
          <w:color w:val="000000" w:themeColor="text1"/>
          <w:sz w:val="19"/>
          <w:szCs w:val="19"/>
        </w:rPr>
        <w:t xml:space="preserve">CONSEJO DE ESTADO. Sección Tercera. Sentencia del 27 de abril de 2006. Rad. 5.229. C.P. Ramiro Saavedra Becerra). </w:t>
      </w:r>
    </w:p>
  </w:footnote>
  <w:footnote w:id="15">
    <w:p w14:paraId="4C4B93D0" w14:textId="77777777" w:rsidR="006C6F7F" w:rsidRPr="004336B8" w:rsidRDefault="006C6F7F" w:rsidP="006C6F7F">
      <w:pPr>
        <w:pStyle w:val="Textonotapie"/>
        <w:ind w:firstLine="709"/>
        <w:jc w:val="both"/>
        <w:rPr>
          <w:rFonts w:ascii="Arial" w:hAnsi="Arial" w:cs="Arial"/>
          <w:color w:val="000000" w:themeColor="text1"/>
          <w:sz w:val="19"/>
          <w:szCs w:val="19"/>
        </w:rPr>
      </w:pPr>
    </w:p>
    <w:p w14:paraId="0A727120" w14:textId="77777777" w:rsidR="006C6F7F" w:rsidRPr="004336B8" w:rsidRDefault="006C6F7F" w:rsidP="006C6F7F">
      <w:pPr>
        <w:pStyle w:val="Textonotapie"/>
        <w:ind w:firstLine="709"/>
        <w:jc w:val="both"/>
        <w:rPr>
          <w:rFonts w:ascii="Arial" w:hAnsi="Arial" w:cs="Arial"/>
          <w:color w:val="000000" w:themeColor="text1"/>
          <w:sz w:val="19"/>
          <w:szCs w:val="19"/>
          <w:lang w:val="es-ES"/>
        </w:rPr>
      </w:pPr>
      <w:r w:rsidRPr="004336B8">
        <w:rPr>
          <w:rStyle w:val="Refdenotaalpie"/>
          <w:rFonts w:ascii="Arial" w:hAnsi="Arial" w:cs="Arial"/>
          <w:color w:val="000000" w:themeColor="text1"/>
          <w:sz w:val="19"/>
          <w:szCs w:val="19"/>
        </w:rPr>
        <w:footnoteRef/>
      </w:r>
      <w:r w:rsidRPr="004336B8">
        <w:rPr>
          <w:rFonts w:ascii="Arial" w:hAnsi="Arial" w:cs="Arial"/>
          <w:color w:val="000000" w:themeColor="text1"/>
          <w:sz w:val="19"/>
          <w:szCs w:val="19"/>
        </w:rPr>
        <w:t xml:space="preserve"> </w:t>
      </w:r>
      <w:r w:rsidRPr="004336B8">
        <w:rPr>
          <w:rFonts w:ascii="Arial" w:hAnsi="Arial" w:cs="Arial"/>
          <w:color w:val="000000" w:themeColor="text1"/>
          <w:sz w:val="19"/>
          <w:szCs w:val="19"/>
          <w:lang w:val="es-ES"/>
        </w:rPr>
        <w:t>CORTE CONSTITUCIONAL. Sentencia C-772 de 1998. M.P. Fabio Morón Díaz.</w:t>
      </w:r>
    </w:p>
  </w:footnote>
  <w:footnote w:id="16">
    <w:p w14:paraId="636A94F1" w14:textId="77777777" w:rsidR="006C6F7F" w:rsidRPr="004336B8" w:rsidRDefault="006C6F7F" w:rsidP="006C6F7F">
      <w:pPr>
        <w:spacing w:before="120"/>
        <w:ind w:firstLine="708"/>
        <w:jc w:val="both"/>
        <w:rPr>
          <w:rFonts w:ascii="Arial" w:eastAsia="Calibri" w:hAnsi="Arial" w:cs="Arial"/>
          <w:color w:val="000000" w:themeColor="text1"/>
          <w:sz w:val="19"/>
          <w:szCs w:val="19"/>
          <w:lang w:val="es-ES_tradnl"/>
        </w:rPr>
      </w:pPr>
      <w:r w:rsidRPr="004336B8">
        <w:rPr>
          <w:rStyle w:val="Refdenotaalpie"/>
          <w:rFonts w:ascii="Arial" w:hAnsi="Arial" w:cs="Arial"/>
          <w:color w:val="000000" w:themeColor="text1"/>
          <w:sz w:val="19"/>
          <w:szCs w:val="19"/>
        </w:rPr>
        <w:footnoteRef/>
      </w:r>
      <w:r w:rsidRPr="004336B8">
        <w:rPr>
          <w:rFonts w:ascii="Arial" w:hAnsi="Arial" w:cs="Arial"/>
          <w:color w:val="000000" w:themeColor="text1"/>
          <w:sz w:val="19"/>
          <w:szCs w:val="19"/>
        </w:rPr>
        <w:t xml:space="preserve"> </w:t>
      </w:r>
      <w:r w:rsidRPr="004336B8">
        <w:rPr>
          <w:rFonts w:ascii="Arial" w:hAnsi="Arial" w:cs="Arial"/>
          <w:color w:val="000000" w:themeColor="text1"/>
          <w:sz w:val="19"/>
          <w:szCs w:val="19"/>
          <w:lang w:val="es-ES_tradnl"/>
        </w:rPr>
        <w:t>La jurisprudencia delimita su sentido y alcance de la siguiente manera –</w:t>
      </w:r>
      <w:r w:rsidRPr="004336B8">
        <w:rPr>
          <w:rFonts w:ascii="Arial" w:hAnsi="Arial" w:cs="Arial"/>
          <w:color w:val="000000" w:themeColor="text1"/>
          <w:sz w:val="19"/>
          <w:szCs w:val="19"/>
          <w:lang w:val="es-ES"/>
        </w:rPr>
        <w:t xml:space="preserve">CORTE SUPREMA DE JUSTICIA. Sala de Casación Civil. Sentencia 20 de noviembre de 1989. MP. Alberto Ospina Botero. Publicada en la Gaceta Judicial. Tomo CXCVI. </w:t>
      </w:r>
      <w:proofErr w:type="spellStart"/>
      <w:r w:rsidRPr="004336B8">
        <w:rPr>
          <w:rFonts w:ascii="Arial" w:hAnsi="Arial" w:cs="Arial"/>
          <w:color w:val="000000" w:themeColor="text1"/>
          <w:sz w:val="19"/>
          <w:szCs w:val="19"/>
          <w:lang w:val="es-ES"/>
        </w:rPr>
        <w:t>N°</w:t>
      </w:r>
      <w:proofErr w:type="spellEnd"/>
      <w:r w:rsidRPr="004336B8">
        <w:rPr>
          <w:rFonts w:ascii="Arial" w:hAnsi="Arial" w:cs="Arial"/>
          <w:color w:val="000000" w:themeColor="text1"/>
          <w:sz w:val="19"/>
          <w:szCs w:val="19"/>
          <w:lang w:val="es-ES"/>
        </w:rPr>
        <w:t xml:space="preserve"> 2435. p. 93</w:t>
      </w:r>
      <w:r w:rsidRPr="004336B8">
        <w:rPr>
          <w:rFonts w:ascii="Arial" w:hAnsi="Arial" w:cs="Arial"/>
          <w:color w:val="000000" w:themeColor="text1"/>
          <w:sz w:val="19"/>
          <w:szCs w:val="19"/>
          <w:lang w:val="es-ES_tradnl"/>
        </w:rPr>
        <w:t>–:</w:t>
      </w:r>
    </w:p>
    <w:p w14:paraId="0AE0C3DC" w14:textId="77777777" w:rsidR="006C6F7F" w:rsidRPr="004336B8" w:rsidRDefault="006C6F7F" w:rsidP="006C6F7F">
      <w:pPr>
        <w:spacing w:before="120"/>
        <w:ind w:right="49"/>
        <w:jc w:val="both"/>
        <w:rPr>
          <w:rFonts w:ascii="Arial" w:eastAsia="Calibri" w:hAnsi="Arial" w:cs="Arial"/>
          <w:color w:val="000000" w:themeColor="text1"/>
          <w:sz w:val="19"/>
          <w:szCs w:val="19"/>
          <w:lang w:val="es-ES_tradnl"/>
        </w:rPr>
      </w:pPr>
      <w:r w:rsidRPr="004336B8">
        <w:rPr>
          <w:rFonts w:ascii="Arial" w:eastAsia="Calibri" w:hAnsi="Arial" w:cs="Arial"/>
          <w:color w:val="000000" w:themeColor="text1"/>
          <w:sz w:val="19"/>
          <w:szCs w:val="19"/>
          <w:lang w:val="es-ES_tradnl"/>
        </w:rPr>
        <w:t>«6. […] la fuerza mayor o caso fortuito se configura por la concurrencia de dos factores:</w:t>
      </w:r>
    </w:p>
    <w:p w14:paraId="6BC68E62" w14:textId="77777777" w:rsidR="006C6F7F" w:rsidRPr="004336B8" w:rsidRDefault="006C6F7F" w:rsidP="006C6F7F">
      <w:pPr>
        <w:spacing w:before="120"/>
        <w:ind w:right="49"/>
        <w:jc w:val="both"/>
        <w:rPr>
          <w:rFonts w:ascii="Arial" w:eastAsia="Calibri" w:hAnsi="Arial" w:cs="Arial"/>
          <w:color w:val="000000" w:themeColor="text1"/>
          <w:sz w:val="19"/>
          <w:szCs w:val="19"/>
          <w:lang w:val="es-ES_tradnl"/>
        </w:rPr>
      </w:pPr>
      <w:proofErr w:type="gramStart"/>
      <w:r w:rsidRPr="004336B8">
        <w:rPr>
          <w:rFonts w:ascii="Arial" w:eastAsia="Calibri" w:hAnsi="Arial" w:cs="Arial"/>
          <w:color w:val="000000" w:themeColor="text1"/>
          <w:sz w:val="19"/>
          <w:szCs w:val="19"/>
          <w:lang w:val="es-ES_tradnl"/>
        </w:rPr>
        <w:t>»a</w:t>
      </w:r>
      <w:proofErr w:type="gramEnd"/>
      <w:r w:rsidRPr="004336B8">
        <w:rPr>
          <w:rFonts w:ascii="Arial" w:eastAsia="Calibri" w:hAnsi="Arial" w:cs="Arial"/>
          <w:color w:val="000000" w:themeColor="text1"/>
          <w:sz w:val="19"/>
          <w:szCs w:val="19"/>
          <w:lang w:val="es-ES_tradnl"/>
        </w:rPr>
        <w:t>) Que el hecho sea imprevisible, esto es, que dentro de las circunstancias normales de la vida, no sea posible contemplar por anticipado su ocurrencia. Por el contrario, si el hecho razonablemente hubiera podido preverse, por ser un acontecimiento normal o de ocurrencia frecuente, tal hecho no estructura el elemento imprevisible, y</w:t>
      </w:r>
    </w:p>
    <w:p w14:paraId="3B514009" w14:textId="77777777" w:rsidR="006C6F7F" w:rsidRPr="004336B8" w:rsidRDefault="006C6F7F" w:rsidP="006C6F7F">
      <w:pPr>
        <w:spacing w:before="120"/>
        <w:ind w:right="49"/>
        <w:jc w:val="both"/>
        <w:rPr>
          <w:rFonts w:ascii="Arial" w:eastAsia="Calibri" w:hAnsi="Arial" w:cs="Arial"/>
          <w:color w:val="000000" w:themeColor="text1"/>
          <w:sz w:val="19"/>
          <w:szCs w:val="19"/>
          <w:lang w:val="es-ES_tradnl"/>
        </w:rPr>
      </w:pPr>
      <w:proofErr w:type="gramStart"/>
      <w:r w:rsidRPr="004336B8">
        <w:rPr>
          <w:rFonts w:ascii="Arial" w:eastAsia="Calibri" w:hAnsi="Arial" w:cs="Arial"/>
          <w:color w:val="000000" w:themeColor="text1"/>
          <w:sz w:val="19"/>
          <w:szCs w:val="19"/>
          <w:lang w:val="es-ES_tradnl"/>
        </w:rPr>
        <w:t>»b</w:t>
      </w:r>
      <w:proofErr w:type="gramEnd"/>
      <w:r w:rsidRPr="004336B8">
        <w:rPr>
          <w:rFonts w:ascii="Arial" w:eastAsia="Calibri" w:hAnsi="Arial" w:cs="Arial"/>
          <w:color w:val="000000" w:themeColor="text1"/>
          <w:sz w:val="19"/>
          <w:szCs w:val="19"/>
          <w:lang w:val="es-ES_tradnl"/>
        </w:rPr>
        <w:t>) Que el hecho sea irresistible, o sea, que el agente no pueda evitar su acaecimiento ni superar sus consecuencias.</w:t>
      </w:r>
    </w:p>
    <w:p w14:paraId="37126B9E" w14:textId="77777777" w:rsidR="006C6F7F" w:rsidRPr="004336B8" w:rsidRDefault="006C6F7F" w:rsidP="006C6F7F">
      <w:pPr>
        <w:spacing w:before="120"/>
        <w:ind w:right="49"/>
        <w:jc w:val="both"/>
        <w:rPr>
          <w:rFonts w:ascii="Arial" w:eastAsia="Calibri" w:hAnsi="Arial" w:cs="Arial"/>
          <w:color w:val="000000" w:themeColor="text1"/>
          <w:sz w:val="19"/>
          <w:szCs w:val="19"/>
          <w:lang w:val="es-ES_tradnl"/>
        </w:rPr>
      </w:pPr>
      <w:proofErr w:type="gramStart"/>
      <w:r w:rsidRPr="004336B8">
        <w:rPr>
          <w:rFonts w:ascii="Arial" w:eastAsia="Calibri" w:hAnsi="Arial" w:cs="Arial"/>
          <w:color w:val="000000" w:themeColor="text1"/>
          <w:sz w:val="19"/>
          <w:szCs w:val="19"/>
          <w:lang w:val="es-ES_tradnl"/>
        </w:rPr>
        <w:t>»En</w:t>
      </w:r>
      <w:proofErr w:type="gramEnd"/>
      <w:r w:rsidRPr="004336B8">
        <w:rPr>
          <w:rFonts w:ascii="Arial" w:eastAsia="Calibri" w:hAnsi="Arial" w:cs="Arial"/>
          <w:color w:val="000000" w:themeColor="text1"/>
          <w:sz w:val="19"/>
          <w:szCs w:val="19"/>
          <w:lang w:val="es-ES_tradnl"/>
        </w:rPr>
        <w:t xml:space="preserve"> este preciso punto es indispensable anotar la diferencia existente entre la imposibilidad para resistir o superar el hecho y la dificultad para enfrentarlo. Porque un hecho no constituye caso fortuito o fuerza mayor, por la sola circunstancia de que se haga </w:t>
      </w:r>
      <w:proofErr w:type="gramStart"/>
      <w:r w:rsidRPr="004336B8">
        <w:rPr>
          <w:rFonts w:ascii="Arial" w:eastAsia="Calibri" w:hAnsi="Arial" w:cs="Arial"/>
          <w:color w:val="000000" w:themeColor="text1"/>
          <w:sz w:val="19"/>
          <w:szCs w:val="19"/>
          <w:lang w:val="es-ES_tradnl"/>
        </w:rPr>
        <w:t>más difícil o más onerosa</w:t>
      </w:r>
      <w:proofErr w:type="gramEnd"/>
      <w:r w:rsidRPr="004336B8">
        <w:rPr>
          <w:rFonts w:ascii="Arial" w:eastAsia="Calibri" w:hAnsi="Arial" w:cs="Arial"/>
          <w:color w:val="000000" w:themeColor="text1"/>
          <w:sz w:val="19"/>
          <w:szCs w:val="19"/>
          <w:lang w:val="es-ES_tradnl"/>
        </w:rPr>
        <w:t xml:space="preserve"> de lo previsto inicialmente.</w:t>
      </w:r>
    </w:p>
    <w:p w14:paraId="58B757C6" w14:textId="77777777" w:rsidR="006C6F7F" w:rsidRPr="004336B8" w:rsidRDefault="006C6F7F" w:rsidP="006C6F7F">
      <w:pPr>
        <w:spacing w:before="120"/>
        <w:ind w:right="49"/>
        <w:jc w:val="both"/>
        <w:rPr>
          <w:rFonts w:ascii="Arial" w:eastAsia="Calibri" w:hAnsi="Arial" w:cs="Arial"/>
          <w:color w:val="000000" w:themeColor="text1"/>
          <w:sz w:val="19"/>
          <w:szCs w:val="19"/>
          <w:lang w:val="es-ES_tradnl"/>
        </w:rPr>
      </w:pPr>
      <w:r w:rsidRPr="004336B8">
        <w:rPr>
          <w:rFonts w:ascii="Arial" w:eastAsia="Calibri" w:hAnsi="Arial" w:cs="Arial"/>
          <w:color w:val="000000" w:themeColor="text1"/>
          <w:sz w:val="19"/>
          <w:szCs w:val="19"/>
          <w:lang w:val="es-ES_tradnl"/>
        </w:rPr>
        <w:t xml:space="preserve">»7. Según el verdadero sentido o inteligencia […] los elementos integrantes del caso fortuito o fuerza mayor, antes reseñados, deben ser concurrentes, lo cual se traduce en que si el hecho o suceso ciertamente es </w:t>
      </w:r>
      <w:proofErr w:type="gramStart"/>
      <w:r w:rsidRPr="004336B8">
        <w:rPr>
          <w:rFonts w:ascii="Arial" w:eastAsia="Calibri" w:hAnsi="Arial" w:cs="Arial"/>
          <w:color w:val="000000" w:themeColor="text1"/>
          <w:sz w:val="19"/>
          <w:szCs w:val="19"/>
          <w:lang w:val="es-ES_tradnl"/>
        </w:rPr>
        <w:t>imprevisible</w:t>
      </w:r>
      <w:proofErr w:type="gramEnd"/>
      <w:r w:rsidRPr="004336B8">
        <w:rPr>
          <w:rFonts w:ascii="Arial" w:eastAsia="Calibri" w:hAnsi="Arial" w:cs="Arial"/>
          <w:color w:val="000000" w:themeColor="text1"/>
          <w:sz w:val="19"/>
          <w:szCs w:val="19"/>
          <w:lang w:val="es-ES_tradnl"/>
        </w:rPr>
        <w:t xml:space="preserve"> pero se le puede resistir, no se da tal fenómeno, como tampoco se configura cuando a pesar de ser irresistible pudo preverse</w:t>
      </w:r>
    </w:p>
    <w:p w14:paraId="0CAF3CCC" w14:textId="77777777" w:rsidR="006C6F7F" w:rsidRPr="004336B8" w:rsidRDefault="006C6F7F" w:rsidP="006C6F7F">
      <w:pPr>
        <w:spacing w:before="120"/>
        <w:ind w:right="49"/>
        <w:jc w:val="both"/>
        <w:rPr>
          <w:rFonts w:ascii="Arial" w:eastAsia="Calibri" w:hAnsi="Arial" w:cs="Arial"/>
          <w:color w:val="000000" w:themeColor="text1"/>
          <w:sz w:val="19"/>
          <w:szCs w:val="19"/>
          <w:lang w:val="es-ES_tradnl"/>
        </w:rPr>
      </w:pPr>
      <w:r w:rsidRPr="004336B8">
        <w:rPr>
          <w:rFonts w:ascii="Arial" w:eastAsia="Calibri" w:hAnsi="Arial" w:cs="Arial"/>
          <w:color w:val="000000" w:themeColor="text1"/>
          <w:sz w:val="19"/>
          <w:szCs w:val="19"/>
          <w:lang w:val="es-ES_tradnl"/>
        </w:rPr>
        <w:t>[…]</w:t>
      </w:r>
    </w:p>
    <w:p w14:paraId="39BC06DF" w14:textId="77777777" w:rsidR="006C6F7F" w:rsidRPr="004336B8" w:rsidRDefault="006C6F7F" w:rsidP="006C6F7F">
      <w:pPr>
        <w:pStyle w:val="Textonotapie"/>
        <w:ind w:right="49"/>
        <w:jc w:val="both"/>
        <w:rPr>
          <w:rFonts w:ascii="Arial" w:hAnsi="Arial" w:cs="Arial"/>
          <w:color w:val="000000" w:themeColor="text1"/>
          <w:sz w:val="19"/>
          <w:szCs w:val="19"/>
        </w:rPr>
      </w:pPr>
      <w:r w:rsidRPr="004336B8">
        <w:rPr>
          <w:rFonts w:ascii="Arial" w:eastAsia="Calibri" w:hAnsi="Arial" w:cs="Arial"/>
          <w:color w:val="000000" w:themeColor="text1"/>
          <w:sz w:val="19"/>
          <w:szCs w:val="19"/>
          <w:lang w:val="es-ES_tradnl"/>
        </w:rPr>
        <w:t>»8. Si, sólo puede calificarse como caso fortuito o fuerza mayor el hecho que concurrentemente contemple los caracteres de imprevisible e irresistible, no resulta propio elaborar un listado de los acontecimientos que constituyen tal fenómeno, ni de los que no lo constituyen. Por tal virtud, ha sostenido la doctrina nacional y foránea que un acontecimiento determinado no puede calificarse fatalmente, por sí mismo y por fuerza de su naturaleza específica como constitutivo de fuerza mayor o caso fortuito, puesto que es indispensable, en cada caso o acontecimiento, analizar y ponderar todas las circunstancias que rodearon el hecho».</w:t>
      </w:r>
    </w:p>
  </w:footnote>
  <w:footnote w:id="17">
    <w:p w14:paraId="7D606BA7" w14:textId="77777777" w:rsidR="006C6F7F" w:rsidRPr="004336B8" w:rsidRDefault="006C6F7F" w:rsidP="006C6F7F">
      <w:pPr>
        <w:pStyle w:val="Textonotapie"/>
        <w:ind w:right="49" w:firstLine="709"/>
        <w:rPr>
          <w:rFonts w:ascii="Arial" w:hAnsi="Arial" w:cs="Arial"/>
          <w:color w:val="000000" w:themeColor="text1"/>
          <w:sz w:val="19"/>
          <w:szCs w:val="19"/>
        </w:rPr>
      </w:pPr>
    </w:p>
    <w:p w14:paraId="770EF348" w14:textId="77777777" w:rsidR="006C6F7F" w:rsidRPr="004336B8" w:rsidRDefault="006C6F7F" w:rsidP="006C6F7F">
      <w:pPr>
        <w:pStyle w:val="Textonotapie"/>
        <w:ind w:right="49" w:firstLine="709"/>
        <w:jc w:val="both"/>
        <w:rPr>
          <w:rFonts w:ascii="Arial" w:hAnsi="Arial" w:cs="Arial"/>
          <w:color w:val="000000" w:themeColor="text1"/>
          <w:sz w:val="19"/>
          <w:szCs w:val="19"/>
        </w:rPr>
      </w:pPr>
      <w:r w:rsidRPr="004336B8">
        <w:rPr>
          <w:rStyle w:val="Refdenotaalpie"/>
          <w:rFonts w:ascii="Arial" w:hAnsi="Arial" w:cs="Arial"/>
          <w:color w:val="000000" w:themeColor="text1"/>
          <w:sz w:val="19"/>
          <w:szCs w:val="19"/>
        </w:rPr>
        <w:footnoteRef/>
      </w:r>
      <w:r w:rsidRPr="004336B8">
        <w:rPr>
          <w:rFonts w:ascii="Arial" w:hAnsi="Arial" w:cs="Arial"/>
          <w:color w:val="000000" w:themeColor="text1"/>
          <w:sz w:val="19"/>
          <w:szCs w:val="19"/>
        </w:rPr>
        <w:t xml:space="preserve"> </w:t>
      </w:r>
      <w:r w:rsidRPr="004336B8">
        <w:rPr>
          <w:rFonts w:ascii="Arial" w:eastAsia="Calibri" w:hAnsi="Arial" w:cs="Arial"/>
          <w:color w:val="000000" w:themeColor="text1"/>
          <w:sz w:val="19"/>
          <w:szCs w:val="19"/>
          <w:lang w:val="es-ES_tradnl"/>
        </w:rPr>
        <w:t>«Por la cual se adopta la política nacional de gestión del riesgo de desastres y se establece el Sistema Nacional de Gestión del Riesgo de Desastres y se dictan otras disposiciones».</w:t>
      </w:r>
    </w:p>
  </w:footnote>
  <w:footnote w:id="18">
    <w:p w14:paraId="1397F6B0" w14:textId="77777777" w:rsidR="006C6F7F" w:rsidRPr="004336B8" w:rsidRDefault="006C6F7F" w:rsidP="006C6F7F">
      <w:pPr>
        <w:pStyle w:val="Textonotapie"/>
        <w:ind w:firstLine="708"/>
        <w:jc w:val="both"/>
        <w:rPr>
          <w:rFonts w:ascii="Arial" w:hAnsi="Arial" w:cs="Arial"/>
          <w:color w:val="000000" w:themeColor="text1"/>
          <w:sz w:val="19"/>
          <w:szCs w:val="19"/>
          <w:lang w:val="es-ES"/>
        </w:rPr>
      </w:pPr>
      <w:r w:rsidRPr="004336B8">
        <w:rPr>
          <w:rStyle w:val="Refdenotaalpie"/>
          <w:rFonts w:ascii="Arial" w:hAnsi="Arial" w:cs="Arial"/>
          <w:color w:val="000000" w:themeColor="text1"/>
          <w:sz w:val="19"/>
          <w:szCs w:val="19"/>
        </w:rPr>
        <w:footnoteRef/>
      </w:r>
      <w:r w:rsidRPr="004336B8">
        <w:rPr>
          <w:rFonts w:ascii="Arial" w:hAnsi="Arial" w:cs="Arial"/>
          <w:color w:val="000000" w:themeColor="text1"/>
          <w:sz w:val="19"/>
          <w:szCs w:val="19"/>
        </w:rPr>
        <w:t xml:space="preserve"> «</w:t>
      </w:r>
      <w:r w:rsidRPr="004336B8">
        <w:rPr>
          <w:rFonts w:ascii="Arial" w:hAnsi="Arial" w:cs="Arial"/>
          <w:color w:val="000000" w:themeColor="text1"/>
          <w:sz w:val="19"/>
          <w:szCs w:val="19"/>
          <w:lang w:val="es-ES"/>
        </w:rPr>
        <w:t xml:space="preserve">Artículo 56. Declaratoria de situación de desastre. Previa recomendación del Consejo Nacional, el </w:t>
      </w:r>
      <w:proofErr w:type="gramStart"/>
      <w:r w:rsidRPr="004336B8">
        <w:rPr>
          <w:rFonts w:ascii="Arial" w:hAnsi="Arial" w:cs="Arial"/>
          <w:color w:val="000000" w:themeColor="text1"/>
          <w:sz w:val="19"/>
          <w:szCs w:val="19"/>
          <w:lang w:val="es-ES"/>
        </w:rPr>
        <w:t>Presidente</w:t>
      </w:r>
      <w:proofErr w:type="gramEnd"/>
      <w:r w:rsidRPr="004336B8">
        <w:rPr>
          <w:rFonts w:ascii="Arial" w:hAnsi="Arial" w:cs="Arial"/>
          <w:color w:val="000000" w:themeColor="text1"/>
          <w:sz w:val="19"/>
          <w:szCs w:val="19"/>
          <w:lang w:val="es-ES"/>
        </w:rPr>
        <w:t xml:space="preserve"> de la República declarará mediante decreto la existencia de una situación de desastre y, en el mismo acto, la clasificará según su magnitud y efectos como de carácter nacional, regional, departamental, distrital o municipal, y pondrá en vigor las normas pertinentes propias del régimen especial para situaciones de desastre.</w:t>
      </w:r>
    </w:p>
    <w:p w14:paraId="47DF7635" w14:textId="77777777" w:rsidR="006C6F7F" w:rsidRPr="004336B8" w:rsidRDefault="006C6F7F" w:rsidP="006C6F7F">
      <w:pPr>
        <w:pStyle w:val="Textonotapie"/>
        <w:ind w:firstLine="708"/>
        <w:jc w:val="both"/>
        <w:rPr>
          <w:rFonts w:ascii="Arial" w:hAnsi="Arial" w:cs="Arial"/>
          <w:color w:val="000000" w:themeColor="text1"/>
          <w:sz w:val="19"/>
          <w:szCs w:val="19"/>
          <w:lang w:val="es-ES"/>
        </w:rPr>
      </w:pPr>
      <w:r w:rsidRPr="004336B8">
        <w:rPr>
          <w:rFonts w:ascii="Arial" w:hAnsi="Arial" w:cs="Arial"/>
          <w:color w:val="000000" w:themeColor="text1"/>
          <w:sz w:val="19"/>
          <w:szCs w:val="19"/>
          <w:lang w:val="es-ES"/>
        </w:rPr>
        <w:t>»1. Nacional. Existirá una situación de desastre nacional:</w:t>
      </w:r>
    </w:p>
    <w:p w14:paraId="62C6B8E7" w14:textId="77777777" w:rsidR="006C6F7F" w:rsidRPr="004336B8" w:rsidRDefault="006C6F7F" w:rsidP="006C6F7F">
      <w:pPr>
        <w:pStyle w:val="Textonotapie"/>
        <w:ind w:firstLine="708"/>
        <w:jc w:val="both"/>
        <w:rPr>
          <w:rFonts w:ascii="Arial" w:hAnsi="Arial" w:cs="Arial"/>
          <w:color w:val="000000" w:themeColor="text1"/>
          <w:sz w:val="19"/>
          <w:szCs w:val="19"/>
          <w:lang w:val="es-ES"/>
        </w:rPr>
      </w:pPr>
      <w:proofErr w:type="gramStart"/>
      <w:r w:rsidRPr="004336B8">
        <w:rPr>
          <w:rFonts w:ascii="Arial" w:hAnsi="Arial" w:cs="Arial"/>
          <w:color w:val="000000" w:themeColor="text1"/>
          <w:sz w:val="19"/>
          <w:szCs w:val="19"/>
          <w:lang w:val="es-ES"/>
        </w:rPr>
        <w:t>»a</w:t>
      </w:r>
      <w:proofErr w:type="gramEnd"/>
      <w:r w:rsidRPr="004336B8">
        <w:rPr>
          <w:rFonts w:ascii="Arial" w:hAnsi="Arial" w:cs="Arial"/>
          <w:color w:val="000000" w:themeColor="text1"/>
          <w:sz w:val="19"/>
          <w:szCs w:val="19"/>
          <w:lang w:val="es-ES"/>
        </w:rPr>
        <w:t>). Cuando la materialización del riesgo afecte de manera desfavorable y grave los bienes jurídicos protegidos de las personas, de la colectividad nacional y de las instituciones de la Administración Pública Nacional, en todo el territorio nacional o en parte considerable del mismo.</w:t>
      </w:r>
    </w:p>
    <w:p w14:paraId="7CB05419" w14:textId="77777777" w:rsidR="006C6F7F" w:rsidRPr="004336B8" w:rsidRDefault="006C6F7F" w:rsidP="006C6F7F">
      <w:pPr>
        <w:pStyle w:val="Textonotapie"/>
        <w:ind w:firstLine="708"/>
        <w:jc w:val="both"/>
        <w:rPr>
          <w:rFonts w:ascii="Arial" w:hAnsi="Arial" w:cs="Arial"/>
          <w:color w:val="000000" w:themeColor="text1"/>
          <w:sz w:val="19"/>
          <w:szCs w:val="19"/>
          <w:lang w:val="es-ES"/>
        </w:rPr>
      </w:pPr>
      <w:proofErr w:type="gramStart"/>
      <w:r w:rsidRPr="004336B8">
        <w:rPr>
          <w:rFonts w:ascii="Arial" w:hAnsi="Arial" w:cs="Arial"/>
          <w:color w:val="000000" w:themeColor="text1"/>
          <w:sz w:val="19"/>
          <w:szCs w:val="19"/>
          <w:lang w:val="es-ES"/>
        </w:rPr>
        <w:t>»b</w:t>
      </w:r>
      <w:proofErr w:type="gramEnd"/>
      <w:r w:rsidRPr="004336B8">
        <w:rPr>
          <w:rFonts w:ascii="Arial" w:hAnsi="Arial" w:cs="Arial"/>
          <w:color w:val="000000" w:themeColor="text1"/>
          <w:sz w:val="19"/>
          <w:szCs w:val="19"/>
          <w:lang w:val="es-ES"/>
        </w:rPr>
        <w:t>). Cuando se hayan producido efectos adversos en uno (1) o más departamentos y su impacto rebase la capacidad técnica y los recursos de las administraciones departamentales y municipales involucradas.</w:t>
      </w:r>
    </w:p>
    <w:p w14:paraId="13974FA7" w14:textId="77777777" w:rsidR="006C6F7F" w:rsidRPr="004336B8" w:rsidRDefault="006C6F7F" w:rsidP="006C6F7F">
      <w:pPr>
        <w:pStyle w:val="Textonotapie"/>
        <w:ind w:firstLine="708"/>
        <w:jc w:val="both"/>
        <w:rPr>
          <w:rFonts w:ascii="Arial" w:hAnsi="Arial" w:cs="Arial"/>
          <w:color w:val="000000" w:themeColor="text1"/>
          <w:sz w:val="19"/>
          <w:szCs w:val="19"/>
          <w:lang w:val="es-ES"/>
        </w:rPr>
      </w:pPr>
      <w:r w:rsidRPr="004336B8">
        <w:rPr>
          <w:rFonts w:ascii="Arial" w:hAnsi="Arial" w:cs="Arial"/>
          <w:color w:val="000000" w:themeColor="text1"/>
          <w:sz w:val="19"/>
          <w:szCs w:val="19"/>
          <w:lang w:val="es-ES"/>
        </w:rPr>
        <w:t>»c). Cuando la emergencia tenga la capacidad de impactar de manera desfavorable y grave la economía nacional, las redes de servicios nacionales en su totalidad o en parte significativa de las mismas, el distrito capital y otros centros urbanos de importancia regional en la red de ciudades.</w:t>
      </w:r>
    </w:p>
    <w:p w14:paraId="2ED763DB" w14:textId="77777777" w:rsidR="006C6F7F" w:rsidRPr="004336B8" w:rsidRDefault="006C6F7F" w:rsidP="006C6F7F">
      <w:pPr>
        <w:pStyle w:val="Textonotapie"/>
        <w:ind w:firstLine="708"/>
        <w:jc w:val="both"/>
        <w:rPr>
          <w:rFonts w:ascii="Arial" w:hAnsi="Arial" w:cs="Arial"/>
          <w:color w:val="000000" w:themeColor="text1"/>
          <w:sz w:val="19"/>
          <w:szCs w:val="19"/>
          <w:lang w:val="es-ES"/>
        </w:rPr>
      </w:pPr>
      <w:r w:rsidRPr="004336B8">
        <w:rPr>
          <w:rFonts w:ascii="Arial" w:hAnsi="Arial" w:cs="Arial"/>
          <w:color w:val="000000" w:themeColor="text1"/>
          <w:sz w:val="19"/>
          <w:szCs w:val="19"/>
          <w:lang w:val="es-ES"/>
        </w:rPr>
        <w:t>»2. Departamental. Existirá una situación de desastre departamental cuando la materialización del riesgo afecte de manera desfavorable y grave los bienes jurídicos protegidos de los habitantes de un (1) departamento y de la administración pública departamental. El desastre de orden departamental puede presentarse en todo el departamento o en parte sustancial de su territorio rebasando la capacidad técnica y de recursos de los municipios afectados.</w:t>
      </w:r>
    </w:p>
    <w:p w14:paraId="181E8627" w14:textId="77777777" w:rsidR="006C6F7F" w:rsidRPr="004336B8" w:rsidRDefault="006C6F7F" w:rsidP="006C6F7F">
      <w:pPr>
        <w:pStyle w:val="Textonotapie"/>
        <w:ind w:firstLine="708"/>
        <w:jc w:val="both"/>
        <w:rPr>
          <w:rFonts w:ascii="Arial" w:hAnsi="Arial" w:cs="Arial"/>
          <w:color w:val="000000" w:themeColor="text1"/>
          <w:sz w:val="19"/>
          <w:szCs w:val="19"/>
          <w:lang w:val="es-ES"/>
        </w:rPr>
      </w:pPr>
      <w:r w:rsidRPr="004336B8">
        <w:rPr>
          <w:rFonts w:ascii="Arial" w:hAnsi="Arial" w:cs="Arial"/>
          <w:color w:val="000000" w:themeColor="text1"/>
          <w:sz w:val="19"/>
          <w:szCs w:val="19"/>
          <w:lang w:val="es-ES"/>
        </w:rPr>
        <w:t>»3. Distrital o Municipal. Existirá una situación de desastre municipal o distrital cuando la materialización del riesgo afecte de manera desfavorable y grave los bienes jurídicos protegidos de los habitantes del municipio o distrito impactado y de la administración pública distrital. El desastre de orden distrital o municipal puede presentarse en todo el distrito o municipio o en parte sustancial del territorio de su jurisdicción, rebasando su capacidad técnica y de recursos […]».</w:t>
      </w:r>
    </w:p>
  </w:footnote>
  <w:footnote w:id="19">
    <w:p w14:paraId="660D457B" w14:textId="77777777" w:rsidR="006C6F7F" w:rsidRPr="004336B8" w:rsidRDefault="006C6F7F" w:rsidP="006C6F7F">
      <w:pPr>
        <w:pStyle w:val="Textonotapie"/>
        <w:ind w:firstLine="708"/>
        <w:jc w:val="both"/>
        <w:rPr>
          <w:color w:val="000000" w:themeColor="text1"/>
        </w:rPr>
      </w:pPr>
    </w:p>
    <w:p w14:paraId="262F6C2F" w14:textId="77777777" w:rsidR="006C6F7F" w:rsidRPr="004336B8" w:rsidRDefault="006C6F7F" w:rsidP="006C6F7F">
      <w:pPr>
        <w:pStyle w:val="Textonotapie"/>
        <w:ind w:firstLine="708"/>
        <w:jc w:val="both"/>
        <w:rPr>
          <w:color w:val="000000" w:themeColor="text1"/>
        </w:rPr>
      </w:pPr>
      <w:r w:rsidRPr="004336B8">
        <w:rPr>
          <w:rStyle w:val="Refdenotaalpie"/>
          <w:color w:val="000000" w:themeColor="text1"/>
        </w:rPr>
        <w:footnoteRef/>
      </w:r>
      <w:r w:rsidRPr="004336B8">
        <w:rPr>
          <w:color w:val="000000" w:themeColor="text1"/>
        </w:rPr>
        <w:t xml:space="preserve"> «</w:t>
      </w:r>
      <w:r w:rsidRPr="004336B8">
        <w:rPr>
          <w:rFonts w:ascii="Arial" w:hAnsi="Arial" w:cs="Arial"/>
          <w:color w:val="000000" w:themeColor="text1"/>
          <w:sz w:val="19"/>
          <w:szCs w:val="19"/>
          <w:lang w:val="es-ES"/>
        </w:rPr>
        <w:t>Artículo 57. Declaratoria de situación de calamidad pública. Los gobernadores y alcaldes, previo concepto favorable del Consejo Departamental, Distrital o Municipal de Gestión del Riesgo, podrán declararla situación de calamidad pública en su respectiva jurisdicción. Las declaratorias de situación de calamidad pública se producirán y aplicarán, en lo pertinente, de conformidad con las reglas de la declaratoria de la situación de desastre».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9F5FAB" w:rsidRDefault="009F5FAB">
    <w:pPr>
      <w:pStyle w:val="Encabezado"/>
    </w:pPr>
    <w:r>
      <w:rPr>
        <w:noProof/>
        <w:lang w:val="es-ES_tradnl"/>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B53515"/>
    <w:multiLevelType w:val="hybridMultilevel"/>
    <w:tmpl w:val="9634C8AC"/>
    <w:lvl w:ilvl="0" w:tplc="B6046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7"/>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8"/>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B07"/>
    <w:rsid w:val="0000101A"/>
    <w:rsid w:val="00002828"/>
    <w:rsid w:val="000042B3"/>
    <w:rsid w:val="00004858"/>
    <w:rsid w:val="00006AF8"/>
    <w:rsid w:val="00006C92"/>
    <w:rsid w:val="0000781E"/>
    <w:rsid w:val="00012514"/>
    <w:rsid w:val="000125AF"/>
    <w:rsid w:val="000130B5"/>
    <w:rsid w:val="000139DD"/>
    <w:rsid w:val="00013A07"/>
    <w:rsid w:val="00013C48"/>
    <w:rsid w:val="00016573"/>
    <w:rsid w:val="00016848"/>
    <w:rsid w:val="0002400D"/>
    <w:rsid w:val="000263FA"/>
    <w:rsid w:val="00026AEB"/>
    <w:rsid w:val="00026D42"/>
    <w:rsid w:val="0002798A"/>
    <w:rsid w:val="00027AE4"/>
    <w:rsid w:val="00027C8A"/>
    <w:rsid w:val="0003020A"/>
    <w:rsid w:val="00031EDE"/>
    <w:rsid w:val="00032733"/>
    <w:rsid w:val="000338E3"/>
    <w:rsid w:val="00033FA3"/>
    <w:rsid w:val="000350CC"/>
    <w:rsid w:val="00036247"/>
    <w:rsid w:val="00036363"/>
    <w:rsid w:val="00037BE0"/>
    <w:rsid w:val="00040A6B"/>
    <w:rsid w:val="00041061"/>
    <w:rsid w:val="0004163F"/>
    <w:rsid w:val="00042A3B"/>
    <w:rsid w:val="00046C02"/>
    <w:rsid w:val="00052E6D"/>
    <w:rsid w:val="00053125"/>
    <w:rsid w:val="00053564"/>
    <w:rsid w:val="00053649"/>
    <w:rsid w:val="00053AE9"/>
    <w:rsid w:val="000560FC"/>
    <w:rsid w:val="00057FB9"/>
    <w:rsid w:val="000615B9"/>
    <w:rsid w:val="0006160F"/>
    <w:rsid w:val="000622EC"/>
    <w:rsid w:val="00062363"/>
    <w:rsid w:val="000643ED"/>
    <w:rsid w:val="00065AC3"/>
    <w:rsid w:val="000665C6"/>
    <w:rsid w:val="000674FE"/>
    <w:rsid w:val="00067A04"/>
    <w:rsid w:val="00067F3E"/>
    <w:rsid w:val="0007160F"/>
    <w:rsid w:val="00072A53"/>
    <w:rsid w:val="00073B9F"/>
    <w:rsid w:val="00075060"/>
    <w:rsid w:val="00075BCA"/>
    <w:rsid w:val="00076389"/>
    <w:rsid w:val="00077F6C"/>
    <w:rsid w:val="00081B2B"/>
    <w:rsid w:val="00083986"/>
    <w:rsid w:val="000843DD"/>
    <w:rsid w:val="00084A7B"/>
    <w:rsid w:val="00084AA0"/>
    <w:rsid w:val="00084B97"/>
    <w:rsid w:val="00085147"/>
    <w:rsid w:val="00086E70"/>
    <w:rsid w:val="0008704C"/>
    <w:rsid w:val="000876A7"/>
    <w:rsid w:val="00090277"/>
    <w:rsid w:val="00091BA4"/>
    <w:rsid w:val="00091BB9"/>
    <w:rsid w:val="000921C6"/>
    <w:rsid w:val="000932C2"/>
    <w:rsid w:val="00093314"/>
    <w:rsid w:val="000934A7"/>
    <w:rsid w:val="000942EB"/>
    <w:rsid w:val="00095DBF"/>
    <w:rsid w:val="0009618E"/>
    <w:rsid w:val="00096641"/>
    <w:rsid w:val="00096EE0"/>
    <w:rsid w:val="00097741"/>
    <w:rsid w:val="00097B98"/>
    <w:rsid w:val="000A2643"/>
    <w:rsid w:val="000A3350"/>
    <w:rsid w:val="000A3B0F"/>
    <w:rsid w:val="000A4216"/>
    <w:rsid w:val="000A47E4"/>
    <w:rsid w:val="000A4EE5"/>
    <w:rsid w:val="000A58C7"/>
    <w:rsid w:val="000A605F"/>
    <w:rsid w:val="000A64C3"/>
    <w:rsid w:val="000A6AF1"/>
    <w:rsid w:val="000B103F"/>
    <w:rsid w:val="000B173D"/>
    <w:rsid w:val="000B24C5"/>
    <w:rsid w:val="000B26A6"/>
    <w:rsid w:val="000B4EEE"/>
    <w:rsid w:val="000B503F"/>
    <w:rsid w:val="000B5488"/>
    <w:rsid w:val="000B548C"/>
    <w:rsid w:val="000B6354"/>
    <w:rsid w:val="000B65A3"/>
    <w:rsid w:val="000B6F0F"/>
    <w:rsid w:val="000B785C"/>
    <w:rsid w:val="000B7E2A"/>
    <w:rsid w:val="000C0D40"/>
    <w:rsid w:val="000C14EA"/>
    <w:rsid w:val="000C1F40"/>
    <w:rsid w:val="000C229C"/>
    <w:rsid w:val="000C3738"/>
    <w:rsid w:val="000C42E9"/>
    <w:rsid w:val="000C6017"/>
    <w:rsid w:val="000C781D"/>
    <w:rsid w:val="000C7BF0"/>
    <w:rsid w:val="000D17D6"/>
    <w:rsid w:val="000D2505"/>
    <w:rsid w:val="000D4D96"/>
    <w:rsid w:val="000D50D4"/>
    <w:rsid w:val="000D568B"/>
    <w:rsid w:val="000D6A76"/>
    <w:rsid w:val="000E0B06"/>
    <w:rsid w:val="000E1D29"/>
    <w:rsid w:val="000E1EA5"/>
    <w:rsid w:val="000E25D4"/>
    <w:rsid w:val="000E351A"/>
    <w:rsid w:val="000E3712"/>
    <w:rsid w:val="000E37B2"/>
    <w:rsid w:val="000E3936"/>
    <w:rsid w:val="000E58AF"/>
    <w:rsid w:val="000E5EF4"/>
    <w:rsid w:val="000E60DD"/>
    <w:rsid w:val="000E6AC1"/>
    <w:rsid w:val="000E72E5"/>
    <w:rsid w:val="000E7F34"/>
    <w:rsid w:val="000E7F5A"/>
    <w:rsid w:val="000F0EC8"/>
    <w:rsid w:val="000F119B"/>
    <w:rsid w:val="000F14E8"/>
    <w:rsid w:val="000F3DDC"/>
    <w:rsid w:val="000F5854"/>
    <w:rsid w:val="000F7AE2"/>
    <w:rsid w:val="0010019F"/>
    <w:rsid w:val="00100285"/>
    <w:rsid w:val="00102323"/>
    <w:rsid w:val="00102376"/>
    <w:rsid w:val="00102813"/>
    <w:rsid w:val="0010298F"/>
    <w:rsid w:val="00103915"/>
    <w:rsid w:val="0010443C"/>
    <w:rsid w:val="00104B5F"/>
    <w:rsid w:val="00106194"/>
    <w:rsid w:val="00106AFE"/>
    <w:rsid w:val="00106B71"/>
    <w:rsid w:val="00107260"/>
    <w:rsid w:val="00110837"/>
    <w:rsid w:val="00111BC9"/>
    <w:rsid w:val="0011215C"/>
    <w:rsid w:val="001153DC"/>
    <w:rsid w:val="001154BE"/>
    <w:rsid w:val="00115A3B"/>
    <w:rsid w:val="00116128"/>
    <w:rsid w:val="00117BBC"/>
    <w:rsid w:val="00121F63"/>
    <w:rsid w:val="00122B23"/>
    <w:rsid w:val="00122D70"/>
    <w:rsid w:val="00123B50"/>
    <w:rsid w:val="0012463A"/>
    <w:rsid w:val="00125012"/>
    <w:rsid w:val="00127DD3"/>
    <w:rsid w:val="001307C1"/>
    <w:rsid w:val="00130C64"/>
    <w:rsid w:val="00132207"/>
    <w:rsid w:val="001331C7"/>
    <w:rsid w:val="00133ACF"/>
    <w:rsid w:val="00134029"/>
    <w:rsid w:val="001347ED"/>
    <w:rsid w:val="00134CFA"/>
    <w:rsid w:val="00135806"/>
    <w:rsid w:val="00135E40"/>
    <w:rsid w:val="00137FFA"/>
    <w:rsid w:val="001404D8"/>
    <w:rsid w:val="00141239"/>
    <w:rsid w:val="00141E19"/>
    <w:rsid w:val="00141EE0"/>
    <w:rsid w:val="0014286B"/>
    <w:rsid w:val="00142CEB"/>
    <w:rsid w:val="0014335D"/>
    <w:rsid w:val="00145551"/>
    <w:rsid w:val="00145A1E"/>
    <w:rsid w:val="00145D8C"/>
    <w:rsid w:val="0014692F"/>
    <w:rsid w:val="00147F0A"/>
    <w:rsid w:val="0015046E"/>
    <w:rsid w:val="001505BC"/>
    <w:rsid w:val="00150BAE"/>
    <w:rsid w:val="001517EE"/>
    <w:rsid w:val="00155152"/>
    <w:rsid w:val="001554C5"/>
    <w:rsid w:val="00155B70"/>
    <w:rsid w:val="00156FF2"/>
    <w:rsid w:val="00157A04"/>
    <w:rsid w:val="00160A52"/>
    <w:rsid w:val="00161BCB"/>
    <w:rsid w:val="00162B54"/>
    <w:rsid w:val="0016393C"/>
    <w:rsid w:val="001646D7"/>
    <w:rsid w:val="00165084"/>
    <w:rsid w:val="00165349"/>
    <w:rsid w:val="001659D9"/>
    <w:rsid w:val="00165E0F"/>
    <w:rsid w:val="00166931"/>
    <w:rsid w:val="00166C87"/>
    <w:rsid w:val="00166F08"/>
    <w:rsid w:val="0016755F"/>
    <w:rsid w:val="00170174"/>
    <w:rsid w:val="00170393"/>
    <w:rsid w:val="001704FF"/>
    <w:rsid w:val="00171C8E"/>
    <w:rsid w:val="001729E6"/>
    <w:rsid w:val="00172B22"/>
    <w:rsid w:val="00172D04"/>
    <w:rsid w:val="00174C64"/>
    <w:rsid w:val="00174E73"/>
    <w:rsid w:val="001751AB"/>
    <w:rsid w:val="00175628"/>
    <w:rsid w:val="00176B27"/>
    <w:rsid w:val="00177C7A"/>
    <w:rsid w:val="00177E3D"/>
    <w:rsid w:val="00177FB6"/>
    <w:rsid w:val="00180FB7"/>
    <w:rsid w:val="00181317"/>
    <w:rsid w:val="0018135B"/>
    <w:rsid w:val="00181B91"/>
    <w:rsid w:val="001821AC"/>
    <w:rsid w:val="00183789"/>
    <w:rsid w:val="00183DC3"/>
    <w:rsid w:val="001854F4"/>
    <w:rsid w:val="00186AFF"/>
    <w:rsid w:val="00191551"/>
    <w:rsid w:val="00191592"/>
    <w:rsid w:val="001915DE"/>
    <w:rsid w:val="0019166A"/>
    <w:rsid w:val="00192031"/>
    <w:rsid w:val="00192CFB"/>
    <w:rsid w:val="00192D7C"/>
    <w:rsid w:val="001936F0"/>
    <w:rsid w:val="001956B8"/>
    <w:rsid w:val="00196D5A"/>
    <w:rsid w:val="0019753C"/>
    <w:rsid w:val="001975FF"/>
    <w:rsid w:val="001A0222"/>
    <w:rsid w:val="001A040D"/>
    <w:rsid w:val="001A1C00"/>
    <w:rsid w:val="001A1EA7"/>
    <w:rsid w:val="001A22AC"/>
    <w:rsid w:val="001A24CC"/>
    <w:rsid w:val="001A3296"/>
    <w:rsid w:val="001A4995"/>
    <w:rsid w:val="001A4EB9"/>
    <w:rsid w:val="001A644A"/>
    <w:rsid w:val="001A670C"/>
    <w:rsid w:val="001A6D22"/>
    <w:rsid w:val="001A7081"/>
    <w:rsid w:val="001A79E5"/>
    <w:rsid w:val="001B0062"/>
    <w:rsid w:val="001B0444"/>
    <w:rsid w:val="001B0B1B"/>
    <w:rsid w:val="001B1470"/>
    <w:rsid w:val="001B2A80"/>
    <w:rsid w:val="001B3138"/>
    <w:rsid w:val="001B3C6F"/>
    <w:rsid w:val="001B5991"/>
    <w:rsid w:val="001B5F86"/>
    <w:rsid w:val="001B64A3"/>
    <w:rsid w:val="001B7169"/>
    <w:rsid w:val="001B74FA"/>
    <w:rsid w:val="001C05B2"/>
    <w:rsid w:val="001C2F54"/>
    <w:rsid w:val="001C39F7"/>
    <w:rsid w:val="001C3B7E"/>
    <w:rsid w:val="001C3E04"/>
    <w:rsid w:val="001C42FB"/>
    <w:rsid w:val="001C5B55"/>
    <w:rsid w:val="001C767C"/>
    <w:rsid w:val="001C76E7"/>
    <w:rsid w:val="001C7A22"/>
    <w:rsid w:val="001C7FD3"/>
    <w:rsid w:val="001D07F1"/>
    <w:rsid w:val="001D188E"/>
    <w:rsid w:val="001D1991"/>
    <w:rsid w:val="001D1E0A"/>
    <w:rsid w:val="001D28FD"/>
    <w:rsid w:val="001D35F2"/>
    <w:rsid w:val="001D3BFA"/>
    <w:rsid w:val="001D4C36"/>
    <w:rsid w:val="001D5063"/>
    <w:rsid w:val="001D756D"/>
    <w:rsid w:val="001D7F5C"/>
    <w:rsid w:val="001E014C"/>
    <w:rsid w:val="001E081B"/>
    <w:rsid w:val="001E08F0"/>
    <w:rsid w:val="001E2605"/>
    <w:rsid w:val="001E2751"/>
    <w:rsid w:val="001E2A7F"/>
    <w:rsid w:val="001E342C"/>
    <w:rsid w:val="001E35F1"/>
    <w:rsid w:val="001E59F8"/>
    <w:rsid w:val="001E60CB"/>
    <w:rsid w:val="001E6DAC"/>
    <w:rsid w:val="001F0500"/>
    <w:rsid w:val="001F19AD"/>
    <w:rsid w:val="001F19DE"/>
    <w:rsid w:val="001F34D4"/>
    <w:rsid w:val="001F39E6"/>
    <w:rsid w:val="001F3BB2"/>
    <w:rsid w:val="001F48ED"/>
    <w:rsid w:val="001F52CF"/>
    <w:rsid w:val="001F659E"/>
    <w:rsid w:val="001F7287"/>
    <w:rsid w:val="001F7B70"/>
    <w:rsid w:val="001F7D57"/>
    <w:rsid w:val="00200368"/>
    <w:rsid w:val="00201EFB"/>
    <w:rsid w:val="0020497C"/>
    <w:rsid w:val="00205839"/>
    <w:rsid w:val="00206278"/>
    <w:rsid w:val="0020632A"/>
    <w:rsid w:val="00207E7A"/>
    <w:rsid w:val="00210AFC"/>
    <w:rsid w:val="00211096"/>
    <w:rsid w:val="002110EB"/>
    <w:rsid w:val="00211338"/>
    <w:rsid w:val="002117E9"/>
    <w:rsid w:val="0021415B"/>
    <w:rsid w:val="00220B18"/>
    <w:rsid w:val="0022143E"/>
    <w:rsid w:val="0022163D"/>
    <w:rsid w:val="00222B2B"/>
    <w:rsid w:val="002233B1"/>
    <w:rsid w:val="00223D5F"/>
    <w:rsid w:val="002264E2"/>
    <w:rsid w:val="00227303"/>
    <w:rsid w:val="00230C8E"/>
    <w:rsid w:val="002314C9"/>
    <w:rsid w:val="00231820"/>
    <w:rsid w:val="002320F9"/>
    <w:rsid w:val="00232AF4"/>
    <w:rsid w:val="00232C4B"/>
    <w:rsid w:val="002345CE"/>
    <w:rsid w:val="00234B84"/>
    <w:rsid w:val="00236952"/>
    <w:rsid w:val="00236A01"/>
    <w:rsid w:val="00236F73"/>
    <w:rsid w:val="00240130"/>
    <w:rsid w:val="00240A65"/>
    <w:rsid w:val="00240C72"/>
    <w:rsid w:val="00244E26"/>
    <w:rsid w:val="00247AB8"/>
    <w:rsid w:val="00247BB3"/>
    <w:rsid w:val="002507DD"/>
    <w:rsid w:val="00250952"/>
    <w:rsid w:val="00250E0F"/>
    <w:rsid w:val="0025103C"/>
    <w:rsid w:val="00251929"/>
    <w:rsid w:val="00251F5C"/>
    <w:rsid w:val="00252376"/>
    <w:rsid w:val="00253927"/>
    <w:rsid w:val="00254705"/>
    <w:rsid w:val="0025616F"/>
    <w:rsid w:val="00256776"/>
    <w:rsid w:val="00256BEA"/>
    <w:rsid w:val="002601EB"/>
    <w:rsid w:val="00260F08"/>
    <w:rsid w:val="002613C0"/>
    <w:rsid w:val="00264334"/>
    <w:rsid w:val="00266A04"/>
    <w:rsid w:val="00267498"/>
    <w:rsid w:val="0027022A"/>
    <w:rsid w:val="00270A2E"/>
    <w:rsid w:val="00270AEA"/>
    <w:rsid w:val="00280D72"/>
    <w:rsid w:val="002814BB"/>
    <w:rsid w:val="00283229"/>
    <w:rsid w:val="002849B8"/>
    <w:rsid w:val="0028682E"/>
    <w:rsid w:val="00286B19"/>
    <w:rsid w:val="00287466"/>
    <w:rsid w:val="002908A4"/>
    <w:rsid w:val="00291F29"/>
    <w:rsid w:val="0029408B"/>
    <w:rsid w:val="002969BF"/>
    <w:rsid w:val="00296E0D"/>
    <w:rsid w:val="002974FA"/>
    <w:rsid w:val="002A0A48"/>
    <w:rsid w:val="002A0AD8"/>
    <w:rsid w:val="002A11F2"/>
    <w:rsid w:val="002A2658"/>
    <w:rsid w:val="002A34C5"/>
    <w:rsid w:val="002A439D"/>
    <w:rsid w:val="002A65C7"/>
    <w:rsid w:val="002A6685"/>
    <w:rsid w:val="002A7BA1"/>
    <w:rsid w:val="002B023B"/>
    <w:rsid w:val="002B071B"/>
    <w:rsid w:val="002B2622"/>
    <w:rsid w:val="002B37A4"/>
    <w:rsid w:val="002B5441"/>
    <w:rsid w:val="002B64A5"/>
    <w:rsid w:val="002B70EC"/>
    <w:rsid w:val="002C130D"/>
    <w:rsid w:val="002C13A0"/>
    <w:rsid w:val="002C24CD"/>
    <w:rsid w:val="002C2533"/>
    <w:rsid w:val="002C39B5"/>
    <w:rsid w:val="002C4042"/>
    <w:rsid w:val="002C4436"/>
    <w:rsid w:val="002C4C0C"/>
    <w:rsid w:val="002C5B2A"/>
    <w:rsid w:val="002C6B79"/>
    <w:rsid w:val="002C7F9C"/>
    <w:rsid w:val="002D0005"/>
    <w:rsid w:val="002D0564"/>
    <w:rsid w:val="002D30E1"/>
    <w:rsid w:val="002D31D4"/>
    <w:rsid w:val="002D4317"/>
    <w:rsid w:val="002D55B9"/>
    <w:rsid w:val="002D6C6B"/>
    <w:rsid w:val="002D7527"/>
    <w:rsid w:val="002D78D2"/>
    <w:rsid w:val="002E1B07"/>
    <w:rsid w:val="002E1E84"/>
    <w:rsid w:val="002E2033"/>
    <w:rsid w:val="002E27AD"/>
    <w:rsid w:val="002E2C53"/>
    <w:rsid w:val="002E688C"/>
    <w:rsid w:val="002E6D7C"/>
    <w:rsid w:val="002F0DDD"/>
    <w:rsid w:val="002F1857"/>
    <w:rsid w:val="002F1DAC"/>
    <w:rsid w:val="002F2384"/>
    <w:rsid w:val="002F454C"/>
    <w:rsid w:val="002F45E8"/>
    <w:rsid w:val="002F554C"/>
    <w:rsid w:val="002F6653"/>
    <w:rsid w:val="002F730B"/>
    <w:rsid w:val="002F7B2F"/>
    <w:rsid w:val="003014BB"/>
    <w:rsid w:val="003019BD"/>
    <w:rsid w:val="00302F85"/>
    <w:rsid w:val="003033BA"/>
    <w:rsid w:val="003035E9"/>
    <w:rsid w:val="0030552F"/>
    <w:rsid w:val="00305687"/>
    <w:rsid w:val="003065CA"/>
    <w:rsid w:val="00306617"/>
    <w:rsid w:val="003074AE"/>
    <w:rsid w:val="0031120C"/>
    <w:rsid w:val="00311679"/>
    <w:rsid w:val="00311D93"/>
    <w:rsid w:val="003136A2"/>
    <w:rsid w:val="003136BC"/>
    <w:rsid w:val="00320E8A"/>
    <w:rsid w:val="0032112F"/>
    <w:rsid w:val="003211D8"/>
    <w:rsid w:val="00322570"/>
    <w:rsid w:val="00322937"/>
    <w:rsid w:val="00323221"/>
    <w:rsid w:val="003237B0"/>
    <w:rsid w:val="0032544F"/>
    <w:rsid w:val="00325E6F"/>
    <w:rsid w:val="003275CE"/>
    <w:rsid w:val="00327D95"/>
    <w:rsid w:val="003300C4"/>
    <w:rsid w:val="00336879"/>
    <w:rsid w:val="00336972"/>
    <w:rsid w:val="00336C1E"/>
    <w:rsid w:val="00341249"/>
    <w:rsid w:val="0034177C"/>
    <w:rsid w:val="00343ADE"/>
    <w:rsid w:val="00343D80"/>
    <w:rsid w:val="00345306"/>
    <w:rsid w:val="003462F1"/>
    <w:rsid w:val="0034680A"/>
    <w:rsid w:val="0034699E"/>
    <w:rsid w:val="00346B8D"/>
    <w:rsid w:val="00351A13"/>
    <w:rsid w:val="00353D56"/>
    <w:rsid w:val="00353DD5"/>
    <w:rsid w:val="00354AC7"/>
    <w:rsid w:val="00356546"/>
    <w:rsid w:val="003569CC"/>
    <w:rsid w:val="00356A7C"/>
    <w:rsid w:val="00357C6D"/>
    <w:rsid w:val="003612F7"/>
    <w:rsid w:val="003617BA"/>
    <w:rsid w:val="00363270"/>
    <w:rsid w:val="0036601C"/>
    <w:rsid w:val="00367703"/>
    <w:rsid w:val="00370080"/>
    <w:rsid w:val="00370996"/>
    <w:rsid w:val="00370A95"/>
    <w:rsid w:val="00371D32"/>
    <w:rsid w:val="003745AB"/>
    <w:rsid w:val="00375DD3"/>
    <w:rsid w:val="0037645C"/>
    <w:rsid w:val="00376E0E"/>
    <w:rsid w:val="00377B5F"/>
    <w:rsid w:val="0038015A"/>
    <w:rsid w:val="003807E2"/>
    <w:rsid w:val="00380D4F"/>
    <w:rsid w:val="00381478"/>
    <w:rsid w:val="00382787"/>
    <w:rsid w:val="003843B1"/>
    <w:rsid w:val="00386368"/>
    <w:rsid w:val="00386456"/>
    <w:rsid w:val="003864C9"/>
    <w:rsid w:val="00386578"/>
    <w:rsid w:val="00390882"/>
    <w:rsid w:val="00395843"/>
    <w:rsid w:val="003958FD"/>
    <w:rsid w:val="003961D8"/>
    <w:rsid w:val="003961EB"/>
    <w:rsid w:val="003962E3"/>
    <w:rsid w:val="0039790D"/>
    <w:rsid w:val="003A0725"/>
    <w:rsid w:val="003A0878"/>
    <w:rsid w:val="003A1EEB"/>
    <w:rsid w:val="003A2753"/>
    <w:rsid w:val="003A2836"/>
    <w:rsid w:val="003A312F"/>
    <w:rsid w:val="003A32C6"/>
    <w:rsid w:val="003A581E"/>
    <w:rsid w:val="003A5AEB"/>
    <w:rsid w:val="003A61D6"/>
    <w:rsid w:val="003A6281"/>
    <w:rsid w:val="003A6EC0"/>
    <w:rsid w:val="003A715B"/>
    <w:rsid w:val="003A7D0A"/>
    <w:rsid w:val="003B004C"/>
    <w:rsid w:val="003B14EB"/>
    <w:rsid w:val="003B15B1"/>
    <w:rsid w:val="003B1933"/>
    <w:rsid w:val="003B2579"/>
    <w:rsid w:val="003B44AB"/>
    <w:rsid w:val="003B48C5"/>
    <w:rsid w:val="003B5017"/>
    <w:rsid w:val="003B505C"/>
    <w:rsid w:val="003B5694"/>
    <w:rsid w:val="003B6557"/>
    <w:rsid w:val="003B76F3"/>
    <w:rsid w:val="003B7B4B"/>
    <w:rsid w:val="003C0F89"/>
    <w:rsid w:val="003C1386"/>
    <w:rsid w:val="003C20F3"/>
    <w:rsid w:val="003C23D4"/>
    <w:rsid w:val="003C3041"/>
    <w:rsid w:val="003C32BF"/>
    <w:rsid w:val="003C4537"/>
    <w:rsid w:val="003C5831"/>
    <w:rsid w:val="003C63A9"/>
    <w:rsid w:val="003C65F6"/>
    <w:rsid w:val="003D2E2C"/>
    <w:rsid w:val="003D3DB7"/>
    <w:rsid w:val="003D44D1"/>
    <w:rsid w:val="003D4BDC"/>
    <w:rsid w:val="003D4E29"/>
    <w:rsid w:val="003D4F16"/>
    <w:rsid w:val="003D4F83"/>
    <w:rsid w:val="003D5905"/>
    <w:rsid w:val="003D6721"/>
    <w:rsid w:val="003D72FF"/>
    <w:rsid w:val="003E014E"/>
    <w:rsid w:val="003E1EC4"/>
    <w:rsid w:val="003E21C0"/>
    <w:rsid w:val="003E21CF"/>
    <w:rsid w:val="003E315A"/>
    <w:rsid w:val="003E3EE1"/>
    <w:rsid w:val="003E5136"/>
    <w:rsid w:val="003E5703"/>
    <w:rsid w:val="003E68A6"/>
    <w:rsid w:val="003E7918"/>
    <w:rsid w:val="003F0EE8"/>
    <w:rsid w:val="003F27EC"/>
    <w:rsid w:val="003F28A8"/>
    <w:rsid w:val="003F324A"/>
    <w:rsid w:val="003F5110"/>
    <w:rsid w:val="003F5D1F"/>
    <w:rsid w:val="003F5EA9"/>
    <w:rsid w:val="003F68B1"/>
    <w:rsid w:val="003F7ACF"/>
    <w:rsid w:val="003F7CC8"/>
    <w:rsid w:val="00400351"/>
    <w:rsid w:val="00400EAD"/>
    <w:rsid w:val="004016D9"/>
    <w:rsid w:val="00403D6D"/>
    <w:rsid w:val="00403EF8"/>
    <w:rsid w:val="00404BDF"/>
    <w:rsid w:val="004059C4"/>
    <w:rsid w:val="00405CAB"/>
    <w:rsid w:val="00406A92"/>
    <w:rsid w:val="0040710A"/>
    <w:rsid w:val="00407A05"/>
    <w:rsid w:val="00412921"/>
    <w:rsid w:val="004129B5"/>
    <w:rsid w:val="00412B57"/>
    <w:rsid w:val="00412FF1"/>
    <w:rsid w:val="00413382"/>
    <w:rsid w:val="00415EB9"/>
    <w:rsid w:val="00416062"/>
    <w:rsid w:val="00416F65"/>
    <w:rsid w:val="00420891"/>
    <w:rsid w:val="00420E36"/>
    <w:rsid w:val="004215AE"/>
    <w:rsid w:val="0042181F"/>
    <w:rsid w:val="0042185B"/>
    <w:rsid w:val="00422DAF"/>
    <w:rsid w:val="00422FA3"/>
    <w:rsid w:val="00423DD9"/>
    <w:rsid w:val="00423F9F"/>
    <w:rsid w:val="00424073"/>
    <w:rsid w:val="00425A56"/>
    <w:rsid w:val="00425E09"/>
    <w:rsid w:val="00427331"/>
    <w:rsid w:val="004306AD"/>
    <w:rsid w:val="00430E87"/>
    <w:rsid w:val="00431D17"/>
    <w:rsid w:val="004327BB"/>
    <w:rsid w:val="0043301A"/>
    <w:rsid w:val="004336B8"/>
    <w:rsid w:val="004349A5"/>
    <w:rsid w:val="00435BA9"/>
    <w:rsid w:val="00435EE4"/>
    <w:rsid w:val="0044022F"/>
    <w:rsid w:val="00440622"/>
    <w:rsid w:val="00440794"/>
    <w:rsid w:val="004422D6"/>
    <w:rsid w:val="00442798"/>
    <w:rsid w:val="00443283"/>
    <w:rsid w:val="004440A8"/>
    <w:rsid w:val="004442D5"/>
    <w:rsid w:val="00446ED5"/>
    <w:rsid w:val="00447068"/>
    <w:rsid w:val="00447183"/>
    <w:rsid w:val="004505FF"/>
    <w:rsid w:val="004516BF"/>
    <w:rsid w:val="00454BC6"/>
    <w:rsid w:val="00455A57"/>
    <w:rsid w:val="00455EB7"/>
    <w:rsid w:val="004569B8"/>
    <w:rsid w:val="004569DB"/>
    <w:rsid w:val="0045721D"/>
    <w:rsid w:val="00457CBB"/>
    <w:rsid w:val="004602CA"/>
    <w:rsid w:val="00460792"/>
    <w:rsid w:val="00461BE9"/>
    <w:rsid w:val="0046342A"/>
    <w:rsid w:val="004638DC"/>
    <w:rsid w:val="00463931"/>
    <w:rsid w:val="00463A8F"/>
    <w:rsid w:val="00463E5E"/>
    <w:rsid w:val="00463FE5"/>
    <w:rsid w:val="004652CB"/>
    <w:rsid w:val="00467A6A"/>
    <w:rsid w:val="00467A7A"/>
    <w:rsid w:val="00471B1F"/>
    <w:rsid w:val="00471B5B"/>
    <w:rsid w:val="004721E6"/>
    <w:rsid w:val="004729D2"/>
    <w:rsid w:val="00472F7E"/>
    <w:rsid w:val="00473979"/>
    <w:rsid w:val="00473F10"/>
    <w:rsid w:val="004744FA"/>
    <w:rsid w:val="00476328"/>
    <w:rsid w:val="00477405"/>
    <w:rsid w:val="00480080"/>
    <w:rsid w:val="004809B1"/>
    <w:rsid w:val="00480DE6"/>
    <w:rsid w:val="00481E78"/>
    <w:rsid w:val="00484BB0"/>
    <w:rsid w:val="00487B87"/>
    <w:rsid w:val="00487E2E"/>
    <w:rsid w:val="00487F16"/>
    <w:rsid w:val="004908F9"/>
    <w:rsid w:val="0049094E"/>
    <w:rsid w:val="004913F0"/>
    <w:rsid w:val="0049241A"/>
    <w:rsid w:val="0049493D"/>
    <w:rsid w:val="00494AF1"/>
    <w:rsid w:val="00495A77"/>
    <w:rsid w:val="004961BA"/>
    <w:rsid w:val="0049705F"/>
    <w:rsid w:val="004A059C"/>
    <w:rsid w:val="004A34D2"/>
    <w:rsid w:val="004A43B7"/>
    <w:rsid w:val="004A4996"/>
    <w:rsid w:val="004A4D51"/>
    <w:rsid w:val="004A4D5F"/>
    <w:rsid w:val="004A4E6F"/>
    <w:rsid w:val="004A5AB0"/>
    <w:rsid w:val="004A5EBB"/>
    <w:rsid w:val="004A6242"/>
    <w:rsid w:val="004A7552"/>
    <w:rsid w:val="004B0316"/>
    <w:rsid w:val="004B0BBC"/>
    <w:rsid w:val="004B19A9"/>
    <w:rsid w:val="004B3AEA"/>
    <w:rsid w:val="004B4FDA"/>
    <w:rsid w:val="004B669F"/>
    <w:rsid w:val="004C1947"/>
    <w:rsid w:val="004C32C7"/>
    <w:rsid w:val="004C40AA"/>
    <w:rsid w:val="004C58FF"/>
    <w:rsid w:val="004C5A10"/>
    <w:rsid w:val="004C6907"/>
    <w:rsid w:val="004C7B57"/>
    <w:rsid w:val="004D1D51"/>
    <w:rsid w:val="004D6481"/>
    <w:rsid w:val="004D6EC7"/>
    <w:rsid w:val="004D7FD1"/>
    <w:rsid w:val="004E0588"/>
    <w:rsid w:val="004E07D8"/>
    <w:rsid w:val="004E08B8"/>
    <w:rsid w:val="004E15B5"/>
    <w:rsid w:val="004E15F9"/>
    <w:rsid w:val="004E26C9"/>
    <w:rsid w:val="004E4065"/>
    <w:rsid w:val="004E523A"/>
    <w:rsid w:val="004E5BBA"/>
    <w:rsid w:val="004F2045"/>
    <w:rsid w:val="004F2806"/>
    <w:rsid w:val="004F3BBC"/>
    <w:rsid w:val="004F3BD8"/>
    <w:rsid w:val="004F3D84"/>
    <w:rsid w:val="004F454F"/>
    <w:rsid w:val="004F5405"/>
    <w:rsid w:val="004F57B1"/>
    <w:rsid w:val="004F5AB1"/>
    <w:rsid w:val="004F5AFF"/>
    <w:rsid w:val="004F61DE"/>
    <w:rsid w:val="004F7D4B"/>
    <w:rsid w:val="00500A84"/>
    <w:rsid w:val="00500C9C"/>
    <w:rsid w:val="00500F73"/>
    <w:rsid w:val="0050146F"/>
    <w:rsid w:val="00502009"/>
    <w:rsid w:val="00502AA3"/>
    <w:rsid w:val="00502BD8"/>
    <w:rsid w:val="00502FCE"/>
    <w:rsid w:val="005031CA"/>
    <w:rsid w:val="00503FF3"/>
    <w:rsid w:val="00504759"/>
    <w:rsid w:val="0050509B"/>
    <w:rsid w:val="005106AD"/>
    <w:rsid w:val="0051074C"/>
    <w:rsid w:val="00510B93"/>
    <w:rsid w:val="00510FD0"/>
    <w:rsid w:val="00511B66"/>
    <w:rsid w:val="0051220A"/>
    <w:rsid w:val="00513210"/>
    <w:rsid w:val="00513496"/>
    <w:rsid w:val="00513AF2"/>
    <w:rsid w:val="00513C06"/>
    <w:rsid w:val="00514171"/>
    <w:rsid w:val="005157F0"/>
    <w:rsid w:val="00515871"/>
    <w:rsid w:val="00515B54"/>
    <w:rsid w:val="005178B0"/>
    <w:rsid w:val="0052032F"/>
    <w:rsid w:val="00520695"/>
    <w:rsid w:val="00520A05"/>
    <w:rsid w:val="005216F8"/>
    <w:rsid w:val="0052367C"/>
    <w:rsid w:val="005237B3"/>
    <w:rsid w:val="0052546D"/>
    <w:rsid w:val="00526438"/>
    <w:rsid w:val="00526AA0"/>
    <w:rsid w:val="00527E7B"/>
    <w:rsid w:val="00530375"/>
    <w:rsid w:val="00533486"/>
    <w:rsid w:val="00533DCA"/>
    <w:rsid w:val="00533F53"/>
    <w:rsid w:val="00534366"/>
    <w:rsid w:val="005344D6"/>
    <w:rsid w:val="005351AE"/>
    <w:rsid w:val="0053556C"/>
    <w:rsid w:val="00535EBA"/>
    <w:rsid w:val="00536DFC"/>
    <w:rsid w:val="005413A0"/>
    <w:rsid w:val="00541E25"/>
    <w:rsid w:val="00542240"/>
    <w:rsid w:val="0054368F"/>
    <w:rsid w:val="00543803"/>
    <w:rsid w:val="00543B4C"/>
    <w:rsid w:val="0054413A"/>
    <w:rsid w:val="00544348"/>
    <w:rsid w:val="00546D12"/>
    <w:rsid w:val="00550B73"/>
    <w:rsid w:val="00550E97"/>
    <w:rsid w:val="0055300B"/>
    <w:rsid w:val="00553842"/>
    <w:rsid w:val="005543E6"/>
    <w:rsid w:val="00554833"/>
    <w:rsid w:val="005564CA"/>
    <w:rsid w:val="0055716D"/>
    <w:rsid w:val="005612A7"/>
    <w:rsid w:val="0056182B"/>
    <w:rsid w:val="005620B0"/>
    <w:rsid w:val="005623DC"/>
    <w:rsid w:val="00563935"/>
    <w:rsid w:val="00564FDE"/>
    <w:rsid w:val="0056527A"/>
    <w:rsid w:val="00565DEC"/>
    <w:rsid w:val="00565E74"/>
    <w:rsid w:val="00565FEF"/>
    <w:rsid w:val="00566B75"/>
    <w:rsid w:val="00566F22"/>
    <w:rsid w:val="00571F9E"/>
    <w:rsid w:val="005756AA"/>
    <w:rsid w:val="00575D80"/>
    <w:rsid w:val="00576769"/>
    <w:rsid w:val="00581139"/>
    <w:rsid w:val="00581FA7"/>
    <w:rsid w:val="00582643"/>
    <w:rsid w:val="00582F8B"/>
    <w:rsid w:val="00583AE8"/>
    <w:rsid w:val="005851C4"/>
    <w:rsid w:val="00585C07"/>
    <w:rsid w:val="00590A6D"/>
    <w:rsid w:val="005918B6"/>
    <w:rsid w:val="005941C1"/>
    <w:rsid w:val="00595122"/>
    <w:rsid w:val="0059611C"/>
    <w:rsid w:val="00596243"/>
    <w:rsid w:val="00596405"/>
    <w:rsid w:val="00597100"/>
    <w:rsid w:val="0059772E"/>
    <w:rsid w:val="005979D2"/>
    <w:rsid w:val="00597B75"/>
    <w:rsid w:val="005A097D"/>
    <w:rsid w:val="005A1D26"/>
    <w:rsid w:val="005A235A"/>
    <w:rsid w:val="005A4EB9"/>
    <w:rsid w:val="005A5194"/>
    <w:rsid w:val="005A5A29"/>
    <w:rsid w:val="005A62F6"/>
    <w:rsid w:val="005A7615"/>
    <w:rsid w:val="005B200D"/>
    <w:rsid w:val="005B2A2E"/>
    <w:rsid w:val="005B478A"/>
    <w:rsid w:val="005B4835"/>
    <w:rsid w:val="005B65D9"/>
    <w:rsid w:val="005B7226"/>
    <w:rsid w:val="005B72DC"/>
    <w:rsid w:val="005C0F65"/>
    <w:rsid w:val="005C3A3D"/>
    <w:rsid w:val="005C4861"/>
    <w:rsid w:val="005C5278"/>
    <w:rsid w:val="005C5840"/>
    <w:rsid w:val="005C6201"/>
    <w:rsid w:val="005C6D5A"/>
    <w:rsid w:val="005C6DF0"/>
    <w:rsid w:val="005C7602"/>
    <w:rsid w:val="005C7856"/>
    <w:rsid w:val="005C7B94"/>
    <w:rsid w:val="005C7FCD"/>
    <w:rsid w:val="005D09E1"/>
    <w:rsid w:val="005D0F03"/>
    <w:rsid w:val="005D2F47"/>
    <w:rsid w:val="005D3341"/>
    <w:rsid w:val="005D3580"/>
    <w:rsid w:val="005D3EB0"/>
    <w:rsid w:val="005D51FA"/>
    <w:rsid w:val="005D560F"/>
    <w:rsid w:val="005D6A24"/>
    <w:rsid w:val="005D6D4F"/>
    <w:rsid w:val="005D73AF"/>
    <w:rsid w:val="005D782D"/>
    <w:rsid w:val="005D791B"/>
    <w:rsid w:val="005E11B2"/>
    <w:rsid w:val="005E3050"/>
    <w:rsid w:val="005E342E"/>
    <w:rsid w:val="005E3E9F"/>
    <w:rsid w:val="005E495C"/>
    <w:rsid w:val="005E73B2"/>
    <w:rsid w:val="005E799F"/>
    <w:rsid w:val="005F088A"/>
    <w:rsid w:val="005F0D11"/>
    <w:rsid w:val="005F1772"/>
    <w:rsid w:val="005F1A12"/>
    <w:rsid w:val="005F20C0"/>
    <w:rsid w:val="005F2387"/>
    <w:rsid w:val="005F2C34"/>
    <w:rsid w:val="005F2C6F"/>
    <w:rsid w:val="005F2CA1"/>
    <w:rsid w:val="005F3A33"/>
    <w:rsid w:val="005F59D5"/>
    <w:rsid w:val="005F5C19"/>
    <w:rsid w:val="005F60CF"/>
    <w:rsid w:val="005F7097"/>
    <w:rsid w:val="005F72D0"/>
    <w:rsid w:val="005F76DD"/>
    <w:rsid w:val="006032CE"/>
    <w:rsid w:val="00604E01"/>
    <w:rsid w:val="00604E4B"/>
    <w:rsid w:val="0060502C"/>
    <w:rsid w:val="00605BFD"/>
    <w:rsid w:val="006067E3"/>
    <w:rsid w:val="006078A1"/>
    <w:rsid w:val="00607A99"/>
    <w:rsid w:val="00607CD2"/>
    <w:rsid w:val="0061144D"/>
    <w:rsid w:val="006115E9"/>
    <w:rsid w:val="00611A83"/>
    <w:rsid w:val="00611B77"/>
    <w:rsid w:val="00611E75"/>
    <w:rsid w:val="00614817"/>
    <w:rsid w:val="00615173"/>
    <w:rsid w:val="006175EE"/>
    <w:rsid w:val="00617FF2"/>
    <w:rsid w:val="006210F3"/>
    <w:rsid w:val="0062131E"/>
    <w:rsid w:val="0062132E"/>
    <w:rsid w:val="0062239E"/>
    <w:rsid w:val="006256B5"/>
    <w:rsid w:val="0063078B"/>
    <w:rsid w:val="006315C5"/>
    <w:rsid w:val="006315FD"/>
    <w:rsid w:val="006318C6"/>
    <w:rsid w:val="00631B0C"/>
    <w:rsid w:val="00632769"/>
    <w:rsid w:val="00633DBF"/>
    <w:rsid w:val="006344B7"/>
    <w:rsid w:val="006349E9"/>
    <w:rsid w:val="00635013"/>
    <w:rsid w:val="0063578A"/>
    <w:rsid w:val="006357D5"/>
    <w:rsid w:val="0063671B"/>
    <w:rsid w:val="00637BCB"/>
    <w:rsid w:val="00637E00"/>
    <w:rsid w:val="00640AEF"/>
    <w:rsid w:val="006426BC"/>
    <w:rsid w:val="00643033"/>
    <w:rsid w:val="006449A7"/>
    <w:rsid w:val="00644BDA"/>
    <w:rsid w:val="00644C0A"/>
    <w:rsid w:val="006468FD"/>
    <w:rsid w:val="006502B4"/>
    <w:rsid w:val="00650627"/>
    <w:rsid w:val="00651532"/>
    <w:rsid w:val="00651B30"/>
    <w:rsid w:val="00651E65"/>
    <w:rsid w:val="00651E9C"/>
    <w:rsid w:val="00652B70"/>
    <w:rsid w:val="006535CE"/>
    <w:rsid w:val="006549D4"/>
    <w:rsid w:val="00654EA5"/>
    <w:rsid w:val="00655371"/>
    <w:rsid w:val="0065662F"/>
    <w:rsid w:val="00656C26"/>
    <w:rsid w:val="0065708A"/>
    <w:rsid w:val="00657841"/>
    <w:rsid w:val="00660B1A"/>
    <w:rsid w:val="00662626"/>
    <w:rsid w:val="00663062"/>
    <w:rsid w:val="006633CE"/>
    <w:rsid w:val="006634A4"/>
    <w:rsid w:val="00666377"/>
    <w:rsid w:val="00666BB7"/>
    <w:rsid w:val="00666C67"/>
    <w:rsid w:val="00667117"/>
    <w:rsid w:val="0066776B"/>
    <w:rsid w:val="00673049"/>
    <w:rsid w:val="00674072"/>
    <w:rsid w:val="00676695"/>
    <w:rsid w:val="00680536"/>
    <w:rsid w:val="00683D2B"/>
    <w:rsid w:val="006840CA"/>
    <w:rsid w:val="00684A8A"/>
    <w:rsid w:val="00684CF0"/>
    <w:rsid w:val="00685ECC"/>
    <w:rsid w:val="00690034"/>
    <w:rsid w:val="00690116"/>
    <w:rsid w:val="006904A9"/>
    <w:rsid w:val="006911AD"/>
    <w:rsid w:val="00691414"/>
    <w:rsid w:val="00692366"/>
    <w:rsid w:val="00694173"/>
    <w:rsid w:val="006952B3"/>
    <w:rsid w:val="00695C7B"/>
    <w:rsid w:val="00696395"/>
    <w:rsid w:val="0069645C"/>
    <w:rsid w:val="006967F3"/>
    <w:rsid w:val="00696B65"/>
    <w:rsid w:val="00697322"/>
    <w:rsid w:val="006974CA"/>
    <w:rsid w:val="00697665"/>
    <w:rsid w:val="006A0F10"/>
    <w:rsid w:val="006A18A8"/>
    <w:rsid w:val="006A1E48"/>
    <w:rsid w:val="006A1EEE"/>
    <w:rsid w:val="006A1EF8"/>
    <w:rsid w:val="006A31D4"/>
    <w:rsid w:val="006A543B"/>
    <w:rsid w:val="006A6537"/>
    <w:rsid w:val="006A73CC"/>
    <w:rsid w:val="006A746B"/>
    <w:rsid w:val="006A7CB5"/>
    <w:rsid w:val="006A7FD0"/>
    <w:rsid w:val="006B1690"/>
    <w:rsid w:val="006B22D5"/>
    <w:rsid w:val="006B424C"/>
    <w:rsid w:val="006B4D61"/>
    <w:rsid w:val="006B5224"/>
    <w:rsid w:val="006B5CD1"/>
    <w:rsid w:val="006B60C8"/>
    <w:rsid w:val="006B62FD"/>
    <w:rsid w:val="006B6709"/>
    <w:rsid w:val="006B7B3F"/>
    <w:rsid w:val="006C0A41"/>
    <w:rsid w:val="006C0A8A"/>
    <w:rsid w:val="006C1A45"/>
    <w:rsid w:val="006C1C9E"/>
    <w:rsid w:val="006C220C"/>
    <w:rsid w:val="006C232B"/>
    <w:rsid w:val="006C2A68"/>
    <w:rsid w:val="006C5CD8"/>
    <w:rsid w:val="006C6AEF"/>
    <w:rsid w:val="006C6F7F"/>
    <w:rsid w:val="006C77A2"/>
    <w:rsid w:val="006D07A5"/>
    <w:rsid w:val="006D39C9"/>
    <w:rsid w:val="006D3DB0"/>
    <w:rsid w:val="006D504C"/>
    <w:rsid w:val="006D6321"/>
    <w:rsid w:val="006D6B0B"/>
    <w:rsid w:val="006D7687"/>
    <w:rsid w:val="006E0572"/>
    <w:rsid w:val="006E146D"/>
    <w:rsid w:val="006E1FB8"/>
    <w:rsid w:val="006E20F3"/>
    <w:rsid w:val="006E3332"/>
    <w:rsid w:val="006E4119"/>
    <w:rsid w:val="006E61DE"/>
    <w:rsid w:val="006F2EE0"/>
    <w:rsid w:val="006F3295"/>
    <w:rsid w:val="006F337A"/>
    <w:rsid w:val="006F36DF"/>
    <w:rsid w:val="006F3743"/>
    <w:rsid w:val="006F3DA9"/>
    <w:rsid w:val="006F4260"/>
    <w:rsid w:val="006F457E"/>
    <w:rsid w:val="006F52DF"/>
    <w:rsid w:val="006F6E28"/>
    <w:rsid w:val="006F7F4C"/>
    <w:rsid w:val="007004F1"/>
    <w:rsid w:val="007029C7"/>
    <w:rsid w:val="007042FC"/>
    <w:rsid w:val="00704E69"/>
    <w:rsid w:val="00705631"/>
    <w:rsid w:val="007061BC"/>
    <w:rsid w:val="00707D61"/>
    <w:rsid w:val="00707D7A"/>
    <w:rsid w:val="00710F76"/>
    <w:rsid w:val="0071271E"/>
    <w:rsid w:val="007137C2"/>
    <w:rsid w:val="007142FE"/>
    <w:rsid w:val="00714537"/>
    <w:rsid w:val="0071470C"/>
    <w:rsid w:val="00715001"/>
    <w:rsid w:val="0071513E"/>
    <w:rsid w:val="00715EAA"/>
    <w:rsid w:val="00716151"/>
    <w:rsid w:val="00717623"/>
    <w:rsid w:val="007177BE"/>
    <w:rsid w:val="00720817"/>
    <w:rsid w:val="00720DAD"/>
    <w:rsid w:val="00722776"/>
    <w:rsid w:val="0072398E"/>
    <w:rsid w:val="007267ED"/>
    <w:rsid w:val="00726AEB"/>
    <w:rsid w:val="00726D2C"/>
    <w:rsid w:val="00727089"/>
    <w:rsid w:val="00727378"/>
    <w:rsid w:val="00727FE7"/>
    <w:rsid w:val="007317F9"/>
    <w:rsid w:val="0073184D"/>
    <w:rsid w:val="0073525F"/>
    <w:rsid w:val="007379CE"/>
    <w:rsid w:val="0074294E"/>
    <w:rsid w:val="00742DD2"/>
    <w:rsid w:val="00744462"/>
    <w:rsid w:val="007455D3"/>
    <w:rsid w:val="007458F7"/>
    <w:rsid w:val="00746180"/>
    <w:rsid w:val="00746506"/>
    <w:rsid w:val="00746E08"/>
    <w:rsid w:val="0074796D"/>
    <w:rsid w:val="00747C96"/>
    <w:rsid w:val="0075050A"/>
    <w:rsid w:val="0075094E"/>
    <w:rsid w:val="00750C7C"/>
    <w:rsid w:val="00751284"/>
    <w:rsid w:val="00751504"/>
    <w:rsid w:val="00751B6C"/>
    <w:rsid w:val="0075224D"/>
    <w:rsid w:val="007522E8"/>
    <w:rsid w:val="00752D5C"/>
    <w:rsid w:val="0075341A"/>
    <w:rsid w:val="00755090"/>
    <w:rsid w:val="0075647A"/>
    <w:rsid w:val="00757B81"/>
    <w:rsid w:val="00760CBF"/>
    <w:rsid w:val="00760E12"/>
    <w:rsid w:val="007610B0"/>
    <w:rsid w:val="007634AD"/>
    <w:rsid w:val="00764971"/>
    <w:rsid w:val="00765260"/>
    <w:rsid w:val="00765F3B"/>
    <w:rsid w:val="007667DC"/>
    <w:rsid w:val="0076740F"/>
    <w:rsid w:val="00770485"/>
    <w:rsid w:val="007744B6"/>
    <w:rsid w:val="00777BB2"/>
    <w:rsid w:val="007803A7"/>
    <w:rsid w:val="0078122E"/>
    <w:rsid w:val="007812C4"/>
    <w:rsid w:val="007823A6"/>
    <w:rsid w:val="00782567"/>
    <w:rsid w:val="00783010"/>
    <w:rsid w:val="00783619"/>
    <w:rsid w:val="00784EC3"/>
    <w:rsid w:val="00785FD2"/>
    <w:rsid w:val="00786ECE"/>
    <w:rsid w:val="00787DAE"/>
    <w:rsid w:val="00787DEA"/>
    <w:rsid w:val="00790122"/>
    <w:rsid w:val="007918B3"/>
    <w:rsid w:val="00791FB4"/>
    <w:rsid w:val="00793898"/>
    <w:rsid w:val="00795647"/>
    <w:rsid w:val="00795F93"/>
    <w:rsid w:val="00797B9E"/>
    <w:rsid w:val="007A15D8"/>
    <w:rsid w:val="007A3CC5"/>
    <w:rsid w:val="007A3D77"/>
    <w:rsid w:val="007A3F2F"/>
    <w:rsid w:val="007A4609"/>
    <w:rsid w:val="007A4940"/>
    <w:rsid w:val="007A4A8D"/>
    <w:rsid w:val="007A5294"/>
    <w:rsid w:val="007A587B"/>
    <w:rsid w:val="007A6053"/>
    <w:rsid w:val="007A6C15"/>
    <w:rsid w:val="007A7749"/>
    <w:rsid w:val="007B0748"/>
    <w:rsid w:val="007B0854"/>
    <w:rsid w:val="007B0EB5"/>
    <w:rsid w:val="007B23B8"/>
    <w:rsid w:val="007B3970"/>
    <w:rsid w:val="007B6014"/>
    <w:rsid w:val="007B6DB7"/>
    <w:rsid w:val="007B6F1D"/>
    <w:rsid w:val="007B79F0"/>
    <w:rsid w:val="007B7B35"/>
    <w:rsid w:val="007C025B"/>
    <w:rsid w:val="007C1E4A"/>
    <w:rsid w:val="007C20AD"/>
    <w:rsid w:val="007C4A00"/>
    <w:rsid w:val="007C546D"/>
    <w:rsid w:val="007C6B93"/>
    <w:rsid w:val="007C6DA9"/>
    <w:rsid w:val="007C74FF"/>
    <w:rsid w:val="007D0341"/>
    <w:rsid w:val="007D0F9A"/>
    <w:rsid w:val="007D19ED"/>
    <w:rsid w:val="007D4D19"/>
    <w:rsid w:val="007D6137"/>
    <w:rsid w:val="007D68C9"/>
    <w:rsid w:val="007D6CCC"/>
    <w:rsid w:val="007D6FBB"/>
    <w:rsid w:val="007D7BD9"/>
    <w:rsid w:val="007E0A73"/>
    <w:rsid w:val="007E0B05"/>
    <w:rsid w:val="007E2207"/>
    <w:rsid w:val="007E2D1C"/>
    <w:rsid w:val="007E2F8B"/>
    <w:rsid w:val="007E34A9"/>
    <w:rsid w:val="007E3875"/>
    <w:rsid w:val="007E3DF0"/>
    <w:rsid w:val="007E4A8A"/>
    <w:rsid w:val="007E5C68"/>
    <w:rsid w:val="007E67AC"/>
    <w:rsid w:val="007E77BD"/>
    <w:rsid w:val="007E7D24"/>
    <w:rsid w:val="007F1531"/>
    <w:rsid w:val="007F1615"/>
    <w:rsid w:val="007F2DD2"/>
    <w:rsid w:val="007F31E1"/>
    <w:rsid w:val="007F32D2"/>
    <w:rsid w:val="007F4562"/>
    <w:rsid w:val="007F4CD9"/>
    <w:rsid w:val="007F5328"/>
    <w:rsid w:val="007F6B46"/>
    <w:rsid w:val="007F6B95"/>
    <w:rsid w:val="007F6DC2"/>
    <w:rsid w:val="007F72CB"/>
    <w:rsid w:val="007F7494"/>
    <w:rsid w:val="007F7757"/>
    <w:rsid w:val="008026E9"/>
    <w:rsid w:val="00803AF8"/>
    <w:rsid w:val="00803BD6"/>
    <w:rsid w:val="008043F3"/>
    <w:rsid w:val="00804B14"/>
    <w:rsid w:val="008055F5"/>
    <w:rsid w:val="008075C5"/>
    <w:rsid w:val="00811C91"/>
    <w:rsid w:val="008120F4"/>
    <w:rsid w:val="00812AF3"/>
    <w:rsid w:val="00813126"/>
    <w:rsid w:val="00813EA9"/>
    <w:rsid w:val="0081537B"/>
    <w:rsid w:val="0081695E"/>
    <w:rsid w:val="00816C2C"/>
    <w:rsid w:val="00816D56"/>
    <w:rsid w:val="00817CEC"/>
    <w:rsid w:val="00820542"/>
    <w:rsid w:val="008217B7"/>
    <w:rsid w:val="008224C7"/>
    <w:rsid w:val="00822E14"/>
    <w:rsid w:val="00823FE2"/>
    <w:rsid w:val="00824EE9"/>
    <w:rsid w:val="0083119B"/>
    <w:rsid w:val="00831F66"/>
    <w:rsid w:val="00833389"/>
    <w:rsid w:val="00834F69"/>
    <w:rsid w:val="00836EAB"/>
    <w:rsid w:val="00836F38"/>
    <w:rsid w:val="00837B53"/>
    <w:rsid w:val="00840187"/>
    <w:rsid w:val="00841714"/>
    <w:rsid w:val="00843CEC"/>
    <w:rsid w:val="008441F0"/>
    <w:rsid w:val="00846F6D"/>
    <w:rsid w:val="00847010"/>
    <w:rsid w:val="00847851"/>
    <w:rsid w:val="00847A3D"/>
    <w:rsid w:val="0085092D"/>
    <w:rsid w:val="00850F79"/>
    <w:rsid w:val="00851E52"/>
    <w:rsid w:val="008529E3"/>
    <w:rsid w:val="008542F3"/>
    <w:rsid w:val="00854ABB"/>
    <w:rsid w:val="00854E24"/>
    <w:rsid w:val="00854E4B"/>
    <w:rsid w:val="008554FA"/>
    <w:rsid w:val="00856129"/>
    <w:rsid w:val="008567EB"/>
    <w:rsid w:val="008601EB"/>
    <w:rsid w:val="00861E8F"/>
    <w:rsid w:val="0086230C"/>
    <w:rsid w:val="00862B7F"/>
    <w:rsid w:val="00862C14"/>
    <w:rsid w:val="008646C8"/>
    <w:rsid w:val="00864F88"/>
    <w:rsid w:val="00867608"/>
    <w:rsid w:val="008679D6"/>
    <w:rsid w:val="00870659"/>
    <w:rsid w:val="00870E3B"/>
    <w:rsid w:val="00870F20"/>
    <w:rsid w:val="00871FD2"/>
    <w:rsid w:val="00873D70"/>
    <w:rsid w:val="00874556"/>
    <w:rsid w:val="00874B73"/>
    <w:rsid w:val="00874BD9"/>
    <w:rsid w:val="00875F1A"/>
    <w:rsid w:val="00877326"/>
    <w:rsid w:val="0088063D"/>
    <w:rsid w:val="00880FE3"/>
    <w:rsid w:val="00881120"/>
    <w:rsid w:val="0088146E"/>
    <w:rsid w:val="00881CF4"/>
    <w:rsid w:val="0088207B"/>
    <w:rsid w:val="00882264"/>
    <w:rsid w:val="008834BB"/>
    <w:rsid w:val="0088442D"/>
    <w:rsid w:val="00887E46"/>
    <w:rsid w:val="0089245A"/>
    <w:rsid w:val="008926EF"/>
    <w:rsid w:val="0089774F"/>
    <w:rsid w:val="00897ECB"/>
    <w:rsid w:val="008A0DD4"/>
    <w:rsid w:val="008A10E7"/>
    <w:rsid w:val="008A1649"/>
    <w:rsid w:val="008A2CD9"/>
    <w:rsid w:val="008A4057"/>
    <w:rsid w:val="008A55BC"/>
    <w:rsid w:val="008B1E8D"/>
    <w:rsid w:val="008B3780"/>
    <w:rsid w:val="008B56B2"/>
    <w:rsid w:val="008B5B04"/>
    <w:rsid w:val="008C0810"/>
    <w:rsid w:val="008C1B34"/>
    <w:rsid w:val="008C1B94"/>
    <w:rsid w:val="008C41AA"/>
    <w:rsid w:val="008C44C1"/>
    <w:rsid w:val="008C4FF4"/>
    <w:rsid w:val="008C567E"/>
    <w:rsid w:val="008C6A23"/>
    <w:rsid w:val="008C75CF"/>
    <w:rsid w:val="008D0DB0"/>
    <w:rsid w:val="008D1490"/>
    <w:rsid w:val="008D2781"/>
    <w:rsid w:val="008D3EB3"/>
    <w:rsid w:val="008D538C"/>
    <w:rsid w:val="008D685A"/>
    <w:rsid w:val="008D6DE0"/>
    <w:rsid w:val="008D6F7E"/>
    <w:rsid w:val="008D7242"/>
    <w:rsid w:val="008D7679"/>
    <w:rsid w:val="008D7A98"/>
    <w:rsid w:val="008E019E"/>
    <w:rsid w:val="008E06CA"/>
    <w:rsid w:val="008E1C15"/>
    <w:rsid w:val="008E22BD"/>
    <w:rsid w:val="008E24A4"/>
    <w:rsid w:val="008E36A0"/>
    <w:rsid w:val="008E3DF4"/>
    <w:rsid w:val="008E3EC9"/>
    <w:rsid w:val="008E50DA"/>
    <w:rsid w:val="008F0C30"/>
    <w:rsid w:val="008F101D"/>
    <w:rsid w:val="008F148D"/>
    <w:rsid w:val="008F24BA"/>
    <w:rsid w:val="008F3BC4"/>
    <w:rsid w:val="008F436F"/>
    <w:rsid w:val="008F50C4"/>
    <w:rsid w:val="008F538E"/>
    <w:rsid w:val="008F5FB7"/>
    <w:rsid w:val="008F61A3"/>
    <w:rsid w:val="0090080A"/>
    <w:rsid w:val="009010AA"/>
    <w:rsid w:val="00901850"/>
    <w:rsid w:val="009020C2"/>
    <w:rsid w:val="009032EB"/>
    <w:rsid w:val="009038D7"/>
    <w:rsid w:val="00903C4D"/>
    <w:rsid w:val="009047C5"/>
    <w:rsid w:val="009058E3"/>
    <w:rsid w:val="0091308F"/>
    <w:rsid w:val="00914D6F"/>
    <w:rsid w:val="00915E2D"/>
    <w:rsid w:val="0091629D"/>
    <w:rsid w:val="00916B31"/>
    <w:rsid w:val="00916C0F"/>
    <w:rsid w:val="00916DA7"/>
    <w:rsid w:val="00920E0E"/>
    <w:rsid w:val="009210D9"/>
    <w:rsid w:val="009221F8"/>
    <w:rsid w:val="00923F5C"/>
    <w:rsid w:val="00924254"/>
    <w:rsid w:val="009250A9"/>
    <w:rsid w:val="009256D5"/>
    <w:rsid w:val="009259F2"/>
    <w:rsid w:val="00925F52"/>
    <w:rsid w:val="00930466"/>
    <w:rsid w:val="00931B0D"/>
    <w:rsid w:val="00933989"/>
    <w:rsid w:val="0093616F"/>
    <w:rsid w:val="009369B6"/>
    <w:rsid w:val="009374F0"/>
    <w:rsid w:val="009419ED"/>
    <w:rsid w:val="00941FD0"/>
    <w:rsid w:val="009425DF"/>
    <w:rsid w:val="009428FA"/>
    <w:rsid w:val="0094362D"/>
    <w:rsid w:val="009451B1"/>
    <w:rsid w:val="00946957"/>
    <w:rsid w:val="00946DD2"/>
    <w:rsid w:val="00947B7A"/>
    <w:rsid w:val="009502CF"/>
    <w:rsid w:val="00952DF1"/>
    <w:rsid w:val="0095385A"/>
    <w:rsid w:val="00954F87"/>
    <w:rsid w:val="009550E6"/>
    <w:rsid w:val="00955483"/>
    <w:rsid w:val="009559D8"/>
    <w:rsid w:val="00955F8C"/>
    <w:rsid w:val="0095765C"/>
    <w:rsid w:val="00957C11"/>
    <w:rsid w:val="00957D1A"/>
    <w:rsid w:val="00960388"/>
    <w:rsid w:val="00960C70"/>
    <w:rsid w:val="00962E23"/>
    <w:rsid w:val="00962EDB"/>
    <w:rsid w:val="0096318D"/>
    <w:rsid w:val="00963EC1"/>
    <w:rsid w:val="00965C7C"/>
    <w:rsid w:val="009679B3"/>
    <w:rsid w:val="00967D81"/>
    <w:rsid w:val="00967F5E"/>
    <w:rsid w:val="00970451"/>
    <w:rsid w:val="00971ACA"/>
    <w:rsid w:val="00971BD0"/>
    <w:rsid w:val="00972B52"/>
    <w:rsid w:val="00972E95"/>
    <w:rsid w:val="009731F5"/>
    <w:rsid w:val="00973C42"/>
    <w:rsid w:val="0097422B"/>
    <w:rsid w:val="00974426"/>
    <w:rsid w:val="00974CA6"/>
    <w:rsid w:val="00975FAA"/>
    <w:rsid w:val="00976325"/>
    <w:rsid w:val="00976945"/>
    <w:rsid w:val="00977B0E"/>
    <w:rsid w:val="00977C12"/>
    <w:rsid w:val="009803F0"/>
    <w:rsid w:val="0098264A"/>
    <w:rsid w:val="00982BD5"/>
    <w:rsid w:val="00985386"/>
    <w:rsid w:val="009853FE"/>
    <w:rsid w:val="00992371"/>
    <w:rsid w:val="0099513A"/>
    <w:rsid w:val="0099575F"/>
    <w:rsid w:val="0099640A"/>
    <w:rsid w:val="00996D4D"/>
    <w:rsid w:val="00996EC7"/>
    <w:rsid w:val="0099786A"/>
    <w:rsid w:val="00997BBF"/>
    <w:rsid w:val="009A111E"/>
    <w:rsid w:val="009A1817"/>
    <w:rsid w:val="009A1DFD"/>
    <w:rsid w:val="009A228F"/>
    <w:rsid w:val="009A4374"/>
    <w:rsid w:val="009A46F3"/>
    <w:rsid w:val="009A52D5"/>
    <w:rsid w:val="009A52EA"/>
    <w:rsid w:val="009A570E"/>
    <w:rsid w:val="009A5E46"/>
    <w:rsid w:val="009A5FCB"/>
    <w:rsid w:val="009A6D1D"/>
    <w:rsid w:val="009A7824"/>
    <w:rsid w:val="009B0F32"/>
    <w:rsid w:val="009B1078"/>
    <w:rsid w:val="009B19DF"/>
    <w:rsid w:val="009B215F"/>
    <w:rsid w:val="009B34DB"/>
    <w:rsid w:val="009B4118"/>
    <w:rsid w:val="009B4886"/>
    <w:rsid w:val="009B7C24"/>
    <w:rsid w:val="009C7881"/>
    <w:rsid w:val="009D02C2"/>
    <w:rsid w:val="009D0AC4"/>
    <w:rsid w:val="009D0BBF"/>
    <w:rsid w:val="009D0DF6"/>
    <w:rsid w:val="009D1B2F"/>
    <w:rsid w:val="009D1F09"/>
    <w:rsid w:val="009D3A8A"/>
    <w:rsid w:val="009D4520"/>
    <w:rsid w:val="009D61EC"/>
    <w:rsid w:val="009D6529"/>
    <w:rsid w:val="009D658F"/>
    <w:rsid w:val="009E05AB"/>
    <w:rsid w:val="009E1923"/>
    <w:rsid w:val="009E1BE1"/>
    <w:rsid w:val="009E27FC"/>
    <w:rsid w:val="009E2873"/>
    <w:rsid w:val="009E2A3C"/>
    <w:rsid w:val="009E43F7"/>
    <w:rsid w:val="009E58E4"/>
    <w:rsid w:val="009E6186"/>
    <w:rsid w:val="009E667F"/>
    <w:rsid w:val="009E6929"/>
    <w:rsid w:val="009E6A3E"/>
    <w:rsid w:val="009E762C"/>
    <w:rsid w:val="009E7671"/>
    <w:rsid w:val="009F08FE"/>
    <w:rsid w:val="009F0BB6"/>
    <w:rsid w:val="009F0E95"/>
    <w:rsid w:val="009F237C"/>
    <w:rsid w:val="009F4DCB"/>
    <w:rsid w:val="009F59C2"/>
    <w:rsid w:val="009F5D34"/>
    <w:rsid w:val="009F5FAB"/>
    <w:rsid w:val="009F6280"/>
    <w:rsid w:val="009F63BF"/>
    <w:rsid w:val="009F6865"/>
    <w:rsid w:val="009F6BFE"/>
    <w:rsid w:val="009F7121"/>
    <w:rsid w:val="009F7715"/>
    <w:rsid w:val="009F7731"/>
    <w:rsid w:val="009F7C93"/>
    <w:rsid w:val="00A01727"/>
    <w:rsid w:val="00A02E12"/>
    <w:rsid w:val="00A03406"/>
    <w:rsid w:val="00A04646"/>
    <w:rsid w:val="00A04A6D"/>
    <w:rsid w:val="00A04B82"/>
    <w:rsid w:val="00A06176"/>
    <w:rsid w:val="00A1023E"/>
    <w:rsid w:val="00A112D9"/>
    <w:rsid w:val="00A114A5"/>
    <w:rsid w:val="00A114CB"/>
    <w:rsid w:val="00A117E3"/>
    <w:rsid w:val="00A13D6C"/>
    <w:rsid w:val="00A13F2F"/>
    <w:rsid w:val="00A17AAC"/>
    <w:rsid w:val="00A22E8B"/>
    <w:rsid w:val="00A230AD"/>
    <w:rsid w:val="00A24560"/>
    <w:rsid w:val="00A25723"/>
    <w:rsid w:val="00A25D79"/>
    <w:rsid w:val="00A25FD0"/>
    <w:rsid w:val="00A263E3"/>
    <w:rsid w:val="00A26F88"/>
    <w:rsid w:val="00A27384"/>
    <w:rsid w:val="00A278BD"/>
    <w:rsid w:val="00A27ACD"/>
    <w:rsid w:val="00A27F23"/>
    <w:rsid w:val="00A3092B"/>
    <w:rsid w:val="00A31686"/>
    <w:rsid w:val="00A32894"/>
    <w:rsid w:val="00A33893"/>
    <w:rsid w:val="00A34538"/>
    <w:rsid w:val="00A346CD"/>
    <w:rsid w:val="00A35692"/>
    <w:rsid w:val="00A35EAB"/>
    <w:rsid w:val="00A3761A"/>
    <w:rsid w:val="00A37ECE"/>
    <w:rsid w:val="00A37FB6"/>
    <w:rsid w:val="00A4189D"/>
    <w:rsid w:val="00A43778"/>
    <w:rsid w:val="00A43E49"/>
    <w:rsid w:val="00A455ED"/>
    <w:rsid w:val="00A4675F"/>
    <w:rsid w:val="00A46B01"/>
    <w:rsid w:val="00A50376"/>
    <w:rsid w:val="00A52AB9"/>
    <w:rsid w:val="00A5389D"/>
    <w:rsid w:val="00A53B66"/>
    <w:rsid w:val="00A54901"/>
    <w:rsid w:val="00A54F69"/>
    <w:rsid w:val="00A5651E"/>
    <w:rsid w:val="00A572E2"/>
    <w:rsid w:val="00A572E4"/>
    <w:rsid w:val="00A57BD6"/>
    <w:rsid w:val="00A63AB4"/>
    <w:rsid w:val="00A63F94"/>
    <w:rsid w:val="00A65FDC"/>
    <w:rsid w:val="00A671D2"/>
    <w:rsid w:val="00A67B62"/>
    <w:rsid w:val="00A709AA"/>
    <w:rsid w:val="00A71455"/>
    <w:rsid w:val="00A725EE"/>
    <w:rsid w:val="00A7306E"/>
    <w:rsid w:val="00A754E3"/>
    <w:rsid w:val="00A76992"/>
    <w:rsid w:val="00A76BEC"/>
    <w:rsid w:val="00A772F1"/>
    <w:rsid w:val="00A77E48"/>
    <w:rsid w:val="00A80604"/>
    <w:rsid w:val="00A8097A"/>
    <w:rsid w:val="00A814A8"/>
    <w:rsid w:val="00A8246E"/>
    <w:rsid w:val="00A858CC"/>
    <w:rsid w:val="00A85FD2"/>
    <w:rsid w:val="00A86968"/>
    <w:rsid w:val="00A87724"/>
    <w:rsid w:val="00A9106C"/>
    <w:rsid w:val="00A91098"/>
    <w:rsid w:val="00A91793"/>
    <w:rsid w:val="00A91D28"/>
    <w:rsid w:val="00A93A1C"/>
    <w:rsid w:val="00A93C3A"/>
    <w:rsid w:val="00A95282"/>
    <w:rsid w:val="00A95C24"/>
    <w:rsid w:val="00A95E6B"/>
    <w:rsid w:val="00A96302"/>
    <w:rsid w:val="00A97E4E"/>
    <w:rsid w:val="00AA0050"/>
    <w:rsid w:val="00AA0106"/>
    <w:rsid w:val="00AA01A7"/>
    <w:rsid w:val="00AA08E7"/>
    <w:rsid w:val="00AA1F3A"/>
    <w:rsid w:val="00AA2662"/>
    <w:rsid w:val="00AA37EA"/>
    <w:rsid w:val="00AA442B"/>
    <w:rsid w:val="00AA5899"/>
    <w:rsid w:val="00AA5938"/>
    <w:rsid w:val="00AA59E2"/>
    <w:rsid w:val="00AA6612"/>
    <w:rsid w:val="00AA669D"/>
    <w:rsid w:val="00AA66FF"/>
    <w:rsid w:val="00AA6EEB"/>
    <w:rsid w:val="00AA71A5"/>
    <w:rsid w:val="00AA7919"/>
    <w:rsid w:val="00AA7BC8"/>
    <w:rsid w:val="00AA7C4D"/>
    <w:rsid w:val="00AB0475"/>
    <w:rsid w:val="00AB0F67"/>
    <w:rsid w:val="00AB136C"/>
    <w:rsid w:val="00AB1776"/>
    <w:rsid w:val="00AB19D9"/>
    <w:rsid w:val="00AB2098"/>
    <w:rsid w:val="00AB2BD8"/>
    <w:rsid w:val="00AB2D91"/>
    <w:rsid w:val="00AB2D94"/>
    <w:rsid w:val="00AB3EF0"/>
    <w:rsid w:val="00AB5187"/>
    <w:rsid w:val="00AB61CE"/>
    <w:rsid w:val="00AB6CB0"/>
    <w:rsid w:val="00AB7B91"/>
    <w:rsid w:val="00AB7CB5"/>
    <w:rsid w:val="00AC04C9"/>
    <w:rsid w:val="00AC1406"/>
    <w:rsid w:val="00AC159E"/>
    <w:rsid w:val="00AC1754"/>
    <w:rsid w:val="00AC424E"/>
    <w:rsid w:val="00AC6C4D"/>
    <w:rsid w:val="00AC742D"/>
    <w:rsid w:val="00AC7720"/>
    <w:rsid w:val="00AC7B1D"/>
    <w:rsid w:val="00AC7C59"/>
    <w:rsid w:val="00AD0790"/>
    <w:rsid w:val="00AD0DAD"/>
    <w:rsid w:val="00AD16C8"/>
    <w:rsid w:val="00AD2D74"/>
    <w:rsid w:val="00AD3BE5"/>
    <w:rsid w:val="00AD3D1A"/>
    <w:rsid w:val="00AD4117"/>
    <w:rsid w:val="00AD47BF"/>
    <w:rsid w:val="00AD4964"/>
    <w:rsid w:val="00AD6028"/>
    <w:rsid w:val="00AD7079"/>
    <w:rsid w:val="00AD73B5"/>
    <w:rsid w:val="00AE06BC"/>
    <w:rsid w:val="00AE07A7"/>
    <w:rsid w:val="00AE0A0E"/>
    <w:rsid w:val="00AE0AB1"/>
    <w:rsid w:val="00AE0E14"/>
    <w:rsid w:val="00AE3607"/>
    <w:rsid w:val="00AE3D4E"/>
    <w:rsid w:val="00AE42D3"/>
    <w:rsid w:val="00AE4D5B"/>
    <w:rsid w:val="00AE4E39"/>
    <w:rsid w:val="00AE516F"/>
    <w:rsid w:val="00AE70B1"/>
    <w:rsid w:val="00AE768A"/>
    <w:rsid w:val="00AE778D"/>
    <w:rsid w:val="00AE7C6B"/>
    <w:rsid w:val="00AF0EB0"/>
    <w:rsid w:val="00AF185F"/>
    <w:rsid w:val="00AF1956"/>
    <w:rsid w:val="00AF22B8"/>
    <w:rsid w:val="00AF252C"/>
    <w:rsid w:val="00AF25B8"/>
    <w:rsid w:val="00AF2C96"/>
    <w:rsid w:val="00AF4B1D"/>
    <w:rsid w:val="00AF6256"/>
    <w:rsid w:val="00AF6276"/>
    <w:rsid w:val="00AF6A17"/>
    <w:rsid w:val="00AF6DAE"/>
    <w:rsid w:val="00B02235"/>
    <w:rsid w:val="00B02991"/>
    <w:rsid w:val="00B02A47"/>
    <w:rsid w:val="00B030B1"/>
    <w:rsid w:val="00B03432"/>
    <w:rsid w:val="00B0368C"/>
    <w:rsid w:val="00B03EC6"/>
    <w:rsid w:val="00B0510D"/>
    <w:rsid w:val="00B05607"/>
    <w:rsid w:val="00B056A3"/>
    <w:rsid w:val="00B05A55"/>
    <w:rsid w:val="00B073F3"/>
    <w:rsid w:val="00B075F3"/>
    <w:rsid w:val="00B1069D"/>
    <w:rsid w:val="00B11029"/>
    <w:rsid w:val="00B12193"/>
    <w:rsid w:val="00B131A2"/>
    <w:rsid w:val="00B13233"/>
    <w:rsid w:val="00B13EC0"/>
    <w:rsid w:val="00B14275"/>
    <w:rsid w:val="00B173E1"/>
    <w:rsid w:val="00B205FF"/>
    <w:rsid w:val="00B2139A"/>
    <w:rsid w:val="00B22024"/>
    <w:rsid w:val="00B22DBE"/>
    <w:rsid w:val="00B22E22"/>
    <w:rsid w:val="00B23041"/>
    <w:rsid w:val="00B24392"/>
    <w:rsid w:val="00B24685"/>
    <w:rsid w:val="00B25ADA"/>
    <w:rsid w:val="00B27676"/>
    <w:rsid w:val="00B3005F"/>
    <w:rsid w:val="00B3418C"/>
    <w:rsid w:val="00B342CD"/>
    <w:rsid w:val="00B353C1"/>
    <w:rsid w:val="00B35A10"/>
    <w:rsid w:val="00B362E4"/>
    <w:rsid w:val="00B37166"/>
    <w:rsid w:val="00B40DD7"/>
    <w:rsid w:val="00B41E63"/>
    <w:rsid w:val="00B42379"/>
    <w:rsid w:val="00B42606"/>
    <w:rsid w:val="00B42D45"/>
    <w:rsid w:val="00B43CD6"/>
    <w:rsid w:val="00B448AA"/>
    <w:rsid w:val="00B44975"/>
    <w:rsid w:val="00B45E2A"/>
    <w:rsid w:val="00B460E5"/>
    <w:rsid w:val="00B466B9"/>
    <w:rsid w:val="00B46D74"/>
    <w:rsid w:val="00B51832"/>
    <w:rsid w:val="00B525CB"/>
    <w:rsid w:val="00B525DF"/>
    <w:rsid w:val="00B53ED0"/>
    <w:rsid w:val="00B53EE2"/>
    <w:rsid w:val="00B547D2"/>
    <w:rsid w:val="00B54DC9"/>
    <w:rsid w:val="00B57700"/>
    <w:rsid w:val="00B57E5D"/>
    <w:rsid w:val="00B60417"/>
    <w:rsid w:val="00B60E43"/>
    <w:rsid w:val="00B617BC"/>
    <w:rsid w:val="00B62917"/>
    <w:rsid w:val="00B62AD2"/>
    <w:rsid w:val="00B633F8"/>
    <w:rsid w:val="00B63872"/>
    <w:rsid w:val="00B63CB2"/>
    <w:rsid w:val="00B64277"/>
    <w:rsid w:val="00B64EDB"/>
    <w:rsid w:val="00B65DBB"/>
    <w:rsid w:val="00B66921"/>
    <w:rsid w:val="00B66C2B"/>
    <w:rsid w:val="00B674C6"/>
    <w:rsid w:val="00B67729"/>
    <w:rsid w:val="00B67B07"/>
    <w:rsid w:val="00B70EE5"/>
    <w:rsid w:val="00B71487"/>
    <w:rsid w:val="00B72050"/>
    <w:rsid w:val="00B72172"/>
    <w:rsid w:val="00B72946"/>
    <w:rsid w:val="00B72BF4"/>
    <w:rsid w:val="00B7315F"/>
    <w:rsid w:val="00B73D1C"/>
    <w:rsid w:val="00B75424"/>
    <w:rsid w:val="00B8032A"/>
    <w:rsid w:val="00B80B7F"/>
    <w:rsid w:val="00B80F8F"/>
    <w:rsid w:val="00B81668"/>
    <w:rsid w:val="00B81C53"/>
    <w:rsid w:val="00B81C61"/>
    <w:rsid w:val="00B837C8"/>
    <w:rsid w:val="00B8475B"/>
    <w:rsid w:val="00B86997"/>
    <w:rsid w:val="00B87866"/>
    <w:rsid w:val="00B90E09"/>
    <w:rsid w:val="00B913A7"/>
    <w:rsid w:val="00B91860"/>
    <w:rsid w:val="00B91B8E"/>
    <w:rsid w:val="00B91FA9"/>
    <w:rsid w:val="00B92156"/>
    <w:rsid w:val="00B92836"/>
    <w:rsid w:val="00B92EC6"/>
    <w:rsid w:val="00B94AF0"/>
    <w:rsid w:val="00B95481"/>
    <w:rsid w:val="00B95E61"/>
    <w:rsid w:val="00B960EE"/>
    <w:rsid w:val="00B97279"/>
    <w:rsid w:val="00BA0CB6"/>
    <w:rsid w:val="00BA1266"/>
    <w:rsid w:val="00BA4FC4"/>
    <w:rsid w:val="00BA52E3"/>
    <w:rsid w:val="00BA7847"/>
    <w:rsid w:val="00BA7F43"/>
    <w:rsid w:val="00BB145C"/>
    <w:rsid w:val="00BB173E"/>
    <w:rsid w:val="00BB378B"/>
    <w:rsid w:val="00BB3D86"/>
    <w:rsid w:val="00BB4AE9"/>
    <w:rsid w:val="00BB50F5"/>
    <w:rsid w:val="00BB5168"/>
    <w:rsid w:val="00BB5611"/>
    <w:rsid w:val="00BB7AD4"/>
    <w:rsid w:val="00BC0E07"/>
    <w:rsid w:val="00BC13E5"/>
    <w:rsid w:val="00BC2426"/>
    <w:rsid w:val="00BC2A98"/>
    <w:rsid w:val="00BC3394"/>
    <w:rsid w:val="00BC418B"/>
    <w:rsid w:val="00BC451F"/>
    <w:rsid w:val="00BC4E18"/>
    <w:rsid w:val="00BC4EE5"/>
    <w:rsid w:val="00BC5226"/>
    <w:rsid w:val="00BC5511"/>
    <w:rsid w:val="00BC553A"/>
    <w:rsid w:val="00BC74CA"/>
    <w:rsid w:val="00BD038C"/>
    <w:rsid w:val="00BD31D8"/>
    <w:rsid w:val="00BD3D51"/>
    <w:rsid w:val="00BD46A4"/>
    <w:rsid w:val="00BD5247"/>
    <w:rsid w:val="00BD5DA2"/>
    <w:rsid w:val="00BD61F5"/>
    <w:rsid w:val="00BD6A55"/>
    <w:rsid w:val="00BD6A8F"/>
    <w:rsid w:val="00BD6A96"/>
    <w:rsid w:val="00BD78FE"/>
    <w:rsid w:val="00BD7ABD"/>
    <w:rsid w:val="00BD7D93"/>
    <w:rsid w:val="00BE0B4C"/>
    <w:rsid w:val="00BE0EB5"/>
    <w:rsid w:val="00BE194E"/>
    <w:rsid w:val="00BE1A31"/>
    <w:rsid w:val="00BE1A4F"/>
    <w:rsid w:val="00BE33E3"/>
    <w:rsid w:val="00BE5263"/>
    <w:rsid w:val="00BE54E9"/>
    <w:rsid w:val="00BE56F4"/>
    <w:rsid w:val="00BE7299"/>
    <w:rsid w:val="00BF1021"/>
    <w:rsid w:val="00BF111D"/>
    <w:rsid w:val="00BF151C"/>
    <w:rsid w:val="00BF568B"/>
    <w:rsid w:val="00BF5C9A"/>
    <w:rsid w:val="00BF5DF7"/>
    <w:rsid w:val="00C00250"/>
    <w:rsid w:val="00C00E68"/>
    <w:rsid w:val="00C03034"/>
    <w:rsid w:val="00C04689"/>
    <w:rsid w:val="00C04D43"/>
    <w:rsid w:val="00C07CEA"/>
    <w:rsid w:val="00C07D92"/>
    <w:rsid w:val="00C10177"/>
    <w:rsid w:val="00C12D2F"/>
    <w:rsid w:val="00C1756E"/>
    <w:rsid w:val="00C2258F"/>
    <w:rsid w:val="00C23738"/>
    <w:rsid w:val="00C24648"/>
    <w:rsid w:val="00C247F0"/>
    <w:rsid w:val="00C24851"/>
    <w:rsid w:val="00C25B80"/>
    <w:rsid w:val="00C26C93"/>
    <w:rsid w:val="00C26DA0"/>
    <w:rsid w:val="00C3024A"/>
    <w:rsid w:val="00C357C9"/>
    <w:rsid w:val="00C35BD7"/>
    <w:rsid w:val="00C35C82"/>
    <w:rsid w:val="00C36CFE"/>
    <w:rsid w:val="00C37066"/>
    <w:rsid w:val="00C4026A"/>
    <w:rsid w:val="00C403D6"/>
    <w:rsid w:val="00C406B7"/>
    <w:rsid w:val="00C40E3E"/>
    <w:rsid w:val="00C418A2"/>
    <w:rsid w:val="00C44430"/>
    <w:rsid w:val="00C449F1"/>
    <w:rsid w:val="00C45DE7"/>
    <w:rsid w:val="00C4633D"/>
    <w:rsid w:val="00C47884"/>
    <w:rsid w:val="00C50402"/>
    <w:rsid w:val="00C50C0B"/>
    <w:rsid w:val="00C518C4"/>
    <w:rsid w:val="00C51F3E"/>
    <w:rsid w:val="00C5234D"/>
    <w:rsid w:val="00C524CB"/>
    <w:rsid w:val="00C526F1"/>
    <w:rsid w:val="00C531C9"/>
    <w:rsid w:val="00C53B55"/>
    <w:rsid w:val="00C53CC5"/>
    <w:rsid w:val="00C548B1"/>
    <w:rsid w:val="00C55BC3"/>
    <w:rsid w:val="00C60032"/>
    <w:rsid w:val="00C60259"/>
    <w:rsid w:val="00C60414"/>
    <w:rsid w:val="00C604CF"/>
    <w:rsid w:val="00C6147C"/>
    <w:rsid w:val="00C6185D"/>
    <w:rsid w:val="00C61D16"/>
    <w:rsid w:val="00C6331A"/>
    <w:rsid w:val="00C634EA"/>
    <w:rsid w:val="00C653AC"/>
    <w:rsid w:val="00C6596C"/>
    <w:rsid w:val="00C6614A"/>
    <w:rsid w:val="00C663A4"/>
    <w:rsid w:val="00C74997"/>
    <w:rsid w:val="00C75D77"/>
    <w:rsid w:val="00C7616C"/>
    <w:rsid w:val="00C821BC"/>
    <w:rsid w:val="00C83579"/>
    <w:rsid w:val="00C83933"/>
    <w:rsid w:val="00C848C3"/>
    <w:rsid w:val="00C849F5"/>
    <w:rsid w:val="00C867D7"/>
    <w:rsid w:val="00C87B2C"/>
    <w:rsid w:val="00C9149F"/>
    <w:rsid w:val="00C91FB2"/>
    <w:rsid w:val="00C920BB"/>
    <w:rsid w:val="00C92374"/>
    <w:rsid w:val="00C93443"/>
    <w:rsid w:val="00C94E35"/>
    <w:rsid w:val="00C96C77"/>
    <w:rsid w:val="00C96CCF"/>
    <w:rsid w:val="00C96D43"/>
    <w:rsid w:val="00C97575"/>
    <w:rsid w:val="00CA026B"/>
    <w:rsid w:val="00CA0995"/>
    <w:rsid w:val="00CA0A7E"/>
    <w:rsid w:val="00CA15D4"/>
    <w:rsid w:val="00CA2BA8"/>
    <w:rsid w:val="00CA3230"/>
    <w:rsid w:val="00CA5DA9"/>
    <w:rsid w:val="00CA7FCD"/>
    <w:rsid w:val="00CB084D"/>
    <w:rsid w:val="00CB2602"/>
    <w:rsid w:val="00CB5C17"/>
    <w:rsid w:val="00CB60B1"/>
    <w:rsid w:val="00CB64E0"/>
    <w:rsid w:val="00CB6850"/>
    <w:rsid w:val="00CC00CD"/>
    <w:rsid w:val="00CC2112"/>
    <w:rsid w:val="00CC2733"/>
    <w:rsid w:val="00CC304F"/>
    <w:rsid w:val="00CC5F0C"/>
    <w:rsid w:val="00CC668E"/>
    <w:rsid w:val="00CD078A"/>
    <w:rsid w:val="00CD0C65"/>
    <w:rsid w:val="00CD1717"/>
    <w:rsid w:val="00CD3377"/>
    <w:rsid w:val="00CD4DEB"/>
    <w:rsid w:val="00CD4E6A"/>
    <w:rsid w:val="00CD61DA"/>
    <w:rsid w:val="00CD6EDC"/>
    <w:rsid w:val="00CD70C7"/>
    <w:rsid w:val="00CD7CAD"/>
    <w:rsid w:val="00CE0A86"/>
    <w:rsid w:val="00CE6353"/>
    <w:rsid w:val="00CE78C8"/>
    <w:rsid w:val="00CF1834"/>
    <w:rsid w:val="00CF2AFF"/>
    <w:rsid w:val="00CF364C"/>
    <w:rsid w:val="00CF3DB4"/>
    <w:rsid w:val="00CF7E04"/>
    <w:rsid w:val="00D000F2"/>
    <w:rsid w:val="00D01760"/>
    <w:rsid w:val="00D01D54"/>
    <w:rsid w:val="00D02290"/>
    <w:rsid w:val="00D029B6"/>
    <w:rsid w:val="00D0438F"/>
    <w:rsid w:val="00D04D02"/>
    <w:rsid w:val="00D066C6"/>
    <w:rsid w:val="00D100F1"/>
    <w:rsid w:val="00D10B3F"/>
    <w:rsid w:val="00D11104"/>
    <w:rsid w:val="00D11EBF"/>
    <w:rsid w:val="00D12D91"/>
    <w:rsid w:val="00D13158"/>
    <w:rsid w:val="00D133CB"/>
    <w:rsid w:val="00D1355F"/>
    <w:rsid w:val="00D13C50"/>
    <w:rsid w:val="00D13CC2"/>
    <w:rsid w:val="00D14E4C"/>
    <w:rsid w:val="00D15577"/>
    <w:rsid w:val="00D16E39"/>
    <w:rsid w:val="00D172FD"/>
    <w:rsid w:val="00D179D7"/>
    <w:rsid w:val="00D223B6"/>
    <w:rsid w:val="00D223BF"/>
    <w:rsid w:val="00D2472E"/>
    <w:rsid w:val="00D2477E"/>
    <w:rsid w:val="00D25858"/>
    <w:rsid w:val="00D262FF"/>
    <w:rsid w:val="00D26A74"/>
    <w:rsid w:val="00D27347"/>
    <w:rsid w:val="00D31D03"/>
    <w:rsid w:val="00D335A1"/>
    <w:rsid w:val="00D339FA"/>
    <w:rsid w:val="00D34012"/>
    <w:rsid w:val="00D352DB"/>
    <w:rsid w:val="00D361BF"/>
    <w:rsid w:val="00D36A3F"/>
    <w:rsid w:val="00D37663"/>
    <w:rsid w:val="00D4100E"/>
    <w:rsid w:val="00D411BA"/>
    <w:rsid w:val="00D418ED"/>
    <w:rsid w:val="00D4359A"/>
    <w:rsid w:val="00D444D4"/>
    <w:rsid w:val="00D45895"/>
    <w:rsid w:val="00D47401"/>
    <w:rsid w:val="00D47D94"/>
    <w:rsid w:val="00D500DB"/>
    <w:rsid w:val="00D509AE"/>
    <w:rsid w:val="00D51C4D"/>
    <w:rsid w:val="00D51F79"/>
    <w:rsid w:val="00D5206B"/>
    <w:rsid w:val="00D523AC"/>
    <w:rsid w:val="00D52943"/>
    <w:rsid w:val="00D539C4"/>
    <w:rsid w:val="00D53AAE"/>
    <w:rsid w:val="00D54817"/>
    <w:rsid w:val="00D550E1"/>
    <w:rsid w:val="00D55E06"/>
    <w:rsid w:val="00D56D9D"/>
    <w:rsid w:val="00D5737A"/>
    <w:rsid w:val="00D57FAA"/>
    <w:rsid w:val="00D60327"/>
    <w:rsid w:val="00D6044C"/>
    <w:rsid w:val="00D629E0"/>
    <w:rsid w:val="00D63052"/>
    <w:rsid w:val="00D6386A"/>
    <w:rsid w:val="00D63D15"/>
    <w:rsid w:val="00D652A7"/>
    <w:rsid w:val="00D658FD"/>
    <w:rsid w:val="00D66CC3"/>
    <w:rsid w:val="00D6791C"/>
    <w:rsid w:val="00D67A53"/>
    <w:rsid w:val="00D71888"/>
    <w:rsid w:val="00D72E9D"/>
    <w:rsid w:val="00D80641"/>
    <w:rsid w:val="00D81753"/>
    <w:rsid w:val="00D81B3E"/>
    <w:rsid w:val="00D82CE5"/>
    <w:rsid w:val="00D84A95"/>
    <w:rsid w:val="00D84E26"/>
    <w:rsid w:val="00D851FB"/>
    <w:rsid w:val="00D86256"/>
    <w:rsid w:val="00D87DD1"/>
    <w:rsid w:val="00D90D27"/>
    <w:rsid w:val="00D90FE4"/>
    <w:rsid w:val="00D91951"/>
    <w:rsid w:val="00D91FBA"/>
    <w:rsid w:val="00D94598"/>
    <w:rsid w:val="00D94962"/>
    <w:rsid w:val="00D95733"/>
    <w:rsid w:val="00D95B43"/>
    <w:rsid w:val="00D9709C"/>
    <w:rsid w:val="00DA04C8"/>
    <w:rsid w:val="00DA0A0F"/>
    <w:rsid w:val="00DA23BC"/>
    <w:rsid w:val="00DA2E69"/>
    <w:rsid w:val="00DA395F"/>
    <w:rsid w:val="00DA520C"/>
    <w:rsid w:val="00DA5462"/>
    <w:rsid w:val="00DA5AB1"/>
    <w:rsid w:val="00DA5D71"/>
    <w:rsid w:val="00DA6397"/>
    <w:rsid w:val="00DA639F"/>
    <w:rsid w:val="00DA7706"/>
    <w:rsid w:val="00DB04D4"/>
    <w:rsid w:val="00DB259A"/>
    <w:rsid w:val="00DB2A7B"/>
    <w:rsid w:val="00DB63E9"/>
    <w:rsid w:val="00DB6633"/>
    <w:rsid w:val="00DB71A2"/>
    <w:rsid w:val="00DB7F47"/>
    <w:rsid w:val="00DC13B7"/>
    <w:rsid w:val="00DC1996"/>
    <w:rsid w:val="00DC2B8C"/>
    <w:rsid w:val="00DC3614"/>
    <w:rsid w:val="00DC39BB"/>
    <w:rsid w:val="00DC571C"/>
    <w:rsid w:val="00DC5871"/>
    <w:rsid w:val="00DC62E5"/>
    <w:rsid w:val="00DC6929"/>
    <w:rsid w:val="00DC6DB4"/>
    <w:rsid w:val="00DC7362"/>
    <w:rsid w:val="00DD04F2"/>
    <w:rsid w:val="00DD0567"/>
    <w:rsid w:val="00DD1744"/>
    <w:rsid w:val="00DD1C32"/>
    <w:rsid w:val="00DD32C5"/>
    <w:rsid w:val="00DD3515"/>
    <w:rsid w:val="00DD4EA3"/>
    <w:rsid w:val="00DD5000"/>
    <w:rsid w:val="00DD6ABE"/>
    <w:rsid w:val="00DD735D"/>
    <w:rsid w:val="00DE1F24"/>
    <w:rsid w:val="00DE21BD"/>
    <w:rsid w:val="00DE3119"/>
    <w:rsid w:val="00DE6E0C"/>
    <w:rsid w:val="00DE74A8"/>
    <w:rsid w:val="00DF236B"/>
    <w:rsid w:val="00DF50C0"/>
    <w:rsid w:val="00DF7651"/>
    <w:rsid w:val="00E00FD4"/>
    <w:rsid w:val="00E010A0"/>
    <w:rsid w:val="00E01903"/>
    <w:rsid w:val="00E029FA"/>
    <w:rsid w:val="00E04179"/>
    <w:rsid w:val="00E04DE3"/>
    <w:rsid w:val="00E05991"/>
    <w:rsid w:val="00E0680B"/>
    <w:rsid w:val="00E06A99"/>
    <w:rsid w:val="00E06E08"/>
    <w:rsid w:val="00E07A3B"/>
    <w:rsid w:val="00E10A7E"/>
    <w:rsid w:val="00E10C5B"/>
    <w:rsid w:val="00E11C35"/>
    <w:rsid w:val="00E13AB8"/>
    <w:rsid w:val="00E14288"/>
    <w:rsid w:val="00E14F05"/>
    <w:rsid w:val="00E166BA"/>
    <w:rsid w:val="00E176E5"/>
    <w:rsid w:val="00E21708"/>
    <w:rsid w:val="00E22816"/>
    <w:rsid w:val="00E22F43"/>
    <w:rsid w:val="00E230FD"/>
    <w:rsid w:val="00E23798"/>
    <w:rsid w:val="00E2457C"/>
    <w:rsid w:val="00E24DCE"/>
    <w:rsid w:val="00E24E1A"/>
    <w:rsid w:val="00E25CB3"/>
    <w:rsid w:val="00E25E81"/>
    <w:rsid w:val="00E25FD4"/>
    <w:rsid w:val="00E263C0"/>
    <w:rsid w:val="00E265B7"/>
    <w:rsid w:val="00E308A1"/>
    <w:rsid w:val="00E30C68"/>
    <w:rsid w:val="00E3169E"/>
    <w:rsid w:val="00E323A4"/>
    <w:rsid w:val="00E32403"/>
    <w:rsid w:val="00E33300"/>
    <w:rsid w:val="00E33B62"/>
    <w:rsid w:val="00E34A7D"/>
    <w:rsid w:val="00E3604F"/>
    <w:rsid w:val="00E378A8"/>
    <w:rsid w:val="00E37911"/>
    <w:rsid w:val="00E37AAF"/>
    <w:rsid w:val="00E4010D"/>
    <w:rsid w:val="00E4143A"/>
    <w:rsid w:val="00E41DA5"/>
    <w:rsid w:val="00E42F18"/>
    <w:rsid w:val="00E4341D"/>
    <w:rsid w:val="00E45440"/>
    <w:rsid w:val="00E45B03"/>
    <w:rsid w:val="00E462A2"/>
    <w:rsid w:val="00E471D7"/>
    <w:rsid w:val="00E516F9"/>
    <w:rsid w:val="00E53C0C"/>
    <w:rsid w:val="00E53D8F"/>
    <w:rsid w:val="00E54EB2"/>
    <w:rsid w:val="00E551B1"/>
    <w:rsid w:val="00E56A6F"/>
    <w:rsid w:val="00E56D69"/>
    <w:rsid w:val="00E6039E"/>
    <w:rsid w:val="00E6049C"/>
    <w:rsid w:val="00E60A8C"/>
    <w:rsid w:val="00E61AEE"/>
    <w:rsid w:val="00E62D5F"/>
    <w:rsid w:val="00E630DD"/>
    <w:rsid w:val="00E64C62"/>
    <w:rsid w:val="00E65048"/>
    <w:rsid w:val="00E667E7"/>
    <w:rsid w:val="00E673D1"/>
    <w:rsid w:val="00E67555"/>
    <w:rsid w:val="00E67CC6"/>
    <w:rsid w:val="00E67FC7"/>
    <w:rsid w:val="00E7165F"/>
    <w:rsid w:val="00E75248"/>
    <w:rsid w:val="00E7799E"/>
    <w:rsid w:val="00E77C49"/>
    <w:rsid w:val="00E77DDF"/>
    <w:rsid w:val="00E8165D"/>
    <w:rsid w:val="00E83676"/>
    <w:rsid w:val="00E8398C"/>
    <w:rsid w:val="00E85716"/>
    <w:rsid w:val="00E85963"/>
    <w:rsid w:val="00E86D00"/>
    <w:rsid w:val="00E8759D"/>
    <w:rsid w:val="00E87965"/>
    <w:rsid w:val="00E87C04"/>
    <w:rsid w:val="00E91E36"/>
    <w:rsid w:val="00E95221"/>
    <w:rsid w:val="00E96B49"/>
    <w:rsid w:val="00EA067B"/>
    <w:rsid w:val="00EA0B3F"/>
    <w:rsid w:val="00EA1606"/>
    <w:rsid w:val="00EA1DFE"/>
    <w:rsid w:val="00EA3A6A"/>
    <w:rsid w:val="00EA6358"/>
    <w:rsid w:val="00EA63B7"/>
    <w:rsid w:val="00EA76CC"/>
    <w:rsid w:val="00EB203A"/>
    <w:rsid w:val="00EB339C"/>
    <w:rsid w:val="00EB34B0"/>
    <w:rsid w:val="00EB41D0"/>
    <w:rsid w:val="00EB49E9"/>
    <w:rsid w:val="00EB4C96"/>
    <w:rsid w:val="00EB4E04"/>
    <w:rsid w:val="00EB5231"/>
    <w:rsid w:val="00EB6BC7"/>
    <w:rsid w:val="00EB7BAF"/>
    <w:rsid w:val="00EC02E9"/>
    <w:rsid w:val="00EC07B9"/>
    <w:rsid w:val="00EC1F51"/>
    <w:rsid w:val="00EC231B"/>
    <w:rsid w:val="00EC4173"/>
    <w:rsid w:val="00EC5B15"/>
    <w:rsid w:val="00EC5DE4"/>
    <w:rsid w:val="00EC6C6C"/>
    <w:rsid w:val="00ED030F"/>
    <w:rsid w:val="00ED069A"/>
    <w:rsid w:val="00ED137B"/>
    <w:rsid w:val="00ED229D"/>
    <w:rsid w:val="00ED3067"/>
    <w:rsid w:val="00ED58F6"/>
    <w:rsid w:val="00ED5EFB"/>
    <w:rsid w:val="00ED66AF"/>
    <w:rsid w:val="00ED77CC"/>
    <w:rsid w:val="00EE1B23"/>
    <w:rsid w:val="00EE59B5"/>
    <w:rsid w:val="00EE5DF7"/>
    <w:rsid w:val="00EE6F2B"/>
    <w:rsid w:val="00EF2BA2"/>
    <w:rsid w:val="00EF3228"/>
    <w:rsid w:val="00EF36D7"/>
    <w:rsid w:val="00EF3A51"/>
    <w:rsid w:val="00EF58EE"/>
    <w:rsid w:val="00F0086F"/>
    <w:rsid w:val="00F01F44"/>
    <w:rsid w:val="00F02DE3"/>
    <w:rsid w:val="00F0318A"/>
    <w:rsid w:val="00F032A9"/>
    <w:rsid w:val="00F03817"/>
    <w:rsid w:val="00F03E48"/>
    <w:rsid w:val="00F06999"/>
    <w:rsid w:val="00F1003E"/>
    <w:rsid w:val="00F11A88"/>
    <w:rsid w:val="00F11E0E"/>
    <w:rsid w:val="00F12C0B"/>
    <w:rsid w:val="00F132C2"/>
    <w:rsid w:val="00F137D1"/>
    <w:rsid w:val="00F13DC5"/>
    <w:rsid w:val="00F14845"/>
    <w:rsid w:val="00F1742F"/>
    <w:rsid w:val="00F17A94"/>
    <w:rsid w:val="00F21247"/>
    <w:rsid w:val="00F21400"/>
    <w:rsid w:val="00F23158"/>
    <w:rsid w:val="00F2385C"/>
    <w:rsid w:val="00F23AD4"/>
    <w:rsid w:val="00F23B21"/>
    <w:rsid w:val="00F23C19"/>
    <w:rsid w:val="00F23E3A"/>
    <w:rsid w:val="00F24412"/>
    <w:rsid w:val="00F26C32"/>
    <w:rsid w:val="00F275DA"/>
    <w:rsid w:val="00F275ED"/>
    <w:rsid w:val="00F27B0C"/>
    <w:rsid w:val="00F27FB1"/>
    <w:rsid w:val="00F30C87"/>
    <w:rsid w:val="00F31A6E"/>
    <w:rsid w:val="00F32E6C"/>
    <w:rsid w:val="00F3318F"/>
    <w:rsid w:val="00F34399"/>
    <w:rsid w:val="00F358DD"/>
    <w:rsid w:val="00F376A3"/>
    <w:rsid w:val="00F37829"/>
    <w:rsid w:val="00F378FF"/>
    <w:rsid w:val="00F41C3E"/>
    <w:rsid w:val="00F42770"/>
    <w:rsid w:val="00F428B1"/>
    <w:rsid w:val="00F431BE"/>
    <w:rsid w:val="00F44920"/>
    <w:rsid w:val="00F44AD9"/>
    <w:rsid w:val="00F44E08"/>
    <w:rsid w:val="00F45492"/>
    <w:rsid w:val="00F45753"/>
    <w:rsid w:val="00F45C5C"/>
    <w:rsid w:val="00F50FAB"/>
    <w:rsid w:val="00F51CD7"/>
    <w:rsid w:val="00F5291B"/>
    <w:rsid w:val="00F545CE"/>
    <w:rsid w:val="00F54F42"/>
    <w:rsid w:val="00F561C2"/>
    <w:rsid w:val="00F562FB"/>
    <w:rsid w:val="00F603CC"/>
    <w:rsid w:val="00F61EFA"/>
    <w:rsid w:val="00F62DFF"/>
    <w:rsid w:val="00F634F2"/>
    <w:rsid w:val="00F6417E"/>
    <w:rsid w:val="00F646E0"/>
    <w:rsid w:val="00F660B1"/>
    <w:rsid w:val="00F672AB"/>
    <w:rsid w:val="00F672AC"/>
    <w:rsid w:val="00F673F5"/>
    <w:rsid w:val="00F676FB"/>
    <w:rsid w:val="00F7036D"/>
    <w:rsid w:val="00F71603"/>
    <w:rsid w:val="00F72043"/>
    <w:rsid w:val="00F73D90"/>
    <w:rsid w:val="00F74CF2"/>
    <w:rsid w:val="00F7523B"/>
    <w:rsid w:val="00F8082A"/>
    <w:rsid w:val="00F809A9"/>
    <w:rsid w:val="00F82A28"/>
    <w:rsid w:val="00F84899"/>
    <w:rsid w:val="00F84D74"/>
    <w:rsid w:val="00F859F0"/>
    <w:rsid w:val="00F8669E"/>
    <w:rsid w:val="00F86F03"/>
    <w:rsid w:val="00F87AEE"/>
    <w:rsid w:val="00F902D7"/>
    <w:rsid w:val="00F902F8"/>
    <w:rsid w:val="00F90481"/>
    <w:rsid w:val="00F909ED"/>
    <w:rsid w:val="00F91D46"/>
    <w:rsid w:val="00F92CAE"/>
    <w:rsid w:val="00F93217"/>
    <w:rsid w:val="00F935FB"/>
    <w:rsid w:val="00F953C5"/>
    <w:rsid w:val="00F95890"/>
    <w:rsid w:val="00F95F68"/>
    <w:rsid w:val="00F97067"/>
    <w:rsid w:val="00F97ECF"/>
    <w:rsid w:val="00FA039C"/>
    <w:rsid w:val="00FA071D"/>
    <w:rsid w:val="00FA1298"/>
    <w:rsid w:val="00FA12FD"/>
    <w:rsid w:val="00FA19FB"/>
    <w:rsid w:val="00FA20E6"/>
    <w:rsid w:val="00FA2863"/>
    <w:rsid w:val="00FA3AE1"/>
    <w:rsid w:val="00FA3BA9"/>
    <w:rsid w:val="00FA6739"/>
    <w:rsid w:val="00FB0FA8"/>
    <w:rsid w:val="00FB1417"/>
    <w:rsid w:val="00FB1E59"/>
    <w:rsid w:val="00FB6A61"/>
    <w:rsid w:val="00FB6B20"/>
    <w:rsid w:val="00FB6BC4"/>
    <w:rsid w:val="00FC02FC"/>
    <w:rsid w:val="00FC0CD0"/>
    <w:rsid w:val="00FC100F"/>
    <w:rsid w:val="00FC1A5C"/>
    <w:rsid w:val="00FC1D2E"/>
    <w:rsid w:val="00FC3C98"/>
    <w:rsid w:val="00FC4AAC"/>
    <w:rsid w:val="00FC53F2"/>
    <w:rsid w:val="00FD0458"/>
    <w:rsid w:val="00FD13A8"/>
    <w:rsid w:val="00FD1B9A"/>
    <w:rsid w:val="00FD25AA"/>
    <w:rsid w:val="00FD29A3"/>
    <w:rsid w:val="00FD2BA2"/>
    <w:rsid w:val="00FD3296"/>
    <w:rsid w:val="00FD34E4"/>
    <w:rsid w:val="00FD385C"/>
    <w:rsid w:val="00FD4D9B"/>
    <w:rsid w:val="00FD61AC"/>
    <w:rsid w:val="00FD630C"/>
    <w:rsid w:val="00FD71E5"/>
    <w:rsid w:val="00FD75E0"/>
    <w:rsid w:val="00FD7C86"/>
    <w:rsid w:val="00FD7D67"/>
    <w:rsid w:val="00FD7E1D"/>
    <w:rsid w:val="00FE01B6"/>
    <w:rsid w:val="00FE0ED9"/>
    <w:rsid w:val="00FE141E"/>
    <w:rsid w:val="00FE19F3"/>
    <w:rsid w:val="00FE210E"/>
    <w:rsid w:val="00FE3BCC"/>
    <w:rsid w:val="00FE3E0A"/>
    <w:rsid w:val="00FE42ED"/>
    <w:rsid w:val="00FE455B"/>
    <w:rsid w:val="00FE6D4C"/>
    <w:rsid w:val="00FE7146"/>
    <w:rsid w:val="00FE7555"/>
    <w:rsid w:val="00FF0706"/>
    <w:rsid w:val="00FF208F"/>
    <w:rsid w:val="00FF2F4B"/>
    <w:rsid w:val="00FF5251"/>
    <w:rsid w:val="00FF683C"/>
    <w:rsid w:val="00FF69D5"/>
    <w:rsid w:val="0C79685A"/>
    <w:rsid w:val="224CB213"/>
    <w:rsid w:val="2359FFA9"/>
    <w:rsid w:val="3ADD508C"/>
    <w:rsid w:val="524B8CF5"/>
    <w:rsid w:val="53C7AEFC"/>
    <w:rsid w:val="6648765D"/>
    <w:rsid w:val="6EDBB236"/>
    <w:rsid w:val="73F98FE7"/>
    <w:rsid w:val="7510AA1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customStyle="1" w:styleId="NormalWebCar">
    <w:name w:val="Normal (Web) Car"/>
    <w:link w:val="NormalWeb"/>
    <w:uiPriority w:val="99"/>
    <w:rsid w:val="0071470C"/>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D12D91"/>
    <w:rPr>
      <w:rFonts w:ascii="Arial" w:eastAsia="Arial" w:hAnsi="Arial" w:cs="Arial"/>
      <w:sz w:val="20"/>
      <w:szCs w:val="20"/>
      <w:lang w:val="es-ES" w:eastAsia="es-ES" w:bidi="es-ES"/>
    </w:rPr>
  </w:style>
  <w:style w:type="character" w:styleId="Hipervnculovisitado">
    <w:name w:val="FollowedHyperlink"/>
    <w:basedOn w:val="Fuentedeprrafopredeter"/>
    <w:uiPriority w:val="99"/>
    <w:semiHidden/>
    <w:unhideWhenUsed/>
    <w:rsid w:val="00BD6A55"/>
    <w:rPr>
      <w:color w:val="F2F2F2" w:themeColor="followedHyperlink"/>
      <w:u w:val="single"/>
    </w:rPr>
  </w:style>
  <w:style w:type="paragraph" w:styleId="Revisin">
    <w:name w:val="Revision"/>
    <w:hidden/>
    <w:uiPriority w:val="99"/>
    <w:semiHidden/>
    <w:rsid w:val="0055300B"/>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25764147">
      <w:bodyDiv w:val="1"/>
      <w:marLeft w:val="0"/>
      <w:marRight w:val="0"/>
      <w:marTop w:val="0"/>
      <w:marBottom w:val="0"/>
      <w:divBdr>
        <w:top w:val="none" w:sz="0" w:space="0" w:color="auto"/>
        <w:left w:val="none" w:sz="0" w:space="0" w:color="auto"/>
        <w:bottom w:val="none" w:sz="0" w:space="0" w:color="auto"/>
        <w:right w:val="none" w:sz="0" w:space="0" w:color="auto"/>
      </w:divBdr>
    </w:div>
    <w:div w:id="28799947">
      <w:bodyDiv w:val="1"/>
      <w:marLeft w:val="0"/>
      <w:marRight w:val="0"/>
      <w:marTop w:val="0"/>
      <w:marBottom w:val="0"/>
      <w:divBdr>
        <w:top w:val="none" w:sz="0" w:space="0" w:color="auto"/>
        <w:left w:val="none" w:sz="0" w:space="0" w:color="auto"/>
        <w:bottom w:val="none" w:sz="0" w:space="0" w:color="auto"/>
        <w:right w:val="none" w:sz="0" w:space="0" w:color="auto"/>
      </w:divBdr>
    </w:div>
    <w:div w:id="2880185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9326511">
      <w:bodyDiv w:val="1"/>
      <w:marLeft w:val="0"/>
      <w:marRight w:val="0"/>
      <w:marTop w:val="0"/>
      <w:marBottom w:val="0"/>
      <w:divBdr>
        <w:top w:val="none" w:sz="0" w:space="0" w:color="auto"/>
        <w:left w:val="none" w:sz="0" w:space="0" w:color="auto"/>
        <w:bottom w:val="none" w:sz="0" w:space="0" w:color="auto"/>
        <w:right w:val="none" w:sz="0" w:space="0" w:color="auto"/>
      </w:divBdr>
    </w:div>
    <w:div w:id="80295624">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5270856">
      <w:bodyDiv w:val="1"/>
      <w:marLeft w:val="0"/>
      <w:marRight w:val="0"/>
      <w:marTop w:val="0"/>
      <w:marBottom w:val="0"/>
      <w:divBdr>
        <w:top w:val="none" w:sz="0" w:space="0" w:color="auto"/>
        <w:left w:val="none" w:sz="0" w:space="0" w:color="auto"/>
        <w:bottom w:val="none" w:sz="0" w:space="0" w:color="auto"/>
        <w:right w:val="none" w:sz="0" w:space="0" w:color="auto"/>
      </w:divBdr>
    </w:div>
    <w:div w:id="180701427">
      <w:bodyDiv w:val="1"/>
      <w:marLeft w:val="0"/>
      <w:marRight w:val="0"/>
      <w:marTop w:val="0"/>
      <w:marBottom w:val="0"/>
      <w:divBdr>
        <w:top w:val="none" w:sz="0" w:space="0" w:color="auto"/>
        <w:left w:val="none" w:sz="0" w:space="0" w:color="auto"/>
        <w:bottom w:val="none" w:sz="0" w:space="0" w:color="auto"/>
        <w:right w:val="none" w:sz="0" w:space="0" w:color="auto"/>
      </w:divBdr>
    </w:div>
    <w:div w:id="200441498">
      <w:bodyDiv w:val="1"/>
      <w:marLeft w:val="0"/>
      <w:marRight w:val="0"/>
      <w:marTop w:val="0"/>
      <w:marBottom w:val="0"/>
      <w:divBdr>
        <w:top w:val="none" w:sz="0" w:space="0" w:color="auto"/>
        <w:left w:val="none" w:sz="0" w:space="0" w:color="auto"/>
        <w:bottom w:val="none" w:sz="0" w:space="0" w:color="auto"/>
        <w:right w:val="none" w:sz="0" w:space="0" w:color="auto"/>
      </w:divBdr>
    </w:div>
    <w:div w:id="218438671">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42111778">
      <w:bodyDiv w:val="1"/>
      <w:marLeft w:val="0"/>
      <w:marRight w:val="0"/>
      <w:marTop w:val="0"/>
      <w:marBottom w:val="0"/>
      <w:divBdr>
        <w:top w:val="none" w:sz="0" w:space="0" w:color="auto"/>
        <w:left w:val="none" w:sz="0" w:space="0" w:color="auto"/>
        <w:bottom w:val="none" w:sz="0" w:space="0" w:color="auto"/>
        <w:right w:val="none" w:sz="0" w:space="0" w:color="auto"/>
      </w:divBdr>
    </w:div>
    <w:div w:id="264269810">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11059861">
      <w:bodyDiv w:val="1"/>
      <w:marLeft w:val="0"/>
      <w:marRight w:val="0"/>
      <w:marTop w:val="0"/>
      <w:marBottom w:val="0"/>
      <w:divBdr>
        <w:top w:val="none" w:sz="0" w:space="0" w:color="auto"/>
        <w:left w:val="none" w:sz="0" w:space="0" w:color="auto"/>
        <w:bottom w:val="none" w:sz="0" w:space="0" w:color="auto"/>
        <w:right w:val="none" w:sz="0" w:space="0" w:color="auto"/>
      </w:divBdr>
    </w:div>
    <w:div w:id="325403141">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42702889">
      <w:bodyDiv w:val="1"/>
      <w:marLeft w:val="0"/>
      <w:marRight w:val="0"/>
      <w:marTop w:val="0"/>
      <w:marBottom w:val="0"/>
      <w:divBdr>
        <w:top w:val="none" w:sz="0" w:space="0" w:color="auto"/>
        <w:left w:val="none" w:sz="0" w:space="0" w:color="auto"/>
        <w:bottom w:val="none" w:sz="0" w:space="0" w:color="auto"/>
        <w:right w:val="none" w:sz="0" w:space="0" w:color="auto"/>
      </w:divBdr>
    </w:div>
    <w:div w:id="348065759">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39689662">
      <w:bodyDiv w:val="1"/>
      <w:marLeft w:val="0"/>
      <w:marRight w:val="0"/>
      <w:marTop w:val="0"/>
      <w:marBottom w:val="0"/>
      <w:divBdr>
        <w:top w:val="none" w:sz="0" w:space="0" w:color="auto"/>
        <w:left w:val="none" w:sz="0" w:space="0" w:color="auto"/>
        <w:bottom w:val="none" w:sz="0" w:space="0" w:color="auto"/>
        <w:right w:val="none" w:sz="0" w:space="0" w:color="auto"/>
      </w:divBdr>
    </w:div>
    <w:div w:id="458647536">
      <w:bodyDiv w:val="1"/>
      <w:marLeft w:val="0"/>
      <w:marRight w:val="0"/>
      <w:marTop w:val="0"/>
      <w:marBottom w:val="0"/>
      <w:divBdr>
        <w:top w:val="none" w:sz="0" w:space="0" w:color="auto"/>
        <w:left w:val="none" w:sz="0" w:space="0" w:color="auto"/>
        <w:bottom w:val="none" w:sz="0" w:space="0" w:color="auto"/>
        <w:right w:val="none" w:sz="0" w:space="0" w:color="auto"/>
      </w:divBdr>
    </w:div>
    <w:div w:id="467432805">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26790893">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596862565">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36683572">
      <w:bodyDiv w:val="1"/>
      <w:marLeft w:val="0"/>
      <w:marRight w:val="0"/>
      <w:marTop w:val="0"/>
      <w:marBottom w:val="0"/>
      <w:divBdr>
        <w:top w:val="none" w:sz="0" w:space="0" w:color="auto"/>
        <w:left w:val="none" w:sz="0" w:space="0" w:color="auto"/>
        <w:bottom w:val="none" w:sz="0" w:space="0" w:color="auto"/>
        <w:right w:val="none" w:sz="0" w:space="0" w:color="auto"/>
      </w:divBdr>
    </w:div>
    <w:div w:id="652024098">
      <w:bodyDiv w:val="1"/>
      <w:marLeft w:val="0"/>
      <w:marRight w:val="0"/>
      <w:marTop w:val="0"/>
      <w:marBottom w:val="0"/>
      <w:divBdr>
        <w:top w:val="none" w:sz="0" w:space="0" w:color="auto"/>
        <w:left w:val="none" w:sz="0" w:space="0" w:color="auto"/>
        <w:bottom w:val="none" w:sz="0" w:space="0" w:color="auto"/>
        <w:right w:val="none" w:sz="0" w:space="0" w:color="auto"/>
      </w:divBdr>
    </w:div>
    <w:div w:id="65368683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687021404">
      <w:bodyDiv w:val="1"/>
      <w:marLeft w:val="0"/>
      <w:marRight w:val="0"/>
      <w:marTop w:val="0"/>
      <w:marBottom w:val="0"/>
      <w:divBdr>
        <w:top w:val="none" w:sz="0" w:space="0" w:color="auto"/>
        <w:left w:val="none" w:sz="0" w:space="0" w:color="auto"/>
        <w:bottom w:val="none" w:sz="0" w:space="0" w:color="auto"/>
        <w:right w:val="none" w:sz="0" w:space="0" w:color="auto"/>
      </w:divBdr>
    </w:div>
    <w:div w:id="690953534">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1659973">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767848408">
      <w:bodyDiv w:val="1"/>
      <w:marLeft w:val="0"/>
      <w:marRight w:val="0"/>
      <w:marTop w:val="0"/>
      <w:marBottom w:val="0"/>
      <w:divBdr>
        <w:top w:val="none" w:sz="0" w:space="0" w:color="auto"/>
        <w:left w:val="none" w:sz="0" w:space="0" w:color="auto"/>
        <w:bottom w:val="none" w:sz="0" w:space="0" w:color="auto"/>
        <w:right w:val="none" w:sz="0" w:space="0" w:color="auto"/>
      </w:divBdr>
    </w:div>
    <w:div w:id="824666425">
      <w:bodyDiv w:val="1"/>
      <w:marLeft w:val="0"/>
      <w:marRight w:val="0"/>
      <w:marTop w:val="0"/>
      <w:marBottom w:val="0"/>
      <w:divBdr>
        <w:top w:val="none" w:sz="0" w:space="0" w:color="auto"/>
        <w:left w:val="none" w:sz="0" w:space="0" w:color="auto"/>
        <w:bottom w:val="none" w:sz="0" w:space="0" w:color="auto"/>
        <w:right w:val="none" w:sz="0" w:space="0" w:color="auto"/>
      </w:divBdr>
    </w:div>
    <w:div w:id="833569365">
      <w:bodyDiv w:val="1"/>
      <w:marLeft w:val="0"/>
      <w:marRight w:val="0"/>
      <w:marTop w:val="0"/>
      <w:marBottom w:val="0"/>
      <w:divBdr>
        <w:top w:val="none" w:sz="0" w:space="0" w:color="auto"/>
        <w:left w:val="none" w:sz="0" w:space="0" w:color="auto"/>
        <w:bottom w:val="none" w:sz="0" w:space="0" w:color="auto"/>
        <w:right w:val="none" w:sz="0" w:space="0" w:color="auto"/>
      </w:divBdr>
    </w:div>
    <w:div w:id="836190382">
      <w:bodyDiv w:val="1"/>
      <w:marLeft w:val="0"/>
      <w:marRight w:val="0"/>
      <w:marTop w:val="0"/>
      <w:marBottom w:val="0"/>
      <w:divBdr>
        <w:top w:val="none" w:sz="0" w:space="0" w:color="auto"/>
        <w:left w:val="none" w:sz="0" w:space="0" w:color="auto"/>
        <w:bottom w:val="none" w:sz="0" w:space="0" w:color="auto"/>
        <w:right w:val="none" w:sz="0" w:space="0" w:color="auto"/>
      </w:divBdr>
    </w:div>
    <w:div w:id="846097842">
      <w:bodyDiv w:val="1"/>
      <w:marLeft w:val="0"/>
      <w:marRight w:val="0"/>
      <w:marTop w:val="0"/>
      <w:marBottom w:val="0"/>
      <w:divBdr>
        <w:top w:val="none" w:sz="0" w:space="0" w:color="auto"/>
        <w:left w:val="none" w:sz="0" w:space="0" w:color="auto"/>
        <w:bottom w:val="none" w:sz="0" w:space="0" w:color="auto"/>
        <w:right w:val="none" w:sz="0" w:space="0" w:color="auto"/>
      </w:divBdr>
    </w:div>
    <w:div w:id="861550086">
      <w:bodyDiv w:val="1"/>
      <w:marLeft w:val="0"/>
      <w:marRight w:val="0"/>
      <w:marTop w:val="0"/>
      <w:marBottom w:val="0"/>
      <w:divBdr>
        <w:top w:val="none" w:sz="0" w:space="0" w:color="auto"/>
        <w:left w:val="none" w:sz="0" w:space="0" w:color="auto"/>
        <w:bottom w:val="none" w:sz="0" w:space="0" w:color="auto"/>
        <w:right w:val="none" w:sz="0" w:space="0" w:color="auto"/>
      </w:divBdr>
    </w:div>
    <w:div w:id="870847796">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788265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1425225">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386115">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54104550">
      <w:bodyDiv w:val="1"/>
      <w:marLeft w:val="0"/>
      <w:marRight w:val="0"/>
      <w:marTop w:val="0"/>
      <w:marBottom w:val="0"/>
      <w:divBdr>
        <w:top w:val="none" w:sz="0" w:space="0" w:color="auto"/>
        <w:left w:val="none" w:sz="0" w:space="0" w:color="auto"/>
        <w:bottom w:val="none" w:sz="0" w:space="0" w:color="auto"/>
        <w:right w:val="none" w:sz="0" w:space="0" w:color="auto"/>
      </w:divBdr>
    </w:div>
    <w:div w:id="1154832973">
      <w:bodyDiv w:val="1"/>
      <w:marLeft w:val="0"/>
      <w:marRight w:val="0"/>
      <w:marTop w:val="0"/>
      <w:marBottom w:val="0"/>
      <w:divBdr>
        <w:top w:val="none" w:sz="0" w:space="0" w:color="auto"/>
        <w:left w:val="none" w:sz="0" w:space="0" w:color="auto"/>
        <w:bottom w:val="none" w:sz="0" w:space="0" w:color="auto"/>
        <w:right w:val="none" w:sz="0" w:space="0" w:color="auto"/>
      </w:divBdr>
    </w:div>
    <w:div w:id="119075397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02480406">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66646549">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8103803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5481122">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38003324">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521105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69986926">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0668235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36752679">
      <w:bodyDiv w:val="1"/>
      <w:marLeft w:val="0"/>
      <w:marRight w:val="0"/>
      <w:marTop w:val="0"/>
      <w:marBottom w:val="0"/>
      <w:divBdr>
        <w:top w:val="none" w:sz="0" w:space="0" w:color="auto"/>
        <w:left w:val="none" w:sz="0" w:space="0" w:color="auto"/>
        <w:bottom w:val="none" w:sz="0" w:space="0" w:color="auto"/>
        <w:right w:val="none" w:sz="0" w:space="0" w:color="auto"/>
      </w:divBdr>
    </w:div>
    <w:div w:id="1479491204">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09297186">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14955040">
      <w:bodyDiv w:val="1"/>
      <w:marLeft w:val="0"/>
      <w:marRight w:val="0"/>
      <w:marTop w:val="0"/>
      <w:marBottom w:val="0"/>
      <w:divBdr>
        <w:top w:val="none" w:sz="0" w:space="0" w:color="auto"/>
        <w:left w:val="none" w:sz="0" w:space="0" w:color="auto"/>
        <w:bottom w:val="none" w:sz="0" w:space="0" w:color="auto"/>
        <w:right w:val="none" w:sz="0" w:space="0" w:color="auto"/>
      </w:divBdr>
    </w:div>
    <w:div w:id="1575895669">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3762">
      <w:bodyDiv w:val="1"/>
      <w:marLeft w:val="0"/>
      <w:marRight w:val="0"/>
      <w:marTop w:val="0"/>
      <w:marBottom w:val="0"/>
      <w:divBdr>
        <w:top w:val="none" w:sz="0" w:space="0" w:color="auto"/>
        <w:left w:val="none" w:sz="0" w:space="0" w:color="auto"/>
        <w:bottom w:val="none" w:sz="0" w:space="0" w:color="auto"/>
        <w:right w:val="none" w:sz="0" w:space="0" w:color="auto"/>
      </w:divBdr>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51707840">
      <w:bodyDiv w:val="1"/>
      <w:marLeft w:val="0"/>
      <w:marRight w:val="0"/>
      <w:marTop w:val="0"/>
      <w:marBottom w:val="0"/>
      <w:divBdr>
        <w:top w:val="none" w:sz="0" w:space="0" w:color="auto"/>
        <w:left w:val="none" w:sz="0" w:space="0" w:color="auto"/>
        <w:bottom w:val="none" w:sz="0" w:space="0" w:color="auto"/>
        <w:right w:val="none" w:sz="0" w:space="0" w:color="auto"/>
      </w:divBdr>
    </w:div>
    <w:div w:id="1658531170">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794204138">
      <w:bodyDiv w:val="1"/>
      <w:marLeft w:val="0"/>
      <w:marRight w:val="0"/>
      <w:marTop w:val="0"/>
      <w:marBottom w:val="0"/>
      <w:divBdr>
        <w:top w:val="none" w:sz="0" w:space="0" w:color="auto"/>
        <w:left w:val="none" w:sz="0" w:space="0" w:color="auto"/>
        <w:bottom w:val="none" w:sz="0" w:space="0" w:color="auto"/>
        <w:right w:val="none" w:sz="0" w:space="0" w:color="auto"/>
      </w:divBdr>
    </w:div>
    <w:div w:id="1797597879">
      <w:bodyDiv w:val="1"/>
      <w:marLeft w:val="0"/>
      <w:marRight w:val="0"/>
      <w:marTop w:val="0"/>
      <w:marBottom w:val="0"/>
      <w:divBdr>
        <w:top w:val="none" w:sz="0" w:space="0" w:color="auto"/>
        <w:left w:val="none" w:sz="0" w:space="0" w:color="auto"/>
        <w:bottom w:val="none" w:sz="0" w:space="0" w:color="auto"/>
        <w:right w:val="none" w:sz="0" w:space="0" w:color="auto"/>
      </w:divBdr>
    </w:div>
    <w:div w:id="180461619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897083191">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26105087">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67619022">
      <w:bodyDiv w:val="1"/>
      <w:marLeft w:val="0"/>
      <w:marRight w:val="0"/>
      <w:marTop w:val="0"/>
      <w:marBottom w:val="0"/>
      <w:divBdr>
        <w:top w:val="none" w:sz="0" w:space="0" w:color="auto"/>
        <w:left w:val="none" w:sz="0" w:space="0" w:color="auto"/>
        <w:bottom w:val="none" w:sz="0" w:space="0" w:color="auto"/>
        <w:right w:val="none" w:sz="0" w:space="0" w:color="auto"/>
      </w:divBdr>
    </w:div>
    <w:div w:id="1975214743">
      <w:bodyDiv w:val="1"/>
      <w:marLeft w:val="0"/>
      <w:marRight w:val="0"/>
      <w:marTop w:val="0"/>
      <w:marBottom w:val="0"/>
      <w:divBdr>
        <w:top w:val="none" w:sz="0" w:space="0" w:color="auto"/>
        <w:left w:val="none" w:sz="0" w:space="0" w:color="auto"/>
        <w:bottom w:val="none" w:sz="0" w:space="0" w:color="auto"/>
        <w:right w:val="none" w:sz="0" w:space="0" w:color="auto"/>
      </w:divBdr>
    </w:div>
    <w:div w:id="1981418703">
      <w:bodyDiv w:val="1"/>
      <w:marLeft w:val="0"/>
      <w:marRight w:val="0"/>
      <w:marTop w:val="0"/>
      <w:marBottom w:val="0"/>
      <w:divBdr>
        <w:top w:val="none" w:sz="0" w:space="0" w:color="auto"/>
        <w:left w:val="none" w:sz="0" w:space="0" w:color="auto"/>
        <w:bottom w:val="none" w:sz="0" w:space="0" w:color="auto"/>
        <w:right w:val="none" w:sz="0" w:space="0" w:color="auto"/>
      </w:divBdr>
    </w:div>
    <w:div w:id="1989824854">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5374721">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50493909">
      <w:bodyDiv w:val="1"/>
      <w:marLeft w:val="0"/>
      <w:marRight w:val="0"/>
      <w:marTop w:val="0"/>
      <w:marBottom w:val="0"/>
      <w:divBdr>
        <w:top w:val="none" w:sz="0" w:space="0" w:color="auto"/>
        <w:left w:val="none" w:sz="0" w:space="0" w:color="auto"/>
        <w:bottom w:val="none" w:sz="0" w:space="0" w:color="auto"/>
        <w:right w:val="none" w:sz="0" w:space="0" w:color="auto"/>
      </w:divBdr>
    </w:div>
    <w:div w:id="2073238207">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06415557">
      <w:bodyDiv w:val="1"/>
      <w:marLeft w:val="0"/>
      <w:marRight w:val="0"/>
      <w:marTop w:val="0"/>
      <w:marBottom w:val="0"/>
      <w:divBdr>
        <w:top w:val="none" w:sz="0" w:space="0" w:color="auto"/>
        <w:left w:val="none" w:sz="0" w:space="0" w:color="auto"/>
        <w:bottom w:val="none" w:sz="0" w:space="0" w:color="auto"/>
        <w:right w:val="none" w:sz="0" w:space="0" w:color="auto"/>
      </w:divBdr>
    </w:div>
    <w:div w:id="2116561822">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xta2.colombiacompra.gov.co/sites/docs/_layouts/15/listform.aspx?PageType=6&amp;ListId=%7b41406f67-8aaf-444a-8f23-f6b9ad006b34%7d&amp;ID=8615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2EB6-2019-419A-B144-66818F6C4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08DD-7C41-422E-8A06-D751621815D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60C97A14-65B6-43CC-9126-9AEF1B93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16</Pages>
  <Words>5195</Words>
  <Characters>28575</Characters>
  <Application>Microsoft Office Word</Application>
  <DocSecurity>0</DocSecurity>
  <Lines>238</Lines>
  <Paragraphs>67</Paragraphs>
  <ScaleCrop>false</ScaleCrop>
  <Company/>
  <LinksUpToDate>false</LinksUpToDate>
  <CharactersWithSpaces>33703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816</cp:revision>
  <cp:lastPrinted>2020-01-30T15:05:00Z</cp:lastPrinted>
  <dcterms:created xsi:type="dcterms:W3CDTF">2020-02-14T15:13:00Z</dcterms:created>
  <dcterms:modified xsi:type="dcterms:W3CDTF">2020-08-04T07:03:00Z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