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00480" w:rsidR="000920F0" w:rsidP="00F106B5" w:rsidRDefault="000920F0" w14:paraId="6B426F4D" w14:textId="77777777">
      <w:pPr>
        <w:spacing w:line="276" w:lineRule="auto"/>
        <w:jc w:val="right"/>
        <w:rPr>
          <w:rFonts w:ascii="Arial" w:hAnsi="Arial" w:cs="Arial"/>
          <w:b/>
          <w:noProof/>
          <w:color w:val="000000" w:themeColor="text1"/>
          <w:sz w:val="16"/>
          <w:szCs w:val="16"/>
          <w:lang w:val="es-ES_tradnl" w:eastAsia="es-ES"/>
        </w:rPr>
      </w:pPr>
      <w:bookmarkStart w:name="_Hlk28946138" w:id="0"/>
      <w:bookmarkStart w:name="_Hlk29548183" w:id="1"/>
      <w:bookmarkStart w:name="_Hlk29890381" w:id="2"/>
      <w:r w:rsidRPr="00396696">
        <w:rPr>
          <w:rFonts w:ascii="Arial" w:hAnsi="Arial" w:cs="Arial"/>
          <w:b/>
          <w:noProof/>
          <w:color w:val="000000" w:themeColor="text1"/>
          <w:sz w:val="21"/>
          <w:szCs w:val="21"/>
          <w:lang w:val="es-ES_tradnl" w:eastAsia="es-ES"/>
        </w:rPr>
        <w:tab/>
      </w:r>
      <w:r w:rsidRPr="00A00480">
        <w:rPr>
          <w:rFonts w:ascii="Arial" w:hAnsi="Arial" w:cs="Arial"/>
          <w:b/>
          <w:noProof/>
          <w:color w:val="000000" w:themeColor="text1"/>
          <w:sz w:val="16"/>
          <w:szCs w:val="16"/>
          <w:lang w:val="es-ES_tradnl" w:eastAsia="es-ES"/>
        </w:rPr>
        <w:t>CCE-DES-FM-17</w:t>
      </w:r>
    </w:p>
    <w:p w:rsidRPr="00A00480" w:rsidR="000920F0" w:rsidP="00F106B5" w:rsidRDefault="000920F0" w14:paraId="6EB4D096" w14:textId="77777777">
      <w:pPr>
        <w:spacing w:line="276" w:lineRule="auto"/>
        <w:jc w:val="both"/>
        <w:rPr>
          <w:rFonts w:ascii="Arial" w:hAnsi="Arial" w:eastAsia="Calibri" w:cs="Arial"/>
          <w:b/>
          <w:noProof/>
          <w:color w:val="000000" w:themeColor="text1"/>
          <w:sz w:val="16"/>
          <w:szCs w:val="16"/>
          <w:lang w:val="es-ES_tradnl"/>
        </w:rPr>
      </w:pPr>
    </w:p>
    <w:p w:rsidRPr="00AA5DE7" w:rsidR="0039355B" w:rsidP="15321B46" w:rsidRDefault="0039355B" w14:paraId="3668CB09" w14:textId="7F7ED012">
      <w:pPr>
        <w:pStyle w:val="Normal"/>
        <w:jc w:val="both"/>
        <w:rPr>
          <w:rFonts w:ascii="Arial" w:hAnsi="Arial" w:cs="Arial"/>
          <w:b w:val="1"/>
          <w:bCs w:val="1"/>
          <w:color w:val="000000" w:themeColor="text1"/>
          <w:sz w:val="22"/>
          <w:szCs w:val="22"/>
          <w:lang w:val="es-ES"/>
        </w:rPr>
      </w:pPr>
      <w:r w:rsidRPr="15321B46" w:rsidR="0039355B">
        <w:rPr>
          <w:rFonts w:ascii="Arial" w:hAnsi="Arial" w:cs="Arial"/>
          <w:b w:val="1"/>
          <w:bCs w:val="1"/>
          <w:color w:val="000000" w:themeColor="text1" w:themeTint="FF" w:themeShade="FF"/>
          <w:sz w:val="22"/>
          <w:szCs w:val="22"/>
          <w:lang w:val="es-ES"/>
        </w:rPr>
        <w:t xml:space="preserve">CONTRATO DE PRESTACIÓN DE SERVICIOS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cs="Arial"/>
          <w:b w:val="1"/>
          <w:bCs w:val="1"/>
          <w:color w:val="000000" w:themeColor="text1" w:themeTint="FF" w:themeShade="FF"/>
          <w:sz w:val="22"/>
          <w:szCs w:val="22"/>
          <w:lang w:val="es-ES"/>
        </w:rPr>
        <w:t xml:space="preserve"> Concepto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cs="Arial"/>
          <w:b w:val="1"/>
          <w:bCs w:val="1"/>
          <w:color w:val="000000" w:themeColor="text1" w:themeTint="FF" w:themeShade="FF"/>
          <w:sz w:val="22"/>
          <w:szCs w:val="22"/>
          <w:lang w:val="es-ES"/>
        </w:rPr>
        <w:t xml:space="preserve"> Requisitos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cs="Arial"/>
          <w:b w:val="1"/>
          <w:bCs w:val="1"/>
          <w:color w:val="000000" w:themeColor="text1" w:themeTint="FF" w:themeShade="FF"/>
          <w:sz w:val="22"/>
          <w:szCs w:val="22"/>
          <w:lang w:val="es-ES"/>
        </w:rPr>
        <w:t xml:space="preserve"> Límites </w:t>
      </w:r>
      <w:r w:rsidRPr="15321B46" w:rsidR="3EA8FA14">
        <w:rPr>
          <w:rFonts w:ascii="Arial" w:hAnsi="Arial" w:eastAsia="Calibri" w:cs="Arial"/>
          <w:b w:val="1"/>
          <w:bCs w:val="1"/>
          <w:color w:val="000000" w:themeColor="text1" w:themeTint="FF" w:themeShade="FF"/>
          <w:sz w:val="22"/>
          <w:szCs w:val="22"/>
        </w:rPr>
        <w:t>–</w:t>
      </w:r>
      <w:r w:rsidRPr="15321B46" w:rsidR="3EA8FA14">
        <w:rPr>
          <w:rFonts w:ascii="Arial" w:hAnsi="Arial" w:cs="Arial"/>
          <w:b w:val="1"/>
          <w:bCs w:val="1"/>
          <w:color w:val="000000" w:themeColor="text1" w:themeTint="FF" w:themeShade="FF"/>
          <w:sz w:val="22"/>
          <w:szCs w:val="22"/>
          <w:lang w:val="es-ES"/>
        </w:rPr>
        <w:t xml:space="preserve">  C</w:t>
      </w:r>
      <w:r w:rsidRPr="15321B46" w:rsidR="0039355B">
        <w:rPr>
          <w:rFonts w:ascii="Arial" w:hAnsi="Arial" w:cs="Arial"/>
          <w:b w:val="1"/>
          <w:bCs w:val="1"/>
          <w:color w:val="000000" w:themeColor="text1" w:themeTint="FF" w:themeShade="FF"/>
          <w:sz w:val="22"/>
          <w:szCs w:val="22"/>
          <w:lang w:val="es-ES"/>
        </w:rPr>
        <w:t>elebración</w:t>
      </w:r>
    </w:p>
    <w:p w:rsidRPr="00AA5DE7" w:rsidR="0039355B" w:rsidP="0039355B" w:rsidRDefault="0039355B" w14:paraId="6D41F2B5" w14:textId="77777777">
      <w:pPr>
        <w:jc w:val="both"/>
        <w:rPr>
          <w:rFonts w:ascii="Arial" w:hAnsi="Arial" w:cs="Arial"/>
          <w:color w:val="000000" w:themeColor="text1"/>
          <w:sz w:val="20"/>
          <w:szCs w:val="20"/>
          <w:lang w:val="es-ES"/>
        </w:rPr>
      </w:pPr>
    </w:p>
    <w:p w:rsidRPr="00AA5DE7" w:rsidR="0039355B" w:rsidP="0039355B" w:rsidRDefault="0039355B" w14:paraId="1608ECD0" w14:textId="77777777">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AA5DE7">
        <w:rPr>
          <w:rFonts w:ascii="Arial" w:hAnsi="Arial" w:cs="Arial"/>
          <w:color w:val="000000" w:themeColor="text1"/>
          <w:sz w:val="20"/>
          <w:szCs w:val="20"/>
          <w:lang w:val="es-ES"/>
        </w:rPr>
        <w:t>ii</w:t>
      </w:r>
      <w:proofErr w:type="spellEnd"/>
      <w:r w:rsidRPr="00AA5DE7">
        <w:rPr>
          <w:rFonts w:ascii="Arial" w:hAnsi="Arial" w:cs="Arial"/>
          <w:color w:val="000000" w:themeColor="text1"/>
          <w:sz w:val="20"/>
          <w:szCs w:val="20"/>
          <w:lang w:val="es-ES"/>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AA5DE7">
        <w:rPr>
          <w:rFonts w:ascii="Arial" w:hAnsi="Arial" w:cs="Arial"/>
          <w:color w:val="000000" w:themeColor="text1"/>
          <w:sz w:val="20"/>
          <w:szCs w:val="20"/>
          <w:lang w:val="es-ES"/>
        </w:rPr>
        <w:t>iii</w:t>
      </w:r>
      <w:proofErr w:type="spellEnd"/>
      <w:r w:rsidRPr="00AA5DE7">
        <w:rPr>
          <w:rFonts w:ascii="Arial" w:hAnsi="Arial" w:cs="Arial"/>
          <w:color w:val="000000" w:themeColor="text1"/>
          <w:sz w:val="20"/>
          <w:szCs w:val="20"/>
          <w:lang w:val="es-E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A5DE7">
        <w:rPr>
          <w:rFonts w:ascii="Arial" w:hAnsi="Arial" w:cs="Arial"/>
          <w:i/>
          <w:color w:val="000000" w:themeColor="text1"/>
          <w:sz w:val="20"/>
          <w:szCs w:val="20"/>
          <w:lang w:val="es-ES"/>
        </w:rPr>
        <w:t>subordinación y dependencia</w:t>
      </w:r>
      <w:r w:rsidRPr="00AA5DE7">
        <w:rPr>
          <w:rFonts w:ascii="Arial" w:hAnsi="Arial" w:cs="Arial"/>
          <w:color w:val="000000" w:themeColor="text1"/>
          <w:sz w:val="20"/>
          <w:szCs w:val="20"/>
          <w:lang w:val="es-ES"/>
        </w:rPr>
        <w:t xml:space="preserve"> que es uno de los elementos constitutivos del vínculo laboral; </w:t>
      </w:r>
      <w:proofErr w:type="spellStart"/>
      <w:r w:rsidRPr="00AA5DE7">
        <w:rPr>
          <w:rFonts w:ascii="Arial" w:hAnsi="Arial" w:cs="Arial"/>
          <w:color w:val="000000" w:themeColor="text1"/>
          <w:sz w:val="20"/>
          <w:szCs w:val="20"/>
          <w:lang w:val="es-ES"/>
        </w:rPr>
        <w:t>iv</w:t>
      </w:r>
      <w:proofErr w:type="spellEnd"/>
      <w:r w:rsidRPr="00AA5DE7">
        <w:rPr>
          <w:rFonts w:ascii="Arial" w:hAnsi="Arial" w:cs="Arial"/>
          <w:color w:val="000000" w:themeColor="text1"/>
          <w:sz w:val="20"/>
          <w:szCs w:val="20"/>
          <w:lang w:val="es-ES"/>
        </w:rPr>
        <w:t xml:space="preserve">) debe ser temporal; v) hacen parte del género denominado </w:t>
      </w:r>
      <w:r w:rsidRPr="00AA5DE7">
        <w:rPr>
          <w:rFonts w:ascii="Arial" w:hAnsi="Arial" w:cs="Arial"/>
          <w:i/>
          <w:color w:val="000000" w:themeColor="text1"/>
          <w:sz w:val="20"/>
          <w:szCs w:val="20"/>
          <w:lang w:val="es-ES"/>
        </w:rPr>
        <w:t>contratos de prestación de servicios</w:t>
      </w:r>
      <w:r w:rsidRPr="00AA5DE7">
        <w:rPr>
          <w:rFonts w:ascii="Arial" w:hAnsi="Arial" w:cs="Arial"/>
          <w:color w:val="000000" w:themeColor="text1"/>
          <w:sz w:val="20"/>
          <w:szCs w:val="20"/>
          <w:lang w:val="es-ES"/>
        </w:rPr>
        <w:t xml:space="preserve">, dentro del cual también se ubican, como especies, los contratos de prestación de servicios de apoyo a la gestión y los contratos de prestación de servicios artísticos; vi) su celebración debe realizarse a través de la modalidad de contratación directa; </w:t>
      </w:r>
      <w:proofErr w:type="spellStart"/>
      <w:r w:rsidRPr="00AA5DE7">
        <w:rPr>
          <w:rFonts w:ascii="Arial" w:hAnsi="Arial" w:cs="Arial"/>
          <w:color w:val="000000" w:themeColor="text1"/>
          <w:sz w:val="20"/>
          <w:szCs w:val="20"/>
          <w:lang w:val="es-ES"/>
        </w:rPr>
        <w:t>vii</w:t>
      </w:r>
      <w:proofErr w:type="spellEnd"/>
      <w:r w:rsidRPr="00AA5DE7">
        <w:rPr>
          <w:rFonts w:ascii="Arial" w:hAnsi="Arial" w:cs="Arial"/>
          <w:color w:val="000000" w:themeColor="text1"/>
          <w:sz w:val="20"/>
          <w:szCs w:val="20"/>
          <w:lang w:val="es-ES"/>
        </w:rPr>
        <w:t xml:space="preserve">) para su celebración no se requiere la expedición del acto administrativo de justificación de la contratación directa; </w:t>
      </w:r>
      <w:proofErr w:type="spellStart"/>
      <w:r w:rsidRPr="00AA5DE7">
        <w:rPr>
          <w:rFonts w:ascii="Arial" w:hAnsi="Arial" w:cs="Arial"/>
          <w:color w:val="000000" w:themeColor="text1"/>
          <w:sz w:val="20"/>
          <w:szCs w:val="20"/>
          <w:lang w:val="es-ES"/>
        </w:rPr>
        <w:t>viii</w:t>
      </w:r>
      <w:proofErr w:type="spellEnd"/>
      <w:r w:rsidRPr="00AA5DE7">
        <w:rPr>
          <w:rFonts w:ascii="Arial" w:hAnsi="Arial" w:cs="Arial"/>
          <w:color w:val="000000" w:themeColor="text1"/>
          <w:sz w:val="20"/>
          <w:szCs w:val="20"/>
          <w:lang w:val="es-ES"/>
        </w:rPr>
        <w:t xml:space="preserve">) admite el pacto de cláusulas excepcionales; </w:t>
      </w:r>
      <w:proofErr w:type="spellStart"/>
      <w:r w:rsidRPr="00AA5DE7">
        <w:rPr>
          <w:rFonts w:ascii="Arial" w:hAnsi="Arial" w:cs="Arial"/>
          <w:color w:val="000000" w:themeColor="text1"/>
          <w:sz w:val="20"/>
          <w:szCs w:val="20"/>
          <w:lang w:val="es-ES"/>
        </w:rPr>
        <w:t>ix</w:t>
      </w:r>
      <w:proofErr w:type="spellEnd"/>
      <w:r w:rsidRPr="00AA5DE7">
        <w:rPr>
          <w:rFonts w:ascii="Arial" w:hAnsi="Arial" w:cs="Arial"/>
          <w:color w:val="000000" w:themeColor="text1"/>
          <w:sz w:val="20"/>
          <w:szCs w:val="20"/>
          <w:lang w:val="es-ES"/>
        </w:rPr>
        <w:t>) en él no es obligatoria la liquidación; x) para su celebración no se requiere inscripción en el Registro Único de Proponentes (RUP); xi) en él no son necesarias las garantías.</w:t>
      </w:r>
    </w:p>
    <w:p w:rsidRPr="00AA5DE7" w:rsidR="0039355B" w:rsidP="0039355B" w:rsidRDefault="0039355B" w14:paraId="6F71A021" w14:textId="77777777">
      <w:pPr>
        <w:jc w:val="both"/>
        <w:rPr>
          <w:rFonts w:ascii="Arial" w:hAnsi="Arial" w:cs="Arial"/>
          <w:color w:val="000000" w:themeColor="text1"/>
          <w:sz w:val="20"/>
          <w:szCs w:val="20"/>
          <w:lang w:val="es-ES"/>
        </w:rPr>
      </w:pPr>
    </w:p>
    <w:p w:rsidRPr="00AA5DE7" w:rsidR="0039355B" w:rsidP="0039355B" w:rsidRDefault="0039355B" w14:paraId="75191782" w14:textId="77777777">
      <w:pPr>
        <w:jc w:val="both"/>
        <w:rPr>
          <w:rFonts w:ascii="Arial" w:hAnsi="Arial" w:eastAsia="Calibri" w:cs="Arial"/>
          <w:b/>
          <w:color w:val="000000" w:themeColor="text1"/>
          <w:sz w:val="22"/>
          <w:lang w:val="es-ES"/>
        </w:rPr>
      </w:pPr>
      <w:r w:rsidRPr="00AA5DE7">
        <w:rPr>
          <w:rFonts w:ascii="Arial" w:hAnsi="Arial" w:eastAsia="Calibri" w:cs="Arial"/>
          <w:b/>
          <w:color w:val="000000" w:themeColor="text1"/>
          <w:sz w:val="22"/>
          <w:lang w:val="es-ES"/>
        </w:rPr>
        <w:t xml:space="preserve">COVID-19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Estado de emergencia económica, social y ecológica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Aislamiento preventivo obligatorio</w:t>
      </w:r>
    </w:p>
    <w:p w:rsidRPr="00AA5DE7" w:rsidR="0039355B" w:rsidP="0039355B" w:rsidRDefault="0039355B" w14:paraId="5EA7CA70" w14:textId="77777777">
      <w:pPr>
        <w:jc w:val="both"/>
        <w:rPr>
          <w:rFonts w:ascii="Arial" w:hAnsi="Arial" w:eastAsia="Calibri" w:cs="Arial"/>
          <w:color w:val="000000" w:themeColor="text1"/>
          <w:sz w:val="20"/>
          <w:szCs w:val="20"/>
          <w:lang w:val="es-ES"/>
        </w:rPr>
      </w:pPr>
    </w:p>
    <w:p w:rsidRPr="00AA5DE7" w:rsidR="0039355B" w:rsidP="0039355B" w:rsidRDefault="0039355B" w14:paraId="660E2066" w14:textId="77777777">
      <w:pPr>
        <w:spacing w:after="120"/>
        <w:jc w:val="both"/>
        <w:rPr>
          <w:rFonts w:ascii="Arial" w:hAnsi="Arial" w:eastAsia="Calibri" w:cs="Arial"/>
          <w:color w:val="000000" w:themeColor="text1"/>
          <w:sz w:val="20"/>
          <w:szCs w:val="20"/>
          <w:lang w:val="es-ES"/>
        </w:rPr>
      </w:pPr>
      <w:r w:rsidRPr="00AA5DE7">
        <w:rPr>
          <w:rFonts w:ascii="Arial" w:hAnsi="Arial" w:eastAsia="Calibri"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rsidRPr="00AA5DE7" w:rsidR="0039355B" w:rsidP="0039355B" w:rsidRDefault="0039355B" w14:paraId="46FDD09B" w14:textId="77777777">
      <w:pPr>
        <w:jc w:val="both"/>
        <w:rPr>
          <w:rFonts w:ascii="Arial" w:hAnsi="Arial" w:cs="Arial"/>
          <w:color w:val="000000" w:themeColor="text1"/>
          <w:sz w:val="20"/>
          <w:szCs w:val="20"/>
          <w:lang w:val="es-ES"/>
        </w:rPr>
      </w:pPr>
      <w:r w:rsidRPr="00AA5DE7">
        <w:rPr>
          <w:rFonts w:ascii="Arial" w:hAnsi="Arial" w:eastAsia="Calibri" w:cs="Arial"/>
          <w:color w:val="000000" w:themeColor="text1"/>
          <w:sz w:val="20"/>
          <w:szCs w:val="20"/>
          <w:lang w:val="es-ES"/>
        </w:rPr>
        <w:t>Desde</w:t>
      </w:r>
      <w:r w:rsidRPr="00AA5DE7">
        <w:rPr>
          <w:rFonts w:ascii="Arial" w:hAnsi="Arial" w:cs="Arial"/>
          <w:color w:val="000000" w:themeColor="text1"/>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w:t>
      </w:r>
      <w:r w:rsidRPr="00AA5DE7">
        <w:rPr>
          <w:rFonts w:ascii="Arial" w:hAnsi="Arial" w:cs="Arial"/>
          <w:color w:val="000000" w:themeColor="text1"/>
          <w:sz w:val="20"/>
          <w:szCs w:val="20"/>
          <w:lang w:val="es-ES"/>
        </w:rPr>
        <w:lastRenderedPageBreak/>
        <w:t xml:space="preserve">19». El Decreto 531 del 8 de abril de </w:t>
      </w:r>
      <w:proofErr w:type="gramStart"/>
      <w:r w:rsidRPr="00AA5DE7">
        <w:rPr>
          <w:rFonts w:ascii="Arial" w:hAnsi="Arial" w:cs="Arial"/>
          <w:color w:val="000000" w:themeColor="text1"/>
          <w:sz w:val="20"/>
          <w:szCs w:val="20"/>
          <w:lang w:val="es-ES"/>
        </w:rPr>
        <w:t>2020  prorrogó</w:t>
      </w:r>
      <w:proofErr w:type="gramEnd"/>
      <w:r w:rsidRPr="00AA5DE7">
        <w:rPr>
          <w:rFonts w:ascii="Arial" w:hAnsi="Arial" w:cs="Arial"/>
          <w:color w:val="000000" w:themeColor="text1"/>
          <w:sz w:val="20"/>
          <w:szCs w:val="20"/>
          <w:lang w:val="es-ES"/>
        </w:rPr>
        <w:t xml:space="preserve"> la medida hasta las cero horas (00:00 a.m.) del 27 de abril; luego el Decreto 593 del 24 de abril de 2020 lo hizo hasta las cero horas (00:00 a.m.) del 11 de mayo; y luego el Decreto 636 del 6 de mayo de 2020 lo hizo hasta las cero horas (00:00 a.m.) del 25 de mayo.</w:t>
      </w:r>
    </w:p>
    <w:p w:rsidRPr="00AA5DE7" w:rsidR="0039355B" w:rsidP="0039355B" w:rsidRDefault="0039355B" w14:paraId="1238A533" w14:textId="77777777">
      <w:pPr>
        <w:jc w:val="both"/>
        <w:rPr>
          <w:rFonts w:ascii="Arial" w:hAnsi="Arial" w:eastAsia="Calibri" w:cs="Arial"/>
          <w:color w:val="000000" w:themeColor="text1"/>
          <w:sz w:val="20"/>
          <w:szCs w:val="20"/>
          <w:lang w:val="es-ES"/>
        </w:rPr>
      </w:pPr>
    </w:p>
    <w:p w:rsidRPr="00AA5DE7" w:rsidR="0039355B" w:rsidP="15321B46" w:rsidRDefault="0039355B" w14:paraId="222655AB" w14:textId="5E35D9D2">
      <w:pPr>
        <w:jc w:val="both"/>
        <w:rPr>
          <w:rFonts w:ascii="Arial" w:hAnsi="Arial" w:eastAsia="Calibri" w:cs="Arial"/>
          <w:b w:val="1"/>
          <w:bCs w:val="1"/>
          <w:color w:val="000000" w:themeColor="text1"/>
          <w:sz w:val="22"/>
          <w:szCs w:val="22"/>
          <w:lang w:val="es-ES"/>
        </w:rPr>
      </w:pPr>
      <w:r w:rsidRPr="15321B46" w:rsidR="0039355B">
        <w:rPr>
          <w:rFonts w:ascii="Arial" w:hAnsi="Arial" w:eastAsia="Calibri" w:cs="Arial"/>
          <w:b w:val="1"/>
          <w:bCs w:val="1"/>
          <w:color w:val="000000" w:themeColor="text1" w:themeTint="FF" w:themeShade="FF"/>
          <w:sz w:val="22"/>
          <w:szCs w:val="22"/>
          <w:lang w:val="es-ES"/>
        </w:rPr>
        <w:t xml:space="preserve">COVID-19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eastAsia="Calibri" w:cs="Arial"/>
          <w:b w:val="1"/>
          <w:bCs w:val="1"/>
          <w:color w:val="000000" w:themeColor="text1" w:themeTint="FF" w:themeShade="FF"/>
          <w:sz w:val="22"/>
          <w:szCs w:val="22"/>
          <w:lang w:val="es-ES"/>
        </w:rPr>
        <w:t xml:space="preserve"> </w:t>
      </w:r>
      <w:r w:rsidRPr="15321B46" w:rsidR="0039355B">
        <w:rPr>
          <w:rFonts w:ascii="Arial" w:hAnsi="Arial" w:eastAsia="Calibri" w:cs="Arial"/>
          <w:b w:val="1"/>
          <w:bCs w:val="1"/>
          <w:color w:val="000000" w:themeColor="text1" w:themeTint="FF" w:themeShade="FF"/>
          <w:sz w:val="22"/>
          <w:szCs w:val="22"/>
          <w:lang w:val="es-ES"/>
        </w:rPr>
        <w:t>Normativa</w:t>
      </w:r>
      <w:r w:rsidRPr="15321B46" w:rsidR="0039355B">
        <w:rPr>
          <w:rFonts w:ascii="Arial" w:hAnsi="Arial" w:eastAsia="Calibri" w:cs="Arial"/>
          <w:b w:val="1"/>
          <w:bCs w:val="1"/>
          <w:color w:val="000000" w:themeColor="text1" w:themeTint="FF" w:themeShade="FF"/>
          <w:sz w:val="22"/>
          <w:szCs w:val="22"/>
          <w:lang w:val="es-ES"/>
        </w:rPr>
        <w:t xml:space="preserve">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eastAsia="Calibri" w:cs="Arial"/>
          <w:b w:val="1"/>
          <w:bCs w:val="1"/>
          <w:color w:val="000000" w:themeColor="text1" w:themeTint="FF" w:themeShade="FF"/>
          <w:sz w:val="22"/>
          <w:szCs w:val="22"/>
          <w:lang w:val="es-ES"/>
        </w:rPr>
        <w:t xml:space="preserve"> Medidas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eastAsia="Calibri" w:cs="Arial"/>
          <w:b w:val="1"/>
          <w:bCs w:val="1"/>
          <w:color w:val="000000" w:themeColor="text1" w:themeTint="FF" w:themeShade="FF"/>
          <w:sz w:val="22"/>
          <w:szCs w:val="22"/>
          <w:lang w:val="es-ES"/>
        </w:rPr>
        <w:t xml:space="preserve"> </w:t>
      </w:r>
      <w:r w:rsidRPr="15321B46" w:rsidR="16634891">
        <w:rPr>
          <w:rFonts w:ascii="Arial" w:hAnsi="Arial" w:eastAsia="Calibri" w:cs="Arial"/>
          <w:b w:val="1"/>
          <w:bCs w:val="1"/>
          <w:color w:val="000000" w:themeColor="text1" w:themeTint="FF" w:themeShade="FF"/>
          <w:sz w:val="22"/>
          <w:szCs w:val="22"/>
          <w:lang w:val="es-ES"/>
        </w:rPr>
        <w:t>C</w:t>
      </w:r>
      <w:r w:rsidRPr="15321B46" w:rsidR="0039355B">
        <w:rPr>
          <w:rFonts w:ascii="Arial" w:hAnsi="Arial" w:eastAsia="Calibri" w:cs="Arial"/>
          <w:b w:val="1"/>
          <w:bCs w:val="1"/>
          <w:color w:val="000000" w:themeColor="text1" w:themeTint="FF" w:themeShade="FF"/>
          <w:sz w:val="22"/>
          <w:szCs w:val="22"/>
          <w:lang w:val="es-ES"/>
        </w:rPr>
        <w:t>ontratación estatal</w:t>
      </w:r>
    </w:p>
    <w:p w:rsidRPr="00AA5DE7" w:rsidR="0039355B" w:rsidP="0039355B" w:rsidRDefault="0039355B" w14:paraId="33B1472E" w14:textId="77777777">
      <w:pPr>
        <w:jc w:val="both"/>
        <w:rPr>
          <w:rFonts w:ascii="Arial" w:hAnsi="Arial" w:eastAsia="Calibri" w:cs="Arial"/>
          <w:color w:val="000000" w:themeColor="text1"/>
          <w:sz w:val="20"/>
          <w:szCs w:val="20"/>
          <w:lang w:val="es-ES"/>
        </w:rPr>
      </w:pPr>
    </w:p>
    <w:p w:rsidRPr="00AA5DE7" w:rsidR="0039355B" w:rsidP="0039355B" w:rsidRDefault="0039355B" w14:paraId="3304832F" w14:textId="77777777">
      <w:pPr>
        <w:spacing w:after="120"/>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w:t>
      </w:r>
      <w:proofErr w:type="spellStart"/>
      <w:r w:rsidRPr="00AA5DE7">
        <w:rPr>
          <w:rFonts w:ascii="Arial" w:hAnsi="Arial" w:cs="Arial"/>
          <w:color w:val="000000" w:themeColor="text1"/>
          <w:sz w:val="20"/>
          <w:szCs w:val="20"/>
          <w:lang w:val="es-ES"/>
        </w:rPr>
        <w:t>ii</w:t>
      </w:r>
      <w:proofErr w:type="spellEnd"/>
      <w:r w:rsidRPr="00AA5DE7">
        <w:rPr>
          <w:rFonts w:ascii="Arial" w:hAnsi="Arial" w:cs="Arial"/>
          <w:color w:val="000000" w:themeColor="text1"/>
          <w:sz w:val="20"/>
          <w:szCs w:val="20"/>
          <w:lang w:val="es-ES"/>
        </w:rPr>
        <w:t xml:space="preserve">) la suspensión de los procedimientos de selección y la revocación del acto administrativo de apertura, por razón de la emergencia –art. 3º–, </w:t>
      </w:r>
      <w:proofErr w:type="spellStart"/>
      <w:r w:rsidRPr="00AA5DE7">
        <w:rPr>
          <w:rFonts w:ascii="Arial" w:hAnsi="Arial" w:cs="Arial"/>
          <w:color w:val="000000" w:themeColor="text1"/>
          <w:sz w:val="20"/>
          <w:szCs w:val="20"/>
          <w:lang w:val="es-ES"/>
        </w:rPr>
        <w:t>iii</w:t>
      </w:r>
      <w:proofErr w:type="spellEnd"/>
      <w:r w:rsidRPr="00AA5DE7">
        <w:rPr>
          <w:rFonts w:ascii="Arial" w:hAnsi="Arial" w:cs="Arial"/>
          <w:color w:val="000000" w:themeColor="text1"/>
          <w:sz w:val="20"/>
          <w:szCs w:val="20"/>
          <w:lang w:val="es-ES"/>
        </w:rPr>
        <w:t xml:space="preserve">) el establecimiento preferencial de los instrumentos de agregación de demanda para la adquisición de bienes y servicios de características técnicas uniformes y de común utilización durante la pandemia –artículos 4º, 5º y 6º–, </w:t>
      </w:r>
      <w:proofErr w:type="spellStart"/>
      <w:r w:rsidRPr="00AA5DE7">
        <w:rPr>
          <w:rFonts w:ascii="Arial" w:hAnsi="Arial" w:cs="Arial"/>
          <w:color w:val="000000" w:themeColor="text1"/>
          <w:sz w:val="20"/>
          <w:szCs w:val="20"/>
          <w:lang w:val="es-ES"/>
        </w:rPr>
        <w:t>iv</w:t>
      </w:r>
      <w:proofErr w:type="spellEnd"/>
      <w:r w:rsidRPr="00AA5DE7">
        <w:rPr>
          <w:rFonts w:ascii="Arial" w:hAnsi="Arial" w:cs="Arial"/>
          <w:color w:val="000000" w:themeColor="text1"/>
          <w:sz w:val="20"/>
          <w:szCs w:val="20"/>
          <w:lang w:val="es-ES"/>
        </w:rPr>
        <w:t xml:space="preserve">)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w:t>
      </w:r>
      <w:proofErr w:type="spellStart"/>
      <w:r w:rsidRPr="00AA5DE7">
        <w:rPr>
          <w:rFonts w:ascii="Arial" w:hAnsi="Arial" w:cs="Arial"/>
          <w:color w:val="000000" w:themeColor="text1"/>
          <w:sz w:val="20"/>
          <w:szCs w:val="20"/>
          <w:lang w:val="es-ES"/>
        </w:rPr>
        <w:t>vii</w:t>
      </w:r>
      <w:proofErr w:type="spellEnd"/>
      <w:r w:rsidRPr="00AA5DE7">
        <w:rPr>
          <w:rFonts w:ascii="Arial" w:hAnsi="Arial" w:cs="Arial"/>
          <w:color w:val="000000" w:themeColor="text1"/>
          <w:sz w:val="20"/>
          <w:szCs w:val="20"/>
          <w:lang w:val="es-ES"/>
        </w:rPr>
        <w:t>) la autorización al Fondo Rotatorio del Ministerio de Relaciones Exteriores para contratar con sujetos internacionales bienes y servicios requeridos para mitigar la pandemia y sus efectos, aplicando el derecho privado.</w:t>
      </w:r>
    </w:p>
    <w:p w:rsidRPr="00AA5DE7" w:rsidR="0039355B" w:rsidP="0039355B" w:rsidRDefault="0039355B" w14:paraId="4F2962E3" w14:textId="77777777">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Pr="00AA5DE7">
        <w:rPr>
          <w:rFonts w:ascii="Arial" w:hAnsi="Arial" w:cs="Arial"/>
          <w:color w:val="000000" w:themeColor="text1"/>
          <w:sz w:val="20"/>
          <w:szCs w:val="20"/>
          <w:lang w:val="es-ES"/>
        </w:rPr>
        <w:t>Covid</w:t>
      </w:r>
      <w:proofErr w:type="spellEnd"/>
      <w:r w:rsidRPr="00AA5DE7">
        <w:rPr>
          <w:rFonts w:ascii="Arial" w:hAnsi="Arial" w:cs="Arial"/>
          <w:color w:val="000000" w:themeColor="text1"/>
          <w:sz w:val="20"/>
          <w:szCs w:val="20"/>
          <w:lang w:val="es-ES"/>
        </w:rPr>
        <w:t xml:space="preserve">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rsidRPr="00AA5DE7" w:rsidR="0039355B" w:rsidP="0039355B" w:rsidRDefault="0039355B" w14:paraId="01C37CE1" w14:textId="77777777">
      <w:pPr>
        <w:jc w:val="both"/>
        <w:rPr>
          <w:rFonts w:ascii="Arial" w:hAnsi="Arial" w:cs="Arial"/>
          <w:color w:val="000000" w:themeColor="text1"/>
          <w:sz w:val="20"/>
          <w:szCs w:val="20"/>
          <w:lang w:val="es-ES"/>
        </w:rPr>
      </w:pPr>
    </w:p>
    <w:p w:rsidRPr="00AA5DE7" w:rsidR="0039355B" w:rsidP="0039355B" w:rsidRDefault="0039355B" w14:paraId="439A721E" w14:textId="77777777">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rsidRPr="00AA5DE7" w:rsidR="0039355B" w:rsidP="0039355B" w:rsidRDefault="0039355B" w14:paraId="1718D374" w14:textId="77777777">
      <w:pPr>
        <w:jc w:val="both"/>
        <w:rPr>
          <w:rFonts w:ascii="Arial" w:hAnsi="Arial" w:eastAsia="Calibri" w:cs="Arial"/>
          <w:color w:val="000000" w:themeColor="text1"/>
          <w:sz w:val="20"/>
          <w:szCs w:val="20"/>
          <w:lang w:val="es-ES"/>
        </w:rPr>
      </w:pPr>
    </w:p>
    <w:p w:rsidRPr="00AA5DE7" w:rsidR="0039355B" w:rsidP="0039355B" w:rsidRDefault="0039355B" w14:paraId="2E74B87F" w14:textId="77777777">
      <w:pPr>
        <w:jc w:val="both"/>
        <w:rPr>
          <w:rFonts w:ascii="Arial" w:hAnsi="Arial" w:eastAsia="Calibri" w:cs="Arial"/>
          <w:b/>
          <w:color w:val="000000" w:themeColor="text1"/>
          <w:sz w:val="22"/>
          <w:lang w:val="es-ES"/>
        </w:rPr>
      </w:pPr>
      <w:r w:rsidRPr="00AA5DE7">
        <w:rPr>
          <w:rFonts w:ascii="Arial" w:hAnsi="Arial" w:eastAsia="Calibri" w:cs="Arial"/>
          <w:b/>
          <w:color w:val="000000" w:themeColor="text1"/>
          <w:sz w:val="22"/>
          <w:lang w:val="es-ES"/>
        </w:rPr>
        <w:t xml:space="preserve">COVID-19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Decreto 491 de 2020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Contratos de prestación de servicios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Estabilidad laboral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OIT</w:t>
      </w:r>
    </w:p>
    <w:p w:rsidRPr="00AA5DE7" w:rsidR="0039355B" w:rsidP="0039355B" w:rsidRDefault="0039355B" w14:paraId="4ED6B22F" w14:textId="77777777">
      <w:pPr>
        <w:jc w:val="both"/>
        <w:rPr>
          <w:rFonts w:ascii="Arial" w:hAnsi="Arial" w:eastAsia="Calibri" w:cs="Arial"/>
          <w:color w:val="000000" w:themeColor="text1"/>
          <w:sz w:val="20"/>
          <w:szCs w:val="20"/>
          <w:lang w:val="es-ES"/>
        </w:rPr>
      </w:pPr>
    </w:p>
    <w:p w:rsidRPr="00AA5DE7" w:rsidR="0039355B" w:rsidP="0039355B" w:rsidRDefault="0039355B" w14:paraId="1D7E8AF2" w14:textId="77777777">
      <w:pPr>
        <w:jc w:val="both"/>
        <w:rPr>
          <w:rFonts w:ascii="Arial" w:hAnsi="Arial" w:eastAsia="Calibri" w:cs="Arial"/>
          <w:color w:val="000000" w:themeColor="text1"/>
          <w:sz w:val="20"/>
          <w:szCs w:val="20"/>
          <w:lang w:val="es-ES"/>
        </w:rPr>
      </w:pPr>
      <w:r w:rsidRPr="00AA5DE7">
        <w:rPr>
          <w:rFonts w:ascii="Arial" w:hAnsi="Arial" w:eastAsia="Calibri"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 De algún modo, entonces, a pesar de que </w:t>
      </w:r>
      <w:r w:rsidRPr="00AA5DE7">
        <w:rPr>
          <w:rFonts w:ascii="Arial" w:hAnsi="Arial" w:eastAsia="Calibri" w:cs="Arial"/>
          <w:color w:val="000000" w:themeColor="text1"/>
          <w:sz w:val="20"/>
          <w:szCs w:val="20"/>
          <w:lang w:val="es-ES"/>
        </w:rPr>
        <w:lastRenderedPageBreak/>
        <w:t>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rsidRPr="00AA5DE7" w:rsidR="0039355B" w:rsidP="0039355B" w:rsidRDefault="0039355B" w14:paraId="1AA51F89" w14:textId="77777777">
      <w:pPr>
        <w:jc w:val="both"/>
        <w:rPr>
          <w:rFonts w:ascii="Arial" w:hAnsi="Arial" w:cs="Arial"/>
          <w:color w:val="000000" w:themeColor="text1"/>
          <w:sz w:val="20"/>
          <w:szCs w:val="20"/>
          <w:lang w:val="es-ES"/>
        </w:rPr>
      </w:pPr>
    </w:p>
    <w:p w:rsidRPr="00AA5DE7" w:rsidR="0039355B" w:rsidP="0039355B" w:rsidRDefault="0039355B" w14:paraId="4BB79865" w14:textId="77777777">
      <w:pPr>
        <w:jc w:val="both"/>
        <w:rPr>
          <w:rFonts w:ascii="Arial" w:hAnsi="Arial" w:eastAsia="Calibri" w:cs="Arial"/>
          <w:b/>
          <w:color w:val="000000" w:themeColor="text1"/>
          <w:sz w:val="22"/>
          <w:lang w:val="es-ES"/>
        </w:rPr>
      </w:pPr>
      <w:r w:rsidRPr="00AA5DE7">
        <w:rPr>
          <w:rFonts w:ascii="Arial" w:hAnsi="Arial" w:eastAsia="Calibri" w:cs="Arial"/>
          <w:b/>
          <w:color w:val="000000" w:themeColor="text1"/>
          <w:sz w:val="22"/>
          <w:lang w:val="es-ES"/>
        </w:rPr>
        <w:t xml:space="preserve">DECRETO 491 </w:t>
      </w:r>
      <w:r>
        <w:rPr>
          <w:rFonts w:ascii="Arial" w:hAnsi="Arial" w:eastAsia="Calibri" w:cs="Arial"/>
          <w:b/>
          <w:color w:val="000000" w:themeColor="text1"/>
          <w:sz w:val="22"/>
          <w:lang w:val="es-ES"/>
        </w:rPr>
        <w:t xml:space="preserve">DE 2020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Servicios necesarios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Atención de pandemia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Parágrafo del artículo 3º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Presencialidad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Suspensión</w:t>
      </w:r>
    </w:p>
    <w:p w:rsidRPr="00AA5DE7" w:rsidR="0039355B" w:rsidP="0039355B" w:rsidRDefault="0039355B" w14:paraId="5D5E3B6C" w14:textId="77777777">
      <w:pPr>
        <w:jc w:val="both"/>
        <w:rPr>
          <w:rFonts w:ascii="Arial" w:hAnsi="Arial" w:cs="Arial"/>
          <w:color w:val="000000" w:themeColor="text1"/>
          <w:sz w:val="20"/>
          <w:szCs w:val="20"/>
          <w:lang w:val="es-ES"/>
        </w:rPr>
      </w:pPr>
    </w:p>
    <w:p w:rsidRPr="00AA5DE7" w:rsidR="0039355B" w:rsidP="0039355B" w:rsidRDefault="0039355B" w14:paraId="031A8B2F" w14:textId="77777777">
      <w:pPr>
        <w:jc w:val="both"/>
        <w:rPr>
          <w:rFonts w:ascii="Arial" w:hAnsi="Arial" w:eastAsia="Calibri" w:cs="Arial"/>
          <w:bCs/>
          <w:color w:val="000000" w:themeColor="text1"/>
          <w:sz w:val="20"/>
          <w:szCs w:val="20"/>
          <w:lang w:val="es-ES"/>
        </w:rPr>
      </w:pPr>
      <w:r w:rsidRPr="00AA5DE7">
        <w:rPr>
          <w:rFonts w:ascii="Arial" w:hAnsi="Arial" w:eastAsia="Calibri" w:cs="Arial"/>
          <w:bCs/>
          <w:color w:val="000000" w:themeColor="text1"/>
          <w:sz w:val="20"/>
          <w:szCs w:val="20"/>
          <w:lang w:val="es-ES"/>
        </w:rPr>
        <w:t xml:space="preserve">[…], si bien el artículo comentado permite, por regla general, la suspensión de la prestación </w:t>
      </w:r>
      <w:r w:rsidRPr="00AA5DE7">
        <w:rPr>
          <w:rFonts w:ascii="Arial" w:hAnsi="Arial" w:eastAsia="Calibri" w:cs="Arial"/>
          <w:bCs/>
          <w:i/>
          <w:iCs/>
          <w:color w:val="000000" w:themeColor="text1"/>
          <w:sz w:val="20"/>
          <w:szCs w:val="20"/>
          <w:lang w:val="es-ES"/>
        </w:rPr>
        <w:t>presencial</w:t>
      </w:r>
      <w:r w:rsidRPr="00AA5DE7">
        <w:rPr>
          <w:rFonts w:ascii="Arial" w:hAnsi="Arial" w:eastAsia="Calibri"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AA5DE7">
        <w:rPr>
          <w:rFonts w:ascii="Arial" w:hAnsi="Arial" w:eastAsia="Calibri" w:cs="Arial"/>
          <w:bCs/>
          <w:i/>
          <w:iCs/>
          <w:color w:val="000000" w:themeColor="text1"/>
          <w:sz w:val="20"/>
          <w:szCs w:val="20"/>
          <w:lang w:val="es-ES"/>
        </w:rPr>
        <w:t>presencial</w:t>
      </w:r>
      <w:r w:rsidRPr="00AA5DE7">
        <w:rPr>
          <w:rFonts w:ascii="Arial" w:hAnsi="Arial" w:eastAsia="Calibri"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rsidRPr="00AA5DE7" w:rsidR="0039355B" w:rsidP="0039355B" w:rsidRDefault="0039355B" w14:paraId="2C5A4199" w14:textId="77777777">
      <w:pPr>
        <w:jc w:val="both"/>
        <w:rPr>
          <w:rFonts w:ascii="Arial" w:hAnsi="Arial" w:cs="Arial"/>
          <w:color w:val="000000" w:themeColor="text1"/>
          <w:sz w:val="22"/>
          <w:lang w:val="es-ES"/>
        </w:rPr>
      </w:pPr>
    </w:p>
    <w:p w:rsidRPr="00AA5DE7" w:rsidR="0039355B" w:rsidP="0039355B" w:rsidRDefault="0039355B" w14:paraId="1D9354EA" w14:textId="77777777">
      <w:pPr>
        <w:jc w:val="both"/>
        <w:rPr>
          <w:rFonts w:ascii="Arial" w:hAnsi="Arial" w:eastAsia="Calibri" w:cs="Arial"/>
          <w:b/>
          <w:color w:val="000000" w:themeColor="text1"/>
          <w:sz w:val="22"/>
          <w:lang w:val="es-ES"/>
        </w:rPr>
      </w:pPr>
      <w:r w:rsidRPr="00AA5DE7">
        <w:rPr>
          <w:rFonts w:ascii="Arial" w:hAnsi="Arial" w:eastAsia="Calibri" w:cs="Arial"/>
          <w:b/>
          <w:color w:val="000000" w:themeColor="text1"/>
          <w:sz w:val="22"/>
          <w:lang w:val="es-ES"/>
        </w:rPr>
        <w:t xml:space="preserve">DECRETO 491 </w:t>
      </w:r>
      <w:r>
        <w:rPr>
          <w:rFonts w:ascii="Arial" w:hAnsi="Arial" w:eastAsia="Calibri" w:cs="Arial"/>
          <w:b/>
          <w:color w:val="000000" w:themeColor="text1"/>
          <w:sz w:val="22"/>
          <w:lang w:val="es-ES"/>
        </w:rPr>
        <w:t xml:space="preserve">DE 2020 </w:t>
      </w:r>
      <w:r w:rsidRPr="006C15D5">
        <w:rPr>
          <w:rFonts w:ascii="Arial" w:hAnsi="Arial" w:eastAsia="Calibri" w:cs="Arial"/>
          <w:b/>
          <w:color w:val="000000" w:themeColor="text1"/>
          <w:sz w:val="22"/>
        </w:rPr>
        <w:t>–</w:t>
      </w:r>
      <w:r>
        <w:rPr>
          <w:rFonts w:ascii="Arial" w:hAnsi="Arial" w:eastAsia="Calibri" w:cs="Arial"/>
          <w:b/>
          <w:color w:val="000000" w:themeColor="text1"/>
          <w:sz w:val="22"/>
          <w:lang w:val="es-ES"/>
        </w:rPr>
        <w:t xml:space="preserve"> </w:t>
      </w:r>
      <w:r w:rsidRPr="00AA5DE7">
        <w:rPr>
          <w:rFonts w:ascii="Arial" w:hAnsi="Arial" w:eastAsia="Calibri" w:cs="Arial"/>
          <w:b/>
          <w:color w:val="000000" w:themeColor="text1"/>
          <w:sz w:val="22"/>
          <w:lang w:val="es-ES"/>
        </w:rPr>
        <w:t xml:space="preserve">Servicios profesionales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Servicios de apoyo a la gestión </w:t>
      </w:r>
      <w:r w:rsidRPr="006C15D5">
        <w:rPr>
          <w:rFonts w:ascii="Arial" w:hAnsi="Arial" w:eastAsia="Calibri" w:cs="Arial"/>
          <w:b/>
          <w:color w:val="000000" w:themeColor="text1"/>
          <w:sz w:val="22"/>
        </w:rPr>
        <w:t>–</w:t>
      </w:r>
      <w:r>
        <w:rPr>
          <w:rFonts w:ascii="Arial" w:hAnsi="Arial" w:eastAsia="Calibri" w:cs="Arial"/>
          <w:b/>
          <w:color w:val="000000" w:themeColor="text1"/>
          <w:sz w:val="22"/>
          <w:lang w:val="es-ES"/>
        </w:rPr>
        <w:t xml:space="preserve"> </w:t>
      </w:r>
      <w:r w:rsidRPr="00AA5DE7">
        <w:rPr>
          <w:rFonts w:ascii="Arial" w:hAnsi="Arial" w:eastAsia="Calibri" w:cs="Arial"/>
          <w:b/>
          <w:color w:val="000000" w:themeColor="text1"/>
          <w:sz w:val="22"/>
          <w:lang w:val="es-ES"/>
        </w:rPr>
        <w:t xml:space="preserve">Trabajo en casa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Aislamiento preventivo obligatorio</w:t>
      </w:r>
    </w:p>
    <w:p w:rsidRPr="00AA5DE7" w:rsidR="0039355B" w:rsidP="0039355B" w:rsidRDefault="0039355B" w14:paraId="382D66AE" w14:textId="77777777">
      <w:pPr>
        <w:jc w:val="both"/>
        <w:rPr>
          <w:rFonts w:ascii="Arial" w:hAnsi="Arial" w:cs="Arial"/>
          <w:color w:val="000000" w:themeColor="text1"/>
          <w:sz w:val="22"/>
          <w:lang w:val="es-ES"/>
        </w:rPr>
      </w:pPr>
    </w:p>
    <w:p w:rsidRPr="00AA5DE7" w:rsidR="0039355B" w:rsidP="0039355B" w:rsidRDefault="0039355B" w14:paraId="40C8FA9A" w14:textId="77777777">
      <w:pPr>
        <w:jc w:val="both"/>
        <w:rPr>
          <w:rFonts w:ascii="Arial" w:hAnsi="Arial" w:eastAsia="Calibri" w:cs="Arial"/>
          <w:bCs/>
          <w:color w:val="000000" w:themeColor="text1"/>
          <w:sz w:val="20"/>
          <w:szCs w:val="20"/>
          <w:lang w:val="es-ES"/>
        </w:rPr>
      </w:pPr>
      <w:r w:rsidRPr="00AA5DE7">
        <w:rPr>
          <w:rFonts w:ascii="Arial" w:hAnsi="Arial" w:eastAsia="Calibri" w:cs="Arial"/>
          <w:bCs/>
          <w:color w:val="000000" w:themeColor="text1"/>
          <w:sz w:val="20"/>
          <w:szCs w:val="20"/>
          <w:lang w:val="es-ES"/>
        </w:rPr>
        <w:t>Ahora bien, el artículo 16</w:t>
      </w:r>
      <w:r w:rsidRPr="00AA5DE7">
        <w:rPr>
          <w:rStyle w:val="Refdenotaalpie"/>
          <w:rFonts w:ascii="Arial" w:hAnsi="Arial" w:eastAsia="Calibri" w:cs="Arial"/>
          <w:bCs/>
          <w:color w:val="000000" w:themeColor="text1"/>
          <w:sz w:val="20"/>
          <w:szCs w:val="20"/>
          <w:lang w:val="es-ES"/>
        </w:rPr>
        <w:t xml:space="preserve"> </w:t>
      </w:r>
      <w:r w:rsidRPr="00AA5DE7">
        <w:rPr>
          <w:rFonts w:ascii="Arial" w:hAnsi="Arial" w:eastAsia="Calibri"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w:t>
      </w:r>
      <w:proofErr w:type="spellStart"/>
      <w:r w:rsidRPr="00AA5DE7">
        <w:rPr>
          <w:rFonts w:ascii="Arial" w:hAnsi="Arial" w:eastAsia="Calibri" w:cs="Arial"/>
          <w:bCs/>
          <w:color w:val="000000" w:themeColor="text1"/>
          <w:sz w:val="20"/>
          <w:szCs w:val="20"/>
          <w:lang w:val="es-ES"/>
        </w:rPr>
        <w:t>ii</w:t>
      </w:r>
      <w:proofErr w:type="spellEnd"/>
      <w:r w:rsidRPr="00AA5DE7">
        <w:rPr>
          <w:rFonts w:ascii="Arial" w:hAnsi="Arial" w:eastAsia="Calibri" w:cs="Arial"/>
          <w:bCs/>
          <w:color w:val="000000" w:themeColor="text1"/>
          <w:sz w:val="20"/>
          <w:szCs w:val="20"/>
          <w:lang w:val="es-ES"/>
        </w:rPr>
        <w:t xml:space="preserve">) que se declaró la emergencia económica, social o ecológica; o </w:t>
      </w:r>
      <w:proofErr w:type="spellStart"/>
      <w:r w:rsidRPr="00AA5DE7">
        <w:rPr>
          <w:rFonts w:ascii="Arial" w:hAnsi="Arial" w:eastAsia="Calibri" w:cs="Arial"/>
          <w:bCs/>
          <w:color w:val="000000" w:themeColor="text1"/>
          <w:sz w:val="20"/>
          <w:szCs w:val="20"/>
          <w:lang w:val="es-ES"/>
        </w:rPr>
        <w:t>iii</w:t>
      </w:r>
      <w:proofErr w:type="spellEnd"/>
      <w:r w:rsidRPr="00AA5DE7">
        <w:rPr>
          <w:rFonts w:ascii="Arial" w:hAnsi="Arial" w:eastAsia="Calibri" w:cs="Arial"/>
          <w:bCs/>
          <w:color w:val="000000" w:themeColor="text1"/>
          <w:sz w:val="20"/>
          <w:szCs w:val="20"/>
          <w:lang w:val="es-ES"/>
        </w:rPr>
        <w:t xml:space="preserve">) amparándose en </w:t>
      </w:r>
      <w:r w:rsidRPr="00AA5DE7">
        <w:rPr>
          <w:rFonts w:ascii="Arial" w:hAnsi="Arial" w:eastAsia="Calibri" w:cs="Arial"/>
          <w:bCs/>
          <w:color w:val="000000" w:themeColor="text1"/>
          <w:sz w:val="20"/>
          <w:szCs w:val="20"/>
          <w:lang w:val="es-ES"/>
        </w:rPr>
        <w:lastRenderedPageBreak/>
        <w:t>las medidas implementadas por el gobierno nacional o por otras autoridades –como el aislamiento preventivo obligatorio–, u otras similares que lleguen a decretarse.</w:t>
      </w:r>
    </w:p>
    <w:p w:rsidRPr="00AA5DE7" w:rsidR="0039355B" w:rsidP="0039355B" w:rsidRDefault="0039355B" w14:paraId="7942B42B" w14:textId="77777777">
      <w:pPr>
        <w:jc w:val="both"/>
        <w:rPr>
          <w:rFonts w:ascii="Arial" w:hAnsi="Arial" w:eastAsia="Calibri" w:cs="Arial"/>
          <w:bCs/>
          <w:color w:val="000000" w:themeColor="text1"/>
          <w:sz w:val="20"/>
          <w:szCs w:val="20"/>
          <w:lang w:val="es-ES"/>
        </w:rPr>
      </w:pPr>
    </w:p>
    <w:p w:rsidRPr="00AA5DE7" w:rsidR="0039355B" w:rsidP="15321B46" w:rsidRDefault="0039355B" w14:paraId="0F06C7BD" w14:textId="564651CE">
      <w:pPr>
        <w:jc w:val="both"/>
        <w:rPr>
          <w:rFonts w:ascii="Arial" w:hAnsi="Arial" w:eastAsia="Calibri" w:cs="Arial"/>
          <w:b w:val="1"/>
          <w:bCs w:val="1"/>
          <w:color w:val="000000" w:themeColor="text1"/>
          <w:sz w:val="22"/>
          <w:szCs w:val="22"/>
          <w:lang w:val="es-ES"/>
        </w:rPr>
      </w:pPr>
      <w:r w:rsidRPr="15321B46" w:rsidR="0039355B">
        <w:rPr>
          <w:rFonts w:ascii="Arial" w:hAnsi="Arial" w:eastAsia="Calibri" w:cs="Arial"/>
          <w:b w:val="1"/>
          <w:bCs w:val="1"/>
          <w:color w:val="000000" w:themeColor="text1" w:themeTint="FF" w:themeShade="FF"/>
          <w:sz w:val="22"/>
          <w:szCs w:val="22"/>
          <w:lang w:val="es-ES"/>
        </w:rPr>
        <w:t>DECRETO 491</w:t>
      </w:r>
      <w:r w:rsidRPr="15321B46" w:rsidR="0039355B">
        <w:rPr>
          <w:rFonts w:ascii="Arial" w:hAnsi="Arial" w:eastAsia="Calibri" w:cs="Arial"/>
          <w:b w:val="1"/>
          <w:bCs w:val="1"/>
          <w:color w:val="000000" w:themeColor="text1" w:themeTint="FF" w:themeShade="FF"/>
          <w:sz w:val="22"/>
          <w:szCs w:val="22"/>
          <w:lang w:val="es-ES"/>
        </w:rPr>
        <w:t xml:space="preserve"> DE 2020</w:t>
      </w:r>
      <w:r w:rsidRPr="15321B46" w:rsidR="0039355B">
        <w:rPr>
          <w:rFonts w:ascii="Arial" w:hAnsi="Arial" w:eastAsia="Calibri" w:cs="Arial"/>
          <w:b w:val="1"/>
          <w:bCs w:val="1"/>
          <w:color w:val="000000" w:themeColor="text1" w:themeTint="FF" w:themeShade="FF"/>
          <w:sz w:val="22"/>
          <w:szCs w:val="22"/>
          <w:lang w:val="es-ES"/>
        </w:rPr>
        <w:t xml:space="preserve">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eastAsia="Calibri" w:cs="Arial"/>
          <w:b w:val="1"/>
          <w:bCs w:val="1"/>
          <w:color w:val="000000" w:themeColor="text1" w:themeTint="FF" w:themeShade="FF"/>
          <w:sz w:val="22"/>
          <w:szCs w:val="22"/>
          <w:lang w:val="es-ES"/>
        </w:rPr>
        <w:t xml:space="preserve"> Artículo 17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eastAsia="Calibri" w:cs="Arial"/>
          <w:b w:val="1"/>
          <w:bCs w:val="1"/>
          <w:color w:val="000000" w:themeColor="text1" w:themeTint="FF" w:themeShade="FF"/>
          <w:sz w:val="22"/>
          <w:szCs w:val="22"/>
          <w:lang w:val="es-ES"/>
        </w:rPr>
        <w:t xml:space="preserve"> Servicios administrativos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eastAsia="Calibri" w:cs="Arial"/>
          <w:b w:val="1"/>
          <w:bCs w:val="1"/>
          <w:color w:val="000000" w:themeColor="text1" w:themeTint="FF" w:themeShade="FF"/>
          <w:sz w:val="22"/>
          <w:szCs w:val="22"/>
          <w:lang w:val="es-ES"/>
        </w:rPr>
        <w:t xml:space="preserve"> </w:t>
      </w:r>
      <w:r w:rsidRPr="15321B46" w:rsidR="1D413D81">
        <w:rPr>
          <w:rFonts w:ascii="Arial" w:hAnsi="Arial" w:eastAsia="Calibri" w:cs="Arial"/>
          <w:b w:val="1"/>
          <w:bCs w:val="1"/>
          <w:color w:val="000000" w:themeColor="text1" w:themeTint="FF" w:themeShade="FF"/>
          <w:sz w:val="22"/>
          <w:szCs w:val="22"/>
          <w:lang w:val="es-ES"/>
        </w:rPr>
        <w:t>P</w:t>
      </w:r>
      <w:r w:rsidRPr="15321B46" w:rsidR="0039355B">
        <w:rPr>
          <w:rFonts w:ascii="Arial" w:hAnsi="Arial" w:eastAsia="Calibri" w:cs="Arial"/>
          <w:b w:val="1"/>
          <w:bCs w:val="1"/>
          <w:color w:val="000000" w:themeColor="text1" w:themeTint="FF" w:themeShade="FF"/>
          <w:sz w:val="22"/>
          <w:szCs w:val="22"/>
          <w:lang w:val="es-ES"/>
        </w:rPr>
        <w:t xml:space="preserve">ersona jurídica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eastAsia="Calibri" w:cs="Arial"/>
          <w:b w:val="1"/>
          <w:bCs w:val="1"/>
          <w:color w:val="000000" w:themeColor="text1" w:themeTint="FF" w:themeShade="FF"/>
          <w:sz w:val="22"/>
          <w:szCs w:val="22"/>
          <w:lang w:val="es-ES"/>
        </w:rPr>
        <w:t xml:space="preserve">Suspensión </w:t>
      </w:r>
      <w:r w:rsidRPr="15321B46" w:rsidR="0039355B">
        <w:rPr>
          <w:rFonts w:ascii="Arial" w:hAnsi="Arial" w:eastAsia="Calibri" w:cs="Arial"/>
          <w:b w:val="1"/>
          <w:bCs w:val="1"/>
          <w:color w:val="000000" w:themeColor="text1" w:themeTint="FF" w:themeShade="FF"/>
          <w:sz w:val="22"/>
          <w:szCs w:val="22"/>
        </w:rPr>
        <w:t>–</w:t>
      </w:r>
      <w:r w:rsidRPr="15321B46" w:rsidR="0039355B">
        <w:rPr>
          <w:rFonts w:ascii="Arial" w:hAnsi="Arial" w:eastAsia="Calibri" w:cs="Arial"/>
          <w:b w:val="1"/>
          <w:bCs w:val="1"/>
          <w:color w:val="000000" w:themeColor="text1" w:themeTint="FF" w:themeShade="FF"/>
          <w:sz w:val="22"/>
          <w:szCs w:val="22"/>
          <w:lang w:val="es-ES"/>
        </w:rPr>
        <w:t xml:space="preserve"> Aislamiento preventivo obligatorio</w:t>
      </w:r>
    </w:p>
    <w:p w:rsidRPr="00AA5DE7" w:rsidR="0039355B" w:rsidP="0039355B" w:rsidRDefault="0039355B" w14:paraId="122969B7" w14:textId="77777777">
      <w:pPr>
        <w:jc w:val="both"/>
        <w:rPr>
          <w:rFonts w:ascii="Arial" w:hAnsi="Arial" w:eastAsia="Calibri" w:cs="Arial"/>
          <w:bCs/>
          <w:color w:val="000000" w:themeColor="text1"/>
          <w:sz w:val="20"/>
          <w:szCs w:val="20"/>
          <w:lang w:val="es-ES"/>
        </w:rPr>
      </w:pPr>
    </w:p>
    <w:p w:rsidRPr="00AA5DE7" w:rsidR="0039355B" w:rsidP="0039355B" w:rsidRDefault="0039355B" w14:paraId="59C952F7" w14:textId="77777777">
      <w:pPr>
        <w:jc w:val="both"/>
        <w:rPr>
          <w:rFonts w:ascii="Arial" w:hAnsi="Arial" w:eastAsia="Calibri" w:cs="Arial"/>
          <w:bCs/>
          <w:color w:val="000000" w:themeColor="text1"/>
          <w:sz w:val="20"/>
          <w:szCs w:val="20"/>
          <w:lang w:val="es-ES"/>
        </w:rPr>
      </w:pPr>
      <w:r w:rsidRPr="00AA5DE7">
        <w:rPr>
          <w:rFonts w:ascii="Arial" w:hAnsi="Arial" w:eastAsia="Calibri" w:cs="Arial"/>
          <w:bCs/>
          <w:color w:val="000000" w:themeColor="text1"/>
          <w:sz w:val="20"/>
          <w:szCs w:val="20"/>
          <w:lang w:val="es-ES"/>
        </w:rPr>
        <w:t xml:space="preserve">Como puede observarse: i) mientras que la medida establecida en el artículo 16 va dirigida a las personas </w:t>
      </w:r>
      <w:r w:rsidRPr="00AA5DE7">
        <w:rPr>
          <w:rFonts w:ascii="Arial" w:hAnsi="Arial" w:eastAsia="Calibri" w:cs="Arial"/>
          <w:bCs/>
          <w:i/>
          <w:iCs/>
          <w:color w:val="000000" w:themeColor="text1"/>
          <w:sz w:val="20"/>
          <w:szCs w:val="20"/>
          <w:lang w:val="es-ES"/>
        </w:rPr>
        <w:t>naturales</w:t>
      </w:r>
      <w:r w:rsidRPr="00AA5DE7">
        <w:rPr>
          <w:rFonts w:ascii="Arial" w:hAnsi="Arial" w:eastAsia="Calibri"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AA5DE7">
        <w:rPr>
          <w:rFonts w:ascii="Arial" w:hAnsi="Arial" w:eastAsia="Calibri" w:cs="Arial"/>
          <w:bCs/>
          <w:i/>
          <w:iCs/>
          <w:color w:val="000000" w:themeColor="text1"/>
          <w:sz w:val="20"/>
          <w:szCs w:val="20"/>
          <w:lang w:val="es-ES"/>
        </w:rPr>
        <w:t>jurídicas</w:t>
      </w:r>
      <w:r w:rsidRPr="00AA5DE7">
        <w:rPr>
          <w:rFonts w:ascii="Arial" w:hAnsi="Arial" w:eastAsia="Calibri"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w:t>
      </w:r>
      <w:proofErr w:type="spellStart"/>
      <w:r w:rsidRPr="00AA5DE7">
        <w:rPr>
          <w:rFonts w:ascii="Arial" w:hAnsi="Arial" w:eastAsia="Calibri" w:cs="Arial"/>
          <w:bCs/>
          <w:color w:val="000000" w:themeColor="text1"/>
          <w:sz w:val="20"/>
          <w:szCs w:val="20"/>
          <w:lang w:val="es-ES"/>
        </w:rPr>
        <w:t>ii</w:t>
      </w:r>
      <w:proofErr w:type="spellEnd"/>
      <w:r w:rsidRPr="00AA5DE7">
        <w:rPr>
          <w:rFonts w:ascii="Arial" w:hAnsi="Arial" w:eastAsia="Calibri" w:cs="Arial"/>
          <w:bCs/>
          <w:color w:val="000000" w:themeColor="text1"/>
          <w:sz w:val="20"/>
          <w:szCs w:val="20"/>
          <w:lang w:val="es-ES"/>
        </w:rPr>
        <w:t>)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rsidR="00A0366E" w:rsidP="00F106B5" w:rsidRDefault="00A0366E" w14:paraId="6FF4306B" w14:textId="043AD2D2">
      <w:pPr>
        <w:spacing w:line="276" w:lineRule="auto"/>
        <w:jc w:val="both"/>
        <w:rPr>
          <w:rFonts w:ascii="Arial" w:hAnsi="Arial" w:cs="Arial"/>
          <w:noProof/>
          <w:color w:val="000000" w:themeColor="text1"/>
          <w:sz w:val="22"/>
          <w:lang w:val="es-ES"/>
        </w:rPr>
      </w:pPr>
    </w:p>
    <w:p w:rsidR="00C46F19" w:rsidP="00C46F19" w:rsidRDefault="00C46F19" w14:paraId="25B99B8C" w14:textId="77777777">
      <w:pPr>
        <w:pStyle w:val="Default"/>
      </w:pPr>
    </w:p>
    <w:p w:rsidRPr="007A4F9B" w:rsidR="00C46F19" w:rsidP="00C46F19" w:rsidRDefault="00C46F19" w14:paraId="218A9C18" w14:textId="77777777">
      <w:pPr>
        <w:spacing w:line="276" w:lineRule="auto"/>
        <w:rPr>
          <w:rFonts w:ascii="Arial" w:hAnsi="Arial" w:cs="Arial"/>
          <w:b/>
          <w:bCs/>
          <w:sz w:val="22"/>
        </w:rPr>
      </w:pPr>
      <w:r w:rsidRPr="007A4F9B">
        <w:rPr>
          <w:rFonts w:ascii="Arial" w:hAnsi="Arial" w:cs="Arial"/>
          <w:sz w:val="22"/>
        </w:rPr>
        <w:t xml:space="preserve">Bogotá D.C., </w:t>
      </w:r>
      <w:r w:rsidRPr="007A4F9B">
        <w:rPr>
          <w:rFonts w:ascii="Arial" w:hAnsi="Arial" w:cs="Arial"/>
          <w:b/>
          <w:bCs/>
          <w:sz w:val="22"/>
        </w:rPr>
        <w:t xml:space="preserve">13 de mayo de 2020 </w:t>
      </w:r>
    </w:p>
    <w:p w:rsidRPr="007A4F9B" w:rsidR="000920F0" w:rsidP="00C46F19" w:rsidRDefault="000920F0" w14:paraId="3B6E052F" w14:textId="379064DA">
      <w:pPr>
        <w:spacing w:line="276" w:lineRule="auto"/>
        <w:jc w:val="right"/>
        <w:rPr>
          <w:rFonts w:ascii="Arial" w:hAnsi="Arial" w:cs="Arial"/>
          <w:b/>
          <w:noProof/>
          <w:color w:val="000000" w:themeColor="text1"/>
          <w:sz w:val="22"/>
          <w:lang w:val="es-ES_tradnl"/>
        </w:rPr>
      </w:pPr>
      <w:r w:rsidRPr="007A4F9B">
        <w:rPr>
          <w:rFonts w:ascii="Arial" w:hAnsi="Arial" w:cs="Arial"/>
          <w:b/>
          <w:noProof/>
          <w:color w:val="000000" w:themeColor="text1"/>
          <w:sz w:val="22"/>
          <w:lang w:val="es-ES_tradnl"/>
        </w:rPr>
        <w:t xml:space="preserve">N° Radicado: </w:t>
      </w:r>
      <w:r w:rsidRPr="007A4F9B" w:rsidR="007A4F9B">
        <w:rPr>
          <w:rFonts w:ascii="Arial" w:hAnsi="Arial" w:cs="Arial"/>
          <w:b/>
          <w:noProof/>
          <w:color w:val="000000" w:themeColor="text1"/>
          <w:sz w:val="22"/>
          <w:lang w:val="es-ES_tradnl"/>
        </w:rPr>
        <w:t>2202013000005295</w:t>
      </w:r>
    </w:p>
    <w:p w:rsidRPr="00396696" w:rsidR="000920F0" w:rsidP="00F106B5" w:rsidRDefault="000920F0" w14:paraId="06C9ADFA" w14:textId="77777777">
      <w:pPr>
        <w:tabs>
          <w:tab w:val="left" w:pos="3374"/>
        </w:tabs>
        <w:spacing w:line="276" w:lineRule="auto"/>
        <w:rPr>
          <w:rFonts w:ascii="Arial" w:hAnsi="Arial" w:eastAsia="Calibri" w:cs="Arial"/>
          <w:noProof/>
          <w:color w:val="000000" w:themeColor="text1"/>
          <w:sz w:val="22"/>
          <w:lang w:val="es-ES_tradnl"/>
        </w:rPr>
      </w:pPr>
      <w:r w:rsidRPr="00396696">
        <w:rPr>
          <w:rFonts w:ascii="Arial" w:hAnsi="Arial" w:eastAsia="Calibri" w:cs="Arial"/>
          <w:noProof/>
          <w:color w:val="000000" w:themeColor="text1"/>
          <w:sz w:val="22"/>
          <w:lang w:val="es-ES_tradnl"/>
        </w:rPr>
        <w:tab/>
      </w:r>
    </w:p>
    <w:p w:rsidRPr="00C15D32" w:rsidR="00C15D32" w:rsidP="00F106B5" w:rsidRDefault="00C15D32" w14:paraId="5655AC15" w14:textId="77777777">
      <w:pPr>
        <w:spacing w:line="276" w:lineRule="auto"/>
        <w:rPr>
          <w:rFonts w:ascii="Arial" w:hAnsi="Arial" w:eastAsia="Calibri" w:cs="Arial"/>
          <w:bCs/>
          <w:noProof/>
          <w:color w:val="000000" w:themeColor="text1"/>
          <w:sz w:val="22"/>
          <w:lang w:val="es-ES_tradnl"/>
        </w:rPr>
      </w:pPr>
      <w:r w:rsidRPr="00C15D32">
        <w:rPr>
          <w:rFonts w:ascii="Arial" w:hAnsi="Arial" w:eastAsia="Calibri" w:cs="Arial"/>
          <w:bCs/>
          <w:noProof/>
          <w:color w:val="000000" w:themeColor="text1"/>
          <w:sz w:val="22"/>
          <w:lang w:val="es-ES_tradnl"/>
        </w:rPr>
        <w:t>Señor</w:t>
      </w:r>
    </w:p>
    <w:p w:rsidRPr="00396696" w:rsidR="00A131D8" w:rsidP="00F106B5" w:rsidRDefault="00C15D32" w14:paraId="3B488B92" w14:textId="52EB0C2D">
      <w:pPr>
        <w:spacing w:line="276" w:lineRule="auto"/>
        <w:rPr>
          <w:rFonts w:ascii="Arial" w:hAnsi="Arial" w:eastAsia="Calibri" w:cs="Arial"/>
          <w:b/>
          <w:noProof/>
          <w:color w:val="000000" w:themeColor="text1"/>
          <w:sz w:val="22"/>
          <w:lang w:val="es-ES_tradnl"/>
        </w:rPr>
      </w:pPr>
      <w:r>
        <w:rPr>
          <w:rFonts w:ascii="Arial" w:hAnsi="Arial" w:eastAsia="Calibri" w:cs="Arial"/>
          <w:b/>
          <w:noProof/>
          <w:color w:val="000000" w:themeColor="text1"/>
          <w:sz w:val="22"/>
          <w:lang w:val="es-ES_tradnl"/>
        </w:rPr>
        <w:t xml:space="preserve">Ciudadano </w:t>
      </w:r>
      <w:r w:rsidR="00E17E1B">
        <w:rPr>
          <w:rFonts w:ascii="Arial" w:hAnsi="Arial" w:eastAsia="Calibri" w:cs="Arial"/>
          <w:b/>
          <w:noProof/>
          <w:color w:val="000000" w:themeColor="text1"/>
          <w:sz w:val="22"/>
          <w:lang w:val="es-ES_tradnl"/>
        </w:rPr>
        <w:t>Anónimo</w:t>
      </w:r>
    </w:p>
    <w:p w:rsidRPr="00396696" w:rsidR="000920F0" w:rsidP="00F106B5" w:rsidRDefault="000920F0" w14:paraId="188163AF" w14:textId="786E1A80">
      <w:pPr>
        <w:spacing w:line="276" w:lineRule="auto"/>
        <w:rPr>
          <w:rFonts w:ascii="Arial" w:hAnsi="Arial" w:eastAsia="Calibri" w:cs="Arial"/>
          <w:noProof/>
          <w:color w:val="000000" w:themeColor="text1"/>
          <w:sz w:val="22"/>
          <w:lang w:val="es-ES_tradnl"/>
        </w:rPr>
      </w:pPr>
      <w:r w:rsidRPr="00396696">
        <w:rPr>
          <w:rFonts w:ascii="Arial" w:hAnsi="Arial" w:eastAsia="Calibri" w:cs="Arial"/>
          <w:noProof/>
          <w:color w:val="000000" w:themeColor="text1"/>
          <w:sz w:val="22"/>
          <w:lang w:val="es-ES_tradnl"/>
        </w:rPr>
        <w:t>Ciudad</w:t>
      </w:r>
    </w:p>
    <w:p w:rsidRPr="00396696" w:rsidR="00D3720F" w:rsidP="00F106B5" w:rsidRDefault="00D3720F" w14:paraId="32FB8D86" w14:textId="77777777">
      <w:pPr>
        <w:spacing w:line="276" w:lineRule="auto"/>
        <w:rPr>
          <w:rFonts w:ascii="Arial" w:hAnsi="Arial" w:eastAsia="Calibri" w:cs="Arial"/>
          <w:noProof/>
          <w:color w:val="000000" w:themeColor="text1"/>
          <w:sz w:val="22"/>
          <w:lang w:val="es-ES_tradnl"/>
        </w:rPr>
      </w:pPr>
    </w:p>
    <w:p w:rsidRPr="00396696" w:rsidR="000920F0" w:rsidP="00F106B5" w:rsidRDefault="000920F0" w14:paraId="36D9E2A1" w14:textId="58F505FC">
      <w:pPr>
        <w:spacing w:line="276" w:lineRule="auto"/>
        <w:jc w:val="center"/>
        <w:rPr>
          <w:rFonts w:ascii="Arial" w:hAnsi="Arial" w:eastAsia="Calibri" w:cs="Arial"/>
          <w:b/>
          <w:noProof/>
          <w:color w:val="000000" w:themeColor="text1"/>
          <w:sz w:val="22"/>
          <w:lang w:val="es-ES_tradnl"/>
        </w:rPr>
      </w:pPr>
      <w:r w:rsidRPr="00396696">
        <w:rPr>
          <w:rFonts w:ascii="Arial" w:hAnsi="Arial" w:eastAsia="Calibri" w:cs="Arial"/>
          <w:b/>
          <w:noProof/>
          <w:color w:val="000000" w:themeColor="text1"/>
          <w:sz w:val="22"/>
          <w:lang w:val="es-ES_tradnl"/>
        </w:rPr>
        <w:t xml:space="preserve">Concepto C ─ </w:t>
      </w:r>
      <w:r w:rsidR="001B23CE">
        <w:rPr>
          <w:rFonts w:ascii="Arial" w:hAnsi="Arial" w:eastAsia="Calibri" w:cs="Arial"/>
          <w:b/>
          <w:noProof/>
          <w:color w:val="000000" w:themeColor="text1"/>
          <w:sz w:val="22"/>
          <w:lang w:val="es-ES_tradnl"/>
        </w:rPr>
        <w:t>345</w:t>
      </w:r>
      <w:r w:rsidRPr="00396696" w:rsidR="00D27700">
        <w:rPr>
          <w:rFonts w:ascii="Arial" w:hAnsi="Arial" w:eastAsia="Calibri" w:cs="Arial"/>
          <w:b/>
          <w:noProof/>
          <w:color w:val="000000" w:themeColor="text1"/>
          <w:sz w:val="22"/>
          <w:lang w:val="es-ES_tradnl"/>
        </w:rPr>
        <w:t xml:space="preserve"> </w:t>
      </w:r>
      <w:r w:rsidRPr="00396696">
        <w:rPr>
          <w:rFonts w:ascii="Arial" w:hAnsi="Arial" w:eastAsia="Calibri" w:cs="Arial"/>
          <w:b/>
          <w:noProof/>
          <w:color w:val="000000" w:themeColor="text1"/>
          <w:sz w:val="22"/>
          <w:lang w:val="es-ES_tradnl"/>
        </w:rPr>
        <w:t>de 2020</w:t>
      </w:r>
    </w:p>
    <w:p w:rsidRPr="00396696" w:rsidR="000920F0" w:rsidP="00F106B5" w:rsidRDefault="000920F0" w14:paraId="5FD7FADA" w14:textId="77777777">
      <w:pPr>
        <w:spacing w:line="276" w:lineRule="auto"/>
        <w:rPr>
          <w:rFonts w:ascii="Arial" w:hAnsi="Arial" w:eastAsia="Calibri" w:cs="Arial"/>
          <w:noProof/>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96696" w:rsidR="00AA5DE7" w:rsidTr="5F9EF4B8" w14:paraId="16CF89C4" w14:textId="77777777">
        <w:trPr>
          <w:trHeight w:val="1184"/>
        </w:trPr>
        <w:tc>
          <w:tcPr>
            <w:tcW w:w="2689" w:type="dxa"/>
            <w:hideMark/>
          </w:tcPr>
          <w:p w:rsidRPr="00396696" w:rsidR="000920F0" w:rsidP="00F106B5" w:rsidRDefault="000920F0" w14:paraId="7BBF5828" w14:textId="77777777">
            <w:pPr>
              <w:spacing w:line="276" w:lineRule="auto"/>
              <w:rPr>
                <w:rFonts w:ascii="Arial" w:hAnsi="Arial" w:eastAsia="Calibri" w:cs="Arial"/>
                <w:noProof/>
                <w:color w:val="000000" w:themeColor="text1"/>
                <w:sz w:val="22"/>
                <w:lang w:val="es-ES_tradnl"/>
              </w:rPr>
            </w:pPr>
            <w:r w:rsidRPr="00396696">
              <w:rPr>
                <w:rFonts w:ascii="Arial" w:hAnsi="Arial" w:eastAsia="Calibri" w:cs="Arial"/>
                <w:b/>
                <w:noProof/>
                <w:color w:val="000000" w:themeColor="text1"/>
                <w:sz w:val="22"/>
                <w:lang w:val="es-ES_tradnl"/>
              </w:rPr>
              <w:t>Temas:</w:t>
            </w:r>
            <w:r w:rsidRPr="00396696">
              <w:rPr>
                <w:rFonts w:ascii="Arial" w:hAnsi="Arial" w:eastAsia="Calibri" w:cs="Arial"/>
                <w:noProof/>
                <w:color w:val="000000" w:themeColor="text1"/>
                <w:sz w:val="22"/>
                <w:lang w:val="es-ES_tradnl"/>
              </w:rPr>
              <w:t xml:space="preserve">           </w:t>
            </w:r>
          </w:p>
          <w:p w:rsidRPr="00396696" w:rsidR="000920F0" w:rsidP="00F106B5" w:rsidRDefault="000920F0" w14:paraId="76A5E400" w14:textId="77777777">
            <w:pPr>
              <w:spacing w:line="276" w:lineRule="auto"/>
              <w:rPr>
                <w:rFonts w:ascii="Arial" w:hAnsi="Arial" w:eastAsia="Calibri" w:cs="Arial"/>
                <w:noProof/>
                <w:color w:val="000000" w:themeColor="text1"/>
                <w:sz w:val="22"/>
                <w:lang w:val="es-ES_tradnl"/>
              </w:rPr>
            </w:pPr>
            <w:r w:rsidRPr="00396696">
              <w:rPr>
                <w:rFonts w:ascii="Arial" w:hAnsi="Arial" w:eastAsia="Calibri" w:cs="Arial"/>
                <w:noProof/>
                <w:color w:val="000000" w:themeColor="text1"/>
                <w:sz w:val="22"/>
                <w:lang w:val="es-ES_tradnl"/>
              </w:rPr>
              <w:t xml:space="preserve">                           </w:t>
            </w:r>
          </w:p>
        </w:tc>
        <w:tc>
          <w:tcPr>
            <w:tcW w:w="6237" w:type="dxa"/>
            <w:hideMark/>
          </w:tcPr>
          <w:p w:rsidRPr="00396696" w:rsidR="000920F0" w:rsidP="0039355B" w:rsidRDefault="007A3878" w14:paraId="5528BC60" w14:textId="649D3D25">
            <w:pPr>
              <w:pStyle w:val="Prrafodelista"/>
              <w:spacing w:line="276" w:lineRule="auto"/>
              <w:ind w:left="0"/>
              <w:jc w:val="both"/>
              <w:rPr>
                <w:rFonts w:ascii="Arial" w:hAnsi="Arial" w:eastAsia="Calibri" w:cs="Arial"/>
                <w:b/>
                <w:bCs/>
                <w:noProof/>
                <w:color w:val="000000" w:themeColor="text1"/>
                <w:sz w:val="22"/>
                <w:lang w:val="es-ES_tradnl"/>
              </w:rPr>
            </w:pPr>
            <w:r w:rsidRPr="00396696">
              <w:rPr>
                <w:rFonts w:ascii="Arial" w:hAnsi="Arial" w:cs="Arial"/>
                <w:noProof/>
                <w:color w:val="000000" w:themeColor="text1"/>
                <w:sz w:val="22"/>
                <w:lang w:val="es-ES_tradnl"/>
              </w:rPr>
              <w:t>CONTR</w:t>
            </w:r>
            <w:r w:rsidR="0039355B">
              <w:rPr>
                <w:rFonts w:ascii="Arial" w:hAnsi="Arial" w:cs="Arial"/>
                <w:noProof/>
                <w:color w:val="000000" w:themeColor="text1"/>
                <w:sz w:val="22"/>
                <w:lang w:val="es-ES_tradnl"/>
              </w:rPr>
              <w:t>ATO DE PRESTACIÓN DE SERVICIOS</w:t>
            </w:r>
            <w:r w:rsidRPr="00396696">
              <w:rPr>
                <w:rFonts w:ascii="Arial" w:hAnsi="Arial" w:cs="Arial"/>
                <w:noProof/>
                <w:color w:val="000000" w:themeColor="text1"/>
                <w:sz w:val="22"/>
                <w:lang w:val="es-ES_tradnl"/>
              </w:rPr>
              <w:t xml:space="preserve"> ― Concept</w:t>
            </w:r>
            <w:r w:rsidRPr="00396696" w:rsidR="1A3EA139">
              <w:rPr>
                <w:rFonts w:ascii="Arial" w:hAnsi="Arial" w:cs="Arial"/>
                <w:noProof/>
                <w:color w:val="000000" w:themeColor="text1"/>
                <w:sz w:val="22"/>
                <w:lang w:val="es-ES_tradnl"/>
              </w:rPr>
              <w:t>o</w:t>
            </w:r>
            <w:r w:rsidRPr="00396696">
              <w:rPr>
                <w:rFonts w:ascii="Arial" w:hAnsi="Arial" w:cs="Arial"/>
                <w:noProof/>
                <w:color w:val="000000" w:themeColor="text1"/>
                <w:sz w:val="22"/>
                <w:lang w:val="es-ES_tradnl"/>
              </w:rPr>
              <w:t xml:space="preserve"> ― Requisitos y límites para su celebración</w:t>
            </w:r>
            <w:r w:rsidRPr="00396696" w:rsidR="00494F71">
              <w:rPr>
                <w:rFonts w:ascii="Arial" w:hAnsi="Arial" w:eastAsia="Calibri" w:cs="Arial"/>
                <w:noProof/>
                <w:color w:val="000000" w:themeColor="text1"/>
                <w:sz w:val="22"/>
                <w:lang w:val="es-ES_tradnl"/>
              </w:rPr>
              <w:t xml:space="preserve"> </w:t>
            </w:r>
            <w:r w:rsidRPr="00396696" w:rsidR="00F24737">
              <w:rPr>
                <w:rFonts w:ascii="Arial" w:hAnsi="Arial" w:eastAsia="Calibri" w:cs="Arial"/>
                <w:noProof/>
                <w:color w:val="000000" w:themeColor="text1"/>
                <w:sz w:val="22"/>
                <w:lang w:val="es-ES_tradnl"/>
              </w:rPr>
              <w:t xml:space="preserve">/ COVID-19 ― Colombia ― Estado de emergencia económica, social y ecológica ― </w:t>
            </w:r>
            <w:r w:rsidRPr="00396696" w:rsidR="00060D9A">
              <w:rPr>
                <w:rFonts w:ascii="Arial" w:hAnsi="Arial" w:eastAsia="Calibri" w:cs="Arial"/>
                <w:noProof/>
                <w:color w:val="000000" w:themeColor="text1"/>
                <w:sz w:val="22"/>
                <w:lang w:val="es-ES_tradnl"/>
              </w:rPr>
              <w:t>A</w:t>
            </w:r>
            <w:r w:rsidRPr="00396696" w:rsidR="00F24737">
              <w:rPr>
                <w:rFonts w:ascii="Arial" w:hAnsi="Arial" w:eastAsia="Calibri" w:cs="Arial"/>
                <w:noProof/>
                <w:color w:val="000000" w:themeColor="text1"/>
                <w:sz w:val="22"/>
                <w:lang w:val="es-ES_tradnl"/>
              </w:rPr>
              <w:t xml:space="preserve">islamiento preventivo obligatorio / COVID-19 ― Decreto 440 de 2020 ― Decreto 491 de 2020 ― Decreto 499 de 2020 ― Decreto 537 de 2020 ― Contenido ― Medidas ― </w:t>
            </w:r>
            <w:r w:rsidRPr="00396696" w:rsidR="00B9228C">
              <w:rPr>
                <w:rFonts w:ascii="Arial" w:hAnsi="Arial" w:eastAsia="Calibri" w:cs="Arial"/>
                <w:noProof/>
                <w:color w:val="000000" w:themeColor="text1"/>
                <w:sz w:val="22"/>
                <w:lang w:val="es-ES_tradnl"/>
              </w:rPr>
              <w:t>C</w:t>
            </w:r>
            <w:r w:rsidRPr="00396696" w:rsidR="00F24737">
              <w:rPr>
                <w:rFonts w:ascii="Arial" w:hAnsi="Arial" w:eastAsia="Calibri" w:cs="Arial"/>
                <w:noProof/>
                <w:color w:val="000000" w:themeColor="text1"/>
                <w:sz w:val="22"/>
                <w:lang w:val="es-ES_tradnl"/>
              </w:rPr>
              <w:t xml:space="preserve">ontratación estatal / COVID-19 ― Decreto 491 de 2020 ― Contratos de prestación de servicios ― Estabilidad laboral ― OIT / DECRETO 491 ― Servicios necesarios ― Atención de pandemia ― Parágrafo del artículo 3º ― Presencialidad ― Suspensión / DECRETO 491 ― Artículo 16 ― Servicios profesionales ― Servicios de apoyo a la </w:t>
            </w:r>
            <w:r w:rsidRPr="00396696" w:rsidR="00F24737">
              <w:rPr>
                <w:rFonts w:ascii="Arial" w:hAnsi="Arial" w:eastAsia="Calibri" w:cs="Arial"/>
                <w:noProof/>
                <w:color w:val="000000" w:themeColor="text1"/>
                <w:sz w:val="22"/>
                <w:lang w:val="es-ES_tradnl"/>
              </w:rPr>
              <w:lastRenderedPageBreak/>
              <w:t>gestión ― persona natural ― Trabajo en casa ― Presencialidad ― Continuidad de honorarios ― Suspensión ― Terminación ― Aislamiento preventivo obligatorio / DECRETO 491 ― Artículo 17 ― Servicios administrativos ― persona jurídica ― Suspensión ― Aislamiento preventivo obligatorio</w:t>
            </w:r>
          </w:p>
        </w:tc>
      </w:tr>
      <w:tr w:rsidRPr="00396696" w:rsidR="000920F0" w:rsidTr="5F9EF4B8" w14:paraId="5C0B4203" w14:textId="77777777">
        <w:tc>
          <w:tcPr>
            <w:tcW w:w="2689" w:type="dxa"/>
          </w:tcPr>
          <w:p w:rsidRPr="00396696" w:rsidR="000920F0" w:rsidP="00F106B5" w:rsidRDefault="000920F0" w14:paraId="32E4E458" w14:textId="77777777">
            <w:pPr>
              <w:spacing w:line="276" w:lineRule="auto"/>
              <w:rPr>
                <w:rFonts w:ascii="Arial" w:hAnsi="Arial" w:eastAsia="Calibri" w:cs="Arial"/>
                <w:b/>
                <w:noProof/>
                <w:color w:val="000000" w:themeColor="text1"/>
                <w:sz w:val="22"/>
                <w:lang w:val="es-ES_tradnl"/>
              </w:rPr>
            </w:pPr>
            <w:r w:rsidRPr="00396696">
              <w:rPr>
                <w:rFonts w:ascii="Arial" w:hAnsi="Arial" w:eastAsia="Calibri" w:cs="Arial"/>
                <w:b/>
                <w:noProof/>
                <w:color w:val="000000" w:themeColor="text1"/>
                <w:sz w:val="22"/>
                <w:lang w:val="es-ES_tradnl"/>
              </w:rPr>
              <w:lastRenderedPageBreak/>
              <w:t>Radicación:</w:t>
            </w:r>
            <w:r w:rsidRPr="00396696">
              <w:rPr>
                <w:rFonts w:ascii="Arial" w:hAnsi="Arial" w:eastAsia="Calibri" w:cs="Arial"/>
                <w:noProof/>
                <w:color w:val="000000" w:themeColor="text1"/>
                <w:sz w:val="22"/>
                <w:lang w:val="es-ES_tradnl"/>
              </w:rPr>
              <w:t xml:space="preserve">                              </w:t>
            </w:r>
          </w:p>
        </w:tc>
        <w:tc>
          <w:tcPr>
            <w:tcW w:w="6237" w:type="dxa"/>
          </w:tcPr>
          <w:p w:rsidRPr="00396696" w:rsidR="000920F0" w:rsidP="00F106B5" w:rsidRDefault="000920F0" w14:paraId="1218CA08" w14:textId="4A611511">
            <w:pPr>
              <w:spacing w:line="276" w:lineRule="auto"/>
              <w:jc w:val="both"/>
              <w:rPr>
                <w:rFonts w:ascii="Arial" w:hAnsi="Arial" w:eastAsia="Calibri" w:cs="Arial"/>
                <w:noProof/>
                <w:color w:val="000000" w:themeColor="text1"/>
                <w:sz w:val="22"/>
                <w:lang w:val="es-ES_tradnl"/>
              </w:rPr>
            </w:pPr>
            <w:r w:rsidRPr="00396696">
              <w:rPr>
                <w:rFonts w:ascii="Arial" w:hAnsi="Arial" w:eastAsia="Calibri" w:cs="Arial"/>
                <w:noProof/>
                <w:color w:val="000000" w:themeColor="text1"/>
                <w:sz w:val="22"/>
                <w:lang w:val="es-ES_tradnl"/>
              </w:rPr>
              <w:t>Respuesta a consulta</w:t>
            </w:r>
            <w:r w:rsidR="00EC35C7">
              <w:rPr>
                <w:rFonts w:ascii="Arial" w:hAnsi="Arial" w:eastAsia="Calibri" w:cs="Arial"/>
                <w:noProof/>
                <w:color w:val="000000" w:themeColor="text1"/>
                <w:sz w:val="22"/>
                <w:lang w:val="es-ES_tradnl"/>
              </w:rPr>
              <w:t xml:space="preserve"> </w:t>
            </w:r>
            <w:r w:rsidRPr="00396696">
              <w:rPr>
                <w:rFonts w:ascii="Arial" w:hAnsi="Arial" w:eastAsia="Calibri" w:cs="Arial"/>
                <w:noProof/>
                <w:color w:val="000000" w:themeColor="text1"/>
                <w:sz w:val="22"/>
                <w:lang w:val="es-ES_tradnl"/>
              </w:rPr>
              <w:t xml:space="preserve"># </w:t>
            </w:r>
            <w:r w:rsidRPr="00904433" w:rsidR="00904433">
              <w:rPr>
                <w:rFonts w:ascii="Arial" w:hAnsi="Arial" w:eastAsia="Calibri" w:cs="Arial"/>
                <w:noProof/>
                <w:color w:val="000000" w:themeColor="text1"/>
                <w:sz w:val="22"/>
                <w:lang w:val="es-ES_tradnl"/>
              </w:rPr>
              <w:t>4202013000003500</w:t>
            </w:r>
            <w:r w:rsidR="00934245">
              <w:rPr>
                <w:rFonts w:ascii="Arial" w:hAnsi="Arial" w:eastAsia="Calibri" w:cs="Arial"/>
                <w:noProof/>
                <w:color w:val="000000" w:themeColor="text1"/>
                <w:sz w:val="22"/>
                <w:lang w:val="es-ES_tradnl"/>
              </w:rPr>
              <w:t>.</w:t>
            </w:r>
          </w:p>
        </w:tc>
      </w:tr>
    </w:tbl>
    <w:p w:rsidRPr="00396696" w:rsidR="000920F0" w:rsidP="00F106B5" w:rsidRDefault="000920F0" w14:paraId="36F05444" w14:textId="77777777">
      <w:pPr>
        <w:spacing w:line="276" w:lineRule="auto"/>
        <w:jc w:val="both"/>
        <w:rPr>
          <w:rFonts w:ascii="Arial" w:hAnsi="Arial" w:eastAsia="Calibri" w:cs="Arial"/>
          <w:noProof/>
          <w:color w:val="000000" w:themeColor="text1"/>
          <w:sz w:val="22"/>
          <w:lang w:val="es-ES_tradnl"/>
        </w:rPr>
      </w:pPr>
    </w:p>
    <w:p w:rsidRPr="00396696" w:rsidR="000920F0" w:rsidP="00F106B5" w:rsidRDefault="000920F0" w14:paraId="3CDD931D" w14:textId="77777777">
      <w:pPr>
        <w:spacing w:line="276" w:lineRule="auto"/>
        <w:rPr>
          <w:rFonts w:ascii="Arial" w:hAnsi="Arial" w:eastAsia="Calibri" w:cs="Arial"/>
          <w:noProof/>
          <w:color w:val="000000" w:themeColor="text1"/>
          <w:sz w:val="22"/>
          <w:lang w:val="es-ES_tradnl"/>
        </w:rPr>
      </w:pPr>
    </w:p>
    <w:p w:rsidRPr="00396696" w:rsidR="000920F0" w:rsidP="00F106B5" w:rsidRDefault="00C15D32" w14:paraId="1B619448" w14:textId="57253DBE">
      <w:pPr>
        <w:spacing w:line="276" w:lineRule="auto"/>
        <w:rPr>
          <w:rFonts w:ascii="Arial" w:hAnsi="Arial" w:eastAsia="Calibri" w:cs="Arial"/>
          <w:noProof/>
          <w:color w:val="000000" w:themeColor="text1"/>
          <w:sz w:val="22"/>
          <w:lang w:val="es-ES_tradnl"/>
        </w:rPr>
      </w:pPr>
      <w:r>
        <w:rPr>
          <w:rFonts w:ascii="Arial" w:hAnsi="Arial" w:eastAsia="Calibri" w:cs="Arial"/>
          <w:noProof/>
          <w:color w:val="000000" w:themeColor="text1"/>
          <w:sz w:val="22"/>
          <w:lang w:val="es-ES_tradnl"/>
        </w:rPr>
        <w:t>Estimado ciudadano,</w:t>
      </w:r>
    </w:p>
    <w:p w:rsidRPr="00396696" w:rsidR="000920F0" w:rsidP="00F106B5" w:rsidRDefault="000920F0" w14:paraId="09825258" w14:textId="77777777">
      <w:pPr>
        <w:spacing w:line="276" w:lineRule="auto"/>
        <w:rPr>
          <w:rFonts w:ascii="Arial" w:hAnsi="Arial" w:eastAsia="Calibri" w:cs="Arial"/>
          <w:noProof/>
          <w:color w:val="000000" w:themeColor="text1"/>
          <w:sz w:val="22"/>
          <w:lang w:val="es-ES_tradnl"/>
        </w:rPr>
      </w:pPr>
    </w:p>
    <w:p w:rsidRPr="00396696" w:rsidR="000920F0" w:rsidP="00F106B5" w:rsidRDefault="000920F0" w14:paraId="679DB8AF" w14:textId="30FDA869">
      <w:pPr>
        <w:tabs>
          <w:tab w:val="left" w:pos="426"/>
        </w:tabs>
        <w:spacing w:line="276" w:lineRule="auto"/>
        <w:jc w:val="both"/>
        <w:rPr>
          <w:rFonts w:ascii="Arial" w:hAnsi="Arial" w:eastAsia="Calibri" w:cs="Arial"/>
          <w:noProof/>
          <w:color w:val="000000" w:themeColor="text1"/>
          <w:sz w:val="22"/>
          <w:lang w:val="es-ES_tradnl"/>
        </w:rPr>
      </w:pPr>
      <w:r w:rsidRPr="00396696">
        <w:rPr>
          <w:rFonts w:ascii="Arial" w:hAnsi="Arial" w:eastAsia="Calibri" w:cs="Arial"/>
          <w:noProof/>
          <w:color w:val="000000" w:themeColor="text1"/>
          <w:sz w:val="22"/>
          <w:lang w:val="es-ES_tradnl"/>
        </w:rPr>
        <w:t xml:space="preserve">La Agencia Nacional de Contratación Pública ― Colombia Compra Eficiente responde su consulta </w:t>
      </w:r>
      <w:r w:rsidRPr="00396696" w:rsidR="00047DDF">
        <w:rPr>
          <w:rFonts w:ascii="Arial" w:hAnsi="Arial" w:eastAsia="Calibri" w:cs="Arial"/>
          <w:noProof/>
          <w:color w:val="000000" w:themeColor="text1"/>
          <w:sz w:val="22"/>
          <w:lang w:val="es-ES_tradnl"/>
        </w:rPr>
        <w:t>d</w:t>
      </w:r>
      <w:r w:rsidRPr="00396696" w:rsidR="003A266D">
        <w:rPr>
          <w:rFonts w:ascii="Arial" w:hAnsi="Arial" w:eastAsia="Calibri" w:cs="Arial"/>
          <w:noProof/>
          <w:color w:val="000000" w:themeColor="text1"/>
          <w:sz w:val="22"/>
          <w:lang w:val="es-ES_tradnl"/>
        </w:rPr>
        <w:t xml:space="preserve">el </w:t>
      </w:r>
      <w:r w:rsidR="00F12FEC">
        <w:rPr>
          <w:rFonts w:ascii="Arial" w:hAnsi="Arial" w:eastAsia="Calibri" w:cs="Arial"/>
          <w:noProof/>
          <w:color w:val="000000" w:themeColor="text1"/>
          <w:sz w:val="22"/>
          <w:lang w:val="es-ES_tradnl"/>
        </w:rPr>
        <w:t>2</w:t>
      </w:r>
      <w:r w:rsidR="002B6286">
        <w:rPr>
          <w:rFonts w:ascii="Arial" w:hAnsi="Arial" w:eastAsia="Calibri" w:cs="Arial"/>
          <w:noProof/>
          <w:color w:val="000000" w:themeColor="text1"/>
          <w:sz w:val="22"/>
          <w:lang w:val="es-ES_tradnl"/>
        </w:rPr>
        <w:t>0</w:t>
      </w:r>
      <w:r w:rsidRPr="00396696" w:rsidR="00D567A9">
        <w:rPr>
          <w:rFonts w:ascii="Arial" w:hAnsi="Arial" w:eastAsia="Calibri" w:cs="Arial"/>
          <w:noProof/>
          <w:color w:val="000000" w:themeColor="text1"/>
          <w:sz w:val="22"/>
          <w:lang w:val="es-ES_tradnl"/>
        </w:rPr>
        <w:t xml:space="preserve"> de </w:t>
      </w:r>
      <w:r w:rsidR="002B6286">
        <w:rPr>
          <w:rFonts w:ascii="Arial" w:hAnsi="Arial" w:eastAsia="Calibri" w:cs="Arial"/>
          <w:noProof/>
          <w:color w:val="000000" w:themeColor="text1"/>
          <w:sz w:val="22"/>
          <w:lang w:val="es-ES_tradnl"/>
        </w:rPr>
        <w:t>abril</w:t>
      </w:r>
      <w:r w:rsidRPr="00396696" w:rsidR="00D567A9">
        <w:rPr>
          <w:rFonts w:ascii="Arial" w:hAnsi="Arial" w:eastAsia="Calibri" w:cs="Arial"/>
          <w:noProof/>
          <w:color w:val="000000" w:themeColor="text1"/>
          <w:sz w:val="22"/>
          <w:lang w:val="es-ES_tradnl"/>
        </w:rPr>
        <w:t xml:space="preserve"> de 2020</w:t>
      </w:r>
      <w:r w:rsidRPr="00396696" w:rsidR="007A3365">
        <w:rPr>
          <w:rFonts w:ascii="Arial" w:hAnsi="Arial" w:eastAsia="Calibri" w:cs="Arial"/>
          <w:noProof/>
          <w:color w:val="000000" w:themeColor="text1"/>
          <w:sz w:val="22"/>
          <w:lang w:val="es-ES_tradnl"/>
        </w:rPr>
        <w:t xml:space="preserve">, </w:t>
      </w:r>
      <w:r w:rsidR="00F12FEC">
        <w:rPr>
          <w:rFonts w:ascii="Arial" w:hAnsi="Arial" w:eastAsia="Calibri" w:cs="Arial"/>
          <w:noProof/>
          <w:color w:val="000000" w:themeColor="text1"/>
          <w:sz w:val="22"/>
          <w:lang w:val="es-ES_tradnl"/>
        </w:rPr>
        <w:t>remitid</w:t>
      </w:r>
      <w:r w:rsidR="00FC3402">
        <w:rPr>
          <w:rFonts w:ascii="Arial" w:hAnsi="Arial" w:eastAsia="Calibri" w:cs="Arial"/>
          <w:noProof/>
          <w:color w:val="000000" w:themeColor="text1"/>
          <w:sz w:val="22"/>
          <w:lang w:val="es-ES_tradnl"/>
        </w:rPr>
        <w:t>a</w:t>
      </w:r>
      <w:r w:rsidR="00F12FEC">
        <w:rPr>
          <w:rFonts w:ascii="Arial" w:hAnsi="Arial" w:eastAsia="Calibri" w:cs="Arial"/>
          <w:noProof/>
          <w:color w:val="000000" w:themeColor="text1"/>
          <w:sz w:val="22"/>
          <w:lang w:val="es-ES_tradnl"/>
        </w:rPr>
        <w:t xml:space="preserve"> por falta de competencia a esta </w:t>
      </w:r>
      <w:r w:rsidR="00200C0F">
        <w:rPr>
          <w:rFonts w:ascii="Arial" w:hAnsi="Arial" w:eastAsia="Calibri" w:cs="Arial"/>
          <w:noProof/>
          <w:color w:val="000000" w:themeColor="text1"/>
          <w:sz w:val="22"/>
          <w:lang w:val="es-ES_tradnl"/>
        </w:rPr>
        <w:t>Agencia</w:t>
      </w:r>
      <w:r w:rsidR="00352FB2">
        <w:rPr>
          <w:rFonts w:ascii="Arial" w:hAnsi="Arial" w:eastAsia="Calibri" w:cs="Arial"/>
          <w:noProof/>
          <w:color w:val="000000" w:themeColor="text1"/>
          <w:sz w:val="22"/>
          <w:lang w:val="es-ES_tradnl"/>
        </w:rPr>
        <w:t xml:space="preserve">, por parte de la Procuraduría General de la Nación, </w:t>
      </w:r>
      <w:r w:rsidR="00FC3402">
        <w:rPr>
          <w:rFonts w:ascii="Arial" w:hAnsi="Arial" w:eastAsia="Calibri" w:cs="Arial"/>
          <w:noProof/>
          <w:color w:val="000000" w:themeColor="text1"/>
          <w:sz w:val="22"/>
          <w:lang w:val="es-ES_tradnl"/>
        </w:rPr>
        <w:t xml:space="preserve">el </w:t>
      </w:r>
      <w:r w:rsidR="00352FB2">
        <w:rPr>
          <w:rFonts w:ascii="Arial" w:hAnsi="Arial" w:eastAsia="Calibri" w:cs="Arial"/>
          <w:noProof/>
          <w:color w:val="000000" w:themeColor="text1"/>
          <w:sz w:val="22"/>
          <w:lang w:val="es-ES_tradnl"/>
        </w:rPr>
        <w:t>8</w:t>
      </w:r>
      <w:r w:rsidR="00FC3402">
        <w:rPr>
          <w:rFonts w:ascii="Arial" w:hAnsi="Arial" w:eastAsia="Calibri" w:cs="Arial"/>
          <w:noProof/>
          <w:color w:val="000000" w:themeColor="text1"/>
          <w:sz w:val="22"/>
          <w:lang w:val="es-ES_tradnl"/>
        </w:rPr>
        <w:t xml:space="preserve"> de </w:t>
      </w:r>
      <w:r w:rsidR="00352FB2">
        <w:rPr>
          <w:rFonts w:ascii="Arial" w:hAnsi="Arial" w:eastAsia="Calibri" w:cs="Arial"/>
          <w:noProof/>
          <w:color w:val="000000" w:themeColor="text1"/>
          <w:sz w:val="22"/>
          <w:lang w:val="es-ES_tradnl"/>
        </w:rPr>
        <w:t>mayo</w:t>
      </w:r>
      <w:r w:rsidR="00FC3402">
        <w:rPr>
          <w:rFonts w:ascii="Arial" w:hAnsi="Arial" w:eastAsia="Calibri" w:cs="Arial"/>
          <w:noProof/>
          <w:color w:val="000000" w:themeColor="text1"/>
          <w:sz w:val="22"/>
          <w:lang w:val="es-ES_tradnl"/>
        </w:rPr>
        <w:t xml:space="preserve"> de 2020, </w:t>
      </w:r>
      <w:r w:rsidRPr="00396696">
        <w:rPr>
          <w:rFonts w:ascii="Arial" w:hAnsi="Arial" w:eastAsia="Calibri" w:cs="Arial"/>
          <w:noProof/>
          <w:color w:val="000000" w:themeColor="text1"/>
          <w:sz w:val="22"/>
          <w:lang w:val="es-ES_tradnl"/>
        </w:rPr>
        <w:t>en ejercicio de la competencia otorgada por el numeral 8 del artículo 11 y el numeral 5 del artículo 3 del Decreto Ley 4170 de 2011.</w:t>
      </w:r>
    </w:p>
    <w:p w:rsidRPr="00396696" w:rsidR="000920F0" w:rsidP="00F106B5" w:rsidRDefault="000920F0" w14:paraId="28C2ECB0" w14:textId="77777777">
      <w:pPr>
        <w:tabs>
          <w:tab w:val="left" w:pos="426"/>
        </w:tabs>
        <w:spacing w:line="276" w:lineRule="auto"/>
        <w:jc w:val="both"/>
        <w:rPr>
          <w:rFonts w:ascii="Arial" w:hAnsi="Arial" w:eastAsia="Calibri" w:cs="Arial"/>
          <w:noProof/>
          <w:color w:val="000000" w:themeColor="text1"/>
          <w:sz w:val="22"/>
          <w:lang w:val="es-ES_tradnl"/>
        </w:rPr>
      </w:pPr>
    </w:p>
    <w:p w:rsidRPr="00396696" w:rsidR="000920F0" w:rsidP="00F106B5" w:rsidRDefault="00317242" w14:paraId="58FEF0FB" w14:textId="47041351">
      <w:pPr>
        <w:pStyle w:val="Prrafodelista"/>
        <w:tabs>
          <w:tab w:val="left" w:pos="284"/>
        </w:tabs>
        <w:spacing w:line="276" w:lineRule="auto"/>
        <w:ind w:left="0"/>
        <w:jc w:val="both"/>
        <w:rPr>
          <w:rFonts w:ascii="Arial" w:hAnsi="Arial" w:eastAsia="Calibri" w:cs="Arial"/>
          <w:b/>
          <w:noProof/>
          <w:color w:val="000000" w:themeColor="text1"/>
          <w:sz w:val="22"/>
          <w:lang w:val="es-ES_tradnl"/>
        </w:rPr>
      </w:pPr>
      <w:r w:rsidRPr="00396696">
        <w:rPr>
          <w:rFonts w:ascii="Arial" w:hAnsi="Arial" w:eastAsia="Calibri" w:cs="Arial"/>
          <w:b/>
          <w:noProof/>
          <w:color w:val="000000" w:themeColor="text1"/>
          <w:sz w:val="22"/>
          <w:lang w:val="es-ES_tradnl"/>
        </w:rPr>
        <w:t xml:space="preserve">1. </w:t>
      </w:r>
      <w:r w:rsidRPr="00396696" w:rsidR="000920F0">
        <w:rPr>
          <w:rFonts w:ascii="Arial" w:hAnsi="Arial" w:eastAsia="Calibri" w:cs="Arial"/>
          <w:b/>
          <w:noProof/>
          <w:color w:val="000000" w:themeColor="text1"/>
          <w:sz w:val="22"/>
          <w:lang w:val="es-ES_tradnl"/>
        </w:rPr>
        <w:t>Problema planteado</w:t>
      </w:r>
    </w:p>
    <w:p w:rsidRPr="00396696" w:rsidR="000920F0" w:rsidP="00F106B5" w:rsidRDefault="000920F0" w14:paraId="476FAD3E" w14:textId="30ED6726">
      <w:pPr>
        <w:tabs>
          <w:tab w:val="left" w:pos="426"/>
        </w:tabs>
        <w:spacing w:line="276" w:lineRule="auto"/>
        <w:jc w:val="both"/>
        <w:rPr>
          <w:rFonts w:ascii="Arial" w:hAnsi="Arial" w:eastAsia="Calibri" w:cs="Arial"/>
          <w:b/>
          <w:noProof/>
          <w:color w:val="000000" w:themeColor="text1"/>
          <w:sz w:val="22"/>
          <w:lang w:val="es-ES_tradnl"/>
        </w:rPr>
      </w:pPr>
    </w:p>
    <w:p w:rsidR="00AF080A" w:rsidP="00C24E53" w:rsidRDefault="000920F0" w14:paraId="6BF59965" w14:textId="6F3D9EAB">
      <w:pPr>
        <w:tabs>
          <w:tab w:val="left" w:pos="426"/>
        </w:tabs>
        <w:spacing w:line="276" w:lineRule="auto"/>
        <w:jc w:val="both"/>
        <w:rPr>
          <w:rFonts w:ascii="Arial" w:hAnsi="Arial" w:eastAsia="Calibri" w:cs="Arial"/>
          <w:noProof/>
          <w:color w:val="000000" w:themeColor="text1"/>
          <w:sz w:val="22"/>
          <w:lang w:val="es-ES_tradnl"/>
        </w:rPr>
      </w:pPr>
      <w:r w:rsidRPr="00396696">
        <w:rPr>
          <w:rFonts w:ascii="Arial" w:hAnsi="Arial" w:eastAsia="Calibri" w:cs="Arial"/>
          <w:noProof/>
          <w:color w:val="000000" w:themeColor="text1"/>
          <w:sz w:val="22"/>
          <w:lang w:val="es-ES_tradnl"/>
        </w:rPr>
        <w:t xml:space="preserve">Usted </w:t>
      </w:r>
      <w:r w:rsidRPr="00396696" w:rsidR="00D3720F">
        <w:rPr>
          <w:rFonts w:ascii="Arial" w:hAnsi="Arial" w:eastAsia="Calibri" w:cs="Arial"/>
          <w:noProof/>
          <w:color w:val="000000" w:themeColor="text1"/>
          <w:sz w:val="22"/>
          <w:lang w:val="es-ES_tradnl"/>
        </w:rPr>
        <w:t>formuló</w:t>
      </w:r>
      <w:r w:rsidRPr="00396696">
        <w:rPr>
          <w:rFonts w:ascii="Arial" w:hAnsi="Arial" w:eastAsia="Calibri" w:cs="Arial"/>
          <w:noProof/>
          <w:color w:val="000000" w:themeColor="text1"/>
          <w:sz w:val="22"/>
          <w:lang w:val="es-ES_tradnl"/>
        </w:rPr>
        <w:t xml:space="preserve"> la siguiente </w:t>
      </w:r>
      <w:r w:rsidR="00EB66DA">
        <w:rPr>
          <w:rFonts w:ascii="Arial" w:hAnsi="Arial" w:eastAsia="Calibri" w:cs="Arial"/>
          <w:noProof/>
          <w:color w:val="000000" w:themeColor="text1"/>
          <w:sz w:val="22"/>
          <w:lang w:val="es-ES_tradnl"/>
        </w:rPr>
        <w:t>pregunta</w:t>
      </w:r>
      <w:r w:rsidRPr="00396696">
        <w:rPr>
          <w:rFonts w:ascii="Arial" w:hAnsi="Arial" w:eastAsia="Calibri" w:cs="Arial"/>
          <w:noProof/>
          <w:color w:val="000000" w:themeColor="text1"/>
          <w:sz w:val="22"/>
          <w:lang w:val="es-ES_tradnl"/>
        </w:rPr>
        <w:t xml:space="preserve">: </w:t>
      </w:r>
      <w:r w:rsidRPr="000D2573" w:rsidR="000D2573">
        <w:rPr>
          <w:rFonts w:ascii="Arial" w:hAnsi="Arial" w:eastAsia="Calibri" w:cs="Arial"/>
          <w:noProof/>
          <w:color w:val="000000" w:themeColor="text1"/>
          <w:sz w:val="22"/>
          <w:lang w:val="es-ES_tradnl"/>
        </w:rPr>
        <w:t>«</w:t>
      </w:r>
      <w:r w:rsidR="003F7100">
        <w:rPr>
          <w:rFonts w:ascii="Arial" w:hAnsi="Arial" w:eastAsia="Calibri" w:cs="Arial"/>
          <w:noProof/>
          <w:color w:val="000000" w:themeColor="text1"/>
          <w:sz w:val="22"/>
          <w:lang w:val="es-ES_tradnl"/>
        </w:rPr>
        <w:t>D</w:t>
      </w:r>
      <w:r w:rsidRPr="00C24E53" w:rsidR="003F7100">
        <w:rPr>
          <w:rFonts w:ascii="Arial" w:hAnsi="Arial" w:eastAsia="Calibri" w:cs="Arial"/>
          <w:noProof/>
          <w:color w:val="000000" w:themeColor="text1"/>
          <w:sz w:val="22"/>
          <w:lang w:val="es-ES_tradnl"/>
        </w:rPr>
        <w:t>e acuerdo con el art</w:t>
      </w:r>
      <w:r w:rsidR="003F7100">
        <w:rPr>
          <w:rFonts w:ascii="Arial" w:hAnsi="Arial" w:eastAsia="Calibri" w:cs="Arial"/>
          <w:noProof/>
          <w:color w:val="000000" w:themeColor="text1"/>
          <w:sz w:val="22"/>
          <w:lang w:val="es-ES_tradnl"/>
        </w:rPr>
        <w:t>í</w:t>
      </w:r>
      <w:r w:rsidRPr="00C24E53" w:rsidR="003F7100">
        <w:rPr>
          <w:rFonts w:ascii="Arial" w:hAnsi="Arial" w:eastAsia="Calibri" w:cs="Arial"/>
          <w:noProof/>
          <w:color w:val="000000" w:themeColor="text1"/>
          <w:sz w:val="22"/>
          <w:lang w:val="es-ES_tradnl"/>
        </w:rPr>
        <w:t xml:space="preserve">culo 16 del </w:t>
      </w:r>
      <w:r w:rsidR="003F7100">
        <w:rPr>
          <w:rFonts w:ascii="Arial" w:hAnsi="Arial" w:eastAsia="Calibri" w:cs="Arial"/>
          <w:noProof/>
          <w:color w:val="000000" w:themeColor="text1"/>
          <w:sz w:val="22"/>
          <w:lang w:val="es-ES_tradnl"/>
        </w:rPr>
        <w:t>D</w:t>
      </w:r>
      <w:r w:rsidRPr="00C24E53" w:rsidR="003F7100">
        <w:rPr>
          <w:rFonts w:ascii="Arial" w:hAnsi="Arial" w:eastAsia="Calibri" w:cs="Arial"/>
          <w:noProof/>
          <w:color w:val="000000" w:themeColor="text1"/>
          <w:sz w:val="22"/>
          <w:lang w:val="es-ES_tradnl"/>
        </w:rPr>
        <w:t>ecreto 491 de 2020, no se podrán</w:t>
      </w:r>
      <w:r w:rsidR="003F7100">
        <w:rPr>
          <w:rFonts w:ascii="Arial" w:hAnsi="Arial" w:eastAsia="Calibri" w:cs="Arial"/>
          <w:noProof/>
          <w:color w:val="000000" w:themeColor="text1"/>
          <w:sz w:val="22"/>
          <w:lang w:val="es-ES_tradnl"/>
        </w:rPr>
        <w:t xml:space="preserve"> </w:t>
      </w:r>
      <w:r w:rsidRPr="00C24E53" w:rsidR="003F7100">
        <w:rPr>
          <w:rFonts w:ascii="Arial" w:hAnsi="Arial" w:eastAsia="Calibri" w:cs="Arial"/>
          <w:noProof/>
          <w:color w:val="000000" w:themeColor="text1"/>
          <w:sz w:val="22"/>
          <w:lang w:val="es-ES_tradnl"/>
        </w:rPr>
        <w:t>suspender los contratos de prestaciones de servicios profesionales ni los de apoyo a la gestión celebrados con personas naturales, la consulta es; esta prohibición aplica también para los contratos celebrados con personas jurídicas celebrados bajo esta misma causal de contratación directa?</w:t>
      </w:r>
      <w:r w:rsidRPr="000D2573" w:rsidR="000D2573">
        <w:rPr>
          <w:rFonts w:ascii="Arial" w:hAnsi="Arial" w:eastAsia="Calibri" w:cs="Arial"/>
          <w:noProof/>
          <w:color w:val="000000" w:themeColor="text1"/>
          <w:sz w:val="22"/>
          <w:lang w:val="es-ES_tradnl"/>
        </w:rPr>
        <w:t>»</w:t>
      </w:r>
      <w:r w:rsidR="00DE540F">
        <w:rPr>
          <w:rFonts w:ascii="Arial" w:hAnsi="Arial" w:eastAsia="Calibri" w:cs="Arial"/>
          <w:noProof/>
          <w:color w:val="000000" w:themeColor="text1"/>
          <w:sz w:val="22"/>
          <w:lang w:val="es-ES_tradnl"/>
        </w:rPr>
        <w:t xml:space="preserve"> (sic)</w:t>
      </w:r>
      <w:r w:rsidRPr="000D2573" w:rsidR="000D2573">
        <w:rPr>
          <w:rFonts w:ascii="Arial" w:hAnsi="Arial" w:eastAsia="Calibri" w:cs="Arial"/>
          <w:noProof/>
          <w:color w:val="000000" w:themeColor="text1"/>
          <w:sz w:val="22"/>
          <w:lang w:val="es-ES_tradnl"/>
        </w:rPr>
        <w:t>.</w:t>
      </w:r>
    </w:p>
    <w:p w:rsidRPr="00396696" w:rsidR="00AD5641" w:rsidP="00F106B5" w:rsidRDefault="00AD5641" w14:paraId="1E4E2AE9" w14:textId="77777777">
      <w:pPr>
        <w:tabs>
          <w:tab w:val="left" w:pos="426"/>
        </w:tabs>
        <w:spacing w:line="276" w:lineRule="auto"/>
        <w:jc w:val="both"/>
        <w:rPr>
          <w:rFonts w:ascii="Arial" w:hAnsi="Arial" w:eastAsia="Calibri" w:cs="Arial"/>
          <w:noProof/>
          <w:color w:val="000000" w:themeColor="text1"/>
          <w:sz w:val="22"/>
          <w:lang w:val="es-ES_tradnl"/>
        </w:rPr>
      </w:pPr>
    </w:p>
    <w:p w:rsidRPr="00396696" w:rsidR="000920F0" w:rsidP="00F106B5" w:rsidRDefault="000920F0" w14:paraId="79882F8B" w14:textId="77777777">
      <w:pPr>
        <w:tabs>
          <w:tab w:val="left" w:pos="426"/>
        </w:tabs>
        <w:spacing w:line="276" w:lineRule="auto"/>
        <w:jc w:val="both"/>
        <w:rPr>
          <w:rFonts w:ascii="Arial" w:hAnsi="Arial" w:eastAsia="Calibri" w:cs="Arial"/>
          <w:b/>
          <w:noProof/>
          <w:color w:val="000000" w:themeColor="text1"/>
          <w:sz w:val="22"/>
          <w:lang w:val="es-ES_tradnl"/>
        </w:rPr>
      </w:pPr>
      <w:r w:rsidRPr="00396696">
        <w:rPr>
          <w:rFonts w:ascii="Arial" w:hAnsi="Arial" w:eastAsia="Calibri" w:cs="Arial"/>
          <w:b/>
          <w:noProof/>
          <w:color w:val="000000" w:themeColor="text1"/>
          <w:sz w:val="22"/>
          <w:lang w:val="es-ES_tradnl"/>
        </w:rPr>
        <w:t>2. Consideraciones</w:t>
      </w:r>
    </w:p>
    <w:bookmarkEnd w:id="0"/>
    <w:bookmarkEnd w:id="1"/>
    <w:p w:rsidRPr="00396696" w:rsidR="000920F0" w:rsidP="00F106B5" w:rsidRDefault="000920F0" w14:paraId="7894E838" w14:textId="77777777">
      <w:pPr>
        <w:spacing w:line="276" w:lineRule="auto"/>
        <w:jc w:val="both"/>
        <w:rPr>
          <w:rFonts w:ascii="Arial" w:hAnsi="Arial" w:cs="Arial"/>
          <w:noProof/>
          <w:color w:val="000000" w:themeColor="text1"/>
          <w:sz w:val="22"/>
          <w:lang w:val="es-ES_tradnl"/>
        </w:rPr>
      </w:pPr>
    </w:p>
    <w:p w:rsidR="004B645B" w:rsidP="00F106B5" w:rsidRDefault="000920F0" w14:paraId="6FB7DC94" w14:textId="49C3AEA0">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Para resolver esta consulta se an</w:t>
      </w:r>
      <w:r w:rsidRPr="00396696" w:rsidR="00AE7CA2">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li</w:t>
      </w:r>
      <w:r w:rsidRPr="00396696" w:rsidR="00AE7CA2">
        <w:rPr>
          <w:rFonts w:ascii="Arial" w:hAnsi="Arial" w:cs="Arial"/>
          <w:noProof/>
          <w:color w:val="000000" w:themeColor="text1"/>
          <w:sz w:val="22"/>
          <w:lang w:val="es-ES_tradnl"/>
        </w:rPr>
        <w:t>zarán</w:t>
      </w:r>
      <w:r w:rsidRPr="00396696">
        <w:rPr>
          <w:rFonts w:ascii="Arial" w:hAnsi="Arial" w:cs="Arial"/>
          <w:noProof/>
          <w:color w:val="000000" w:themeColor="text1"/>
          <w:sz w:val="22"/>
          <w:lang w:val="es-ES_tradnl"/>
        </w:rPr>
        <w:t xml:space="preserve"> los siguientes temas: i)</w:t>
      </w:r>
      <w:r w:rsidRPr="00396696" w:rsidR="00B07589">
        <w:rPr>
          <w:rFonts w:ascii="Arial" w:hAnsi="Arial" w:cs="Arial"/>
          <w:noProof/>
          <w:color w:val="000000" w:themeColor="text1"/>
          <w:sz w:val="22"/>
          <w:lang w:val="es-ES_tradnl"/>
        </w:rPr>
        <w:t xml:space="preserve"> concepto, requisitos y límites del contrato de prestación de servicios profesionales</w:t>
      </w:r>
      <w:r w:rsidRPr="00396696" w:rsidR="00FA4E11">
        <w:rPr>
          <w:rFonts w:ascii="Arial" w:hAnsi="Arial" w:cs="Arial"/>
          <w:noProof/>
          <w:color w:val="000000" w:themeColor="text1"/>
          <w:sz w:val="22"/>
          <w:lang w:val="es-ES_tradnl"/>
        </w:rPr>
        <w:t xml:space="preserve"> y de apoyo a la gestión</w:t>
      </w:r>
      <w:r w:rsidRPr="00396696" w:rsidR="009A4DDF">
        <w:rPr>
          <w:rFonts w:ascii="Arial" w:hAnsi="Arial" w:cs="Arial"/>
          <w:noProof/>
          <w:color w:val="000000" w:themeColor="text1"/>
          <w:sz w:val="22"/>
          <w:lang w:val="es-ES_tradnl"/>
        </w:rPr>
        <w:t>;</w:t>
      </w:r>
      <w:r w:rsidRPr="00396696" w:rsidR="00F265D4">
        <w:rPr>
          <w:rFonts w:ascii="Arial" w:hAnsi="Arial" w:cs="Arial"/>
          <w:noProof/>
          <w:color w:val="000000" w:themeColor="text1"/>
          <w:sz w:val="22"/>
          <w:lang w:val="es-ES_tradnl"/>
        </w:rPr>
        <w:t xml:space="preserve"> ii) disposiciones </w:t>
      </w:r>
      <w:r w:rsidRPr="00396696" w:rsidR="00AE7CA2">
        <w:rPr>
          <w:rFonts w:ascii="Arial" w:hAnsi="Arial" w:cs="Arial"/>
          <w:noProof/>
          <w:color w:val="000000" w:themeColor="text1"/>
          <w:sz w:val="22"/>
          <w:lang w:val="es-ES_tradnl"/>
        </w:rPr>
        <w:t>sobre</w:t>
      </w:r>
      <w:r w:rsidRPr="00396696" w:rsidR="00F265D4">
        <w:rPr>
          <w:rFonts w:ascii="Arial" w:hAnsi="Arial" w:cs="Arial"/>
          <w:noProof/>
          <w:color w:val="000000" w:themeColor="text1"/>
          <w:sz w:val="22"/>
          <w:lang w:val="es-ES_tradnl"/>
        </w:rPr>
        <w:t xml:space="preserve"> contratación pública </w:t>
      </w:r>
      <w:r w:rsidRPr="00396696" w:rsidR="00AE7CA2">
        <w:rPr>
          <w:rFonts w:ascii="Arial" w:hAnsi="Arial" w:cs="Arial"/>
          <w:noProof/>
          <w:color w:val="000000" w:themeColor="text1"/>
          <w:sz w:val="22"/>
          <w:lang w:val="es-ES_tradnl"/>
        </w:rPr>
        <w:t xml:space="preserve">expedidas </w:t>
      </w:r>
      <w:r w:rsidRPr="00396696" w:rsidR="00F265D4">
        <w:rPr>
          <w:rFonts w:ascii="Arial" w:hAnsi="Arial" w:cs="Arial"/>
          <w:noProof/>
          <w:color w:val="000000" w:themeColor="text1"/>
          <w:sz w:val="22"/>
          <w:lang w:val="es-ES_tradnl"/>
        </w:rPr>
        <w:t xml:space="preserve">para </w:t>
      </w:r>
      <w:r w:rsidRPr="00396696" w:rsidR="00D3720F">
        <w:rPr>
          <w:rFonts w:ascii="Arial" w:hAnsi="Arial" w:cs="Arial"/>
          <w:noProof/>
          <w:color w:val="000000" w:themeColor="text1"/>
          <w:sz w:val="22"/>
          <w:lang w:val="es-ES_tradnl"/>
        </w:rPr>
        <w:t>prevenir</w:t>
      </w:r>
      <w:r w:rsidRPr="00396696" w:rsidR="00F265D4">
        <w:rPr>
          <w:rFonts w:ascii="Arial" w:hAnsi="Arial" w:cs="Arial"/>
          <w:noProof/>
          <w:color w:val="000000" w:themeColor="text1"/>
          <w:sz w:val="22"/>
          <w:lang w:val="es-ES_tradnl"/>
        </w:rPr>
        <w:t xml:space="preserve"> la propagación de la pandemia del COVID-19</w:t>
      </w:r>
      <w:r w:rsidRPr="00396696" w:rsidR="009A4DDF">
        <w:rPr>
          <w:rFonts w:ascii="Arial" w:hAnsi="Arial" w:cs="Arial"/>
          <w:noProof/>
          <w:color w:val="000000" w:themeColor="text1"/>
          <w:sz w:val="22"/>
          <w:lang w:val="es-ES_tradnl"/>
        </w:rPr>
        <w:t xml:space="preserve"> </w:t>
      </w:r>
      <w:r w:rsidRPr="00396696" w:rsidR="00D3720F">
        <w:rPr>
          <w:rFonts w:ascii="Arial" w:hAnsi="Arial" w:cs="Arial"/>
          <w:noProof/>
          <w:color w:val="000000" w:themeColor="text1"/>
          <w:sz w:val="22"/>
          <w:lang w:val="es-ES_tradnl"/>
        </w:rPr>
        <w:t xml:space="preserve">o sus efectos, </w:t>
      </w:r>
      <w:r w:rsidRPr="00396696" w:rsidR="009A4DDF">
        <w:rPr>
          <w:rFonts w:ascii="Arial" w:hAnsi="Arial" w:cs="Arial"/>
          <w:noProof/>
          <w:color w:val="000000" w:themeColor="text1"/>
          <w:sz w:val="22"/>
          <w:lang w:val="es-ES_tradnl"/>
        </w:rPr>
        <w:t xml:space="preserve">y iii) restricciones </w:t>
      </w:r>
      <w:r w:rsidRPr="00396696" w:rsidR="00D246C2">
        <w:rPr>
          <w:rFonts w:ascii="Arial" w:hAnsi="Arial" w:cs="Arial"/>
          <w:noProof/>
          <w:color w:val="000000" w:themeColor="text1"/>
          <w:sz w:val="22"/>
          <w:lang w:val="es-ES_tradnl"/>
        </w:rPr>
        <w:t>para</w:t>
      </w:r>
      <w:r w:rsidRPr="00396696" w:rsidR="009A4DDF">
        <w:rPr>
          <w:rFonts w:ascii="Arial" w:hAnsi="Arial" w:cs="Arial"/>
          <w:noProof/>
          <w:color w:val="000000" w:themeColor="text1"/>
          <w:sz w:val="22"/>
          <w:lang w:val="es-ES_tradnl"/>
        </w:rPr>
        <w:t xml:space="preserve"> suspen</w:t>
      </w:r>
      <w:r w:rsidRPr="00396696" w:rsidR="00D246C2">
        <w:rPr>
          <w:rFonts w:ascii="Arial" w:hAnsi="Arial" w:cs="Arial"/>
          <w:noProof/>
          <w:color w:val="000000" w:themeColor="text1"/>
          <w:sz w:val="22"/>
          <w:lang w:val="es-ES_tradnl"/>
        </w:rPr>
        <w:t>der</w:t>
      </w:r>
      <w:r w:rsidRPr="00396696" w:rsidR="009A4DDF">
        <w:rPr>
          <w:rFonts w:ascii="Arial" w:hAnsi="Arial" w:cs="Arial"/>
          <w:noProof/>
          <w:color w:val="000000" w:themeColor="text1"/>
          <w:sz w:val="22"/>
          <w:lang w:val="es-ES_tradnl"/>
        </w:rPr>
        <w:t xml:space="preserve"> </w:t>
      </w:r>
      <w:r w:rsidRPr="00396696" w:rsidR="00415E4F">
        <w:rPr>
          <w:rFonts w:ascii="Arial" w:hAnsi="Arial" w:cs="Arial"/>
          <w:noProof/>
          <w:color w:val="000000" w:themeColor="text1"/>
          <w:sz w:val="22"/>
          <w:lang w:val="es-ES_tradnl"/>
        </w:rPr>
        <w:t>y termina</w:t>
      </w:r>
      <w:r w:rsidRPr="00396696" w:rsidR="00D246C2">
        <w:rPr>
          <w:rFonts w:ascii="Arial" w:hAnsi="Arial" w:cs="Arial"/>
          <w:noProof/>
          <w:color w:val="000000" w:themeColor="text1"/>
          <w:sz w:val="22"/>
          <w:lang w:val="es-ES_tradnl"/>
        </w:rPr>
        <w:t>r</w:t>
      </w:r>
      <w:r w:rsidRPr="00396696" w:rsidR="009A4DDF">
        <w:rPr>
          <w:rFonts w:ascii="Arial" w:hAnsi="Arial" w:cs="Arial"/>
          <w:noProof/>
          <w:color w:val="000000" w:themeColor="text1"/>
          <w:sz w:val="22"/>
          <w:lang w:val="es-ES_tradnl"/>
        </w:rPr>
        <w:t xml:space="preserve"> los contratos de prestación de servicios, </w:t>
      </w:r>
      <w:r w:rsidRPr="00396696" w:rsidR="00AE7CA2">
        <w:rPr>
          <w:rFonts w:ascii="Arial" w:hAnsi="Arial" w:cs="Arial"/>
          <w:noProof/>
          <w:color w:val="000000" w:themeColor="text1"/>
          <w:sz w:val="22"/>
          <w:lang w:val="es-ES_tradnl"/>
        </w:rPr>
        <w:t>de conformidad con</w:t>
      </w:r>
      <w:r w:rsidRPr="00396696" w:rsidR="009A4DDF">
        <w:rPr>
          <w:rFonts w:ascii="Arial" w:hAnsi="Arial" w:cs="Arial"/>
          <w:noProof/>
          <w:color w:val="000000" w:themeColor="text1"/>
          <w:sz w:val="22"/>
          <w:lang w:val="es-ES_tradnl"/>
        </w:rPr>
        <w:t xml:space="preserve"> </w:t>
      </w:r>
      <w:r w:rsidRPr="00396696" w:rsidR="00870D79">
        <w:rPr>
          <w:rFonts w:ascii="Arial" w:hAnsi="Arial" w:cs="Arial"/>
          <w:noProof/>
          <w:color w:val="000000" w:themeColor="text1"/>
          <w:sz w:val="22"/>
          <w:lang w:val="es-ES_tradnl"/>
        </w:rPr>
        <w:t>el Decreto 4</w:t>
      </w:r>
      <w:r w:rsidRPr="00396696" w:rsidR="00415E4F">
        <w:rPr>
          <w:rFonts w:ascii="Arial" w:hAnsi="Arial" w:cs="Arial"/>
          <w:noProof/>
          <w:color w:val="000000" w:themeColor="text1"/>
          <w:sz w:val="22"/>
          <w:lang w:val="es-ES_tradnl"/>
        </w:rPr>
        <w:t>91</w:t>
      </w:r>
      <w:r w:rsidRPr="00396696" w:rsidR="00870D79">
        <w:rPr>
          <w:rFonts w:ascii="Arial" w:hAnsi="Arial" w:cs="Arial"/>
          <w:noProof/>
          <w:color w:val="000000" w:themeColor="text1"/>
          <w:sz w:val="22"/>
          <w:lang w:val="es-ES_tradnl"/>
        </w:rPr>
        <w:t xml:space="preserve"> de 2020.</w:t>
      </w:r>
    </w:p>
    <w:p w:rsidRPr="00396696" w:rsidR="00082186" w:rsidP="00082186" w:rsidRDefault="00082186" w14:paraId="0AEC4393" w14:textId="79B2175F">
      <w:pPr>
        <w:spacing w:before="120" w:line="276" w:lineRule="auto"/>
        <w:ind w:firstLine="709"/>
        <w:jc w:val="both"/>
        <w:rPr>
          <w:rFonts w:ascii="Arial" w:hAnsi="Arial" w:eastAsia="Calibri" w:cs="Arial"/>
          <w:noProof/>
          <w:color w:val="000000" w:themeColor="text1"/>
          <w:sz w:val="22"/>
          <w:lang w:val="es-ES_tradnl"/>
        </w:rPr>
      </w:pPr>
      <w:r>
        <w:rPr>
          <w:rFonts w:ascii="Arial" w:hAnsi="Arial" w:cs="Arial"/>
          <w:noProof/>
          <w:color w:val="000000" w:themeColor="text1"/>
          <w:sz w:val="22"/>
          <w:lang w:val="es-ES_tradnl"/>
        </w:rPr>
        <w:t>La Subdirección de Gestión Contractual se pronunció sobre estos temas en los conceptos con radicado C-138, C-005, C-006 y C-018 del 11 de mayo de 2020; C-175</w:t>
      </w:r>
      <w:r w:rsidR="005079BF">
        <w:rPr>
          <w:rFonts w:ascii="Arial" w:hAnsi="Arial" w:cs="Arial"/>
          <w:noProof/>
          <w:color w:val="000000" w:themeColor="text1"/>
          <w:sz w:val="22"/>
          <w:lang w:val="es-ES_tradnl"/>
        </w:rPr>
        <w:t xml:space="preserve">, </w:t>
      </w:r>
      <w:r>
        <w:rPr>
          <w:rFonts w:ascii="Arial" w:hAnsi="Arial" w:cs="Arial"/>
          <w:noProof/>
          <w:color w:val="000000" w:themeColor="text1"/>
          <w:sz w:val="22"/>
          <w:lang w:val="es-ES_tradnl"/>
        </w:rPr>
        <w:t>C-320</w:t>
      </w:r>
      <w:r w:rsidR="00804199">
        <w:rPr>
          <w:rFonts w:ascii="Arial" w:hAnsi="Arial" w:cs="Arial"/>
          <w:noProof/>
          <w:color w:val="000000" w:themeColor="text1"/>
          <w:sz w:val="22"/>
          <w:lang w:val="es-ES_tradnl"/>
        </w:rPr>
        <w:t xml:space="preserve">, </w:t>
      </w:r>
      <w:r w:rsidR="005079BF">
        <w:rPr>
          <w:rFonts w:ascii="Arial" w:hAnsi="Arial" w:cs="Arial"/>
          <w:noProof/>
          <w:color w:val="000000" w:themeColor="text1"/>
          <w:sz w:val="22"/>
          <w:lang w:val="es-ES_tradnl"/>
        </w:rPr>
        <w:t>C-053</w:t>
      </w:r>
      <w:r w:rsidR="005D6180">
        <w:rPr>
          <w:rFonts w:ascii="Arial" w:hAnsi="Arial" w:cs="Arial"/>
          <w:noProof/>
          <w:color w:val="000000" w:themeColor="text1"/>
          <w:sz w:val="22"/>
          <w:lang w:val="es-ES_tradnl"/>
        </w:rPr>
        <w:t xml:space="preserve">, </w:t>
      </w:r>
      <w:r w:rsidR="00544B92">
        <w:rPr>
          <w:rFonts w:ascii="Arial" w:hAnsi="Arial" w:cs="Arial"/>
          <w:noProof/>
          <w:color w:val="000000" w:themeColor="text1"/>
          <w:sz w:val="22"/>
          <w:lang w:val="es-ES_tradnl"/>
        </w:rPr>
        <w:t>C-255</w:t>
      </w:r>
      <w:r w:rsidR="003C0712">
        <w:rPr>
          <w:rFonts w:ascii="Arial" w:hAnsi="Arial" w:cs="Arial"/>
          <w:noProof/>
          <w:color w:val="000000" w:themeColor="text1"/>
          <w:sz w:val="22"/>
          <w:lang w:val="es-ES_tradnl"/>
        </w:rPr>
        <w:t xml:space="preserve">, </w:t>
      </w:r>
      <w:r w:rsidR="005D6180">
        <w:rPr>
          <w:rFonts w:ascii="Arial" w:hAnsi="Arial" w:cs="Arial"/>
          <w:noProof/>
          <w:color w:val="000000" w:themeColor="text1"/>
          <w:sz w:val="22"/>
          <w:lang w:val="es-ES_tradnl"/>
        </w:rPr>
        <w:t>C-282</w:t>
      </w:r>
      <w:r w:rsidR="00544B92">
        <w:rPr>
          <w:rFonts w:ascii="Arial" w:hAnsi="Arial" w:cs="Arial"/>
          <w:noProof/>
          <w:color w:val="000000" w:themeColor="text1"/>
          <w:sz w:val="22"/>
          <w:lang w:val="es-ES_tradnl"/>
        </w:rPr>
        <w:t xml:space="preserve"> </w:t>
      </w:r>
      <w:r w:rsidR="003C0712">
        <w:rPr>
          <w:rFonts w:ascii="Arial" w:hAnsi="Arial" w:cs="Arial"/>
          <w:noProof/>
          <w:color w:val="000000" w:themeColor="text1"/>
          <w:sz w:val="22"/>
          <w:lang w:val="es-ES_tradnl"/>
        </w:rPr>
        <w:t xml:space="preserve">y C-293 </w:t>
      </w:r>
      <w:r>
        <w:rPr>
          <w:rFonts w:ascii="Arial" w:hAnsi="Arial" w:cs="Arial"/>
          <w:noProof/>
          <w:color w:val="000000" w:themeColor="text1"/>
          <w:sz w:val="22"/>
          <w:lang w:val="es-ES_tradnl"/>
        </w:rPr>
        <w:t>del 12 de mayo de 2020, cuyas ideas se reiteran a continuación:</w:t>
      </w:r>
    </w:p>
    <w:p w:rsidRPr="00396696" w:rsidR="009C68C5" w:rsidP="00F106B5" w:rsidRDefault="009C68C5" w14:paraId="33D9B30D" w14:textId="562AF9F2">
      <w:pPr>
        <w:spacing w:line="276" w:lineRule="auto"/>
        <w:jc w:val="both"/>
        <w:rPr>
          <w:rFonts w:ascii="Arial" w:hAnsi="Arial" w:eastAsia="Calibri" w:cs="Arial"/>
          <w:b/>
          <w:noProof/>
          <w:color w:val="000000" w:themeColor="text1"/>
          <w:sz w:val="22"/>
          <w:lang w:val="es-ES_tradnl"/>
        </w:rPr>
      </w:pPr>
    </w:p>
    <w:p w:rsidRPr="00396696" w:rsidR="00C55CE9" w:rsidP="00F106B5" w:rsidRDefault="00C55CE9" w14:paraId="5F11D670" w14:textId="59E62267">
      <w:pPr>
        <w:spacing w:line="276" w:lineRule="auto"/>
        <w:jc w:val="both"/>
        <w:rPr>
          <w:rFonts w:ascii="Arial" w:hAnsi="Arial" w:eastAsia="Calibri" w:cs="Arial"/>
          <w:b/>
          <w:bCs/>
          <w:noProof/>
          <w:color w:val="000000" w:themeColor="text1"/>
          <w:sz w:val="22"/>
          <w:lang w:val="es-ES_tradnl"/>
        </w:rPr>
      </w:pPr>
      <w:r w:rsidRPr="00396696">
        <w:rPr>
          <w:rFonts w:ascii="Arial" w:hAnsi="Arial" w:eastAsia="Calibri" w:cs="Arial"/>
          <w:b/>
          <w:bCs/>
          <w:noProof/>
          <w:color w:val="000000" w:themeColor="text1"/>
          <w:sz w:val="22"/>
          <w:lang w:val="es-ES_tradnl"/>
        </w:rPr>
        <w:t>2.1. Contrato de prestación de servicios profesionales</w:t>
      </w:r>
      <w:r w:rsidRPr="00396696" w:rsidR="00FA4E11">
        <w:rPr>
          <w:rFonts w:ascii="Arial" w:hAnsi="Arial" w:eastAsia="Calibri" w:cs="Arial"/>
          <w:b/>
          <w:bCs/>
          <w:noProof/>
          <w:color w:val="000000" w:themeColor="text1"/>
          <w:sz w:val="22"/>
          <w:lang w:val="es-ES_tradnl"/>
        </w:rPr>
        <w:t xml:space="preserve"> y de apoyo a la gestión</w:t>
      </w:r>
      <w:r w:rsidRPr="00396696">
        <w:rPr>
          <w:rFonts w:ascii="Arial" w:hAnsi="Arial" w:eastAsia="Calibri" w:cs="Arial"/>
          <w:b/>
          <w:bCs/>
          <w:noProof/>
          <w:color w:val="000000" w:themeColor="text1"/>
          <w:sz w:val="22"/>
          <w:lang w:val="es-ES_tradnl"/>
        </w:rPr>
        <w:t>. Requisitos y límites para celebra</w:t>
      </w:r>
      <w:r w:rsidRPr="00396696" w:rsidR="00D3720F">
        <w:rPr>
          <w:rFonts w:ascii="Arial" w:hAnsi="Arial" w:eastAsia="Calibri" w:cs="Arial"/>
          <w:b/>
          <w:bCs/>
          <w:noProof/>
          <w:color w:val="000000" w:themeColor="text1"/>
          <w:sz w:val="22"/>
          <w:lang w:val="es-ES_tradnl"/>
        </w:rPr>
        <w:t>rlo</w:t>
      </w:r>
    </w:p>
    <w:p w:rsidRPr="00396696" w:rsidR="00C55CE9" w:rsidP="00F106B5" w:rsidRDefault="00C55CE9" w14:paraId="4A5C6313" w14:textId="77777777">
      <w:pPr>
        <w:spacing w:line="276" w:lineRule="auto"/>
        <w:jc w:val="both"/>
        <w:rPr>
          <w:rFonts w:ascii="Arial" w:hAnsi="Arial" w:eastAsia="Calibri" w:cs="Arial"/>
          <w:noProof/>
          <w:color w:val="000000" w:themeColor="text1"/>
          <w:sz w:val="22"/>
          <w:lang w:val="es-ES_tradnl"/>
        </w:rPr>
      </w:pPr>
    </w:p>
    <w:p w:rsidRPr="00396696" w:rsidR="00C55CE9" w:rsidP="00F106B5" w:rsidRDefault="00C55CE9" w14:paraId="5551A851" w14:textId="667B66B5">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El contrato de prestación de servicios profesionales es un</w:t>
      </w:r>
      <w:r w:rsidRPr="00396696" w:rsidR="00D3720F">
        <w:rPr>
          <w:rFonts w:ascii="Arial" w:hAnsi="Arial" w:cs="Arial"/>
          <w:noProof/>
          <w:color w:val="000000" w:themeColor="text1"/>
          <w:sz w:val="22"/>
          <w:lang w:val="es-ES_tradnl"/>
        </w:rPr>
        <w:t xml:space="preserve"> tipo de negocio </w:t>
      </w:r>
      <w:r w:rsidRPr="00396696" w:rsidR="0037229F">
        <w:rPr>
          <w:rFonts w:ascii="Arial" w:hAnsi="Arial" w:cs="Arial"/>
          <w:noProof/>
          <w:color w:val="000000" w:themeColor="text1"/>
          <w:sz w:val="22"/>
          <w:lang w:val="es-ES_tradnl"/>
        </w:rPr>
        <w:t>previsto</w:t>
      </w:r>
      <w:r w:rsidRPr="00396696">
        <w:rPr>
          <w:rFonts w:ascii="Arial" w:hAnsi="Arial" w:cs="Arial"/>
          <w:noProof/>
          <w:color w:val="000000" w:themeColor="text1"/>
          <w:sz w:val="22"/>
          <w:lang w:val="es-ES_tradnl"/>
        </w:rPr>
        <w:t xml:space="preserve"> en el Estatuto General de Contratación de la Administración Pública</w:t>
      </w:r>
      <w:r w:rsidRPr="00396696" w:rsidR="00D246C2">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que puede</w:t>
      </w:r>
      <w:r w:rsidRPr="00396696" w:rsidR="00D3720F">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 celebrar las entidades estatales. Se trata de un contrato típico, </w:t>
      </w:r>
      <w:r w:rsidRPr="00396696" w:rsidR="00D246C2">
        <w:rPr>
          <w:rFonts w:ascii="Arial" w:hAnsi="Arial" w:cs="Arial"/>
          <w:noProof/>
          <w:color w:val="000000" w:themeColor="text1"/>
          <w:sz w:val="22"/>
          <w:lang w:val="es-ES_tradnl"/>
        </w:rPr>
        <w:t>por</w:t>
      </w:r>
      <w:r w:rsidRPr="00396696">
        <w:rPr>
          <w:rFonts w:ascii="Arial" w:hAnsi="Arial" w:cs="Arial"/>
          <w:noProof/>
          <w:color w:val="000000" w:themeColor="text1"/>
          <w:sz w:val="22"/>
          <w:lang w:val="es-ES_tradnl"/>
        </w:rPr>
        <w:t xml:space="preserve">que </w:t>
      </w:r>
      <w:r w:rsidRPr="00396696" w:rsidR="00D246C2">
        <w:rPr>
          <w:rFonts w:ascii="Arial" w:hAnsi="Arial" w:cs="Arial"/>
          <w:noProof/>
          <w:color w:val="000000" w:themeColor="text1"/>
          <w:sz w:val="22"/>
          <w:lang w:val="es-ES_tradnl"/>
        </w:rPr>
        <w:t>está</w:t>
      </w:r>
      <w:r w:rsidRPr="00396696">
        <w:rPr>
          <w:rFonts w:ascii="Arial" w:hAnsi="Arial" w:cs="Arial"/>
          <w:noProof/>
          <w:color w:val="000000" w:themeColor="text1"/>
          <w:sz w:val="22"/>
          <w:lang w:val="es-ES_tradnl"/>
        </w:rPr>
        <w:t xml:space="preserve"> definido </w:t>
      </w:r>
      <w:r w:rsidRPr="00396696" w:rsidR="00D246C2">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el artículo 32</w:t>
      </w:r>
      <w:r w:rsidRPr="00396696" w:rsidR="00D246C2">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3 de la Ley 80 de 1993, </w:t>
      </w:r>
      <w:r w:rsidRPr="00396696" w:rsidR="00D246C2">
        <w:rPr>
          <w:rFonts w:ascii="Arial" w:hAnsi="Arial" w:cs="Arial"/>
          <w:noProof/>
          <w:color w:val="000000" w:themeColor="text1"/>
          <w:sz w:val="22"/>
          <w:lang w:val="es-ES_tradnl"/>
        </w:rPr>
        <w:t xml:space="preserve">que </w:t>
      </w:r>
      <w:r w:rsidRPr="00396696">
        <w:rPr>
          <w:rFonts w:ascii="Arial" w:hAnsi="Arial" w:cs="Arial"/>
          <w:noProof/>
          <w:color w:val="000000" w:themeColor="text1"/>
          <w:sz w:val="22"/>
          <w:lang w:val="es-ES_tradnl"/>
        </w:rPr>
        <w:t>establece:</w:t>
      </w:r>
    </w:p>
    <w:p w:rsidRPr="00396696" w:rsidR="00C55CE9" w:rsidP="00F106B5" w:rsidRDefault="00C55CE9" w14:paraId="38B31227" w14:textId="77777777">
      <w:pPr>
        <w:spacing w:line="276" w:lineRule="auto"/>
        <w:jc w:val="both"/>
        <w:rPr>
          <w:rFonts w:ascii="Arial" w:hAnsi="Arial" w:cs="Arial"/>
          <w:noProof/>
          <w:color w:val="000000" w:themeColor="text1"/>
          <w:sz w:val="22"/>
          <w:lang w:val="es-ES_tradnl"/>
        </w:rPr>
      </w:pPr>
    </w:p>
    <w:p w:rsidRPr="00396696" w:rsidR="00C55CE9" w:rsidP="006B5D02" w:rsidRDefault="00D246C2" w14:paraId="48CC3D21" w14:textId="11ED665A">
      <w:pPr>
        <w:ind w:left="709" w:right="709"/>
        <w:jc w:val="both"/>
        <w:rPr>
          <w:rFonts w:ascii="Arial" w:hAnsi="Arial" w:eastAsia="Calibri" w:cs="Arial"/>
          <w:noProof/>
          <w:color w:val="000000" w:themeColor="text1"/>
          <w:sz w:val="21"/>
          <w:szCs w:val="21"/>
          <w:lang w:val="es-ES_tradnl"/>
        </w:rPr>
      </w:pPr>
      <w:r w:rsidRPr="00396696">
        <w:rPr>
          <w:rFonts w:ascii="Arial" w:hAnsi="Arial" w:eastAsia="Calibri" w:cs="Arial"/>
          <w:noProof/>
          <w:color w:val="000000" w:themeColor="text1"/>
          <w:sz w:val="21"/>
          <w:szCs w:val="21"/>
          <w:lang w:val="es-ES_tradnl"/>
        </w:rPr>
        <w:t xml:space="preserve">3. </w:t>
      </w:r>
      <w:r w:rsidRPr="00396696" w:rsidR="00C55CE9">
        <w:rPr>
          <w:rFonts w:ascii="Arial" w:hAnsi="Arial" w:eastAsia="Calibri" w:cs="Arial"/>
          <w:noProof/>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Pr="00396696" w:rsidR="00C55CE9" w:rsidP="006B5D02" w:rsidRDefault="00C55CE9" w14:paraId="5E520875" w14:textId="77777777">
      <w:pPr>
        <w:ind w:left="709" w:right="709"/>
        <w:jc w:val="both"/>
        <w:rPr>
          <w:rFonts w:ascii="Arial" w:hAnsi="Arial" w:eastAsia="Calibri" w:cs="Arial"/>
          <w:noProof/>
          <w:color w:val="000000" w:themeColor="text1"/>
          <w:sz w:val="21"/>
          <w:szCs w:val="21"/>
          <w:lang w:val="es-ES_tradnl"/>
        </w:rPr>
      </w:pPr>
    </w:p>
    <w:p w:rsidRPr="00396696" w:rsidR="00C55CE9" w:rsidP="006B5D02" w:rsidRDefault="00C55CE9" w14:paraId="0C1B58CF" w14:textId="77777777">
      <w:pPr>
        <w:ind w:left="709" w:right="709"/>
        <w:jc w:val="both"/>
        <w:rPr>
          <w:rFonts w:ascii="Arial" w:hAnsi="Arial" w:eastAsia="Calibri" w:cs="Arial"/>
          <w:noProof/>
          <w:color w:val="000000" w:themeColor="text1"/>
          <w:sz w:val="21"/>
          <w:szCs w:val="21"/>
          <w:lang w:val="es-ES_tradnl"/>
        </w:rPr>
      </w:pPr>
      <w:r w:rsidRPr="00396696">
        <w:rPr>
          <w:rFonts w:ascii="Arial" w:hAnsi="Arial" w:eastAsia="Calibri" w:cs="Arial"/>
          <w:noProof/>
          <w:color w:val="000000" w:themeColor="text1"/>
          <w:sz w:val="21"/>
          <w:szCs w:val="21"/>
          <w:lang w:val="es-ES_tradnl"/>
        </w:rPr>
        <w:t>En ningún caso estos contratos generan relación laboral ni prestaciones sociales y se celebrarán por el término estrictamente indispensable.</w:t>
      </w:r>
    </w:p>
    <w:p w:rsidRPr="00396696" w:rsidR="00C55CE9" w:rsidP="00F106B5" w:rsidRDefault="00C55CE9" w14:paraId="102AAAAF" w14:textId="77777777">
      <w:pPr>
        <w:pStyle w:val="Prrafodelista"/>
        <w:tabs>
          <w:tab w:val="left" w:pos="284"/>
        </w:tabs>
        <w:spacing w:line="276" w:lineRule="auto"/>
        <w:ind w:left="0"/>
        <w:jc w:val="both"/>
        <w:rPr>
          <w:rFonts w:ascii="Arial" w:hAnsi="Arial" w:eastAsia="Calibri" w:cs="Arial"/>
          <w:b/>
          <w:noProof/>
          <w:color w:val="000000" w:themeColor="text1"/>
          <w:sz w:val="22"/>
          <w:lang w:val="es-ES_tradnl"/>
        </w:rPr>
      </w:pPr>
    </w:p>
    <w:p w:rsidRPr="00396696" w:rsidR="00C55CE9" w:rsidP="00F106B5" w:rsidRDefault="00D246C2" w14:paraId="4FE2B8DD" w14:textId="69A1C857">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Su</w:t>
      </w:r>
      <w:r w:rsidRPr="00396696" w:rsidR="00C55CE9">
        <w:rPr>
          <w:rFonts w:ascii="Arial" w:hAnsi="Arial" w:cs="Arial"/>
          <w:noProof/>
          <w:color w:val="000000" w:themeColor="text1"/>
          <w:sz w:val="22"/>
          <w:lang w:val="es-ES_tradnl"/>
        </w:rPr>
        <w:t xml:space="preserve"> celebración se </w:t>
      </w:r>
      <w:r w:rsidRPr="00396696" w:rsidR="00D3720F">
        <w:rPr>
          <w:rFonts w:ascii="Arial" w:hAnsi="Arial" w:cs="Arial"/>
          <w:noProof/>
          <w:color w:val="000000" w:themeColor="text1"/>
          <w:sz w:val="22"/>
          <w:lang w:val="es-ES_tradnl"/>
        </w:rPr>
        <w:t>formaliza</w:t>
      </w:r>
      <w:r w:rsidRPr="00396696">
        <w:rPr>
          <w:rFonts w:ascii="Arial" w:hAnsi="Arial" w:cs="Arial"/>
          <w:noProof/>
          <w:color w:val="000000" w:themeColor="text1"/>
          <w:sz w:val="22"/>
          <w:lang w:val="es-ES_tradnl"/>
        </w:rPr>
        <w:t xml:space="preserve"> </w:t>
      </w:r>
      <w:r w:rsidRPr="00396696" w:rsidR="00C55CE9">
        <w:rPr>
          <w:rFonts w:ascii="Arial" w:hAnsi="Arial" w:cs="Arial"/>
          <w:noProof/>
          <w:color w:val="000000" w:themeColor="text1"/>
          <w:sz w:val="22"/>
          <w:lang w:val="es-ES_tradnl"/>
        </w:rPr>
        <w:t>a través de la modalidad de contratación directa</w:t>
      </w:r>
      <w:r w:rsidRPr="00396696">
        <w:rPr>
          <w:rFonts w:ascii="Arial" w:hAnsi="Arial" w:cs="Arial"/>
          <w:noProof/>
          <w:color w:val="000000" w:themeColor="text1"/>
          <w:sz w:val="22"/>
          <w:lang w:val="es-ES_tradnl"/>
        </w:rPr>
        <w:t>, como lo dispone</w:t>
      </w:r>
      <w:r w:rsidRPr="00396696" w:rsidR="00C55CE9">
        <w:rPr>
          <w:rFonts w:ascii="Arial" w:hAnsi="Arial" w:cs="Arial"/>
          <w:noProof/>
          <w:color w:val="000000" w:themeColor="text1"/>
          <w:sz w:val="22"/>
          <w:lang w:val="es-ES_tradnl"/>
        </w:rPr>
        <w:t xml:space="preserve"> el artículo 2, numeral 4º, literal h)</w:t>
      </w:r>
      <w:r w:rsidRPr="00396696">
        <w:rPr>
          <w:rFonts w:ascii="Arial" w:hAnsi="Arial" w:cs="Arial"/>
          <w:noProof/>
          <w:color w:val="000000" w:themeColor="text1"/>
          <w:sz w:val="22"/>
          <w:lang w:val="es-ES_tradnl"/>
        </w:rPr>
        <w:t>,</w:t>
      </w:r>
      <w:r w:rsidRPr="00396696" w:rsidR="00C55CE9">
        <w:rPr>
          <w:rFonts w:ascii="Arial" w:hAnsi="Arial" w:cs="Arial"/>
          <w:noProof/>
          <w:color w:val="000000" w:themeColor="text1"/>
          <w:sz w:val="22"/>
          <w:lang w:val="es-ES_tradnl"/>
        </w:rPr>
        <w:t xml:space="preserve"> de la Ley 1150 de 2007:</w:t>
      </w:r>
    </w:p>
    <w:p w:rsidRPr="00396696" w:rsidR="00C55CE9" w:rsidP="00F106B5" w:rsidRDefault="00C55CE9" w14:paraId="47DAE674" w14:textId="77777777">
      <w:pPr>
        <w:spacing w:line="276" w:lineRule="auto"/>
        <w:ind w:firstLine="709"/>
        <w:jc w:val="both"/>
        <w:rPr>
          <w:rFonts w:ascii="Arial" w:hAnsi="Arial" w:cs="Arial"/>
          <w:noProof/>
          <w:color w:val="000000" w:themeColor="text1"/>
          <w:sz w:val="22"/>
          <w:lang w:val="es-ES_tradnl"/>
        </w:rPr>
      </w:pPr>
    </w:p>
    <w:p w:rsidRPr="00396696" w:rsidR="00C55CE9" w:rsidP="006B5D02" w:rsidRDefault="00C55CE9" w14:paraId="33C7C6C2" w14:textId="77777777">
      <w:pPr>
        <w:ind w:left="709" w:right="709"/>
        <w:jc w:val="both"/>
        <w:rPr>
          <w:rFonts w:ascii="Arial" w:hAnsi="Arial" w:eastAsia="Calibri" w:cs="Arial"/>
          <w:noProof/>
          <w:color w:val="000000" w:themeColor="text1"/>
          <w:sz w:val="21"/>
          <w:szCs w:val="21"/>
          <w:lang w:val="es-ES_tradnl"/>
        </w:rPr>
      </w:pPr>
      <w:r w:rsidRPr="00396696">
        <w:rPr>
          <w:rFonts w:ascii="Arial" w:hAnsi="Arial" w:eastAsia="Calibri" w:cs="Arial"/>
          <w:noProof/>
          <w:color w:val="000000" w:themeColor="text1"/>
          <w:sz w:val="21"/>
          <w:szCs w:val="21"/>
          <w:lang w:val="es-ES_tradnl"/>
        </w:rPr>
        <w:t>[…]</w:t>
      </w:r>
    </w:p>
    <w:p w:rsidRPr="00396696" w:rsidR="00C55CE9" w:rsidP="006B5D02" w:rsidRDefault="00C55CE9" w14:paraId="1220D96B" w14:textId="77777777">
      <w:pPr>
        <w:ind w:left="709" w:right="709"/>
        <w:jc w:val="both"/>
        <w:rPr>
          <w:rFonts w:ascii="Arial" w:hAnsi="Arial" w:eastAsia="Calibri" w:cs="Arial"/>
          <w:noProof/>
          <w:color w:val="000000" w:themeColor="text1"/>
          <w:sz w:val="21"/>
          <w:szCs w:val="21"/>
          <w:lang w:val="es-ES_tradnl"/>
        </w:rPr>
      </w:pPr>
      <w:r w:rsidRPr="00396696">
        <w:rPr>
          <w:rFonts w:ascii="Arial" w:hAnsi="Arial" w:eastAsia="Calibri" w:cs="Arial"/>
          <w:noProof/>
          <w:color w:val="000000" w:themeColor="text1"/>
          <w:sz w:val="21"/>
          <w:szCs w:val="21"/>
          <w:lang w:val="es-ES_tradnl"/>
        </w:rPr>
        <w:t>Contratación directa. La modalidad de selección de contratación directa, solamente procederá en los siguientes casos:</w:t>
      </w:r>
    </w:p>
    <w:p w:rsidRPr="00396696" w:rsidR="00C55CE9" w:rsidP="006B5D02" w:rsidRDefault="00C55CE9" w14:paraId="1141A8A7" w14:textId="77777777">
      <w:pPr>
        <w:ind w:left="709" w:right="709"/>
        <w:jc w:val="both"/>
        <w:rPr>
          <w:rFonts w:ascii="Arial" w:hAnsi="Arial" w:eastAsia="Calibri" w:cs="Arial"/>
          <w:noProof/>
          <w:color w:val="000000" w:themeColor="text1"/>
          <w:sz w:val="21"/>
          <w:szCs w:val="21"/>
          <w:lang w:val="es-ES_tradnl"/>
        </w:rPr>
      </w:pPr>
    </w:p>
    <w:p w:rsidRPr="00396696" w:rsidR="00C55CE9" w:rsidP="006B5D02" w:rsidRDefault="00C55CE9" w14:paraId="1EEFCCC9" w14:textId="77777777">
      <w:pPr>
        <w:ind w:left="709" w:right="709"/>
        <w:jc w:val="both"/>
        <w:rPr>
          <w:rFonts w:ascii="Arial" w:hAnsi="Arial" w:eastAsia="Calibri" w:cs="Arial"/>
          <w:noProof/>
          <w:color w:val="000000" w:themeColor="text1"/>
          <w:sz w:val="21"/>
          <w:szCs w:val="21"/>
          <w:lang w:val="es-ES_tradnl"/>
        </w:rPr>
      </w:pPr>
      <w:r w:rsidRPr="00396696">
        <w:rPr>
          <w:rFonts w:ascii="Arial" w:hAnsi="Arial" w:eastAsia="Calibri" w:cs="Arial"/>
          <w:noProof/>
          <w:color w:val="000000" w:themeColor="text1"/>
          <w:sz w:val="21"/>
          <w:szCs w:val="21"/>
          <w:lang w:val="es-ES_tradnl"/>
        </w:rPr>
        <w:t>[…]</w:t>
      </w:r>
    </w:p>
    <w:p w:rsidRPr="00396696" w:rsidR="00C55CE9" w:rsidP="006B5D02" w:rsidRDefault="00C55CE9" w14:paraId="709004BF" w14:textId="3B372C37">
      <w:pPr>
        <w:ind w:left="709" w:right="709"/>
        <w:jc w:val="both"/>
        <w:rPr>
          <w:rFonts w:ascii="Arial" w:hAnsi="Arial" w:eastAsia="Calibri" w:cs="Arial"/>
          <w:noProof/>
          <w:color w:val="000000" w:themeColor="text1"/>
          <w:sz w:val="21"/>
          <w:szCs w:val="21"/>
          <w:lang w:val="es-ES_tradnl"/>
        </w:rPr>
      </w:pPr>
      <w:r w:rsidRPr="00396696">
        <w:rPr>
          <w:rFonts w:ascii="Arial" w:hAnsi="Arial" w:eastAsia="Calibri"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rsidRPr="00396696" w:rsidR="00C55CE9" w:rsidP="00F106B5" w:rsidRDefault="00C55CE9" w14:paraId="60130966" w14:textId="77777777">
      <w:pPr>
        <w:spacing w:line="276" w:lineRule="auto"/>
        <w:ind w:right="709"/>
        <w:jc w:val="both"/>
        <w:rPr>
          <w:rFonts w:ascii="Arial" w:hAnsi="Arial" w:eastAsia="Calibri" w:cs="Arial"/>
          <w:noProof/>
          <w:color w:val="000000" w:themeColor="text1"/>
          <w:sz w:val="22"/>
          <w:lang w:val="es-ES_tradnl"/>
        </w:rPr>
      </w:pPr>
    </w:p>
    <w:p w:rsidRPr="00396696" w:rsidR="00C55CE9" w:rsidP="00F106B5" w:rsidRDefault="00C55CE9" w14:paraId="555C6B31" w14:textId="1A09F722">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 partir de est</w:t>
      </w:r>
      <w:r w:rsidRPr="00396696" w:rsidR="004A664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 xml:space="preserve">s </w:t>
      </w:r>
      <w:r w:rsidRPr="00396696" w:rsidR="004A6646">
        <w:rPr>
          <w:rFonts w:ascii="Arial" w:hAnsi="Arial" w:cs="Arial"/>
          <w:noProof/>
          <w:color w:val="000000" w:themeColor="text1"/>
          <w:sz w:val="22"/>
          <w:lang w:val="es-ES_tradnl"/>
        </w:rPr>
        <w:t>disposiciones</w:t>
      </w:r>
      <w:r w:rsidRPr="00396696">
        <w:rPr>
          <w:rFonts w:ascii="Arial" w:hAnsi="Arial" w:cs="Arial"/>
          <w:noProof/>
          <w:color w:val="000000" w:themeColor="text1"/>
          <w:sz w:val="22"/>
          <w:lang w:val="es-ES_tradnl"/>
        </w:rPr>
        <w:t>,</w:t>
      </w:r>
      <w:r w:rsidRPr="00396696" w:rsidR="004A6646">
        <w:rPr>
          <w:rFonts w:ascii="Arial" w:hAnsi="Arial" w:cs="Arial"/>
          <w:noProof/>
          <w:color w:val="000000" w:themeColor="text1"/>
          <w:sz w:val="22"/>
          <w:lang w:val="es-ES_tradnl"/>
        </w:rPr>
        <w:t xml:space="preserve"> entre </w:t>
      </w:r>
      <w:r w:rsidRPr="00396696">
        <w:rPr>
          <w:rFonts w:ascii="Arial" w:hAnsi="Arial" w:cs="Arial"/>
          <w:noProof/>
          <w:color w:val="000000" w:themeColor="text1"/>
          <w:sz w:val="22"/>
          <w:lang w:val="es-ES_tradnl"/>
        </w:rPr>
        <w:t>otr</w:t>
      </w:r>
      <w:r w:rsidRPr="00396696" w:rsidR="004A664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 xml:space="preserve">s de </w:t>
      </w:r>
      <w:r w:rsidRPr="00396696" w:rsidR="004A6646">
        <w:rPr>
          <w:rFonts w:ascii="Arial" w:hAnsi="Arial" w:cs="Arial"/>
          <w:noProof/>
          <w:color w:val="000000" w:themeColor="text1"/>
          <w:sz w:val="22"/>
          <w:lang w:val="es-ES_tradnl"/>
        </w:rPr>
        <w:t xml:space="preserve">rango </w:t>
      </w:r>
      <w:r w:rsidRPr="00396696">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Pr="00396696" w:rsidR="00903913">
        <w:rPr>
          <w:rFonts w:ascii="Arial" w:hAnsi="Arial" w:cs="Arial"/>
          <w:noProof/>
          <w:color w:val="000000" w:themeColor="text1"/>
          <w:sz w:val="22"/>
          <w:lang w:val="es-ES_tradnl"/>
        </w:rPr>
        <w:t>resaltar</w:t>
      </w:r>
      <w:r w:rsidRPr="00396696">
        <w:rPr>
          <w:rFonts w:ascii="Arial" w:hAnsi="Arial" w:cs="Arial"/>
          <w:noProof/>
          <w:color w:val="000000" w:themeColor="text1"/>
          <w:sz w:val="22"/>
          <w:lang w:val="es-ES_tradnl"/>
        </w:rPr>
        <w:t xml:space="preserve"> las siguientes características</w:t>
      </w:r>
      <w:r w:rsidRPr="00396696" w:rsidR="004A6646">
        <w:rPr>
          <w:rFonts w:ascii="Arial" w:hAnsi="Arial" w:cs="Arial"/>
          <w:noProof/>
          <w:color w:val="000000" w:themeColor="text1"/>
          <w:sz w:val="22"/>
          <w:lang w:val="es-ES_tradnl"/>
        </w:rPr>
        <w:t xml:space="preserve"> de este contrato</w:t>
      </w:r>
      <w:r w:rsidRPr="00396696">
        <w:rPr>
          <w:rFonts w:ascii="Arial" w:hAnsi="Arial" w:cs="Arial"/>
          <w:noProof/>
          <w:color w:val="000000" w:themeColor="text1"/>
          <w:sz w:val="22"/>
          <w:lang w:val="es-ES_tradnl"/>
        </w:rPr>
        <w:t>:</w:t>
      </w:r>
    </w:p>
    <w:p w:rsidRPr="00396696" w:rsidR="00C55CE9" w:rsidP="00F106B5" w:rsidRDefault="00C55CE9" w14:paraId="5589082C" w14:textId="77777777">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rsidRPr="00396696" w:rsidR="00C55CE9" w:rsidP="00F106B5" w:rsidRDefault="00C55CE9" w14:paraId="050B63DE" w14:textId="6E6DFF02">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ii) Admite que se suscriba con personas naturales</w:t>
      </w:r>
      <w:r w:rsidRPr="00396696" w:rsidR="004A6646">
        <w:rPr>
          <w:rFonts w:ascii="Arial" w:hAnsi="Arial" w:cs="Arial"/>
          <w:noProof/>
          <w:color w:val="000000" w:themeColor="text1"/>
          <w:sz w:val="22"/>
          <w:lang w:val="es-ES_tradnl"/>
        </w:rPr>
        <w:t xml:space="preserve"> o </w:t>
      </w:r>
      <w:r w:rsidRPr="00396696">
        <w:rPr>
          <w:rFonts w:ascii="Arial" w:hAnsi="Arial" w:cs="Arial"/>
          <w:noProof/>
          <w:color w:val="000000" w:themeColor="text1"/>
          <w:sz w:val="22"/>
          <w:lang w:val="es-ES_tradnl"/>
        </w:rPr>
        <w:t xml:space="preserve">jurídicas. Sin embargo, cuando </w:t>
      </w:r>
      <w:r w:rsidRPr="00396696" w:rsidR="004A6646">
        <w:rPr>
          <w:rFonts w:ascii="Arial" w:hAnsi="Arial" w:cs="Arial"/>
          <w:noProof/>
          <w:color w:val="000000" w:themeColor="text1"/>
          <w:sz w:val="22"/>
          <w:lang w:val="es-ES_tradnl"/>
        </w:rPr>
        <w:t>se</w:t>
      </w:r>
      <w:r w:rsidRPr="00396696">
        <w:rPr>
          <w:rFonts w:ascii="Arial" w:hAnsi="Arial" w:cs="Arial"/>
          <w:noProof/>
          <w:color w:val="000000" w:themeColor="text1"/>
          <w:sz w:val="22"/>
          <w:lang w:val="es-ES_tradnl"/>
        </w:rPr>
        <w:t xml:space="preserve"> celebr</w:t>
      </w:r>
      <w:r w:rsidRPr="00396696" w:rsidR="004A6646">
        <w:rPr>
          <w:rFonts w:ascii="Arial" w:hAnsi="Arial" w:cs="Arial"/>
          <w:noProof/>
          <w:color w:val="000000" w:themeColor="text1"/>
          <w:sz w:val="22"/>
          <w:lang w:val="es-ES_tradnl"/>
        </w:rPr>
        <w:t xml:space="preserve">e </w:t>
      </w:r>
      <w:r w:rsidRPr="00396696">
        <w:rPr>
          <w:rFonts w:ascii="Arial" w:hAnsi="Arial" w:cs="Arial"/>
          <w:noProof/>
          <w:color w:val="000000" w:themeColor="text1"/>
          <w:sz w:val="22"/>
          <w:lang w:val="es-ES_tradnl"/>
        </w:rPr>
        <w:t xml:space="preserve">con </w:t>
      </w:r>
      <w:r w:rsidRPr="00396696" w:rsidR="004A6646">
        <w:rPr>
          <w:rFonts w:ascii="Arial" w:hAnsi="Arial" w:cs="Arial"/>
          <w:noProof/>
          <w:color w:val="000000" w:themeColor="text1"/>
          <w:sz w:val="22"/>
          <w:lang w:val="es-ES_tradnl"/>
        </w:rPr>
        <w:t>aquéllas</w:t>
      </w:r>
      <w:r w:rsidRPr="00396696" w:rsidR="00903913">
        <w:rPr>
          <w:rFonts w:ascii="Arial" w:hAnsi="Arial" w:cs="Arial"/>
          <w:noProof/>
          <w:color w:val="000000" w:themeColor="text1"/>
          <w:sz w:val="22"/>
          <w:lang w:val="es-ES_tradnl"/>
        </w:rPr>
        <w:t>,</w:t>
      </w:r>
      <w:r w:rsidRPr="00396696" w:rsidR="004A664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la entidad estatal debe justificar</w:t>
      </w:r>
      <w:r w:rsidRPr="00396696" w:rsidR="004A664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los estudios previos</w:t>
      </w:r>
      <w:r w:rsidRPr="00396696" w:rsidR="004A664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Pr="00396696" w:rsidR="002C31BC">
        <w:rPr>
          <w:rFonts w:ascii="Arial" w:hAnsi="Arial" w:cs="Arial"/>
          <w:noProof/>
          <w:color w:val="000000" w:themeColor="text1"/>
          <w:sz w:val="22"/>
          <w:lang w:val="es-ES_tradnl"/>
        </w:rPr>
        <w:t>ejemplo,</w:t>
      </w:r>
      <w:r w:rsidRPr="00396696" w:rsidR="004A6646">
        <w:rPr>
          <w:rFonts w:ascii="Arial" w:hAnsi="Arial" w:cs="Arial"/>
          <w:noProof/>
          <w:color w:val="000000" w:themeColor="text1"/>
          <w:sz w:val="22"/>
          <w:lang w:val="es-ES_tradnl"/>
        </w:rPr>
        <w:t xml:space="preserve"> cuando </w:t>
      </w:r>
      <w:r w:rsidRPr="00396696">
        <w:rPr>
          <w:rFonts w:ascii="Arial" w:hAnsi="Arial" w:cs="Arial"/>
          <w:noProof/>
          <w:color w:val="000000" w:themeColor="text1"/>
          <w:sz w:val="22"/>
          <w:lang w:val="es-ES_tradnl"/>
        </w:rPr>
        <w:t xml:space="preserve">no exista personal de planta para </w:t>
      </w:r>
      <w:r w:rsidRPr="00396696" w:rsidR="004A6646">
        <w:rPr>
          <w:rFonts w:ascii="Arial" w:hAnsi="Arial" w:cs="Arial"/>
          <w:noProof/>
          <w:color w:val="000000" w:themeColor="text1"/>
          <w:sz w:val="22"/>
          <w:lang w:val="es-ES_tradnl"/>
        </w:rPr>
        <w:t>ejecutar las la</w:t>
      </w:r>
      <w:r w:rsidRPr="00396696">
        <w:rPr>
          <w:rFonts w:ascii="Arial" w:hAnsi="Arial" w:cs="Arial"/>
          <w:noProof/>
          <w:color w:val="000000" w:themeColor="text1"/>
          <w:sz w:val="22"/>
          <w:lang w:val="es-ES_tradnl"/>
        </w:rPr>
        <w:t xml:space="preserve">bores; </w:t>
      </w:r>
      <w:r w:rsidRPr="00396696" w:rsidR="004A6646">
        <w:rPr>
          <w:rFonts w:ascii="Arial" w:hAnsi="Arial" w:cs="Arial"/>
          <w:noProof/>
          <w:color w:val="000000" w:themeColor="text1"/>
          <w:sz w:val="22"/>
          <w:lang w:val="es-ES_tradnl"/>
        </w:rPr>
        <w:t xml:space="preserve">o </w:t>
      </w:r>
      <w:r w:rsidRPr="00396696">
        <w:rPr>
          <w:rFonts w:ascii="Arial" w:hAnsi="Arial" w:cs="Arial"/>
          <w:noProof/>
          <w:color w:val="000000" w:themeColor="text1"/>
          <w:sz w:val="22"/>
          <w:lang w:val="es-ES_tradnl"/>
        </w:rPr>
        <w:t>exist</w:t>
      </w:r>
      <w:r w:rsidRPr="00396696" w:rsidR="004A6646">
        <w:rPr>
          <w:rFonts w:ascii="Arial" w:hAnsi="Arial" w:cs="Arial"/>
          <w:noProof/>
          <w:color w:val="000000" w:themeColor="text1"/>
          <w:sz w:val="22"/>
          <w:lang w:val="es-ES_tradnl"/>
        </w:rPr>
        <w:t xml:space="preserve">iendo </w:t>
      </w:r>
      <w:r w:rsidRPr="00396696">
        <w:rPr>
          <w:rFonts w:ascii="Arial" w:hAnsi="Arial" w:cs="Arial"/>
          <w:noProof/>
          <w:color w:val="000000" w:themeColor="text1"/>
          <w:sz w:val="22"/>
          <w:lang w:val="es-ES_tradnl"/>
        </w:rPr>
        <w:t xml:space="preserve">está sobrecargado de trabajo, </w:t>
      </w:r>
      <w:r w:rsidRPr="00396696" w:rsidR="004A6646">
        <w:rPr>
          <w:rFonts w:ascii="Arial" w:hAnsi="Arial" w:cs="Arial"/>
          <w:noProof/>
          <w:color w:val="000000" w:themeColor="text1"/>
          <w:sz w:val="22"/>
          <w:lang w:val="es-ES_tradnl"/>
        </w:rPr>
        <w:t xml:space="preserve">necesitando </w:t>
      </w:r>
      <w:r w:rsidRPr="00396696">
        <w:rPr>
          <w:rFonts w:ascii="Arial" w:hAnsi="Arial" w:cs="Arial"/>
          <w:noProof/>
          <w:color w:val="000000" w:themeColor="text1"/>
          <w:sz w:val="22"/>
          <w:lang w:val="es-ES_tradnl"/>
        </w:rPr>
        <w:t xml:space="preserve">apoyo externo; o </w:t>
      </w:r>
      <w:r w:rsidRPr="00396696" w:rsidR="004A6646">
        <w:rPr>
          <w:rFonts w:ascii="Arial" w:hAnsi="Arial" w:cs="Arial"/>
          <w:noProof/>
          <w:color w:val="000000" w:themeColor="text1"/>
          <w:sz w:val="22"/>
          <w:lang w:val="es-ES_tradnl"/>
        </w:rPr>
        <w:t>habiendo p</w:t>
      </w:r>
      <w:r w:rsidRPr="00396696">
        <w:rPr>
          <w:rFonts w:ascii="Arial" w:hAnsi="Arial" w:cs="Arial"/>
          <w:noProof/>
          <w:color w:val="000000" w:themeColor="text1"/>
          <w:sz w:val="22"/>
          <w:lang w:val="es-ES_tradnl"/>
        </w:rPr>
        <w:t xml:space="preserve">ersonal de planta, </w:t>
      </w:r>
      <w:r w:rsidRPr="00396696" w:rsidR="004A6646">
        <w:rPr>
          <w:rFonts w:ascii="Arial" w:hAnsi="Arial" w:cs="Arial"/>
          <w:noProof/>
          <w:color w:val="000000" w:themeColor="text1"/>
          <w:sz w:val="22"/>
          <w:lang w:val="es-ES_tradnl"/>
        </w:rPr>
        <w:t xml:space="preserve">carece de la </w:t>
      </w:r>
      <w:r w:rsidRPr="00396696">
        <w:rPr>
          <w:rFonts w:ascii="Arial" w:hAnsi="Arial" w:cs="Arial"/>
          <w:noProof/>
          <w:color w:val="000000" w:themeColor="text1"/>
          <w:sz w:val="22"/>
          <w:lang w:val="es-ES_tradnl"/>
        </w:rPr>
        <w:t>experticia o conocimiento especializado</w:t>
      </w:r>
      <w:r w:rsidRPr="00396696" w:rsidR="004A664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razón</w:t>
      </w:r>
      <w:r w:rsidRPr="00396696" w:rsidR="004A6646">
        <w:rPr>
          <w:rFonts w:ascii="Arial" w:hAnsi="Arial" w:cs="Arial"/>
          <w:noProof/>
          <w:color w:val="000000" w:themeColor="text1"/>
          <w:sz w:val="22"/>
          <w:lang w:val="es-ES_tradnl"/>
        </w:rPr>
        <w:t xml:space="preserve"> por</w:t>
      </w:r>
      <w:r w:rsidRPr="00396696" w:rsidR="00903913">
        <w:rPr>
          <w:rFonts w:ascii="Arial" w:hAnsi="Arial" w:cs="Arial"/>
          <w:noProof/>
          <w:color w:val="000000" w:themeColor="text1"/>
          <w:sz w:val="22"/>
          <w:lang w:val="es-ES_tradnl"/>
        </w:rPr>
        <w:t xml:space="preserve"> </w:t>
      </w:r>
      <w:r w:rsidRPr="00396696" w:rsidR="004A6646">
        <w:rPr>
          <w:rFonts w:ascii="Arial" w:hAnsi="Arial" w:cs="Arial"/>
          <w:noProof/>
          <w:color w:val="000000" w:themeColor="text1"/>
          <w:sz w:val="22"/>
          <w:lang w:val="es-ES_tradnl"/>
        </w:rPr>
        <w:t>la cual es n</w:t>
      </w:r>
      <w:r w:rsidRPr="00396696">
        <w:rPr>
          <w:rFonts w:ascii="Arial" w:hAnsi="Arial" w:cs="Arial"/>
          <w:noProof/>
          <w:color w:val="000000" w:themeColor="text1"/>
          <w:sz w:val="22"/>
          <w:lang w:val="es-ES_tradnl"/>
        </w:rPr>
        <w:t xml:space="preserve">ecesario contratar los servicios de una persona natural que </w:t>
      </w:r>
      <w:r w:rsidRPr="00396696" w:rsidR="004A6646">
        <w:rPr>
          <w:rFonts w:ascii="Arial" w:hAnsi="Arial" w:cs="Arial"/>
          <w:noProof/>
          <w:color w:val="000000" w:themeColor="text1"/>
          <w:sz w:val="22"/>
          <w:lang w:val="es-ES_tradnl"/>
        </w:rPr>
        <w:t>tenga el</w:t>
      </w:r>
      <w:r w:rsidRPr="00396696">
        <w:rPr>
          <w:rFonts w:ascii="Arial" w:hAnsi="Arial" w:cs="Arial"/>
          <w:noProof/>
          <w:color w:val="000000" w:themeColor="text1"/>
          <w:sz w:val="22"/>
          <w:lang w:val="es-ES_tradnl"/>
        </w:rPr>
        <w:t xml:space="preserve"> conocimiento y </w:t>
      </w:r>
      <w:r w:rsidRPr="00396696" w:rsidR="004A664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experiencia en el tema.</w:t>
      </w:r>
    </w:p>
    <w:p w:rsidRPr="00396696" w:rsidR="00903913" w:rsidP="00F106B5" w:rsidRDefault="00C55CE9" w14:paraId="4A5EAB0D" w14:textId="77777777">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iii) Si bien se celebran para obtener la prestación personal de un servicio, se diferencian del contrato de trabajo</w:t>
      </w:r>
      <w:r w:rsidRPr="00396696">
        <w:rPr>
          <w:rStyle w:val="Refdenotaalpie"/>
          <w:rFonts w:ascii="Arial" w:hAnsi="Arial" w:cs="Arial"/>
          <w:noProof/>
          <w:color w:val="000000" w:themeColor="text1"/>
          <w:sz w:val="22"/>
          <w:lang w:val="es-ES_tradnl"/>
        </w:rPr>
        <w:footnoteReference w:id="2"/>
      </w:r>
      <w:r w:rsidRPr="00396696">
        <w:rPr>
          <w:rFonts w:ascii="Arial" w:hAnsi="Arial" w:cs="Arial"/>
          <w:noProof/>
          <w:color w:val="000000" w:themeColor="text1"/>
          <w:sz w:val="22"/>
          <w:lang w:val="es-ES_tradnl"/>
        </w:rPr>
        <w:t xml:space="preserve"> en que quien celebra el contrato de prestación de servicios debe mantener autonomía e independencia en la ejecución de la labor, lo que significa que no </w:t>
      </w:r>
      <w:r w:rsidRPr="00396696" w:rsidR="004A6646">
        <w:rPr>
          <w:rFonts w:ascii="Arial" w:hAnsi="Arial" w:cs="Arial"/>
          <w:noProof/>
          <w:color w:val="000000" w:themeColor="text1"/>
          <w:sz w:val="22"/>
          <w:lang w:val="es-ES_tradnl"/>
        </w:rPr>
        <w:t>debe</w:t>
      </w:r>
      <w:r w:rsidRPr="00396696">
        <w:rPr>
          <w:rFonts w:ascii="Arial" w:hAnsi="Arial" w:cs="Arial"/>
          <w:noProof/>
          <w:color w:val="000000" w:themeColor="text1"/>
          <w:sz w:val="22"/>
          <w:lang w:val="es-ES_tradnl"/>
        </w:rPr>
        <w:t xml:space="preserve"> existir </w:t>
      </w:r>
      <w:r w:rsidRPr="00396696">
        <w:rPr>
          <w:rFonts w:ascii="Arial" w:hAnsi="Arial" w:cs="Arial"/>
          <w:i/>
          <w:noProof/>
          <w:color w:val="000000" w:themeColor="text1"/>
          <w:sz w:val="22"/>
          <w:lang w:val="es-ES_tradnl"/>
        </w:rPr>
        <w:t xml:space="preserve">subordinación </w:t>
      </w:r>
      <w:r w:rsidRPr="00396696" w:rsidR="00903913">
        <w:rPr>
          <w:rFonts w:ascii="Arial" w:hAnsi="Arial" w:cs="Arial"/>
          <w:iCs/>
          <w:noProof/>
          <w:color w:val="000000" w:themeColor="text1"/>
          <w:sz w:val="22"/>
          <w:lang w:val="es-ES_tradnl"/>
        </w:rPr>
        <w:t>ni</w:t>
      </w:r>
      <w:r w:rsidRPr="00396696">
        <w:rPr>
          <w:rFonts w:ascii="Arial" w:hAnsi="Arial" w:cs="Arial"/>
          <w:i/>
          <w:noProof/>
          <w:color w:val="000000" w:themeColor="text1"/>
          <w:sz w:val="22"/>
          <w:lang w:val="es-ES_tradnl"/>
        </w:rPr>
        <w:t xml:space="preserve"> dependencia</w:t>
      </w:r>
      <w:r w:rsidRPr="00396696">
        <w:rPr>
          <w:rFonts w:ascii="Arial" w:hAnsi="Arial" w:cs="Arial"/>
          <w:iCs/>
          <w:noProof/>
          <w:color w:val="000000" w:themeColor="text1"/>
          <w:sz w:val="22"/>
          <w:lang w:val="es-ES_tradnl"/>
        </w:rPr>
        <w:t>,</w:t>
      </w:r>
      <w:r w:rsidRPr="00396696">
        <w:rPr>
          <w:rFonts w:ascii="Arial" w:hAnsi="Arial" w:cs="Arial"/>
          <w:noProof/>
          <w:color w:val="000000" w:themeColor="text1"/>
          <w:sz w:val="22"/>
          <w:lang w:val="es-ES_tradnl"/>
        </w:rPr>
        <w:t xml:space="preserve"> que es uno de los elementos constitutivos del vínculo laboral. </w:t>
      </w:r>
      <w:r w:rsidRPr="00396696" w:rsidR="00903913">
        <w:rPr>
          <w:rFonts w:ascii="Arial" w:hAnsi="Arial" w:cs="Arial"/>
          <w:noProof/>
          <w:color w:val="000000" w:themeColor="text1"/>
          <w:sz w:val="22"/>
          <w:lang w:val="es-ES_tradnl"/>
        </w:rPr>
        <w:t>P</w:t>
      </w:r>
      <w:r w:rsidRPr="00396696">
        <w:rPr>
          <w:rFonts w:ascii="Arial" w:hAnsi="Arial" w:cs="Arial"/>
          <w:noProof/>
          <w:color w:val="000000" w:themeColor="text1"/>
          <w:sz w:val="22"/>
          <w:lang w:val="es-ES_tradnl"/>
        </w:rPr>
        <w:t>or e</w:t>
      </w:r>
      <w:r w:rsidRPr="00396696" w:rsidR="004A6646">
        <w:rPr>
          <w:rFonts w:ascii="Arial" w:hAnsi="Arial" w:cs="Arial"/>
          <w:noProof/>
          <w:color w:val="000000" w:themeColor="text1"/>
          <w:sz w:val="22"/>
          <w:lang w:val="es-ES_tradnl"/>
        </w:rPr>
        <w:t>s</w:t>
      </w:r>
      <w:r w:rsidRPr="00396696">
        <w:rPr>
          <w:rFonts w:ascii="Arial" w:hAnsi="Arial" w:cs="Arial"/>
          <w:noProof/>
          <w:color w:val="000000" w:themeColor="text1"/>
          <w:sz w:val="22"/>
          <w:lang w:val="es-ES_tradnl"/>
        </w:rPr>
        <w:t>o</w:t>
      </w:r>
      <w:r w:rsidRPr="00396696" w:rsidR="00903913">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396696">
        <w:rPr>
          <w:rFonts w:ascii="Arial" w:hAnsi="Arial" w:cs="Arial"/>
          <w:i/>
          <w:noProof/>
          <w:color w:val="000000" w:themeColor="text1"/>
          <w:sz w:val="22"/>
          <w:lang w:val="es-ES_tradnl"/>
        </w:rPr>
        <w:t>no pueden</w:t>
      </w:r>
      <w:r w:rsidRPr="00396696">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Pr="00396696" w:rsidR="004A664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Pr="00396696" w:rsidR="004A6646">
        <w:rPr>
          <w:rFonts w:ascii="Arial" w:hAnsi="Arial" w:cs="Arial"/>
          <w:noProof/>
          <w:color w:val="000000" w:themeColor="text1"/>
          <w:sz w:val="22"/>
          <w:lang w:val="es-ES_tradnl"/>
        </w:rPr>
        <w:t xml:space="preserve">es </w:t>
      </w:r>
      <w:r w:rsidRPr="00396696">
        <w:rPr>
          <w:rFonts w:ascii="Arial" w:hAnsi="Arial" w:cs="Arial"/>
          <w:noProof/>
          <w:color w:val="000000" w:themeColor="text1"/>
          <w:sz w:val="22"/>
          <w:lang w:val="es-ES_tradnl"/>
        </w:rPr>
        <w:t>quien, como «trabajador independiente» –como lo califican las normas de</w:t>
      </w:r>
      <w:r w:rsidRPr="00396696" w:rsidR="004A6646">
        <w:rPr>
          <w:rFonts w:ascii="Arial" w:hAnsi="Arial" w:cs="Arial"/>
          <w:noProof/>
          <w:color w:val="000000" w:themeColor="text1"/>
          <w:sz w:val="22"/>
          <w:lang w:val="es-ES_tradnl"/>
        </w:rPr>
        <w:t xml:space="preserve"> la</w:t>
      </w:r>
      <w:r w:rsidRPr="00396696">
        <w:rPr>
          <w:rFonts w:ascii="Arial" w:hAnsi="Arial" w:cs="Arial"/>
          <w:noProof/>
          <w:color w:val="000000" w:themeColor="text1"/>
          <w:sz w:val="22"/>
          <w:lang w:val="es-ES_tradnl"/>
        </w:rPr>
        <w:t xml:space="preserve"> seguridad social– debe cotizar por su cuenta y riesgo al Sistema de Seguridad Social Integral</w:t>
      </w:r>
      <w:r w:rsidRPr="00396696">
        <w:rPr>
          <w:rStyle w:val="Refdenotaalpie"/>
          <w:rFonts w:ascii="Arial" w:hAnsi="Arial" w:cs="Arial"/>
          <w:noProof/>
          <w:color w:val="000000" w:themeColor="text1"/>
          <w:sz w:val="22"/>
          <w:lang w:val="es-ES_tradnl"/>
        </w:rPr>
        <w:footnoteReference w:id="3"/>
      </w:r>
      <w:r w:rsidRPr="00396696">
        <w:rPr>
          <w:rFonts w:ascii="Arial" w:hAnsi="Arial" w:cs="Arial"/>
          <w:noProof/>
          <w:color w:val="000000" w:themeColor="text1"/>
          <w:sz w:val="22"/>
          <w:lang w:val="es-ES_tradnl"/>
        </w:rPr>
        <w:t xml:space="preserve">. </w:t>
      </w:r>
    </w:p>
    <w:p w:rsidRPr="00396696" w:rsidR="00C55CE9" w:rsidP="00F106B5" w:rsidRDefault="00903913" w14:paraId="2102F3FF" w14:textId="4D2297E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w:t>
      </w:r>
      <w:r w:rsidRPr="00396696" w:rsidR="00C55CE9">
        <w:rPr>
          <w:rFonts w:ascii="Arial" w:hAnsi="Arial" w:cs="Arial"/>
          <w:noProof/>
          <w:color w:val="000000" w:themeColor="text1"/>
          <w:sz w:val="22"/>
          <w:lang w:val="es-ES_tradnl"/>
        </w:rPr>
        <w:t xml:space="preserve"> pesar de este mandato deontológico, </w:t>
      </w:r>
      <w:r w:rsidRPr="00396696" w:rsidR="004A6646">
        <w:rPr>
          <w:rFonts w:ascii="Arial" w:hAnsi="Arial" w:cs="Arial"/>
          <w:noProof/>
          <w:color w:val="000000" w:themeColor="text1"/>
          <w:sz w:val="22"/>
          <w:lang w:val="es-ES_tradnl"/>
        </w:rPr>
        <w:t xml:space="preserve">es posible que </w:t>
      </w:r>
      <w:r w:rsidRPr="00396696" w:rsidR="00C55CE9">
        <w:rPr>
          <w:rFonts w:ascii="Arial" w:hAnsi="Arial" w:cs="Arial"/>
          <w:noProof/>
          <w:color w:val="000000" w:themeColor="text1"/>
          <w:sz w:val="22"/>
          <w:lang w:val="es-ES_tradnl"/>
        </w:rPr>
        <w:t xml:space="preserve">en la práctica </w:t>
      </w:r>
      <w:r w:rsidRPr="00396696" w:rsidR="004A6646">
        <w:rPr>
          <w:rFonts w:ascii="Arial" w:hAnsi="Arial" w:cs="Arial"/>
          <w:noProof/>
          <w:color w:val="000000" w:themeColor="text1"/>
          <w:sz w:val="22"/>
          <w:lang w:val="es-ES_tradnl"/>
        </w:rPr>
        <w:t>se configuere</w:t>
      </w:r>
      <w:r w:rsidRPr="00396696" w:rsidR="00C55CE9">
        <w:rPr>
          <w:rFonts w:ascii="Arial" w:hAnsi="Arial" w:cs="Arial"/>
          <w:noProof/>
          <w:color w:val="000000" w:themeColor="text1"/>
          <w:sz w:val="22"/>
          <w:lang w:val="es-ES_tradnl"/>
        </w:rPr>
        <w:t xml:space="preserve"> </w:t>
      </w:r>
      <w:r w:rsidRPr="00396696" w:rsidR="004A6646">
        <w:rPr>
          <w:rFonts w:ascii="Arial" w:hAnsi="Arial" w:cs="Arial"/>
          <w:noProof/>
          <w:color w:val="000000" w:themeColor="text1"/>
          <w:sz w:val="22"/>
          <w:lang w:val="es-ES_tradnl"/>
        </w:rPr>
        <w:t>una</w:t>
      </w:r>
      <w:r w:rsidRPr="00396696" w:rsidR="00C55CE9">
        <w:rPr>
          <w:rFonts w:ascii="Arial" w:hAnsi="Arial" w:cs="Arial"/>
          <w:noProof/>
          <w:color w:val="000000" w:themeColor="text1"/>
          <w:sz w:val="22"/>
          <w:lang w:val="es-ES_tradnl"/>
        </w:rPr>
        <w:t xml:space="preserve"> relación laboral, pues</w:t>
      </w:r>
      <w:r w:rsidRPr="00396696" w:rsidR="004A6646">
        <w:rPr>
          <w:rFonts w:ascii="Arial" w:hAnsi="Arial" w:cs="Arial"/>
          <w:noProof/>
          <w:color w:val="000000" w:themeColor="text1"/>
          <w:sz w:val="22"/>
          <w:lang w:val="es-ES_tradnl"/>
        </w:rPr>
        <w:t xml:space="preserve"> </w:t>
      </w:r>
      <w:r w:rsidRPr="00396696" w:rsidR="00C55CE9">
        <w:rPr>
          <w:rFonts w:ascii="Arial" w:hAnsi="Arial" w:cs="Arial"/>
          <w:noProof/>
          <w:color w:val="000000" w:themeColor="text1"/>
          <w:sz w:val="22"/>
          <w:lang w:val="es-ES_tradnl"/>
        </w:rPr>
        <w:t xml:space="preserve">el contrato de trabajo es </w:t>
      </w:r>
      <w:r w:rsidRPr="00396696" w:rsidR="004A6646">
        <w:rPr>
          <w:rFonts w:ascii="Arial" w:hAnsi="Arial" w:cs="Arial"/>
          <w:i/>
          <w:iCs/>
          <w:noProof/>
          <w:color w:val="000000" w:themeColor="text1"/>
          <w:sz w:val="22"/>
          <w:lang w:val="es-ES_tradnl"/>
        </w:rPr>
        <w:t>de</w:t>
      </w:r>
      <w:r w:rsidRPr="00396696" w:rsidR="00C55CE9">
        <w:rPr>
          <w:rFonts w:ascii="Arial" w:hAnsi="Arial" w:cs="Arial"/>
          <w:i/>
          <w:iCs/>
          <w:noProof/>
          <w:color w:val="000000" w:themeColor="text1"/>
          <w:sz w:val="22"/>
          <w:lang w:val="es-ES_tradnl"/>
        </w:rPr>
        <w:t xml:space="preserve"> </w:t>
      </w:r>
      <w:r w:rsidRPr="00396696" w:rsidR="00C55CE9">
        <w:rPr>
          <w:rFonts w:ascii="Arial" w:hAnsi="Arial" w:cs="Arial"/>
          <w:i/>
          <w:noProof/>
          <w:color w:val="000000" w:themeColor="text1"/>
          <w:sz w:val="22"/>
          <w:lang w:val="es-ES_tradnl"/>
        </w:rPr>
        <w:t>realidad</w:t>
      </w:r>
      <w:r w:rsidRPr="00396696" w:rsidR="00C55CE9">
        <w:rPr>
          <w:rFonts w:ascii="Arial" w:hAnsi="Arial" w:cs="Arial"/>
          <w:noProof/>
          <w:color w:val="000000" w:themeColor="text1"/>
          <w:sz w:val="22"/>
          <w:lang w:val="es-ES_tradnl"/>
        </w:rPr>
        <w:t>,</w:t>
      </w:r>
      <w:r w:rsidRPr="00396696" w:rsidR="004A6646">
        <w:rPr>
          <w:rFonts w:ascii="Arial" w:hAnsi="Arial" w:cs="Arial"/>
          <w:noProof/>
          <w:color w:val="000000" w:themeColor="text1"/>
          <w:sz w:val="22"/>
          <w:lang w:val="es-ES_tradnl"/>
        </w:rPr>
        <w:t xml:space="preserve"> y</w:t>
      </w:r>
      <w:r w:rsidRPr="00396696" w:rsidR="00C55CE9">
        <w:rPr>
          <w:rFonts w:ascii="Arial" w:hAnsi="Arial" w:cs="Arial"/>
          <w:noProof/>
          <w:color w:val="000000" w:themeColor="text1"/>
          <w:sz w:val="22"/>
          <w:lang w:val="es-ES_tradnl"/>
        </w:rPr>
        <w:t xml:space="preserve"> para perfecciona</w:t>
      </w:r>
      <w:r w:rsidRPr="00396696" w:rsidR="004A6646">
        <w:rPr>
          <w:rFonts w:ascii="Arial" w:hAnsi="Arial" w:cs="Arial"/>
          <w:noProof/>
          <w:color w:val="000000" w:themeColor="text1"/>
          <w:sz w:val="22"/>
          <w:lang w:val="es-ES_tradnl"/>
        </w:rPr>
        <w:t>rlo</w:t>
      </w:r>
      <w:r w:rsidRPr="00396696" w:rsidR="00C55CE9">
        <w:rPr>
          <w:rFonts w:ascii="Arial" w:hAnsi="Arial" w:cs="Arial"/>
          <w:noProof/>
          <w:color w:val="000000" w:themeColor="text1"/>
          <w:sz w:val="22"/>
          <w:lang w:val="es-ES_tradnl"/>
        </w:rPr>
        <w:t xml:space="preserve"> rige el principio de prevalencia de la realidad sobre las formalidades. </w:t>
      </w:r>
      <w:r w:rsidRPr="00396696" w:rsidR="00087989">
        <w:rPr>
          <w:rFonts w:ascii="Arial" w:hAnsi="Arial" w:cs="Arial"/>
          <w:noProof/>
          <w:color w:val="000000" w:themeColor="text1"/>
          <w:sz w:val="22"/>
          <w:lang w:val="es-ES_tradnl"/>
        </w:rPr>
        <w:t xml:space="preserve">En el sentido anterior, </w:t>
      </w:r>
      <w:r w:rsidRPr="00396696" w:rsidR="00C55CE9">
        <w:rPr>
          <w:rFonts w:ascii="Arial" w:hAnsi="Arial" w:cs="Arial"/>
          <w:noProof/>
          <w:color w:val="000000" w:themeColor="text1"/>
          <w:sz w:val="22"/>
          <w:lang w:val="es-ES_tradnl"/>
        </w:rPr>
        <w:t xml:space="preserve">la Corte Constitucional declaró la </w:t>
      </w:r>
      <w:r w:rsidRPr="00396696" w:rsidR="00087989">
        <w:rPr>
          <w:rFonts w:ascii="Arial" w:hAnsi="Arial" w:cs="Arial"/>
          <w:noProof/>
          <w:color w:val="000000" w:themeColor="text1"/>
          <w:sz w:val="22"/>
          <w:lang w:val="es-ES_tradnl"/>
        </w:rPr>
        <w:t>exequibilidad</w:t>
      </w:r>
      <w:r w:rsidRPr="00396696" w:rsidR="00C55CE9">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Pr="00396696" w:rsidR="00087989">
        <w:rPr>
          <w:rFonts w:ascii="Arial" w:hAnsi="Arial" w:cs="Arial"/>
          <w:noProof/>
          <w:color w:val="000000" w:themeColor="text1"/>
          <w:sz w:val="22"/>
          <w:lang w:val="es-ES_tradnl"/>
        </w:rPr>
        <w:t xml:space="preserve">º </w:t>
      </w:r>
      <w:r w:rsidRPr="00396696" w:rsidR="00C55CE9">
        <w:rPr>
          <w:rFonts w:ascii="Arial" w:hAnsi="Arial" w:cs="Arial"/>
          <w:noProof/>
          <w:color w:val="000000" w:themeColor="text1"/>
          <w:sz w:val="22"/>
          <w:lang w:val="es-ES_tradnl"/>
        </w:rPr>
        <w:t xml:space="preserve">del artículo 32 de la Ley 80 de 1993, no vulneran los preceptos constitucionales, razón por la cual deberán </w:t>
      </w:r>
      <w:r w:rsidRPr="00396696" w:rsidR="00C55CE9">
        <w:rPr>
          <w:rFonts w:ascii="Arial" w:hAnsi="Arial" w:cs="Arial"/>
          <w:noProof/>
          <w:color w:val="000000" w:themeColor="text1"/>
          <w:sz w:val="22"/>
          <w:lang w:val="es-ES_tradnl"/>
        </w:rPr>
        <w:lastRenderedPageBreak/>
        <w:t>ser declaradas exequibles, salvo que se acredite por parte del contratista la existencia de una relación laboral subordinada»</w:t>
      </w:r>
      <w:r w:rsidRPr="00396696" w:rsidR="00C55CE9">
        <w:rPr>
          <w:rStyle w:val="Refdenotaalpie"/>
          <w:rFonts w:ascii="Arial" w:hAnsi="Arial" w:cs="Arial"/>
          <w:noProof/>
          <w:color w:val="000000" w:themeColor="text1"/>
          <w:sz w:val="22"/>
          <w:lang w:val="es-ES_tradnl"/>
        </w:rPr>
        <w:footnoteReference w:id="4"/>
      </w:r>
      <w:r w:rsidRPr="00396696" w:rsidR="00C55CE9">
        <w:rPr>
          <w:rFonts w:ascii="Arial" w:hAnsi="Arial" w:cs="Arial"/>
          <w:noProof/>
          <w:color w:val="000000" w:themeColor="text1"/>
          <w:sz w:val="22"/>
          <w:lang w:val="es-ES_tradnl"/>
        </w:rPr>
        <w:t>.</w:t>
      </w:r>
    </w:p>
    <w:p w:rsidRPr="00396696" w:rsidR="00C55CE9" w:rsidP="00F106B5" w:rsidRDefault="00C55CE9" w14:paraId="095747E5" w14:textId="6DF2EB9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iv) Deben ser temporales. Así lo </w:t>
      </w:r>
      <w:r w:rsidRPr="00396696" w:rsidR="00903913">
        <w:rPr>
          <w:rFonts w:ascii="Arial" w:hAnsi="Arial" w:cs="Arial"/>
          <w:noProof/>
          <w:color w:val="000000" w:themeColor="text1"/>
          <w:sz w:val="22"/>
          <w:lang w:val="es-ES_tradnl"/>
        </w:rPr>
        <w:t>consider</w:t>
      </w:r>
      <w:r w:rsidRPr="00396696" w:rsidR="00087989">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la Corte Constitucional</w:t>
      </w:r>
      <w:r w:rsidRPr="00396696" w:rsidR="00087989">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la misma providencia a la que se aludió </w:t>
      </w:r>
      <w:r w:rsidRPr="00396696" w:rsidR="00087989">
        <w:rPr>
          <w:rFonts w:ascii="Arial" w:hAnsi="Arial" w:cs="Arial"/>
          <w:noProof/>
          <w:color w:val="000000" w:themeColor="text1"/>
          <w:sz w:val="22"/>
          <w:lang w:val="es-ES_tradnl"/>
        </w:rPr>
        <w:t>antes</w:t>
      </w:r>
      <w:r w:rsidRPr="00396696">
        <w:rPr>
          <w:rFonts w:ascii="Arial" w:hAnsi="Arial" w:cs="Arial"/>
          <w:noProof/>
          <w:color w:val="000000" w:themeColor="text1"/>
          <w:sz w:val="22"/>
          <w:lang w:val="es-ES_tradnl"/>
        </w:rPr>
        <w:t>, expresando que:</w:t>
      </w:r>
    </w:p>
    <w:p w:rsidRPr="00396696" w:rsidR="00C55CE9" w:rsidP="00F106B5" w:rsidRDefault="00C55CE9" w14:paraId="746DCFE4" w14:textId="77777777">
      <w:pPr>
        <w:spacing w:line="276" w:lineRule="auto"/>
        <w:ind w:firstLine="709"/>
        <w:jc w:val="both"/>
        <w:rPr>
          <w:rFonts w:ascii="Arial" w:hAnsi="Arial" w:cs="Arial"/>
          <w:noProof/>
          <w:color w:val="000000" w:themeColor="text1"/>
          <w:sz w:val="22"/>
          <w:lang w:val="es-ES_tradnl"/>
        </w:rPr>
      </w:pPr>
    </w:p>
    <w:p w:rsidRPr="00396696" w:rsidR="00C55CE9" w:rsidP="006B5D02" w:rsidRDefault="00C55CE9" w14:paraId="33CD4468" w14:textId="77777777">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96696">
        <w:rPr>
          <w:rStyle w:val="Refdenotaalpie"/>
          <w:rFonts w:ascii="Arial" w:hAnsi="Arial" w:cs="Arial"/>
          <w:noProof/>
          <w:color w:val="000000" w:themeColor="text1"/>
          <w:sz w:val="21"/>
          <w:szCs w:val="21"/>
          <w:lang w:val="es-ES_tradnl"/>
        </w:rPr>
        <w:footnoteReference w:id="5"/>
      </w:r>
      <w:r w:rsidRPr="00396696">
        <w:rPr>
          <w:rFonts w:ascii="Arial" w:hAnsi="Arial" w:cs="Arial"/>
          <w:noProof/>
          <w:color w:val="000000" w:themeColor="text1"/>
          <w:sz w:val="21"/>
          <w:szCs w:val="21"/>
          <w:lang w:val="es-ES_tradnl"/>
        </w:rPr>
        <w:t>.</w:t>
      </w:r>
    </w:p>
    <w:p w:rsidRPr="00396696" w:rsidR="00C55CE9" w:rsidP="00F106B5" w:rsidRDefault="00C55CE9" w14:paraId="64C616E1" w14:textId="77777777">
      <w:pPr>
        <w:spacing w:line="276" w:lineRule="auto"/>
        <w:ind w:firstLine="709"/>
        <w:jc w:val="both"/>
        <w:rPr>
          <w:rFonts w:ascii="Arial" w:hAnsi="Arial" w:cs="Arial"/>
          <w:noProof/>
          <w:color w:val="000000" w:themeColor="text1"/>
          <w:sz w:val="22"/>
          <w:lang w:val="es-ES_tradnl"/>
        </w:rPr>
      </w:pPr>
    </w:p>
    <w:p w:rsidRPr="00396696" w:rsidR="00C55CE9" w:rsidP="00F106B5" w:rsidRDefault="00C55CE9" w14:paraId="1E68B26C" w14:textId="3165A541">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v) </w:t>
      </w:r>
      <w:r w:rsidRPr="00396696" w:rsidR="00087989">
        <w:rPr>
          <w:rFonts w:ascii="Arial" w:hAnsi="Arial" w:cs="Arial"/>
          <w:noProof/>
          <w:color w:val="000000" w:themeColor="text1"/>
          <w:sz w:val="22"/>
          <w:lang w:val="es-ES_tradnl"/>
        </w:rPr>
        <w:t>El</w:t>
      </w:r>
      <w:r w:rsidRPr="00396696">
        <w:rPr>
          <w:rFonts w:ascii="Arial" w:hAnsi="Arial" w:cs="Arial"/>
          <w:noProof/>
          <w:color w:val="000000" w:themeColor="text1"/>
          <w:sz w:val="22"/>
          <w:lang w:val="es-ES_tradnl"/>
        </w:rPr>
        <w:t xml:space="preserve"> contrato de prestación de servicios profesionales hace parte del género </w:t>
      </w:r>
      <w:r w:rsidRPr="00396696">
        <w:rPr>
          <w:rFonts w:ascii="Arial" w:hAnsi="Arial" w:cs="Arial"/>
          <w:i/>
          <w:noProof/>
          <w:color w:val="000000" w:themeColor="text1"/>
          <w:sz w:val="22"/>
          <w:lang w:val="es-ES_tradnl"/>
        </w:rPr>
        <w:t>contrato de prestación de servicios</w:t>
      </w:r>
      <w:r w:rsidRPr="00396696">
        <w:rPr>
          <w:rFonts w:ascii="Arial" w:hAnsi="Arial" w:cs="Arial"/>
          <w:noProof/>
          <w:color w:val="000000" w:themeColor="text1"/>
          <w:sz w:val="22"/>
          <w:lang w:val="es-ES_tradnl"/>
        </w:rPr>
        <w:t xml:space="preserve">, </w:t>
      </w:r>
      <w:r w:rsidRPr="00396696" w:rsidR="00087989">
        <w:rPr>
          <w:rFonts w:ascii="Arial" w:hAnsi="Arial" w:cs="Arial"/>
          <w:noProof/>
          <w:color w:val="000000" w:themeColor="text1"/>
          <w:sz w:val="22"/>
          <w:lang w:val="es-ES_tradnl"/>
        </w:rPr>
        <w:t>al</w:t>
      </w:r>
      <w:r w:rsidRPr="00396696">
        <w:rPr>
          <w:rFonts w:ascii="Arial" w:hAnsi="Arial" w:cs="Arial"/>
          <w:noProof/>
          <w:color w:val="000000" w:themeColor="text1"/>
          <w:sz w:val="22"/>
          <w:lang w:val="es-ES_tradnl"/>
        </w:rPr>
        <w:t xml:space="preserve"> cual</w:t>
      </w:r>
      <w:r w:rsidRPr="00396696" w:rsidR="00087989">
        <w:rPr>
          <w:rFonts w:ascii="Arial" w:hAnsi="Arial" w:cs="Arial"/>
          <w:noProof/>
          <w:color w:val="000000" w:themeColor="text1"/>
          <w:sz w:val="22"/>
          <w:lang w:val="es-ES_tradnl"/>
        </w:rPr>
        <w:t xml:space="preserve"> también pertenece</w:t>
      </w:r>
      <w:r w:rsidRPr="00396696">
        <w:rPr>
          <w:rFonts w:ascii="Arial" w:hAnsi="Arial" w:cs="Arial"/>
          <w:noProof/>
          <w:color w:val="000000" w:themeColor="text1"/>
          <w:sz w:val="22"/>
          <w:lang w:val="es-ES_tradnl"/>
        </w:rPr>
        <w:t xml:space="preserve">, como especie, </w:t>
      </w:r>
      <w:r w:rsidRPr="00396696" w:rsidR="00087989">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l contrato de prestación de servicios de apoyo a la gestión</w:t>
      </w:r>
      <w:r w:rsidRPr="00396696">
        <w:rPr>
          <w:rStyle w:val="Refdenotaalpie"/>
          <w:rFonts w:ascii="Arial" w:hAnsi="Arial" w:cs="Arial"/>
          <w:noProof/>
          <w:color w:val="000000" w:themeColor="text1"/>
          <w:sz w:val="22"/>
          <w:lang w:val="es-ES_tradnl"/>
        </w:rPr>
        <w:footnoteReference w:id="6"/>
      </w:r>
      <w:r w:rsidRPr="00396696">
        <w:rPr>
          <w:rFonts w:ascii="Arial" w:hAnsi="Arial" w:cs="Arial"/>
          <w:noProof/>
          <w:color w:val="000000" w:themeColor="text1"/>
          <w:sz w:val="22"/>
          <w:lang w:val="es-ES_tradnl"/>
        </w:rPr>
        <w:t xml:space="preserve">. La diferencia entre el contrato de prestación de servicios </w:t>
      </w:r>
      <w:r w:rsidRPr="00396696">
        <w:rPr>
          <w:rFonts w:ascii="Arial" w:hAnsi="Arial" w:cs="Arial"/>
          <w:i/>
          <w:noProof/>
          <w:color w:val="000000" w:themeColor="text1"/>
          <w:sz w:val="22"/>
          <w:lang w:val="es-ES_tradnl"/>
        </w:rPr>
        <w:t>profesionales</w:t>
      </w:r>
      <w:r w:rsidRPr="00396696">
        <w:rPr>
          <w:rFonts w:ascii="Arial" w:hAnsi="Arial" w:cs="Arial"/>
          <w:noProof/>
          <w:color w:val="000000" w:themeColor="text1"/>
          <w:sz w:val="22"/>
          <w:lang w:val="es-ES_tradnl"/>
        </w:rPr>
        <w:t xml:space="preserve"> con la otra especie del género radica en su contenido intelectual</w:t>
      </w:r>
      <w:r w:rsidRPr="00396696" w:rsidR="00087989">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y en la formación que se exige para desempeñar la labor. Así lo consideró el Consejo de Estado</w:t>
      </w:r>
      <w:r w:rsidRPr="00396696" w:rsidR="00087989">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w:t>
      </w:r>
      <w:r w:rsidRPr="00396696" w:rsidR="00087989">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sentencia de unificación del 2 de diciembre de 2013, al indicar, respecto del contrato de prestación de servicios profesionales, que:</w:t>
      </w:r>
    </w:p>
    <w:p w:rsidRPr="00396696" w:rsidR="00C55CE9" w:rsidP="00F106B5" w:rsidRDefault="00C55CE9" w14:paraId="3191964D" w14:textId="77777777">
      <w:pPr>
        <w:spacing w:line="276" w:lineRule="auto"/>
        <w:ind w:firstLine="709"/>
        <w:jc w:val="both"/>
        <w:rPr>
          <w:rFonts w:ascii="Arial" w:hAnsi="Arial" w:cs="Arial"/>
          <w:noProof/>
          <w:color w:val="000000" w:themeColor="text1"/>
          <w:sz w:val="22"/>
          <w:lang w:val="es-ES_tradnl"/>
        </w:rPr>
      </w:pPr>
    </w:p>
    <w:p w:rsidRPr="00396696" w:rsidR="00C55CE9" w:rsidP="006B5D02" w:rsidRDefault="00C55CE9" w14:paraId="393FE33C" w14:textId="77777777">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w:t>
      </w:r>
      <w:r w:rsidRPr="00396696">
        <w:rPr>
          <w:rFonts w:ascii="Arial" w:hAnsi="Arial" w:cs="Arial"/>
          <w:noProof/>
          <w:color w:val="000000" w:themeColor="text1"/>
          <w:sz w:val="21"/>
          <w:szCs w:val="21"/>
          <w:lang w:val="es-ES_tradnl"/>
        </w:rPr>
        <w:lastRenderedPageBreak/>
        <w:t>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96696">
        <w:rPr>
          <w:rStyle w:val="Refdenotaalpie"/>
          <w:rFonts w:ascii="Arial" w:hAnsi="Arial" w:cs="Arial"/>
          <w:noProof/>
          <w:color w:val="000000" w:themeColor="text1"/>
          <w:sz w:val="21"/>
          <w:szCs w:val="21"/>
          <w:lang w:val="es-ES_tradnl"/>
        </w:rPr>
        <w:footnoteReference w:id="7"/>
      </w:r>
      <w:r w:rsidRPr="00396696">
        <w:rPr>
          <w:rFonts w:ascii="Arial" w:hAnsi="Arial" w:cs="Arial"/>
          <w:noProof/>
          <w:color w:val="000000" w:themeColor="text1"/>
          <w:sz w:val="21"/>
          <w:szCs w:val="21"/>
          <w:lang w:val="es-ES_tradnl"/>
        </w:rPr>
        <w:t>.</w:t>
      </w:r>
    </w:p>
    <w:p w:rsidRPr="00396696" w:rsidR="00C55CE9" w:rsidP="00F106B5" w:rsidRDefault="00C55CE9" w14:paraId="62FD57C6" w14:textId="77777777">
      <w:pPr>
        <w:spacing w:line="276" w:lineRule="auto"/>
        <w:ind w:firstLine="709"/>
        <w:jc w:val="both"/>
        <w:rPr>
          <w:rFonts w:ascii="Arial" w:hAnsi="Arial" w:cs="Arial"/>
          <w:noProof/>
          <w:color w:val="000000" w:themeColor="text1"/>
          <w:sz w:val="22"/>
          <w:lang w:val="es-ES_tradnl"/>
        </w:rPr>
      </w:pPr>
    </w:p>
    <w:p w:rsidRPr="00396696" w:rsidR="00C55CE9" w:rsidP="00F106B5" w:rsidRDefault="00087989" w14:paraId="2C1D451C" w14:textId="0AB2B6BE">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Ese o</w:t>
      </w:r>
      <w:r w:rsidRPr="00396696" w:rsidR="00C55CE9">
        <w:rPr>
          <w:rFonts w:ascii="Arial" w:hAnsi="Arial" w:cs="Arial"/>
          <w:noProof/>
          <w:color w:val="000000" w:themeColor="text1"/>
          <w:sz w:val="22"/>
          <w:lang w:val="es-ES_tradnl"/>
        </w:rPr>
        <w:t>bjeto, según la sentencia, se diferencia del objeto del contrato de prestación de servicios de apoyo a la gestión, porque en este</w:t>
      </w:r>
      <w:r w:rsidRPr="00396696">
        <w:rPr>
          <w:rFonts w:ascii="Arial" w:hAnsi="Arial" w:cs="Arial"/>
          <w:noProof/>
          <w:color w:val="000000" w:themeColor="text1"/>
          <w:sz w:val="22"/>
          <w:lang w:val="es-ES_tradnl"/>
        </w:rPr>
        <w:t xml:space="preserve"> no se requieren </w:t>
      </w:r>
      <w:r w:rsidRPr="00396696" w:rsidR="007E724B">
        <w:rPr>
          <w:rFonts w:ascii="Arial" w:hAnsi="Arial" w:cs="Arial"/>
          <w:noProof/>
          <w:color w:val="000000" w:themeColor="text1"/>
          <w:sz w:val="22"/>
          <w:lang w:val="es-ES_tradnl"/>
        </w:rPr>
        <w:t>conocimientos profesionales</w:t>
      </w:r>
      <w:r w:rsidRPr="00396696">
        <w:rPr>
          <w:rFonts w:ascii="Arial" w:hAnsi="Arial" w:cs="Arial"/>
          <w:noProof/>
          <w:color w:val="000000" w:themeColor="text1"/>
          <w:sz w:val="22"/>
          <w:lang w:val="es-ES_tradnl"/>
        </w:rPr>
        <w:t xml:space="preserve"> para ejecutar la actividad</w:t>
      </w:r>
      <w:r w:rsidRPr="00396696" w:rsidR="00C55CE9">
        <w:rPr>
          <w:rFonts w:ascii="Arial" w:hAnsi="Arial" w:cs="Arial"/>
          <w:noProof/>
          <w:color w:val="000000" w:themeColor="text1"/>
          <w:sz w:val="22"/>
          <w:lang w:val="es-ES_tradnl"/>
        </w:rPr>
        <w:t>:</w:t>
      </w:r>
    </w:p>
    <w:p w:rsidRPr="00396696" w:rsidR="00C55CE9" w:rsidP="00F106B5" w:rsidRDefault="00C55CE9" w14:paraId="79F11883" w14:textId="77777777">
      <w:pPr>
        <w:spacing w:line="276" w:lineRule="auto"/>
        <w:ind w:firstLine="709"/>
        <w:jc w:val="both"/>
        <w:rPr>
          <w:rFonts w:ascii="Arial" w:hAnsi="Arial" w:cs="Arial"/>
          <w:noProof/>
          <w:color w:val="000000" w:themeColor="text1"/>
          <w:sz w:val="22"/>
          <w:lang w:val="es-ES_tradnl"/>
        </w:rPr>
      </w:pPr>
    </w:p>
    <w:p w:rsidRPr="00396696" w:rsidR="00C55CE9" w:rsidP="006B5D02" w:rsidRDefault="00C55CE9" w14:paraId="31465586" w14:textId="77777777">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rsidRPr="00396696" w:rsidR="00C55CE9" w:rsidP="006B5D02" w:rsidRDefault="00C55CE9" w14:paraId="724BB9F0" w14:textId="77777777">
      <w:pPr>
        <w:ind w:left="709" w:right="709"/>
        <w:jc w:val="both"/>
        <w:rPr>
          <w:rFonts w:ascii="Arial" w:hAnsi="Arial" w:cs="Arial"/>
          <w:noProof/>
          <w:color w:val="000000" w:themeColor="text1"/>
          <w:sz w:val="21"/>
          <w:szCs w:val="21"/>
          <w:lang w:val="es-ES_tradnl"/>
        </w:rPr>
      </w:pPr>
    </w:p>
    <w:p w:rsidRPr="00396696" w:rsidR="00C55CE9" w:rsidP="006B5D02" w:rsidRDefault="00C55CE9" w14:paraId="5E29183C" w14:textId="6E9814AE">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Aunque también se caracteriza por el desempeño de actividad intelectiva, ésta </w:t>
      </w:r>
      <w:r w:rsidRPr="00396696" w:rsidR="00DD5FCE">
        <w:rPr>
          <w:rFonts w:ascii="Arial" w:hAnsi="Arial" w:cs="Arial"/>
          <w:noProof/>
          <w:color w:val="000000" w:themeColor="text1"/>
          <w:sz w:val="21"/>
          <w:szCs w:val="21"/>
          <w:lang w:val="es-ES_tradnl"/>
        </w:rPr>
        <w:t>se enmarca en</w:t>
      </w:r>
      <w:r w:rsidRPr="00396696">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rsidRPr="00396696" w:rsidR="00C55CE9" w:rsidP="006B5D02" w:rsidRDefault="00C55CE9" w14:paraId="69938CF0" w14:textId="77777777">
      <w:pPr>
        <w:ind w:left="709" w:right="709"/>
        <w:jc w:val="both"/>
        <w:rPr>
          <w:rFonts w:ascii="Arial" w:hAnsi="Arial" w:cs="Arial"/>
          <w:noProof/>
          <w:color w:val="000000" w:themeColor="text1"/>
          <w:sz w:val="21"/>
          <w:szCs w:val="21"/>
          <w:lang w:val="es-ES_tradnl"/>
        </w:rPr>
      </w:pPr>
    </w:p>
    <w:p w:rsidRPr="00396696" w:rsidR="00C55CE9" w:rsidP="006B5D02" w:rsidRDefault="00C55CE9" w14:paraId="5C92B68A" w14:textId="77777777">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rsidRPr="00396696" w:rsidR="00C55CE9" w:rsidP="006B5D02" w:rsidRDefault="00C55CE9" w14:paraId="0371C6CB" w14:textId="77777777">
      <w:pPr>
        <w:ind w:left="709" w:right="709"/>
        <w:jc w:val="both"/>
        <w:rPr>
          <w:rFonts w:ascii="Arial" w:hAnsi="Arial" w:cs="Arial"/>
          <w:noProof/>
          <w:color w:val="000000" w:themeColor="text1"/>
          <w:sz w:val="21"/>
          <w:szCs w:val="21"/>
          <w:lang w:val="es-ES_tradnl"/>
        </w:rPr>
      </w:pPr>
    </w:p>
    <w:p w:rsidRPr="00396696" w:rsidR="00C55CE9" w:rsidP="006B5D02" w:rsidRDefault="00C55CE9" w14:paraId="3EE41A7C" w14:textId="77777777">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96696">
        <w:rPr>
          <w:rStyle w:val="Refdenotaalpie"/>
          <w:rFonts w:ascii="Arial" w:hAnsi="Arial" w:cs="Arial"/>
          <w:noProof/>
          <w:color w:val="000000" w:themeColor="text1"/>
          <w:sz w:val="21"/>
          <w:szCs w:val="21"/>
          <w:lang w:val="es-ES_tradnl"/>
        </w:rPr>
        <w:footnoteReference w:id="8"/>
      </w:r>
      <w:r w:rsidRPr="00396696">
        <w:rPr>
          <w:rFonts w:ascii="Arial" w:hAnsi="Arial" w:cs="Arial"/>
          <w:noProof/>
          <w:color w:val="000000" w:themeColor="text1"/>
          <w:sz w:val="21"/>
          <w:szCs w:val="21"/>
          <w:lang w:val="es-ES_tradnl"/>
        </w:rPr>
        <w:t>.</w:t>
      </w:r>
    </w:p>
    <w:p w:rsidRPr="00396696" w:rsidR="00C55CE9" w:rsidP="00F106B5" w:rsidRDefault="00C55CE9" w14:paraId="4FD8DE7D" w14:textId="77777777">
      <w:pPr>
        <w:spacing w:line="276" w:lineRule="auto"/>
        <w:ind w:firstLine="709"/>
        <w:jc w:val="both"/>
        <w:rPr>
          <w:rFonts w:ascii="Arial" w:hAnsi="Arial" w:cs="Arial"/>
          <w:noProof/>
          <w:color w:val="000000" w:themeColor="text1"/>
          <w:sz w:val="22"/>
          <w:lang w:val="es-ES_tradnl"/>
        </w:rPr>
      </w:pPr>
    </w:p>
    <w:p w:rsidRPr="00396696" w:rsidR="00C55CE9" w:rsidP="00F106B5" w:rsidRDefault="00C55CE9" w14:paraId="4DDC3A46" w14:textId="6E6C23C9">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Pr="00396696" w:rsidR="00477519">
        <w:rPr>
          <w:rFonts w:ascii="Arial" w:hAnsi="Arial" w:cs="Arial"/>
          <w:noProof/>
          <w:color w:val="000000" w:themeColor="text1"/>
          <w:sz w:val="22"/>
          <w:lang w:val="es-ES_tradnl"/>
        </w:rPr>
        <w:t xml:space="preserve">explica </w:t>
      </w:r>
      <w:r w:rsidRPr="00396696">
        <w:rPr>
          <w:rFonts w:ascii="Arial" w:hAnsi="Arial" w:cs="Arial"/>
          <w:noProof/>
          <w:color w:val="000000" w:themeColor="text1"/>
          <w:sz w:val="22"/>
          <w:lang w:val="es-ES_tradnl"/>
        </w:rPr>
        <w:t>que</w:t>
      </w:r>
      <w:r w:rsidRPr="00396696" w:rsidR="00477519">
        <w:rPr>
          <w:rFonts w:ascii="Arial" w:hAnsi="Arial" w:cs="Arial"/>
          <w:noProof/>
          <w:color w:val="000000" w:themeColor="text1"/>
          <w:sz w:val="22"/>
          <w:lang w:val="es-ES_tradnl"/>
        </w:rPr>
        <w:t xml:space="preserve"> el objeto consiste en crear arte</w:t>
      </w:r>
      <w:r w:rsidRPr="00396696">
        <w:rPr>
          <w:rFonts w:ascii="Arial" w:hAnsi="Arial" w:cs="Arial"/>
          <w:noProof/>
          <w:color w:val="000000" w:themeColor="text1"/>
          <w:sz w:val="22"/>
          <w:lang w:val="es-ES_tradnl"/>
        </w:rPr>
        <w:t>:</w:t>
      </w:r>
    </w:p>
    <w:p w:rsidRPr="00396696" w:rsidR="00C55CE9" w:rsidP="00F106B5" w:rsidRDefault="00C55CE9" w14:paraId="14B4799B" w14:textId="77777777">
      <w:pPr>
        <w:spacing w:line="276" w:lineRule="auto"/>
        <w:ind w:left="709" w:right="709"/>
        <w:jc w:val="both"/>
        <w:rPr>
          <w:rFonts w:ascii="Arial" w:hAnsi="Arial" w:cs="Arial"/>
          <w:noProof/>
          <w:color w:val="000000" w:themeColor="text1"/>
          <w:sz w:val="21"/>
          <w:szCs w:val="21"/>
          <w:lang w:val="es-ES_tradnl"/>
        </w:rPr>
      </w:pPr>
    </w:p>
    <w:p w:rsidRPr="00396696" w:rsidR="00C55CE9" w:rsidP="006B5D02" w:rsidRDefault="00C55CE9" w14:paraId="6AA9F18B" w14:textId="77777777">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396696">
        <w:rPr>
          <w:rFonts w:ascii="Arial" w:hAnsi="Arial" w:cs="Arial"/>
          <w:noProof/>
          <w:color w:val="000000" w:themeColor="text1"/>
          <w:sz w:val="21"/>
          <w:szCs w:val="21"/>
          <w:lang w:val="es-ES_tradnl"/>
        </w:rPr>
        <w:lastRenderedPageBreak/>
        <w:t>artista, esto es, una persona reconocidas como realizador o productor de arte o trabajos artísticos</w:t>
      </w:r>
      <w:r w:rsidRPr="00396696">
        <w:rPr>
          <w:rStyle w:val="Refdenotaalpie"/>
          <w:rFonts w:ascii="Arial" w:hAnsi="Arial" w:cs="Arial"/>
          <w:noProof/>
          <w:color w:val="000000" w:themeColor="text1"/>
          <w:sz w:val="21"/>
          <w:szCs w:val="21"/>
          <w:lang w:val="es-ES_tradnl"/>
        </w:rPr>
        <w:footnoteReference w:id="9"/>
      </w:r>
      <w:r w:rsidRPr="00396696">
        <w:rPr>
          <w:rFonts w:ascii="Arial" w:hAnsi="Arial" w:cs="Arial"/>
          <w:noProof/>
          <w:color w:val="000000" w:themeColor="text1"/>
          <w:sz w:val="21"/>
          <w:szCs w:val="21"/>
          <w:lang w:val="es-ES_tradnl"/>
        </w:rPr>
        <w:t>.</w:t>
      </w:r>
    </w:p>
    <w:p w:rsidRPr="00396696" w:rsidR="00C55CE9" w:rsidP="00F106B5" w:rsidRDefault="00C55CE9" w14:paraId="14A45138" w14:textId="77777777">
      <w:pPr>
        <w:spacing w:line="276" w:lineRule="auto"/>
        <w:ind w:left="709" w:right="709"/>
        <w:jc w:val="both"/>
        <w:rPr>
          <w:rFonts w:ascii="Arial" w:hAnsi="Arial" w:cs="Arial"/>
          <w:noProof/>
          <w:color w:val="000000" w:themeColor="text1"/>
          <w:sz w:val="21"/>
          <w:szCs w:val="21"/>
          <w:lang w:val="es-ES_tradnl"/>
        </w:rPr>
      </w:pPr>
    </w:p>
    <w:p w:rsidRPr="00396696" w:rsidR="00B473D1" w:rsidP="00F106B5" w:rsidRDefault="00C55CE9" w14:paraId="3A08B026" w14:textId="77777777">
      <w:pPr>
        <w:spacing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vi) S</w:t>
      </w:r>
      <w:r w:rsidRPr="00396696" w:rsidR="00477519">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 celebra</w:t>
      </w:r>
      <w:r w:rsidRPr="00396696" w:rsidR="00477519">
        <w:rPr>
          <w:rFonts w:ascii="Arial" w:hAnsi="Arial" w:cs="Arial"/>
          <w:noProof/>
          <w:color w:val="000000" w:themeColor="text1"/>
          <w:sz w:val="22"/>
          <w:lang w:val="es-ES_tradnl"/>
        </w:rPr>
        <w:t>n a</w:t>
      </w:r>
      <w:r w:rsidRPr="00396696">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Pr="00396696" w:rsidR="00B473D1">
        <w:rPr>
          <w:rFonts w:ascii="Arial" w:hAnsi="Arial" w:cs="Arial"/>
          <w:noProof/>
          <w:color w:val="000000" w:themeColor="text1"/>
          <w:sz w:val="22"/>
          <w:lang w:val="es-ES_tradnl"/>
        </w:rPr>
        <w:t xml:space="preserve">su objeto </w:t>
      </w:r>
      <w:r w:rsidRPr="00396696">
        <w:rPr>
          <w:rFonts w:ascii="Arial" w:hAnsi="Arial" w:cs="Arial"/>
          <w:noProof/>
          <w:color w:val="000000" w:themeColor="text1"/>
          <w:sz w:val="22"/>
          <w:lang w:val="es-ES_tradnl"/>
        </w:rPr>
        <w:t xml:space="preserve">no </w:t>
      </w:r>
      <w:r w:rsidRPr="00396696" w:rsidR="00B473D1">
        <w:rPr>
          <w:rFonts w:ascii="Arial" w:hAnsi="Arial" w:cs="Arial"/>
          <w:noProof/>
          <w:color w:val="000000" w:themeColor="text1"/>
          <w:sz w:val="22"/>
          <w:lang w:val="es-ES_tradnl"/>
        </w:rPr>
        <w:t>sea la</w:t>
      </w:r>
      <w:r w:rsidRPr="00396696">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Pr="00396696" w:rsidR="00B473D1">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profesional, el objeto del contrato de consultoría es especial y debe celebrarse, por regla general, </w:t>
      </w:r>
      <w:r w:rsidRPr="00396696" w:rsidR="00B473D1">
        <w:rPr>
          <w:rFonts w:ascii="Arial" w:hAnsi="Arial" w:cs="Arial"/>
          <w:noProof/>
          <w:color w:val="000000" w:themeColor="text1"/>
          <w:sz w:val="22"/>
          <w:lang w:val="es-ES_tradnl"/>
        </w:rPr>
        <w:t>mediante un</w:t>
      </w:r>
      <w:r w:rsidRPr="00396696">
        <w:rPr>
          <w:rFonts w:ascii="Arial" w:hAnsi="Arial" w:cs="Arial"/>
          <w:noProof/>
          <w:color w:val="000000" w:themeColor="text1"/>
          <w:sz w:val="22"/>
          <w:lang w:val="es-ES_tradnl"/>
        </w:rPr>
        <w:t xml:space="preserve"> concurso de méritos</w:t>
      </w:r>
      <w:r w:rsidRPr="00396696">
        <w:rPr>
          <w:rStyle w:val="Refdenotaalpie"/>
          <w:rFonts w:ascii="Arial" w:hAnsi="Arial" w:cs="Arial"/>
          <w:noProof/>
          <w:color w:val="000000" w:themeColor="text1"/>
          <w:sz w:val="22"/>
          <w:lang w:val="es-ES_tradnl"/>
        </w:rPr>
        <w:footnoteReference w:id="10"/>
      </w:r>
      <w:r w:rsidRPr="00396696">
        <w:rPr>
          <w:rFonts w:ascii="Arial" w:hAnsi="Arial" w:cs="Arial"/>
          <w:noProof/>
          <w:color w:val="000000" w:themeColor="text1"/>
          <w:sz w:val="22"/>
          <w:lang w:val="es-ES_tradnl"/>
        </w:rPr>
        <w:t xml:space="preserve">. </w:t>
      </w:r>
    </w:p>
    <w:p w:rsidRPr="00396696" w:rsidR="00C55CE9" w:rsidP="00F106B5" w:rsidRDefault="00B473D1" w14:paraId="7ECC7E26" w14:textId="741F008D">
      <w:pPr>
        <w:spacing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Claro que </w:t>
      </w:r>
      <w:r w:rsidRPr="00396696" w:rsidR="00C55CE9">
        <w:rPr>
          <w:rFonts w:ascii="Arial" w:hAnsi="Arial" w:cs="Arial"/>
          <w:noProof/>
          <w:color w:val="000000" w:themeColor="text1"/>
          <w:sz w:val="22"/>
          <w:lang w:val="es-ES_tradnl"/>
        </w:rPr>
        <w:t>tampoco puede suscribirse un contrato de prestación de servicios profesionales para ejecut</w:t>
      </w:r>
      <w:r w:rsidRPr="00396696">
        <w:rPr>
          <w:rFonts w:ascii="Arial" w:hAnsi="Arial" w:cs="Arial"/>
          <w:noProof/>
          <w:color w:val="000000" w:themeColor="text1"/>
          <w:sz w:val="22"/>
          <w:lang w:val="es-ES_tradnl"/>
        </w:rPr>
        <w:t xml:space="preserve">ar </w:t>
      </w:r>
      <w:r w:rsidRPr="00396696" w:rsidR="00C55CE9">
        <w:rPr>
          <w:rFonts w:ascii="Arial" w:hAnsi="Arial" w:cs="Arial"/>
          <w:noProof/>
          <w:color w:val="000000" w:themeColor="text1"/>
          <w:sz w:val="22"/>
          <w:lang w:val="es-ES_tradnl"/>
        </w:rPr>
        <w:t>labores que se enmarcan en</w:t>
      </w:r>
      <w:r w:rsidRPr="00396696">
        <w:rPr>
          <w:rFonts w:ascii="Arial" w:hAnsi="Arial" w:cs="Arial"/>
          <w:noProof/>
          <w:color w:val="000000" w:themeColor="text1"/>
          <w:sz w:val="22"/>
          <w:lang w:val="es-ES_tradnl"/>
        </w:rPr>
        <w:t xml:space="preserve"> </w:t>
      </w:r>
      <w:r w:rsidRPr="00396696" w:rsidR="00C55CE9">
        <w:rPr>
          <w:rFonts w:ascii="Arial" w:hAnsi="Arial" w:cs="Arial"/>
          <w:noProof/>
          <w:color w:val="000000" w:themeColor="text1"/>
          <w:sz w:val="22"/>
          <w:lang w:val="es-ES_tradnl"/>
        </w:rPr>
        <w:t xml:space="preserve">los otros contratos tipificados en el artículo 32 de la Ley 80 de 1993, como, por ejemplo, </w:t>
      </w:r>
      <w:r w:rsidRPr="00396696">
        <w:rPr>
          <w:rFonts w:ascii="Arial" w:hAnsi="Arial" w:cs="Arial"/>
          <w:noProof/>
          <w:color w:val="000000" w:themeColor="text1"/>
          <w:sz w:val="22"/>
          <w:lang w:val="es-ES_tradnl"/>
        </w:rPr>
        <w:t>la</w:t>
      </w:r>
      <w:r w:rsidRPr="00396696" w:rsidR="00C55CE9">
        <w:rPr>
          <w:rFonts w:ascii="Arial" w:hAnsi="Arial" w:cs="Arial"/>
          <w:noProof/>
          <w:color w:val="000000" w:themeColor="text1"/>
          <w:sz w:val="22"/>
          <w:lang w:val="es-ES_tradnl"/>
        </w:rPr>
        <w:t xml:space="preserve"> constru</w:t>
      </w:r>
      <w:r w:rsidRPr="00396696">
        <w:rPr>
          <w:rFonts w:ascii="Arial" w:hAnsi="Arial" w:cs="Arial"/>
          <w:noProof/>
          <w:color w:val="000000" w:themeColor="text1"/>
          <w:sz w:val="22"/>
          <w:lang w:val="es-ES_tradnl"/>
        </w:rPr>
        <w:t xml:space="preserve">cción de </w:t>
      </w:r>
      <w:r w:rsidRPr="00396696" w:rsidR="00C55CE9">
        <w:rPr>
          <w:rFonts w:ascii="Arial" w:hAnsi="Arial" w:cs="Arial"/>
          <w:noProof/>
          <w:color w:val="000000" w:themeColor="text1"/>
          <w:sz w:val="22"/>
          <w:lang w:val="es-ES_tradnl"/>
        </w:rPr>
        <w:t>una obra.</w:t>
      </w:r>
    </w:p>
    <w:p w:rsidRPr="00396696" w:rsidR="00C55CE9" w:rsidP="00F106B5" w:rsidRDefault="00C55CE9" w14:paraId="0610697A" w14:textId="50A6AE17">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vii) Para celebra</w:t>
      </w:r>
      <w:r w:rsidRPr="00396696" w:rsidR="00B473D1">
        <w:rPr>
          <w:rFonts w:ascii="Arial" w:hAnsi="Arial" w:cs="Arial"/>
          <w:noProof/>
          <w:color w:val="000000" w:themeColor="text1"/>
          <w:sz w:val="22"/>
          <w:lang w:val="es-ES_tradnl"/>
        </w:rPr>
        <w:t>rlo</w:t>
      </w:r>
      <w:r w:rsidRPr="00396696">
        <w:rPr>
          <w:rFonts w:ascii="Arial" w:hAnsi="Arial" w:cs="Arial"/>
          <w:noProof/>
          <w:color w:val="000000" w:themeColor="text1"/>
          <w:sz w:val="22"/>
          <w:lang w:val="es-ES_tradnl"/>
        </w:rPr>
        <w:t xml:space="preserve"> no se requiere expedi</w:t>
      </w:r>
      <w:r w:rsidRPr="00396696" w:rsidR="00B473D1">
        <w:rPr>
          <w:rFonts w:ascii="Arial" w:hAnsi="Arial" w:cs="Arial"/>
          <w:noProof/>
          <w:color w:val="000000" w:themeColor="text1"/>
          <w:sz w:val="22"/>
          <w:lang w:val="es-ES_tradnl"/>
        </w:rPr>
        <w:t>r un</w:t>
      </w:r>
      <w:r w:rsidRPr="00396696">
        <w:rPr>
          <w:rFonts w:ascii="Arial" w:hAnsi="Arial" w:cs="Arial"/>
          <w:noProof/>
          <w:color w:val="000000" w:themeColor="text1"/>
          <w:sz w:val="22"/>
          <w:lang w:val="es-ES_tradnl"/>
        </w:rPr>
        <w:t xml:space="preserve"> acto administrativo de justificación de la contratación directa</w:t>
      </w:r>
      <w:r w:rsidRPr="00396696">
        <w:rPr>
          <w:rStyle w:val="Refdenotaalpie"/>
          <w:rFonts w:ascii="Arial" w:hAnsi="Arial" w:cs="Arial"/>
          <w:noProof/>
          <w:color w:val="000000" w:themeColor="text1"/>
          <w:sz w:val="22"/>
          <w:lang w:val="es-ES_tradnl"/>
        </w:rPr>
        <w:footnoteReference w:id="11"/>
      </w:r>
      <w:r w:rsidRPr="00396696">
        <w:rPr>
          <w:rFonts w:ascii="Arial" w:hAnsi="Arial" w:cs="Arial"/>
          <w:noProof/>
          <w:color w:val="000000" w:themeColor="text1"/>
          <w:sz w:val="22"/>
          <w:lang w:val="es-ES_tradnl"/>
        </w:rPr>
        <w:t>.</w:t>
      </w:r>
    </w:p>
    <w:p w:rsidRPr="00396696" w:rsidR="00C55CE9" w:rsidP="00F106B5" w:rsidRDefault="00C55CE9" w14:paraId="3EAB0F90" w14:textId="47C6E3DC">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viii) </w:t>
      </w:r>
      <w:r w:rsidRPr="00396696" w:rsidR="00716793">
        <w:rPr>
          <w:rFonts w:ascii="Arial" w:hAnsi="Arial" w:cs="Arial"/>
          <w:noProof/>
          <w:color w:val="000000" w:themeColor="text1"/>
          <w:sz w:val="22"/>
          <w:lang w:val="es-ES_tradnl"/>
        </w:rPr>
        <w:t>El contrato a</w:t>
      </w:r>
      <w:r w:rsidRPr="00396696">
        <w:rPr>
          <w:rFonts w:ascii="Arial" w:hAnsi="Arial" w:cs="Arial"/>
          <w:noProof/>
          <w:color w:val="000000" w:themeColor="text1"/>
          <w:sz w:val="22"/>
          <w:lang w:val="es-ES_tradnl"/>
        </w:rPr>
        <w:t xml:space="preserve">dmite </w:t>
      </w:r>
      <w:r w:rsidRPr="00396696" w:rsidR="00716793">
        <w:rPr>
          <w:rFonts w:ascii="Arial" w:hAnsi="Arial" w:cs="Arial"/>
          <w:noProof/>
          <w:color w:val="000000" w:themeColor="text1"/>
          <w:sz w:val="22"/>
          <w:lang w:val="es-ES_tradnl"/>
        </w:rPr>
        <w:t>la inclusión</w:t>
      </w:r>
      <w:r w:rsidRPr="00396696">
        <w:rPr>
          <w:rFonts w:ascii="Arial" w:hAnsi="Arial" w:cs="Arial"/>
          <w:noProof/>
          <w:color w:val="000000" w:themeColor="text1"/>
          <w:sz w:val="22"/>
          <w:lang w:val="es-ES_tradnl"/>
        </w:rPr>
        <w:t xml:space="preserve"> de cláusulas excepcionales. </w:t>
      </w:r>
      <w:r w:rsidRPr="00396696" w:rsidR="00716793">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los contratos de prestación de servicios profesionales se puede </w:t>
      </w:r>
      <w:r w:rsidRPr="00396696" w:rsidR="00716793">
        <w:rPr>
          <w:rFonts w:ascii="Arial" w:hAnsi="Arial" w:cs="Arial"/>
          <w:noProof/>
          <w:color w:val="000000" w:themeColor="text1"/>
          <w:sz w:val="22"/>
          <w:lang w:val="es-ES_tradnl"/>
        </w:rPr>
        <w:t>pactar</w:t>
      </w:r>
      <w:r w:rsidRPr="00396696">
        <w:rPr>
          <w:rFonts w:ascii="Arial" w:hAnsi="Arial" w:cs="Arial"/>
          <w:noProof/>
          <w:color w:val="000000" w:themeColor="text1"/>
          <w:sz w:val="22"/>
          <w:lang w:val="es-ES_tradnl"/>
        </w:rPr>
        <w:t xml:space="preserve"> la caducidad, la modificación, interpretación o terminación unilateral, como </w:t>
      </w:r>
      <w:r w:rsidRPr="00396696" w:rsidR="00716793">
        <w:rPr>
          <w:rFonts w:ascii="Arial" w:hAnsi="Arial" w:cs="Arial"/>
          <w:noProof/>
          <w:color w:val="000000" w:themeColor="text1"/>
          <w:sz w:val="22"/>
          <w:lang w:val="es-ES_tradnl"/>
        </w:rPr>
        <w:t xml:space="preserve">acuerdos o </w:t>
      </w:r>
      <w:r w:rsidRPr="00396696">
        <w:rPr>
          <w:rFonts w:ascii="Arial" w:hAnsi="Arial" w:cs="Arial"/>
          <w:noProof/>
          <w:color w:val="000000" w:themeColor="text1"/>
          <w:sz w:val="22"/>
          <w:lang w:val="es-ES_tradnl"/>
        </w:rPr>
        <w:t xml:space="preserve">elementos accidentales, </w:t>
      </w:r>
      <w:r w:rsidRPr="00396696" w:rsidR="00716793">
        <w:rPr>
          <w:rFonts w:ascii="Arial" w:hAnsi="Arial" w:cs="Arial"/>
          <w:noProof/>
          <w:color w:val="000000" w:themeColor="text1"/>
          <w:sz w:val="22"/>
          <w:lang w:val="es-ES_tradnl"/>
        </w:rPr>
        <w:t xml:space="preserve">así que </w:t>
      </w:r>
      <w:r w:rsidRPr="00396696">
        <w:rPr>
          <w:rFonts w:ascii="Arial" w:hAnsi="Arial" w:cs="Arial"/>
          <w:noProof/>
          <w:color w:val="000000" w:themeColor="text1"/>
          <w:sz w:val="22"/>
          <w:lang w:val="es-ES_tradnl"/>
        </w:rPr>
        <w:t>para que ejercer</w:t>
      </w:r>
      <w:r w:rsidRPr="00396696" w:rsidR="00716793">
        <w:rPr>
          <w:rFonts w:ascii="Arial" w:hAnsi="Arial" w:cs="Arial"/>
          <w:noProof/>
          <w:color w:val="000000" w:themeColor="text1"/>
          <w:sz w:val="22"/>
          <w:lang w:val="es-ES_tradnl"/>
        </w:rPr>
        <w:t xml:space="preserve"> estas </w:t>
      </w:r>
      <w:r w:rsidRPr="00396696">
        <w:rPr>
          <w:rFonts w:ascii="Arial" w:hAnsi="Arial" w:cs="Arial"/>
          <w:noProof/>
          <w:color w:val="000000" w:themeColor="text1"/>
          <w:sz w:val="22"/>
          <w:lang w:val="es-ES_tradnl"/>
        </w:rPr>
        <w:t>exorbitancias deb</w:t>
      </w:r>
      <w:r w:rsidRPr="00396696" w:rsidR="00716793">
        <w:rPr>
          <w:rFonts w:ascii="Arial" w:hAnsi="Arial" w:cs="Arial"/>
          <w:noProof/>
          <w:color w:val="000000" w:themeColor="text1"/>
          <w:sz w:val="22"/>
          <w:lang w:val="es-ES_tradnl"/>
        </w:rPr>
        <w:t>en i</w:t>
      </w:r>
      <w:r w:rsidRPr="00396696">
        <w:rPr>
          <w:rFonts w:ascii="Arial" w:hAnsi="Arial" w:cs="Arial"/>
          <w:noProof/>
          <w:color w:val="000000" w:themeColor="text1"/>
          <w:sz w:val="22"/>
          <w:lang w:val="es-ES_tradnl"/>
        </w:rPr>
        <w:t>nclui</w:t>
      </w:r>
      <w:r w:rsidRPr="00396696" w:rsidR="00716793">
        <w:rPr>
          <w:rFonts w:ascii="Arial" w:hAnsi="Arial" w:cs="Arial"/>
          <w:noProof/>
          <w:color w:val="000000" w:themeColor="text1"/>
          <w:sz w:val="22"/>
          <w:lang w:val="es-ES_tradnl"/>
        </w:rPr>
        <w:t xml:space="preserve">rse </w:t>
      </w:r>
      <w:r w:rsidRPr="00396696">
        <w:rPr>
          <w:rFonts w:ascii="Arial" w:hAnsi="Arial" w:cs="Arial"/>
          <w:noProof/>
          <w:color w:val="000000" w:themeColor="text1"/>
          <w:sz w:val="22"/>
          <w:lang w:val="es-ES_tradnl"/>
        </w:rPr>
        <w:t xml:space="preserve">expresamente, </w:t>
      </w:r>
      <w:r w:rsidRPr="00396696" w:rsidR="00716793">
        <w:rPr>
          <w:rFonts w:ascii="Arial" w:hAnsi="Arial" w:cs="Arial"/>
          <w:noProof/>
          <w:color w:val="000000" w:themeColor="text1"/>
          <w:sz w:val="22"/>
          <w:lang w:val="es-ES_tradnl"/>
        </w:rPr>
        <w:t>por</w:t>
      </w:r>
      <w:r w:rsidRPr="00396696">
        <w:rPr>
          <w:rFonts w:ascii="Arial" w:hAnsi="Arial" w:cs="Arial"/>
          <w:noProof/>
          <w:color w:val="000000" w:themeColor="text1"/>
          <w:sz w:val="22"/>
          <w:lang w:val="es-ES_tradnl"/>
        </w:rPr>
        <w:t xml:space="preserve">que no se </w:t>
      </w:r>
      <w:r w:rsidRPr="00396696">
        <w:rPr>
          <w:rFonts w:ascii="Arial" w:hAnsi="Arial" w:cs="Arial"/>
          <w:noProof/>
          <w:color w:val="000000" w:themeColor="text1"/>
          <w:sz w:val="22"/>
          <w:lang w:val="es-ES_tradnl"/>
        </w:rPr>
        <w:lastRenderedPageBreak/>
        <w:t>entienden pactadas por naturaleza. Así se infiere del artículo 14, numeral 2º, de la Ley 80 de 1993</w:t>
      </w:r>
      <w:r w:rsidRPr="00396696">
        <w:rPr>
          <w:rStyle w:val="Refdenotaalpie"/>
          <w:rFonts w:ascii="Arial" w:hAnsi="Arial" w:cs="Arial"/>
          <w:noProof/>
          <w:color w:val="000000" w:themeColor="text1"/>
          <w:sz w:val="22"/>
          <w:lang w:val="es-ES_tradnl"/>
        </w:rPr>
        <w:footnoteReference w:id="12"/>
      </w:r>
      <w:r w:rsidRPr="00396696">
        <w:rPr>
          <w:rFonts w:ascii="Arial" w:hAnsi="Arial" w:cs="Arial"/>
          <w:noProof/>
          <w:color w:val="000000" w:themeColor="text1"/>
          <w:sz w:val="22"/>
          <w:lang w:val="es-ES_tradnl"/>
        </w:rPr>
        <w:t>.</w:t>
      </w:r>
    </w:p>
    <w:p w:rsidRPr="00396696" w:rsidR="00C55CE9" w:rsidP="00F106B5" w:rsidRDefault="00C55CE9" w14:paraId="4380E187" w14:textId="0C7222C4">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ix) </w:t>
      </w:r>
      <w:r w:rsidRPr="00396696" w:rsidR="00B73E50">
        <w:rPr>
          <w:rFonts w:ascii="Arial" w:hAnsi="Arial" w:cs="Arial"/>
          <w:noProof/>
          <w:color w:val="000000" w:themeColor="text1"/>
          <w:sz w:val="22"/>
          <w:lang w:val="es-ES_tradnl"/>
        </w:rPr>
        <w:t>No</w:t>
      </w:r>
      <w:r w:rsidRPr="00396696">
        <w:rPr>
          <w:rFonts w:ascii="Arial" w:hAnsi="Arial" w:cs="Arial"/>
          <w:noProof/>
          <w:color w:val="000000" w:themeColor="text1"/>
          <w:sz w:val="22"/>
          <w:lang w:val="es-ES_tradnl"/>
        </w:rPr>
        <w:t xml:space="preserve"> es obligatori</w:t>
      </w:r>
      <w:r w:rsidRPr="00396696" w:rsidR="00B73E50">
        <w:rPr>
          <w:rFonts w:ascii="Arial" w:hAnsi="Arial" w:cs="Arial"/>
          <w:noProof/>
          <w:color w:val="000000" w:themeColor="text1"/>
          <w:sz w:val="22"/>
          <w:lang w:val="es-ES_tradnl"/>
        </w:rPr>
        <w:t xml:space="preserve">o </w:t>
      </w:r>
      <w:r w:rsidRPr="00396696">
        <w:rPr>
          <w:rFonts w:ascii="Arial" w:hAnsi="Arial" w:cs="Arial"/>
          <w:noProof/>
          <w:color w:val="000000" w:themeColor="text1"/>
          <w:sz w:val="22"/>
          <w:lang w:val="es-ES_tradnl"/>
        </w:rPr>
        <w:t>liquida</w:t>
      </w:r>
      <w:r w:rsidRPr="00396696" w:rsidR="00B73E50">
        <w:rPr>
          <w:rFonts w:ascii="Arial" w:hAnsi="Arial" w:cs="Arial"/>
          <w:noProof/>
          <w:color w:val="000000" w:themeColor="text1"/>
          <w:sz w:val="22"/>
          <w:lang w:val="es-ES_tradnl"/>
        </w:rPr>
        <w:t>r estos contratos</w:t>
      </w:r>
      <w:r w:rsidRPr="00396696">
        <w:rPr>
          <w:rFonts w:ascii="Arial" w:hAnsi="Arial" w:cs="Arial"/>
          <w:noProof/>
          <w:color w:val="000000" w:themeColor="text1"/>
          <w:sz w:val="22"/>
          <w:lang w:val="es-ES_tradnl"/>
        </w:rPr>
        <w:t xml:space="preserve">, </w:t>
      </w:r>
      <w:r w:rsidRPr="00396696" w:rsidR="00B73E50">
        <w:rPr>
          <w:rFonts w:ascii="Arial" w:hAnsi="Arial" w:cs="Arial"/>
          <w:noProof/>
          <w:color w:val="000000" w:themeColor="text1"/>
          <w:sz w:val="22"/>
          <w:lang w:val="es-ES_tradnl"/>
        </w:rPr>
        <w:t xml:space="preserve">como </w:t>
      </w:r>
      <w:r w:rsidRPr="00396696">
        <w:rPr>
          <w:rFonts w:ascii="Arial" w:hAnsi="Arial" w:cs="Arial"/>
          <w:noProof/>
          <w:color w:val="000000" w:themeColor="text1"/>
          <w:sz w:val="22"/>
          <w:lang w:val="es-ES_tradnl"/>
        </w:rPr>
        <w:t>lo establec</w:t>
      </w:r>
      <w:r w:rsidRPr="00396696" w:rsidR="00B73E50">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 el artículo 217 del Decreto 019 de 2012, que modificó el artículo 60 de la Ley 80 de 1993</w:t>
      </w:r>
      <w:r w:rsidRPr="00396696">
        <w:rPr>
          <w:rStyle w:val="Refdenotaalpie"/>
          <w:rFonts w:ascii="Arial" w:hAnsi="Arial" w:cs="Arial"/>
          <w:noProof/>
          <w:color w:val="000000" w:themeColor="text1"/>
          <w:sz w:val="22"/>
          <w:lang w:val="es-ES_tradnl"/>
        </w:rPr>
        <w:footnoteReference w:id="13"/>
      </w:r>
      <w:r w:rsidRPr="00396696">
        <w:rPr>
          <w:rFonts w:ascii="Arial" w:hAnsi="Arial" w:cs="Arial"/>
          <w:noProof/>
          <w:color w:val="000000" w:themeColor="text1"/>
          <w:sz w:val="22"/>
          <w:lang w:val="es-ES_tradnl"/>
        </w:rPr>
        <w:t>.</w:t>
      </w:r>
    </w:p>
    <w:p w:rsidRPr="00396696" w:rsidR="00C55CE9" w:rsidP="00F106B5" w:rsidRDefault="00C55CE9" w14:paraId="4258C632" w14:textId="015423CC">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x) Para celebra</w:t>
      </w:r>
      <w:r w:rsidRPr="00396696" w:rsidR="003133D1">
        <w:rPr>
          <w:rFonts w:ascii="Arial" w:hAnsi="Arial" w:cs="Arial"/>
          <w:noProof/>
          <w:color w:val="000000" w:themeColor="text1"/>
          <w:sz w:val="22"/>
          <w:lang w:val="es-ES_tradnl"/>
        </w:rPr>
        <w:t>rlos</w:t>
      </w:r>
      <w:r w:rsidRPr="00396696">
        <w:rPr>
          <w:rFonts w:ascii="Arial" w:hAnsi="Arial" w:cs="Arial"/>
          <w:noProof/>
          <w:color w:val="000000" w:themeColor="text1"/>
          <w:sz w:val="22"/>
          <w:lang w:val="es-ES_tradnl"/>
        </w:rPr>
        <w:t xml:space="preserve"> no se requiere </w:t>
      </w:r>
      <w:r w:rsidRPr="00396696" w:rsidR="005024CA">
        <w:rPr>
          <w:rFonts w:ascii="Arial" w:hAnsi="Arial" w:cs="Arial"/>
          <w:noProof/>
          <w:color w:val="000000" w:themeColor="text1"/>
          <w:sz w:val="22"/>
          <w:lang w:val="es-ES_tradnl"/>
        </w:rPr>
        <w:t xml:space="preserve">estar </w:t>
      </w:r>
      <w:r w:rsidRPr="00396696">
        <w:rPr>
          <w:rFonts w:ascii="Arial" w:hAnsi="Arial" w:cs="Arial"/>
          <w:noProof/>
          <w:color w:val="000000" w:themeColor="text1"/>
          <w:sz w:val="22"/>
          <w:lang w:val="es-ES_tradnl"/>
        </w:rPr>
        <w:t>inscri</w:t>
      </w:r>
      <w:r w:rsidRPr="00396696" w:rsidR="005024CA">
        <w:rPr>
          <w:rFonts w:ascii="Arial" w:hAnsi="Arial" w:cs="Arial"/>
          <w:noProof/>
          <w:color w:val="000000" w:themeColor="text1"/>
          <w:sz w:val="22"/>
          <w:lang w:val="es-ES_tradnl"/>
        </w:rPr>
        <w:t xml:space="preserve">to </w:t>
      </w:r>
      <w:r w:rsidRPr="00396696">
        <w:rPr>
          <w:rFonts w:ascii="Arial" w:hAnsi="Arial" w:cs="Arial"/>
          <w:noProof/>
          <w:color w:val="000000" w:themeColor="text1"/>
          <w:sz w:val="22"/>
          <w:lang w:val="es-ES_tradnl"/>
        </w:rPr>
        <w:t xml:space="preserve">en el Registro Único de Proponentes </w:t>
      </w:r>
      <w:r w:rsidRPr="00396696" w:rsidR="005024CA">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RUP</w:t>
      </w:r>
      <w:r w:rsidRPr="00396696" w:rsidR="005024CA">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w:t>
      </w:r>
      <w:r w:rsidRPr="00396696" w:rsidR="003133D1">
        <w:rPr>
          <w:rFonts w:ascii="Arial" w:hAnsi="Arial" w:cs="Arial"/>
          <w:noProof/>
          <w:color w:val="000000" w:themeColor="text1"/>
          <w:sz w:val="22"/>
          <w:lang w:val="es-ES_tradnl"/>
        </w:rPr>
        <w:t>como</w:t>
      </w:r>
      <w:r w:rsidRPr="00396696">
        <w:rPr>
          <w:rFonts w:ascii="Arial" w:hAnsi="Arial" w:cs="Arial"/>
          <w:noProof/>
          <w:color w:val="000000" w:themeColor="text1"/>
          <w:sz w:val="22"/>
          <w:lang w:val="es-ES_tradnl"/>
        </w:rPr>
        <w:t xml:space="preserve"> lo </w:t>
      </w:r>
      <w:r w:rsidRPr="00396696" w:rsidR="003133D1">
        <w:rPr>
          <w:rFonts w:ascii="Arial" w:hAnsi="Arial" w:cs="Arial"/>
          <w:noProof/>
          <w:color w:val="000000" w:themeColor="text1"/>
          <w:sz w:val="22"/>
          <w:lang w:val="es-ES_tradnl"/>
        </w:rPr>
        <w:t xml:space="preserve">expresa </w:t>
      </w:r>
      <w:r w:rsidRPr="00396696">
        <w:rPr>
          <w:rFonts w:ascii="Arial" w:hAnsi="Arial" w:cs="Arial"/>
          <w:noProof/>
          <w:color w:val="000000" w:themeColor="text1"/>
          <w:sz w:val="22"/>
          <w:lang w:val="es-ES_tradnl"/>
        </w:rPr>
        <w:t>el artículo 6 de la Ley 1150 de 2007</w:t>
      </w:r>
      <w:r w:rsidRPr="00396696">
        <w:rPr>
          <w:rStyle w:val="Refdenotaalpie"/>
          <w:rFonts w:ascii="Arial" w:hAnsi="Arial" w:cs="Arial"/>
          <w:noProof/>
          <w:color w:val="000000" w:themeColor="text1"/>
          <w:sz w:val="22"/>
          <w:lang w:val="es-ES_tradnl"/>
        </w:rPr>
        <w:footnoteReference w:id="14"/>
      </w:r>
      <w:r w:rsidRPr="00396696">
        <w:rPr>
          <w:rFonts w:ascii="Arial" w:hAnsi="Arial" w:cs="Arial"/>
          <w:noProof/>
          <w:color w:val="000000" w:themeColor="text1"/>
          <w:sz w:val="22"/>
          <w:lang w:val="es-ES_tradnl"/>
        </w:rPr>
        <w:t>.</w:t>
      </w:r>
    </w:p>
    <w:p w:rsidRPr="00396696" w:rsidR="00C55CE9" w:rsidP="00F106B5" w:rsidRDefault="00C55CE9" w14:paraId="62B830F2" w14:textId="7B641DDA">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xi) </w:t>
      </w:r>
      <w:r w:rsidRPr="00396696" w:rsidR="005024CA">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o </w:t>
      </w:r>
      <w:r w:rsidRPr="00396696" w:rsidR="005C6619">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necesari</w:t>
      </w:r>
      <w:r w:rsidRPr="00396696" w:rsidR="005C6619">
        <w:rPr>
          <w:rFonts w:ascii="Arial" w:hAnsi="Arial" w:cs="Arial"/>
          <w:noProof/>
          <w:color w:val="000000" w:themeColor="text1"/>
          <w:sz w:val="22"/>
          <w:lang w:val="es-ES_tradnl"/>
        </w:rPr>
        <w:t>o que el Estado exija garantías</w:t>
      </w:r>
      <w:r w:rsidRPr="00396696">
        <w:rPr>
          <w:rStyle w:val="Refdenotaalpie"/>
          <w:rFonts w:ascii="Arial" w:hAnsi="Arial" w:cs="Arial"/>
          <w:noProof/>
          <w:color w:val="000000" w:themeColor="text1"/>
          <w:sz w:val="22"/>
          <w:lang w:val="es-ES_tradnl"/>
        </w:rPr>
        <w:footnoteReference w:id="15"/>
      </w:r>
      <w:r w:rsidRPr="00396696">
        <w:rPr>
          <w:rFonts w:ascii="Arial" w:hAnsi="Arial" w:cs="Arial"/>
          <w:noProof/>
          <w:color w:val="000000" w:themeColor="text1"/>
          <w:sz w:val="22"/>
          <w:lang w:val="es-ES_tradnl"/>
        </w:rPr>
        <w:t>.</w:t>
      </w:r>
    </w:p>
    <w:p w:rsidRPr="00396696" w:rsidR="00C55CE9" w:rsidP="00F106B5" w:rsidRDefault="00C55CE9" w14:paraId="4F3AAA60" w14:textId="77777777">
      <w:pPr>
        <w:spacing w:line="276" w:lineRule="auto"/>
        <w:ind w:left="709" w:right="709"/>
        <w:jc w:val="both"/>
        <w:rPr>
          <w:rFonts w:ascii="Arial" w:hAnsi="Arial" w:cs="Arial"/>
          <w:noProof/>
          <w:color w:val="000000" w:themeColor="text1"/>
          <w:sz w:val="21"/>
          <w:szCs w:val="21"/>
          <w:lang w:val="es-ES_tradnl"/>
        </w:rPr>
      </w:pPr>
    </w:p>
    <w:p w:rsidRPr="00396696" w:rsidR="0037781B" w:rsidP="00F106B5" w:rsidRDefault="0037781B" w14:paraId="1E27524A" w14:textId="0572087F">
      <w:pPr>
        <w:spacing w:line="276" w:lineRule="auto"/>
        <w:jc w:val="both"/>
        <w:rPr>
          <w:rFonts w:ascii="Arial" w:hAnsi="Arial" w:eastAsia="Calibri" w:cs="Arial"/>
          <w:noProof/>
          <w:color w:val="000000" w:themeColor="text1"/>
          <w:sz w:val="22"/>
          <w:lang w:val="es-ES_tradnl"/>
        </w:rPr>
      </w:pPr>
      <w:r w:rsidRPr="00396696">
        <w:rPr>
          <w:rFonts w:ascii="Arial" w:hAnsi="Arial" w:eastAsia="Calibri" w:cs="Arial"/>
          <w:b/>
          <w:noProof/>
          <w:color w:val="000000" w:themeColor="text1"/>
          <w:sz w:val="22"/>
          <w:lang w:val="es-ES_tradnl"/>
        </w:rPr>
        <w:t xml:space="preserve">2.2. </w:t>
      </w:r>
      <w:r w:rsidRPr="00396696" w:rsidR="00C743E9">
        <w:rPr>
          <w:rFonts w:ascii="Arial" w:hAnsi="Arial" w:eastAsia="Calibri" w:cs="Arial"/>
          <w:b/>
          <w:noProof/>
          <w:color w:val="000000" w:themeColor="text1"/>
          <w:sz w:val="22"/>
          <w:lang w:val="es-ES_tradnl"/>
        </w:rPr>
        <w:t>D</w:t>
      </w:r>
      <w:r w:rsidRPr="00396696">
        <w:rPr>
          <w:rFonts w:ascii="Arial" w:hAnsi="Arial" w:cs="Arial"/>
          <w:b/>
          <w:noProof/>
          <w:color w:val="000000" w:themeColor="text1"/>
          <w:sz w:val="22"/>
          <w:lang w:val="es-ES_tradnl"/>
        </w:rPr>
        <w:t xml:space="preserve">isposiciones </w:t>
      </w:r>
      <w:r w:rsidRPr="00396696" w:rsidR="00C743E9">
        <w:rPr>
          <w:rFonts w:ascii="Arial" w:hAnsi="Arial" w:cs="Arial"/>
          <w:b/>
          <w:noProof/>
          <w:color w:val="000000" w:themeColor="text1"/>
          <w:sz w:val="22"/>
          <w:lang w:val="es-ES_tradnl"/>
        </w:rPr>
        <w:t xml:space="preserve">expedidas </w:t>
      </w:r>
      <w:r w:rsidRPr="00396696" w:rsidR="009E58DB">
        <w:rPr>
          <w:rFonts w:ascii="Arial" w:hAnsi="Arial" w:cs="Arial"/>
          <w:b/>
          <w:noProof/>
          <w:color w:val="000000" w:themeColor="text1"/>
          <w:sz w:val="22"/>
          <w:lang w:val="es-ES_tradnl"/>
        </w:rPr>
        <w:t>para mitigar los efectos de la pandemia</w:t>
      </w:r>
      <w:r w:rsidRPr="00396696" w:rsidR="00921E2E">
        <w:rPr>
          <w:rFonts w:ascii="Arial" w:hAnsi="Arial" w:cs="Arial"/>
          <w:b/>
          <w:noProof/>
          <w:color w:val="000000" w:themeColor="text1"/>
          <w:sz w:val="22"/>
          <w:lang w:val="es-ES_tradnl"/>
        </w:rPr>
        <w:t xml:space="preserve"> y permitir la prestación de los servicios por parte del Estado</w:t>
      </w:r>
    </w:p>
    <w:p w:rsidRPr="00396696" w:rsidR="0037781B" w:rsidP="00F106B5" w:rsidRDefault="0037781B" w14:paraId="658CB27A" w14:textId="77777777">
      <w:pPr>
        <w:pStyle w:val="Prrafodelista"/>
        <w:spacing w:line="276" w:lineRule="auto"/>
        <w:ind w:left="0"/>
        <w:jc w:val="both"/>
        <w:rPr>
          <w:rFonts w:ascii="Arial" w:hAnsi="Arial" w:cs="Arial"/>
          <w:noProof/>
          <w:color w:val="000000" w:themeColor="text1"/>
          <w:sz w:val="22"/>
          <w:lang w:val="es-ES_tradnl"/>
        </w:rPr>
      </w:pPr>
    </w:p>
    <w:p w:rsidRPr="00396696" w:rsidR="0037781B" w:rsidP="00F106B5" w:rsidRDefault="00AD4D7E" w14:paraId="61A7EB1A" w14:textId="668ABA04">
      <w:pPr>
        <w:pStyle w:val="Prrafodelista"/>
        <w:spacing w:after="120" w:line="276" w:lineRule="auto"/>
        <w:ind w:left="0"/>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E</w:t>
      </w:r>
      <w:r w:rsidRPr="00396696" w:rsidR="0037781B">
        <w:rPr>
          <w:rFonts w:ascii="Arial" w:hAnsi="Arial" w:cs="Arial"/>
          <w:noProof/>
          <w:color w:val="000000" w:themeColor="text1"/>
          <w:sz w:val="22"/>
          <w:lang w:val="es-ES_tradnl"/>
        </w:rPr>
        <w:t xml:space="preserve">l mundo –y particularmente Colombia– atraviesa una situación </w:t>
      </w:r>
      <w:r w:rsidRPr="00396696" w:rsidR="005C6619">
        <w:rPr>
          <w:rFonts w:ascii="Arial" w:hAnsi="Arial" w:cs="Arial"/>
          <w:noProof/>
          <w:color w:val="000000" w:themeColor="text1"/>
          <w:sz w:val="22"/>
          <w:lang w:val="es-ES_tradnl"/>
        </w:rPr>
        <w:t>delicada</w:t>
      </w:r>
      <w:r w:rsidRPr="00396696" w:rsidR="0037781B">
        <w:rPr>
          <w:rFonts w:ascii="Arial" w:hAnsi="Arial" w:cs="Arial"/>
          <w:noProof/>
          <w:color w:val="000000" w:themeColor="text1"/>
          <w:sz w:val="22"/>
          <w:lang w:val="es-ES_tradnl"/>
        </w:rPr>
        <w:t xml:space="preserve"> en materia de salud, causada por la pandemia del virus COVID-19, declarada así por la Organización Mundial de la Salud (OMS) el 11 de marzo de 2020</w:t>
      </w:r>
      <w:r w:rsidRPr="00396696" w:rsidR="0037781B">
        <w:rPr>
          <w:rStyle w:val="Refdenotaalpie"/>
          <w:rFonts w:ascii="Arial" w:hAnsi="Arial" w:cs="Arial"/>
          <w:noProof/>
          <w:color w:val="000000" w:themeColor="text1"/>
          <w:sz w:val="22"/>
          <w:lang w:val="es-ES_tradnl"/>
        </w:rPr>
        <w:footnoteReference w:id="16"/>
      </w:r>
      <w:r w:rsidRPr="00396696" w:rsidR="0037781B">
        <w:rPr>
          <w:rFonts w:ascii="Arial" w:hAnsi="Arial" w:cs="Arial"/>
          <w:noProof/>
          <w:color w:val="000000" w:themeColor="text1"/>
          <w:sz w:val="22"/>
          <w:lang w:val="es-ES_tradnl"/>
        </w:rPr>
        <w:t>.</w:t>
      </w:r>
    </w:p>
    <w:p w:rsidRPr="00396696" w:rsidR="00F44108" w:rsidP="00F106B5" w:rsidRDefault="0037781B" w14:paraId="072BC483" w14:textId="77777777">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eastAsia="Calibri" w:cs="Arial"/>
          <w:noProof/>
          <w:color w:val="000000" w:themeColor="text1"/>
          <w:sz w:val="22"/>
          <w:lang w:val="es-ES_tradnl"/>
        </w:rPr>
        <w:t>Desde</w:t>
      </w:r>
      <w:r w:rsidRPr="00396696">
        <w:rPr>
          <w:rFonts w:ascii="Arial" w:hAnsi="Arial" w:cs="Arial"/>
          <w:noProof/>
          <w:color w:val="000000" w:themeColor="text1"/>
          <w:sz w:val="22"/>
          <w:lang w:val="es-ES_tradnl"/>
        </w:rPr>
        <w:t xml:space="preserve"> que se conoci</w:t>
      </w:r>
      <w:r w:rsidRPr="00396696" w:rsidR="00AD4D7E">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la posibilidad de que e</w:t>
      </w:r>
      <w:r w:rsidRPr="00396696" w:rsidR="00AD4D7E">
        <w:rPr>
          <w:rFonts w:ascii="Arial" w:hAnsi="Arial" w:cs="Arial"/>
          <w:noProof/>
          <w:color w:val="000000" w:themeColor="text1"/>
          <w:sz w:val="22"/>
          <w:lang w:val="es-ES_tradnl"/>
        </w:rPr>
        <w:t>l</w:t>
      </w:r>
      <w:r w:rsidRPr="00396696">
        <w:rPr>
          <w:rFonts w:ascii="Arial" w:hAnsi="Arial" w:cs="Arial"/>
          <w:noProof/>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396696">
        <w:rPr>
          <w:rStyle w:val="Refdenotaalpie"/>
          <w:rFonts w:ascii="Arial" w:hAnsi="Arial" w:cs="Arial"/>
          <w:noProof/>
          <w:color w:val="000000" w:themeColor="text1"/>
          <w:sz w:val="22"/>
          <w:lang w:val="es-ES_tradnl"/>
        </w:rPr>
        <w:footnoteReference w:id="17"/>
      </w:r>
      <w:r w:rsidRPr="00396696">
        <w:rPr>
          <w:rFonts w:ascii="Arial" w:hAnsi="Arial" w:cs="Arial"/>
          <w:noProof/>
          <w:color w:val="000000" w:themeColor="text1"/>
          <w:sz w:val="22"/>
          <w:lang w:val="es-ES_tradnl"/>
        </w:rPr>
        <w:t xml:space="preserve">. A partir de esa fecha, el Ministerio, </w:t>
      </w:r>
      <w:r w:rsidRPr="00396696" w:rsidR="00AD4D7E">
        <w:rPr>
          <w:rFonts w:ascii="Arial" w:hAnsi="Arial" w:cs="Arial"/>
          <w:noProof/>
          <w:color w:val="000000" w:themeColor="text1"/>
          <w:sz w:val="22"/>
          <w:lang w:val="es-ES_tradnl"/>
        </w:rPr>
        <w:t>y</w:t>
      </w:r>
      <w:r w:rsidRPr="00396696">
        <w:rPr>
          <w:rFonts w:ascii="Arial" w:hAnsi="Arial" w:cs="Arial"/>
          <w:noProof/>
          <w:color w:val="000000" w:themeColor="text1"/>
          <w:sz w:val="22"/>
          <w:lang w:val="es-ES_tradnl"/>
        </w:rPr>
        <w:t xml:space="preserve"> otras autoridades, han exp</w:t>
      </w:r>
      <w:r w:rsidRPr="00396696" w:rsidR="00AD4D7E">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dido </w:t>
      </w:r>
      <w:r w:rsidRPr="00396696" w:rsidR="00AD4D7E">
        <w:rPr>
          <w:rFonts w:ascii="Arial" w:hAnsi="Arial" w:cs="Arial"/>
          <w:noProof/>
          <w:color w:val="000000" w:themeColor="text1"/>
          <w:sz w:val="22"/>
          <w:lang w:val="es-ES_tradnl"/>
        </w:rPr>
        <w:t>muchos</w:t>
      </w:r>
      <w:r w:rsidRPr="00396696">
        <w:rPr>
          <w:rFonts w:ascii="Arial" w:hAnsi="Arial" w:cs="Arial"/>
          <w:noProof/>
          <w:color w:val="000000" w:themeColor="text1"/>
          <w:sz w:val="22"/>
          <w:lang w:val="es-ES_tradnl"/>
        </w:rPr>
        <w:t xml:space="preserve"> actos administrativos que establecen directrices para las autoridades y los particulares, </w:t>
      </w:r>
      <w:r w:rsidRPr="00396696" w:rsidR="00AD4D7E">
        <w:rPr>
          <w:rFonts w:ascii="Arial" w:hAnsi="Arial" w:cs="Arial"/>
          <w:noProof/>
          <w:color w:val="000000" w:themeColor="text1"/>
          <w:sz w:val="22"/>
          <w:lang w:val="es-ES_tradnl"/>
        </w:rPr>
        <w:t>orientados</w:t>
      </w:r>
      <w:r w:rsidRPr="00396696">
        <w:rPr>
          <w:rFonts w:ascii="Arial" w:hAnsi="Arial" w:cs="Arial"/>
          <w:noProof/>
          <w:color w:val="000000" w:themeColor="text1"/>
          <w:sz w:val="22"/>
          <w:lang w:val="es-ES_tradnl"/>
        </w:rPr>
        <w:t xml:space="preserve"> a prevenir </w:t>
      </w:r>
      <w:r w:rsidRPr="00396696" w:rsidR="00AD4D7E">
        <w:rPr>
          <w:rFonts w:ascii="Arial" w:hAnsi="Arial" w:cs="Arial"/>
          <w:noProof/>
          <w:color w:val="000000" w:themeColor="text1"/>
          <w:sz w:val="22"/>
          <w:lang w:val="es-ES_tradnl"/>
        </w:rPr>
        <w:t>el</w:t>
      </w:r>
      <w:r w:rsidRPr="00396696">
        <w:rPr>
          <w:rFonts w:ascii="Arial" w:hAnsi="Arial" w:cs="Arial"/>
          <w:noProof/>
          <w:color w:val="000000" w:themeColor="text1"/>
          <w:sz w:val="22"/>
          <w:lang w:val="es-ES_tradnl"/>
        </w:rPr>
        <w:t xml:space="preserve"> contagio o, por lo menos, a disminuir la velocidad </w:t>
      </w:r>
      <w:r w:rsidRPr="00396696" w:rsidR="00AD4D7E">
        <w:rPr>
          <w:rFonts w:ascii="Arial" w:hAnsi="Arial" w:cs="Arial"/>
          <w:noProof/>
          <w:color w:val="000000" w:themeColor="text1"/>
          <w:sz w:val="22"/>
          <w:lang w:val="es-ES_tradnl"/>
        </w:rPr>
        <w:t xml:space="preserve">y el </w:t>
      </w:r>
      <w:r w:rsidRPr="00396696">
        <w:rPr>
          <w:rFonts w:ascii="Arial" w:hAnsi="Arial" w:cs="Arial"/>
          <w:noProof/>
          <w:color w:val="000000" w:themeColor="text1"/>
          <w:sz w:val="22"/>
          <w:lang w:val="es-ES_tradnl"/>
        </w:rPr>
        <w:t xml:space="preserve">incremento del brote. También se han expedido circulares </w:t>
      </w:r>
      <w:r w:rsidRPr="00396696" w:rsidR="00F44108">
        <w:rPr>
          <w:rFonts w:ascii="Arial" w:hAnsi="Arial" w:cs="Arial"/>
          <w:noProof/>
          <w:color w:val="000000" w:themeColor="text1"/>
          <w:sz w:val="22"/>
          <w:lang w:val="es-ES_tradnl"/>
        </w:rPr>
        <w:t>con</w:t>
      </w:r>
      <w:r w:rsidRPr="00396696">
        <w:rPr>
          <w:rFonts w:ascii="Arial" w:hAnsi="Arial" w:cs="Arial"/>
          <w:noProof/>
          <w:color w:val="000000" w:themeColor="text1"/>
          <w:sz w:val="22"/>
          <w:lang w:val="es-ES_tradnl"/>
        </w:rPr>
        <w:t xml:space="preserve"> recomendaciones</w:t>
      </w:r>
      <w:r w:rsidRPr="00396696" w:rsidR="00F44108">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como el lavado frecuente de manos, abstenerse de salir de casa, estornudar y toser en el brazo, conservar una distancia de </w:t>
      </w:r>
      <w:r w:rsidRPr="00396696" w:rsidR="00F44108">
        <w:rPr>
          <w:rFonts w:ascii="Arial" w:hAnsi="Arial" w:cs="Arial"/>
          <w:noProof/>
          <w:color w:val="000000" w:themeColor="text1"/>
          <w:sz w:val="22"/>
          <w:lang w:val="es-ES_tradnl"/>
        </w:rPr>
        <w:t>por lo</w:t>
      </w:r>
      <w:r w:rsidRPr="00396696">
        <w:rPr>
          <w:rFonts w:ascii="Arial" w:hAnsi="Arial" w:cs="Arial"/>
          <w:noProof/>
          <w:color w:val="000000" w:themeColor="text1"/>
          <w:sz w:val="22"/>
          <w:lang w:val="es-ES_tradnl"/>
        </w:rPr>
        <w:t xml:space="preserve"> menos dos metros respecto de las personas mayores de 60 años, desinfectar los objetos o superficies, no saludar con la mano, con besos o con abrazos, etc. </w:t>
      </w:r>
    </w:p>
    <w:p w:rsidRPr="00396696" w:rsidR="0037781B" w:rsidP="00F106B5" w:rsidRDefault="0037781B" w14:paraId="01F33D29" w14:textId="3558D3C0">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El 17 de marzo, el presidente de la república decretó el Estado de emergencia económica, social y ecológica</w:t>
      </w:r>
      <w:r w:rsidRPr="00396696" w:rsidR="005C6619">
        <w:rPr>
          <w:rStyle w:val="Refdenotaalpie"/>
          <w:rFonts w:ascii="Arial" w:hAnsi="Arial" w:cs="Arial"/>
          <w:noProof/>
          <w:color w:val="000000" w:themeColor="text1"/>
          <w:sz w:val="22"/>
          <w:lang w:val="es-ES_tradnl"/>
        </w:rPr>
        <w:footnoteReference w:id="18"/>
      </w:r>
      <w:r w:rsidRPr="00396696">
        <w:rPr>
          <w:rFonts w:ascii="Arial" w:hAnsi="Arial" w:cs="Arial"/>
          <w:noProof/>
          <w:color w:val="000000" w:themeColor="text1"/>
          <w:sz w:val="22"/>
          <w:lang w:val="es-ES_tradnl"/>
        </w:rPr>
        <w:t>, con fundamento en el artículo 215 de la Constitución</w:t>
      </w:r>
      <w:r w:rsidRPr="00396696">
        <w:rPr>
          <w:rStyle w:val="Refdenotaalpie"/>
          <w:rFonts w:ascii="Arial" w:hAnsi="Arial" w:cs="Arial"/>
          <w:noProof/>
          <w:color w:val="000000" w:themeColor="text1"/>
          <w:sz w:val="22"/>
          <w:lang w:val="es-ES_tradnl"/>
        </w:rPr>
        <w:footnoteReference w:id="19"/>
      </w:r>
      <w:r w:rsidRPr="00396696">
        <w:rPr>
          <w:rFonts w:ascii="Arial" w:hAnsi="Arial" w:cs="Arial"/>
          <w:noProof/>
          <w:color w:val="000000" w:themeColor="text1"/>
          <w:sz w:val="22"/>
          <w:lang w:val="es-ES_tradnl"/>
        </w:rPr>
        <w:t>, ordenando, como primera medida, el aislamiento preventivo de los mayores de 70 años desde el viernes 20 de marzo a las 7:00 a.m.</w:t>
      </w:r>
      <w:r w:rsidRPr="00396696" w:rsidR="00F44108">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hasta el 31 de mayo de 2020</w:t>
      </w:r>
      <w:r w:rsidRPr="00396696">
        <w:rPr>
          <w:rStyle w:val="Refdenotaalpie"/>
          <w:rFonts w:ascii="Arial" w:hAnsi="Arial" w:cs="Arial"/>
          <w:noProof/>
          <w:color w:val="000000" w:themeColor="text1"/>
          <w:sz w:val="22"/>
          <w:lang w:val="es-ES_tradnl"/>
        </w:rPr>
        <w:footnoteReference w:id="20"/>
      </w:r>
      <w:r w:rsidRPr="00396696">
        <w:rPr>
          <w:rFonts w:ascii="Arial" w:hAnsi="Arial" w:cs="Arial"/>
          <w:noProof/>
          <w:color w:val="000000" w:themeColor="text1"/>
          <w:sz w:val="22"/>
          <w:lang w:val="es-ES_tradnl"/>
        </w:rPr>
        <w:t>. Posteriormente, el gobierno nacional, mediante el Decreto 457 del 22 de marzo de 2020, ordenó el «aislamiento preventivo obligatorio de todas las personas habitantes de la República de Colombia, a partir de las cero horas (00:00 a.m.) del 25 de marzo de 2020</w:t>
      </w:r>
      <w:r w:rsidRPr="00396696" w:rsidR="00F44108">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hasta las cero horas (00:00 a.m.) del 13 de abril de 2020, en el marco de la emergencia sanitaria por causa del Coronavirus COVID-19».</w:t>
      </w:r>
      <w:r w:rsidRPr="00396696" w:rsidR="00F44108">
        <w:rPr>
          <w:rFonts w:ascii="Arial" w:hAnsi="Arial" w:cs="Arial"/>
          <w:noProof/>
          <w:color w:val="000000" w:themeColor="text1"/>
          <w:sz w:val="22"/>
          <w:lang w:val="es-ES_tradnl"/>
        </w:rPr>
        <w:t xml:space="preserve"> El Decreto 531 del 8 de abril de </w:t>
      </w:r>
      <w:r w:rsidRPr="00396696" w:rsidR="00213804">
        <w:rPr>
          <w:rFonts w:ascii="Arial" w:hAnsi="Arial" w:cs="Arial"/>
          <w:noProof/>
          <w:color w:val="000000" w:themeColor="text1"/>
          <w:sz w:val="22"/>
          <w:lang w:val="es-ES_tradnl"/>
        </w:rPr>
        <w:t>2020 prorrogó</w:t>
      </w:r>
      <w:r w:rsidRPr="00396696" w:rsidR="00F44108">
        <w:rPr>
          <w:rFonts w:ascii="Arial" w:hAnsi="Arial" w:cs="Arial"/>
          <w:noProof/>
          <w:color w:val="000000" w:themeColor="text1"/>
          <w:sz w:val="22"/>
          <w:lang w:val="es-ES_tradnl"/>
        </w:rPr>
        <w:t xml:space="preserve"> la</w:t>
      </w:r>
      <w:r w:rsidRPr="00396696" w:rsidR="00606144">
        <w:rPr>
          <w:rFonts w:ascii="Arial" w:hAnsi="Arial" w:cs="Arial"/>
          <w:noProof/>
          <w:color w:val="000000" w:themeColor="text1"/>
          <w:sz w:val="22"/>
          <w:lang w:val="es-ES_tradnl"/>
        </w:rPr>
        <w:t xml:space="preserve"> medida hasta las cero horas (00:00 a.m.) </w:t>
      </w:r>
      <w:r w:rsidRPr="00396696" w:rsidR="00EE21CC">
        <w:rPr>
          <w:rFonts w:ascii="Arial" w:hAnsi="Arial" w:cs="Arial"/>
          <w:noProof/>
          <w:color w:val="000000" w:themeColor="text1"/>
          <w:sz w:val="22"/>
          <w:lang w:val="es-ES_tradnl"/>
        </w:rPr>
        <w:t>d</w:t>
      </w:r>
      <w:r w:rsidRPr="00396696" w:rsidR="00606144">
        <w:rPr>
          <w:rFonts w:ascii="Arial" w:hAnsi="Arial" w:cs="Arial"/>
          <w:noProof/>
          <w:color w:val="000000" w:themeColor="text1"/>
          <w:sz w:val="22"/>
          <w:lang w:val="es-ES_tradnl"/>
        </w:rPr>
        <w:t>el 27 de abril</w:t>
      </w:r>
      <w:r w:rsidRPr="00396696" w:rsidR="00B42F19">
        <w:rPr>
          <w:rFonts w:ascii="Arial" w:hAnsi="Arial" w:cs="Arial"/>
          <w:noProof/>
          <w:color w:val="000000" w:themeColor="text1"/>
          <w:sz w:val="22"/>
          <w:lang w:val="es-ES_tradnl"/>
        </w:rPr>
        <w:t>;</w:t>
      </w:r>
      <w:r w:rsidRPr="00396696" w:rsidR="00B018FE">
        <w:rPr>
          <w:rFonts w:ascii="Arial" w:hAnsi="Arial" w:cs="Arial"/>
          <w:noProof/>
          <w:color w:val="000000" w:themeColor="text1"/>
          <w:sz w:val="22"/>
          <w:lang w:val="es-ES_tradnl"/>
        </w:rPr>
        <w:t xml:space="preserve"> luego </w:t>
      </w:r>
      <w:r w:rsidRPr="00396696" w:rsidR="00F44108">
        <w:rPr>
          <w:rFonts w:ascii="Arial" w:hAnsi="Arial" w:cs="Arial"/>
          <w:noProof/>
          <w:color w:val="000000" w:themeColor="text1"/>
          <w:sz w:val="22"/>
          <w:lang w:val="es-ES_tradnl"/>
        </w:rPr>
        <w:t xml:space="preserve">el Decreto 593 </w:t>
      </w:r>
      <w:r w:rsidRPr="00396696" w:rsidR="00F44108">
        <w:rPr>
          <w:rFonts w:ascii="Arial" w:hAnsi="Arial" w:cs="Arial"/>
          <w:noProof/>
          <w:color w:val="000000" w:themeColor="text1"/>
          <w:sz w:val="22"/>
          <w:lang w:val="es-ES_tradnl"/>
        </w:rPr>
        <w:lastRenderedPageBreak/>
        <w:t xml:space="preserve">del 24 de abril de 2020 lo hizo </w:t>
      </w:r>
      <w:r w:rsidRPr="00396696" w:rsidR="00B018FE">
        <w:rPr>
          <w:rFonts w:ascii="Arial" w:hAnsi="Arial" w:cs="Arial"/>
          <w:noProof/>
          <w:color w:val="000000" w:themeColor="text1"/>
          <w:sz w:val="22"/>
          <w:lang w:val="es-ES_tradnl"/>
        </w:rPr>
        <w:t>hasta las cero horas (00:00 a.m.) del 11 de mayo</w:t>
      </w:r>
      <w:r w:rsidRPr="00396696" w:rsidR="00B42F19">
        <w:rPr>
          <w:rFonts w:ascii="Arial" w:hAnsi="Arial" w:cs="Arial"/>
          <w:noProof/>
          <w:color w:val="000000" w:themeColor="text1"/>
          <w:sz w:val="22"/>
          <w:lang w:val="es-ES_tradnl"/>
        </w:rPr>
        <w:t xml:space="preserve">; y luego el Decreto </w:t>
      </w:r>
      <w:r w:rsidRPr="00396696" w:rsidR="00497A1D">
        <w:rPr>
          <w:rFonts w:ascii="Arial" w:hAnsi="Arial" w:cs="Arial"/>
          <w:noProof/>
          <w:color w:val="000000" w:themeColor="text1"/>
          <w:sz w:val="22"/>
          <w:lang w:val="es-ES_tradnl"/>
        </w:rPr>
        <w:t>636</w:t>
      </w:r>
      <w:r w:rsidRPr="00396696" w:rsidR="00B42F19">
        <w:rPr>
          <w:rFonts w:ascii="Arial" w:hAnsi="Arial" w:cs="Arial"/>
          <w:noProof/>
          <w:color w:val="000000" w:themeColor="text1"/>
          <w:sz w:val="22"/>
          <w:lang w:val="es-ES_tradnl"/>
        </w:rPr>
        <w:t xml:space="preserve"> del </w:t>
      </w:r>
      <w:r w:rsidRPr="00396696" w:rsidR="00497A1D">
        <w:rPr>
          <w:rFonts w:ascii="Arial" w:hAnsi="Arial" w:cs="Arial"/>
          <w:noProof/>
          <w:color w:val="000000" w:themeColor="text1"/>
          <w:sz w:val="22"/>
          <w:lang w:val="es-ES_tradnl"/>
        </w:rPr>
        <w:t>6</w:t>
      </w:r>
      <w:r w:rsidRPr="00396696" w:rsidR="00B42F19">
        <w:rPr>
          <w:rFonts w:ascii="Arial" w:hAnsi="Arial" w:cs="Arial"/>
          <w:noProof/>
          <w:color w:val="000000" w:themeColor="text1"/>
          <w:sz w:val="22"/>
          <w:lang w:val="es-ES_tradnl"/>
        </w:rPr>
        <w:t xml:space="preserve"> de </w:t>
      </w:r>
      <w:r w:rsidRPr="00396696" w:rsidR="00497A1D">
        <w:rPr>
          <w:rFonts w:ascii="Arial" w:hAnsi="Arial" w:cs="Arial"/>
          <w:noProof/>
          <w:color w:val="000000" w:themeColor="text1"/>
          <w:sz w:val="22"/>
          <w:lang w:val="es-ES_tradnl"/>
        </w:rPr>
        <w:t>mayo</w:t>
      </w:r>
      <w:r w:rsidRPr="00396696" w:rsidR="00B42F19">
        <w:rPr>
          <w:rFonts w:ascii="Arial" w:hAnsi="Arial" w:cs="Arial"/>
          <w:noProof/>
          <w:color w:val="000000" w:themeColor="text1"/>
          <w:sz w:val="22"/>
          <w:lang w:val="es-ES_tradnl"/>
        </w:rPr>
        <w:t xml:space="preserve"> de 2020 lo hizo hasta las cero horas (00:00 a.m.) del </w:t>
      </w:r>
      <w:r w:rsidRPr="00396696" w:rsidR="00497A1D">
        <w:rPr>
          <w:rFonts w:ascii="Arial" w:hAnsi="Arial" w:cs="Arial"/>
          <w:noProof/>
          <w:color w:val="000000" w:themeColor="text1"/>
          <w:sz w:val="22"/>
          <w:lang w:val="es-ES_tradnl"/>
        </w:rPr>
        <w:t>25</w:t>
      </w:r>
      <w:r w:rsidRPr="00396696" w:rsidR="00B42F19">
        <w:rPr>
          <w:rFonts w:ascii="Arial" w:hAnsi="Arial" w:cs="Arial"/>
          <w:noProof/>
          <w:color w:val="000000" w:themeColor="text1"/>
          <w:sz w:val="22"/>
          <w:lang w:val="es-ES_tradnl"/>
        </w:rPr>
        <w:t xml:space="preserve"> de mayo</w:t>
      </w:r>
      <w:r w:rsidRPr="00396696" w:rsidR="002C57F2">
        <w:rPr>
          <w:rFonts w:ascii="Arial" w:hAnsi="Arial" w:cs="Arial"/>
          <w:noProof/>
          <w:color w:val="000000" w:themeColor="text1"/>
          <w:sz w:val="22"/>
          <w:lang w:val="es-ES_tradnl"/>
        </w:rPr>
        <w:t>.</w:t>
      </w:r>
    </w:p>
    <w:p w:rsidRPr="00396696" w:rsidR="0037781B" w:rsidP="00F106B5" w:rsidRDefault="0037781B" w14:paraId="59DCA425" w14:textId="5BD5B6D4">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Adicionalmente, </w:t>
      </w:r>
      <w:r w:rsidRPr="00396696" w:rsidR="00273961">
        <w:rPr>
          <w:rFonts w:ascii="Arial" w:hAnsi="Arial" w:cs="Arial"/>
          <w:noProof/>
          <w:color w:val="000000" w:themeColor="text1"/>
          <w:sz w:val="22"/>
          <w:lang w:val="es-ES_tradnl"/>
        </w:rPr>
        <w:t>de</w:t>
      </w:r>
      <w:r w:rsidRPr="00396696" w:rsidR="00326BEF">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los actos expedidos por las autoridades nacional</w:t>
      </w:r>
      <w:r w:rsidRPr="00396696" w:rsidR="00326BEF">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esta Subdirección destaca las directrices y recomendaciones </w:t>
      </w:r>
      <w:r w:rsidRPr="00396696" w:rsidR="00326BEF">
        <w:rPr>
          <w:rFonts w:ascii="Arial" w:hAnsi="Arial" w:cs="Arial"/>
          <w:noProof/>
          <w:color w:val="000000" w:themeColor="text1"/>
          <w:sz w:val="22"/>
          <w:lang w:val="es-ES_tradnl"/>
        </w:rPr>
        <w:t xml:space="preserve">relacionadas </w:t>
      </w:r>
      <w:r w:rsidRPr="00396696">
        <w:rPr>
          <w:rFonts w:ascii="Arial" w:hAnsi="Arial" w:cs="Arial"/>
          <w:noProof/>
          <w:color w:val="000000" w:themeColor="text1"/>
          <w:sz w:val="22"/>
          <w:lang w:val="es-ES_tradnl"/>
        </w:rPr>
        <w:t>con la implementación de los medios electrónicos o virtuales –no presenciales– en el trámite de las actuaciones administrativas, pues la exhortación a us</w:t>
      </w:r>
      <w:r w:rsidRPr="00396696" w:rsidR="00F44108">
        <w:rPr>
          <w:rFonts w:ascii="Arial" w:hAnsi="Arial" w:cs="Arial"/>
          <w:noProof/>
          <w:color w:val="000000" w:themeColor="text1"/>
          <w:sz w:val="22"/>
          <w:lang w:val="es-ES_tradnl"/>
        </w:rPr>
        <w:t xml:space="preserve">arlos </w:t>
      </w:r>
      <w:r w:rsidRPr="00396696">
        <w:rPr>
          <w:rFonts w:ascii="Arial" w:hAnsi="Arial" w:cs="Arial"/>
          <w:noProof/>
          <w:color w:val="000000" w:themeColor="text1"/>
          <w:sz w:val="22"/>
          <w:lang w:val="es-ES_tradnl"/>
        </w:rPr>
        <w:t>aplica a la</w:t>
      </w:r>
      <w:r w:rsidRPr="00396696" w:rsidR="00326BEF">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contrat</w:t>
      </w:r>
      <w:r w:rsidRPr="00396696" w:rsidR="00326BEF">
        <w:rPr>
          <w:rFonts w:ascii="Arial" w:hAnsi="Arial" w:cs="Arial"/>
          <w:noProof/>
          <w:color w:val="000000" w:themeColor="text1"/>
          <w:sz w:val="22"/>
          <w:lang w:val="es-ES_tradnl"/>
        </w:rPr>
        <w:t>ación</w:t>
      </w:r>
      <w:r w:rsidRPr="00396696">
        <w:rPr>
          <w:rFonts w:ascii="Arial" w:hAnsi="Arial" w:cs="Arial"/>
          <w:noProof/>
          <w:color w:val="000000" w:themeColor="text1"/>
          <w:sz w:val="22"/>
          <w:lang w:val="es-ES_tradnl"/>
        </w:rPr>
        <w:t>.</w:t>
      </w:r>
      <w:r w:rsidRPr="00396696" w:rsidR="00273961">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En efecto, </w:t>
      </w:r>
      <w:r w:rsidRPr="00396696" w:rsidR="00273961">
        <w:rPr>
          <w:rFonts w:ascii="Arial" w:hAnsi="Arial" w:cs="Arial"/>
          <w:noProof/>
          <w:color w:val="000000" w:themeColor="text1"/>
          <w:sz w:val="22"/>
          <w:lang w:val="es-ES_tradnl"/>
        </w:rPr>
        <w:t xml:space="preserve">de </w:t>
      </w:r>
      <w:r w:rsidRPr="00396696">
        <w:rPr>
          <w:rFonts w:ascii="Arial" w:hAnsi="Arial" w:cs="Arial"/>
          <w:noProof/>
          <w:color w:val="000000" w:themeColor="text1"/>
          <w:sz w:val="22"/>
          <w:lang w:val="es-ES_tradnl"/>
        </w:rPr>
        <w:t>los actos administrativos expedido</w:t>
      </w:r>
      <w:r w:rsidRPr="00396696" w:rsidR="00273961">
        <w:rPr>
          <w:rFonts w:ascii="Arial" w:hAnsi="Arial" w:cs="Arial"/>
          <w:noProof/>
          <w:color w:val="000000" w:themeColor="text1"/>
          <w:sz w:val="22"/>
          <w:lang w:val="es-ES_tradnl"/>
        </w:rPr>
        <w:t>s</w:t>
      </w:r>
      <w:r w:rsidRPr="00396696">
        <w:rPr>
          <w:rFonts w:ascii="Arial" w:hAnsi="Arial" w:cs="Arial"/>
          <w:noProof/>
          <w:color w:val="000000" w:themeColor="text1"/>
          <w:sz w:val="22"/>
          <w:lang w:val="es-ES_tradnl"/>
        </w:rPr>
        <w:t>, adoptando la metodología del teletrabajo</w:t>
      </w:r>
      <w:r w:rsidRPr="00396696" w:rsidR="00273961">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 implementando las tecnologías de la información y las telecomunicaciones en el ejercicio de la función pública, </w:t>
      </w:r>
      <w:r w:rsidRPr="00396696" w:rsidR="00273961">
        <w:rPr>
          <w:rFonts w:ascii="Arial" w:hAnsi="Arial" w:cs="Arial"/>
          <w:noProof/>
          <w:color w:val="000000" w:themeColor="text1"/>
          <w:sz w:val="22"/>
          <w:lang w:val="es-ES_tradnl"/>
        </w:rPr>
        <w:t>cabe</w:t>
      </w:r>
      <w:r w:rsidRPr="00396696">
        <w:rPr>
          <w:rFonts w:ascii="Arial" w:hAnsi="Arial" w:cs="Arial"/>
          <w:noProof/>
          <w:color w:val="000000" w:themeColor="text1"/>
          <w:sz w:val="22"/>
          <w:lang w:val="es-ES_tradnl"/>
        </w:rPr>
        <w:t xml:space="preserve"> mencionar los siguientes: </w:t>
      </w:r>
    </w:p>
    <w:p w:rsidRPr="00396696" w:rsidR="0037781B" w:rsidP="00F106B5" w:rsidRDefault="0037781B" w14:paraId="00920593" w14:textId="757232A2">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a) </w:t>
      </w:r>
      <w:r w:rsidRPr="00396696" w:rsidR="00FF537A">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Circular Externa Nº 0018 del 10 de marzo de 2020</w:t>
      </w:r>
      <w:r w:rsidRPr="00396696" w:rsidR="00FF537A">
        <w:rPr>
          <w:rFonts w:ascii="Arial" w:hAnsi="Arial" w:cs="Arial"/>
          <w:noProof/>
          <w:color w:val="000000" w:themeColor="text1"/>
          <w:sz w:val="22"/>
          <w:lang w:val="es-ES_tradnl"/>
        </w:rPr>
        <w:t xml:space="preserve"> –expedida por </w:t>
      </w:r>
      <w:r w:rsidRPr="00396696">
        <w:rPr>
          <w:rFonts w:ascii="Arial" w:hAnsi="Arial" w:cs="Arial"/>
          <w:noProof/>
          <w:color w:val="000000" w:themeColor="text1"/>
          <w:sz w:val="22"/>
          <w:lang w:val="es-ES_tradnl"/>
        </w:rPr>
        <w:t>del Ministro de Salud y Protección Social, el Ministro de Trabajo y el Director del Departamento Administrativo de la Función Pública</w:t>
      </w:r>
      <w:r w:rsidRPr="00396696" w:rsidR="00FF537A">
        <w:rPr>
          <w:rFonts w:ascii="Arial" w:hAnsi="Arial" w:cs="Arial"/>
          <w:noProof/>
          <w:color w:val="000000" w:themeColor="text1"/>
          <w:sz w:val="22"/>
          <w:lang w:val="es-ES_tradnl"/>
        </w:rPr>
        <w:t>–</w:t>
      </w:r>
      <w:r w:rsidRPr="00396696" w:rsidR="00FF537A">
        <w:rPr>
          <w:rStyle w:val="Refdenotaalpie"/>
          <w:rFonts w:ascii="Arial" w:hAnsi="Arial" w:cs="Arial"/>
          <w:noProof/>
          <w:color w:val="000000" w:themeColor="text1"/>
          <w:sz w:val="22"/>
          <w:lang w:val="es-ES_tradnl"/>
        </w:rPr>
        <w:footnoteReference w:id="21"/>
      </w:r>
      <w:r w:rsidRPr="00396696">
        <w:rPr>
          <w:rFonts w:ascii="Arial" w:hAnsi="Arial" w:cs="Arial"/>
          <w:noProof/>
          <w:color w:val="000000" w:themeColor="text1"/>
          <w:sz w:val="22"/>
          <w:lang w:val="es-ES_tradnl"/>
        </w:rPr>
        <w:t xml:space="preserve">, establece «acciones de contención ante el COVID-19 y la prevención de enfermedades asociadas al primer pico epidemiológico de enfermedades respiratorias», </w:t>
      </w:r>
      <w:r w:rsidRPr="00396696" w:rsidR="00FF537A">
        <w:rPr>
          <w:rFonts w:ascii="Arial" w:hAnsi="Arial" w:cs="Arial"/>
          <w:noProof/>
          <w:color w:val="000000" w:themeColor="text1"/>
          <w:sz w:val="22"/>
          <w:lang w:val="es-ES_tradnl"/>
        </w:rPr>
        <w:t>e impart</w:t>
      </w:r>
      <w:r w:rsidRPr="00396696" w:rsidR="00C04442">
        <w:rPr>
          <w:rFonts w:ascii="Arial" w:hAnsi="Arial" w:cs="Arial"/>
          <w:noProof/>
          <w:color w:val="000000" w:themeColor="text1"/>
          <w:sz w:val="22"/>
          <w:lang w:val="es-ES_tradnl"/>
        </w:rPr>
        <w:t>ió</w:t>
      </w:r>
      <w:r w:rsidRPr="00396696">
        <w:rPr>
          <w:rFonts w:ascii="Arial" w:hAnsi="Arial" w:cs="Arial"/>
          <w:noProof/>
          <w:color w:val="000000" w:themeColor="text1"/>
          <w:sz w:val="22"/>
          <w:lang w:val="es-ES_tradnl"/>
        </w:rPr>
        <w:t xml:space="preserve"> como instrucción, principalmente para los ambientes laborales, la autorización del teletrabajo.</w:t>
      </w:r>
    </w:p>
    <w:p w:rsidRPr="00396696" w:rsidR="0037781B" w:rsidP="00F106B5" w:rsidRDefault="0037781B" w14:paraId="7CEC7B9E" w14:textId="0872CDC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b) </w:t>
      </w:r>
      <w:r w:rsidRPr="00396696" w:rsidR="00FF537A">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Resolución Nº 385 del 12 de marzo de 2020</w:t>
      </w:r>
      <w:r w:rsidRPr="00396696">
        <w:rPr>
          <w:rStyle w:val="Refdenotaalpie"/>
          <w:rFonts w:ascii="Arial" w:hAnsi="Arial" w:cs="Arial"/>
          <w:noProof/>
          <w:color w:val="000000" w:themeColor="text1"/>
          <w:sz w:val="22"/>
          <w:lang w:val="es-ES_tradnl"/>
        </w:rPr>
        <w:footnoteReference w:id="22"/>
      </w:r>
      <w:r w:rsidRPr="00396696" w:rsidR="005414AC">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entre otras directrices</w:t>
      </w:r>
      <w:r w:rsidRPr="00396696" w:rsidR="005414AC">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suspen</w:t>
      </w:r>
      <w:r w:rsidRPr="00396696" w:rsidR="00FF537A">
        <w:rPr>
          <w:rFonts w:ascii="Arial" w:hAnsi="Arial" w:cs="Arial"/>
          <w:noProof/>
          <w:color w:val="000000" w:themeColor="text1"/>
          <w:sz w:val="22"/>
          <w:lang w:val="es-ES_tradnl"/>
        </w:rPr>
        <w:t>d</w:t>
      </w:r>
      <w:r w:rsidRPr="00396696" w:rsidR="005414AC">
        <w:rPr>
          <w:rFonts w:ascii="Arial" w:hAnsi="Arial" w:cs="Arial"/>
          <w:noProof/>
          <w:color w:val="000000" w:themeColor="text1"/>
          <w:sz w:val="22"/>
          <w:lang w:val="es-ES_tradnl"/>
        </w:rPr>
        <w:t xml:space="preserve">ió </w:t>
      </w:r>
      <w:r w:rsidRPr="00396696">
        <w:rPr>
          <w:rFonts w:ascii="Arial" w:hAnsi="Arial" w:cs="Arial"/>
          <w:noProof/>
          <w:color w:val="000000" w:themeColor="text1"/>
          <w:sz w:val="22"/>
          <w:lang w:val="es-ES_tradnl"/>
        </w:rPr>
        <w:t>eventos con aforo de más de 500 personas</w:t>
      </w:r>
      <w:r w:rsidRPr="00396696">
        <w:rPr>
          <w:rStyle w:val="Refdenotaalpie"/>
          <w:rFonts w:ascii="Arial" w:hAnsi="Arial" w:cs="Arial"/>
          <w:noProof/>
          <w:color w:val="000000" w:themeColor="text1"/>
          <w:sz w:val="22"/>
          <w:lang w:val="es-ES_tradnl"/>
        </w:rPr>
        <w:footnoteReference w:id="23"/>
      </w:r>
      <w:r w:rsidRPr="00396696" w:rsidR="005414AC">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y orden</w:t>
      </w:r>
      <w:r w:rsidRPr="00396696" w:rsidR="005414AC">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396696">
        <w:rPr>
          <w:rStyle w:val="Refdenotaalpie"/>
          <w:rFonts w:ascii="Arial" w:hAnsi="Arial" w:cs="Arial"/>
          <w:noProof/>
          <w:color w:val="000000" w:themeColor="text1"/>
          <w:sz w:val="22"/>
          <w:lang w:val="es-ES_tradnl"/>
        </w:rPr>
        <w:footnoteReference w:id="24"/>
      </w:r>
      <w:r w:rsidRPr="00396696">
        <w:rPr>
          <w:rFonts w:ascii="Arial" w:hAnsi="Arial" w:cs="Arial"/>
          <w:noProof/>
          <w:color w:val="000000" w:themeColor="text1"/>
          <w:sz w:val="22"/>
          <w:lang w:val="es-ES_tradnl"/>
        </w:rPr>
        <w:t>. Conviene destacar</w:t>
      </w:r>
      <w:r w:rsidRPr="00396696" w:rsidR="005414AC">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además</w:t>
      </w:r>
      <w:r w:rsidRPr="00396696" w:rsidR="005414AC">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rsidRPr="00396696" w:rsidR="0037781B" w:rsidP="00F106B5" w:rsidRDefault="0037781B" w14:paraId="174F447A" w14:textId="28C16FE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c) </w:t>
      </w:r>
      <w:r w:rsidRPr="00396696" w:rsidR="005414AC">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Directiva Presidencial Nº 02 del 12 de marzo de 2020 establec</w:t>
      </w:r>
      <w:r w:rsidRPr="00396696" w:rsidR="005414AC">
        <w:rPr>
          <w:rFonts w:ascii="Arial" w:hAnsi="Arial" w:cs="Arial"/>
          <w:noProof/>
          <w:color w:val="000000" w:themeColor="text1"/>
          <w:sz w:val="22"/>
          <w:lang w:val="es-ES_tradnl"/>
        </w:rPr>
        <w:t>ió</w:t>
      </w:r>
      <w:r w:rsidRPr="00396696">
        <w:rPr>
          <w:rFonts w:ascii="Arial" w:hAnsi="Arial" w:cs="Arial"/>
          <w:noProof/>
          <w:color w:val="000000" w:themeColor="text1"/>
          <w:sz w:val="22"/>
          <w:lang w:val="es-ES_tradnl"/>
        </w:rPr>
        <w:t xml:space="preserve"> «medidas para atender la contingencia generada por el COVID-19, a partir del uso de las tecnologías </w:t>
      </w:r>
      <w:r w:rsidRPr="00396696">
        <w:rPr>
          <w:rFonts w:ascii="Arial" w:hAnsi="Arial" w:cs="Arial"/>
          <w:noProof/>
          <w:color w:val="000000" w:themeColor="text1"/>
          <w:sz w:val="22"/>
          <w:lang w:val="es-ES_tradnl"/>
        </w:rPr>
        <w:lastRenderedPageBreak/>
        <w:t>de la información y las telecomunicaciones –TIC–»</w:t>
      </w:r>
      <w:r w:rsidRPr="00396696">
        <w:rPr>
          <w:rStyle w:val="Refdenotaalpie"/>
          <w:rFonts w:ascii="Arial" w:hAnsi="Arial" w:cs="Arial"/>
          <w:noProof/>
          <w:color w:val="000000" w:themeColor="text1"/>
          <w:sz w:val="22"/>
          <w:lang w:val="es-ES_tradnl"/>
        </w:rPr>
        <w:footnoteReference w:id="25"/>
      </w:r>
      <w:r w:rsidRPr="00396696">
        <w:rPr>
          <w:rFonts w:ascii="Arial" w:hAnsi="Arial" w:cs="Arial"/>
          <w:noProof/>
          <w:color w:val="000000" w:themeColor="text1"/>
          <w:sz w:val="22"/>
          <w:lang w:val="es-ES_tradnl"/>
        </w:rPr>
        <w:t xml:space="preserve">, </w:t>
      </w:r>
      <w:r w:rsidRPr="00396696" w:rsidR="005414AC">
        <w:rPr>
          <w:rFonts w:ascii="Arial" w:hAnsi="Arial" w:cs="Arial"/>
          <w:noProof/>
          <w:color w:val="000000" w:themeColor="text1"/>
          <w:sz w:val="22"/>
          <w:lang w:val="es-ES_tradnl"/>
        </w:rPr>
        <w:t xml:space="preserve">e </w:t>
      </w:r>
      <w:r w:rsidRPr="00396696">
        <w:rPr>
          <w:rFonts w:ascii="Arial" w:hAnsi="Arial" w:cs="Arial"/>
          <w:noProof/>
          <w:color w:val="000000" w:themeColor="text1"/>
          <w:sz w:val="22"/>
          <w:lang w:val="es-ES_tradnl"/>
        </w:rPr>
        <w:t>implement</w:t>
      </w:r>
      <w:r w:rsidRPr="00396696" w:rsidR="005414AC">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el trabajo en casa por medio del uso de las TIC</w:t>
      </w:r>
      <w:r w:rsidRPr="00396696">
        <w:rPr>
          <w:rStyle w:val="Refdenotaalpie"/>
          <w:rFonts w:ascii="Arial" w:hAnsi="Arial" w:cs="Arial"/>
          <w:noProof/>
          <w:color w:val="000000" w:themeColor="text1"/>
          <w:sz w:val="22"/>
          <w:lang w:val="es-ES_tradnl"/>
        </w:rPr>
        <w:footnoteReference w:id="26"/>
      </w:r>
      <w:r w:rsidRPr="00396696">
        <w:rPr>
          <w:rFonts w:ascii="Arial" w:hAnsi="Arial" w:cs="Arial"/>
          <w:noProof/>
          <w:color w:val="000000" w:themeColor="text1"/>
          <w:sz w:val="22"/>
          <w:lang w:val="es-ES_tradnl"/>
        </w:rPr>
        <w:t>.</w:t>
      </w:r>
    </w:p>
    <w:p w:rsidRPr="00396696" w:rsidR="0037781B" w:rsidP="00F106B5" w:rsidRDefault="0037781B" w14:paraId="5702C6DF" w14:textId="15011C78">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d) </w:t>
      </w:r>
      <w:r w:rsidRPr="00396696" w:rsidR="005414AC">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 xml:space="preserve">Circular Interna Nº 0020 del 16 de marzo de 2020, expedida por el Ministerio del Trabajo, </w:t>
      </w:r>
      <w:r w:rsidRPr="00396696" w:rsidR="005414AC">
        <w:rPr>
          <w:rFonts w:ascii="Arial" w:hAnsi="Arial" w:cs="Arial"/>
          <w:noProof/>
          <w:color w:val="000000" w:themeColor="text1"/>
          <w:sz w:val="22"/>
          <w:lang w:val="es-ES_tradnl"/>
        </w:rPr>
        <w:t>impartió</w:t>
      </w:r>
      <w:r w:rsidRPr="00396696">
        <w:rPr>
          <w:rFonts w:ascii="Arial" w:hAnsi="Arial" w:cs="Arial"/>
          <w:noProof/>
          <w:color w:val="000000" w:themeColor="text1"/>
          <w:sz w:val="22"/>
          <w:lang w:val="es-ES_tradnl"/>
        </w:rPr>
        <w:t xml:space="preserve"> «directrices transitorias para trabajo en casa por el COVID-19».</w:t>
      </w:r>
    </w:p>
    <w:p w:rsidRPr="00396696" w:rsidR="0037781B" w:rsidP="00F106B5" w:rsidRDefault="00C04442" w14:paraId="20944EF3" w14:textId="1DCD0FBC">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N</w:t>
      </w:r>
      <w:r w:rsidRPr="00396696" w:rsidR="0037781B">
        <w:rPr>
          <w:rFonts w:ascii="Arial" w:hAnsi="Arial" w:cs="Arial"/>
          <w:noProof/>
          <w:color w:val="000000" w:themeColor="text1"/>
          <w:sz w:val="22"/>
          <w:lang w:val="es-ES_tradnl"/>
        </w:rPr>
        <w:t xml:space="preserve">o solo </w:t>
      </w:r>
      <w:r w:rsidRPr="00396696">
        <w:rPr>
          <w:rFonts w:ascii="Arial" w:hAnsi="Arial" w:cs="Arial"/>
          <w:noProof/>
          <w:color w:val="000000" w:themeColor="text1"/>
          <w:sz w:val="22"/>
          <w:lang w:val="es-ES_tradnl"/>
        </w:rPr>
        <w:t xml:space="preserve">el Gobierno nacional </w:t>
      </w:r>
      <w:r w:rsidRPr="00396696" w:rsidR="005414AC">
        <w:rPr>
          <w:rFonts w:ascii="Arial" w:hAnsi="Arial" w:cs="Arial"/>
          <w:noProof/>
          <w:color w:val="000000" w:themeColor="text1"/>
          <w:sz w:val="22"/>
          <w:lang w:val="es-ES_tradnl"/>
        </w:rPr>
        <w:t xml:space="preserve">adoptó </w:t>
      </w:r>
      <w:r w:rsidRPr="00396696">
        <w:rPr>
          <w:rFonts w:ascii="Arial" w:hAnsi="Arial" w:cs="Arial"/>
          <w:noProof/>
          <w:color w:val="000000" w:themeColor="text1"/>
          <w:sz w:val="22"/>
          <w:lang w:val="es-ES_tradnl"/>
        </w:rPr>
        <w:t xml:space="preserve">estas medidas, </w:t>
      </w:r>
      <w:r w:rsidRPr="00396696" w:rsidR="0037781B">
        <w:rPr>
          <w:rFonts w:ascii="Arial" w:hAnsi="Arial" w:cs="Arial"/>
          <w:noProof/>
          <w:color w:val="000000" w:themeColor="text1"/>
          <w:sz w:val="22"/>
          <w:lang w:val="es-ES_tradnl"/>
        </w:rPr>
        <w:t xml:space="preserve">también </w:t>
      </w:r>
      <w:r w:rsidRPr="00396696">
        <w:rPr>
          <w:rFonts w:ascii="Arial" w:hAnsi="Arial" w:cs="Arial"/>
          <w:noProof/>
          <w:color w:val="000000" w:themeColor="text1"/>
          <w:sz w:val="22"/>
          <w:lang w:val="es-ES_tradnl"/>
        </w:rPr>
        <w:t xml:space="preserve">lo hicieron </w:t>
      </w:r>
      <w:r w:rsidRPr="00396696" w:rsidR="0037781B">
        <w:rPr>
          <w:rFonts w:ascii="Arial" w:hAnsi="Arial" w:cs="Arial"/>
          <w:noProof/>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Pr="00396696" w:rsidR="005414AC">
        <w:rPr>
          <w:rFonts w:ascii="Arial" w:hAnsi="Arial" w:cs="Arial"/>
          <w:noProof/>
          <w:color w:val="000000" w:themeColor="text1"/>
          <w:sz w:val="22"/>
          <w:lang w:val="es-ES_tradnl"/>
        </w:rPr>
        <w:t>r</w:t>
      </w:r>
      <w:r w:rsidRPr="00396696" w:rsidR="0037781B">
        <w:rPr>
          <w:rFonts w:ascii="Arial" w:hAnsi="Arial" w:cs="Arial"/>
          <w:noProof/>
          <w:color w:val="000000" w:themeColor="text1"/>
          <w:sz w:val="22"/>
          <w:lang w:val="es-ES_tradnl"/>
        </w:rPr>
        <w:t xml:space="preserve"> las funciones que puedan </w:t>
      </w:r>
      <w:r w:rsidRPr="00396696" w:rsidR="005414AC">
        <w:rPr>
          <w:rFonts w:ascii="Arial" w:hAnsi="Arial" w:cs="Arial"/>
          <w:noProof/>
          <w:color w:val="000000" w:themeColor="text1"/>
          <w:sz w:val="22"/>
          <w:lang w:val="es-ES_tradnl"/>
        </w:rPr>
        <w:t>realizarse</w:t>
      </w:r>
      <w:r w:rsidRPr="00396696" w:rsidR="0037781B">
        <w:rPr>
          <w:rFonts w:ascii="Arial" w:hAnsi="Arial" w:cs="Arial"/>
          <w:noProof/>
          <w:color w:val="000000" w:themeColor="text1"/>
          <w:sz w:val="22"/>
          <w:lang w:val="es-ES_tradnl"/>
        </w:rPr>
        <w:t xml:space="preserve"> por este medio. </w:t>
      </w:r>
      <w:r w:rsidRPr="00396696">
        <w:rPr>
          <w:rFonts w:ascii="Arial" w:hAnsi="Arial" w:cs="Arial"/>
          <w:noProof/>
          <w:color w:val="000000" w:themeColor="text1"/>
          <w:sz w:val="22"/>
          <w:lang w:val="es-ES_tradnl"/>
        </w:rPr>
        <w:t>L</w:t>
      </w:r>
      <w:r w:rsidRPr="00396696" w:rsidR="0037781B">
        <w:rPr>
          <w:rFonts w:ascii="Arial" w:hAnsi="Arial" w:cs="Arial"/>
          <w:noProof/>
          <w:color w:val="000000" w:themeColor="text1"/>
          <w:sz w:val="22"/>
          <w:lang w:val="es-ES_tradnl"/>
        </w:rPr>
        <w:t>a Procuraduría General de la Nación expidió la Directiva Nº 009 del 16 de marzo de 2020, que establec</w:t>
      </w:r>
      <w:r w:rsidRPr="00396696" w:rsidR="005414AC">
        <w:rPr>
          <w:rFonts w:ascii="Arial" w:hAnsi="Arial" w:cs="Arial"/>
          <w:noProof/>
          <w:color w:val="000000" w:themeColor="text1"/>
          <w:sz w:val="22"/>
          <w:lang w:val="es-ES_tradnl"/>
        </w:rPr>
        <w:t>ió</w:t>
      </w:r>
      <w:r w:rsidRPr="00396696" w:rsidR="0037781B">
        <w:rPr>
          <w:rFonts w:ascii="Arial" w:hAnsi="Arial" w:cs="Arial"/>
          <w:noProof/>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Pr="00396696" w:rsidR="005414AC">
        <w:rPr>
          <w:rFonts w:ascii="Arial" w:hAnsi="Arial" w:cs="Arial"/>
          <w:noProof/>
          <w:color w:val="000000" w:themeColor="text1"/>
          <w:sz w:val="22"/>
          <w:lang w:val="es-ES_tradnl"/>
        </w:rPr>
        <w:t xml:space="preserve">por razones de salud pública </w:t>
      </w:r>
      <w:r w:rsidRPr="00396696" w:rsidR="0037781B">
        <w:rPr>
          <w:rFonts w:ascii="Arial" w:hAnsi="Arial" w:cs="Arial"/>
          <w:noProof/>
          <w:color w:val="000000" w:themeColor="text1"/>
          <w:sz w:val="22"/>
          <w:lang w:val="es-ES_tradnl"/>
        </w:rPr>
        <w:t>autoriz</w:t>
      </w:r>
      <w:r w:rsidRPr="00396696" w:rsidR="005414AC">
        <w:rPr>
          <w:rFonts w:ascii="Arial" w:hAnsi="Arial" w:cs="Arial"/>
          <w:noProof/>
          <w:color w:val="000000" w:themeColor="text1"/>
          <w:sz w:val="22"/>
          <w:lang w:val="es-ES_tradnl"/>
        </w:rPr>
        <w:t>ó</w:t>
      </w:r>
      <w:r w:rsidRPr="00396696" w:rsidR="0037781B">
        <w:rPr>
          <w:rFonts w:ascii="Arial" w:hAnsi="Arial" w:cs="Arial"/>
          <w:noProof/>
          <w:color w:val="000000" w:themeColor="text1"/>
          <w:sz w:val="22"/>
          <w:lang w:val="es-ES_tradnl"/>
        </w:rPr>
        <w:t xml:space="preserve"> realiza</w:t>
      </w:r>
      <w:r w:rsidRPr="00396696" w:rsidR="005414AC">
        <w:rPr>
          <w:rFonts w:ascii="Arial" w:hAnsi="Arial" w:cs="Arial"/>
          <w:noProof/>
          <w:color w:val="000000" w:themeColor="text1"/>
          <w:sz w:val="22"/>
          <w:lang w:val="es-ES_tradnl"/>
        </w:rPr>
        <w:t>r</w:t>
      </w:r>
      <w:r w:rsidRPr="00396696" w:rsidR="0037781B">
        <w:rPr>
          <w:rFonts w:ascii="Arial" w:hAnsi="Arial" w:cs="Arial"/>
          <w:noProof/>
          <w:color w:val="000000" w:themeColor="text1"/>
          <w:sz w:val="22"/>
          <w:lang w:val="es-ES_tradnl"/>
        </w:rPr>
        <w:t xml:space="preserve"> audiencias de conciliación, «en la modalidad no presencial a través de comunicación simultánea o sucesiva»</w:t>
      </w:r>
      <w:r w:rsidRPr="00396696" w:rsidR="0037781B">
        <w:rPr>
          <w:rStyle w:val="Refdenotaalpie"/>
          <w:rFonts w:ascii="Arial" w:hAnsi="Arial" w:cs="Arial"/>
          <w:noProof/>
          <w:color w:val="000000" w:themeColor="text1"/>
          <w:sz w:val="22"/>
          <w:lang w:val="es-ES_tradnl"/>
        </w:rPr>
        <w:footnoteReference w:id="27"/>
      </w:r>
      <w:r w:rsidRPr="00396696" w:rsidR="0037781B">
        <w:rPr>
          <w:rFonts w:ascii="Arial" w:hAnsi="Arial" w:cs="Arial"/>
          <w:noProof/>
          <w:color w:val="000000" w:themeColor="text1"/>
          <w:sz w:val="22"/>
          <w:lang w:val="es-ES_tradnl"/>
        </w:rPr>
        <w:t xml:space="preserve">. De igual manera, la Contraloría General de la República, mediante </w:t>
      </w:r>
      <w:r w:rsidRPr="00396696">
        <w:rPr>
          <w:rFonts w:ascii="Arial" w:hAnsi="Arial" w:cs="Arial"/>
          <w:noProof/>
          <w:color w:val="000000" w:themeColor="text1"/>
          <w:sz w:val="22"/>
          <w:lang w:val="es-ES_tradnl"/>
        </w:rPr>
        <w:t xml:space="preserve">la </w:t>
      </w:r>
      <w:r w:rsidRPr="00396696" w:rsidR="0037781B">
        <w:rPr>
          <w:rFonts w:ascii="Arial" w:hAnsi="Arial" w:cs="Arial"/>
          <w:noProof/>
          <w:color w:val="000000" w:themeColor="text1"/>
          <w:sz w:val="22"/>
          <w:lang w:val="es-ES_tradnl"/>
        </w:rPr>
        <w:t>Resolución Reglamentaria Ejecutiva Nº 0063 del 16 de marzo de 2020</w:t>
      </w:r>
      <w:r w:rsidRPr="00396696" w:rsidR="00F72FBA">
        <w:rPr>
          <w:rFonts w:ascii="Arial" w:hAnsi="Arial" w:cs="Arial"/>
          <w:noProof/>
          <w:color w:val="000000" w:themeColor="text1"/>
          <w:sz w:val="22"/>
          <w:lang w:val="es-ES_tradnl"/>
        </w:rPr>
        <w:t>,</w:t>
      </w:r>
      <w:r w:rsidRPr="00396696" w:rsidR="0037781B">
        <w:rPr>
          <w:rFonts w:ascii="Arial" w:hAnsi="Arial" w:cs="Arial"/>
          <w:noProof/>
          <w:color w:val="000000" w:themeColor="text1"/>
          <w:sz w:val="22"/>
          <w:lang w:val="es-ES_tradnl"/>
        </w:rPr>
        <w:t xml:space="preserve"> suspen</w:t>
      </w:r>
      <w:r w:rsidRPr="00396696" w:rsidR="005414AC">
        <w:rPr>
          <w:rFonts w:ascii="Arial" w:hAnsi="Arial" w:cs="Arial"/>
          <w:noProof/>
          <w:color w:val="000000" w:themeColor="text1"/>
          <w:sz w:val="22"/>
          <w:lang w:val="es-ES_tradnl"/>
        </w:rPr>
        <w:t>dió</w:t>
      </w:r>
      <w:r w:rsidRPr="00396696" w:rsidR="0037781B">
        <w:rPr>
          <w:rFonts w:ascii="Arial" w:hAnsi="Arial" w:cs="Arial"/>
          <w:noProof/>
          <w:color w:val="000000" w:themeColor="text1"/>
          <w:sz w:val="22"/>
          <w:lang w:val="es-ES_tradnl"/>
        </w:rPr>
        <w:t xml:space="preserve"> la atención al público de manera presencial, disponiendo de canales electrónicos para rec</w:t>
      </w:r>
      <w:r w:rsidRPr="00396696" w:rsidR="00F72FBA">
        <w:rPr>
          <w:rFonts w:ascii="Arial" w:hAnsi="Arial" w:cs="Arial"/>
          <w:noProof/>
          <w:color w:val="000000" w:themeColor="text1"/>
          <w:sz w:val="22"/>
          <w:lang w:val="es-ES_tradnl"/>
        </w:rPr>
        <w:t xml:space="preserve">ibir </w:t>
      </w:r>
      <w:r w:rsidRPr="00396696" w:rsidR="0037781B">
        <w:rPr>
          <w:rFonts w:ascii="Arial" w:hAnsi="Arial" w:cs="Arial"/>
          <w:noProof/>
          <w:color w:val="000000" w:themeColor="text1"/>
          <w:sz w:val="22"/>
          <w:lang w:val="es-ES_tradnl"/>
        </w:rPr>
        <w:t xml:space="preserve">peticiones de la ciudadanía, en armonía con la Circular Nº 003 de 2020 del Contralor General de la República, que </w:t>
      </w:r>
      <w:r w:rsidRPr="00396696" w:rsidR="0037781B">
        <w:rPr>
          <w:rFonts w:ascii="Arial" w:hAnsi="Arial" w:cs="Arial"/>
          <w:noProof/>
          <w:color w:val="000000" w:themeColor="text1"/>
          <w:sz w:val="22"/>
          <w:lang w:val="es-ES_tradnl"/>
        </w:rPr>
        <w:lastRenderedPageBreak/>
        <w:t>«impartió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rsidRPr="00396696" w:rsidR="00251667" w:rsidP="00F106B5" w:rsidRDefault="00F72FBA" w14:paraId="3EDF05EA" w14:textId="477AD9A0">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En estos términos</w:t>
      </w:r>
      <w:r w:rsidRPr="00396696" w:rsidR="0037781B">
        <w:rPr>
          <w:rFonts w:ascii="Arial" w:hAnsi="Arial" w:cs="Arial"/>
          <w:noProof/>
          <w:color w:val="000000" w:themeColor="text1"/>
          <w:sz w:val="22"/>
          <w:lang w:val="es-ES_tradnl"/>
        </w:rPr>
        <w:t xml:space="preserve">, el estado de emergencia </w:t>
      </w:r>
      <w:r w:rsidRPr="00396696" w:rsidR="00C04442">
        <w:rPr>
          <w:rFonts w:ascii="Arial" w:hAnsi="Arial" w:cs="Arial"/>
          <w:noProof/>
          <w:color w:val="000000" w:themeColor="text1"/>
          <w:sz w:val="22"/>
          <w:lang w:val="es-ES_tradnl"/>
        </w:rPr>
        <w:t xml:space="preserve">económica, </w:t>
      </w:r>
      <w:r w:rsidRPr="00396696" w:rsidR="0037781B">
        <w:rPr>
          <w:rFonts w:ascii="Arial" w:hAnsi="Arial" w:cs="Arial"/>
          <w:noProof/>
          <w:color w:val="000000" w:themeColor="text1"/>
          <w:sz w:val="22"/>
          <w:lang w:val="es-ES_tradnl"/>
        </w:rPr>
        <w:t>social</w:t>
      </w:r>
      <w:r w:rsidRPr="00396696" w:rsidR="00C04442">
        <w:rPr>
          <w:rFonts w:ascii="Arial" w:hAnsi="Arial" w:cs="Arial"/>
          <w:noProof/>
          <w:color w:val="000000" w:themeColor="text1"/>
          <w:sz w:val="22"/>
          <w:lang w:val="es-ES_tradnl"/>
        </w:rPr>
        <w:t xml:space="preserve"> y ecológica</w:t>
      </w:r>
      <w:r w:rsidRPr="00396696" w:rsidR="0037781B">
        <w:rPr>
          <w:rFonts w:ascii="Arial" w:hAnsi="Arial" w:cs="Arial"/>
          <w:noProof/>
          <w:color w:val="000000" w:themeColor="text1"/>
          <w:sz w:val="22"/>
          <w:lang w:val="es-ES_tradnl"/>
        </w:rPr>
        <w:t xml:space="preserve">, derivado de la situación sanitaria ocasionada por la pandemia del COVID-19, ha justificado que se implementen –por parte de las autoridades administrativas, judiciales y de control– medidas </w:t>
      </w:r>
      <w:r w:rsidRPr="00396696">
        <w:rPr>
          <w:rFonts w:ascii="Arial" w:hAnsi="Arial" w:cs="Arial"/>
          <w:noProof/>
          <w:color w:val="000000" w:themeColor="text1"/>
          <w:sz w:val="22"/>
          <w:lang w:val="es-ES_tradnl"/>
        </w:rPr>
        <w:t>que buscan reducir</w:t>
      </w:r>
      <w:r w:rsidRPr="00396696" w:rsidR="0037781B">
        <w:rPr>
          <w:rFonts w:ascii="Arial" w:hAnsi="Arial" w:cs="Arial"/>
          <w:noProof/>
          <w:color w:val="000000" w:themeColor="text1"/>
          <w:sz w:val="22"/>
          <w:lang w:val="es-ES_tradnl"/>
        </w:rPr>
        <w:t xml:space="preserve"> el riesgo de contagio en ambientes laborales, y por e</w:t>
      </w:r>
      <w:r w:rsidRPr="00396696">
        <w:rPr>
          <w:rFonts w:ascii="Arial" w:hAnsi="Arial" w:cs="Arial"/>
          <w:noProof/>
          <w:color w:val="000000" w:themeColor="text1"/>
          <w:sz w:val="22"/>
          <w:lang w:val="es-ES_tradnl"/>
        </w:rPr>
        <w:t>s</w:t>
      </w:r>
      <w:r w:rsidRPr="00396696" w:rsidR="0037781B">
        <w:rPr>
          <w:rFonts w:ascii="Arial" w:hAnsi="Arial" w:cs="Arial"/>
          <w:noProof/>
          <w:color w:val="000000" w:themeColor="text1"/>
          <w:sz w:val="22"/>
          <w:lang w:val="es-ES_tradnl"/>
        </w:rPr>
        <w:t xml:space="preserve">o, como se </w:t>
      </w:r>
      <w:r w:rsidRPr="00396696">
        <w:rPr>
          <w:rFonts w:ascii="Arial" w:hAnsi="Arial" w:cs="Arial"/>
          <w:noProof/>
          <w:color w:val="000000" w:themeColor="text1"/>
          <w:sz w:val="22"/>
          <w:lang w:val="es-ES_tradnl"/>
        </w:rPr>
        <w:t>infiere</w:t>
      </w:r>
      <w:r w:rsidRPr="00396696" w:rsidR="0037781B">
        <w:rPr>
          <w:rFonts w:ascii="Arial" w:hAnsi="Arial" w:cs="Arial"/>
          <w:noProof/>
          <w:color w:val="000000" w:themeColor="text1"/>
          <w:sz w:val="22"/>
          <w:lang w:val="es-ES_tradnl"/>
        </w:rPr>
        <w:t xml:space="preserve"> del recuento normativo, se imparti</w:t>
      </w:r>
      <w:r w:rsidRPr="00396696">
        <w:rPr>
          <w:rFonts w:ascii="Arial" w:hAnsi="Arial" w:cs="Arial"/>
          <w:noProof/>
          <w:color w:val="000000" w:themeColor="text1"/>
          <w:sz w:val="22"/>
          <w:lang w:val="es-ES_tradnl"/>
        </w:rPr>
        <w:t xml:space="preserve">ó </w:t>
      </w:r>
      <w:r w:rsidRPr="00396696" w:rsidR="0037781B">
        <w:rPr>
          <w:rFonts w:ascii="Arial" w:hAnsi="Arial" w:cs="Arial"/>
          <w:noProof/>
          <w:color w:val="000000" w:themeColor="text1"/>
          <w:sz w:val="22"/>
          <w:lang w:val="es-ES_tradnl"/>
        </w:rPr>
        <w:t>la directriz de evitar</w:t>
      </w:r>
      <w:r w:rsidRPr="00396696" w:rsidR="00C04442">
        <w:rPr>
          <w:rFonts w:ascii="Arial" w:hAnsi="Arial" w:cs="Arial"/>
          <w:noProof/>
          <w:color w:val="000000" w:themeColor="text1"/>
          <w:sz w:val="22"/>
          <w:lang w:val="es-ES_tradnl"/>
        </w:rPr>
        <w:t>,</w:t>
      </w:r>
      <w:r w:rsidRPr="00396696" w:rsidR="0037781B">
        <w:rPr>
          <w:rFonts w:ascii="Arial" w:hAnsi="Arial" w:cs="Arial"/>
          <w:noProof/>
          <w:color w:val="000000" w:themeColor="text1"/>
          <w:sz w:val="22"/>
          <w:lang w:val="es-ES_tradnl"/>
        </w:rPr>
        <w:t xml:space="preserve"> al máximo</w:t>
      </w:r>
      <w:r w:rsidRPr="00396696" w:rsidR="00C04442">
        <w:rPr>
          <w:rFonts w:ascii="Arial" w:hAnsi="Arial" w:cs="Arial"/>
          <w:noProof/>
          <w:color w:val="000000" w:themeColor="text1"/>
          <w:sz w:val="22"/>
          <w:lang w:val="es-ES_tradnl"/>
        </w:rPr>
        <w:t>,</w:t>
      </w:r>
      <w:r w:rsidRPr="00396696" w:rsidR="0037781B">
        <w:rPr>
          <w:rFonts w:ascii="Arial" w:hAnsi="Arial" w:cs="Arial"/>
          <w:noProof/>
          <w:color w:val="000000" w:themeColor="text1"/>
          <w:sz w:val="22"/>
          <w:lang w:val="es-ES_tradnl"/>
        </w:rPr>
        <w:t xml:space="preserve"> la presencialidad</w:t>
      </w:r>
      <w:r w:rsidRPr="00396696" w:rsidR="00C04442">
        <w:rPr>
          <w:rFonts w:ascii="Arial" w:hAnsi="Arial" w:cs="Arial"/>
          <w:noProof/>
          <w:color w:val="000000" w:themeColor="text1"/>
          <w:sz w:val="22"/>
          <w:lang w:val="es-ES_tradnl"/>
        </w:rPr>
        <w:t>,</w:t>
      </w:r>
      <w:r w:rsidRPr="00396696" w:rsidR="0037781B">
        <w:rPr>
          <w:rFonts w:ascii="Arial" w:hAnsi="Arial" w:cs="Arial"/>
          <w:noProof/>
          <w:color w:val="000000" w:themeColor="text1"/>
          <w:sz w:val="22"/>
          <w:lang w:val="es-ES_tradnl"/>
        </w:rPr>
        <w:t xml:space="preserve"> y </w:t>
      </w:r>
      <w:r w:rsidRPr="00396696">
        <w:rPr>
          <w:rFonts w:ascii="Arial" w:hAnsi="Arial" w:cs="Arial"/>
          <w:noProof/>
          <w:color w:val="000000" w:themeColor="text1"/>
          <w:sz w:val="22"/>
          <w:lang w:val="es-ES_tradnl"/>
        </w:rPr>
        <w:t xml:space="preserve">en su lugar </w:t>
      </w:r>
      <w:r w:rsidRPr="00396696" w:rsidR="0037781B">
        <w:rPr>
          <w:rFonts w:ascii="Arial" w:hAnsi="Arial" w:cs="Arial"/>
          <w:noProof/>
          <w:color w:val="000000" w:themeColor="text1"/>
          <w:sz w:val="22"/>
          <w:lang w:val="es-ES_tradnl"/>
        </w:rPr>
        <w:t>utilizar las tecnologías de la información y las telecomunicaciones, p</w:t>
      </w:r>
      <w:r w:rsidRPr="00396696">
        <w:rPr>
          <w:rFonts w:ascii="Arial" w:hAnsi="Arial" w:cs="Arial"/>
          <w:noProof/>
          <w:color w:val="000000" w:themeColor="text1"/>
          <w:sz w:val="22"/>
          <w:lang w:val="es-ES_tradnl"/>
        </w:rPr>
        <w:t xml:space="preserve">orque estas </w:t>
      </w:r>
      <w:r w:rsidRPr="00396696" w:rsidR="0037781B">
        <w:rPr>
          <w:rFonts w:ascii="Arial" w:hAnsi="Arial" w:cs="Arial"/>
          <w:noProof/>
          <w:color w:val="000000" w:themeColor="text1"/>
          <w:sz w:val="22"/>
          <w:lang w:val="es-ES_tradnl"/>
        </w:rPr>
        <w:t>herramientas electrónicas permiten reproduc</w:t>
      </w:r>
      <w:r w:rsidRPr="00396696">
        <w:rPr>
          <w:rFonts w:ascii="Arial" w:hAnsi="Arial" w:cs="Arial"/>
          <w:noProof/>
          <w:color w:val="000000" w:themeColor="text1"/>
          <w:sz w:val="22"/>
          <w:lang w:val="es-ES_tradnl"/>
        </w:rPr>
        <w:t xml:space="preserve">ir </w:t>
      </w:r>
      <w:r w:rsidRPr="00396696" w:rsidR="0037781B">
        <w:rPr>
          <w:rFonts w:ascii="Arial" w:hAnsi="Arial" w:cs="Arial"/>
          <w:noProof/>
          <w:color w:val="000000" w:themeColor="text1"/>
          <w:sz w:val="22"/>
          <w:lang w:val="es-ES_tradnl"/>
        </w:rPr>
        <w:t>simultánea</w:t>
      </w:r>
      <w:r w:rsidRPr="00396696">
        <w:rPr>
          <w:rFonts w:ascii="Arial" w:hAnsi="Arial" w:cs="Arial"/>
          <w:noProof/>
          <w:color w:val="000000" w:themeColor="text1"/>
          <w:sz w:val="22"/>
          <w:lang w:val="es-ES_tradnl"/>
        </w:rPr>
        <w:t xml:space="preserve">mente </w:t>
      </w:r>
      <w:r w:rsidRPr="00396696" w:rsidR="0037781B">
        <w:rPr>
          <w:rFonts w:ascii="Arial" w:hAnsi="Arial" w:cs="Arial"/>
          <w:noProof/>
          <w:color w:val="000000" w:themeColor="text1"/>
          <w:sz w:val="22"/>
          <w:lang w:val="es-ES_tradnl"/>
        </w:rPr>
        <w:t xml:space="preserve">mensajes de datos. </w:t>
      </w:r>
      <w:r w:rsidRPr="00396696">
        <w:rPr>
          <w:rFonts w:ascii="Arial" w:hAnsi="Arial" w:cs="Arial"/>
          <w:noProof/>
          <w:color w:val="000000" w:themeColor="text1"/>
          <w:sz w:val="22"/>
          <w:lang w:val="es-ES_tradnl"/>
        </w:rPr>
        <w:t>Es apenas lógico que e</w:t>
      </w:r>
      <w:r w:rsidRPr="00396696" w:rsidR="0037781B">
        <w:rPr>
          <w:rFonts w:ascii="Arial" w:hAnsi="Arial" w:cs="Arial"/>
          <w:noProof/>
          <w:color w:val="000000" w:themeColor="text1"/>
          <w:sz w:val="22"/>
          <w:lang w:val="es-ES_tradnl"/>
        </w:rPr>
        <w:t>stas directrices también apli</w:t>
      </w:r>
      <w:r w:rsidRPr="00396696">
        <w:rPr>
          <w:rFonts w:ascii="Arial" w:hAnsi="Arial" w:cs="Arial"/>
          <w:noProof/>
          <w:color w:val="000000" w:themeColor="text1"/>
          <w:sz w:val="22"/>
          <w:lang w:val="es-ES_tradnl"/>
        </w:rPr>
        <w:t xml:space="preserve">quen </w:t>
      </w:r>
      <w:r w:rsidRPr="00396696" w:rsidR="00014B1D">
        <w:rPr>
          <w:rFonts w:ascii="Arial" w:hAnsi="Arial" w:cs="Arial"/>
          <w:noProof/>
          <w:color w:val="000000" w:themeColor="text1"/>
          <w:sz w:val="22"/>
          <w:lang w:val="es-ES_tradnl"/>
        </w:rPr>
        <w:t>a</w:t>
      </w:r>
      <w:r w:rsidRPr="00396696" w:rsidR="0037781B">
        <w:rPr>
          <w:rFonts w:ascii="Arial" w:hAnsi="Arial" w:cs="Arial"/>
          <w:noProof/>
          <w:color w:val="000000" w:themeColor="text1"/>
          <w:sz w:val="22"/>
          <w:lang w:val="es-ES_tradnl"/>
        </w:rPr>
        <w:t xml:space="preserve"> la </w:t>
      </w:r>
      <w:r w:rsidRPr="00396696">
        <w:rPr>
          <w:rFonts w:ascii="Arial" w:hAnsi="Arial" w:cs="Arial"/>
          <w:noProof/>
          <w:color w:val="000000" w:themeColor="text1"/>
          <w:sz w:val="22"/>
          <w:lang w:val="es-ES_tradnl"/>
        </w:rPr>
        <w:t xml:space="preserve">actividad </w:t>
      </w:r>
      <w:r w:rsidRPr="00396696" w:rsidR="00014B1D">
        <w:rPr>
          <w:rFonts w:ascii="Arial" w:hAnsi="Arial" w:cs="Arial"/>
          <w:noProof/>
          <w:color w:val="000000" w:themeColor="text1"/>
          <w:sz w:val="22"/>
          <w:lang w:val="es-ES_tradnl"/>
        </w:rPr>
        <w:t xml:space="preserve">y procedimientos </w:t>
      </w:r>
      <w:r w:rsidRPr="00396696" w:rsidR="0037781B">
        <w:rPr>
          <w:rFonts w:ascii="Arial" w:hAnsi="Arial" w:cs="Arial"/>
          <w:noProof/>
          <w:color w:val="000000" w:themeColor="text1"/>
          <w:sz w:val="22"/>
          <w:lang w:val="es-ES_tradnl"/>
        </w:rPr>
        <w:t>contra</w:t>
      </w:r>
      <w:r w:rsidRPr="00396696">
        <w:rPr>
          <w:rFonts w:ascii="Arial" w:hAnsi="Arial" w:cs="Arial"/>
          <w:noProof/>
          <w:color w:val="000000" w:themeColor="text1"/>
          <w:sz w:val="22"/>
          <w:lang w:val="es-ES_tradnl"/>
        </w:rPr>
        <w:t>c</w:t>
      </w:r>
      <w:r w:rsidRPr="00396696" w:rsidR="0037781B">
        <w:rPr>
          <w:rFonts w:ascii="Arial" w:hAnsi="Arial" w:cs="Arial"/>
          <w:noProof/>
          <w:color w:val="000000" w:themeColor="text1"/>
          <w:sz w:val="22"/>
          <w:lang w:val="es-ES_tradnl"/>
        </w:rPr>
        <w:t>t</w:t>
      </w:r>
      <w:r w:rsidRPr="00396696">
        <w:rPr>
          <w:rFonts w:ascii="Arial" w:hAnsi="Arial" w:cs="Arial"/>
          <w:noProof/>
          <w:color w:val="000000" w:themeColor="text1"/>
          <w:sz w:val="22"/>
          <w:lang w:val="es-ES_tradnl"/>
        </w:rPr>
        <w:t>ual</w:t>
      </w:r>
      <w:r w:rsidRPr="00396696" w:rsidR="00014B1D">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w:t>
      </w:r>
      <w:r w:rsidRPr="00396696" w:rsidR="00014B1D">
        <w:rPr>
          <w:rFonts w:ascii="Arial" w:hAnsi="Arial" w:cs="Arial"/>
          <w:noProof/>
          <w:color w:val="000000" w:themeColor="text1"/>
          <w:sz w:val="22"/>
          <w:lang w:val="es-ES_tradnl"/>
        </w:rPr>
        <w:t>del E</w:t>
      </w:r>
      <w:r w:rsidRPr="00396696" w:rsidR="0037781B">
        <w:rPr>
          <w:rFonts w:ascii="Arial" w:hAnsi="Arial" w:cs="Arial"/>
          <w:noProof/>
          <w:color w:val="000000" w:themeColor="text1"/>
          <w:sz w:val="22"/>
          <w:lang w:val="es-ES_tradnl"/>
        </w:rPr>
        <w:t>sta</w:t>
      </w:r>
      <w:r w:rsidRPr="00396696" w:rsidR="00014B1D">
        <w:rPr>
          <w:rFonts w:ascii="Arial" w:hAnsi="Arial" w:cs="Arial"/>
          <w:noProof/>
          <w:color w:val="000000" w:themeColor="text1"/>
          <w:sz w:val="22"/>
          <w:lang w:val="es-ES_tradnl"/>
        </w:rPr>
        <w:t>do</w:t>
      </w:r>
      <w:r w:rsidRPr="00396696" w:rsidR="0037781B">
        <w:rPr>
          <w:rFonts w:ascii="Arial" w:hAnsi="Arial" w:cs="Arial"/>
          <w:noProof/>
          <w:color w:val="000000" w:themeColor="text1"/>
          <w:sz w:val="22"/>
          <w:lang w:val="es-ES_tradnl"/>
        </w:rPr>
        <w:t>, por</w:t>
      </w:r>
      <w:r w:rsidRPr="00396696">
        <w:rPr>
          <w:rFonts w:ascii="Arial" w:hAnsi="Arial" w:cs="Arial"/>
          <w:noProof/>
          <w:color w:val="000000" w:themeColor="text1"/>
          <w:sz w:val="22"/>
          <w:lang w:val="es-ES_tradnl"/>
        </w:rPr>
        <w:t>que</w:t>
      </w:r>
      <w:r w:rsidRPr="00396696" w:rsidR="0037781B">
        <w:rPr>
          <w:rFonts w:ascii="Arial" w:hAnsi="Arial" w:cs="Arial"/>
          <w:noProof/>
          <w:color w:val="000000" w:themeColor="text1"/>
          <w:sz w:val="22"/>
          <w:lang w:val="es-ES_tradnl"/>
        </w:rPr>
        <w:t xml:space="preserve"> se </w:t>
      </w:r>
      <w:r w:rsidRPr="00396696">
        <w:rPr>
          <w:rFonts w:ascii="Arial" w:hAnsi="Arial" w:cs="Arial"/>
          <w:noProof/>
          <w:color w:val="000000" w:themeColor="text1"/>
          <w:sz w:val="22"/>
          <w:lang w:val="es-ES_tradnl"/>
        </w:rPr>
        <w:t>realiza</w:t>
      </w:r>
      <w:r w:rsidRPr="00396696" w:rsidR="00014B1D">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 </w:t>
      </w:r>
      <w:r w:rsidRPr="00396696" w:rsidR="0037781B">
        <w:rPr>
          <w:rFonts w:ascii="Arial" w:hAnsi="Arial" w:cs="Arial"/>
          <w:noProof/>
          <w:color w:val="000000" w:themeColor="text1"/>
          <w:sz w:val="22"/>
          <w:lang w:val="es-ES_tradnl"/>
        </w:rPr>
        <w:t xml:space="preserve">en </w:t>
      </w:r>
      <w:r w:rsidRPr="00396696" w:rsidR="00014B1D">
        <w:rPr>
          <w:rFonts w:ascii="Arial" w:hAnsi="Arial" w:cs="Arial"/>
          <w:noProof/>
          <w:color w:val="000000" w:themeColor="text1"/>
          <w:sz w:val="22"/>
          <w:lang w:val="es-ES_tradnl"/>
        </w:rPr>
        <w:t xml:space="preserve">los </w:t>
      </w:r>
      <w:r w:rsidRPr="00396696" w:rsidR="0037781B">
        <w:rPr>
          <w:rFonts w:ascii="Arial" w:hAnsi="Arial" w:cs="Arial"/>
          <w:noProof/>
          <w:color w:val="000000" w:themeColor="text1"/>
          <w:sz w:val="22"/>
          <w:lang w:val="es-ES_tradnl"/>
        </w:rPr>
        <w:t xml:space="preserve">espacios laborales al interior de las </w:t>
      </w:r>
      <w:r w:rsidRPr="00396696" w:rsidR="00014B1D">
        <w:rPr>
          <w:rFonts w:ascii="Arial" w:hAnsi="Arial" w:cs="Arial"/>
          <w:noProof/>
          <w:color w:val="000000" w:themeColor="text1"/>
          <w:sz w:val="22"/>
          <w:lang w:val="es-ES_tradnl"/>
        </w:rPr>
        <w:t>instituciones</w:t>
      </w:r>
      <w:r w:rsidRPr="00396696" w:rsidR="0037781B">
        <w:rPr>
          <w:rFonts w:ascii="Arial" w:hAnsi="Arial" w:cs="Arial"/>
          <w:noProof/>
          <w:color w:val="000000" w:themeColor="text1"/>
          <w:sz w:val="22"/>
          <w:lang w:val="es-ES_tradnl"/>
        </w:rPr>
        <w:t xml:space="preserve">. </w:t>
      </w:r>
    </w:p>
    <w:p w:rsidRPr="00396696" w:rsidR="00E03888" w:rsidP="00F106B5" w:rsidRDefault="00251667" w14:paraId="394144CE" w14:textId="5D8E4894">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Adicionalmente</w:t>
      </w:r>
      <w:r w:rsidRPr="00396696" w:rsidR="0037781B">
        <w:rPr>
          <w:rFonts w:ascii="Arial" w:hAnsi="Arial" w:cs="Arial"/>
          <w:noProof/>
          <w:color w:val="000000" w:themeColor="text1"/>
          <w:sz w:val="22"/>
          <w:lang w:val="es-ES_tradnl"/>
        </w:rPr>
        <w:t xml:space="preserve">, </w:t>
      </w:r>
      <w:r w:rsidRPr="00396696" w:rsidR="00E03888">
        <w:rPr>
          <w:rFonts w:ascii="Arial" w:hAnsi="Arial" w:cs="Arial"/>
          <w:noProof/>
          <w:color w:val="000000" w:themeColor="text1"/>
          <w:sz w:val="22"/>
          <w:lang w:val="es-ES_tradnl"/>
        </w:rPr>
        <w:t xml:space="preserve">y en forma más particular, </w:t>
      </w:r>
      <w:r w:rsidRPr="00396696" w:rsidR="0037781B">
        <w:rPr>
          <w:rFonts w:ascii="Arial" w:hAnsi="Arial" w:cs="Arial"/>
          <w:noProof/>
          <w:color w:val="000000" w:themeColor="text1"/>
          <w:sz w:val="22"/>
          <w:lang w:val="es-ES_tradnl"/>
        </w:rPr>
        <w:t xml:space="preserve">de las disposiciones que se han expedido durante la pandemia, </w:t>
      </w:r>
      <w:r w:rsidRPr="00396696" w:rsidR="00E03888">
        <w:rPr>
          <w:rFonts w:ascii="Arial" w:hAnsi="Arial" w:cs="Arial"/>
          <w:noProof/>
          <w:color w:val="000000" w:themeColor="text1"/>
          <w:sz w:val="22"/>
          <w:lang w:val="es-ES_tradnl"/>
        </w:rPr>
        <w:t xml:space="preserve">y </w:t>
      </w:r>
      <w:r w:rsidRPr="00396696" w:rsidR="0037781B">
        <w:rPr>
          <w:rFonts w:ascii="Arial" w:hAnsi="Arial" w:cs="Arial"/>
          <w:noProof/>
          <w:color w:val="000000" w:themeColor="text1"/>
          <w:sz w:val="22"/>
          <w:lang w:val="es-ES_tradnl"/>
        </w:rPr>
        <w:t>que han incidido en la contratación pública</w:t>
      </w:r>
      <w:r w:rsidRPr="00396696" w:rsidR="00994999">
        <w:rPr>
          <w:rFonts w:ascii="Arial" w:hAnsi="Arial" w:cs="Arial"/>
          <w:noProof/>
          <w:color w:val="000000" w:themeColor="text1"/>
          <w:sz w:val="22"/>
          <w:lang w:val="es-ES_tradnl"/>
        </w:rPr>
        <w:t>,</w:t>
      </w:r>
      <w:r w:rsidRPr="00396696" w:rsidR="0037781B">
        <w:rPr>
          <w:rFonts w:ascii="Arial" w:hAnsi="Arial" w:cs="Arial"/>
          <w:noProof/>
          <w:color w:val="000000" w:themeColor="text1"/>
          <w:sz w:val="22"/>
          <w:lang w:val="es-ES_tradnl"/>
        </w:rPr>
        <w:t xml:space="preserve"> </w:t>
      </w:r>
      <w:r w:rsidRPr="00396696" w:rsidR="00C04442">
        <w:rPr>
          <w:rFonts w:ascii="Arial" w:hAnsi="Arial" w:cs="Arial"/>
          <w:noProof/>
          <w:color w:val="000000" w:themeColor="text1"/>
          <w:sz w:val="22"/>
          <w:lang w:val="es-ES_tradnl"/>
        </w:rPr>
        <w:t xml:space="preserve">hay que destacar </w:t>
      </w:r>
      <w:r w:rsidRPr="00396696" w:rsidR="00E728F0">
        <w:rPr>
          <w:rFonts w:ascii="Arial" w:hAnsi="Arial" w:cs="Arial"/>
          <w:noProof/>
          <w:color w:val="000000" w:themeColor="text1"/>
          <w:sz w:val="22"/>
          <w:lang w:val="es-ES_tradnl"/>
        </w:rPr>
        <w:t>las</w:t>
      </w:r>
      <w:r w:rsidRPr="00396696" w:rsidR="0037781B">
        <w:rPr>
          <w:rFonts w:ascii="Arial" w:hAnsi="Arial" w:cs="Arial"/>
          <w:noProof/>
          <w:color w:val="000000" w:themeColor="text1"/>
          <w:sz w:val="22"/>
          <w:lang w:val="es-ES_tradnl"/>
        </w:rPr>
        <w:t xml:space="preserve"> contenidas en </w:t>
      </w:r>
      <w:r w:rsidRPr="00396696" w:rsidR="00E66D8E">
        <w:rPr>
          <w:rFonts w:ascii="Arial" w:hAnsi="Arial" w:cs="Arial"/>
          <w:noProof/>
          <w:color w:val="000000" w:themeColor="text1"/>
          <w:sz w:val="22"/>
          <w:lang w:val="es-ES_tradnl"/>
        </w:rPr>
        <w:t>los</w:t>
      </w:r>
      <w:r w:rsidRPr="00396696" w:rsidR="0037781B">
        <w:rPr>
          <w:rFonts w:ascii="Arial" w:hAnsi="Arial" w:cs="Arial"/>
          <w:noProof/>
          <w:color w:val="000000" w:themeColor="text1"/>
          <w:sz w:val="22"/>
          <w:lang w:val="es-ES_tradnl"/>
        </w:rPr>
        <w:t xml:space="preserve"> Decreto</w:t>
      </w:r>
      <w:r w:rsidRPr="00396696" w:rsidR="00E66D8E">
        <w:rPr>
          <w:rFonts w:ascii="Arial" w:hAnsi="Arial" w:cs="Arial"/>
          <w:noProof/>
          <w:color w:val="000000" w:themeColor="text1"/>
          <w:sz w:val="22"/>
          <w:lang w:val="es-ES_tradnl"/>
        </w:rPr>
        <w:t>s</w:t>
      </w:r>
      <w:r w:rsidRPr="00396696" w:rsidR="0037781B">
        <w:rPr>
          <w:rFonts w:ascii="Arial" w:hAnsi="Arial" w:cs="Arial"/>
          <w:noProof/>
          <w:color w:val="000000" w:themeColor="text1"/>
          <w:sz w:val="22"/>
          <w:lang w:val="es-ES_tradnl"/>
        </w:rPr>
        <w:t xml:space="preserve"> 440 del 20 de marzo de 2020</w:t>
      </w:r>
      <w:r w:rsidRPr="00396696" w:rsidR="00E66D8E">
        <w:rPr>
          <w:rFonts w:ascii="Arial" w:hAnsi="Arial" w:cs="Arial"/>
          <w:noProof/>
          <w:color w:val="000000" w:themeColor="text1"/>
          <w:sz w:val="22"/>
          <w:lang w:val="es-ES_tradnl"/>
        </w:rPr>
        <w:t xml:space="preserve"> y 537 del 12 de abril de 2020</w:t>
      </w:r>
      <w:r w:rsidRPr="00396696" w:rsidR="0037781B">
        <w:rPr>
          <w:rFonts w:ascii="Arial" w:hAnsi="Arial" w:cs="Arial"/>
          <w:noProof/>
          <w:color w:val="000000" w:themeColor="text1"/>
          <w:sz w:val="22"/>
          <w:lang w:val="es-ES_tradnl"/>
        </w:rPr>
        <w:t xml:space="preserve">, </w:t>
      </w:r>
      <w:r w:rsidRPr="00396696" w:rsidR="00C04442">
        <w:rPr>
          <w:rFonts w:ascii="Arial" w:hAnsi="Arial" w:cs="Arial"/>
          <w:noProof/>
          <w:color w:val="000000" w:themeColor="text1"/>
          <w:sz w:val="22"/>
          <w:lang w:val="es-ES_tradnl"/>
        </w:rPr>
        <w:t>que</w:t>
      </w:r>
      <w:r w:rsidRPr="00396696" w:rsidR="0037781B">
        <w:rPr>
          <w:rFonts w:ascii="Arial" w:hAnsi="Arial" w:cs="Arial"/>
          <w:noProof/>
          <w:color w:val="000000" w:themeColor="text1"/>
          <w:sz w:val="22"/>
          <w:lang w:val="es-ES_tradnl"/>
        </w:rPr>
        <w:t xml:space="preserve"> adopta</w:t>
      </w:r>
      <w:r w:rsidRPr="00396696" w:rsidR="00E03888">
        <w:rPr>
          <w:rFonts w:ascii="Arial" w:hAnsi="Arial" w:cs="Arial"/>
          <w:noProof/>
          <w:color w:val="000000" w:themeColor="text1"/>
          <w:sz w:val="22"/>
          <w:lang w:val="es-ES_tradnl"/>
        </w:rPr>
        <w:t>ro</w:t>
      </w:r>
      <w:r w:rsidRPr="00396696" w:rsidR="0037781B">
        <w:rPr>
          <w:rFonts w:ascii="Arial" w:hAnsi="Arial" w:cs="Arial"/>
          <w:noProof/>
          <w:color w:val="000000" w:themeColor="text1"/>
          <w:sz w:val="22"/>
          <w:lang w:val="es-ES_tradnl"/>
        </w:rPr>
        <w:t>n medidas excepcionales para evitar el aumento de los contagios y permitir que se continúen cumpliendo los fines del Estado social de derecho a través de la actividad contractual</w:t>
      </w:r>
      <w:r w:rsidRPr="00396696" w:rsidR="00E03888">
        <w:rPr>
          <w:rFonts w:ascii="Arial" w:hAnsi="Arial" w:cs="Arial"/>
          <w:noProof/>
          <w:color w:val="000000" w:themeColor="text1"/>
          <w:sz w:val="22"/>
          <w:lang w:val="es-ES_tradnl"/>
        </w:rPr>
        <w:t>.</w:t>
      </w:r>
    </w:p>
    <w:p w:rsidRPr="00396696" w:rsidR="00921E2E" w:rsidP="00F106B5" w:rsidRDefault="00E03888" w14:paraId="41523EF4" w14:textId="22963456">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Entre las </w:t>
      </w:r>
      <w:r w:rsidRPr="00396696" w:rsidR="0037781B">
        <w:rPr>
          <w:rFonts w:ascii="Arial" w:hAnsi="Arial" w:cs="Arial"/>
          <w:noProof/>
          <w:color w:val="000000" w:themeColor="text1"/>
          <w:sz w:val="22"/>
          <w:lang w:val="es-ES_tradnl"/>
        </w:rPr>
        <w:t>medidas se encuentra</w:t>
      </w:r>
      <w:r w:rsidRPr="00396696">
        <w:rPr>
          <w:rFonts w:ascii="Arial" w:hAnsi="Arial" w:cs="Arial"/>
          <w:noProof/>
          <w:color w:val="000000" w:themeColor="text1"/>
          <w:sz w:val="22"/>
          <w:lang w:val="es-ES_tradnl"/>
        </w:rPr>
        <w:t>n las siguientes</w:t>
      </w:r>
      <w:r w:rsidRPr="00396696" w:rsidR="00C539EC">
        <w:rPr>
          <w:rFonts w:ascii="Arial" w:hAnsi="Arial" w:cs="Arial"/>
          <w:noProof/>
          <w:color w:val="000000" w:themeColor="text1"/>
          <w:sz w:val="22"/>
          <w:lang w:val="es-ES_tradnl"/>
        </w:rPr>
        <w:t>:</w:t>
      </w:r>
      <w:r w:rsidRPr="00396696" w:rsidR="0037781B">
        <w:rPr>
          <w:rFonts w:ascii="Arial" w:hAnsi="Arial" w:cs="Arial"/>
          <w:noProof/>
          <w:color w:val="000000" w:themeColor="text1"/>
          <w:sz w:val="22"/>
          <w:lang w:val="es-ES_tradnl"/>
        </w:rPr>
        <w:t xml:space="preserve"> </w:t>
      </w:r>
      <w:r w:rsidRPr="00396696" w:rsidR="00C539EC">
        <w:rPr>
          <w:rFonts w:ascii="Arial" w:hAnsi="Arial" w:cs="Arial"/>
          <w:noProof/>
          <w:color w:val="000000" w:themeColor="text1"/>
          <w:sz w:val="22"/>
          <w:lang w:val="es-ES_tradnl"/>
        </w:rPr>
        <w:t xml:space="preserve">i) </w:t>
      </w:r>
      <w:r w:rsidRPr="00396696">
        <w:rPr>
          <w:rFonts w:ascii="Arial" w:hAnsi="Arial" w:cs="Arial"/>
          <w:noProof/>
          <w:color w:val="000000" w:themeColor="text1"/>
          <w:sz w:val="22"/>
          <w:lang w:val="es-ES_tradnl"/>
        </w:rPr>
        <w:t xml:space="preserve">uso </w:t>
      </w:r>
      <w:r w:rsidRPr="00396696" w:rsidR="0037781B">
        <w:rPr>
          <w:rFonts w:ascii="Arial" w:hAnsi="Arial" w:cs="Arial"/>
          <w:noProof/>
          <w:color w:val="000000" w:themeColor="text1"/>
          <w:sz w:val="22"/>
          <w:lang w:val="es-ES_tradnl"/>
        </w:rPr>
        <w:t xml:space="preserve">de medios electrónicos para </w:t>
      </w:r>
      <w:r w:rsidRPr="00396696">
        <w:rPr>
          <w:rFonts w:ascii="Arial" w:hAnsi="Arial" w:cs="Arial"/>
          <w:noProof/>
          <w:color w:val="000000" w:themeColor="text1"/>
          <w:sz w:val="22"/>
          <w:lang w:val="es-ES_tradnl"/>
        </w:rPr>
        <w:t>realizar</w:t>
      </w:r>
      <w:r w:rsidRPr="00396696" w:rsidR="0037781B">
        <w:rPr>
          <w:rFonts w:ascii="Arial" w:hAnsi="Arial" w:cs="Arial"/>
          <w:noProof/>
          <w:color w:val="000000" w:themeColor="text1"/>
          <w:sz w:val="22"/>
          <w:lang w:val="es-ES_tradnl"/>
        </w:rPr>
        <w:t xml:space="preserve"> audiencias </w:t>
      </w:r>
      <w:r w:rsidRPr="00396696" w:rsidR="001A00E2">
        <w:rPr>
          <w:rFonts w:ascii="Arial" w:hAnsi="Arial" w:cs="Arial"/>
          <w:noProof/>
          <w:color w:val="000000" w:themeColor="text1"/>
          <w:sz w:val="22"/>
          <w:lang w:val="es-ES_tradnl"/>
        </w:rPr>
        <w:t>públicas</w:t>
      </w:r>
      <w:r w:rsidRPr="00396696" w:rsidR="00C539EC">
        <w:rPr>
          <w:rFonts w:ascii="Arial" w:hAnsi="Arial" w:cs="Arial"/>
          <w:noProof/>
          <w:color w:val="000000" w:themeColor="text1"/>
          <w:sz w:val="22"/>
          <w:lang w:val="es-ES_tradnl"/>
        </w:rPr>
        <w:t xml:space="preserve"> –artículo</w:t>
      </w:r>
      <w:r w:rsidRPr="00396696" w:rsidR="00BB6E3C">
        <w:rPr>
          <w:rFonts w:ascii="Arial" w:hAnsi="Arial" w:cs="Arial"/>
          <w:noProof/>
          <w:color w:val="000000" w:themeColor="text1"/>
          <w:sz w:val="22"/>
          <w:lang w:val="es-ES_tradnl"/>
        </w:rPr>
        <w:t>s</w:t>
      </w:r>
      <w:r w:rsidRPr="00396696" w:rsidR="00C539EC">
        <w:rPr>
          <w:rFonts w:ascii="Arial" w:hAnsi="Arial" w:cs="Arial"/>
          <w:noProof/>
          <w:color w:val="000000" w:themeColor="text1"/>
          <w:sz w:val="22"/>
          <w:lang w:val="es-ES_tradnl"/>
        </w:rPr>
        <w:t xml:space="preserve"> 1º</w:t>
      </w:r>
      <w:r w:rsidRPr="00396696" w:rsidR="00BB6E3C">
        <w:rPr>
          <w:rFonts w:ascii="Arial" w:hAnsi="Arial" w:cs="Arial"/>
          <w:noProof/>
          <w:color w:val="000000" w:themeColor="text1"/>
          <w:sz w:val="22"/>
          <w:lang w:val="es-ES_tradnl"/>
        </w:rPr>
        <w:t xml:space="preserve"> y 2º</w:t>
      </w:r>
      <w:r w:rsidRPr="00396696" w:rsidR="00C539EC">
        <w:rPr>
          <w:rFonts w:ascii="Arial" w:hAnsi="Arial" w:cs="Arial"/>
          <w:noProof/>
          <w:color w:val="000000" w:themeColor="text1"/>
          <w:sz w:val="22"/>
          <w:lang w:val="es-ES_tradnl"/>
        </w:rPr>
        <w:t>–</w:t>
      </w:r>
      <w:r w:rsidRPr="00396696" w:rsidR="001A00E2">
        <w:rPr>
          <w:rFonts w:ascii="Arial" w:hAnsi="Arial" w:cs="Arial"/>
          <w:noProof/>
          <w:color w:val="000000" w:themeColor="text1"/>
          <w:sz w:val="22"/>
          <w:lang w:val="es-ES_tradnl"/>
        </w:rPr>
        <w:t>,</w:t>
      </w:r>
      <w:r w:rsidRPr="00396696" w:rsidR="00C539EC">
        <w:rPr>
          <w:rFonts w:ascii="Arial" w:hAnsi="Arial" w:cs="Arial"/>
          <w:noProof/>
          <w:color w:val="000000" w:themeColor="text1"/>
          <w:sz w:val="22"/>
          <w:lang w:val="es-ES_tradnl"/>
        </w:rPr>
        <w:t xml:space="preserve"> ii) </w:t>
      </w:r>
      <w:r w:rsidRPr="00396696" w:rsidR="00BB6E3C">
        <w:rPr>
          <w:rFonts w:ascii="Arial" w:hAnsi="Arial" w:cs="Arial"/>
          <w:noProof/>
          <w:color w:val="000000" w:themeColor="text1"/>
          <w:sz w:val="22"/>
          <w:lang w:val="es-ES_tradnl"/>
        </w:rPr>
        <w:t>suspensión de los procedimientos de selección</w:t>
      </w:r>
      <w:r w:rsidRPr="00396696" w:rsidR="00630415">
        <w:rPr>
          <w:rFonts w:ascii="Arial" w:hAnsi="Arial" w:cs="Arial"/>
          <w:noProof/>
          <w:color w:val="000000" w:themeColor="text1"/>
          <w:sz w:val="22"/>
          <w:lang w:val="es-ES_tradnl"/>
        </w:rPr>
        <w:t xml:space="preserve">, e incluso </w:t>
      </w:r>
      <w:r w:rsidRPr="00396696" w:rsidR="00BB6E3C">
        <w:rPr>
          <w:rFonts w:ascii="Arial" w:hAnsi="Arial" w:cs="Arial"/>
          <w:noProof/>
          <w:color w:val="000000" w:themeColor="text1"/>
          <w:sz w:val="22"/>
          <w:lang w:val="es-ES_tradnl"/>
        </w:rPr>
        <w:t xml:space="preserve">revocación del acto administrativo de apertura, por razón de la emergencia –art. 3º–, iii) </w:t>
      </w:r>
      <w:r w:rsidRPr="00396696" w:rsidR="0049042F">
        <w:rPr>
          <w:rFonts w:ascii="Arial" w:hAnsi="Arial" w:cs="Arial"/>
          <w:noProof/>
          <w:color w:val="000000" w:themeColor="text1"/>
          <w:sz w:val="22"/>
          <w:lang w:val="es-ES_tradnl"/>
        </w:rPr>
        <w:t>establecimiento preferencial de instrumentos de agregación de demanda para adqui</w:t>
      </w:r>
      <w:r w:rsidRPr="00396696" w:rsidR="00630415">
        <w:rPr>
          <w:rFonts w:ascii="Arial" w:hAnsi="Arial" w:cs="Arial"/>
          <w:noProof/>
          <w:color w:val="000000" w:themeColor="text1"/>
          <w:sz w:val="22"/>
          <w:lang w:val="es-ES_tradnl"/>
        </w:rPr>
        <w:t xml:space="preserve">rir </w:t>
      </w:r>
      <w:r w:rsidRPr="00396696" w:rsidR="0049042F">
        <w:rPr>
          <w:rFonts w:ascii="Arial" w:hAnsi="Arial" w:cs="Arial"/>
          <w:noProof/>
          <w:color w:val="000000" w:themeColor="text1"/>
          <w:sz w:val="22"/>
          <w:lang w:val="es-ES_tradnl"/>
        </w:rPr>
        <w:t>bienes y servicios de características técnicas uniformes y de común utilización durante la pandemia –artículo</w:t>
      </w:r>
      <w:r w:rsidRPr="00396696" w:rsidR="00F337D5">
        <w:rPr>
          <w:rFonts w:ascii="Arial" w:hAnsi="Arial" w:cs="Arial"/>
          <w:noProof/>
          <w:color w:val="000000" w:themeColor="text1"/>
          <w:sz w:val="22"/>
          <w:lang w:val="es-ES_tradnl"/>
        </w:rPr>
        <w:t>s</w:t>
      </w:r>
      <w:r w:rsidRPr="00396696" w:rsidR="0049042F">
        <w:rPr>
          <w:rFonts w:ascii="Arial" w:hAnsi="Arial" w:cs="Arial"/>
          <w:noProof/>
          <w:color w:val="000000" w:themeColor="text1"/>
          <w:sz w:val="22"/>
          <w:lang w:val="es-ES_tradnl"/>
        </w:rPr>
        <w:t xml:space="preserve"> 4º</w:t>
      </w:r>
      <w:r w:rsidRPr="00396696" w:rsidR="00F337D5">
        <w:rPr>
          <w:rFonts w:ascii="Arial" w:hAnsi="Arial" w:cs="Arial"/>
          <w:noProof/>
          <w:color w:val="000000" w:themeColor="text1"/>
          <w:sz w:val="22"/>
          <w:lang w:val="es-ES_tradnl"/>
        </w:rPr>
        <w:t>, 5º y 6º</w:t>
      </w:r>
      <w:r w:rsidRPr="00396696" w:rsidR="0049042F">
        <w:rPr>
          <w:rFonts w:ascii="Arial" w:hAnsi="Arial" w:cs="Arial"/>
          <w:noProof/>
          <w:color w:val="000000" w:themeColor="text1"/>
          <w:sz w:val="22"/>
          <w:lang w:val="es-ES_tradnl"/>
        </w:rPr>
        <w:t>–, iv)</w:t>
      </w:r>
      <w:r w:rsidRPr="00396696" w:rsidR="0088385C">
        <w:rPr>
          <w:rFonts w:ascii="Arial" w:hAnsi="Arial" w:cs="Arial"/>
          <w:noProof/>
          <w:color w:val="000000" w:themeColor="text1"/>
          <w:sz w:val="22"/>
          <w:lang w:val="es-ES_tradnl"/>
        </w:rPr>
        <w:t xml:space="preserve"> ratificación de la pandemia como circunstancia </w:t>
      </w:r>
      <w:r w:rsidRPr="00396696" w:rsidR="00630415">
        <w:rPr>
          <w:rFonts w:ascii="Arial" w:hAnsi="Arial" w:cs="Arial"/>
          <w:noProof/>
          <w:color w:val="000000" w:themeColor="text1"/>
          <w:sz w:val="22"/>
          <w:lang w:val="es-ES_tradnl"/>
        </w:rPr>
        <w:t xml:space="preserve">o hecho </w:t>
      </w:r>
      <w:r w:rsidRPr="00396696" w:rsidR="0088385C">
        <w:rPr>
          <w:rFonts w:ascii="Arial" w:hAnsi="Arial" w:cs="Arial"/>
          <w:noProof/>
          <w:color w:val="000000" w:themeColor="text1"/>
          <w:sz w:val="22"/>
          <w:lang w:val="es-ES_tradnl"/>
        </w:rPr>
        <w:t>que habilita a las entidades estatales para declarar la urgencia manifiesta</w:t>
      </w:r>
      <w:r w:rsidRPr="00396696" w:rsidR="00630415">
        <w:rPr>
          <w:rFonts w:ascii="Arial" w:hAnsi="Arial" w:cs="Arial"/>
          <w:noProof/>
          <w:color w:val="000000" w:themeColor="text1"/>
          <w:sz w:val="22"/>
          <w:lang w:val="es-ES_tradnl"/>
        </w:rPr>
        <w:t>,</w:t>
      </w:r>
      <w:r w:rsidRPr="00396696" w:rsidR="0088385C">
        <w:rPr>
          <w:rFonts w:ascii="Arial" w:hAnsi="Arial" w:cs="Arial"/>
          <w:noProof/>
          <w:color w:val="000000" w:themeColor="text1"/>
          <w:sz w:val="22"/>
          <w:lang w:val="es-ES_tradnl"/>
        </w:rPr>
        <w:t xml:space="preserve"> y contratar directamente –artículo 7º–</w:t>
      </w:r>
      <w:r w:rsidRPr="00396696" w:rsidR="004A267D">
        <w:rPr>
          <w:rFonts w:ascii="Arial" w:hAnsi="Arial" w:cs="Arial"/>
          <w:noProof/>
          <w:color w:val="000000" w:themeColor="text1"/>
          <w:sz w:val="22"/>
          <w:lang w:val="es-ES_tradnl"/>
        </w:rPr>
        <w:t>, v) facultad de adicionar los contratos estatales sin limitación al valor, para gestionar y mitigar la emergencia –artículo 8º–</w:t>
      </w:r>
      <w:r w:rsidRPr="00396696" w:rsidR="009C1B12">
        <w:rPr>
          <w:rFonts w:ascii="Arial" w:hAnsi="Arial" w:cs="Arial"/>
          <w:noProof/>
          <w:color w:val="000000" w:themeColor="text1"/>
          <w:sz w:val="22"/>
          <w:lang w:val="es-ES_tradnl"/>
        </w:rPr>
        <w:t>; vi) implementación de mecanismos electrónicos para rec</w:t>
      </w:r>
      <w:r w:rsidRPr="00396696" w:rsidR="00A252F8">
        <w:rPr>
          <w:rFonts w:ascii="Arial" w:hAnsi="Arial" w:cs="Arial"/>
          <w:noProof/>
          <w:color w:val="000000" w:themeColor="text1"/>
          <w:sz w:val="22"/>
          <w:lang w:val="es-ES_tradnl"/>
        </w:rPr>
        <w:t>ibir</w:t>
      </w:r>
      <w:r w:rsidRPr="00396696" w:rsidR="009C1B12">
        <w:rPr>
          <w:rFonts w:ascii="Arial" w:hAnsi="Arial" w:cs="Arial"/>
          <w:noProof/>
          <w:color w:val="000000" w:themeColor="text1"/>
          <w:sz w:val="22"/>
          <w:lang w:val="es-ES_tradnl"/>
        </w:rPr>
        <w:t>, tr</w:t>
      </w:r>
      <w:r w:rsidRPr="00396696" w:rsidR="00A252F8">
        <w:rPr>
          <w:rFonts w:ascii="Arial" w:hAnsi="Arial" w:cs="Arial"/>
          <w:noProof/>
          <w:color w:val="000000" w:themeColor="text1"/>
          <w:sz w:val="22"/>
          <w:lang w:val="es-ES_tradnl"/>
        </w:rPr>
        <w:t>a</w:t>
      </w:r>
      <w:r w:rsidRPr="00396696" w:rsidR="009C1B12">
        <w:rPr>
          <w:rFonts w:ascii="Arial" w:hAnsi="Arial" w:cs="Arial"/>
          <w:noProof/>
          <w:color w:val="000000" w:themeColor="text1"/>
          <w:sz w:val="22"/>
          <w:lang w:val="es-ES_tradnl"/>
        </w:rPr>
        <w:t>mit</w:t>
      </w:r>
      <w:r w:rsidRPr="00396696" w:rsidR="00A252F8">
        <w:rPr>
          <w:rFonts w:ascii="Arial" w:hAnsi="Arial" w:cs="Arial"/>
          <w:noProof/>
          <w:color w:val="000000" w:themeColor="text1"/>
          <w:sz w:val="22"/>
          <w:lang w:val="es-ES_tradnl"/>
        </w:rPr>
        <w:t>ar</w:t>
      </w:r>
      <w:r w:rsidRPr="00396696" w:rsidR="009C1B12">
        <w:rPr>
          <w:rFonts w:ascii="Arial" w:hAnsi="Arial" w:cs="Arial"/>
          <w:noProof/>
          <w:color w:val="000000" w:themeColor="text1"/>
          <w:sz w:val="22"/>
          <w:lang w:val="es-ES_tradnl"/>
        </w:rPr>
        <w:t xml:space="preserve"> y pag</w:t>
      </w:r>
      <w:r w:rsidRPr="00396696" w:rsidR="00A252F8">
        <w:rPr>
          <w:rFonts w:ascii="Arial" w:hAnsi="Arial" w:cs="Arial"/>
          <w:noProof/>
          <w:color w:val="000000" w:themeColor="text1"/>
          <w:sz w:val="22"/>
          <w:lang w:val="es-ES_tradnl"/>
        </w:rPr>
        <w:t xml:space="preserve">ar </w:t>
      </w:r>
      <w:r w:rsidRPr="00396696" w:rsidR="009C1B12">
        <w:rPr>
          <w:rFonts w:ascii="Arial" w:hAnsi="Arial" w:cs="Arial"/>
          <w:noProof/>
          <w:color w:val="000000" w:themeColor="text1"/>
          <w:sz w:val="22"/>
          <w:lang w:val="es-ES_tradnl"/>
        </w:rPr>
        <w:t xml:space="preserve">facturas </w:t>
      </w:r>
      <w:r w:rsidRPr="00396696" w:rsidR="00A252F8">
        <w:rPr>
          <w:rFonts w:ascii="Arial" w:hAnsi="Arial" w:cs="Arial"/>
          <w:noProof/>
          <w:color w:val="000000" w:themeColor="text1"/>
          <w:sz w:val="22"/>
          <w:lang w:val="es-ES_tradnl"/>
        </w:rPr>
        <w:t>o</w:t>
      </w:r>
      <w:r w:rsidRPr="00396696" w:rsidR="009C1B12">
        <w:rPr>
          <w:rFonts w:ascii="Arial" w:hAnsi="Arial" w:cs="Arial"/>
          <w:noProof/>
          <w:color w:val="000000" w:themeColor="text1"/>
          <w:sz w:val="22"/>
          <w:lang w:val="es-ES_tradnl"/>
        </w:rPr>
        <w:t xml:space="preserve"> cuentas de cobro –artículo 9º–; </w:t>
      </w:r>
      <w:r w:rsidRPr="00396696" w:rsidR="00166C46">
        <w:rPr>
          <w:rFonts w:ascii="Arial" w:hAnsi="Arial" w:cs="Arial"/>
          <w:noProof/>
          <w:color w:val="000000" w:themeColor="text1"/>
          <w:sz w:val="22"/>
          <w:lang w:val="es-ES_tradnl"/>
        </w:rPr>
        <w:t xml:space="preserve">y </w:t>
      </w:r>
      <w:r w:rsidRPr="00396696" w:rsidR="009C1B12">
        <w:rPr>
          <w:rFonts w:ascii="Arial" w:hAnsi="Arial" w:cs="Arial"/>
          <w:noProof/>
          <w:color w:val="000000" w:themeColor="text1"/>
          <w:sz w:val="22"/>
          <w:lang w:val="es-ES_tradnl"/>
        </w:rPr>
        <w:t xml:space="preserve">vii) </w:t>
      </w:r>
      <w:r w:rsidRPr="00396696" w:rsidR="00D44FB5">
        <w:rPr>
          <w:rFonts w:ascii="Arial" w:hAnsi="Arial" w:cs="Arial"/>
          <w:noProof/>
          <w:color w:val="000000" w:themeColor="text1"/>
          <w:sz w:val="22"/>
          <w:lang w:val="es-ES_tradnl"/>
        </w:rPr>
        <w:t>autorización al Fondo Rotatorio del Ministerio de Relaciones Exteriores para contratar</w:t>
      </w:r>
      <w:r w:rsidRPr="00396696" w:rsidR="00A252F8">
        <w:rPr>
          <w:rFonts w:ascii="Arial" w:hAnsi="Arial" w:cs="Arial"/>
          <w:noProof/>
          <w:color w:val="000000" w:themeColor="text1"/>
          <w:sz w:val="22"/>
          <w:lang w:val="es-ES_tradnl"/>
        </w:rPr>
        <w:t>,</w:t>
      </w:r>
      <w:r w:rsidRPr="00396696" w:rsidR="00D44FB5">
        <w:rPr>
          <w:rFonts w:ascii="Arial" w:hAnsi="Arial" w:cs="Arial"/>
          <w:noProof/>
          <w:color w:val="000000" w:themeColor="text1"/>
          <w:sz w:val="22"/>
          <w:lang w:val="es-ES_tradnl"/>
        </w:rPr>
        <w:t xml:space="preserve"> </w:t>
      </w:r>
      <w:r w:rsidRPr="00396696" w:rsidR="00166C46">
        <w:rPr>
          <w:rFonts w:ascii="Arial" w:hAnsi="Arial" w:cs="Arial"/>
          <w:noProof/>
          <w:color w:val="000000" w:themeColor="text1"/>
          <w:sz w:val="22"/>
          <w:lang w:val="es-ES_tradnl"/>
        </w:rPr>
        <w:t xml:space="preserve">con </w:t>
      </w:r>
      <w:r w:rsidRPr="00396696" w:rsidR="00462ECE">
        <w:rPr>
          <w:rFonts w:ascii="Arial" w:hAnsi="Arial" w:cs="Arial"/>
          <w:noProof/>
          <w:color w:val="000000" w:themeColor="text1"/>
          <w:sz w:val="22"/>
          <w:lang w:val="es-ES_tradnl"/>
        </w:rPr>
        <w:t>personas</w:t>
      </w:r>
      <w:r w:rsidRPr="00396696" w:rsidR="00166C46">
        <w:rPr>
          <w:rFonts w:ascii="Arial" w:hAnsi="Arial" w:cs="Arial"/>
          <w:noProof/>
          <w:color w:val="000000" w:themeColor="text1"/>
          <w:sz w:val="22"/>
          <w:lang w:val="es-ES_tradnl"/>
        </w:rPr>
        <w:t xml:space="preserve"> internacionales</w:t>
      </w:r>
      <w:r w:rsidRPr="00396696" w:rsidR="00A252F8">
        <w:rPr>
          <w:rFonts w:ascii="Arial" w:hAnsi="Arial" w:cs="Arial"/>
          <w:noProof/>
          <w:color w:val="000000" w:themeColor="text1"/>
          <w:sz w:val="22"/>
          <w:lang w:val="es-ES_tradnl"/>
        </w:rPr>
        <w:t>,</w:t>
      </w:r>
      <w:r w:rsidRPr="00396696" w:rsidR="00166C46">
        <w:rPr>
          <w:rFonts w:ascii="Arial" w:hAnsi="Arial" w:cs="Arial"/>
          <w:noProof/>
          <w:color w:val="000000" w:themeColor="text1"/>
          <w:sz w:val="22"/>
          <w:lang w:val="es-ES_tradnl"/>
        </w:rPr>
        <w:t xml:space="preserve"> bienes y servicios </w:t>
      </w:r>
      <w:r w:rsidRPr="00396696" w:rsidR="00DB5599">
        <w:rPr>
          <w:rFonts w:ascii="Arial" w:hAnsi="Arial" w:cs="Arial"/>
          <w:noProof/>
          <w:color w:val="000000" w:themeColor="text1"/>
          <w:sz w:val="22"/>
          <w:lang w:val="es-ES_tradnl"/>
        </w:rPr>
        <w:t xml:space="preserve">requeridos </w:t>
      </w:r>
      <w:r w:rsidRPr="00396696" w:rsidR="00166C46">
        <w:rPr>
          <w:rFonts w:ascii="Arial" w:hAnsi="Arial" w:cs="Arial"/>
          <w:noProof/>
          <w:color w:val="000000" w:themeColor="text1"/>
          <w:sz w:val="22"/>
          <w:lang w:val="es-ES_tradnl"/>
        </w:rPr>
        <w:t>para mitigar la pandemia y sus efectos, aplicando el derecho privado.</w:t>
      </w:r>
      <w:r w:rsidRPr="00396696" w:rsidR="000A4286">
        <w:rPr>
          <w:rFonts w:ascii="Arial" w:hAnsi="Arial" w:cs="Arial"/>
          <w:noProof/>
          <w:color w:val="000000" w:themeColor="text1"/>
          <w:sz w:val="22"/>
          <w:lang w:val="es-ES_tradnl"/>
        </w:rPr>
        <w:t xml:space="preserve"> </w:t>
      </w:r>
      <w:r w:rsidRPr="00396696" w:rsidR="00C04442">
        <w:rPr>
          <w:rFonts w:ascii="Arial" w:hAnsi="Arial" w:cs="Arial"/>
          <w:noProof/>
          <w:color w:val="000000" w:themeColor="text1"/>
          <w:sz w:val="22"/>
          <w:lang w:val="es-ES_tradnl"/>
        </w:rPr>
        <w:t>Estas medidas están vigentes, según lo dispone el art. 11 del Decreto 537 de 2020, mientras se mantenga la Emergencia Sanitaria declarada por el Ministerio de Salud y la Protección Social.</w:t>
      </w:r>
    </w:p>
    <w:p w:rsidRPr="00396696" w:rsidR="00C55CE9" w:rsidP="00F106B5" w:rsidRDefault="006423F5" w14:paraId="676D0656" w14:textId="44050ED0">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w:t>
      </w:r>
      <w:r w:rsidRPr="00396696" w:rsidR="00AF1ECB">
        <w:rPr>
          <w:rFonts w:ascii="Arial" w:hAnsi="Arial" w:cs="Arial"/>
          <w:noProof/>
          <w:color w:val="000000" w:themeColor="text1"/>
          <w:sz w:val="22"/>
          <w:lang w:val="es-ES_tradnl"/>
        </w:rPr>
        <w:t>l gobierno nacional también expidió el Decreto 499</w:t>
      </w:r>
      <w:r w:rsidRPr="00396696" w:rsidR="005E74B0">
        <w:rPr>
          <w:rFonts w:ascii="Arial" w:hAnsi="Arial" w:cs="Arial"/>
          <w:noProof/>
          <w:color w:val="000000" w:themeColor="text1"/>
          <w:sz w:val="22"/>
          <w:lang w:val="es-ES_tradnl"/>
        </w:rPr>
        <w:t xml:space="preserve"> del 31 de marzo de 2020</w:t>
      </w:r>
      <w:r w:rsidRPr="00396696" w:rsidR="00F84B03">
        <w:rPr>
          <w:rFonts w:ascii="Arial" w:hAnsi="Arial" w:cs="Arial"/>
          <w:noProof/>
          <w:color w:val="000000" w:themeColor="text1"/>
          <w:sz w:val="22"/>
          <w:lang w:val="es-ES_tradnl"/>
        </w:rPr>
        <w:t>, reiterado en el Decreto 544 del 13 de abril de 2020</w:t>
      </w:r>
      <w:r w:rsidRPr="00396696" w:rsidR="005E74B0">
        <w:rPr>
          <w:rFonts w:ascii="Arial" w:hAnsi="Arial" w:cs="Arial"/>
          <w:noProof/>
          <w:color w:val="000000" w:themeColor="text1"/>
          <w:sz w:val="22"/>
          <w:lang w:val="es-ES_tradnl"/>
        </w:rPr>
        <w:t xml:space="preserve">, «Por el cual se adoptan medidas en </w:t>
      </w:r>
      <w:r w:rsidRPr="00396696" w:rsidR="005E74B0">
        <w:rPr>
          <w:rFonts w:ascii="Arial" w:hAnsi="Arial" w:cs="Arial"/>
          <w:noProof/>
          <w:color w:val="000000" w:themeColor="text1"/>
          <w:sz w:val="22"/>
          <w:lang w:val="es-ES_tradnl"/>
        </w:rPr>
        <w:lastRenderedPageBreak/>
        <w:t>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Pr="00396696" w:rsidR="00517808">
        <w:rPr>
          <w:rFonts w:ascii="Arial" w:hAnsi="Arial" w:cs="Arial"/>
          <w:noProof/>
          <w:color w:val="000000" w:themeColor="text1"/>
          <w:sz w:val="22"/>
          <w:lang w:val="es-ES_tradnl"/>
        </w:rPr>
        <w:t>. En tal sentido, el artículo 1º facult</w:t>
      </w:r>
      <w:r w:rsidRPr="00396696" w:rsidR="004959F8">
        <w:rPr>
          <w:rFonts w:ascii="Arial" w:hAnsi="Arial" w:cs="Arial"/>
          <w:noProof/>
          <w:color w:val="000000" w:themeColor="text1"/>
          <w:sz w:val="22"/>
          <w:lang w:val="es-ES_tradnl"/>
        </w:rPr>
        <w:t>ó</w:t>
      </w:r>
      <w:r w:rsidRPr="00396696" w:rsidR="00517808">
        <w:rPr>
          <w:rFonts w:ascii="Arial" w:hAnsi="Arial" w:cs="Arial"/>
          <w:noProof/>
          <w:color w:val="000000" w:themeColor="text1"/>
          <w:sz w:val="22"/>
          <w:lang w:val="es-ES_tradnl"/>
        </w:rPr>
        <w:t xml:space="preserve"> a las entidades estatales para contratar</w:t>
      </w:r>
      <w:r w:rsidRPr="00396696" w:rsidR="00C518B8">
        <w:rPr>
          <w:rFonts w:ascii="Arial" w:hAnsi="Arial" w:cs="Arial"/>
          <w:noProof/>
          <w:color w:val="000000" w:themeColor="text1"/>
          <w:sz w:val="22"/>
          <w:lang w:val="es-ES_tradnl"/>
        </w:rPr>
        <w:t xml:space="preserve"> directamente con personas naturales o jurídicas</w:t>
      </w:r>
      <w:r w:rsidRPr="00396696" w:rsidR="004959F8">
        <w:rPr>
          <w:rFonts w:ascii="Arial" w:hAnsi="Arial" w:cs="Arial"/>
          <w:noProof/>
          <w:color w:val="000000" w:themeColor="text1"/>
          <w:sz w:val="22"/>
          <w:lang w:val="es-ES_tradnl"/>
        </w:rPr>
        <w:t>,</w:t>
      </w:r>
      <w:r w:rsidRPr="00396696" w:rsidR="00C518B8">
        <w:rPr>
          <w:rFonts w:ascii="Arial" w:hAnsi="Arial" w:cs="Arial"/>
          <w:noProof/>
          <w:color w:val="000000" w:themeColor="text1"/>
          <w:sz w:val="22"/>
          <w:lang w:val="es-ES_tradnl"/>
        </w:rPr>
        <w:t xml:space="preserve"> con </w:t>
      </w:r>
      <w:r w:rsidRPr="00396696" w:rsidR="004959F8">
        <w:rPr>
          <w:rFonts w:ascii="Arial" w:hAnsi="Arial" w:cs="Arial"/>
          <w:noProof/>
          <w:color w:val="000000" w:themeColor="text1"/>
          <w:sz w:val="22"/>
          <w:lang w:val="es-ES_tradnl"/>
        </w:rPr>
        <w:t>apoyo</w:t>
      </w:r>
      <w:r w:rsidRPr="00396696" w:rsidR="00C518B8">
        <w:rPr>
          <w:rFonts w:ascii="Arial" w:hAnsi="Arial" w:cs="Arial"/>
          <w:noProof/>
          <w:color w:val="000000" w:themeColor="text1"/>
          <w:sz w:val="22"/>
          <w:lang w:val="es-ES_tradnl"/>
        </w:rPr>
        <w:t xml:space="preserve"> </w:t>
      </w:r>
      <w:r w:rsidRPr="00396696" w:rsidR="004959F8">
        <w:rPr>
          <w:rFonts w:ascii="Arial" w:hAnsi="Arial" w:cs="Arial"/>
          <w:noProof/>
          <w:color w:val="000000" w:themeColor="text1"/>
          <w:sz w:val="22"/>
          <w:lang w:val="es-ES_tradnl"/>
        </w:rPr>
        <w:t xml:space="preserve">en </w:t>
      </w:r>
      <w:r w:rsidRPr="00396696" w:rsidR="00C518B8">
        <w:rPr>
          <w:rFonts w:ascii="Arial" w:hAnsi="Arial" w:cs="Arial"/>
          <w:noProof/>
          <w:color w:val="000000" w:themeColor="text1"/>
          <w:sz w:val="22"/>
          <w:lang w:val="es-ES_tradnl"/>
        </w:rPr>
        <w:t>las normas del derecho privado</w:t>
      </w:r>
      <w:r w:rsidRPr="00396696">
        <w:rPr>
          <w:rFonts w:ascii="Arial" w:hAnsi="Arial" w:cs="Arial"/>
          <w:noProof/>
          <w:color w:val="000000" w:themeColor="text1"/>
          <w:sz w:val="22"/>
          <w:lang w:val="es-ES_tradnl"/>
        </w:rPr>
        <w:t>,</w:t>
      </w:r>
      <w:r w:rsidRPr="00396696" w:rsidR="00C518B8">
        <w:rPr>
          <w:rFonts w:ascii="Arial" w:hAnsi="Arial" w:cs="Arial"/>
          <w:noProof/>
          <w:color w:val="000000" w:themeColor="text1"/>
          <w:sz w:val="22"/>
          <w:lang w:val="es-ES_tradnl"/>
        </w:rPr>
        <w:t xml:space="preserve"> los </w:t>
      </w:r>
      <w:r w:rsidRPr="00396696" w:rsidR="009D51AB">
        <w:rPr>
          <w:rFonts w:ascii="Arial" w:hAnsi="Arial" w:cs="Arial"/>
          <w:noProof/>
          <w:color w:val="000000" w:themeColor="text1"/>
          <w:sz w:val="22"/>
          <w:lang w:val="es-ES_tradnl"/>
        </w:rPr>
        <w:t>dispositivos médicos relacionados en el artículo 1º del Decreto 438 del 19 de marzo de 2020, así como los elementos de protección personal requeridos en la gestión sanitaria de la pandemia.</w:t>
      </w:r>
    </w:p>
    <w:p w:rsidRPr="00396696" w:rsidR="00D06915" w:rsidP="00F106B5" w:rsidRDefault="00D06915" w14:paraId="7BABEF17" w14:textId="42BF837E">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Finalmente, </w:t>
      </w:r>
      <w:r w:rsidRPr="00396696" w:rsidR="004959F8">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este recuento normativo conviene hacer referencia al Decreto </w:t>
      </w:r>
      <w:r w:rsidRPr="00396696" w:rsidR="00EA49E7">
        <w:rPr>
          <w:rFonts w:ascii="Arial" w:hAnsi="Arial" w:cs="Arial"/>
          <w:noProof/>
          <w:color w:val="000000" w:themeColor="text1"/>
          <w:sz w:val="22"/>
          <w:lang w:val="es-ES_tradnl"/>
        </w:rPr>
        <w:t xml:space="preserve">legislativo No. </w:t>
      </w:r>
      <w:r w:rsidRPr="00396696">
        <w:rPr>
          <w:rFonts w:ascii="Arial" w:hAnsi="Arial" w:cs="Arial"/>
          <w:noProof/>
          <w:color w:val="000000" w:themeColor="text1"/>
          <w:sz w:val="22"/>
          <w:lang w:val="es-ES_tradnl"/>
        </w:rPr>
        <w:t xml:space="preserve">491 del 28 de marzo de 2020, al cual se dedicará el siguiente acápite del concepto, por </w:t>
      </w:r>
      <w:r w:rsidRPr="00396696" w:rsidR="0035397A">
        <w:rPr>
          <w:rFonts w:ascii="Arial" w:hAnsi="Arial" w:cs="Arial"/>
          <w:noProof/>
          <w:color w:val="000000" w:themeColor="text1"/>
          <w:sz w:val="22"/>
          <w:lang w:val="es-ES_tradnl"/>
        </w:rPr>
        <w:t>tratarse d</w:t>
      </w:r>
      <w:r w:rsidRPr="00396696">
        <w:rPr>
          <w:rFonts w:ascii="Arial" w:hAnsi="Arial" w:cs="Arial"/>
          <w:noProof/>
          <w:color w:val="000000" w:themeColor="text1"/>
          <w:sz w:val="22"/>
          <w:lang w:val="es-ES_tradnl"/>
        </w:rPr>
        <w:t>e</w:t>
      </w:r>
      <w:r w:rsidRPr="00396696" w:rsidR="00F84B03">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w:t>
      </w:r>
      <w:r w:rsidRPr="00396696" w:rsidR="00F84B03">
        <w:rPr>
          <w:rFonts w:ascii="Arial" w:hAnsi="Arial" w:cs="Arial"/>
          <w:noProof/>
          <w:color w:val="000000" w:themeColor="text1"/>
          <w:sz w:val="22"/>
          <w:lang w:val="es-ES_tradnl"/>
        </w:rPr>
        <w:t>a norma</w:t>
      </w:r>
      <w:r w:rsidRPr="00396696">
        <w:rPr>
          <w:rFonts w:ascii="Arial" w:hAnsi="Arial" w:cs="Arial"/>
          <w:noProof/>
          <w:color w:val="000000" w:themeColor="text1"/>
          <w:sz w:val="22"/>
          <w:lang w:val="es-ES_tradnl"/>
        </w:rPr>
        <w:t xml:space="preserve"> </w:t>
      </w:r>
      <w:r w:rsidRPr="00396696" w:rsidR="00504448">
        <w:rPr>
          <w:rFonts w:ascii="Arial" w:hAnsi="Arial" w:cs="Arial"/>
          <w:noProof/>
          <w:color w:val="000000" w:themeColor="text1"/>
          <w:sz w:val="22"/>
          <w:lang w:val="es-ES_tradnl"/>
        </w:rPr>
        <w:t>más relevante para la consulta formulada.</w:t>
      </w:r>
    </w:p>
    <w:p w:rsidRPr="00396696" w:rsidR="00C55CE9" w:rsidP="00F106B5" w:rsidRDefault="00C55CE9" w14:paraId="76BDB9E7" w14:textId="6E032A23">
      <w:pPr>
        <w:spacing w:line="276" w:lineRule="auto"/>
        <w:jc w:val="both"/>
        <w:rPr>
          <w:rFonts w:ascii="Arial" w:hAnsi="Arial" w:eastAsia="Calibri" w:cs="Arial"/>
          <w:b/>
          <w:noProof/>
          <w:color w:val="000000" w:themeColor="text1"/>
          <w:sz w:val="22"/>
          <w:lang w:val="es-ES_tradnl"/>
        </w:rPr>
      </w:pPr>
    </w:p>
    <w:p w:rsidRPr="00396696" w:rsidR="00390F08" w:rsidP="00F106B5" w:rsidRDefault="00390F08" w14:paraId="2DA0214D" w14:textId="1FA8EE52">
      <w:pPr>
        <w:spacing w:line="276" w:lineRule="auto"/>
        <w:jc w:val="both"/>
        <w:rPr>
          <w:rFonts w:ascii="Arial" w:hAnsi="Arial" w:eastAsia="Calibri" w:cs="Arial"/>
          <w:noProof/>
          <w:color w:val="000000" w:themeColor="text1"/>
          <w:sz w:val="22"/>
          <w:lang w:val="es-ES_tradnl"/>
        </w:rPr>
      </w:pPr>
      <w:r w:rsidRPr="00396696">
        <w:rPr>
          <w:rFonts w:ascii="Arial" w:hAnsi="Arial" w:eastAsia="Calibri" w:cs="Arial"/>
          <w:b/>
          <w:noProof/>
          <w:color w:val="000000" w:themeColor="text1"/>
          <w:sz w:val="22"/>
          <w:lang w:val="es-ES_tradnl"/>
        </w:rPr>
        <w:t xml:space="preserve">2.3. </w:t>
      </w:r>
      <w:r w:rsidRPr="00396696">
        <w:rPr>
          <w:rFonts w:ascii="Arial" w:hAnsi="Arial" w:cs="Arial"/>
          <w:b/>
          <w:noProof/>
          <w:color w:val="000000" w:themeColor="text1"/>
          <w:sz w:val="22"/>
          <w:lang w:val="es-ES_tradnl"/>
        </w:rPr>
        <w:t xml:space="preserve">Restricciones </w:t>
      </w:r>
      <w:r w:rsidRPr="00396696" w:rsidR="00EA49E7">
        <w:rPr>
          <w:rFonts w:ascii="Arial" w:hAnsi="Arial" w:cs="Arial"/>
          <w:b/>
          <w:noProof/>
          <w:color w:val="000000" w:themeColor="text1"/>
          <w:sz w:val="22"/>
          <w:lang w:val="es-ES_tradnl"/>
        </w:rPr>
        <w:t>para</w:t>
      </w:r>
      <w:r w:rsidRPr="00396696">
        <w:rPr>
          <w:rFonts w:ascii="Arial" w:hAnsi="Arial" w:cs="Arial"/>
          <w:b/>
          <w:noProof/>
          <w:color w:val="000000" w:themeColor="text1"/>
          <w:sz w:val="22"/>
          <w:lang w:val="es-ES_tradnl"/>
        </w:rPr>
        <w:t xml:space="preserve"> </w:t>
      </w:r>
      <w:r w:rsidRPr="00396696">
        <w:rPr>
          <w:rFonts w:ascii="Arial" w:hAnsi="Arial" w:cs="Arial"/>
          <w:b/>
          <w:i/>
          <w:iCs/>
          <w:noProof/>
          <w:color w:val="000000" w:themeColor="text1"/>
          <w:sz w:val="22"/>
          <w:lang w:val="es-ES_tradnl"/>
        </w:rPr>
        <w:t>suspen</w:t>
      </w:r>
      <w:r w:rsidRPr="00396696" w:rsidR="00EA49E7">
        <w:rPr>
          <w:rFonts w:ascii="Arial" w:hAnsi="Arial" w:cs="Arial"/>
          <w:b/>
          <w:i/>
          <w:iCs/>
          <w:noProof/>
          <w:color w:val="000000" w:themeColor="text1"/>
          <w:sz w:val="22"/>
          <w:lang w:val="es-ES_tradnl"/>
        </w:rPr>
        <w:t>der</w:t>
      </w:r>
      <w:r w:rsidRPr="00396696" w:rsidR="00F63C52">
        <w:rPr>
          <w:rFonts w:ascii="Arial" w:hAnsi="Arial" w:cs="Arial"/>
          <w:b/>
          <w:noProof/>
          <w:color w:val="000000" w:themeColor="text1"/>
          <w:sz w:val="22"/>
          <w:lang w:val="es-ES_tradnl"/>
        </w:rPr>
        <w:t xml:space="preserve"> y </w:t>
      </w:r>
      <w:r w:rsidRPr="00396696" w:rsidR="00F63C52">
        <w:rPr>
          <w:rFonts w:ascii="Arial" w:hAnsi="Arial" w:cs="Arial"/>
          <w:b/>
          <w:i/>
          <w:iCs/>
          <w:noProof/>
          <w:color w:val="000000" w:themeColor="text1"/>
          <w:sz w:val="22"/>
          <w:lang w:val="es-ES_tradnl"/>
        </w:rPr>
        <w:t>termina</w:t>
      </w:r>
      <w:r w:rsidRPr="00396696" w:rsidR="00EA49E7">
        <w:rPr>
          <w:rFonts w:ascii="Arial" w:hAnsi="Arial" w:cs="Arial"/>
          <w:b/>
          <w:i/>
          <w:iCs/>
          <w:noProof/>
          <w:color w:val="000000" w:themeColor="text1"/>
          <w:sz w:val="22"/>
          <w:lang w:val="es-ES_tradnl"/>
        </w:rPr>
        <w:t>r</w:t>
      </w:r>
      <w:r w:rsidRPr="00396696">
        <w:rPr>
          <w:rFonts w:ascii="Arial" w:hAnsi="Arial" w:cs="Arial"/>
          <w:b/>
          <w:noProof/>
          <w:color w:val="000000" w:themeColor="text1"/>
          <w:sz w:val="22"/>
          <w:lang w:val="es-ES_tradnl"/>
        </w:rPr>
        <w:t xml:space="preserve"> los contratos de prestación de servicios</w:t>
      </w:r>
      <w:r w:rsidRPr="00396696" w:rsidR="00EA49E7">
        <w:rPr>
          <w:rFonts w:ascii="Arial" w:hAnsi="Arial" w:cs="Arial"/>
          <w:b/>
          <w:noProof/>
          <w:color w:val="000000" w:themeColor="text1"/>
          <w:sz w:val="22"/>
          <w:lang w:val="es-ES_tradnl"/>
        </w:rPr>
        <w:t>,</w:t>
      </w:r>
      <w:r w:rsidRPr="00396696">
        <w:rPr>
          <w:rFonts w:ascii="Arial" w:hAnsi="Arial" w:cs="Arial"/>
          <w:b/>
          <w:noProof/>
          <w:color w:val="000000" w:themeColor="text1"/>
          <w:sz w:val="22"/>
          <w:lang w:val="es-ES_tradnl"/>
        </w:rPr>
        <w:t xml:space="preserve"> durante </w:t>
      </w:r>
      <w:r w:rsidRPr="00396696" w:rsidR="00EA49E7">
        <w:rPr>
          <w:rFonts w:ascii="Arial" w:hAnsi="Arial" w:cs="Arial"/>
          <w:b/>
          <w:noProof/>
          <w:color w:val="000000" w:themeColor="text1"/>
          <w:sz w:val="22"/>
          <w:lang w:val="es-ES_tradnl"/>
        </w:rPr>
        <w:t xml:space="preserve">el Estado de Emergencia provocada por </w:t>
      </w:r>
      <w:r w:rsidRPr="00396696">
        <w:rPr>
          <w:rFonts w:ascii="Arial" w:hAnsi="Arial" w:cs="Arial"/>
          <w:b/>
          <w:noProof/>
          <w:color w:val="000000" w:themeColor="text1"/>
          <w:sz w:val="22"/>
          <w:lang w:val="es-ES_tradnl"/>
        </w:rPr>
        <w:t xml:space="preserve">el COVID-19: análisis del Decreto </w:t>
      </w:r>
      <w:r w:rsidRPr="00396696" w:rsidR="00EA49E7">
        <w:rPr>
          <w:rFonts w:ascii="Arial" w:hAnsi="Arial" w:cs="Arial"/>
          <w:b/>
          <w:noProof/>
          <w:color w:val="000000" w:themeColor="text1"/>
          <w:sz w:val="22"/>
          <w:lang w:val="es-ES_tradnl"/>
        </w:rPr>
        <w:t xml:space="preserve">legislativo No. </w:t>
      </w:r>
      <w:r w:rsidRPr="00396696">
        <w:rPr>
          <w:rFonts w:ascii="Arial" w:hAnsi="Arial" w:cs="Arial"/>
          <w:b/>
          <w:noProof/>
          <w:color w:val="000000" w:themeColor="text1"/>
          <w:sz w:val="22"/>
          <w:lang w:val="es-ES_tradnl"/>
        </w:rPr>
        <w:t>491 de 2020</w:t>
      </w:r>
    </w:p>
    <w:p w:rsidRPr="00396696" w:rsidR="00390F08" w:rsidP="00F106B5" w:rsidRDefault="00390F08" w14:paraId="0A746054" w14:textId="3EF5A0D2">
      <w:pPr>
        <w:spacing w:line="276" w:lineRule="auto"/>
        <w:jc w:val="both"/>
        <w:rPr>
          <w:rFonts w:ascii="Arial" w:hAnsi="Arial" w:eastAsia="Calibri" w:cs="Arial"/>
          <w:b/>
          <w:noProof/>
          <w:color w:val="000000" w:themeColor="text1"/>
          <w:sz w:val="22"/>
          <w:lang w:val="es-ES_tradnl"/>
        </w:rPr>
      </w:pPr>
    </w:p>
    <w:p w:rsidRPr="00396696" w:rsidR="00E13C3F" w:rsidP="00F106B5" w:rsidRDefault="006E69B8" w14:paraId="36AB8FFA" w14:textId="085A5981">
      <w:pPr>
        <w:spacing w:line="276" w:lineRule="auto"/>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En ejercicio de la competencia otorgada por el artículo 215 de la Constitución</w:t>
      </w:r>
      <w:r w:rsidRPr="00396696" w:rsidR="00427D74">
        <w:rPr>
          <w:rFonts w:ascii="Arial" w:hAnsi="Arial" w:eastAsia="Calibri" w:cs="Arial"/>
          <w:bCs/>
          <w:noProof/>
          <w:color w:val="000000" w:themeColor="text1"/>
          <w:sz w:val="22"/>
          <w:lang w:val="es-ES_tradnl"/>
        </w:rPr>
        <w:t>,</w:t>
      </w:r>
      <w:r w:rsidRPr="00396696" w:rsidR="00CF6D74">
        <w:rPr>
          <w:rFonts w:ascii="Arial" w:hAnsi="Arial" w:eastAsia="Calibri" w:cs="Arial"/>
          <w:bCs/>
          <w:noProof/>
          <w:color w:val="000000" w:themeColor="text1"/>
          <w:sz w:val="22"/>
          <w:lang w:val="es-ES_tradnl"/>
        </w:rPr>
        <w:t xml:space="preserve"> y con la finalidad de establecer medidas de </w:t>
      </w:r>
      <w:r w:rsidRPr="00396696" w:rsidR="00412E29">
        <w:rPr>
          <w:rFonts w:ascii="Arial" w:hAnsi="Arial" w:eastAsia="Calibri" w:cs="Arial"/>
          <w:bCs/>
          <w:noProof/>
          <w:color w:val="000000" w:themeColor="text1"/>
          <w:sz w:val="22"/>
          <w:lang w:val="es-ES_tradnl"/>
        </w:rPr>
        <w:t>mitigación de la pandemia originada por el COVID-19</w:t>
      </w:r>
      <w:r w:rsidRPr="00396696">
        <w:rPr>
          <w:rFonts w:ascii="Arial" w:hAnsi="Arial" w:eastAsia="Calibri" w:cs="Arial"/>
          <w:bCs/>
          <w:noProof/>
          <w:color w:val="000000" w:themeColor="text1"/>
          <w:sz w:val="22"/>
          <w:lang w:val="es-ES_tradnl"/>
        </w:rPr>
        <w:t xml:space="preserve">, el presidente de la república </w:t>
      </w:r>
      <w:r w:rsidRPr="00396696" w:rsidR="00763DF0">
        <w:rPr>
          <w:rFonts w:ascii="Arial" w:hAnsi="Arial" w:eastAsia="Calibri" w:cs="Arial"/>
          <w:bCs/>
          <w:noProof/>
          <w:color w:val="000000" w:themeColor="text1"/>
          <w:sz w:val="22"/>
          <w:lang w:val="es-ES_tradnl"/>
        </w:rPr>
        <w:t>también</w:t>
      </w:r>
      <w:r w:rsidRPr="00396696" w:rsidR="0073240F">
        <w:rPr>
          <w:rFonts w:ascii="Arial" w:hAnsi="Arial" w:eastAsia="Calibri" w:cs="Arial"/>
          <w:bCs/>
          <w:noProof/>
          <w:color w:val="000000" w:themeColor="text1"/>
          <w:sz w:val="22"/>
          <w:lang w:val="es-ES_tradnl"/>
        </w:rPr>
        <w:t xml:space="preserve"> expidió</w:t>
      </w:r>
      <w:r w:rsidRPr="00396696" w:rsidR="00763DF0">
        <w:rPr>
          <w:rFonts w:ascii="Arial" w:hAnsi="Arial" w:eastAsia="Calibri" w:cs="Arial"/>
          <w:bCs/>
          <w:noProof/>
          <w:color w:val="000000" w:themeColor="text1"/>
          <w:sz w:val="22"/>
          <w:lang w:val="es-ES_tradnl"/>
        </w:rPr>
        <w:t xml:space="preserve"> </w:t>
      </w:r>
      <w:r w:rsidRPr="00396696">
        <w:rPr>
          <w:rFonts w:ascii="Arial" w:hAnsi="Arial" w:eastAsia="Calibri" w:cs="Arial"/>
          <w:bCs/>
          <w:noProof/>
          <w:color w:val="000000" w:themeColor="text1"/>
          <w:sz w:val="22"/>
          <w:lang w:val="es-ES_tradnl"/>
        </w:rPr>
        <w:t>el Decreto</w:t>
      </w:r>
      <w:r w:rsidRPr="00396696" w:rsidR="00412E29">
        <w:rPr>
          <w:rFonts w:ascii="Arial" w:hAnsi="Arial" w:eastAsia="Calibri" w:cs="Arial"/>
          <w:bCs/>
          <w:noProof/>
          <w:color w:val="000000" w:themeColor="text1"/>
          <w:sz w:val="22"/>
          <w:lang w:val="es-ES_tradnl"/>
        </w:rPr>
        <w:t xml:space="preserve"> </w:t>
      </w:r>
      <w:r w:rsidRPr="00396696" w:rsidR="00427D74">
        <w:rPr>
          <w:rFonts w:ascii="Arial" w:hAnsi="Arial" w:eastAsia="Calibri" w:cs="Arial"/>
          <w:bCs/>
          <w:noProof/>
          <w:color w:val="000000" w:themeColor="text1"/>
          <w:sz w:val="22"/>
          <w:lang w:val="es-ES_tradnl"/>
        </w:rPr>
        <w:t>L</w:t>
      </w:r>
      <w:r w:rsidRPr="00396696" w:rsidR="00412E29">
        <w:rPr>
          <w:rFonts w:ascii="Arial" w:hAnsi="Arial" w:eastAsia="Calibri" w:cs="Arial"/>
          <w:bCs/>
          <w:noProof/>
          <w:color w:val="000000" w:themeColor="text1"/>
          <w:sz w:val="22"/>
          <w:lang w:val="es-ES_tradnl"/>
        </w:rPr>
        <w:t>egislativo</w:t>
      </w:r>
      <w:r w:rsidRPr="00396696">
        <w:rPr>
          <w:rFonts w:ascii="Arial" w:hAnsi="Arial" w:eastAsia="Calibri" w:cs="Arial"/>
          <w:bCs/>
          <w:noProof/>
          <w:color w:val="000000" w:themeColor="text1"/>
          <w:sz w:val="22"/>
          <w:lang w:val="es-ES_tradnl"/>
        </w:rPr>
        <w:t xml:space="preserve"> </w:t>
      </w:r>
      <w:r w:rsidRPr="00396696" w:rsidR="0073240F">
        <w:rPr>
          <w:rFonts w:ascii="Arial" w:hAnsi="Arial" w:eastAsia="Calibri" w:cs="Arial"/>
          <w:bCs/>
          <w:noProof/>
          <w:color w:val="000000" w:themeColor="text1"/>
          <w:sz w:val="22"/>
          <w:lang w:val="es-ES_tradnl"/>
        </w:rPr>
        <w:t xml:space="preserve">No. </w:t>
      </w:r>
      <w:r w:rsidRPr="00396696">
        <w:rPr>
          <w:rFonts w:ascii="Arial" w:hAnsi="Arial" w:eastAsia="Calibri" w:cs="Arial"/>
          <w:bCs/>
          <w:noProof/>
          <w:color w:val="000000" w:themeColor="text1"/>
          <w:sz w:val="22"/>
          <w:lang w:val="es-ES_tradnl"/>
        </w:rPr>
        <w:t xml:space="preserve">491 </w:t>
      </w:r>
      <w:r w:rsidRPr="00396696" w:rsidR="00CF6D74">
        <w:rPr>
          <w:rFonts w:ascii="Arial" w:hAnsi="Arial" w:eastAsia="Calibri" w:cs="Arial"/>
          <w:bCs/>
          <w:noProof/>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rsidRPr="00396696" w:rsidR="00FA2B40" w:rsidP="00F106B5" w:rsidRDefault="00485259" w14:paraId="3A7A26EF" w14:textId="720FEDFA">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Algunas </w:t>
      </w:r>
      <w:r w:rsidRPr="00396696" w:rsidR="00FA2B40">
        <w:rPr>
          <w:rFonts w:ascii="Arial" w:hAnsi="Arial" w:eastAsia="Calibri" w:cs="Arial"/>
          <w:bCs/>
          <w:noProof/>
          <w:color w:val="000000" w:themeColor="text1"/>
          <w:sz w:val="22"/>
          <w:lang w:val="es-ES_tradnl"/>
        </w:rPr>
        <w:t xml:space="preserve">medidas </w:t>
      </w:r>
      <w:r w:rsidRPr="00396696" w:rsidR="0073240F">
        <w:rPr>
          <w:rFonts w:ascii="Arial" w:hAnsi="Arial" w:eastAsia="Calibri" w:cs="Arial"/>
          <w:bCs/>
          <w:noProof/>
          <w:color w:val="000000" w:themeColor="text1"/>
          <w:sz w:val="22"/>
          <w:lang w:val="es-ES_tradnl"/>
        </w:rPr>
        <w:t>adoptadas</w:t>
      </w:r>
      <w:r w:rsidRPr="00396696" w:rsidR="00F54047">
        <w:rPr>
          <w:rFonts w:ascii="Arial" w:hAnsi="Arial" w:eastAsia="Calibri" w:cs="Arial"/>
          <w:bCs/>
          <w:noProof/>
          <w:color w:val="000000" w:themeColor="text1"/>
          <w:sz w:val="22"/>
          <w:lang w:val="es-ES_tradnl"/>
        </w:rPr>
        <w:t xml:space="preserve">, concretamente </w:t>
      </w:r>
      <w:r w:rsidRPr="00396696">
        <w:rPr>
          <w:rFonts w:ascii="Arial" w:hAnsi="Arial" w:eastAsia="Calibri" w:cs="Arial"/>
          <w:bCs/>
          <w:noProof/>
          <w:color w:val="000000" w:themeColor="text1"/>
          <w:sz w:val="22"/>
          <w:lang w:val="es-ES_tradnl"/>
        </w:rPr>
        <w:t>la prohibición de suspender o terminar unilateralmente los contratos de prestación de servicios</w:t>
      </w:r>
      <w:r w:rsidRPr="00396696" w:rsidR="00F54047">
        <w:rPr>
          <w:rFonts w:ascii="Arial" w:hAnsi="Arial" w:eastAsia="Calibri" w:cs="Arial"/>
          <w:bCs/>
          <w:noProof/>
          <w:color w:val="000000" w:themeColor="text1"/>
          <w:sz w:val="22"/>
          <w:lang w:val="es-ES_tradnl"/>
        </w:rPr>
        <w:t>,</w:t>
      </w:r>
      <w:r w:rsidRPr="00396696" w:rsidR="00FA2B40">
        <w:rPr>
          <w:rFonts w:ascii="Arial" w:hAnsi="Arial" w:eastAsia="Calibri" w:cs="Arial"/>
          <w:bCs/>
          <w:noProof/>
          <w:color w:val="000000" w:themeColor="text1"/>
          <w:sz w:val="22"/>
          <w:lang w:val="es-ES_tradnl"/>
        </w:rPr>
        <w:t xml:space="preserve"> se inspira</w:t>
      </w:r>
      <w:r w:rsidRPr="00396696" w:rsidR="0073240F">
        <w:rPr>
          <w:rFonts w:ascii="Arial" w:hAnsi="Arial" w:eastAsia="Calibri" w:cs="Arial"/>
          <w:bCs/>
          <w:noProof/>
          <w:color w:val="000000" w:themeColor="text1"/>
          <w:sz w:val="22"/>
          <w:lang w:val="es-ES_tradnl"/>
        </w:rPr>
        <w:t>ro</w:t>
      </w:r>
      <w:r w:rsidRPr="00396696" w:rsidR="00FA2B40">
        <w:rPr>
          <w:rFonts w:ascii="Arial" w:hAnsi="Arial" w:eastAsia="Calibri" w:cs="Arial"/>
          <w:bCs/>
          <w:noProof/>
          <w:color w:val="000000" w:themeColor="text1"/>
          <w:sz w:val="22"/>
          <w:lang w:val="es-ES_tradnl"/>
        </w:rPr>
        <w:t xml:space="preserve">n en directrices de la </w:t>
      </w:r>
      <w:r w:rsidRPr="00396696">
        <w:rPr>
          <w:rFonts w:ascii="Arial" w:hAnsi="Arial" w:eastAsia="Calibri" w:cs="Arial"/>
          <w:bCs/>
          <w:noProof/>
          <w:color w:val="000000" w:themeColor="text1"/>
          <w:sz w:val="22"/>
          <w:lang w:val="es-ES_tradnl"/>
        </w:rPr>
        <w:t>Organización Internacional del Trabajo –</w:t>
      </w:r>
      <w:r w:rsidRPr="00396696" w:rsidR="00FA2B40">
        <w:rPr>
          <w:rFonts w:ascii="Arial" w:hAnsi="Arial" w:eastAsia="Calibri" w:cs="Arial"/>
          <w:bCs/>
          <w:noProof/>
          <w:color w:val="000000" w:themeColor="text1"/>
          <w:sz w:val="22"/>
          <w:lang w:val="es-ES_tradnl"/>
        </w:rPr>
        <w:t>OIT</w:t>
      </w:r>
      <w:r w:rsidRPr="00396696">
        <w:rPr>
          <w:rFonts w:ascii="Arial" w:hAnsi="Arial" w:eastAsia="Calibri" w:cs="Arial"/>
          <w:bCs/>
          <w:noProof/>
          <w:color w:val="000000" w:themeColor="text1"/>
          <w:sz w:val="22"/>
          <w:lang w:val="es-ES_tradnl"/>
        </w:rPr>
        <w:t>–</w:t>
      </w:r>
      <w:r w:rsidRPr="00396696" w:rsidR="00FA2B40">
        <w:rPr>
          <w:rFonts w:ascii="Arial" w:hAnsi="Arial" w:eastAsia="Calibri" w:cs="Arial"/>
          <w:bCs/>
          <w:noProof/>
          <w:color w:val="000000" w:themeColor="text1"/>
          <w:sz w:val="22"/>
          <w:lang w:val="es-ES_tradnl"/>
        </w:rPr>
        <w:t xml:space="preserve">, </w:t>
      </w:r>
      <w:r w:rsidRPr="00396696" w:rsidR="0073240F">
        <w:rPr>
          <w:rFonts w:ascii="Arial" w:hAnsi="Arial" w:eastAsia="Calibri" w:cs="Arial"/>
          <w:bCs/>
          <w:noProof/>
          <w:color w:val="000000" w:themeColor="text1"/>
          <w:sz w:val="22"/>
          <w:lang w:val="es-ES_tradnl"/>
        </w:rPr>
        <w:t>que</w:t>
      </w:r>
      <w:r w:rsidRPr="00396696" w:rsidR="00FA2B40">
        <w:rPr>
          <w:rFonts w:ascii="Arial" w:hAnsi="Arial" w:eastAsia="Calibri" w:cs="Arial"/>
          <w:bCs/>
          <w:noProof/>
          <w:color w:val="000000" w:themeColor="text1"/>
          <w:sz w:val="22"/>
          <w:lang w:val="es-ES_tradnl"/>
        </w:rPr>
        <w:t xml:space="preserve"> </w:t>
      </w:r>
      <w:r w:rsidRPr="00396696" w:rsidR="0073240F">
        <w:rPr>
          <w:rFonts w:ascii="Arial" w:hAnsi="Arial" w:eastAsia="Calibri" w:cs="Arial"/>
          <w:bCs/>
          <w:noProof/>
          <w:color w:val="000000" w:themeColor="text1"/>
          <w:sz w:val="22"/>
          <w:lang w:val="es-ES_tradnl"/>
        </w:rPr>
        <w:t>protegen</w:t>
      </w:r>
      <w:r w:rsidRPr="00396696" w:rsidR="00FA2B40">
        <w:rPr>
          <w:rFonts w:ascii="Arial" w:hAnsi="Arial" w:eastAsia="Calibri" w:cs="Arial"/>
          <w:bCs/>
          <w:noProof/>
          <w:color w:val="000000" w:themeColor="text1"/>
          <w:sz w:val="22"/>
          <w:lang w:val="es-ES_tradnl"/>
        </w:rPr>
        <w:t xml:space="preserve"> la estabilidad laboral, </w:t>
      </w:r>
      <w:r w:rsidRPr="00396696" w:rsidR="00F54047">
        <w:rPr>
          <w:rFonts w:ascii="Arial" w:hAnsi="Arial" w:eastAsia="Calibri" w:cs="Arial"/>
          <w:bCs/>
          <w:noProof/>
          <w:color w:val="000000" w:themeColor="text1"/>
          <w:sz w:val="22"/>
          <w:lang w:val="es-ES_tradnl"/>
        </w:rPr>
        <w:t>por</w:t>
      </w:r>
      <w:r w:rsidRPr="00396696" w:rsidR="00FA2B40">
        <w:rPr>
          <w:rFonts w:ascii="Arial" w:hAnsi="Arial" w:eastAsia="Calibri" w:cs="Arial"/>
          <w:bCs/>
          <w:noProof/>
          <w:color w:val="000000" w:themeColor="text1"/>
          <w:sz w:val="22"/>
          <w:lang w:val="es-ES_tradnl"/>
        </w:rPr>
        <w:t xml:space="preserve"> el impacto nocivo que</w:t>
      </w:r>
      <w:r w:rsidRPr="00396696">
        <w:rPr>
          <w:rFonts w:ascii="Arial" w:hAnsi="Arial" w:eastAsia="Calibri" w:cs="Arial"/>
          <w:bCs/>
          <w:noProof/>
          <w:color w:val="000000" w:themeColor="text1"/>
          <w:sz w:val="22"/>
          <w:lang w:val="es-ES_tradnl"/>
        </w:rPr>
        <w:t xml:space="preserve">, según se estima, </w:t>
      </w:r>
      <w:r w:rsidRPr="00396696" w:rsidR="00FA2B40">
        <w:rPr>
          <w:rFonts w:ascii="Arial" w:hAnsi="Arial" w:eastAsia="Calibri" w:cs="Arial"/>
          <w:bCs/>
          <w:noProof/>
          <w:color w:val="000000" w:themeColor="text1"/>
          <w:sz w:val="22"/>
          <w:lang w:val="es-ES_tradnl"/>
        </w:rPr>
        <w:t>tendrá el COVID en los empleos</w:t>
      </w:r>
      <w:r w:rsidRPr="00396696">
        <w:rPr>
          <w:rFonts w:ascii="Arial" w:hAnsi="Arial" w:eastAsia="Calibri" w:cs="Arial"/>
          <w:bCs/>
          <w:noProof/>
          <w:color w:val="000000" w:themeColor="text1"/>
          <w:sz w:val="22"/>
          <w:lang w:val="es-ES_tradnl"/>
        </w:rPr>
        <w:t xml:space="preserve"> a nivel mundial</w:t>
      </w:r>
      <w:r w:rsidRPr="00396696" w:rsidR="00FA2B40">
        <w:rPr>
          <w:rFonts w:ascii="Arial" w:hAnsi="Arial" w:eastAsia="Calibri" w:cs="Arial"/>
          <w:bCs/>
          <w:noProof/>
          <w:color w:val="000000" w:themeColor="text1"/>
          <w:sz w:val="22"/>
          <w:lang w:val="es-ES_tradnl"/>
        </w:rPr>
        <w:t xml:space="preserve">. </w:t>
      </w:r>
      <w:r w:rsidRPr="00396696" w:rsidR="00754EC0">
        <w:rPr>
          <w:rFonts w:ascii="Arial" w:hAnsi="Arial" w:eastAsia="Calibri" w:cs="Arial"/>
          <w:bCs/>
          <w:noProof/>
          <w:color w:val="000000" w:themeColor="text1"/>
          <w:sz w:val="22"/>
          <w:lang w:val="es-ES_tradnl"/>
        </w:rPr>
        <w:t>Esto se</w:t>
      </w:r>
      <w:r w:rsidRPr="00396696" w:rsidR="00FA2B40">
        <w:rPr>
          <w:rFonts w:ascii="Arial" w:hAnsi="Arial" w:eastAsia="Calibri" w:cs="Arial"/>
          <w:bCs/>
          <w:noProof/>
          <w:color w:val="000000" w:themeColor="text1"/>
          <w:sz w:val="22"/>
          <w:lang w:val="es-ES_tradnl"/>
        </w:rPr>
        <w:t xml:space="preserve"> </w:t>
      </w:r>
      <w:r w:rsidRPr="00396696" w:rsidR="00754EC0">
        <w:rPr>
          <w:rFonts w:ascii="Arial" w:hAnsi="Arial" w:eastAsia="Calibri" w:cs="Arial"/>
          <w:bCs/>
          <w:noProof/>
          <w:color w:val="000000" w:themeColor="text1"/>
          <w:sz w:val="22"/>
          <w:lang w:val="es-ES_tradnl"/>
        </w:rPr>
        <w:t>indic</w:t>
      </w:r>
      <w:r w:rsidRPr="00396696" w:rsidR="0073240F">
        <w:rPr>
          <w:rFonts w:ascii="Arial" w:hAnsi="Arial" w:eastAsia="Calibri" w:cs="Arial"/>
          <w:bCs/>
          <w:noProof/>
          <w:color w:val="000000" w:themeColor="text1"/>
          <w:sz w:val="22"/>
          <w:lang w:val="es-ES_tradnl"/>
        </w:rPr>
        <w:t>ó</w:t>
      </w:r>
      <w:r w:rsidRPr="00396696" w:rsidR="00FA2B40">
        <w:rPr>
          <w:rFonts w:ascii="Arial" w:hAnsi="Arial" w:eastAsia="Calibri" w:cs="Arial"/>
          <w:bCs/>
          <w:noProof/>
          <w:color w:val="000000" w:themeColor="text1"/>
          <w:sz w:val="22"/>
          <w:lang w:val="es-ES_tradnl"/>
        </w:rPr>
        <w:t xml:space="preserve"> en </w:t>
      </w:r>
      <w:r w:rsidRPr="00396696" w:rsidR="0073240F">
        <w:rPr>
          <w:rFonts w:ascii="Arial" w:hAnsi="Arial" w:eastAsia="Calibri" w:cs="Arial"/>
          <w:bCs/>
          <w:noProof/>
          <w:color w:val="000000" w:themeColor="text1"/>
          <w:sz w:val="22"/>
          <w:lang w:val="es-ES_tradnl"/>
        </w:rPr>
        <w:t>las</w:t>
      </w:r>
      <w:r w:rsidRPr="00396696" w:rsidR="00FA2B40">
        <w:rPr>
          <w:rFonts w:ascii="Arial" w:hAnsi="Arial" w:eastAsia="Calibri" w:cs="Arial"/>
          <w:bCs/>
          <w:noProof/>
          <w:color w:val="000000" w:themeColor="text1"/>
          <w:sz w:val="22"/>
          <w:lang w:val="es-ES_tradnl"/>
        </w:rPr>
        <w:t xml:space="preserve"> </w:t>
      </w:r>
      <w:r w:rsidRPr="00396696" w:rsidR="0073240F">
        <w:rPr>
          <w:rFonts w:ascii="Arial" w:hAnsi="Arial" w:eastAsia="Calibri" w:cs="Arial"/>
          <w:bCs/>
          <w:noProof/>
          <w:color w:val="000000" w:themeColor="text1"/>
          <w:sz w:val="22"/>
          <w:lang w:val="es-ES_tradnl"/>
        </w:rPr>
        <w:t>«</w:t>
      </w:r>
      <w:r w:rsidRPr="00396696" w:rsidR="00FA2B40">
        <w:rPr>
          <w:rFonts w:ascii="Arial" w:hAnsi="Arial" w:eastAsia="Calibri" w:cs="Arial"/>
          <w:bCs/>
          <w:noProof/>
          <w:color w:val="000000" w:themeColor="text1"/>
          <w:sz w:val="22"/>
          <w:lang w:val="es-ES_tradnl"/>
        </w:rPr>
        <w:t>consideraciones</w:t>
      </w:r>
      <w:r w:rsidRPr="00396696" w:rsidR="0073240F">
        <w:rPr>
          <w:rFonts w:ascii="Arial" w:hAnsi="Arial" w:eastAsia="Calibri" w:cs="Arial"/>
          <w:bCs/>
          <w:noProof/>
          <w:color w:val="000000" w:themeColor="text1"/>
          <w:sz w:val="22"/>
          <w:lang w:val="es-ES_tradnl"/>
        </w:rPr>
        <w:t>»</w:t>
      </w:r>
      <w:r w:rsidRPr="00396696" w:rsidR="00F54047">
        <w:rPr>
          <w:rFonts w:ascii="Arial" w:hAnsi="Arial" w:eastAsia="Calibri" w:cs="Arial"/>
          <w:bCs/>
          <w:noProof/>
          <w:color w:val="000000" w:themeColor="text1"/>
          <w:sz w:val="22"/>
          <w:lang w:val="es-ES_tradnl"/>
        </w:rPr>
        <w:t xml:space="preserve"> del decreto</w:t>
      </w:r>
      <w:r w:rsidRPr="00396696" w:rsidR="00FA2B40">
        <w:rPr>
          <w:rStyle w:val="Refdenotaalpie"/>
          <w:rFonts w:ascii="Arial" w:hAnsi="Arial" w:eastAsia="Calibri" w:cs="Arial"/>
          <w:bCs/>
          <w:noProof/>
          <w:color w:val="000000" w:themeColor="text1"/>
          <w:sz w:val="22"/>
          <w:lang w:val="es-ES_tradnl"/>
        </w:rPr>
        <w:footnoteReference w:id="28"/>
      </w:r>
      <w:r w:rsidRPr="00396696" w:rsidR="00FA2B40">
        <w:rPr>
          <w:rFonts w:ascii="Arial" w:hAnsi="Arial" w:eastAsia="Calibri" w:cs="Arial"/>
          <w:bCs/>
          <w:noProof/>
          <w:color w:val="000000" w:themeColor="text1"/>
          <w:sz w:val="22"/>
          <w:lang w:val="es-ES_tradnl"/>
        </w:rPr>
        <w:t xml:space="preserve">, </w:t>
      </w:r>
      <w:r w:rsidRPr="00396696" w:rsidR="0073240F">
        <w:rPr>
          <w:rFonts w:ascii="Arial" w:hAnsi="Arial" w:eastAsia="Calibri" w:cs="Arial"/>
          <w:bCs/>
          <w:noProof/>
          <w:color w:val="000000" w:themeColor="text1"/>
          <w:sz w:val="22"/>
          <w:lang w:val="es-ES_tradnl"/>
        </w:rPr>
        <w:t>donde también s</w:t>
      </w:r>
      <w:r w:rsidRPr="00396696" w:rsidR="00FA2B40">
        <w:rPr>
          <w:rFonts w:ascii="Arial" w:hAnsi="Arial" w:eastAsia="Calibri" w:cs="Arial"/>
          <w:bCs/>
          <w:noProof/>
          <w:color w:val="000000" w:themeColor="text1"/>
          <w:sz w:val="22"/>
          <w:lang w:val="es-ES_tradnl"/>
        </w:rPr>
        <w:t>e expresa que</w:t>
      </w:r>
      <w:r w:rsidRPr="00396696" w:rsidR="00BC4A98">
        <w:rPr>
          <w:rFonts w:ascii="Arial" w:hAnsi="Arial" w:eastAsia="Calibri" w:cs="Arial"/>
          <w:bCs/>
          <w:noProof/>
          <w:color w:val="000000" w:themeColor="text1"/>
          <w:sz w:val="22"/>
          <w:lang w:val="es-ES_tradnl"/>
        </w:rPr>
        <w:t>,</w:t>
      </w:r>
      <w:r w:rsidRPr="00396696" w:rsidR="00FA2B40">
        <w:rPr>
          <w:rFonts w:ascii="Arial" w:hAnsi="Arial" w:eastAsia="Calibri" w:cs="Arial"/>
          <w:bCs/>
          <w:noProof/>
          <w:color w:val="000000" w:themeColor="text1"/>
          <w:sz w:val="22"/>
          <w:lang w:val="es-ES_tradnl"/>
        </w:rPr>
        <w:t xml:space="preserve"> «acogiendo las recomendaciones» de dicha Organización, «se deben adoptar medidas para proteger el trabajo en el sector público, implementando mecanismos que promuevan e intensifiquen el trabajo en casa, así como adoptar medidas para que por razones de la </w:t>
      </w:r>
      <w:r w:rsidRPr="00396696" w:rsidR="00FA2B40">
        <w:rPr>
          <w:rFonts w:ascii="Arial" w:hAnsi="Arial" w:eastAsia="Calibri" w:cs="Arial"/>
          <w:bCs/>
          <w:noProof/>
          <w:color w:val="000000" w:themeColor="text1"/>
          <w:sz w:val="22"/>
          <w:lang w:val="es-ES_tradnl"/>
        </w:rPr>
        <w:lastRenderedPageBreak/>
        <w:t>emergencia no se terminen o suspendan las relaciones laborales o contractuales del sector público»</w:t>
      </w:r>
      <w:r w:rsidRPr="00396696" w:rsidR="00FA2B40">
        <w:rPr>
          <w:rStyle w:val="Refdenotaalpie"/>
          <w:rFonts w:ascii="Arial" w:hAnsi="Arial" w:eastAsia="Calibri" w:cs="Arial"/>
          <w:bCs/>
          <w:noProof/>
          <w:color w:val="000000" w:themeColor="text1"/>
          <w:sz w:val="22"/>
          <w:lang w:val="es-ES_tradnl"/>
        </w:rPr>
        <w:footnoteReference w:id="29"/>
      </w:r>
      <w:r w:rsidRPr="00396696" w:rsidR="00FA2B40">
        <w:rPr>
          <w:rFonts w:ascii="Arial" w:hAnsi="Arial" w:eastAsia="Calibri" w:cs="Arial"/>
          <w:bCs/>
          <w:noProof/>
          <w:color w:val="000000" w:themeColor="text1"/>
          <w:sz w:val="22"/>
          <w:lang w:val="es-ES_tradnl"/>
        </w:rPr>
        <w:t>.</w:t>
      </w:r>
      <w:r w:rsidRPr="00396696" w:rsidR="00BC4A98">
        <w:rPr>
          <w:rFonts w:ascii="Arial" w:hAnsi="Arial" w:eastAsia="Calibri" w:cs="Arial"/>
          <w:bCs/>
          <w:noProof/>
          <w:color w:val="000000" w:themeColor="text1"/>
          <w:sz w:val="22"/>
          <w:lang w:val="es-ES_tradnl"/>
        </w:rPr>
        <w:t xml:space="preserve"> De algún modo, a pesar de que el artículo 32</w:t>
      </w:r>
      <w:r w:rsidRPr="00396696" w:rsidR="00F54047">
        <w:rPr>
          <w:rFonts w:ascii="Arial" w:hAnsi="Arial" w:eastAsia="Calibri" w:cs="Arial"/>
          <w:bCs/>
          <w:noProof/>
          <w:color w:val="000000" w:themeColor="text1"/>
          <w:sz w:val="22"/>
          <w:lang w:val="es-ES_tradnl"/>
        </w:rPr>
        <w:t>.</w:t>
      </w:r>
      <w:r w:rsidRPr="00396696" w:rsidR="00BC4A98">
        <w:rPr>
          <w:rFonts w:ascii="Arial" w:hAnsi="Arial" w:eastAsia="Calibri" w:cs="Arial"/>
          <w:bCs/>
          <w:noProof/>
          <w:color w:val="000000" w:themeColor="text1"/>
          <w:sz w:val="22"/>
          <w:lang w:val="es-ES_tradnl"/>
        </w:rPr>
        <w:t>3 de la Ley 80 de 1993 establece que</w:t>
      </w:r>
      <w:r w:rsidRPr="00396696" w:rsidR="00195EF5">
        <w:rPr>
          <w:rFonts w:ascii="Arial" w:hAnsi="Arial" w:eastAsia="Calibri" w:cs="Arial"/>
          <w:bCs/>
          <w:noProof/>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Pr="00396696" w:rsidR="00F54047">
        <w:rPr>
          <w:rFonts w:ascii="Arial" w:hAnsi="Arial" w:eastAsia="Calibri" w:cs="Arial"/>
          <w:bCs/>
          <w:noProof/>
          <w:color w:val="000000" w:themeColor="text1"/>
          <w:sz w:val="22"/>
          <w:lang w:val="es-ES_tradnl"/>
        </w:rPr>
        <w:t>ste</w:t>
      </w:r>
      <w:r w:rsidRPr="00396696" w:rsidR="00195EF5">
        <w:rPr>
          <w:rFonts w:ascii="Arial" w:hAnsi="Arial" w:eastAsia="Calibri" w:cs="Arial"/>
          <w:bCs/>
          <w:noProof/>
          <w:color w:val="000000" w:themeColor="text1"/>
          <w:sz w:val="22"/>
          <w:lang w:val="es-ES_tradnl"/>
        </w:rPr>
        <w:t xml:space="preserve"> </w:t>
      </w:r>
      <w:r w:rsidRPr="00396696" w:rsidR="007E7D01">
        <w:rPr>
          <w:rFonts w:ascii="Arial" w:hAnsi="Arial" w:eastAsia="Calibri" w:cs="Arial"/>
          <w:bCs/>
          <w:noProof/>
          <w:color w:val="000000" w:themeColor="text1"/>
          <w:sz w:val="22"/>
          <w:lang w:val="es-ES_tradnl"/>
        </w:rPr>
        <w:t>D</w:t>
      </w:r>
      <w:r w:rsidRPr="00396696" w:rsidR="00CB4647">
        <w:rPr>
          <w:rFonts w:ascii="Arial" w:hAnsi="Arial" w:eastAsia="Calibri" w:cs="Arial"/>
          <w:bCs/>
          <w:noProof/>
          <w:color w:val="000000" w:themeColor="text1"/>
          <w:sz w:val="22"/>
          <w:lang w:val="es-ES_tradnl"/>
        </w:rPr>
        <w:t xml:space="preserve">ecreto </w:t>
      </w:r>
      <w:r w:rsidRPr="00396696" w:rsidR="007E7D01">
        <w:rPr>
          <w:rFonts w:ascii="Arial" w:hAnsi="Arial" w:eastAsia="Calibri" w:cs="Arial"/>
          <w:bCs/>
          <w:noProof/>
          <w:color w:val="000000" w:themeColor="text1"/>
          <w:sz w:val="22"/>
          <w:lang w:val="es-ES_tradnl"/>
        </w:rPr>
        <w:t>L</w:t>
      </w:r>
      <w:r w:rsidRPr="00396696" w:rsidR="00CB4647">
        <w:rPr>
          <w:rFonts w:ascii="Arial" w:hAnsi="Arial" w:eastAsia="Calibri" w:cs="Arial"/>
          <w:bCs/>
          <w:noProof/>
          <w:color w:val="000000" w:themeColor="text1"/>
          <w:sz w:val="22"/>
          <w:lang w:val="es-ES_tradnl"/>
        </w:rPr>
        <w:t xml:space="preserve">egislativo </w:t>
      </w:r>
      <w:r w:rsidRPr="00396696" w:rsidR="00F54047">
        <w:rPr>
          <w:rFonts w:ascii="Arial" w:hAnsi="Arial" w:eastAsia="Calibri" w:cs="Arial"/>
          <w:bCs/>
          <w:noProof/>
          <w:color w:val="000000" w:themeColor="text1"/>
          <w:sz w:val="22"/>
          <w:lang w:val="es-ES_tradnl"/>
        </w:rPr>
        <w:t xml:space="preserve">les </w:t>
      </w:r>
      <w:r w:rsidRPr="00396696" w:rsidR="00CB4647">
        <w:rPr>
          <w:rFonts w:ascii="Arial" w:hAnsi="Arial" w:eastAsia="Calibri" w:cs="Arial"/>
          <w:bCs/>
          <w:noProof/>
          <w:color w:val="000000" w:themeColor="text1"/>
          <w:sz w:val="22"/>
          <w:lang w:val="es-ES_tradnl"/>
        </w:rPr>
        <w:t>extend</w:t>
      </w:r>
      <w:r w:rsidRPr="00396696" w:rsidR="00F54047">
        <w:rPr>
          <w:rFonts w:ascii="Arial" w:hAnsi="Arial" w:eastAsia="Calibri" w:cs="Arial"/>
          <w:bCs/>
          <w:noProof/>
          <w:color w:val="000000" w:themeColor="text1"/>
          <w:sz w:val="22"/>
          <w:lang w:val="es-ES_tradnl"/>
        </w:rPr>
        <w:t>ió</w:t>
      </w:r>
      <w:r w:rsidRPr="00396696" w:rsidR="00CB4647">
        <w:rPr>
          <w:rFonts w:ascii="Arial" w:hAnsi="Arial" w:eastAsia="Calibri" w:cs="Arial"/>
          <w:bCs/>
          <w:noProof/>
          <w:color w:val="000000" w:themeColor="text1"/>
          <w:sz w:val="22"/>
          <w:lang w:val="es-ES_tradnl"/>
        </w:rPr>
        <w:t xml:space="preserve"> las recomendaciones de la OIT</w:t>
      </w:r>
      <w:r w:rsidRPr="00396696" w:rsidR="00FA7233">
        <w:rPr>
          <w:rFonts w:ascii="Arial" w:hAnsi="Arial" w:eastAsia="Calibri" w:cs="Arial"/>
          <w:bCs/>
          <w:noProof/>
          <w:color w:val="000000" w:themeColor="text1"/>
          <w:sz w:val="22"/>
          <w:lang w:val="es-ES_tradnl"/>
        </w:rPr>
        <w:t xml:space="preserve"> en materia laboral.</w:t>
      </w:r>
    </w:p>
    <w:p w:rsidRPr="00396696" w:rsidR="00802E04" w:rsidP="00F106B5" w:rsidRDefault="00040E6F" w14:paraId="17DFCDE9" w14:textId="5CF01DA9">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Analizar</w:t>
      </w:r>
      <w:r w:rsidRPr="00396696" w:rsidR="00D41158">
        <w:rPr>
          <w:rFonts w:ascii="Arial" w:hAnsi="Arial" w:eastAsia="Calibri" w:cs="Arial"/>
          <w:bCs/>
          <w:noProof/>
          <w:color w:val="000000" w:themeColor="text1"/>
          <w:sz w:val="22"/>
          <w:lang w:val="es-ES_tradnl"/>
        </w:rPr>
        <w:t xml:space="preserve"> </w:t>
      </w:r>
      <w:r w:rsidRPr="00396696" w:rsidR="00412E29">
        <w:rPr>
          <w:rFonts w:ascii="Arial" w:hAnsi="Arial" w:eastAsia="Calibri" w:cs="Arial"/>
          <w:bCs/>
          <w:noProof/>
          <w:color w:val="000000" w:themeColor="text1"/>
          <w:sz w:val="22"/>
          <w:lang w:val="es-ES_tradnl"/>
        </w:rPr>
        <w:t>este Decreto es</w:t>
      </w:r>
      <w:r w:rsidRPr="00396696" w:rsidR="00D41158">
        <w:rPr>
          <w:rFonts w:ascii="Arial" w:hAnsi="Arial" w:eastAsia="Calibri" w:cs="Arial"/>
          <w:bCs/>
          <w:noProof/>
          <w:color w:val="000000" w:themeColor="text1"/>
          <w:sz w:val="22"/>
          <w:lang w:val="es-ES_tradnl"/>
        </w:rPr>
        <w:t xml:space="preserve"> definitivo</w:t>
      </w:r>
      <w:r w:rsidRPr="00396696" w:rsidR="00412E29">
        <w:rPr>
          <w:rFonts w:ascii="Arial" w:hAnsi="Arial" w:eastAsia="Calibri" w:cs="Arial"/>
          <w:bCs/>
          <w:noProof/>
          <w:color w:val="000000" w:themeColor="text1"/>
          <w:sz w:val="22"/>
          <w:lang w:val="es-ES_tradnl"/>
        </w:rPr>
        <w:t xml:space="preserve"> para </w:t>
      </w:r>
      <w:r w:rsidRPr="00396696" w:rsidR="00D41158">
        <w:rPr>
          <w:rFonts w:ascii="Arial" w:hAnsi="Arial" w:eastAsia="Calibri" w:cs="Arial"/>
          <w:bCs/>
          <w:noProof/>
          <w:color w:val="000000" w:themeColor="text1"/>
          <w:sz w:val="22"/>
          <w:lang w:val="es-ES_tradnl"/>
        </w:rPr>
        <w:t>resolver</w:t>
      </w:r>
      <w:r w:rsidRPr="00396696" w:rsidR="004832BF">
        <w:rPr>
          <w:rFonts w:ascii="Arial" w:hAnsi="Arial" w:eastAsia="Calibri" w:cs="Arial"/>
          <w:bCs/>
          <w:noProof/>
          <w:color w:val="000000" w:themeColor="text1"/>
          <w:sz w:val="22"/>
          <w:lang w:val="es-ES_tradnl"/>
        </w:rPr>
        <w:t xml:space="preserve"> la consulta, p</w:t>
      </w:r>
      <w:r w:rsidRPr="00396696" w:rsidR="00D41158">
        <w:rPr>
          <w:rFonts w:ascii="Arial" w:hAnsi="Arial" w:eastAsia="Calibri" w:cs="Arial"/>
          <w:bCs/>
          <w:noProof/>
          <w:color w:val="000000" w:themeColor="text1"/>
          <w:sz w:val="22"/>
          <w:lang w:val="es-ES_tradnl"/>
        </w:rPr>
        <w:t xml:space="preserve">orque </w:t>
      </w:r>
      <w:r w:rsidRPr="00396696" w:rsidR="0052435B">
        <w:rPr>
          <w:rFonts w:ascii="Arial" w:hAnsi="Arial" w:eastAsia="Calibri" w:cs="Arial"/>
          <w:bCs/>
          <w:noProof/>
          <w:color w:val="000000" w:themeColor="text1"/>
          <w:sz w:val="22"/>
          <w:lang w:val="es-ES_tradnl"/>
        </w:rPr>
        <w:t>sus</w:t>
      </w:r>
      <w:r w:rsidRPr="00396696" w:rsidR="004832BF">
        <w:rPr>
          <w:rFonts w:ascii="Arial" w:hAnsi="Arial" w:eastAsia="Calibri" w:cs="Arial"/>
          <w:bCs/>
          <w:noProof/>
          <w:color w:val="000000" w:themeColor="text1"/>
          <w:sz w:val="22"/>
          <w:lang w:val="es-ES_tradnl"/>
        </w:rPr>
        <w:t xml:space="preserve"> disposiciones consagran restricciones a la suspensión</w:t>
      </w:r>
      <w:r w:rsidRPr="00396696" w:rsidR="00FA7233">
        <w:rPr>
          <w:rFonts w:ascii="Arial" w:hAnsi="Arial" w:eastAsia="Calibri" w:cs="Arial"/>
          <w:bCs/>
          <w:noProof/>
          <w:color w:val="000000" w:themeColor="text1"/>
          <w:sz w:val="22"/>
          <w:lang w:val="es-ES_tradnl"/>
        </w:rPr>
        <w:t xml:space="preserve"> y terminación unilateral</w:t>
      </w:r>
      <w:r w:rsidRPr="00396696" w:rsidR="004832BF">
        <w:rPr>
          <w:rFonts w:ascii="Arial" w:hAnsi="Arial" w:eastAsia="Calibri" w:cs="Arial"/>
          <w:bCs/>
          <w:noProof/>
          <w:color w:val="000000" w:themeColor="text1"/>
          <w:sz w:val="22"/>
          <w:lang w:val="es-ES_tradnl"/>
        </w:rPr>
        <w:t xml:space="preserve"> de los contratos de prestación de servicios</w:t>
      </w:r>
      <w:r w:rsidRPr="00396696" w:rsidR="00802E04">
        <w:rPr>
          <w:rFonts w:ascii="Arial" w:hAnsi="Arial" w:eastAsia="Calibri" w:cs="Arial"/>
          <w:bCs/>
          <w:noProof/>
          <w:color w:val="000000" w:themeColor="text1"/>
          <w:sz w:val="22"/>
          <w:lang w:val="es-ES_tradnl"/>
        </w:rPr>
        <w:t xml:space="preserve"> durante el estado de emergencia</w:t>
      </w:r>
      <w:r w:rsidRPr="00396696" w:rsidR="00586679">
        <w:rPr>
          <w:rStyle w:val="Refdenotaalpie"/>
          <w:rFonts w:ascii="Arial" w:hAnsi="Arial" w:eastAsia="Calibri" w:cs="Arial"/>
          <w:bCs/>
          <w:noProof/>
          <w:color w:val="000000" w:themeColor="text1"/>
          <w:sz w:val="22"/>
          <w:lang w:val="es-ES_tradnl"/>
        </w:rPr>
        <w:footnoteReference w:id="30"/>
      </w:r>
      <w:r w:rsidRPr="00396696" w:rsidR="00802E04">
        <w:rPr>
          <w:rFonts w:ascii="Arial" w:hAnsi="Arial" w:eastAsia="Calibri" w:cs="Arial"/>
          <w:bCs/>
          <w:noProof/>
          <w:color w:val="000000" w:themeColor="text1"/>
          <w:sz w:val="22"/>
          <w:lang w:val="es-ES_tradnl"/>
        </w:rPr>
        <w:t xml:space="preserve">. A </w:t>
      </w:r>
      <w:r w:rsidRPr="00396696" w:rsidR="0057359F">
        <w:rPr>
          <w:rFonts w:ascii="Arial" w:hAnsi="Arial" w:eastAsia="Calibri" w:cs="Arial"/>
          <w:bCs/>
          <w:noProof/>
          <w:color w:val="000000" w:themeColor="text1"/>
          <w:sz w:val="22"/>
          <w:lang w:val="es-ES_tradnl"/>
        </w:rPr>
        <w:t>continuación,</w:t>
      </w:r>
      <w:r w:rsidRPr="00396696" w:rsidR="00802E04">
        <w:rPr>
          <w:rFonts w:ascii="Arial" w:hAnsi="Arial" w:eastAsia="Calibri" w:cs="Arial"/>
          <w:bCs/>
          <w:noProof/>
          <w:color w:val="000000" w:themeColor="text1"/>
          <w:sz w:val="22"/>
          <w:lang w:val="es-ES_tradnl"/>
        </w:rPr>
        <w:t xml:space="preserve"> se estudian</w:t>
      </w:r>
      <w:r w:rsidRPr="00396696" w:rsidR="00E07BC7">
        <w:rPr>
          <w:rFonts w:ascii="Arial" w:hAnsi="Arial" w:eastAsia="Calibri" w:cs="Arial"/>
          <w:bCs/>
          <w:noProof/>
          <w:color w:val="000000" w:themeColor="text1"/>
          <w:sz w:val="22"/>
          <w:lang w:val="es-ES_tradnl"/>
        </w:rPr>
        <w:t xml:space="preserve"> las normas</w:t>
      </w:r>
      <w:r w:rsidRPr="00396696" w:rsidR="00802E04">
        <w:rPr>
          <w:rFonts w:ascii="Arial" w:hAnsi="Arial" w:eastAsia="Calibri" w:cs="Arial"/>
          <w:bCs/>
          <w:noProof/>
          <w:color w:val="000000" w:themeColor="text1"/>
          <w:sz w:val="22"/>
          <w:lang w:val="es-ES_tradnl"/>
        </w:rPr>
        <w:t>:</w:t>
      </w:r>
    </w:p>
    <w:p w:rsidRPr="00396696" w:rsidR="0097005F" w:rsidP="00F106B5" w:rsidRDefault="00802E04" w14:paraId="47266F6A" w14:textId="50B80908">
      <w:pPr>
        <w:spacing w:before="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i) </w:t>
      </w:r>
      <w:r w:rsidRPr="00396696" w:rsidR="00D41158">
        <w:rPr>
          <w:rFonts w:ascii="Arial" w:hAnsi="Arial" w:eastAsia="Calibri" w:cs="Arial"/>
          <w:bCs/>
          <w:noProof/>
          <w:color w:val="000000" w:themeColor="text1"/>
          <w:sz w:val="22"/>
          <w:lang w:val="es-ES_tradnl"/>
        </w:rPr>
        <w:t>La</w:t>
      </w:r>
      <w:r w:rsidRPr="00396696" w:rsidR="00985247">
        <w:rPr>
          <w:rFonts w:ascii="Arial" w:hAnsi="Arial" w:eastAsia="Calibri" w:cs="Arial"/>
          <w:bCs/>
          <w:noProof/>
          <w:color w:val="000000" w:themeColor="text1"/>
          <w:sz w:val="22"/>
          <w:lang w:val="es-ES_tradnl"/>
        </w:rPr>
        <w:t xml:space="preserve"> </w:t>
      </w:r>
      <w:r w:rsidRPr="00396696" w:rsidR="00E5448D">
        <w:rPr>
          <w:rFonts w:ascii="Arial" w:hAnsi="Arial" w:eastAsia="Calibri" w:cs="Arial"/>
          <w:bCs/>
          <w:noProof/>
          <w:color w:val="000000" w:themeColor="text1"/>
          <w:sz w:val="22"/>
          <w:lang w:val="es-ES_tradnl"/>
        </w:rPr>
        <w:t>primer</w:t>
      </w:r>
      <w:r w:rsidRPr="00396696" w:rsidR="00D41158">
        <w:rPr>
          <w:rFonts w:ascii="Arial" w:hAnsi="Arial" w:eastAsia="Calibri" w:cs="Arial"/>
          <w:bCs/>
          <w:noProof/>
          <w:color w:val="000000" w:themeColor="text1"/>
          <w:sz w:val="22"/>
          <w:lang w:val="es-ES_tradnl"/>
        </w:rPr>
        <w:t>a</w:t>
      </w:r>
      <w:r w:rsidRPr="00396696" w:rsidR="00E5448D">
        <w:rPr>
          <w:rFonts w:ascii="Arial" w:hAnsi="Arial" w:eastAsia="Calibri" w:cs="Arial"/>
          <w:bCs/>
          <w:noProof/>
          <w:color w:val="000000" w:themeColor="text1"/>
          <w:sz w:val="22"/>
          <w:lang w:val="es-ES_tradnl"/>
        </w:rPr>
        <w:t xml:space="preserve"> que se relaciona </w:t>
      </w:r>
      <w:r w:rsidRPr="00396696" w:rsidR="00E07BC7">
        <w:rPr>
          <w:rFonts w:ascii="Arial" w:hAnsi="Arial" w:eastAsia="Calibri" w:cs="Arial"/>
          <w:bCs/>
          <w:noProof/>
          <w:color w:val="000000" w:themeColor="text1"/>
          <w:sz w:val="22"/>
          <w:lang w:val="es-ES_tradnl"/>
        </w:rPr>
        <w:t xml:space="preserve">directamente </w:t>
      </w:r>
      <w:r w:rsidRPr="00396696" w:rsidR="00E5448D">
        <w:rPr>
          <w:rFonts w:ascii="Arial" w:hAnsi="Arial" w:eastAsia="Calibri" w:cs="Arial"/>
          <w:bCs/>
          <w:noProof/>
          <w:color w:val="000000" w:themeColor="text1"/>
          <w:sz w:val="22"/>
          <w:lang w:val="es-ES_tradnl"/>
        </w:rPr>
        <w:t xml:space="preserve">con </w:t>
      </w:r>
      <w:r w:rsidRPr="00396696" w:rsidR="00366AA6">
        <w:rPr>
          <w:rFonts w:ascii="Arial" w:hAnsi="Arial" w:eastAsia="Calibri" w:cs="Arial"/>
          <w:bCs/>
          <w:noProof/>
          <w:color w:val="000000" w:themeColor="text1"/>
          <w:sz w:val="22"/>
          <w:lang w:val="es-ES_tradnl"/>
        </w:rPr>
        <w:t>la consulta</w:t>
      </w:r>
      <w:r w:rsidRPr="00396696" w:rsidR="00E5448D">
        <w:rPr>
          <w:rFonts w:ascii="Arial" w:hAnsi="Arial" w:eastAsia="Calibri" w:cs="Arial"/>
          <w:bCs/>
          <w:noProof/>
          <w:color w:val="000000" w:themeColor="text1"/>
          <w:sz w:val="22"/>
          <w:lang w:val="es-ES_tradnl"/>
        </w:rPr>
        <w:t xml:space="preserve"> es el </w:t>
      </w:r>
      <w:r w:rsidRPr="00396696" w:rsidR="00985247">
        <w:rPr>
          <w:rFonts w:ascii="Arial" w:hAnsi="Arial" w:eastAsia="Calibri" w:cs="Arial"/>
          <w:bCs/>
          <w:noProof/>
          <w:color w:val="000000" w:themeColor="text1"/>
          <w:sz w:val="22"/>
          <w:lang w:val="es-ES_tradnl"/>
        </w:rPr>
        <w:t>artículo 3</w:t>
      </w:r>
      <w:r w:rsidRPr="00396696" w:rsidR="00E5448D">
        <w:rPr>
          <w:rFonts w:ascii="Arial" w:hAnsi="Arial" w:eastAsia="Calibri" w:cs="Arial"/>
          <w:bCs/>
          <w:noProof/>
          <w:color w:val="000000" w:themeColor="text1"/>
          <w:sz w:val="22"/>
          <w:lang w:val="es-ES_tradnl"/>
        </w:rPr>
        <w:t>, que</w:t>
      </w:r>
      <w:r w:rsidRPr="00396696" w:rsidR="00985247">
        <w:rPr>
          <w:rFonts w:ascii="Arial" w:hAnsi="Arial" w:eastAsia="Calibri" w:cs="Arial"/>
          <w:bCs/>
          <w:noProof/>
          <w:color w:val="000000" w:themeColor="text1"/>
          <w:sz w:val="22"/>
          <w:lang w:val="es-ES_tradnl"/>
        </w:rPr>
        <w:t xml:space="preserve"> establece que</w:t>
      </w:r>
      <w:r w:rsidRPr="00396696" w:rsidR="0052435B">
        <w:rPr>
          <w:rFonts w:ascii="Arial" w:hAnsi="Arial" w:eastAsia="Calibri" w:cs="Arial"/>
          <w:bCs/>
          <w:noProof/>
          <w:color w:val="000000" w:themeColor="text1"/>
          <w:sz w:val="22"/>
          <w:lang w:val="es-ES_tradnl"/>
        </w:rPr>
        <w:t xml:space="preserve"> </w:t>
      </w:r>
      <w:r w:rsidRPr="00396696" w:rsidR="00985247">
        <w:rPr>
          <w:rFonts w:ascii="Arial" w:hAnsi="Arial" w:eastAsia="Calibri" w:cs="Arial"/>
          <w:bCs/>
          <w:noProof/>
          <w:color w:val="000000" w:themeColor="text1"/>
          <w:sz w:val="22"/>
          <w:lang w:val="es-ES_tradnl"/>
        </w:rPr>
        <w:t xml:space="preserve">los servicios a cargo de las autoridades </w:t>
      </w:r>
      <w:r w:rsidRPr="00396696" w:rsidR="0052435B">
        <w:rPr>
          <w:rFonts w:ascii="Arial" w:hAnsi="Arial" w:eastAsia="Calibri" w:cs="Arial"/>
          <w:bCs/>
          <w:noProof/>
          <w:color w:val="000000" w:themeColor="text1"/>
          <w:sz w:val="22"/>
          <w:lang w:val="es-ES_tradnl"/>
        </w:rPr>
        <w:t xml:space="preserve">a las que les aplica esta norma –identificadas en el art. 1 del decreto– </w:t>
      </w:r>
      <w:r w:rsidRPr="00396696" w:rsidR="00985247">
        <w:rPr>
          <w:rFonts w:ascii="Arial" w:hAnsi="Arial" w:eastAsia="Calibri" w:cs="Arial"/>
          <w:bCs/>
          <w:noProof/>
          <w:color w:val="000000" w:themeColor="text1"/>
          <w:sz w:val="22"/>
          <w:lang w:val="es-ES_tradnl"/>
        </w:rPr>
        <w:t xml:space="preserve">deben continuarse prestando a través de la modalidad del trabajo en casa, </w:t>
      </w:r>
      <w:r w:rsidRPr="00396696" w:rsidR="002B17C5">
        <w:rPr>
          <w:rFonts w:ascii="Arial" w:hAnsi="Arial" w:eastAsia="Calibri" w:cs="Arial"/>
          <w:bCs/>
          <w:noProof/>
          <w:color w:val="000000" w:themeColor="text1"/>
          <w:sz w:val="22"/>
          <w:lang w:val="es-ES_tradnl"/>
        </w:rPr>
        <w:t>aprovechando</w:t>
      </w:r>
      <w:r w:rsidRPr="00396696" w:rsidR="00DF3197">
        <w:rPr>
          <w:rFonts w:ascii="Arial" w:hAnsi="Arial" w:eastAsia="Calibri" w:cs="Arial"/>
          <w:bCs/>
          <w:noProof/>
          <w:color w:val="000000" w:themeColor="text1"/>
          <w:sz w:val="22"/>
          <w:lang w:val="es-ES_tradnl"/>
        </w:rPr>
        <w:t xml:space="preserve"> las tecnologías de la información y las telecomunicaciones</w:t>
      </w:r>
      <w:r w:rsidRPr="00396696" w:rsidR="00E07BC7">
        <w:rPr>
          <w:rStyle w:val="Refdenotaalpie"/>
          <w:rFonts w:ascii="Arial" w:hAnsi="Arial" w:eastAsia="Calibri" w:cs="Arial"/>
          <w:bCs/>
          <w:noProof/>
          <w:color w:val="000000" w:themeColor="text1"/>
          <w:sz w:val="22"/>
          <w:lang w:val="es-ES_tradnl"/>
        </w:rPr>
        <w:footnoteReference w:id="31"/>
      </w:r>
      <w:r w:rsidRPr="00396696" w:rsidR="00DF3197">
        <w:rPr>
          <w:rFonts w:ascii="Arial" w:hAnsi="Arial" w:eastAsia="Calibri" w:cs="Arial"/>
          <w:bCs/>
          <w:noProof/>
          <w:color w:val="000000" w:themeColor="text1"/>
          <w:sz w:val="22"/>
          <w:lang w:val="es-ES_tradnl"/>
        </w:rPr>
        <w:t xml:space="preserve">. </w:t>
      </w:r>
      <w:r w:rsidRPr="00396696" w:rsidR="002B17C5">
        <w:rPr>
          <w:rFonts w:ascii="Arial" w:hAnsi="Arial" w:eastAsia="Calibri" w:cs="Arial"/>
          <w:bCs/>
          <w:noProof/>
          <w:color w:val="000000" w:themeColor="text1"/>
          <w:sz w:val="22"/>
          <w:lang w:val="es-ES_tradnl"/>
        </w:rPr>
        <w:t xml:space="preserve">También </w:t>
      </w:r>
      <w:r w:rsidRPr="00396696" w:rsidR="00DF3197">
        <w:rPr>
          <w:rFonts w:ascii="Arial" w:hAnsi="Arial" w:eastAsia="Calibri" w:cs="Arial"/>
          <w:bCs/>
          <w:noProof/>
          <w:color w:val="000000" w:themeColor="text1"/>
          <w:sz w:val="22"/>
          <w:lang w:val="es-ES_tradnl"/>
        </w:rPr>
        <w:t xml:space="preserve">dispone </w:t>
      </w:r>
      <w:r w:rsidRPr="00396696" w:rsidR="00660CC8">
        <w:rPr>
          <w:rFonts w:ascii="Arial" w:hAnsi="Arial" w:eastAsia="Calibri" w:cs="Arial"/>
          <w:bCs/>
          <w:noProof/>
          <w:color w:val="000000" w:themeColor="text1"/>
          <w:sz w:val="22"/>
          <w:lang w:val="es-ES_tradnl"/>
        </w:rPr>
        <w:t>que,</w:t>
      </w:r>
      <w:r w:rsidRPr="00396696" w:rsidR="00DF3197">
        <w:rPr>
          <w:rFonts w:ascii="Arial" w:hAnsi="Arial" w:eastAsia="Calibri" w:cs="Arial"/>
          <w:bCs/>
          <w:noProof/>
          <w:color w:val="000000" w:themeColor="text1"/>
          <w:sz w:val="22"/>
          <w:lang w:val="es-ES_tradnl"/>
        </w:rPr>
        <w:t xml:space="preserve"> </w:t>
      </w:r>
      <w:r w:rsidRPr="00396696" w:rsidR="002B17C5">
        <w:rPr>
          <w:rFonts w:ascii="Arial" w:hAnsi="Arial" w:eastAsia="Calibri" w:cs="Arial"/>
          <w:bCs/>
          <w:noProof/>
          <w:color w:val="000000" w:themeColor="text1"/>
          <w:sz w:val="22"/>
          <w:lang w:val="es-ES_tradnl"/>
        </w:rPr>
        <w:t xml:space="preserve">si </w:t>
      </w:r>
      <w:r w:rsidRPr="00396696" w:rsidR="00DF3197">
        <w:rPr>
          <w:rFonts w:ascii="Arial" w:hAnsi="Arial" w:eastAsia="Calibri" w:cs="Arial"/>
          <w:bCs/>
          <w:noProof/>
          <w:color w:val="000000" w:themeColor="text1"/>
          <w:sz w:val="22"/>
          <w:lang w:val="es-ES_tradnl"/>
        </w:rPr>
        <w:t>las entidades no cuent</w:t>
      </w:r>
      <w:r w:rsidRPr="00396696" w:rsidR="002B17C5">
        <w:rPr>
          <w:rFonts w:ascii="Arial" w:hAnsi="Arial" w:eastAsia="Calibri" w:cs="Arial"/>
          <w:bCs/>
          <w:noProof/>
          <w:color w:val="000000" w:themeColor="text1"/>
          <w:sz w:val="22"/>
          <w:lang w:val="es-ES_tradnl"/>
        </w:rPr>
        <w:t>a</w:t>
      </w:r>
      <w:r w:rsidRPr="00396696" w:rsidR="00DF3197">
        <w:rPr>
          <w:rFonts w:ascii="Arial" w:hAnsi="Arial" w:eastAsia="Calibri" w:cs="Arial"/>
          <w:bCs/>
          <w:noProof/>
          <w:color w:val="000000" w:themeColor="text1"/>
          <w:sz w:val="22"/>
          <w:lang w:val="es-ES_tradnl"/>
        </w:rPr>
        <w:t>n con la tecnología necesaria para presta</w:t>
      </w:r>
      <w:r w:rsidRPr="00396696" w:rsidR="002B17C5">
        <w:rPr>
          <w:rFonts w:ascii="Arial" w:hAnsi="Arial" w:eastAsia="Calibri" w:cs="Arial"/>
          <w:bCs/>
          <w:noProof/>
          <w:color w:val="000000" w:themeColor="text1"/>
          <w:sz w:val="22"/>
          <w:lang w:val="es-ES_tradnl"/>
        </w:rPr>
        <w:t>r</w:t>
      </w:r>
      <w:r w:rsidRPr="00396696" w:rsidR="00DF3197">
        <w:rPr>
          <w:rFonts w:ascii="Arial" w:hAnsi="Arial" w:eastAsia="Calibri" w:cs="Arial"/>
          <w:bCs/>
          <w:noProof/>
          <w:color w:val="000000" w:themeColor="text1"/>
          <w:sz w:val="22"/>
          <w:lang w:val="es-ES_tradnl"/>
        </w:rPr>
        <w:t xml:space="preserve"> el servicio</w:t>
      </w:r>
      <w:r w:rsidRPr="00396696" w:rsidR="002B17C5">
        <w:rPr>
          <w:rFonts w:ascii="Arial" w:hAnsi="Arial" w:eastAsia="Calibri" w:cs="Arial"/>
          <w:bCs/>
          <w:noProof/>
          <w:color w:val="000000" w:themeColor="text1"/>
          <w:sz w:val="22"/>
          <w:lang w:val="es-ES_tradnl"/>
        </w:rPr>
        <w:t xml:space="preserve">, </w:t>
      </w:r>
      <w:r w:rsidRPr="00396696" w:rsidR="00DF3197">
        <w:rPr>
          <w:rFonts w:ascii="Arial" w:hAnsi="Arial" w:eastAsia="Calibri" w:cs="Arial"/>
          <w:bCs/>
          <w:noProof/>
          <w:color w:val="000000" w:themeColor="text1"/>
          <w:sz w:val="22"/>
          <w:lang w:val="es-ES_tradnl"/>
        </w:rPr>
        <w:t>y si</w:t>
      </w:r>
      <w:r w:rsidRPr="00396696" w:rsidR="00ED0712">
        <w:rPr>
          <w:rFonts w:ascii="Arial" w:hAnsi="Arial" w:eastAsia="Calibri" w:cs="Arial"/>
          <w:bCs/>
          <w:noProof/>
          <w:color w:val="000000" w:themeColor="text1"/>
          <w:sz w:val="22"/>
          <w:lang w:val="es-ES_tradnl"/>
        </w:rPr>
        <w:t xml:space="preserve"> por razones sanitarias</w:t>
      </w:r>
      <w:r w:rsidRPr="00396696" w:rsidR="002B17C5">
        <w:rPr>
          <w:rFonts w:ascii="Arial" w:hAnsi="Arial" w:eastAsia="Calibri" w:cs="Arial"/>
          <w:bCs/>
          <w:noProof/>
          <w:color w:val="000000" w:themeColor="text1"/>
          <w:sz w:val="22"/>
          <w:lang w:val="es-ES_tradnl"/>
        </w:rPr>
        <w:t xml:space="preserve"> </w:t>
      </w:r>
      <w:r w:rsidRPr="00396696" w:rsidR="00ED0712">
        <w:rPr>
          <w:rFonts w:ascii="Arial" w:hAnsi="Arial" w:eastAsia="Calibri" w:cs="Arial"/>
          <w:bCs/>
          <w:noProof/>
          <w:color w:val="000000" w:themeColor="text1"/>
          <w:sz w:val="22"/>
          <w:lang w:val="es-ES_tradnl"/>
        </w:rPr>
        <w:t xml:space="preserve">tampoco es posible prestarlo </w:t>
      </w:r>
      <w:r w:rsidRPr="00396696" w:rsidR="00ED0712">
        <w:rPr>
          <w:rFonts w:ascii="Arial" w:hAnsi="Arial" w:eastAsia="Calibri" w:cs="Arial"/>
          <w:bCs/>
          <w:noProof/>
          <w:color w:val="000000" w:themeColor="text1"/>
          <w:sz w:val="22"/>
          <w:lang w:val="es-ES_tradnl"/>
        </w:rPr>
        <w:lastRenderedPageBreak/>
        <w:t>presencialmente, podrá</w:t>
      </w:r>
      <w:r w:rsidRPr="00396696" w:rsidR="002B17C5">
        <w:rPr>
          <w:rFonts w:ascii="Arial" w:hAnsi="Arial" w:eastAsia="Calibri" w:cs="Arial"/>
          <w:bCs/>
          <w:noProof/>
          <w:color w:val="000000" w:themeColor="text1"/>
          <w:sz w:val="22"/>
          <w:lang w:val="es-ES_tradnl"/>
        </w:rPr>
        <w:t>n</w:t>
      </w:r>
      <w:r w:rsidRPr="00396696" w:rsidR="00ED0712">
        <w:rPr>
          <w:rFonts w:ascii="Arial" w:hAnsi="Arial" w:eastAsia="Calibri" w:cs="Arial"/>
          <w:bCs/>
          <w:noProof/>
          <w:color w:val="000000" w:themeColor="text1"/>
          <w:sz w:val="22"/>
          <w:lang w:val="es-ES_tradnl"/>
        </w:rPr>
        <w:t xml:space="preserve"> suspender</w:t>
      </w:r>
      <w:r w:rsidRPr="00396696" w:rsidR="002B17C5">
        <w:rPr>
          <w:rFonts w:ascii="Arial" w:hAnsi="Arial" w:eastAsia="Calibri" w:cs="Arial"/>
          <w:bCs/>
          <w:noProof/>
          <w:color w:val="000000" w:themeColor="text1"/>
          <w:sz w:val="22"/>
          <w:lang w:val="es-ES_tradnl"/>
        </w:rPr>
        <w:t>lo</w:t>
      </w:r>
      <w:r w:rsidRPr="00396696" w:rsidR="0052435B">
        <w:rPr>
          <w:rFonts w:ascii="Arial" w:hAnsi="Arial" w:eastAsia="Calibri" w:cs="Arial"/>
          <w:bCs/>
          <w:noProof/>
          <w:color w:val="000000" w:themeColor="text1"/>
          <w:sz w:val="22"/>
          <w:lang w:val="es-ES_tradnl"/>
        </w:rPr>
        <w:t>, parcial o totalmente</w:t>
      </w:r>
      <w:r w:rsidRPr="00396696" w:rsidR="00ED0712">
        <w:rPr>
          <w:rFonts w:ascii="Arial" w:hAnsi="Arial" w:eastAsia="Calibri" w:cs="Arial"/>
          <w:bCs/>
          <w:noProof/>
          <w:color w:val="000000" w:themeColor="text1"/>
          <w:sz w:val="22"/>
          <w:lang w:val="es-ES_tradnl"/>
        </w:rPr>
        <w:t xml:space="preserve">. Por otra parte, en </w:t>
      </w:r>
      <w:r w:rsidRPr="00396696" w:rsidR="002B17C5">
        <w:rPr>
          <w:rFonts w:ascii="Arial" w:hAnsi="Arial" w:eastAsia="Calibri" w:cs="Arial"/>
          <w:bCs/>
          <w:noProof/>
          <w:color w:val="000000" w:themeColor="text1"/>
          <w:sz w:val="22"/>
          <w:lang w:val="es-ES_tradnl"/>
        </w:rPr>
        <w:t xml:space="preserve">relación con </w:t>
      </w:r>
      <w:r w:rsidRPr="00396696" w:rsidR="00ED0712">
        <w:rPr>
          <w:rFonts w:ascii="Arial" w:hAnsi="Arial" w:eastAsia="Calibri" w:cs="Arial"/>
          <w:bCs/>
          <w:noProof/>
          <w:color w:val="000000" w:themeColor="text1"/>
          <w:sz w:val="22"/>
          <w:lang w:val="es-ES_tradnl"/>
        </w:rPr>
        <w:t>los contratos de prestación de servicios, el parágrafo establece que</w:t>
      </w:r>
      <w:r w:rsidRPr="00396696" w:rsidR="003F0256">
        <w:rPr>
          <w:rFonts w:ascii="Arial" w:hAnsi="Arial" w:eastAsia="Calibri" w:cs="Arial"/>
          <w:bCs/>
          <w:noProof/>
          <w:color w:val="000000" w:themeColor="text1"/>
          <w:sz w:val="22"/>
          <w:lang w:val="es-ES_tradnl"/>
        </w:rPr>
        <w:t>:</w:t>
      </w:r>
      <w:r w:rsidRPr="00396696" w:rsidR="00ED0712">
        <w:rPr>
          <w:rFonts w:ascii="Arial" w:hAnsi="Arial" w:eastAsia="Calibri" w:cs="Arial"/>
          <w:bCs/>
          <w:noProof/>
          <w:color w:val="000000" w:themeColor="text1"/>
          <w:sz w:val="22"/>
          <w:lang w:val="es-ES_tradnl"/>
        </w:rPr>
        <w:t xml:space="preserve"> </w:t>
      </w:r>
    </w:p>
    <w:p w:rsidRPr="00396696" w:rsidR="0097005F" w:rsidP="00F106B5" w:rsidRDefault="0097005F" w14:paraId="00CDD362" w14:textId="77777777">
      <w:pPr>
        <w:spacing w:line="276" w:lineRule="auto"/>
        <w:ind w:left="709" w:right="709"/>
        <w:jc w:val="both"/>
        <w:rPr>
          <w:rFonts w:ascii="Arial" w:hAnsi="Arial" w:eastAsia="Calibri" w:cs="Arial"/>
          <w:bCs/>
          <w:noProof/>
          <w:color w:val="000000" w:themeColor="text1"/>
          <w:sz w:val="21"/>
          <w:szCs w:val="21"/>
          <w:lang w:val="es-ES_tradnl"/>
        </w:rPr>
      </w:pPr>
    </w:p>
    <w:p w:rsidRPr="00396696" w:rsidR="00802E04" w:rsidP="006760DE" w:rsidRDefault="0052435B" w14:paraId="265A3420" w14:textId="6D26B9F7">
      <w:pPr>
        <w:ind w:left="709" w:right="709"/>
        <w:jc w:val="both"/>
        <w:rPr>
          <w:rFonts w:ascii="Arial" w:hAnsi="Arial" w:eastAsia="Calibri" w:cs="Arial"/>
          <w:bCs/>
          <w:noProof/>
          <w:color w:val="000000" w:themeColor="text1"/>
          <w:sz w:val="21"/>
          <w:szCs w:val="21"/>
          <w:lang w:val="es-ES_tradnl"/>
        </w:rPr>
      </w:pPr>
      <w:r w:rsidRPr="00396696">
        <w:rPr>
          <w:rFonts w:ascii="Arial" w:hAnsi="Arial" w:eastAsia="Calibri" w:cs="Arial"/>
          <w:bCs/>
          <w:noProof/>
          <w:color w:val="000000" w:themeColor="text1"/>
          <w:sz w:val="21"/>
          <w:szCs w:val="21"/>
          <w:lang w:val="es-ES_tradnl"/>
        </w:rPr>
        <w:t xml:space="preserve">Parágrafo. </w:t>
      </w:r>
      <w:r w:rsidRPr="00396696" w:rsidR="00ED0712">
        <w:rPr>
          <w:rFonts w:ascii="Arial" w:hAnsi="Arial" w:eastAsia="Calibri" w:cs="Arial"/>
          <w:bCs/>
          <w:noProof/>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Pr="00396696" w:rsidR="0097005F">
        <w:rPr>
          <w:rFonts w:ascii="Arial" w:hAnsi="Arial" w:eastAsia="Calibri" w:cs="Arial"/>
          <w:bCs/>
          <w:noProof/>
          <w:color w:val="000000" w:themeColor="text1"/>
          <w:sz w:val="21"/>
          <w:szCs w:val="21"/>
          <w:lang w:val="es-ES_tradnl"/>
        </w:rPr>
        <w:t xml:space="preserve"> presencial. Las autoridades deberán suministrar las condiciones de salubridad necesarias para la prestación del servicio presencial.</w:t>
      </w:r>
    </w:p>
    <w:p w:rsidRPr="00396696" w:rsidR="0097005F" w:rsidP="00F106B5" w:rsidRDefault="0097005F" w14:paraId="4F64CBE1" w14:textId="77777777">
      <w:pPr>
        <w:spacing w:line="276" w:lineRule="auto"/>
        <w:ind w:left="709" w:right="709"/>
        <w:jc w:val="both"/>
        <w:rPr>
          <w:rFonts w:ascii="Arial" w:hAnsi="Arial" w:eastAsia="Calibri" w:cs="Arial"/>
          <w:bCs/>
          <w:noProof/>
          <w:color w:val="000000" w:themeColor="text1"/>
          <w:sz w:val="21"/>
          <w:szCs w:val="21"/>
          <w:lang w:val="es-ES_tradnl"/>
        </w:rPr>
      </w:pPr>
    </w:p>
    <w:p w:rsidRPr="00396696" w:rsidR="0052435B" w:rsidP="00F106B5" w:rsidRDefault="00A7306C" w14:paraId="6DC095FA" w14:textId="77777777">
      <w:pPr>
        <w:spacing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Por tanto, si bien </w:t>
      </w:r>
      <w:r w:rsidRPr="00396696" w:rsidR="002B17C5">
        <w:rPr>
          <w:rFonts w:ascii="Arial" w:hAnsi="Arial" w:eastAsia="Calibri" w:cs="Arial"/>
          <w:bCs/>
          <w:noProof/>
          <w:color w:val="000000" w:themeColor="text1"/>
          <w:sz w:val="22"/>
          <w:lang w:val="es-ES_tradnl"/>
        </w:rPr>
        <w:t>este</w:t>
      </w:r>
      <w:r w:rsidRPr="00396696">
        <w:rPr>
          <w:rFonts w:ascii="Arial" w:hAnsi="Arial" w:eastAsia="Calibri" w:cs="Arial"/>
          <w:bCs/>
          <w:noProof/>
          <w:color w:val="000000" w:themeColor="text1"/>
          <w:sz w:val="22"/>
          <w:lang w:val="es-ES_tradnl"/>
        </w:rPr>
        <w:t xml:space="preserve"> artículo permite, por regla general, suspen</w:t>
      </w:r>
      <w:r w:rsidRPr="00396696" w:rsidR="002B17C5">
        <w:rPr>
          <w:rFonts w:ascii="Arial" w:hAnsi="Arial" w:eastAsia="Calibri" w:cs="Arial"/>
          <w:bCs/>
          <w:noProof/>
          <w:color w:val="000000" w:themeColor="text1"/>
          <w:sz w:val="22"/>
          <w:lang w:val="es-ES_tradnl"/>
        </w:rPr>
        <w:t>der</w:t>
      </w:r>
      <w:r w:rsidRPr="00396696">
        <w:rPr>
          <w:rFonts w:ascii="Arial" w:hAnsi="Arial" w:eastAsia="Calibri" w:cs="Arial"/>
          <w:bCs/>
          <w:noProof/>
          <w:color w:val="000000" w:themeColor="text1"/>
          <w:sz w:val="22"/>
          <w:lang w:val="es-ES_tradnl"/>
        </w:rPr>
        <w:t xml:space="preserve"> la prestación </w:t>
      </w:r>
      <w:r w:rsidRPr="00396696" w:rsidR="00906DF7">
        <w:rPr>
          <w:rFonts w:ascii="Arial" w:hAnsi="Arial" w:eastAsia="Calibri" w:cs="Arial"/>
          <w:bCs/>
          <w:i/>
          <w:iCs/>
          <w:noProof/>
          <w:color w:val="000000" w:themeColor="text1"/>
          <w:sz w:val="22"/>
          <w:lang w:val="es-ES_tradnl"/>
        </w:rPr>
        <w:t>presencial</w:t>
      </w:r>
      <w:r w:rsidRPr="00396696" w:rsidR="00906DF7">
        <w:rPr>
          <w:rFonts w:ascii="Arial" w:hAnsi="Arial" w:eastAsia="Calibri" w:cs="Arial"/>
          <w:bCs/>
          <w:noProof/>
          <w:color w:val="000000" w:themeColor="text1"/>
          <w:sz w:val="22"/>
          <w:lang w:val="es-ES_tradnl"/>
        </w:rPr>
        <w:t xml:space="preserve"> </w:t>
      </w:r>
      <w:r w:rsidRPr="00396696">
        <w:rPr>
          <w:rFonts w:ascii="Arial" w:hAnsi="Arial" w:eastAsia="Calibri" w:cs="Arial"/>
          <w:bCs/>
          <w:noProof/>
          <w:color w:val="000000" w:themeColor="text1"/>
          <w:sz w:val="22"/>
          <w:lang w:val="es-ES_tradnl"/>
        </w:rPr>
        <w:t>de los servicios</w:t>
      </w:r>
      <w:r w:rsidRPr="00396696" w:rsidR="005D2381">
        <w:rPr>
          <w:rFonts w:ascii="Arial" w:hAnsi="Arial" w:eastAsia="Calibri" w:cs="Arial"/>
          <w:bCs/>
          <w:noProof/>
          <w:color w:val="000000" w:themeColor="text1"/>
          <w:sz w:val="22"/>
          <w:lang w:val="es-ES_tradnl"/>
        </w:rPr>
        <w:t xml:space="preserve">, </w:t>
      </w:r>
      <w:r w:rsidRPr="00396696" w:rsidR="002B17C5">
        <w:rPr>
          <w:rFonts w:ascii="Arial" w:hAnsi="Arial" w:eastAsia="Calibri" w:cs="Arial"/>
          <w:bCs/>
          <w:noProof/>
          <w:color w:val="000000" w:themeColor="text1"/>
          <w:sz w:val="22"/>
          <w:lang w:val="es-ES_tradnl"/>
        </w:rPr>
        <w:t xml:space="preserve">exhortando </w:t>
      </w:r>
      <w:r w:rsidRPr="00396696" w:rsidR="005D2381">
        <w:rPr>
          <w:rFonts w:ascii="Arial" w:hAnsi="Arial" w:eastAsia="Calibri" w:cs="Arial"/>
          <w:bCs/>
          <w:noProof/>
          <w:color w:val="000000" w:themeColor="text1"/>
          <w:sz w:val="22"/>
          <w:lang w:val="es-ES_tradnl"/>
        </w:rPr>
        <w:t>a las entidades estatales a utilizar las tecnologías de la información y las comunicaciones</w:t>
      </w:r>
      <w:r w:rsidRPr="00396696" w:rsidR="00F5470E">
        <w:rPr>
          <w:rFonts w:ascii="Arial" w:hAnsi="Arial" w:eastAsia="Calibri" w:cs="Arial"/>
          <w:bCs/>
          <w:noProof/>
          <w:color w:val="000000" w:themeColor="text1"/>
          <w:sz w:val="22"/>
          <w:lang w:val="es-ES_tradnl"/>
        </w:rPr>
        <w:t>,</w:t>
      </w:r>
      <w:r w:rsidRPr="00396696" w:rsidR="005D2381">
        <w:rPr>
          <w:rFonts w:ascii="Arial" w:hAnsi="Arial" w:eastAsia="Calibri" w:cs="Arial"/>
          <w:bCs/>
          <w:noProof/>
          <w:color w:val="000000" w:themeColor="text1"/>
          <w:sz w:val="22"/>
          <w:lang w:val="es-ES_tradnl"/>
        </w:rPr>
        <w:t xml:space="preserve"> para que </w:t>
      </w:r>
      <w:r w:rsidRPr="00396696" w:rsidR="002B17C5">
        <w:rPr>
          <w:rFonts w:ascii="Arial" w:hAnsi="Arial" w:eastAsia="Calibri" w:cs="Arial"/>
          <w:bCs/>
          <w:noProof/>
          <w:color w:val="000000" w:themeColor="text1"/>
          <w:sz w:val="22"/>
          <w:lang w:val="es-ES_tradnl"/>
        </w:rPr>
        <w:t>los</w:t>
      </w:r>
      <w:r w:rsidRPr="00396696" w:rsidR="005D2381">
        <w:rPr>
          <w:rFonts w:ascii="Arial" w:hAnsi="Arial" w:eastAsia="Calibri" w:cs="Arial"/>
          <w:bCs/>
          <w:noProof/>
          <w:color w:val="000000" w:themeColor="text1"/>
          <w:sz w:val="22"/>
          <w:lang w:val="es-ES_tradnl"/>
        </w:rPr>
        <w:t xml:space="preserve"> servicios se </w:t>
      </w:r>
      <w:r w:rsidRPr="00396696" w:rsidR="002B17C5">
        <w:rPr>
          <w:rFonts w:ascii="Arial" w:hAnsi="Arial" w:eastAsia="Calibri" w:cs="Arial"/>
          <w:bCs/>
          <w:noProof/>
          <w:color w:val="000000" w:themeColor="text1"/>
          <w:sz w:val="22"/>
          <w:lang w:val="es-ES_tradnl"/>
        </w:rPr>
        <w:t xml:space="preserve">presten desde la </w:t>
      </w:r>
      <w:r w:rsidRPr="00396696" w:rsidR="005D2381">
        <w:rPr>
          <w:rFonts w:ascii="Arial" w:hAnsi="Arial" w:eastAsia="Calibri" w:cs="Arial"/>
          <w:bCs/>
          <w:noProof/>
          <w:color w:val="000000" w:themeColor="text1"/>
          <w:sz w:val="22"/>
          <w:lang w:val="es-ES_tradnl"/>
        </w:rPr>
        <w:t xml:space="preserve"> casa, el parágrafo </w:t>
      </w:r>
      <w:r w:rsidRPr="00396696" w:rsidR="0052435B">
        <w:rPr>
          <w:rFonts w:ascii="Arial" w:hAnsi="Arial" w:eastAsia="Calibri" w:cs="Arial"/>
          <w:bCs/>
          <w:noProof/>
          <w:color w:val="000000" w:themeColor="text1"/>
          <w:sz w:val="22"/>
          <w:lang w:val="es-ES_tradnl"/>
        </w:rPr>
        <w:t xml:space="preserve">introdujo </w:t>
      </w:r>
      <w:r w:rsidRPr="00396696" w:rsidR="005D2381">
        <w:rPr>
          <w:rFonts w:ascii="Arial" w:hAnsi="Arial" w:eastAsia="Calibri" w:cs="Arial"/>
          <w:bCs/>
          <w:noProof/>
          <w:color w:val="000000" w:themeColor="text1"/>
          <w:sz w:val="22"/>
          <w:lang w:val="es-ES_tradnl"/>
        </w:rPr>
        <w:t xml:space="preserve">una excepción a </w:t>
      </w:r>
      <w:r w:rsidRPr="00396696" w:rsidR="002B17C5">
        <w:rPr>
          <w:rFonts w:ascii="Arial" w:hAnsi="Arial" w:eastAsia="Calibri" w:cs="Arial"/>
          <w:bCs/>
          <w:noProof/>
          <w:color w:val="000000" w:themeColor="text1"/>
          <w:sz w:val="22"/>
          <w:lang w:val="es-ES_tradnl"/>
        </w:rPr>
        <w:t>la</w:t>
      </w:r>
      <w:r w:rsidRPr="00396696" w:rsidR="005D2381">
        <w:rPr>
          <w:rFonts w:ascii="Arial" w:hAnsi="Arial" w:eastAsia="Calibri" w:cs="Arial"/>
          <w:bCs/>
          <w:noProof/>
          <w:color w:val="000000" w:themeColor="text1"/>
          <w:sz w:val="22"/>
          <w:lang w:val="es-ES_tradnl"/>
        </w:rPr>
        <w:t xml:space="preserve"> regla, en el sentido de que si</w:t>
      </w:r>
      <w:r w:rsidRPr="00396696" w:rsidR="00EB4517">
        <w:rPr>
          <w:rFonts w:ascii="Arial" w:hAnsi="Arial" w:eastAsia="Calibri" w:cs="Arial"/>
          <w:bCs/>
          <w:noProof/>
          <w:color w:val="000000" w:themeColor="text1"/>
          <w:sz w:val="22"/>
          <w:lang w:val="es-ES_tradnl"/>
        </w:rPr>
        <w:t xml:space="preserve"> las actividades son estrictamente necesarias para prevenir, mitigar y atender la emergencia sanitaria del COVID-19, </w:t>
      </w:r>
      <w:r w:rsidRPr="00396696" w:rsidR="00392A2E">
        <w:rPr>
          <w:rFonts w:ascii="Arial" w:hAnsi="Arial" w:eastAsia="Calibri" w:cs="Arial"/>
          <w:bCs/>
          <w:noProof/>
          <w:color w:val="000000" w:themeColor="text1"/>
          <w:sz w:val="22"/>
          <w:lang w:val="es-ES_tradnl"/>
        </w:rPr>
        <w:t xml:space="preserve">no se puede suspender la prestación </w:t>
      </w:r>
      <w:r w:rsidRPr="00396696" w:rsidR="00392A2E">
        <w:rPr>
          <w:rFonts w:ascii="Arial" w:hAnsi="Arial" w:eastAsia="Calibri" w:cs="Arial"/>
          <w:bCs/>
          <w:i/>
          <w:iCs/>
          <w:noProof/>
          <w:color w:val="000000" w:themeColor="text1"/>
          <w:sz w:val="22"/>
          <w:lang w:val="es-ES_tradnl"/>
        </w:rPr>
        <w:t>presencial</w:t>
      </w:r>
      <w:r w:rsidRPr="00396696" w:rsidR="00392A2E">
        <w:rPr>
          <w:rFonts w:ascii="Arial" w:hAnsi="Arial" w:eastAsia="Calibri" w:cs="Arial"/>
          <w:bCs/>
          <w:noProof/>
          <w:color w:val="000000" w:themeColor="text1"/>
          <w:sz w:val="22"/>
          <w:lang w:val="es-ES_tradnl"/>
        </w:rPr>
        <w:t xml:space="preserve"> de los servicios a cargo del Estado</w:t>
      </w:r>
      <w:r w:rsidRPr="00396696" w:rsidR="0052435B">
        <w:rPr>
          <w:rFonts w:ascii="Arial" w:hAnsi="Arial" w:eastAsia="Calibri" w:cs="Arial"/>
          <w:bCs/>
          <w:noProof/>
          <w:color w:val="000000" w:themeColor="text1"/>
          <w:sz w:val="22"/>
          <w:lang w:val="es-ES_tradnl"/>
        </w:rPr>
        <w:t>,</w:t>
      </w:r>
      <w:r w:rsidRPr="00396696" w:rsidR="00392A2E">
        <w:rPr>
          <w:rFonts w:ascii="Arial" w:hAnsi="Arial" w:eastAsia="Calibri" w:cs="Arial"/>
          <w:bCs/>
          <w:noProof/>
          <w:color w:val="000000" w:themeColor="text1"/>
          <w:sz w:val="22"/>
          <w:lang w:val="es-ES_tradnl"/>
        </w:rPr>
        <w:t xml:space="preserve"> y </w:t>
      </w:r>
      <w:r w:rsidRPr="00396696" w:rsidR="0052435B">
        <w:rPr>
          <w:rFonts w:ascii="Arial" w:hAnsi="Arial" w:eastAsia="Calibri" w:cs="Arial"/>
          <w:bCs/>
          <w:noProof/>
          <w:color w:val="000000" w:themeColor="text1"/>
          <w:sz w:val="22"/>
          <w:lang w:val="es-ES_tradnl"/>
        </w:rPr>
        <w:t>e</w:t>
      </w:r>
      <w:r w:rsidRPr="00396696" w:rsidR="00392A2E">
        <w:rPr>
          <w:rFonts w:ascii="Arial" w:hAnsi="Arial" w:eastAsia="Calibri" w:cs="Arial"/>
          <w:bCs/>
          <w:noProof/>
          <w:color w:val="000000" w:themeColor="text1"/>
          <w:sz w:val="22"/>
          <w:lang w:val="es-ES_tradnl"/>
        </w:rPr>
        <w:t xml:space="preserve">s </w:t>
      </w:r>
      <w:r w:rsidRPr="00396696" w:rsidR="0052435B">
        <w:rPr>
          <w:rFonts w:ascii="Arial" w:hAnsi="Arial" w:eastAsia="Calibri" w:cs="Arial"/>
          <w:bCs/>
          <w:noProof/>
          <w:color w:val="000000" w:themeColor="text1"/>
          <w:sz w:val="22"/>
          <w:lang w:val="es-ES_tradnl"/>
        </w:rPr>
        <w:t xml:space="preserve">de </w:t>
      </w:r>
      <w:r w:rsidRPr="00396696" w:rsidR="00392A2E">
        <w:rPr>
          <w:rFonts w:ascii="Arial" w:hAnsi="Arial" w:eastAsia="Calibri" w:cs="Arial"/>
          <w:bCs/>
          <w:noProof/>
          <w:color w:val="000000" w:themeColor="text1"/>
          <w:sz w:val="22"/>
          <w:lang w:val="es-ES_tradnl"/>
        </w:rPr>
        <w:t>responsabilidad de las autoridades garantizar las condiciones de salubridad necesarias para que los servidores públicos y los contratistas cumpl</w:t>
      </w:r>
      <w:r w:rsidRPr="00396696" w:rsidR="0052435B">
        <w:rPr>
          <w:rFonts w:ascii="Arial" w:hAnsi="Arial" w:eastAsia="Calibri" w:cs="Arial"/>
          <w:bCs/>
          <w:noProof/>
          <w:color w:val="000000" w:themeColor="text1"/>
          <w:sz w:val="22"/>
          <w:lang w:val="es-ES_tradnl"/>
        </w:rPr>
        <w:t xml:space="preserve">an </w:t>
      </w:r>
      <w:r w:rsidRPr="00396696" w:rsidR="002B17C5">
        <w:rPr>
          <w:rFonts w:ascii="Arial" w:hAnsi="Arial" w:eastAsia="Calibri" w:cs="Arial"/>
          <w:bCs/>
          <w:noProof/>
          <w:color w:val="000000" w:themeColor="text1"/>
          <w:sz w:val="22"/>
          <w:lang w:val="es-ES_tradnl"/>
        </w:rPr>
        <w:t>las</w:t>
      </w:r>
      <w:r w:rsidRPr="00396696" w:rsidR="00392A2E">
        <w:rPr>
          <w:rFonts w:ascii="Arial" w:hAnsi="Arial" w:eastAsia="Calibri" w:cs="Arial"/>
          <w:bCs/>
          <w:noProof/>
          <w:color w:val="000000" w:themeColor="text1"/>
          <w:sz w:val="22"/>
          <w:lang w:val="es-ES_tradnl"/>
        </w:rPr>
        <w:t xml:space="preserve"> funciones.</w:t>
      </w:r>
      <w:r w:rsidRPr="00396696" w:rsidR="00F5470E">
        <w:rPr>
          <w:rFonts w:ascii="Arial" w:hAnsi="Arial" w:eastAsia="Calibri" w:cs="Arial"/>
          <w:bCs/>
          <w:noProof/>
          <w:color w:val="000000" w:themeColor="text1"/>
          <w:sz w:val="22"/>
          <w:lang w:val="es-ES_tradnl"/>
        </w:rPr>
        <w:t xml:space="preserve"> </w:t>
      </w:r>
    </w:p>
    <w:p w:rsidRPr="00396696" w:rsidR="001A393A" w:rsidP="00F106B5" w:rsidRDefault="00F5470E" w14:paraId="577BD908" w14:textId="1B616B92">
      <w:pPr>
        <w:spacing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E</w:t>
      </w:r>
      <w:r w:rsidRPr="00396696" w:rsidR="000775E4">
        <w:rPr>
          <w:rFonts w:ascii="Arial" w:hAnsi="Arial" w:eastAsia="Calibri" w:cs="Arial"/>
          <w:bCs/>
          <w:noProof/>
          <w:color w:val="000000" w:themeColor="text1"/>
          <w:sz w:val="22"/>
          <w:lang w:val="es-ES_tradnl"/>
        </w:rPr>
        <w:t xml:space="preserve">ste parágrafo </w:t>
      </w:r>
      <w:r w:rsidRPr="00396696" w:rsidR="00E07BC7">
        <w:rPr>
          <w:rFonts w:ascii="Arial" w:hAnsi="Arial" w:eastAsia="Calibri" w:cs="Arial"/>
          <w:bCs/>
          <w:noProof/>
          <w:color w:val="000000" w:themeColor="text1"/>
          <w:sz w:val="22"/>
          <w:lang w:val="es-ES_tradnl"/>
        </w:rPr>
        <w:t xml:space="preserve">también </w:t>
      </w:r>
      <w:r w:rsidRPr="00396696" w:rsidR="002B17C5">
        <w:rPr>
          <w:rFonts w:ascii="Arial" w:hAnsi="Arial" w:eastAsia="Calibri" w:cs="Arial"/>
          <w:bCs/>
          <w:noProof/>
          <w:color w:val="000000" w:themeColor="text1"/>
          <w:sz w:val="22"/>
          <w:lang w:val="es-ES_tradnl"/>
        </w:rPr>
        <w:t xml:space="preserve">constituye </w:t>
      </w:r>
      <w:r w:rsidRPr="00396696" w:rsidR="000775E4">
        <w:rPr>
          <w:rFonts w:ascii="Arial" w:hAnsi="Arial" w:eastAsia="Calibri" w:cs="Arial"/>
          <w:bCs/>
          <w:noProof/>
          <w:color w:val="000000" w:themeColor="text1"/>
          <w:sz w:val="22"/>
          <w:lang w:val="es-ES_tradnl"/>
        </w:rPr>
        <w:t xml:space="preserve">una excepción a la </w:t>
      </w:r>
      <w:r w:rsidRPr="00396696" w:rsidR="000E1284">
        <w:rPr>
          <w:rFonts w:ascii="Arial" w:hAnsi="Arial" w:eastAsia="Calibri" w:cs="Arial"/>
          <w:bCs/>
          <w:noProof/>
          <w:color w:val="000000" w:themeColor="text1"/>
          <w:sz w:val="22"/>
          <w:lang w:val="es-ES_tradnl"/>
        </w:rPr>
        <w:t xml:space="preserve">regla </w:t>
      </w:r>
      <w:r w:rsidRPr="00396696" w:rsidR="00E07BC7">
        <w:rPr>
          <w:rFonts w:ascii="Arial" w:hAnsi="Arial" w:eastAsia="Calibri" w:cs="Arial"/>
          <w:bCs/>
          <w:noProof/>
          <w:color w:val="000000" w:themeColor="text1"/>
          <w:sz w:val="22"/>
          <w:lang w:val="es-ES_tradnl"/>
        </w:rPr>
        <w:t xml:space="preserve">prevista en </w:t>
      </w:r>
      <w:r w:rsidRPr="00396696" w:rsidR="000E1284">
        <w:rPr>
          <w:rFonts w:ascii="Arial" w:hAnsi="Arial" w:eastAsia="Calibri" w:cs="Arial"/>
          <w:bCs/>
          <w:noProof/>
          <w:color w:val="000000" w:themeColor="text1"/>
          <w:sz w:val="22"/>
          <w:lang w:val="es-ES_tradnl"/>
        </w:rPr>
        <w:t>el artículo 16</w:t>
      </w:r>
      <w:r w:rsidRPr="00396696" w:rsidR="002B17C5">
        <w:rPr>
          <w:rFonts w:ascii="Arial" w:hAnsi="Arial" w:eastAsia="Calibri" w:cs="Arial"/>
          <w:bCs/>
          <w:noProof/>
          <w:color w:val="000000" w:themeColor="text1"/>
          <w:sz w:val="22"/>
          <w:lang w:val="es-ES_tradnl"/>
        </w:rPr>
        <w:t xml:space="preserve"> –</w:t>
      </w:r>
      <w:r w:rsidRPr="00396696" w:rsidR="000E1284">
        <w:rPr>
          <w:rFonts w:ascii="Arial" w:hAnsi="Arial" w:eastAsia="Calibri" w:cs="Arial"/>
          <w:bCs/>
          <w:noProof/>
          <w:color w:val="000000" w:themeColor="text1"/>
          <w:sz w:val="22"/>
          <w:lang w:val="es-ES_tradnl"/>
        </w:rPr>
        <w:t>que se comentará más adelante</w:t>
      </w:r>
      <w:r w:rsidRPr="00396696" w:rsidR="002B17C5">
        <w:rPr>
          <w:rFonts w:ascii="Arial" w:hAnsi="Arial" w:eastAsia="Calibri" w:cs="Arial"/>
          <w:bCs/>
          <w:noProof/>
          <w:color w:val="000000" w:themeColor="text1"/>
          <w:sz w:val="22"/>
          <w:lang w:val="es-ES_tradnl"/>
        </w:rPr>
        <w:t>–</w:t>
      </w:r>
      <w:r w:rsidRPr="00396696" w:rsidR="000E1284">
        <w:rPr>
          <w:rFonts w:ascii="Arial" w:hAnsi="Arial" w:eastAsia="Calibri" w:cs="Arial"/>
          <w:bCs/>
          <w:noProof/>
          <w:color w:val="000000" w:themeColor="text1"/>
          <w:sz w:val="22"/>
          <w:lang w:val="es-ES_tradnl"/>
        </w:rPr>
        <w:t xml:space="preserve">, según la cual los contratistas de prestación de servicios profesionales y de apoyo a la gestión </w:t>
      </w:r>
      <w:r w:rsidRPr="00396696" w:rsidR="00655762">
        <w:rPr>
          <w:rFonts w:ascii="Arial" w:hAnsi="Arial" w:eastAsia="Calibri" w:cs="Arial"/>
          <w:bCs/>
          <w:noProof/>
          <w:color w:val="000000" w:themeColor="text1"/>
          <w:sz w:val="22"/>
          <w:lang w:val="es-ES_tradnl"/>
        </w:rPr>
        <w:t xml:space="preserve">que no </w:t>
      </w:r>
      <w:r w:rsidRPr="00396696" w:rsidR="000E1284">
        <w:rPr>
          <w:rFonts w:ascii="Arial" w:hAnsi="Arial" w:eastAsia="Calibri" w:cs="Arial"/>
          <w:bCs/>
          <w:noProof/>
          <w:color w:val="000000" w:themeColor="text1"/>
          <w:sz w:val="22"/>
          <w:lang w:val="es-ES_tradnl"/>
        </w:rPr>
        <w:t>pued</w:t>
      </w:r>
      <w:r w:rsidRPr="00396696" w:rsidR="00655762">
        <w:rPr>
          <w:rFonts w:ascii="Arial" w:hAnsi="Arial" w:eastAsia="Calibri" w:cs="Arial"/>
          <w:bCs/>
          <w:noProof/>
          <w:color w:val="000000" w:themeColor="text1"/>
          <w:sz w:val="22"/>
          <w:lang w:val="es-ES_tradnl"/>
        </w:rPr>
        <w:t>a</w:t>
      </w:r>
      <w:r w:rsidRPr="00396696" w:rsidR="000E1284">
        <w:rPr>
          <w:rFonts w:ascii="Arial" w:hAnsi="Arial" w:eastAsia="Calibri" w:cs="Arial"/>
          <w:bCs/>
          <w:noProof/>
          <w:color w:val="000000" w:themeColor="text1"/>
          <w:sz w:val="22"/>
          <w:lang w:val="es-ES_tradnl"/>
        </w:rPr>
        <w:t>n continuar realizando sus actividades mediante la modalidad de trabajo en casa</w:t>
      </w:r>
      <w:r w:rsidRPr="00396696" w:rsidR="002B17C5">
        <w:rPr>
          <w:rFonts w:ascii="Arial" w:hAnsi="Arial" w:eastAsia="Calibri" w:cs="Arial"/>
          <w:bCs/>
          <w:noProof/>
          <w:color w:val="000000" w:themeColor="text1"/>
          <w:sz w:val="22"/>
          <w:lang w:val="es-ES_tradnl"/>
        </w:rPr>
        <w:t xml:space="preserve"> –</w:t>
      </w:r>
      <w:r w:rsidRPr="00396696" w:rsidR="00655762">
        <w:rPr>
          <w:rFonts w:ascii="Arial" w:hAnsi="Arial" w:eastAsia="Calibri" w:cs="Arial"/>
          <w:bCs/>
          <w:noProof/>
          <w:color w:val="000000" w:themeColor="text1"/>
          <w:sz w:val="22"/>
          <w:lang w:val="es-ES_tradnl"/>
        </w:rPr>
        <w:t xml:space="preserve">porque </w:t>
      </w:r>
      <w:r w:rsidRPr="00396696" w:rsidR="005C47CD">
        <w:rPr>
          <w:rFonts w:ascii="Arial" w:hAnsi="Arial" w:eastAsia="Calibri" w:cs="Arial"/>
          <w:bCs/>
          <w:noProof/>
          <w:color w:val="000000" w:themeColor="text1"/>
          <w:sz w:val="22"/>
          <w:lang w:val="es-ES_tradnl"/>
        </w:rPr>
        <w:t>sus</w:t>
      </w:r>
      <w:r w:rsidRPr="00396696" w:rsidR="00655762">
        <w:rPr>
          <w:rFonts w:ascii="Arial" w:hAnsi="Arial" w:eastAsia="Calibri" w:cs="Arial"/>
          <w:bCs/>
          <w:noProof/>
          <w:color w:val="000000" w:themeColor="text1"/>
          <w:sz w:val="22"/>
          <w:lang w:val="es-ES_tradnl"/>
        </w:rPr>
        <w:t xml:space="preserve"> servicio</w:t>
      </w:r>
      <w:r w:rsidRPr="00396696" w:rsidR="005C47CD">
        <w:rPr>
          <w:rFonts w:ascii="Arial" w:hAnsi="Arial" w:eastAsia="Calibri" w:cs="Arial"/>
          <w:bCs/>
          <w:noProof/>
          <w:color w:val="000000" w:themeColor="text1"/>
          <w:sz w:val="22"/>
          <w:lang w:val="es-ES_tradnl"/>
        </w:rPr>
        <w:t>s</w:t>
      </w:r>
      <w:r w:rsidRPr="00396696" w:rsidR="00655762">
        <w:rPr>
          <w:rFonts w:ascii="Arial" w:hAnsi="Arial" w:eastAsia="Calibri" w:cs="Arial"/>
          <w:bCs/>
          <w:noProof/>
          <w:color w:val="000000" w:themeColor="text1"/>
          <w:sz w:val="22"/>
          <w:lang w:val="es-ES_tradnl"/>
        </w:rPr>
        <w:t xml:space="preserve"> solo</w:t>
      </w:r>
      <w:r w:rsidRPr="00396696" w:rsidR="005C47CD">
        <w:rPr>
          <w:rFonts w:ascii="Arial" w:hAnsi="Arial" w:eastAsia="Calibri" w:cs="Arial"/>
          <w:bCs/>
          <w:noProof/>
          <w:color w:val="000000" w:themeColor="text1"/>
          <w:sz w:val="22"/>
          <w:lang w:val="es-ES_tradnl"/>
        </w:rPr>
        <w:t xml:space="preserve"> pueden </w:t>
      </w:r>
      <w:r w:rsidRPr="00396696" w:rsidR="00655762">
        <w:rPr>
          <w:rFonts w:ascii="Arial" w:hAnsi="Arial" w:eastAsia="Calibri" w:cs="Arial"/>
          <w:bCs/>
          <w:noProof/>
          <w:color w:val="000000" w:themeColor="text1"/>
          <w:sz w:val="22"/>
          <w:lang w:val="es-ES_tradnl"/>
        </w:rPr>
        <w:t>ejecutar</w:t>
      </w:r>
      <w:r w:rsidRPr="00396696" w:rsidR="005C47CD">
        <w:rPr>
          <w:rFonts w:ascii="Arial" w:hAnsi="Arial" w:eastAsia="Calibri" w:cs="Arial"/>
          <w:bCs/>
          <w:noProof/>
          <w:color w:val="000000" w:themeColor="text1"/>
          <w:sz w:val="22"/>
          <w:lang w:val="es-ES_tradnl"/>
        </w:rPr>
        <w:t>se</w:t>
      </w:r>
      <w:r w:rsidRPr="00396696" w:rsidR="00655762">
        <w:rPr>
          <w:rFonts w:ascii="Arial" w:hAnsi="Arial" w:eastAsia="Calibri" w:cs="Arial"/>
          <w:bCs/>
          <w:noProof/>
          <w:color w:val="000000" w:themeColor="text1"/>
          <w:sz w:val="22"/>
          <w:lang w:val="es-ES_tradnl"/>
        </w:rPr>
        <w:t xml:space="preserve"> presencialmente</w:t>
      </w:r>
      <w:r w:rsidRPr="00396696" w:rsidR="002B17C5">
        <w:rPr>
          <w:rFonts w:ascii="Arial" w:hAnsi="Arial" w:eastAsia="Calibri" w:cs="Arial"/>
          <w:bCs/>
          <w:noProof/>
          <w:color w:val="000000" w:themeColor="text1"/>
          <w:sz w:val="22"/>
          <w:lang w:val="es-ES_tradnl"/>
        </w:rPr>
        <w:t>–</w:t>
      </w:r>
      <w:r w:rsidRPr="00396696" w:rsidR="005C47CD">
        <w:rPr>
          <w:rFonts w:ascii="Arial" w:hAnsi="Arial" w:eastAsia="Calibri" w:cs="Arial"/>
          <w:bCs/>
          <w:noProof/>
          <w:color w:val="000000" w:themeColor="text1"/>
          <w:sz w:val="22"/>
          <w:lang w:val="es-ES_tradnl"/>
        </w:rPr>
        <w:t xml:space="preserve"> continuarán percibiendo sus honorarios durante el aislamiento preventivo obligatorio, aunque el servicio no se preste.</w:t>
      </w:r>
      <w:r w:rsidRPr="00396696" w:rsidR="009D2970">
        <w:rPr>
          <w:rFonts w:ascii="Arial" w:hAnsi="Arial" w:eastAsia="Calibri" w:cs="Arial"/>
          <w:bCs/>
          <w:noProof/>
          <w:color w:val="000000" w:themeColor="text1"/>
          <w:sz w:val="22"/>
          <w:lang w:val="es-ES_tradnl"/>
        </w:rPr>
        <w:t xml:space="preserve"> </w:t>
      </w:r>
      <w:r w:rsidRPr="00396696" w:rsidR="00E07BC7">
        <w:rPr>
          <w:rFonts w:ascii="Arial" w:hAnsi="Arial" w:eastAsia="Calibri" w:cs="Arial"/>
          <w:bCs/>
          <w:noProof/>
          <w:color w:val="000000" w:themeColor="text1"/>
          <w:sz w:val="22"/>
          <w:lang w:val="es-ES_tradnl"/>
        </w:rPr>
        <w:t>Se trata de</w:t>
      </w:r>
      <w:r w:rsidRPr="00396696" w:rsidR="009D2970">
        <w:rPr>
          <w:rFonts w:ascii="Arial" w:hAnsi="Arial" w:eastAsia="Calibri" w:cs="Arial"/>
          <w:bCs/>
          <w:noProof/>
          <w:color w:val="000000" w:themeColor="text1"/>
          <w:sz w:val="22"/>
          <w:lang w:val="es-ES_tradnl"/>
        </w:rPr>
        <w:t xml:space="preserve"> una excepción porque</w:t>
      </w:r>
      <w:r w:rsidRPr="00396696" w:rsidR="00D65DDA">
        <w:rPr>
          <w:rFonts w:ascii="Arial" w:hAnsi="Arial" w:eastAsia="Calibri" w:cs="Arial"/>
          <w:bCs/>
          <w:noProof/>
          <w:color w:val="000000" w:themeColor="text1"/>
          <w:sz w:val="22"/>
          <w:lang w:val="es-ES_tradnl"/>
        </w:rPr>
        <w:t xml:space="preserve"> los contratistas </w:t>
      </w:r>
      <w:r w:rsidRPr="00396696" w:rsidR="002B17C5">
        <w:rPr>
          <w:rFonts w:ascii="Arial" w:hAnsi="Arial" w:eastAsia="Calibri" w:cs="Arial"/>
          <w:bCs/>
          <w:noProof/>
          <w:color w:val="000000" w:themeColor="text1"/>
          <w:sz w:val="22"/>
          <w:lang w:val="es-ES_tradnl"/>
        </w:rPr>
        <w:t>con obligaciones</w:t>
      </w:r>
      <w:r w:rsidRPr="00396696" w:rsidR="00D65DDA">
        <w:rPr>
          <w:rFonts w:ascii="Arial" w:hAnsi="Arial" w:eastAsia="Calibri" w:cs="Arial"/>
          <w:bCs/>
          <w:noProof/>
          <w:color w:val="000000" w:themeColor="text1"/>
          <w:sz w:val="22"/>
          <w:lang w:val="es-ES_tradnl"/>
        </w:rPr>
        <w:t xml:space="preserve"> cuyo </w:t>
      </w:r>
      <w:r w:rsidRPr="00396696" w:rsidR="002B17C5">
        <w:rPr>
          <w:rFonts w:ascii="Arial" w:hAnsi="Arial" w:eastAsia="Calibri" w:cs="Arial"/>
          <w:bCs/>
          <w:noProof/>
          <w:color w:val="000000" w:themeColor="text1"/>
          <w:sz w:val="22"/>
          <w:lang w:val="es-ES_tradnl"/>
        </w:rPr>
        <w:t>alcance</w:t>
      </w:r>
      <w:r w:rsidRPr="00396696" w:rsidR="00D65DDA">
        <w:rPr>
          <w:rFonts w:ascii="Arial" w:hAnsi="Arial" w:eastAsia="Calibri" w:cs="Arial"/>
          <w:bCs/>
          <w:noProof/>
          <w:color w:val="000000" w:themeColor="text1"/>
          <w:sz w:val="22"/>
          <w:lang w:val="es-ES_tradnl"/>
        </w:rPr>
        <w:t xml:space="preserve"> </w:t>
      </w:r>
      <w:r w:rsidRPr="00396696" w:rsidR="002B17C5">
        <w:rPr>
          <w:rFonts w:ascii="Arial" w:hAnsi="Arial" w:eastAsia="Calibri" w:cs="Arial"/>
          <w:bCs/>
          <w:noProof/>
          <w:color w:val="000000" w:themeColor="text1"/>
          <w:sz w:val="22"/>
          <w:lang w:val="es-ES_tradnl"/>
        </w:rPr>
        <w:t>es</w:t>
      </w:r>
      <w:r w:rsidRPr="00396696" w:rsidR="00D65DDA">
        <w:rPr>
          <w:rFonts w:ascii="Arial" w:hAnsi="Arial" w:eastAsia="Calibri" w:cs="Arial"/>
          <w:bCs/>
          <w:noProof/>
          <w:color w:val="000000" w:themeColor="text1"/>
          <w:sz w:val="22"/>
          <w:lang w:val="es-ES_tradnl"/>
        </w:rPr>
        <w:t xml:space="preserve"> presta</w:t>
      </w:r>
      <w:r w:rsidRPr="00396696" w:rsidR="002B17C5">
        <w:rPr>
          <w:rFonts w:ascii="Arial" w:hAnsi="Arial" w:eastAsia="Calibri" w:cs="Arial"/>
          <w:bCs/>
          <w:noProof/>
          <w:color w:val="000000" w:themeColor="text1"/>
          <w:sz w:val="22"/>
          <w:lang w:val="es-ES_tradnl"/>
        </w:rPr>
        <w:t>r se</w:t>
      </w:r>
      <w:r w:rsidRPr="00396696" w:rsidR="007B350C">
        <w:rPr>
          <w:rFonts w:ascii="Arial" w:hAnsi="Arial" w:eastAsia="Calibri" w:cs="Arial"/>
          <w:bCs/>
          <w:noProof/>
          <w:color w:val="000000" w:themeColor="text1"/>
          <w:sz w:val="22"/>
          <w:lang w:val="es-ES_tradnl"/>
        </w:rPr>
        <w:t>rvicios para prevenir, mitigar y atender la emergencia sanitaria</w:t>
      </w:r>
      <w:r w:rsidRPr="00396696" w:rsidR="00167BF1">
        <w:rPr>
          <w:rFonts w:ascii="Arial" w:hAnsi="Arial" w:eastAsia="Calibri" w:cs="Arial"/>
          <w:bCs/>
          <w:noProof/>
          <w:color w:val="000000" w:themeColor="text1"/>
          <w:sz w:val="22"/>
          <w:lang w:val="es-ES_tradnl"/>
        </w:rPr>
        <w:t xml:space="preserve"> «y garantizar los servicios indispensables del Estado»</w:t>
      </w:r>
      <w:r w:rsidRPr="00396696" w:rsidR="007B350C">
        <w:rPr>
          <w:rFonts w:ascii="Arial" w:hAnsi="Arial" w:eastAsia="Calibri" w:cs="Arial"/>
          <w:bCs/>
          <w:noProof/>
          <w:color w:val="000000" w:themeColor="text1"/>
          <w:sz w:val="22"/>
          <w:lang w:val="es-ES_tradnl"/>
        </w:rPr>
        <w:t>,</w:t>
      </w:r>
      <w:r w:rsidRPr="00396696" w:rsidR="001A393A">
        <w:rPr>
          <w:rFonts w:ascii="Arial" w:hAnsi="Arial" w:eastAsia="Calibri" w:cs="Arial"/>
          <w:bCs/>
          <w:noProof/>
          <w:color w:val="000000" w:themeColor="text1"/>
          <w:sz w:val="22"/>
          <w:lang w:val="es-ES_tradnl"/>
        </w:rPr>
        <w:t xml:space="preserve"> </w:t>
      </w:r>
      <w:r w:rsidRPr="00396696" w:rsidR="007B350C">
        <w:rPr>
          <w:rFonts w:ascii="Arial" w:hAnsi="Arial" w:eastAsia="Calibri" w:cs="Arial"/>
          <w:bCs/>
          <w:noProof/>
          <w:color w:val="000000" w:themeColor="text1"/>
          <w:sz w:val="22"/>
          <w:lang w:val="es-ES_tradnl"/>
        </w:rPr>
        <w:t xml:space="preserve">deben </w:t>
      </w:r>
      <w:r w:rsidRPr="00396696" w:rsidR="002B17C5">
        <w:rPr>
          <w:rFonts w:ascii="Arial" w:hAnsi="Arial" w:eastAsia="Calibri" w:cs="Arial"/>
          <w:bCs/>
          <w:noProof/>
          <w:color w:val="000000" w:themeColor="text1"/>
          <w:sz w:val="22"/>
          <w:lang w:val="es-ES_tradnl"/>
        </w:rPr>
        <w:t>atender</w:t>
      </w:r>
      <w:r w:rsidRPr="00396696" w:rsidR="006815A1">
        <w:rPr>
          <w:rFonts w:ascii="Arial" w:hAnsi="Arial" w:eastAsia="Calibri" w:cs="Arial"/>
          <w:bCs/>
          <w:noProof/>
          <w:color w:val="000000" w:themeColor="text1"/>
          <w:sz w:val="22"/>
          <w:lang w:val="es-ES_tradnl"/>
        </w:rPr>
        <w:t xml:space="preserve">lo </w:t>
      </w:r>
      <w:r w:rsidRPr="00396696" w:rsidR="002B17C5">
        <w:rPr>
          <w:rFonts w:ascii="Arial" w:hAnsi="Arial" w:eastAsia="Calibri" w:cs="Arial"/>
          <w:bCs/>
          <w:noProof/>
          <w:color w:val="000000" w:themeColor="text1"/>
          <w:sz w:val="22"/>
          <w:lang w:val="es-ES_tradnl"/>
        </w:rPr>
        <w:t>presencialmente</w:t>
      </w:r>
      <w:r w:rsidRPr="00396696" w:rsidR="007B350C">
        <w:rPr>
          <w:rFonts w:ascii="Arial" w:hAnsi="Arial" w:eastAsia="Calibri" w:cs="Arial"/>
          <w:bCs/>
          <w:noProof/>
          <w:color w:val="000000" w:themeColor="text1"/>
          <w:sz w:val="22"/>
          <w:lang w:val="es-ES_tradnl"/>
        </w:rPr>
        <w:t>.</w:t>
      </w:r>
    </w:p>
    <w:p w:rsidRPr="00396696" w:rsidR="006650DF" w:rsidP="00F106B5" w:rsidRDefault="002D665A" w14:paraId="65184B00" w14:textId="1C3C7E8A">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ii) </w:t>
      </w:r>
      <w:r w:rsidRPr="00396696" w:rsidR="00E07BC7">
        <w:rPr>
          <w:rFonts w:ascii="Arial" w:hAnsi="Arial" w:eastAsia="Calibri" w:cs="Arial"/>
          <w:bCs/>
          <w:noProof/>
          <w:color w:val="000000" w:themeColor="text1"/>
          <w:sz w:val="22"/>
          <w:lang w:val="es-ES_tradnl"/>
        </w:rPr>
        <w:t>E</w:t>
      </w:r>
      <w:r w:rsidRPr="00396696" w:rsidR="00305329">
        <w:rPr>
          <w:rFonts w:ascii="Arial" w:hAnsi="Arial" w:eastAsia="Calibri" w:cs="Arial"/>
          <w:bCs/>
          <w:noProof/>
          <w:color w:val="000000" w:themeColor="text1"/>
          <w:sz w:val="22"/>
          <w:lang w:val="es-ES_tradnl"/>
        </w:rPr>
        <w:t xml:space="preserve">l artículo 16 del Decreto, </w:t>
      </w:r>
      <w:r w:rsidRPr="00396696" w:rsidR="00E476B7">
        <w:rPr>
          <w:rFonts w:ascii="Arial" w:hAnsi="Arial" w:eastAsia="Calibri" w:cs="Arial"/>
          <w:bCs/>
          <w:noProof/>
          <w:color w:val="000000" w:themeColor="text1"/>
          <w:sz w:val="22"/>
          <w:lang w:val="es-ES_tradnl"/>
        </w:rPr>
        <w:t>sin duda</w:t>
      </w:r>
      <w:r w:rsidRPr="00396696" w:rsidR="00305329">
        <w:rPr>
          <w:rFonts w:ascii="Arial" w:hAnsi="Arial" w:eastAsia="Calibri" w:cs="Arial"/>
          <w:bCs/>
          <w:noProof/>
          <w:color w:val="000000" w:themeColor="text1"/>
          <w:sz w:val="22"/>
          <w:lang w:val="es-ES_tradnl"/>
        </w:rPr>
        <w:t>,</w:t>
      </w:r>
      <w:r w:rsidRPr="00396696" w:rsidR="00E476B7">
        <w:rPr>
          <w:rFonts w:ascii="Arial" w:hAnsi="Arial" w:eastAsia="Calibri" w:cs="Arial"/>
          <w:bCs/>
          <w:noProof/>
          <w:color w:val="000000" w:themeColor="text1"/>
          <w:sz w:val="22"/>
          <w:lang w:val="es-ES_tradnl"/>
        </w:rPr>
        <w:t xml:space="preserve"> </w:t>
      </w:r>
      <w:r w:rsidRPr="00396696" w:rsidR="006650DF">
        <w:rPr>
          <w:rFonts w:ascii="Arial" w:hAnsi="Arial" w:eastAsia="Calibri" w:cs="Arial"/>
          <w:bCs/>
          <w:noProof/>
          <w:color w:val="000000" w:themeColor="text1"/>
          <w:sz w:val="22"/>
          <w:lang w:val="es-ES_tradnl"/>
        </w:rPr>
        <w:t xml:space="preserve">es </w:t>
      </w:r>
      <w:r w:rsidRPr="00396696" w:rsidR="006815A1">
        <w:rPr>
          <w:rFonts w:ascii="Arial" w:hAnsi="Arial" w:eastAsia="Calibri" w:cs="Arial"/>
          <w:bCs/>
          <w:noProof/>
          <w:color w:val="000000" w:themeColor="text1"/>
          <w:sz w:val="22"/>
          <w:lang w:val="es-ES_tradnl"/>
        </w:rPr>
        <w:t>la disposición</w:t>
      </w:r>
      <w:r w:rsidRPr="00396696" w:rsidR="00305329">
        <w:rPr>
          <w:rFonts w:ascii="Arial" w:hAnsi="Arial" w:eastAsia="Calibri" w:cs="Arial"/>
          <w:bCs/>
          <w:noProof/>
          <w:color w:val="000000" w:themeColor="text1"/>
          <w:sz w:val="22"/>
          <w:lang w:val="es-ES_tradnl"/>
        </w:rPr>
        <w:t xml:space="preserve"> más relevante </w:t>
      </w:r>
      <w:r w:rsidRPr="00396696" w:rsidR="00F458C6">
        <w:rPr>
          <w:rFonts w:ascii="Arial" w:hAnsi="Arial" w:eastAsia="Calibri" w:cs="Arial"/>
          <w:bCs/>
          <w:noProof/>
          <w:color w:val="000000" w:themeColor="text1"/>
          <w:sz w:val="22"/>
          <w:lang w:val="es-ES_tradnl"/>
        </w:rPr>
        <w:t xml:space="preserve">para analizar </w:t>
      </w:r>
      <w:r w:rsidRPr="00396696" w:rsidR="00305329">
        <w:rPr>
          <w:rFonts w:ascii="Arial" w:hAnsi="Arial" w:eastAsia="Calibri" w:cs="Arial"/>
          <w:bCs/>
          <w:noProof/>
          <w:color w:val="000000" w:themeColor="text1"/>
          <w:sz w:val="22"/>
          <w:lang w:val="es-ES_tradnl"/>
        </w:rPr>
        <w:t>la situación de los contratistas de prestación de servicios profesionales y de</w:t>
      </w:r>
      <w:r w:rsidRPr="00396696" w:rsidR="00F458C6">
        <w:rPr>
          <w:rFonts w:ascii="Arial" w:hAnsi="Arial" w:eastAsia="Calibri" w:cs="Arial"/>
          <w:bCs/>
          <w:noProof/>
          <w:color w:val="000000" w:themeColor="text1"/>
          <w:sz w:val="22"/>
          <w:lang w:val="es-ES_tradnl"/>
        </w:rPr>
        <w:t xml:space="preserve"> </w:t>
      </w:r>
      <w:r w:rsidRPr="00396696" w:rsidR="00305329">
        <w:rPr>
          <w:rFonts w:ascii="Arial" w:hAnsi="Arial" w:eastAsia="Calibri" w:cs="Arial"/>
          <w:bCs/>
          <w:noProof/>
          <w:color w:val="000000" w:themeColor="text1"/>
          <w:sz w:val="22"/>
          <w:lang w:val="es-ES_tradnl"/>
        </w:rPr>
        <w:t>apoyo a la gestión</w:t>
      </w:r>
      <w:r w:rsidRPr="00396696" w:rsidR="006650DF">
        <w:rPr>
          <w:rFonts w:ascii="Arial" w:hAnsi="Arial" w:eastAsia="Calibri" w:cs="Arial"/>
          <w:bCs/>
          <w:noProof/>
          <w:color w:val="000000" w:themeColor="text1"/>
          <w:sz w:val="22"/>
          <w:lang w:val="es-ES_tradnl"/>
        </w:rPr>
        <w:t>, en época de</w:t>
      </w:r>
      <w:r w:rsidRPr="00396696" w:rsidR="00305329">
        <w:rPr>
          <w:rFonts w:ascii="Arial" w:hAnsi="Arial" w:eastAsia="Calibri" w:cs="Arial"/>
          <w:bCs/>
          <w:noProof/>
          <w:color w:val="000000" w:themeColor="text1"/>
          <w:sz w:val="22"/>
          <w:lang w:val="es-ES_tradnl"/>
        </w:rPr>
        <w:t xml:space="preserve"> aislamiento preventivo obligatorio. </w:t>
      </w:r>
      <w:r w:rsidRPr="00396696" w:rsidR="00E07BC7">
        <w:rPr>
          <w:rFonts w:ascii="Arial" w:hAnsi="Arial" w:eastAsia="Calibri" w:cs="Arial"/>
          <w:bCs/>
          <w:noProof/>
          <w:color w:val="000000" w:themeColor="text1"/>
          <w:sz w:val="22"/>
          <w:lang w:val="es-ES_tradnl"/>
        </w:rPr>
        <w:t>Esta norma</w:t>
      </w:r>
      <w:r w:rsidRPr="00396696" w:rsidR="00305329">
        <w:rPr>
          <w:rFonts w:ascii="Arial" w:hAnsi="Arial" w:eastAsia="Calibri" w:cs="Arial"/>
          <w:bCs/>
          <w:noProof/>
          <w:color w:val="000000" w:themeColor="text1"/>
          <w:sz w:val="22"/>
          <w:lang w:val="es-ES_tradnl"/>
        </w:rPr>
        <w:t xml:space="preserve"> </w:t>
      </w:r>
      <w:r w:rsidRPr="00396696" w:rsidR="0073550A">
        <w:rPr>
          <w:rFonts w:ascii="Arial" w:hAnsi="Arial" w:eastAsia="Calibri" w:cs="Arial"/>
          <w:bCs/>
          <w:noProof/>
          <w:color w:val="000000" w:themeColor="text1"/>
          <w:sz w:val="22"/>
          <w:lang w:val="es-ES_tradnl"/>
        </w:rPr>
        <w:t xml:space="preserve">reitera la </w:t>
      </w:r>
      <w:r w:rsidRPr="00396696" w:rsidR="006650DF">
        <w:rPr>
          <w:rFonts w:ascii="Arial" w:hAnsi="Arial" w:eastAsia="Calibri" w:cs="Arial"/>
          <w:bCs/>
          <w:noProof/>
          <w:color w:val="000000" w:themeColor="text1"/>
          <w:sz w:val="22"/>
          <w:lang w:val="es-ES_tradnl"/>
        </w:rPr>
        <w:t xml:space="preserve">necesidad de </w:t>
      </w:r>
      <w:r w:rsidRPr="00396696" w:rsidR="0073550A">
        <w:rPr>
          <w:rFonts w:ascii="Arial" w:hAnsi="Arial" w:eastAsia="Calibri" w:cs="Arial"/>
          <w:bCs/>
          <w:noProof/>
          <w:color w:val="000000" w:themeColor="text1"/>
          <w:sz w:val="22"/>
          <w:lang w:val="es-ES_tradnl"/>
        </w:rPr>
        <w:t>implementa</w:t>
      </w:r>
      <w:r w:rsidRPr="00396696" w:rsidR="006650DF">
        <w:rPr>
          <w:rFonts w:ascii="Arial" w:hAnsi="Arial" w:eastAsia="Calibri" w:cs="Arial"/>
          <w:bCs/>
          <w:noProof/>
          <w:color w:val="000000" w:themeColor="text1"/>
          <w:sz w:val="22"/>
          <w:lang w:val="es-ES_tradnl"/>
        </w:rPr>
        <w:t>r</w:t>
      </w:r>
      <w:r w:rsidRPr="00396696" w:rsidR="0073550A">
        <w:rPr>
          <w:rFonts w:ascii="Arial" w:hAnsi="Arial" w:eastAsia="Calibri" w:cs="Arial"/>
          <w:bCs/>
          <w:noProof/>
          <w:color w:val="000000" w:themeColor="text1"/>
          <w:sz w:val="22"/>
          <w:lang w:val="es-ES_tradnl"/>
        </w:rPr>
        <w:t xml:space="preserve"> la virtualidad</w:t>
      </w:r>
      <w:r w:rsidRPr="00396696" w:rsidR="003F5E2E">
        <w:rPr>
          <w:rFonts w:ascii="Arial" w:hAnsi="Arial" w:eastAsia="Calibri" w:cs="Arial"/>
          <w:bCs/>
          <w:noProof/>
          <w:color w:val="000000" w:themeColor="text1"/>
          <w:sz w:val="22"/>
          <w:lang w:val="es-ES_tradnl"/>
        </w:rPr>
        <w:t xml:space="preserve"> </w:t>
      </w:r>
      <w:r w:rsidRPr="00396696" w:rsidR="0073550A">
        <w:rPr>
          <w:rFonts w:ascii="Arial" w:hAnsi="Arial" w:eastAsia="Calibri" w:cs="Arial"/>
          <w:bCs/>
          <w:noProof/>
          <w:color w:val="000000" w:themeColor="text1"/>
          <w:sz w:val="22"/>
          <w:lang w:val="es-ES_tradnl"/>
        </w:rPr>
        <w:t xml:space="preserve">en los contratos de prestación de servicios profesionales y de apoyo a la gestión, </w:t>
      </w:r>
      <w:r w:rsidRPr="00396696" w:rsidR="009329C1">
        <w:rPr>
          <w:rFonts w:ascii="Arial" w:hAnsi="Arial" w:eastAsia="Calibri" w:cs="Arial"/>
          <w:bCs/>
          <w:noProof/>
          <w:color w:val="000000" w:themeColor="text1"/>
          <w:sz w:val="22"/>
          <w:lang w:val="es-ES_tradnl"/>
        </w:rPr>
        <w:t>disponiendo que</w:t>
      </w:r>
      <w:r w:rsidRPr="00396696" w:rsidR="003F5E2E">
        <w:rPr>
          <w:rFonts w:ascii="Arial" w:hAnsi="Arial" w:eastAsia="Calibri" w:cs="Arial"/>
          <w:bCs/>
          <w:noProof/>
          <w:color w:val="000000" w:themeColor="text1"/>
          <w:sz w:val="22"/>
          <w:lang w:val="es-ES_tradnl"/>
        </w:rPr>
        <w:t>,</w:t>
      </w:r>
      <w:r w:rsidRPr="00396696" w:rsidR="009329C1">
        <w:rPr>
          <w:rFonts w:ascii="Arial" w:hAnsi="Arial" w:eastAsia="Calibri" w:cs="Arial"/>
          <w:bCs/>
          <w:noProof/>
          <w:color w:val="000000" w:themeColor="text1"/>
          <w:sz w:val="22"/>
          <w:lang w:val="es-ES_tradnl"/>
        </w:rPr>
        <w:t xml:space="preserve"> </w:t>
      </w:r>
      <w:r w:rsidRPr="00396696" w:rsidR="002C68B3">
        <w:rPr>
          <w:rFonts w:ascii="Arial" w:hAnsi="Arial" w:eastAsia="Calibri" w:cs="Arial"/>
          <w:bCs/>
          <w:noProof/>
          <w:color w:val="000000" w:themeColor="text1"/>
          <w:sz w:val="22"/>
          <w:lang w:val="es-ES_tradnl"/>
        </w:rPr>
        <w:t>de ser</w:t>
      </w:r>
      <w:r w:rsidRPr="00396696" w:rsidR="009329C1">
        <w:rPr>
          <w:rFonts w:ascii="Arial" w:hAnsi="Arial" w:eastAsia="Calibri" w:cs="Arial"/>
          <w:bCs/>
          <w:noProof/>
          <w:color w:val="000000" w:themeColor="text1"/>
          <w:sz w:val="22"/>
          <w:lang w:val="es-ES_tradnl"/>
        </w:rPr>
        <w:t xml:space="preserve"> posible que continúen ejecutándose a través d</w:t>
      </w:r>
      <w:r w:rsidRPr="00396696" w:rsidR="00604F5A">
        <w:rPr>
          <w:rFonts w:ascii="Arial" w:hAnsi="Arial" w:eastAsia="Calibri" w:cs="Arial"/>
          <w:bCs/>
          <w:noProof/>
          <w:color w:val="000000" w:themeColor="text1"/>
          <w:sz w:val="22"/>
          <w:lang w:val="es-ES_tradnl"/>
        </w:rPr>
        <w:t>e medios electrónicos, las entidades deben permitir que cumplan su actividad desde casa</w:t>
      </w:r>
      <w:r w:rsidRPr="00396696" w:rsidR="005C19F3">
        <w:rPr>
          <w:rFonts w:ascii="Arial" w:hAnsi="Arial" w:eastAsia="Calibri" w:cs="Arial"/>
          <w:bCs/>
          <w:noProof/>
          <w:color w:val="000000" w:themeColor="text1"/>
          <w:sz w:val="22"/>
          <w:lang w:val="es-ES_tradnl"/>
        </w:rPr>
        <w:t xml:space="preserve">; </w:t>
      </w:r>
      <w:r w:rsidRPr="00396696" w:rsidR="002C68B3">
        <w:rPr>
          <w:rFonts w:ascii="Arial" w:hAnsi="Arial" w:eastAsia="Calibri" w:cs="Arial"/>
          <w:bCs/>
          <w:noProof/>
          <w:color w:val="000000" w:themeColor="text1"/>
          <w:sz w:val="22"/>
          <w:lang w:val="es-ES_tradnl"/>
        </w:rPr>
        <w:t>pero</w:t>
      </w:r>
      <w:r w:rsidRPr="00396696" w:rsidR="005C19F3">
        <w:rPr>
          <w:rFonts w:ascii="Arial" w:hAnsi="Arial" w:eastAsia="Calibri" w:cs="Arial"/>
          <w:bCs/>
          <w:noProof/>
          <w:color w:val="000000" w:themeColor="text1"/>
          <w:sz w:val="22"/>
          <w:lang w:val="es-ES_tradnl"/>
        </w:rPr>
        <w:t xml:space="preserve"> si no es posible no pueden suspender</w:t>
      </w:r>
      <w:r w:rsidRPr="00396696" w:rsidR="003F5E2E">
        <w:rPr>
          <w:rFonts w:ascii="Arial" w:hAnsi="Arial" w:eastAsia="Calibri" w:cs="Arial"/>
          <w:bCs/>
          <w:noProof/>
          <w:color w:val="000000" w:themeColor="text1"/>
          <w:sz w:val="22"/>
          <w:lang w:val="es-ES_tradnl"/>
        </w:rPr>
        <w:t xml:space="preserve"> o terminar unilateralmente</w:t>
      </w:r>
      <w:r w:rsidRPr="00396696" w:rsidR="005C19F3">
        <w:rPr>
          <w:rFonts w:ascii="Arial" w:hAnsi="Arial" w:eastAsia="Calibri" w:cs="Arial"/>
          <w:bCs/>
          <w:noProof/>
          <w:color w:val="000000" w:themeColor="text1"/>
          <w:sz w:val="22"/>
          <w:lang w:val="es-ES_tradnl"/>
        </w:rPr>
        <w:t xml:space="preserve"> </w:t>
      </w:r>
      <w:r w:rsidRPr="00396696" w:rsidR="006650DF">
        <w:rPr>
          <w:rFonts w:ascii="Arial" w:hAnsi="Arial" w:eastAsia="Calibri" w:cs="Arial"/>
          <w:bCs/>
          <w:noProof/>
          <w:color w:val="000000" w:themeColor="text1"/>
          <w:sz w:val="22"/>
          <w:lang w:val="es-ES_tradnl"/>
        </w:rPr>
        <w:t>esos</w:t>
      </w:r>
      <w:r w:rsidRPr="00396696" w:rsidR="005C19F3">
        <w:rPr>
          <w:rFonts w:ascii="Arial" w:hAnsi="Arial" w:eastAsia="Calibri" w:cs="Arial"/>
          <w:bCs/>
          <w:noProof/>
          <w:color w:val="000000" w:themeColor="text1"/>
          <w:sz w:val="22"/>
          <w:lang w:val="es-ES_tradnl"/>
        </w:rPr>
        <w:t xml:space="preserve"> contratos, </w:t>
      </w:r>
      <w:r w:rsidRPr="00396696" w:rsidR="006650DF">
        <w:rPr>
          <w:rFonts w:ascii="Arial" w:hAnsi="Arial" w:eastAsia="Calibri" w:cs="Arial"/>
          <w:bCs/>
          <w:noProof/>
          <w:color w:val="000000" w:themeColor="text1"/>
          <w:sz w:val="22"/>
          <w:lang w:val="es-ES_tradnl"/>
        </w:rPr>
        <w:t>y además d</w:t>
      </w:r>
      <w:r w:rsidRPr="00396696" w:rsidR="005C19F3">
        <w:rPr>
          <w:rFonts w:ascii="Arial" w:hAnsi="Arial" w:eastAsia="Calibri" w:cs="Arial"/>
          <w:bCs/>
          <w:noProof/>
          <w:color w:val="000000" w:themeColor="text1"/>
          <w:sz w:val="22"/>
          <w:lang w:val="es-ES_tradnl"/>
        </w:rPr>
        <w:t xml:space="preserve">eben </w:t>
      </w:r>
      <w:r w:rsidRPr="00396696" w:rsidR="007D1800">
        <w:rPr>
          <w:rFonts w:ascii="Arial" w:hAnsi="Arial" w:eastAsia="Calibri" w:cs="Arial"/>
          <w:bCs/>
          <w:noProof/>
          <w:color w:val="000000" w:themeColor="text1"/>
          <w:sz w:val="22"/>
          <w:lang w:val="es-ES_tradnl"/>
        </w:rPr>
        <w:t>pag</w:t>
      </w:r>
      <w:r w:rsidRPr="00396696" w:rsidR="006650DF">
        <w:rPr>
          <w:rFonts w:ascii="Arial" w:hAnsi="Arial" w:eastAsia="Calibri" w:cs="Arial"/>
          <w:bCs/>
          <w:noProof/>
          <w:color w:val="000000" w:themeColor="text1"/>
          <w:sz w:val="22"/>
          <w:lang w:val="es-ES_tradnl"/>
        </w:rPr>
        <w:t>arles d</w:t>
      </w:r>
      <w:r w:rsidRPr="00396696" w:rsidR="008D0D41">
        <w:rPr>
          <w:rFonts w:ascii="Arial" w:hAnsi="Arial" w:eastAsia="Calibri" w:cs="Arial"/>
          <w:bCs/>
          <w:noProof/>
          <w:color w:val="000000" w:themeColor="text1"/>
          <w:sz w:val="22"/>
          <w:lang w:val="es-ES_tradnl"/>
        </w:rPr>
        <w:t xml:space="preserve">urante el período de </w:t>
      </w:r>
      <w:r w:rsidRPr="00396696" w:rsidR="003F5E2E">
        <w:rPr>
          <w:rFonts w:ascii="Arial" w:hAnsi="Arial" w:eastAsia="Calibri" w:cs="Arial"/>
          <w:bCs/>
          <w:noProof/>
          <w:color w:val="000000" w:themeColor="text1"/>
          <w:sz w:val="22"/>
          <w:lang w:val="es-ES_tradnl"/>
        </w:rPr>
        <w:t>cuarentena</w:t>
      </w:r>
      <w:r w:rsidRPr="00396696" w:rsidR="007D1800">
        <w:rPr>
          <w:rFonts w:ascii="Arial" w:hAnsi="Arial" w:eastAsia="Calibri" w:cs="Arial"/>
          <w:bCs/>
          <w:noProof/>
          <w:color w:val="000000" w:themeColor="text1"/>
          <w:sz w:val="22"/>
          <w:lang w:val="es-ES_tradnl"/>
        </w:rPr>
        <w:t xml:space="preserve">, previa verificación del </w:t>
      </w:r>
      <w:r w:rsidRPr="00396696" w:rsidR="006650DF">
        <w:rPr>
          <w:rFonts w:ascii="Arial" w:hAnsi="Arial" w:eastAsia="Calibri" w:cs="Arial"/>
          <w:bCs/>
          <w:noProof/>
          <w:color w:val="000000" w:themeColor="text1"/>
          <w:sz w:val="22"/>
          <w:lang w:val="es-ES_tradnl"/>
        </w:rPr>
        <w:t>pago d</w:t>
      </w:r>
      <w:r w:rsidRPr="00396696" w:rsidR="007D1800">
        <w:rPr>
          <w:rFonts w:ascii="Arial" w:hAnsi="Arial" w:eastAsia="Calibri" w:cs="Arial"/>
          <w:bCs/>
          <w:noProof/>
          <w:color w:val="000000" w:themeColor="text1"/>
          <w:sz w:val="22"/>
          <w:lang w:val="es-ES_tradnl"/>
        </w:rPr>
        <w:t xml:space="preserve">e </w:t>
      </w:r>
      <w:r w:rsidRPr="00396696" w:rsidR="007D1800">
        <w:rPr>
          <w:rFonts w:ascii="Arial" w:hAnsi="Arial" w:eastAsia="Calibri" w:cs="Arial"/>
          <w:bCs/>
          <w:noProof/>
          <w:color w:val="000000" w:themeColor="text1"/>
          <w:sz w:val="22"/>
          <w:lang w:val="es-ES_tradnl"/>
        </w:rPr>
        <w:lastRenderedPageBreak/>
        <w:t>aportes al Sistema de Seguridad Social Integral</w:t>
      </w:r>
      <w:r w:rsidRPr="00396696" w:rsidR="006650DF">
        <w:rPr>
          <w:rFonts w:ascii="Arial" w:hAnsi="Arial" w:eastAsia="Calibri" w:cs="Arial"/>
          <w:bCs/>
          <w:noProof/>
          <w:color w:val="000000" w:themeColor="text1"/>
          <w:sz w:val="22"/>
          <w:lang w:val="es-ES_tradnl"/>
        </w:rPr>
        <w:t>; pero</w:t>
      </w:r>
      <w:r w:rsidRPr="00396696" w:rsidR="007D1800">
        <w:rPr>
          <w:rFonts w:ascii="Arial" w:hAnsi="Arial" w:eastAsia="Calibri" w:cs="Arial"/>
          <w:bCs/>
          <w:noProof/>
          <w:color w:val="000000" w:themeColor="text1"/>
          <w:sz w:val="22"/>
          <w:lang w:val="es-ES_tradnl"/>
        </w:rPr>
        <w:t xml:space="preserve"> sin perjuicio de que</w:t>
      </w:r>
      <w:r w:rsidRPr="00396696" w:rsidR="006650DF">
        <w:rPr>
          <w:rFonts w:ascii="Arial" w:hAnsi="Arial" w:eastAsia="Calibri" w:cs="Arial"/>
          <w:bCs/>
          <w:noProof/>
          <w:color w:val="000000" w:themeColor="text1"/>
          <w:sz w:val="22"/>
          <w:lang w:val="es-ES_tradnl"/>
        </w:rPr>
        <w:t xml:space="preserve"> </w:t>
      </w:r>
      <w:r w:rsidRPr="00396696" w:rsidR="007D1800">
        <w:rPr>
          <w:rFonts w:ascii="Arial" w:hAnsi="Arial" w:eastAsia="Calibri" w:cs="Arial"/>
          <w:bCs/>
          <w:noProof/>
          <w:color w:val="000000" w:themeColor="text1"/>
          <w:sz w:val="22"/>
          <w:lang w:val="es-ES_tradnl"/>
        </w:rPr>
        <w:t>superada la emergencia</w:t>
      </w:r>
      <w:r w:rsidRPr="00396696" w:rsidR="00575217">
        <w:rPr>
          <w:rFonts w:ascii="Arial" w:hAnsi="Arial" w:eastAsia="Calibri" w:cs="Arial"/>
          <w:bCs/>
          <w:noProof/>
          <w:color w:val="000000" w:themeColor="text1"/>
          <w:sz w:val="22"/>
          <w:lang w:val="es-ES_tradnl"/>
        </w:rPr>
        <w:t xml:space="preserve"> sanitaria</w:t>
      </w:r>
      <w:r w:rsidRPr="00396696" w:rsidR="00137646">
        <w:rPr>
          <w:rFonts w:ascii="Arial" w:hAnsi="Arial" w:eastAsia="Calibri" w:cs="Arial"/>
          <w:bCs/>
          <w:noProof/>
          <w:color w:val="000000" w:themeColor="text1"/>
          <w:sz w:val="22"/>
          <w:lang w:val="es-ES_tradnl"/>
        </w:rPr>
        <w:t xml:space="preserve"> los contratistas cumplan con el objeto y las obligaciones</w:t>
      </w:r>
      <w:r w:rsidRPr="00396696" w:rsidR="00E07BC7">
        <w:rPr>
          <w:rStyle w:val="Refdenotaalpie"/>
          <w:rFonts w:ascii="Arial" w:hAnsi="Arial" w:eastAsia="Calibri" w:cs="Arial"/>
          <w:bCs/>
          <w:noProof/>
          <w:color w:val="000000" w:themeColor="text1"/>
          <w:sz w:val="22"/>
          <w:lang w:val="es-ES_tradnl"/>
        </w:rPr>
        <w:footnoteReference w:id="32"/>
      </w:r>
      <w:r w:rsidRPr="00396696" w:rsidR="007D1800">
        <w:rPr>
          <w:rFonts w:ascii="Arial" w:hAnsi="Arial" w:eastAsia="Calibri" w:cs="Arial"/>
          <w:bCs/>
          <w:noProof/>
          <w:color w:val="000000" w:themeColor="text1"/>
          <w:sz w:val="22"/>
          <w:lang w:val="es-ES_tradnl"/>
        </w:rPr>
        <w:t xml:space="preserve">. </w:t>
      </w:r>
    </w:p>
    <w:p w:rsidRPr="00396696" w:rsidR="00535C77" w:rsidP="00F106B5" w:rsidRDefault="00CB2848" w14:paraId="4225A4CA" w14:textId="24AF3F2E">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E</w:t>
      </w:r>
      <w:r w:rsidRPr="00396696" w:rsidR="00137646">
        <w:rPr>
          <w:rFonts w:ascii="Arial" w:hAnsi="Arial" w:eastAsia="Calibri" w:cs="Arial"/>
          <w:bCs/>
          <w:noProof/>
          <w:color w:val="000000" w:themeColor="text1"/>
          <w:sz w:val="22"/>
          <w:lang w:val="es-ES_tradnl"/>
        </w:rPr>
        <w:t>l inciso</w:t>
      </w:r>
      <w:r w:rsidRPr="00396696" w:rsidR="006650DF">
        <w:rPr>
          <w:rFonts w:ascii="Arial" w:hAnsi="Arial" w:eastAsia="Calibri" w:cs="Arial"/>
          <w:bCs/>
          <w:noProof/>
          <w:color w:val="000000" w:themeColor="text1"/>
          <w:sz w:val="22"/>
          <w:lang w:val="es-ES_tradnl"/>
        </w:rPr>
        <w:t xml:space="preserve"> segundo </w:t>
      </w:r>
      <w:r w:rsidRPr="00396696" w:rsidR="00597B42">
        <w:rPr>
          <w:rFonts w:ascii="Arial" w:hAnsi="Arial" w:eastAsia="Calibri" w:cs="Arial"/>
          <w:bCs/>
          <w:noProof/>
          <w:color w:val="000000" w:themeColor="text1"/>
          <w:sz w:val="22"/>
          <w:lang w:val="es-ES_tradnl"/>
        </w:rPr>
        <w:t>prohíbe suspen</w:t>
      </w:r>
      <w:r w:rsidRPr="00396696" w:rsidR="006650DF">
        <w:rPr>
          <w:rFonts w:ascii="Arial" w:hAnsi="Arial" w:eastAsia="Calibri" w:cs="Arial"/>
          <w:bCs/>
          <w:noProof/>
          <w:color w:val="000000" w:themeColor="text1"/>
          <w:sz w:val="22"/>
          <w:lang w:val="es-ES_tradnl"/>
        </w:rPr>
        <w:t>der o</w:t>
      </w:r>
      <w:r w:rsidRPr="00396696" w:rsidR="00597B42">
        <w:rPr>
          <w:rFonts w:ascii="Arial" w:hAnsi="Arial" w:eastAsia="Calibri" w:cs="Arial"/>
          <w:bCs/>
          <w:noProof/>
          <w:color w:val="000000" w:themeColor="text1"/>
          <w:sz w:val="22"/>
          <w:lang w:val="es-ES_tradnl"/>
        </w:rPr>
        <w:t xml:space="preserve"> termina</w:t>
      </w:r>
      <w:r w:rsidRPr="00396696" w:rsidR="006650DF">
        <w:rPr>
          <w:rFonts w:ascii="Arial" w:hAnsi="Arial" w:eastAsia="Calibri" w:cs="Arial"/>
          <w:bCs/>
          <w:noProof/>
          <w:color w:val="000000" w:themeColor="text1"/>
          <w:sz w:val="22"/>
          <w:lang w:val="es-ES_tradnl"/>
        </w:rPr>
        <w:t>r</w:t>
      </w:r>
      <w:r w:rsidRPr="00396696" w:rsidR="00597B42">
        <w:rPr>
          <w:rFonts w:ascii="Arial" w:hAnsi="Arial" w:eastAsia="Calibri" w:cs="Arial"/>
          <w:bCs/>
          <w:noProof/>
          <w:color w:val="000000" w:themeColor="text1"/>
          <w:sz w:val="22"/>
          <w:lang w:val="es-ES_tradnl"/>
        </w:rPr>
        <w:t xml:space="preserve"> unilateral</w:t>
      </w:r>
      <w:r w:rsidRPr="00396696" w:rsidR="006650DF">
        <w:rPr>
          <w:rFonts w:ascii="Arial" w:hAnsi="Arial" w:eastAsia="Calibri" w:cs="Arial"/>
          <w:bCs/>
          <w:noProof/>
          <w:color w:val="000000" w:themeColor="text1"/>
          <w:sz w:val="22"/>
          <w:lang w:val="es-ES_tradnl"/>
        </w:rPr>
        <w:t>mente</w:t>
      </w:r>
      <w:r w:rsidRPr="00396696" w:rsidR="00597B42">
        <w:rPr>
          <w:rFonts w:ascii="Arial" w:hAnsi="Arial" w:eastAsia="Calibri" w:cs="Arial"/>
          <w:bCs/>
          <w:noProof/>
          <w:color w:val="000000" w:themeColor="text1"/>
          <w:sz w:val="22"/>
          <w:lang w:val="es-ES_tradnl"/>
        </w:rPr>
        <w:t xml:space="preserve"> los contratos de prestación de servicios profesionales y de apoyo a la gestión</w:t>
      </w:r>
      <w:r w:rsidRPr="00396696">
        <w:rPr>
          <w:rFonts w:ascii="Arial" w:hAnsi="Arial" w:eastAsia="Calibri" w:cs="Arial"/>
          <w:bCs/>
          <w:noProof/>
          <w:color w:val="000000" w:themeColor="text1"/>
          <w:sz w:val="22"/>
          <w:lang w:val="es-ES_tradnl"/>
        </w:rPr>
        <w:t>,</w:t>
      </w:r>
      <w:r w:rsidRPr="00396696" w:rsidR="00597B42">
        <w:rPr>
          <w:rFonts w:ascii="Arial" w:hAnsi="Arial" w:eastAsia="Calibri" w:cs="Arial"/>
          <w:bCs/>
          <w:noProof/>
          <w:color w:val="000000" w:themeColor="text1"/>
          <w:sz w:val="22"/>
          <w:lang w:val="es-ES_tradnl"/>
        </w:rPr>
        <w:t xml:space="preserve"> invocando como motivos para tales decisiones</w:t>
      </w:r>
      <w:r w:rsidRPr="00396696" w:rsidR="00066090">
        <w:rPr>
          <w:rFonts w:ascii="Arial" w:hAnsi="Arial" w:eastAsia="Calibri" w:cs="Arial"/>
          <w:bCs/>
          <w:noProof/>
          <w:color w:val="000000" w:themeColor="text1"/>
          <w:sz w:val="22"/>
          <w:lang w:val="es-ES_tradnl"/>
        </w:rPr>
        <w:t>:</w:t>
      </w:r>
      <w:r w:rsidRPr="00396696" w:rsidR="00597B42">
        <w:rPr>
          <w:rFonts w:ascii="Arial" w:hAnsi="Arial" w:eastAsia="Calibri" w:cs="Arial"/>
          <w:bCs/>
          <w:noProof/>
          <w:color w:val="000000" w:themeColor="text1"/>
          <w:sz w:val="22"/>
          <w:lang w:val="es-ES_tradnl"/>
        </w:rPr>
        <w:t xml:space="preserve"> </w:t>
      </w:r>
      <w:r w:rsidRPr="00396696" w:rsidR="00922B83">
        <w:rPr>
          <w:rFonts w:ascii="Arial" w:hAnsi="Arial" w:eastAsia="Calibri" w:cs="Arial"/>
          <w:bCs/>
          <w:noProof/>
          <w:color w:val="000000" w:themeColor="text1"/>
          <w:sz w:val="22"/>
          <w:lang w:val="es-ES_tradnl"/>
        </w:rPr>
        <w:t xml:space="preserve">i) </w:t>
      </w:r>
      <w:r w:rsidRPr="00396696" w:rsidR="00597B42">
        <w:rPr>
          <w:rFonts w:ascii="Arial" w:hAnsi="Arial" w:eastAsia="Calibri" w:cs="Arial"/>
          <w:bCs/>
          <w:noProof/>
          <w:color w:val="000000" w:themeColor="text1"/>
          <w:sz w:val="22"/>
          <w:lang w:val="es-ES_tradnl"/>
        </w:rPr>
        <w:t xml:space="preserve">la declaratoria del estado de emergencia económica, social </w:t>
      </w:r>
      <w:r w:rsidRPr="00396696" w:rsidR="00DA7425">
        <w:rPr>
          <w:rFonts w:ascii="Arial" w:hAnsi="Arial" w:eastAsia="Calibri" w:cs="Arial"/>
          <w:bCs/>
          <w:noProof/>
          <w:color w:val="000000" w:themeColor="text1"/>
          <w:sz w:val="22"/>
          <w:lang w:val="es-ES_tradnl"/>
        </w:rPr>
        <w:t>o</w:t>
      </w:r>
      <w:r w:rsidRPr="00396696" w:rsidR="00597B42">
        <w:rPr>
          <w:rFonts w:ascii="Arial" w:hAnsi="Arial" w:eastAsia="Calibri" w:cs="Arial"/>
          <w:bCs/>
          <w:noProof/>
          <w:color w:val="000000" w:themeColor="text1"/>
          <w:sz w:val="22"/>
          <w:lang w:val="es-ES_tradnl"/>
        </w:rPr>
        <w:t xml:space="preserve"> ecológica, </w:t>
      </w:r>
      <w:r w:rsidRPr="00396696" w:rsidR="00922B83">
        <w:rPr>
          <w:rFonts w:ascii="Arial" w:hAnsi="Arial" w:eastAsia="Calibri" w:cs="Arial"/>
          <w:bCs/>
          <w:noProof/>
          <w:color w:val="000000" w:themeColor="text1"/>
          <w:sz w:val="22"/>
          <w:lang w:val="es-ES_tradnl"/>
        </w:rPr>
        <w:t xml:space="preserve">ii) </w:t>
      </w:r>
      <w:r w:rsidRPr="00396696" w:rsidR="00597B42">
        <w:rPr>
          <w:rFonts w:ascii="Arial" w:hAnsi="Arial" w:eastAsia="Calibri" w:cs="Arial"/>
          <w:bCs/>
          <w:noProof/>
          <w:color w:val="000000" w:themeColor="text1"/>
          <w:sz w:val="22"/>
          <w:lang w:val="es-ES_tradnl"/>
        </w:rPr>
        <w:t xml:space="preserve">la emergencia sanitaria o </w:t>
      </w:r>
      <w:r w:rsidRPr="00396696" w:rsidR="00922B83">
        <w:rPr>
          <w:rFonts w:ascii="Arial" w:hAnsi="Arial" w:eastAsia="Calibri" w:cs="Arial"/>
          <w:bCs/>
          <w:noProof/>
          <w:color w:val="000000" w:themeColor="text1"/>
          <w:sz w:val="22"/>
          <w:lang w:val="es-ES_tradnl"/>
        </w:rPr>
        <w:t xml:space="preserve">iii) </w:t>
      </w:r>
      <w:r w:rsidRPr="00396696" w:rsidR="00597B42">
        <w:rPr>
          <w:rFonts w:ascii="Arial" w:hAnsi="Arial" w:eastAsia="Calibri" w:cs="Arial"/>
          <w:bCs/>
          <w:noProof/>
          <w:color w:val="000000" w:themeColor="text1"/>
          <w:sz w:val="22"/>
          <w:lang w:val="es-ES_tradnl"/>
        </w:rPr>
        <w:t xml:space="preserve">las </w:t>
      </w:r>
      <w:r w:rsidRPr="00396696" w:rsidR="00066090">
        <w:rPr>
          <w:rFonts w:ascii="Arial" w:hAnsi="Arial" w:eastAsia="Calibri" w:cs="Arial"/>
          <w:bCs/>
          <w:noProof/>
          <w:color w:val="000000" w:themeColor="text1"/>
          <w:sz w:val="22"/>
          <w:lang w:val="es-ES_tradnl"/>
        </w:rPr>
        <w:t xml:space="preserve">demás </w:t>
      </w:r>
      <w:r w:rsidRPr="00396696" w:rsidR="00597B42">
        <w:rPr>
          <w:rFonts w:ascii="Arial" w:hAnsi="Arial" w:eastAsia="Calibri" w:cs="Arial"/>
          <w:bCs/>
          <w:noProof/>
          <w:color w:val="000000" w:themeColor="text1"/>
          <w:sz w:val="22"/>
          <w:lang w:val="es-ES_tradnl"/>
        </w:rPr>
        <w:t xml:space="preserve">medidas adoptadas por las autoridades durante </w:t>
      </w:r>
      <w:r w:rsidRPr="00396696" w:rsidR="00DC08E1">
        <w:rPr>
          <w:rFonts w:ascii="Arial" w:hAnsi="Arial" w:eastAsia="Calibri" w:cs="Arial"/>
          <w:bCs/>
          <w:noProof/>
          <w:color w:val="000000" w:themeColor="text1"/>
          <w:sz w:val="22"/>
          <w:lang w:val="es-ES_tradnl"/>
        </w:rPr>
        <w:t>la pandemia.</w:t>
      </w:r>
      <w:r w:rsidRPr="00396696" w:rsidR="00597B42">
        <w:rPr>
          <w:rFonts w:ascii="Arial" w:hAnsi="Arial" w:eastAsia="Calibri" w:cs="Arial"/>
          <w:bCs/>
          <w:noProof/>
          <w:color w:val="000000" w:themeColor="text1"/>
          <w:sz w:val="22"/>
          <w:lang w:val="es-ES_tradnl"/>
        </w:rPr>
        <w:t xml:space="preserve"> </w:t>
      </w:r>
      <w:r w:rsidRPr="00396696" w:rsidR="00DE057F">
        <w:rPr>
          <w:rFonts w:ascii="Arial" w:hAnsi="Arial" w:eastAsia="Calibri" w:cs="Arial"/>
          <w:bCs/>
          <w:noProof/>
          <w:color w:val="000000" w:themeColor="text1"/>
          <w:sz w:val="22"/>
          <w:lang w:val="es-ES_tradnl"/>
        </w:rPr>
        <w:t xml:space="preserve">En otras palabras, </w:t>
      </w:r>
      <w:r w:rsidRPr="00396696" w:rsidR="0093326F">
        <w:rPr>
          <w:rFonts w:ascii="Arial" w:hAnsi="Arial" w:eastAsia="Calibri" w:cs="Arial"/>
          <w:bCs/>
          <w:noProof/>
          <w:color w:val="000000" w:themeColor="text1"/>
          <w:sz w:val="22"/>
          <w:lang w:val="es-ES_tradnl"/>
        </w:rPr>
        <w:t xml:space="preserve">de conformidad con el artículo 16, </w:t>
      </w:r>
      <w:r w:rsidRPr="00396696" w:rsidR="00DE057F">
        <w:rPr>
          <w:rFonts w:ascii="Arial" w:hAnsi="Arial" w:eastAsia="Calibri" w:cs="Arial"/>
          <w:bCs/>
          <w:noProof/>
          <w:color w:val="000000" w:themeColor="text1"/>
          <w:sz w:val="22"/>
          <w:lang w:val="es-ES_tradnl"/>
        </w:rPr>
        <w:t xml:space="preserve">los contratos de prestación de servicios profesionales y de apoyo a la gestión no se pueden suspender </w:t>
      </w:r>
      <w:r w:rsidRPr="00396696" w:rsidR="00066090">
        <w:rPr>
          <w:rFonts w:ascii="Arial" w:hAnsi="Arial" w:eastAsia="Calibri" w:cs="Arial"/>
          <w:bCs/>
          <w:noProof/>
          <w:color w:val="000000" w:themeColor="text1"/>
          <w:sz w:val="22"/>
          <w:lang w:val="es-ES_tradnl"/>
        </w:rPr>
        <w:t>ni</w:t>
      </w:r>
      <w:r w:rsidRPr="00396696" w:rsidR="00DE057F">
        <w:rPr>
          <w:rFonts w:ascii="Arial" w:hAnsi="Arial" w:eastAsia="Calibri" w:cs="Arial"/>
          <w:bCs/>
          <w:noProof/>
          <w:color w:val="000000" w:themeColor="text1"/>
          <w:sz w:val="22"/>
          <w:lang w:val="es-ES_tradnl"/>
        </w:rPr>
        <w:t xml:space="preserve"> terminar unilateralmente</w:t>
      </w:r>
      <w:r w:rsidRPr="00396696" w:rsidR="006650DF">
        <w:rPr>
          <w:rFonts w:ascii="Arial" w:hAnsi="Arial" w:eastAsia="Calibri" w:cs="Arial"/>
          <w:bCs/>
          <w:noProof/>
          <w:color w:val="000000" w:themeColor="text1"/>
          <w:sz w:val="22"/>
          <w:lang w:val="es-ES_tradnl"/>
        </w:rPr>
        <w:t>,</w:t>
      </w:r>
      <w:r w:rsidRPr="00396696" w:rsidR="00DA7425">
        <w:rPr>
          <w:rFonts w:ascii="Arial" w:hAnsi="Arial" w:eastAsia="Calibri" w:cs="Arial"/>
          <w:bCs/>
          <w:noProof/>
          <w:color w:val="000000" w:themeColor="text1"/>
          <w:sz w:val="22"/>
          <w:lang w:val="es-ES_tradnl"/>
        </w:rPr>
        <w:t xml:space="preserve"> por parte de las entidades</w:t>
      </w:r>
      <w:r w:rsidRPr="00396696" w:rsidR="00066090">
        <w:rPr>
          <w:rFonts w:ascii="Arial" w:hAnsi="Arial" w:eastAsia="Calibri" w:cs="Arial"/>
          <w:bCs/>
          <w:noProof/>
          <w:color w:val="000000" w:themeColor="text1"/>
          <w:sz w:val="22"/>
          <w:lang w:val="es-ES_tradnl"/>
        </w:rPr>
        <w:t xml:space="preserve"> públicas</w:t>
      </w:r>
      <w:r w:rsidRPr="00396696" w:rsidR="006650DF">
        <w:rPr>
          <w:rFonts w:ascii="Arial" w:hAnsi="Arial" w:eastAsia="Calibri" w:cs="Arial"/>
          <w:bCs/>
          <w:noProof/>
          <w:color w:val="000000" w:themeColor="text1"/>
          <w:sz w:val="22"/>
          <w:lang w:val="es-ES_tradnl"/>
        </w:rPr>
        <w:t>,</w:t>
      </w:r>
      <w:r w:rsidRPr="00396696" w:rsidR="00DA7425">
        <w:rPr>
          <w:rFonts w:ascii="Arial" w:hAnsi="Arial" w:eastAsia="Calibri" w:cs="Arial"/>
          <w:bCs/>
          <w:noProof/>
          <w:color w:val="000000" w:themeColor="text1"/>
          <w:sz w:val="22"/>
          <w:lang w:val="es-ES_tradnl"/>
        </w:rPr>
        <w:t xml:space="preserve"> </w:t>
      </w:r>
      <w:r w:rsidRPr="00396696" w:rsidR="00877CD6">
        <w:rPr>
          <w:rFonts w:ascii="Arial" w:hAnsi="Arial" w:eastAsia="Calibri" w:cs="Arial"/>
          <w:bCs/>
          <w:noProof/>
          <w:color w:val="000000" w:themeColor="text1"/>
          <w:sz w:val="22"/>
          <w:lang w:val="es-ES_tradnl"/>
        </w:rPr>
        <w:t xml:space="preserve">esgrimiendo como </w:t>
      </w:r>
      <w:r w:rsidRPr="00396696" w:rsidR="00DA7425">
        <w:rPr>
          <w:rFonts w:ascii="Arial" w:hAnsi="Arial" w:eastAsia="Calibri" w:cs="Arial"/>
          <w:bCs/>
          <w:noProof/>
          <w:color w:val="000000" w:themeColor="text1"/>
          <w:sz w:val="22"/>
          <w:lang w:val="es-ES_tradnl"/>
        </w:rPr>
        <w:t>raz</w:t>
      </w:r>
      <w:r w:rsidRPr="00396696" w:rsidR="00877CD6">
        <w:rPr>
          <w:rFonts w:ascii="Arial" w:hAnsi="Arial" w:eastAsia="Calibri" w:cs="Arial"/>
          <w:bCs/>
          <w:noProof/>
          <w:color w:val="000000" w:themeColor="text1"/>
          <w:sz w:val="22"/>
          <w:lang w:val="es-ES_tradnl"/>
        </w:rPr>
        <w:t>ones:</w:t>
      </w:r>
      <w:r w:rsidRPr="00396696" w:rsidR="00DA7425">
        <w:rPr>
          <w:rFonts w:ascii="Arial" w:hAnsi="Arial" w:eastAsia="Calibri" w:cs="Arial"/>
          <w:bCs/>
          <w:noProof/>
          <w:color w:val="000000" w:themeColor="text1"/>
          <w:sz w:val="22"/>
          <w:lang w:val="es-ES_tradnl"/>
        </w:rPr>
        <w:t xml:space="preserve"> </w:t>
      </w:r>
      <w:r w:rsidRPr="00396696" w:rsidR="00575217">
        <w:rPr>
          <w:rFonts w:ascii="Arial" w:hAnsi="Arial" w:eastAsia="Calibri" w:cs="Arial"/>
          <w:bCs/>
          <w:noProof/>
          <w:color w:val="000000" w:themeColor="text1"/>
          <w:sz w:val="22"/>
          <w:lang w:val="es-ES_tradnl"/>
        </w:rPr>
        <w:t xml:space="preserve">i) </w:t>
      </w:r>
      <w:r w:rsidRPr="00396696" w:rsidR="00DA7425">
        <w:rPr>
          <w:rFonts w:ascii="Arial" w:hAnsi="Arial" w:eastAsia="Calibri" w:cs="Arial"/>
          <w:bCs/>
          <w:noProof/>
          <w:color w:val="000000" w:themeColor="text1"/>
          <w:sz w:val="22"/>
          <w:lang w:val="es-ES_tradnl"/>
        </w:rPr>
        <w:t>que el país atraviesa la pandemia del COVID-19</w:t>
      </w:r>
      <w:r w:rsidRPr="00396696" w:rsidR="00877CD6">
        <w:rPr>
          <w:rFonts w:ascii="Arial" w:hAnsi="Arial" w:eastAsia="Calibri" w:cs="Arial"/>
          <w:bCs/>
          <w:noProof/>
          <w:color w:val="000000" w:themeColor="text1"/>
          <w:sz w:val="22"/>
          <w:lang w:val="es-ES_tradnl"/>
        </w:rPr>
        <w:t xml:space="preserve">, </w:t>
      </w:r>
      <w:r w:rsidRPr="00396696" w:rsidR="00575217">
        <w:rPr>
          <w:rFonts w:ascii="Arial" w:hAnsi="Arial" w:eastAsia="Calibri" w:cs="Arial"/>
          <w:bCs/>
          <w:noProof/>
          <w:color w:val="000000" w:themeColor="text1"/>
          <w:sz w:val="22"/>
          <w:lang w:val="es-ES_tradnl"/>
        </w:rPr>
        <w:t xml:space="preserve">ii) </w:t>
      </w:r>
      <w:r w:rsidRPr="00396696" w:rsidR="00877CD6">
        <w:rPr>
          <w:rFonts w:ascii="Arial" w:hAnsi="Arial" w:eastAsia="Calibri" w:cs="Arial"/>
          <w:bCs/>
          <w:noProof/>
          <w:color w:val="000000" w:themeColor="text1"/>
          <w:sz w:val="22"/>
          <w:lang w:val="es-ES_tradnl"/>
        </w:rPr>
        <w:t xml:space="preserve">que </w:t>
      </w:r>
      <w:r w:rsidRPr="00396696" w:rsidR="00DA7425">
        <w:rPr>
          <w:rFonts w:ascii="Arial" w:hAnsi="Arial" w:eastAsia="Calibri" w:cs="Arial"/>
          <w:bCs/>
          <w:noProof/>
          <w:color w:val="000000" w:themeColor="text1"/>
          <w:sz w:val="22"/>
          <w:lang w:val="es-ES_tradnl"/>
        </w:rPr>
        <w:t>se declaró la emergencia económica, social o ecológica</w:t>
      </w:r>
      <w:r w:rsidRPr="00396696" w:rsidR="00EB77D4">
        <w:rPr>
          <w:rFonts w:ascii="Arial" w:hAnsi="Arial" w:eastAsia="Calibri" w:cs="Arial"/>
          <w:bCs/>
          <w:noProof/>
          <w:color w:val="000000" w:themeColor="text1"/>
          <w:sz w:val="22"/>
          <w:lang w:val="es-ES_tradnl"/>
        </w:rPr>
        <w:t xml:space="preserve"> o </w:t>
      </w:r>
      <w:r w:rsidRPr="00396696" w:rsidR="00575217">
        <w:rPr>
          <w:rFonts w:ascii="Arial" w:hAnsi="Arial" w:eastAsia="Calibri" w:cs="Arial"/>
          <w:bCs/>
          <w:noProof/>
          <w:color w:val="000000" w:themeColor="text1"/>
          <w:sz w:val="22"/>
          <w:lang w:val="es-ES_tradnl"/>
        </w:rPr>
        <w:t xml:space="preserve">iii) </w:t>
      </w:r>
      <w:r w:rsidRPr="00396696" w:rsidR="00EB77D4">
        <w:rPr>
          <w:rFonts w:ascii="Arial" w:hAnsi="Arial" w:eastAsia="Calibri" w:cs="Arial"/>
          <w:bCs/>
          <w:noProof/>
          <w:color w:val="000000" w:themeColor="text1"/>
          <w:sz w:val="22"/>
          <w:lang w:val="es-ES_tradnl"/>
        </w:rPr>
        <w:t>amparándose en</w:t>
      </w:r>
      <w:r w:rsidRPr="00396696" w:rsidR="00877CD6">
        <w:rPr>
          <w:rFonts w:ascii="Arial" w:hAnsi="Arial" w:eastAsia="Calibri" w:cs="Arial"/>
          <w:bCs/>
          <w:noProof/>
          <w:color w:val="000000" w:themeColor="text1"/>
          <w:sz w:val="22"/>
          <w:lang w:val="es-ES_tradnl"/>
        </w:rPr>
        <w:t xml:space="preserve"> las</w:t>
      </w:r>
      <w:r w:rsidRPr="00396696" w:rsidR="00DA7425">
        <w:rPr>
          <w:rFonts w:ascii="Arial" w:hAnsi="Arial" w:eastAsia="Calibri" w:cs="Arial"/>
          <w:bCs/>
          <w:noProof/>
          <w:color w:val="000000" w:themeColor="text1"/>
          <w:sz w:val="22"/>
          <w:lang w:val="es-ES_tradnl"/>
        </w:rPr>
        <w:t xml:space="preserve"> medidas implementadas por el gobierno nacional o por otras autoridades –como el aislamiento preventivo obligatorio–</w:t>
      </w:r>
      <w:r w:rsidRPr="00396696" w:rsidR="00F8136F">
        <w:rPr>
          <w:rFonts w:ascii="Arial" w:hAnsi="Arial" w:eastAsia="Calibri" w:cs="Arial"/>
          <w:bCs/>
          <w:noProof/>
          <w:color w:val="000000" w:themeColor="text1"/>
          <w:sz w:val="22"/>
          <w:lang w:val="es-ES_tradnl"/>
        </w:rPr>
        <w:t xml:space="preserve">, u otras similares que </w:t>
      </w:r>
      <w:r w:rsidRPr="00396696" w:rsidR="006650DF">
        <w:rPr>
          <w:rFonts w:ascii="Arial" w:hAnsi="Arial" w:eastAsia="Calibri" w:cs="Arial"/>
          <w:bCs/>
          <w:noProof/>
          <w:color w:val="000000" w:themeColor="text1"/>
          <w:sz w:val="22"/>
          <w:lang w:val="es-ES_tradnl"/>
        </w:rPr>
        <w:t>se</w:t>
      </w:r>
      <w:r w:rsidRPr="00396696" w:rsidR="00F8136F">
        <w:rPr>
          <w:rFonts w:ascii="Arial" w:hAnsi="Arial" w:eastAsia="Calibri" w:cs="Arial"/>
          <w:bCs/>
          <w:noProof/>
          <w:color w:val="000000" w:themeColor="text1"/>
          <w:sz w:val="22"/>
          <w:lang w:val="es-ES_tradnl"/>
        </w:rPr>
        <w:t xml:space="preserve"> decret</w:t>
      </w:r>
      <w:r w:rsidRPr="00396696" w:rsidR="006650DF">
        <w:rPr>
          <w:rFonts w:ascii="Arial" w:hAnsi="Arial" w:eastAsia="Calibri" w:cs="Arial"/>
          <w:bCs/>
          <w:noProof/>
          <w:color w:val="000000" w:themeColor="text1"/>
          <w:sz w:val="22"/>
          <w:lang w:val="es-ES_tradnl"/>
        </w:rPr>
        <w:t>en</w:t>
      </w:r>
      <w:r w:rsidRPr="00396696" w:rsidR="00F8136F">
        <w:rPr>
          <w:rFonts w:ascii="Arial" w:hAnsi="Arial" w:eastAsia="Calibri" w:cs="Arial"/>
          <w:bCs/>
          <w:noProof/>
          <w:color w:val="000000" w:themeColor="text1"/>
          <w:sz w:val="22"/>
          <w:lang w:val="es-ES_tradnl"/>
        </w:rPr>
        <w:t>.</w:t>
      </w:r>
      <w:r w:rsidRPr="00396696" w:rsidR="00066090">
        <w:rPr>
          <w:rFonts w:ascii="Arial" w:hAnsi="Arial" w:eastAsia="Calibri" w:cs="Arial"/>
          <w:bCs/>
          <w:noProof/>
          <w:color w:val="000000" w:themeColor="text1"/>
          <w:sz w:val="22"/>
          <w:lang w:val="es-ES_tradnl"/>
        </w:rPr>
        <w:t xml:space="preserve"> </w:t>
      </w:r>
      <w:r w:rsidRPr="00396696" w:rsidR="00470363">
        <w:rPr>
          <w:rFonts w:ascii="Arial" w:hAnsi="Arial" w:eastAsia="Calibri" w:cs="Arial"/>
          <w:bCs/>
          <w:noProof/>
          <w:color w:val="000000" w:themeColor="text1"/>
          <w:sz w:val="22"/>
          <w:lang w:val="es-ES_tradnl"/>
        </w:rPr>
        <w:t>Claro está que de este a</w:t>
      </w:r>
      <w:r w:rsidRPr="00396696" w:rsidR="00535C77">
        <w:rPr>
          <w:rFonts w:ascii="Arial" w:hAnsi="Arial" w:eastAsia="Calibri" w:cs="Arial"/>
          <w:bCs/>
          <w:noProof/>
          <w:color w:val="000000" w:themeColor="text1"/>
          <w:sz w:val="22"/>
          <w:lang w:val="es-ES_tradnl"/>
        </w:rPr>
        <w:t xml:space="preserve">rtículo se desprenden </w:t>
      </w:r>
      <w:r w:rsidRPr="00396696" w:rsidR="00470363">
        <w:rPr>
          <w:rFonts w:ascii="Arial" w:hAnsi="Arial" w:eastAsia="Calibri" w:cs="Arial"/>
          <w:bCs/>
          <w:noProof/>
          <w:color w:val="000000" w:themeColor="text1"/>
          <w:sz w:val="22"/>
          <w:lang w:val="es-ES_tradnl"/>
        </w:rPr>
        <w:t>muchas</w:t>
      </w:r>
      <w:r w:rsidRPr="00396696" w:rsidR="00535C77">
        <w:rPr>
          <w:rFonts w:ascii="Arial" w:hAnsi="Arial" w:eastAsia="Calibri" w:cs="Arial"/>
          <w:bCs/>
          <w:noProof/>
          <w:color w:val="000000" w:themeColor="text1"/>
          <w:sz w:val="22"/>
          <w:lang w:val="es-ES_tradnl"/>
        </w:rPr>
        <w:t xml:space="preserve"> inquietudes</w:t>
      </w:r>
      <w:r w:rsidRPr="00396696" w:rsidR="00066090">
        <w:rPr>
          <w:rFonts w:ascii="Arial" w:hAnsi="Arial" w:eastAsia="Calibri" w:cs="Arial"/>
          <w:bCs/>
          <w:noProof/>
          <w:color w:val="000000" w:themeColor="text1"/>
          <w:sz w:val="22"/>
          <w:lang w:val="es-ES_tradnl"/>
        </w:rPr>
        <w:t xml:space="preserve"> mas</w:t>
      </w:r>
      <w:r w:rsidRPr="00396696" w:rsidR="00470363">
        <w:rPr>
          <w:rFonts w:ascii="Arial" w:hAnsi="Arial" w:eastAsia="Calibri" w:cs="Arial"/>
          <w:bCs/>
          <w:noProof/>
          <w:color w:val="000000" w:themeColor="text1"/>
          <w:sz w:val="22"/>
          <w:lang w:val="es-ES_tradnl"/>
        </w:rPr>
        <w:t>, entre ellas</w:t>
      </w:r>
      <w:r w:rsidRPr="00396696" w:rsidR="00535C77">
        <w:rPr>
          <w:rFonts w:ascii="Arial" w:hAnsi="Arial" w:eastAsia="Calibri" w:cs="Arial"/>
          <w:bCs/>
          <w:noProof/>
          <w:color w:val="000000" w:themeColor="text1"/>
          <w:sz w:val="22"/>
          <w:lang w:val="es-ES_tradnl"/>
        </w:rPr>
        <w:t>:</w:t>
      </w:r>
    </w:p>
    <w:p w:rsidRPr="00396696" w:rsidR="00EA2E32" w:rsidP="00F106B5" w:rsidRDefault="00535C77" w14:paraId="72031B7D" w14:textId="77777777">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a) </w:t>
      </w:r>
      <w:r w:rsidRPr="00396696" w:rsidR="0073340B">
        <w:rPr>
          <w:rFonts w:ascii="Arial" w:hAnsi="Arial" w:eastAsia="Calibri" w:cs="Arial"/>
          <w:bCs/>
          <w:noProof/>
          <w:color w:val="000000" w:themeColor="text1"/>
          <w:sz w:val="22"/>
          <w:lang w:val="es-ES_tradnl"/>
        </w:rPr>
        <w:t>¿</w:t>
      </w:r>
      <w:r w:rsidRPr="00396696" w:rsidR="00837248">
        <w:rPr>
          <w:rFonts w:ascii="Arial" w:hAnsi="Arial" w:eastAsia="Calibri" w:cs="Arial"/>
          <w:bCs/>
          <w:noProof/>
          <w:color w:val="000000" w:themeColor="text1"/>
          <w:sz w:val="22"/>
          <w:lang w:val="es-ES_tradnl"/>
        </w:rPr>
        <w:t>Q</w:t>
      </w:r>
      <w:r w:rsidRPr="00396696" w:rsidR="00146025">
        <w:rPr>
          <w:rFonts w:ascii="Arial" w:hAnsi="Arial" w:eastAsia="Calibri" w:cs="Arial"/>
          <w:bCs/>
          <w:noProof/>
          <w:color w:val="000000" w:themeColor="text1"/>
          <w:sz w:val="22"/>
          <w:lang w:val="es-ES_tradnl"/>
        </w:rPr>
        <w:t>ué persona</w:t>
      </w:r>
      <w:r w:rsidRPr="00396696" w:rsidR="00470363">
        <w:rPr>
          <w:rFonts w:ascii="Arial" w:hAnsi="Arial" w:eastAsia="Calibri" w:cs="Arial"/>
          <w:bCs/>
          <w:noProof/>
          <w:color w:val="000000" w:themeColor="text1"/>
          <w:sz w:val="22"/>
          <w:lang w:val="es-ES_tradnl"/>
        </w:rPr>
        <w:t>s</w:t>
      </w:r>
      <w:r w:rsidRPr="00396696" w:rsidR="00146025">
        <w:rPr>
          <w:rFonts w:ascii="Arial" w:hAnsi="Arial" w:eastAsia="Calibri" w:cs="Arial"/>
          <w:bCs/>
          <w:noProof/>
          <w:color w:val="000000" w:themeColor="text1"/>
          <w:sz w:val="22"/>
          <w:lang w:val="es-ES_tradnl"/>
        </w:rPr>
        <w:t xml:space="preserve"> </w:t>
      </w:r>
      <w:r w:rsidRPr="00396696" w:rsidR="00470363">
        <w:rPr>
          <w:rFonts w:ascii="Arial" w:hAnsi="Arial" w:eastAsia="Calibri" w:cs="Arial"/>
          <w:bCs/>
          <w:noProof/>
          <w:color w:val="000000" w:themeColor="text1"/>
          <w:sz w:val="22"/>
          <w:lang w:val="es-ES_tradnl"/>
        </w:rPr>
        <w:t xml:space="preserve">son </w:t>
      </w:r>
      <w:r w:rsidRPr="00396696" w:rsidR="00837248">
        <w:rPr>
          <w:rFonts w:ascii="Arial" w:hAnsi="Arial" w:eastAsia="Calibri" w:cs="Arial"/>
          <w:bCs/>
          <w:noProof/>
          <w:color w:val="000000" w:themeColor="text1"/>
          <w:sz w:val="22"/>
          <w:lang w:val="es-ES_tradnl"/>
        </w:rPr>
        <w:t>destinataria</w:t>
      </w:r>
      <w:r w:rsidRPr="00396696" w:rsidR="00470363">
        <w:rPr>
          <w:rFonts w:ascii="Arial" w:hAnsi="Arial" w:eastAsia="Calibri" w:cs="Arial"/>
          <w:bCs/>
          <w:noProof/>
          <w:color w:val="000000" w:themeColor="text1"/>
          <w:sz w:val="22"/>
          <w:lang w:val="es-ES_tradnl"/>
        </w:rPr>
        <w:t>s</w:t>
      </w:r>
      <w:r w:rsidRPr="00396696" w:rsidR="00837248">
        <w:rPr>
          <w:rFonts w:ascii="Arial" w:hAnsi="Arial" w:eastAsia="Calibri" w:cs="Arial"/>
          <w:bCs/>
          <w:noProof/>
          <w:color w:val="000000" w:themeColor="text1"/>
          <w:sz w:val="22"/>
          <w:lang w:val="es-ES_tradnl"/>
        </w:rPr>
        <w:t xml:space="preserve"> de l</w:t>
      </w:r>
      <w:r w:rsidRPr="00396696" w:rsidR="00470363">
        <w:rPr>
          <w:rFonts w:ascii="Arial" w:hAnsi="Arial" w:eastAsia="Calibri" w:cs="Arial"/>
          <w:bCs/>
          <w:noProof/>
          <w:color w:val="000000" w:themeColor="text1"/>
          <w:sz w:val="22"/>
          <w:lang w:val="es-ES_tradnl"/>
        </w:rPr>
        <w:t xml:space="preserve">a </w:t>
      </w:r>
      <w:r w:rsidRPr="00396696" w:rsidR="00EA2E32">
        <w:rPr>
          <w:rFonts w:ascii="Arial" w:hAnsi="Arial" w:eastAsia="Calibri" w:cs="Arial"/>
          <w:bCs/>
          <w:noProof/>
          <w:color w:val="000000" w:themeColor="text1"/>
          <w:sz w:val="22"/>
          <w:lang w:val="es-ES_tradnl"/>
        </w:rPr>
        <w:t xml:space="preserve">garantía de pago de los honorarios previsto en esta </w:t>
      </w:r>
      <w:r w:rsidRPr="00396696" w:rsidR="00837248">
        <w:rPr>
          <w:rFonts w:ascii="Arial" w:hAnsi="Arial" w:eastAsia="Calibri" w:cs="Arial"/>
          <w:bCs/>
          <w:noProof/>
          <w:color w:val="000000" w:themeColor="text1"/>
          <w:sz w:val="22"/>
          <w:lang w:val="es-ES_tradnl"/>
        </w:rPr>
        <w:t>norma</w:t>
      </w:r>
      <w:r w:rsidRPr="00396696" w:rsidR="0073340B">
        <w:rPr>
          <w:rFonts w:ascii="Arial" w:hAnsi="Arial" w:eastAsia="Calibri" w:cs="Arial"/>
          <w:bCs/>
          <w:noProof/>
          <w:color w:val="000000" w:themeColor="text1"/>
          <w:sz w:val="22"/>
          <w:lang w:val="es-ES_tradnl"/>
        </w:rPr>
        <w:t xml:space="preserve">? </w:t>
      </w:r>
    </w:p>
    <w:p w:rsidRPr="00396696" w:rsidR="006103E8" w:rsidP="00F106B5" w:rsidRDefault="001B1847" w14:paraId="79FAEE61" w14:textId="0AEC60FE">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La lectura integral </w:t>
      </w:r>
      <w:r w:rsidRPr="00396696" w:rsidR="00EA2E32">
        <w:rPr>
          <w:rFonts w:ascii="Arial" w:hAnsi="Arial" w:eastAsia="Calibri" w:cs="Arial"/>
          <w:bCs/>
          <w:noProof/>
          <w:color w:val="000000" w:themeColor="text1"/>
          <w:sz w:val="22"/>
          <w:lang w:val="es-ES_tradnl"/>
        </w:rPr>
        <w:t xml:space="preserve">del artículo 16 </w:t>
      </w:r>
      <w:r w:rsidRPr="00396696">
        <w:rPr>
          <w:rFonts w:ascii="Arial" w:hAnsi="Arial" w:eastAsia="Calibri" w:cs="Arial"/>
          <w:bCs/>
          <w:noProof/>
          <w:color w:val="000000" w:themeColor="text1"/>
          <w:sz w:val="22"/>
          <w:lang w:val="es-ES_tradnl"/>
        </w:rPr>
        <w:t>permite inferir que</w:t>
      </w:r>
      <w:r w:rsidRPr="00396696" w:rsidR="006103E8">
        <w:rPr>
          <w:rFonts w:ascii="Arial" w:hAnsi="Arial" w:eastAsia="Calibri" w:cs="Arial"/>
          <w:bCs/>
          <w:noProof/>
          <w:color w:val="000000" w:themeColor="text1"/>
          <w:sz w:val="22"/>
          <w:lang w:val="es-ES_tradnl"/>
        </w:rPr>
        <w:t>:</w:t>
      </w:r>
      <w:r w:rsidRPr="00396696">
        <w:rPr>
          <w:rFonts w:ascii="Arial" w:hAnsi="Arial" w:eastAsia="Calibri" w:cs="Arial"/>
          <w:bCs/>
          <w:noProof/>
          <w:color w:val="000000" w:themeColor="text1"/>
          <w:sz w:val="22"/>
          <w:lang w:val="es-ES_tradnl"/>
        </w:rPr>
        <w:t xml:space="preserve"> </w:t>
      </w:r>
      <w:r w:rsidRPr="00396696" w:rsidR="006103E8">
        <w:rPr>
          <w:rFonts w:ascii="Arial" w:hAnsi="Arial" w:eastAsia="Calibri" w:cs="Arial"/>
          <w:bCs/>
          <w:noProof/>
          <w:color w:val="000000" w:themeColor="text1"/>
          <w:sz w:val="22"/>
          <w:lang w:val="es-ES_tradnl"/>
        </w:rPr>
        <w:t xml:space="preserve">i) </w:t>
      </w:r>
      <w:r w:rsidRPr="00396696">
        <w:rPr>
          <w:rFonts w:ascii="Arial" w:hAnsi="Arial" w:eastAsia="Calibri" w:cs="Arial"/>
          <w:bCs/>
          <w:noProof/>
          <w:color w:val="000000" w:themeColor="text1"/>
          <w:sz w:val="22"/>
          <w:lang w:val="es-ES_tradnl"/>
        </w:rPr>
        <w:t xml:space="preserve">aplica a las </w:t>
      </w:r>
      <w:r w:rsidRPr="00396696">
        <w:rPr>
          <w:rFonts w:ascii="Arial" w:hAnsi="Arial" w:eastAsia="Calibri" w:cs="Arial"/>
          <w:bCs/>
          <w:i/>
          <w:iCs/>
          <w:noProof/>
          <w:color w:val="000000" w:themeColor="text1"/>
          <w:sz w:val="22"/>
          <w:lang w:val="es-ES_tradnl"/>
        </w:rPr>
        <w:t>personas naturales</w:t>
      </w:r>
      <w:r w:rsidRPr="00396696" w:rsidR="005F7503">
        <w:rPr>
          <w:rStyle w:val="Refdenotaalpie"/>
          <w:rFonts w:ascii="Arial" w:hAnsi="Arial" w:eastAsia="Calibri" w:cs="Arial"/>
          <w:bCs/>
          <w:noProof/>
          <w:color w:val="000000" w:themeColor="text1"/>
          <w:sz w:val="22"/>
          <w:lang w:val="es-ES_tradnl"/>
        </w:rPr>
        <w:footnoteReference w:id="33"/>
      </w:r>
      <w:r w:rsidRPr="00396696" w:rsidR="00BA7E88">
        <w:rPr>
          <w:rFonts w:ascii="Arial" w:hAnsi="Arial" w:eastAsia="Calibri" w:cs="Arial"/>
          <w:bCs/>
          <w:i/>
          <w:iCs/>
          <w:noProof/>
          <w:color w:val="000000" w:themeColor="text1"/>
          <w:sz w:val="22"/>
          <w:lang w:val="es-ES_tradnl"/>
        </w:rPr>
        <w:t xml:space="preserve"> </w:t>
      </w:r>
      <w:r w:rsidRPr="00396696" w:rsidR="00BA7E88">
        <w:rPr>
          <w:rFonts w:ascii="Arial" w:hAnsi="Arial" w:eastAsia="Calibri" w:cs="Arial"/>
          <w:bCs/>
          <w:noProof/>
          <w:color w:val="000000" w:themeColor="text1"/>
          <w:sz w:val="22"/>
          <w:lang w:val="es-ES_tradnl"/>
        </w:rPr>
        <w:t>–no a las jurídicas–</w:t>
      </w:r>
      <w:r w:rsidRPr="00396696" w:rsidR="006103E8">
        <w:rPr>
          <w:rFonts w:ascii="Arial" w:hAnsi="Arial" w:eastAsia="Calibri" w:cs="Arial"/>
          <w:bCs/>
          <w:noProof/>
          <w:color w:val="000000" w:themeColor="text1"/>
          <w:sz w:val="22"/>
          <w:lang w:val="es-ES_tradnl"/>
        </w:rPr>
        <w:t xml:space="preserve">, ii) </w:t>
      </w:r>
      <w:r w:rsidRPr="00396696">
        <w:rPr>
          <w:rFonts w:ascii="Arial" w:hAnsi="Arial" w:eastAsia="Calibri" w:cs="Arial"/>
          <w:bCs/>
          <w:noProof/>
          <w:color w:val="000000" w:themeColor="text1"/>
          <w:sz w:val="22"/>
          <w:lang w:val="es-ES_tradnl"/>
        </w:rPr>
        <w:t>que hayan celebrado con alguna entidad estatal</w:t>
      </w:r>
      <w:r w:rsidRPr="00396696" w:rsidR="00BA7E88">
        <w:rPr>
          <w:rFonts w:ascii="Arial" w:hAnsi="Arial" w:eastAsia="Calibri" w:cs="Arial"/>
          <w:bCs/>
          <w:noProof/>
          <w:color w:val="000000" w:themeColor="text1"/>
          <w:sz w:val="22"/>
          <w:lang w:val="es-ES_tradnl"/>
        </w:rPr>
        <w:t xml:space="preserve"> –art. 1 del decreto–</w:t>
      </w:r>
      <w:r w:rsidRPr="00396696" w:rsidR="006103E8">
        <w:rPr>
          <w:rFonts w:ascii="Arial" w:hAnsi="Arial" w:eastAsia="Calibri" w:cs="Arial"/>
          <w:bCs/>
          <w:noProof/>
          <w:color w:val="000000" w:themeColor="text1"/>
          <w:sz w:val="22"/>
          <w:lang w:val="es-ES_tradnl"/>
        </w:rPr>
        <w:t xml:space="preserve">, iii) </w:t>
      </w:r>
      <w:r w:rsidRPr="00396696">
        <w:rPr>
          <w:rFonts w:ascii="Arial" w:hAnsi="Arial" w:eastAsia="Calibri" w:cs="Arial"/>
          <w:bCs/>
          <w:noProof/>
          <w:color w:val="000000" w:themeColor="text1"/>
          <w:sz w:val="22"/>
          <w:lang w:val="es-ES_tradnl"/>
        </w:rPr>
        <w:t>un contrato de prestación de servicios profesionales o de apoyo a la gestión</w:t>
      </w:r>
      <w:r w:rsidRPr="00396696" w:rsidR="00BA7E88">
        <w:rPr>
          <w:rFonts w:ascii="Arial" w:hAnsi="Arial" w:eastAsia="Calibri" w:cs="Arial"/>
          <w:bCs/>
          <w:noProof/>
          <w:color w:val="000000" w:themeColor="text1"/>
          <w:sz w:val="22"/>
          <w:lang w:val="es-ES_tradnl"/>
        </w:rPr>
        <w:t xml:space="preserve"> –no otr</w:t>
      </w:r>
      <w:r w:rsidRPr="00396696" w:rsidR="004E4D0D">
        <w:rPr>
          <w:rFonts w:ascii="Arial" w:hAnsi="Arial" w:eastAsia="Calibri" w:cs="Arial"/>
          <w:bCs/>
          <w:noProof/>
          <w:color w:val="000000" w:themeColor="text1"/>
          <w:sz w:val="22"/>
          <w:lang w:val="es-ES_tradnl"/>
        </w:rPr>
        <w:t xml:space="preserve">o tipo </w:t>
      </w:r>
      <w:r w:rsidRPr="00396696" w:rsidR="00BA7E88">
        <w:rPr>
          <w:rFonts w:ascii="Arial" w:hAnsi="Arial" w:eastAsia="Calibri" w:cs="Arial"/>
          <w:bCs/>
          <w:noProof/>
          <w:color w:val="000000" w:themeColor="text1"/>
          <w:sz w:val="22"/>
          <w:lang w:val="es-ES_tradnl"/>
        </w:rPr>
        <w:t>de contrato–</w:t>
      </w:r>
      <w:r w:rsidRPr="00396696" w:rsidR="001C4570">
        <w:rPr>
          <w:rFonts w:ascii="Arial" w:hAnsi="Arial" w:eastAsia="Calibri" w:cs="Arial"/>
          <w:bCs/>
          <w:noProof/>
          <w:color w:val="000000" w:themeColor="text1"/>
          <w:sz w:val="22"/>
          <w:lang w:val="es-ES_tradnl"/>
        </w:rPr>
        <w:t xml:space="preserve">, </w:t>
      </w:r>
      <w:r w:rsidRPr="00396696" w:rsidR="006103E8">
        <w:rPr>
          <w:rFonts w:ascii="Arial" w:hAnsi="Arial" w:eastAsia="Calibri" w:cs="Arial"/>
          <w:bCs/>
          <w:noProof/>
          <w:color w:val="000000" w:themeColor="text1"/>
          <w:sz w:val="22"/>
          <w:lang w:val="es-ES_tradnl"/>
        </w:rPr>
        <w:t xml:space="preserve">iv) </w:t>
      </w:r>
      <w:r w:rsidRPr="00396696" w:rsidR="001C4570">
        <w:rPr>
          <w:rFonts w:ascii="Arial" w:hAnsi="Arial" w:eastAsia="Calibri" w:cs="Arial"/>
          <w:bCs/>
          <w:noProof/>
          <w:color w:val="000000" w:themeColor="text1"/>
          <w:sz w:val="22"/>
          <w:lang w:val="es-ES_tradnl"/>
        </w:rPr>
        <w:t>con prescindencia del régimen jurídico aplicable a la relación negocial</w:t>
      </w:r>
      <w:r w:rsidRPr="00396696" w:rsidR="00BA7E88">
        <w:rPr>
          <w:rFonts w:ascii="Arial" w:hAnsi="Arial" w:eastAsia="Calibri" w:cs="Arial"/>
          <w:bCs/>
          <w:noProof/>
          <w:color w:val="000000" w:themeColor="text1"/>
          <w:sz w:val="22"/>
          <w:lang w:val="es-ES_tradnl"/>
        </w:rPr>
        <w:t xml:space="preserve"> –derecho público o derecho privado–</w:t>
      </w:r>
      <w:r w:rsidRPr="00396696" w:rsidR="001C4570">
        <w:rPr>
          <w:rFonts w:ascii="Arial" w:hAnsi="Arial" w:eastAsia="Calibri" w:cs="Arial"/>
          <w:bCs/>
          <w:noProof/>
          <w:color w:val="000000" w:themeColor="text1"/>
          <w:sz w:val="22"/>
          <w:lang w:val="es-ES_tradnl"/>
        </w:rPr>
        <w:t>, pues el legislador extraordinario no distin</w:t>
      </w:r>
      <w:r w:rsidRPr="00396696" w:rsidR="00BA7E88">
        <w:rPr>
          <w:rFonts w:ascii="Arial" w:hAnsi="Arial" w:eastAsia="Calibri" w:cs="Arial"/>
          <w:bCs/>
          <w:noProof/>
          <w:color w:val="000000" w:themeColor="text1"/>
          <w:sz w:val="22"/>
          <w:lang w:val="es-ES_tradnl"/>
        </w:rPr>
        <w:t xml:space="preserve">guió </w:t>
      </w:r>
      <w:r w:rsidRPr="00396696" w:rsidR="001C4570">
        <w:rPr>
          <w:rFonts w:ascii="Arial" w:hAnsi="Arial" w:eastAsia="Calibri" w:cs="Arial"/>
          <w:bCs/>
          <w:noProof/>
          <w:color w:val="000000" w:themeColor="text1"/>
          <w:sz w:val="22"/>
          <w:lang w:val="es-ES_tradnl"/>
        </w:rPr>
        <w:t xml:space="preserve">este </w:t>
      </w:r>
      <w:r w:rsidRPr="00396696" w:rsidR="006103E8">
        <w:rPr>
          <w:rFonts w:ascii="Arial" w:hAnsi="Arial" w:eastAsia="Calibri" w:cs="Arial"/>
          <w:bCs/>
          <w:noProof/>
          <w:color w:val="000000" w:themeColor="text1"/>
          <w:sz w:val="22"/>
          <w:lang w:val="es-ES_tradnl"/>
        </w:rPr>
        <w:t>a</w:t>
      </w:r>
      <w:r w:rsidRPr="00396696" w:rsidR="001C4570">
        <w:rPr>
          <w:rFonts w:ascii="Arial" w:hAnsi="Arial" w:eastAsia="Calibri" w:cs="Arial"/>
          <w:bCs/>
          <w:noProof/>
          <w:color w:val="000000" w:themeColor="text1"/>
          <w:sz w:val="22"/>
          <w:lang w:val="es-ES_tradnl"/>
        </w:rPr>
        <w:t>specto.</w:t>
      </w:r>
      <w:r w:rsidRPr="00396696" w:rsidR="004C0932">
        <w:rPr>
          <w:rFonts w:ascii="Arial" w:hAnsi="Arial" w:eastAsia="Calibri" w:cs="Arial"/>
          <w:bCs/>
          <w:noProof/>
          <w:color w:val="000000" w:themeColor="text1"/>
          <w:sz w:val="22"/>
          <w:lang w:val="es-ES_tradnl"/>
        </w:rPr>
        <w:t xml:space="preserve"> </w:t>
      </w:r>
      <w:r w:rsidRPr="00396696" w:rsidR="004E4D0D">
        <w:rPr>
          <w:rFonts w:ascii="Arial" w:hAnsi="Arial" w:eastAsia="Calibri" w:cs="Arial"/>
          <w:bCs/>
          <w:noProof/>
          <w:color w:val="000000" w:themeColor="text1"/>
          <w:sz w:val="22"/>
          <w:lang w:val="es-ES_tradnl"/>
        </w:rPr>
        <w:t>Expliquemos con algún detalle cada elemento.</w:t>
      </w:r>
    </w:p>
    <w:p w:rsidRPr="00396696" w:rsidR="002315AE" w:rsidP="00F106B5" w:rsidRDefault="006103E8" w14:paraId="1A27F7EC" w14:textId="3AB97344">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lastRenderedPageBreak/>
        <w:t>E</w:t>
      </w:r>
      <w:r w:rsidRPr="00396696" w:rsidR="00CE762D">
        <w:rPr>
          <w:rFonts w:ascii="Arial" w:hAnsi="Arial" w:eastAsia="Calibri" w:cs="Arial"/>
          <w:bCs/>
          <w:noProof/>
          <w:color w:val="000000" w:themeColor="text1"/>
          <w:sz w:val="22"/>
          <w:lang w:val="es-ES_tradnl"/>
        </w:rPr>
        <w:t xml:space="preserve">l artículo 16 </w:t>
      </w:r>
      <w:r w:rsidRPr="00396696">
        <w:rPr>
          <w:rFonts w:ascii="Arial" w:hAnsi="Arial" w:eastAsia="Calibri" w:cs="Arial"/>
          <w:bCs/>
          <w:noProof/>
          <w:color w:val="000000" w:themeColor="text1"/>
          <w:sz w:val="22"/>
          <w:lang w:val="es-ES_tradnl"/>
        </w:rPr>
        <w:t>solo</w:t>
      </w:r>
      <w:r w:rsidRPr="00396696" w:rsidR="002A2CD3">
        <w:rPr>
          <w:rFonts w:ascii="Arial" w:hAnsi="Arial" w:eastAsia="Calibri" w:cs="Arial"/>
          <w:bCs/>
          <w:noProof/>
          <w:color w:val="000000" w:themeColor="text1"/>
          <w:sz w:val="22"/>
          <w:lang w:val="es-ES_tradnl"/>
        </w:rPr>
        <w:t xml:space="preserve"> </w:t>
      </w:r>
      <w:r w:rsidRPr="00396696" w:rsidR="00CE762D">
        <w:rPr>
          <w:rFonts w:ascii="Arial" w:hAnsi="Arial" w:eastAsia="Calibri" w:cs="Arial"/>
          <w:bCs/>
          <w:noProof/>
          <w:color w:val="000000" w:themeColor="text1"/>
          <w:sz w:val="22"/>
          <w:lang w:val="es-ES_tradnl"/>
        </w:rPr>
        <w:t>garantí</w:t>
      </w:r>
      <w:r w:rsidRPr="00396696" w:rsidR="002A2CD3">
        <w:rPr>
          <w:rFonts w:ascii="Arial" w:hAnsi="Arial" w:eastAsia="Calibri" w:cs="Arial"/>
          <w:bCs/>
          <w:noProof/>
          <w:color w:val="000000" w:themeColor="text1"/>
          <w:sz w:val="22"/>
          <w:lang w:val="es-ES_tradnl"/>
        </w:rPr>
        <w:t>z</w:t>
      </w:r>
      <w:r w:rsidRPr="00396696" w:rsidR="00CE762D">
        <w:rPr>
          <w:rFonts w:ascii="Arial" w:hAnsi="Arial" w:eastAsia="Calibri" w:cs="Arial"/>
          <w:bCs/>
          <w:noProof/>
          <w:color w:val="000000" w:themeColor="text1"/>
          <w:sz w:val="22"/>
          <w:lang w:val="es-ES_tradnl"/>
        </w:rPr>
        <w:t xml:space="preserve">a </w:t>
      </w:r>
      <w:r w:rsidRPr="00396696" w:rsidR="002A2CD3">
        <w:rPr>
          <w:rFonts w:ascii="Arial" w:hAnsi="Arial" w:eastAsia="Calibri" w:cs="Arial"/>
          <w:bCs/>
          <w:noProof/>
          <w:color w:val="000000" w:themeColor="text1"/>
          <w:sz w:val="22"/>
          <w:lang w:val="es-ES_tradnl"/>
        </w:rPr>
        <w:t>la</w:t>
      </w:r>
      <w:r w:rsidRPr="00396696" w:rsidR="00CE762D">
        <w:rPr>
          <w:rFonts w:ascii="Arial" w:hAnsi="Arial" w:eastAsia="Calibri" w:cs="Arial"/>
          <w:bCs/>
          <w:noProof/>
          <w:color w:val="000000" w:themeColor="text1"/>
          <w:sz w:val="22"/>
          <w:lang w:val="es-ES_tradnl"/>
        </w:rPr>
        <w:t xml:space="preserve"> estabilidad </w:t>
      </w:r>
      <w:r w:rsidRPr="00396696">
        <w:rPr>
          <w:rFonts w:ascii="Arial" w:hAnsi="Arial" w:eastAsia="Calibri" w:cs="Arial"/>
          <w:bCs/>
          <w:noProof/>
          <w:color w:val="000000" w:themeColor="text1"/>
          <w:sz w:val="22"/>
          <w:lang w:val="es-ES_tradnl"/>
        </w:rPr>
        <w:t>del pago de</w:t>
      </w:r>
      <w:r w:rsidRPr="00396696" w:rsidR="00CE762D">
        <w:rPr>
          <w:rFonts w:ascii="Arial" w:hAnsi="Arial" w:eastAsia="Calibri" w:cs="Arial"/>
          <w:bCs/>
          <w:noProof/>
          <w:color w:val="000000" w:themeColor="text1"/>
          <w:sz w:val="22"/>
          <w:lang w:val="es-ES_tradnl"/>
        </w:rPr>
        <w:t xml:space="preserve"> la remuneración</w:t>
      </w:r>
      <w:r w:rsidRPr="00396696" w:rsidR="002A2CD3">
        <w:rPr>
          <w:rFonts w:ascii="Arial" w:hAnsi="Arial" w:eastAsia="Calibri" w:cs="Arial"/>
          <w:bCs/>
          <w:noProof/>
          <w:color w:val="000000" w:themeColor="text1"/>
          <w:sz w:val="22"/>
          <w:lang w:val="es-ES_tradnl"/>
        </w:rPr>
        <w:t xml:space="preserve"> a las «personas naturales»</w:t>
      </w:r>
      <w:r w:rsidRPr="00396696" w:rsidR="00CE762D">
        <w:rPr>
          <w:rFonts w:ascii="Arial" w:hAnsi="Arial" w:eastAsia="Calibri" w:cs="Arial"/>
          <w:bCs/>
          <w:noProof/>
          <w:color w:val="000000" w:themeColor="text1"/>
          <w:sz w:val="22"/>
          <w:lang w:val="es-ES_tradnl"/>
        </w:rPr>
        <w:t xml:space="preserve">, porque </w:t>
      </w:r>
      <w:r w:rsidRPr="00396696">
        <w:rPr>
          <w:rFonts w:ascii="Arial" w:hAnsi="Arial" w:eastAsia="Calibri" w:cs="Arial"/>
          <w:bCs/>
          <w:noProof/>
          <w:color w:val="000000" w:themeColor="text1"/>
          <w:sz w:val="22"/>
          <w:lang w:val="es-ES_tradnl"/>
        </w:rPr>
        <w:t>así</w:t>
      </w:r>
      <w:r w:rsidRPr="00396696" w:rsidR="00CE762D">
        <w:rPr>
          <w:rFonts w:ascii="Arial" w:hAnsi="Arial" w:eastAsia="Calibri" w:cs="Arial"/>
          <w:bCs/>
          <w:noProof/>
          <w:color w:val="000000" w:themeColor="text1"/>
          <w:sz w:val="22"/>
          <w:lang w:val="es-ES_tradnl"/>
        </w:rPr>
        <w:t xml:space="preserve"> se desprende </w:t>
      </w:r>
      <w:r w:rsidRPr="00396696" w:rsidR="00BF1286">
        <w:rPr>
          <w:rFonts w:ascii="Arial" w:hAnsi="Arial" w:eastAsia="Calibri" w:cs="Arial"/>
          <w:bCs/>
          <w:noProof/>
          <w:color w:val="000000" w:themeColor="text1"/>
          <w:sz w:val="22"/>
          <w:lang w:val="es-ES_tradnl"/>
        </w:rPr>
        <w:t xml:space="preserve">de </w:t>
      </w:r>
      <w:r w:rsidRPr="00396696" w:rsidR="002A2CD3">
        <w:rPr>
          <w:rFonts w:ascii="Arial" w:hAnsi="Arial" w:eastAsia="Calibri" w:cs="Arial"/>
          <w:bCs/>
          <w:noProof/>
          <w:color w:val="000000" w:themeColor="text1"/>
          <w:sz w:val="22"/>
          <w:lang w:val="es-ES_tradnl"/>
        </w:rPr>
        <w:t>su</w:t>
      </w:r>
      <w:r w:rsidRPr="00396696">
        <w:rPr>
          <w:rFonts w:ascii="Arial" w:hAnsi="Arial" w:eastAsia="Calibri" w:cs="Arial"/>
          <w:bCs/>
          <w:noProof/>
          <w:color w:val="000000" w:themeColor="text1"/>
          <w:sz w:val="22"/>
          <w:lang w:val="es-ES_tradnl"/>
        </w:rPr>
        <w:t xml:space="preserve"> </w:t>
      </w:r>
      <w:r w:rsidRPr="00396696" w:rsidR="00CE762D">
        <w:rPr>
          <w:rFonts w:ascii="Arial" w:hAnsi="Arial" w:eastAsia="Calibri" w:cs="Arial"/>
          <w:bCs/>
          <w:noProof/>
          <w:color w:val="000000" w:themeColor="text1"/>
          <w:sz w:val="22"/>
          <w:lang w:val="es-ES_tradnl"/>
        </w:rPr>
        <w:t>literal</w:t>
      </w:r>
      <w:r w:rsidRPr="00396696">
        <w:rPr>
          <w:rFonts w:ascii="Arial" w:hAnsi="Arial" w:eastAsia="Calibri" w:cs="Arial"/>
          <w:bCs/>
          <w:noProof/>
          <w:color w:val="000000" w:themeColor="text1"/>
          <w:sz w:val="22"/>
          <w:lang w:val="es-ES_tradnl"/>
        </w:rPr>
        <w:t>idad</w:t>
      </w:r>
      <w:r w:rsidRPr="00396696" w:rsidR="002A2CD3">
        <w:rPr>
          <w:rFonts w:ascii="Arial" w:hAnsi="Arial" w:eastAsia="Calibri" w:cs="Arial"/>
          <w:bCs/>
          <w:noProof/>
          <w:color w:val="000000" w:themeColor="text1"/>
          <w:sz w:val="22"/>
          <w:lang w:val="es-ES_tradnl"/>
        </w:rPr>
        <w:t xml:space="preserve">: </w:t>
      </w:r>
      <w:r w:rsidRPr="00396696" w:rsidR="00CE762D">
        <w:rPr>
          <w:rFonts w:ascii="Arial" w:hAnsi="Arial" w:eastAsia="Calibri" w:cs="Arial"/>
          <w:bCs/>
          <w:noProof/>
          <w:color w:val="000000" w:themeColor="text1"/>
          <w:sz w:val="22"/>
          <w:lang w:val="es-ES_tradnl"/>
        </w:rPr>
        <w:t>«Durante el período de aislamiento preventivo obligatorio</w:t>
      </w:r>
      <w:r w:rsidRPr="00396696" w:rsidR="009A4877">
        <w:rPr>
          <w:rFonts w:ascii="Arial" w:hAnsi="Arial" w:eastAsia="Calibri" w:cs="Arial"/>
          <w:bCs/>
          <w:noProof/>
          <w:color w:val="000000" w:themeColor="text1"/>
          <w:sz w:val="22"/>
          <w:lang w:val="es-ES_tradnl"/>
        </w:rPr>
        <w:t xml:space="preserve"> las </w:t>
      </w:r>
      <w:r w:rsidRPr="00396696" w:rsidR="009A4877">
        <w:rPr>
          <w:rFonts w:ascii="Arial" w:hAnsi="Arial" w:eastAsia="Calibri" w:cs="Arial"/>
          <w:bCs/>
          <w:i/>
          <w:iCs/>
          <w:noProof/>
          <w:color w:val="000000" w:themeColor="text1"/>
          <w:sz w:val="22"/>
          <w:lang w:val="es-ES_tradnl"/>
        </w:rPr>
        <w:t>personas naturales</w:t>
      </w:r>
      <w:r w:rsidRPr="00396696" w:rsidR="009A4877">
        <w:rPr>
          <w:rFonts w:ascii="Arial" w:hAnsi="Arial" w:eastAsia="Calibri" w:cs="Arial"/>
          <w:bCs/>
          <w:noProof/>
          <w:color w:val="000000" w:themeColor="text1"/>
          <w:sz w:val="22"/>
          <w:lang w:val="es-ES_tradnl"/>
        </w:rPr>
        <w:t xml:space="preserve"> vinculadas a las entidades públicas mediante contrato de prestación de servicios profesionales y de apoyo a la gestión</w:t>
      </w:r>
      <w:r w:rsidRPr="00396696" w:rsidR="002A2CD3">
        <w:rPr>
          <w:rFonts w:ascii="Arial" w:hAnsi="Arial" w:eastAsia="Calibri" w:cs="Arial"/>
          <w:bCs/>
          <w:noProof/>
          <w:color w:val="000000" w:themeColor="text1"/>
          <w:sz w:val="22"/>
          <w:lang w:val="es-ES_tradnl"/>
        </w:rPr>
        <w:t xml:space="preserve"> […]</w:t>
      </w:r>
      <w:r w:rsidRPr="00396696" w:rsidR="009A4877">
        <w:rPr>
          <w:rFonts w:ascii="Arial" w:hAnsi="Arial" w:eastAsia="Calibri" w:cs="Arial"/>
          <w:bCs/>
          <w:noProof/>
          <w:color w:val="000000" w:themeColor="text1"/>
          <w:sz w:val="22"/>
          <w:lang w:val="es-ES_tradnl"/>
        </w:rPr>
        <w:t>»</w:t>
      </w:r>
      <w:r w:rsidRPr="00396696">
        <w:rPr>
          <w:rFonts w:ascii="Arial" w:hAnsi="Arial" w:eastAsia="Calibri" w:cs="Arial"/>
          <w:bCs/>
          <w:noProof/>
          <w:color w:val="000000" w:themeColor="text1"/>
          <w:sz w:val="22"/>
          <w:lang w:val="es-ES_tradnl"/>
        </w:rPr>
        <w:t xml:space="preserve"> –cursivas fuera de texto–</w:t>
      </w:r>
      <w:r w:rsidRPr="00396696" w:rsidR="009A4877">
        <w:rPr>
          <w:rFonts w:ascii="Arial" w:hAnsi="Arial" w:eastAsia="Calibri" w:cs="Arial"/>
          <w:bCs/>
          <w:noProof/>
          <w:color w:val="000000" w:themeColor="text1"/>
          <w:sz w:val="22"/>
          <w:lang w:val="es-ES_tradnl"/>
        </w:rPr>
        <w:t xml:space="preserve"> podrán percibi</w:t>
      </w:r>
      <w:r w:rsidRPr="00396696" w:rsidR="00200B89">
        <w:rPr>
          <w:rFonts w:ascii="Arial" w:hAnsi="Arial" w:eastAsia="Calibri" w:cs="Arial"/>
          <w:bCs/>
          <w:noProof/>
          <w:color w:val="000000" w:themeColor="text1"/>
          <w:sz w:val="22"/>
          <w:lang w:val="es-ES_tradnl"/>
        </w:rPr>
        <w:t>r</w:t>
      </w:r>
      <w:r w:rsidRPr="00396696" w:rsidR="009A4877">
        <w:rPr>
          <w:rFonts w:ascii="Arial" w:hAnsi="Arial" w:eastAsia="Calibri" w:cs="Arial"/>
          <w:bCs/>
          <w:noProof/>
          <w:color w:val="000000" w:themeColor="text1"/>
          <w:sz w:val="22"/>
          <w:lang w:val="es-ES_tradnl"/>
        </w:rPr>
        <w:t xml:space="preserve"> sus honorarios, aunque no </w:t>
      </w:r>
      <w:r w:rsidRPr="00396696" w:rsidR="00B13A80">
        <w:rPr>
          <w:rFonts w:ascii="Arial" w:hAnsi="Arial" w:eastAsia="Calibri" w:cs="Arial"/>
          <w:bCs/>
          <w:noProof/>
          <w:color w:val="000000" w:themeColor="text1"/>
          <w:sz w:val="22"/>
          <w:lang w:val="es-ES_tradnl"/>
        </w:rPr>
        <w:t>ejecuten, presencial</w:t>
      </w:r>
      <w:r w:rsidRPr="00396696" w:rsidR="009A4877">
        <w:rPr>
          <w:rFonts w:ascii="Arial" w:hAnsi="Arial" w:eastAsia="Calibri" w:cs="Arial"/>
          <w:bCs/>
          <w:noProof/>
          <w:color w:val="000000" w:themeColor="text1"/>
          <w:sz w:val="22"/>
          <w:lang w:val="es-ES_tradnl"/>
        </w:rPr>
        <w:t xml:space="preserve"> ni virtualmente, </w:t>
      </w:r>
      <w:r w:rsidRPr="00396696" w:rsidR="002A2CD3">
        <w:rPr>
          <w:rFonts w:ascii="Arial" w:hAnsi="Arial" w:eastAsia="Calibri" w:cs="Arial"/>
          <w:bCs/>
          <w:noProof/>
          <w:color w:val="000000" w:themeColor="text1"/>
          <w:sz w:val="22"/>
          <w:lang w:val="es-ES_tradnl"/>
        </w:rPr>
        <w:t>el</w:t>
      </w:r>
      <w:r w:rsidRPr="00396696" w:rsidR="009A4877">
        <w:rPr>
          <w:rFonts w:ascii="Arial" w:hAnsi="Arial" w:eastAsia="Calibri" w:cs="Arial"/>
          <w:bCs/>
          <w:noProof/>
          <w:color w:val="000000" w:themeColor="text1"/>
          <w:sz w:val="22"/>
          <w:lang w:val="es-ES_tradnl"/>
        </w:rPr>
        <w:t xml:space="preserve"> objeto contractual.</w:t>
      </w:r>
      <w:r w:rsidRPr="00396696" w:rsidR="007C6D53">
        <w:rPr>
          <w:rFonts w:ascii="Arial" w:hAnsi="Arial" w:eastAsia="Calibri" w:cs="Arial"/>
          <w:bCs/>
          <w:noProof/>
          <w:color w:val="000000" w:themeColor="text1"/>
          <w:sz w:val="22"/>
          <w:lang w:val="es-ES_tradnl"/>
        </w:rPr>
        <w:t xml:space="preserve"> En ese sentido, apelando al principio de</w:t>
      </w:r>
      <w:r w:rsidRPr="00396696" w:rsidR="00B924AA">
        <w:rPr>
          <w:rFonts w:ascii="Arial" w:hAnsi="Arial" w:eastAsia="Calibri" w:cs="Arial"/>
          <w:bCs/>
          <w:noProof/>
          <w:color w:val="000000" w:themeColor="text1"/>
          <w:sz w:val="22"/>
          <w:lang w:val="es-ES_tradnl"/>
        </w:rPr>
        <w:t xml:space="preserve"> la «totalidad y coherencia de la aplicación hermenéutica», </w:t>
      </w:r>
      <w:r w:rsidRPr="00396696" w:rsidR="007A45E1">
        <w:rPr>
          <w:rFonts w:ascii="Arial" w:hAnsi="Arial" w:eastAsia="Calibri" w:cs="Arial"/>
          <w:bCs/>
          <w:noProof/>
          <w:color w:val="000000" w:themeColor="text1"/>
          <w:sz w:val="22"/>
          <w:lang w:val="es-ES_tradnl"/>
        </w:rPr>
        <w:t>según el cual</w:t>
      </w:r>
      <w:r w:rsidRPr="00396696" w:rsidR="00B924AA">
        <w:rPr>
          <w:rFonts w:ascii="Arial" w:hAnsi="Arial" w:eastAsia="Calibri" w:cs="Arial"/>
          <w:bCs/>
          <w:noProof/>
          <w:color w:val="000000" w:themeColor="text1"/>
          <w:sz w:val="22"/>
          <w:lang w:val="es-ES_tradnl"/>
        </w:rPr>
        <w:t xml:space="preserve"> no se puede interpretar aisladamente una frase de un</w:t>
      </w:r>
      <w:r w:rsidRPr="00396696" w:rsidR="0042797D">
        <w:rPr>
          <w:rFonts w:ascii="Arial" w:hAnsi="Arial" w:eastAsia="Calibri" w:cs="Arial"/>
          <w:bCs/>
          <w:noProof/>
          <w:color w:val="000000" w:themeColor="text1"/>
          <w:sz w:val="22"/>
          <w:lang w:val="es-ES_tradnl"/>
        </w:rPr>
        <w:t>a</w:t>
      </w:r>
      <w:r w:rsidRPr="00396696" w:rsidR="00B924AA">
        <w:rPr>
          <w:rFonts w:ascii="Arial" w:hAnsi="Arial" w:eastAsia="Calibri" w:cs="Arial"/>
          <w:bCs/>
          <w:noProof/>
          <w:color w:val="000000" w:themeColor="text1"/>
          <w:sz w:val="22"/>
          <w:lang w:val="es-ES_tradnl"/>
        </w:rPr>
        <w:t xml:space="preserve"> norma</w:t>
      </w:r>
      <w:r w:rsidRPr="00396696" w:rsidR="00B924AA">
        <w:rPr>
          <w:rStyle w:val="Refdenotaalpie"/>
          <w:rFonts w:ascii="Arial" w:hAnsi="Arial" w:eastAsia="Calibri" w:cs="Arial"/>
          <w:bCs/>
          <w:noProof/>
          <w:color w:val="000000" w:themeColor="text1"/>
          <w:sz w:val="22"/>
          <w:lang w:val="es-ES_tradnl"/>
        </w:rPr>
        <w:footnoteReference w:id="34"/>
      </w:r>
      <w:r w:rsidRPr="00396696" w:rsidR="007A45E1">
        <w:rPr>
          <w:rFonts w:ascii="Arial" w:hAnsi="Arial" w:eastAsia="Calibri" w:cs="Arial"/>
          <w:bCs/>
          <w:noProof/>
          <w:color w:val="000000" w:themeColor="text1"/>
          <w:sz w:val="22"/>
          <w:lang w:val="es-ES_tradnl"/>
        </w:rPr>
        <w:t xml:space="preserve">, y que se concreta en lo que </w:t>
      </w:r>
      <w:r w:rsidRPr="00396696" w:rsidR="00966C75">
        <w:rPr>
          <w:rFonts w:ascii="Arial" w:hAnsi="Arial" w:eastAsia="Calibri" w:cs="Arial"/>
          <w:bCs/>
          <w:noProof/>
          <w:color w:val="000000" w:themeColor="text1"/>
          <w:sz w:val="22"/>
          <w:lang w:val="es-ES_tradnl"/>
        </w:rPr>
        <w:t>se conoce como la interpretación contextual</w:t>
      </w:r>
      <w:r w:rsidRPr="00396696" w:rsidR="00966C75">
        <w:rPr>
          <w:rStyle w:val="Refdenotaalpie"/>
          <w:rFonts w:ascii="Arial" w:hAnsi="Arial" w:eastAsia="Calibri" w:cs="Arial"/>
          <w:bCs/>
          <w:noProof/>
          <w:color w:val="000000" w:themeColor="text1"/>
          <w:sz w:val="22"/>
          <w:lang w:val="es-ES_tradnl"/>
        </w:rPr>
        <w:footnoteReference w:id="35"/>
      </w:r>
      <w:r w:rsidRPr="00396696" w:rsidR="00B13A80">
        <w:rPr>
          <w:rFonts w:ascii="Arial" w:hAnsi="Arial" w:eastAsia="Calibri" w:cs="Arial"/>
          <w:bCs/>
          <w:noProof/>
          <w:color w:val="000000" w:themeColor="text1"/>
          <w:sz w:val="22"/>
          <w:lang w:val="es-ES_tradnl"/>
        </w:rPr>
        <w:t xml:space="preserve">, puede concluirse que cuando </w:t>
      </w:r>
      <w:r w:rsidRPr="00396696" w:rsidR="00207041">
        <w:rPr>
          <w:rFonts w:ascii="Arial" w:hAnsi="Arial" w:eastAsia="Calibri" w:cs="Arial"/>
          <w:bCs/>
          <w:noProof/>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Pr="00396696" w:rsidR="002315AE">
        <w:rPr>
          <w:rFonts w:ascii="Arial" w:hAnsi="Arial" w:eastAsia="Calibri" w:cs="Arial"/>
          <w:bCs/>
          <w:noProof/>
          <w:color w:val="000000" w:themeColor="text1"/>
          <w:sz w:val="22"/>
          <w:lang w:val="es-ES_tradnl"/>
        </w:rPr>
        <w:t>expresión</w:t>
      </w:r>
      <w:r w:rsidRPr="00396696" w:rsidR="00207041">
        <w:rPr>
          <w:rFonts w:ascii="Arial" w:hAnsi="Arial" w:eastAsia="Calibri" w:cs="Arial"/>
          <w:bCs/>
          <w:noProof/>
          <w:color w:val="000000" w:themeColor="text1"/>
          <w:sz w:val="22"/>
          <w:lang w:val="es-ES_tradnl"/>
        </w:rPr>
        <w:t xml:space="preserve"> «contratistas» debe entenderse como </w:t>
      </w:r>
      <w:r w:rsidRPr="00396696" w:rsidR="00207041">
        <w:rPr>
          <w:rFonts w:ascii="Arial" w:hAnsi="Arial" w:eastAsia="Calibri" w:cs="Arial"/>
          <w:bCs/>
          <w:i/>
          <w:iCs/>
          <w:noProof/>
          <w:color w:val="000000" w:themeColor="text1"/>
          <w:sz w:val="22"/>
          <w:lang w:val="es-ES_tradnl"/>
        </w:rPr>
        <w:t>contratista-persona natural</w:t>
      </w:r>
      <w:r w:rsidRPr="00396696" w:rsidR="00207041">
        <w:rPr>
          <w:rFonts w:ascii="Arial" w:hAnsi="Arial" w:eastAsia="Calibri" w:cs="Arial"/>
          <w:bCs/>
          <w:noProof/>
          <w:color w:val="000000" w:themeColor="text1"/>
          <w:sz w:val="22"/>
          <w:lang w:val="es-ES_tradnl"/>
        </w:rPr>
        <w:t xml:space="preserve">, </w:t>
      </w:r>
      <w:r w:rsidRPr="00396696" w:rsidR="00F75589">
        <w:rPr>
          <w:rFonts w:ascii="Arial" w:hAnsi="Arial" w:eastAsia="Calibri" w:cs="Arial"/>
          <w:bCs/>
          <w:noProof/>
          <w:color w:val="000000" w:themeColor="text1"/>
          <w:sz w:val="22"/>
          <w:lang w:val="es-ES_tradnl"/>
        </w:rPr>
        <w:t>porque aquella expresión debe interpretarse en el contexto de toda la disposición, que en su parte inicial –como se indicó–</w:t>
      </w:r>
      <w:r w:rsidRPr="00396696" w:rsidR="00207041">
        <w:rPr>
          <w:rFonts w:ascii="Arial" w:hAnsi="Arial" w:eastAsia="Calibri" w:cs="Arial"/>
          <w:bCs/>
          <w:noProof/>
          <w:color w:val="000000" w:themeColor="text1"/>
          <w:sz w:val="22"/>
          <w:lang w:val="es-ES_tradnl"/>
        </w:rPr>
        <w:t xml:space="preserve"> </w:t>
      </w:r>
      <w:r w:rsidRPr="00396696" w:rsidR="002315AE">
        <w:rPr>
          <w:rFonts w:ascii="Arial" w:hAnsi="Arial" w:eastAsia="Calibri" w:cs="Arial"/>
          <w:bCs/>
          <w:noProof/>
          <w:color w:val="000000" w:themeColor="text1"/>
          <w:sz w:val="22"/>
          <w:lang w:val="es-ES_tradnl"/>
        </w:rPr>
        <w:t>incluye</w:t>
      </w:r>
      <w:r w:rsidRPr="00396696" w:rsidR="00F75589">
        <w:rPr>
          <w:rFonts w:ascii="Arial" w:hAnsi="Arial" w:eastAsia="Calibri" w:cs="Arial"/>
          <w:bCs/>
          <w:noProof/>
          <w:color w:val="000000" w:themeColor="text1"/>
          <w:sz w:val="22"/>
          <w:lang w:val="es-ES_tradnl"/>
        </w:rPr>
        <w:t xml:space="preserve"> la expresión «personas naturales». </w:t>
      </w:r>
    </w:p>
    <w:p w:rsidRPr="00396696" w:rsidR="007318D8" w:rsidP="00F106B5" w:rsidRDefault="00F75589" w14:paraId="379B6351" w14:textId="54D8577D">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De la misma manera, </w:t>
      </w:r>
      <w:r w:rsidRPr="00396696" w:rsidR="009969F2">
        <w:rPr>
          <w:rFonts w:ascii="Arial" w:hAnsi="Arial" w:eastAsia="Calibri" w:cs="Arial"/>
          <w:bCs/>
          <w:noProof/>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Pr="00396696" w:rsidR="007318D8">
        <w:rPr>
          <w:rFonts w:ascii="Arial" w:hAnsi="Arial" w:eastAsia="Calibri" w:cs="Arial"/>
          <w:bCs/>
          <w:noProof/>
          <w:color w:val="000000" w:themeColor="text1"/>
          <w:sz w:val="22"/>
          <w:lang w:val="es-ES_tradnl"/>
        </w:rPr>
        <w:t>por lo dicho ante</w:t>
      </w:r>
      <w:r w:rsidRPr="00396696" w:rsidR="002315AE">
        <w:rPr>
          <w:rFonts w:ascii="Arial" w:hAnsi="Arial" w:eastAsia="Calibri" w:cs="Arial"/>
          <w:bCs/>
          <w:noProof/>
          <w:color w:val="000000" w:themeColor="text1"/>
          <w:sz w:val="22"/>
          <w:lang w:val="es-ES_tradnl"/>
        </w:rPr>
        <w:t>s</w:t>
      </w:r>
      <w:r w:rsidRPr="00396696" w:rsidR="007318D8">
        <w:rPr>
          <w:rFonts w:ascii="Arial" w:hAnsi="Arial" w:eastAsia="Calibri" w:cs="Arial"/>
          <w:bCs/>
          <w:noProof/>
          <w:color w:val="000000" w:themeColor="text1"/>
          <w:sz w:val="22"/>
          <w:lang w:val="es-ES_tradnl"/>
        </w:rPr>
        <w:t>.</w:t>
      </w:r>
    </w:p>
    <w:p w:rsidRPr="00396696" w:rsidR="00837248" w:rsidP="00F106B5" w:rsidRDefault="00B85CB0" w14:paraId="2304CA10" w14:textId="77163BA8">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En todo caso</w:t>
      </w:r>
      <w:r w:rsidRPr="00396696" w:rsidR="007318D8">
        <w:rPr>
          <w:rFonts w:ascii="Arial" w:hAnsi="Arial" w:eastAsia="Calibri" w:cs="Arial"/>
          <w:bCs/>
          <w:noProof/>
          <w:color w:val="000000" w:themeColor="text1"/>
          <w:sz w:val="22"/>
          <w:lang w:val="es-ES_tradnl"/>
        </w:rPr>
        <w:t xml:space="preserve">, </w:t>
      </w:r>
      <w:r w:rsidRPr="00396696" w:rsidR="00AB519E">
        <w:rPr>
          <w:rFonts w:ascii="Arial" w:hAnsi="Arial" w:eastAsia="Calibri" w:cs="Arial"/>
          <w:bCs/>
          <w:noProof/>
          <w:color w:val="000000" w:themeColor="text1"/>
          <w:sz w:val="22"/>
          <w:lang w:val="es-ES_tradnl"/>
        </w:rPr>
        <w:t>la garantía de</w:t>
      </w:r>
      <w:r w:rsidRPr="00396696" w:rsidR="00F727D9">
        <w:rPr>
          <w:rFonts w:ascii="Arial" w:hAnsi="Arial" w:eastAsia="Calibri" w:cs="Arial"/>
          <w:bCs/>
          <w:noProof/>
          <w:color w:val="000000" w:themeColor="text1"/>
          <w:sz w:val="22"/>
          <w:lang w:val="es-ES_tradnl"/>
        </w:rPr>
        <w:t xml:space="preserve">l pago de </w:t>
      </w:r>
      <w:r w:rsidRPr="00396696" w:rsidR="00AB519E">
        <w:rPr>
          <w:rFonts w:ascii="Arial" w:hAnsi="Arial" w:eastAsia="Calibri" w:cs="Arial"/>
          <w:bCs/>
          <w:noProof/>
          <w:color w:val="000000" w:themeColor="text1"/>
          <w:sz w:val="22"/>
          <w:lang w:val="es-ES_tradnl"/>
        </w:rPr>
        <w:t>l</w:t>
      </w:r>
      <w:r w:rsidRPr="00396696" w:rsidR="00F727D9">
        <w:rPr>
          <w:rFonts w:ascii="Arial" w:hAnsi="Arial" w:eastAsia="Calibri" w:cs="Arial"/>
          <w:bCs/>
          <w:noProof/>
          <w:color w:val="000000" w:themeColor="text1"/>
          <w:sz w:val="22"/>
          <w:lang w:val="es-ES_tradnl"/>
        </w:rPr>
        <w:t xml:space="preserve">os honorarios </w:t>
      </w:r>
      <w:r w:rsidRPr="00396696">
        <w:rPr>
          <w:rFonts w:ascii="Arial" w:hAnsi="Arial" w:eastAsia="Calibri" w:cs="Arial"/>
          <w:bCs/>
          <w:noProof/>
          <w:color w:val="000000" w:themeColor="text1"/>
          <w:sz w:val="22"/>
          <w:lang w:val="es-ES_tradnl"/>
        </w:rPr>
        <w:t xml:space="preserve">solo aplica a </w:t>
      </w:r>
      <w:r w:rsidRPr="00396696" w:rsidR="00AB519E">
        <w:rPr>
          <w:rFonts w:ascii="Arial" w:hAnsi="Arial" w:eastAsia="Calibri" w:cs="Arial"/>
          <w:bCs/>
          <w:noProof/>
          <w:color w:val="000000" w:themeColor="text1"/>
          <w:sz w:val="22"/>
          <w:lang w:val="es-ES_tradnl"/>
        </w:rPr>
        <w:t xml:space="preserve">las personas naturales que no puedan </w:t>
      </w:r>
      <w:r w:rsidRPr="00396696" w:rsidR="00EC1EEA">
        <w:rPr>
          <w:rFonts w:ascii="Arial" w:hAnsi="Arial" w:eastAsia="Calibri" w:cs="Arial"/>
          <w:bCs/>
          <w:noProof/>
          <w:color w:val="000000" w:themeColor="text1"/>
          <w:sz w:val="22"/>
          <w:lang w:val="es-ES_tradnl"/>
        </w:rPr>
        <w:t>cumplir</w:t>
      </w:r>
      <w:r w:rsidRPr="00396696" w:rsidR="00F727D9">
        <w:rPr>
          <w:rFonts w:ascii="Arial" w:hAnsi="Arial" w:eastAsia="Calibri" w:cs="Arial"/>
          <w:bCs/>
          <w:noProof/>
          <w:color w:val="000000" w:themeColor="text1"/>
          <w:sz w:val="22"/>
          <w:lang w:val="es-ES_tradnl"/>
        </w:rPr>
        <w:t xml:space="preserve"> presencial</w:t>
      </w:r>
      <w:r w:rsidRPr="00396696" w:rsidR="00AB519E">
        <w:rPr>
          <w:rFonts w:ascii="Arial" w:hAnsi="Arial" w:eastAsia="Calibri" w:cs="Arial"/>
          <w:bCs/>
          <w:noProof/>
          <w:color w:val="000000" w:themeColor="text1"/>
          <w:sz w:val="22"/>
          <w:lang w:val="es-ES_tradnl"/>
        </w:rPr>
        <w:t xml:space="preserve"> </w:t>
      </w:r>
      <w:r w:rsidRPr="00396696" w:rsidR="00F727D9">
        <w:rPr>
          <w:rFonts w:ascii="Arial" w:hAnsi="Arial" w:eastAsia="Calibri" w:cs="Arial"/>
          <w:bCs/>
          <w:noProof/>
          <w:color w:val="000000" w:themeColor="text1"/>
          <w:sz w:val="22"/>
          <w:lang w:val="es-ES_tradnl"/>
        </w:rPr>
        <w:t xml:space="preserve">ni virtualmente </w:t>
      </w:r>
      <w:r w:rsidRPr="00396696" w:rsidR="00AB519E">
        <w:rPr>
          <w:rFonts w:ascii="Arial" w:hAnsi="Arial" w:eastAsia="Calibri" w:cs="Arial"/>
          <w:bCs/>
          <w:noProof/>
          <w:color w:val="000000" w:themeColor="text1"/>
          <w:sz w:val="22"/>
          <w:lang w:val="es-ES_tradnl"/>
        </w:rPr>
        <w:t xml:space="preserve">sus </w:t>
      </w:r>
      <w:r w:rsidRPr="00396696" w:rsidR="00EC1EEA">
        <w:rPr>
          <w:rFonts w:ascii="Arial" w:hAnsi="Arial" w:eastAsia="Calibri" w:cs="Arial"/>
          <w:bCs/>
          <w:noProof/>
          <w:color w:val="000000" w:themeColor="text1"/>
          <w:sz w:val="22"/>
          <w:lang w:val="es-ES_tradnl"/>
        </w:rPr>
        <w:t xml:space="preserve">obligaciones, siempre que </w:t>
      </w:r>
      <w:r w:rsidRPr="00396696" w:rsidR="00EC1EEA">
        <w:rPr>
          <w:rFonts w:ascii="Arial" w:hAnsi="Arial" w:eastAsia="Calibri" w:cs="Arial"/>
          <w:bCs/>
          <w:noProof/>
          <w:color w:val="000000" w:themeColor="text1"/>
          <w:sz w:val="22"/>
          <w:lang w:val="es-ES_tradnl"/>
        </w:rPr>
        <w:lastRenderedPageBreak/>
        <w:t>no se trate de</w:t>
      </w:r>
      <w:r w:rsidRPr="00396696" w:rsidR="00F727D9">
        <w:rPr>
          <w:rFonts w:ascii="Arial" w:hAnsi="Arial" w:eastAsia="Calibri" w:cs="Arial"/>
          <w:bCs/>
          <w:noProof/>
          <w:color w:val="000000" w:themeColor="text1"/>
          <w:sz w:val="22"/>
          <w:lang w:val="es-ES_tradnl"/>
        </w:rPr>
        <w:t xml:space="preserve"> </w:t>
      </w:r>
      <w:r w:rsidRPr="00396696" w:rsidR="00EC1EEA">
        <w:rPr>
          <w:rFonts w:ascii="Arial" w:hAnsi="Arial" w:eastAsia="Calibri" w:cs="Arial"/>
          <w:bCs/>
          <w:noProof/>
          <w:color w:val="000000" w:themeColor="text1"/>
          <w:sz w:val="22"/>
          <w:lang w:val="es-ES_tradnl"/>
        </w:rPr>
        <w:t xml:space="preserve">los contratos a los que </w:t>
      </w:r>
      <w:r w:rsidRPr="00396696" w:rsidR="00F727D9">
        <w:rPr>
          <w:rFonts w:ascii="Arial" w:hAnsi="Arial" w:eastAsia="Calibri" w:cs="Arial"/>
          <w:bCs/>
          <w:noProof/>
          <w:color w:val="000000" w:themeColor="text1"/>
          <w:sz w:val="22"/>
          <w:lang w:val="es-ES_tradnl"/>
        </w:rPr>
        <w:t>se refiere</w:t>
      </w:r>
      <w:r w:rsidRPr="00396696" w:rsidR="00EC1EEA">
        <w:rPr>
          <w:rFonts w:ascii="Arial" w:hAnsi="Arial" w:eastAsia="Calibri" w:cs="Arial"/>
          <w:bCs/>
          <w:noProof/>
          <w:color w:val="000000" w:themeColor="text1"/>
          <w:sz w:val="22"/>
          <w:lang w:val="es-ES_tradnl"/>
        </w:rPr>
        <w:t xml:space="preserve"> el artículo 3º del Decreto 491</w:t>
      </w:r>
      <w:r w:rsidRPr="00396696" w:rsidR="000649D4">
        <w:rPr>
          <w:rFonts w:ascii="Arial" w:hAnsi="Arial" w:eastAsia="Calibri" w:cs="Arial"/>
          <w:bCs/>
          <w:noProof/>
          <w:color w:val="000000" w:themeColor="text1"/>
          <w:sz w:val="22"/>
          <w:lang w:val="es-ES_tradnl"/>
        </w:rPr>
        <w:t>;</w:t>
      </w:r>
      <w:r w:rsidRPr="00396696" w:rsidR="00EC1EEA">
        <w:rPr>
          <w:rFonts w:ascii="Arial" w:hAnsi="Arial" w:eastAsia="Calibri" w:cs="Arial"/>
          <w:bCs/>
          <w:noProof/>
          <w:color w:val="000000" w:themeColor="text1"/>
          <w:sz w:val="22"/>
          <w:lang w:val="es-ES_tradnl"/>
        </w:rPr>
        <w:t xml:space="preserve"> p</w:t>
      </w:r>
      <w:r w:rsidRPr="00396696" w:rsidR="00F727D9">
        <w:rPr>
          <w:rFonts w:ascii="Arial" w:hAnsi="Arial" w:eastAsia="Calibri" w:cs="Arial"/>
          <w:bCs/>
          <w:noProof/>
          <w:color w:val="000000" w:themeColor="text1"/>
          <w:sz w:val="22"/>
          <w:lang w:val="es-ES_tradnl"/>
        </w:rPr>
        <w:t xml:space="preserve">orque </w:t>
      </w:r>
      <w:r w:rsidRPr="00396696" w:rsidR="00EC1EEA">
        <w:rPr>
          <w:rFonts w:ascii="Arial" w:hAnsi="Arial" w:eastAsia="Calibri" w:cs="Arial"/>
          <w:bCs/>
          <w:noProof/>
          <w:color w:val="000000" w:themeColor="text1"/>
          <w:sz w:val="22"/>
          <w:lang w:val="es-ES_tradnl"/>
        </w:rPr>
        <w:t xml:space="preserve">si el objeto </w:t>
      </w:r>
      <w:r w:rsidRPr="00396696" w:rsidR="00902980">
        <w:rPr>
          <w:rFonts w:ascii="Arial" w:hAnsi="Arial" w:eastAsia="Calibri" w:cs="Arial"/>
          <w:bCs/>
          <w:noProof/>
          <w:color w:val="000000" w:themeColor="text1"/>
          <w:sz w:val="22"/>
          <w:lang w:val="es-ES_tradnl"/>
        </w:rPr>
        <w:t xml:space="preserve">se relaciona con </w:t>
      </w:r>
      <w:r w:rsidRPr="00396696" w:rsidR="000649D4">
        <w:rPr>
          <w:rFonts w:ascii="Arial" w:hAnsi="Arial" w:eastAsia="Calibri" w:cs="Arial"/>
          <w:bCs/>
          <w:noProof/>
          <w:color w:val="000000" w:themeColor="text1"/>
          <w:sz w:val="22"/>
          <w:lang w:val="es-ES_tradnl"/>
        </w:rPr>
        <w:t>actividades necesarias para prevenir, mitigar y atender la emergencia</w:t>
      </w:r>
      <w:r w:rsidRPr="00396696" w:rsidR="00DB6907">
        <w:rPr>
          <w:rFonts w:ascii="Arial" w:hAnsi="Arial" w:eastAsia="Calibri" w:cs="Arial"/>
          <w:bCs/>
          <w:noProof/>
          <w:color w:val="000000" w:themeColor="text1"/>
          <w:sz w:val="22"/>
          <w:lang w:val="es-ES_tradnl"/>
        </w:rPr>
        <w:t>, la persona natural no puede suspender la ejecución presencial del contrato.</w:t>
      </w:r>
      <w:r w:rsidRPr="00396696" w:rsidR="00EC1EEA">
        <w:rPr>
          <w:rFonts w:ascii="Arial" w:hAnsi="Arial" w:eastAsia="Calibri" w:cs="Arial"/>
          <w:bCs/>
          <w:noProof/>
          <w:color w:val="000000" w:themeColor="text1"/>
          <w:sz w:val="22"/>
          <w:lang w:val="es-ES_tradnl"/>
        </w:rPr>
        <w:t xml:space="preserve">  </w:t>
      </w:r>
      <w:r w:rsidRPr="00396696" w:rsidR="00966C75">
        <w:rPr>
          <w:rFonts w:ascii="Arial" w:hAnsi="Arial" w:eastAsia="Calibri" w:cs="Arial"/>
          <w:bCs/>
          <w:noProof/>
          <w:color w:val="000000" w:themeColor="text1"/>
          <w:sz w:val="22"/>
          <w:lang w:val="es-ES_tradnl"/>
        </w:rPr>
        <w:t xml:space="preserve"> </w:t>
      </w:r>
      <w:r w:rsidRPr="00396696" w:rsidR="00266568">
        <w:rPr>
          <w:rFonts w:ascii="Arial" w:hAnsi="Arial" w:eastAsia="Calibri" w:cs="Arial"/>
          <w:bCs/>
          <w:noProof/>
          <w:color w:val="000000" w:themeColor="text1"/>
          <w:sz w:val="22"/>
          <w:lang w:val="es-ES_tradnl"/>
        </w:rPr>
        <w:t xml:space="preserve"> </w:t>
      </w:r>
    </w:p>
    <w:p w:rsidRPr="00396696" w:rsidR="00902980" w:rsidP="00F106B5" w:rsidRDefault="00146025" w14:paraId="33BD8658" w14:textId="11AE9DF5">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b) </w:t>
      </w:r>
      <w:r w:rsidRPr="00396696" w:rsidR="00374F3E">
        <w:rPr>
          <w:rFonts w:ascii="Arial" w:hAnsi="Arial" w:eastAsia="Calibri" w:cs="Arial"/>
          <w:bCs/>
          <w:noProof/>
          <w:color w:val="000000" w:themeColor="text1"/>
          <w:sz w:val="22"/>
          <w:lang w:val="es-ES_tradnl"/>
        </w:rPr>
        <w:t>¿A qué tipo de servicios se refiere</w:t>
      </w:r>
      <w:r w:rsidRPr="00396696" w:rsidR="00943FE7">
        <w:rPr>
          <w:rFonts w:ascii="Arial" w:hAnsi="Arial" w:eastAsia="Calibri" w:cs="Arial"/>
          <w:bCs/>
          <w:noProof/>
          <w:color w:val="000000" w:themeColor="text1"/>
          <w:sz w:val="22"/>
          <w:lang w:val="es-ES_tradnl"/>
        </w:rPr>
        <w:t xml:space="preserve"> el artículo 16</w:t>
      </w:r>
      <w:r w:rsidRPr="00396696" w:rsidR="00374F3E">
        <w:rPr>
          <w:rFonts w:ascii="Arial" w:hAnsi="Arial" w:eastAsia="Calibri" w:cs="Arial"/>
          <w:bCs/>
          <w:noProof/>
          <w:color w:val="000000" w:themeColor="text1"/>
          <w:sz w:val="22"/>
          <w:lang w:val="es-ES_tradnl"/>
        </w:rPr>
        <w:t xml:space="preserve">, cuando </w:t>
      </w:r>
      <w:r w:rsidRPr="00396696" w:rsidR="00B50B3D">
        <w:rPr>
          <w:rFonts w:ascii="Arial" w:hAnsi="Arial" w:eastAsia="Calibri" w:cs="Arial"/>
          <w:bCs/>
          <w:noProof/>
          <w:color w:val="000000" w:themeColor="text1"/>
          <w:sz w:val="22"/>
          <w:lang w:val="es-ES_tradnl"/>
        </w:rPr>
        <w:t>alude a</w:t>
      </w:r>
      <w:r w:rsidRPr="00396696" w:rsidR="00374F3E">
        <w:rPr>
          <w:rFonts w:ascii="Arial" w:hAnsi="Arial" w:eastAsia="Calibri" w:cs="Arial"/>
          <w:bCs/>
          <w:noProof/>
          <w:color w:val="000000" w:themeColor="text1"/>
          <w:sz w:val="22"/>
          <w:lang w:val="es-ES_tradnl"/>
        </w:rPr>
        <w:t xml:space="preserve"> actividades que solo pueden desarrollarse en forma presencial</w:t>
      </w:r>
      <w:r w:rsidRPr="00396696" w:rsidR="00526515">
        <w:rPr>
          <w:rFonts w:ascii="Arial" w:hAnsi="Arial" w:eastAsia="Calibri" w:cs="Arial"/>
          <w:bCs/>
          <w:noProof/>
          <w:color w:val="000000" w:themeColor="text1"/>
          <w:sz w:val="22"/>
          <w:lang w:val="es-ES_tradnl"/>
        </w:rPr>
        <w:t>, pero que</w:t>
      </w:r>
      <w:r w:rsidRPr="00396696" w:rsidR="001543F8">
        <w:rPr>
          <w:rFonts w:ascii="Arial" w:hAnsi="Arial" w:eastAsia="Calibri" w:cs="Arial"/>
          <w:bCs/>
          <w:noProof/>
          <w:color w:val="000000" w:themeColor="text1"/>
          <w:sz w:val="22"/>
          <w:lang w:val="es-ES_tradnl"/>
        </w:rPr>
        <w:t>,</w:t>
      </w:r>
      <w:r w:rsidRPr="00396696" w:rsidR="00526515">
        <w:rPr>
          <w:rFonts w:ascii="Arial" w:hAnsi="Arial" w:eastAsia="Calibri" w:cs="Arial"/>
          <w:bCs/>
          <w:noProof/>
          <w:color w:val="000000" w:themeColor="text1"/>
          <w:sz w:val="22"/>
          <w:lang w:val="es-ES_tradnl"/>
        </w:rPr>
        <w:t xml:space="preserve"> aún así</w:t>
      </w:r>
      <w:r w:rsidRPr="00396696" w:rsidR="001543F8">
        <w:rPr>
          <w:rFonts w:ascii="Arial" w:hAnsi="Arial" w:eastAsia="Calibri" w:cs="Arial"/>
          <w:bCs/>
          <w:noProof/>
          <w:color w:val="000000" w:themeColor="text1"/>
          <w:sz w:val="22"/>
          <w:lang w:val="es-ES_tradnl"/>
        </w:rPr>
        <w:t>,</w:t>
      </w:r>
      <w:r w:rsidRPr="00396696" w:rsidR="00526515">
        <w:rPr>
          <w:rFonts w:ascii="Arial" w:hAnsi="Arial" w:eastAsia="Calibri" w:cs="Arial"/>
          <w:bCs/>
          <w:noProof/>
          <w:color w:val="000000" w:themeColor="text1"/>
          <w:sz w:val="22"/>
          <w:lang w:val="es-ES_tradnl"/>
        </w:rPr>
        <w:t xml:space="preserve"> deben continuarse pagando al contratista</w:t>
      </w:r>
      <w:r w:rsidRPr="00396696" w:rsidR="00374F3E">
        <w:rPr>
          <w:rFonts w:ascii="Arial" w:hAnsi="Arial" w:eastAsia="Calibri" w:cs="Arial"/>
          <w:bCs/>
          <w:noProof/>
          <w:color w:val="000000" w:themeColor="text1"/>
          <w:sz w:val="22"/>
          <w:lang w:val="es-ES_tradnl"/>
        </w:rPr>
        <w:t>?</w:t>
      </w:r>
      <w:r w:rsidRPr="00396696" w:rsidR="00943FE7">
        <w:rPr>
          <w:rFonts w:ascii="Arial" w:hAnsi="Arial" w:eastAsia="Calibri" w:cs="Arial"/>
          <w:bCs/>
          <w:noProof/>
          <w:color w:val="000000" w:themeColor="text1"/>
          <w:sz w:val="22"/>
          <w:lang w:val="es-ES_tradnl"/>
        </w:rPr>
        <w:t xml:space="preserve"> En otras palabras, ¿qué </w:t>
      </w:r>
      <w:r w:rsidRPr="00396696" w:rsidR="008E3D79">
        <w:rPr>
          <w:rFonts w:ascii="Arial" w:hAnsi="Arial" w:eastAsia="Calibri" w:cs="Arial"/>
          <w:bCs/>
          <w:noProof/>
          <w:color w:val="000000" w:themeColor="text1"/>
          <w:sz w:val="22"/>
          <w:lang w:val="es-ES_tradnl"/>
        </w:rPr>
        <w:t>clase</w:t>
      </w:r>
      <w:r w:rsidRPr="00396696" w:rsidR="00943FE7">
        <w:rPr>
          <w:rFonts w:ascii="Arial" w:hAnsi="Arial" w:eastAsia="Calibri" w:cs="Arial"/>
          <w:bCs/>
          <w:noProof/>
          <w:color w:val="000000" w:themeColor="text1"/>
          <w:sz w:val="22"/>
          <w:lang w:val="es-ES_tradnl"/>
        </w:rPr>
        <w:t xml:space="preserve"> de servicios </w:t>
      </w:r>
      <w:r w:rsidRPr="00396696" w:rsidR="00902980">
        <w:rPr>
          <w:rFonts w:ascii="Arial" w:hAnsi="Arial" w:eastAsia="Calibri" w:cs="Arial"/>
          <w:bCs/>
          <w:noProof/>
          <w:color w:val="000000" w:themeColor="text1"/>
          <w:sz w:val="22"/>
          <w:lang w:val="es-ES_tradnl"/>
        </w:rPr>
        <w:t>deben remunerarse durante el aislamiento preventivo obligatorio</w:t>
      </w:r>
      <w:r w:rsidRPr="00396696" w:rsidR="00943FE7">
        <w:rPr>
          <w:rFonts w:ascii="Arial" w:hAnsi="Arial" w:eastAsia="Calibri" w:cs="Arial"/>
          <w:bCs/>
          <w:noProof/>
          <w:color w:val="000000" w:themeColor="text1"/>
          <w:sz w:val="22"/>
          <w:lang w:val="es-ES_tradnl"/>
        </w:rPr>
        <w:t>, aun</w:t>
      </w:r>
      <w:r w:rsidRPr="00396696" w:rsidR="00902980">
        <w:rPr>
          <w:rFonts w:ascii="Arial" w:hAnsi="Arial" w:eastAsia="Calibri" w:cs="Arial"/>
          <w:bCs/>
          <w:noProof/>
          <w:color w:val="000000" w:themeColor="text1"/>
          <w:sz w:val="22"/>
          <w:lang w:val="es-ES_tradnl"/>
        </w:rPr>
        <w:t xml:space="preserve"> cuando </w:t>
      </w:r>
      <w:r w:rsidRPr="00396696" w:rsidR="00943FE7">
        <w:rPr>
          <w:rFonts w:ascii="Arial" w:hAnsi="Arial" w:eastAsia="Calibri" w:cs="Arial"/>
          <w:bCs/>
          <w:noProof/>
          <w:color w:val="000000" w:themeColor="text1"/>
          <w:sz w:val="22"/>
          <w:lang w:val="es-ES_tradnl"/>
        </w:rPr>
        <w:t xml:space="preserve">no se </w:t>
      </w:r>
      <w:r w:rsidRPr="00396696" w:rsidR="00902980">
        <w:rPr>
          <w:rFonts w:ascii="Arial" w:hAnsi="Arial" w:eastAsia="Calibri" w:cs="Arial"/>
          <w:bCs/>
          <w:noProof/>
          <w:color w:val="000000" w:themeColor="text1"/>
          <w:sz w:val="22"/>
          <w:lang w:val="es-ES_tradnl"/>
        </w:rPr>
        <w:t>presten</w:t>
      </w:r>
      <w:r w:rsidRPr="00396696" w:rsidR="00943FE7">
        <w:rPr>
          <w:rFonts w:ascii="Arial" w:hAnsi="Arial" w:eastAsia="Calibri" w:cs="Arial"/>
          <w:bCs/>
          <w:noProof/>
          <w:color w:val="000000" w:themeColor="text1"/>
          <w:sz w:val="22"/>
          <w:lang w:val="es-ES_tradnl"/>
        </w:rPr>
        <w:t>?</w:t>
      </w:r>
      <w:r w:rsidRPr="00396696" w:rsidR="00374F3E">
        <w:rPr>
          <w:rFonts w:ascii="Arial" w:hAnsi="Arial" w:eastAsia="Calibri" w:cs="Arial"/>
          <w:bCs/>
          <w:noProof/>
          <w:color w:val="000000" w:themeColor="text1"/>
          <w:sz w:val="22"/>
          <w:lang w:val="es-ES_tradnl"/>
        </w:rPr>
        <w:t xml:space="preserve"> </w:t>
      </w:r>
    </w:p>
    <w:p w:rsidRPr="00396696" w:rsidR="00535C77" w:rsidP="00F106B5" w:rsidRDefault="00B50B3D" w14:paraId="06FEA935" w14:textId="7E69FE9D">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Del contexto de</w:t>
      </w:r>
      <w:r w:rsidRPr="00396696" w:rsidR="00902980">
        <w:rPr>
          <w:rFonts w:ascii="Arial" w:hAnsi="Arial" w:eastAsia="Calibri" w:cs="Arial"/>
          <w:bCs/>
          <w:noProof/>
          <w:color w:val="000000" w:themeColor="text1"/>
          <w:sz w:val="22"/>
          <w:lang w:val="es-ES_tradnl"/>
        </w:rPr>
        <w:t xml:space="preserve"> </w:t>
      </w:r>
      <w:r w:rsidRPr="00396696">
        <w:rPr>
          <w:rFonts w:ascii="Arial" w:hAnsi="Arial" w:eastAsia="Calibri" w:cs="Arial"/>
          <w:bCs/>
          <w:noProof/>
          <w:color w:val="000000" w:themeColor="text1"/>
          <w:sz w:val="22"/>
          <w:lang w:val="es-ES_tradnl"/>
        </w:rPr>
        <w:t>l</w:t>
      </w:r>
      <w:r w:rsidRPr="00396696" w:rsidR="00902980">
        <w:rPr>
          <w:rFonts w:ascii="Arial" w:hAnsi="Arial" w:eastAsia="Calibri" w:cs="Arial"/>
          <w:bCs/>
          <w:noProof/>
          <w:color w:val="000000" w:themeColor="text1"/>
          <w:sz w:val="22"/>
          <w:lang w:val="es-ES_tradnl"/>
        </w:rPr>
        <w:t>a</w:t>
      </w:r>
      <w:r w:rsidRPr="00396696">
        <w:rPr>
          <w:rFonts w:ascii="Arial" w:hAnsi="Arial" w:eastAsia="Calibri" w:cs="Arial"/>
          <w:bCs/>
          <w:noProof/>
          <w:color w:val="000000" w:themeColor="text1"/>
          <w:sz w:val="22"/>
          <w:lang w:val="es-ES_tradnl"/>
        </w:rPr>
        <w:t xml:space="preserve"> norma</w:t>
      </w:r>
      <w:r w:rsidRPr="00396696" w:rsidR="00DB11B2">
        <w:rPr>
          <w:rFonts w:ascii="Arial" w:hAnsi="Arial" w:eastAsia="Calibri" w:cs="Arial"/>
          <w:bCs/>
          <w:noProof/>
          <w:color w:val="000000" w:themeColor="text1"/>
          <w:sz w:val="22"/>
          <w:lang w:val="es-ES_tradnl"/>
        </w:rPr>
        <w:t>,</w:t>
      </w:r>
      <w:r w:rsidRPr="00396696">
        <w:rPr>
          <w:rFonts w:ascii="Arial" w:hAnsi="Arial" w:eastAsia="Calibri" w:cs="Arial"/>
          <w:bCs/>
          <w:noProof/>
          <w:color w:val="000000" w:themeColor="text1"/>
          <w:sz w:val="22"/>
          <w:lang w:val="es-ES_tradnl"/>
        </w:rPr>
        <w:t xml:space="preserve"> y de la redacción que </w:t>
      </w:r>
      <w:r w:rsidRPr="00396696" w:rsidR="00902980">
        <w:rPr>
          <w:rFonts w:ascii="Arial" w:hAnsi="Arial" w:eastAsia="Calibri" w:cs="Arial"/>
          <w:bCs/>
          <w:noProof/>
          <w:color w:val="000000" w:themeColor="text1"/>
          <w:sz w:val="22"/>
          <w:lang w:val="es-ES_tradnl"/>
        </w:rPr>
        <w:t xml:space="preserve">se </w:t>
      </w:r>
      <w:r w:rsidRPr="00396696">
        <w:rPr>
          <w:rFonts w:ascii="Arial" w:hAnsi="Arial" w:eastAsia="Calibri" w:cs="Arial"/>
          <w:bCs/>
          <w:noProof/>
          <w:color w:val="000000" w:themeColor="text1"/>
          <w:sz w:val="22"/>
          <w:lang w:val="es-ES_tradnl"/>
        </w:rPr>
        <w:t>u</w:t>
      </w:r>
      <w:r w:rsidRPr="00396696" w:rsidR="00272F3C">
        <w:rPr>
          <w:rFonts w:ascii="Arial" w:hAnsi="Arial" w:eastAsia="Calibri" w:cs="Arial"/>
          <w:bCs/>
          <w:noProof/>
          <w:color w:val="000000" w:themeColor="text1"/>
          <w:sz w:val="22"/>
          <w:lang w:val="es-ES_tradnl"/>
        </w:rPr>
        <w:t>tiliz</w:t>
      </w:r>
      <w:r w:rsidRPr="00396696" w:rsidR="00902980">
        <w:rPr>
          <w:rFonts w:ascii="Arial" w:hAnsi="Arial" w:eastAsia="Calibri" w:cs="Arial"/>
          <w:bCs/>
          <w:noProof/>
          <w:color w:val="000000" w:themeColor="text1"/>
          <w:sz w:val="22"/>
          <w:lang w:val="es-ES_tradnl"/>
        </w:rPr>
        <w:t>ó</w:t>
      </w:r>
      <w:r w:rsidRPr="00396696">
        <w:rPr>
          <w:rFonts w:ascii="Arial" w:hAnsi="Arial" w:eastAsia="Calibri" w:cs="Arial"/>
          <w:bCs/>
          <w:noProof/>
          <w:color w:val="000000" w:themeColor="text1"/>
          <w:sz w:val="22"/>
          <w:lang w:val="es-ES_tradnl"/>
        </w:rPr>
        <w:t xml:space="preserve">, se infiere que </w:t>
      </w:r>
      <w:r w:rsidRPr="00396696" w:rsidR="008E6270">
        <w:rPr>
          <w:rFonts w:ascii="Arial" w:hAnsi="Arial" w:eastAsia="Calibri" w:cs="Arial"/>
          <w:bCs/>
          <w:noProof/>
          <w:color w:val="000000" w:themeColor="text1"/>
          <w:sz w:val="22"/>
          <w:lang w:val="es-ES_tradnl"/>
        </w:rPr>
        <w:t xml:space="preserve">se trata de los servicios </w:t>
      </w:r>
      <w:r w:rsidRPr="00396696" w:rsidR="008E6270">
        <w:rPr>
          <w:rFonts w:ascii="Arial" w:hAnsi="Arial" w:eastAsia="Calibri" w:cs="Arial"/>
          <w:bCs/>
          <w:i/>
          <w:iCs/>
          <w:noProof/>
          <w:color w:val="000000" w:themeColor="text1"/>
          <w:sz w:val="22"/>
          <w:lang w:val="es-ES_tradnl"/>
        </w:rPr>
        <w:t>profesionales</w:t>
      </w:r>
      <w:r w:rsidRPr="00396696" w:rsidR="008E6270">
        <w:rPr>
          <w:rFonts w:ascii="Arial" w:hAnsi="Arial" w:eastAsia="Calibri" w:cs="Arial"/>
          <w:bCs/>
          <w:noProof/>
          <w:color w:val="000000" w:themeColor="text1"/>
          <w:sz w:val="22"/>
          <w:lang w:val="es-ES_tradnl"/>
        </w:rPr>
        <w:t xml:space="preserve"> </w:t>
      </w:r>
      <w:r w:rsidRPr="00396696" w:rsidR="00DB11B2">
        <w:rPr>
          <w:rFonts w:ascii="Arial" w:hAnsi="Arial" w:eastAsia="Calibri" w:cs="Arial"/>
          <w:bCs/>
          <w:noProof/>
          <w:color w:val="000000" w:themeColor="text1"/>
          <w:sz w:val="22"/>
          <w:lang w:val="es-ES_tradnl"/>
        </w:rPr>
        <w:t>y</w:t>
      </w:r>
      <w:r w:rsidRPr="00396696" w:rsidR="008E6270">
        <w:rPr>
          <w:rFonts w:ascii="Arial" w:hAnsi="Arial" w:eastAsia="Calibri" w:cs="Arial"/>
          <w:bCs/>
          <w:noProof/>
          <w:color w:val="000000" w:themeColor="text1"/>
          <w:sz w:val="22"/>
          <w:lang w:val="es-ES_tradnl"/>
        </w:rPr>
        <w:t xml:space="preserve"> de </w:t>
      </w:r>
      <w:r w:rsidRPr="00396696" w:rsidR="008E6270">
        <w:rPr>
          <w:rFonts w:ascii="Arial" w:hAnsi="Arial" w:eastAsia="Calibri" w:cs="Arial"/>
          <w:bCs/>
          <w:i/>
          <w:iCs/>
          <w:noProof/>
          <w:color w:val="000000" w:themeColor="text1"/>
          <w:sz w:val="22"/>
          <w:lang w:val="es-ES_tradnl"/>
        </w:rPr>
        <w:t>apoyo a la gestión</w:t>
      </w:r>
      <w:r w:rsidRPr="00396696" w:rsidR="008E3D79">
        <w:rPr>
          <w:rFonts w:ascii="Arial" w:hAnsi="Arial" w:eastAsia="Calibri" w:cs="Arial"/>
          <w:bCs/>
          <w:noProof/>
          <w:color w:val="000000" w:themeColor="text1"/>
          <w:sz w:val="22"/>
          <w:lang w:val="es-ES_tradnl"/>
        </w:rPr>
        <w:t xml:space="preserve"> –lo que excluye los servicios artísticos o de otra índole</w:t>
      </w:r>
      <w:r w:rsidRPr="00396696" w:rsidR="008E3D79">
        <w:rPr>
          <w:rStyle w:val="Refdenotaalpie"/>
          <w:rFonts w:ascii="Arial" w:hAnsi="Arial" w:eastAsia="Calibri" w:cs="Arial"/>
          <w:bCs/>
          <w:noProof/>
          <w:color w:val="000000" w:themeColor="text1"/>
          <w:sz w:val="22"/>
          <w:lang w:val="es-ES_tradnl"/>
        </w:rPr>
        <w:footnoteReference w:id="36"/>
      </w:r>
      <w:r w:rsidRPr="00396696" w:rsidR="008E3D79">
        <w:rPr>
          <w:rFonts w:ascii="Arial" w:hAnsi="Arial" w:eastAsia="Calibri" w:cs="Arial"/>
          <w:bCs/>
          <w:noProof/>
          <w:color w:val="000000" w:themeColor="text1"/>
          <w:sz w:val="22"/>
          <w:lang w:val="es-ES_tradnl"/>
        </w:rPr>
        <w:t>–</w:t>
      </w:r>
      <w:r w:rsidRPr="00396696" w:rsidR="008E6270">
        <w:rPr>
          <w:rFonts w:ascii="Arial" w:hAnsi="Arial" w:eastAsia="Calibri" w:cs="Arial"/>
          <w:bCs/>
          <w:noProof/>
          <w:color w:val="000000" w:themeColor="text1"/>
          <w:sz w:val="22"/>
          <w:lang w:val="es-ES_tradnl"/>
        </w:rPr>
        <w:t xml:space="preserve"> que necesariamente exigen presencialidad</w:t>
      </w:r>
      <w:r w:rsidRPr="00396696" w:rsidR="00272F3C">
        <w:rPr>
          <w:rFonts w:ascii="Arial" w:hAnsi="Arial" w:eastAsia="Calibri" w:cs="Arial"/>
          <w:bCs/>
          <w:noProof/>
          <w:color w:val="000000" w:themeColor="text1"/>
          <w:sz w:val="22"/>
          <w:lang w:val="es-ES_tradnl"/>
        </w:rPr>
        <w:t xml:space="preserve">; </w:t>
      </w:r>
      <w:r w:rsidRPr="00396696" w:rsidR="00902980">
        <w:rPr>
          <w:rFonts w:ascii="Arial" w:hAnsi="Arial" w:eastAsia="Calibri" w:cs="Arial"/>
          <w:bCs/>
          <w:noProof/>
          <w:color w:val="000000" w:themeColor="text1"/>
          <w:sz w:val="22"/>
          <w:lang w:val="es-ES_tradnl"/>
        </w:rPr>
        <w:t>es decir</w:t>
      </w:r>
      <w:r w:rsidRPr="00396696" w:rsidR="00B061F8">
        <w:rPr>
          <w:rFonts w:ascii="Arial" w:hAnsi="Arial" w:eastAsia="Calibri" w:cs="Arial"/>
          <w:bCs/>
          <w:noProof/>
          <w:color w:val="000000" w:themeColor="text1"/>
          <w:sz w:val="22"/>
          <w:lang w:val="es-ES_tradnl"/>
        </w:rPr>
        <w:t>, aquellos</w:t>
      </w:r>
      <w:r w:rsidRPr="00396696" w:rsidR="002F1143">
        <w:rPr>
          <w:rFonts w:ascii="Arial" w:hAnsi="Arial" w:eastAsia="Calibri" w:cs="Arial"/>
          <w:bCs/>
          <w:noProof/>
          <w:color w:val="000000" w:themeColor="text1"/>
          <w:sz w:val="22"/>
          <w:lang w:val="es-ES_tradnl"/>
        </w:rPr>
        <w:t xml:space="preserve"> </w:t>
      </w:r>
      <w:r w:rsidRPr="00396696" w:rsidR="00272F3C">
        <w:rPr>
          <w:rFonts w:ascii="Arial" w:hAnsi="Arial" w:eastAsia="Calibri" w:cs="Arial"/>
          <w:bCs/>
          <w:noProof/>
          <w:color w:val="000000" w:themeColor="text1"/>
          <w:sz w:val="22"/>
          <w:lang w:val="es-ES_tradnl"/>
        </w:rPr>
        <w:t xml:space="preserve">que </w:t>
      </w:r>
      <w:r w:rsidRPr="00396696" w:rsidR="00FB42D2">
        <w:rPr>
          <w:rFonts w:ascii="Arial" w:hAnsi="Arial" w:eastAsia="Calibri" w:cs="Arial"/>
          <w:bCs/>
          <w:noProof/>
          <w:color w:val="000000" w:themeColor="text1"/>
          <w:sz w:val="22"/>
          <w:lang w:val="es-ES_tradnl"/>
        </w:rPr>
        <w:t>indispensablemente</w:t>
      </w:r>
      <w:r w:rsidRPr="00396696" w:rsidR="00272F3C">
        <w:rPr>
          <w:rFonts w:ascii="Arial" w:hAnsi="Arial" w:eastAsia="Calibri" w:cs="Arial"/>
          <w:bCs/>
          <w:noProof/>
          <w:color w:val="000000" w:themeColor="text1"/>
          <w:sz w:val="22"/>
          <w:lang w:val="es-ES_tradnl"/>
        </w:rPr>
        <w:t xml:space="preserve"> se deben realizar </w:t>
      </w:r>
      <w:r w:rsidRPr="00396696" w:rsidR="001543F8">
        <w:rPr>
          <w:rFonts w:ascii="Arial" w:hAnsi="Arial" w:eastAsia="Calibri" w:cs="Arial"/>
          <w:bCs/>
          <w:noProof/>
          <w:color w:val="000000" w:themeColor="text1"/>
          <w:sz w:val="22"/>
          <w:lang w:val="es-ES_tradnl"/>
        </w:rPr>
        <w:t>en forma</w:t>
      </w:r>
      <w:r w:rsidRPr="00396696" w:rsidR="00272F3C">
        <w:rPr>
          <w:rFonts w:ascii="Arial" w:hAnsi="Arial" w:eastAsia="Calibri" w:cs="Arial"/>
          <w:bCs/>
          <w:noProof/>
          <w:color w:val="000000" w:themeColor="text1"/>
          <w:sz w:val="22"/>
          <w:lang w:val="es-ES_tradnl"/>
        </w:rPr>
        <w:t xml:space="preserve"> física</w:t>
      </w:r>
      <w:r w:rsidRPr="00396696" w:rsidR="008E6270">
        <w:rPr>
          <w:rFonts w:ascii="Arial" w:hAnsi="Arial" w:eastAsia="Calibri" w:cs="Arial"/>
          <w:bCs/>
          <w:noProof/>
          <w:color w:val="000000" w:themeColor="text1"/>
          <w:sz w:val="22"/>
          <w:lang w:val="es-ES_tradnl"/>
        </w:rPr>
        <w:t>; a título de ejemplo –</w:t>
      </w:r>
      <w:r w:rsidRPr="00396696" w:rsidR="00902980">
        <w:rPr>
          <w:rFonts w:ascii="Arial" w:hAnsi="Arial" w:eastAsia="Calibri" w:cs="Arial"/>
          <w:bCs/>
          <w:noProof/>
          <w:color w:val="000000" w:themeColor="text1"/>
          <w:sz w:val="22"/>
          <w:lang w:val="es-ES_tradnl"/>
        </w:rPr>
        <w:t xml:space="preserve">y </w:t>
      </w:r>
      <w:r w:rsidRPr="00396696" w:rsidR="008E6270">
        <w:rPr>
          <w:rFonts w:ascii="Arial" w:hAnsi="Arial" w:eastAsia="Calibri" w:cs="Arial"/>
          <w:bCs/>
          <w:noProof/>
          <w:color w:val="000000" w:themeColor="text1"/>
          <w:sz w:val="22"/>
          <w:lang w:val="es-ES_tradnl"/>
        </w:rPr>
        <w:t xml:space="preserve">sin ánimo </w:t>
      </w:r>
      <w:r w:rsidRPr="00396696" w:rsidR="00754152">
        <w:rPr>
          <w:rFonts w:ascii="Arial" w:hAnsi="Arial" w:eastAsia="Calibri" w:cs="Arial"/>
          <w:bCs/>
          <w:noProof/>
          <w:color w:val="000000" w:themeColor="text1"/>
          <w:sz w:val="22"/>
          <w:lang w:val="es-ES_tradnl"/>
        </w:rPr>
        <w:t>exhaustivo</w:t>
      </w:r>
      <w:r w:rsidRPr="00396696" w:rsidR="004F0AF3">
        <w:rPr>
          <w:rFonts w:ascii="Arial" w:hAnsi="Arial" w:eastAsia="Calibri" w:cs="Arial"/>
          <w:bCs/>
          <w:noProof/>
          <w:color w:val="000000" w:themeColor="text1"/>
          <w:sz w:val="22"/>
          <w:lang w:val="es-ES_tradnl"/>
        </w:rPr>
        <w:t xml:space="preserve">–, pueden mencionarse actividades </w:t>
      </w:r>
      <w:r w:rsidRPr="00396696" w:rsidR="00FB42D2">
        <w:rPr>
          <w:rFonts w:ascii="Arial" w:hAnsi="Arial" w:eastAsia="Calibri" w:cs="Arial"/>
          <w:bCs/>
          <w:noProof/>
          <w:color w:val="000000" w:themeColor="text1"/>
          <w:sz w:val="22"/>
          <w:lang w:val="es-ES_tradnl"/>
        </w:rPr>
        <w:t xml:space="preserve">realizadas por </w:t>
      </w:r>
      <w:r w:rsidRPr="00396696" w:rsidR="00FB42D2">
        <w:rPr>
          <w:rFonts w:ascii="Arial" w:hAnsi="Arial" w:eastAsia="Calibri" w:cs="Arial"/>
          <w:bCs/>
          <w:i/>
          <w:iCs/>
          <w:noProof/>
          <w:color w:val="000000" w:themeColor="text1"/>
          <w:sz w:val="22"/>
          <w:lang w:val="es-ES_tradnl"/>
        </w:rPr>
        <w:t>personas naturales</w:t>
      </w:r>
      <w:r w:rsidRPr="00396696" w:rsidR="00FB42D2">
        <w:rPr>
          <w:rFonts w:ascii="Arial" w:hAnsi="Arial" w:eastAsia="Calibri" w:cs="Arial"/>
          <w:bCs/>
          <w:noProof/>
          <w:color w:val="000000" w:themeColor="text1"/>
          <w:sz w:val="22"/>
          <w:lang w:val="es-ES_tradnl"/>
        </w:rPr>
        <w:t xml:space="preserve"> </w:t>
      </w:r>
      <w:r w:rsidRPr="00396696" w:rsidR="004F0AF3">
        <w:rPr>
          <w:rFonts w:ascii="Arial" w:hAnsi="Arial" w:eastAsia="Calibri" w:cs="Arial"/>
          <w:bCs/>
          <w:noProof/>
          <w:color w:val="000000" w:themeColor="text1"/>
          <w:sz w:val="22"/>
          <w:lang w:val="es-ES_tradnl"/>
        </w:rPr>
        <w:t xml:space="preserve">como: </w:t>
      </w:r>
      <w:r w:rsidRPr="00396696" w:rsidR="00FD38C9">
        <w:rPr>
          <w:rFonts w:ascii="Arial" w:hAnsi="Arial" w:eastAsia="Calibri" w:cs="Arial"/>
          <w:bCs/>
          <w:noProof/>
          <w:color w:val="000000" w:themeColor="text1"/>
          <w:sz w:val="22"/>
          <w:lang w:val="es-ES_tradnl"/>
        </w:rPr>
        <w:t>i)</w:t>
      </w:r>
      <w:r w:rsidRPr="00396696" w:rsidR="00C1022B">
        <w:rPr>
          <w:rFonts w:ascii="Arial" w:hAnsi="Arial" w:eastAsia="Calibri" w:cs="Arial"/>
          <w:bCs/>
          <w:noProof/>
          <w:color w:val="000000" w:themeColor="text1"/>
          <w:sz w:val="22"/>
          <w:lang w:val="es-ES_tradnl"/>
        </w:rPr>
        <w:t xml:space="preserve"> </w:t>
      </w:r>
      <w:r w:rsidRPr="00396696" w:rsidR="00FD38C9">
        <w:rPr>
          <w:rFonts w:ascii="Arial" w:hAnsi="Arial" w:eastAsia="Calibri" w:cs="Arial"/>
          <w:bCs/>
          <w:noProof/>
          <w:color w:val="000000" w:themeColor="text1"/>
          <w:sz w:val="22"/>
          <w:lang w:val="es-ES_tradnl"/>
        </w:rPr>
        <w:t xml:space="preserve">recepción de documentos en taquillas, </w:t>
      </w:r>
      <w:r w:rsidRPr="00396696" w:rsidR="004F0AF3">
        <w:rPr>
          <w:rFonts w:ascii="Arial" w:hAnsi="Arial" w:eastAsia="Calibri" w:cs="Arial"/>
          <w:bCs/>
          <w:noProof/>
          <w:color w:val="000000" w:themeColor="text1"/>
          <w:sz w:val="22"/>
          <w:lang w:val="es-ES_tradnl"/>
        </w:rPr>
        <w:t>i</w:t>
      </w:r>
      <w:r w:rsidRPr="00396696" w:rsidR="00FD38C9">
        <w:rPr>
          <w:rFonts w:ascii="Arial" w:hAnsi="Arial" w:eastAsia="Calibri" w:cs="Arial"/>
          <w:bCs/>
          <w:noProof/>
          <w:color w:val="000000" w:themeColor="text1"/>
          <w:sz w:val="22"/>
          <w:lang w:val="es-ES_tradnl"/>
        </w:rPr>
        <w:t>i</w:t>
      </w:r>
      <w:r w:rsidRPr="00396696" w:rsidR="004F0AF3">
        <w:rPr>
          <w:rFonts w:ascii="Arial" w:hAnsi="Arial" w:eastAsia="Calibri" w:cs="Arial"/>
          <w:bCs/>
          <w:noProof/>
          <w:color w:val="000000" w:themeColor="text1"/>
          <w:sz w:val="22"/>
          <w:lang w:val="es-ES_tradnl"/>
        </w:rPr>
        <w:t>) atención</w:t>
      </w:r>
      <w:r w:rsidRPr="00396696" w:rsidR="00B96EEB">
        <w:rPr>
          <w:rFonts w:ascii="Arial" w:hAnsi="Arial" w:eastAsia="Calibri" w:cs="Arial"/>
          <w:bCs/>
          <w:noProof/>
          <w:color w:val="000000" w:themeColor="text1"/>
          <w:sz w:val="22"/>
          <w:lang w:val="es-ES_tradnl"/>
        </w:rPr>
        <w:t xml:space="preserve"> u orientación</w:t>
      </w:r>
      <w:r w:rsidRPr="00396696" w:rsidR="004F0AF3">
        <w:rPr>
          <w:rFonts w:ascii="Arial" w:hAnsi="Arial" w:eastAsia="Calibri" w:cs="Arial"/>
          <w:bCs/>
          <w:noProof/>
          <w:color w:val="000000" w:themeColor="text1"/>
          <w:sz w:val="22"/>
          <w:lang w:val="es-ES_tradnl"/>
        </w:rPr>
        <w:t xml:space="preserve"> </w:t>
      </w:r>
      <w:r w:rsidRPr="00396696" w:rsidR="00502628">
        <w:rPr>
          <w:rFonts w:ascii="Arial" w:hAnsi="Arial" w:eastAsia="Calibri" w:cs="Arial"/>
          <w:bCs/>
          <w:noProof/>
          <w:color w:val="000000" w:themeColor="text1"/>
          <w:sz w:val="22"/>
          <w:lang w:val="es-ES_tradnl"/>
        </w:rPr>
        <w:t>al</w:t>
      </w:r>
      <w:r w:rsidRPr="00396696" w:rsidR="004F0AF3">
        <w:rPr>
          <w:rFonts w:ascii="Arial" w:hAnsi="Arial" w:eastAsia="Calibri" w:cs="Arial"/>
          <w:bCs/>
          <w:noProof/>
          <w:color w:val="000000" w:themeColor="text1"/>
          <w:sz w:val="22"/>
          <w:lang w:val="es-ES_tradnl"/>
        </w:rPr>
        <w:t xml:space="preserve"> público </w:t>
      </w:r>
      <w:r w:rsidRPr="00396696" w:rsidR="00754152">
        <w:rPr>
          <w:rFonts w:ascii="Arial" w:hAnsi="Arial" w:eastAsia="Calibri" w:cs="Arial"/>
          <w:bCs/>
          <w:noProof/>
          <w:color w:val="000000" w:themeColor="text1"/>
          <w:sz w:val="22"/>
          <w:lang w:val="es-ES_tradnl"/>
        </w:rPr>
        <w:t>en</w:t>
      </w:r>
      <w:r w:rsidRPr="00396696" w:rsidR="004F0AF3">
        <w:rPr>
          <w:rFonts w:ascii="Arial" w:hAnsi="Arial" w:eastAsia="Calibri" w:cs="Arial"/>
          <w:bCs/>
          <w:noProof/>
          <w:color w:val="000000" w:themeColor="text1"/>
          <w:sz w:val="22"/>
          <w:lang w:val="es-ES_tradnl"/>
        </w:rPr>
        <w:t xml:space="preserve"> parques recreativos</w:t>
      </w:r>
      <w:r w:rsidRPr="00396696" w:rsidR="00502628">
        <w:rPr>
          <w:rFonts w:ascii="Arial" w:hAnsi="Arial" w:eastAsia="Calibri" w:cs="Arial"/>
          <w:bCs/>
          <w:noProof/>
          <w:color w:val="000000" w:themeColor="text1"/>
          <w:sz w:val="22"/>
          <w:lang w:val="es-ES_tradnl"/>
        </w:rPr>
        <w:t>;</w:t>
      </w:r>
      <w:r w:rsidRPr="00396696" w:rsidR="004F0AF3">
        <w:rPr>
          <w:rFonts w:ascii="Arial" w:hAnsi="Arial" w:eastAsia="Calibri" w:cs="Arial"/>
          <w:bCs/>
          <w:noProof/>
          <w:color w:val="000000" w:themeColor="text1"/>
          <w:sz w:val="22"/>
          <w:lang w:val="es-ES_tradnl"/>
        </w:rPr>
        <w:t xml:space="preserve"> ii</w:t>
      </w:r>
      <w:r w:rsidRPr="00396696" w:rsidR="00FD38C9">
        <w:rPr>
          <w:rFonts w:ascii="Arial" w:hAnsi="Arial" w:eastAsia="Calibri" w:cs="Arial"/>
          <w:bCs/>
          <w:noProof/>
          <w:color w:val="000000" w:themeColor="text1"/>
          <w:sz w:val="22"/>
          <w:lang w:val="es-ES_tradnl"/>
        </w:rPr>
        <w:t>i</w:t>
      </w:r>
      <w:r w:rsidRPr="00396696" w:rsidR="004F0AF3">
        <w:rPr>
          <w:rFonts w:ascii="Arial" w:hAnsi="Arial" w:eastAsia="Calibri" w:cs="Arial"/>
          <w:bCs/>
          <w:noProof/>
          <w:color w:val="000000" w:themeColor="text1"/>
          <w:sz w:val="22"/>
          <w:lang w:val="es-ES_tradnl"/>
        </w:rPr>
        <w:t xml:space="preserve">) </w:t>
      </w:r>
      <w:r w:rsidRPr="00396696" w:rsidR="00B96EEB">
        <w:rPr>
          <w:rFonts w:ascii="Arial" w:hAnsi="Arial" w:eastAsia="Calibri" w:cs="Arial"/>
          <w:bCs/>
          <w:noProof/>
          <w:color w:val="000000" w:themeColor="text1"/>
          <w:sz w:val="22"/>
          <w:lang w:val="es-ES_tradnl"/>
        </w:rPr>
        <w:t>organización de expedientes físicos en centros de administración documental, iv)</w:t>
      </w:r>
      <w:r w:rsidRPr="00396696" w:rsidR="00526515">
        <w:rPr>
          <w:rFonts w:ascii="Arial" w:hAnsi="Arial" w:eastAsia="Calibri" w:cs="Arial"/>
          <w:bCs/>
          <w:noProof/>
          <w:color w:val="000000" w:themeColor="text1"/>
          <w:sz w:val="22"/>
          <w:lang w:val="es-ES_tradnl"/>
        </w:rPr>
        <w:t xml:space="preserve"> mantenimiento de bienes muebles</w:t>
      </w:r>
      <w:r w:rsidRPr="00396696" w:rsidR="00502628">
        <w:rPr>
          <w:rFonts w:ascii="Arial" w:hAnsi="Arial" w:eastAsia="Calibri" w:cs="Arial"/>
          <w:bCs/>
          <w:noProof/>
          <w:color w:val="000000" w:themeColor="text1"/>
          <w:sz w:val="22"/>
          <w:lang w:val="es-ES_tradnl"/>
        </w:rPr>
        <w:t xml:space="preserve">, v) </w:t>
      </w:r>
      <w:r w:rsidRPr="00396696" w:rsidR="00C1022B">
        <w:rPr>
          <w:rFonts w:ascii="Arial" w:hAnsi="Arial" w:eastAsia="Calibri" w:cs="Arial"/>
          <w:bCs/>
          <w:noProof/>
          <w:color w:val="000000" w:themeColor="text1"/>
          <w:sz w:val="22"/>
          <w:lang w:val="es-ES_tradnl"/>
        </w:rPr>
        <w:t xml:space="preserve">la </w:t>
      </w:r>
      <w:r w:rsidRPr="00396696" w:rsidR="00502628">
        <w:rPr>
          <w:rFonts w:ascii="Arial" w:hAnsi="Arial" w:eastAsia="Calibri" w:cs="Arial"/>
          <w:bCs/>
          <w:noProof/>
          <w:color w:val="000000" w:themeColor="text1"/>
          <w:sz w:val="22"/>
          <w:lang w:val="es-ES_tradnl"/>
        </w:rPr>
        <w:t xml:space="preserve">conducción de vehículos, etc. Los </w:t>
      </w:r>
      <w:r w:rsidRPr="00396696" w:rsidR="00FB42D2">
        <w:rPr>
          <w:rFonts w:ascii="Arial" w:hAnsi="Arial" w:eastAsia="Calibri" w:cs="Arial"/>
          <w:bCs/>
          <w:noProof/>
          <w:color w:val="000000" w:themeColor="text1"/>
          <w:sz w:val="22"/>
          <w:lang w:val="es-ES_tradnl"/>
        </w:rPr>
        <w:t xml:space="preserve">honorarios </w:t>
      </w:r>
      <w:r w:rsidRPr="00396696" w:rsidR="00502628">
        <w:rPr>
          <w:rFonts w:ascii="Arial" w:hAnsi="Arial" w:eastAsia="Calibri" w:cs="Arial"/>
          <w:bCs/>
          <w:noProof/>
          <w:color w:val="000000" w:themeColor="text1"/>
          <w:sz w:val="22"/>
          <w:lang w:val="es-ES_tradnl"/>
        </w:rPr>
        <w:t>pactado</w:t>
      </w:r>
      <w:r w:rsidRPr="00396696" w:rsidR="00754152">
        <w:rPr>
          <w:rFonts w:ascii="Arial" w:hAnsi="Arial" w:eastAsia="Calibri" w:cs="Arial"/>
          <w:bCs/>
          <w:noProof/>
          <w:color w:val="000000" w:themeColor="text1"/>
          <w:sz w:val="22"/>
          <w:lang w:val="es-ES_tradnl"/>
        </w:rPr>
        <w:t>s por</w:t>
      </w:r>
      <w:r w:rsidRPr="00396696" w:rsidR="00502628">
        <w:rPr>
          <w:rFonts w:ascii="Arial" w:hAnsi="Arial" w:eastAsia="Calibri" w:cs="Arial"/>
          <w:bCs/>
          <w:noProof/>
          <w:color w:val="000000" w:themeColor="text1"/>
          <w:sz w:val="22"/>
          <w:lang w:val="es-ES_tradnl"/>
        </w:rPr>
        <w:t xml:space="preserve"> </w:t>
      </w:r>
      <w:r w:rsidRPr="00396696" w:rsidR="00893A01">
        <w:rPr>
          <w:rFonts w:ascii="Arial" w:hAnsi="Arial" w:eastAsia="Calibri" w:cs="Arial"/>
          <w:bCs/>
          <w:noProof/>
          <w:color w:val="000000" w:themeColor="text1"/>
          <w:sz w:val="22"/>
          <w:lang w:val="es-ES_tradnl"/>
        </w:rPr>
        <w:t>realiza</w:t>
      </w:r>
      <w:r w:rsidRPr="00396696" w:rsidR="00754152">
        <w:rPr>
          <w:rFonts w:ascii="Arial" w:hAnsi="Arial" w:eastAsia="Calibri" w:cs="Arial"/>
          <w:bCs/>
          <w:noProof/>
          <w:color w:val="000000" w:themeColor="text1"/>
          <w:sz w:val="22"/>
          <w:lang w:val="es-ES_tradnl"/>
        </w:rPr>
        <w:t xml:space="preserve">r estas </w:t>
      </w:r>
      <w:r w:rsidRPr="00396696" w:rsidR="00893A01">
        <w:rPr>
          <w:rFonts w:ascii="Arial" w:hAnsi="Arial" w:eastAsia="Calibri" w:cs="Arial"/>
          <w:bCs/>
          <w:noProof/>
          <w:color w:val="000000" w:themeColor="text1"/>
          <w:sz w:val="22"/>
          <w:lang w:val="es-ES_tradnl"/>
        </w:rPr>
        <w:t>actividades presenciales, se reitera, debe</w:t>
      </w:r>
      <w:r w:rsidRPr="00396696" w:rsidR="00FB42D2">
        <w:rPr>
          <w:rFonts w:ascii="Arial" w:hAnsi="Arial" w:eastAsia="Calibri" w:cs="Arial"/>
          <w:bCs/>
          <w:noProof/>
          <w:color w:val="000000" w:themeColor="text1"/>
          <w:sz w:val="22"/>
          <w:lang w:val="es-ES_tradnl"/>
        </w:rPr>
        <w:t>n</w:t>
      </w:r>
      <w:r w:rsidRPr="00396696" w:rsidR="00893A01">
        <w:rPr>
          <w:rFonts w:ascii="Arial" w:hAnsi="Arial" w:eastAsia="Calibri" w:cs="Arial"/>
          <w:bCs/>
          <w:noProof/>
          <w:color w:val="000000" w:themeColor="text1"/>
          <w:sz w:val="22"/>
          <w:lang w:val="es-ES_tradnl"/>
        </w:rPr>
        <w:t xml:space="preserve"> pag</w:t>
      </w:r>
      <w:r w:rsidRPr="00396696" w:rsidR="0001587F">
        <w:rPr>
          <w:rFonts w:ascii="Arial" w:hAnsi="Arial" w:eastAsia="Calibri" w:cs="Arial"/>
          <w:bCs/>
          <w:noProof/>
          <w:color w:val="000000" w:themeColor="text1"/>
          <w:sz w:val="22"/>
          <w:lang w:val="es-ES_tradnl"/>
        </w:rPr>
        <w:t xml:space="preserve">arse </w:t>
      </w:r>
      <w:r w:rsidRPr="00396696" w:rsidR="00754152">
        <w:rPr>
          <w:rFonts w:ascii="Arial" w:hAnsi="Arial" w:eastAsia="Calibri" w:cs="Arial"/>
          <w:bCs/>
          <w:noProof/>
          <w:color w:val="000000" w:themeColor="text1"/>
          <w:sz w:val="22"/>
          <w:lang w:val="es-ES_tradnl"/>
        </w:rPr>
        <w:t>aunque</w:t>
      </w:r>
      <w:r w:rsidRPr="00396696" w:rsidR="00893A01">
        <w:rPr>
          <w:rFonts w:ascii="Arial" w:hAnsi="Arial" w:eastAsia="Calibri" w:cs="Arial"/>
          <w:bCs/>
          <w:noProof/>
          <w:color w:val="000000" w:themeColor="text1"/>
          <w:sz w:val="22"/>
          <w:lang w:val="es-ES_tradnl"/>
        </w:rPr>
        <w:t xml:space="preserve"> durante el aislamiento preventivo obligatorio no se ejecuten, con la exigencia de que el contratista haga </w:t>
      </w:r>
      <w:r w:rsidRPr="00396696" w:rsidR="0001587F">
        <w:rPr>
          <w:rFonts w:ascii="Arial" w:hAnsi="Arial" w:eastAsia="Calibri" w:cs="Arial"/>
          <w:bCs/>
          <w:noProof/>
          <w:color w:val="000000" w:themeColor="text1"/>
          <w:sz w:val="22"/>
          <w:lang w:val="es-ES_tradnl"/>
        </w:rPr>
        <w:t>el</w:t>
      </w:r>
      <w:r w:rsidRPr="00396696" w:rsidR="00893A01">
        <w:rPr>
          <w:rFonts w:ascii="Arial" w:hAnsi="Arial" w:eastAsia="Calibri" w:cs="Arial"/>
          <w:bCs/>
          <w:noProof/>
          <w:color w:val="000000" w:themeColor="text1"/>
          <w:sz w:val="22"/>
          <w:lang w:val="es-ES_tradnl"/>
        </w:rPr>
        <w:t xml:space="preserve"> aporte al Sistema de Seguridad Social Integral</w:t>
      </w:r>
      <w:r w:rsidRPr="00396696" w:rsidR="00A0747C">
        <w:rPr>
          <w:rFonts w:ascii="Arial" w:hAnsi="Arial" w:eastAsia="Calibri" w:cs="Arial"/>
          <w:bCs/>
          <w:noProof/>
          <w:color w:val="000000" w:themeColor="text1"/>
          <w:sz w:val="22"/>
          <w:lang w:val="es-ES_tradnl"/>
        </w:rPr>
        <w:t>, en la forma dispuesta en el artículo 244 de la Ley 1955 de 2019</w:t>
      </w:r>
      <w:r w:rsidRPr="00396696" w:rsidR="00FE6739">
        <w:rPr>
          <w:rFonts w:ascii="Arial" w:hAnsi="Arial" w:eastAsia="Calibri" w:cs="Arial"/>
          <w:bCs/>
          <w:noProof/>
          <w:color w:val="000000" w:themeColor="text1"/>
          <w:sz w:val="22"/>
          <w:lang w:val="es-ES_tradnl"/>
        </w:rPr>
        <w:t>;</w:t>
      </w:r>
      <w:r w:rsidRPr="00396696" w:rsidR="00A0747C">
        <w:rPr>
          <w:rFonts w:ascii="Arial" w:hAnsi="Arial" w:eastAsia="Calibri" w:cs="Arial"/>
          <w:bCs/>
          <w:noProof/>
          <w:color w:val="000000" w:themeColor="text1"/>
          <w:sz w:val="22"/>
          <w:lang w:val="es-ES_tradnl"/>
        </w:rPr>
        <w:t xml:space="preserve"> es decir, mes vencido</w:t>
      </w:r>
      <w:r w:rsidRPr="00396696" w:rsidR="00A0747C">
        <w:rPr>
          <w:rStyle w:val="Refdenotaalpie"/>
          <w:rFonts w:ascii="Arial" w:hAnsi="Arial" w:eastAsia="Calibri" w:cs="Arial"/>
          <w:bCs/>
          <w:noProof/>
          <w:color w:val="000000" w:themeColor="text1"/>
          <w:sz w:val="22"/>
          <w:lang w:val="es-ES_tradnl"/>
        </w:rPr>
        <w:footnoteReference w:id="37"/>
      </w:r>
      <w:r w:rsidRPr="00396696" w:rsidR="00A0747C">
        <w:rPr>
          <w:rFonts w:ascii="Arial" w:hAnsi="Arial" w:eastAsia="Calibri" w:cs="Arial"/>
          <w:bCs/>
          <w:noProof/>
          <w:color w:val="000000" w:themeColor="text1"/>
          <w:sz w:val="22"/>
          <w:lang w:val="es-ES_tradnl"/>
        </w:rPr>
        <w:t>.</w:t>
      </w:r>
    </w:p>
    <w:p w:rsidRPr="00396696" w:rsidR="006359C0" w:rsidP="00F106B5" w:rsidRDefault="00647FE6" w14:paraId="0E8D2321" w14:textId="77777777">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lastRenderedPageBreak/>
        <w:t xml:space="preserve">c) </w:t>
      </w:r>
      <w:r w:rsidRPr="00396696" w:rsidR="00155245">
        <w:rPr>
          <w:rFonts w:ascii="Arial" w:hAnsi="Arial" w:eastAsia="Calibri" w:cs="Arial"/>
          <w:bCs/>
          <w:noProof/>
          <w:color w:val="000000" w:themeColor="text1"/>
          <w:sz w:val="22"/>
          <w:lang w:val="es-ES_tradnl"/>
        </w:rPr>
        <w:t>¿</w:t>
      </w:r>
      <w:r w:rsidRPr="00396696" w:rsidR="00965839">
        <w:rPr>
          <w:rFonts w:ascii="Arial" w:hAnsi="Arial" w:eastAsia="Calibri" w:cs="Arial"/>
          <w:bCs/>
          <w:noProof/>
          <w:color w:val="000000" w:themeColor="text1"/>
          <w:sz w:val="22"/>
          <w:lang w:val="es-ES_tradnl"/>
        </w:rPr>
        <w:t>C</w:t>
      </w:r>
      <w:r w:rsidRPr="00396696" w:rsidR="00155245">
        <w:rPr>
          <w:rFonts w:ascii="Arial" w:hAnsi="Arial" w:eastAsia="Calibri" w:cs="Arial"/>
          <w:bCs/>
          <w:noProof/>
          <w:color w:val="000000" w:themeColor="text1"/>
          <w:sz w:val="22"/>
          <w:lang w:val="es-ES_tradnl"/>
        </w:rPr>
        <w:t xml:space="preserve">uánto tiempo </w:t>
      </w:r>
      <w:r w:rsidRPr="00396696" w:rsidR="00634551">
        <w:rPr>
          <w:rFonts w:ascii="Arial" w:hAnsi="Arial" w:eastAsia="Calibri" w:cs="Arial"/>
          <w:bCs/>
          <w:noProof/>
          <w:color w:val="000000" w:themeColor="text1"/>
          <w:sz w:val="22"/>
          <w:lang w:val="es-ES_tradnl"/>
        </w:rPr>
        <w:t>rige</w:t>
      </w:r>
      <w:r w:rsidRPr="00396696" w:rsidR="00155245">
        <w:rPr>
          <w:rFonts w:ascii="Arial" w:hAnsi="Arial" w:eastAsia="Calibri" w:cs="Arial"/>
          <w:bCs/>
          <w:noProof/>
          <w:color w:val="000000" w:themeColor="text1"/>
          <w:sz w:val="22"/>
          <w:lang w:val="es-ES_tradnl"/>
        </w:rPr>
        <w:t xml:space="preserve"> la obligación de las entidades estatales d</w:t>
      </w:r>
      <w:r w:rsidRPr="00396696" w:rsidR="00634551">
        <w:rPr>
          <w:rFonts w:ascii="Arial" w:hAnsi="Arial" w:eastAsia="Calibri" w:cs="Arial"/>
          <w:bCs/>
          <w:noProof/>
          <w:color w:val="000000" w:themeColor="text1"/>
          <w:sz w:val="22"/>
          <w:lang w:val="es-ES_tradnl"/>
        </w:rPr>
        <w:t>e paga</w:t>
      </w:r>
      <w:r w:rsidRPr="00396696" w:rsidR="00965839">
        <w:rPr>
          <w:rFonts w:ascii="Arial" w:hAnsi="Arial" w:eastAsia="Calibri" w:cs="Arial"/>
          <w:bCs/>
          <w:noProof/>
          <w:color w:val="000000" w:themeColor="text1"/>
          <w:sz w:val="22"/>
          <w:lang w:val="es-ES_tradnl"/>
        </w:rPr>
        <w:t>r</w:t>
      </w:r>
      <w:r w:rsidRPr="00396696" w:rsidR="00634551">
        <w:rPr>
          <w:rFonts w:ascii="Arial" w:hAnsi="Arial" w:eastAsia="Calibri" w:cs="Arial"/>
          <w:bCs/>
          <w:noProof/>
          <w:color w:val="000000" w:themeColor="text1"/>
          <w:sz w:val="22"/>
          <w:lang w:val="es-ES_tradnl"/>
        </w:rPr>
        <w:t xml:space="preserve"> los honorarios de los contratistas de prestación de servicios profesionales y de apoyo a la gestión que </w:t>
      </w:r>
      <w:r w:rsidRPr="00396696" w:rsidR="00D91DB7">
        <w:rPr>
          <w:rFonts w:ascii="Arial" w:hAnsi="Arial" w:eastAsia="Calibri" w:cs="Arial"/>
          <w:bCs/>
          <w:noProof/>
          <w:color w:val="000000" w:themeColor="text1"/>
          <w:sz w:val="22"/>
          <w:lang w:val="es-ES_tradnl"/>
        </w:rPr>
        <w:t>solo pueden cumplir su objeto contractual de manera presencial</w:t>
      </w:r>
      <w:r w:rsidRPr="00396696" w:rsidR="00634551">
        <w:rPr>
          <w:rFonts w:ascii="Arial" w:hAnsi="Arial" w:eastAsia="Calibri" w:cs="Arial"/>
          <w:bCs/>
          <w:noProof/>
          <w:color w:val="000000" w:themeColor="text1"/>
          <w:sz w:val="22"/>
          <w:lang w:val="es-ES_tradnl"/>
        </w:rPr>
        <w:t>?</w:t>
      </w:r>
      <w:r w:rsidRPr="00396696" w:rsidR="001F5FEF">
        <w:rPr>
          <w:rFonts w:ascii="Arial" w:hAnsi="Arial" w:eastAsia="Calibri" w:cs="Arial"/>
          <w:bCs/>
          <w:noProof/>
          <w:color w:val="000000" w:themeColor="text1"/>
          <w:sz w:val="22"/>
          <w:lang w:val="es-ES_tradnl"/>
        </w:rPr>
        <w:t xml:space="preserve"> </w:t>
      </w:r>
    </w:p>
    <w:p w:rsidRPr="00396696" w:rsidR="00E437AE" w:rsidP="00F106B5" w:rsidRDefault="006359C0" w14:paraId="0DD4F35A" w14:textId="51AD66FF">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L</w:t>
      </w:r>
      <w:r w:rsidRPr="00396696" w:rsidR="00965839">
        <w:rPr>
          <w:rFonts w:ascii="Arial" w:hAnsi="Arial" w:eastAsia="Calibri" w:cs="Arial"/>
          <w:bCs/>
          <w:noProof/>
          <w:color w:val="000000" w:themeColor="text1"/>
          <w:sz w:val="22"/>
          <w:lang w:val="es-ES_tradnl"/>
        </w:rPr>
        <w:t>a</w:t>
      </w:r>
      <w:r w:rsidRPr="00396696" w:rsidR="001F5FEF">
        <w:rPr>
          <w:rFonts w:ascii="Arial" w:hAnsi="Arial" w:eastAsia="Calibri" w:cs="Arial"/>
          <w:bCs/>
          <w:noProof/>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Pr="00396696" w:rsidR="001F5FEF">
        <w:rPr>
          <w:rFonts w:ascii="Arial" w:hAnsi="Arial" w:eastAsia="Calibri" w:cs="Arial"/>
          <w:bCs/>
          <w:i/>
          <w:iCs/>
          <w:noProof/>
          <w:color w:val="000000" w:themeColor="text1"/>
          <w:sz w:val="22"/>
          <w:lang w:val="es-ES_tradnl"/>
        </w:rPr>
        <w:t>suspensiva</w:t>
      </w:r>
      <w:r w:rsidRPr="00396696" w:rsidR="001F5FEF">
        <w:rPr>
          <w:rFonts w:ascii="Arial" w:hAnsi="Arial" w:eastAsia="Calibri" w:cs="Arial"/>
          <w:bCs/>
          <w:noProof/>
          <w:color w:val="000000" w:themeColor="text1"/>
          <w:sz w:val="22"/>
          <w:lang w:val="es-ES_tradnl"/>
        </w:rPr>
        <w:t xml:space="preserve"> o </w:t>
      </w:r>
      <w:r w:rsidRPr="00396696" w:rsidR="001F5FEF">
        <w:rPr>
          <w:rFonts w:ascii="Arial" w:hAnsi="Arial" w:eastAsia="Calibri" w:cs="Arial"/>
          <w:bCs/>
          <w:i/>
          <w:iCs/>
          <w:noProof/>
          <w:color w:val="000000" w:themeColor="text1"/>
          <w:sz w:val="22"/>
          <w:lang w:val="es-ES_tradnl"/>
        </w:rPr>
        <w:t>resolutoria</w:t>
      </w:r>
      <w:r w:rsidRPr="00396696" w:rsidR="00BE30AE">
        <w:rPr>
          <w:rFonts w:ascii="Arial" w:hAnsi="Arial" w:eastAsia="Calibri" w:cs="Arial"/>
          <w:bCs/>
          <w:noProof/>
          <w:color w:val="000000" w:themeColor="text1"/>
          <w:sz w:val="22"/>
          <w:lang w:val="es-ES_tradnl"/>
        </w:rPr>
        <w:t>. «La condición se llama suspensiva si, mientras no se cumple, suspende la adquisición de un derecho; y resolutoria, cuando por su cumplimiento se extingue un derecho»</w:t>
      </w:r>
      <w:r w:rsidRPr="00396696" w:rsidR="00BE30AE">
        <w:rPr>
          <w:rStyle w:val="Refdenotaalpie"/>
          <w:rFonts w:ascii="Arial" w:hAnsi="Arial" w:eastAsia="Calibri" w:cs="Arial"/>
          <w:bCs/>
          <w:noProof/>
          <w:color w:val="000000" w:themeColor="text1"/>
          <w:sz w:val="22"/>
          <w:lang w:val="es-ES_tradnl"/>
        </w:rPr>
        <w:footnoteReference w:id="38"/>
      </w:r>
      <w:r w:rsidRPr="00396696" w:rsidR="00BE30AE">
        <w:rPr>
          <w:rFonts w:ascii="Arial" w:hAnsi="Arial" w:eastAsia="Calibri" w:cs="Arial"/>
          <w:bCs/>
          <w:noProof/>
          <w:color w:val="000000" w:themeColor="text1"/>
          <w:sz w:val="22"/>
          <w:lang w:val="es-ES_tradnl"/>
        </w:rPr>
        <w:t xml:space="preserve">. Por </w:t>
      </w:r>
      <w:r w:rsidRPr="00396696" w:rsidR="00965839">
        <w:rPr>
          <w:rFonts w:ascii="Arial" w:hAnsi="Arial" w:eastAsia="Calibri" w:cs="Arial"/>
          <w:bCs/>
          <w:noProof/>
          <w:color w:val="000000" w:themeColor="text1"/>
          <w:sz w:val="22"/>
          <w:lang w:val="es-ES_tradnl"/>
        </w:rPr>
        <w:t xml:space="preserve">lo </w:t>
      </w:r>
      <w:r w:rsidRPr="00396696" w:rsidR="00BE30AE">
        <w:rPr>
          <w:rFonts w:ascii="Arial" w:hAnsi="Arial" w:eastAsia="Calibri" w:cs="Arial"/>
          <w:bCs/>
          <w:noProof/>
          <w:color w:val="000000" w:themeColor="text1"/>
          <w:sz w:val="22"/>
          <w:lang w:val="es-ES_tradnl"/>
        </w:rPr>
        <w:t xml:space="preserve">tanto, </w:t>
      </w:r>
      <w:r w:rsidRPr="00396696" w:rsidR="006324F8">
        <w:rPr>
          <w:rFonts w:ascii="Arial" w:hAnsi="Arial" w:eastAsia="Calibri" w:cs="Arial"/>
          <w:bCs/>
          <w:noProof/>
          <w:color w:val="000000" w:themeColor="text1"/>
          <w:sz w:val="22"/>
          <w:lang w:val="es-ES_tradnl"/>
        </w:rPr>
        <w:t>la obligación de pag</w:t>
      </w:r>
      <w:r w:rsidRPr="00396696" w:rsidR="00965839">
        <w:rPr>
          <w:rFonts w:ascii="Arial" w:hAnsi="Arial" w:eastAsia="Calibri" w:cs="Arial"/>
          <w:bCs/>
          <w:noProof/>
          <w:color w:val="000000" w:themeColor="text1"/>
          <w:sz w:val="22"/>
          <w:lang w:val="es-ES_tradnl"/>
        </w:rPr>
        <w:t>ar</w:t>
      </w:r>
      <w:r w:rsidRPr="00396696" w:rsidR="006324F8">
        <w:rPr>
          <w:rFonts w:ascii="Arial" w:hAnsi="Arial" w:eastAsia="Calibri" w:cs="Arial"/>
          <w:bCs/>
          <w:noProof/>
          <w:color w:val="000000" w:themeColor="text1"/>
          <w:sz w:val="22"/>
          <w:lang w:val="es-ES_tradnl"/>
        </w:rPr>
        <w:t xml:space="preserve"> los honorarios, contenida en el artículo 16 del Decreto 491, es</w:t>
      </w:r>
      <w:r w:rsidRPr="00396696" w:rsidR="00965839">
        <w:rPr>
          <w:rFonts w:ascii="Arial" w:hAnsi="Arial" w:eastAsia="Calibri" w:cs="Arial"/>
          <w:bCs/>
          <w:noProof/>
          <w:color w:val="000000" w:themeColor="text1"/>
          <w:sz w:val="22"/>
          <w:lang w:val="es-ES_tradnl"/>
        </w:rPr>
        <w:t xml:space="preserve">tá </w:t>
      </w:r>
      <w:r w:rsidRPr="00396696" w:rsidR="00BE30AE">
        <w:rPr>
          <w:rFonts w:ascii="Arial" w:hAnsi="Arial" w:eastAsia="Calibri" w:cs="Arial"/>
          <w:bCs/>
          <w:noProof/>
          <w:color w:val="000000" w:themeColor="text1"/>
          <w:sz w:val="22"/>
          <w:lang w:val="es-ES_tradnl"/>
        </w:rPr>
        <w:t>sometida a un</w:t>
      </w:r>
      <w:r w:rsidRPr="00396696" w:rsidR="006324F8">
        <w:rPr>
          <w:rFonts w:ascii="Arial" w:hAnsi="Arial" w:eastAsia="Calibri" w:cs="Arial"/>
          <w:bCs/>
          <w:noProof/>
          <w:color w:val="000000" w:themeColor="text1"/>
          <w:sz w:val="22"/>
          <w:lang w:val="es-ES_tradnl"/>
        </w:rPr>
        <w:t xml:space="preserve">a condición </w:t>
      </w:r>
      <w:r w:rsidRPr="00396696" w:rsidR="006324F8">
        <w:rPr>
          <w:rFonts w:ascii="Arial" w:hAnsi="Arial" w:eastAsia="Calibri" w:cs="Arial"/>
          <w:bCs/>
          <w:i/>
          <w:iCs/>
          <w:noProof/>
          <w:color w:val="000000" w:themeColor="text1"/>
          <w:sz w:val="22"/>
          <w:lang w:val="es-ES_tradnl"/>
        </w:rPr>
        <w:t>resolutoria</w:t>
      </w:r>
      <w:r w:rsidRPr="00396696" w:rsidR="006324F8">
        <w:rPr>
          <w:rFonts w:ascii="Arial" w:hAnsi="Arial" w:eastAsia="Calibri" w:cs="Arial"/>
          <w:bCs/>
          <w:noProof/>
          <w:color w:val="000000" w:themeColor="text1"/>
          <w:sz w:val="22"/>
          <w:lang w:val="es-ES_tradnl"/>
        </w:rPr>
        <w:t xml:space="preserve">, pues está vigente </w:t>
      </w:r>
      <w:r w:rsidRPr="00396696" w:rsidR="00521AC4">
        <w:rPr>
          <w:rFonts w:ascii="Arial" w:hAnsi="Arial" w:eastAsia="Calibri" w:cs="Arial"/>
          <w:bCs/>
          <w:noProof/>
          <w:color w:val="000000" w:themeColor="text1"/>
          <w:sz w:val="22"/>
          <w:lang w:val="es-ES_tradnl"/>
        </w:rPr>
        <w:t>hasta que finalice la medida de «aislamiento preventivo obligatorio»</w:t>
      </w:r>
      <w:r w:rsidRPr="00396696" w:rsidR="006326DB">
        <w:rPr>
          <w:rFonts w:ascii="Arial" w:hAnsi="Arial" w:eastAsia="Calibri" w:cs="Arial"/>
          <w:bCs/>
          <w:noProof/>
          <w:color w:val="000000" w:themeColor="text1"/>
          <w:sz w:val="22"/>
          <w:lang w:val="es-ES_tradnl"/>
        </w:rPr>
        <w:t>, caso en el cual cesa el derecho de los contratistas de</w:t>
      </w:r>
      <w:r w:rsidRPr="00396696" w:rsidR="00276DFC">
        <w:rPr>
          <w:rFonts w:ascii="Arial" w:hAnsi="Arial" w:eastAsia="Calibri" w:cs="Arial"/>
          <w:bCs/>
          <w:noProof/>
          <w:color w:val="000000" w:themeColor="text1"/>
          <w:sz w:val="22"/>
          <w:lang w:val="es-ES_tradnl"/>
        </w:rPr>
        <w:t xml:space="preserve"> </w:t>
      </w:r>
      <w:r w:rsidRPr="00396696" w:rsidR="00E437AE">
        <w:rPr>
          <w:rFonts w:ascii="Arial" w:hAnsi="Arial" w:eastAsia="Calibri" w:cs="Arial"/>
          <w:bCs/>
          <w:noProof/>
          <w:color w:val="000000" w:themeColor="text1"/>
          <w:sz w:val="22"/>
          <w:lang w:val="es-ES_tradnl"/>
        </w:rPr>
        <w:t>recibir el</w:t>
      </w:r>
      <w:r w:rsidRPr="00396696" w:rsidR="00276DFC">
        <w:rPr>
          <w:rFonts w:ascii="Arial" w:hAnsi="Arial" w:eastAsia="Calibri" w:cs="Arial"/>
          <w:bCs/>
          <w:noProof/>
          <w:color w:val="000000" w:themeColor="text1"/>
          <w:sz w:val="22"/>
          <w:lang w:val="es-ES_tradnl"/>
        </w:rPr>
        <w:t xml:space="preserve"> pago bajo la circunstancia consagrada en </w:t>
      </w:r>
      <w:r w:rsidRPr="00396696" w:rsidR="00E437AE">
        <w:rPr>
          <w:rFonts w:ascii="Arial" w:hAnsi="Arial" w:eastAsia="Calibri" w:cs="Arial"/>
          <w:bCs/>
          <w:noProof/>
          <w:color w:val="000000" w:themeColor="text1"/>
          <w:sz w:val="22"/>
          <w:lang w:val="es-ES_tradnl"/>
        </w:rPr>
        <w:t>la</w:t>
      </w:r>
      <w:r w:rsidRPr="00396696" w:rsidR="00276DFC">
        <w:rPr>
          <w:rFonts w:ascii="Arial" w:hAnsi="Arial" w:eastAsia="Calibri" w:cs="Arial"/>
          <w:bCs/>
          <w:noProof/>
          <w:color w:val="000000" w:themeColor="text1"/>
          <w:sz w:val="22"/>
          <w:lang w:val="es-ES_tradnl"/>
        </w:rPr>
        <w:t xml:space="preserve"> norma.</w:t>
      </w:r>
      <w:r w:rsidRPr="00396696" w:rsidR="00E86589">
        <w:rPr>
          <w:rFonts w:ascii="Arial" w:hAnsi="Arial" w:eastAsia="Calibri" w:cs="Arial"/>
          <w:bCs/>
          <w:noProof/>
          <w:color w:val="000000" w:themeColor="text1"/>
          <w:sz w:val="22"/>
          <w:lang w:val="es-ES_tradnl"/>
        </w:rPr>
        <w:t xml:space="preserve"> </w:t>
      </w:r>
    </w:p>
    <w:p w:rsidRPr="00396696" w:rsidR="00FC2A12" w:rsidP="00F106B5" w:rsidRDefault="00E437AE" w14:paraId="03D373FF" w14:textId="52EC820D">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eastAsia="Calibri" w:cs="Arial"/>
          <w:bCs/>
          <w:noProof/>
          <w:color w:val="000000" w:themeColor="text1"/>
          <w:sz w:val="22"/>
          <w:lang w:val="es-ES_tradnl"/>
        </w:rPr>
        <w:t>Lo anterior e</w:t>
      </w:r>
      <w:r w:rsidRPr="00396696" w:rsidR="00633357">
        <w:rPr>
          <w:rFonts w:ascii="Arial" w:hAnsi="Arial" w:eastAsia="Calibri" w:cs="Arial"/>
          <w:bCs/>
          <w:noProof/>
          <w:color w:val="000000" w:themeColor="text1"/>
          <w:sz w:val="22"/>
          <w:lang w:val="es-ES_tradnl"/>
        </w:rPr>
        <w:t xml:space="preserve">xige </w:t>
      </w:r>
      <w:r w:rsidRPr="00396696" w:rsidR="00A018CF">
        <w:rPr>
          <w:rFonts w:ascii="Arial" w:hAnsi="Arial" w:eastAsia="Calibri" w:cs="Arial"/>
          <w:bCs/>
          <w:noProof/>
          <w:color w:val="000000" w:themeColor="text1"/>
          <w:sz w:val="22"/>
          <w:lang w:val="es-ES_tradnl"/>
        </w:rPr>
        <w:t xml:space="preserve">precisar que el </w:t>
      </w:r>
      <w:r w:rsidRPr="00396696" w:rsidR="00A018CF">
        <w:rPr>
          <w:rFonts w:ascii="Arial" w:hAnsi="Arial" w:eastAsia="Calibri" w:cs="Arial"/>
          <w:bCs/>
          <w:i/>
          <w:iCs/>
          <w:noProof/>
          <w:color w:val="000000" w:themeColor="text1"/>
          <w:sz w:val="22"/>
          <w:lang w:val="es-ES_tradnl"/>
        </w:rPr>
        <w:t>aislamiento preventivo obligatorio</w:t>
      </w:r>
      <w:r w:rsidRPr="00396696" w:rsidR="00A018CF">
        <w:rPr>
          <w:rFonts w:ascii="Arial" w:hAnsi="Arial" w:eastAsia="Calibri" w:cs="Arial"/>
          <w:bCs/>
          <w:noProof/>
          <w:color w:val="000000" w:themeColor="text1"/>
          <w:sz w:val="22"/>
          <w:lang w:val="es-ES_tradnl"/>
        </w:rPr>
        <w:t xml:space="preserve"> </w:t>
      </w:r>
      <w:r w:rsidRPr="00396696" w:rsidR="00B417C9">
        <w:rPr>
          <w:rFonts w:ascii="Arial" w:hAnsi="Arial" w:eastAsia="Calibri" w:cs="Arial"/>
          <w:bCs/>
          <w:noProof/>
          <w:color w:val="000000" w:themeColor="text1"/>
          <w:sz w:val="22"/>
          <w:lang w:val="es-ES_tradnl"/>
        </w:rPr>
        <w:t>ha tenido</w:t>
      </w:r>
      <w:r w:rsidRPr="00396696" w:rsidR="007171C0">
        <w:rPr>
          <w:rFonts w:ascii="Arial" w:hAnsi="Arial" w:eastAsia="Calibri" w:cs="Arial"/>
          <w:bCs/>
          <w:noProof/>
          <w:color w:val="000000" w:themeColor="text1"/>
          <w:sz w:val="22"/>
          <w:lang w:val="es-ES_tradnl"/>
        </w:rPr>
        <w:t xml:space="preserve"> varias etapas:</w:t>
      </w:r>
      <w:r w:rsidRPr="00396696" w:rsidR="00F44C8B">
        <w:rPr>
          <w:rFonts w:ascii="Arial" w:hAnsi="Arial" w:eastAsia="Calibri" w:cs="Arial"/>
          <w:bCs/>
          <w:noProof/>
          <w:color w:val="000000" w:themeColor="text1"/>
          <w:sz w:val="22"/>
          <w:lang w:val="es-ES_tradnl"/>
        </w:rPr>
        <w:t xml:space="preserve"> </w:t>
      </w:r>
      <w:r w:rsidRPr="00396696" w:rsidR="00FC2A12">
        <w:rPr>
          <w:rFonts w:ascii="Arial" w:hAnsi="Arial" w:eastAsia="Calibri" w:cs="Arial"/>
          <w:bCs/>
          <w:noProof/>
          <w:color w:val="000000" w:themeColor="text1"/>
          <w:sz w:val="22"/>
          <w:lang w:val="es-ES_tradnl"/>
        </w:rPr>
        <w:t xml:space="preserve">i) </w:t>
      </w:r>
      <w:r w:rsidRPr="00396696">
        <w:rPr>
          <w:rFonts w:ascii="Arial" w:hAnsi="Arial" w:cs="Arial"/>
          <w:bCs/>
          <w:noProof/>
          <w:color w:val="000000" w:themeColor="text1"/>
          <w:sz w:val="22"/>
          <w:lang w:val="es-ES_tradnl"/>
        </w:rPr>
        <w:t>con</w:t>
      </w:r>
      <w:r w:rsidRPr="00396696" w:rsidR="007171C0">
        <w:rPr>
          <w:rFonts w:ascii="Arial" w:hAnsi="Arial" w:cs="Arial"/>
          <w:bCs/>
          <w:noProof/>
          <w:color w:val="000000" w:themeColor="text1"/>
          <w:sz w:val="22"/>
          <w:lang w:val="es-ES_tradnl"/>
        </w:rPr>
        <w:t xml:space="preserve"> el Decreto 457 del 22 de marzo de 2020, </w:t>
      </w:r>
      <w:r w:rsidRPr="00396696" w:rsidR="00F44C8B">
        <w:rPr>
          <w:rFonts w:ascii="Arial" w:hAnsi="Arial" w:cs="Arial"/>
          <w:bCs/>
          <w:noProof/>
          <w:color w:val="000000" w:themeColor="text1"/>
          <w:sz w:val="22"/>
          <w:lang w:val="es-ES_tradnl"/>
        </w:rPr>
        <w:t xml:space="preserve">el gobierno nacional </w:t>
      </w:r>
      <w:r w:rsidRPr="00396696" w:rsidR="007171C0">
        <w:rPr>
          <w:rFonts w:ascii="Arial" w:hAnsi="Arial" w:cs="Arial"/>
          <w:bCs/>
          <w:noProof/>
          <w:color w:val="000000" w:themeColor="text1"/>
          <w:sz w:val="22"/>
          <w:lang w:val="es-ES_tradnl"/>
        </w:rPr>
        <w:t>ordenó el «aislamiento preventivo obligatorio de todas las personas habitantes de la República de Colombia, a partir de las cero horas (00:00 a.m.) del 25 de marzo de 2020</w:t>
      </w:r>
      <w:r w:rsidRPr="00396696">
        <w:rPr>
          <w:rFonts w:ascii="Arial" w:hAnsi="Arial" w:cs="Arial"/>
          <w:bCs/>
          <w:noProof/>
          <w:color w:val="000000" w:themeColor="text1"/>
          <w:sz w:val="22"/>
          <w:lang w:val="es-ES_tradnl"/>
        </w:rPr>
        <w:t xml:space="preserve"> y</w:t>
      </w:r>
      <w:r w:rsidRPr="00396696" w:rsidR="007171C0">
        <w:rPr>
          <w:rFonts w:ascii="Arial" w:hAnsi="Arial" w:cs="Arial"/>
          <w:bCs/>
          <w:noProof/>
          <w:color w:val="000000" w:themeColor="text1"/>
          <w:sz w:val="22"/>
          <w:lang w:val="es-ES_tradnl"/>
        </w:rPr>
        <w:t xml:space="preserve"> hasta las cero horas (00:00 a.m.) del 13 de abril de 2020. </w:t>
      </w:r>
      <w:r w:rsidRPr="00396696" w:rsidR="00FC2A12">
        <w:rPr>
          <w:rFonts w:ascii="Arial" w:hAnsi="Arial" w:cs="Arial"/>
          <w:bCs/>
          <w:noProof/>
          <w:color w:val="000000" w:themeColor="text1"/>
          <w:sz w:val="22"/>
          <w:lang w:val="es-ES_tradnl"/>
        </w:rPr>
        <w:t xml:space="preserve">ii) </w:t>
      </w:r>
      <w:r w:rsidRPr="00396696">
        <w:rPr>
          <w:rFonts w:ascii="Arial" w:hAnsi="Arial" w:cs="Arial"/>
          <w:bCs/>
          <w:noProof/>
          <w:color w:val="000000" w:themeColor="text1"/>
          <w:sz w:val="22"/>
          <w:lang w:val="es-ES_tradnl"/>
        </w:rPr>
        <w:t>Luego, el Decreto 531 del 8 de abril de 2020 prorrogó la</w:t>
      </w:r>
      <w:r w:rsidRPr="00396696" w:rsidR="007171C0">
        <w:rPr>
          <w:rFonts w:ascii="Arial" w:hAnsi="Arial" w:cs="Arial"/>
          <w:bCs/>
          <w:noProof/>
          <w:color w:val="000000" w:themeColor="text1"/>
          <w:sz w:val="22"/>
          <w:lang w:val="es-ES_tradnl"/>
        </w:rPr>
        <w:t xml:space="preserve"> medida hasta las cero horas (00:00 a.m.) del 27 de abril</w:t>
      </w:r>
      <w:r w:rsidRPr="00396696">
        <w:rPr>
          <w:rFonts w:ascii="Arial" w:hAnsi="Arial" w:cs="Arial"/>
          <w:bCs/>
          <w:noProof/>
          <w:color w:val="000000" w:themeColor="text1"/>
          <w:sz w:val="22"/>
          <w:lang w:val="es-ES_tradnl"/>
        </w:rPr>
        <w:t>;</w:t>
      </w:r>
      <w:r w:rsidRPr="00396696" w:rsidR="007171C0">
        <w:rPr>
          <w:rFonts w:ascii="Arial" w:hAnsi="Arial" w:cs="Arial"/>
          <w:bCs/>
          <w:noProof/>
          <w:color w:val="000000" w:themeColor="text1"/>
          <w:sz w:val="22"/>
          <w:lang w:val="es-ES_tradnl"/>
        </w:rPr>
        <w:t xml:space="preserve"> </w:t>
      </w:r>
      <w:r w:rsidRPr="00396696" w:rsidR="00FC2A12">
        <w:rPr>
          <w:rFonts w:ascii="Arial" w:hAnsi="Arial" w:cs="Arial"/>
          <w:bCs/>
          <w:noProof/>
          <w:color w:val="000000" w:themeColor="text1"/>
          <w:sz w:val="22"/>
          <w:lang w:val="es-ES_tradnl"/>
        </w:rPr>
        <w:t xml:space="preserve">iii) </w:t>
      </w:r>
      <w:r w:rsidRPr="00396696" w:rsidR="007171C0">
        <w:rPr>
          <w:rFonts w:ascii="Arial" w:hAnsi="Arial" w:cs="Arial"/>
          <w:bCs/>
          <w:noProof/>
          <w:color w:val="000000" w:themeColor="text1"/>
          <w:sz w:val="22"/>
          <w:lang w:val="es-ES_tradnl"/>
        </w:rPr>
        <w:t>luego</w:t>
      </w:r>
      <w:r w:rsidRPr="00396696" w:rsidR="00FC2A12">
        <w:rPr>
          <w:rFonts w:ascii="Arial" w:hAnsi="Arial" w:cs="Arial"/>
          <w:bCs/>
          <w:noProof/>
          <w:color w:val="000000" w:themeColor="text1"/>
          <w:sz w:val="22"/>
          <w:lang w:val="es-ES_tradnl"/>
        </w:rPr>
        <w:t>,</w:t>
      </w:r>
      <w:r w:rsidRPr="00396696" w:rsidR="007171C0">
        <w:rPr>
          <w:rFonts w:ascii="Arial" w:hAnsi="Arial" w:cs="Arial"/>
          <w:bCs/>
          <w:noProof/>
          <w:color w:val="000000" w:themeColor="text1"/>
          <w:sz w:val="22"/>
          <w:lang w:val="es-ES_tradnl"/>
        </w:rPr>
        <w:t xml:space="preserve"> </w:t>
      </w:r>
      <w:r w:rsidRPr="00396696">
        <w:rPr>
          <w:rFonts w:ascii="Arial" w:hAnsi="Arial" w:cs="Arial"/>
          <w:bCs/>
          <w:noProof/>
          <w:color w:val="000000" w:themeColor="text1"/>
          <w:sz w:val="22"/>
          <w:lang w:val="es-ES_tradnl"/>
        </w:rPr>
        <w:t xml:space="preserve">el Decreto 593 del 24 de abril de 2020 lo hizo </w:t>
      </w:r>
      <w:r w:rsidRPr="00396696" w:rsidR="007171C0">
        <w:rPr>
          <w:rFonts w:ascii="Arial" w:hAnsi="Arial" w:cs="Arial"/>
          <w:bCs/>
          <w:noProof/>
          <w:color w:val="000000" w:themeColor="text1"/>
          <w:sz w:val="22"/>
          <w:lang w:val="es-ES_tradnl"/>
        </w:rPr>
        <w:t>hasta las cero horas (00:00 a.m.) del 11 de mayo</w:t>
      </w:r>
      <w:r w:rsidRPr="00396696" w:rsidR="006773B5">
        <w:rPr>
          <w:rFonts w:ascii="Arial" w:hAnsi="Arial" w:cs="Arial"/>
          <w:bCs/>
          <w:noProof/>
          <w:color w:val="000000" w:themeColor="text1"/>
          <w:sz w:val="22"/>
          <w:lang w:val="es-ES_tradnl"/>
        </w:rPr>
        <w:t xml:space="preserve">; y </w:t>
      </w:r>
      <w:r w:rsidRPr="00396696" w:rsidR="00FC2A12">
        <w:rPr>
          <w:rFonts w:ascii="Arial" w:hAnsi="Arial" w:cs="Arial"/>
          <w:bCs/>
          <w:noProof/>
          <w:color w:val="000000" w:themeColor="text1"/>
          <w:sz w:val="22"/>
          <w:lang w:val="es-ES_tradnl"/>
        </w:rPr>
        <w:t xml:space="preserve">iv) </w:t>
      </w:r>
      <w:r w:rsidRPr="00396696" w:rsidR="006773B5">
        <w:rPr>
          <w:rFonts w:ascii="Arial" w:hAnsi="Arial" w:cs="Arial"/>
          <w:bCs/>
          <w:noProof/>
          <w:color w:val="000000" w:themeColor="text1"/>
          <w:sz w:val="22"/>
          <w:lang w:val="es-ES_tradnl"/>
        </w:rPr>
        <w:t xml:space="preserve">finalmente el Decreto </w:t>
      </w:r>
      <w:r w:rsidRPr="00396696" w:rsidR="00282A6B">
        <w:rPr>
          <w:rFonts w:ascii="Arial" w:hAnsi="Arial" w:cs="Arial"/>
          <w:bCs/>
          <w:noProof/>
          <w:color w:val="000000" w:themeColor="text1"/>
          <w:sz w:val="22"/>
          <w:lang w:val="es-ES_tradnl"/>
        </w:rPr>
        <w:t>636</w:t>
      </w:r>
      <w:r w:rsidRPr="00396696" w:rsidR="006773B5">
        <w:rPr>
          <w:rFonts w:ascii="Arial" w:hAnsi="Arial" w:cs="Arial"/>
          <w:bCs/>
          <w:noProof/>
          <w:color w:val="000000" w:themeColor="text1"/>
          <w:sz w:val="22"/>
          <w:lang w:val="es-ES_tradnl"/>
        </w:rPr>
        <w:t xml:space="preserve"> del </w:t>
      </w:r>
      <w:r w:rsidRPr="00396696" w:rsidR="00282A6B">
        <w:rPr>
          <w:rFonts w:ascii="Arial" w:hAnsi="Arial" w:cs="Arial"/>
          <w:bCs/>
          <w:noProof/>
          <w:color w:val="000000" w:themeColor="text1"/>
          <w:sz w:val="22"/>
          <w:lang w:val="es-ES_tradnl"/>
        </w:rPr>
        <w:t>6</w:t>
      </w:r>
      <w:r w:rsidRPr="00396696" w:rsidR="006773B5">
        <w:rPr>
          <w:rFonts w:ascii="Arial" w:hAnsi="Arial" w:cs="Arial"/>
          <w:bCs/>
          <w:noProof/>
          <w:color w:val="000000" w:themeColor="text1"/>
          <w:sz w:val="22"/>
          <w:lang w:val="es-ES_tradnl"/>
        </w:rPr>
        <w:t xml:space="preserve"> de mayo de 2020 lo hizo hasta las cero horas (00:00 a.m.) del </w:t>
      </w:r>
      <w:r w:rsidRPr="00396696" w:rsidR="00282A6B">
        <w:rPr>
          <w:rFonts w:ascii="Arial" w:hAnsi="Arial" w:cs="Arial"/>
          <w:bCs/>
          <w:noProof/>
          <w:color w:val="000000" w:themeColor="text1"/>
          <w:sz w:val="22"/>
          <w:lang w:val="es-ES_tradnl"/>
        </w:rPr>
        <w:t>25</w:t>
      </w:r>
      <w:r w:rsidRPr="00396696" w:rsidR="006773B5">
        <w:rPr>
          <w:rFonts w:ascii="Arial" w:hAnsi="Arial" w:cs="Arial"/>
          <w:bCs/>
          <w:noProof/>
          <w:color w:val="000000" w:themeColor="text1"/>
          <w:sz w:val="22"/>
          <w:lang w:val="es-ES_tradnl"/>
        </w:rPr>
        <w:t xml:space="preserve"> de mayo</w:t>
      </w:r>
      <w:r w:rsidRPr="00396696" w:rsidR="007171C0">
        <w:rPr>
          <w:rFonts w:ascii="Arial" w:hAnsi="Arial" w:cs="Arial"/>
          <w:bCs/>
          <w:noProof/>
          <w:color w:val="000000" w:themeColor="text1"/>
          <w:sz w:val="22"/>
          <w:lang w:val="es-ES_tradnl"/>
        </w:rPr>
        <w:t>.</w:t>
      </w:r>
      <w:r w:rsidRPr="00396696" w:rsidR="00614030">
        <w:rPr>
          <w:rFonts w:ascii="Arial" w:hAnsi="Arial" w:cs="Arial"/>
          <w:bCs/>
          <w:noProof/>
          <w:color w:val="000000" w:themeColor="text1"/>
          <w:sz w:val="22"/>
          <w:lang w:val="es-ES_tradnl"/>
        </w:rPr>
        <w:t xml:space="preserve"> </w:t>
      </w:r>
    </w:p>
    <w:p w:rsidRPr="00396696" w:rsidR="00647FE6" w:rsidP="00F106B5" w:rsidRDefault="00614030" w14:paraId="6A5C412C" w14:textId="09F8F0C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Por </w:t>
      </w:r>
      <w:r w:rsidRPr="00396696" w:rsidR="00FC2A12">
        <w:rPr>
          <w:rFonts w:ascii="Arial" w:hAnsi="Arial" w:cs="Arial"/>
          <w:bCs/>
          <w:noProof/>
          <w:color w:val="000000" w:themeColor="text1"/>
          <w:sz w:val="22"/>
          <w:lang w:val="es-ES_tradnl"/>
        </w:rPr>
        <w:t xml:space="preserve">lo tanto, </w:t>
      </w:r>
      <w:r w:rsidRPr="00396696" w:rsidR="00B009B4">
        <w:rPr>
          <w:rFonts w:ascii="Arial" w:hAnsi="Arial" w:cs="Arial"/>
          <w:bCs/>
          <w:noProof/>
          <w:color w:val="000000" w:themeColor="text1"/>
          <w:sz w:val="22"/>
          <w:lang w:val="es-ES_tradnl"/>
        </w:rPr>
        <w:t>la obligación de pagar los honorarios de los contratistas de prestación de servicios profesionales y de apoyo a la gestión</w:t>
      </w:r>
      <w:r w:rsidRPr="00396696" w:rsidR="00737AD0">
        <w:rPr>
          <w:rFonts w:ascii="Arial" w:hAnsi="Arial" w:cs="Arial"/>
          <w:bCs/>
          <w:noProof/>
          <w:color w:val="000000" w:themeColor="text1"/>
          <w:sz w:val="22"/>
          <w:lang w:val="es-ES_tradnl"/>
        </w:rPr>
        <w:t>, cuyas actividades contractuales estén suspendidas, según lo previsto en el artículo 16 del Decreto 491,</w:t>
      </w:r>
      <w:r w:rsidRPr="00396696" w:rsidR="00B009B4">
        <w:rPr>
          <w:rFonts w:ascii="Arial" w:hAnsi="Arial" w:cs="Arial"/>
          <w:bCs/>
          <w:noProof/>
          <w:color w:val="000000" w:themeColor="text1"/>
          <w:sz w:val="22"/>
          <w:lang w:val="es-ES_tradnl"/>
        </w:rPr>
        <w:t xml:space="preserve"> en principio </w:t>
      </w:r>
      <w:r w:rsidRPr="00396696" w:rsidR="00E25651">
        <w:rPr>
          <w:rFonts w:ascii="Arial" w:hAnsi="Arial" w:cs="Arial"/>
          <w:bCs/>
          <w:noProof/>
          <w:color w:val="000000" w:themeColor="text1"/>
          <w:sz w:val="22"/>
          <w:lang w:val="es-ES_tradnl"/>
        </w:rPr>
        <w:t>va</w:t>
      </w:r>
      <w:r w:rsidRPr="00396696" w:rsidR="00B009B4">
        <w:rPr>
          <w:rFonts w:ascii="Arial" w:hAnsi="Arial" w:cs="Arial"/>
          <w:bCs/>
          <w:noProof/>
          <w:color w:val="000000" w:themeColor="text1"/>
          <w:sz w:val="22"/>
          <w:lang w:val="es-ES_tradnl"/>
        </w:rPr>
        <w:t xml:space="preserve"> hasta el </w:t>
      </w:r>
      <w:r w:rsidRPr="00396696" w:rsidR="005B338A">
        <w:rPr>
          <w:rFonts w:ascii="Arial" w:hAnsi="Arial" w:cs="Arial"/>
          <w:bCs/>
          <w:i/>
          <w:iCs/>
          <w:noProof/>
          <w:color w:val="000000" w:themeColor="text1"/>
          <w:sz w:val="22"/>
          <w:lang w:val="es-ES_tradnl"/>
        </w:rPr>
        <w:t>25</w:t>
      </w:r>
      <w:r w:rsidRPr="00396696" w:rsidR="00B009B4">
        <w:rPr>
          <w:rFonts w:ascii="Arial" w:hAnsi="Arial" w:cs="Arial"/>
          <w:bCs/>
          <w:i/>
          <w:iCs/>
          <w:noProof/>
          <w:color w:val="000000" w:themeColor="text1"/>
          <w:sz w:val="22"/>
          <w:lang w:val="es-ES_tradnl"/>
        </w:rPr>
        <w:t xml:space="preserve"> de mayo de 2020</w:t>
      </w:r>
      <w:r w:rsidRPr="00396696" w:rsidR="00B009B4">
        <w:rPr>
          <w:rFonts w:ascii="Arial" w:hAnsi="Arial" w:cs="Arial"/>
          <w:bCs/>
          <w:noProof/>
          <w:color w:val="000000" w:themeColor="text1"/>
          <w:sz w:val="22"/>
          <w:lang w:val="es-ES_tradnl"/>
        </w:rPr>
        <w:t xml:space="preserve">, salvo que la medida de aislamiento preventivo obligatorio se </w:t>
      </w:r>
      <w:r w:rsidRPr="00396696" w:rsidR="00E25651">
        <w:rPr>
          <w:rFonts w:ascii="Arial" w:hAnsi="Arial" w:cs="Arial"/>
          <w:bCs/>
          <w:noProof/>
          <w:color w:val="000000" w:themeColor="text1"/>
          <w:sz w:val="22"/>
          <w:lang w:val="es-ES_tradnl"/>
        </w:rPr>
        <w:t xml:space="preserve">extienda </w:t>
      </w:r>
      <w:r w:rsidRPr="00396696" w:rsidR="00B009B4">
        <w:rPr>
          <w:rFonts w:ascii="Arial" w:hAnsi="Arial" w:cs="Arial"/>
          <w:bCs/>
          <w:noProof/>
          <w:color w:val="000000" w:themeColor="text1"/>
          <w:sz w:val="22"/>
          <w:lang w:val="es-ES_tradnl"/>
        </w:rPr>
        <w:t>nuevamente</w:t>
      </w:r>
      <w:r w:rsidRPr="00396696" w:rsidR="00612107">
        <w:rPr>
          <w:rFonts w:ascii="Arial" w:hAnsi="Arial" w:cs="Arial"/>
          <w:bCs/>
          <w:noProof/>
          <w:color w:val="000000" w:themeColor="text1"/>
          <w:sz w:val="22"/>
          <w:lang w:val="es-ES_tradnl"/>
        </w:rPr>
        <w:t>, caso en el cual también se ampl</w:t>
      </w:r>
      <w:r w:rsidRPr="00396696" w:rsidR="00E25651">
        <w:rPr>
          <w:rFonts w:ascii="Arial" w:hAnsi="Arial" w:cs="Arial"/>
          <w:bCs/>
          <w:noProof/>
          <w:color w:val="000000" w:themeColor="text1"/>
          <w:sz w:val="22"/>
          <w:lang w:val="es-ES_tradnl"/>
        </w:rPr>
        <w:t>í</w:t>
      </w:r>
      <w:r w:rsidRPr="00396696" w:rsidR="00612107">
        <w:rPr>
          <w:rFonts w:ascii="Arial" w:hAnsi="Arial" w:cs="Arial"/>
          <w:bCs/>
          <w:noProof/>
          <w:color w:val="000000" w:themeColor="text1"/>
          <w:sz w:val="22"/>
          <w:lang w:val="es-ES_tradnl"/>
        </w:rPr>
        <w:t>a</w:t>
      </w:r>
      <w:r w:rsidRPr="00396696" w:rsidR="00412B33">
        <w:rPr>
          <w:rFonts w:ascii="Arial" w:hAnsi="Arial" w:cs="Arial"/>
          <w:bCs/>
          <w:noProof/>
          <w:color w:val="000000" w:themeColor="text1"/>
          <w:sz w:val="22"/>
          <w:lang w:val="es-ES_tradnl"/>
        </w:rPr>
        <w:t xml:space="preserve"> </w:t>
      </w:r>
      <w:r w:rsidRPr="00396696" w:rsidR="00612107">
        <w:rPr>
          <w:rFonts w:ascii="Arial" w:hAnsi="Arial" w:cs="Arial"/>
          <w:bCs/>
          <w:noProof/>
          <w:color w:val="000000" w:themeColor="text1"/>
          <w:sz w:val="22"/>
          <w:lang w:val="es-ES_tradnl"/>
        </w:rPr>
        <w:t>la obligación.</w:t>
      </w:r>
      <w:r w:rsidRPr="00396696" w:rsidR="005A09E8">
        <w:rPr>
          <w:rFonts w:ascii="Arial" w:hAnsi="Arial" w:cs="Arial"/>
          <w:bCs/>
          <w:noProof/>
          <w:color w:val="000000" w:themeColor="text1"/>
          <w:sz w:val="22"/>
          <w:lang w:val="es-ES_tradnl"/>
        </w:rPr>
        <w:t xml:space="preserve"> </w:t>
      </w:r>
    </w:p>
    <w:p w:rsidRPr="00396696" w:rsidR="007A00AB" w:rsidP="00F106B5" w:rsidRDefault="00412B33" w14:paraId="2C176ACA" w14:textId="18DA439F">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Igualmente, </w:t>
      </w:r>
      <w:r w:rsidRPr="00396696" w:rsidR="00AE2836">
        <w:rPr>
          <w:rFonts w:ascii="Arial" w:hAnsi="Arial" w:cs="Arial"/>
          <w:bCs/>
          <w:noProof/>
          <w:color w:val="000000" w:themeColor="text1"/>
          <w:sz w:val="22"/>
          <w:lang w:val="es-ES_tradnl"/>
        </w:rPr>
        <w:t>hay que</w:t>
      </w:r>
      <w:r w:rsidRPr="00396696" w:rsidR="005A09E8">
        <w:rPr>
          <w:rFonts w:ascii="Arial" w:hAnsi="Arial" w:cs="Arial"/>
          <w:bCs/>
          <w:noProof/>
          <w:color w:val="000000" w:themeColor="text1"/>
          <w:sz w:val="22"/>
          <w:lang w:val="es-ES_tradnl"/>
        </w:rPr>
        <w:t xml:space="preserve"> </w:t>
      </w:r>
      <w:r w:rsidRPr="00396696" w:rsidR="00DE100A">
        <w:rPr>
          <w:rFonts w:ascii="Arial" w:hAnsi="Arial" w:cs="Arial"/>
          <w:bCs/>
          <w:noProof/>
          <w:color w:val="000000" w:themeColor="text1"/>
          <w:sz w:val="22"/>
          <w:lang w:val="es-ES_tradnl"/>
        </w:rPr>
        <w:t>precisar</w:t>
      </w:r>
      <w:r w:rsidRPr="00396696" w:rsidR="005A09E8">
        <w:rPr>
          <w:rFonts w:ascii="Arial" w:hAnsi="Arial" w:cs="Arial"/>
          <w:bCs/>
          <w:noProof/>
          <w:color w:val="000000" w:themeColor="text1"/>
          <w:sz w:val="22"/>
          <w:lang w:val="es-ES_tradnl"/>
        </w:rPr>
        <w:t xml:space="preserve"> que </w:t>
      </w:r>
      <w:r w:rsidRPr="00396696" w:rsidR="00F47476">
        <w:rPr>
          <w:rFonts w:ascii="Arial" w:hAnsi="Arial" w:cs="Arial"/>
          <w:bCs/>
          <w:noProof/>
          <w:color w:val="000000" w:themeColor="text1"/>
          <w:sz w:val="22"/>
          <w:lang w:val="es-ES_tradnl"/>
        </w:rPr>
        <w:t xml:space="preserve">i) </w:t>
      </w:r>
      <w:r w:rsidRPr="00396696" w:rsidR="005A09E8">
        <w:rPr>
          <w:rFonts w:ascii="Arial" w:hAnsi="Arial" w:cs="Arial"/>
          <w:bCs/>
          <w:noProof/>
          <w:color w:val="000000" w:themeColor="text1"/>
          <w:sz w:val="22"/>
          <w:lang w:val="es-ES_tradnl"/>
        </w:rPr>
        <w:t xml:space="preserve">una </w:t>
      </w:r>
      <w:r w:rsidRPr="00396696" w:rsidR="00FE49F4">
        <w:rPr>
          <w:rFonts w:ascii="Arial" w:hAnsi="Arial" w:cs="Arial"/>
          <w:bCs/>
          <w:noProof/>
          <w:color w:val="000000" w:themeColor="text1"/>
          <w:sz w:val="22"/>
          <w:lang w:val="es-ES_tradnl"/>
        </w:rPr>
        <w:t xml:space="preserve">cosa es la </w:t>
      </w:r>
      <w:r w:rsidRPr="00396696" w:rsidR="00F47476">
        <w:rPr>
          <w:rFonts w:ascii="Arial" w:hAnsi="Arial" w:cs="Arial"/>
          <w:bCs/>
          <w:noProof/>
          <w:color w:val="000000" w:themeColor="text1"/>
          <w:sz w:val="22"/>
          <w:lang w:val="es-ES_tradnl"/>
        </w:rPr>
        <w:t xml:space="preserve">declaración de «emergencia sanitaria» </w:t>
      </w:r>
      <w:r w:rsidRPr="00396696" w:rsidR="00A3135A">
        <w:rPr>
          <w:rFonts w:ascii="Arial" w:hAnsi="Arial" w:cs="Arial"/>
          <w:bCs/>
          <w:noProof/>
          <w:color w:val="000000" w:themeColor="text1"/>
          <w:sz w:val="22"/>
          <w:lang w:val="es-ES_tradnl"/>
        </w:rPr>
        <w:t xml:space="preserve">y </w:t>
      </w:r>
      <w:r w:rsidRPr="00396696" w:rsidR="00F47476">
        <w:rPr>
          <w:rFonts w:ascii="Arial" w:hAnsi="Arial" w:cs="Arial"/>
          <w:bCs/>
          <w:noProof/>
          <w:color w:val="000000" w:themeColor="text1"/>
          <w:sz w:val="22"/>
          <w:lang w:val="es-ES_tradnl"/>
        </w:rPr>
        <w:t xml:space="preserve">ii) </w:t>
      </w:r>
      <w:r w:rsidRPr="00396696" w:rsidR="00A3135A">
        <w:rPr>
          <w:rFonts w:ascii="Arial" w:hAnsi="Arial" w:cs="Arial"/>
          <w:bCs/>
          <w:noProof/>
          <w:color w:val="000000" w:themeColor="text1"/>
          <w:sz w:val="22"/>
          <w:lang w:val="es-ES_tradnl"/>
        </w:rPr>
        <w:t xml:space="preserve">otra </w:t>
      </w:r>
      <w:r w:rsidRPr="00396696" w:rsidR="00FE49F4">
        <w:rPr>
          <w:rFonts w:ascii="Arial" w:hAnsi="Arial" w:cs="Arial"/>
          <w:bCs/>
          <w:noProof/>
          <w:color w:val="000000" w:themeColor="text1"/>
          <w:sz w:val="22"/>
          <w:lang w:val="es-ES_tradnl"/>
        </w:rPr>
        <w:t xml:space="preserve">cosa es </w:t>
      </w:r>
      <w:r w:rsidRPr="00396696" w:rsidR="00A3135A">
        <w:rPr>
          <w:rFonts w:ascii="Arial" w:hAnsi="Arial" w:cs="Arial"/>
          <w:bCs/>
          <w:noProof/>
          <w:color w:val="000000" w:themeColor="text1"/>
          <w:sz w:val="22"/>
          <w:lang w:val="es-ES_tradnl"/>
        </w:rPr>
        <w:t>la</w:t>
      </w:r>
      <w:r w:rsidRPr="00396696" w:rsidR="00F47476">
        <w:rPr>
          <w:rFonts w:ascii="Arial" w:hAnsi="Arial" w:cs="Arial"/>
          <w:bCs/>
          <w:noProof/>
          <w:color w:val="000000" w:themeColor="text1"/>
          <w:sz w:val="22"/>
          <w:lang w:val="es-ES_tradnl"/>
        </w:rPr>
        <w:t xml:space="preserve"> medida de «aislamiento preventivo obligatorio»</w:t>
      </w:r>
      <w:r w:rsidRPr="00396696" w:rsidR="008B4FA2">
        <w:rPr>
          <w:rFonts w:ascii="Arial" w:hAnsi="Arial" w:cs="Arial"/>
          <w:bCs/>
          <w:noProof/>
          <w:color w:val="000000" w:themeColor="text1"/>
          <w:sz w:val="22"/>
          <w:lang w:val="es-ES_tradnl"/>
        </w:rPr>
        <w:t xml:space="preserve">, </w:t>
      </w:r>
      <w:r w:rsidRPr="00396696" w:rsidR="00FE49F4">
        <w:rPr>
          <w:rFonts w:ascii="Arial" w:hAnsi="Arial" w:cs="Arial"/>
          <w:bCs/>
          <w:noProof/>
          <w:color w:val="000000" w:themeColor="text1"/>
          <w:sz w:val="22"/>
          <w:lang w:val="es-ES_tradnl"/>
        </w:rPr>
        <w:t xml:space="preserve">aunque </w:t>
      </w:r>
      <w:r w:rsidRPr="00396696" w:rsidR="008B4FA2">
        <w:rPr>
          <w:rFonts w:ascii="Arial" w:hAnsi="Arial" w:cs="Arial"/>
          <w:bCs/>
          <w:noProof/>
          <w:color w:val="000000" w:themeColor="text1"/>
          <w:sz w:val="22"/>
          <w:lang w:val="es-ES_tradnl"/>
        </w:rPr>
        <w:t>amb</w:t>
      </w:r>
      <w:r w:rsidRPr="00396696" w:rsidR="00FE49F4">
        <w:rPr>
          <w:rFonts w:ascii="Arial" w:hAnsi="Arial" w:cs="Arial"/>
          <w:bCs/>
          <w:noProof/>
          <w:color w:val="000000" w:themeColor="text1"/>
          <w:sz w:val="22"/>
          <w:lang w:val="es-ES_tradnl"/>
        </w:rPr>
        <w:t>a</w:t>
      </w:r>
      <w:r w:rsidRPr="00396696" w:rsidR="008B4FA2">
        <w:rPr>
          <w:rFonts w:ascii="Arial" w:hAnsi="Arial" w:cs="Arial"/>
          <w:bCs/>
          <w:noProof/>
          <w:color w:val="000000" w:themeColor="text1"/>
          <w:sz w:val="22"/>
          <w:lang w:val="es-ES_tradnl"/>
        </w:rPr>
        <w:t>s</w:t>
      </w:r>
      <w:r w:rsidRPr="00396696" w:rsidR="00A3135A">
        <w:rPr>
          <w:rFonts w:ascii="Arial" w:hAnsi="Arial" w:cs="Arial"/>
          <w:bCs/>
          <w:noProof/>
          <w:color w:val="000000" w:themeColor="text1"/>
          <w:sz w:val="22"/>
          <w:lang w:val="es-ES_tradnl"/>
        </w:rPr>
        <w:t xml:space="preserve"> </w:t>
      </w:r>
      <w:r w:rsidRPr="00396696" w:rsidR="00FE49F4">
        <w:rPr>
          <w:rFonts w:ascii="Arial" w:hAnsi="Arial" w:cs="Arial"/>
          <w:bCs/>
          <w:noProof/>
          <w:color w:val="000000" w:themeColor="text1"/>
          <w:sz w:val="22"/>
          <w:lang w:val="es-ES_tradnl"/>
        </w:rPr>
        <w:t>tienen como causa la pandemia prov</w:t>
      </w:r>
      <w:r w:rsidRPr="00396696" w:rsidR="00F47476">
        <w:rPr>
          <w:rFonts w:ascii="Arial" w:hAnsi="Arial" w:cs="Arial"/>
          <w:bCs/>
          <w:noProof/>
          <w:color w:val="000000" w:themeColor="text1"/>
          <w:sz w:val="22"/>
          <w:lang w:val="es-ES_tradnl"/>
        </w:rPr>
        <w:t>o</w:t>
      </w:r>
      <w:r w:rsidRPr="00396696" w:rsidR="00FE49F4">
        <w:rPr>
          <w:rFonts w:ascii="Arial" w:hAnsi="Arial" w:cs="Arial"/>
          <w:bCs/>
          <w:noProof/>
          <w:color w:val="000000" w:themeColor="text1"/>
          <w:sz w:val="22"/>
          <w:lang w:val="es-ES_tradnl"/>
        </w:rPr>
        <w:t>cada por</w:t>
      </w:r>
      <w:r w:rsidRPr="00396696" w:rsidR="00A3135A">
        <w:rPr>
          <w:rFonts w:ascii="Arial" w:hAnsi="Arial" w:cs="Arial"/>
          <w:bCs/>
          <w:noProof/>
          <w:color w:val="000000" w:themeColor="text1"/>
          <w:sz w:val="22"/>
          <w:lang w:val="es-ES_tradnl"/>
        </w:rPr>
        <w:t xml:space="preserve"> el virus COVID-19.</w:t>
      </w:r>
      <w:r w:rsidRPr="00396696" w:rsidR="00BB6594">
        <w:rPr>
          <w:rFonts w:ascii="Arial" w:hAnsi="Arial" w:cs="Arial"/>
          <w:bCs/>
          <w:noProof/>
          <w:color w:val="000000" w:themeColor="text1"/>
          <w:sz w:val="22"/>
          <w:lang w:val="es-ES_tradnl"/>
        </w:rPr>
        <w:t xml:space="preserve"> </w:t>
      </w:r>
      <w:r w:rsidRPr="00396696" w:rsidR="00BB6594">
        <w:rPr>
          <w:rFonts w:ascii="Arial" w:hAnsi="Arial" w:cs="Arial"/>
          <w:bCs/>
          <w:i/>
          <w:iCs/>
          <w:noProof/>
          <w:color w:val="000000" w:themeColor="text1"/>
          <w:sz w:val="22"/>
          <w:lang w:val="es-ES_tradnl"/>
        </w:rPr>
        <w:t>A</w:t>
      </w:r>
      <w:r w:rsidRPr="00396696" w:rsidR="00FB6205">
        <w:rPr>
          <w:rFonts w:ascii="Arial" w:hAnsi="Arial" w:cs="Arial"/>
          <w:bCs/>
          <w:i/>
          <w:iCs/>
          <w:noProof/>
          <w:color w:val="000000" w:themeColor="text1"/>
          <w:sz w:val="22"/>
          <w:lang w:val="es-ES_tradnl"/>
        </w:rPr>
        <w:t>islamiento preventivo obligatorio</w:t>
      </w:r>
      <w:r w:rsidRPr="00396696" w:rsidR="00FB6205">
        <w:rPr>
          <w:rFonts w:ascii="Arial" w:hAnsi="Arial" w:cs="Arial"/>
          <w:bCs/>
          <w:noProof/>
          <w:color w:val="000000" w:themeColor="text1"/>
          <w:sz w:val="22"/>
          <w:lang w:val="es-ES_tradnl"/>
        </w:rPr>
        <w:t xml:space="preserve"> –</w:t>
      </w:r>
      <w:r w:rsidRPr="00396696" w:rsidR="00F47476">
        <w:rPr>
          <w:rFonts w:ascii="Arial" w:hAnsi="Arial" w:cs="Arial"/>
          <w:bCs/>
          <w:noProof/>
          <w:color w:val="000000" w:themeColor="text1"/>
          <w:sz w:val="22"/>
          <w:lang w:val="es-ES_tradnl"/>
        </w:rPr>
        <w:t>ordinariamente</w:t>
      </w:r>
      <w:r w:rsidRPr="00396696" w:rsidR="00FB6205">
        <w:rPr>
          <w:rFonts w:ascii="Arial" w:hAnsi="Arial" w:cs="Arial"/>
          <w:bCs/>
          <w:noProof/>
          <w:color w:val="000000" w:themeColor="text1"/>
          <w:sz w:val="22"/>
          <w:lang w:val="es-ES_tradnl"/>
        </w:rPr>
        <w:t xml:space="preserve"> conocido como </w:t>
      </w:r>
      <w:r w:rsidRPr="00396696" w:rsidR="00FB6205">
        <w:rPr>
          <w:rFonts w:ascii="Arial" w:hAnsi="Arial" w:cs="Arial"/>
          <w:bCs/>
          <w:i/>
          <w:iCs/>
          <w:noProof/>
          <w:color w:val="000000" w:themeColor="text1"/>
          <w:sz w:val="22"/>
          <w:lang w:val="es-ES_tradnl"/>
        </w:rPr>
        <w:t>cuarentena</w:t>
      </w:r>
      <w:r w:rsidRPr="00396696" w:rsidR="000C14AA">
        <w:rPr>
          <w:rFonts w:ascii="Arial" w:hAnsi="Arial" w:cs="Arial"/>
          <w:bCs/>
          <w:noProof/>
          <w:color w:val="000000" w:themeColor="text1"/>
          <w:sz w:val="22"/>
          <w:lang w:val="es-ES_tradnl"/>
        </w:rPr>
        <w:t xml:space="preserve"> o </w:t>
      </w:r>
      <w:r w:rsidRPr="00396696" w:rsidR="000C14AA">
        <w:rPr>
          <w:rFonts w:ascii="Arial" w:hAnsi="Arial" w:cs="Arial"/>
          <w:bCs/>
          <w:i/>
          <w:iCs/>
          <w:noProof/>
          <w:color w:val="000000" w:themeColor="text1"/>
          <w:sz w:val="22"/>
          <w:lang w:val="es-ES_tradnl"/>
        </w:rPr>
        <w:t>confinamiento</w:t>
      </w:r>
      <w:r w:rsidRPr="00396696" w:rsidR="00FB6205">
        <w:rPr>
          <w:rFonts w:ascii="Arial" w:hAnsi="Arial" w:cs="Arial"/>
          <w:bCs/>
          <w:noProof/>
          <w:color w:val="000000" w:themeColor="text1"/>
          <w:sz w:val="22"/>
          <w:lang w:val="es-ES_tradnl"/>
        </w:rPr>
        <w:t xml:space="preserve">– </w:t>
      </w:r>
      <w:r w:rsidRPr="00396696" w:rsidR="00BB6594">
        <w:rPr>
          <w:rFonts w:ascii="Arial" w:hAnsi="Arial" w:cs="Arial"/>
          <w:bCs/>
          <w:noProof/>
          <w:color w:val="000000" w:themeColor="text1"/>
          <w:sz w:val="22"/>
          <w:lang w:val="es-ES_tradnl"/>
        </w:rPr>
        <w:t>es</w:t>
      </w:r>
      <w:r w:rsidRPr="00396696" w:rsidR="00FB6205">
        <w:rPr>
          <w:rFonts w:ascii="Arial" w:hAnsi="Arial" w:cs="Arial"/>
          <w:bCs/>
          <w:noProof/>
          <w:color w:val="000000" w:themeColor="text1"/>
          <w:sz w:val="22"/>
          <w:lang w:val="es-ES_tradnl"/>
        </w:rPr>
        <w:t xml:space="preserve"> la prohibición </w:t>
      </w:r>
      <w:r w:rsidRPr="00396696" w:rsidR="00D345B5">
        <w:rPr>
          <w:rFonts w:ascii="Arial" w:hAnsi="Arial" w:cs="Arial"/>
          <w:bCs/>
          <w:noProof/>
          <w:color w:val="000000" w:themeColor="text1"/>
          <w:sz w:val="22"/>
          <w:lang w:val="es-ES_tradnl"/>
        </w:rPr>
        <w:t>de salir de casa,</w:t>
      </w:r>
      <w:r w:rsidRPr="00396696" w:rsidR="000C14AA">
        <w:rPr>
          <w:rFonts w:ascii="Arial" w:hAnsi="Arial" w:cs="Arial"/>
          <w:bCs/>
          <w:noProof/>
          <w:color w:val="000000" w:themeColor="text1"/>
          <w:sz w:val="22"/>
          <w:lang w:val="es-ES_tradnl"/>
        </w:rPr>
        <w:t xml:space="preserve"> </w:t>
      </w:r>
      <w:r w:rsidRPr="00396696" w:rsidR="00341911">
        <w:rPr>
          <w:rFonts w:ascii="Arial" w:hAnsi="Arial" w:cs="Arial"/>
          <w:bCs/>
          <w:noProof/>
          <w:color w:val="000000" w:themeColor="text1"/>
          <w:sz w:val="22"/>
          <w:lang w:val="es-ES_tradnl"/>
        </w:rPr>
        <w:t xml:space="preserve">para evitar el escalamiento de los contagios, </w:t>
      </w:r>
      <w:r w:rsidRPr="00396696" w:rsidR="00D345B5">
        <w:rPr>
          <w:rFonts w:ascii="Arial" w:hAnsi="Arial" w:cs="Arial"/>
          <w:bCs/>
          <w:noProof/>
          <w:color w:val="000000" w:themeColor="text1"/>
          <w:sz w:val="22"/>
          <w:lang w:val="es-ES_tradnl"/>
        </w:rPr>
        <w:t xml:space="preserve">salvo </w:t>
      </w:r>
      <w:r w:rsidRPr="00396696" w:rsidR="00F47476">
        <w:rPr>
          <w:rFonts w:ascii="Arial" w:hAnsi="Arial" w:cs="Arial"/>
          <w:bCs/>
          <w:noProof/>
          <w:color w:val="000000" w:themeColor="text1"/>
          <w:sz w:val="22"/>
          <w:lang w:val="es-ES_tradnl"/>
        </w:rPr>
        <w:t xml:space="preserve">las </w:t>
      </w:r>
      <w:r w:rsidRPr="00396696" w:rsidR="00D345B5">
        <w:rPr>
          <w:rFonts w:ascii="Arial" w:hAnsi="Arial" w:cs="Arial"/>
          <w:bCs/>
          <w:noProof/>
          <w:color w:val="000000" w:themeColor="text1"/>
          <w:sz w:val="22"/>
          <w:lang w:val="es-ES_tradnl"/>
        </w:rPr>
        <w:t>excepciones que expresamente señala</w:t>
      </w:r>
      <w:r w:rsidRPr="00396696" w:rsidR="00F47476">
        <w:rPr>
          <w:rFonts w:ascii="Arial" w:hAnsi="Arial" w:cs="Arial"/>
          <w:bCs/>
          <w:noProof/>
          <w:color w:val="000000" w:themeColor="text1"/>
          <w:sz w:val="22"/>
          <w:lang w:val="es-ES_tradnl"/>
        </w:rPr>
        <w:t>n</w:t>
      </w:r>
      <w:r w:rsidRPr="00396696" w:rsidR="00D345B5">
        <w:rPr>
          <w:rFonts w:ascii="Arial" w:hAnsi="Arial" w:cs="Arial"/>
          <w:bCs/>
          <w:noProof/>
          <w:color w:val="000000" w:themeColor="text1"/>
          <w:sz w:val="22"/>
          <w:lang w:val="es-ES_tradnl"/>
        </w:rPr>
        <w:t xml:space="preserve"> los decretos que lo han establecido. En tal sentido, </w:t>
      </w:r>
      <w:r w:rsidRPr="00396696" w:rsidR="008B4FA2">
        <w:rPr>
          <w:rFonts w:ascii="Arial" w:hAnsi="Arial" w:cs="Arial"/>
          <w:bCs/>
          <w:noProof/>
          <w:color w:val="000000" w:themeColor="text1"/>
          <w:sz w:val="22"/>
          <w:lang w:val="es-ES_tradnl"/>
        </w:rPr>
        <w:lastRenderedPageBreak/>
        <w:t>se trata de</w:t>
      </w:r>
      <w:r w:rsidRPr="00396696" w:rsidR="00D345B5">
        <w:rPr>
          <w:rFonts w:ascii="Arial" w:hAnsi="Arial" w:cs="Arial"/>
          <w:bCs/>
          <w:noProof/>
          <w:color w:val="000000" w:themeColor="text1"/>
          <w:sz w:val="22"/>
          <w:lang w:val="es-ES_tradnl"/>
        </w:rPr>
        <w:t xml:space="preserve"> una medida </w:t>
      </w:r>
      <w:r w:rsidRPr="00396696" w:rsidR="008B4FA2">
        <w:rPr>
          <w:rFonts w:ascii="Arial" w:hAnsi="Arial" w:cs="Arial"/>
          <w:bCs/>
          <w:noProof/>
          <w:color w:val="000000" w:themeColor="text1"/>
          <w:sz w:val="22"/>
          <w:lang w:val="es-ES_tradnl"/>
        </w:rPr>
        <w:t>adoptada</w:t>
      </w:r>
      <w:r w:rsidRPr="00396696" w:rsidR="00D345B5">
        <w:rPr>
          <w:rFonts w:ascii="Arial" w:hAnsi="Arial" w:cs="Arial"/>
          <w:bCs/>
          <w:noProof/>
          <w:color w:val="000000" w:themeColor="text1"/>
          <w:sz w:val="22"/>
          <w:lang w:val="es-ES_tradnl"/>
        </w:rPr>
        <w:t xml:space="preserve"> en el marco de la emergencia sanitaria</w:t>
      </w:r>
      <w:r w:rsidRPr="00396696" w:rsidR="004F5C0B">
        <w:rPr>
          <w:rFonts w:ascii="Arial" w:hAnsi="Arial" w:cs="Arial"/>
          <w:bCs/>
          <w:noProof/>
          <w:color w:val="000000" w:themeColor="text1"/>
          <w:sz w:val="22"/>
          <w:lang w:val="es-ES_tradnl"/>
        </w:rPr>
        <w:t xml:space="preserve"> –declarada </w:t>
      </w:r>
      <w:r w:rsidRPr="00396696" w:rsidR="00BB6594">
        <w:rPr>
          <w:rFonts w:ascii="Arial" w:hAnsi="Arial" w:cs="Arial"/>
          <w:bCs/>
          <w:noProof/>
          <w:color w:val="000000" w:themeColor="text1"/>
          <w:sz w:val="22"/>
          <w:lang w:val="es-ES_tradnl"/>
        </w:rPr>
        <w:t>en</w:t>
      </w:r>
      <w:r w:rsidRPr="00396696" w:rsidR="004F5C0B">
        <w:rPr>
          <w:rFonts w:ascii="Arial" w:hAnsi="Arial" w:cs="Arial"/>
          <w:bCs/>
          <w:noProof/>
          <w:color w:val="000000" w:themeColor="text1"/>
          <w:sz w:val="22"/>
          <w:lang w:val="es-ES_tradnl"/>
        </w:rPr>
        <w:t xml:space="preserve"> la Resolución</w:t>
      </w:r>
      <w:r w:rsidRPr="00396696" w:rsidR="00997EA9">
        <w:rPr>
          <w:rFonts w:ascii="Arial" w:hAnsi="Arial" w:cs="Arial"/>
          <w:bCs/>
          <w:noProof/>
          <w:color w:val="000000" w:themeColor="text1"/>
          <w:sz w:val="22"/>
          <w:lang w:val="es-ES_tradnl"/>
        </w:rPr>
        <w:t xml:space="preserve"> Nº 385 del 2020, </w:t>
      </w:r>
      <w:r w:rsidRPr="00396696" w:rsidR="00BB6594">
        <w:rPr>
          <w:rFonts w:ascii="Arial" w:hAnsi="Arial" w:cs="Arial"/>
          <w:bCs/>
          <w:noProof/>
          <w:color w:val="000000" w:themeColor="text1"/>
          <w:sz w:val="22"/>
          <w:lang w:val="es-ES_tradnl"/>
        </w:rPr>
        <w:t>expedida</w:t>
      </w:r>
      <w:r w:rsidRPr="00396696" w:rsidR="00997EA9">
        <w:rPr>
          <w:rFonts w:ascii="Arial" w:hAnsi="Arial" w:cs="Arial"/>
          <w:bCs/>
          <w:noProof/>
          <w:color w:val="000000" w:themeColor="text1"/>
          <w:sz w:val="22"/>
          <w:lang w:val="es-ES_tradnl"/>
        </w:rPr>
        <w:t xml:space="preserve"> por</w:t>
      </w:r>
      <w:r w:rsidRPr="00396696" w:rsidR="004F5C0B">
        <w:rPr>
          <w:rFonts w:ascii="Arial" w:hAnsi="Arial" w:cs="Arial"/>
          <w:bCs/>
          <w:noProof/>
          <w:color w:val="000000" w:themeColor="text1"/>
          <w:sz w:val="22"/>
          <w:lang w:val="es-ES_tradnl"/>
        </w:rPr>
        <w:t xml:space="preserve"> el Ministerio de Salud</w:t>
      </w:r>
      <w:r w:rsidRPr="00396696" w:rsidR="00997EA9">
        <w:rPr>
          <w:rFonts w:ascii="Arial" w:hAnsi="Arial" w:cs="Arial"/>
          <w:bCs/>
          <w:noProof/>
          <w:color w:val="000000" w:themeColor="text1"/>
          <w:sz w:val="22"/>
          <w:lang w:val="es-ES_tradnl"/>
        </w:rPr>
        <w:t xml:space="preserve">, </w:t>
      </w:r>
      <w:r w:rsidRPr="00396696" w:rsidR="008B4FA2">
        <w:rPr>
          <w:rFonts w:ascii="Arial" w:hAnsi="Arial" w:cs="Arial"/>
          <w:bCs/>
          <w:noProof/>
          <w:color w:val="000000" w:themeColor="text1"/>
          <w:sz w:val="22"/>
          <w:lang w:val="es-ES_tradnl"/>
        </w:rPr>
        <w:t xml:space="preserve">para regir entre </w:t>
      </w:r>
      <w:r w:rsidRPr="00396696" w:rsidR="00997EA9">
        <w:rPr>
          <w:rFonts w:ascii="Arial" w:hAnsi="Arial" w:cs="Arial"/>
          <w:bCs/>
          <w:noProof/>
          <w:color w:val="000000" w:themeColor="text1"/>
          <w:sz w:val="22"/>
          <w:lang w:val="es-ES_tradnl"/>
        </w:rPr>
        <w:t xml:space="preserve">el 12 de marzo </w:t>
      </w:r>
      <w:r w:rsidRPr="00396696" w:rsidR="008B4FA2">
        <w:rPr>
          <w:rFonts w:ascii="Arial" w:hAnsi="Arial" w:cs="Arial"/>
          <w:bCs/>
          <w:noProof/>
          <w:color w:val="000000" w:themeColor="text1"/>
          <w:sz w:val="22"/>
          <w:lang w:val="es-ES_tradnl"/>
        </w:rPr>
        <w:t>y e</w:t>
      </w:r>
      <w:r w:rsidRPr="00396696" w:rsidR="00997EA9">
        <w:rPr>
          <w:rFonts w:ascii="Arial" w:hAnsi="Arial" w:cs="Arial"/>
          <w:bCs/>
          <w:noProof/>
          <w:color w:val="000000" w:themeColor="text1"/>
          <w:sz w:val="22"/>
          <w:lang w:val="es-ES_tradnl"/>
        </w:rPr>
        <w:t>l 30 de mayo de 2020</w:t>
      </w:r>
      <w:r w:rsidRPr="00396696" w:rsidR="00CB48B2">
        <w:rPr>
          <w:rFonts w:ascii="Arial" w:hAnsi="Arial" w:cs="Arial"/>
          <w:bCs/>
          <w:noProof/>
          <w:color w:val="000000" w:themeColor="text1"/>
          <w:sz w:val="22"/>
          <w:lang w:val="es-ES_tradnl"/>
        </w:rPr>
        <w:t>;</w:t>
      </w:r>
      <w:r w:rsidRPr="00396696" w:rsidR="00341911">
        <w:rPr>
          <w:rFonts w:ascii="Arial" w:hAnsi="Arial" w:cs="Arial"/>
          <w:bCs/>
          <w:noProof/>
          <w:color w:val="000000" w:themeColor="text1"/>
          <w:sz w:val="22"/>
          <w:lang w:val="es-ES_tradnl"/>
        </w:rPr>
        <w:t xml:space="preserve"> por </w:t>
      </w:r>
      <w:r w:rsidRPr="00396696" w:rsidR="008B4FA2">
        <w:rPr>
          <w:rFonts w:ascii="Arial" w:hAnsi="Arial" w:cs="Arial"/>
          <w:bCs/>
          <w:noProof/>
          <w:color w:val="000000" w:themeColor="text1"/>
          <w:sz w:val="22"/>
          <w:lang w:val="es-ES_tradnl"/>
        </w:rPr>
        <w:t xml:space="preserve">lo </w:t>
      </w:r>
      <w:r w:rsidRPr="00396696" w:rsidR="00C142C8">
        <w:rPr>
          <w:rFonts w:ascii="Arial" w:hAnsi="Arial" w:cs="Arial"/>
          <w:bCs/>
          <w:noProof/>
          <w:color w:val="000000" w:themeColor="text1"/>
          <w:sz w:val="22"/>
          <w:lang w:val="es-ES_tradnl"/>
        </w:rPr>
        <w:t>tanto,</w:t>
      </w:r>
      <w:r w:rsidRPr="00396696" w:rsidR="00341911">
        <w:rPr>
          <w:rFonts w:ascii="Arial" w:hAnsi="Arial" w:cs="Arial"/>
          <w:bCs/>
          <w:noProof/>
          <w:color w:val="000000" w:themeColor="text1"/>
          <w:sz w:val="22"/>
          <w:lang w:val="es-ES_tradnl"/>
        </w:rPr>
        <w:t xml:space="preserve"> es un fenómeno más amplio</w:t>
      </w:r>
      <w:r w:rsidRPr="00396696" w:rsidR="00997EA9">
        <w:rPr>
          <w:rFonts w:ascii="Arial" w:hAnsi="Arial" w:cs="Arial"/>
          <w:bCs/>
          <w:noProof/>
          <w:color w:val="000000" w:themeColor="text1"/>
          <w:sz w:val="22"/>
          <w:lang w:val="es-ES_tradnl"/>
        </w:rPr>
        <w:t>–</w:t>
      </w:r>
      <w:r w:rsidRPr="00396696" w:rsidR="00341911">
        <w:rPr>
          <w:rFonts w:ascii="Arial" w:hAnsi="Arial" w:cs="Arial"/>
          <w:bCs/>
          <w:noProof/>
          <w:color w:val="000000" w:themeColor="text1"/>
          <w:sz w:val="22"/>
          <w:lang w:val="es-ES_tradnl"/>
        </w:rPr>
        <w:t xml:space="preserve">. </w:t>
      </w:r>
      <w:r w:rsidRPr="00396696" w:rsidR="008B4FA2">
        <w:rPr>
          <w:rFonts w:ascii="Arial" w:hAnsi="Arial" w:cs="Arial"/>
          <w:bCs/>
          <w:noProof/>
          <w:color w:val="000000" w:themeColor="text1"/>
          <w:sz w:val="22"/>
          <w:lang w:val="es-ES_tradnl"/>
        </w:rPr>
        <w:t>La</w:t>
      </w:r>
      <w:r w:rsidRPr="00396696" w:rsidR="00341911">
        <w:rPr>
          <w:rFonts w:ascii="Arial" w:hAnsi="Arial" w:cs="Arial"/>
          <w:bCs/>
          <w:noProof/>
          <w:color w:val="000000" w:themeColor="text1"/>
          <w:sz w:val="22"/>
          <w:lang w:val="es-ES_tradnl"/>
        </w:rPr>
        <w:t xml:space="preserve"> distinción es importante</w:t>
      </w:r>
      <w:r w:rsidRPr="00396696" w:rsidR="00EF51AA">
        <w:rPr>
          <w:rFonts w:ascii="Arial" w:hAnsi="Arial" w:cs="Arial"/>
          <w:bCs/>
          <w:noProof/>
          <w:color w:val="000000" w:themeColor="text1"/>
          <w:sz w:val="22"/>
          <w:lang w:val="es-ES_tradnl"/>
        </w:rPr>
        <w:t xml:space="preserve"> </w:t>
      </w:r>
      <w:r w:rsidRPr="00396696" w:rsidR="00F47476">
        <w:rPr>
          <w:rFonts w:ascii="Arial" w:hAnsi="Arial" w:cs="Arial"/>
          <w:bCs/>
          <w:noProof/>
          <w:color w:val="000000" w:themeColor="text1"/>
          <w:sz w:val="22"/>
          <w:lang w:val="es-ES_tradnl"/>
        </w:rPr>
        <w:t xml:space="preserve">y necesaria </w:t>
      </w:r>
      <w:r w:rsidRPr="00396696" w:rsidR="00EF51AA">
        <w:rPr>
          <w:rFonts w:ascii="Arial" w:hAnsi="Arial" w:cs="Arial"/>
          <w:bCs/>
          <w:noProof/>
          <w:color w:val="000000" w:themeColor="text1"/>
          <w:sz w:val="22"/>
          <w:lang w:val="es-ES_tradnl"/>
        </w:rPr>
        <w:t xml:space="preserve">para interpretar </w:t>
      </w:r>
      <w:r w:rsidRPr="00396696" w:rsidR="00F47476">
        <w:rPr>
          <w:rFonts w:ascii="Arial" w:hAnsi="Arial" w:cs="Arial"/>
          <w:bCs/>
          <w:noProof/>
          <w:color w:val="000000" w:themeColor="text1"/>
          <w:sz w:val="22"/>
          <w:lang w:val="es-ES_tradnl"/>
        </w:rPr>
        <w:t xml:space="preserve">correctamente </w:t>
      </w:r>
      <w:r w:rsidRPr="00396696" w:rsidR="00EF51AA">
        <w:rPr>
          <w:rFonts w:ascii="Arial" w:hAnsi="Arial" w:cs="Arial"/>
          <w:bCs/>
          <w:noProof/>
          <w:color w:val="000000" w:themeColor="text1"/>
          <w:sz w:val="22"/>
          <w:lang w:val="es-ES_tradnl"/>
        </w:rPr>
        <w:t xml:space="preserve">el artículo 16 del Decreto 491, porque a partir de ella puede </w:t>
      </w:r>
      <w:r w:rsidRPr="00396696" w:rsidR="008B4FA2">
        <w:rPr>
          <w:rFonts w:ascii="Arial" w:hAnsi="Arial" w:cs="Arial"/>
          <w:bCs/>
          <w:noProof/>
          <w:color w:val="000000" w:themeColor="text1"/>
          <w:sz w:val="22"/>
          <w:lang w:val="es-ES_tradnl"/>
        </w:rPr>
        <w:t>concluirse</w:t>
      </w:r>
      <w:r w:rsidRPr="00396696" w:rsidR="00EF51AA">
        <w:rPr>
          <w:rFonts w:ascii="Arial" w:hAnsi="Arial" w:cs="Arial"/>
          <w:bCs/>
          <w:noProof/>
          <w:color w:val="000000" w:themeColor="text1"/>
          <w:sz w:val="22"/>
          <w:lang w:val="es-ES_tradnl"/>
        </w:rPr>
        <w:t xml:space="preserve"> que</w:t>
      </w:r>
      <w:r w:rsidRPr="00396696" w:rsidR="009840CC">
        <w:rPr>
          <w:rFonts w:ascii="Arial" w:hAnsi="Arial" w:cs="Arial"/>
          <w:bCs/>
          <w:noProof/>
          <w:color w:val="000000" w:themeColor="text1"/>
          <w:sz w:val="22"/>
          <w:lang w:val="es-ES_tradnl"/>
        </w:rPr>
        <w:t xml:space="preserve"> </w:t>
      </w:r>
      <w:r w:rsidRPr="00396696" w:rsidR="008B4FA2">
        <w:rPr>
          <w:rFonts w:ascii="Arial" w:hAnsi="Arial" w:cs="Arial"/>
          <w:bCs/>
          <w:noProof/>
          <w:color w:val="000000" w:themeColor="text1"/>
          <w:sz w:val="22"/>
          <w:lang w:val="es-ES_tradnl"/>
        </w:rPr>
        <w:t xml:space="preserve">aunque </w:t>
      </w:r>
      <w:r w:rsidRPr="00396696" w:rsidR="009840CC">
        <w:rPr>
          <w:rFonts w:ascii="Arial" w:hAnsi="Arial" w:cs="Arial"/>
          <w:bCs/>
          <w:noProof/>
          <w:color w:val="000000" w:themeColor="text1"/>
          <w:sz w:val="22"/>
          <w:lang w:val="es-ES_tradnl"/>
        </w:rPr>
        <w:t xml:space="preserve">la </w:t>
      </w:r>
      <w:r w:rsidRPr="00396696" w:rsidR="00F47476">
        <w:rPr>
          <w:rFonts w:ascii="Arial" w:hAnsi="Arial" w:cs="Arial"/>
          <w:bCs/>
          <w:noProof/>
          <w:color w:val="000000" w:themeColor="text1"/>
          <w:sz w:val="22"/>
          <w:lang w:val="es-ES_tradnl"/>
        </w:rPr>
        <w:t>«</w:t>
      </w:r>
      <w:r w:rsidRPr="00396696" w:rsidR="009840CC">
        <w:rPr>
          <w:rFonts w:ascii="Arial" w:hAnsi="Arial" w:cs="Arial"/>
          <w:bCs/>
          <w:noProof/>
          <w:color w:val="000000" w:themeColor="text1"/>
          <w:sz w:val="22"/>
          <w:lang w:val="es-ES_tradnl"/>
        </w:rPr>
        <w:t>emergencia sanitaria</w:t>
      </w:r>
      <w:r w:rsidRPr="00396696" w:rsidR="00F47476">
        <w:rPr>
          <w:rFonts w:ascii="Arial" w:hAnsi="Arial" w:cs="Arial"/>
          <w:bCs/>
          <w:noProof/>
          <w:color w:val="000000" w:themeColor="text1"/>
          <w:sz w:val="22"/>
          <w:lang w:val="es-ES_tradnl"/>
        </w:rPr>
        <w:t>»</w:t>
      </w:r>
      <w:r w:rsidRPr="00396696" w:rsidR="009840CC">
        <w:rPr>
          <w:rFonts w:ascii="Arial" w:hAnsi="Arial" w:cs="Arial"/>
          <w:bCs/>
          <w:noProof/>
          <w:color w:val="000000" w:themeColor="text1"/>
          <w:sz w:val="22"/>
          <w:lang w:val="es-ES_tradnl"/>
        </w:rPr>
        <w:t xml:space="preserve"> se mantenga</w:t>
      </w:r>
      <w:r w:rsidRPr="00396696" w:rsidR="00F47476">
        <w:rPr>
          <w:rFonts w:ascii="Arial" w:hAnsi="Arial" w:cs="Arial"/>
          <w:bCs/>
          <w:noProof/>
          <w:color w:val="000000" w:themeColor="text1"/>
          <w:sz w:val="22"/>
          <w:lang w:val="es-ES_tradnl"/>
        </w:rPr>
        <w:t xml:space="preserve"> o prolongue</w:t>
      </w:r>
      <w:r w:rsidRPr="00396696" w:rsidR="009840CC">
        <w:rPr>
          <w:rFonts w:ascii="Arial" w:hAnsi="Arial" w:cs="Arial"/>
          <w:bCs/>
          <w:noProof/>
          <w:color w:val="000000" w:themeColor="text1"/>
          <w:sz w:val="22"/>
          <w:lang w:val="es-ES_tradnl"/>
        </w:rPr>
        <w:t xml:space="preserve">, </w:t>
      </w:r>
      <w:r w:rsidRPr="00396696" w:rsidR="00F47476">
        <w:rPr>
          <w:rFonts w:ascii="Arial" w:hAnsi="Arial" w:cs="Arial"/>
          <w:bCs/>
          <w:noProof/>
          <w:color w:val="000000" w:themeColor="text1"/>
          <w:sz w:val="22"/>
          <w:lang w:val="es-ES_tradnl"/>
        </w:rPr>
        <w:t>en caso de que</w:t>
      </w:r>
      <w:r w:rsidRPr="00396696" w:rsidR="009840CC">
        <w:rPr>
          <w:rFonts w:ascii="Arial" w:hAnsi="Arial" w:cs="Arial"/>
          <w:bCs/>
          <w:noProof/>
          <w:color w:val="000000" w:themeColor="text1"/>
          <w:sz w:val="22"/>
          <w:lang w:val="es-ES_tradnl"/>
        </w:rPr>
        <w:t xml:space="preserve"> termin</w:t>
      </w:r>
      <w:r w:rsidRPr="00396696" w:rsidR="00F47476">
        <w:rPr>
          <w:rFonts w:ascii="Arial" w:hAnsi="Arial" w:cs="Arial"/>
          <w:bCs/>
          <w:noProof/>
          <w:color w:val="000000" w:themeColor="text1"/>
          <w:sz w:val="22"/>
          <w:lang w:val="es-ES_tradnl"/>
        </w:rPr>
        <w:t>e</w:t>
      </w:r>
      <w:r w:rsidRPr="00396696" w:rsidR="009840CC">
        <w:rPr>
          <w:rFonts w:ascii="Arial" w:hAnsi="Arial" w:cs="Arial"/>
          <w:bCs/>
          <w:noProof/>
          <w:color w:val="000000" w:themeColor="text1"/>
          <w:sz w:val="22"/>
          <w:lang w:val="es-ES_tradnl"/>
        </w:rPr>
        <w:t xml:space="preserve"> el </w:t>
      </w:r>
      <w:r w:rsidRPr="00396696" w:rsidR="00F47476">
        <w:rPr>
          <w:rFonts w:ascii="Arial" w:hAnsi="Arial" w:cs="Arial"/>
          <w:bCs/>
          <w:noProof/>
          <w:color w:val="000000" w:themeColor="text1"/>
          <w:sz w:val="22"/>
          <w:lang w:val="es-ES_tradnl"/>
        </w:rPr>
        <w:t>«</w:t>
      </w:r>
      <w:r w:rsidRPr="00396696" w:rsidR="009840CC">
        <w:rPr>
          <w:rFonts w:ascii="Arial" w:hAnsi="Arial" w:cs="Arial"/>
          <w:bCs/>
          <w:noProof/>
          <w:color w:val="000000" w:themeColor="text1"/>
          <w:sz w:val="22"/>
          <w:lang w:val="es-ES_tradnl"/>
        </w:rPr>
        <w:t>aislamiento preventivo obligatorio</w:t>
      </w:r>
      <w:r w:rsidRPr="00396696" w:rsidR="00F47476">
        <w:rPr>
          <w:rFonts w:ascii="Arial" w:hAnsi="Arial" w:cs="Arial"/>
          <w:bCs/>
          <w:noProof/>
          <w:color w:val="000000" w:themeColor="text1"/>
          <w:sz w:val="22"/>
          <w:lang w:val="es-ES_tradnl"/>
        </w:rPr>
        <w:t>»</w:t>
      </w:r>
      <w:r w:rsidRPr="00396696" w:rsidR="009840CC">
        <w:rPr>
          <w:rFonts w:ascii="Arial" w:hAnsi="Arial" w:cs="Arial"/>
          <w:bCs/>
          <w:noProof/>
          <w:color w:val="000000" w:themeColor="text1"/>
          <w:sz w:val="22"/>
          <w:lang w:val="es-ES_tradnl"/>
        </w:rPr>
        <w:t xml:space="preserve"> </w:t>
      </w:r>
      <w:r w:rsidRPr="00396696" w:rsidR="00F47476">
        <w:rPr>
          <w:rFonts w:ascii="Arial" w:hAnsi="Arial" w:cs="Arial"/>
          <w:bCs/>
          <w:noProof/>
          <w:color w:val="000000" w:themeColor="text1"/>
          <w:sz w:val="22"/>
          <w:lang w:val="es-ES_tradnl"/>
        </w:rPr>
        <w:t>cesa</w:t>
      </w:r>
      <w:r w:rsidRPr="00396696" w:rsidR="00186338">
        <w:rPr>
          <w:rFonts w:ascii="Arial" w:hAnsi="Arial" w:cs="Arial"/>
          <w:bCs/>
          <w:noProof/>
          <w:color w:val="000000" w:themeColor="text1"/>
          <w:sz w:val="22"/>
          <w:lang w:val="es-ES_tradnl"/>
        </w:rPr>
        <w:t xml:space="preserve"> </w:t>
      </w:r>
      <w:r w:rsidRPr="00396696" w:rsidR="009840CC">
        <w:rPr>
          <w:rFonts w:ascii="Arial" w:hAnsi="Arial" w:cs="Arial"/>
          <w:bCs/>
          <w:noProof/>
          <w:color w:val="000000" w:themeColor="text1"/>
          <w:sz w:val="22"/>
          <w:lang w:val="es-ES_tradnl"/>
        </w:rPr>
        <w:t xml:space="preserve">la obligación </w:t>
      </w:r>
      <w:r w:rsidRPr="00396696" w:rsidR="00186338">
        <w:rPr>
          <w:rFonts w:ascii="Arial" w:hAnsi="Arial" w:cs="Arial"/>
          <w:bCs/>
          <w:noProof/>
          <w:color w:val="000000" w:themeColor="text1"/>
          <w:sz w:val="22"/>
          <w:lang w:val="es-ES_tradnl"/>
        </w:rPr>
        <w:t>de pagar</w:t>
      </w:r>
      <w:r w:rsidRPr="00396696" w:rsidR="00F47476">
        <w:rPr>
          <w:rFonts w:ascii="Arial" w:hAnsi="Arial" w:cs="Arial"/>
          <w:bCs/>
          <w:noProof/>
          <w:color w:val="000000" w:themeColor="text1"/>
          <w:sz w:val="22"/>
          <w:lang w:val="es-ES_tradnl"/>
        </w:rPr>
        <w:t>le</w:t>
      </w:r>
      <w:r w:rsidRPr="00396696" w:rsidR="008B4FA2">
        <w:rPr>
          <w:rFonts w:ascii="Arial" w:hAnsi="Arial" w:cs="Arial"/>
          <w:bCs/>
          <w:noProof/>
          <w:color w:val="000000" w:themeColor="text1"/>
          <w:sz w:val="22"/>
          <w:lang w:val="es-ES_tradnl"/>
        </w:rPr>
        <w:t xml:space="preserve"> </w:t>
      </w:r>
      <w:r w:rsidRPr="00396696" w:rsidR="00F47476">
        <w:rPr>
          <w:rFonts w:ascii="Arial" w:hAnsi="Arial" w:cs="Arial"/>
          <w:bCs/>
          <w:noProof/>
          <w:color w:val="000000" w:themeColor="text1"/>
          <w:sz w:val="22"/>
          <w:lang w:val="es-ES_tradnl"/>
        </w:rPr>
        <w:t xml:space="preserve">los </w:t>
      </w:r>
      <w:r w:rsidRPr="00396696" w:rsidR="00186338">
        <w:rPr>
          <w:rFonts w:ascii="Arial" w:hAnsi="Arial" w:cs="Arial"/>
          <w:bCs/>
          <w:noProof/>
          <w:color w:val="000000" w:themeColor="text1"/>
          <w:sz w:val="22"/>
          <w:lang w:val="es-ES_tradnl"/>
        </w:rPr>
        <w:t xml:space="preserve">honorarios </w:t>
      </w:r>
      <w:r w:rsidRPr="00396696" w:rsidR="00F47476">
        <w:rPr>
          <w:rFonts w:ascii="Arial" w:hAnsi="Arial" w:cs="Arial"/>
          <w:bCs/>
          <w:noProof/>
          <w:color w:val="000000" w:themeColor="text1"/>
          <w:sz w:val="22"/>
          <w:lang w:val="es-ES_tradnl"/>
        </w:rPr>
        <w:t>a</w:t>
      </w:r>
      <w:r w:rsidRPr="00396696" w:rsidR="00186338">
        <w:rPr>
          <w:rFonts w:ascii="Arial" w:hAnsi="Arial" w:cs="Arial"/>
          <w:bCs/>
          <w:noProof/>
          <w:color w:val="000000" w:themeColor="text1"/>
          <w:sz w:val="22"/>
          <w:lang w:val="es-ES_tradnl"/>
        </w:rPr>
        <w:t xml:space="preserve"> los contratistas de prestación de servicios profesionales y de apoyo a la gestión que </w:t>
      </w:r>
      <w:r w:rsidRPr="00396696" w:rsidR="007155E0">
        <w:rPr>
          <w:rFonts w:ascii="Arial" w:hAnsi="Arial" w:cs="Arial"/>
          <w:bCs/>
          <w:noProof/>
          <w:color w:val="000000" w:themeColor="text1"/>
          <w:sz w:val="22"/>
          <w:lang w:val="es-ES_tradnl"/>
        </w:rPr>
        <w:t>solo</w:t>
      </w:r>
      <w:r w:rsidRPr="00396696" w:rsidR="00186338">
        <w:rPr>
          <w:rFonts w:ascii="Arial" w:hAnsi="Arial" w:cs="Arial"/>
          <w:bCs/>
          <w:noProof/>
          <w:color w:val="000000" w:themeColor="text1"/>
          <w:sz w:val="22"/>
          <w:lang w:val="es-ES_tradnl"/>
        </w:rPr>
        <w:t xml:space="preserve"> puedan desar</w:t>
      </w:r>
      <w:r w:rsidRPr="00396696" w:rsidR="00847A9D">
        <w:rPr>
          <w:rFonts w:ascii="Arial" w:hAnsi="Arial" w:cs="Arial"/>
          <w:bCs/>
          <w:noProof/>
          <w:color w:val="000000" w:themeColor="text1"/>
          <w:sz w:val="22"/>
          <w:lang w:val="es-ES_tradnl"/>
        </w:rPr>
        <w:t>r</w:t>
      </w:r>
      <w:r w:rsidRPr="00396696" w:rsidR="00186338">
        <w:rPr>
          <w:rFonts w:ascii="Arial" w:hAnsi="Arial" w:cs="Arial"/>
          <w:bCs/>
          <w:noProof/>
          <w:color w:val="000000" w:themeColor="text1"/>
          <w:sz w:val="22"/>
          <w:lang w:val="es-ES_tradnl"/>
        </w:rPr>
        <w:t>ollar su objeto contractual</w:t>
      </w:r>
      <w:r w:rsidRPr="00396696" w:rsidR="00847A9D">
        <w:rPr>
          <w:rFonts w:ascii="Arial" w:hAnsi="Arial" w:cs="Arial"/>
          <w:bCs/>
          <w:noProof/>
          <w:color w:val="000000" w:themeColor="text1"/>
          <w:sz w:val="22"/>
          <w:lang w:val="es-ES_tradnl"/>
        </w:rPr>
        <w:t xml:space="preserve"> en forma presencial</w:t>
      </w:r>
      <w:r w:rsidRPr="00396696" w:rsidR="007155E0">
        <w:rPr>
          <w:rFonts w:ascii="Arial" w:hAnsi="Arial" w:cs="Arial"/>
          <w:bCs/>
          <w:noProof/>
          <w:color w:val="000000" w:themeColor="text1"/>
          <w:sz w:val="22"/>
          <w:lang w:val="es-ES_tradnl"/>
        </w:rPr>
        <w:t xml:space="preserve">, </w:t>
      </w:r>
      <w:r w:rsidRPr="00396696" w:rsidR="00F47476">
        <w:rPr>
          <w:rFonts w:ascii="Arial" w:hAnsi="Arial" w:cs="Arial"/>
          <w:bCs/>
          <w:noProof/>
          <w:color w:val="000000" w:themeColor="text1"/>
          <w:sz w:val="22"/>
          <w:lang w:val="es-ES_tradnl"/>
        </w:rPr>
        <w:t>quienes</w:t>
      </w:r>
      <w:r w:rsidRPr="00396696" w:rsidR="007155E0">
        <w:rPr>
          <w:rFonts w:ascii="Arial" w:hAnsi="Arial" w:cs="Arial"/>
          <w:bCs/>
          <w:noProof/>
          <w:color w:val="000000" w:themeColor="text1"/>
          <w:sz w:val="22"/>
          <w:lang w:val="es-ES_tradnl"/>
        </w:rPr>
        <w:t xml:space="preserve"> en últimas</w:t>
      </w:r>
      <w:r w:rsidRPr="00396696" w:rsidR="00C3420D">
        <w:rPr>
          <w:rFonts w:ascii="Arial" w:hAnsi="Arial" w:cs="Arial"/>
          <w:bCs/>
          <w:noProof/>
          <w:color w:val="000000" w:themeColor="text1"/>
          <w:sz w:val="22"/>
          <w:lang w:val="es-ES_tradnl"/>
        </w:rPr>
        <w:t xml:space="preserve"> no tienen el deber de hacerlo porque están </w:t>
      </w:r>
      <w:r w:rsidRPr="00396696" w:rsidR="00F47476">
        <w:rPr>
          <w:rFonts w:ascii="Arial" w:hAnsi="Arial" w:cs="Arial"/>
          <w:bCs/>
          <w:noProof/>
          <w:color w:val="000000" w:themeColor="text1"/>
          <w:sz w:val="22"/>
          <w:lang w:val="es-ES_tradnl"/>
        </w:rPr>
        <w:t xml:space="preserve">imposibilitados </w:t>
      </w:r>
      <w:r w:rsidRPr="00396696" w:rsidR="00C3420D">
        <w:rPr>
          <w:rFonts w:ascii="Arial" w:hAnsi="Arial" w:cs="Arial"/>
          <w:bCs/>
          <w:noProof/>
          <w:color w:val="000000" w:themeColor="text1"/>
          <w:sz w:val="22"/>
          <w:lang w:val="es-ES_tradnl"/>
        </w:rPr>
        <w:t xml:space="preserve">por </w:t>
      </w:r>
      <w:r w:rsidRPr="00396696" w:rsidR="00F47476">
        <w:rPr>
          <w:rFonts w:ascii="Arial" w:hAnsi="Arial" w:cs="Arial"/>
          <w:bCs/>
          <w:noProof/>
          <w:color w:val="000000" w:themeColor="text1"/>
          <w:sz w:val="22"/>
          <w:lang w:val="es-ES_tradnl"/>
        </w:rPr>
        <w:t>causa d</w:t>
      </w:r>
      <w:r w:rsidRPr="00396696" w:rsidR="008B4FA2">
        <w:rPr>
          <w:rFonts w:ascii="Arial" w:hAnsi="Arial" w:cs="Arial"/>
          <w:bCs/>
          <w:noProof/>
          <w:color w:val="000000" w:themeColor="text1"/>
          <w:sz w:val="22"/>
          <w:lang w:val="es-ES_tradnl"/>
        </w:rPr>
        <w:t>el</w:t>
      </w:r>
      <w:r w:rsidRPr="00396696" w:rsidR="00C3420D">
        <w:rPr>
          <w:rFonts w:ascii="Arial" w:hAnsi="Arial" w:cs="Arial"/>
          <w:bCs/>
          <w:noProof/>
          <w:color w:val="000000" w:themeColor="text1"/>
          <w:sz w:val="22"/>
          <w:lang w:val="es-ES_tradnl"/>
        </w:rPr>
        <w:t xml:space="preserve"> aislamiento</w:t>
      </w:r>
      <w:r w:rsidRPr="00396696" w:rsidR="00847A9D">
        <w:rPr>
          <w:rFonts w:ascii="Arial" w:hAnsi="Arial" w:cs="Arial"/>
          <w:bCs/>
          <w:noProof/>
          <w:color w:val="000000" w:themeColor="text1"/>
          <w:sz w:val="22"/>
          <w:lang w:val="es-ES_tradnl"/>
        </w:rPr>
        <w:t>.</w:t>
      </w:r>
    </w:p>
    <w:p w:rsidRPr="00396696" w:rsidR="00F47476" w:rsidP="00F106B5" w:rsidRDefault="005A09E8" w14:paraId="205AE258" w14:textId="77777777">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d) </w:t>
      </w:r>
      <w:r w:rsidRPr="00396696" w:rsidR="00EF74C8">
        <w:rPr>
          <w:rFonts w:ascii="Arial" w:hAnsi="Arial" w:cs="Arial"/>
          <w:bCs/>
          <w:noProof/>
          <w:color w:val="000000" w:themeColor="text1"/>
          <w:sz w:val="22"/>
          <w:lang w:val="es-ES_tradnl"/>
        </w:rPr>
        <w:t>¿</w:t>
      </w:r>
      <w:r w:rsidRPr="00396696" w:rsidR="00940D6B">
        <w:rPr>
          <w:rFonts w:ascii="Arial" w:hAnsi="Arial" w:cs="Arial"/>
          <w:bCs/>
          <w:noProof/>
          <w:color w:val="000000" w:themeColor="text1"/>
          <w:sz w:val="22"/>
          <w:lang w:val="es-ES_tradnl"/>
        </w:rPr>
        <w:t>D</w:t>
      </w:r>
      <w:r w:rsidRPr="00396696" w:rsidR="00EF74C8">
        <w:rPr>
          <w:rFonts w:ascii="Arial" w:hAnsi="Arial" w:cs="Arial"/>
          <w:bCs/>
          <w:noProof/>
          <w:color w:val="000000" w:themeColor="text1"/>
          <w:sz w:val="22"/>
          <w:lang w:val="es-ES_tradnl"/>
        </w:rPr>
        <w:t>urante el aislamiento preventivo obligatorio</w:t>
      </w:r>
      <w:r w:rsidRPr="00396696" w:rsidR="00FC7738">
        <w:rPr>
          <w:rFonts w:ascii="Arial" w:hAnsi="Arial" w:cs="Arial"/>
          <w:bCs/>
          <w:noProof/>
          <w:color w:val="000000" w:themeColor="text1"/>
          <w:sz w:val="22"/>
          <w:lang w:val="es-ES_tradnl"/>
        </w:rPr>
        <w:t xml:space="preserve"> </w:t>
      </w:r>
      <w:r w:rsidRPr="00396696" w:rsidR="00940D6B">
        <w:rPr>
          <w:rFonts w:ascii="Arial" w:hAnsi="Arial" w:cs="Arial"/>
          <w:bCs/>
          <w:noProof/>
          <w:color w:val="000000" w:themeColor="text1"/>
          <w:sz w:val="22"/>
          <w:lang w:val="es-ES_tradnl"/>
        </w:rPr>
        <w:t xml:space="preserve">se suspende </w:t>
      </w:r>
      <w:r w:rsidRPr="00396696" w:rsidR="00EF74C8">
        <w:rPr>
          <w:rFonts w:ascii="Arial" w:hAnsi="Arial" w:cs="Arial"/>
          <w:bCs/>
          <w:noProof/>
          <w:color w:val="000000" w:themeColor="text1"/>
          <w:sz w:val="22"/>
          <w:lang w:val="es-ES_tradnl"/>
        </w:rPr>
        <w:t>el plazo</w:t>
      </w:r>
      <w:r w:rsidRPr="00396696" w:rsidR="00057FB3">
        <w:rPr>
          <w:rFonts w:ascii="Arial" w:hAnsi="Arial" w:cs="Arial"/>
          <w:bCs/>
          <w:noProof/>
          <w:color w:val="000000" w:themeColor="text1"/>
          <w:sz w:val="22"/>
          <w:lang w:val="es-ES_tradnl"/>
        </w:rPr>
        <w:t xml:space="preserve"> de</w:t>
      </w:r>
      <w:r w:rsidRPr="00396696" w:rsidR="00940D6B">
        <w:rPr>
          <w:rFonts w:ascii="Arial" w:hAnsi="Arial" w:cs="Arial"/>
          <w:bCs/>
          <w:noProof/>
          <w:color w:val="000000" w:themeColor="text1"/>
          <w:sz w:val="22"/>
          <w:lang w:val="es-ES_tradnl"/>
        </w:rPr>
        <w:t xml:space="preserve"> </w:t>
      </w:r>
      <w:r w:rsidRPr="00396696" w:rsidR="00057FB3">
        <w:rPr>
          <w:rFonts w:ascii="Arial" w:hAnsi="Arial" w:cs="Arial"/>
          <w:bCs/>
          <w:noProof/>
          <w:color w:val="000000" w:themeColor="text1"/>
          <w:sz w:val="22"/>
          <w:lang w:val="es-ES_tradnl"/>
        </w:rPr>
        <w:t>los contratos de prestación de servicios profesionales y de apoyo a la gestión</w:t>
      </w:r>
      <w:r w:rsidRPr="00396696" w:rsidR="00940D6B">
        <w:rPr>
          <w:rFonts w:ascii="Arial" w:hAnsi="Arial" w:cs="Arial"/>
          <w:bCs/>
          <w:noProof/>
          <w:color w:val="000000" w:themeColor="text1"/>
          <w:sz w:val="22"/>
          <w:lang w:val="es-ES_tradnl"/>
        </w:rPr>
        <w:t>,</w:t>
      </w:r>
      <w:r w:rsidRPr="00396696" w:rsidR="00057FB3">
        <w:rPr>
          <w:rFonts w:ascii="Arial" w:hAnsi="Arial" w:cs="Arial"/>
          <w:bCs/>
          <w:noProof/>
          <w:color w:val="000000" w:themeColor="text1"/>
          <w:sz w:val="22"/>
          <w:lang w:val="es-ES_tradnl"/>
        </w:rPr>
        <w:t xml:space="preserve"> </w:t>
      </w:r>
      <w:r w:rsidRPr="00396696" w:rsidR="00940D6B">
        <w:rPr>
          <w:rFonts w:ascii="Arial" w:hAnsi="Arial" w:cs="Arial"/>
          <w:bCs/>
          <w:noProof/>
          <w:color w:val="000000" w:themeColor="text1"/>
          <w:sz w:val="22"/>
          <w:lang w:val="es-ES_tradnl"/>
        </w:rPr>
        <w:t>suscritos</w:t>
      </w:r>
      <w:r w:rsidRPr="00396696" w:rsidR="00057FB3">
        <w:rPr>
          <w:rFonts w:ascii="Arial" w:hAnsi="Arial" w:cs="Arial"/>
          <w:bCs/>
          <w:noProof/>
          <w:color w:val="000000" w:themeColor="text1"/>
          <w:sz w:val="22"/>
          <w:lang w:val="es-ES_tradnl"/>
        </w:rPr>
        <w:t xml:space="preserve"> con personas naturales, que</w:t>
      </w:r>
      <w:r w:rsidRPr="00396696" w:rsidR="006B74EF">
        <w:rPr>
          <w:rFonts w:ascii="Arial" w:hAnsi="Arial" w:cs="Arial"/>
          <w:bCs/>
          <w:noProof/>
          <w:color w:val="000000" w:themeColor="text1"/>
          <w:sz w:val="22"/>
          <w:lang w:val="es-ES_tradnl"/>
        </w:rPr>
        <w:t xml:space="preserve"> </w:t>
      </w:r>
      <w:r w:rsidRPr="00396696" w:rsidR="00845C82">
        <w:rPr>
          <w:rFonts w:ascii="Arial" w:hAnsi="Arial" w:cs="Arial"/>
          <w:bCs/>
          <w:noProof/>
          <w:color w:val="000000" w:themeColor="text1"/>
          <w:sz w:val="22"/>
          <w:lang w:val="es-ES_tradnl"/>
        </w:rPr>
        <w:t xml:space="preserve">solo puedan </w:t>
      </w:r>
      <w:r w:rsidRPr="00396696" w:rsidR="00FC7738">
        <w:rPr>
          <w:rFonts w:ascii="Arial" w:hAnsi="Arial" w:cs="Arial"/>
          <w:bCs/>
          <w:noProof/>
          <w:color w:val="000000" w:themeColor="text1"/>
          <w:sz w:val="22"/>
          <w:lang w:val="es-ES_tradnl"/>
        </w:rPr>
        <w:t>cumplirse</w:t>
      </w:r>
      <w:r w:rsidRPr="00396696" w:rsidR="00845C82">
        <w:rPr>
          <w:rFonts w:ascii="Arial" w:hAnsi="Arial" w:cs="Arial"/>
          <w:bCs/>
          <w:noProof/>
          <w:color w:val="000000" w:themeColor="text1"/>
          <w:sz w:val="22"/>
          <w:lang w:val="es-ES_tradnl"/>
        </w:rPr>
        <w:t xml:space="preserve"> presencialmente, pero </w:t>
      </w:r>
      <w:r w:rsidRPr="00396696" w:rsidR="00FC7738">
        <w:rPr>
          <w:rFonts w:ascii="Arial" w:hAnsi="Arial" w:cs="Arial"/>
          <w:bCs/>
          <w:noProof/>
          <w:color w:val="000000" w:themeColor="text1"/>
          <w:sz w:val="22"/>
          <w:lang w:val="es-ES_tradnl"/>
        </w:rPr>
        <w:t>cuyo objeto no se esté ejecutando</w:t>
      </w:r>
      <w:r w:rsidRPr="00396696" w:rsidR="00057FB3">
        <w:rPr>
          <w:rFonts w:ascii="Arial" w:hAnsi="Arial" w:cs="Arial"/>
          <w:bCs/>
          <w:noProof/>
          <w:color w:val="000000" w:themeColor="text1"/>
          <w:sz w:val="22"/>
          <w:lang w:val="es-ES_tradnl"/>
        </w:rPr>
        <w:t>?</w:t>
      </w:r>
      <w:r w:rsidRPr="00396696" w:rsidR="006B74EF">
        <w:rPr>
          <w:rFonts w:ascii="Arial" w:hAnsi="Arial" w:cs="Arial"/>
          <w:bCs/>
          <w:noProof/>
          <w:color w:val="000000" w:themeColor="text1"/>
          <w:sz w:val="22"/>
          <w:lang w:val="es-ES_tradnl"/>
        </w:rPr>
        <w:t xml:space="preserve"> </w:t>
      </w:r>
    </w:p>
    <w:p w:rsidRPr="00396696" w:rsidR="00654A2F" w:rsidP="00F106B5" w:rsidRDefault="00940D6B" w14:paraId="07652D11" w14:textId="486A6AF9">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Definitivamente el plazo n</w:t>
      </w:r>
      <w:r w:rsidRPr="00396696" w:rsidR="006B74EF">
        <w:rPr>
          <w:rFonts w:ascii="Arial" w:hAnsi="Arial" w:cs="Arial"/>
          <w:bCs/>
          <w:noProof/>
          <w:color w:val="000000" w:themeColor="text1"/>
          <w:sz w:val="22"/>
          <w:lang w:val="es-ES_tradnl"/>
        </w:rPr>
        <w:t>o</w:t>
      </w:r>
      <w:r w:rsidRPr="00396696">
        <w:rPr>
          <w:rFonts w:ascii="Arial" w:hAnsi="Arial" w:cs="Arial"/>
          <w:bCs/>
          <w:noProof/>
          <w:color w:val="000000" w:themeColor="text1"/>
          <w:sz w:val="22"/>
          <w:lang w:val="es-ES_tradnl"/>
        </w:rPr>
        <w:t xml:space="preserve"> se </w:t>
      </w:r>
      <w:r w:rsidRPr="00396696" w:rsidR="008D6B63">
        <w:rPr>
          <w:rFonts w:ascii="Arial" w:hAnsi="Arial" w:cs="Arial"/>
          <w:bCs/>
          <w:noProof/>
          <w:color w:val="000000" w:themeColor="text1"/>
          <w:sz w:val="22"/>
          <w:lang w:val="es-ES_tradnl"/>
        </w:rPr>
        <w:t xml:space="preserve">puede </w:t>
      </w:r>
      <w:r w:rsidRPr="00396696">
        <w:rPr>
          <w:rFonts w:ascii="Arial" w:hAnsi="Arial" w:cs="Arial"/>
          <w:bCs/>
          <w:noProof/>
          <w:color w:val="000000" w:themeColor="text1"/>
          <w:sz w:val="22"/>
          <w:lang w:val="es-ES_tradnl"/>
        </w:rPr>
        <w:t>suspende</w:t>
      </w:r>
      <w:r w:rsidRPr="00396696" w:rsidR="008D6B63">
        <w:rPr>
          <w:rFonts w:ascii="Arial" w:hAnsi="Arial" w:cs="Arial"/>
          <w:bCs/>
          <w:noProof/>
          <w:color w:val="000000" w:themeColor="text1"/>
          <w:sz w:val="22"/>
          <w:lang w:val="es-ES_tradnl"/>
        </w:rPr>
        <w:t xml:space="preserve">r unilateralmente con fundamento en la declaración de emergencia económica, social y ecológica, ni por la declaración de la emergencia sanitaria, ni por otras medidas que se adopten en desarrollo de las </w:t>
      </w:r>
      <w:r w:rsidRPr="00396696" w:rsidR="00802410">
        <w:rPr>
          <w:rFonts w:ascii="Arial" w:hAnsi="Arial" w:cs="Arial"/>
          <w:bCs/>
          <w:noProof/>
          <w:color w:val="000000" w:themeColor="text1"/>
          <w:sz w:val="22"/>
          <w:lang w:val="es-ES_tradnl"/>
        </w:rPr>
        <w:t>mismas –</w:t>
      </w:r>
      <w:r w:rsidRPr="00396696" w:rsidR="008D6B63">
        <w:rPr>
          <w:rFonts w:ascii="Arial" w:hAnsi="Arial" w:cs="Arial"/>
          <w:bCs/>
          <w:noProof/>
          <w:color w:val="000000" w:themeColor="text1"/>
          <w:sz w:val="22"/>
          <w:lang w:val="es-ES_tradnl"/>
        </w:rPr>
        <w:t>como lo expresa el inciso 2 del art. 16–</w:t>
      </w:r>
      <w:r w:rsidRPr="00396696" w:rsidR="00137A61">
        <w:rPr>
          <w:rFonts w:ascii="Arial" w:hAnsi="Arial" w:cs="Arial"/>
          <w:bCs/>
          <w:noProof/>
          <w:color w:val="000000" w:themeColor="text1"/>
          <w:sz w:val="22"/>
          <w:lang w:val="es-ES_tradnl"/>
        </w:rPr>
        <w:t xml:space="preserve">. Además, si bien </w:t>
      </w:r>
      <w:r w:rsidRPr="00396696" w:rsidR="00C309EC">
        <w:rPr>
          <w:rFonts w:ascii="Arial" w:hAnsi="Arial" w:cs="Arial"/>
          <w:bCs/>
          <w:noProof/>
          <w:color w:val="000000" w:themeColor="text1"/>
          <w:sz w:val="22"/>
          <w:lang w:val="es-ES_tradnl"/>
        </w:rPr>
        <w:t xml:space="preserve">el objeto </w:t>
      </w:r>
      <w:r w:rsidRPr="00396696">
        <w:rPr>
          <w:rFonts w:ascii="Arial" w:hAnsi="Arial" w:cs="Arial"/>
          <w:bCs/>
          <w:noProof/>
          <w:color w:val="000000" w:themeColor="text1"/>
          <w:sz w:val="22"/>
          <w:lang w:val="es-ES_tradnl"/>
        </w:rPr>
        <w:t xml:space="preserve">de </w:t>
      </w:r>
      <w:r w:rsidRPr="00396696" w:rsidR="008D6B63">
        <w:rPr>
          <w:rFonts w:ascii="Arial" w:hAnsi="Arial" w:cs="Arial"/>
          <w:bCs/>
          <w:noProof/>
          <w:color w:val="000000" w:themeColor="text1"/>
          <w:sz w:val="22"/>
          <w:lang w:val="es-ES_tradnl"/>
        </w:rPr>
        <w:t>eso</w:t>
      </w:r>
      <w:r w:rsidRPr="00396696">
        <w:rPr>
          <w:rFonts w:ascii="Arial" w:hAnsi="Arial" w:cs="Arial"/>
          <w:bCs/>
          <w:noProof/>
          <w:color w:val="000000" w:themeColor="text1"/>
          <w:sz w:val="22"/>
          <w:lang w:val="es-ES_tradnl"/>
        </w:rPr>
        <w:t xml:space="preserve">s contratos </w:t>
      </w:r>
      <w:r w:rsidRPr="00396696" w:rsidR="00C309EC">
        <w:rPr>
          <w:rFonts w:ascii="Arial" w:hAnsi="Arial" w:cs="Arial"/>
          <w:bCs/>
          <w:noProof/>
          <w:color w:val="000000" w:themeColor="text1"/>
          <w:sz w:val="22"/>
          <w:lang w:val="es-ES_tradnl"/>
        </w:rPr>
        <w:t>–es decir, la obligación principal–</w:t>
      </w:r>
      <w:r w:rsidRPr="00396696">
        <w:rPr>
          <w:rFonts w:ascii="Arial" w:hAnsi="Arial" w:cs="Arial"/>
          <w:bCs/>
          <w:noProof/>
          <w:color w:val="000000" w:themeColor="text1"/>
          <w:sz w:val="22"/>
          <w:lang w:val="es-ES_tradnl"/>
        </w:rPr>
        <w:t xml:space="preserve"> </w:t>
      </w:r>
      <w:r w:rsidRPr="00396696" w:rsidR="00C309EC">
        <w:rPr>
          <w:rFonts w:ascii="Arial" w:hAnsi="Arial" w:cs="Arial"/>
          <w:bCs/>
          <w:noProof/>
          <w:color w:val="000000" w:themeColor="text1"/>
          <w:sz w:val="22"/>
          <w:lang w:val="es-ES_tradnl"/>
        </w:rPr>
        <w:t xml:space="preserve">no se ejecuta, </w:t>
      </w:r>
      <w:r w:rsidRPr="00396696">
        <w:rPr>
          <w:rFonts w:ascii="Arial" w:hAnsi="Arial" w:cs="Arial"/>
          <w:bCs/>
          <w:noProof/>
          <w:color w:val="000000" w:themeColor="text1"/>
          <w:sz w:val="22"/>
          <w:lang w:val="es-ES_tradnl"/>
        </w:rPr>
        <w:t>subsisten</w:t>
      </w:r>
      <w:r w:rsidRPr="00396696" w:rsidR="006310DC">
        <w:rPr>
          <w:rFonts w:ascii="Arial" w:hAnsi="Arial" w:cs="Arial"/>
          <w:bCs/>
          <w:noProof/>
          <w:color w:val="000000" w:themeColor="text1"/>
          <w:sz w:val="22"/>
          <w:lang w:val="es-ES_tradnl"/>
        </w:rPr>
        <w:t xml:space="preserve"> otras obligaciones, tanto </w:t>
      </w:r>
      <w:r w:rsidRPr="00396696">
        <w:rPr>
          <w:rFonts w:ascii="Arial" w:hAnsi="Arial" w:cs="Arial"/>
          <w:bCs/>
          <w:noProof/>
          <w:color w:val="000000" w:themeColor="text1"/>
          <w:sz w:val="22"/>
          <w:lang w:val="es-ES_tradnl"/>
        </w:rPr>
        <w:t xml:space="preserve">a cargo </w:t>
      </w:r>
      <w:r w:rsidRPr="00396696" w:rsidR="006310DC">
        <w:rPr>
          <w:rFonts w:ascii="Arial" w:hAnsi="Arial" w:cs="Arial"/>
          <w:bCs/>
          <w:noProof/>
          <w:color w:val="000000" w:themeColor="text1"/>
          <w:sz w:val="22"/>
          <w:lang w:val="es-ES_tradnl"/>
        </w:rPr>
        <w:t xml:space="preserve">del contratista como de la entidad contratante. </w:t>
      </w:r>
      <w:r w:rsidRPr="00396696" w:rsidR="00192F9B">
        <w:rPr>
          <w:rFonts w:ascii="Arial" w:hAnsi="Arial" w:cs="Arial"/>
          <w:bCs/>
          <w:noProof/>
          <w:color w:val="000000" w:themeColor="text1"/>
          <w:sz w:val="22"/>
          <w:lang w:val="es-ES_tradnl"/>
        </w:rPr>
        <w:t xml:space="preserve">Aquel debe continuar haciendo </w:t>
      </w:r>
      <w:r w:rsidRPr="00396696" w:rsidR="009207A6">
        <w:rPr>
          <w:rFonts w:ascii="Arial" w:hAnsi="Arial" w:cs="Arial"/>
          <w:bCs/>
          <w:noProof/>
          <w:color w:val="000000" w:themeColor="text1"/>
          <w:sz w:val="22"/>
          <w:lang w:val="es-ES_tradnl"/>
        </w:rPr>
        <w:t>los</w:t>
      </w:r>
      <w:r w:rsidRPr="00396696" w:rsidR="00192F9B">
        <w:rPr>
          <w:rFonts w:ascii="Arial" w:hAnsi="Arial" w:cs="Arial"/>
          <w:bCs/>
          <w:noProof/>
          <w:color w:val="000000" w:themeColor="text1"/>
          <w:sz w:val="22"/>
          <w:lang w:val="es-ES_tradnl"/>
        </w:rPr>
        <w:t xml:space="preserve"> aportes al Sistema de Seguridad Social Integral, mientras que esta debe continuar supervis</w:t>
      </w:r>
      <w:r w:rsidRPr="00396696">
        <w:rPr>
          <w:rFonts w:ascii="Arial" w:hAnsi="Arial" w:cs="Arial"/>
          <w:bCs/>
          <w:noProof/>
          <w:color w:val="000000" w:themeColor="text1"/>
          <w:sz w:val="22"/>
          <w:lang w:val="es-ES_tradnl"/>
        </w:rPr>
        <w:t>ando</w:t>
      </w:r>
      <w:r w:rsidRPr="00396696" w:rsidR="00192F9B">
        <w:rPr>
          <w:rFonts w:ascii="Arial" w:hAnsi="Arial" w:cs="Arial"/>
          <w:bCs/>
          <w:noProof/>
          <w:color w:val="000000" w:themeColor="text1"/>
          <w:sz w:val="22"/>
          <w:lang w:val="es-ES_tradnl"/>
        </w:rPr>
        <w:t xml:space="preserve"> y </w:t>
      </w:r>
      <w:r w:rsidRPr="00396696" w:rsidR="00C03C90">
        <w:rPr>
          <w:rFonts w:ascii="Arial" w:hAnsi="Arial" w:cs="Arial"/>
          <w:bCs/>
          <w:noProof/>
          <w:color w:val="000000" w:themeColor="text1"/>
          <w:sz w:val="22"/>
          <w:lang w:val="es-ES_tradnl"/>
        </w:rPr>
        <w:t>pag</w:t>
      </w:r>
      <w:r w:rsidRPr="00396696">
        <w:rPr>
          <w:rFonts w:ascii="Arial" w:hAnsi="Arial" w:cs="Arial"/>
          <w:bCs/>
          <w:noProof/>
          <w:color w:val="000000" w:themeColor="text1"/>
          <w:sz w:val="22"/>
          <w:lang w:val="es-ES_tradnl"/>
        </w:rPr>
        <w:t xml:space="preserve">ando </w:t>
      </w:r>
      <w:r w:rsidRPr="00396696" w:rsidR="00C03C90">
        <w:rPr>
          <w:rFonts w:ascii="Arial" w:hAnsi="Arial" w:cs="Arial"/>
          <w:bCs/>
          <w:noProof/>
          <w:color w:val="000000" w:themeColor="text1"/>
          <w:sz w:val="22"/>
          <w:lang w:val="es-ES_tradnl"/>
        </w:rPr>
        <w:t xml:space="preserve">los honorarios. </w:t>
      </w:r>
    </w:p>
    <w:p w:rsidRPr="00396696" w:rsidR="005A09E8" w:rsidP="00F106B5" w:rsidRDefault="00C03C90" w14:paraId="3A89717F" w14:textId="0AD0AA4F">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Por </w:t>
      </w:r>
      <w:r w:rsidRPr="00396696" w:rsidR="00940D6B">
        <w:rPr>
          <w:rFonts w:ascii="Arial" w:hAnsi="Arial" w:cs="Arial"/>
          <w:bCs/>
          <w:noProof/>
          <w:color w:val="000000" w:themeColor="text1"/>
          <w:sz w:val="22"/>
          <w:lang w:val="es-ES_tradnl"/>
        </w:rPr>
        <w:t xml:space="preserve">lo </w:t>
      </w:r>
      <w:r w:rsidRPr="00396696">
        <w:rPr>
          <w:rFonts w:ascii="Arial" w:hAnsi="Arial" w:cs="Arial"/>
          <w:bCs/>
          <w:noProof/>
          <w:color w:val="000000" w:themeColor="text1"/>
          <w:sz w:val="22"/>
          <w:lang w:val="es-ES_tradnl"/>
        </w:rPr>
        <w:t xml:space="preserve">tanto, el plazo de ejecución </w:t>
      </w:r>
      <w:r w:rsidRPr="00396696" w:rsidR="009207A6">
        <w:rPr>
          <w:rFonts w:ascii="Arial" w:hAnsi="Arial" w:cs="Arial"/>
          <w:bCs/>
          <w:noProof/>
          <w:color w:val="000000" w:themeColor="text1"/>
          <w:sz w:val="22"/>
          <w:lang w:val="es-ES_tradnl"/>
        </w:rPr>
        <w:t>trascurre</w:t>
      </w:r>
      <w:r w:rsidRPr="00396696" w:rsidR="00940D6B">
        <w:rPr>
          <w:rFonts w:ascii="Arial" w:hAnsi="Arial" w:cs="Arial"/>
          <w:bCs/>
          <w:noProof/>
          <w:color w:val="000000" w:themeColor="text1"/>
          <w:sz w:val="22"/>
          <w:lang w:val="es-ES_tradnl"/>
        </w:rPr>
        <w:t xml:space="preserve"> </w:t>
      </w:r>
      <w:r w:rsidRPr="00396696" w:rsidR="00EB61CA">
        <w:rPr>
          <w:rFonts w:ascii="Arial" w:hAnsi="Arial" w:cs="Arial"/>
          <w:bCs/>
          <w:noProof/>
          <w:color w:val="000000" w:themeColor="text1"/>
          <w:sz w:val="22"/>
          <w:lang w:val="es-ES_tradnl"/>
        </w:rPr>
        <w:t xml:space="preserve">durante el </w:t>
      </w:r>
      <w:r w:rsidRPr="00396696" w:rsidR="009207A6">
        <w:rPr>
          <w:rFonts w:ascii="Arial" w:hAnsi="Arial" w:cs="Arial"/>
          <w:bCs/>
          <w:noProof/>
          <w:color w:val="000000" w:themeColor="text1"/>
          <w:sz w:val="22"/>
          <w:lang w:val="es-ES_tradnl"/>
        </w:rPr>
        <w:t>«</w:t>
      </w:r>
      <w:r w:rsidRPr="00396696" w:rsidR="00EB61CA">
        <w:rPr>
          <w:rFonts w:ascii="Arial" w:hAnsi="Arial" w:cs="Arial"/>
          <w:bCs/>
          <w:noProof/>
          <w:color w:val="000000" w:themeColor="text1"/>
          <w:sz w:val="22"/>
          <w:lang w:val="es-ES_tradnl"/>
        </w:rPr>
        <w:t>aislamiento preventivo obligatorio</w:t>
      </w:r>
      <w:r w:rsidRPr="00396696" w:rsidR="009207A6">
        <w:rPr>
          <w:rFonts w:ascii="Arial" w:hAnsi="Arial" w:cs="Arial"/>
          <w:bCs/>
          <w:noProof/>
          <w:color w:val="000000" w:themeColor="text1"/>
          <w:sz w:val="22"/>
          <w:lang w:val="es-ES_tradnl"/>
        </w:rPr>
        <w:t>»</w:t>
      </w:r>
      <w:r w:rsidRPr="00396696" w:rsidR="00EB61CA">
        <w:rPr>
          <w:rFonts w:ascii="Arial" w:hAnsi="Arial" w:cs="Arial"/>
          <w:bCs/>
          <w:noProof/>
          <w:color w:val="000000" w:themeColor="text1"/>
          <w:sz w:val="22"/>
          <w:lang w:val="es-ES_tradnl"/>
        </w:rPr>
        <w:t>.</w:t>
      </w:r>
      <w:r w:rsidRPr="00396696" w:rsidR="00654A2F">
        <w:rPr>
          <w:rFonts w:ascii="Arial" w:hAnsi="Arial" w:cs="Arial"/>
          <w:bCs/>
          <w:noProof/>
          <w:color w:val="000000" w:themeColor="text1"/>
          <w:sz w:val="22"/>
          <w:lang w:val="es-ES_tradnl"/>
        </w:rPr>
        <w:t xml:space="preserve"> </w:t>
      </w:r>
      <w:r w:rsidRPr="00396696" w:rsidR="00940D6B">
        <w:rPr>
          <w:rFonts w:ascii="Arial" w:hAnsi="Arial" w:cs="Arial"/>
          <w:bCs/>
          <w:noProof/>
          <w:color w:val="000000" w:themeColor="text1"/>
          <w:sz w:val="22"/>
          <w:lang w:val="es-ES_tradnl"/>
        </w:rPr>
        <w:t>I</w:t>
      </w:r>
      <w:r w:rsidRPr="00396696" w:rsidR="00AE496A">
        <w:rPr>
          <w:rFonts w:ascii="Arial" w:hAnsi="Arial" w:cs="Arial"/>
          <w:bCs/>
          <w:noProof/>
          <w:color w:val="000000" w:themeColor="text1"/>
          <w:sz w:val="22"/>
          <w:lang w:val="es-ES_tradnl"/>
        </w:rPr>
        <w:t>nclus</w:t>
      </w:r>
      <w:r w:rsidRPr="00396696" w:rsidR="00940D6B">
        <w:rPr>
          <w:rFonts w:ascii="Arial" w:hAnsi="Arial" w:cs="Arial"/>
          <w:bCs/>
          <w:noProof/>
          <w:color w:val="000000" w:themeColor="text1"/>
          <w:sz w:val="22"/>
          <w:lang w:val="es-ES_tradnl"/>
        </w:rPr>
        <w:t>ive,</w:t>
      </w:r>
      <w:r w:rsidRPr="00396696" w:rsidR="00AE496A">
        <w:rPr>
          <w:rFonts w:ascii="Arial" w:hAnsi="Arial" w:cs="Arial"/>
          <w:bCs/>
          <w:noProof/>
          <w:color w:val="000000" w:themeColor="text1"/>
          <w:sz w:val="22"/>
          <w:lang w:val="es-ES_tradnl"/>
        </w:rPr>
        <w:t xml:space="preserve"> </w:t>
      </w:r>
      <w:r w:rsidRPr="00396696" w:rsidR="00940D6B">
        <w:rPr>
          <w:rFonts w:ascii="Arial" w:hAnsi="Arial" w:cs="Arial"/>
          <w:bCs/>
          <w:noProof/>
          <w:color w:val="000000" w:themeColor="text1"/>
          <w:sz w:val="22"/>
          <w:lang w:val="es-ES_tradnl"/>
        </w:rPr>
        <w:t>el</w:t>
      </w:r>
      <w:r w:rsidRPr="00396696" w:rsidR="00AE496A">
        <w:rPr>
          <w:rFonts w:ascii="Arial" w:hAnsi="Arial" w:cs="Arial"/>
          <w:bCs/>
          <w:noProof/>
          <w:color w:val="000000" w:themeColor="text1"/>
          <w:sz w:val="22"/>
          <w:lang w:val="es-ES_tradnl"/>
        </w:rPr>
        <w:t xml:space="preserve"> contrato </w:t>
      </w:r>
      <w:r w:rsidRPr="00396696" w:rsidR="00940D6B">
        <w:rPr>
          <w:rFonts w:ascii="Arial" w:hAnsi="Arial" w:cs="Arial"/>
          <w:bCs/>
          <w:noProof/>
          <w:color w:val="000000" w:themeColor="text1"/>
          <w:sz w:val="22"/>
          <w:lang w:val="es-ES_tradnl"/>
        </w:rPr>
        <w:t xml:space="preserve">puede </w:t>
      </w:r>
      <w:r w:rsidRPr="00396696" w:rsidR="00AE496A">
        <w:rPr>
          <w:rFonts w:ascii="Arial" w:hAnsi="Arial" w:cs="Arial"/>
          <w:bCs/>
          <w:noProof/>
          <w:color w:val="000000" w:themeColor="text1"/>
          <w:sz w:val="22"/>
          <w:lang w:val="es-ES_tradnl"/>
        </w:rPr>
        <w:t>extinguirse</w:t>
      </w:r>
      <w:r w:rsidRPr="00396696" w:rsidR="002A19C4">
        <w:rPr>
          <w:rFonts w:ascii="Arial" w:hAnsi="Arial" w:cs="Arial"/>
          <w:bCs/>
          <w:noProof/>
          <w:color w:val="000000" w:themeColor="text1"/>
          <w:sz w:val="22"/>
          <w:lang w:val="es-ES_tradnl"/>
        </w:rPr>
        <w:t xml:space="preserve"> por </w:t>
      </w:r>
      <w:r w:rsidRPr="00396696" w:rsidR="00940D6B">
        <w:rPr>
          <w:rFonts w:ascii="Arial" w:hAnsi="Arial" w:cs="Arial"/>
          <w:bCs/>
          <w:noProof/>
          <w:color w:val="000000" w:themeColor="text1"/>
          <w:sz w:val="22"/>
          <w:lang w:val="es-ES_tradnl"/>
        </w:rPr>
        <w:t>vencimiento</w:t>
      </w:r>
      <w:r w:rsidRPr="00396696" w:rsidR="00654A2F">
        <w:rPr>
          <w:rFonts w:ascii="Arial" w:hAnsi="Arial" w:cs="Arial"/>
          <w:bCs/>
          <w:noProof/>
          <w:color w:val="000000" w:themeColor="text1"/>
          <w:sz w:val="22"/>
          <w:lang w:val="es-ES_tradnl"/>
        </w:rPr>
        <w:t xml:space="preserve"> del plazo, si acaso esto sucede durante el período indicado</w:t>
      </w:r>
      <w:r w:rsidRPr="00396696" w:rsidR="008D6B63">
        <w:rPr>
          <w:rFonts w:ascii="Arial" w:hAnsi="Arial" w:cs="Arial"/>
          <w:bCs/>
          <w:noProof/>
          <w:color w:val="000000" w:themeColor="text1"/>
          <w:sz w:val="22"/>
          <w:lang w:val="es-ES_tradnl"/>
        </w:rPr>
        <w:t xml:space="preserve">. En este </w:t>
      </w:r>
      <w:r w:rsidRPr="00396696" w:rsidR="00135A40">
        <w:rPr>
          <w:rFonts w:ascii="Arial" w:hAnsi="Arial" w:cs="Arial"/>
          <w:bCs/>
          <w:noProof/>
          <w:color w:val="000000" w:themeColor="text1"/>
          <w:sz w:val="22"/>
          <w:lang w:val="es-ES_tradnl"/>
        </w:rPr>
        <w:t>e</w:t>
      </w:r>
      <w:r w:rsidRPr="00396696" w:rsidR="008D6B63">
        <w:rPr>
          <w:rFonts w:ascii="Arial" w:hAnsi="Arial" w:cs="Arial"/>
          <w:bCs/>
          <w:noProof/>
          <w:color w:val="000000" w:themeColor="text1"/>
          <w:sz w:val="22"/>
          <w:lang w:val="es-ES_tradnl"/>
        </w:rPr>
        <w:t>vento cabe una pregunta más: ¿</w:t>
      </w:r>
      <w:r w:rsidRPr="00396696" w:rsidR="002A19C4">
        <w:rPr>
          <w:rFonts w:ascii="Arial" w:hAnsi="Arial" w:cs="Arial"/>
          <w:bCs/>
          <w:noProof/>
          <w:color w:val="000000" w:themeColor="text1"/>
          <w:sz w:val="22"/>
          <w:lang w:val="es-ES_tradnl"/>
        </w:rPr>
        <w:t xml:space="preserve">las </w:t>
      </w:r>
      <w:r w:rsidRPr="00396696" w:rsidR="00940D6B">
        <w:rPr>
          <w:rFonts w:ascii="Arial" w:hAnsi="Arial" w:cs="Arial"/>
          <w:bCs/>
          <w:noProof/>
          <w:color w:val="000000" w:themeColor="text1"/>
          <w:sz w:val="22"/>
          <w:lang w:val="es-ES_tradnl"/>
        </w:rPr>
        <w:t>partes</w:t>
      </w:r>
      <w:r w:rsidRPr="00396696" w:rsidR="002A19C4">
        <w:rPr>
          <w:rFonts w:ascii="Arial" w:hAnsi="Arial" w:cs="Arial"/>
          <w:bCs/>
          <w:noProof/>
          <w:color w:val="000000" w:themeColor="text1"/>
          <w:sz w:val="22"/>
          <w:lang w:val="es-ES_tradnl"/>
        </w:rPr>
        <w:t xml:space="preserve"> </w:t>
      </w:r>
      <w:r w:rsidRPr="00396696" w:rsidR="00940D6B">
        <w:rPr>
          <w:rFonts w:ascii="Arial" w:hAnsi="Arial" w:cs="Arial"/>
          <w:bCs/>
          <w:noProof/>
          <w:color w:val="000000" w:themeColor="text1"/>
          <w:sz w:val="22"/>
          <w:lang w:val="es-ES_tradnl"/>
        </w:rPr>
        <w:t>deben</w:t>
      </w:r>
      <w:r w:rsidRPr="00396696" w:rsidR="00D51603">
        <w:rPr>
          <w:rFonts w:ascii="Arial" w:hAnsi="Arial" w:cs="Arial"/>
          <w:bCs/>
          <w:noProof/>
          <w:color w:val="000000" w:themeColor="text1"/>
          <w:sz w:val="22"/>
          <w:lang w:val="es-ES_tradnl"/>
        </w:rPr>
        <w:t xml:space="preserve"> prorrogarlo</w:t>
      </w:r>
      <w:r w:rsidRPr="00396696" w:rsidR="008D6B63">
        <w:rPr>
          <w:rFonts w:ascii="Arial" w:hAnsi="Arial" w:cs="Arial"/>
          <w:bCs/>
          <w:noProof/>
          <w:color w:val="000000" w:themeColor="text1"/>
          <w:sz w:val="22"/>
          <w:lang w:val="es-ES_tradnl"/>
        </w:rPr>
        <w:t xml:space="preserve"> cuando el plazo vence dentro del período de la cuarentena?</w:t>
      </w:r>
      <w:r w:rsidRPr="00396696" w:rsidR="00315A1D">
        <w:rPr>
          <w:rFonts w:ascii="Arial" w:hAnsi="Arial" w:cs="Arial"/>
          <w:bCs/>
          <w:noProof/>
          <w:color w:val="000000" w:themeColor="text1"/>
          <w:sz w:val="22"/>
          <w:lang w:val="es-ES_tradnl"/>
        </w:rPr>
        <w:t xml:space="preserve"> </w:t>
      </w:r>
      <w:r w:rsidRPr="00396696" w:rsidR="00940D6B">
        <w:rPr>
          <w:rFonts w:ascii="Arial" w:hAnsi="Arial" w:cs="Arial"/>
          <w:bCs/>
          <w:noProof/>
          <w:color w:val="000000" w:themeColor="text1"/>
          <w:sz w:val="22"/>
          <w:lang w:val="es-ES_tradnl"/>
        </w:rPr>
        <w:t>L</w:t>
      </w:r>
      <w:r w:rsidRPr="00396696" w:rsidR="00315A1D">
        <w:rPr>
          <w:rFonts w:ascii="Arial" w:hAnsi="Arial" w:cs="Arial"/>
          <w:bCs/>
          <w:noProof/>
          <w:color w:val="000000" w:themeColor="text1"/>
          <w:sz w:val="22"/>
          <w:lang w:val="es-ES_tradnl"/>
        </w:rPr>
        <w:t xml:space="preserve">a Subdirección </w:t>
      </w:r>
      <w:r w:rsidRPr="00396696" w:rsidR="008D6B63">
        <w:rPr>
          <w:rFonts w:ascii="Arial" w:hAnsi="Arial" w:cs="Arial"/>
          <w:bCs/>
          <w:noProof/>
          <w:color w:val="000000" w:themeColor="text1"/>
          <w:sz w:val="22"/>
          <w:lang w:val="es-ES_tradnl"/>
        </w:rPr>
        <w:t xml:space="preserve">de Gestión Contractual </w:t>
      </w:r>
      <w:r w:rsidRPr="00396696" w:rsidR="00D97469">
        <w:rPr>
          <w:rFonts w:ascii="Arial" w:hAnsi="Arial" w:cs="Arial"/>
          <w:bCs/>
          <w:noProof/>
          <w:color w:val="000000" w:themeColor="text1"/>
          <w:sz w:val="22"/>
          <w:lang w:val="es-ES_tradnl"/>
        </w:rPr>
        <w:t>se ajusta a</w:t>
      </w:r>
      <w:r w:rsidRPr="00396696" w:rsidR="00315A1D">
        <w:rPr>
          <w:rFonts w:ascii="Arial" w:hAnsi="Arial" w:cs="Arial"/>
          <w:bCs/>
          <w:noProof/>
          <w:color w:val="000000" w:themeColor="text1"/>
          <w:sz w:val="22"/>
          <w:lang w:val="es-ES_tradnl"/>
        </w:rPr>
        <w:t xml:space="preserve"> </w:t>
      </w:r>
      <w:r w:rsidRPr="00396696" w:rsidR="00D97469">
        <w:rPr>
          <w:rFonts w:ascii="Arial" w:hAnsi="Arial" w:cs="Arial"/>
          <w:bCs/>
          <w:noProof/>
          <w:color w:val="000000" w:themeColor="text1"/>
          <w:sz w:val="22"/>
          <w:lang w:val="es-ES_tradnl"/>
        </w:rPr>
        <w:t>la opinión que expresó</w:t>
      </w:r>
      <w:r w:rsidRPr="00396696" w:rsidR="00315A1D">
        <w:rPr>
          <w:rFonts w:ascii="Arial" w:hAnsi="Arial" w:cs="Arial"/>
          <w:bCs/>
          <w:noProof/>
          <w:color w:val="000000" w:themeColor="text1"/>
          <w:sz w:val="22"/>
          <w:lang w:val="es-ES_tradnl"/>
        </w:rPr>
        <w:t xml:space="preserve"> el Departamento Administrativo de la Función Pública</w:t>
      </w:r>
      <w:r w:rsidRPr="00396696" w:rsidR="00D97469">
        <w:rPr>
          <w:rFonts w:ascii="Arial" w:hAnsi="Arial" w:cs="Arial"/>
          <w:bCs/>
          <w:noProof/>
          <w:color w:val="000000" w:themeColor="text1"/>
          <w:sz w:val="22"/>
          <w:lang w:val="es-ES_tradnl"/>
        </w:rPr>
        <w:t xml:space="preserve"> –</w:t>
      </w:r>
      <w:r w:rsidRPr="00396696" w:rsidR="00BF0AE6">
        <w:rPr>
          <w:rFonts w:ascii="Arial" w:hAnsi="Arial" w:cs="Arial"/>
          <w:bCs/>
          <w:noProof/>
          <w:color w:val="000000" w:themeColor="text1"/>
          <w:sz w:val="22"/>
          <w:lang w:val="es-ES_tradnl"/>
        </w:rPr>
        <w:t>que participó en la elaboración del proyecto de Decreto</w:t>
      </w:r>
      <w:r w:rsidRPr="00396696" w:rsidR="00D97469">
        <w:rPr>
          <w:rFonts w:ascii="Arial" w:hAnsi="Arial" w:cs="Arial"/>
          <w:bCs/>
          <w:noProof/>
          <w:color w:val="000000" w:themeColor="text1"/>
          <w:sz w:val="22"/>
          <w:lang w:val="es-ES_tradnl"/>
        </w:rPr>
        <w:t>–</w:t>
      </w:r>
      <w:r w:rsidRPr="00396696" w:rsidR="00BF0AE6">
        <w:rPr>
          <w:rFonts w:ascii="Arial" w:hAnsi="Arial" w:cs="Arial"/>
          <w:bCs/>
          <w:noProof/>
          <w:color w:val="000000" w:themeColor="text1"/>
          <w:sz w:val="22"/>
          <w:lang w:val="es-ES_tradnl"/>
        </w:rPr>
        <w:t xml:space="preserve">, </w:t>
      </w:r>
      <w:r w:rsidRPr="00396696" w:rsidR="00315A1D">
        <w:rPr>
          <w:rFonts w:ascii="Arial" w:hAnsi="Arial" w:cs="Arial"/>
          <w:bCs/>
          <w:noProof/>
          <w:color w:val="000000" w:themeColor="text1"/>
          <w:sz w:val="22"/>
          <w:lang w:val="es-ES_tradnl"/>
        </w:rPr>
        <w:t xml:space="preserve">al indicar que </w:t>
      </w:r>
      <w:r w:rsidRPr="00396696" w:rsidR="008D6B63">
        <w:rPr>
          <w:rFonts w:ascii="Arial" w:hAnsi="Arial" w:cs="Arial"/>
          <w:bCs/>
          <w:noProof/>
          <w:color w:val="000000" w:themeColor="text1"/>
          <w:sz w:val="22"/>
          <w:lang w:val="es-ES_tradnl"/>
        </w:rPr>
        <w:t xml:space="preserve">no existe esa obligación, pero que cada entidad puede renovarlo si lo considera necesario: </w:t>
      </w:r>
      <w:r w:rsidRPr="00396696" w:rsidR="00315A1D">
        <w:rPr>
          <w:rFonts w:ascii="Arial" w:hAnsi="Arial" w:eastAsia="Calibri"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Pr="00396696" w:rsidR="00315A1D">
        <w:rPr>
          <w:rStyle w:val="Refdenotaalpie"/>
          <w:rFonts w:ascii="Arial" w:hAnsi="Arial" w:eastAsia="Calibri" w:cs="Arial"/>
          <w:bCs/>
          <w:noProof/>
          <w:color w:val="000000" w:themeColor="text1"/>
          <w:sz w:val="22"/>
          <w:lang w:val="es-ES_tradnl"/>
        </w:rPr>
        <w:footnoteReference w:id="39"/>
      </w:r>
      <w:r w:rsidRPr="00396696" w:rsidR="00F70AE0">
        <w:rPr>
          <w:rFonts w:ascii="Arial" w:hAnsi="Arial" w:eastAsia="Calibri" w:cs="Arial"/>
          <w:bCs/>
          <w:noProof/>
          <w:color w:val="000000" w:themeColor="text1"/>
          <w:sz w:val="22"/>
          <w:lang w:val="es-ES_tradnl"/>
        </w:rPr>
        <w:t xml:space="preserve">, pues en </w:t>
      </w:r>
      <w:r w:rsidRPr="00396696" w:rsidR="00F70AE0">
        <w:rPr>
          <w:rFonts w:ascii="Arial" w:hAnsi="Arial" w:eastAsia="Calibri" w:cs="Arial"/>
          <w:bCs/>
          <w:noProof/>
          <w:color w:val="000000" w:themeColor="text1"/>
          <w:sz w:val="22"/>
          <w:lang w:val="es-ES_tradnl"/>
        </w:rPr>
        <w:lastRenderedPageBreak/>
        <w:t>el artículo 16 del Decreto 491</w:t>
      </w:r>
      <w:r w:rsidRPr="00396696" w:rsidR="00A6135D">
        <w:rPr>
          <w:rFonts w:ascii="Arial" w:hAnsi="Arial" w:eastAsia="Calibri" w:cs="Arial"/>
          <w:bCs/>
          <w:noProof/>
          <w:color w:val="000000" w:themeColor="text1"/>
          <w:sz w:val="22"/>
          <w:lang w:val="es-ES_tradnl"/>
        </w:rPr>
        <w:t xml:space="preserve"> no se observa</w:t>
      </w:r>
      <w:r w:rsidRPr="00396696" w:rsidR="00F70AE0">
        <w:rPr>
          <w:rFonts w:ascii="Arial" w:hAnsi="Arial" w:eastAsia="Calibri" w:cs="Arial"/>
          <w:bCs/>
          <w:noProof/>
          <w:color w:val="000000" w:themeColor="text1"/>
          <w:sz w:val="22"/>
          <w:lang w:val="es-ES_tradnl"/>
        </w:rPr>
        <w:t>, ni en l</w:t>
      </w:r>
      <w:r w:rsidRPr="00396696" w:rsidR="00A6135D">
        <w:rPr>
          <w:rFonts w:ascii="Arial" w:hAnsi="Arial" w:eastAsia="Calibri" w:cs="Arial"/>
          <w:bCs/>
          <w:noProof/>
          <w:color w:val="000000" w:themeColor="text1"/>
          <w:sz w:val="22"/>
          <w:lang w:val="es-ES_tradnl"/>
        </w:rPr>
        <w:t>a</w:t>
      </w:r>
      <w:r w:rsidRPr="00396696" w:rsidR="00F70AE0">
        <w:rPr>
          <w:rFonts w:ascii="Arial" w:hAnsi="Arial" w:eastAsia="Calibri" w:cs="Arial"/>
          <w:bCs/>
          <w:noProof/>
          <w:color w:val="000000" w:themeColor="text1"/>
          <w:sz w:val="22"/>
          <w:lang w:val="es-ES_tradnl"/>
        </w:rPr>
        <w:t xml:space="preserve">s demás </w:t>
      </w:r>
      <w:r w:rsidRPr="00396696" w:rsidR="00A6135D">
        <w:rPr>
          <w:rFonts w:ascii="Arial" w:hAnsi="Arial" w:eastAsia="Calibri" w:cs="Arial"/>
          <w:bCs/>
          <w:noProof/>
          <w:color w:val="000000" w:themeColor="text1"/>
          <w:sz w:val="22"/>
          <w:lang w:val="es-ES_tradnl"/>
        </w:rPr>
        <w:t>disposiciones</w:t>
      </w:r>
      <w:r w:rsidRPr="00396696" w:rsidR="00F70AE0">
        <w:rPr>
          <w:rFonts w:ascii="Arial" w:hAnsi="Arial" w:eastAsia="Calibri" w:cs="Arial"/>
          <w:bCs/>
          <w:noProof/>
          <w:color w:val="000000" w:themeColor="text1"/>
          <w:sz w:val="22"/>
          <w:lang w:val="es-ES_tradnl"/>
        </w:rPr>
        <w:t xml:space="preserve"> </w:t>
      </w:r>
      <w:r w:rsidRPr="00396696" w:rsidR="00A6135D">
        <w:rPr>
          <w:rFonts w:ascii="Arial" w:hAnsi="Arial" w:eastAsia="Calibri" w:cs="Arial"/>
          <w:bCs/>
          <w:noProof/>
          <w:color w:val="000000" w:themeColor="text1"/>
          <w:sz w:val="22"/>
          <w:lang w:val="es-ES_tradnl"/>
        </w:rPr>
        <w:t>de</w:t>
      </w:r>
      <w:r w:rsidRPr="00396696" w:rsidR="00F70AE0">
        <w:rPr>
          <w:rFonts w:ascii="Arial" w:hAnsi="Arial" w:eastAsia="Calibri" w:cs="Arial"/>
          <w:bCs/>
          <w:noProof/>
          <w:color w:val="000000" w:themeColor="text1"/>
          <w:sz w:val="22"/>
          <w:lang w:val="es-ES_tradnl"/>
        </w:rPr>
        <w:t xml:space="preserve"> este </w:t>
      </w:r>
      <w:r w:rsidRPr="00396696" w:rsidR="00A6135D">
        <w:rPr>
          <w:rFonts w:ascii="Arial" w:hAnsi="Arial" w:eastAsia="Calibri" w:cs="Arial"/>
          <w:bCs/>
          <w:noProof/>
          <w:color w:val="000000" w:themeColor="text1"/>
          <w:sz w:val="22"/>
          <w:lang w:val="es-ES_tradnl"/>
        </w:rPr>
        <w:t>decreto</w:t>
      </w:r>
      <w:r w:rsidRPr="00396696" w:rsidR="00F70AE0">
        <w:rPr>
          <w:rFonts w:ascii="Arial" w:hAnsi="Arial" w:eastAsia="Calibri" w:cs="Arial"/>
          <w:bCs/>
          <w:noProof/>
          <w:color w:val="000000" w:themeColor="text1"/>
          <w:sz w:val="22"/>
          <w:lang w:val="es-ES_tradnl"/>
        </w:rPr>
        <w:t xml:space="preserve">, </w:t>
      </w:r>
      <w:r w:rsidRPr="00396696" w:rsidR="00A6135D">
        <w:rPr>
          <w:rFonts w:ascii="Arial" w:hAnsi="Arial" w:eastAsia="Calibri" w:cs="Arial"/>
          <w:bCs/>
          <w:noProof/>
          <w:color w:val="000000" w:themeColor="text1"/>
          <w:sz w:val="22"/>
          <w:lang w:val="es-ES_tradnl"/>
        </w:rPr>
        <w:t>la</w:t>
      </w:r>
      <w:r w:rsidRPr="00396696" w:rsidR="00F70AE0">
        <w:rPr>
          <w:rFonts w:ascii="Arial" w:hAnsi="Arial" w:eastAsia="Calibri" w:cs="Arial"/>
          <w:bCs/>
          <w:noProof/>
          <w:color w:val="000000" w:themeColor="text1"/>
          <w:sz w:val="22"/>
          <w:lang w:val="es-ES_tradnl"/>
        </w:rPr>
        <w:t xml:space="preserve"> obligación </w:t>
      </w:r>
      <w:r w:rsidRPr="00396696" w:rsidR="00A6135D">
        <w:rPr>
          <w:rFonts w:ascii="Arial" w:hAnsi="Arial" w:eastAsia="Calibri" w:cs="Arial"/>
          <w:bCs/>
          <w:noProof/>
          <w:color w:val="000000" w:themeColor="text1"/>
          <w:sz w:val="22"/>
          <w:lang w:val="es-ES_tradnl"/>
        </w:rPr>
        <w:t xml:space="preserve">siquiera </w:t>
      </w:r>
      <w:r w:rsidRPr="00396696" w:rsidR="007A00AB">
        <w:rPr>
          <w:rFonts w:ascii="Arial" w:hAnsi="Arial" w:eastAsia="Calibri" w:cs="Arial"/>
          <w:bCs/>
          <w:noProof/>
          <w:color w:val="000000" w:themeColor="text1"/>
          <w:sz w:val="22"/>
          <w:lang w:val="es-ES_tradnl"/>
        </w:rPr>
        <w:t>abstracta</w:t>
      </w:r>
      <w:r w:rsidRPr="00396696" w:rsidR="00002B30">
        <w:rPr>
          <w:rFonts w:ascii="Arial" w:hAnsi="Arial" w:eastAsia="Calibri" w:cs="Arial"/>
          <w:bCs/>
          <w:noProof/>
          <w:color w:val="000000" w:themeColor="text1"/>
          <w:sz w:val="22"/>
          <w:lang w:val="es-ES_tradnl"/>
        </w:rPr>
        <w:t xml:space="preserve"> </w:t>
      </w:r>
      <w:r w:rsidRPr="00396696" w:rsidR="00F70AE0">
        <w:rPr>
          <w:rFonts w:ascii="Arial" w:hAnsi="Arial" w:eastAsia="Calibri" w:cs="Arial"/>
          <w:bCs/>
          <w:noProof/>
          <w:color w:val="000000" w:themeColor="text1"/>
          <w:sz w:val="22"/>
          <w:lang w:val="es-ES_tradnl"/>
        </w:rPr>
        <w:t xml:space="preserve">de ampliar </w:t>
      </w:r>
      <w:r w:rsidRPr="00396696" w:rsidR="00A6135D">
        <w:rPr>
          <w:rFonts w:ascii="Arial" w:hAnsi="Arial" w:eastAsia="Calibri" w:cs="Arial"/>
          <w:bCs/>
          <w:noProof/>
          <w:color w:val="000000" w:themeColor="text1"/>
          <w:sz w:val="22"/>
          <w:lang w:val="es-ES_tradnl"/>
        </w:rPr>
        <w:t>el</w:t>
      </w:r>
      <w:r w:rsidRPr="00396696" w:rsidR="00F70AE0">
        <w:rPr>
          <w:rFonts w:ascii="Arial" w:hAnsi="Arial" w:eastAsia="Calibri" w:cs="Arial"/>
          <w:bCs/>
          <w:noProof/>
          <w:color w:val="000000" w:themeColor="text1"/>
          <w:sz w:val="22"/>
          <w:lang w:val="es-ES_tradnl"/>
        </w:rPr>
        <w:t xml:space="preserve"> plazo </w:t>
      </w:r>
      <w:r w:rsidRPr="00396696" w:rsidR="00A6135D">
        <w:rPr>
          <w:rFonts w:ascii="Arial" w:hAnsi="Arial" w:eastAsia="Calibri" w:cs="Arial"/>
          <w:bCs/>
          <w:noProof/>
          <w:color w:val="000000" w:themeColor="text1"/>
          <w:sz w:val="22"/>
          <w:lang w:val="es-ES_tradnl"/>
        </w:rPr>
        <w:t xml:space="preserve">de los </w:t>
      </w:r>
      <w:r w:rsidRPr="00396696" w:rsidR="00F70AE0">
        <w:rPr>
          <w:rFonts w:ascii="Arial" w:hAnsi="Arial" w:eastAsia="Calibri" w:cs="Arial"/>
          <w:bCs/>
          <w:noProof/>
          <w:color w:val="000000" w:themeColor="text1"/>
          <w:sz w:val="22"/>
          <w:lang w:val="es-ES_tradnl"/>
        </w:rPr>
        <w:t>que venzan</w:t>
      </w:r>
      <w:r w:rsidRPr="00396696" w:rsidR="00002B30">
        <w:rPr>
          <w:rFonts w:ascii="Arial" w:hAnsi="Arial" w:eastAsia="Calibri" w:cs="Arial"/>
          <w:bCs/>
          <w:noProof/>
          <w:color w:val="000000" w:themeColor="text1"/>
          <w:sz w:val="22"/>
          <w:lang w:val="es-ES_tradnl"/>
        </w:rPr>
        <w:t>.</w:t>
      </w:r>
    </w:p>
    <w:p w:rsidRPr="00396696" w:rsidR="008A4B60" w:rsidP="00F106B5" w:rsidRDefault="005A09E8" w14:paraId="2262DF48" w14:textId="5B205D0E">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e</w:t>
      </w:r>
      <w:r w:rsidRPr="00396696" w:rsidR="00FE6739">
        <w:rPr>
          <w:rFonts w:ascii="Arial" w:hAnsi="Arial" w:eastAsia="Calibri" w:cs="Arial"/>
          <w:bCs/>
          <w:noProof/>
          <w:color w:val="000000" w:themeColor="text1"/>
          <w:sz w:val="22"/>
          <w:lang w:val="es-ES_tradnl"/>
        </w:rPr>
        <w:t xml:space="preserve">) </w:t>
      </w:r>
      <w:r w:rsidRPr="00396696" w:rsidR="00155DAE">
        <w:rPr>
          <w:rFonts w:ascii="Arial" w:hAnsi="Arial" w:eastAsia="Calibri" w:cs="Arial"/>
          <w:bCs/>
          <w:noProof/>
          <w:color w:val="000000" w:themeColor="text1"/>
          <w:sz w:val="22"/>
          <w:lang w:val="es-ES_tradnl"/>
        </w:rPr>
        <w:t xml:space="preserve">¿Qué interpretación debe </w:t>
      </w:r>
      <w:r w:rsidRPr="00396696" w:rsidR="007265C3">
        <w:rPr>
          <w:rFonts w:ascii="Arial" w:hAnsi="Arial" w:eastAsia="Calibri" w:cs="Arial"/>
          <w:bCs/>
          <w:noProof/>
          <w:color w:val="000000" w:themeColor="text1"/>
          <w:sz w:val="22"/>
          <w:lang w:val="es-ES_tradnl"/>
        </w:rPr>
        <w:t>dársele al</w:t>
      </w:r>
      <w:r w:rsidRPr="00396696" w:rsidR="00155DAE">
        <w:rPr>
          <w:rFonts w:ascii="Arial" w:hAnsi="Arial" w:eastAsia="Calibri" w:cs="Arial"/>
          <w:bCs/>
          <w:noProof/>
          <w:color w:val="000000" w:themeColor="text1"/>
          <w:sz w:val="22"/>
          <w:lang w:val="es-ES_tradnl"/>
        </w:rPr>
        <w:t xml:space="preserve"> apartado del primer</w:t>
      </w:r>
      <w:r w:rsidRPr="00396696" w:rsidR="00810BC2">
        <w:rPr>
          <w:rFonts w:ascii="Arial" w:hAnsi="Arial" w:eastAsia="Calibri" w:cs="Arial"/>
          <w:bCs/>
          <w:noProof/>
          <w:color w:val="000000" w:themeColor="text1"/>
          <w:sz w:val="22"/>
          <w:lang w:val="es-ES_tradnl"/>
        </w:rPr>
        <w:t xml:space="preserve"> </w:t>
      </w:r>
      <w:r w:rsidRPr="00396696" w:rsidR="00155DAE">
        <w:rPr>
          <w:rFonts w:ascii="Arial" w:hAnsi="Arial" w:eastAsia="Calibri" w:cs="Arial"/>
          <w:bCs/>
          <w:noProof/>
          <w:color w:val="000000" w:themeColor="text1"/>
          <w:sz w:val="22"/>
          <w:lang w:val="es-ES_tradnl"/>
        </w:rPr>
        <w:t>inciso</w:t>
      </w:r>
      <w:r w:rsidRPr="00396696" w:rsidR="00623442">
        <w:rPr>
          <w:rFonts w:ascii="Arial" w:hAnsi="Arial" w:eastAsia="Calibri" w:cs="Arial"/>
          <w:bCs/>
          <w:noProof/>
          <w:color w:val="000000" w:themeColor="text1"/>
          <w:sz w:val="22"/>
          <w:lang w:val="es-ES_tradnl"/>
        </w:rPr>
        <w:t xml:space="preserve"> del artículo 16</w:t>
      </w:r>
      <w:r w:rsidRPr="00396696" w:rsidR="00810BC2">
        <w:rPr>
          <w:rFonts w:ascii="Arial" w:hAnsi="Arial" w:eastAsia="Calibri" w:cs="Arial"/>
          <w:bCs/>
          <w:noProof/>
          <w:color w:val="000000" w:themeColor="text1"/>
          <w:sz w:val="22"/>
          <w:lang w:val="es-ES_tradnl"/>
        </w:rPr>
        <w:t>,</w:t>
      </w:r>
      <w:r w:rsidRPr="00396696" w:rsidR="00155DAE">
        <w:rPr>
          <w:rFonts w:ascii="Arial" w:hAnsi="Arial" w:eastAsia="Calibri" w:cs="Arial"/>
          <w:bCs/>
          <w:noProof/>
          <w:color w:val="000000" w:themeColor="text1"/>
          <w:sz w:val="22"/>
          <w:lang w:val="es-ES_tradnl"/>
        </w:rPr>
        <w:t xml:space="preserve"> que establece que a los contratistas de prestación de servicios profesionales y de apoyo a la gestión no se les puede suspender </w:t>
      </w:r>
      <w:r w:rsidRPr="00396696" w:rsidR="003B75E6">
        <w:rPr>
          <w:rFonts w:ascii="Arial" w:hAnsi="Arial" w:eastAsia="Calibri" w:cs="Arial"/>
          <w:bCs/>
          <w:noProof/>
          <w:color w:val="000000" w:themeColor="text1"/>
          <w:sz w:val="22"/>
          <w:lang w:val="es-ES_tradnl"/>
        </w:rPr>
        <w:t>el pago de sus honorarios</w:t>
      </w:r>
      <w:r w:rsidRPr="00396696" w:rsidR="00155DAE">
        <w:rPr>
          <w:rFonts w:ascii="Arial" w:hAnsi="Arial" w:eastAsia="Calibri" w:cs="Arial"/>
          <w:bCs/>
          <w:noProof/>
          <w:color w:val="000000" w:themeColor="text1"/>
          <w:sz w:val="22"/>
          <w:lang w:val="es-ES_tradnl"/>
        </w:rPr>
        <w:t xml:space="preserve"> </w:t>
      </w:r>
      <w:r w:rsidRPr="00396696" w:rsidR="00355E89">
        <w:rPr>
          <w:rFonts w:ascii="Arial" w:hAnsi="Arial" w:eastAsia="Calibri" w:cs="Arial"/>
          <w:bCs/>
          <w:noProof/>
          <w:color w:val="000000" w:themeColor="text1"/>
          <w:sz w:val="22"/>
          <w:lang w:val="es-ES_tradnl"/>
        </w:rPr>
        <w:t>durante el</w:t>
      </w:r>
      <w:r w:rsidRPr="00396696" w:rsidR="003B75E6">
        <w:rPr>
          <w:rFonts w:ascii="Arial" w:hAnsi="Arial" w:eastAsia="Calibri" w:cs="Arial"/>
          <w:bCs/>
          <w:noProof/>
          <w:color w:val="000000" w:themeColor="text1"/>
          <w:sz w:val="22"/>
          <w:lang w:val="es-ES_tradnl"/>
        </w:rPr>
        <w:t xml:space="preserve"> </w:t>
      </w:r>
      <w:r w:rsidRPr="00396696" w:rsidR="00355E89">
        <w:rPr>
          <w:rFonts w:ascii="Arial" w:hAnsi="Arial" w:eastAsia="Calibri" w:cs="Arial"/>
          <w:bCs/>
          <w:noProof/>
          <w:color w:val="000000" w:themeColor="text1"/>
          <w:sz w:val="22"/>
          <w:lang w:val="es-ES_tradnl"/>
        </w:rPr>
        <w:t>aislamiento preventivo obligatorio, así no ejecuten sus actividades, «sin perjuicio de que una vez superados los hechos que dieron lugar a la Emergencia Sanitaria cumplan con su objeto y obligaciones en los términos pactados en sus contratos»</w:t>
      </w:r>
      <w:r w:rsidRPr="00396696" w:rsidR="00810BC2">
        <w:rPr>
          <w:rFonts w:ascii="Arial" w:hAnsi="Arial" w:eastAsia="Calibri" w:cs="Arial"/>
          <w:bCs/>
          <w:noProof/>
          <w:color w:val="000000" w:themeColor="text1"/>
          <w:sz w:val="22"/>
          <w:lang w:val="es-ES_tradnl"/>
        </w:rPr>
        <w:t xml:space="preserve">? En otras palabras, </w:t>
      </w:r>
      <w:r w:rsidRPr="00396696" w:rsidR="00442D02">
        <w:rPr>
          <w:rFonts w:ascii="Arial" w:hAnsi="Arial" w:eastAsia="Calibri" w:cs="Arial"/>
          <w:bCs/>
          <w:noProof/>
          <w:color w:val="000000" w:themeColor="text1"/>
          <w:sz w:val="22"/>
          <w:lang w:val="es-ES_tradnl"/>
        </w:rPr>
        <w:t xml:space="preserve">se pregunta </w:t>
      </w:r>
      <w:r w:rsidRPr="00396696" w:rsidR="00065EB9">
        <w:rPr>
          <w:rFonts w:ascii="Arial" w:hAnsi="Arial" w:eastAsia="Calibri" w:cs="Arial"/>
          <w:bCs/>
          <w:noProof/>
          <w:color w:val="000000" w:themeColor="text1"/>
          <w:sz w:val="22"/>
          <w:lang w:val="es-ES_tradnl"/>
        </w:rPr>
        <w:t xml:space="preserve">si durante el período de aislamiento preventivo obligatorio –es decir, </w:t>
      </w:r>
      <w:r w:rsidRPr="00396696" w:rsidR="00062624">
        <w:rPr>
          <w:rFonts w:ascii="Arial" w:hAnsi="Arial" w:eastAsia="Calibri" w:cs="Arial"/>
          <w:bCs/>
          <w:noProof/>
          <w:color w:val="000000" w:themeColor="text1"/>
          <w:sz w:val="22"/>
          <w:lang w:val="es-ES_tradnl"/>
        </w:rPr>
        <w:t xml:space="preserve">entre el 25 de marzo y el </w:t>
      </w:r>
      <w:r w:rsidRPr="00396696" w:rsidR="00786FA5">
        <w:rPr>
          <w:rFonts w:ascii="Arial" w:hAnsi="Arial" w:eastAsia="Calibri" w:cs="Arial"/>
          <w:bCs/>
          <w:noProof/>
          <w:color w:val="000000" w:themeColor="text1"/>
          <w:sz w:val="22"/>
          <w:lang w:val="es-ES_tradnl"/>
        </w:rPr>
        <w:t>25</w:t>
      </w:r>
      <w:r w:rsidRPr="00396696" w:rsidR="00062624">
        <w:rPr>
          <w:rFonts w:ascii="Arial" w:hAnsi="Arial" w:eastAsia="Calibri" w:cs="Arial"/>
          <w:bCs/>
          <w:noProof/>
          <w:color w:val="000000" w:themeColor="text1"/>
          <w:sz w:val="22"/>
          <w:lang w:val="es-ES_tradnl"/>
        </w:rPr>
        <w:t xml:space="preserve"> de </w:t>
      </w:r>
      <w:r w:rsidRPr="00396696" w:rsidR="00860B70">
        <w:rPr>
          <w:rFonts w:ascii="Arial" w:hAnsi="Arial" w:eastAsia="Calibri" w:cs="Arial"/>
          <w:bCs/>
          <w:noProof/>
          <w:color w:val="000000" w:themeColor="text1"/>
          <w:sz w:val="22"/>
          <w:lang w:val="es-ES_tradnl"/>
        </w:rPr>
        <w:t>mayo</w:t>
      </w:r>
      <w:r w:rsidRPr="00396696" w:rsidR="00062624">
        <w:rPr>
          <w:rFonts w:ascii="Arial" w:hAnsi="Arial" w:eastAsia="Calibri" w:cs="Arial"/>
          <w:bCs/>
          <w:noProof/>
          <w:color w:val="000000" w:themeColor="text1"/>
          <w:sz w:val="22"/>
          <w:lang w:val="es-ES_tradnl"/>
        </w:rPr>
        <w:t xml:space="preserve"> de 2020</w:t>
      </w:r>
      <w:r w:rsidRPr="00396696" w:rsidR="00442D02">
        <w:rPr>
          <w:rFonts w:ascii="Arial" w:hAnsi="Arial" w:eastAsia="Calibri" w:cs="Arial"/>
          <w:bCs/>
          <w:noProof/>
          <w:color w:val="000000" w:themeColor="text1"/>
          <w:sz w:val="22"/>
          <w:lang w:val="es-ES_tradnl"/>
        </w:rPr>
        <w:t>,</w:t>
      </w:r>
      <w:r w:rsidRPr="00396696" w:rsidR="00860B70">
        <w:rPr>
          <w:rFonts w:ascii="Arial" w:hAnsi="Arial" w:eastAsia="Calibri" w:cs="Arial"/>
          <w:bCs/>
          <w:noProof/>
          <w:color w:val="000000" w:themeColor="text1"/>
          <w:sz w:val="22"/>
          <w:lang w:val="es-ES_tradnl"/>
        </w:rPr>
        <w:t xml:space="preserve"> </w:t>
      </w:r>
      <w:r w:rsidRPr="00396696" w:rsidR="00642EA9">
        <w:rPr>
          <w:rFonts w:ascii="Arial" w:hAnsi="Arial" w:eastAsia="Calibri" w:cs="Arial"/>
          <w:bCs/>
          <w:noProof/>
          <w:color w:val="000000" w:themeColor="text1"/>
          <w:sz w:val="22"/>
          <w:lang w:val="es-ES_tradnl"/>
        </w:rPr>
        <w:t>o por el tiempo que se establezca en normas posteriores</w:t>
      </w:r>
      <w:r w:rsidRPr="00396696" w:rsidR="00062624">
        <w:rPr>
          <w:rFonts w:ascii="Arial" w:hAnsi="Arial" w:eastAsia="Calibri" w:cs="Arial"/>
          <w:bCs/>
          <w:noProof/>
          <w:color w:val="000000" w:themeColor="text1"/>
          <w:sz w:val="22"/>
          <w:lang w:val="es-ES_tradnl"/>
        </w:rPr>
        <w:t>–</w:t>
      </w:r>
      <w:r w:rsidRPr="00396696" w:rsidR="00642EA9">
        <w:rPr>
          <w:rFonts w:ascii="Arial" w:hAnsi="Arial" w:eastAsia="Calibri" w:cs="Arial"/>
          <w:bCs/>
          <w:noProof/>
          <w:color w:val="000000" w:themeColor="text1"/>
          <w:sz w:val="22"/>
          <w:lang w:val="es-ES_tradnl"/>
        </w:rPr>
        <w:t xml:space="preserve">, el contratista </w:t>
      </w:r>
      <w:r w:rsidRPr="00396696" w:rsidR="00DD6C91">
        <w:rPr>
          <w:rFonts w:ascii="Arial" w:hAnsi="Arial" w:eastAsia="Calibri" w:cs="Arial"/>
          <w:bCs/>
          <w:noProof/>
          <w:color w:val="000000" w:themeColor="text1"/>
          <w:sz w:val="22"/>
          <w:lang w:val="es-ES_tradnl"/>
        </w:rPr>
        <w:t xml:space="preserve">no </w:t>
      </w:r>
      <w:r w:rsidRPr="00396696" w:rsidR="00911B55">
        <w:rPr>
          <w:rFonts w:ascii="Arial" w:hAnsi="Arial" w:eastAsia="Calibri" w:cs="Arial"/>
          <w:bCs/>
          <w:noProof/>
          <w:color w:val="000000" w:themeColor="text1"/>
          <w:sz w:val="22"/>
          <w:lang w:val="es-ES_tradnl"/>
        </w:rPr>
        <w:t>ejecutó</w:t>
      </w:r>
      <w:r w:rsidRPr="00396696" w:rsidR="00DD6C91">
        <w:rPr>
          <w:rFonts w:ascii="Arial" w:hAnsi="Arial" w:eastAsia="Calibri" w:cs="Arial"/>
          <w:bCs/>
          <w:noProof/>
          <w:color w:val="000000" w:themeColor="text1"/>
          <w:sz w:val="22"/>
          <w:lang w:val="es-ES_tradnl"/>
        </w:rPr>
        <w:t xml:space="preserve"> el contrato de prestación de servicios profesionales o de apoyo a la gestión</w:t>
      </w:r>
      <w:r w:rsidRPr="00396696" w:rsidR="004C3EDA">
        <w:rPr>
          <w:rFonts w:ascii="Arial" w:hAnsi="Arial" w:eastAsia="Calibri" w:cs="Arial"/>
          <w:bCs/>
          <w:noProof/>
          <w:color w:val="000000" w:themeColor="text1"/>
          <w:sz w:val="22"/>
          <w:lang w:val="es-ES_tradnl"/>
        </w:rPr>
        <w:t xml:space="preserve">, pero </w:t>
      </w:r>
      <w:r w:rsidRPr="00396696" w:rsidR="00B9214A">
        <w:rPr>
          <w:rFonts w:ascii="Arial" w:hAnsi="Arial" w:eastAsia="Calibri" w:cs="Arial"/>
          <w:bCs/>
          <w:noProof/>
          <w:color w:val="000000" w:themeColor="text1"/>
          <w:sz w:val="22"/>
          <w:lang w:val="es-ES_tradnl"/>
        </w:rPr>
        <w:t>aún así se le pagó, al decir la norma que una vez superados los hechos que dieron lugar a la emergencia sanitaria</w:t>
      </w:r>
      <w:r w:rsidRPr="00396696" w:rsidR="006420D0">
        <w:rPr>
          <w:rFonts w:ascii="Arial" w:hAnsi="Arial" w:eastAsia="Calibri" w:cs="Arial"/>
          <w:bCs/>
          <w:noProof/>
          <w:color w:val="000000" w:themeColor="text1"/>
          <w:sz w:val="22"/>
          <w:lang w:val="es-ES_tradnl"/>
        </w:rPr>
        <w:t xml:space="preserve"> los contratistas deben cumplir con el objeto y obligaciones en los términos pactados en el contrato, ¿significa que deben realizar dichas actividades </w:t>
      </w:r>
      <w:r w:rsidRPr="00396696" w:rsidR="00FC3C08">
        <w:rPr>
          <w:rFonts w:ascii="Arial" w:hAnsi="Arial" w:eastAsia="Calibri" w:cs="Arial"/>
          <w:bCs/>
          <w:noProof/>
          <w:color w:val="000000" w:themeColor="text1"/>
          <w:sz w:val="22"/>
          <w:lang w:val="es-ES_tradnl"/>
        </w:rPr>
        <w:t>sin derecho a pago, porque</w:t>
      </w:r>
      <w:r w:rsidRPr="00396696" w:rsidR="00911B55">
        <w:rPr>
          <w:rFonts w:ascii="Arial" w:hAnsi="Arial" w:eastAsia="Calibri" w:cs="Arial"/>
          <w:bCs/>
          <w:noProof/>
          <w:color w:val="000000" w:themeColor="text1"/>
          <w:sz w:val="22"/>
          <w:lang w:val="es-ES_tradnl"/>
        </w:rPr>
        <w:t>, como se dijo,</w:t>
      </w:r>
      <w:r w:rsidRPr="00396696" w:rsidR="00FC3C08">
        <w:rPr>
          <w:rFonts w:ascii="Arial" w:hAnsi="Arial" w:eastAsia="Calibri" w:cs="Arial"/>
          <w:bCs/>
          <w:noProof/>
          <w:color w:val="000000" w:themeColor="text1"/>
          <w:sz w:val="22"/>
          <w:lang w:val="es-ES_tradnl"/>
        </w:rPr>
        <w:t xml:space="preserve"> ya se le pagó? </w:t>
      </w:r>
      <w:r w:rsidRPr="00396696" w:rsidR="00442D02">
        <w:rPr>
          <w:rFonts w:ascii="Arial" w:hAnsi="Arial" w:eastAsia="Calibri" w:cs="Arial"/>
          <w:bCs/>
          <w:noProof/>
          <w:color w:val="000000" w:themeColor="text1"/>
          <w:sz w:val="22"/>
          <w:lang w:val="es-ES_tradnl"/>
        </w:rPr>
        <w:t>P</w:t>
      </w:r>
      <w:r w:rsidRPr="00396696" w:rsidR="00FC3C08">
        <w:rPr>
          <w:rFonts w:ascii="Arial" w:hAnsi="Arial" w:eastAsia="Calibri" w:cs="Arial"/>
          <w:bCs/>
          <w:noProof/>
          <w:color w:val="000000" w:themeColor="text1"/>
          <w:sz w:val="22"/>
          <w:lang w:val="es-ES_tradnl"/>
        </w:rPr>
        <w:t>or el contrario, ¿las actividades que realicen después de superada la emergencia sanitaria deben ser objeto de pago?</w:t>
      </w:r>
      <w:r w:rsidRPr="00396696" w:rsidR="00CC6744">
        <w:rPr>
          <w:rFonts w:ascii="Arial" w:hAnsi="Arial" w:eastAsia="Calibri" w:cs="Arial"/>
          <w:bCs/>
          <w:noProof/>
          <w:color w:val="000000" w:themeColor="text1"/>
          <w:sz w:val="22"/>
          <w:lang w:val="es-ES_tradnl"/>
        </w:rPr>
        <w:t xml:space="preserve"> De igual modo, </w:t>
      </w:r>
      <w:r w:rsidRPr="00396696" w:rsidR="00442D02">
        <w:rPr>
          <w:rFonts w:ascii="Arial" w:hAnsi="Arial" w:eastAsia="Calibri" w:cs="Arial"/>
          <w:bCs/>
          <w:noProof/>
          <w:color w:val="000000" w:themeColor="text1"/>
          <w:sz w:val="22"/>
          <w:lang w:val="es-ES_tradnl"/>
        </w:rPr>
        <w:t>hay que</w:t>
      </w:r>
      <w:r w:rsidRPr="00396696" w:rsidR="00CC6744">
        <w:rPr>
          <w:rFonts w:ascii="Arial" w:hAnsi="Arial" w:eastAsia="Calibri" w:cs="Arial"/>
          <w:bCs/>
          <w:noProof/>
          <w:color w:val="000000" w:themeColor="text1"/>
          <w:sz w:val="22"/>
          <w:lang w:val="es-ES_tradnl"/>
        </w:rPr>
        <w:t xml:space="preserve"> preguntarse: </w:t>
      </w:r>
      <w:r w:rsidRPr="00396696" w:rsidR="00442D02">
        <w:rPr>
          <w:rFonts w:ascii="Arial" w:hAnsi="Arial" w:eastAsia="Calibri" w:cs="Arial"/>
          <w:bCs/>
          <w:noProof/>
          <w:color w:val="000000" w:themeColor="text1"/>
          <w:sz w:val="22"/>
          <w:lang w:val="es-ES_tradnl"/>
        </w:rPr>
        <w:t>¿si</w:t>
      </w:r>
      <w:r w:rsidRPr="00396696" w:rsidR="00CC6744">
        <w:rPr>
          <w:rFonts w:ascii="Arial" w:hAnsi="Arial" w:eastAsia="Calibri" w:cs="Arial"/>
          <w:bCs/>
          <w:noProof/>
          <w:color w:val="000000" w:themeColor="text1"/>
          <w:sz w:val="22"/>
          <w:lang w:val="es-ES_tradnl"/>
        </w:rPr>
        <w:t xml:space="preserve"> una vez superada la emergencia la entidad no requier</w:t>
      </w:r>
      <w:r w:rsidRPr="00396696" w:rsidR="00442D02">
        <w:rPr>
          <w:rFonts w:ascii="Arial" w:hAnsi="Arial" w:eastAsia="Calibri" w:cs="Arial"/>
          <w:bCs/>
          <w:noProof/>
          <w:color w:val="000000" w:themeColor="text1"/>
          <w:sz w:val="22"/>
          <w:lang w:val="es-ES_tradnl"/>
        </w:rPr>
        <w:t>e ya</w:t>
      </w:r>
      <w:r w:rsidRPr="00396696" w:rsidR="00CC6744">
        <w:rPr>
          <w:rFonts w:ascii="Arial" w:hAnsi="Arial" w:eastAsia="Calibri" w:cs="Arial"/>
          <w:bCs/>
          <w:noProof/>
          <w:color w:val="000000" w:themeColor="text1"/>
          <w:sz w:val="22"/>
          <w:lang w:val="es-ES_tradnl"/>
        </w:rPr>
        <w:t xml:space="preserve"> el servicio</w:t>
      </w:r>
      <w:r w:rsidRPr="00396696" w:rsidR="00442D02">
        <w:rPr>
          <w:rFonts w:ascii="Arial" w:hAnsi="Arial" w:eastAsia="Calibri" w:cs="Arial"/>
          <w:bCs/>
          <w:noProof/>
          <w:color w:val="000000" w:themeColor="text1"/>
          <w:sz w:val="22"/>
          <w:lang w:val="es-ES_tradnl"/>
        </w:rPr>
        <w:t xml:space="preserve"> –p</w:t>
      </w:r>
      <w:r w:rsidRPr="00396696" w:rsidR="00CC6744">
        <w:rPr>
          <w:rFonts w:ascii="Arial" w:hAnsi="Arial" w:eastAsia="Calibri" w:cs="Arial"/>
          <w:bCs/>
          <w:noProof/>
          <w:color w:val="000000" w:themeColor="text1"/>
          <w:sz w:val="22"/>
          <w:lang w:val="es-ES_tradnl"/>
        </w:rPr>
        <w:t xml:space="preserve">orque no </w:t>
      </w:r>
      <w:r w:rsidRPr="00396696" w:rsidR="00010B21">
        <w:rPr>
          <w:rFonts w:ascii="Arial" w:hAnsi="Arial" w:eastAsia="Calibri" w:cs="Arial"/>
          <w:bCs/>
          <w:noProof/>
          <w:color w:val="000000" w:themeColor="text1"/>
          <w:sz w:val="22"/>
          <w:lang w:val="es-ES_tradnl"/>
        </w:rPr>
        <w:t>subsiste la necesidad</w:t>
      </w:r>
      <w:r w:rsidRPr="00396696" w:rsidR="00442D02">
        <w:rPr>
          <w:rFonts w:ascii="Arial" w:hAnsi="Arial" w:eastAsia="Calibri" w:cs="Arial"/>
          <w:bCs/>
          <w:noProof/>
          <w:color w:val="000000" w:themeColor="text1"/>
          <w:sz w:val="22"/>
          <w:lang w:val="es-ES_tradnl"/>
        </w:rPr>
        <w:t xml:space="preserve">–, </w:t>
      </w:r>
      <w:r w:rsidRPr="00396696" w:rsidR="00010B21">
        <w:rPr>
          <w:rFonts w:ascii="Arial" w:hAnsi="Arial" w:eastAsia="Calibri" w:cs="Arial"/>
          <w:bCs/>
          <w:noProof/>
          <w:color w:val="000000" w:themeColor="text1"/>
          <w:sz w:val="22"/>
          <w:lang w:val="es-ES_tradnl"/>
        </w:rPr>
        <w:t>el contratista está obligado a prestar</w:t>
      </w:r>
      <w:r w:rsidRPr="00396696" w:rsidR="00442D02">
        <w:rPr>
          <w:rFonts w:ascii="Arial" w:hAnsi="Arial" w:eastAsia="Calibri" w:cs="Arial"/>
          <w:bCs/>
          <w:noProof/>
          <w:color w:val="000000" w:themeColor="text1"/>
          <w:sz w:val="22"/>
          <w:lang w:val="es-ES_tradnl"/>
        </w:rPr>
        <w:t xml:space="preserve"> </w:t>
      </w:r>
      <w:r w:rsidRPr="00396696" w:rsidR="00010B21">
        <w:rPr>
          <w:rFonts w:ascii="Arial" w:hAnsi="Arial" w:eastAsia="Calibri" w:cs="Arial"/>
          <w:bCs/>
          <w:noProof/>
          <w:color w:val="000000" w:themeColor="text1"/>
          <w:sz w:val="22"/>
          <w:lang w:val="es-ES_tradnl"/>
        </w:rPr>
        <w:t>lo</w:t>
      </w:r>
      <w:r w:rsidRPr="00396696" w:rsidR="00442D02">
        <w:rPr>
          <w:rFonts w:ascii="Arial" w:hAnsi="Arial" w:eastAsia="Calibri" w:cs="Arial"/>
          <w:bCs/>
          <w:noProof/>
          <w:color w:val="000000" w:themeColor="text1"/>
          <w:sz w:val="22"/>
          <w:lang w:val="es-ES_tradnl"/>
        </w:rPr>
        <w:t>s serv</w:t>
      </w:r>
      <w:r w:rsidRPr="00396696" w:rsidR="00010B21">
        <w:rPr>
          <w:rFonts w:ascii="Arial" w:hAnsi="Arial" w:eastAsia="Calibri" w:cs="Arial"/>
          <w:bCs/>
          <w:noProof/>
          <w:color w:val="000000" w:themeColor="text1"/>
          <w:sz w:val="22"/>
          <w:lang w:val="es-ES_tradnl"/>
        </w:rPr>
        <w:t>icios que no prestó durante el aislamiento preventivo?</w:t>
      </w:r>
      <w:r w:rsidRPr="00396696" w:rsidR="00BB4442">
        <w:rPr>
          <w:rFonts w:ascii="Arial" w:hAnsi="Arial" w:eastAsia="Calibri" w:cs="Arial"/>
          <w:bCs/>
          <w:noProof/>
          <w:color w:val="000000" w:themeColor="text1"/>
          <w:sz w:val="22"/>
          <w:lang w:val="es-ES_tradnl"/>
        </w:rPr>
        <w:t xml:space="preserve"> </w:t>
      </w:r>
    </w:p>
    <w:p w:rsidRPr="00396696" w:rsidR="00520772" w:rsidP="00F106B5" w:rsidRDefault="00442D02" w14:paraId="777553D0" w14:textId="0A663A7F">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L</w:t>
      </w:r>
      <w:r w:rsidRPr="00396696" w:rsidR="004D11C2">
        <w:rPr>
          <w:rFonts w:ascii="Arial" w:hAnsi="Arial" w:eastAsia="Calibri" w:cs="Arial"/>
          <w:bCs/>
          <w:noProof/>
          <w:color w:val="000000" w:themeColor="text1"/>
          <w:sz w:val="22"/>
          <w:lang w:val="es-ES_tradnl"/>
        </w:rPr>
        <w:t>a interpretación más razonable</w:t>
      </w:r>
      <w:r w:rsidRPr="00396696" w:rsidR="00636DBA">
        <w:rPr>
          <w:rFonts w:ascii="Arial" w:hAnsi="Arial" w:eastAsia="Calibri" w:cs="Arial"/>
          <w:bCs/>
          <w:noProof/>
          <w:color w:val="000000" w:themeColor="text1"/>
          <w:sz w:val="22"/>
          <w:lang w:val="es-ES_tradnl"/>
        </w:rPr>
        <w:t xml:space="preserve"> y </w:t>
      </w:r>
      <w:r w:rsidRPr="00396696" w:rsidR="00901F74">
        <w:rPr>
          <w:rFonts w:ascii="Arial" w:hAnsi="Arial" w:eastAsia="Calibri" w:cs="Arial"/>
          <w:bCs/>
          <w:noProof/>
          <w:color w:val="000000" w:themeColor="text1"/>
          <w:sz w:val="22"/>
          <w:lang w:val="es-ES_tradnl"/>
        </w:rPr>
        <w:t>armónica</w:t>
      </w:r>
      <w:r w:rsidRPr="00396696" w:rsidR="00636DBA">
        <w:rPr>
          <w:rFonts w:ascii="Arial" w:hAnsi="Arial" w:eastAsia="Calibri" w:cs="Arial"/>
          <w:bCs/>
          <w:noProof/>
          <w:color w:val="000000" w:themeColor="text1"/>
          <w:sz w:val="22"/>
          <w:lang w:val="es-ES_tradnl"/>
        </w:rPr>
        <w:t xml:space="preserve"> con la intención del legislador</w:t>
      </w:r>
      <w:r w:rsidRPr="00396696">
        <w:rPr>
          <w:rFonts w:ascii="Arial" w:hAnsi="Arial" w:eastAsia="Calibri" w:cs="Arial"/>
          <w:bCs/>
          <w:noProof/>
          <w:color w:val="000000" w:themeColor="text1"/>
          <w:sz w:val="22"/>
          <w:lang w:val="es-ES_tradnl"/>
        </w:rPr>
        <w:t xml:space="preserve"> extraordinario</w:t>
      </w:r>
      <w:r w:rsidRPr="00396696" w:rsidR="00636DBA">
        <w:rPr>
          <w:rStyle w:val="Refdenotaalpie"/>
          <w:rFonts w:ascii="Arial" w:hAnsi="Arial" w:eastAsia="Calibri" w:cs="Arial"/>
          <w:bCs/>
          <w:noProof/>
          <w:color w:val="000000" w:themeColor="text1"/>
          <w:sz w:val="22"/>
          <w:lang w:val="es-ES_tradnl"/>
        </w:rPr>
        <w:footnoteReference w:id="40"/>
      </w:r>
      <w:r w:rsidRPr="00396696" w:rsidR="004D11C2">
        <w:rPr>
          <w:rFonts w:ascii="Arial" w:hAnsi="Arial" w:eastAsia="Calibri" w:cs="Arial"/>
          <w:bCs/>
          <w:noProof/>
          <w:color w:val="000000" w:themeColor="text1"/>
          <w:sz w:val="22"/>
          <w:lang w:val="es-ES_tradnl"/>
        </w:rPr>
        <w:t xml:space="preserve"> consiste en</w:t>
      </w:r>
      <w:r w:rsidRPr="00396696" w:rsidR="00CD0EFB">
        <w:rPr>
          <w:rFonts w:ascii="Arial" w:hAnsi="Arial" w:eastAsia="Calibri" w:cs="Arial"/>
          <w:bCs/>
          <w:noProof/>
          <w:color w:val="000000" w:themeColor="text1"/>
          <w:sz w:val="22"/>
          <w:lang w:val="es-ES_tradnl"/>
        </w:rPr>
        <w:t xml:space="preserve"> </w:t>
      </w:r>
      <w:r w:rsidRPr="00396696" w:rsidR="0048439B">
        <w:rPr>
          <w:rFonts w:ascii="Arial" w:hAnsi="Arial" w:eastAsia="Calibri" w:cs="Arial"/>
          <w:bCs/>
          <w:noProof/>
          <w:color w:val="000000" w:themeColor="text1"/>
          <w:sz w:val="22"/>
          <w:lang w:val="es-ES_tradnl"/>
        </w:rPr>
        <w:t xml:space="preserve">entender </w:t>
      </w:r>
      <w:r w:rsidRPr="00396696" w:rsidR="00CD0EFB">
        <w:rPr>
          <w:rFonts w:ascii="Arial" w:hAnsi="Arial" w:eastAsia="Calibri" w:cs="Arial"/>
          <w:bCs/>
          <w:noProof/>
          <w:color w:val="000000" w:themeColor="text1"/>
          <w:sz w:val="22"/>
          <w:lang w:val="es-ES_tradnl"/>
        </w:rPr>
        <w:t xml:space="preserve">que </w:t>
      </w:r>
      <w:r w:rsidRPr="00396696" w:rsidR="00495D77">
        <w:rPr>
          <w:rFonts w:ascii="Arial" w:hAnsi="Arial" w:eastAsia="Calibri" w:cs="Arial"/>
          <w:bCs/>
          <w:noProof/>
          <w:color w:val="000000" w:themeColor="text1"/>
          <w:sz w:val="22"/>
          <w:lang w:val="es-ES_tradnl"/>
        </w:rPr>
        <w:t>si</w:t>
      </w:r>
      <w:r w:rsidRPr="00396696" w:rsidR="00EF2B13">
        <w:rPr>
          <w:rFonts w:ascii="Arial" w:hAnsi="Arial" w:eastAsia="Calibri" w:cs="Arial"/>
          <w:bCs/>
          <w:noProof/>
          <w:color w:val="000000" w:themeColor="text1"/>
          <w:sz w:val="22"/>
          <w:lang w:val="es-ES_tradnl"/>
        </w:rPr>
        <w:t xml:space="preserve"> </w:t>
      </w:r>
      <w:r w:rsidRPr="00396696" w:rsidR="00520772">
        <w:rPr>
          <w:rFonts w:ascii="Arial" w:hAnsi="Arial" w:eastAsia="Calibri" w:cs="Arial"/>
          <w:bCs/>
          <w:noProof/>
          <w:color w:val="000000" w:themeColor="text1"/>
          <w:sz w:val="22"/>
          <w:lang w:val="es-ES_tradnl"/>
        </w:rPr>
        <w:t xml:space="preserve">cuando </w:t>
      </w:r>
      <w:r w:rsidRPr="00396696" w:rsidR="0048439B">
        <w:rPr>
          <w:rFonts w:ascii="Arial" w:hAnsi="Arial" w:eastAsia="Calibri" w:cs="Arial"/>
          <w:bCs/>
          <w:noProof/>
          <w:color w:val="000000" w:themeColor="text1"/>
          <w:sz w:val="22"/>
          <w:lang w:val="es-ES_tradnl"/>
        </w:rPr>
        <w:t xml:space="preserve">se </w:t>
      </w:r>
      <w:r w:rsidRPr="00396696" w:rsidR="00495D77">
        <w:rPr>
          <w:rFonts w:ascii="Arial" w:hAnsi="Arial" w:eastAsia="Calibri" w:cs="Arial"/>
          <w:bCs/>
          <w:noProof/>
          <w:color w:val="000000" w:themeColor="text1"/>
          <w:sz w:val="22"/>
          <w:lang w:val="es-ES_tradnl"/>
        </w:rPr>
        <w:t>super</w:t>
      </w:r>
      <w:r w:rsidRPr="00396696" w:rsidR="00520772">
        <w:rPr>
          <w:rFonts w:ascii="Arial" w:hAnsi="Arial" w:eastAsia="Calibri" w:cs="Arial"/>
          <w:bCs/>
          <w:noProof/>
          <w:color w:val="000000" w:themeColor="text1"/>
          <w:sz w:val="22"/>
          <w:lang w:val="es-ES_tradnl"/>
        </w:rPr>
        <w:t>e</w:t>
      </w:r>
      <w:r w:rsidRPr="00396696" w:rsidR="0048439B">
        <w:rPr>
          <w:rFonts w:ascii="Arial" w:hAnsi="Arial" w:eastAsia="Calibri" w:cs="Arial"/>
          <w:bCs/>
          <w:noProof/>
          <w:color w:val="000000" w:themeColor="text1"/>
          <w:sz w:val="22"/>
          <w:lang w:val="es-ES_tradnl"/>
        </w:rPr>
        <w:t>n</w:t>
      </w:r>
      <w:r w:rsidRPr="00396696" w:rsidR="00495D77">
        <w:rPr>
          <w:rFonts w:ascii="Arial" w:hAnsi="Arial" w:eastAsia="Calibri" w:cs="Arial"/>
          <w:bCs/>
          <w:noProof/>
          <w:color w:val="000000" w:themeColor="text1"/>
          <w:sz w:val="22"/>
          <w:lang w:val="es-ES_tradnl"/>
        </w:rPr>
        <w:t xml:space="preserve"> los hechos que motivaron </w:t>
      </w:r>
      <w:r w:rsidRPr="00396696">
        <w:rPr>
          <w:rFonts w:ascii="Arial" w:hAnsi="Arial" w:eastAsia="Calibri" w:cs="Arial"/>
          <w:bCs/>
          <w:noProof/>
          <w:color w:val="000000" w:themeColor="text1"/>
          <w:sz w:val="22"/>
          <w:lang w:val="es-ES_tradnl"/>
        </w:rPr>
        <w:lastRenderedPageBreak/>
        <w:t>la</w:t>
      </w:r>
      <w:r w:rsidRPr="00396696" w:rsidR="00495D77">
        <w:rPr>
          <w:rFonts w:ascii="Arial" w:hAnsi="Arial" w:eastAsia="Calibri" w:cs="Arial"/>
          <w:bCs/>
          <w:noProof/>
          <w:color w:val="000000" w:themeColor="text1"/>
          <w:sz w:val="22"/>
          <w:lang w:val="es-ES_tradnl"/>
        </w:rPr>
        <w:t xml:space="preserve"> emergencia</w:t>
      </w:r>
      <w:r w:rsidRPr="00396696" w:rsidR="00B1340D">
        <w:rPr>
          <w:rFonts w:ascii="Arial" w:hAnsi="Arial" w:eastAsia="Calibri" w:cs="Arial"/>
          <w:bCs/>
          <w:noProof/>
          <w:color w:val="000000" w:themeColor="text1"/>
          <w:sz w:val="22"/>
          <w:lang w:val="es-ES_tradnl"/>
        </w:rPr>
        <w:t xml:space="preserve"> aún falta plazo del contrato</w:t>
      </w:r>
      <w:r w:rsidRPr="00396696" w:rsidR="00495D77">
        <w:rPr>
          <w:rFonts w:ascii="Arial" w:hAnsi="Arial" w:eastAsia="Calibri" w:cs="Arial"/>
          <w:bCs/>
          <w:noProof/>
          <w:color w:val="000000" w:themeColor="text1"/>
          <w:sz w:val="22"/>
          <w:lang w:val="es-ES_tradnl"/>
        </w:rPr>
        <w:t xml:space="preserve">, </w:t>
      </w:r>
      <w:r w:rsidRPr="00396696" w:rsidR="00520772">
        <w:rPr>
          <w:rFonts w:ascii="Arial" w:hAnsi="Arial" w:eastAsia="Calibri" w:cs="Arial"/>
          <w:bCs/>
          <w:noProof/>
          <w:color w:val="000000" w:themeColor="text1"/>
          <w:sz w:val="22"/>
          <w:lang w:val="es-ES_tradnl"/>
        </w:rPr>
        <w:t xml:space="preserve">entonces </w:t>
      </w:r>
      <w:r w:rsidRPr="00396696" w:rsidR="00495D77">
        <w:rPr>
          <w:rFonts w:ascii="Arial" w:hAnsi="Arial" w:eastAsia="Calibri" w:cs="Arial"/>
          <w:bCs/>
          <w:noProof/>
          <w:color w:val="000000" w:themeColor="text1"/>
          <w:sz w:val="22"/>
          <w:lang w:val="es-ES_tradnl"/>
        </w:rPr>
        <w:t>el contratista debe</w:t>
      </w:r>
      <w:r w:rsidRPr="00396696" w:rsidR="00F069A3">
        <w:rPr>
          <w:rFonts w:ascii="Arial" w:hAnsi="Arial" w:eastAsia="Calibri" w:cs="Arial"/>
          <w:bCs/>
          <w:noProof/>
          <w:color w:val="000000" w:themeColor="text1"/>
          <w:sz w:val="22"/>
          <w:lang w:val="es-ES_tradnl"/>
        </w:rPr>
        <w:t xml:space="preserve"> reanudar la ejecución material </w:t>
      </w:r>
      <w:r w:rsidRPr="00396696" w:rsidR="00B1340D">
        <w:rPr>
          <w:rFonts w:ascii="Arial" w:hAnsi="Arial" w:eastAsia="Calibri" w:cs="Arial"/>
          <w:bCs/>
          <w:noProof/>
          <w:color w:val="000000" w:themeColor="text1"/>
          <w:sz w:val="22"/>
          <w:lang w:val="es-ES_tradnl"/>
        </w:rPr>
        <w:t xml:space="preserve">solo </w:t>
      </w:r>
      <w:r w:rsidRPr="00396696" w:rsidR="00311A86">
        <w:rPr>
          <w:rFonts w:ascii="Arial" w:hAnsi="Arial" w:eastAsia="Calibri" w:cs="Arial"/>
          <w:bCs/>
          <w:noProof/>
          <w:color w:val="000000" w:themeColor="text1"/>
          <w:sz w:val="22"/>
          <w:lang w:val="es-ES_tradnl"/>
        </w:rPr>
        <w:t xml:space="preserve">por el tiempo </w:t>
      </w:r>
      <w:r w:rsidRPr="00396696">
        <w:rPr>
          <w:rFonts w:ascii="Arial" w:hAnsi="Arial" w:eastAsia="Calibri" w:cs="Arial"/>
          <w:bCs/>
          <w:noProof/>
          <w:color w:val="000000" w:themeColor="text1"/>
          <w:sz w:val="22"/>
          <w:lang w:val="es-ES_tradnl"/>
        </w:rPr>
        <w:t>que falta</w:t>
      </w:r>
      <w:r w:rsidRPr="00396696" w:rsidR="00520772">
        <w:rPr>
          <w:rFonts w:ascii="Arial" w:hAnsi="Arial" w:eastAsia="Calibri" w:cs="Arial"/>
          <w:bCs/>
          <w:noProof/>
          <w:color w:val="000000" w:themeColor="text1"/>
          <w:sz w:val="22"/>
          <w:lang w:val="es-ES_tradnl"/>
        </w:rPr>
        <w:t xml:space="preserve">, porque a partir de ahí </w:t>
      </w:r>
      <w:r w:rsidRPr="00396696" w:rsidR="00F069A3">
        <w:rPr>
          <w:rFonts w:ascii="Arial" w:hAnsi="Arial" w:eastAsia="Calibri" w:cs="Arial"/>
          <w:bCs/>
          <w:noProof/>
          <w:color w:val="000000" w:themeColor="text1"/>
          <w:sz w:val="22"/>
          <w:lang w:val="es-ES_tradnl"/>
        </w:rPr>
        <w:t>se reactiva</w:t>
      </w:r>
      <w:r w:rsidRPr="00396696" w:rsidR="004348A1">
        <w:rPr>
          <w:rFonts w:ascii="Arial" w:hAnsi="Arial" w:eastAsia="Calibri" w:cs="Arial"/>
          <w:bCs/>
          <w:noProof/>
          <w:color w:val="000000" w:themeColor="text1"/>
          <w:sz w:val="22"/>
          <w:lang w:val="es-ES_tradnl"/>
        </w:rPr>
        <w:t xml:space="preserve"> </w:t>
      </w:r>
      <w:r w:rsidRPr="00396696">
        <w:rPr>
          <w:rFonts w:ascii="Arial" w:hAnsi="Arial" w:eastAsia="Calibri" w:cs="Arial"/>
          <w:bCs/>
          <w:noProof/>
          <w:color w:val="000000" w:themeColor="text1"/>
          <w:sz w:val="22"/>
          <w:lang w:val="es-ES_tradnl"/>
        </w:rPr>
        <w:t>el</w:t>
      </w:r>
      <w:r w:rsidRPr="00396696" w:rsidR="00F069A3">
        <w:rPr>
          <w:rFonts w:ascii="Arial" w:hAnsi="Arial" w:eastAsia="Calibri" w:cs="Arial"/>
          <w:bCs/>
          <w:noProof/>
          <w:color w:val="000000" w:themeColor="text1"/>
          <w:sz w:val="22"/>
          <w:lang w:val="es-ES_tradnl"/>
        </w:rPr>
        <w:t xml:space="preserve"> deber de cumplir </w:t>
      </w:r>
      <w:r w:rsidRPr="00396696">
        <w:rPr>
          <w:rFonts w:ascii="Arial" w:hAnsi="Arial" w:eastAsia="Calibri" w:cs="Arial"/>
          <w:bCs/>
          <w:noProof/>
          <w:color w:val="000000" w:themeColor="text1"/>
          <w:sz w:val="22"/>
          <w:lang w:val="es-ES_tradnl"/>
        </w:rPr>
        <w:t>las obligaciones</w:t>
      </w:r>
      <w:r w:rsidRPr="00396696" w:rsidR="00520772">
        <w:rPr>
          <w:rFonts w:ascii="Arial" w:hAnsi="Arial" w:eastAsia="Calibri" w:cs="Arial"/>
          <w:bCs/>
          <w:noProof/>
          <w:color w:val="000000" w:themeColor="text1"/>
          <w:sz w:val="22"/>
          <w:lang w:val="es-ES_tradnl"/>
        </w:rPr>
        <w:t xml:space="preserve"> presencialmente</w:t>
      </w:r>
      <w:r w:rsidRPr="00396696" w:rsidR="007F3788">
        <w:rPr>
          <w:rFonts w:ascii="Arial" w:hAnsi="Arial" w:eastAsia="Calibri" w:cs="Arial"/>
          <w:bCs/>
          <w:noProof/>
          <w:color w:val="000000" w:themeColor="text1"/>
          <w:sz w:val="22"/>
          <w:lang w:val="es-ES_tradnl"/>
        </w:rPr>
        <w:t xml:space="preserve">, sin que </w:t>
      </w:r>
      <w:r w:rsidRPr="00396696">
        <w:rPr>
          <w:rFonts w:ascii="Arial" w:hAnsi="Arial" w:eastAsia="Calibri" w:cs="Arial"/>
          <w:bCs/>
          <w:noProof/>
          <w:color w:val="000000" w:themeColor="text1"/>
          <w:sz w:val="22"/>
          <w:lang w:val="es-ES_tradnl"/>
        </w:rPr>
        <w:t>el pago</w:t>
      </w:r>
      <w:r w:rsidRPr="00396696" w:rsidR="007F3788">
        <w:rPr>
          <w:rFonts w:ascii="Arial" w:hAnsi="Arial" w:eastAsia="Calibri" w:cs="Arial"/>
          <w:bCs/>
          <w:noProof/>
          <w:color w:val="000000" w:themeColor="text1"/>
          <w:sz w:val="22"/>
          <w:lang w:val="es-ES_tradnl"/>
        </w:rPr>
        <w:t xml:space="preserve"> recibi</w:t>
      </w:r>
      <w:r w:rsidRPr="00396696">
        <w:rPr>
          <w:rFonts w:ascii="Arial" w:hAnsi="Arial" w:eastAsia="Calibri" w:cs="Arial"/>
          <w:bCs/>
          <w:noProof/>
          <w:color w:val="000000" w:themeColor="text1"/>
          <w:sz w:val="22"/>
          <w:lang w:val="es-ES_tradnl"/>
        </w:rPr>
        <w:t xml:space="preserve">do </w:t>
      </w:r>
      <w:r w:rsidRPr="00396696" w:rsidR="007F3788">
        <w:rPr>
          <w:rFonts w:ascii="Arial" w:hAnsi="Arial" w:eastAsia="Calibri" w:cs="Arial"/>
          <w:bCs/>
          <w:noProof/>
          <w:color w:val="000000" w:themeColor="text1"/>
          <w:sz w:val="22"/>
          <w:lang w:val="es-ES_tradnl"/>
        </w:rPr>
        <w:t xml:space="preserve">se </w:t>
      </w:r>
      <w:r w:rsidRPr="00396696">
        <w:rPr>
          <w:rFonts w:ascii="Arial" w:hAnsi="Arial" w:eastAsia="Calibri" w:cs="Arial"/>
          <w:bCs/>
          <w:noProof/>
          <w:color w:val="000000" w:themeColor="text1"/>
          <w:sz w:val="22"/>
          <w:lang w:val="es-ES_tradnl"/>
        </w:rPr>
        <w:t xml:space="preserve">entienda que </w:t>
      </w:r>
      <w:r w:rsidRPr="00396696" w:rsidR="00B1340D">
        <w:rPr>
          <w:rFonts w:ascii="Arial" w:hAnsi="Arial" w:eastAsia="Calibri" w:cs="Arial"/>
          <w:bCs/>
          <w:noProof/>
          <w:color w:val="000000" w:themeColor="text1"/>
          <w:sz w:val="22"/>
          <w:lang w:val="es-ES_tradnl"/>
        </w:rPr>
        <w:t xml:space="preserve">fue o </w:t>
      </w:r>
      <w:r w:rsidRPr="00396696">
        <w:rPr>
          <w:rFonts w:ascii="Arial" w:hAnsi="Arial" w:eastAsia="Calibri" w:cs="Arial"/>
          <w:bCs/>
          <w:noProof/>
          <w:color w:val="000000" w:themeColor="text1"/>
          <w:sz w:val="22"/>
          <w:lang w:val="es-ES_tradnl"/>
        </w:rPr>
        <w:t>correspondió a u</w:t>
      </w:r>
      <w:r w:rsidRPr="00396696" w:rsidR="007F3788">
        <w:rPr>
          <w:rFonts w:ascii="Arial" w:hAnsi="Arial" w:eastAsia="Calibri" w:cs="Arial"/>
          <w:bCs/>
          <w:noProof/>
          <w:color w:val="000000" w:themeColor="text1"/>
          <w:sz w:val="22"/>
          <w:lang w:val="es-ES_tradnl"/>
        </w:rPr>
        <w:t xml:space="preserve">n </w:t>
      </w:r>
      <w:r w:rsidRPr="00396696" w:rsidR="007F3788">
        <w:rPr>
          <w:rFonts w:ascii="Arial" w:hAnsi="Arial" w:eastAsia="Calibri" w:cs="Arial"/>
          <w:bCs/>
          <w:i/>
          <w:iCs/>
          <w:noProof/>
          <w:color w:val="000000" w:themeColor="text1"/>
          <w:sz w:val="22"/>
          <w:lang w:val="es-ES_tradnl"/>
        </w:rPr>
        <w:t>pago anticipado</w:t>
      </w:r>
      <w:r w:rsidRPr="00396696" w:rsidR="007F3788">
        <w:rPr>
          <w:rFonts w:ascii="Arial" w:hAnsi="Arial" w:eastAsia="Calibri" w:cs="Arial"/>
          <w:bCs/>
          <w:noProof/>
          <w:color w:val="000000" w:themeColor="text1"/>
          <w:sz w:val="22"/>
          <w:lang w:val="es-ES_tradnl"/>
        </w:rPr>
        <w:t xml:space="preserve">; </w:t>
      </w:r>
      <w:r w:rsidRPr="00396696" w:rsidR="00520772">
        <w:rPr>
          <w:rFonts w:ascii="Arial" w:hAnsi="Arial" w:eastAsia="Calibri" w:cs="Arial"/>
          <w:bCs/>
          <w:noProof/>
          <w:color w:val="000000" w:themeColor="text1"/>
          <w:sz w:val="22"/>
          <w:lang w:val="es-ES_tradnl"/>
        </w:rPr>
        <w:t xml:space="preserve">así que </w:t>
      </w:r>
      <w:r w:rsidRPr="00396696" w:rsidR="007F3788">
        <w:rPr>
          <w:rFonts w:ascii="Arial" w:hAnsi="Arial" w:eastAsia="Calibri" w:cs="Arial"/>
          <w:bCs/>
          <w:noProof/>
          <w:color w:val="000000" w:themeColor="text1"/>
          <w:sz w:val="22"/>
          <w:lang w:val="es-ES_tradnl"/>
        </w:rPr>
        <w:t>t</w:t>
      </w:r>
      <w:r w:rsidRPr="00396696" w:rsidR="00520772">
        <w:rPr>
          <w:rFonts w:ascii="Arial" w:hAnsi="Arial" w:eastAsia="Calibri" w:cs="Arial"/>
          <w:bCs/>
          <w:noProof/>
          <w:color w:val="000000" w:themeColor="text1"/>
          <w:sz w:val="22"/>
          <w:lang w:val="es-ES_tradnl"/>
        </w:rPr>
        <w:t>i</w:t>
      </w:r>
      <w:r w:rsidRPr="00396696" w:rsidR="007F3788">
        <w:rPr>
          <w:rFonts w:ascii="Arial" w:hAnsi="Arial" w:eastAsia="Calibri" w:cs="Arial"/>
          <w:bCs/>
          <w:noProof/>
          <w:color w:val="000000" w:themeColor="text1"/>
          <w:sz w:val="22"/>
          <w:lang w:val="es-ES_tradnl"/>
        </w:rPr>
        <w:t xml:space="preserve">ene derecho a que se le continúe pagando los servicios que ejecute por el tiempo que </w:t>
      </w:r>
      <w:r w:rsidRPr="00396696" w:rsidR="004D11C2">
        <w:rPr>
          <w:rFonts w:ascii="Arial" w:hAnsi="Arial" w:eastAsia="Calibri" w:cs="Arial"/>
          <w:bCs/>
          <w:noProof/>
          <w:color w:val="000000" w:themeColor="text1"/>
          <w:sz w:val="22"/>
          <w:lang w:val="es-ES_tradnl"/>
        </w:rPr>
        <w:t>qued</w:t>
      </w:r>
      <w:r w:rsidRPr="00396696" w:rsidR="00520772">
        <w:rPr>
          <w:rFonts w:ascii="Arial" w:hAnsi="Arial" w:eastAsia="Calibri" w:cs="Arial"/>
          <w:bCs/>
          <w:noProof/>
          <w:color w:val="000000" w:themeColor="text1"/>
          <w:sz w:val="22"/>
          <w:lang w:val="es-ES_tradnl"/>
        </w:rPr>
        <w:t>a</w:t>
      </w:r>
      <w:r w:rsidRPr="00396696" w:rsidR="004D11C2">
        <w:rPr>
          <w:rFonts w:ascii="Arial" w:hAnsi="Arial" w:eastAsia="Calibri" w:cs="Arial"/>
          <w:bCs/>
          <w:noProof/>
          <w:color w:val="000000" w:themeColor="text1"/>
          <w:sz w:val="22"/>
          <w:lang w:val="es-ES_tradnl"/>
        </w:rPr>
        <w:t xml:space="preserve"> al contrato</w:t>
      </w:r>
      <w:r w:rsidRPr="00396696" w:rsidR="00F069A3">
        <w:rPr>
          <w:rFonts w:ascii="Arial" w:hAnsi="Arial" w:eastAsia="Calibri" w:cs="Arial"/>
          <w:bCs/>
          <w:noProof/>
          <w:color w:val="000000" w:themeColor="text1"/>
          <w:sz w:val="22"/>
          <w:lang w:val="es-ES_tradnl"/>
        </w:rPr>
        <w:t>.</w:t>
      </w:r>
      <w:r w:rsidRPr="00396696" w:rsidR="00495D77">
        <w:rPr>
          <w:rFonts w:ascii="Arial" w:hAnsi="Arial" w:eastAsia="Calibri" w:cs="Arial"/>
          <w:bCs/>
          <w:noProof/>
          <w:color w:val="000000" w:themeColor="text1"/>
          <w:sz w:val="22"/>
          <w:lang w:val="es-ES_tradnl"/>
        </w:rPr>
        <w:t xml:space="preserve"> </w:t>
      </w:r>
    </w:p>
    <w:p w:rsidRPr="00396696" w:rsidR="00FA0FF5" w:rsidP="00734538" w:rsidRDefault="00A009C1" w14:paraId="726C11A5" w14:textId="77777777">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En sentido contrario</w:t>
      </w:r>
      <w:r w:rsidRPr="00396696" w:rsidR="00911AE7">
        <w:rPr>
          <w:rFonts w:ascii="Arial" w:hAnsi="Arial" w:eastAsia="Calibri" w:cs="Arial"/>
          <w:bCs/>
          <w:noProof/>
          <w:color w:val="000000" w:themeColor="text1"/>
          <w:sz w:val="22"/>
          <w:lang w:val="es-ES_tradnl"/>
        </w:rPr>
        <w:t xml:space="preserve">, si el plazo se </w:t>
      </w:r>
      <w:r w:rsidRPr="00396696" w:rsidR="00025F0D">
        <w:rPr>
          <w:rFonts w:ascii="Arial" w:hAnsi="Arial" w:eastAsia="Calibri" w:cs="Arial"/>
          <w:bCs/>
          <w:noProof/>
          <w:color w:val="000000" w:themeColor="text1"/>
          <w:sz w:val="22"/>
          <w:lang w:val="es-ES_tradnl"/>
        </w:rPr>
        <w:t>extingui</w:t>
      </w:r>
      <w:r w:rsidRPr="00396696" w:rsidR="00520772">
        <w:rPr>
          <w:rFonts w:ascii="Arial" w:hAnsi="Arial" w:eastAsia="Calibri" w:cs="Arial"/>
          <w:bCs/>
          <w:noProof/>
          <w:color w:val="000000" w:themeColor="text1"/>
          <w:sz w:val="22"/>
          <w:lang w:val="es-ES_tradnl"/>
        </w:rPr>
        <w:t xml:space="preserve">ó </w:t>
      </w:r>
      <w:r w:rsidRPr="00396696" w:rsidR="00025F0D">
        <w:rPr>
          <w:rFonts w:ascii="Arial" w:hAnsi="Arial" w:eastAsia="Calibri" w:cs="Arial"/>
          <w:bCs/>
          <w:noProof/>
          <w:color w:val="000000" w:themeColor="text1"/>
          <w:sz w:val="22"/>
          <w:lang w:val="es-ES_tradnl"/>
        </w:rPr>
        <w:t>durante el período de aislamiento preventivo obligatorio</w:t>
      </w:r>
      <w:r w:rsidRPr="00396696" w:rsidR="006616E6">
        <w:rPr>
          <w:rFonts w:ascii="Arial" w:hAnsi="Arial" w:eastAsia="Calibri" w:cs="Arial"/>
          <w:bCs/>
          <w:noProof/>
          <w:color w:val="000000" w:themeColor="text1"/>
          <w:sz w:val="22"/>
          <w:lang w:val="es-ES_tradnl"/>
        </w:rPr>
        <w:t xml:space="preserve"> –pues, </w:t>
      </w:r>
      <w:r w:rsidRPr="00396696" w:rsidR="00EF2AB2">
        <w:rPr>
          <w:rFonts w:ascii="Arial" w:hAnsi="Arial" w:eastAsia="Calibri" w:cs="Arial"/>
          <w:bCs/>
          <w:noProof/>
          <w:color w:val="000000" w:themeColor="text1"/>
          <w:sz w:val="22"/>
          <w:lang w:val="es-ES_tradnl"/>
        </w:rPr>
        <w:t>como</w:t>
      </w:r>
      <w:r w:rsidRPr="00396696" w:rsidR="006616E6">
        <w:rPr>
          <w:rFonts w:ascii="Arial" w:hAnsi="Arial" w:eastAsia="Calibri" w:cs="Arial"/>
          <w:bCs/>
          <w:noProof/>
          <w:color w:val="000000" w:themeColor="text1"/>
          <w:sz w:val="22"/>
          <w:lang w:val="es-ES_tradnl"/>
        </w:rPr>
        <w:t xml:space="preserve"> se indicó, las entidades no están obligadas a prorrogarlo–</w:t>
      </w:r>
      <w:r w:rsidRPr="00396696" w:rsidR="00025F0D">
        <w:rPr>
          <w:rFonts w:ascii="Arial" w:hAnsi="Arial" w:eastAsia="Calibri" w:cs="Arial"/>
          <w:bCs/>
          <w:noProof/>
          <w:color w:val="000000" w:themeColor="text1"/>
          <w:sz w:val="22"/>
          <w:lang w:val="es-ES_tradnl"/>
        </w:rPr>
        <w:t>,</w:t>
      </w:r>
      <w:r w:rsidRPr="00396696" w:rsidR="00311A86">
        <w:rPr>
          <w:rFonts w:ascii="Arial" w:hAnsi="Arial" w:eastAsia="Calibri" w:cs="Arial"/>
          <w:bCs/>
          <w:noProof/>
          <w:color w:val="000000" w:themeColor="text1"/>
          <w:sz w:val="22"/>
          <w:lang w:val="es-ES_tradnl"/>
        </w:rPr>
        <w:t xml:space="preserve"> en principio</w:t>
      </w:r>
      <w:r w:rsidRPr="00396696" w:rsidR="00736105">
        <w:rPr>
          <w:rFonts w:ascii="Arial" w:hAnsi="Arial" w:eastAsia="Calibri" w:cs="Arial"/>
          <w:bCs/>
          <w:noProof/>
          <w:color w:val="000000" w:themeColor="text1"/>
          <w:sz w:val="22"/>
          <w:lang w:val="es-ES_tradnl"/>
        </w:rPr>
        <w:t xml:space="preserve"> no p</w:t>
      </w:r>
      <w:r w:rsidRPr="00396696" w:rsidR="00520772">
        <w:rPr>
          <w:rFonts w:ascii="Arial" w:hAnsi="Arial" w:eastAsia="Calibri" w:cs="Arial"/>
          <w:bCs/>
          <w:noProof/>
          <w:color w:val="000000" w:themeColor="text1"/>
          <w:sz w:val="22"/>
          <w:lang w:val="es-ES_tradnl"/>
        </w:rPr>
        <w:t xml:space="preserve">uede </w:t>
      </w:r>
      <w:r w:rsidRPr="00396696" w:rsidR="00736105">
        <w:rPr>
          <w:rFonts w:ascii="Arial" w:hAnsi="Arial" w:eastAsia="Calibri" w:cs="Arial"/>
          <w:bCs/>
          <w:noProof/>
          <w:color w:val="000000" w:themeColor="text1"/>
          <w:sz w:val="22"/>
          <w:lang w:val="es-ES_tradnl"/>
        </w:rPr>
        <w:t>exig</w:t>
      </w:r>
      <w:r w:rsidRPr="00396696" w:rsidR="00520772">
        <w:rPr>
          <w:rFonts w:ascii="Arial" w:hAnsi="Arial" w:eastAsia="Calibri" w:cs="Arial"/>
          <w:bCs/>
          <w:noProof/>
          <w:color w:val="000000" w:themeColor="text1"/>
          <w:sz w:val="22"/>
          <w:lang w:val="es-ES_tradnl"/>
        </w:rPr>
        <w:t>í</w:t>
      </w:r>
      <w:r w:rsidRPr="00396696" w:rsidR="00736105">
        <w:rPr>
          <w:rFonts w:ascii="Arial" w:hAnsi="Arial" w:eastAsia="Calibri" w:cs="Arial"/>
          <w:bCs/>
          <w:noProof/>
          <w:color w:val="000000" w:themeColor="text1"/>
          <w:sz w:val="22"/>
          <w:lang w:val="es-ES_tradnl"/>
        </w:rPr>
        <w:t>rse</w:t>
      </w:r>
      <w:r w:rsidRPr="00396696" w:rsidR="00520772">
        <w:rPr>
          <w:rFonts w:ascii="Arial" w:hAnsi="Arial" w:eastAsia="Calibri" w:cs="Arial"/>
          <w:bCs/>
          <w:noProof/>
          <w:color w:val="000000" w:themeColor="text1"/>
          <w:sz w:val="22"/>
          <w:lang w:val="es-ES_tradnl"/>
        </w:rPr>
        <w:t>le</w:t>
      </w:r>
      <w:r w:rsidRPr="00396696" w:rsidR="00736105">
        <w:rPr>
          <w:rFonts w:ascii="Arial" w:hAnsi="Arial" w:eastAsia="Calibri" w:cs="Arial"/>
          <w:bCs/>
          <w:noProof/>
          <w:color w:val="000000" w:themeColor="text1"/>
          <w:sz w:val="22"/>
          <w:lang w:val="es-ES_tradnl"/>
        </w:rPr>
        <w:t xml:space="preserve"> al contratista que ejecute presencialmente el contrato, porque </w:t>
      </w:r>
      <w:r w:rsidRPr="00396696" w:rsidR="00734538">
        <w:rPr>
          <w:rFonts w:ascii="Arial" w:hAnsi="Arial" w:eastAsia="Calibri" w:cs="Arial"/>
          <w:bCs/>
          <w:noProof/>
          <w:color w:val="000000" w:themeColor="text1"/>
          <w:sz w:val="22"/>
          <w:lang w:val="es-ES_tradnl"/>
        </w:rPr>
        <w:t>ya venció</w:t>
      </w:r>
      <w:r w:rsidRPr="00396696" w:rsidR="002D3B38">
        <w:rPr>
          <w:rFonts w:ascii="Arial" w:hAnsi="Arial" w:eastAsia="Calibri" w:cs="Arial"/>
          <w:bCs/>
          <w:noProof/>
          <w:color w:val="000000" w:themeColor="text1"/>
          <w:sz w:val="22"/>
          <w:lang w:val="es-ES_tradnl"/>
        </w:rPr>
        <w:t>.</w:t>
      </w:r>
      <w:r w:rsidRPr="00396696" w:rsidR="002806D0">
        <w:rPr>
          <w:rFonts w:ascii="Arial" w:hAnsi="Arial" w:eastAsia="Calibri" w:cs="Arial"/>
          <w:bCs/>
          <w:noProof/>
          <w:color w:val="000000" w:themeColor="text1"/>
          <w:sz w:val="22"/>
          <w:lang w:val="es-ES_tradnl"/>
        </w:rPr>
        <w:t xml:space="preserve"> </w:t>
      </w:r>
      <w:r w:rsidRPr="00396696" w:rsidR="00C9033A">
        <w:rPr>
          <w:rFonts w:ascii="Arial" w:hAnsi="Arial" w:eastAsia="Calibri" w:cs="Arial"/>
          <w:bCs/>
          <w:noProof/>
          <w:color w:val="000000" w:themeColor="text1"/>
          <w:sz w:val="22"/>
          <w:lang w:val="es-ES_tradnl"/>
        </w:rPr>
        <w:t xml:space="preserve">Bajo esta perspectiva, </w:t>
      </w:r>
      <w:r w:rsidRPr="00396696" w:rsidR="00FA0FF5">
        <w:rPr>
          <w:rFonts w:ascii="Arial" w:hAnsi="Arial" w:eastAsia="Calibri" w:cs="Arial"/>
          <w:bCs/>
          <w:noProof/>
          <w:color w:val="000000" w:themeColor="text1"/>
          <w:sz w:val="22"/>
          <w:lang w:val="es-ES_tradnl"/>
        </w:rPr>
        <w:t xml:space="preserve">a cada </w:t>
      </w:r>
      <w:r w:rsidRPr="00396696" w:rsidR="00C9033A">
        <w:rPr>
          <w:rFonts w:ascii="Arial" w:hAnsi="Arial" w:eastAsia="Calibri" w:cs="Arial"/>
          <w:bCs/>
          <w:noProof/>
          <w:color w:val="000000" w:themeColor="text1"/>
          <w:sz w:val="22"/>
          <w:lang w:val="es-ES_tradnl"/>
        </w:rPr>
        <w:t>entidad</w:t>
      </w:r>
      <w:r w:rsidRPr="00396696" w:rsidR="00FA0FF5">
        <w:rPr>
          <w:rFonts w:ascii="Arial" w:hAnsi="Arial" w:eastAsia="Calibri" w:cs="Arial"/>
          <w:bCs/>
          <w:noProof/>
          <w:color w:val="000000" w:themeColor="text1"/>
          <w:sz w:val="22"/>
          <w:lang w:val="es-ES_tradnl"/>
        </w:rPr>
        <w:t xml:space="preserve"> </w:t>
      </w:r>
      <w:r w:rsidRPr="00396696" w:rsidR="00C9033A">
        <w:rPr>
          <w:rFonts w:ascii="Arial" w:hAnsi="Arial" w:eastAsia="Calibri" w:cs="Arial"/>
          <w:bCs/>
          <w:noProof/>
          <w:color w:val="000000" w:themeColor="text1"/>
          <w:sz w:val="22"/>
          <w:lang w:val="es-ES_tradnl"/>
        </w:rPr>
        <w:t>estatal</w:t>
      </w:r>
      <w:r w:rsidRPr="00396696" w:rsidR="00FA0FF5">
        <w:rPr>
          <w:rFonts w:ascii="Arial" w:hAnsi="Arial" w:eastAsia="Calibri" w:cs="Arial"/>
          <w:bCs/>
          <w:noProof/>
          <w:color w:val="000000" w:themeColor="text1"/>
          <w:sz w:val="22"/>
          <w:lang w:val="es-ES_tradnl"/>
        </w:rPr>
        <w:t xml:space="preserve"> le corresponde valorar </w:t>
      </w:r>
      <w:r w:rsidRPr="00396696" w:rsidR="00C9033A">
        <w:rPr>
          <w:rFonts w:ascii="Arial" w:hAnsi="Arial" w:eastAsia="Calibri" w:cs="Arial"/>
          <w:bCs/>
          <w:noProof/>
          <w:color w:val="000000" w:themeColor="text1"/>
          <w:sz w:val="22"/>
          <w:lang w:val="es-ES_tradnl"/>
        </w:rPr>
        <w:t xml:space="preserve">en cada </w:t>
      </w:r>
      <w:r w:rsidRPr="00396696" w:rsidR="00734538">
        <w:rPr>
          <w:rFonts w:ascii="Arial" w:hAnsi="Arial" w:eastAsia="Calibri" w:cs="Arial"/>
          <w:bCs/>
          <w:noProof/>
          <w:color w:val="000000" w:themeColor="text1"/>
          <w:sz w:val="22"/>
          <w:lang w:val="es-ES_tradnl"/>
        </w:rPr>
        <w:t>caso</w:t>
      </w:r>
      <w:r w:rsidRPr="00396696" w:rsidR="00C9033A">
        <w:rPr>
          <w:rFonts w:ascii="Arial" w:hAnsi="Arial" w:eastAsia="Calibri" w:cs="Arial"/>
          <w:bCs/>
          <w:noProof/>
          <w:color w:val="000000" w:themeColor="text1"/>
          <w:sz w:val="22"/>
          <w:lang w:val="es-ES_tradnl"/>
        </w:rPr>
        <w:t xml:space="preserve"> si</w:t>
      </w:r>
      <w:r w:rsidRPr="00396696" w:rsidR="00440E07">
        <w:rPr>
          <w:rFonts w:ascii="Arial" w:hAnsi="Arial" w:eastAsia="Calibri" w:cs="Arial"/>
          <w:bCs/>
          <w:noProof/>
          <w:color w:val="000000" w:themeColor="text1"/>
          <w:sz w:val="22"/>
          <w:lang w:val="es-ES_tradnl"/>
        </w:rPr>
        <w:t xml:space="preserve"> subsiste la necesidad de los servicios, </w:t>
      </w:r>
      <w:r w:rsidRPr="00396696" w:rsidR="00A15E6A">
        <w:rPr>
          <w:rFonts w:ascii="Arial" w:hAnsi="Arial" w:eastAsia="Calibri" w:cs="Arial"/>
          <w:bCs/>
          <w:noProof/>
          <w:color w:val="000000" w:themeColor="text1"/>
          <w:sz w:val="22"/>
          <w:lang w:val="es-ES_tradnl"/>
        </w:rPr>
        <w:t xml:space="preserve">una vez </w:t>
      </w:r>
      <w:r w:rsidRPr="00396696" w:rsidR="00440E07">
        <w:rPr>
          <w:rFonts w:ascii="Arial" w:hAnsi="Arial" w:eastAsia="Calibri" w:cs="Arial"/>
          <w:bCs/>
          <w:noProof/>
          <w:color w:val="000000" w:themeColor="text1"/>
          <w:sz w:val="22"/>
          <w:lang w:val="es-ES_tradnl"/>
        </w:rPr>
        <w:t>supera</w:t>
      </w:r>
      <w:r w:rsidRPr="00396696" w:rsidR="00A15E6A">
        <w:rPr>
          <w:rFonts w:ascii="Arial" w:hAnsi="Arial" w:eastAsia="Calibri" w:cs="Arial"/>
          <w:bCs/>
          <w:noProof/>
          <w:color w:val="000000" w:themeColor="text1"/>
          <w:sz w:val="22"/>
          <w:lang w:val="es-ES_tradnl"/>
        </w:rPr>
        <w:t>dos</w:t>
      </w:r>
      <w:r w:rsidRPr="00396696" w:rsidR="00440E07">
        <w:rPr>
          <w:rFonts w:ascii="Arial" w:hAnsi="Arial" w:eastAsia="Calibri" w:cs="Arial"/>
          <w:bCs/>
          <w:noProof/>
          <w:color w:val="000000" w:themeColor="text1"/>
          <w:sz w:val="22"/>
          <w:lang w:val="es-ES_tradnl"/>
        </w:rPr>
        <w:t xml:space="preserve"> los hechos que originaron la emergencia sanitaria, al igual que la disponibilidad de los recursos para </w:t>
      </w:r>
      <w:r w:rsidRPr="00396696" w:rsidR="00734538">
        <w:rPr>
          <w:rFonts w:ascii="Arial" w:hAnsi="Arial" w:eastAsia="Calibri" w:cs="Arial"/>
          <w:bCs/>
          <w:noProof/>
          <w:color w:val="000000" w:themeColor="text1"/>
          <w:sz w:val="22"/>
          <w:lang w:val="es-ES_tradnl"/>
        </w:rPr>
        <w:t>renovarle el contrato al</w:t>
      </w:r>
      <w:r w:rsidRPr="00396696" w:rsidR="00E53698">
        <w:rPr>
          <w:rFonts w:ascii="Arial" w:hAnsi="Arial" w:eastAsia="Calibri" w:cs="Arial"/>
          <w:bCs/>
          <w:noProof/>
          <w:color w:val="000000" w:themeColor="text1"/>
          <w:sz w:val="22"/>
          <w:lang w:val="es-ES_tradnl"/>
        </w:rPr>
        <w:t xml:space="preserve"> contratista. </w:t>
      </w:r>
    </w:p>
    <w:p w:rsidRPr="00396696" w:rsidR="00C9033A" w:rsidP="00734538" w:rsidRDefault="00E53698" w14:paraId="38FAC928" w14:textId="4CDC99CB">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Sobre este aspecto, el Decreto 491</w:t>
      </w:r>
      <w:r w:rsidRPr="00396696" w:rsidR="006A63E2">
        <w:rPr>
          <w:rFonts w:ascii="Arial" w:hAnsi="Arial" w:eastAsia="Calibri" w:cs="Arial"/>
          <w:bCs/>
          <w:noProof/>
          <w:color w:val="000000" w:themeColor="text1"/>
          <w:sz w:val="22"/>
          <w:lang w:val="es-ES_tradnl"/>
        </w:rPr>
        <w:t xml:space="preserve"> de 2020 </w:t>
      </w:r>
      <w:r w:rsidRPr="00396696" w:rsidR="00A15E6A">
        <w:rPr>
          <w:rFonts w:ascii="Arial" w:hAnsi="Arial" w:eastAsia="Calibri" w:cs="Arial"/>
          <w:bCs/>
          <w:noProof/>
          <w:color w:val="000000" w:themeColor="text1"/>
          <w:sz w:val="22"/>
          <w:lang w:val="es-ES_tradnl"/>
        </w:rPr>
        <w:t xml:space="preserve">no expresa </w:t>
      </w:r>
      <w:r w:rsidRPr="00396696" w:rsidR="00FA0FF5">
        <w:rPr>
          <w:rFonts w:ascii="Arial" w:hAnsi="Arial" w:eastAsia="Calibri" w:cs="Arial"/>
          <w:bCs/>
          <w:noProof/>
          <w:color w:val="000000" w:themeColor="text1"/>
          <w:sz w:val="22"/>
          <w:lang w:val="es-ES_tradnl"/>
        </w:rPr>
        <w:t>algo</w:t>
      </w:r>
      <w:r w:rsidRPr="00396696" w:rsidR="00A15E6A">
        <w:rPr>
          <w:rFonts w:ascii="Arial" w:hAnsi="Arial" w:eastAsia="Calibri" w:cs="Arial"/>
          <w:bCs/>
          <w:noProof/>
          <w:color w:val="000000" w:themeColor="text1"/>
          <w:sz w:val="22"/>
          <w:lang w:val="es-ES_tradnl"/>
        </w:rPr>
        <w:t xml:space="preserve"> concreto</w:t>
      </w:r>
      <w:r w:rsidRPr="00396696" w:rsidR="00FA0FF5">
        <w:rPr>
          <w:rFonts w:ascii="Arial" w:hAnsi="Arial" w:eastAsia="Calibri" w:cs="Arial"/>
          <w:bCs/>
          <w:noProof/>
          <w:color w:val="000000" w:themeColor="text1"/>
          <w:sz w:val="22"/>
          <w:lang w:val="es-ES_tradnl"/>
        </w:rPr>
        <w:t xml:space="preserve"> y contundente</w:t>
      </w:r>
      <w:r w:rsidRPr="00396696" w:rsidR="00A15E6A">
        <w:rPr>
          <w:rFonts w:ascii="Arial" w:hAnsi="Arial" w:eastAsia="Calibri" w:cs="Arial"/>
          <w:bCs/>
          <w:noProof/>
          <w:color w:val="000000" w:themeColor="text1"/>
          <w:sz w:val="22"/>
          <w:lang w:val="es-ES_tradnl"/>
        </w:rPr>
        <w:t xml:space="preserve">, </w:t>
      </w:r>
      <w:r w:rsidRPr="00396696" w:rsidR="006A63E2">
        <w:rPr>
          <w:rFonts w:ascii="Arial" w:hAnsi="Arial" w:eastAsia="Calibri" w:cs="Arial"/>
          <w:bCs/>
          <w:noProof/>
          <w:color w:val="000000" w:themeColor="text1"/>
          <w:sz w:val="22"/>
          <w:lang w:val="es-ES_tradnl"/>
        </w:rPr>
        <w:t xml:space="preserve">y </w:t>
      </w:r>
      <w:r w:rsidRPr="00396696" w:rsidR="00A15E6A">
        <w:rPr>
          <w:rFonts w:ascii="Arial" w:hAnsi="Arial" w:eastAsia="Calibri" w:cs="Arial"/>
          <w:bCs/>
          <w:noProof/>
          <w:color w:val="000000" w:themeColor="text1"/>
          <w:sz w:val="22"/>
          <w:lang w:val="es-ES_tradnl"/>
        </w:rPr>
        <w:t xml:space="preserve">por eso </w:t>
      </w:r>
      <w:r w:rsidRPr="00396696" w:rsidR="006A63E2">
        <w:rPr>
          <w:rFonts w:ascii="Arial" w:hAnsi="Arial" w:eastAsia="Calibri" w:cs="Arial"/>
          <w:bCs/>
          <w:noProof/>
          <w:color w:val="000000" w:themeColor="text1"/>
          <w:sz w:val="22"/>
          <w:lang w:val="es-ES_tradnl"/>
        </w:rPr>
        <w:t xml:space="preserve">la Agencia Nacional de Contratación Pública – Colombia Eficiente </w:t>
      </w:r>
      <w:r w:rsidRPr="00396696" w:rsidR="00A15E6A">
        <w:rPr>
          <w:rFonts w:ascii="Arial" w:hAnsi="Arial" w:eastAsia="Calibri" w:cs="Arial"/>
          <w:bCs/>
          <w:noProof/>
          <w:color w:val="000000" w:themeColor="text1"/>
          <w:sz w:val="22"/>
          <w:lang w:val="es-ES_tradnl"/>
        </w:rPr>
        <w:t xml:space="preserve">no puede </w:t>
      </w:r>
      <w:r w:rsidRPr="00396696" w:rsidR="006A63E2">
        <w:rPr>
          <w:rFonts w:ascii="Arial" w:hAnsi="Arial" w:eastAsia="Calibri" w:cs="Arial"/>
          <w:bCs/>
          <w:noProof/>
          <w:color w:val="000000" w:themeColor="text1"/>
          <w:sz w:val="22"/>
          <w:lang w:val="es-ES_tradnl"/>
        </w:rPr>
        <w:t xml:space="preserve">definir </w:t>
      </w:r>
      <w:r w:rsidRPr="00396696" w:rsidR="002F1FE0">
        <w:rPr>
          <w:rFonts w:ascii="Arial" w:hAnsi="Arial" w:eastAsia="Calibri" w:cs="Arial"/>
          <w:bCs/>
          <w:noProof/>
          <w:color w:val="000000" w:themeColor="text1"/>
          <w:sz w:val="22"/>
          <w:lang w:val="es-ES_tradnl"/>
        </w:rPr>
        <w:t xml:space="preserve">cuál debe ser el mecanismo financiero </w:t>
      </w:r>
      <w:r w:rsidRPr="00396696" w:rsidR="00F35235">
        <w:rPr>
          <w:rFonts w:ascii="Arial" w:hAnsi="Arial" w:eastAsia="Calibri" w:cs="Arial"/>
          <w:bCs/>
          <w:noProof/>
          <w:color w:val="000000" w:themeColor="text1"/>
          <w:sz w:val="22"/>
          <w:lang w:val="es-ES_tradnl"/>
        </w:rPr>
        <w:t xml:space="preserve">con cargo al cual se deben pagar los honorarios </w:t>
      </w:r>
      <w:r w:rsidRPr="00396696" w:rsidR="00C70828">
        <w:rPr>
          <w:rFonts w:ascii="Arial" w:hAnsi="Arial" w:eastAsia="Calibri" w:cs="Arial"/>
          <w:bCs/>
          <w:noProof/>
          <w:color w:val="000000" w:themeColor="text1"/>
          <w:sz w:val="22"/>
          <w:lang w:val="es-ES_tradnl"/>
        </w:rPr>
        <w:t>del</w:t>
      </w:r>
      <w:r w:rsidRPr="00396696" w:rsidR="00F35235">
        <w:rPr>
          <w:rFonts w:ascii="Arial" w:hAnsi="Arial" w:eastAsia="Calibri" w:cs="Arial"/>
          <w:bCs/>
          <w:noProof/>
          <w:color w:val="000000" w:themeColor="text1"/>
          <w:sz w:val="22"/>
          <w:lang w:val="es-ES_tradnl"/>
        </w:rPr>
        <w:t xml:space="preserve"> contratista, pues excede la competencia otorgada por </w:t>
      </w:r>
      <w:r w:rsidRPr="00396696" w:rsidR="00C70828">
        <w:rPr>
          <w:rFonts w:ascii="Arial" w:hAnsi="Arial" w:eastAsia="Calibri" w:cs="Arial"/>
          <w:bCs/>
          <w:noProof/>
          <w:color w:val="000000" w:themeColor="text1"/>
          <w:sz w:val="22"/>
          <w:lang w:val="es-ES_tradnl"/>
        </w:rPr>
        <w:t>los</w:t>
      </w:r>
      <w:r w:rsidRPr="00396696" w:rsidR="00F35235">
        <w:rPr>
          <w:rFonts w:ascii="Arial" w:hAnsi="Arial" w:eastAsia="Calibri" w:cs="Arial"/>
          <w:bCs/>
          <w:noProof/>
          <w:color w:val="000000" w:themeColor="text1"/>
          <w:sz w:val="22"/>
          <w:lang w:val="es-ES_tradnl"/>
        </w:rPr>
        <w:t xml:space="preserve"> artículo</w:t>
      </w:r>
      <w:r w:rsidRPr="00396696" w:rsidR="00C70828">
        <w:rPr>
          <w:rFonts w:ascii="Arial" w:hAnsi="Arial" w:eastAsia="Calibri" w:cs="Arial"/>
          <w:bCs/>
          <w:noProof/>
          <w:color w:val="000000" w:themeColor="text1"/>
          <w:sz w:val="22"/>
          <w:lang w:val="es-ES_tradnl"/>
        </w:rPr>
        <w:t>s</w:t>
      </w:r>
      <w:r w:rsidRPr="00396696" w:rsidR="00F35235">
        <w:rPr>
          <w:rFonts w:ascii="Arial" w:hAnsi="Arial" w:eastAsia="Calibri" w:cs="Arial"/>
          <w:bCs/>
          <w:noProof/>
          <w:color w:val="000000" w:themeColor="text1"/>
          <w:sz w:val="22"/>
          <w:lang w:val="es-ES_tradnl"/>
        </w:rPr>
        <w:t xml:space="preserve"> 3</w:t>
      </w:r>
      <w:r w:rsidRPr="00396696" w:rsidR="00A15E6A">
        <w:rPr>
          <w:rFonts w:ascii="Arial" w:hAnsi="Arial" w:eastAsia="Calibri" w:cs="Arial"/>
          <w:bCs/>
          <w:noProof/>
          <w:color w:val="000000" w:themeColor="text1"/>
          <w:sz w:val="22"/>
          <w:lang w:val="es-ES_tradnl"/>
        </w:rPr>
        <w:t>.</w:t>
      </w:r>
      <w:r w:rsidRPr="00396696" w:rsidR="00F26416">
        <w:rPr>
          <w:rFonts w:ascii="Arial" w:hAnsi="Arial" w:eastAsia="Calibri" w:cs="Arial"/>
          <w:bCs/>
          <w:noProof/>
          <w:color w:val="000000" w:themeColor="text1"/>
          <w:sz w:val="22"/>
          <w:lang w:val="es-ES_tradnl"/>
        </w:rPr>
        <w:t>5 y 11</w:t>
      </w:r>
      <w:r w:rsidRPr="00396696" w:rsidR="00A15E6A">
        <w:rPr>
          <w:rFonts w:ascii="Arial" w:hAnsi="Arial" w:eastAsia="Calibri" w:cs="Arial"/>
          <w:bCs/>
          <w:noProof/>
          <w:color w:val="000000" w:themeColor="text1"/>
          <w:sz w:val="22"/>
          <w:lang w:val="es-ES_tradnl"/>
        </w:rPr>
        <w:t>.8</w:t>
      </w:r>
      <w:r w:rsidRPr="00396696" w:rsidR="0037114A">
        <w:rPr>
          <w:rFonts w:ascii="Arial" w:hAnsi="Arial" w:eastAsia="Calibri" w:cs="Arial"/>
          <w:bCs/>
          <w:noProof/>
          <w:color w:val="000000" w:themeColor="text1"/>
          <w:sz w:val="22"/>
          <w:lang w:val="es-ES_tradnl"/>
        </w:rPr>
        <w:t xml:space="preserve"> del Decreto 4170 de 2011, que le permiten «Absolver consultas sobre la aplicación de normas de carácter general».</w:t>
      </w:r>
      <w:r w:rsidRPr="00396696" w:rsidR="000D7615">
        <w:rPr>
          <w:rFonts w:ascii="Arial" w:hAnsi="Arial" w:eastAsia="Calibri" w:cs="Arial"/>
          <w:bCs/>
          <w:noProof/>
          <w:color w:val="000000" w:themeColor="text1"/>
          <w:sz w:val="22"/>
          <w:lang w:val="es-ES_tradnl"/>
        </w:rPr>
        <w:t xml:space="preserve"> En consecuencia, ante inquietudes que se han expresado en el sentido de si el Estado constituirá un fondo, si </w:t>
      </w:r>
      <w:r w:rsidRPr="00396696" w:rsidR="00987DD3">
        <w:rPr>
          <w:rFonts w:ascii="Arial" w:hAnsi="Arial" w:eastAsia="Calibri" w:cs="Arial"/>
          <w:bCs/>
          <w:noProof/>
          <w:color w:val="000000" w:themeColor="text1"/>
          <w:sz w:val="22"/>
          <w:lang w:val="es-ES_tradnl"/>
        </w:rPr>
        <w:t>se deben adicionar recursos</w:t>
      </w:r>
      <w:r w:rsidRPr="00396696" w:rsidR="00771BA7">
        <w:rPr>
          <w:rFonts w:ascii="Arial" w:hAnsi="Arial" w:eastAsia="Calibri" w:cs="Arial"/>
          <w:bCs/>
          <w:noProof/>
          <w:color w:val="000000" w:themeColor="text1"/>
          <w:sz w:val="22"/>
          <w:lang w:val="es-ES_tradnl"/>
        </w:rPr>
        <w:t xml:space="preserve">, si se deben efectuar créditos o recobros por parte de las entidades, escapa a esta </w:t>
      </w:r>
      <w:r w:rsidRPr="00396696" w:rsidR="00F768DE">
        <w:rPr>
          <w:rFonts w:ascii="Arial" w:hAnsi="Arial" w:eastAsia="Calibri" w:cs="Arial"/>
          <w:bCs/>
          <w:noProof/>
          <w:color w:val="000000" w:themeColor="text1"/>
          <w:sz w:val="22"/>
          <w:lang w:val="es-ES_tradnl"/>
        </w:rPr>
        <w:t>entidad</w:t>
      </w:r>
      <w:r w:rsidRPr="00396696" w:rsidR="00771BA7">
        <w:rPr>
          <w:rFonts w:ascii="Arial" w:hAnsi="Arial" w:eastAsia="Calibri" w:cs="Arial"/>
          <w:bCs/>
          <w:noProof/>
          <w:color w:val="000000" w:themeColor="text1"/>
          <w:sz w:val="22"/>
          <w:lang w:val="es-ES_tradnl"/>
        </w:rPr>
        <w:t xml:space="preserve"> </w:t>
      </w:r>
      <w:r w:rsidRPr="00396696" w:rsidR="00947C29">
        <w:rPr>
          <w:rFonts w:ascii="Arial" w:hAnsi="Arial" w:eastAsia="Calibri" w:cs="Arial"/>
          <w:bCs/>
          <w:noProof/>
          <w:color w:val="000000" w:themeColor="text1"/>
          <w:sz w:val="22"/>
          <w:lang w:val="es-ES_tradnl"/>
        </w:rPr>
        <w:t xml:space="preserve">la posibilidad de </w:t>
      </w:r>
      <w:r w:rsidRPr="00396696" w:rsidR="004A512D">
        <w:rPr>
          <w:rFonts w:ascii="Arial" w:hAnsi="Arial" w:eastAsia="Calibri" w:cs="Arial"/>
          <w:bCs/>
          <w:noProof/>
          <w:color w:val="000000" w:themeColor="text1"/>
          <w:sz w:val="22"/>
          <w:lang w:val="es-ES_tradnl"/>
        </w:rPr>
        <w:t xml:space="preserve">dar </w:t>
      </w:r>
      <w:r w:rsidRPr="00396696" w:rsidR="00947C29">
        <w:rPr>
          <w:rFonts w:ascii="Arial" w:hAnsi="Arial" w:eastAsia="Calibri" w:cs="Arial"/>
          <w:bCs/>
          <w:noProof/>
          <w:color w:val="000000" w:themeColor="text1"/>
          <w:sz w:val="22"/>
          <w:lang w:val="es-ES_tradnl"/>
        </w:rPr>
        <w:t xml:space="preserve">una respuesta, porque por la vía de la interpretación del enunciado normativo no se puede </w:t>
      </w:r>
      <w:r w:rsidRPr="00396696" w:rsidR="00C64854">
        <w:rPr>
          <w:rFonts w:ascii="Arial" w:hAnsi="Arial" w:eastAsia="Calibri" w:cs="Arial"/>
          <w:bCs/>
          <w:noProof/>
          <w:color w:val="000000" w:themeColor="text1"/>
          <w:sz w:val="22"/>
          <w:lang w:val="es-ES_tradnl"/>
        </w:rPr>
        <w:t>inferir una solución a dichos interrogantes.</w:t>
      </w:r>
      <w:r w:rsidRPr="00396696" w:rsidR="00947C29">
        <w:rPr>
          <w:rFonts w:ascii="Arial" w:hAnsi="Arial" w:eastAsia="Calibri" w:cs="Arial"/>
          <w:bCs/>
          <w:noProof/>
          <w:color w:val="000000" w:themeColor="text1"/>
          <w:sz w:val="22"/>
          <w:lang w:val="es-ES_tradnl"/>
        </w:rPr>
        <w:t xml:space="preserve">  </w:t>
      </w:r>
    </w:p>
    <w:p w:rsidRPr="00396696" w:rsidR="00665D69" w:rsidP="00F106B5" w:rsidRDefault="00B83959" w14:paraId="246917B9" w14:textId="77777777">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lastRenderedPageBreak/>
        <w:t>f</w:t>
      </w:r>
      <w:r w:rsidRPr="00396696" w:rsidR="00A502C3">
        <w:rPr>
          <w:rFonts w:ascii="Arial" w:hAnsi="Arial" w:eastAsia="Calibri" w:cs="Arial"/>
          <w:bCs/>
          <w:noProof/>
          <w:color w:val="000000" w:themeColor="text1"/>
          <w:sz w:val="22"/>
          <w:lang w:val="es-ES_tradnl"/>
        </w:rPr>
        <w:t xml:space="preserve">) </w:t>
      </w:r>
      <w:r w:rsidRPr="00396696" w:rsidR="005870DF">
        <w:rPr>
          <w:rFonts w:ascii="Arial" w:hAnsi="Arial" w:eastAsia="Calibri" w:cs="Arial"/>
          <w:bCs/>
          <w:noProof/>
          <w:color w:val="000000" w:themeColor="text1"/>
          <w:sz w:val="22"/>
          <w:lang w:val="es-ES_tradnl"/>
        </w:rPr>
        <w:t>¿Pueden suspenderse o terminarse</w:t>
      </w:r>
      <w:r w:rsidRPr="00396696" w:rsidR="00011C19">
        <w:rPr>
          <w:rFonts w:ascii="Arial" w:hAnsi="Arial" w:eastAsia="Calibri" w:cs="Arial"/>
          <w:bCs/>
          <w:noProof/>
          <w:color w:val="000000" w:themeColor="text1"/>
          <w:sz w:val="22"/>
          <w:lang w:val="es-ES_tradnl"/>
        </w:rPr>
        <w:t xml:space="preserve"> </w:t>
      </w:r>
      <w:r w:rsidRPr="00396696" w:rsidR="005870DF">
        <w:rPr>
          <w:rFonts w:ascii="Arial" w:hAnsi="Arial" w:eastAsia="Calibri" w:cs="Arial"/>
          <w:bCs/>
          <w:noProof/>
          <w:color w:val="000000" w:themeColor="text1"/>
          <w:sz w:val="22"/>
          <w:lang w:val="es-ES_tradnl"/>
        </w:rPr>
        <w:t>de mutuo acuerdo</w:t>
      </w:r>
      <w:r w:rsidRPr="00396696" w:rsidR="005731D0">
        <w:rPr>
          <w:rFonts w:ascii="Arial" w:hAnsi="Arial" w:eastAsia="Calibri" w:cs="Arial"/>
          <w:bCs/>
          <w:noProof/>
          <w:color w:val="000000" w:themeColor="text1"/>
          <w:sz w:val="22"/>
          <w:lang w:val="es-ES_tradnl"/>
        </w:rPr>
        <w:t xml:space="preserve"> los contratos de prestación de servicios profesionales o de apoyo a la gestión, no obstante lo establecido en el artículo 16 del Decreto 491 de 2020?</w:t>
      </w:r>
      <w:r w:rsidRPr="00396696" w:rsidR="00011C19">
        <w:rPr>
          <w:rFonts w:ascii="Arial" w:hAnsi="Arial" w:eastAsia="Calibri" w:cs="Arial"/>
          <w:bCs/>
          <w:noProof/>
          <w:color w:val="000000" w:themeColor="text1"/>
          <w:sz w:val="22"/>
          <w:lang w:val="es-ES_tradnl"/>
        </w:rPr>
        <w:t xml:space="preserve"> </w:t>
      </w:r>
    </w:p>
    <w:p w:rsidRPr="00396696" w:rsidR="00597889" w:rsidP="00F106B5" w:rsidRDefault="00507356" w14:paraId="6C26572F" w14:textId="7E1C388A">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Una lectura integral de</w:t>
      </w:r>
      <w:r w:rsidRPr="00396696" w:rsidR="0068257A">
        <w:rPr>
          <w:rFonts w:ascii="Arial" w:hAnsi="Arial" w:eastAsia="Calibri" w:cs="Arial"/>
          <w:bCs/>
          <w:noProof/>
          <w:color w:val="000000" w:themeColor="text1"/>
          <w:sz w:val="22"/>
          <w:lang w:val="es-ES_tradnl"/>
        </w:rPr>
        <w:t xml:space="preserve"> la disposición </w:t>
      </w:r>
      <w:r w:rsidRPr="00396696" w:rsidR="004B1158">
        <w:rPr>
          <w:rFonts w:ascii="Arial" w:hAnsi="Arial" w:eastAsia="Calibri" w:cs="Arial"/>
          <w:bCs/>
          <w:noProof/>
          <w:color w:val="000000" w:themeColor="text1"/>
          <w:sz w:val="22"/>
          <w:lang w:val="es-ES_tradnl"/>
        </w:rPr>
        <w:t>permite concluir que lo proh</w:t>
      </w:r>
      <w:r w:rsidRPr="00396696" w:rsidR="00E267C6">
        <w:rPr>
          <w:rFonts w:ascii="Arial" w:hAnsi="Arial" w:eastAsia="Calibri" w:cs="Arial"/>
          <w:bCs/>
          <w:noProof/>
          <w:color w:val="000000" w:themeColor="text1"/>
          <w:sz w:val="22"/>
          <w:lang w:val="es-ES_tradnl"/>
        </w:rPr>
        <w:t>i</w:t>
      </w:r>
      <w:r w:rsidRPr="00396696" w:rsidR="004B1158">
        <w:rPr>
          <w:rFonts w:ascii="Arial" w:hAnsi="Arial" w:eastAsia="Calibri" w:cs="Arial"/>
          <w:bCs/>
          <w:noProof/>
          <w:color w:val="000000" w:themeColor="text1"/>
          <w:sz w:val="22"/>
          <w:lang w:val="es-ES_tradnl"/>
        </w:rPr>
        <w:t>b</w:t>
      </w:r>
      <w:r w:rsidRPr="00396696" w:rsidR="00665D69">
        <w:rPr>
          <w:rFonts w:ascii="Arial" w:hAnsi="Arial" w:eastAsia="Calibri" w:cs="Arial"/>
          <w:bCs/>
          <w:noProof/>
          <w:color w:val="000000" w:themeColor="text1"/>
          <w:sz w:val="22"/>
          <w:lang w:val="es-ES_tradnl"/>
        </w:rPr>
        <w:t>ido</w:t>
      </w:r>
      <w:r w:rsidRPr="00396696" w:rsidR="004B1158">
        <w:rPr>
          <w:rFonts w:ascii="Arial" w:hAnsi="Arial" w:eastAsia="Calibri" w:cs="Arial"/>
          <w:bCs/>
          <w:noProof/>
          <w:color w:val="000000" w:themeColor="text1"/>
          <w:sz w:val="22"/>
          <w:lang w:val="es-ES_tradnl"/>
        </w:rPr>
        <w:t xml:space="preserve"> es suspen</w:t>
      </w:r>
      <w:r w:rsidRPr="00396696" w:rsidR="0068257A">
        <w:rPr>
          <w:rFonts w:ascii="Arial" w:hAnsi="Arial" w:eastAsia="Calibri" w:cs="Arial"/>
          <w:bCs/>
          <w:noProof/>
          <w:color w:val="000000" w:themeColor="text1"/>
          <w:sz w:val="22"/>
          <w:lang w:val="es-ES_tradnl"/>
        </w:rPr>
        <w:t>der</w:t>
      </w:r>
      <w:r w:rsidRPr="00396696" w:rsidR="004B1158">
        <w:rPr>
          <w:rFonts w:ascii="Arial" w:hAnsi="Arial" w:eastAsia="Calibri" w:cs="Arial"/>
          <w:bCs/>
          <w:noProof/>
          <w:color w:val="000000" w:themeColor="text1"/>
          <w:sz w:val="22"/>
          <w:lang w:val="es-ES_tradnl"/>
        </w:rPr>
        <w:t xml:space="preserve"> o termina</w:t>
      </w:r>
      <w:r w:rsidRPr="00396696" w:rsidR="0068257A">
        <w:rPr>
          <w:rFonts w:ascii="Arial" w:hAnsi="Arial" w:eastAsia="Calibri" w:cs="Arial"/>
          <w:bCs/>
          <w:noProof/>
          <w:color w:val="000000" w:themeColor="text1"/>
          <w:sz w:val="22"/>
          <w:lang w:val="es-ES_tradnl"/>
        </w:rPr>
        <w:t>r</w:t>
      </w:r>
      <w:r w:rsidRPr="00396696" w:rsidR="004B1158">
        <w:rPr>
          <w:rFonts w:ascii="Arial" w:hAnsi="Arial" w:eastAsia="Calibri" w:cs="Arial"/>
          <w:bCs/>
          <w:noProof/>
          <w:color w:val="000000" w:themeColor="text1"/>
          <w:sz w:val="22"/>
          <w:lang w:val="es-ES_tradnl"/>
        </w:rPr>
        <w:t xml:space="preserve"> </w:t>
      </w:r>
      <w:r w:rsidRPr="00396696" w:rsidR="00340C37">
        <w:rPr>
          <w:rFonts w:ascii="Arial" w:hAnsi="Arial" w:eastAsia="Calibri" w:cs="Arial"/>
          <w:bCs/>
          <w:i/>
          <w:iCs/>
          <w:noProof/>
          <w:color w:val="000000" w:themeColor="text1"/>
          <w:sz w:val="22"/>
          <w:lang w:val="es-ES_tradnl"/>
        </w:rPr>
        <w:t>unilateralmente</w:t>
      </w:r>
      <w:r w:rsidRPr="00396696" w:rsidR="0068257A">
        <w:rPr>
          <w:rFonts w:ascii="Arial" w:hAnsi="Arial" w:eastAsia="Calibri" w:cs="Arial"/>
          <w:bCs/>
          <w:i/>
          <w:iCs/>
          <w:noProof/>
          <w:color w:val="000000" w:themeColor="text1"/>
          <w:sz w:val="22"/>
          <w:lang w:val="es-ES_tradnl"/>
        </w:rPr>
        <w:t xml:space="preserve"> </w:t>
      </w:r>
      <w:r w:rsidRPr="00396696" w:rsidR="0068257A">
        <w:rPr>
          <w:rFonts w:ascii="Arial" w:hAnsi="Arial" w:eastAsia="Calibri" w:cs="Arial"/>
          <w:bCs/>
          <w:noProof/>
          <w:color w:val="000000" w:themeColor="text1"/>
          <w:sz w:val="22"/>
          <w:lang w:val="es-ES_tradnl"/>
        </w:rPr>
        <w:t>los contratos</w:t>
      </w:r>
      <w:r w:rsidRPr="00396696" w:rsidR="004B1158">
        <w:rPr>
          <w:rFonts w:ascii="Arial" w:hAnsi="Arial" w:eastAsia="Calibri" w:cs="Arial"/>
          <w:bCs/>
          <w:noProof/>
          <w:color w:val="000000" w:themeColor="text1"/>
          <w:sz w:val="22"/>
          <w:lang w:val="es-ES_tradnl"/>
        </w:rPr>
        <w:t xml:space="preserve">, invocando como motivación </w:t>
      </w:r>
      <w:r w:rsidRPr="00396696" w:rsidR="00730FCA">
        <w:rPr>
          <w:rFonts w:ascii="Arial" w:hAnsi="Arial" w:eastAsia="Calibri" w:cs="Arial"/>
          <w:bCs/>
          <w:noProof/>
          <w:color w:val="000000" w:themeColor="text1"/>
          <w:sz w:val="22"/>
          <w:lang w:val="es-ES_tradnl"/>
        </w:rPr>
        <w:t>para dicha</w:t>
      </w:r>
      <w:r w:rsidRPr="00396696" w:rsidR="0068257A">
        <w:rPr>
          <w:rFonts w:ascii="Arial" w:hAnsi="Arial" w:eastAsia="Calibri" w:cs="Arial"/>
          <w:bCs/>
          <w:noProof/>
          <w:color w:val="000000" w:themeColor="text1"/>
          <w:sz w:val="22"/>
          <w:lang w:val="es-ES_tradnl"/>
        </w:rPr>
        <w:t xml:space="preserve"> medida </w:t>
      </w:r>
      <w:r w:rsidRPr="00396696" w:rsidR="004B1158">
        <w:rPr>
          <w:rFonts w:ascii="Arial" w:hAnsi="Arial" w:eastAsia="Calibri" w:cs="Arial"/>
          <w:bCs/>
          <w:noProof/>
          <w:color w:val="000000" w:themeColor="text1"/>
          <w:sz w:val="22"/>
          <w:lang w:val="es-ES_tradnl"/>
        </w:rPr>
        <w:t>el conjunto de factores asociados a la emergencia.</w:t>
      </w:r>
      <w:r w:rsidRPr="00396696" w:rsidR="00EB3CC9">
        <w:rPr>
          <w:rFonts w:ascii="Arial" w:hAnsi="Arial" w:eastAsia="Calibri" w:cs="Arial"/>
          <w:bCs/>
          <w:noProof/>
          <w:color w:val="000000" w:themeColor="text1"/>
          <w:sz w:val="22"/>
          <w:lang w:val="es-ES_tradnl"/>
        </w:rPr>
        <w:t xml:space="preserve"> En efecto, el segundo inciso de</w:t>
      </w:r>
      <w:r w:rsidRPr="00396696" w:rsidR="0068257A">
        <w:rPr>
          <w:rFonts w:ascii="Arial" w:hAnsi="Arial" w:eastAsia="Calibri" w:cs="Arial"/>
          <w:bCs/>
          <w:noProof/>
          <w:color w:val="000000" w:themeColor="text1"/>
          <w:sz w:val="22"/>
          <w:lang w:val="es-ES_tradnl"/>
        </w:rPr>
        <w:t xml:space="preserve">l </w:t>
      </w:r>
      <w:r w:rsidRPr="00396696" w:rsidR="00EB3CC9">
        <w:rPr>
          <w:rFonts w:ascii="Arial" w:hAnsi="Arial" w:eastAsia="Calibri" w:cs="Arial"/>
          <w:bCs/>
          <w:noProof/>
          <w:color w:val="000000" w:themeColor="text1"/>
          <w:sz w:val="22"/>
          <w:lang w:val="es-ES_tradnl"/>
        </w:rPr>
        <w:t xml:space="preserve">artículo dispone que </w:t>
      </w:r>
      <w:r w:rsidRPr="00396696" w:rsidR="00EE5B35">
        <w:rPr>
          <w:rFonts w:ascii="Arial" w:hAnsi="Arial" w:eastAsia="Calibri" w:cs="Arial"/>
          <w:bCs/>
          <w:noProof/>
          <w:color w:val="000000" w:themeColor="text1"/>
          <w:sz w:val="22"/>
          <w:lang w:val="es-ES_tradnl"/>
        </w:rPr>
        <w:t xml:space="preserve">«La declaratoria de Emergencia </w:t>
      </w:r>
      <w:r w:rsidRPr="00396696" w:rsidR="009321E6">
        <w:rPr>
          <w:rFonts w:ascii="Arial" w:hAnsi="Arial" w:eastAsia="Calibri" w:cs="Arial"/>
          <w:bCs/>
          <w:noProof/>
          <w:color w:val="000000" w:themeColor="text1"/>
          <w:sz w:val="22"/>
          <w:lang w:val="es-ES_tradnl"/>
        </w:rPr>
        <w:t>Económica</w:t>
      </w:r>
      <w:r w:rsidRPr="00396696" w:rsidR="00EE5B35">
        <w:rPr>
          <w:rFonts w:ascii="Arial" w:hAnsi="Arial" w:eastAsia="Calibri" w:cs="Arial"/>
          <w:bCs/>
          <w:noProof/>
          <w:color w:val="000000" w:themeColor="text1"/>
          <w:sz w:val="22"/>
          <w:lang w:val="es-ES_tradnl"/>
        </w:rPr>
        <w:t xml:space="preserve">, Social y </w:t>
      </w:r>
      <w:r w:rsidRPr="00396696" w:rsidR="009321E6">
        <w:rPr>
          <w:rFonts w:ascii="Arial" w:hAnsi="Arial" w:eastAsia="Calibri" w:cs="Arial"/>
          <w:bCs/>
          <w:noProof/>
          <w:color w:val="000000" w:themeColor="text1"/>
          <w:sz w:val="22"/>
          <w:lang w:val="es-ES_tradnl"/>
        </w:rPr>
        <w:t>Ecológica</w:t>
      </w:r>
      <w:r w:rsidRPr="00396696" w:rsidR="00EE5B35">
        <w:rPr>
          <w:rFonts w:ascii="Arial" w:hAnsi="Arial" w:eastAsia="Calibri" w:cs="Arial"/>
          <w:bCs/>
          <w:noProof/>
          <w:color w:val="000000" w:themeColor="text1"/>
          <w:sz w:val="22"/>
          <w:lang w:val="es-ES_tradnl"/>
        </w:rPr>
        <w:t xml:space="preserve"> y la declaratoria de Emergencia Sanitaria, </w:t>
      </w:r>
      <w:r w:rsidRPr="00396696" w:rsidR="009321E6">
        <w:rPr>
          <w:rFonts w:ascii="Arial" w:hAnsi="Arial" w:eastAsia="Calibri" w:cs="Arial"/>
          <w:bCs/>
          <w:noProof/>
          <w:color w:val="000000" w:themeColor="text1"/>
          <w:sz w:val="22"/>
          <w:lang w:val="es-ES_tradnl"/>
        </w:rPr>
        <w:t>as</w:t>
      </w:r>
      <w:r w:rsidRPr="00396696" w:rsidR="00256C1D">
        <w:rPr>
          <w:rFonts w:ascii="Arial" w:hAnsi="Arial" w:eastAsia="Calibri" w:cs="Arial"/>
          <w:bCs/>
          <w:noProof/>
          <w:color w:val="000000" w:themeColor="text1"/>
          <w:sz w:val="22"/>
          <w:lang w:val="es-ES_tradnl"/>
        </w:rPr>
        <w:t>í</w:t>
      </w:r>
      <w:r w:rsidRPr="00396696" w:rsidR="00EE5B35">
        <w:rPr>
          <w:rFonts w:ascii="Arial" w:hAnsi="Arial" w:eastAsia="Calibri" w:cs="Arial"/>
          <w:bCs/>
          <w:noProof/>
          <w:color w:val="000000" w:themeColor="text1"/>
          <w:sz w:val="22"/>
          <w:lang w:val="es-ES_tradnl"/>
        </w:rPr>
        <w:t xml:space="preserve"> como las medidas que se adopten en desarrollo de las mismas no constituyen causal para terminar o suspender unilateralmente los contratos de </w:t>
      </w:r>
      <w:r w:rsidRPr="00396696" w:rsidR="009321E6">
        <w:rPr>
          <w:rFonts w:ascii="Arial" w:hAnsi="Arial" w:eastAsia="Calibri" w:cs="Arial"/>
          <w:bCs/>
          <w:noProof/>
          <w:color w:val="000000" w:themeColor="text1"/>
          <w:sz w:val="22"/>
          <w:lang w:val="es-ES_tradnl"/>
        </w:rPr>
        <w:t>prestación</w:t>
      </w:r>
      <w:r w:rsidRPr="00396696" w:rsidR="00EE5B35">
        <w:rPr>
          <w:rFonts w:ascii="Arial" w:hAnsi="Arial" w:eastAsia="Calibri" w:cs="Arial"/>
          <w:bCs/>
          <w:noProof/>
          <w:color w:val="000000" w:themeColor="text1"/>
          <w:sz w:val="22"/>
          <w:lang w:val="es-ES_tradnl"/>
        </w:rPr>
        <w:t xml:space="preserve"> de servicios profesionales y de apoyo a la </w:t>
      </w:r>
      <w:r w:rsidRPr="00396696" w:rsidR="009321E6">
        <w:rPr>
          <w:rFonts w:ascii="Arial" w:hAnsi="Arial" w:eastAsia="Calibri" w:cs="Arial"/>
          <w:bCs/>
          <w:noProof/>
          <w:color w:val="000000" w:themeColor="text1"/>
          <w:sz w:val="22"/>
          <w:lang w:val="es-ES_tradnl"/>
        </w:rPr>
        <w:t>gestión</w:t>
      </w:r>
      <w:r w:rsidRPr="00396696" w:rsidR="00EE5B35">
        <w:rPr>
          <w:rFonts w:ascii="Arial" w:hAnsi="Arial" w:eastAsia="Calibri" w:cs="Arial"/>
          <w:bCs/>
          <w:noProof/>
          <w:color w:val="000000" w:themeColor="text1"/>
          <w:sz w:val="22"/>
          <w:lang w:val="es-ES_tradnl"/>
        </w:rPr>
        <w:t xml:space="preserve"> celebrados con el Estado</w:t>
      </w:r>
      <w:r w:rsidRPr="00396696" w:rsidR="002F231E">
        <w:rPr>
          <w:rFonts w:ascii="Arial" w:hAnsi="Arial" w:eastAsia="Calibri" w:cs="Arial"/>
          <w:bCs/>
          <w:noProof/>
          <w:color w:val="000000" w:themeColor="text1"/>
          <w:sz w:val="22"/>
          <w:lang w:val="es-ES_tradnl"/>
        </w:rPr>
        <w:t xml:space="preserve">». De allí se deprenden </w:t>
      </w:r>
      <w:r w:rsidRPr="00396696" w:rsidR="002F231E">
        <w:rPr>
          <w:rFonts w:ascii="Arial" w:hAnsi="Arial" w:eastAsia="Calibri" w:cs="Arial"/>
          <w:bCs/>
          <w:i/>
          <w:iCs/>
          <w:noProof/>
          <w:color w:val="000000" w:themeColor="text1"/>
          <w:sz w:val="22"/>
          <w:lang w:val="es-ES_tradnl"/>
        </w:rPr>
        <w:t>tres</w:t>
      </w:r>
      <w:r w:rsidRPr="00396696" w:rsidR="002F231E">
        <w:rPr>
          <w:rFonts w:ascii="Arial" w:hAnsi="Arial" w:eastAsia="Calibri" w:cs="Arial"/>
          <w:bCs/>
          <w:noProof/>
          <w:color w:val="000000" w:themeColor="text1"/>
          <w:sz w:val="22"/>
          <w:lang w:val="es-ES_tradnl"/>
        </w:rPr>
        <w:t xml:space="preserve"> conclusiones: </w:t>
      </w:r>
    </w:p>
    <w:p w:rsidRPr="00396696" w:rsidR="00597889" w:rsidP="00F106B5" w:rsidRDefault="002F231E" w14:paraId="0A401B99" w14:textId="65F30F05">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i) </w:t>
      </w:r>
      <w:r w:rsidRPr="00396696" w:rsidR="0068257A">
        <w:rPr>
          <w:rFonts w:ascii="Arial" w:hAnsi="Arial" w:eastAsia="Calibri" w:cs="Arial"/>
          <w:bCs/>
          <w:noProof/>
          <w:color w:val="000000" w:themeColor="text1"/>
          <w:sz w:val="22"/>
          <w:lang w:val="es-ES_tradnl"/>
        </w:rPr>
        <w:t>Los</w:t>
      </w:r>
      <w:r w:rsidRPr="00396696">
        <w:rPr>
          <w:rFonts w:ascii="Arial" w:hAnsi="Arial" w:eastAsia="Calibri" w:cs="Arial"/>
          <w:bCs/>
          <w:noProof/>
          <w:color w:val="000000" w:themeColor="text1"/>
          <w:sz w:val="22"/>
          <w:lang w:val="es-ES_tradnl"/>
        </w:rPr>
        <w:t xml:space="preserve"> contratos no pueden suspenderse ni terminarse –ambas </w:t>
      </w:r>
      <w:r w:rsidRPr="00396696" w:rsidR="0068257A">
        <w:rPr>
          <w:rFonts w:ascii="Arial" w:hAnsi="Arial" w:eastAsia="Calibri" w:cs="Arial"/>
          <w:bCs/>
          <w:noProof/>
          <w:color w:val="000000" w:themeColor="text1"/>
          <w:sz w:val="22"/>
          <w:lang w:val="es-ES_tradnl"/>
        </w:rPr>
        <w:t>decisiones</w:t>
      </w:r>
      <w:r w:rsidRPr="00396696">
        <w:rPr>
          <w:rFonts w:ascii="Arial" w:hAnsi="Arial" w:eastAsia="Calibri" w:cs="Arial"/>
          <w:bCs/>
          <w:noProof/>
          <w:color w:val="000000" w:themeColor="text1"/>
          <w:sz w:val="22"/>
          <w:lang w:val="es-ES_tradnl"/>
        </w:rPr>
        <w:t xml:space="preserve"> </w:t>
      </w:r>
      <w:r w:rsidRPr="00396696">
        <w:rPr>
          <w:rFonts w:ascii="Arial" w:hAnsi="Arial" w:eastAsia="Calibri" w:cs="Arial"/>
          <w:bCs/>
          <w:i/>
          <w:iCs/>
          <w:noProof/>
          <w:color w:val="000000" w:themeColor="text1"/>
          <w:sz w:val="22"/>
          <w:lang w:val="es-ES_tradnl"/>
        </w:rPr>
        <w:t>unilateralmente</w:t>
      </w:r>
      <w:r w:rsidRPr="00396696">
        <w:rPr>
          <w:rFonts w:ascii="Arial" w:hAnsi="Arial" w:eastAsia="Calibri" w:cs="Arial"/>
          <w:bCs/>
          <w:noProof/>
          <w:color w:val="000000" w:themeColor="text1"/>
          <w:sz w:val="22"/>
          <w:lang w:val="es-ES_tradnl"/>
        </w:rPr>
        <w:t xml:space="preserve">– </w:t>
      </w:r>
      <w:r w:rsidRPr="00396696" w:rsidR="0068257A">
        <w:rPr>
          <w:rFonts w:ascii="Arial" w:hAnsi="Arial" w:eastAsia="Calibri" w:cs="Arial"/>
          <w:bCs/>
          <w:noProof/>
          <w:color w:val="000000" w:themeColor="text1"/>
          <w:sz w:val="22"/>
          <w:lang w:val="es-ES_tradnl"/>
        </w:rPr>
        <w:t xml:space="preserve">con </w:t>
      </w:r>
      <w:r w:rsidRPr="00396696">
        <w:rPr>
          <w:rFonts w:ascii="Arial" w:hAnsi="Arial" w:eastAsia="Calibri" w:cs="Arial"/>
          <w:bCs/>
          <w:noProof/>
          <w:color w:val="000000" w:themeColor="text1"/>
          <w:sz w:val="22"/>
          <w:lang w:val="es-ES_tradnl"/>
        </w:rPr>
        <w:t>fundamento en la emergencia</w:t>
      </w:r>
      <w:r w:rsidRPr="00396696" w:rsidR="00E16BBA">
        <w:rPr>
          <w:rFonts w:ascii="Arial" w:hAnsi="Arial" w:eastAsia="Calibri" w:cs="Arial"/>
          <w:bCs/>
          <w:noProof/>
          <w:color w:val="000000" w:themeColor="text1"/>
          <w:sz w:val="22"/>
          <w:lang w:val="es-ES_tradnl"/>
        </w:rPr>
        <w:t xml:space="preserve"> económica, social o ecológica, en la emergencia sanitaria o en las medidas que se adopten </w:t>
      </w:r>
      <w:r w:rsidRPr="00396696" w:rsidR="005313B9">
        <w:rPr>
          <w:rFonts w:ascii="Arial" w:hAnsi="Arial" w:eastAsia="Calibri" w:cs="Arial"/>
          <w:bCs/>
          <w:noProof/>
          <w:color w:val="000000" w:themeColor="text1"/>
          <w:sz w:val="22"/>
          <w:lang w:val="es-ES_tradnl"/>
        </w:rPr>
        <w:t>en el marco de esta</w:t>
      </w:r>
      <w:r w:rsidRPr="00396696" w:rsidR="00256C1D">
        <w:rPr>
          <w:rFonts w:ascii="Arial" w:hAnsi="Arial" w:eastAsia="Calibri" w:cs="Arial"/>
          <w:bCs/>
          <w:noProof/>
          <w:color w:val="000000" w:themeColor="text1"/>
          <w:sz w:val="22"/>
          <w:lang w:val="es-ES_tradnl"/>
        </w:rPr>
        <w:t>s</w:t>
      </w:r>
      <w:r w:rsidRPr="00396696" w:rsidR="0068257A">
        <w:rPr>
          <w:rFonts w:ascii="Arial" w:hAnsi="Arial" w:eastAsia="Calibri" w:cs="Arial"/>
          <w:bCs/>
          <w:noProof/>
          <w:color w:val="000000" w:themeColor="text1"/>
          <w:sz w:val="22"/>
          <w:lang w:val="es-ES_tradnl"/>
        </w:rPr>
        <w:t>.</w:t>
      </w:r>
    </w:p>
    <w:p w:rsidRPr="00396696" w:rsidR="007B26EA" w:rsidP="00F106B5" w:rsidRDefault="005313B9" w14:paraId="30FC0894" w14:textId="26E27056">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ii) </w:t>
      </w:r>
      <w:r w:rsidRPr="00396696" w:rsidR="003950F3">
        <w:rPr>
          <w:rFonts w:ascii="Arial" w:hAnsi="Arial" w:eastAsia="Calibri" w:cs="Arial"/>
          <w:bCs/>
          <w:noProof/>
          <w:color w:val="000000" w:themeColor="text1"/>
          <w:sz w:val="22"/>
          <w:lang w:val="es-ES_tradnl"/>
        </w:rPr>
        <w:t>Los</w:t>
      </w:r>
      <w:r w:rsidRPr="00396696">
        <w:rPr>
          <w:rFonts w:ascii="Arial" w:hAnsi="Arial" w:eastAsia="Calibri" w:cs="Arial"/>
          <w:bCs/>
          <w:noProof/>
          <w:color w:val="000000" w:themeColor="text1"/>
          <w:sz w:val="22"/>
          <w:lang w:val="es-ES_tradnl"/>
        </w:rPr>
        <w:t xml:space="preserve"> contratos pueden terminarse unilateralmente por </w:t>
      </w:r>
      <w:r w:rsidRPr="00396696" w:rsidR="00BC00B1">
        <w:rPr>
          <w:rFonts w:ascii="Arial" w:hAnsi="Arial" w:eastAsia="Calibri" w:cs="Arial"/>
          <w:bCs/>
          <w:noProof/>
          <w:color w:val="000000" w:themeColor="text1"/>
          <w:sz w:val="22"/>
          <w:lang w:val="es-ES_tradnl"/>
        </w:rPr>
        <w:t>incumplimiento grave –</w:t>
      </w:r>
      <w:r w:rsidRPr="00396696" w:rsidR="00C60A6C">
        <w:rPr>
          <w:rFonts w:ascii="Arial" w:hAnsi="Arial" w:eastAsia="Calibri" w:cs="Arial"/>
          <w:bCs/>
          <w:noProof/>
          <w:color w:val="000000" w:themeColor="text1"/>
          <w:sz w:val="22"/>
          <w:lang w:val="es-ES_tradnl"/>
        </w:rPr>
        <w:t xml:space="preserve">es decir, por </w:t>
      </w:r>
      <w:r w:rsidRPr="00396696" w:rsidR="00BC00B1">
        <w:rPr>
          <w:rFonts w:ascii="Arial" w:hAnsi="Arial" w:eastAsia="Calibri" w:cs="Arial"/>
          <w:bCs/>
          <w:noProof/>
          <w:color w:val="000000" w:themeColor="text1"/>
          <w:sz w:val="22"/>
          <w:lang w:val="es-ES_tradnl"/>
        </w:rPr>
        <w:t>caducidad</w:t>
      </w:r>
      <w:r w:rsidRPr="00396696" w:rsidR="00C60A6C">
        <w:rPr>
          <w:rFonts w:ascii="Arial" w:hAnsi="Arial" w:eastAsia="Calibri" w:cs="Arial"/>
          <w:bCs/>
          <w:noProof/>
          <w:color w:val="000000" w:themeColor="text1"/>
          <w:sz w:val="22"/>
          <w:lang w:val="es-ES_tradnl"/>
        </w:rPr>
        <w:t>, en los términos del artículo 18 de la Ley 80 de 1993</w:t>
      </w:r>
      <w:r w:rsidRPr="00396696" w:rsidR="00665D69">
        <w:rPr>
          <w:rStyle w:val="Refdenotaalpie"/>
          <w:rFonts w:ascii="Arial" w:hAnsi="Arial" w:eastAsia="Calibri" w:cs="Arial"/>
          <w:bCs/>
          <w:noProof/>
          <w:color w:val="000000" w:themeColor="text1"/>
          <w:sz w:val="22"/>
          <w:lang w:val="es-ES_tradnl"/>
        </w:rPr>
        <w:footnoteReference w:id="41"/>
      </w:r>
      <w:r w:rsidRPr="00396696" w:rsidR="00BC00B1">
        <w:rPr>
          <w:rFonts w:ascii="Arial" w:hAnsi="Arial" w:eastAsia="Calibri" w:cs="Arial"/>
          <w:bCs/>
          <w:noProof/>
          <w:color w:val="000000" w:themeColor="text1"/>
          <w:sz w:val="22"/>
          <w:lang w:val="es-ES_tradnl"/>
        </w:rPr>
        <w:t xml:space="preserve">– o por las </w:t>
      </w:r>
      <w:r w:rsidRPr="00396696" w:rsidR="00BC00B1">
        <w:rPr>
          <w:rFonts w:ascii="Arial" w:hAnsi="Arial" w:eastAsia="Calibri" w:cs="Arial"/>
          <w:bCs/>
          <w:noProof/>
          <w:color w:val="000000" w:themeColor="text1"/>
          <w:sz w:val="22"/>
          <w:lang w:val="es-ES_tradnl"/>
        </w:rPr>
        <w:lastRenderedPageBreak/>
        <w:t xml:space="preserve">causales de terminación unilateral </w:t>
      </w:r>
      <w:r w:rsidRPr="00396696" w:rsidR="00665D69">
        <w:rPr>
          <w:rFonts w:ascii="Arial" w:hAnsi="Arial" w:eastAsia="Calibri" w:cs="Arial"/>
          <w:bCs/>
          <w:noProof/>
          <w:color w:val="000000" w:themeColor="text1"/>
          <w:sz w:val="22"/>
          <w:lang w:val="es-ES_tradnl"/>
        </w:rPr>
        <w:t>previstas</w:t>
      </w:r>
      <w:r w:rsidRPr="00396696" w:rsidR="00BC00B1">
        <w:rPr>
          <w:rFonts w:ascii="Arial" w:hAnsi="Arial" w:eastAsia="Calibri" w:cs="Arial"/>
          <w:bCs/>
          <w:noProof/>
          <w:color w:val="000000" w:themeColor="text1"/>
          <w:sz w:val="22"/>
          <w:lang w:val="es-ES_tradnl"/>
        </w:rPr>
        <w:t xml:space="preserve"> en los artículos 17 y </w:t>
      </w:r>
      <w:r w:rsidRPr="00396696" w:rsidR="00EB0CD1">
        <w:rPr>
          <w:rFonts w:ascii="Arial" w:hAnsi="Arial" w:eastAsia="Calibri" w:cs="Arial"/>
          <w:bCs/>
          <w:noProof/>
          <w:color w:val="000000" w:themeColor="text1"/>
          <w:sz w:val="22"/>
          <w:lang w:val="es-ES_tradnl"/>
        </w:rPr>
        <w:t>45 de</w:t>
      </w:r>
      <w:r w:rsidRPr="00396696" w:rsidR="00C60A6C">
        <w:rPr>
          <w:rFonts w:ascii="Arial" w:hAnsi="Arial" w:eastAsia="Calibri" w:cs="Arial"/>
          <w:bCs/>
          <w:noProof/>
          <w:color w:val="000000" w:themeColor="text1"/>
          <w:sz w:val="22"/>
          <w:lang w:val="es-ES_tradnl"/>
        </w:rPr>
        <w:t xml:space="preserve"> la misma Ley</w:t>
      </w:r>
      <w:r w:rsidRPr="00396696" w:rsidR="00665D69">
        <w:rPr>
          <w:rStyle w:val="Refdenotaalpie"/>
          <w:rFonts w:ascii="Arial" w:hAnsi="Arial" w:eastAsia="Calibri" w:cs="Arial"/>
          <w:bCs/>
          <w:noProof/>
          <w:color w:val="000000" w:themeColor="text1"/>
          <w:sz w:val="22"/>
          <w:lang w:val="es-ES_tradnl"/>
        </w:rPr>
        <w:footnoteReference w:id="42"/>
      </w:r>
      <w:r w:rsidRPr="00396696" w:rsidR="00665D69">
        <w:rPr>
          <w:rFonts w:ascii="Arial" w:hAnsi="Arial" w:eastAsia="Calibri" w:cs="Arial"/>
          <w:bCs/>
          <w:noProof/>
          <w:color w:val="000000" w:themeColor="text1"/>
          <w:sz w:val="22"/>
          <w:lang w:val="es-ES_tradnl"/>
        </w:rPr>
        <w:t>-</w:t>
      </w:r>
      <w:r w:rsidRPr="00396696" w:rsidR="00665D69">
        <w:rPr>
          <w:rStyle w:val="Refdenotaalpie"/>
          <w:rFonts w:ascii="Arial" w:hAnsi="Arial" w:eastAsia="Calibri" w:cs="Arial"/>
          <w:bCs/>
          <w:noProof/>
          <w:color w:val="000000" w:themeColor="text1"/>
          <w:sz w:val="22"/>
          <w:lang w:val="es-ES_tradnl"/>
        </w:rPr>
        <w:footnoteReference w:id="43"/>
      </w:r>
      <w:r w:rsidRPr="00396696" w:rsidR="007B26EA">
        <w:rPr>
          <w:rFonts w:ascii="Arial" w:hAnsi="Arial" w:eastAsia="Calibri" w:cs="Arial"/>
          <w:bCs/>
          <w:noProof/>
          <w:color w:val="000000" w:themeColor="text1"/>
          <w:sz w:val="22"/>
          <w:lang w:val="es-ES_tradnl"/>
        </w:rPr>
        <w:t>, p</w:t>
      </w:r>
      <w:r w:rsidRPr="00396696" w:rsidR="000453DC">
        <w:rPr>
          <w:rFonts w:ascii="Arial" w:hAnsi="Arial" w:eastAsia="Calibri" w:cs="Arial"/>
          <w:bCs/>
          <w:noProof/>
          <w:color w:val="000000" w:themeColor="text1"/>
          <w:sz w:val="22"/>
          <w:lang w:val="es-ES_tradnl"/>
        </w:rPr>
        <w:t>or</w:t>
      </w:r>
      <w:r w:rsidRPr="00396696" w:rsidR="007B26EA">
        <w:rPr>
          <w:rFonts w:ascii="Arial" w:hAnsi="Arial" w:eastAsia="Calibri" w:cs="Arial"/>
          <w:bCs/>
          <w:noProof/>
          <w:color w:val="000000" w:themeColor="text1"/>
          <w:sz w:val="22"/>
          <w:lang w:val="es-ES_tradnl"/>
        </w:rPr>
        <w:t xml:space="preserve">que </w:t>
      </w:r>
      <w:r w:rsidRPr="00396696" w:rsidR="00270911">
        <w:rPr>
          <w:rFonts w:ascii="Arial" w:hAnsi="Arial" w:eastAsia="Calibri" w:cs="Arial"/>
          <w:bCs/>
          <w:noProof/>
          <w:color w:val="000000" w:themeColor="text1"/>
          <w:sz w:val="22"/>
          <w:lang w:val="es-ES_tradnl"/>
        </w:rPr>
        <w:t xml:space="preserve">en relación con las cláusulas excepcionales </w:t>
      </w:r>
      <w:r w:rsidRPr="00396696" w:rsidR="00482AC2">
        <w:rPr>
          <w:rFonts w:ascii="Arial" w:hAnsi="Arial" w:eastAsia="Calibri" w:cs="Arial"/>
          <w:bCs/>
          <w:noProof/>
          <w:color w:val="000000" w:themeColor="text1"/>
          <w:sz w:val="22"/>
          <w:lang w:val="es-ES_tradnl"/>
        </w:rPr>
        <w:t xml:space="preserve">de caducidad y de </w:t>
      </w:r>
      <w:r w:rsidRPr="00396696" w:rsidR="003C5A2E">
        <w:rPr>
          <w:rFonts w:ascii="Arial" w:hAnsi="Arial" w:eastAsia="Calibri" w:cs="Arial"/>
          <w:bCs/>
          <w:noProof/>
          <w:color w:val="000000" w:themeColor="text1"/>
          <w:sz w:val="22"/>
          <w:lang w:val="es-ES_tradnl"/>
        </w:rPr>
        <w:t>terminación</w:t>
      </w:r>
      <w:r w:rsidRPr="00396696" w:rsidR="00482AC2">
        <w:rPr>
          <w:rFonts w:ascii="Arial" w:hAnsi="Arial" w:eastAsia="Calibri" w:cs="Arial"/>
          <w:bCs/>
          <w:noProof/>
          <w:color w:val="000000" w:themeColor="text1"/>
          <w:sz w:val="22"/>
          <w:lang w:val="es-ES_tradnl"/>
        </w:rPr>
        <w:t xml:space="preserve"> unilateral </w:t>
      </w:r>
      <w:r w:rsidRPr="00396696" w:rsidR="00270911">
        <w:rPr>
          <w:rFonts w:ascii="Arial" w:hAnsi="Arial" w:eastAsia="Calibri" w:cs="Arial"/>
          <w:bCs/>
          <w:noProof/>
          <w:color w:val="000000" w:themeColor="text1"/>
          <w:sz w:val="22"/>
          <w:lang w:val="es-ES_tradnl"/>
        </w:rPr>
        <w:t xml:space="preserve">el artículo 14 establece que «Las entidades estatales podrán pactar estas cláusulas en los contratos de suministro y de </w:t>
      </w:r>
      <w:r w:rsidRPr="00396696" w:rsidR="00270911">
        <w:rPr>
          <w:rFonts w:ascii="Arial" w:hAnsi="Arial" w:eastAsia="Calibri" w:cs="Arial"/>
          <w:bCs/>
          <w:i/>
          <w:iCs/>
          <w:noProof/>
          <w:color w:val="000000" w:themeColor="text1"/>
          <w:sz w:val="22"/>
          <w:lang w:val="es-ES_tradnl"/>
        </w:rPr>
        <w:t>prestación de servicios</w:t>
      </w:r>
      <w:r w:rsidRPr="00396696" w:rsidR="00270911">
        <w:rPr>
          <w:rFonts w:ascii="Arial" w:hAnsi="Arial" w:eastAsia="Calibri" w:cs="Arial"/>
          <w:bCs/>
          <w:noProof/>
          <w:color w:val="000000" w:themeColor="text1"/>
          <w:sz w:val="22"/>
          <w:lang w:val="es-ES_tradnl"/>
        </w:rPr>
        <w:t>»</w:t>
      </w:r>
      <w:r w:rsidRPr="00396696" w:rsidR="00482AC2">
        <w:rPr>
          <w:rFonts w:ascii="Arial" w:hAnsi="Arial" w:eastAsia="Calibri" w:cs="Arial"/>
          <w:bCs/>
          <w:noProof/>
          <w:color w:val="000000" w:themeColor="text1"/>
          <w:sz w:val="22"/>
          <w:lang w:val="es-ES_tradnl"/>
        </w:rPr>
        <w:t xml:space="preserve"> </w:t>
      </w:r>
      <w:r w:rsidRPr="00396696" w:rsidR="007B26EA">
        <w:rPr>
          <w:rFonts w:ascii="Arial" w:hAnsi="Arial" w:eastAsia="Calibri" w:cs="Arial"/>
          <w:bCs/>
          <w:noProof/>
          <w:color w:val="000000" w:themeColor="text1"/>
          <w:sz w:val="22"/>
          <w:lang w:val="es-ES_tradnl"/>
        </w:rPr>
        <w:t>–</w:t>
      </w:r>
      <w:r w:rsidRPr="00396696" w:rsidR="00482AC2">
        <w:rPr>
          <w:rFonts w:ascii="Arial" w:hAnsi="Arial" w:eastAsia="Calibri" w:cs="Arial"/>
          <w:bCs/>
          <w:noProof/>
          <w:color w:val="000000" w:themeColor="text1"/>
          <w:sz w:val="22"/>
          <w:lang w:val="es-ES_tradnl"/>
        </w:rPr>
        <w:t>cursiva fuera de texto</w:t>
      </w:r>
      <w:r w:rsidRPr="00396696" w:rsidR="007B26EA">
        <w:rPr>
          <w:rFonts w:ascii="Arial" w:hAnsi="Arial" w:eastAsia="Calibri" w:cs="Arial"/>
          <w:bCs/>
          <w:noProof/>
          <w:color w:val="000000" w:themeColor="text1"/>
          <w:sz w:val="22"/>
          <w:lang w:val="es-ES_tradnl"/>
        </w:rPr>
        <w:t>–</w:t>
      </w:r>
      <w:r w:rsidRPr="00396696" w:rsidR="00482AC2">
        <w:rPr>
          <w:rFonts w:ascii="Arial" w:hAnsi="Arial" w:eastAsia="Calibri" w:cs="Arial"/>
          <w:bCs/>
          <w:noProof/>
          <w:color w:val="000000" w:themeColor="text1"/>
          <w:sz w:val="22"/>
          <w:lang w:val="es-ES_tradnl"/>
        </w:rPr>
        <w:t>, pudiéndose ase</w:t>
      </w:r>
      <w:r w:rsidRPr="00396696" w:rsidR="007B26EA">
        <w:rPr>
          <w:rFonts w:ascii="Arial" w:hAnsi="Arial" w:eastAsia="Calibri" w:cs="Arial"/>
          <w:bCs/>
          <w:noProof/>
          <w:color w:val="000000" w:themeColor="text1"/>
          <w:sz w:val="22"/>
          <w:lang w:val="es-ES_tradnl"/>
        </w:rPr>
        <w:t xml:space="preserve">gurar </w:t>
      </w:r>
      <w:r w:rsidRPr="00396696" w:rsidR="00482AC2">
        <w:rPr>
          <w:rFonts w:ascii="Arial" w:hAnsi="Arial" w:eastAsia="Calibri" w:cs="Arial"/>
          <w:bCs/>
          <w:noProof/>
          <w:color w:val="000000" w:themeColor="text1"/>
          <w:sz w:val="22"/>
          <w:lang w:val="es-ES_tradnl"/>
        </w:rPr>
        <w:t>que</w:t>
      </w:r>
      <w:r w:rsidRPr="00396696" w:rsidR="00B16D71">
        <w:rPr>
          <w:rFonts w:ascii="Arial" w:hAnsi="Arial" w:eastAsia="Calibri" w:cs="Arial"/>
          <w:bCs/>
          <w:noProof/>
          <w:color w:val="000000" w:themeColor="text1"/>
          <w:sz w:val="22"/>
          <w:lang w:val="es-ES_tradnl"/>
        </w:rPr>
        <w:t xml:space="preserve"> si en el contrato de prestación de servicios profesionales o de apoyo a la gestión se pact</w:t>
      </w:r>
      <w:r w:rsidRPr="00396696" w:rsidR="007B26EA">
        <w:rPr>
          <w:rFonts w:ascii="Arial" w:hAnsi="Arial" w:eastAsia="Calibri" w:cs="Arial"/>
          <w:bCs/>
          <w:noProof/>
          <w:color w:val="000000" w:themeColor="text1"/>
          <w:sz w:val="22"/>
          <w:lang w:val="es-ES_tradnl"/>
        </w:rPr>
        <w:t xml:space="preserve">aron </w:t>
      </w:r>
      <w:r w:rsidRPr="00396696" w:rsidR="00B16D71">
        <w:rPr>
          <w:rFonts w:ascii="Arial" w:hAnsi="Arial" w:eastAsia="Calibri" w:cs="Arial"/>
          <w:bCs/>
          <w:noProof/>
          <w:color w:val="000000" w:themeColor="text1"/>
          <w:sz w:val="22"/>
          <w:lang w:val="es-ES_tradnl"/>
        </w:rPr>
        <w:t>estas cláusulas</w:t>
      </w:r>
      <w:r w:rsidRPr="00396696" w:rsidR="006E5E5D">
        <w:rPr>
          <w:rFonts w:ascii="Arial" w:hAnsi="Arial" w:eastAsia="Calibri" w:cs="Arial"/>
          <w:bCs/>
          <w:noProof/>
          <w:color w:val="000000" w:themeColor="text1"/>
          <w:sz w:val="22"/>
          <w:lang w:val="es-ES_tradnl"/>
        </w:rPr>
        <w:t>,</w:t>
      </w:r>
      <w:r w:rsidRPr="00396696" w:rsidR="00B16D71">
        <w:rPr>
          <w:rFonts w:ascii="Arial" w:hAnsi="Arial" w:eastAsia="Calibri" w:cs="Arial"/>
          <w:bCs/>
          <w:noProof/>
          <w:color w:val="000000" w:themeColor="text1"/>
          <w:sz w:val="22"/>
          <w:lang w:val="es-ES_tradnl"/>
        </w:rPr>
        <w:t xml:space="preserve"> y las circunstancias fácticas que activan su ejercicio se configuran durante el aislamiento preventivo obligatorio, la entidad </w:t>
      </w:r>
      <w:r w:rsidRPr="00396696" w:rsidR="00597889">
        <w:rPr>
          <w:rFonts w:ascii="Arial" w:hAnsi="Arial" w:eastAsia="Calibri" w:cs="Arial"/>
          <w:bCs/>
          <w:noProof/>
          <w:color w:val="000000" w:themeColor="text1"/>
          <w:sz w:val="22"/>
          <w:lang w:val="es-ES_tradnl"/>
        </w:rPr>
        <w:t xml:space="preserve">está </w:t>
      </w:r>
      <w:r w:rsidRPr="00396696" w:rsidR="00FA04B9">
        <w:rPr>
          <w:rFonts w:ascii="Arial" w:hAnsi="Arial" w:eastAsia="Calibri" w:cs="Arial"/>
          <w:bCs/>
          <w:noProof/>
          <w:color w:val="000000" w:themeColor="text1"/>
          <w:sz w:val="22"/>
          <w:lang w:val="es-ES_tradnl"/>
        </w:rPr>
        <w:t>facultada</w:t>
      </w:r>
      <w:r w:rsidRPr="00396696" w:rsidR="00597889">
        <w:rPr>
          <w:rFonts w:ascii="Arial" w:hAnsi="Arial" w:eastAsia="Calibri" w:cs="Arial"/>
          <w:bCs/>
          <w:noProof/>
          <w:color w:val="000000" w:themeColor="text1"/>
          <w:sz w:val="22"/>
          <w:lang w:val="es-ES_tradnl"/>
        </w:rPr>
        <w:t xml:space="preserve"> para terminarlo unilateralmente.</w:t>
      </w:r>
    </w:p>
    <w:p w:rsidRPr="00396696" w:rsidR="005F5643" w:rsidP="00F106B5" w:rsidRDefault="00597889" w14:paraId="28410B93" w14:textId="77777777">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 </w:t>
      </w:r>
      <w:r w:rsidRPr="00396696" w:rsidR="007B26EA">
        <w:rPr>
          <w:rFonts w:ascii="Arial" w:hAnsi="Arial" w:eastAsia="Calibri" w:cs="Arial"/>
          <w:bCs/>
          <w:noProof/>
          <w:color w:val="000000" w:themeColor="text1"/>
          <w:sz w:val="22"/>
          <w:lang w:val="es-ES_tradnl"/>
        </w:rPr>
        <w:t>E</w:t>
      </w:r>
      <w:r w:rsidRPr="00396696">
        <w:rPr>
          <w:rFonts w:ascii="Arial" w:hAnsi="Arial" w:eastAsia="Calibri" w:cs="Arial"/>
          <w:bCs/>
          <w:noProof/>
          <w:color w:val="000000" w:themeColor="text1"/>
          <w:sz w:val="22"/>
          <w:lang w:val="es-ES_tradnl"/>
        </w:rPr>
        <w:t>sta regla general tiene dos excepciones, que se derivan</w:t>
      </w:r>
      <w:r w:rsidRPr="00396696" w:rsidR="00FA04B9">
        <w:rPr>
          <w:rFonts w:ascii="Arial" w:hAnsi="Arial" w:eastAsia="Calibri" w:cs="Arial"/>
          <w:bCs/>
          <w:noProof/>
          <w:color w:val="000000" w:themeColor="text1"/>
          <w:sz w:val="22"/>
          <w:lang w:val="es-ES_tradnl"/>
        </w:rPr>
        <w:t>,</w:t>
      </w:r>
      <w:r w:rsidRPr="00396696">
        <w:rPr>
          <w:rFonts w:ascii="Arial" w:hAnsi="Arial" w:eastAsia="Calibri" w:cs="Arial"/>
          <w:bCs/>
          <w:noProof/>
          <w:color w:val="000000" w:themeColor="text1"/>
          <w:sz w:val="22"/>
          <w:lang w:val="es-ES_tradnl"/>
        </w:rPr>
        <w:t xml:space="preserve"> con carácter especial</w:t>
      </w:r>
      <w:r w:rsidRPr="00396696" w:rsidR="00FA04B9">
        <w:rPr>
          <w:rFonts w:ascii="Arial" w:hAnsi="Arial" w:eastAsia="Calibri" w:cs="Arial"/>
          <w:bCs/>
          <w:noProof/>
          <w:color w:val="000000" w:themeColor="text1"/>
          <w:sz w:val="22"/>
          <w:lang w:val="es-ES_tradnl"/>
        </w:rPr>
        <w:t>,</w:t>
      </w:r>
      <w:r w:rsidRPr="00396696">
        <w:rPr>
          <w:rFonts w:ascii="Arial" w:hAnsi="Arial" w:eastAsia="Calibri" w:cs="Arial"/>
          <w:bCs/>
          <w:noProof/>
          <w:color w:val="000000" w:themeColor="text1"/>
          <w:sz w:val="22"/>
          <w:lang w:val="es-ES_tradnl"/>
        </w:rPr>
        <w:t xml:space="preserve"> del artículo 16 del Decreto 491</w:t>
      </w:r>
      <w:r w:rsidRPr="00396696" w:rsidR="006E5E5D">
        <w:rPr>
          <w:rFonts w:ascii="Arial" w:hAnsi="Arial" w:eastAsia="Calibri" w:cs="Arial"/>
          <w:bCs/>
          <w:noProof/>
          <w:color w:val="000000" w:themeColor="text1"/>
          <w:sz w:val="22"/>
          <w:lang w:val="es-ES_tradnl"/>
        </w:rPr>
        <w:t>,</w:t>
      </w:r>
      <w:r w:rsidRPr="00396696" w:rsidR="00924EBF">
        <w:rPr>
          <w:rFonts w:ascii="Arial" w:hAnsi="Arial" w:eastAsia="Calibri" w:cs="Arial"/>
          <w:bCs/>
          <w:noProof/>
          <w:color w:val="000000" w:themeColor="text1"/>
          <w:sz w:val="22"/>
          <w:lang w:val="es-ES_tradnl"/>
        </w:rPr>
        <w:t xml:space="preserve"> y pueden sintetizarse así: la caducidad no puede </w:t>
      </w:r>
      <w:r w:rsidRPr="00396696" w:rsidR="00DE1A24">
        <w:rPr>
          <w:rFonts w:ascii="Arial" w:hAnsi="Arial" w:eastAsia="Calibri" w:cs="Arial"/>
          <w:bCs/>
          <w:noProof/>
          <w:color w:val="000000" w:themeColor="text1"/>
          <w:sz w:val="22"/>
          <w:lang w:val="es-ES_tradnl"/>
        </w:rPr>
        <w:t xml:space="preserve">justificarse en </w:t>
      </w:r>
      <w:r w:rsidRPr="00396696" w:rsidR="00924EBF">
        <w:rPr>
          <w:rFonts w:ascii="Arial" w:hAnsi="Arial" w:eastAsia="Calibri" w:cs="Arial"/>
          <w:bCs/>
          <w:noProof/>
          <w:color w:val="000000" w:themeColor="text1"/>
          <w:sz w:val="22"/>
          <w:lang w:val="es-ES_tradnl"/>
        </w:rPr>
        <w:t>la</w:t>
      </w:r>
      <w:r w:rsidRPr="00396696" w:rsidR="00044758">
        <w:rPr>
          <w:rFonts w:ascii="Arial" w:hAnsi="Arial" w:eastAsia="Calibri" w:cs="Arial"/>
          <w:bCs/>
          <w:noProof/>
          <w:color w:val="000000" w:themeColor="text1"/>
          <w:sz w:val="22"/>
          <w:lang w:val="es-ES_tradnl"/>
        </w:rPr>
        <w:t xml:space="preserve"> falta de ejecución</w:t>
      </w:r>
      <w:r w:rsidRPr="00396696" w:rsidR="00924EBF">
        <w:rPr>
          <w:rFonts w:ascii="Arial" w:hAnsi="Arial" w:eastAsia="Calibri" w:cs="Arial"/>
          <w:bCs/>
          <w:noProof/>
          <w:color w:val="000000" w:themeColor="text1"/>
          <w:sz w:val="22"/>
          <w:lang w:val="es-ES_tradnl"/>
        </w:rPr>
        <w:t xml:space="preserve"> presencial del contrato –justamente porque </w:t>
      </w:r>
      <w:r w:rsidRPr="00396696" w:rsidR="00AF13C5">
        <w:rPr>
          <w:rFonts w:ascii="Arial" w:hAnsi="Arial" w:eastAsia="Calibri" w:cs="Arial"/>
          <w:bCs/>
          <w:noProof/>
          <w:color w:val="000000" w:themeColor="text1"/>
          <w:sz w:val="22"/>
          <w:lang w:val="es-ES_tradnl"/>
        </w:rPr>
        <w:t xml:space="preserve">la </w:t>
      </w:r>
      <w:r w:rsidRPr="00396696" w:rsidR="00DE1A24">
        <w:rPr>
          <w:rFonts w:ascii="Arial" w:hAnsi="Arial" w:eastAsia="Calibri" w:cs="Arial"/>
          <w:bCs/>
          <w:noProof/>
          <w:color w:val="000000" w:themeColor="text1"/>
          <w:sz w:val="22"/>
          <w:lang w:val="es-ES_tradnl"/>
        </w:rPr>
        <w:t>norma</w:t>
      </w:r>
      <w:r w:rsidRPr="00396696" w:rsidR="00924EBF">
        <w:rPr>
          <w:rFonts w:ascii="Arial" w:hAnsi="Arial" w:eastAsia="Calibri" w:cs="Arial"/>
          <w:bCs/>
          <w:noProof/>
          <w:color w:val="000000" w:themeColor="text1"/>
          <w:sz w:val="22"/>
          <w:lang w:val="es-ES_tradnl"/>
        </w:rPr>
        <w:t xml:space="preserve"> estab</w:t>
      </w:r>
      <w:r w:rsidRPr="00396696" w:rsidR="00836AFD">
        <w:rPr>
          <w:rFonts w:ascii="Arial" w:hAnsi="Arial" w:eastAsia="Calibri" w:cs="Arial"/>
          <w:bCs/>
          <w:noProof/>
          <w:color w:val="000000" w:themeColor="text1"/>
          <w:sz w:val="22"/>
          <w:lang w:val="es-ES_tradnl"/>
        </w:rPr>
        <w:t>lece que el contratista no está obligado a hacerlo–</w:t>
      </w:r>
      <w:r w:rsidRPr="00396696" w:rsidR="00DE1A24">
        <w:rPr>
          <w:rFonts w:ascii="Arial" w:hAnsi="Arial" w:eastAsia="Calibri" w:cs="Arial"/>
          <w:bCs/>
          <w:noProof/>
          <w:color w:val="000000" w:themeColor="text1"/>
          <w:sz w:val="22"/>
          <w:lang w:val="es-ES_tradnl"/>
        </w:rPr>
        <w:t>,</w:t>
      </w:r>
      <w:r w:rsidRPr="00396696" w:rsidR="00836AFD">
        <w:rPr>
          <w:rFonts w:ascii="Arial" w:hAnsi="Arial" w:eastAsia="Calibri" w:cs="Arial"/>
          <w:bCs/>
          <w:noProof/>
          <w:color w:val="000000" w:themeColor="text1"/>
          <w:sz w:val="22"/>
          <w:lang w:val="es-ES_tradnl"/>
        </w:rPr>
        <w:t xml:space="preserve"> y la terminación unilateral no puede </w:t>
      </w:r>
      <w:r w:rsidRPr="00396696" w:rsidR="00AF13C5">
        <w:rPr>
          <w:rFonts w:ascii="Arial" w:hAnsi="Arial" w:eastAsia="Calibri" w:cs="Arial"/>
          <w:bCs/>
          <w:noProof/>
          <w:color w:val="000000" w:themeColor="text1"/>
          <w:sz w:val="22"/>
          <w:lang w:val="es-ES_tradnl"/>
        </w:rPr>
        <w:t>justificarse</w:t>
      </w:r>
      <w:r w:rsidRPr="00396696" w:rsidR="006E5E5D">
        <w:rPr>
          <w:rFonts w:ascii="Arial" w:hAnsi="Arial" w:eastAsia="Calibri" w:cs="Arial"/>
          <w:bCs/>
          <w:noProof/>
          <w:color w:val="000000" w:themeColor="text1"/>
          <w:sz w:val="22"/>
          <w:lang w:val="es-ES_tradnl"/>
        </w:rPr>
        <w:t xml:space="preserve"> en</w:t>
      </w:r>
      <w:r w:rsidRPr="00396696" w:rsidR="00836AFD">
        <w:rPr>
          <w:rFonts w:ascii="Arial" w:hAnsi="Arial" w:eastAsia="Calibri" w:cs="Arial"/>
          <w:bCs/>
          <w:noProof/>
          <w:color w:val="000000" w:themeColor="text1"/>
          <w:sz w:val="22"/>
          <w:lang w:val="es-ES_tradnl"/>
        </w:rPr>
        <w:t xml:space="preserve"> la emergencia económica, social y ecológica</w:t>
      </w:r>
      <w:r w:rsidRPr="00396696" w:rsidR="00DE1A24">
        <w:rPr>
          <w:rFonts w:ascii="Arial" w:hAnsi="Arial" w:eastAsia="Calibri" w:cs="Arial"/>
          <w:bCs/>
          <w:noProof/>
          <w:color w:val="000000" w:themeColor="text1"/>
          <w:sz w:val="22"/>
          <w:lang w:val="es-ES_tradnl"/>
        </w:rPr>
        <w:t>,</w:t>
      </w:r>
      <w:r w:rsidRPr="00396696" w:rsidR="00836AFD">
        <w:rPr>
          <w:rFonts w:ascii="Arial" w:hAnsi="Arial" w:eastAsia="Calibri" w:cs="Arial"/>
          <w:bCs/>
          <w:noProof/>
          <w:color w:val="000000" w:themeColor="text1"/>
          <w:sz w:val="22"/>
          <w:lang w:val="es-ES_tradnl"/>
        </w:rPr>
        <w:t xml:space="preserve"> o </w:t>
      </w:r>
      <w:r w:rsidRPr="00396696" w:rsidR="00FA04B9">
        <w:rPr>
          <w:rFonts w:ascii="Arial" w:hAnsi="Arial" w:eastAsia="Calibri" w:cs="Arial"/>
          <w:bCs/>
          <w:noProof/>
          <w:color w:val="000000" w:themeColor="text1"/>
          <w:sz w:val="22"/>
          <w:lang w:val="es-ES_tradnl"/>
        </w:rPr>
        <w:t>en</w:t>
      </w:r>
      <w:r w:rsidRPr="00396696" w:rsidR="00836AFD">
        <w:rPr>
          <w:rFonts w:ascii="Arial" w:hAnsi="Arial" w:eastAsia="Calibri" w:cs="Arial"/>
          <w:bCs/>
          <w:noProof/>
          <w:color w:val="000000" w:themeColor="text1"/>
          <w:sz w:val="22"/>
          <w:lang w:val="es-ES_tradnl"/>
        </w:rPr>
        <w:t xml:space="preserve"> la emergencia sanitaria, o </w:t>
      </w:r>
      <w:r w:rsidRPr="00396696" w:rsidR="00DE1A24">
        <w:rPr>
          <w:rFonts w:ascii="Arial" w:hAnsi="Arial" w:eastAsia="Calibri" w:cs="Arial"/>
          <w:bCs/>
          <w:noProof/>
          <w:color w:val="000000" w:themeColor="text1"/>
          <w:sz w:val="22"/>
          <w:lang w:val="es-ES_tradnl"/>
        </w:rPr>
        <w:t>en otras</w:t>
      </w:r>
      <w:r w:rsidRPr="00396696" w:rsidR="00836AFD">
        <w:rPr>
          <w:rFonts w:ascii="Arial" w:hAnsi="Arial" w:eastAsia="Calibri" w:cs="Arial"/>
          <w:bCs/>
          <w:noProof/>
          <w:color w:val="000000" w:themeColor="text1"/>
          <w:sz w:val="22"/>
          <w:lang w:val="es-ES_tradnl"/>
        </w:rPr>
        <w:t xml:space="preserve"> medidas adoptadas en virtud de esta</w:t>
      </w:r>
      <w:r w:rsidRPr="00396696" w:rsidR="00171CF4">
        <w:rPr>
          <w:rFonts w:ascii="Arial" w:hAnsi="Arial" w:eastAsia="Calibri" w:cs="Arial"/>
          <w:bCs/>
          <w:noProof/>
          <w:color w:val="000000" w:themeColor="text1"/>
          <w:sz w:val="22"/>
          <w:lang w:val="es-ES_tradnl"/>
        </w:rPr>
        <w:t>s</w:t>
      </w:r>
      <w:r w:rsidRPr="00396696" w:rsidR="00836AFD">
        <w:rPr>
          <w:rFonts w:ascii="Arial" w:hAnsi="Arial" w:eastAsia="Calibri" w:cs="Arial"/>
          <w:bCs/>
          <w:noProof/>
          <w:color w:val="000000" w:themeColor="text1"/>
          <w:sz w:val="22"/>
          <w:lang w:val="es-ES_tradnl"/>
        </w:rPr>
        <w:t>.</w:t>
      </w:r>
      <w:r w:rsidRPr="00396696" w:rsidR="006E5E5D">
        <w:rPr>
          <w:rFonts w:ascii="Arial" w:hAnsi="Arial" w:eastAsia="Calibri" w:cs="Arial"/>
          <w:bCs/>
          <w:noProof/>
          <w:color w:val="000000" w:themeColor="text1"/>
          <w:sz w:val="22"/>
          <w:lang w:val="es-ES_tradnl"/>
        </w:rPr>
        <w:t xml:space="preserve"> </w:t>
      </w:r>
    </w:p>
    <w:p w:rsidRPr="00396696" w:rsidR="00924EBF" w:rsidP="00F106B5" w:rsidRDefault="006E5E5D" w14:paraId="7215B515" w14:textId="7E522E25">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De otro lado, durante el aislamiento preventivo obligatorio </w:t>
      </w:r>
      <w:r w:rsidRPr="00396696" w:rsidR="00530BAB">
        <w:rPr>
          <w:rFonts w:ascii="Arial" w:hAnsi="Arial" w:eastAsia="Calibri" w:cs="Arial"/>
          <w:bCs/>
          <w:noProof/>
          <w:color w:val="000000" w:themeColor="text1"/>
          <w:sz w:val="22"/>
          <w:lang w:val="es-ES_tradnl"/>
        </w:rPr>
        <w:t xml:space="preserve">también procede </w:t>
      </w:r>
      <w:r w:rsidRPr="00396696">
        <w:rPr>
          <w:rFonts w:ascii="Arial" w:hAnsi="Arial" w:eastAsia="Calibri" w:cs="Arial"/>
          <w:bCs/>
          <w:noProof/>
          <w:color w:val="000000" w:themeColor="text1"/>
          <w:sz w:val="22"/>
          <w:lang w:val="es-ES_tradnl"/>
        </w:rPr>
        <w:t xml:space="preserve">la terminación unilateral </w:t>
      </w:r>
      <w:r w:rsidRPr="00396696" w:rsidR="005F5643">
        <w:rPr>
          <w:rFonts w:ascii="Arial" w:hAnsi="Arial" w:eastAsia="Calibri" w:cs="Arial"/>
          <w:bCs/>
          <w:noProof/>
          <w:color w:val="000000" w:themeColor="text1"/>
          <w:sz w:val="22"/>
          <w:lang w:val="es-ES_tradnl"/>
        </w:rPr>
        <w:t xml:space="preserve">con fundamento en </w:t>
      </w:r>
      <w:r w:rsidRPr="00396696" w:rsidR="00530BAB">
        <w:rPr>
          <w:rFonts w:ascii="Arial" w:hAnsi="Arial" w:eastAsia="Calibri" w:cs="Arial"/>
          <w:bCs/>
          <w:noProof/>
          <w:color w:val="000000" w:themeColor="text1"/>
          <w:sz w:val="22"/>
          <w:lang w:val="es-ES_tradnl"/>
        </w:rPr>
        <w:t xml:space="preserve">la </w:t>
      </w:r>
      <w:r w:rsidRPr="00396696">
        <w:rPr>
          <w:rFonts w:ascii="Arial" w:hAnsi="Arial" w:eastAsia="Calibri" w:cs="Arial"/>
          <w:bCs/>
          <w:noProof/>
          <w:color w:val="000000" w:themeColor="text1"/>
          <w:sz w:val="22"/>
          <w:lang w:val="es-ES_tradnl"/>
        </w:rPr>
        <w:t xml:space="preserve">nulidad absoluta </w:t>
      </w:r>
      <w:r w:rsidRPr="00396696" w:rsidR="005705F7">
        <w:rPr>
          <w:rFonts w:ascii="Arial" w:hAnsi="Arial" w:eastAsia="Calibri" w:cs="Arial"/>
          <w:bCs/>
          <w:noProof/>
          <w:color w:val="000000" w:themeColor="text1"/>
          <w:sz w:val="22"/>
          <w:lang w:val="es-ES_tradnl"/>
        </w:rPr>
        <w:t>ordenada</w:t>
      </w:r>
      <w:r w:rsidRPr="00396696">
        <w:rPr>
          <w:rFonts w:ascii="Arial" w:hAnsi="Arial" w:eastAsia="Calibri" w:cs="Arial"/>
          <w:bCs/>
          <w:noProof/>
          <w:color w:val="000000" w:themeColor="text1"/>
          <w:sz w:val="22"/>
          <w:lang w:val="es-ES_tradnl"/>
        </w:rPr>
        <w:t xml:space="preserve"> </w:t>
      </w:r>
      <w:r w:rsidRPr="00396696" w:rsidR="00530BAB">
        <w:rPr>
          <w:rFonts w:ascii="Arial" w:hAnsi="Arial" w:eastAsia="Calibri" w:cs="Arial"/>
          <w:bCs/>
          <w:noProof/>
          <w:color w:val="000000" w:themeColor="text1"/>
          <w:sz w:val="22"/>
          <w:lang w:val="es-ES_tradnl"/>
        </w:rPr>
        <w:t xml:space="preserve">de conformidad con </w:t>
      </w:r>
      <w:r w:rsidRPr="00396696">
        <w:rPr>
          <w:rFonts w:ascii="Arial" w:hAnsi="Arial" w:eastAsia="Calibri" w:cs="Arial"/>
          <w:bCs/>
          <w:noProof/>
          <w:color w:val="000000" w:themeColor="text1"/>
          <w:sz w:val="22"/>
          <w:lang w:val="es-ES_tradnl"/>
        </w:rPr>
        <w:t>el artículo 45</w:t>
      </w:r>
      <w:r w:rsidRPr="00396696" w:rsidR="005705F7">
        <w:rPr>
          <w:rFonts w:ascii="Arial" w:hAnsi="Arial" w:eastAsia="Calibri" w:cs="Arial"/>
          <w:bCs/>
          <w:noProof/>
          <w:color w:val="000000" w:themeColor="text1"/>
          <w:sz w:val="22"/>
          <w:lang w:val="es-ES_tradnl"/>
        </w:rPr>
        <w:t xml:space="preserve">, pues esta se fundamenta en causales que no guardan relación con la emergencia económica, social y ecológica, ni con la emergencia sanitaria, ni con </w:t>
      </w:r>
      <w:r w:rsidRPr="00396696" w:rsidR="00530BAB">
        <w:rPr>
          <w:rFonts w:ascii="Arial" w:hAnsi="Arial" w:eastAsia="Calibri" w:cs="Arial"/>
          <w:bCs/>
          <w:noProof/>
          <w:color w:val="000000" w:themeColor="text1"/>
          <w:sz w:val="22"/>
          <w:lang w:val="es-ES_tradnl"/>
        </w:rPr>
        <w:t xml:space="preserve">otras </w:t>
      </w:r>
      <w:r w:rsidRPr="00396696" w:rsidR="005705F7">
        <w:rPr>
          <w:rFonts w:ascii="Arial" w:hAnsi="Arial" w:eastAsia="Calibri" w:cs="Arial"/>
          <w:bCs/>
          <w:noProof/>
          <w:color w:val="000000" w:themeColor="text1"/>
          <w:sz w:val="22"/>
          <w:lang w:val="es-ES_tradnl"/>
        </w:rPr>
        <w:t>medidas adoptadas para mitigarla</w:t>
      </w:r>
      <w:r w:rsidRPr="00396696" w:rsidR="0055487B">
        <w:rPr>
          <w:rFonts w:ascii="Arial" w:hAnsi="Arial" w:eastAsia="Calibri" w:cs="Arial"/>
          <w:bCs/>
          <w:noProof/>
          <w:color w:val="000000" w:themeColor="text1"/>
          <w:sz w:val="22"/>
          <w:lang w:val="es-ES_tradnl"/>
        </w:rPr>
        <w:t>, sino en razones de validez</w:t>
      </w:r>
      <w:r w:rsidRPr="00396696" w:rsidR="00530BAB">
        <w:rPr>
          <w:rFonts w:ascii="Arial" w:hAnsi="Arial" w:eastAsia="Calibri" w:cs="Arial"/>
          <w:bCs/>
          <w:noProof/>
          <w:color w:val="000000" w:themeColor="text1"/>
          <w:sz w:val="22"/>
          <w:lang w:val="es-ES_tradnl"/>
        </w:rPr>
        <w:t xml:space="preserve"> del negocio jurídico.</w:t>
      </w:r>
    </w:p>
    <w:p w:rsidRPr="00396696" w:rsidR="00341BE6" w:rsidP="00F106B5" w:rsidRDefault="0055487B" w14:paraId="275321A9" w14:textId="5B3748C2">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iii) </w:t>
      </w:r>
      <w:r w:rsidRPr="00396696" w:rsidR="00530BAB">
        <w:rPr>
          <w:rFonts w:ascii="Arial" w:hAnsi="Arial" w:eastAsia="Calibri" w:cs="Arial"/>
          <w:bCs/>
          <w:noProof/>
          <w:color w:val="000000" w:themeColor="text1"/>
          <w:sz w:val="22"/>
          <w:lang w:val="es-ES_tradnl"/>
        </w:rPr>
        <w:t>L</w:t>
      </w:r>
      <w:r w:rsidRPr="00396696" w:rsidR="00FD1D04">
        <w:rPr>
          <w:rFonts w:ascii="Arial" w:hAnsi="Arial" w:eastAsia="Calibri" w:cs="Arial"/>
          <w:bCs/>
          <w:noProof/>
          <w:color w:val="000000" w:themeColor="text1"/>
          <w:sz w:val="22"/>
          <w:lang w:val="es-ES_tradnl"/>
        </w:rPr>
        <w:t>os contratos de prestación de servicios profesionales y de apoyo a la gestión</w:t>
      </w:r>
      <w:r w:rsidRPr="00396696" w:rsidR="00530BAB">
        <w:rPr>
          <w:rFonts w:ascii="Arial" w:hAnsi="Arial" w:eastAsia="Calibri" w:cs="Arial"/>
          <w:bCs/>
          <w:noProof/>
          <w:color w:val="000000" w:themeColor="text1"/>
          <w:sz w:val="22"/>
          <w:lang w:val="es-ES_tradnl"/>
        </w:rPr>
        <w:t>,</w:t>
      </w:r>
      <w:r w:rsidRPr="00396696" w:rsidR="00FD1D04">
        <w:rPr>
          <w:rFonts w:ascii="Arial" w:hAnsi="Arial" w:eastAsia="Calibri" w:cs="Arial"/>
          <w:bCs/>
          <w:noProof/>
          <w:color w:val="000000" w:themeColor="text1"/>
          <w:sz w:val="22"/>
          <w:lang w:val="es-ES_tradnl"/>
        </w:rPr>
        <w:t xml:space="preserve"> celebrados con personas naturales</w:t>
      </w:r>
      <w:r w:rsidRPr="00396696" w:rsidR="005F5643">
        <w:rPr>
          <w:rFonts w:ascii="Arial" w:hAnsi="Arial" w:eastAsia="Calibri" w:cs="Arial"/>
          <w:bCs/>
          <w:noProof/>
          <w:color w:val="000000" w:themeColor="text1"/>
          <w:sz w:val="22"/>
          <w:lang w:val="es-ES_tradnl"/>
        </w:rPr>
        <w:t>,</w:t>
      </w:r>
      <w:r w:rsidRPr="00396696" w:rsidR="00FD1D04">
        <w:rPr>
          <w:rFonts w:ascii="Arial" w:hAnsi="Arial" w:eastAsia="Calibri" w:cs="Arial"/>
          <w:bCs/>
          <w:noProof/>
          <w:color w:val="000000" w:themeColor="text1"/>
          <w:sz w:val="22"/>
          <w:lang w:val="es-ES_tradnl"/>
        </w:rPr>
        <w:t xml:space="preserve"> p</w:t>
      </w:r>
      <w:r w:rsidRPr="00396696" w:rsidR="00530BAB">
        <w:rPr>
          <w:rFonts w:ascii="Arial" w:hAnsi="Arial" w:eastAsia="Calibri" w:cs="Arial"/>
          <w:bCs/>
          <w:noProof/>
          <w:color w:val="000000" w:themeColor="text1"/>
          <w:sz w:val="22"/>
          <w:lang w:val="es-ES_tradnl"/>
        </w:rPr>
        <w:t xml:space="preserve">ueden </w:t>
      </w:r>
      <w:r w:rsidRPr="00396696" w:rsidR="00FD1D04">
        <w:rPr>
          <w:rFonts w:ascii="Arial" w:hAnsi="Arial" w:eastAsia="Calibri" w:cs="Arial"/>
          <w:bCs/>
          <w:noProof/>
          <w:color w:val="000000" w:themeColor="text1"/>
          <w:sz w:val="22"/>
          <w:lang w:val="es-ES_tradnl"/>
        </w:rPr>
        <w:t>suspenderse o terminarse</w:t>
      </w:r>
      <w:r w:rsidRPr="00396696" w:rsidR="00530BAB">
        <w:rPr>
          <w:rFonts w:ascii="Arial" w:hAnsi="Arial" w:eastAsia="Calibri" w:cs="Arial"/>
          <w:bCs/>
          <w:noProof/>
          <w:color w:val="000000" w:themeColor="text1"/>
          <w:sz w:val="22"/>
          <w:lang w:val="es-ES_tradnl"/>
        </w:rPr>
        <w:t xml:space="preserve"> </w:t>
      </w:r>
      <w:r w:rsidRPr="00396696" w:rsidR="00FD1D04">
        <w:rPr>
          <w:rFonts w:ascii="Arial" w:hAnsi="Arial" w:eastAsia="Calibri" w:cs="Arial"/>
          <w:bCs/>
          <w:noProof/>
          <w:color w:val="000000" w:themeColor="text1"/>
          <w:sz w:val="22"/>
          <w:lang w:val="es-ES_tradnl"/>
        </w:rPr>
        <w:t xml:space="preserve">de manera </w:t>
      </w:r>
      <w:r w:rsidRPr="00396696" w:rsidR="00FD1D04">
        <w:rPr>
          <w:rFonts w:ascii="Arial" w:hAnsi="Arial" w:eastAsia="Calibri" w:cs="Arial"/>
          <w:bCs/>
          <w:i/>
          <w:iCs/>
          <w:noProof/>
          <w:color w:val="000000" w:themeColor="text1"/>
          <w:sz w:val="22"/>
          <w:lang w:val="es-ES_tradnl"/>
        </w:rPr>
        <w:t>bilateral</w:t>
      </w:r>
      <w:r w:rsidRPr="00396696" w:rsidR="00FD1D04">
        <w:rPr>
          <w:rFonts w:ascii="Arial" w:hAnsi="Arial" w:eastAsia="Calibri" w:cs="Arial"/>
          <w:bCs/>
          <w:noProof/>
          <w:color w:val="000000" w:themeColor="text1"/>
          <w:sz w:val="22"/>
          <w:lang w:val="es-ES_tradnl"/>
        </w:rPr>
        <w:t>, es decir, de mutuo acuerdo</w:t>
      </w:r>
      <w:r w:rsidRPr="00396696" w:rsidR="00BF5F64">
        <w:rPr>
          <w:rFonts w:ascii="Arial" w:hAnsi="Arial" w:eastAsia="Calibri" w:cs="Arial"/>
          <w:bCs/>
          <w:noProof/>
          <w:color w:val="000000" w:themeColor="text1"/>
          <w:sz w:val="22"/>
          <w:lang w:val="es-ES_tradnl"/>
        </w:rPr>
        <w:t xml:space="preserve">, </w:t>
      </w:r>
      <w:r w:rsidRPr="00396696" w:rsidR="003762EE">
        <w:rPr>
          <w:rFonts w:ascii="Arial" w:hAnsi="Arial" w:eastAsia="Calibri" w:cs="Arial"/>
          <w:bCs/>
          <w:noProof/>
          <w:color w:val="000000" w:themeColor="text1"/>
          <w:sz w:val="22"/>
          <w:lang w:val="es-ES_tradnl"/>
        </w:rPr>
        <w:t xml:space="preserve">durante el aislamiento preventivo obligatorio, </w:t>
      </w:r>
      <w:r w:rsidRPr="00396696" w:rsidR="00BF5F64">
        <w:rPr>
          <w:rFonts w:ascii="Arial" w:hAnsi="Arial" w:eastAsia="Calibri" w:cs="Arial"/>
          <w:bCs/>
          <w:noProof/>
          <w:color w:val="000000" w:themeColor="text1"/>
          <w:sz w:val="22"/>
          <w:lang w:val="es-ES_tradnl"/>
        </w:rPr>
        <w:t xml:space="preserve">ya que el </w:t>
      </w:r>
      <w:r w:rsidRPr="00396696" w:rsidR="00BF5F64">
        <w:rPr>
          <w:rFonts w:ascii="Arial" w:hAnsi="Arial" w:eastAsia="Calibri" w:cs="Arial"/>
          <w:bCs/>
          <w:noProof/>
          <w:color w:val="000000" w:themeColor="text1"/>
          <w:sz w:val="22"/>
          <w:lang w:val="es-ES_tradnl"/>
        </w:rPr>
        <w:lastRenderedPageBreak/>
        <w:t xml:space="preserve">segundo inciso del artículo 16 </w:t>
      </w:r>
      <w:r w:rsidRPr="00396696" w:rsidR="00530BAB">
        <w:rPr>
          <w:rFonts w:ascii="Arial" w:hAnsi="Arial" w:eastAsia="Calibri" w:cs="Arial"/>
          <w:bCs/>
          <w:noProof/>
          <w:color w:val="000000" w:themeColor="text1"/>
          <w:sz w:val="22"/>
          <w:lang w:val="es-ES_tradnl"/>
        </w:rPr>
        <w:t>solo</w:t>
      </w:r>
      <w:r w:rsidRPr="00396696" w:rsidR="003762EE">
        <w:rPr>
          <w:rFonts w:ascii="Arial" w:hAnsi="Arial" w:eastAsia="Calibri" w:cs="Arial"/>
          <w:bCs/>
          <w:noProof/>
          <w:color w:val="000000" w:themeColor="text1"/>
          <w:sz w:val="22"/>
          <w:lang w:val="es-ES_tradnl"/>
        </w:rPr>
        <w:t xml:space="preserve"> </w:t>
      </w:r>
      <w:r w:rsidRPr="00396696" w:rsidR="00BF5F64">
        <w:rPr>
          <w:rFonts w:ascii="Arial" w:hAnsi="Arial" w:eastAsia="Calibri" w:cs="Arial"/>
          <w:bCs/>
          <w:noProof/>
          <w:color w:val="000000" w:themeColor="text1"/>
          <w:sz w:val="22"/>
          <w:lang w:val="es-ES_tradnl"/>
        </w:rPr>
        <w:t>proh</w:t>
      </w:r>
      <w:r w:rsidRPr="00396696" w:rsidR="003762EE">
        <w:rPr>
          <w:rFonts w:ascii="Arial" w:hAnsi="Arial" w:eastAsia="Calibri" w:cs="Arial"/>
          <w:bCs/>
          <w:noProof/>
          <w:color w:val="000000" w:themeColor="text1"/>
          <w:sz w:val="22"/>
          <w:lang w:val="es-ES_tradnl"/>
        </w:rPr>
        <w:t>í</w:t>
      </w:r>
      <w:r w:rsidRPr="00396696" w:rsidR="00BF5F64">
        <w:rPr>
          <w:rFonts w:ascii="Arial" w:hAnsi="Arial" w:eastAsia="Calibri" w:cs="Arial"/>
          <w:bCs/>
          <w:noProof/>
          <w:color w:val="000000" w:themeColor="text1"/>
          <w:sz w:val="22"/>
          <w:lang w:val="es-ES_tradnl"/>
        </w:rPr>
        <w:t xml:space="preserve">be la suspensión o terminación </w:t>
      </w:r>
      <w:r w:rsidRPr="00396696" w:rsidR="00530BAB">
        <w:rPr>
          <w:rFonts w:ascii="Arial" w:hAnsi="Arial" w:eastAsia="Calibri" w:cs="Arial"/>
          <w:bCs/>
          <w:noProof/>
          <w:color w:val="000000" w:themeColor="text1"/>
          <w:sz w:val="22"/>
          <w:lang w:val="es-ES_tradnl"/>
        </w:rPr>
        <w:t>«</w:t>
      </w:r>
      <w:r w:rsidRPr="00396696" w:rsidR="00BF5F64">
        <w:rPr>
          <w:rFonts w:ascii="Arial" w:hAnsi="Arial" w:eastAsia="Calibri" w:cs="Arial"/>
          <w:bCs/>
          <w:noProof/>
          <w:color w:val="000000" w:themeColor="text1"/>
          <w:sz w:val="22"/>
          <w:lang w:val="es-ES_tradnl"/>
        </w:rPr>
        <w:t>unilateral</w:t>
      </w:r>
      <w:r w:rsidRPr="00396696" w:rsidR="00530BAB">
        <w:rPr>
          <w:rFonts w:ascii="Arial" w:hAnsi="Arial" w:eastAsia="Calibri" w:cs="Arial"/>
          <w:bCs/>
          <w:noProof/>
          <w:color w:val="000000" w:themeColor="text1"/>
          <w:sz w:val="22"/>
          <w:lang w:val="es-ES_tradnl"/>
        </w:rPr>
        <w:t>»</w:t>
      </w:r>
      <w:r w:rsidRPr="00396696" w:rsidR="00341BE6">
        <w:rPr>
          <w:rFonts w:ascii="Arial" w:hAnsi="Arial" w:eastAsia="Calibri" w:cs="Arial"/>
          <w:bCs/>
          <w:noProof/>
          <w:color w:val="000000" w:themeColor="text1"/>
          <w:sz w:val="22"/>
          <w:lang w:val="es-ES_tradnl"/>
        </w:rPr>
        <w:t>. Así pues, en ejercicio de la autonomía de la voluntad</w:t>
      </w:r>
      <w:r w:rsidRPr="00396696" w:rsidR="00530BAB">
        <w:rPr>
          <w:rFonts w:ascii="Arial" w:hAnsi="Arial" w:eastAsia="Calibri" w:cs="Arial"/>
          <w:bCs/>
          <w:noProof/>
          <w:color w:val="000000" w:themeColor="text1"/>
          <w:sz w:val="22"/>
          <w:lang w:val="es-ES_tradnl"/>
        </w:rPr>
        <w:t>,</w:t>
      </w:r>
      <w:r w:rsidRPr="00396696" w:rsidR="00341BE6">
        <w:rPr>
          <w:rFonts w:ascii="Arial" w:hAnsi="Arial" w:eastAsia="Calibri" w:cs="Arial"/>
          <w:bCs/>
          <w:noProof/>
          <w:color w:val="000000" w:themeColor="text1"/>
          <w:sz w:val="22"/>
          <w:lang w:val="es-ES_tradnl"/>
        </w:rPr>
        <w:t xml:space="preserve"> reconocida </w:t>
      </w:r>
      <w:r w:rsidRPr="00396696" w:rsidR="00530BAB">
        <w:rPr>
          <w:rFonts w:ascii="Arial" w:hAnsi="Arial" w:eastAsia="Calibri" w:cs="Arial"/>
          <w:bCs/>
          <w:noProof/>
          <w:color w:val="000000" w:themeColor="text1"/>
          <w:sz w:val="22"/>
          <w:lang w:val="es-ES_tradnl"/>
        </w:rPr>
        <w:t>por</w:t>
      </w:r>
      <w:r w:rsidRPr="00396696" w:rsidR="00341BE6">
        <w:rPr>
          <w:rFonts w:ascii="Arial" w:hAnsi="Arial" w:eastAsia="Calibri" w:cs="Arial"/>
          <w:bCs/>
          <w:noProof/>
          <w:color w:val="000000" w:themeColor="text1"/>
          <w:sz w:val="22"/>
          <w:lang w:val="es-ES_tradnl"/>
        </w:rPr>
        <w:t xml:space="preserve"> el artículo 40 de la Ley 80</w:t>
      </w:r>
      <w:r w:rsidRPr="00396696" w:rsidR="008112AE">
        <w:rPr>
          <w:rFonts w:ascii="Arial" w:hAnsi="Arial" w:eastAsia="Calibri" w:cs="Arial"/>
          <w:bCs/>
          <w:noProof/>
          <w:color w:val="000000" w:themeColor="text1"/>
          <w:sz w:val="22"/>
          <w:lang w:val="es-ES_tradnl"/>
        </w:rPr>
        <w:t xml:space="preserve"> –</w:t>
      </w:r>
      <w:r w:rsidRPr="00396696" w:rsidR="00341BE6">
        <w:rPr>
          <w:rFonts w:ascii="Arial" w:hAnsi="Arial" w:eastAsia="Calibri" w:cs="Arial"/>
          <w:bCs/>
          <w:noProof/>
          <w:color w:val="000000" w:themeColor="text1"/>
          <w:sz w:val="22"/>
          <w:lang w:val="es-ES_tradnl"/>
        </w:rPr>
        <w:t>con arreg</w:t>
      </w:r>
      <w:r w:rsidRPr="00396696" w:rsidR="00171CF4">
        <w:rPr>
          <w:rFonts w:ascii="Arial" w:hAnsi="Arial" w:eastAsia="Calibri" w:cs="Arial"/>
          <w:bCs/>
          <w:noProof/>
          <w:color w:val="000000" w:themeColor="text1"/>
          <w:sz w:val="22"/>
          <w:lang w:val="es-ES_tradnl"/>
        </w:rPr>
        <w:t>l</w:t>
      </w:r>
      <w:r w:rsidRPr="00396696" w:rsidR="00341BE6">
        <w:rPr>
          <w:rFonts w:ascii="Arial" w:hAnsi="Arial" w:eastAsia="Calibri" w:cs="Arial"/>
          <w:bCs/>
          <w:noProof/>
          <w:color w:val="000000" w:themeColor="text1"/>
          <w:sz w:val="22"/>
          <w:lang w:val="es-ES_tradnl"/>
        </w:rPr>
        <w:t>o al cual «Las entidades podrán celebrar los contratos y acuerdos que permitan la autonomía de la voluntad y requieran el cumplimiento de los fines estatales»</w:t>
      </w:r>
      <w:r w:rsidRPr="00396696" w:rsidR="008112AE">
        <w:rPr>
          <w:rFonts w:ascii="Arial" w:hAnsi="Arial" w:eastAsia="Calibri" w:cs="Arial"/>
          <w:bCs/>
          <w:noProof/>
          <w:color w:val="000000" w:themeColor="text1"/>
          <w:sz w:val="22"/>
          <w:lang w:val="es-ES_tradnl"/>
        </w:rPr>
        <w:t>–</w:t>
      </w:r>
      <w:r w:rsidRPr="00396696" w:rsidR="00171CF4">
        <w:rPr>
          <w:rFonts w:ascii="Arial" w:hAnsi="Arial" w:eastAsia="Calibri" w:cs="Arial"/>
          <w:bCs/>
          <w:noProof/>
          <w:color w:val="000000" w:themeColor="text1"/>
          <w:sz w:val="22"/>
          <w:lang w:val="es-ES_tradnl"/>
        </w:rPr>
        <w:t>,</w:t>
      </w:r>
      <w:r w:rsidRPr="00396696" w:rsidR="008112AE">
        <w:rPr>
          <w:rFonts w:ascii="Arial" w:hAnsi="Arial" w:eastAsia="Calibri" w:cs="Arial"/>
          <w:bCs/>
          <w:noProof/>
          <w:color w:val="000000" w:themeColor="text1"/>
          <w:sz w:val="22"/>
          <w:lang w:val="es-ES_tradnl"/>
        </w:rPr>
        <w:t xml:space="preserve"> las partes p</w:t>
      </w:r>
      <w:r w:rsidRPr="00396696" w:rsidR="00530BAB">
        <w:rPr>
          <w:rFonts w:ascii="Arial" w:hAnsi="Arial" w:eastAsia="Calibri" w:cs="Arial"/>
          <w:bCs/>
          <w:noProof/>
          <w:color w:val="000000" w:themeColor="text1"/>
          <w:sz w:val="22"/>
          <w:lang w:val="es-ES_tradnl"/>
        </w:rPr>
        <w:t xml:space="preserve">ueden </w:t>
      </w:r>
      <w:r w:rsidRPr="00396696" w:rsidR="008112AE">
        <w:rPr>
          <w:rFonts w:ascii="Arial" w:hAnsi="Arial" w:eastAsia="Calibri" w:cs="Arial"/>
          <w:bCs/>
          <w:noProof/>
          <w:color w:val="000000" w:themeColor="text1"/>
          <w:sz w:val="22"/>
          <w:lang w:val="es-ES_tradnl"/>
        </w:rPr>
        <w:t>convenir suspenderlo o terminarlo. En el primer evento cesa temporalmente la ejecución del objeto</w:t>
      </w:r>
      <w:r w:rsidRPr="00396696" w:rsidR="00457DF1">
        <w:rPr>
          <w:rFonts w:ascii="Arial" w:hAnsi="Arial" w:eastAsia="Calibri" w:cs="Arial"/>
          <w:bCs/>
          <w:noProof/>
          <w:color w:val="000000" w:themeColor="text1"/>
          <w:sz w:val="22"/>
          <w:lang w:val="es-ES_tradnl"/>
        </w:rPr>
        <w:t xml:space="preserve">, así como </w:t>
      </w:r>
      <w:r w:rsidRPr="00396696" w:rsidR="008112AE">
        <w:rPr>
          <w:rFonts w:ascii="Arial" w:hAnsi="Arial" w:eastAsia="Calibri" w:cs="Arial"/>
          <w:bCs/>
          <w:noProof/>
          <w:color w:val="000000" w:themeColor="text1"/>
          <w:sz w:val="22"/>
          <w:lang w:val="es-ES_tradnl"/>
        </w:rPr>
        <w:t>la remuneración</w:t>
      </w:r>
      <w:r w:rsidRPr="00396696" w:rsidR="00777B18">
        <w:rPr>
          <w:rFonts w:ascii="Arial" w:hAnsi="Arial" w:eastAsia="Calibri" w:cs="Arial"/>
          <w:bCs/>
          <w:noProof/>
          <w:color w:val="000000" w:themeColor="text1"/>
          <w:sz w:val="22"/>
          <w:lang w:val="es-ES_tradnl"/>
        </w:rPr>
        <w:t>;</w:t>
      </w:r>
      <w:r w:rsidRPr="00396696" w:rsidR="00457DF1">
        <w:rPr>
          <w:rFonts w:ascii="Arial" w:hAnsi="Arial" w:eastAsia="Calibri" w:cs="Arial"/>
          <w:bCs/>
          <w:noProof/>
          <w:color w:val="000000" w:themeColor="text1"/>
          <w:sz w:val="22"/>
          <w:lang w:val="es-ES_tradnl"/>
        </w:rPr>
        <w:t xml:space="preserve"> y en el segundo </w:t>
      </w:r>
      <w:r w:rsidRPr="00396696" w:rsidR="00777B18">
        <w:rPr>
          <w:rFonts w:ascii="Arial" w:hAnsi="Arial" w:eastAsia="Calibri" w:cs="Arial"/>
          <w:bCs/>
          <w:noProof/>
          <w:color w:val="000000" w:themeColor="text1"/>
          <w:sz w:val="22"/>
          <w:lang w:val="es-ES_tradnl"/>
        </w:rPr>
        <w:t>termina</w:t>
      </w:r>
      <w:r w:rsidRPr="00396696" w:rsidR="00457DF1">
        <w:rPr>
          <w:rFonts w:ascii="Arial" w:hAnsi="Arial" w:eastAsia="Calibri" w:cs="Arial"/>
          <w:bCs/>
          <w:noProof/>
          <w:color w:val="000000" w:themeColor="text1"/>
          <w:sz w:val="22"/>
          <w:lang w:val="es-ES_tradnl"/>
        </w:rPr>
        <w:t xml:space="preserve"> la relación contractual. Ahora</w:t>
      </w:r>
      <w:r w:rsidRPr="00396696" w:rsidR="00171CF4">
        <w:rPr>
          <w:rFonts w:ascii="Arial" w:hAnsi="Arial" w:eastAsia="Calibri" w:cs="Arial"/>
          <w:bCs/>
          <w:noProof/>
          <w:color w:val="000000" w:themeColor="text1"/>
          <w:sz w:val="22"/>
          <w:lang w:val="es-ES_tradnl"/>
        </w:rPr>
        <w:t>,</w:t>
      </w:r>
      <w:r w:rsidRPr="00396696" w:rsidR="00457DF1">
        <w:rPr>
          <w:rFonts w:ascii="Arial" w:hAnsi="Arial" w:eastAsia="Calibri" w:cs="Arial"/>
          <w:bCs/>
          <w:noProof/>
          <w:color w:val="000000" w:themeColor="text1"/>
          <w:sz w:val="22"/>
          <w:lang w:val="es-ES_tradnl"/>
        </w:rPr>
        <w:t xml:space="preserve"> para que cualquiera de estas medidas proceda debe </w:t>
      </w:r>
      <w:r w:rsidRPr="00396696" w:rsidR="00777B18">
        <w:rPr>
          <w:rFonts w:ascii="Arial" w:hAnsi="Arial" w:eastAsia="Calibri" w:cs="Arial"/>
          <w:bCs/>
          <w:noProof/>
          <w:color w:val="000000" w:themeColor="text1"/>
          <w:sz w:val="22"/>
          <w:lang w:val="es-ES_tradnl"/>
        </w:rPr>
        <w:t>tratarse de</w:t>
      </w:r>
      <w:r w:rsidRPr="00396696" w:rsidR="00AC284A">
        <w:rPr>
          <w:rFonts w:ascii="Arial" w:hAnsi="Arial" w:eastAsia="Calibri" w:cs="Arial"/>
          <w:bCs/>
          <w:noProof/>
          <w:color w:val="000000" w:themeColor="text1"/>
          <w:sz w:val="22"/>
          <w:lang w:val="es-ES_tradnl"/>
        </w:rPr>
        <w:t xml:space="preserve"> un consentimiento libre de vicios</w:t>
      </w:r>
      <w:r w:rsidRPr="00396696" w:rsidR="00777B18">
        <w:rPr>
          <w:rFonts w:ascii="Arial" w:hAnsi="Arial" w:eastAsia="Calibri" w:cs="Arial"/>
          <w:bCs/>
          <w:noProof/>
          <w:color w:val="000000" w:themeColor="text1"/>
          <w:sz w:val="22"/>
          <w:lang w:val="es-ES_tradnl"/>
        </w:rPr>
        <w:t>, especialmente</w:t>
      </w:r>
      <w:r w:rsidRPr="00396696" w:rsidR="00AC284A">
        <w:rPr>
          <w:rFonts w:ascii="Arial" w:hAnsi="Arial" w:eastAsia="Calibri" w:cs="Arial"/>
          <w:bCs/>
          <w:noProof/>
          <w:color w:val="000000" w:themeColor="text1"/>
          <w:sz w:val="22"/>
          <w:lang w:val="es-ES_tradnl"/>
        </w:rPr>
        <w:t xml:space="preserve"> por parte del contratista.</w:t>
      </w:r>
    </w:p>
    <w:p w:rsidRPr="00396696" w:rsidR="00AC284A" w:rsidP="00F106B5" w:rsidRDefault="00AC284A" w14:paraId="78AAEB0E" w14:textId="46EAD486">
      <w:pPr>
        <w:spacing w:before="120"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Sobre este mismo </w:t>
      </w:r>
      <w:r w:rsidRPr="00396696" w:rsidR="00CB0646">
        <w:rPr>
          <w:rFonts w:ascii="Arial" w:hAnsi="Arial" w:eastAsia="Calibri" w:cs="Arial"/>
          <w:bCs/>
          <w:noProof/>
          <w:color w:val="000000" w:themeColor="text1"/>
          <w:sz w:val="22"/>
          <w:lang w:val="es-ES_tradnl"/>
        </w:rPr>
        <w:t>aspecto</w:t>
      </w:r>
      <w:r w:rsidRPr="00396696">
        <w:rPr>
          <w:rFonts w:ascii="Arial" w:hAnsi="Arial" w:eastAsia="Calibri" w:cs="Arial"/>
          <w:bCs/>
          <w:noProof/>
          <w:color w:val="000000" w:themeColor="text1"/>
          <w:sz w:val="22"/>
          <w:lang w:val="es-ES_tradnl"/>
        </w:rPr>
        <w:t xml:space="preserve">, también </w:t>
      </w:r>
      <w:r w:rsidRPr="00396696" w:rsidR="00CB0646">
        <w:rPr>
          <w:rFonts w:ascii="Arial" w:hAnsi="Arial" w:eastAsia="Calibri" w:cs="Arial"/>
          <w:bCs/>
          <w:noProof/>
          <w:color w:val="000000" w:themeColor="text1"/>
          <w:sz w:val="22"/>
          <w:lang w:val="es-ES_tradnl"/>
        </w:rPr>
        <w:t xml:space="preserve">se pregunta </w:t>
      </w:r>
      <w:r w:rsidRPr="00396696">
        <w:rPr>
          <w:rFonts w:ascii="Arial" w:hAnsi="Arial" w:eastAsia="Calibri" w:cs="Arial"/>
          <w:bCs/>
          <w:noProof/>
          <w:color w:val="000000" w:themeColor="text1"/>
          <w:sz w:val="22"/>
          <w:lang w:val="es-ES_tradnl"/>
        </w:rPr>
        <w:t>si los contratos que se suspendi</w:t>
      </w:r>
      <w:r w:rsidRPr="00396696" w:rsidR="00CB0646">
        <w:rPr>
          <w:rFonts w:ascii="Arial" w:hAnsi="Arial" w:eastAsia="Calibri" w:cs="Arial"/>
          <w:bCs/>
          <w:noProof/>
          <w:color w:val="000000" w:themeColor="text1"/>
          <w:sz w:val="22"/>
          <w:lang w:val="es-ES_tradnl"/>
        </w:rPr>
        <w:t xml:space="preserve">eron </w:t>
      </w:r>
      <w:r w:rsidRPr="00396696">
        <w:rPr>
          <w:rFonts w:ascii="Arial" w:hAnsi="Arial" w:eastAsia="Calibri" w:cs="Arial"/>
          <w:bCs/>
          <w:noProof/>
          <w:color w:val="000000" w:themeColor="text1"/>
          <w:sz w:val="22"/>
          <w:lang w:val="es-ES_tradnl"/>
        </w:rPr>
        <w:t>o termina</w:t>
      </w:r>
      <w:r w:rsidRPr="00396696" w:rsidR="00CB0646">
        <w:rPr>
          <w:rFonts w:ascii="Arial" w:hAnsi="Arial" w:eastAsia="Calibri" w:cs="Arial"/>
          <w:bCs/>
          <w:noProof/>
          <w:color w:val="000000" w:themeColor="text1"/>
          <w:sz w:val="22"/>
          <w:lang w:val="es-ES_tradnl"/>
        </w:rPr>
        <w:t xml:space="preserve">ron </w:t>
      </w:r>
      <w:r w:rsidRPr="00396696">
        <w:rPr>
          <w:rFonts w:ascii="Arial" w:hAnsi="Arial" w:eastAsia="Calibri" w:cs="Arial"/>
          <w:bCs/>
          <w:noProof/>
          <w:color w:val="000000" w:themeColor="text1"/>
          <w:sz w:val="22"/>
          <w:lang w:val="es-ES_tradnl"/>
        </w:rPr>
        <w:t>antes de</w:t>
      </w:r>
      <w:r w:rsidRPr="00396696" w:rsidR="00CB0646">
        <w:rPr>
          <w:rFonts w:ascii="Arial" w:hAnsi="Arial" w:eastAsia="Calibri" w:cs="Arial"/>
          <w:bCs/>
          <w:noProof/>
          <w:color w:val="000000" w:themeColor="text1"/>
          <w:sz w:val="22"/>
          <w:lang w:val="es-ES_tradnl"/>
        </w:rPr>
        <w:t xml:space="preserve"> iniciar el</w:t>
      </w:r>
      <w:r w:rsidRPr="00396696">
        <w:rPr>
          <w:rFonts w:ascii="Arial" w:hAnsi="Arial" w:eastAsia="Calibri" w:cs="Arial"/>
          <w:bCs/>
          <w:noProof/>
          <w:color w:val="000000" w:themeColor="text1"/>
          <w:sz w:val="22"/>
          <w:lang w:val="es-ES_tradnl"/>
        </w:rPr>
        <w:t xml:space="preserve"> </w:t>
      </w:r>
      <w:r w:rsidRPr="00396696" w:rsidR="002934B2">
        <w:rPr>
          <w:rFonts w:ascii="Arial" w:hAnsi="Arial" w:eastAsia="Calibri" w:cs="Arial"/>
          <w:bCs/>
          <w:noProof/>
          <w:color w:val="000000" w:themeColor="text1"/>
          <w:sz w:val="22"/>
          <w:lang w:val="es-ES_tradnl"/>
        </w:rPr>
        <w:t>aislamiento preventivo obligatorio</w:t>
      </w:r>
      <w:r w:rsidRPr="00396696" w:rsidR="004649F4">
        <w:rPr>
          <w:rFonts w:ascii="Arial" w:hAnsi="Arial" w:eastAsia="Calibri" w:cs="Arial"/>
          <w:bCs/>
          <w:noProof/>
          <w:color w:val="000000" w:themeColor="text1"/>
          <w:sz w:val="22"/>
          <w:lang w:val="es-ES_tradnl"/>
        </w:rPr>
        <w:t xml:space="preserve"> –</w:t>
      </w:r>
      <w:r w:rsidRPr="00396696" w:rsidR="00D40D8E">
        <w:rPr>
          <w:rFonts w:ascii="Arial" w:hAnsi="Arial" w:eastAsia="Calibri" w:cs="Arial"/>
          <w:bCs/>
          <w:noProof/>
          <w:color w:val="000000" w:themeColor="text1"/>
          <w:sz w:val="22"/>
          <w:lang w:val="es-ES_tradnl"/>
        </w:rPr>
        <w:t xml:space="preserve">lo que sucedió el </w:t>
      </w:r>
      <w:r w:rsidRPr="00396696" w:rsidR="00C6742E">
        <w:rPr>
          <w:rFonts w:ascii="Arial" w:hAnsi="Arial" w:eastAsia="Calibri" w:cs="Arial"/>
          <w:bCs/>
          <w:noProof/>
          <w:color w:val="000000" w:themeColor="text1"/>
          <w:sz w:val="22"/>
          <w:lang w:val="es-ES_tradnl"/>
        </w:rPr>
        <w:t>25 de marzo de 2020</w:t>
      </w:r>
      <w:r w:rsidRPr="00396696" w:rsidR="004649F4">
        <w:rPr>
          <w:rFonts w:ascii="Arial" w:hAnsi="Arial" w:eastAsia="Calibri" w:cs="Arial"/>
          <w:bCs/>
          <w:noProof/>
          <w:color w:val="000000" w:themeColor="text1"/>
          <w:sz w:val="22"/>
          <w:lang w:val="es-ES_tradnl"/>
        </w:rPr>
        <w:t>–;</w:t>
      </w:r>
      <w:r w:rsidRPr="00396696" w:rsidR="002934B2">
        <w:rPr>
          <w:rFonts w:ascii="Arial" w:hAnsi="Arial" w:eastAsia="Calibri" w:cs="Arial"/>
          <w:bCs/>
          <w:noProof/>
          <w:color w:val="000000" w:themeColor="text1"/>
          <w:sz w:val="22"/>
          <w:lang w:val="es-ES_tradnl"/>
        </w:rPr>
        <w:t xml:space="preserve"> o después de que se ordenó</w:t>
      </w:r>
      <w:r w:rsidRPr="00396696" w:rsidR="004649F4">
        <w:rPr>
          <w:rFonts w:ascii="Arial" w:hAnsi="Arial" w:eastAsia="Calibri" w:cs="Arial"/>
          <w:bCs/>
          <w:noProof/>
          <w:color w:val="000000" w:themeColor="text1"/>
          <w:sz w:val="22"/>
          <w:lang w:val="es-ES_tradnl"/>
        </w:rPr>
        <w:t>,</w:t>
      </w:r>
      <w:r w:rsidRPr="00396696" w:rsidR="002934B2">
        <w:rPr>
          <w:rFonts w:ascii="Arial" w:hAnsi="Arial" w:eastAsia="Calibri" w:cs="Arial"/>
          <w:bCs/>
          <w:noProof/>
          <w:color w:val="000000" w:themeColor="text1"/>
          <w:sz w:val="22"/>
          <w:lang w:val="es-ES_tradnl"/>
        </w:rPr>
        <w:t xml:space="preserve"> pero antes de la entrada en vigencia del Decreto 491 de 2020, es decir, antes del 28 de marzo, </w:t>
      </w:r>
      <w:r w:rsidRPr="00396696" w:rsidR="007204C0">
        <w:rPr>
          <w:rFonts w:ascii="Arial" w:hAnsi="Arial" w:eastAsia="Calibri" w:cs="Arial"/>
          <w:bCs/>
          <w:noProof/>
          <w:color w:val="000000" w:themeColor="text1"/>
          <w:sz w:val="22"/>
          <w:lang w:val="es-ES_tradnl"/>
        </w:rPr>
        <w:t xml:space="preserve">se entienden reanudados o </w:t>
      </w:r>
      <w:r w:rsidRPr="00396696" w:rsidR="004649F4">
        <w:rPr>
          <w:rFonts w:ascii="Arial" w:hAnsi="Arial" w:eastAsia="Calibri" w:cs="Arial"/>
          <w:bCs/>
          <w:noProof/>
          <w:color w:val="000000" w:themeColor="text1"/>
          <w:sz w:val="22"/>
          <w:lang w:val="es-ES_tradnl"/>
        </w:rPr>
        <w:t>«</w:t>
      </w:r>
      <w:r w:rsidRPr="00396696" w:rsidR="007204C0">
        <w:rPr>
          <w:rFonts w:ascii="Arial" w:hAnsi="Arial" w:eastAsia="Calibri" w:cs="Arial"/>
          <w:bCs/>
          <w:noProof/>
          <w:color w:val="000000" w:themeColor="text1"/>
          <w:sz w:val="22"/>
          <w:lang w:val="es-ES_tradnl"/>
        </w:rPr>
        <w:t>revividos</w:t>
      </w:r>
      <w:r w:rsidRPr="00396696" w:rsidR="004649F4">
        <w:rPr>
          <w:rFonts w:ascii="Arial" w:hAnsi="Arial" w:eastAsia="Calibri" w:cs="Arial"/>
          <w:bCs/>
          <w:noProof/>
          <w:color w:val="000000" w:themeColor="text1"/>
          <w:sz w:val="22"/>
          <w:lang w:val="es-ES_tradnl"/>
        </w:rPr>
        <w:t>»</w:t>
      </w:r>
      <w:r w:rsidRPr="00396696" w:rsidR="007204C0">
        <w:rPr>
          <w:rFonts w:ascii="Arial" w:hAnsi="Arial" w:eastAsia="Calibri" w:cs="Arial"/>
          <w:bCs/>
          <w:noProof/>
          <w:color w:val="000000" w:themeColor="text1"/>
          <w:sz w:val="22"/>
          <w:lang w:val="es-ES_tradnl"/>
        </w:rPr>
        <w:t xml:space="preserve"> de pleno derecho.</w:t>
      </w:r>
      <w:r w:rsidRPr="00396696" w:rsidR="00576724">
        <w:rPr>
          <w:rFonts w:ascii="Arial" w:hAnsi="Arial" w:eastAsia="Calibri" w:cs="Arial"/>
          <w:bCs/>
          <w:noProof/>
          <w:color w:val="000000" w:themeColor="text1"/>
          <w:sz w:val="22"/>
          <w:lang w:val="es-ES_tradnl"/>
        </w:rPr>
        <w:t xml:space="preserve"> </w:t>
      </w:r>
      <w:r w:rsidRPr="00396696" w:rsidR="004649F4">
        <w:rPr>
          <w:rFonts w:ascii="Arial" w:hAnsi="Arial" w:eastAsia="Calibri" w:cs="Arial"/>
          <w:bCs/>
          <w:noProof/>
          <w:color w:val="000000" w:themeColor="text1"/>
          <w:sz w:val="22"/>
          <w:lang w:val="es-ES_tradnl"/>
        </w:rPr>
        <w:t xml:space="preserve">Para esta </w:t>
      </w:r>
      <w:r w:rsidRPr="00396696" w:rsidR="00B42A23">
        <w:rPr>
          <w:rFonts w:ascii="Arial" w:hAnsi="Arial" w:eastAsia="Calibri" w:cs="Arial"/>
          <w:bCs/>
          <w:noProof/>
          <w:color w:val="000000" w:themeColor="text1"/>
          <w:sz w:val="22"/>
          <w:lang w:val="es-ES_tradnl"/>
        </w:rPr>
        <w:t>S</w:t>
      </w:r>
      <w:r w:rsidRPr="00396696" w:rsidR="004649F4">
        <w:rPr>
          <w:rFonts w:ascii="Arial" w:hAnsi="Arial" w:eastAsia="Calibri" w:cs="Arial"/>
          <w:bCs/>
          <w:noProof/>
          <w:color w:val="000000" w:themeColor="text1"/>
          <w:sz w:val="22"/>
          <w:lang w:val="es-ES_tradnl"/>
        </w:rPr>
        <w:t>ubdirección, s</w:t>
      </w:r>
      <w:r w:rsidRPr="00396696" w:rsidR="00576724">
        <w:rPr>
          <w:rFonts w:ascii="Arial" w:hAnsi="Arial" w:eastAsia="Calibri" w:cs="Arial"/>
          <w:bCs/>
          <w:noProof/>
          <w:color w:val="000000" w:themeColor="text1"/>
          <w:sz w:val="22"/>
          <w:lang w:val="es-ES_tradnl"/>
        </w:rPr>
        <w:t>i el contrato termin</w:t>
      </w:r>
      <w:r w:rsidRPr="00396696" w:rsidR="00B42A23">
        <w:rPr>
          <w:rFonts w:ascii="Arial" w:hAnsi="Arial" w:eastAsia="Calibri" w:cs="Arial"/>
          <w:bCs/>
          <w:noProof/>
          <w:color w:val="000000" w:themeColor="text1"/>
          <w:sz w:val="22"/>
          <w:lang w:val="es-ES_tradnl"/>
        </w:rPr>
        <w:t>ó</w:t>
      </w:r>
      <w:r w:rsidRPr="00396696" w:rsidR="00576724">
        <w:rPr>
          <w:rFonts w:ascii="Arial" w:hAnsi="Arial" w:eastAsia="Calibri" w:cs="Arial"/>
          <w:bCs/>
          <w:noProof/>
          <w:color w:val="000000" w:themeColor="text1"/>
          <w:sz w:val="22"/>
          <w:lang w:val="es-ES_tradnl"/>
        </w:rPr>
        <w:t xml:space="preserve">, </w:t>
      </w:r>
      <w:r w:rsidRPr="00396696" w:rsidR="00E01F0B">
        <w:rPr>
          <w:rFonts w:ascii="Arial" w:hAnsi="Arial" w:eastAsia="Calibri" w:cs="Arial"/>
          <w:bCs/>
          <w:noProof/>
          <w:color w:val="000000" w:themeColor="text1"/>
          <w:sz w:val="22"/>
          <w:lang w:val="es-ES_tradnl"/>
        </w:rPr>
        <w:t>la persona natural</w:t>
      </w:r>
      <w:r w:rsidRPr="00396696" w:rsidR="00B42A23">
        <w:rPr>
          <w:rFonts w:ascii="Arial" w:hAnsi="Arial" w:eastAsia="Calibri" w:cs="Arial"/>
          <w:bCs/>
          <w:noProof/>
          <w:color w:val="000000" w:themeColor="text1"/>
          <w:sz w:val="22"/>
          <w:lang w:val="es-ES_tradnl"/>
        </w:rPr>
        <w:t xml:space="preserve"> –</w:t>
      </w:r>
      <w:r w:rsidRPr="00396696" w:rsidR="000651AE">
        <w:rPr>
          <w:rFonts w:ascii="Arial" w:hAnsi="Arial" w:eastAsia="Calibri" w:cs="Arial"/>
          <w:bCs/>
          <w:noProof/>
          <w:color w:val="000000" w:themeColor="text1"/>
          <w:sz w:val="22"/>
          <w:lang w:val="es-ES_tradnl"/>
        </w:rPr>
        <w:t>por obvias razones</w:t>
      </w:r>
      <w:r w:rsidRPr="00396696" w:rsidR="00B42A23">
        <w:rPr>
          <w:rFonts w:ascii="Arial" w:hAnsi="Arial" w:eastAsia="Calibri" w:cs="Arial"/>
          <w:bCs/>
          <w:noProof/>
          <w:color w:val="000000" w:themeColor="text1"/>
          <w:sz w:val="22"/>
          <w:lang w:val="es-ES_tradnl"/>
        </w:rPr>
        <w:t>–</w:t>
      </w:r>
      <w:r w:rsidRPr="00396696" w:rsidR="00E01F0B">
        <w:rPr>
          <w:rFonts w:ascii="Arial" w:hAnsi="Arial" w:eastAsia="Calibri" w:cs="Arial"/>
          <w:bCs/>
          <w:noProof/>
          <w:color w:val="000000" w:themeColor="text1"/>
          <w:sz w:val="22"/>
          <w:lang w:val="es-ES_tradnl"/>
        </w:rPr>
        <w:t xml:space="preserve"> no puede devengar honorarios durante el aislamiento preventivo obligatorio, pues </w:t>
      </w:r>
      <w:r w:rsidRPr="00396696" w:rsidR="000651AE">
        <w:rPr>
          <w:rFonts w:ascii="Arial" w:hAnsi="Arial" w:eastAsia="Calibri" w:cs="Arial"/>
          <w:bCs/>
          <w:noProof/>
          <w:color w:val="000000" w:themeColor="text1"/>
          <w:sz w:val="22"/>
          <w:lang w:val="es-ES_tradnl"/>
        </w:rPr>
        <w:t>dejó de ser</w:t>
      </w:r>
      <w:r w:rsidRPr="00396696" w:rsidR="00E01F0B">
        <w:rPr>
          <w:rFonts w:ascii="Arial" w:hAnsi="Arial" w:eastAsia="Calibri" w:cs="Arial"/>
          <w:bCs/>
          <w:noProof/>
          <w:color w:val="000000" w:themeColor="text1"/>
          <w:sz w:val="22"/>
          <w:lang w:val="es-ES_tradnl"/>
        </w:rPr>
        <w:t xml:space="preserve"> contratista. </w:t>
      </w:r>
      <w:r w:rsidRPr="00396696" w:rsidR="000651AE">
        <w:rPr>
          <w:rFonts w:ascii="Arial" w:hAnsi="Arial" w:eastAsia="Calibri" w:cs="Arial"/>
          <w:bCs/>
          <w:noProof/>
          <w:color w:val="000000" w:themeColor="text1"/>
          <w:sz w:val="22"/>
          <w:lang w:val="es-ES_tradnl"/>
        </w:rPr>
        <w:t xml:space="preserve">Ahora, </w:t>
      </w:r>
      <w:r w:rsidRPr="00396696" w:rsidR="00E01F0B">
        <w:rPr>
          <w:rFonts w:ascii="Arial" w:hAnsi="Arial" w:eastAsia="Calibri" w:cs="Arial"/>
          <w:bCs/>
          <w:noProof/>
          <w:color w:val="000000" w:themeColor="text1"/>
          <w:sz w:val="22"/>
          <w:lang w:val="es-ES_tradnl"/>
        </w:rPr>
        <w:t xml:space="preserve">si el contrato se había </w:t>
      </w:r>
      <w:r w:rsidRPr="00396696" w:rsidR="00E01F0B">
        <w:rPr>
          <w:rFonts w:ascii="Arial" w:hAnsi="Arial" w:eastAsia="Calibri" w:cs="Arial"/>
          <w:bCs/>
          <w:i/>
          <w:iCs/>
          <w:noProof/>
          <w:color w:val="000000" w:themeColor="text1"/>
          <w:sz w:val="22"/>
          <w:lang w:val="es-ES_tradnl"/>
        </w:rPr>
        <w:t>suspendido</w:t>
      </w:r>
      <w:r w:rsidRPr="00396696" w:rsidR="00E01F0B">
        <w:rPr>
          <w:rFonts w:ascii="Arial" w:hAnsi="Arial" w:eastAsia="Calibri" w:cs="Arial"/>
          <w:bCs/>
          <w:noProof/>
          <w:color w:val="000000" w:themeColor="text1"/>
          <w:sz w:val="22"/>
          <w:lang w:val="es-ES_tradnl"/>
        </w:rPr>
        <w:t xml:space="preserve"> </w:t>
      </w:r>
      <w:r w:rsidRPr="00396696" w:rsidR="00B42A23">
        <w:rPr>
          <w:rFonts w:ascii="Arial" w:hAnsi="Arial" w:eastAsia="Calibri" w:cs="Arial"/>
          <w:bCs/>
          <w:noProof/>
          <w:color w:val="000000" w:themeColor="text1"/>
          <w:sz w:val="22"/>
          <w:lang w:val="es-ES_tradnl"/>
        </w:rPr>
        <w:t xml:space="preserve">antes de que entrara en vigencia el Decreto que se analiza </w:t>
      </w:r>
      <w:r w:rsidRPr="00396696" w:rsidR="00E01F0B">
        <w:rPr>
          <w:rFonts w:ascii="Arial" w:hAnsi="Arial" w:eastAsia="Calibri" w:cs="Arial"/>
          <w:bCs/>
          <w:noProof/>
          <w:color w:val="000000" w:themeColor="text1"/>
          <w:sz w:val="22"/>
          <w:lang w:val="es-ES_tradnl"/>
        </w:rPr>
        <w:t xml:space="preserve">–medida que solo puede </w:t>
      </w:r>
      <w:r w:rsidRPr="00396696" w:rsidR="00B42A23">
        <w:rPr>
          <w:rFonts w:ascii="Arial" w:hAnsi="Arial" w:eastAsia="Calibri" w:cs="Arial"/>
          <w:bCs/>
          <w:noProof/>
          <w:color w:val="000000" w:themeColor="text1"/>
          <w:sz w:val="22"/>
          <w:lang w:val="es-ES_tradnl"/>
        </w:rPr>
        <w:t>tomarse</w:t>
      </w:r>
      <w:r w:rsidRPr="00396696" w:rsidR="00E01F0B">
        <w:rPr>
          <w:rFonts w:ascii="Arial" w:hAnsi="Arial" w:eastAsia="Calibri" w:cs="Arial"/>
          <w:bCs/>
          <w:noProof/>
          <w:color w:val="000000" w:themeColor="text1"/>
          <w:sz w:val="22"/>
          <w:lang w:val="es-ES_tradnl"/>
        </w:rPr>
        <w:t xml:space="preserve"> de manera bilateral, pues el Estatuto General de Contratación no</w:t>
      </w:r>
      <w:r w:rsidRPr="00396696" w:rsidR="0095285B">
        <w:rPr>
          <w:rFonts w:ascii="Arial" w:hAnsi="Arial" w:eastAsia="Calibri" w:cs="Arial"/>
          <w:bCs/>
          <w:noProof/>
          <w:color w:val="000000" w:themeColor="text1"/>
          <w:sz w:val="22"/>
          <w:lang w:val="es-ES_tradnl"/>
        </w:rPr>
        <w:t xml:space="preserve"> consagra eventos de «suspensión unilateral»–</w:t>
      </w:r>
      <w:r w:rsidRPr="00396696" w:rsidR="00F60F4D">
        <w:rPr>
          <w:rFonts w:ascii="Arial" w:hAnsi="Arial" w:eastAsia="Calibri" w:cs="Arial"/>
          <w:bCs/>
          <w:noProof/>
          <w:color w:val="000000" w:themeColor="text1"/>
          <w:sz w:val="22"/>
          <w:lang w:val="es-ES_tradnl"/>
        </w:rPr>
        <w:t xml:space="preserve">, debe mantenerse suspendido, salvo acuerdo en contrario. </w:t>
      </w:r>
      <w:r w:rsidRPr="00396696" w:rsidR="00CA3AC3">
        <w:rPr>
          <w:rFonts w:ascii="Arial" w:hAnsi="Arial" w:eastAsia="Calibri" w:cs="Arial"/>
          <w:bCs/>
          <w:noProof/>
          <w:color w:val="000000" w:themeColor="text1"/>
          <w:sz w:val="22"/>
          <w:lang w:val="es-ES_tradnl"/>
        </w:rPr>
        <w:t>E</w:t>
      </w:r>
      <w:r w:rsidRPr="00396696" w:rsidR="00F60F4D">
        <w:rPr>
          <w:rFonts w:ascii="Arial" w:hAnsi="Arial" w:eastAsia="Calibri" w:cs="Arial"/>
          <w:bCs/>
          <w:noProof/>
          <w:color w:val="000000" w:themeColor="text1"/>
          <w:sz w:val="22"/>
          <w:lang w:val="es-ES_tradnl"/>
        </w:rPr>
        <w:t xml:space="preserve">sta Subdirección </w:t>
      </w:r>
      <w:r w:rsidRPr="00396696" w:rsidR="00CA3AC3">
        <w:rPr>
          <w:rFonts w:ascii="Arial" w:hAnsi="Arial" w:eastAsia="Calibri" w:cs="Arial"/>
          <w:bCs/>
          <w:noProof/>
          <w:color w:val="000000" w:themeColor="text1"/>
          <w:sz w:val="22"/>
          <w:lang w:val="es-ES_tradnl"/>
        </w:rPr>
        <w:t xml:space="preserve">no observa </w:t>
      </w:r>
      <w:r w:rsidRPr="00396696" w:rsidR="00F60F4D">
        <w:rPr>
          <w:rFonts w:ascii="Arial" w:hAnsi="Arial" w:eastAsia="Calibri" w:cs="Arial"/>
          <w:bCs/>
          <w:noProof/>
          <w:color w:val="000000" w:themeColor="text1"/>
          <w:sz w:val="22"/>
          <w:lang w:val="es-ES_tradnl"/>
        </w:rPr>
        <w:t>que el artículo 16</w:t>
      </w:r>
      <w:r w:rsidRPr="00396696" w:rsidR="00AC2F83">
        <w:rPr>
          <w:rFonts w:ascii="Arial" w:hAnsi="Arial" w:eastAsia="Calibri" w:cs="Arial"/>
          <w:bCs/>
          <w:noProof/>
          <w:color w:val="000000" w:themeColor="text1"/>
          <w:sz w:val="22"/>
          <w:lang w:val="es-ES_tradnl"/>
        </w:rPr>
        <w:t xml:space="preserve"> del Decreto 491</w:t>
      </w:r>
      <w:r w:rsidRPr="00396696" w:rsidR="00F60F4D">
        <w:rPr>
          <w:rFonts w:ascii="Arial" w:hAnsi="Arial" w:eastAsia="Calibri" w:cs="Arial"/>
          <w:bCs/>
          <w:noProof/>
          <w:color w:val="000000" w:themeColor="text1"/>
          <w:sz w:val="22"/>
          <w:lang w:val="es-ES_tradnl"/>
        </w:rPr>
        <w:t xml:space="preserve">, ni </w:t>
      </w:r>
      <w:r w:rsidRPr="00396696" w:rsidR="00CA3AC3">
        <w:rPr>
          <w:rFonts w:ascii="Arial" w:hAnsi="Arial" w:eastAsia="Calibri" w:cs="Arial"/>
          <w:bCs/>
          <w:noProof/>
          <w:color w:val="000000" w:themeColor="text1"/>
          <w:sz w:val="22"/>
          <w:lang w:val="es-ES_tradnl"/>
        </w:rPr>
        <w:t>sus</w:t>
      </w:r>
      <w:r w:rsidRPr="00396696" w:rsidR="00F60F4D">
        <w:rPr>
          <w:rFonts w:ascii="Arial" w:hAnsi="Arial" w:eastAsia="Calibri" w:cs="Arial"/>
          <w:bCs/>
          <w:noProof/>
          <w:color w:val="000000" w:themeColor="text1"/>
          <w:sz w:val="22"/>
          <w:lang w:val="es-ES_tradnl"/>
        </w:rPr>
        <w:t xml:space="preserve"> demás </w:t>
      </w:r>
      <w:r w:rsidRPr="00396696" w:rsidR="00CA3AC3">
        <w:rPr>
          <w:rFonts w:ascii="Arial" w:hAnsi="Arial" w:eastAsia="Calibri" w:cs="Arial"/>
          <w:bCs/>
          <w:noProof/>
          <w:color w:val="000000" w:themeColor="text1"/>
          <w:sz w:val="22"/>
          <w:lang w:val="es-ES_tradnl"/>
        </w:rPr>
        <w:t>disposiciones</w:t>
      </w:r>
      <w:r w:rsidRPr="00396696" w:rsidR="00F60F4D">
        <w:rPr>
          <w:rFonts w:ascii="Arial" w:hAnsi="Arial" w:eastAsia="Calibri" w:cs="Arial"/>
          <w:bCs/>
          <w:noProof/>
          <w:color w:val="000000" w:themeColor="text1"/>
          <w:sz w:val="22"/>
          <w:lang w:val="es-ES_tradnl"/>
        </w:rPr>
        <w:t xml:space="preserve">, contemplen </w:t>
      </w:r>
      <w:r w:rsidRPr="00396696" w:rsidR="00AC2F83">
        <w:rPr>
          <w:rFonts w:ascii="Arial" w:hAnsi="Arial" w:eastAsia="Calibri" w:cs="Arial"/>
          <w:bCs/>
          <w:noProof/>
          <w:color w:val="000000" w:themeColor="text1"/>
          <w:sz w:val="22"/>
          <w:lang w:val="es-ES_tradnl"/>
        </w:rPr>
        <w:t>la medida de</w:t>
      </w:r>
      <w:r w:rsidRPr="00396696" w:rsidR="00F60F4D">
        <w:rPr>
          <w:rFonts w:ascii="Arial" w:hAnsi="Arial" w:eastAsia="Calibri" w:cs="Arial"/>
          <w:bCs/>
          <w:noProof/>
          <w:color w:val="000000" w:themeColor="text1"/>
          <w:sz w:val="22"/>
          <w:lang w:val="es-ES_tradnl"/>
        </w:rPr>
        <w:t xml:space="preserve"> reanudación de los contratos suspendidos, por ministerio de la ley.</w:t>
      </w:r>
    </w:p>
    <w:p w:rsidRPr="00396696" w:rsidR="00B42A23" w:rsidP="00F106B5" w:rsidRDefault="00B83959" w14:paraId="1AEF6DA4" w14:textId="77777777">
      <w:pPr>
        <w:spacing w:before="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g) ¿Qué diferencia existe entre el supuesto regulado en el artículo 16 y el previsto en el artículo 17 del Decreto 491 de 2020?</w:t>
      </w:r>
      <w:r w:rsidRPr="00396696" w:rsidR="00D05420">
        <w:rPr>
          <w:rFonts w:ascii="Arial" w:hAnsi="Arial" w:eastAsia="Calibri" w:cs="Arial"/>
          <w:bCs/>
          <w:noProof/>
          <w:color w:val="000000" w:themeColor="text1"/>
          <w:sz w:val="22"/>
          <w:lang w:val="es-ES_tradnl"/>
        </w:rPr>
        <w:t xml:space="preserve"> </w:t>
      </w:r>
    </w:p>
    <w:p w:rsidRPr="00396696" w:rsidR="009D169F" w:rsidP="00F106B5" w:rsidRDefault="00D914DA" w14:paraId="6EEB341E" w14:textId="67EFAF02">
      <w:pPr>
        <w:spacing w:before="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El artículo 17 regula un asunto</w:t>
      </w:r>
      <w:r w:rsidRPr="00396696" w:rsidR="00C676B2">
        <w:rPr>
          <w:rFonts w:ascii="Arial" w:hAnsi="Arial" w:eastAsia="Calibri" w:cs="Arial"/>
          <w:bCs/>
          <w:noProof/>
          <w:color w:val="000000" w:themeColor="text1"/>
          <w:sz w:val="22"/>
          <w:lang w:val="es-ES_tradnl"/>
        </w:rPr>
        <w:t xml:space="preserve"> distinto al previsto en el artículo 16. </w:t>
      </w:r>
      <w:r w:rsidRPr="00396696" w:rsidR="00A70D3C">
        <w:rPr>
          <w:rFonts w:ascii="Arial" w:hAnsi="Arial" w:eastAsia="Calibri" w:cs="Arial"/>
          <w:bCs/>
          <w:noProof/>
          <w:color w:val="000000" w:themeColor="text1"/>
          <w:sz w:val="22"/>
          <w:lang w:val="es-ES_tradnl"/>
        </w:rPr>
        <w:t>A</w:t>
      </w:r>
      <w:r w:rsidRPr="00396696" w:rsidR="00C676B2">
        <w:rPr>
          <w:rFonts w:ascii="Arial" w:hAnsi="Arial" w:eastAsia="Calibri" w:cs="Arial"/>
          <w:bCs/>
          <w:noProof/>
          <w:color w:val="000000" w:themeColor="text1"/>
          <w:sz w:val="22"/>
          <w:lang w:val="es-ES_tradnl"/>
        </w:rPr>
        <w:t xml:space="preserve">quel se refiere a la situación relativa a los contratos de prestación de servicios </w:t>
      </w:r>
      <w:r w:rsidRPr="00396696" w:rsidR="00FD4D51">
        <w:rPr>
          <w:rFonts w:ascii="Arial" w:hAnsi="Arial" w:eastAsia="Calibri" w:cs="Arial"/>
          <w:bCs/>
          <w:noProof/>
          <w:color w:val="000000" w:themeColor="text1"/>
          <w:sz w:val="22"/>
          <w:lang w:val="es-ES_tradnl"/>
        </w:rPr>
        <w:t>«</w:t>
      </w:r>
      <w:r w:rsidRPr="00396696" w:rsidR="00C676B2">
        <w:rPr>
          <w:rFonts w:ascii="Arial" w:hAnsi="Arial" w:eastAsia="Calibri" w:cs="Arial"/>
          <w:bCs/>
          <w:noProof/>
          <w:color w:val="000000" w:themeColor="text1"/>
          <w:sz w:val="22"/>
          <w:lang w:val="es-ES_tradnl"/>
        </w:rPr>
        <w:t>administrativos</w:t>
      </w:r>
      <w:r w:rsidRPr="00396696" w:rsidR="00FD4D51">
        <w:rPr>
          <w:rFonts w:ascii="Arial" w:hAnsi="Arial" w:eastAsia="Calibri" w:cs="Arial"/>
          <w:bCs/>
          <w:noProof/>
          <w:color w:val="000000" w:themeColor="text1"/>
          <w:sz w:val="22"/>
          <w:lang w:val="es-ES_tradnl"/>
        </w:rPr>
        <w:t>»</w:t>
      </w:r>
      <w:r w:rsidRPr="00396696" w:rsidR="00C676B2">
        <w:rPr>
          <w:rFonts w:ascii="Arial" w:hAnsi="Arial" w:eastAsia="Calibri" w:cs="Arial"/>
          <w:bCs/>
          <w:noProof/>
          <w:color w:val="000000" w:themeColor="text1"/>
          <w:sz w:val="22"/>
          <w:lang w:val="es-ES_tradnl"/>
        </w:rPr>
        <w:t xml:space="preserve"> </w:t>
      </w:r>
      <w:r w:rsidRPr="00396696" w:rsidR="00FD4D51">
        <w:rPr>
          <w:rFonts w:ascii="Arial" w:hAnsi="Arial" w:eastAsia="Calibri" w:cs="Arial"/>
          <w:bCs/>
          <w:noProof/>
          <w:color w:val="000000" w:themeColor="text1"/>
          <w:sz w:val="21"/>
          <w:szCs w:val="21"/>
          <w:lang w:val="es-ES_tradnl"/>
        </w:rPr>
        <w:t xml:space="preserve">de vigilancia, aseo y/o cafetería, transporte y demás de esta naturaleza, </w:t>
      </w:r>
      <w:r w:rsidRPr="00396696" w:rsidR="00C676B2">
        <w:rPr>
          <w:rFonts w:ascii="Arial" w:hAnsi="Arial" w:eastAsia="Calibri" w:cs="Arial"/>
          <w:bCs/>
          <w:noProof/>
          <w:color w:val="000000" w:themeColor="text1"/>
          <w:sz w:val="22"/>
          <w:lang w:val="es-ES_tradnl"/>
        </w:rPr>
        <w:t xml:space="preserve">disponiendo </w:t>
      </w:r>
      <w:r w:rsidRPr="00396696" w:rsidR="00FD4D51">
        <w:rPr>
          <w:rFonts w:ascii="Arial" w:hAnsi="Arial" w:eastAsia="Calibri" w:cs="Arial"/>
          <w:bCs/>
          <w:noProof/>
          <w:color w:val="000000" w:themeColor="text1"/>
          <w:sz w:val="22"/>
          <w:lang w:val="es-ES_tradnl"/>
        </w:rPr>
        <w:t>lo siguiente</w:t>
      </w:r>
      <w:r w:rsidRPr="00396696" w:rsidR="00C676B2">
        <w:rPr>
          <w:rFonts w:ascii="Arial" w:hAnsi="Arial" w:eastAsia="Calibri" w:cs="Arial"/>
          <w:bCs/>
          <w:noProof/>
          <w:color w:val="000000" w:themeColor="text1"/>
          <w:sz w:val="22"/>
          <w:lang w:val="es-ES_tradnl"/>
        </w:rPr>
        <w:t>:</w:t>
      </w:r>
    </w:p>
    <w:p w:rsidRPr="00396696" w:rsidR="009D169F" w:rsidP="00F106B5" w:rsidRDefault="009D169F" w14:paraId="1166ED6B" w14:textId="77777777">
      <w:pPr>
        <w:spacing w:line="276" w:lineRule="auto"/>
        <w:jc w:val="both"/>
        <w:rPr>
          <w:rFonts w:ascii="Arial" w:hAnsi="Arial" w:eastAsia="Calibri" w:cs="Arial"/>
          <w:bCs/>
          <w:noProof/>
          <w:color w:val="000000" w:themeColor="text1"/>
          <w:sz w:val="22"/>
          <w:lang w:val="es-ES_tradnl"/>
        </w:rPr>
      </w:pPr>
    </w:p>
    <w:p w:rsidRPr="00396696" w:rsidR="00C676B2" w:rsidP="006B5D02" w:rsidRDefault="00034AA9" w14:paraId="64ACA360" w14:textId="07703219">
      <w:pPr>
        <w:ind w:left="709" w:right="709"/>
        <w:jc w:val="both"/>
        <w:rPr>
          <w:rFonts w:ascii="Arial" w:hAnsi="Arial" w:eastAsia="Calibri" w:cs="Arial"/>
          <w:bCs/>
          <w:noProof/>
          <w:color w:val="000000" w:themeColor="text1"/>
          <w:sz w:val="21"/>
          <w:szCs w:val="21"/>
          <w:lang w:val="es-ES_tradnl"/>
        </w:rPr>
      </w:pPr>
      <w:r w:rsidRPr="00396696">
        <w:rPr>
          <w:rFonts w:ascii="Arial" w:hAnsi="Arial" w:eastAsia="Calibri" w:cs="Arial"/>
          <w:bCs/>
          <w:noProof/>
          <w:color w:val="000000" w:themeColor="text1"/>
          <w:sz w:val="21"/>
          <w:szCs w:val="21"/>
          <w:lang w:val="es-ES_tradnl"/>
        </w:rPr>
        <w:t xml:space="preserve">Art. 17. </w:t>
      </w:r>
      <w:r w:rsidRPr="00396696" w:rsidR="00454FD6">
        <w:rPr>
          <w:rFonts w:ascii="Arial" w:hAnsi="Arial" w:eastAsia="Calibri" w:cs="Arial"/>
          <w:bCs/>
          <w:noProof/>
          <w:color w:val="000000" w:themeColor="text1"/>
          <w:sz w:val="22"/>
          <w:lang w:val="es-ES_tradnl"/>
        </w:rPr>
        <w:t>Contratos de prestación de servicios administrativos.</w:t>
      </w:r>
      <w:r w:rsidRPr="00396696" w:rsidR="00454FD6">
        <w:rPr>
          <w:rFonts w:ascii="Arial" w:hAnsi="Arial" w:eastAsia="Calibri" w:cs="Arial"/>
          <w:bCs/>
          <w:noProof/>
          <w:color w:val="000000" w:themeColor="text1"/>
          <w:sz w:val="21"/>
          <w:szCs w:val="21"/>
          <w:lang w:val="es-ES_tradnl"/>
        </w:rPr>
        <w:t xml:space="preserve"> </w:t>
      </w:r>
      <w:r w:rsidRPr="00396696" w:rsidR="00C676B2">
        <w:rPr>
          <w:rFonts w:ascii="Arial" w:hAnsi="Arial" w:eastAsia="Calibri" w:cs="Arial"/>
          <w:bCs/>
          <w:noProof/>
          <w:color w:val="000000" w:themeColor="text1"/>
          <w:sz w:val="21"/>
          <w:szCs w:val="21"/>
          <w:lang w:val="es-ES_tradnl"/>
        </w:rPr>
        <w:t xml:space="preserve">Los contratos de </w:t>
      </w:r>
      <w:r w:rsidRPr="00396696" w:rsidR="003C5A2E">
        <w:rPr>
          <w:rFonts w:ascii="Arial" w:hAnsi="Arial" w:eastAsia="Calibri" w:cs="Arial"/>
          <w:bCs/>
          <w:noProof/>
          <w:color w:val="000000" w:themeColor="text1"/>
          <w:sz w:val="21"/>
          <w:szCs w:val="21"/>
          <w:lang w:val="es-ES_tradnl"/>
        </w:rPr>
        <w:t>prestación</w:t>
      </w:r>
      <w:r w:rsidRPr="00396696" w:rsidR="00C676B2">
        <w:rPr>
          <w:rFonts w:ascii="Arial" w:hAnsi="Arial" w:eastAsia="Calibri" w:cs="Arial"/>
          <w:bCs/>
          <w:noProof/>
          <w:color w:val="000000" w:themeColor="text1"/>
          <w:sz w:val="21"/>
          <w:szCs w:val="21"/>
          <w:lang w:val="es-ES_tradnl"/>
        </w:rPr>
        <w:t xml:space="preserve"> de servicios administrativos, suscritos por personas </w:t>
      </w:r>
      <w:r w:rsidRPr="00396696" w:rsidR="003C5A2E">
        <w:rPr>
          <w:rFonts w:ascii="Arial" w:hAnsi="Arial" w:eastAsia="Calibri" w:cs="Arial"/>
          <w:bCs/>
          <w:noProof/>
          <w:color w:val="000000" w:themeColor="text1"/>
          <w:sz w:val="21"/>
          <w:szCs w:val="21"/>
          <w:lang w:val="es-ES_tradnl"/>
        </w:rPr>
        <w:t>jurídicas</w:t>
      </w:r>
      <w:r w:rsidRPr="00396696" w:rsidR="00C676B2">
        <w:rPr>
          <w:rFonts w:ascii="Arial" w:hAnsi="Arial" w:eastAsia="Calibri" w:cs="Arial"/>
          <w:bCs/>
          <w:noProof/>
          <w:color w:val="000000" w:themeColor="text1"/>
          <w:sz w:val="21"/>
          <w:szCs w:val="21"/>
          <w:lang w:val="es-ES_tradnl"/>
        </w:rPr>
        <w:t xml:space="preserve"> con entidades </w:t>
      </w:r>
      <w:r w:rsidRPr="00396696" w:rsidR="003C5A2E">
        <w:rPr>
          <w:rFonts w:ascii="Arial" w:hAnsi="Arial" w:eastAsia="Calibri" w:cs="Arial"/>
          <w:bCs/>
          <w:noProof/>
          <w:color w:val="000000" w:themeColor="text1"/>
          <w:sz w:val="21"/>
          <w:szCs w:val="21"/>
          <w:lang w:val="es-ES_tradnl"/>
        </w:rPr>
        <w:t>públicas</w:t>
      </w:r>
      <w:r w:rsidRPr="00396696" w:rsidR="00C676B2">
        <w:rPr>
          <w:rFonts w:ascii="Arial" w:hAnsi="Arial" w:eastAsia="Calibri" w:cs="Arial"/>
          <w:bCs/>
          <w:noProof/>
          <w:color w:val="000000" w:themeColor="text1"/>
          <w:sz w:val="21"/>
          <w:szCs w:val="21"/>
          <w:lang w:val="es-ES_tradnl"/>
        </w:rPr>
        <w:t xml:space="preserve">, cuyo objeto sea la </w:t>
      </w:r>
      <w:r w:rsidRPr="00396696" w:rsidR="003C5A2E">
        <w:rPr>
          <w:rFonts w:ascii="Arial" w:hAnsi="Arial" w:eastAsia="Calibri" w:cs="Arial"/>
          <w:bCs/>
          <w:noProof/>
          <w:color w:val="000000" w:themeColor="text1"/>
          <w:sz w:val="21"/>
          <w:szCs w:val="21"/>
          <w:lang w:val="es-ES_tradnl"/>
        </w:rPr>
        <w:t>prestación</w:t>
      </w:r>
      <w:r w:rsidRPr="00396696" w:rsidR="00C676B2">
        <w:rPr>
          <w:rFonts w:ascii="Arial" w:hAnsi="Arial" w:eastAsia="Calibri" w:cs="Arial"/>
          <w:bCs/>
          <w:noProof/>
          <w:color w:val="000000" w:themeColor="text1"/>
          <w:sz w:val="21"/>
          <w:szCs w:val="21"/>
          <w:lang w:val="es-ES_tradnl"/>
        </w:rPr>
        <w:t xml:space="preserve"> del servicio de vigilancia, aseo y/o </w:t>
      </w:r>
      <w:r w:rsidRPr="00396696" w:rsidR="003C5A2E">
        <w:rPr>
          <w:rFonts w:ascii="Arial" w:hAnsi="Arial" w:eastAsia="Calibri" w:cs="Arial"/>
          <w:bCs/>
          <w:noProof/>
          <w:color w:val="000000" w:themeColor="text1"/>
          <w:sz w:val="21"/>
          <w:szCs w:val="21"/>
          <w:lang w:val="es-ES_tradnl"/>
        </w:rPr>
        <w:t>cafetería</w:t>
      </w:r>
      <w:r w:rsidRPr="00396696" w:rsidR="00C676B2">
        <w:rPr>
          <w:rFonts w:ascii="Arial" w:hAnsi="Arial" w:eastAsia="Calibri" w:cs="Arial"/>
          <w:bCs/>
          <w:noProof/>
          <w:color w:val="000000" w:themeColor="text1"/>
          <w:sz w:val="21"/>
          <w:szCs w:val="21"/>
          <w:lang w:val="es-ES_tradnl"/>
        </w:rPr>
        <w:t xml:space="preserve">, transporte y </w:t>
      </w:r>
      <w:r w:rsidRPr="00396696" w:rsidR="003C5A2E">
        <w:rPr>
          <w:rFonts w:ascii="Arial" w:hAnsi="Arial" w:eastAsia="Calibri" w:cs="Arial"/>
          <w:bCs/>
          <w:noProof/>
          <w:color w:val="000000" w:themeColor="text1"/>
          <w:sz w:val="21"/>
          <w:szCs w:val="21"/>
          <w:lang w:val="es-ES_tradnl"/>
        </w:rPr>
        <w:t>demás</w:t>
      </w:r>
      <w:r w:rsidRPr="00396696" w:rsidR="00C676B2">
        <w:rPr>
          <w:rFonts w:ascii="Arial" w:hAnsi="Arial" w:eastAsia="Calibri" w:cs="Arial"/>
          <w:bCs/>
          <w:noProof/>
          <w:color w:val="000000" w:themeColor="text1"/>
          <w:sz w:val="21"/>
          <w:szCs w:val="21"/>
          <w:lang w:val="es-ES_tradnl"/>
        </w:rPr>
        <w:t xml:space="preserve"> servicios de esta naturaleza no </w:t>
      </w:r>
      <w:r w:rsidRPr="00396696" w:rsidR="003C5A2E">
        <w:rPr>
          <w:rFonts w:ascii="Arial" w:hAnsi="Arial" w:eastAsia="Calibri" w:cs="Arial"/>
          <w:bCs/>
          <w:noProof/>
          <w:color w:val="000000" w:themeColor="text1"/>
          <w:sz w:val="21"/>
          <w:szCs w:val="21"/>
          <w:lang w:val="es-ES_tradnl"/>
        </w:rPr>
        <w:t>serán</w:t>
      </w:r>
      <w:r w:rsidRPr="00396696" w:rsidR="00C676B2">
        <w:rPr>
          <w:rFonts w:ascii="Arial" w:hAnsi="Arial" w:eastAsia="Calibri" w:cs="Arial"/>
          <w:bCs/>
          <w:noProof/>
          <w:color w:val="000000" w:themeColor="text1"/>
          <w:sz w:val="21"/>
          <w:szCs w:val="21"/>
          <w:lang w:val="es-ES_tradnl"/>
        </w:rPr>
        <w:t xml:space="preserve"> suspendidos mientras dure el aislamiento preventivo obligatorio. Para que se </w:t>
      </w:r>
      <w:r w:rsidRPr="00396696" w:rsidR="003C5A2E">
        <w:rPr>
          <w:rFonts w:ascii="Arial" w:hAnsi="Arial" w:eastAsia="Calibri" w:cs="Arial"/>
          <w:bCs/>
          <w:noProof/>
          <w:color w:val="000000" w:themeColor="text1"/>
          <w:sz w:val="21"/>
          <w:szCs w:val="21"/>
          <w:lang w:val="es-ES_tradnl"/>
        </w:rPr>
        <w:t>efectúe</w:t>
      </w:r>
      <w:r w:rsidRPr="00396696" w:rsidR="00C676B2">
        <w:rPr>
          <w:rFonts w:ascii="Arial" w:hAnsi="Arial" w:eastAsia="Calibri" w:cs="Arial"/>
          <w:bCs/>
          <w:noProof/>
          <w:color w:val="000000" w:themeColor="text1"/>
          <w:sz w:val="21"/>
          <w:szCs w:val="21"/>
          <w:lang w:val="es-ES_tradnl"/>
        </w:rPr>
        <w:t xml:space="preserve"> el pago a las empresas contratistas </w:t>
      </w:r>
      <w:r w:rsidRPr="00396696" w:rsidR="003C5A2E">
        <w:rPr>
          <w:rFonts w:ascii="Arial" w:hAnsi="Arial" w:eastAsia="Calibri" w:cs="Arial"/>
          <w:bCs/>
          <w:noProof/>
          <w:color w:val="000000" w:themeColor="text1"/>
          <w:sz w:val="21"/>
          <w:szCs w:val="21"/>
          <w:lang w:val="es-ES_tradnl"/>
        </w:rPr>
        <w:t>éstas</w:t>
      </w:r>
      <w:r w:rsidRPr="00396696" w:rsidR="00C676B2">
        <w:rPr>
          <w:rFonts w:ascii="Arial" w:hAnsi="Arial" w:eastAsia="Calibri" w:cs="Arial"/>
          <w:bCs/>
          <w:noProof/>
          <w:color w:val="000000" w:themeColor="text1"/>
          <w:sz w:val="21"/>
          <w:szCs w:val="21"/>
          <w:lang w:val="es-ES_tradnl"/>
        </w:rPr>
        <w:t xml:space="preserve"> </w:t>
      </w:r>
      <w:r w:rsidRPr="00396696" w:rsidR="003C5A2E">
        <w:rPr>
          <w:rFonts w:ascii="Arial" w:hAnsi="Arial" w:eastAsia="Calibri" w:cs="Arial"/>
          <w:bCs/>
          <w:noProof/>
          <w:color w:val="000000" w:themeColor="text1"/>
          <w:sz w:val="21"/>
          <w:szCs w:val="21"/>
          <w:lang w:val="es-ES_tradnl"/>
        </w:rPr>
        <w:t>deberán</w:t>
      </w:r>
      <w:r w:rsidRPr="00396696" w:rsidR="00C676B2">
        <w:rPr>
          <w:rFonts w:ascii="Arial" w:hAnsi="Arial" w:eastAsia="Calibri" w:cs="Arial"/>
          <w:bCs/>
          <w:noProof/>
          <w:color w:val="000000" w:themeColor="text1"/>
          <w:sz w:val="21"/>
          <w:szCs w:val="21"/>
          <w:lang w:val="es-ES_tradnl"/>
        </w:rPr>
        <w:t xml:space="preserve"> certificar el pago de </w:t>
      </w:r>
      <w:r w:rsidRPr="00396696" w:rsidR="003C5A2E">
        <w:rPr>
          <w:rFonts w:ascii="Arial" w:hAnsi="Arial" w:eastAsia="Calibri" w:cs="Arial"/>
          <w:bCs/>
          <w:noProof/>
          <w:color w:val="000000" w:themeColor="text1"/>
          <w:sz w:val="21"/>
          <w:szCs w:val="21"/>
          <w:lang w:val="es-ES_tradnl"/>
        </w:rPr>
        <w:t>nómina</w:t>
      </w:r>
      <w:r w:rsidRPr="00396696" w:rsidR="00C676B2">
        <w:rPr>
          <w:rFonts w:ascii="Arial" w:hAnsi="Arial" w:eastAsia="Calibri" w:cs="Arial"/>
          <w:bCs/>
          <w:noProof/>
          <w:color w:val="000000" w:themeColor="text1"/>
          <w:sz w:val="21"/>
          <w:szCs w:val="21"/>
          <w:lang w:val="es-ES_tradnl"/>
        </w:rPr>
        <w:t xml:space="preserve"> y seguridad social a los empleados que se encuentren vinculados al inicio de la Emergencia Sanitaria.</w:t>
      </w:r>
    </w:p>
    <w:p w:rsidRPr="00396696" w:rsidR="00C676B2" w:rsidP="006B5D02" w:rsidRDefault="00C676B2" w14:paraId="6B18458B" w14:textId="77777777">
      <w:pPr>
        <w:ind w:left="709" w:right="709"/>
        <w:jc w:val="both"/>
        <w:rPr>
          <w:rFonts w:ascii="Arial" w:hAnsi="Arial" w:eastAsia="Calibri" w:cs="Arial"/>
          <w:bCs/>
          <w:noProof/>
          <w:color w:val="000000" w:themeColor="text1"/>
          <w:sz w:val="21"/>
          <w:szCs w:val="21"/>
          <w:lang w:val="es-ES_tradnl"/>
        </w:rPr>
      </w:pPr>
    </w:p>
    <w:p w:rsidRPr="00396696" w:rsidR="00D914DA" w:rsidP="006B5D02" w:rsidRDefault="003C5A2E" w14:paraId="3BBADBD7" w14:textId="4137DB42">
      <w:pPr>
        <w:ind w:left="709" w:right="709"/>
        <w:jc w:val="both"/>
        <w:rPr>
          <w:rFonts w:ascii="Arial" w:hAnsi="Arial" w:eastAsia="Calibri" w:cs="Arial"/>
          <w:bCs/>
          <w:noProof/>
          <w:color w:val="000000" w:themeColor="text1"/>
          <w:sz w:val="21"/>
          <w:szCs w:val="21"/>
          <w:lang w:val="es-ES_tradnl"/>
        </w:rPr>
      </w:pPr>
      <w:r w:rsidRPr="00396696">
        <w:rPr>
          <w:rFonts w:ascii="Arial" w:hAnsi="Arial" w:eastAsia="Calibri" w:cs="Arial"/>
          <w:bCs/>
          <w:noProof/>
          <w:color w:val="000000" w:themeColor="text1"/>
          <w:sz w:val="21"/>
          <w:szCs w:val="21"/>
          <w:lang w:val="es-ES_tradnl"/>
        </w:rPr>
        <w:t>Parágrafo</w:t>
      </w:r>
      <w:r w:rsidRPr="00396696" w:rsidR="00C676B2">
        <w:rPr>
          <w:rFonts w:ascii="Arial" w:hAnsi="Arial" w:eastAsia="Calibri" w:cs="Arial"/>
          <w:bCs/>
          <w:noProof/>
          <w:color w:val="000000" w:themeColor="text1"/>
          <w:sz w:val="21"/>
          <w:szCs w:val="21"/>
          <w:lang w:val="es-ES_tradnl"/>
        </w:rPr>
        <w:t xml:space="preserve">. Para la </w:t>
      </w:r>
      <w:r w:rsidRPr="00396696">
        <w:rPr>
          <w:rFonts w:ascii="Arial" w:hAnsi="Arial" w:eastAsia="Calibri" w:cs="Arial"/>
          <w:bCs/>
          <w:noProof/>
          <w:color w:val="000000" w:themeColor="text1"/>
          <w:sz w:val="21"/>
          <w:szCs w:val="21"/>
          <w:lang w:val="es-ES_tradnl"/>
        </w:rPr>
        <w:t>recepción</w:t>
      </w:r>
      <w:r w:rsidRPr="00396696" w:rsidR="00C676B2">
        <w:rPr>
          <w:rFonts w:ascii="Arial" w:hAnsi="Arial" w:eastAsia="Calibri" w:cs="Arial"/>
          <w:bCs/>
          <w:noProof/>
          <w:color w:val="000000" w:themeColor="text1"/>
          <w:sz w:val="21"/>
          <w:szCs w:val="21"/>
          <w:lang w:val="es-ES_tradnl"/>
        </w:rPr>
        <w:t xml:space="preserve">, </w:t>
      </w:r>
      <w:r w:rsidRPr="00396696">
        <w:rPr>
          <w:rFonts w:ascii="Arial" w:hAnsi="Arial" w:eastAsia="Calibri" w:cs="Arial"/>
          <w:bCs/>
          <w:noProof/>
          <w:color w:val="000000" w:themeColor="text1"/>
          <w:sz w:val="21"/>
          <w:szCs w:val="21"/>
          <w:lang w:val="es-ES_tradnl"/>
        </w:rPr>
        <w:t>trámite</w:t>
      </w:r>
      <w:r w:rsidRPr="00396696" w:rsidR="00C676B2">
        <w:rPr>
          <w:rFonts w:ascii="Arial" w:hAnsi="Arial" w:eastAsia="Calibri" w:cs="Arial"/>
          <w:bCs/>
          <w:noProof/>
          <w:color w:val="000000" w:themeColor="text1"/>
          <w:sz w:val="21"/>
          <w:szCs w:val="21"/>
          <w:lang w:val="es-ES_tradnl"/>
        </w:rPr>
        <w:t xml:space="preserve"> y pago de facturas y cuentas de cobro, las entidades del Estado </w:t>
      </w:r>
      <w:r w:rsidRPr="00396696">
        <w:rPr>
          <w:rFonts w:ascii="Arial" w:hAnsi="Arial" w:eastAsia="Calibri" w:cs="Arial"/>
          <w:bCs/>
          <w:noProof/>
          <w:color w:val="000000" w:themeColor="text1"/>
          <w:sz w:val="21"/>
          <w:szCs w:val="21"/>
          <w:lang w:val="es-ES_tradnl"/>
        </w:rPr>
        <w:t>deberán</w:t>
      </w:r>
      <w:r w:rsidRPr="00396696" w:rsidR="00C676B2">
        <w:rPr>
          <w:rFonts w:ascii="Arial" w:hAnsi="Arial" w:eastAsia="Calibri" w:cs="Arial"/>
          <w:bCs/>
          <w:noProof/>
          <w:color w:val="000000" w:themeColor="text1"/>
          <w:sz w:val="21"/>
          <w:szCs w:val="21"/>
          <w:lang w:val="es-ES_tradnl"/>
        </w:rPr>
        <w:t xml:space="preserve"> habilitar mecanismos </w:t>
      </w:r>
      <w:r w:rsidRPr="00396696">
        <w:rPr>
          <w:rFonts w:ascii="Arial" w:hAnsi="Arial" w:eastAsia="Calibri" w:cs="Arial"/>
          <w:bCs/>
          <w:noProof/>
          <w:color w:val="000000" w:themeColor="text1"/>
          <w:sz w:val="21"/>
          <w:szCs w:val="21"/>
          <w:lang w:val="es-ES_tradnl"/>
        </w:rPr>
        <w:t>electrónicos</w:t>
      </w:r>
      <w:r w:rsidRPr="00396696" w:rsidR="00C676B2">
        <w:rPr>
          <w:rFonts w:ascii="Arial" w:hAnsi="Arial" w:eastAsia="Calibri" w:cs="Arial"/>
          <w:bCs/>
          <w:noProof/>
          <w:color w:val="000000" w:themeColor="text1"/>
          <w:sz w:val="21"/>
          <w:szCs w:val="21"/>
          <w:lang w:val="es-ES_tradnl"/>
        </w:rPr>
        <w:t>.</w:t>
      </w:r>
    </w:p>
    <w:p w:rsidRPr="00396696" w:rsidR="00CC704B" w:rsidP="00F106B5" w:rsidRDefault="00CC704B" w14:paraId="5654407B" w14:textId="1D30E0FB">
      <w:pPr>
        <w:spacing w:line="276" w:lineRule="auto"/>
        <w:jc w:val="both"/>
        <w:rPr>
          <w:rFonts w:ascii="Arial" w:hAnsi="Arial" w:eastAsia="Calibri" w:cs="Arial"/>
          <w:bCs/>
          <w:noProof/>
          <w:color w:val="000000" w:themeColor="text1"/>
          <w:sz w:val="22"/>
          <w:lang w:val="es-ES_tradnl"/>
        </w:rPr>
      </w:pPr>
    </w:p>
    <w:p w:rsidRPr="00396696" w:rsidR="00C676B2" w:rsidP="00F106B5" w:rsidRDefault="00C676B2" w14:paraId="7733BDD8" w14:textId="5B40CD2F">
      <w:pPr>
        <w:spacing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Como </w:t>
      </w:r>
      <w:r w:rsidRPr="00396696" w:rsidR="00D94DAE">
        <w:rPr>
          <w:rFonts w:ascii="Arial" w:hAnsi="Arial" w:eastAsia="Calibri" w:cs="Arial"/>
          <w:bCs/>
          <w:noProof/>
          <w:color w:val="000000" w:themeColor="text1"/>
          <w:sz w:val="22"/>
          <w:lang w:val="es-ES_tradnl"/>
        </w:rPr>
        <w:t>se</w:t>
      </w:r>
      <w:r w:rsidRPr="00396696">
        <w:rPr>
          <w:rFonts w:ascii="Arial" w:hAnsi="Arial" w:eastAsia="Calibri" w:cs="Arial"/>
          <w:bCs/>
          <w:noProof/>
          <w:color w:val="000000" w:themeColor="text1"/>
          <w:sz w:val="22"/>
          <w:lang w:val="es-ES_tradnl"/>
        </w:rPr>
        <w:t xml:space="preserve"> observa</w:t>
      </w:r>
      <w:r w:rsidRPr="00396696" w:rsidR="009D169F">
        <w:rPr>
          <w:rFonts w:ascii="Arial" w:hAnsi="Arial" w:eastAsia="Calibri" w:cs="Arial"/>
          <w:bCs/>
          <w:noProof/>
          <w:color w:val="000000" w:themeColor="text1"/>
          <w:sz w:val="22"/>
          <w:lang w:val="es-ES_tradnl"/>
        </w:rPr>
        <w:t>:</w:t>
      </w:r>
      <w:r w:rsidRPr="00396696" w:rsidR="00DB710D">
        <w:rPr>
          <w:rFonts w:ascii="Arial" w:hAnsi="Arial" w:eastAsia="Calibri" w:cs="Arial"/>
          <w:bCs/>
          <w:noProof/>
          <w:color w:val="000000" w:themeColor="text1"/>
          <w:sz w:val="22"/>
          <w:lang w:val="es-ES_tradnl"/>
        </w:rPr>
        <w:t xml:space="preserve"> </w:t>
      </w:r>
      <w:r w:rsidRPr="00396696" w:rsidR="008B5AED">
        <w:rPr>
          <w:rFonts w:ascii="Arial" w:hAnsi="Arial" w:eastAsia="Calibri" w:cs="Arial"/>
          <w:bCs/>
          <w:noProof/>
          <w:color w:val="000000" w:themeColor="text1"/>
          <w:sz w:val="22"/>
          <w:lang w:val="es-ES_tradnl"/>
        </w:rPr>
        <w:t xml:space="preserve">i) </w:t>
      </w:r>
      <w:r w:rsidRPr="00396696" w:rsidR="00DB710D">
        <w:rPr>
          <w:rFonts w:ascii="Arial" w:hAnsi="Arial" w:eastAsia="Calibri" w:cs="Arial"/>
          <w:bCs/>
          <w:noProof/>
          <w:color w:val="000000" w:themeColor="text1"/>
          <w:sz w:val="22"/>
          <w:lang w:val="es-ES_tradnl"/>
        </w:rPr>
        <w:t xml:space="preserve">mientras la medida establecida en el artículo 16 </w:t>
      </w:r>
      <w:r w:rsidRPr="00396696" w:rsidR="00D94DAE">
        <w:rPr>
          <w:rFonts w:ascii="Arial" w:hAnsi="Arial" w:eastAsia="Calibri" w:cs="Arial"/>
          <w:bCs/>
          <w:noProof/>
          <w:color w:val="000000" w:themeColor="text1"/>
          <w:sz w:val="22"/>
          <w:lang w:val="es-ES_tradnl"/>
        </w:rPr>
        <w:t>le aplica</w:t>
      </w:r>
      <w:r w:rsidRPr="00396696" w:rsidR="00DB710D">
        <w:rPr>
          <w:rFonts w:ascii="Arial" w:hAnsi="Arial" w:eastAsia="Calibri" w:cs="Arial"/>
          <w:bCs/>
          <w:noProof/>
          <w:color w:val="000000" w:themeColor="text1"/>
          <w:sz w:val="22"/>
          <w:lang w:val="es-ES_tradnl"/>
        </w:rPr>
        <w:t xml:space="preserve"> </w:t>
      </w:r>
      <w:r w:rsidRPr="00396696" w:rsidR="00097D3C">
        <w:rPr>
          <w:rFonts w:ascii="Arial" w:hAnsi="Arial" w:eastAsia="Calibri" w:cs="Arial"/>
          <w:bCs/>
          <w:noProof/>
          <w:color w:val="000000" w:themeColor="text1"/>
          <w:sz w:val="22"/>
          <w:lang w:val="es-ES_tradnl"/>
        </w:rPr>
        <w:t>a</w:t>
      </w:r>
      <w:r w:rsidRPr="00396696" w:rsidR="00DB710D">
        <w:rPr>
          <w:rFonts w:ascii="Arial" w:hAnsi="Arial" w:eastAsia="Calibri" w:cs="Arial"/>
          <w:bCs/>
          <w:noProof/>
          <w:color w:val="000000" w:themeColor="text1"/>
          <w:sz w:val="22"/>
          <w:lang w:val="es-ES_tradnl"/>
        </w:rPr>
        <w:t xml:space="preserve"> las personas </w:t>
      </w:r>
      <w:r w:rsidRPr="00396696" w:rsidR="00DB710D">
        <w:rPr>
          <w:rFonts w:ascii="Arial" w:hAnsi="Arial" w:eastAsia="Calibri" w:cs="Arial"/>
          <w:bCs/>
          <w:i/>
          <w:iCs/>
          <w:noProof/>
          <w:color w:val="000000" w:themeColor="text1"/>
          <w:sz w:val="22"/>
          <w:lang w:val="es-ES_tradnl"/>
        </w:rPr>
        <w:t>naturales</w:t>
      </w:r>
      <w:r w:rsidRPr="00396696" w:rsidR="00DB710D">
        <w:rPr>
          <w:rFonts w:ascii="Arial" w:hAnsi="Arial" w:eastAsia="Calibri" w:cs="Arial"/>
          <w:bCs/>
          <w:noProof/>
          <w:color w:val="000000" w:themeColor="text1"/>
          <w:sz w:val="22"/>
          <w:lang w:val="es-ES_tradnl"/>
        </w:rPr>
        <w:t xml:space="preserve"> vinculadas mediante contrato</w:t>
      </w:r>
      <w:r w:rsidRPr="00396696" w:rsidR="00FD4D51">
        <w:rPr>
          <w:rFonts w:ascii="Arial" w:hAnsi="Arial" w:eastAsia="Calibri" w:cs="Arial"/>
          <w:bCs/>
          <w:noProof/>
          <w:color w:val="000000" w:themeColor="text1"/>
          <w:sz w:val="22"/>
          <w:lang w:val="es-ES_tradnl"/>
        </w:rPr>
        <w:t>s</w:t>
      </w:r>
      <w:r w:rsidRPr="00396696" w:rsidR="00DB710D">
        <w:rPr>
          <w:rFonts w:ascii="Arial" w:hAnsi="Arial" w:eastAsia="Calibri" w:cs="Arial"/>
          <w:bCs/>
          <w:noProof/>
          <w:color w:val="000000" w:themeColor="text1"/>
          <w:sz w:val="22"/>
          <w:lang w:val="es-ES_tradnl"/>
        </w:rPr>
        <w:t xml:space="preserve"> de prestación de servicios profesionales </w:t>
      </w:r>
      <w:r w:rsidRPr="00396696" w:rsidR="00DB710D">
        <w:rPr>
          <w:rFonts w:ascii="Arial" w:hAnsi="Arial" w:eastAsia="Calibri" w:cs="Arial"/>
          <w:bCs/>
          <w:noProof/>
          <w:color w:val="000000" w:themeColor="text1"/>
          <w:sz w:val="22"/>
          <w:lang w:val="es-ES_tradnl"/>
        </w:rPr>
        <w:lastRenderedPageBreak/>
        <w:t>y de apoyo a la gestión</w:t>
      </w:r>
      <w:r w:rsidRPr="00396696" w:rsidR="00D94DAE">
        <w:rPr>
          <w:rFonts w:ascii="Arial" w:hAnsi="Arial" w:eastAsia="Calibri" w:cs="Arial"/>
          <w:bCs/>
          <w:noProof/>
          <w:color w:val="000000" w:themeColor="text1"/>
          <w:sz w:val="22"/>
          <w:lang w:val="es-ES_tradnl"/>
        </w:rPr>
        <w:t>;</w:t>
      </w:r>
      <w:r w:rsidRPr="00396696" w:rsidR="00DB710D">
        <w:rPr>
          <w:rFonts w:ascii="Arial" w:hAnsi="Arial" w:eastAsia="Calibri" w:cs="Arial"/>
          <w:bCs/>
          <w:noProof/>
          <w:color w:val="000000" w:themeColor="text1"/>
          <w:sz w:val="22"/>
          <w:lang w:val="es-ES_tradnl"/>
        </w:rPr>
        <w:t xml:space="preserve"> la </w:t>
      </w:r>
      <w:r w:rsidRPr="00396696" w:rsidR="008B5AED">
        <w:rPr>
          <w:rFonts w:ascii="Arial" w:hAnsi="Arial" w:eastAsia="Calibri" w:cs="Arial"/>
          <w:bCs/>
          <w:noProof/>
          <w:color w:val="000000" w:themeColor="text1"/>
          <w:sz w:val="22"/>
          <w:lang w:val="es-ES_tradnl"/>
        </w:rPr>
        <w:t>prevista en el artículo 17</w:t>
      </w:r>
      <w:r w:rsidRPr="00396696" w:rsidR="0001178C">
        <w:rPr>
          <w:rFonts w:ascii="Arial" w:hAnsi="Arial" w:eastAsia="Calibri" w:cs="Arial"/>
          <w:bCs/>
          <w:noProof/>
          <w:color w:val="000000" w:themeColor="text1"/>
          <w:sz w:val="22"/>
          <w:lang w:val="es-ES_tradnl"/>
        </w:rPr>
        <w:t xml:space="preserve"> </w:t>
      </w:r>
      <w:r w:rsidRPr="00396696" w:rsidR="00D94DAE">
        <w:rPr>
          <w:rFonts w:ascii="Arial" w:hAnsi="Arial" w:eastAsia="Calibri" w:cs="Arial"/>
          <w:bCs/>
          <w:noProof/>
          <w:color w:val="000000" w:themeColor="text1"/>
          <w:sz w:val="22"/>
          <w:lang w:val="es-ES_tradnl"/>
        </w:rPr>
        <w:t>aplica a</w:t>
      </w:r>
      <w:r w:rsidRPr="00396696" w:rsidR="008B5AED">
        <w:rPr>
          <w:rFonts w:ascii="Arial" w:hAnsi="Arial" w:eastAsia="Calibri" w:cs="Arial"/>
          <w:bCs/>
          <w:noProof/>
          <w:color w:val="000000" w:themeColor="text1"/>
          <w:sz w:val="22"/>
          <w:lang w:val="es-ES_tradnl"/>
        </w:rPr>
        <w:t xml:space="preserve"> las personas </w:t>
      </w:r>
      <w:r w:rsidRPr="00396696" w:rsidR="008B5AED">
        <w:rPr>
          <w:rFonts w:ascii="Arial" w:hAnsi="Arial" w:eastAsia="Calibri" w:cs="Arial"/>
          <w:bCs/>
          <w:i/>
          <w:iCs/>
          <w:noProof/>
          <w:color w:val="000000" w:themeColor="text1"/>
          <w:sz w:val="22"/>
          <w:lang w:val="es-ES_tradnl"/>
        </w:rPr>
        <w:t>jurídicas</w:t>
      </w:r>
      <w:r w:rsidRPr="00396696" w:rsidR="008B5AED">
        <w:rPr>
          <w:rFonts w:ascii="Arial" w:hAnsi="Arial" w:eastAsia="Calibri" w:cs="Arial"/>
          <w:bCs/>
          <w:noProof/>
          <w:color w:val="000000" w:themeColor="text1"/>
          <w:sz w:val="22"/>
          <w:lang w:val="es-ES_tradnl"/>
        </w:rPr>
        <w:t xml:space="preserve"> –e indirectamente a sus empleados– que </w:t>
      </w:r>
      <w:r w:rsidRPr="00396696" w:rsidR="00D94DAE">
        <w:rPr>
          <w:rFonts w:ascii="Arial" w:hAnsi="Arial" w:eastAsia="Calibri" w:cs="Arial"/>
          <w:bCs/>
          <w:noProof/>
          <w:color w:val="000000" w:themeColor="text1"/>
          <w:sz w:val="22"/>
          <w:lang w:val="es-ES_tradnl"/>
        </w:rPr>
        <w:t>hayan</w:t>
      </w:r>
      <w:r w:rsidRPr="00396696" w:rsidR="008B5AED">
        <w:rPr>
          <w:rFonts w:ascii="Arial" w:hAnsi="Arial" w:eastAsia="Calibri" w:cs="Arial"/>
          <w:bCs/>
          <w:noProof/>
          <w:color w:val="000000" w:themeColor="text1"/>
          <w:sz w:val="22"/>
          <w:lang w:val="es-ES_tradnl"/>
        </w:rPr>
        <w:t xml:space="preserve"> celebrado con las entidades estatales contratos de prestación de servicios </w:t>
      </w:r>
      <w:r w:rsidRPr="00396696" w:rsidR="00FD4D51">
        <w:rPr>
          <w:rFonts w:ascii="Arial" w:hAnsi="Arial" w:eastAsia="Calibri" w:cs="Arial"/>
          <w:bCs/>
          <w:noProof/>
          <w:color w:val="000000" w:themeColor="text1"/>
          <w:sz w:val="22"/>
          <w:lang w:val="es-ES_tradnl"/>
        </w:rPr>
        <w:t>«</w:t>
      </w:r>
      <w:r w:rsidRPr="00396696" w:rsidR="008B5AED">
        <w:rPr>
          <w:rFonts w:ascii="Arial" w:hAnsi="Arial" w:eastAsia="Calibri" w:cs="Arial"/>
          <w:bCs/>
          <w:i/>
          <w:iCs/>
          <w:noProof/>
          <w:color w:val="000000" w:themeColor="text1"/>
          <w:sz w:val="22"/>
          <w:lang w:val="es-ES_tradnl"/>
        </w:rPr>
        <w:t>administrativos</w:t>
      </w:r>
      <w:r w:rsidRPr="00396696" w:rsidR="00FD4D51">
        <w:rPr>
          <w:rFonts w:ascii="Arial" w:hAnsi="Arial" w:eastAsia="Calibri" w:cs="Arial"/>
          <w:bCs/>
          <w:i/>
          <w:iCs/>
          <w:noProof/>
          <w:color w:val="000000" w:themeColor="text1"/>
          <w:sz w:val="22"/>
          <w:lang w:val="es-ES_tradnl"/>
        </w:rPr>
        <w:t>»</w:t>
      </w:r>
      <w:r w:rsidRPr="00396696" w:rsidR="00B21C77">
        <w:rPr>
          <w:rFonts w:ascii="Arial" w:hAnsi="Arial" w:eastAsia="Calibri" w:cs="Arial"/>
          <w:bCs/>
          <w:noProof/>
          <w:color w:val="000000" w:themeColor="text1"/>
          <w:sz w:val="22"/>
          <w:lang w:val="es-ES_tradnl"/>
        </w:rPr>
        <w:t xml:space="preserve"> –concepto </w:t>
      </w:r>
      <w:r w:rsidRPr="00396696" w:rsidR="00FD4D51">
        <w:rPr>
          <w:rFonts w:ascii="Arial" w:hAnsi="Arial" w:eastAsia="Calibri" w:cs="Arial"/>
          <w:bCs/>
          <w:noProof/>
          <w:color w:val="000000" w:themeColor="text1"/>
          <w:sz w:val="22"/>
          <w:lang w:val="es-ES_tradnl"/>
        </w:rPr>
        <w:t>peculiar, carente sentido predefinido,</w:t>
      </w:r>
      <w:r w:rsidRPr="00396696" w:rsidR="00461F68">
        <w:rPr>
          <w:rFonts w:ascii="Arial" w:hAnsi="Arial" w:eastAsia="Calibri" w:cs="Arial"/>
          <w:bCs/>
          <w:noProof/>
          <w:color w:val="000000" w:themeColor="text1"/>
          <w:sz w:val="22"/>
          <w:lang w:val="es-ES_tradnl"/>
        </w:rPr>
        <w:t xml:space="preserve"> por no ser un tipo contractual autónomo, </w:t>
      </w:r>
      <w:r w:rsidRPr="00396696" w:rsidR="00FD4D51">
        <w:rPr>
          <w:rFonts w:ascii="Arial" w:hAnsi="Arial" w:eastAsia="Calibri" w:cs="Arial"/>
          <w:bCs/>
          <w:noProof/>
          <w:color w:val="000000" w:themeColor="text1"/>
          <w:sz w:val="22"/>
          <w:lang w:val="es-ES_tradnl"/>
        </w:rPr>
        <w:t xml:space="preserve">pero que se sugiere </w:t>
      </w:r>
      <w:r w:rsidRPr="00396696" w:rsidR="00B21C77">
        <w:rPr>
          <w:rFonts w:ascii="Arial" w:hAnsi="Arial" w:eastAsia="Calibri" w:cs="Arial"/>
          <w:bCs/>
          <w:noProof/>
          <w:color w:val="000000" w:themeColor="text1"/>
          <w:sz w:val="22"/>
          <w:lang w:val="es-ES_tradnl"/>
        </w:rPr>
        <w:t>entender como los contratos de prestación de servicios que tengan por objeto la realización de actividades</w:t>
      </w:r>
      <w:r w:rsidRPr="00396696" w:rsidR="00D6361B">
        <w:rPr>
          <w:rFonts w:ascii="Arial" w:hAnsi="Arial" w:eastAsia="Calibri" w:cs="Arial"/>
          <w:bCs/>
          <w:noProof/>
          <w:color w:val="000000" w:themeColor="text1"/>
          <w:sz w:val="22"/>
          <w:lang w:val="es-ES_tradnl"/>
        </w:rPr>
        <w:t xml:space="preserve"> iguales o similares</w:t>
      </w:r>
      <w:r w:rsidRPr="00396696" w:rsidR="00B21C77">
        <w:rPr>
          <w:rFonts w:ascii="Arial" w:hAnsi="Arial" w:eastAsia="Calibri" w:cs="Arial"/>
          <w:bCs/>
          <w:noProof/>
          <w:color w:val="000000" w:themeColor="text1"/>
          <w:sz w:val="22"/>
          <w:lang w:val="es-ES_tradnl"/>
        </w:rPr>
        <w:t xml:space="preserve"> </w:t>
      </w:r>
      <w:r w:rsidRPr="00396696" w:rsidR="00D6361B">
        <w:rPr>
          <w:rFonts w:ascii="Arial" w:hAnsi="Arial" w:eastAsia="Calibri" w:cs="Arial"/>
          <w:bCs/>
          <w:noProof/>
          <w:color w:val="000000" w:themeColor="text1"/>
          <w:sz w:val="22"/>
          <w:lang w:val="es-ES_tradnl"/>
        </w:rPr>
        <w:t>a</w:t>
      </w:r>
      <w:r w:rsidRPr="00396696" w:rsidR="004B7B59">
        <w:rPr>
          <w:rFonts w:ascii="Arial" w:hAnsi="Arial" w:eastAsia="Calibri" w:cs="Arial"/>
          <w:bCs/>
          <w:noProof/>
          <w:color w:val="000000" w:themeColor="text1"/>
          <w:sz w:val="22"/>
          <w:lang w:val="es-ES_tradnl"/>
        </w:rPr>
        <w:t xml:space="preserve"> aquellas a las que</w:t>
      </w:r>
      <w:r w:rsidRPr="00396696" w:rsidR="00D6361B">
        <w:rPr>
          <w:rFonts w:ascii="Arial" w:hAnsi="Arial" w:eastAsia="Calibri" w:cs="Arial"/>
          <w:bCs/>
          <w:noProof/>
          <w:color w:val="000000" w:themeColor="text1"/>
          <w:sz w:val="22"/>
          <w:lang w:val="es-ES_tradnl"/>
        </w:rPr>
        <w:t>,</w:t>
      </w:r>
      <w:r w:rsidRPr="00396696" w:rsidR="004B7B59">
        <w:rPr>
          <w:rFonts w:ascii="Arial" w:hAnsi="Arial" w:eastAsia="Calibri" w:cs="Arial"/>
          <w:bCs/>
          <w:noProof/>
          <w:color w:val="000000" w:themeColor="text1"/>
          <w:sz w:val="22"/>
          <w:lang w:val="es-ES_tradnl"/>
        </w:rPr>
        <w:t xml:space="preserve"> </w:t>
      </w:r>
      <w:r w:rsidRPr="00396696" w:rsidR="00D6361B">
        <w:rPr>
          <w:rFonts w:ascii="Arial" w:hAnsi="Arial" w:eastAsia="Calibri" w:cs="Arial"/>
          <w:bCs/>
          <w:noProof/>
          <w:color w:val="000000" w:themeColor="text1"/>
          <w:sz w:val="22"/>
          <w:lang w:val="es-ES_tradnl"/>
        </w:rPr>
        <w:t>de manera enunciativa,</w:t>
      </w:r>
      <w:r w:rsidRPr="00396696" w:rsidR="004B7B59">
        <w:rPr>
          <w:rFonts w:ascii="Arial" w:hAnsi="Arial" w:eastAsia="Calibri" w:cs="Arial"/>
          <w:bCs/>
          <w:noProof/>
          <w:color w:val="000000" w:themeColor="text1"/>
          <w:sz w:val="22"/>
          <w:lang w:val="es-ES_tradnl"/>
        </w:rPr>
        <w:t xml:space="preserve"> </w:t>
      </w:r>
      <w:r w:rsidRPr="00396696" w:rsidR="00D6361B">
        <w:rPr>
          <w:rFonts w:ascii="Arial" w:hAnsi="Arial" w:eastAsia="Calibri" w:cs="Arial"/>
          <w:bCs/>
          <w:noProof/>
          <w:color w:val="000000" w:themeColor="text1"/>
          <w:sz w:val="22"/>
          <w:lang w:val="es-ES_tradnl"/>
        </w:rPr>
        <w:t>se indican</w:t>
      </w:r>
      <w:r w:rsidRPr="00396696" w:rsidR="004B7B59">
        <w:rPr>
          <w:rFonts w:ascii="Arial" w:hAnsi="Arial" w:eastAsia="Calibri" w:cs="Arial"/>
          <w:bCs/>
          <w:noProof/>
          <w:color w:val="000000" w:themeColor="text1"/>
          <w:sz w:val="22"/>
          <w:lang w:val="es-ES_tradnl"/>
        </w:rPr>
        <w:t xml:space="preserve"> </w:t>
      </w:r>
      <w:r w:rsidRPr="00396696" w:rsidR="00D6361B">
        <w:rPr>
          <w:rFonts w:ascii="Arial" w:hAnsi="Arial" w:eastAsia="Calibri" w:cs="Arial"/>
          <w:bCs/>
          <w:noProof/>
          <w:color w:val="000000" w:themeColor="text1"/>
          <w:sz w:val="22"/>
          <w:lang w:val="es-ES_tradnl"/>
        </w:rPr>
        <w:t xml:space="preserve">en </w:t>
      </w:r>
      <w:r w:rsidRPr="00396696" w:rsidR="004B7B59">
        <w:rPr>
          <w:rFonts w:ascii="Arial" w:hAnsi="Arial" w:eastAsia="Calibri" w:cs="Arial"/>
          <w:bCs/>
          <w:noProof/>
          <w:color w:val="000000" w:themeColor="text1"/>
          <w:sz w:val="22"/>
          <w:lang w:val="es-ES_tradnl"/>
        </w:rPr>
        <w:t>el artículo 17</w:t>
      </w:r>
      <w:r w:rsidRPr="00396696" w:rsidR="00B21C77">
        <w:rPr>
          <w:rFonts w:ascii="Arial" w:hAnsi="Arial" w:eastAsia="Calibri" w:cs="Arial"/>
          <w:bCs/>
          <w:noProof/>
          <w:color w:val="000000" w:themeColor="text1"/>
          <w:sz w:val="22"/>
          <w:lang w:val="es-ES_tradnl"/>
        </w:rPr>
        <w:t>, v</w:t>
      </w:r>
      <w:r w:rsidRPr="00396696" w:rsidR="0040416B">
        <w:rPr>
          <w:rFonts w:ascii="Arial" w:hAnsi="Arial" w:eastAsia="Calibri" w:cs="Arial"/>
          <w:bCs/>
          <w:noProof/>
          <w:color w:val="000000" w:themeColor="text1"/>
          <w:sz w:val="22"/>
          <w:lang w:val="es-ES_tradnl"/>
        </w:rPr>
        <w:t>.</w:t>
      </w:r>
      <w:r w:rsidRPr="00396696" w:rsidR="00B21C77">
        <w:rPr>
          <w:rFonts w:ascii="Arial" w:hAnsi="Arial" w:eastAsia="Calibri" w:cs="Arial"/>
          <w:bCs/>
          <w:noProof/>
          <w:color w:val="000000" w:themeColor="text1"/>
          <w:sz w:val="22"/>
          <w:lang w:val="es-ES_tradnl"/>
        </w:rPr>
        <w:t xml:space="preserve">g.: aseo, </w:t>
      </w:r>
      <w:r w:rsidRPr="00396696" w:rsidR="008C7B34">
        <w:rPr>
          <w:rFonts w:ascii="Arial" w:hAnsi="Arial" w:eastAsia="Calibri" w:cs="Arial"/>
          <w:bCs/>
          <w:noProof/>
          <w:color w:val="000000" w:themeColor="text1"/>
          <w:sz w:val="22"/>
          <w:lang w:val="es-ES_tradnl"/>
        </w:rPr>
        <w:t>vigilancia, cafetería, o similares</w:t>
      </w:r>
      <w:r w:rsidRPr="00396696" w:rsidR="003B7211">
        <w:rPr>
          <w:rStyle w:val="Refdenotaalpie"/>
          <w:rFonts w:ascii="Arial" w:hAnsi="Arial" w:eastAsia="Calibri" w:cs="Arial"/>
          <w:bCs/>
          <w:noProof/>
          <w:color w:val="000000" w:themeColor="text1"/>
          <w:sz w:val="22"/>
          <w:lang w:val="es-ES_tradnl"/>
        </w:rPr>
        <w:footnoteReference w:id="44"/>
      </w:r>
      <w:r w:rsidRPr="00396696" w:rsidR="006B4DEC">
        <w:rPr>
          <w:rFonts w:ascii="Arial" w:hAnsi="Arial" w:eastAsia="Calibri" w:cs="Arial"/>
          <w:bCs/>
          <w:noProof/>
          <w:color w:val="000000" w:themeColor="text1"/>
          <w:sz w:val="22"/>
          <w:lang w:val="es-ES_tradnl"/>
        </w:rPr>
        <w:t xml:space="preserve">; </w:t>
      </w:r>
      <w:r w:rsidRPr="00396696" w:rsidR="008B5AED">
        <w:rPr>
          <w:rFonts w:ascii="Arial" w:hAnsi="Arial" w:eastAsia="Calibri" w:cs="Arial"/>
          <w:bCs/>
          <w:noProof/>
          <w:color w:val="000000" w:themeColor="text1"/>
          <w:sz w:val="22"/>
          <w:lang w:val="es-ES_tradnl"/>
        </w:rPr>
        <w:t>y ii) mientras el artículo 16 proh</w:t>
      </w:r>
      <w:r w:rsidRPr="00396696" w:rsidR="00FE3140">
        <w:rPr>
          <w:rFonts w:ascii="Arial" w:hAnsi="Arial" w:eastAsia="Calibri" w:cs="Arial"/>
          <w:bCs/>
          <w:noProof/>
          <w:color w:val="000000" w:themeColor="text1"/>
          <w:sz w:val="22"/>
          <w:lang w:val="es-ES_tradnl"/>
        </w:rPr>
        <w:t>í</w:t>
      </w:r>
      <w:r w:rsidRPr="00396696" w:rsidR="008B5AED">
        <w:rPr>
          <w:rFonts w:ascii="Arial" w:hAnsi="Arial" w:eastAsia="Calibri" w:cs="Arial"/>
          <w:bCs/>
          <w:noProof/>
          <w:color w:val="000000" w:themeColor="text1"/>
          <w:sz w:val="22"/>
          <w:lang w:val="es-ES_tradnl"/>
        </w:rPr>
        <w:t>be terminar o suspender unilateralmente los contratos</w:t>
      </w:r>
      <w:r w:rsidRPr="00396696" w:rsidR="00766562">
        <w:rPr>
          <w:rFonts w:ascii="Arial" w:hAnsi="Arial" w:eastAsia="Calibri" w:cs="Arial"/>
          <w:bCs/>
          <w:noProof/>
          <w:color w:val="000000" w:themeColor="text1"/>
          <w:sz w:val="22"/>
          <w:lang w:val="es-ES_tradnl"/>
        </w:rPr>
        <w:t xml:space="preserve"> de prestación de servicios y de apoyo a la gestión</w:t>
      </w:r>
      <w:r w:rsidRPr="00396696" w:rsidR="0001178C">
        <w:rPr>
          <w:rFonts w:ascii="Arial" w:hAnsi="Arial" w:eastAsia="Calibri" w:cs="Arial"/>
          <w:bCs/>
          <w:noProof/>
          <w:color w:val="000000" w:themeColor="text1"/>
          <w:sz w:val="22"/>
          <w:lang w:val="es-ES_tradnl"/>
        </w:rPr>
        <w:t>,</w:t>
      </w:r>
      <w:r w:rsidRPr="00396696" w:rsidR="00766562">
        <w:rPr>
          <w:rFonts w:ascii="Arial" w:hAnsi="Arial" w:eastAsia="Calibri" w:cs="Arial"/>
          <w:bCs/>
          <w:noProof/>
          <w:color w:val="000000" w:themeColor="text1"/>
          <w:sz w:val="22"/>
          <w:lang w:val="es-ES_tradnl"/>
        </w:rPr>
        <w:t xml:space="preserve"> </w:t>
      </w:r>
      <w:r w:rsidRPr="00396696" w:rsidR="0001178C">
        <w:rPr>
          <w:rFonts w:ascii="Arial" w:hAnsi="Arial" w:eastAsia="Calibri" w:cs="Arial"/>
          <w:bCs/>
          <w:noProof/>
          <w:color w:val="000000" w:themeColor="text1"/>
          <w:sz w:val="22"/>
          <w:lang w:val="es-ES_tradnl"/>
        </w:rPr>
        <w:t xml:space="preserve">aduciendo </w:t>
      </w:r>
      <w:r w:rsidRPr="00396696" w:rsidR="00766562">
        <w:rPr>
          <w:rFonts w:ascii="Arial" w:hAnsi="Arial" w:eastAsia="Calibri" w:cs="Arial"/>
          <w:bCs/>
          <w:noProof/>
          <w:color w:val="000000" w:themeColor="text1"/>
          <w:sz w:val="22"/>
          <w:lang w:val="es-ES_tradnl"/>
        </w:rPr>
        <w:t>como causa la emergencia económica, social y ecol</w:t>
      </w:r>
      <w:r w:rsidRPr="00396696" w:rsidR="004E7149">
        <w:rPr>
          <w:rFonts w:ascii="Arial" w:hAnsi="Arial" w:eastAsia="Calibri" w:cs="Arial"/>
          <w:bCs/>
          <w:noProof/>
          <w:color w:val="000000" w:themeColor="text1"/>
          <w:sz w:val="22"/>
          <w:lang w:val="es-ES_tradnl"/>
        </w:rPr>
        <w:t>ó</w:t>
      </w:r>
      <w:r w:rsidRPr="00396696" w:rsidR="00766562">
        <w:rPr>
          <w:rFonts w:ascii="Arial" w:hAnsi="Arial" w:eastAsia="Calibri" w:cs="Arial"/>
          <w:bCs/>
          <w:noProof/>
          <w:color w:val="000000" w:themeColor="text1"/>
          <w:sz w:val="22"/>
          <w:lang w:val="es-ES_tradnl"/>
        </w:rPr>
        <w:t>gica,</w:t>
      </w:r>
      <w:r w:rsidRPr="00396696" w:rsidR="00E26CA4">
        <w:rPr>
          <w:rFonts w:ascii="Arial" w:hAnsi="Arial" w:eastAsia="Calibri" w:cs="Arial"/>
          <w:bCs/>
          <w:noProof/>
          <w:color w:val="000000" w:themeColor="text1"/>
          <w:sz w:val="22"/>
          <w:lang w:val="es-ES_tradnl"/>
        </w:rPr>
        <w:t xml:space="preserve"> la emergencia sanitaria </w:t>
      </w:r>
      <w:r w:rsidRPr="00396696" w:rsidR="0001178C">
        <w:rPr>
          <w:rFonts w:ascii="Arial" w:hAnsi="Arial" w:eastAsia="Calibri" w:cs="Arial"/>
          <w:bCs/>
          <w:noProof/>
          <w:color w:val="000000" w:themeColor="text1"/>
          <w:sz w:val="22"/>
          <w:lang w:val="es-ES_tradnl"/>
        </w:rPr>
        <w:t xml:space="preserve">u otras </w:t>
      </w:r>
      <w:r w:rsidRPr="00396696" w:rsidR="00E26CA4">
        <w:rPr>
          <w:rFonts w:ascii="Arial" w:hAnsi="Arial" w:eastAsia="Calibri" w:cs="Arial"/>
          <w:bCs/>
          <w:noProof/>
          <w:color w:val="000000" w:themeColor="text1"/>
          <w:sz w:val="22"/>
          <w:lang w:val="es-ES_tradnl"/>
        </w:rPr>
        <w:t>medidas adoptadas en desarrollo de esta</w:t>
      </w:r>
      <w:r w:rsidRPr="00396696" w:rsidR="0001178C">
        <w:rPr>
          <w:rFonts w:ascii="Arial" w:hAnsi="Arial" w:eastAsia="Calibri" w:cs="Arial"/>
          <w:bCs/>
          <w:noProof/>
          <w:color w:val="000000" w:themeColor="text1"/>
          <w:sz w:val="22"/>
          <w:lang w:val="es-ES_tradnl"/>
        </w:rPr>
        <w:t>; el</w:t>
      </w:r>
      <w:r w:rsidRPr="00396696" w:rsidR="00766562">
        <w:rPr>
          <w:rFonts w:ascii="Arial" w:hAnsi="Arial" w:eastAsia="Calibri" w:cs="Arial"/>
          <w:bCs/>
          <w:noProof/>
          <w:color w:val="000000" w:themeColor="text1"/>
          <w:sz w:val="22"/>
          <w:lang w:val="es-ES_tradnl"/>
        </w:rPr>
        <w:t xml:space="preserve"> artículo 17 </w:t>
      </w:r>
      <w:r w:rsidRPr="00396696" w:rsidR="00E26CA4">
        <w:rPr>
          <w:rFonts w:ascii="Arial" w:hAnsi="Arial" w:eastAsia="Calibri" w:cs="Arial"/>
          <w:bCs/>
          <w:noProof/>
          <w:color w:val="000000" w:themeColor="text1"/>
          <w:sz w:val="22"/>
          <w:lang w:val="es-ES_tradnl"/>
        </w:rPr>
        <w:t>prohíbe</w:t>
      </w:r>
      <w:r w:rsidRPr="00396696" w:rsidR="00766562">
        <w:rPr>
          <w:rFonts w:ascii="Arial" w:hAnsi="Arial" w:eastAsia="Calibri" w:cs="Arial"/>
          <w:bCs/>
          <w:noProof/>
          <w:color w:val="000000" w:themeColor="text1"/>
          <w:sz w:val="22"/>
          <w:lang w:val="es-ES_tradnl"/>
        </w:rPr>
        <w:t xml:space="preserve"> suspender</w:t>
      </w:r>
      <w:r w:rsidRPr="00396696" w:rsidR="0001178C">
        <w:rPr>
          <w:rFonts w:ascii="Arial" w:hAnsi="Arial" w:eastAsia="Calibri" w:cs="Arial"/>
          <w:bCs/>
          <w:noProof/>
          <w:color w:val="000000" w:themeColor="text1"/>
          <w:sz w:val="22"/>
          <w:lang w:val="es-ES_tradnl"/>
        </w:rPr>
        <w:t xml:space="preserve">, por cualquier </w:t>
      </w:r>
      <w:r w:rsidRPr="00396696" w:rsidR="001B45E7">
        <w:rPr>
          <w:rFonts w:ascii="Arial" w:hAnsi="Arial" w:eastAsia="Calibri" w:cs="Arial"/>
          <w:bCs/>
          <w:noProof/>
          <w:color w:val="000000" w:themeColor="text1"/>
          <w:sz w:val="22"/>
          <w:lang w:val="es-ES_tradnl"/>
        </w:rPr>
        <w:t>razón</w:t>
      </w:r>
      <w:r w:rsidRPr="00396696" w:rsidR="00E1511F">
        <w:rPr>
          <w:rFonts w:ascii="Arial" w:hAnsi="Arial" w:eastAsia="Calibri" w:cs="Arial"/>
          <w:bCs/>
          <w:noProof/>
          <w:color w:val="000000" w:themeColor="text1"/>
          <w:sz w:val="22"/>
          <w:lang w:val="es-ES_tradnl"/>
        </w:rPr>
        <w:t xml:space="preserve"> –unilateral o bilateralmente, pues la norma no distingue–</w:t>
      </w:r>
      <w:r w:rsidRPr="00396696" w:rsidR="00FD75F3">
        <w:rPr>
          <w:rFonts w:ascii="Arial" w:hAnsi="Arial" w:eastAsia="Calibri" w:cs="Arial"/>
          <w:bCs/>
          <w:noProof/>
          <w:color w:val="000000" w:themeColor="text1"/>
          <w:sz w:val="22"/>
          <w:lang w:val="es-ES_tradnl"/>
        </w:rPr>
        <w:t xml:space="preserve"> </w:t>
      </w:r>
      <w:r w:rsidRPr="00396696" w:rsidR="00766562">
        <w:rPr>
          <w:rFonts w:ascii="Arial" w:hAnsi="Arial" w:eastAsia="Calibri" w:cs="Arial"/>
          <w:bCs/>
          <w:noProof/>
          <w:color w:val="000000" w:themeColor="text1"/>
          <w:sz w:val="22"/>
          <w:lang w:val="es-ES_tradnl"/>
        </w:rPr>
        <w:t>los contratos</w:t>
      </w:r>
      <w:r w:rsidRPr="00396696" w:rsidR="00005A24">
        <w:rPr>
          <w:rFonts w:ascii="Arial" w:hAnsi="Arial" w:eastAsia="Calibri" w:cs="Arial"/>
          <w:bCs/>
          <w:noProof/>
          <w:color w:val="000000" w:themeColor="text1"/>
          <w:sz w:val="22"/>
          <w:lang w:val="es-ES_tradnl"/>
        </w:rPr>
        <w:t xml:space="preserve"> de prestación de servicios </w:t>
      </w:r>
      <w:r w:rsidRPr="00396696" w:rsidR="00005A24">
        <w:rPr>
          <w:rFonts w:ascii="Arial" w:hAnsi="Arial" w:eastAsia="Calibri" w:cs="Arial"/>
          <w:bCs/>
          <w:i/>
          <w:iCs/>
          <w:noProof/>
          <w:color w:val="000000" w:themeColor="text1"/>
          <w:sz w:val="22"/>
          <w:lang w:val="es-ES_tradnl"/>
        </w:rPr>
        <w:t>administrativos</w:t>
      </w:r>
      <w:r w:rsidRPr="00396696" w:rsidR="00E26CA4">
        <w:rPr>
          <w:rFonts w:ascii="Arial" w:hAnsi="Arial" w:eastAsia="Calibri" w:cs="Arial"/>
          <w:bCs/>
          <w:noProof/>
          <w:color w:val="000000" w:themeColor="text1"/>
          <w:sz w:val="22"/>
          <w:lang w:val="es-ES_tradnl"/>
        </w:rPr>
        <w:t xml:space="preserve"> celebrados con personas jurídicas</w:t>
      </w:r>
      <w:r w:rsidRPr="00396696" w:rsidR="00792CCD">
        <w:rPr>
          <w:rFonts w:ascii="Arial" w:hAnsi="Arial" w:eastAsia="Calibri" w:cs="Arial"/>
          <w:bCs/>
          <w:noProof/>
          <w:color w:val="000000" w:themeColor="text1"/>
          <w:sz w:val="22"/>
          <w:lang w:val="es-ES_tradnl"/>
        </w:rPr>
        <w:t>,</w:t>
      </w:r>
      <w:r w:rsidRPr="00396696" w:rsidR="00E26CA4">
        <w:rPr>
          <w:rFonts w:ascii="Arial" w:hAnsi="Arial" w:eastAsia="Calibri" w:cs="Arial"/>
          <w:bCs/>
          <w:noProof/>
          <w:color w:val="000000" w:themeColor="text1"/>
          <w:sz w:val="22"/>
          <w:lang w:val="es-ES_tradnl"/>
        </w:rPr>
        <w:t xml:space="preserve"> durante el aislamiento preventivo obligatorio.</w:t>
      </w:r>
    </w:p>
    <w:p w:rsidRPr="00396696" w:rsidR="00390BDB" w:rsidP="00F106B5" w:rsidRDefault="00390BDB" w14:paraId="600C694D" w14:textId="33B6CA41">
      <w:pPr>
        <w:spacing w:after="120"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 xml:space="preserve">Por lo demás, un entendimiento razonable de la </w:t>
      </w:r>
      <w:r w:rsidRPr="00396696" w:rsidR="00DF7ACB">
        <w:rPr>
          <w:rFonts w:ascii="Arial" w:hAnsi="Arial" w:eastAsia="Calibri" w:cs="Arial"/>
          <w:bCs/>
          <w:noProof/>
          <w:color w:val="000000" w:themeColor="text1"/>
          <w:sz w:val="22"/>
          <w:lang w:val="es-ES_tradnl"/>
        </w:rPr>
        <w:t>prohibición</w:t>
      </w:r>
      <w:r w:rsidRPr="00396696">
        <w:rPr>
          <w:rFonts w:ascii="Arial" w:hAnsi="Arial" w:eastAsia="Calibri" w:cs="Arial"/>
          <w:bCs/>
          <w:noProof/>
          <w:color w:val="000000" w:themeColor="text1"/>
          <w:sz w:val="22"/>
          <w:lang w:val="es-ES_tradnl"/>
        </w:rPr>
        <w:t xml:space="preserve"> de </w:t>
      </w:r>
      <w:r w:rsidRPr="00396696" w:rsidR="00BB343D">
        <w:rPr>
          <w:rFonts w:ascii="Arial" w:hAnsi="Arial" w:eastAsia="Calibri" w:cs="Arial"/>
          <w:bCs/>
          <w:noProof/>
          <w:color w:val="000000" w:themeColor="text1"/>
          <w:sz w:val="22"/>
          <w:lang w:val="es-ES_tradnl"/>
        </w:rPr>
        <w:t>suspender</w:t>
      </w:r>
      <w:r w:rsidRPr="00396696" w:rsidR="00DF7ACB">
        <w:rPr>
          <w:rFonts w:ascii="Arial" w:hAnsi="Arial" w:eastAsia="Calibri" w:cs="Arial"/>
          <w:bCs/>
          <w:noProof/>
          <w:color w:val="000000" w:themeColor="text1"/>
          <w:sz w:val="22"/>
          <w:lang w:val="es-ES_tradnl"/>
        </w:rPr>
        <w:t xml:space="preserve"> los contratos de prestación de servicios </w:t>
      </w:r>
      <w:r w:rsidRPr="00396696" w:rsidR="00DF7ACB">
        <w:rPr>
          <w:rFonts w:ascii="Arial" w:hAnsi="Arial" w:eastAsia="Calibri" w:cs="Arial"/>
          <w:bCs/>
          <w:i/>
          <w:iCs/>
          <w:noProof/>
          <w:color w:val="000000" w:themeColor="text1"/>
          <w:sz w:val="22"/>
          <w:lang w:val="es-ES_tradnl"/>
        </w:rPr>
        <w:t>«administrativos»</w:t>
      </w:r>
      <w:r w:rsidRPr="00396696" w:rsidR="00DF7ACB">
        <w:rPr>
          <w:rFonts w:ascii="Arial" w:hAnsi="Arial" w:eastAsia="Calibri" w:cs="Arial"/>
          <w:bCs/>
          <w:noProof/>
          <w:color w:val="000000" w:themeColor="text1"/>
          <w:sz w:val="22"/>
          <w:lang w:val="es-ES_tradnl"/>
        </w:rPr>
        <w:t xml:space="preserve"> celebrados con personas jurídicas</w:t>
      </w:r>
      <w:r w:rsidRPr="00396696" w:rsidR="00AD2F6D">
        <w:rPr>
          <w:rFonts w:ascii="Arial" w:hAnsi="Arial" w:eastAsia="Calibri" w:cs="Arial"/>
          <w:bCs/>
          <w:noProof/>
          <w:color w:val="000000" w:themeColor="text1"/>
          <w:sz w:val="22"/>
          <w:lang w:val="es-ES_tradnl"/>
        </w:rPr>
        <w:t xml:space="preserve"> durante el aislamiento preventivo obligatorio</w:t>
      </w:r>
      <w:r w:rsidRPr="00396696" w:rsidR="001162A5">
        <w:rPr>
          <w:rFonts w:ascii="Arial" w:hAnsi="Arial" w:eastAsia="Calibri" w:cs="Arial"/>
          <w:bCs/>
          <w:noProof/>
          <w:color w:val="000000" w:themeColor="text1"/>
          <w:sz w:val="22"/>
          <w:lang w:val="es-ES_tradnl"/>
        </w:rPr>
        <w:t>, contenida en el artículo 17 del Decreto 491 de 2020, permite concluir que</w:t>
      </w:r>
      <w:r w:rsidRPr="00396696" w:rsidR="009777A2">
        <w:rPr>
          <w:rFonts w:ascii="Arial" w:hAnsi="Arial" w:eastAsia="Calibri" w:cs="Arial"/>
          <w:bCs/>
          <w:noProof/>
          <w:color w:val="000000" w:themeColor="text1"/>
          <w:sz w:val="22"/>
          <w:lang w:val="es-ES_tradnl"/>
        </w:rPr>
        <w:t xml:space="preserve"> aunque </w:t>
      </w:r>
      <w:r w:rsidRPr="00396696" w:rsidR="007031C5">
        <w:rPr>
          <w:rFonts w:ascii="Arial" w:hAnsi="Arial" w:eastAsia="Calibri" w:cs="Arial"/>
          <w:bCs/>
          <w:noProof/>
          <w:color w:val="000000" w:themeColor="text1"/>
          <w:sz w:val="22"/>
          <w:lang w:val="es-ES_tradnl"/>
        </w:rPr>
        <w:t>tales</w:t>
      </w:r>
      <w:r w:rsidRPr="00396696" w:rsidR="009777A2">
        <w:rPr>
          <w:rFonts w:ascii="Arial" w:hAnsi="Arial" w:eastAsia="Calibri" w:cs="Arial"/>
          <w:bCs/>
          <w:noProof/>
          <w:color w:val="000000" w:themeColor="text1"/>
          <w:sz w:val="22"/>
          <w:lang w:val="es-ES_tradnl"/>
        </w:rPr>
        <w:t xml:space="preserve"> servicios, materialmente, no</w:t>
      </w:r>
      <w:r w:rsidRPr="00396696" w:rsidR="00012D3B">
        <w:rPr>
          <w:rFonts w:ascii="Arial" w:hAnsi="Arial" w:eastAsia="Calibri" w:cs="Arial"/>
          <w:bCs/>
          <w:noProof/>
          <w:color w:val="000000" w:themeColor="text1"/>
          <w:sz w:val="22"/>
          <w:lang w:val="es-ES_tradnl"/>
        </w:rPr>
        <w:t xml:space="preserve"> se ejecuten</w:t>
      </w:r>
      <w:r w:rsidRPr="00396696" w:rsidR="009777A2">
        <w:rPr>
          <w:rFonts w:ascii="Arial" w:hAnsi="Arial" w:eastAsia="Calibri" w:cs="Arial"/>
          <w:bCs/>
          <w:noProof/>
          <w:color w:val="000000" w:themeColor="text1"/>
          <w:sz w:val="22"/>
          <w:lang w:val="es-ES_tradnl"/>
        </w:rPr>
        <w:t xml:space="preserve"> de manera presencial</w:t>
      </w:r>
      <w:r w:rsidRPr="00396696" w:rsidR="003839D0">
        <w:rPr>
          <w:rFonts w:ascii="Arial" w:hAnsi="Arial" w:eastAsia="Calibri" w:cs="Arial"/>
          <w:bCs/>
          <w:noProof/>
          <w:color w:val="000000" w:themeColor="text1"/>
          <w:sz w:val="22"/>
          <w:lang w:val="es-ES_tradnl"/>
        </w:rPr>
        <w:t xml:space="preserve"> para evitar el escalamiento de los contagios</w:t>
      </w:r>
      <w:r w:rsidRPr="00396696" w:rsidR="009777A2">
        <w:rPr>
          <w:rFonts w:ascii="Arial" w:hAnsi="Arial" w:eastAsia="Calibri" w:cs="Arial"/>
          <w:bCs/>
          <w:noProof/>
          <w:color w:val="000000" w:themeColor="text1"/>
          <w:sz w:val="22"/>
          <w:lang w:val="es-ES_tradnl"/>
        </w:rPr>
        <w:t>, se deben seguir pagando</w:t>
      </w:r>
      <w:r w:rsidRPr="00396696" w:rsidR="001C5E73">
        <w:rPr>
          <w:rFonts w:ascii="Arial" w:hAnsi="Arial" w:eastAsia="Calibri" w:cs="Arial"/>
          <w:bCs/>
          <w:noProof/>
          <w:color w:val="000000" w:themeColor="text1"/>
          <w:sz w:val="22"/>
          <w:lang w:val="es-ES_tradnl"/>
        </w:rPr>
        <w:t xml:space="preserve"> por parte de las entidades estatales,</w:t>
      </w:r>
      <w:r w:rsidRPr="00396696" w:rsidR="003839D0">
        <w:rPr>
          <w:rFonts w:ascii="Arial" w:hAnsi="Arial" w:eastAsia="Calibri" w:cs="Arial"/>
          <w:bCs/>
          <w:noProof/>
          <w:color w:val="000000" w:themeColor="text1"/>
          <w:sz w:val="22"/>
          <w:lang w:val="es-ES_tradnl"/>
        </w:rPr>
        <w:t xml:space="preserve"> mientras dure el mencionado aislamiento preventivo.</w:t>
      </w:r>
      <w:r w:rsidRPr="00396696" w:rsidR="007031C5">
        <w:rPr>
          <w:rFonts w:ascii="Arial" w:hAnsi="Arial" w:eastAsia="Calibri" w:cs="Arial"/>
          <w:bCs/>
          <w:noProof/>
          <w:color w:val="000000" w:themeColor="text1"/>
          <w:sz w:val="22"/>
          <w:lang w:val="es-ES_tradnl"/>
        </w:rPr>
        <w:t xml:space="preserve"> Esta idea se sustenta en dos argumentos: i) </w:t>
      </w:r>
      <w:r w:rsidRPr="00396696" w:rsidR="00012D3B">
        <w:rPr>
          <w:rFonts w:ascii="Arial" w:hAnsi="Arial" w:eastAsia="Calibri" w:cs="Arial"/>
          <w:bCs/>
          <w:noProof/>
          <w:color w:val="000000" w:themeColor="text1"/>
          <w:sz w:val="22"/>
          <w:lang w:val="es-ES_tradnl"/>
        </w:rPr>
        <w:t xml:space="preserve">en el </w:t>
      </w:r>
      <w:r w:rsidRPr="00396696" w:rsidR="00146856">
        <w:rPr>
          <w:rFonts w:ascii="Arial" w:hAnsi="Arial" w:eastAsia="Calibri" w:cs="Arial"/>
          <w:bCs/>
          <w:noProof/>
          <w:color w:val="000000" w:themeColor="text1"/>
          <w:sz w:val="22"/>
          <w:lang w:val="es-ES_tradnl"/>
        </w:rPr>
        <w:t>criterio</w:t>
      </w:r>
      <w:r w:rsidRPr="00396696" w:rsidR="007031C5">
        <w:rPr>
          <w:rFonts w:ascii="Arial" w:hAnsi="Arial" w:eastAsia="Calibri" w:cs="Arial"/>
          <w:bCs/>
          <w:noProof/>
          <w:color w:val="000000" w:themeColor="text1"/>
          <w:sz w:val="22"/>
          <w:lang w:val="es-ES_tradnl"/>
        </w:rPr>
        <w:t xml:space="preserve"> de interpretación contextual, </w:t>
      </w:r>
      <w:r w:rsidRPr="00396696" w:rsidR="00012D3B">
        <w:rPr>
          <w:rFonts w:ascii="Arial" w:hAnsi="Arial" w:eastAsia="Calibri" w:cs="Arial"/>
          <w:bCs/>
          <w:noProof/>
          <w:color w:val="000000" w:themeColor="text1"/>
          <w:sz w:val="22"/>
          <w:lang w:val="es-ES_tradnl"/>
        </w:rPr>
        <w:t xml:space="preserve">del cual </w:t>
      </w:r>
      <w:r w:rsidRPr="00396696" w:rsidR="00E86340">
        <w:rPr>
          <w:rFonts w:ascii="Arial" w:hAnsi="Arial" w:eastAsia="Calibri" w:cs="Arial"/>
          <w:bCs/>
          <w:noProof/>
          <w:color w:val="000000" w:themeColor="text1"/>
          <w:sz w:val="22"/>
          <w:lang w:val="es-ES_tradnl"/>
        </w:rPr>
        <w:t>se infiere que la garantía de estabilidad laboral</w:t>
      </w:r>
      <w:r w:rsidRPr="00396696" w:rsidR="00146856">
        <w:rPr>
          <w:rFonts w:ascii="Arial" w:hAnsi="Arial" w:eastAsia="Calibri" w:cs="Arial"/>
          <w:bCs/>
          <w:noProof/>
          <w:color w:val="000000" w:themeColor="text1"/>
          <w:sz w:val="22"/>
          <w:lang w:val="es-ES_tradnl"/>
        </w:rPr>
        <w:t xml:space="preserve"> </w:t>
      </w:r>
      <w:r w:rsidRPr="00396696" w:rsidR="00012D3B">
        <w:rPr>
          <w:rFonts w:ascii="Arial" w:hAnsi="Arial" w:eastAsia="Calibri" w:cs="Arial"/>
          <w:bCs/>
          <w:noProof/>
          <w:color w:val="000000" w:themeColor="text1"/>
          <w:sz w:val="22"/>
          <w:lang w:val="es-ES_tradnl"/>
        </w:rPr>
        <w:t xml:space="preserve">y de mantenimiento de los ingresos de los trabajadores, </w:t>
      </w:r>
      <w:r w:rsidRPr="00396696" w:rsidR="00BC4624">
        <w:rPr>
          <w:rFonts w:ascii="Arial" w:hAnsi="Arial" w:eastAsia="Calibri" w:cs="Arial"/>
          <w:bCs/>
          <w:noProof/>
          <w:color w:val="000000" w:themeColor="text1"/>
          <w:sz w:val="22"/>
          <w:lang w:val="es-ES_tradnl"/>
        </w:rPr>
        <w:t>recomendada</w:t>
      </w:r>
      <w:r w:rsidRPr="00396696" w:rsidR="00146856">
        <w:rPr>
          <w:rFonts w:ascii="Arial" w:hAnsi="Arial" w:eastAsia="Calibri" w:cs="Arial"/>
          <w:bCs/>
          <w:noProof/>
          <w:color w:val="000000" w:themeColor="text1"/>
          <w:sz w:val="22"/>
          <w:lang w:val="es-ES_tradnl"/>
        </w:rPr>
        <w:t xml:space="preserve"> por la OIT, consignada</w:t>
      </w:r>
      <w:r w:rsidRPr="00396696" w:rsidR="00E86340">
        <w:rPr>
          <w:rFonts w:ascii="Arial" w:hAnsi="Arial" w:eastAsia="Calibri" w:cs="Arial"/>
          <w:bCs/>
          <w:noProof/>
          <w:color w:val="000000" w:themeColor="text1"/>
          <w:sz w:val="22"/>
          <w:lang w:val="es-ES_tradnl"/>
        </w:rPr>
        <w:t xml:space="preserve"> en la Hoja No. 6 de las consideraciones del Decreto</w:t>
      </w:r>
      <w:r w:rsidRPr="00396696" w:rsidR="00146856">
        <w:rPr>
          <w:rFonts w:ascii="Arial" w:hAnsi="Arial" w:eastAsia="Calibri" w:cs="Arial"/>
          <w:bCs/>
          <w:noProof/>
          <w:color w:val="000000" w:themeColor="text1"/>
          <w:sz w:val="22"/>
          <w:lang w:val="es-ES_tradnl"/>
        </w:rPr>
        <w:t xml:space="preserve">, también </w:t>
      </w:r>
      <w:r w:rsidRPr="00396696" w:rsidR="00AB0CF9">
        <w:rPr>
          <w:rFonts w:ascii="Arial" w:hAnsi="Arial" w:eastAsia="Calibri" w:cs="Arial"/>
          <w:bCs/>
          <w:noProof/>
          <w:color w:val="000000" w:themeColor="text1"/>
          <w:sz w:val="22"/>
          <w:lang w:val="es-ES_tradnl"/>
        </w:rPr>
        <w:t>debe ser legítimamente aplicada a los trabajadores de las personas jurídicas que tengan contratos de prestación de servicios administrativos con las entidades estatales</w:t>
      </w:r>
      <w:r w:rsidRPr="00396696" w:rsidR="00BC5927">
        <w:rPr>
          <w:rFonts w:ascii="Arial" w:hAnsi="Arial" w:eastAsia="Calibri" w:cs="Arial"/>
          <w:bCs/>
          <w:noProof/>
          <w:color w:val="000000" w:themeColor="text1"/>
          <w:sz w:val="22"/>
          <w:lang w:val="es-ES_tradnl"/>
        </w:rPr>
        <w:t>;</w:t>
      </w:r>
      <w:r w:rsidRPr="00396696" w:rsidR="00AB0CF9">
        <w:rPr>
          <w:rFonts w:ascii="Arial" w:hAnsi="Arial" w:eastAsia="Calibri" w:cs="Arial"/>
          <w:bCs/>
          <w:noProof/>
          <w:color w:val="000000" w:themeColor="text1"/>
          <w:sz w:val="22"/>
          <w:lang w:val="es-ES_tradnl"/>
        </w:rPr>
        <w:t xml:space="preserve"> y</w:t>
      </w:r>
      <w:r w:rsidRPr="00396696" w:rsidR="00BC5927">
        <w:rPr>
          <w:rFonts w:ascii="Arial" w:hAnsi="Arial" w:eastAsia="Calibri" w:cs="Arial"/>
          <w:bCs/>
          <w:noProof/>
          <w:color w:val="000000" w:themeColor="text1"/>
          <w:sz w:val="22"/>
          <w:lang w:val="es-ES_tradnl"/>
        </w:rPr>
        <w:t xml:space="preserve"> </w:t>
      </w:r>
      <w:r w:rsidRPr="00396696" w:rsidR="00AB0CF9">
        <w:rPr>
          <w:rFonts w:ascii="Arial" w:hAnsi="Arial" w:eastAsia="Calibri" w:cs="Arial"/>
          <w:bCs/>
          <w:noProof/>
          <w:color w:val="000000" w:themeColor="text1"/>
          <w:sz w:val="22"/>
          <w:lang w:val="es-ES_tradnl"/>
        </w:rPr>
        <w:t xml:space="preserve">ii) </w:t>
      </w:r>
      <w:r w:rsidRPr="00396696" w:rsidR="00BC5927">
        <w:rPr>
          <w:rFonts w:ascii="Arial" w:hAnsi="Arial" w:eastAsia="Calibri" w:cs="Arial"/>
          <w:bCs/>
          <w:noProof/>
          <w:color w:val="000000" w:themeColor="text1"/>
          <w:sz w:val="22"/>
          <w:lang w:val="es-ES_tradnl"/>
        </w:rPr>
        <w:t>de la lectura d</w:t>
      </w:r>
      <w:r w:rsidRPr="00396696" w:rsidR="00AB0CF9">
        <w:rPr>
          <w:rFonts w:ascii="Arial" w:hAnsi="Arial" w:eastAsia="Calibri" w:cs="Arial"/>
          <w:bCs/>
          <w:noProof/>
          <w:color w:val="000000" w:themeColor="text1"/>
          <w:sz w:val="22"/>
          <w:lang w:val="es-ES_tradnl"/>
        </w:rPr>
        <w:t>el mismo artículo 17</w:t>
      </w:r>
      <w:r w:rsidRPr="00396696" w:rsidR="00BC5927">
        <w:rPr>
          <w:rFonts w:ascii="Arial" w:hAnsi="Arial" w:eastAsia="Calibri" w:cs="Arial"/>
          <w:bCs/>
          <w:noProof/>
          <w:color w:val="000000" w:themeColor="text1"/>
          <w:sz w:val="22"/>
          <w:lang w:val="es-ES_tradnl"/>
        </w:rPr>
        <w:t>, que</w:t>
      </w:r>
      <w:r w:rsidRPr="00396696" w:rsidR="00AB0CF9">
        <w:rPr>
          <w:rFonts w:ascii="Arial" w:hAnsi="Arial" w:eastAsia="Calibri" w:cs="Arial"/>
          <w:bCs/>
          <w:noProof/>
          <w:color w:val="000000" w:themeColor="text1"/>
          <w:sz w:val="22"/>
          <w:lang w:val="es-ES_tradnl"/>
        </w:rPr>
        <w:t xml:space="preserve"> dispone que</w:t>
      </w:r>
      <w:r w:rsidRPr="00396696" w:rsidR="00C216A9">
        <w:rPr>
          <w:rFonts w:ascii="Arial" w:hAnsi="Arial" w:eastAsia="Calibri" w:cs="Arial"/>
          <w:bCs/>
          <w:noProof/>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Pr="00396696" w:rsidR="004A611F">
        <w:rPr>
          <w:rFonts w:ascii="Arial" w:hAnsi="Arial" w:eastAsia="Calibri" w:cs="Arial"/>
          <w:bCs/>
          <w:noProof/>
          <w:color w:val="000000" w:themeColor="text1"/>
          <w:sz w:val="22"/>
          <w:lang w:val="es-ES_tradnl"/>
        </w:rPr>
        <w:t xml:space="preserve">guardando la misma </w:t>
      </w:r>
      <w:r w:rsidRPr="00396696" w:rsidR="002F6F49">
        <w:rPr>
          <w:rFonts w:ascii="Arial" w:hAnsi="Arial" w:eastAsia="Calibri" w:cs="Arial"/>
          <w:bCs/>
          <w:noProof/>
          <w:color w:val="000000" w:themeColor="text1"/>
          <w:sz w:val="22"/>
          <w:lang w:val="es-ES_tradnl"/>
        </w:rPr>
        <w:t>lógica del</w:t>
      </w:r>
      <w:r w:rsidRPr="00396696" w:rsidR="00C216A9">
        <w:rPr>
          <w:rFonts w:ascii="Arial" w:hAnsi="Arial" w:eastAsia="Calibri" w:cs="Arial"/>
          <w:bCs/>
          <w:noProof/>
          <w:color w:val="000000" w:themeColor="text1"/>
          <w:sz w:val="22"/>
          <w:lang w:val="es-ES_tradnl"/>
        </w:rPr>
        <w:t xml:space="preserve"> artículo 16, </w:t>
      </w:r>
      <w:r w:rsidRPr="00396696" w:rsidR="002F6F49">
        <w:rPr>
          <w:rFonts w:ascii="Arial" w:hAnsi="Arial" w:eastAsia="Calibri" w:cs="Arial"/>
          <w:bCs/>
          <w:noProof/>
          <w:color w:val="000000" w:themeColor="text1"/>
          <w:sz w:val="22"/>
          <w:lang w:val="es-ES_tradnl"/>
        </w:rPr>
        <w:t xml:space="preserve">que </w:t>
      </w:r>
      <w:r w:rsidRPr="00396696" w:rsidR="00C216A9">
        <w:rPr>
          <w:rFonts w:ascii="Arial" w:hAnsi="Arial" w:eastAsia="Calibri" w:cs="Arial"/>
          <w:bCs/>
          <w:noProof/>
          <w:color w:val="000000" w:themeColor="text1"/>
          <w:sz w:val="22"/>
          <w:lang w:val="es-ES_tradnl"/>
        </w:rPr>
        <w:t>si los servicios</w:t>
      </w:r>
      <w:r w:rsidRPr="00396696" w:rsidR="002F6F49">
        <w:rPr>
          <w:rFonts w:ascii="Arial" w:hAnsi="Arial" w:eastAsia="Calibri" w:cs="Arial"/>
          <w:bCs/>
          <w:noProof/>
          <w:color w:val="000000" w:themeColor="text1"/>
          <w:sz w:val="22"/>
          <w:lang w:val="es-ES_tradnl"/>
        </w:rPr>
        <w:t xml:space="preserve"> administrativos</w:t>
      </w:r>
      <w:r w:rsidRPr="00396696" w:rsidR="00C216A9">
        <w:rPr>
          <w:rFonts w:ascii="Arial" w:hAnsi="Arial" w:eastAsia="Calibri" w:cs="Arial"/>
          <w:bCs/>
          <w:noProof/>
          <w:color w:val="000000" w:themeColor="text1"/>
          <w:sz w:val="22"/>
          <w:lang w:val="es-ES_tradnl"/>
        </w:rPr>
        <w:t xml:space="preserve"> no pudieron ejecutarse presencialmente –siendo esta la única forma procedente de hacerlo–, para el pago</w:t>
      </w:r>
      <w:r w:rsidRPr="00396696" w:rsidR="002F6F49">
        <w:rPr>
          <w:rFonts w:ascii="Arial" w:hAnsi="Arial" w:eastAsia="Calibri" w:cs="Arial"/>
          <w:bCs/>
          <w:noProof/>
          <w:color w:val="000000" w:themeColor="text1"/>
          <w:sz w:val="22"/>
          <w:lang w:val="es-ES_tradnl"/>
        </w:rPr>
        <w:t xml:space="preserve"> al contratista</w:t>
      </w:r>
      <w:r w:rsidRPr="00396696" w:rsidR="00C216A9">
        <w:rPr>
          <w:rFonts w:ascii="Arial" w:hAnsi="Arial" w:eastAsia="Calibri" w:cs="Arial"/>
          <w:bCs/>
          <w:noProof/>
          <w:color w:val="000000" w:themeColor="text1"/>
          <w:sz w:val="22"/>
          <w:lang w:val="es-ES_tradnl"/>
        </w:rPr>
        <w:t xml:space="preserve"> no se requiere la presentación de un informe de ejecución de actividades</w:t>
      </w:r>
      <w:r w:rsidRPr="00396696" w:rsidR="002F6F49">
        <w:rPr>
          <w:rFonts w:ascii="Arial" w:hAnsi="Arial" w:eastAsia="Calibri" w:cs="Arial"/>
          <w:bCs/>
          <w:noProof/>
          <w:color w:val="000000" w:themeColor="text1"/>
          <w:sz w:val="22"/>
          <w:lang w:val="es-ES_tradnl"/>
        </w:rPr>
        <w:t xml:space="preserve"> –pues estas no se ejecutaron –</w:t>
      </w:r>
      <w:r w:rsidRPr="00396696" w:rsidR="00C216A9">
        <w:rPr>
          <w:rFonts w:ascii="Arial" w:hAnsi="Arial" w:eastAsia="Calibri" w:cs="Arial"/>
          <w:bCs/>
          <w:noProof/>
          <w:color w:val="000000" w:themeColor="text1"/>
          <w:sz w:val="22"/>
          <w:lang w:val="es-ES_tradnl"/>
        </w:rPr>
        <w:t>, sino solo la certificación del pago de la nómina</w:t>
      </w:r>
      <w:r w:rsidRPr="00396696" w:rsidR="00686AA5">
        <w:rPr>
          <w:rFonts w:ascii="Arial" w:hAnsi="Arial" w:eastAsia="Calibri" w:cs="Arial"/>
          <w:bCs/>
          <w:noProof/>
          <w:color w:val="000000" w:themeColor="text1"/>
          <w:sz w:val="22"/>
          <w:lang w:val="es-ES_tradnl"/>
        </w:rPr>
        <w:t xml:space="preserve"> y de la seguridad social de los empleados.</w:t>
      </w:r>
      <w:r w:rsidRPr="00396696" w:rsidR="002F6F49">
        <w:rPr>
          <w:rFonts w:ascii="Arial" w:hAnsi="Arial" w:eastAsia="Calibri" w:cs="Arial"/>
          <w:bCs/>
          <w:noProof/>
          <w:color w:val="000000" w:themeColor="text1"/>
          <w:sz w:val="22"/>
          <w:lang w:val="es-ES_tradnl"/>
        </w:rPr>
        <w:t xml:space="preserve"> Afirmar lo contrario, es decir, que las entidades estatales no pueden </w:t>
      </w:r>
      <w:r w:rsidRPr="00396696" w:rsidR="00F06DDB">
        <w:rPr>
          <w:rFonts w:ascii="Arial" w:hAnsi="Arial" w:eastAsia="Calibri" w:cs="Arial"/>
          <w:bCs/>
          <w:noProof/>
          <w:color w:val="000000" w:themeColor="text1"/>
          <w:sz w:val="22"/>
          <w:lang w:val="es-ES_tradnl"/>
        </w:rPr>
        <w:t>pagar los honorarios por los servicios que no se prestaron presencialmente</w:t>
      </w:r>
      <w:r w:rsidRPr="00396696" w:rsidR="009743FB">
        <w:rPr>
          <w:rFonts w:ascii="Arial" w:hAnsi="Arial" w:eastAsia="Calibri" w:cs="Arial"/>
          <w:bCs/>
          <w:noProof/>
          <w:color w:val="000000" w:themeColor="text1"/>
          <w:sz w:val="22"/>
          <w:lang w:val="es-ES_tradnl"/>
        </w:rPr>
        <w:t>,</w:t>
      </w:r>
      <w:r w:rsidRPr="00396696" w:rsidR="00F06DDB">
        <w:rPr>
          <w:rFonts w:ascii="Arial" w:hAnsi="Arial" w:eastAsia="Calibri" w:cs="Arial"/>
          <w:bCs/>
          <w:noProof/>
          <w:color w:val="000000" w:themeColor="text1"/>
          <w:sz w:val="22"/>
          <w:lang w:val="es-ES_tradnl"/>
        </w:rPr>
        <w:t xml:space="preserve"> es un contrasentido con la prohibición de suspender dichos contratos, establecida en el </w:t>
      </w:r>
      <w:r w:rsidRPr="00396696" w:rsidR="00DF42F1">
        <w:rPr>
          <w:rFonts w:ascii="Arial" w:hAnsi="Arial" w:eastAsia="Calibri" w:cs="Arial"/>
          <w:bCs/>
          <w:noProof/>
          <w:color w:val="000000" w:themeColor="text1"/>
          <w:sz w:val="22"/>
          <w:lang w:val="es-ES_tradnl"/>
        </w:rPr>
        <w:t xml:space="preserve">artículo 17, porque, </w:t>
      </w:r>
      <w:r w:rsidRPr="00396696" w:rsidR="00DF42F1">
        <w:rPr>
          <w:rFonts w:ascii="Arial" w:hAnsi="Arial" w:eastAsia="Calibri" w:cs="Arial"/>
          <w:bCs/>
          <w:noProof/>
          <w:color w:val="000000" w:themeColor="text1"/>
          <w:sz w:val="22"/>
          <w:lang w:val="es-ES_tradnl"/>
        </w:rPr>
        <w:lastRenderedPageBreak/>
        <w:t xml:space="preserve">sencillamente, </w:t>
      </w:r>
      <w:r w:rsidRPr="00396696" w:rsidR="009743FB">
        <w:rPr>
          <w:rFonts w:ascii="Arial" w:hAnsi="Arial" w:eastAsia="Calibri" w:cs="Arial"/>
          <w:bCs/>
          <w:noProof/>
          <w:color w:val="000000" w:themeColor="text1"/>
          <w:sz w:val="22"/>
          <w:lang w:val="es-ES_tradnl"/>
        </w:rPr>
        <w:t xml:space="preserve">si así fuera, el contrato de prestación de servicios administrativos se suspendería. Sin embargo, como se ha dicho, </w:t>
      </w:r>
      <w:r w:rsidRPr="00396696" w:rsidR="00EF0630">
        <w:rPr>
          <w:rFonts w:ascii="Arial" w:hAnsi="Arial" w:eastAsia="Calibri" w:cs="Arial"/>
          <w:bCs/>
          <w:noProof/>
          <w:color w:val="000000" w:themeColor="text1"/>
          <w:sz w:val="22"/>
          <w:lang w:val="es-ES_tradnl"/>
        </w:rPr>
        <w:t>dicho artículo ordena hacer los pagos.</w:t>
      </w:r>
    </w:p>
    <w:p w:rsidRPr="00396696" w:rsidR="00005A24" w:rsidP="00F106B5" w:rsidRDefault="004E4E22" w14:paraId="1D0A8C86" w14:textId="25A9FC24">
      <w:pPr>
        <w:spacing w:line="276" w:lineRule="auto"/>
        <w:ind w:firstLine="709"/>
        <w:jc w:val="both"/>
        <w:rPr>
          <w:rFonts w:ascii="Arial" w:hAnsi="Arial" w:eastAsia="Calibri" w:cs="Arial"/>
          <w:bCs/>
          <w:noProof/>
          <w:color w:val="000000" w:themeColor="text1"/>
          <w:sz w:val="22"/>
          <w:lang w:val="es-ES_tradnl"/>
        </w:rPr>
      </w:pPr>
      <w:r w:rsidRPr="00396696">
        <w:rPr>
          <w:rFonts w:ascii="Arial" w:hAnsi="Arial" w:eastAsia="Calibri" w:cs="Arial"/>
          <w:bCs/>
          <w:noProof/>
          <w:color w:val="000000" w:themeColor="text1"/>
          <w:sz w:val="22"/>
          <w:lang w:val="es-ES_tradnl"/>
        </w:rPr>
        <w:t>Con fundamento en las anteriores consideraciones se contestará la pregunta formulada.</w:t>
      </w:r>
    </w:p>
    <w:p w:rsidRPr="00396696" w:rsidR="009B7BFB" w:rsidP="00F106B5" w:rsidRDefault="009B7BFB" w14:paraId="346D7315" w14:textId="77777777">
      <w:pPr>
        <w:spacing w:line="276" w:lineRule="auto"/>
        <w:ind w:firstLine="709"/>
        <w:jc w:val="both"/>
        <w:rPr>
          <w:rFonts w:ascii="Arial" w:hAnsi="Arial" w:eastAsia="Calibri" w:cs="Arial"/>
          <w:bCs/>
          <w:noProof/>
          <w:color w:val="000000" w:themeColor="text1"/>
          <w:sz w:val="22"/>
          <w:lang w:val="es-ES_tradnl"/>
        </w:rPr>
      </w:pPr>
    </w:p>
    <w:p w:rsidRPr="00396696" w:rsidR="000920F0" w:rsidP="00F106B5" w:rsidRDefault="000920F0" w14:paraId="2980998C" w14:textId="10ACA966">
      <w:pPr>
        <w:spacing w:line="276" w:lineRule="auto"/>
        <w:jc w:val="both"/>
        <w:rPr>
          <w:rFonts w:ascii="Arial" w:hAnsi="Arial" w:eastAsia="Calibri" w:cs="Arial"/>
          <w:noProof/>
          <w:color w:val="000000" w:themeColor="text1"/>
          <w:sz w:val="22"/>
          <w:lang w:val="es-ES_tradnl"/>
        </w:rPr>
      </w:pPr>
      <w:r w:rsidRPr="00396696">
        <w:rPr>
          <w:rFonts w:ascii="Arial" w:hAnsi="Arial" w:eastAsia="Calibri" w:cs="Arial"/>
          <w:b/>
          <w:noProof/>
          <w:color w:val="000000" w:themeColor="text1"/>
          <w:sz w:val="22"/>
          <w:lang w:val="es-ES_tradnl"/>
        </w:rPr>
        <w:t>3.</w:t>
      </w:r>
      <w:r w:rsidRPr="00396696" w:rsidR="0049042F">
        <w:rPr>
          <w:rFonts w:ascii="Arial" w:hAnsi="Arial" w:eastAsia="Calibri" w:cs="Arial"/>
          <w:b/>
          <w:noProof/>
          <w:color w:val="000000" w:themeColor="text1"/>
          <w:sz w:val="22"/>
          <w:lang w:val="es-ES_tradnl"/>
        </w:rPr>
        <w:t xml:space="preserve"> </w:t>
      </w:r>
      <w:r w:rsidRPr="00396696">
        <w:rPr>
          <w:rFonts w:ascii="Arial" w:hAnsi="Arial" w:eastAsia="Calibri" w:cs="Arial"/>
          <w:b/>
          <w:noProof/>
          <w:color w:val="000000" w:themeColor="text1"/>
          <w:sz w:val="22"/>
          <w:lang w:val="es-ES_tradnl"/>
        </w:rPr>
        <w:t>Respuesta</w:t>
      </w:r>
    </w:p>
    <w:p w:rsidRPr="00396696" w:rsidR="000920F0" w:rsidP="00F106B5" w:rsidRDefault="000920F0" w14:paraId="458F619B" w14:textId="77777777">
      <w:pPr>
        <w:spacing w:line="276" w:lineRule="auto"/>
        <w:ind w:left="709" w:right="709"/>
        <w:jc w:val="both"/>
        <w:rPr>
          <w:rFonts w:ascii="Arial" w:hAnsi="Arial" w:eastAsia="Calibri" w:cs="Arial"/>
          <w:i/>
          <w:noProof/>
          <w:color w:val="000000" w:themeColor="text1"/>
          <w:sz w:val="22"/>
          <w:lang w:val="es-ES_tradnl"/>
        </w:rPr>
      </w:pPr>
    </w:p>
    <w:p w:rsidR="00DD002F" w:rsidP="002F6312" w:rsidRDefault="002E479E" w14:paraId="2964CDB7" w14:textId="2558868F">
      <w:pPr>
        <w:spacing w:line="276" w:lineRule="auto"/>
        <w:ind w:left="709" w:right="709"/>
        <w:jc w:val="both"/>
        <w:rPr>
          <w:rFonts w:ascii="Arial" w:hAnsi="Arial" w:eastAsia="Calibri" w:cs="Arial"/>
          <w:noProof/>
          <w:color w:val="000000" w:themeColor="text1"/>
          <w:sz w:val="22"/>
          <w:lang w:val="es-ES_tradnl"/>
        </w:rPr>
      </w:pPr>
      <w:r w:rsidRPr="002E479E">
        <w:rPr>
          <w:rFonts w:ascii="Arial" w:hAnsi="Arial" w:eastAsia="Calibri" w:cs="Arial"/>
          <w:noProof/>
          <w:color w:val="000000" w:themeColor="text1"/>
          <w:sz w:val="22"/>
          <w:lang w:val="es-ES_tradnl"/>
        </w:rPr>
        <w:t>«De acuerdo con el artículo 16 del Decreto 491 de 2020, no se podrán suspender los contratos de prestaciones de servicios profesionales ni los de apoyo a la gestión celebrados con personas naturales, la consulta es; esta prohibición aplica también para los contratos celebrados con personas jurídicas celebrados bajo esta misma causal de contratación directa?» (sic).</w:t>
      </w:r>
    </w:p>
    <w:p w:rsidR="002F6312" w:rsidP="00DD002F" w:rsidRDefault="002F6312" w14:paraId="43B89C99" w14:textId="77777777">
      <w:pPr>
        <w:spacing w:line="276" w:lineRule="auto"/>
        <w:jc w:val="both"/>
        <w:rPr>
          <w:rFonts w:ascii="Arial" w:hAnsi="Arial" w:eastAsia="Calibri" w:cs="Arial"/>
          <w:noProof/>
          <w:color w:val="000000" w:themeColor="text1"/>
          <w:sz w:val="22"/>
          <w:lang w:val="es-ES_tradnl"/>
        </w:rPr>
      </w:pPr>
    </w:p>
    <w:p w:rsidRPr="00314C8F" w:rsidR="00E93F32" w:rsidP="00DD002F" w:rsidRDefault="00E93F32" w14:paraId="3F66280B" w14:textId="677662C9">
      <w:pPr>
        <w:spacing w:line="276" w:lineRule="auto"/>
        <w:jc w:val="both"/>
        <w:rPr>
          <w:rFonts w:ascii="Arial" w:hAnsi="Arial" w:eastAsia="Calibri" w:cs="Arial"/>
          <w:bCs/>
          <w:noProof/>
          <w:color w:val="000000" w:themeColor="text1"/>
          <w:sz w:val="22"/>
          <w:lang w:val="es-ES_tradnl"/>
        </w:rPr>
      </w:pPr>
      <w:r>
        <w:rPr>
          <w:rFonts w:ascii="Arial" w:hAnsi="Arial" w:eastAsia="Calibri" w:cs="Arial"/>
          <w:noProof/>
          <w:color w:val="000000" w:themeColor="text1"/>
          <w:sz w:val="22"/>
          <w:lang w:val="es-ES_tradnl"/>
        </w:rPr>
        <w:t>D</w:t>
      </w:r>
      <w:r w:rsidRPr="00396696">
        <w:rPr>
          <w:rFonts w:ascii="Arial" w:hAnsi="Arial" w:eastAsia="Calibri" w:cs="Arial"/>
          <w:noProof/>
          <w:color w:val="000000" w:themeColor="text1"/>
          <w:sz w:val="22"/>
          <w:lang w:val="es-ES_tradnl"/>
        </w:rPr>
        <w:t xml:space="preserve">e conformidad con el artículo 16 del Decreto 491 de 2020, los contratos de prestación de servicios profesionales y de apoyo a la gestión, celebrados con personas </w:t>
      </w:r>
      <w:r w:rsidRPr="00396696">
        <w:rPr>
          <w:rFonts w:ascii="Arial" w:hAnsi="Arial" w:eastAsia="Calibri" w:cs="Arial"/>
          <w:i/>
          <w:iCs/>
          <w:noProof/>
          <w:color w:val="000000" w:themeColor="text1"/>
          <w:sz w:val="22"/>
          <w:lang w:val="es-ES_tradnl"/>
        </w:rPr>
        <w:t>naturales,</w:t>
      </w:r>
      <w:r w:rsidRPr="00396696">
        <w:rPr>
          <w:rFonts w:ascii="Arial" w:hAnsi="Arial" w:eastAsia="Calibri" w:cs="Arial"/>
          <w:noProof/>
          <w:color w:val="000000" w:themeColor="text1"/>
          <w:sz w:val="22"/>
          <w:lang w:val="es-ES_tradnl"/>
        </w:rPr>
        <w:t xml:space="preserve"> no se pueden suspender, ni terminar, de manera </w:t>
      </w:r>
      <w:r w:rsidRPr="00396696">
        <w:rPr>
          <w:rFonts w:ascii="Arial" w:hAnsi="Arial" w:eastAsia="Calibri" w:cs="Arial"/>
          <w:i/>
          <w:iCs/>
          <w:noProof/>
          <w:color w:val="000000" w:themeColor="text1"/>
          <w:sz w:val="22"/>
          <w:lang w:val="es-ES_tradnl"/>
        </w:rPr>
        <w:t>unilateral</w:t>
      </w:r>
      <w:r w:rsidRPr="00396696">
        <w:rPr>
          <w:rFonts w:ascii="Arial" w:hAnsi="Arial" w:eastAsia="Calibri" w:cs="Arial"/>
          <w:noProof/>
          <w:color w:val="000000" w:themeColor="text1"/>
          <w:sz w:val="22"/>
          <w:lang w:val="es-ES_tradnl"/>
        </w:rPr>
        <w:t xml:space="preserve">, durante la época de aislamiento preventivo obligatorio, invocando como causal: i) la declaratoria de emergencia económica, social y ecológica, ii) la vigencia de la emergencia sanitaria </w:t>
      </w:r>
      <w:r>
        <w:rPr>
          <w:rFonts w:ascii="Arial" w:hAnsi="Arial" w:eastAsia="Calibri" w:cs="Arial"/>
          <w:noProof/>
          <w:color w:val="000000" w:themeColor="text1"/>
          <w:sz w:val="22"/>
          <w:lang w:val="es-ES_tradnl"/>
        </w:rPr>
        <w:t>u</w:t>
      </w:r>
      <w:r w:rsidRPr="00396696">
        <w:rPr>
          <w:rFonts w:ascii="Arial" w:hAnsi="Arial" w:eastAsia="Calibri" w:cs="Arial"/>
          <w:noProof/>
          <w:color w:val="000000" w:themeColor="text1"/>
          <w:sz w:val="22"/>
          <w:lang w:val="es-ES_tradnl"/>
        </w:rPr>
        <w:t xml:space="preserve"> iii) otras medidas que se adopten en desarrollo de las mismas. </w:t>
      </w:r>
    </w:p>
    <w:p w:rsidR="00E93F32" w:rsidP="00E93F32" w:rsidRDefault="00E93F32" w14:paraId="4D1AF2DB" w14:textId="77777777">
      <w:pPr>
        <w:spacing w:before="120" w:line="276" w:lineRule="auto"/>
        <w:ind w:firstLine="709"/>
        <w:jc w:val="both"/>
        <w:rPr>
          <w:rFonts w:ascii="Arial" w:hAnsi="Arial" w:eastAsia="Calibri" w:cs="Arial"/>
          <w:noProof/>
          <w:color w:val="000000" w:themeColor="text1"/>
          <w:sz w:val="22"/>
          <w:lang w:val="es-ES_tradnl"/>
        </w:rPr>
      </w:pPr>
      <w:r w:rsidRPr="00396696">
        <w:rPr>
          <w:rFonts w:ascii="Arial" w:hAnsi="Arial" w:eastAsia="Calibri" w:cs="Arial"/>
          <w:noProof/>
          <w:color w:val="000000" w:themeColor="text1"/>
          <w:sz w:val="22"/>
          <w:lang w:val="es-ES_tradnl"/>
        </w:rPr>
        <w:t xml:space="preserve">Igualmente, el artículo 17 prohíbe suspender los contratos de prestación de servicios administrativos suscritos con personas </w:t>
      </w:r>
      <w:r w:rsidRPr="00396696">
        <w:rPr>
          <w:rFonts w:ascii="Arial" w:hAnsi="Arial" w:eastAsia="Calibri" w:cs="Arial"/>
          <w:i/>
          <w:iCs/>
          <w:noProof/>
          <w:color w:val="000000" w:themeColor="text1"/>
          <w:sz w:val="22"/>
          <w:lang w:val="es-ES_tradnl"/>
        </w:rPr>
        <w:t>jurídicas</w:t>
      </w:r>
      <w:r w:rsidRPr="00396696">
        <w:rPr>
          <w:rFonts w:ascii="Arial" w:hAnsi="Arial" w:eastAsia="Calibri" w:cs="Arial"/>
          <w:noProof/>
          <w:color w:val="000000" w:themeColor="text1"/>
          <w:sz w:val="22"/>
          <w:lang w:val="es-ES_tradnl"/>
        </w:rPr>
        <w:t xml:space="preserve">. </w:t>
      </w:r>
    </w:p>
    <w:p w:rsidR="00E93F32" w:rsidP="00E93F32" w:rsidRDefault="00E93F32" w14:paraId="1DE392A1" w14:textId="77777777">
      <w:pPr>
        <w:spacing w:before="120" w:line="276" w:lineRule="auto"/>
        <w:ind w:firstLine="709"/>
        <w:jc w:val="both"/>
        <w:rPr>
          <w:rFonts w:ascii="Arial" w:hAnsi="Arial" w:eastAsia="Calibri" w:cs="Arial"/>
          <w:noProof/>
          <w:color w:val="000000" w:themeColor="text1"/>
          <w:sz w:val="22"/>
          <w:lang w:val="es-ES_tradnl"/>
        </w:rPr>
      </w:pPr>
      <w:r w:rsidRPr="00396696">
        <w:rPr>
          <w:rFonts w:ascii="Arial" w:hAnsi="Arial" w:eastAsia="Calibri" w:cs="Arial"/>
          <w:noProof/>
          <w:color w:val="000000" w:themeColor="text1"/>
          <w:sz w:val="22"/>
          <w:lang w:val="es-ES_tradnl"/>
        </w:rPr>
        <w:t xml:space="preserve">En consecuencia, </w:t>
      </w:r>
      <w:r>
        <w:rPr>
          <w:rFonts w:ascii="Arial" w:hAnsi="Arial" w:eastAsia="Calibri" w:cs="Arial"/>
          <w:noProof/>
          <w:color w:val="000000" w:themeColor="text1"/>
          <w:sz w:val="22"/>
          <w:lang w:val="es-ES_tradnl"/>
        </w:rPr>
        <w:t>la entidad estatal</w:t>
      </w:r>
      <w:r w:rsidRPr="00396696">
        <w:rPr>
          <w:rFonts w:ascii="Arial" w:hAnsi="Arial" w:eastAsia="Calibri" w:cs="Arial"/>
          <w:noProof/>
          <w:color w:val="000000" w:themeColor="text1"/>
          <w:sz w:val="22"/>
          <w:lang w:val="es-ES_tradnl"/>
        </w:rPr>
        <w:t xml:space="preserve"> puede suspender </w:t>
      </w:r>
      <w:r w:rsidRPr="00FC6F37">
        <w:rPr>
          <w:rFonts w:ascii="Arial" w:hAnsi="Arial" w:eastAsia="Calibri" w:cs="Arial"/>
          <w:i/>
          <w:iCs/>
          <w:noProof/>
          <w:color w:val="000000" w:themeColor="text1"/>
          <w:sz w:val="22"/>
          <w:lang w:val="es-ES_tradnl"/>
        </w:rPr>
        <w:t>de mutuo acuerdo</w:t>
      </w:r>
      <w:r w:rsidRPr="00396696">
        <w:rPr>
          <w:rFonts w:ascii="Arial" w:hAnsi="Arial" w:eastAsia="Calibri" w:cs="Arial"/>
          <w:noProof/>
          <w:color w:val="000000" w:themeColor="text1"/>
          <w:sz w:val="22"/>
          <w:lang w:val="es-ES_tradnl"/>
        </w:rPr>
        <w:t xml:space="preserve"> el contrato de prestación de servicios profesionales o de apoyo a la gestión, pero </w:t>
      </w:r>
      <w:r w:rsidRPr="00320E18">
        <w:rPr>
          <w:rFonts w:ascii="Arial" w:hAnsi="Arial" w:eastAsia="Calibri" w:cs="Arial"/>
          <w:i/>
          <w:iCs/>
          <w:noProof/>
          <w:color w:val="000000" w:themeColor="text1"/>
          <w:sz w:val="22"/>
          <w:lang w:val="es-ES_tradnl"/>
        </w:rPr>
        <w:t>no unilateralmente</w:t>
      </w:r>
      <w:r w:rsidRPr="00396696">
        <w:rPr>
          <w:rFonts w:ascii="Arial" w:hAnsi="Arial" w:eastAsia="Calibri" w:cs="Arial"/>
          <w:noProof/>
          <w:color w:val="000000" w:themeColor="text1"/>
          <w:sz w:val="22"/>
          <w:lang w:val="es-ES_tradnl"/>
        </w:rPr>
        <w:t xml:space="preserve">, por las razones establecidas en el segundo inciso del artículo 16. Si se trata de un contrato de prestación de servicios administrativos, suscrito con una persona jurídica, de aquellos a los que se refiere el artículo 17, tampoco se puede suspender </w:t>
      </w:r>
      <w:r w:rsidRPr="00A7204C">
        <w:rPr>
          <w:rFonts w:ascii="Arial" w:hAnsi="Arial" w:eastAsia="Calibri" w:cs="Arial"/>
          <w:i/>
          <w:iCs/>
          <w:noProof/>
          <w:color w:val="000000" w:themeColor="text1"/>
          <w:sz w:val="22"/>
          <w:lang w:val="es-ES_tradnl"/>
        </w:rPr>
        <w:t>bilateral</w:t>
      </w:r>
      <w:r w:rsidRPr="00396696">
        <w:rPr>
          <w:rFonts w:ascii="Arial" w:hAnsi="Arial" w:eastAsia="Calibri" w:cs="Arial"/>
          <w:noProof/>
          <w:color w:val="000000" w:themeColor="text1"/>
          <w:sz w:val="22"/>
          <w:lang w:val="es-ES_tradnl"/>
        </w:rPr>
        <w:t xml:space="preserve"> ni </w:t>
      </w:r>
      <w:r w:rsidRPr="00A7204C">
        <w:rPr>
          <w:rFonts w:ascii="Arial" w:hAnsi="Arial" w:eastAsia="Calibri" w:cs="Arial"/>
          <w:i/>
          <w:iCs/>
          <w:noProof/>
          <w:color w:val="000000" w:themeColor="text1"/>
          <w:sz w:val="22"/>
          <w:lang w:val="es-ES_tradnl"/>
        </w:rPr>
        <w:t>unilateralmente</w:t>
      </w:r>
      <w:r w:rsidRPr="00396696">
        <w:rPr>
          <w:rFonts w:ascii="Arial" w:hAnsi="Arial" w:eastAsia="Calibri" w:cs="Arial"/>
          <w:noProof/>
          <w:color w:val="000000" w:themeColor="text1"/>
          <w:sz w:val="22"/>
          <w:lang w:val="es-ES_tradnl"/>
        </w:rPr>
        <w:t>, porque la norma lo prohíbe, sin hacer distinciones.</w:t>
      </w:r>
    </w:p>
    <w:p w:rsidR="00E93F32" w:rsidP="00E93F32" w:rsidRDefault="00E93F32" w14:paraId="3E7CE083" w14:textId="77777777">
      <w:pPr>
        <w:spacing w:before="120" w:line="276" w:lineRule="auto"/>
        <w:ind w:firstLine="709"/>
        <w:jc w:val="both"/>
        <w:rPr>
          <w:rFonts w:ascii="Arial" w:hAnsi="Arial" w:eastAsia="Calibri" w:cs="Arial"/>
          <w:noProof/>
          <w:color w:val="000000" w:themeColor="text1"/>
          <w:sz w:val="22"/>
          <w:lang w:val="es-ES_tradnl"/>
        </w:rPr>
      </w:pPr>
      <w:r>
        <w:rPr>
          <w:rFonts w:ascii="Arial" w:hAnsi="Arial" w:eastAsia="Calibri" w:cs="Arial"/>
          <w:bCs/>
          <w:noProof/>
          <w:color w:val="000000" w:themeColor="text1"/>
          <w:sz w:val="22"/>
          <w:lang w:val="es-ES_tradnl"/>
        </w:rPr>
        <w:t>Así mismo, el parágrafo del artículo 3º del mencionado Decreto prohíbe la suspensión de la ejecución presencial de los contratos que tengan por objeto la ejecución de «actividades que sean estrictamente necesarias para prevenir, mitigar y atender la emergencia sanitaria por causa del Coronavirus COVID-19, y garantizar el funcionamiento de los servicios indispensables del Estado».</w:t>
      </w:r>
    </w:p>
    <w:p w:rsidR="00E93F32" w:rsidP="00E93F32" w:rsidRDefault="00E93F32" w14:paraId="57BDDA01" w14:textId="15059C5B">
      <w:pPr>
        <w:spacing w:before="120" w:line="276" w:lineRule="auto"/>
        <w:ind w:firstLine="709"/>
        <w:jc w:val="both"/>
        <w:rPr>
          <w:rFonts w:ascii="Arial" w:hAnsi="Arial" w:eastAsia="Calibri" w:cs="Arial"/>
          <w:noProof/>
          <w:color w:val="000000" w:themeColor="text1"/>
          <w:sz w:val="22"/>
          <w:lang w:val="es-ES_tradnl"/>
        </w:rPr>
      </w:pPr>
      <w:r>
        <w:rPr>
          <w:rFonts w:ascii="Arial" w:hAnsi="Arial" w:eastAsia="Calibri" w:cs="Arial"/>
          <w:noProof/>
          <w:color w:val="000000" w:themeColor="text1"/>
          <w:sz w:val="22"/>
          <w:lang w:val="es-ES_tradnl"/>
        </w:rPr>
        <w:t xml:space="preserve">El primer inciso del artículo 16 del mencionado Decreto establece que si las actividades solo son susceptibles de ejecución presencial, pero, por razón de la pandemia, aquello no es posible, la entidad debe seguir pagando a las personas </w:t>
      </w:r>
      <w:r w:rsidRPr="005A2022">
        <w:rPr>
          <w:rFonts w:ascii="Arial" w:hAnsi="Arial" w:eastAsia="Calibri" w:cs="Arial"/>
          <w:i/>
          <w:iCs/>
          <w:noProof/>
          <w:color w:val="000000" w:themeColor="text1"/>
          <w:sz w:val="22"/>
          <w:lang w:val="es-ES_tradnl"/>
        </w:rPr>
        <w:t>naturales</w:t>
      </w:r>
      <w:r>
        <w:rPr>
          <w:rFonts w:ascii="Arial" w:hAnsi="Arial" w:eastAsia="Calibri" w:cs="Arial"/>
          <w:noProof/>
          <w:color w:val="000000" w:themeColor="text1"/>
          <w:sz w:val="22"/>
          <w:lang w:val="es-ES_tradnl"/>
        </w:rPr>
        <w:t xml:space="preserve"> los honorarios durante el período de aislamiento preventivo obligatorio. Esto también se deduce del artículo 17 para las personas </w:t>
      </w:r>
      <w:r w:rsidRPr="005A2022">
        <w:rPr>
          <w:rFonts w:ascii="Arial" w:hAnsi="Arial" w:eastAsia="Calibri" w:cs="Arial"/>
          <w:i/>
          <w:iCs/>
          <w:noProof/>
          <w:color w:val="000000" w:themeColor="text1"/>
          <w:sz w:val="22"/>
          <w:lang w:val="es-ES_tradnl"/>
        </w:rPr>
        <w:t>jurídicas</w:t>
      </w:r>
      <w:r>
        <w:rPr>
          <w:rFonts w:ascii="Arial" w:hAnsi="Arial" w:eastAsia="Calibri" w:cs="Arial"/>
          <w:noProof/>
          <w:color w:val="000000" w:themeColor="text1"/>
          <w:sz w:val="22"/>
          <w:lang w:val="es-ES_tradnl"/>
        </w:rPr>
        <w:t xml:space="preserve"> que tengan celebrados los contratos a </w:t>
      </w:r>
      <w:r>
        <w:rPr>
          <w:rFonts w:ascii="Arial" w:hAnsi="Arial" w:eastAsia="Calibri" w:cs="Arial"/>
          <w:noProof/>
          <w:color w:val="000000" w:themeColor="text1"/>
          <w:sz w:val="22"/>
          <w:lang w:val="es-ES_tradnl"/>
        </w:rPr>
        <w:lastRenderedPageBreak/>
        <w:t>los que se refiere aquel. La situación prevista en el parágrafo del artículo 3º del Decreto 491 sí exige la ejecución presencial como requisito para el pago.</w:t>
      </w:r>
    </w:p>
    <w:p w:rsidRPr="002B03E5" w:rsidR="00E72932" w:rsidP="002B03E5" w:rsidRDefault="0028218D" w14:paraId="21F08850" w14:textId="0C0FF0D4">
      <w:pPr>
        <w:spacing w:before="120" w:line="276" w:lineRule="auto"/>
        <w:ind w:firstLine="709"/>
        <w:jc w:val="both"/>
        <w:rPr>
          <w:rFonts w:ascii="Arial" w:hAnsi="Arial" w:eastAsia="Calibri" w:cs="Arial"/>
          <w:bCs/>
          <w:noProof/>
          <w:color w:val="000000" w:themeColor="text1"/>
          <w:sz w:val="22"/>
          <w:lang w:val="es-ES_tradnl"/>
        </w:rPr>
      </w:pPr>
      <w:r>
        <w:rPr>
          <w:rFonts w:ascii="Arial" w:hAnsi="Arial" w:eastAsia="Calibri" w:cs="Arial"/>
          <w:noProof/>
          <w:color w:val="000000" w:themeColor="text1"/>
          <w:sz w:val="22"/>
          <w:lang w:val="es-ES_tradnl"/>
        </w:rPr>
        <w:t>Por</w:t>
      </w:r>
      <w:r w:rsidR="00BA5331">
        <w:rPr>
          <w:rFonts w:ascii="Arial" w:hAnsi="Arial" w:eastAsia="Calibri" w:cs="Arial"/>
          <w:noProof/>
          <w:color w:val="000000" w:themeColor="text1"/>
          <w:sz w:val="22"/>
          <w:lang w:val="es-ES_tradnl"/>
        </w:rPr>
        <w:t xml:space="preserve"> lo tanto</w:t>
      </w:r>
      <w:r w:rsidR="00152274">
        <w:rPr>
          <w:rFonts w:ascii="Arial" w:hAnsi="Arial" w:eastAsia="Calibri" w:cs="Arial"/>
          <w:noProof/>
          <w:color w:val="000000" w:themeColor="text1"/>
          <w:sz w:val="22"/>
          <w:lang w:val="es-ES_tradnl"/>
        </w:rPr>
        <w:t xml:space="preserve">, </w:t>
      </w:r>
      <w:r w:rsidR="00BA5331">
        <w:rPr>
          <w:rFonts w:ascii="Arial" w:hAnsi="Arial" w:eastAsia="Calibri" w:cs="Arial"/>
          <w:noProof/>
          <w:color w:val="000000" w:themeColor="text1"/>
          <w:sz w:val="22"/>
          <w:lang w:val="es-ES_tradnl"/>
        </w:rPr>
        <w:t xml:space="preserve">la prohibición de </w:t>
      </w:r>
      <w:r w:rsidR="00EE6725">
        <w:rPr>
          <w:rFonts w:ascii="Arial" w:hAnsi="Arial" w:eastAsia="Calibri" w:cs="Arial"/>
          <w:noProof/>
          <w:color w:val="000000" w:themeColor="text1"/>
          <w:sz w:val="22"/>
          <w:lang w:val="es-ES_tradnl"/>
        </w:rPr>
        <w:t xml:space="preserve">suspender </w:t>
      </w:r>
      <w:r w:rsidR="00BA5331">
        <w:rPr>
          <w:rFonts w:ascii="Arial" w:hAnsi="Arial" w:eastAsia="Calibri" w:cs="Arial"/>
          <w:noProof/>
          <w:color w:val="000000" w:themeColor="text1"/>
          <w:sz w:val="22"/>
          <w:lang w:val="es-ES_tradnl"/>
        </w:rPr>
        <w:t>los contratos de prestación de servicios profesionales y de apoyo a la gestión, prevista en el artículo 16</w:t>
      </w:r>
      <w:r w:rsidR="002346F8">
        <w:rPr>
          <w:rFonts w:ascii="Arial" w:hAnsi="Arial" w:eastAsia="Calibri" w:cs="Arial"/>
          <w:noProof/>
          <w:color w:val="000000" w:themeColor="text1"/>
          <w:sz w:val="22"/>
          <w:lang w:val="es-ES_tradnl"/>
        </w:rPr>
        <w:t xml:space="preserve">, opera solo para las personas </w:t>
      </w:r>
      <w:r w:rsidRPr="002346F8" w:rsidR="002346F8">
        <w:rPr>
          <w:rFonts w:ascii="Arial" w:hAnsi="Arial" w:eastAsia="Calibri" w:cs="Arial"/>
          <w:i/>
          <w:iCs/>
          <w:noProof/>
          <w:color w:val="000000" w:themeColor="text1"/>
          <w:sz w:val="22"/>
          <w:lang w:val="es-ES_tradnl"/>
        </w:rPr>
        <w:t>naturales</w:t>
      </w:r>
      <w:r w:rsidR="002346F8">
        <w:rPr>
          <w:rFonts w:ascii="Arial" w:hAnsi="Arial" w:eastAsia="Calibri" w:cs="Arial"/>
          <w:noProof/>
          <w:color w:val="000000" w:themeColor="text1"/>
          <w:sz w:val="22"/>
          <w:lang w:val="es-ES_tradnl"/>
        </w:rPr>
        <w:t>. En cambio</w:t>
      </w:r>
      <w:r w:rsidR="00EC4003">
        <w:rPr>
          <w:rFonts w:ascii="Arial" w:hAnsi="Arial" w:eastAsia="Calibri" w:cs="Arial"/>
          <w:noProof/>
          <w:color w:val="000000" w:themeColor="text1"/>
          <w:sz w:val="22"/>
          <w:lang w:val="es-ES_tradnl"/>
        </w:rPr>
        <w:t>,</w:t>
      </w:r>
      <w:r w:rsidR="002346F8">
        <w:rPr>
          <w:rFonts w:ascii="Arial" w:hAnsi="Arial" w:eastAsia="Calibri" w:cs="Arial"/>
          <w:noProof/>
          <w:color w:val="000000" w:themeColor="text1"/>
          <w:sz w:val="22"/>
          <w:lang w:val="es-ES_tradnl"/>
        </w:rPr>
        <w:t xml:space="preserve"> </w:t>
      </w:r>
      <w:r w:rsidR="00EC4003">
        <w:rPr>
          <w:rFonts w:ascii="Arial" w:hAnsi="Arial" w:eastAsia="Calibri" w:cs="Arial"/>
          <w:noProof/>
          <w:color w:val="000000" w:themeColor="text1"/>
          <w:sz w:val="22"/>
          <w:lang w:val="es-ES_tradnl"/>
        </w:rPr>
        <w:t xml:space="preserve">la prohibición </w:t>
      </w:r>
      <w:r w:rsidR="00A963E6">
        <w:rPr>
          <w:rFonts w:ascii="Arial" w:hAnsi="Arial" w:eastAsia="Calibri" w:cs="Arial"/>
          <w:noProof/>
          <w:color w:val="000000" w:themeColor="text1"/>
          <w:sz w:val="22"/>
          <w:lang w:val="es-ES_tradnl"/>
        </w:rPr>
        <w:t>de</w:t>
      </w:r>
      <w:r w:rsidR="00EC4003">
        <w:rPr>
          <w:rFonts w:ascii="Arial" w:hAnsi="Arial" w:eastAsia="Calibri" w:cs="Arial"/>
          <w:noProof/>
          <w:color w:val="000000" w:themeColor="text1"/>
          <w:sz w:val="22"/>
          <w:lang w:val="es-ES_tradnl"/>
        </w:rPr>
        <w:t xml:space="preserve"> suspender los contratos suscritos con l</w:t>
      </w:r>
      <w:r w:rsidR="002346F8">
        <w:rPr>
          <w:rFonts w:ascii="Arial" w:hAnsi="Arial" w:eastAsia="Calibri" w:cs="Arial"/>
          <w:noProof/>
          <w:color w:val="000000" w:themeColor="text1"/>
          <w:sz w:val="22"/>
          <w:lang w:val="es-ES_tradnl"/>
        </w:rPr>
        <w:t xml:space="preserve">as personas </w:t>
      </w:r>
      <w:r w:rsidRPr="002346F8" w:rsidR="002346F8">
        <w:rPr>
          <w:rFonts w:ascii="Arial" w:hAnsi="Arial" w:eastAsia="Calibri" w:cs="Arial"/>
          <w:i/>
          <w:iCs/>
          <w:noProof/>
          <w:color w:val="000000" w:themeColor="text1"/>
          <w:sz w:val="22"/>
          <w:lang w:val="es-ES_tradnl"/>
        </w:rPr>
        <w:t>jurídicas</w:t>
      </w:r>
      <w:r w:rsidR="00EC4003">
        <w:rPr>
          <w:rFonts w:ascii="Arial" w:hAnsi="Arial" w:eastAsia="Calibri" w:cs="Arial"/>
          <w:noProof/>
          <w:color w:val="000000" w:themeColor="text1"/>
          <w:sz w:val="22"/>
          <w:lang w:val="es-ES_tradnl"/>
        </w:rPr>
        <w:t xml:space="preserve"> aplica para los contratos de prestación de servicios administrativos, en los términos del artículo 17</w:t>
      </w:r>
      <w:r w:rsidR="002B03E5">
        <w:rPr>
          <w:rFonts w:ascii="Arial" w:hAnsi="Arial" w:eastAsia="Calibri" w:cs="Arial"/>
          <w:noProof/>
          <w:color w:val="000000" w:themeColor="text1"/>
          <w:sz w:val="22"/>
          <w:lang w:val="es-ES_tradnl"/>
        </w:rPr>
        <w:t>,</w:t>
      </w:r>
      <w:r w:rsidR="00EC4003">
        <w:rPr>
          <w:rFonts w:ascii="Arial" w:hAnsi="Arial" w:eastAsia="Calibri" w:cs="Arial"/>
          <w:noProof/>
          <w:color w:val="000000" w:themeColor="text1"/>
          <w:sz w:val="22"/>
          <w:lang w:val="es-ES_tradnl"/>
        </w:rPr>
        <w:t xml:space="preserve"> </w:t>
      </w:r>
      <w:r w:rsidR="00EE6725">
        <w:rPr>
          <w:rFonts w:ascii="Arial" w:hAnsi="Arial" w:eastAsia="Calibri" w:cs="Arial"/>
          <w:noProof/>
          <w:color w:val="000000" w:themeColor="text1"/>
          <w:sz w:val="22"/>
          <w:lang w:val="es-ES_tradnl"/>
        </w:rPr>
        <w:t>o para aquellos contratos a los que se refiere el parágrafo del artículo 3, del Decreto 491 de 2020.</w:t>
      </w:r>
    </w:p>
    <w:p w:rsidR="002B03E5" w:rsidP="00F106B5" w:rsidRDefault="002B03E5" w14:paraId="350C1548" w14:textId="77777777">
      <w:pPr>
        <w:spacing w:line="276" w:lineRule="auto"/>
        <w:jc w:val="both"/>
        <w:rPr>
          <w:rFonts w:ascii="Arial" w:hAnsi="Arial" w:eastAsia="Calibri" w:cs="Arial"/>
          <w:noProof/>
          <w:color w:val="000000" w:themeColor="text1"/>
          <w:sz w:val="22"/>
          <w:lang w:val="es-ES_tradnl"/>
        </w:rPr>
      </w:pPr>
    </w:p>
    <w:p w:rsidRPr="00396696" w:rsidR="000920F0" w:rsidP="00F106B5" w:rsidRDefault="000920F0" w14:paraId="544609D3" w14:textId="72D6C9E4">
      <w:pPr>
        <w:spacing w:line="276" w:lineRule="auto"/>
        <w:jc w:val="both"/>
        <w:rPr>
          <w:rFonts w:ascii="Arial" w:hAnsi="Arial" w:eastAsia="Calibri" w:cs="Arial"/>
          <w:noProof/>
          <w:color w:val="000000" w:themeColor="text1"/>
          <w:sz w:val="22"/>
          <w:lang w:val="es-ES_tradnl"/>
        </w:rPr>
      </w:pPr>
      <w:r w:rsidRPr="00396696">
        <w:rPr>
          <w:rFonts w:ascii="Arial" w:hAnsi="Arial" w:eastAsia="Calibri" w:cs="Arial"/>
          <w:noProof/>
          <w:color w:val="000000" w:themeColor="text1"/>
          <w:sz w:val="22"/>
          <w:lang w:val="es-ES_tradnl"/>
        </w:rPr>
        <w:t>Este concepto tiene el alcance previsto en el artículo 28 del Código de Procedimiento Administrativo y de lo Contencioso Administrativo</w:t>
      </w:r>
      <w:r w:rsidRPr="00396696" w:rsidR="003074FD">
        <w:rPr>
          <w:rFonts w:ascii="Arial" w:hAnsi="Arial" w:eastAsia="Calibri" w:cs="Arial"/>
          <w:noProof/>
          <w:color w:val="000000" w:themeColor="text1"/>
          <w:sz w:val="22"/>
          <w:lang w:val="es-ES_tradnl"/>
        </w:rPr>
        <w:t>, es decir, se trata de una apreciación y por lo tanto no vincula a los de</w:t>
      </w:r>
      <w:r w:rsidRPr="00396696" w:rsidR="00566E6A">
        <w:rPr>
          <w:rFonts w:ascii="Arial" w:hAnsi="Arial" w:eastAsia="Calibri" w:cs="Arial"/>
          <w:noProof/>
          <w:color w:val="000000" w:themeColor="text1"/>
          <w:sz w:val="22"/>
          <w:lang w:val="es-ES_tradnl"/>
        </w:rPr>
        <w:t>s</w:t>
      </w:r>
      <w:r w:rsidRPr="00396696" w:rsidR="003074FD">
        <w:rPr>
          <w:rFonts w:ascii="Arial" w:hAnsi="Arial" w:eastAsia="Calibri" w:cs="Arial"/>
          <w:noProof/>
          <w:color w:val="000000" w:themeColor="text1"/>
          <w:sz w:val="22"/>
          <w:lang w:val="es-ES_tradnl"/>
        </w:rPr>
        <w:t>tinatarios</w:t>
      </w:r>
      <w:r w:rsidRPr="00396696" w:rsidR="00A568E5">
        <w:rPr>
          <w:rFonts w:ascii="Arial" w:hAnsi="Arial" w:eastAsia="Calibri" w:cs="Arial"/>
          <w:noProof/>
          <w:color w:val="000000" w:themeColor="text1"/>
          <w:sz w:val="22"/>
          <w:lang w:val="es-ES_tradnl"/>
        </w:rPr>
        <w:t xml:space="preserve">, quienes pueden y deben resolver personalmente las inquietudes que </w:t>
      </w:r>
      <w:r w:rsidRPr="00396696" w:rsidR="00E641C8">
        <w:rPr>
          <w:rFonts w:ascii="Arial" w:hAnsi="Arial" w:eastAsia="Calibri" w:cs="Arial"/>
          <w:noProof/>
          <w:color w:val="000000" w:themeColor="text1"/>
          <w:sz w:val="22"/>
          <w:lang w:val="es-ES_tradnl"/>
        </w:rPr>
        <w:t>les surgen</w:t>
      </w:r>
      <w:r w:rsidRPr="00396696" w:rsidR="00A568E5">
        <w:rPr>
          <w:rFonts w:ascii="Arial" w:hAnsi="Arial" w:eastAsia="Calibri" w:cs="Arial"/>
          <w:noProof/>
          <w:color w:val="000000" w:themeColor="text1"/>
          <w:sz w:val="22"/>
          <w:lang w:val="es-ES_tradnl"/>
        </w:rPr>
        <w:t xml:space="preserve"> sobre los temas de </w:t>
      </w:r>
      <w:r w:rsidRPr="00396696" w:rsidR="00E641C8">
        <w:rPr>
          <w:rFonts w:ascii="Arial" w:hAnsi="Arial" w:eastAsia="Calibri" w:cs="Arial"/>
          <w:noProof/>
          <w:color w:val="000000" w:themeColor="text1"/>
          <w:sz w:val="22"/>
          <w:lang w:val="es-ES_tradnl"/>
        </w:rPr>
        <w:t xml:space="preserve">hecho y de </w:t>
      </w:r>
      <w:r w:rsidRPr="00396696" w:rsidR="00A568E5">
        <w:rPr>
          <w:rFonts w:ascii="Arial" w:hAnsi="Arial" w:eastAsia="Calibri" w:cs="Arial"/>
          <w:noProof/>
          <w:color w:val="000000" w:themeColor="text1"/>
          <w:sz w:val="22"/>
          <w:lang w:val="es-ES_tradnl"/>
        </w:rPr>
        <w:t>derecho que se consultan.</w:t>
      </w:r>
    </w:p>
    <w:p w:rsidRPr="00396696" w:rsidR="000920F0" w:rsidP="00F106B5" w:rsidRDefault="000920F0" w14:paraId="2A352265" w14:textId="77777777">
      <w:pPr>
        <w:spacing w:line="276" w:lineRule="auto"/>
        <w:jc w:val="both"/>
        <w:rPr>
          <w:rFonts w:ascii="Arial" w:hAnsi="Arial" w:eastAsia="Calibri" w:cs="Arial"/>
          <w:noProof/>
          <w:color w:val="000000" w:themeColor="text1"/>
          <w:sz w:val="22"/>
          <w:lang w:val="es-ES_tradnl"/>
        </w:rPr>
      </w:pPr>
      <w:r w:rsidRPr="00396696">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Pr="00396696" w:rsidR="000920F0" w:rsidP="00F106B5" w:rsidRDefault="000920F0" w14:paraId="537553D5" w14:textId="77777777">
      <w:pPr>
        <w:spacing w:line="276" w:lineRule="auto"/>
        <w:rPr>
          <w:rFonts w:ascii="Arial" w:hAnsi="Arial" w:cs="Arial"/>
          <w:noProof/>
          <w:color w:val="000000" w:themeColor="text1"/>
          <w:sz w:val="22"/>
          <w:lang w:val="es-ES_tradnl" w:eastAsia="es-CO"/>
        </w:rPr>
      </w:pPr>
      <w:r w:rsidRPr="00396696">
        <w:rPr>
          <w:rFonts w:ascii="Arial" w:hAnsi="Arial" w:cs="Arial"/>
          <w:noProof/>
          <w:color w:val="000000" w:themeColor="text1"/>
          <w:sz w:val="22"/>
          <w:lang w:val="es-ES_tradnl" w:eastAsia="es-CO"/>
        </w:rPr>
        <w:t>Atentamente,</w:t>
      </w:r>
    </w:p>
    <w:p w:rsidRPr="00396696" w:rsidR="000920F0" w:rsidP="00F106B5" w:rsidRDefault="0088659A" w14:paraId="571DF5BC" w14:textId="1E39D6DC">
      <w:pPr>
        <w:spacing w:line="276" w:lineRule="auto"/>
        <w:jc w:val="center"/>
        <w:rPr>
          <w:rFonts w:ascii="Arial" w:hAnsi="Arial" w:cs="Arial"/>
          <w:noProof/>
          <w:color w:val="000000" w:themeColor="text1"/>
          <w:sz w:val="18"/>
          <w:szCs w:val="20"/>
          <w:lang w:val="es-ES_tradnl" w:eastAsia="es-CO"/>
        </w:rPr>
      </w:pPr>
      <w:r w:rsidR="0088659A">
        <w:drawing>
          <wp:inline wp14:editId="4455614C" wp14:anchorId="2A83AEA1">
            <wp:extent cx="2773144" cy="988695"/>
            <wp:effectExtent l="0" t="0" r="0" b="0"/>
            <wp:docPr id="1732561037" name="Imagen 20" title=""/>
            <wp:cNvGraphicFramePr>
              <a:graphicFrameLocks noChangeAspect="1"/>
            </wp:cNvGraphicFramePr>
            <a:graphic>
              <a:graphicData uri="http://schemas.openxmlformats.org/drawingml/2006/picture">
                <pic:pic>
                  <pic:nvPicPr>
                    <pic:cNvPr id="0" name="Imagen 20"/>
                    <pic:cNvPicPr/>
                  </pic:nvPicPr>
                  <pic:blipFill>
                    <a:blip r:embed="R6cd3b5ac91b449d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396696" w:rsidR="00AA5DE7" w:rsidTr="00B64914" w14:paraId="5F526272" w14:textId="77777777">
        <w:trPr>
          <w:trHeight w:val="315"/>
        </w:trPr>
        <w:tc>
          <w:tcPr>
            <w:tcW w:w="812" w:type="dxa"/>
            <w:vAlign w:val="center"/>
            <w:hideMark/>
          </w:tcPr>
          <w:p w:rsidRPr="00396696" w:rsidR="000920F0" w:rsidP="00F106B5" w:rsidRDefault="000920F0" w14:paraId="33690198" w14:textId="77777777">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396696" w:rsidR="000920F0" w:rsidP="00F106B5" w:rsidRDefault="000920F0" w14:paraId="5E6EE4F5" w14:textId="77777777">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Cristian Andrés Díaz Díez</w:t>
            </w:r>
          </w:p>
        </w:tc>
      </w:tr>
      <w:tr w:rsidRPr="00396696" w:rsidR="00AA5DE7" w:rsidTr="00B64914" w14:paraId="0C137F1C" w14:textId="77777777">
        <w:trPr>
          <w:trHeight w:val="330"/>
        </w:trPr>
        <w:tc>
          <w:tcPr>
            <w:tcW w:w="812" w:type="dxa"/>
            <w:vAlign w:val="center"/>
            <w:hideMark/>
          </w:tcPr>
          <w:p w:rsidRPr="00396696" w:rsidR="000920F0" w:rsidP="00F106B5" w:rsidRDefault="000920F0" w14:paraId="76978847" w14:textId="77777777">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396696" w:rsidR="000920F0" w:rsidP="00F106B5" w:rsidRDefault="000920F0" w14:paraId="2E53F5F8" w14:textId="77777777">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Fabián Gonzalo Marín Cortés</w:t>
            </w:r>
          </w:p>
          <w:p w:rsidRPr="00396696" w:rsidR="000920F0" w:rsidP="00F106B5" w:rsidRDefault="000920F0" w14:paraId="660FED67" w14:textId="77777777">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Subdirector de Gestión Contractual</w:t>
            </w:r>
          </w:p>
        </w:tc>
      </w:tr>
      <w:tr w:rsidRPr="00396696" w:rsidR="000835DB" w:rsidTr="00B64914" w14:paraId="59D3F9A5" w14:textId="77777777">
        <w:trPr>
          <w:trHeight w:val="300"/>
        </w:trPr>
        <w:tc>
          <w:tcPr>
            <w:tcW w:w="812" w:type="dxa"/>
            <w:vAlign w:val="center"/>
            <w:hideMark/>
          </w:tcPr>
          <w:p w:rsidRPr="00396696" w:rsidR="000920F0" w:rsidP="00F106B5" w:rsidRDefault="000920F0" w14:paraId="62FFFDDB" w14:textId="77777777">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396696" w:rsidR="000920F0" w:rsidP="00F106B5" w:rsidRDefault="000920F0" w14:paraId="11BAAC9A" w14:textId="77777777">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Fabián Gonzalo Marín Cortés</w:t>
            </w:r>
          </w:p>
          <w:p w:rsidRPr="00396696" w:rsidR="000920F0" w:rsidP="00F106B5" w:rsidRDefault="000920F0" w14:paraId="417C54F4" w14:textId="77777777">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Subdirector de Gestión Contractual</w:t>
            </w:r>
          </w:p>
        </w:tc>
      </w:tr>
    </w:tbl>
    <w:p w:rsidRPr="00396696" w:rsidR="000920F0" w:rsidP="00F106B5" w:rsidRDefault="000920F0" w14:paraId="341D0316" w14:textId="77777777">
      <w:pPr>
        <w:spacing w:line="276" w:lineRule="auto"/>
        <w:rPr>
          <w:rFonts w:ascii="Arial" w:hAnsi="Arial" w:cs="Arial"/>
          <w:noProof/>
          <w:color w:val="000000" w:themeColor="text1"/>
          <w:sz w:val="16"/>
          <w:szCs w:val="16"/>
          <w:lang w:val="es-ES_tradnl" w:eastAsia="es-ES"/>
        </w:rPr>
      </w:pPr>
    </w:p>
    <w:bookmarkEnd w:id="2"/>
    <w:p w:rsidRPr="00396696" w:rsidR="007B0854" w:rsidP="00F106B5" w:rsidRDefault="007B0854" w14:paraId="7EBF297E" w14:textId="77777777">
      <w:pPr>
        <w:spacing w:line="276" w:lineRule="auto"/>
        <w:rPr>
          <w:noProof/>
          <w:color w:val="000000" w:themeColor="text1"/>
          <w:lang w:val="es-ES_tradnl"/>
        </w:rPr>
      </w:pPr>
    </w:p>
    <w:sectPr w:rsidRPr="00396696" w:rsidR="007B0854"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18F4" w:rsidRDefault="008118F4" w14:paraId="46C1BAD1" w14:textId="77777777">
      <w:r>
        <w:separator/>
      </w:r>
    </w:p>
  </w:endnote>
  <w:endnote w:type="continuationSeparator" w:id="0">
    <w:p w:rsidR="008118F4" w:rsidRDefault="008118F4" w14:paraId="6083D6B7" w14:textId="77777777">
      <w:r>
        <w:continuationSeparator/>
      </w:r>
    </w:p>
  </w:endnote>
  <w:endnote w:type="continuationNotice" w:id="1">
    <w:p w:rsidR="008118F4" w:rsidRDefault="008118F4" w14:paraId="394C33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74527" w:rsidP="00856133" w:rsidRDefault="00F74527" w14:paraId="16D70032" w14:textId="77777777">
    <w:pPr>
      <w:pStyle w:val="Sinespaciado"/>
      <w:jc w:val="right"/>
      <w:rPr>
        <w:rFonts w:ascii="Arial" w:hAnsi="Arial" w:cs="Arial"/>
        <w:sz w:val="18"/>
        <w:szCs w:val="18"/>
      </w:rPr>
    </w:pPr>
  </w:p>
  <w:p w:rsidRPr="008217B7" w:rsidR="00F74527" w:rsidP="00856133" w:rsidRDefault="00F74527" w14:paraId="512F463F" w14:textId="54B3CCB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8659A">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8659A">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rsidR="00F74527" w:rsidP="00856133" w:rsidRDefault="00F74527" w14:paraId="1DA6AEB0" w14:textId="77777777">
    <w:pPr>
      <w:pStyle w:val="Piedepgina"/>
      <w:jc w:val="center"/>
      <w:rPr>
        <w:lang w:val="es-ES"/>
      </w:rPr>
    </w:pPr>
    <w:r w:rsidR="15321B46">
      <w:drawing>
        <wp:inline wp14:editId="39E9C358" wp14:anchorId="6A1C2C0F">
          <wp:extent cx="3700130" cy="519139"/>
          <wp:effectExtent l="0" t="0" r="0" b="0"/>
          <wp:docPr id="361331055" name="Imagen 3" title=""/>
          <wp:cNvGraphicFramePr>
            <a:graphicFrameLocks noChangeAspect="1"/>
          </wp:cNvGraphicFramePr>
          <a:graphic>
            <a:graphicData uri="http://schemas.openxmlformats.org/drawingml/2006/picture">
              <pic:pic>
                <pic:nvPicPr>
                  <pic:cNvPr id="0" name="Imagen 3"/>
                  <pic:cNvPicPr/>
                </pic:nvPicPr>
                <pic:blipFill>
                  <a:blip r:embed="R060fabae61dc46b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F74527" w:rsidP="00856133" w:rsidRDefault="00F74527" w14:paraId="1E885A93" w14:textId="77777777">
    <w:pPr>
      <w:pStyle w:val="Piedepgina"/>
      <w:jc w:val="center"/>
      <w:rPr>
        <w:lang w:val="es-ES"/>
      </w:rPr>
    </w:pPr>
  </w:p>
  <w:p w:rsidRPr="007B0854" w:rsidR="00F74527" w:rsidP="00856133" w:rsidRDefault="00F74527" w14:paraId="70077B90" w14:textId="77777777">
    <w:pPr>
      <w:pStyle w:val="Piedepgina"/>
      <w:jc w:val="center"/>
      <w:rPr>
        <w:lang w:val="es-ES"/>
      </w:rPr>
    </w:pPr>
  </w:p>
  <w:p w:rsidRPr="00856133" w:rsidR="00F74527" w:rsidP="00856133" w:rsidRDefault="00F74527" w14:paraId="6C0EFC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18F4" w:rsidRDefault="008118F4" w14:paraId="7F6EA6D6" w14:textId="77777777">
      <w:r>
        <w:separator/>
      </w:r>
    </w:p>
  </w:footnote>
  <w:footnote w:type="continuationSeparator" w:id="0">
    <w:p w:rsidR="008118F4" w:rsidRDefault="008118F4" w14:paraId="416DF0B7" w14:textId="77777777">
      <w:r>
        <w:continuationSeparator/>
      </w:r>
    </w:p>
  </w:footnote>
  <w:footnote w:type="continuationNotice" w:id="1">
    <w:p w:rsidR="008118F4" w:rsidRDefault="008118F4" w14:paraId="0D7D4F82" w14:textId="77777777"/>
  </w:footnote>
  <w:footnote w:id="2">
    <w:p w:rsidRPr="00AA5DE7" w:rsidR="00F74527" w:rsidP="003277AE" w:rsidRDefault="00F74527" w14:paraId="5A8658A4"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rsidRPr="00AA5DE7" w:rsidR="00F74527" w:rsidP="003277AE" w:rsidRDefault="00F74527" w14:paraId="6F0375D3"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rsidRPr="00AA5DE7" w:rsidR="00F74527" w:rsidP="003277AE" w:rsidRDefault="00F74527" w14:paraId="72CC0F38" w14:textId="77777777">
      <w:pPr>
        <w:pStyle w:val="Textonotapie"/>
        <w:ind w:firstLine="709"/>
        <w:jc w:val="both"/>
        <w:rPr>
          <w:rFonts w:ascii="Arial" w:hAnsi="Arial" w:cs="Arial"/>
          <w:color w:val="000000" w:themeColor="text1"/>
          <w:sz w:val="19"/>
          <w:szCs w:val="19"/>
          <w:lang w:val="es-ES"/>
        </w:rPr>
      </w:pPr>
    </w:p>
  </w:footnote>
  <w:footnote w:id="3">
    <w:p w:rsidRPr="00AA5DE7" w:rsidR="00F74527" w:rsidP="003277AE" w:rsidRDefault="00F74527" w14:paraId="1970C305"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AA5DE7" w:rsidR="00F74527" w:rsidP="003277AE" w:rsidRDefault="00F74527" w14:paraId="15F64B0B"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AA5DE7" w:rsidR="00F74527" w:rsidP="003277AE" w:rsidRDefault="00F74527" w14:paraId="24A9AFA0"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Gobierno nacional reglamentará el mecanismo para realizar la mensualización de que trata el presente artículo.</w:t>
      </w:r>
    </w:p>
    <w:p w:rsidRPr="00AA5DE7" w:rsidR="00F74527" w:rsidP="00087989" w:rsidRDefault="00F74527" w14:paraId="0ED36919" w14:textId="2607B94D">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footnote>
  <w:footnote w:id="4">
    <w:p w:rsidRPr="00AA5DE7" w:rsidR="00F74527" w:rsidP="003277AE" w:rsidRDefault="00F74527" w14:paraId="5F738C9E" w14:textId="1873D15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Corte Constitucional. Sentencia C-154 de 1997. MP: Hernando Herrera Vergara.</w:t>
      </w:r>
    </w:p>
    <w:p w:rsidRPr="00AA5DE7" w:rsidR="00F74527" w:rsidP="003277AE" w:rsidRDefault="00F74527" w14:paraId="6EE66D80" w14:textId="77777777">
      <w:pPr>
        <w:pStyle w:val="Textonotapie"/>
        <w:ind w:firstLine="709"/>
        <w:jc w:val="both"/>
        <w:rPr>
          <w:rFonts w:ascii="Arial" w:hAnsi="Arial" w:cs="Arial"/>
          <w:color w:val="000000" w:themeColor="text1"/>
          <w:sz w:val="19"/>
          <w:szCs w:val="19"/>
          <w:lang w:val="es-ES"/>
        </w:rPr>
      </w:pPr>
    </w:p>
  </w:footnote>
  <w:footnote w:id="5">
    <w:p w:rsidRPr="00AA5DE7" w:rsidR="00F74527" w:rsidP="003277AE" w:rsidRDefault="00F74527" w14:paraId="1903BB1E"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rsidRPr="00AA5DE7" w:rsidR="00F74527" w:rsidP="003277AE" w:rsidRDefault="00F74527" w14:paraId="3F2E2BDD" w14:textId="77777777">
      <w:pPr>
        <w:pStyle w:val="Textonotapie"/>
        <w:ind w:firstLine="709"/>
        <w:jc w:val="both"/>
        <w:rPr>
          <w:rFonts w:ascii="Arial" w:hAnsi="Arial" w:cs="Arial"/>
          <w:color w:val="000000" w:themeColor="text1"/>
          <w:sz w:val="19"/>
          <w:szCs w:val="19"/>
          <w:lang w:val="es-ES"/>
        </w:rPr>
      </w:pPr>
    </w:p>
  </w:footnote>
  <w:footnote w:id="6">
    <w:p w:rsidRPr="00AA5DE7" w:rsidR="00F74527" w:rsidP="003277AE" w:rsidRDefault="00F74527" w14:paraId="69559F70"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AA5DE7" w:rsidR="00F74527" w:rsidP="003277AE" w:rsidRDefault="00F74527" w14:paraId="6C02BEDC"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Pr="00AA5DE7" w:rsidR="00F74527" w:rsidP="003277AE" w:rsidRDefault="00F74527" w14:paraId="62BFF1DB" w14:textId="725B985F">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rsidRPr="00AA5DE7" w:rsidR="00F74527" w:rsidP="003277AE" w:rsidRDefault="00F74527" w14:paraId="78AE401D"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rsidRPr="00AA5DE7" w:rsidR="00F74527" w:rsidP="003277AE" w:rsidRDefault="00F74527" w14:paraId="4FDE8568" w14:textId="77777777">
      <w:pPr>
        <w:pStyle w:val="Textonotapie"/>
        <w:ind w:firstLine="709"/>
        <w:jc w:val="both"/>
        <w:rPr>
          <w:rFonts w:ascii="Arial" w:hAnsi="Arial" w:cs="Arial"/>
          <w:color w:val="000000" w:themeColor="text1"/>
          <w:sz w:val="19"/>
          <w:szCs w:val="19"/>
          <w:lang w:val="es-ES"/>
        </w:rPr>
      </w:pPr>
    </w:p>
  </w:footnote>
  <w:footnote w:id="8">
    <w:p w:rsidRPr="00AA5DE7" w:rsidR="00F74527" w:rsidP="003277AE" w:rsidRDefault="00F74527" w14:paraId="26B0BDC6"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rsidRPr="00AA5DE7" w:rsidR="00F74527" w:rsidP="003277AE" w:rsidRDefault="00F74527" w14:paraId="656D2A59" w14:textId="77777777">
      <w:pPr>
        <w:pStyle w:val="Textonotapie"/>
        <w:ind w:firstLine="709"/>
        <w:jc w:val="both"/>
        <w:rPr>
          <w:rFonts w:ascii="Arial" w:hAnsi="Arial" w:cs="Arial"/>
          <w:color w:val="000000" w:themeColor="text1"/>
          <w:sz w:val="19"/>
          <w:szCs w:val="19"/>
          <w:lang w:val="es-ES"/>
        </w:rPr>
      </w:pPr>
    </w:p>
  </w:footnote>
  <w:footnote w:id="9">
    <w:p w:rsidRPr="00AA5DE7" w:rsidR="00F74527" w:rsidP="003277AE" w:rsidRDefault="00F74527" w14:paraId="27FE74DF"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rsidRPr="00AA5DE7" w:rsidR="00F74527" w:rsidP="003277AE" w:rsidRDefault="00F74527" w14:paraId="67D64F00" w14:textId="77777777">
      <w:pPr>
        <w:pStyle w:val="Textonotapie"/>
        <w:ind w:firstLine="709"/>
        <w:jc w:val="both"/>
        <w:rPr>
          <w:rFonts w:ascii="Arial" w:hAnsi="Arial" w:cs="Arial"/>
          <w:color w:val="000000" w:themeColor="text1"/>
          <w:sz w:val="19"/>
          <w:szCs w:val="19"/>
          <w:lang w:val="es-ES"/>
        </w:rPr>
      </w:pPr>
    </w:p>
  </w:footnote>
  <w:footnote w:id="10">
    <w:p w:rsidRPr="00AA5DE7" w:rsidR="00F74527" w:rsidP="003277AE" w:rsidRDefault="00F74527" w14:paraId="23A1917D"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AA5DE7" w:rsidR="00F74527" w:rsidP="003277AE" w:rsidRDefault="00F74527" w14:paraId="08571DC3"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rsidRPr="00AA5DE7" w:rsidR="00F74527" w:rsidP="00494839" w:rsidRDefault="00F74527" w14:paraId="340D605F" w14:textId="375933A5">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1">
    <w:p w:rsidRPr="00AA5DE7" w:rsidR="00F74527" w:rsidP="003277AE" w:rsidRDefault="00F74527" w14:paraId="0036F41B" w14:textId="3F68184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rsidRPr="00AA5DE7" w:rsidR="00F74527" w:rsidP="003277AE" w:rsidRDefault="00F74527" w14:paraId="573F703F"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»1. La causal que invoca para contratar directamente.</w:t>
      </w:r>
    </w:p>
    <w:p w:rsidRPr="00AA5DE7" w:rsidR="00F74527" w:rsidP="003277AE" w:rsidRDefault="00F74527" w14:paraId="37C202D2"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El objeto del contrato.</w:t>
      </w:r>
    </w:p>
    <w:p w:rsidRPr="00AA5DE7" w:rsidR="00F74527" w:rsidP="003277AE" w:rsidRDefault="00F74527" w14:paraId="28F303AA"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»3. El presupuesto para la contratación y las condiciones que exigirá al contratista.</w:t>
      </w:r>
    </w:p>
    <w:p w:rsidRPr="00AA5DE7" w:rsidR="00F74527" w:rsidP="003277AE" w:rsidRDefault="00F74527" w14:paraId="0DE04E47"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»4. El lugar en el cual los interesados pueden consultar los estudios y documentos previos.</w:t>
      </w:r>
    </w:p>
    <w:p w:rsidRPr="00AA5DE7" w:rsidR="00F74527" w:rsidP="00B473D1" w:rsidRDefault="00F74527" w14:paraId="1AE9D956" w14:textId="177832A3">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rsidRPr="00AA5DE7" w:rsidR="00F74527" w:rsidP="003277AE" w:rsidRDefault="00F74527" w14:paraId="17F9762D" w14:textId="77777777">
      <w:pPr>
        <w:pStyle w:val="Textonotapie"/>
        <w:ind w:firstLine="709"/>
        <w:jc w:val="both"/>
        <w:rPr>
          <w:rFonts w:ascii="Arial" w:hAnsi="Arial" w:cs="Arial"/>
          <w:color w:val="000000" w:themeColor="text1"/>
          <w:sz w:val="19"/>
          <w:szCs w:val="19"/>
        </w:rPr>
      </w:pPr>
    </w:p>
    <w:p w:rsidRPr="00AA5DE7" w:rsidR="00F74527" w:rsidP="003277AE" w:rsidRDefault="00F74527" w14:paraId="18436C05" w14:textId="6465299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La norma expresa: «Art. 14. </w:t>
      </w:r>
      <w:r w:rsidRPr="00AA5DE7">
        <w:rPr>
          <w:rFonts w:ascii="Arial" w:hAnsi="Arial" w:cs="Arial"/>
          <w:color w:val="000000" w:themeColor="text1"/>
          <w:sz w:val="19"/>
          <w:szCs w:val="19"/>
        </w:rPr>
        <w:t>P</w:t>
      </w:r>
      <w:r w:rsidRPr="00AA5DE7">
        <w:rPr>
          <w:rFonts w:ascii="Arial" w:hAnsi="Arial" w:cs="Arial"/>
          <w:color w:val="000000" w:themeColor="text1"/>
          <w:sz w:val="19"/>
          <w:szCs w:val="19"/>
          <w:lang w:val="es-ES"/>
        </w:rPr>
        <w:t>ara el cumplimiento de los fines de la contratación, las entidades estatales al celebrar un contrato:</w:t>
      </w:r>
    </w:p>
    <w:p w:rsidRPr="00AA5DE7" w:rsidR="00F74527" w:rsidP="003277AE" w:rsidRDefault="00F74527" w14:paraId="6D93C2FF"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rsidRPr="00AA5DE7" w:rsidR="00F74527" w:rsidP="003277AE" w:rsidRDefault="00F74527" w14:paraId="58AC9FE7"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AA5DE7" w:rsidR="00F74527" w:rsidP="003277AE" w:rsidRDefault="00F74527" w14:paraId="717F5714"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»Las entidades estatales podrán pactar estas cláusulas en los contratos de suministro y de prestación de servicios.</w:t>
      </w:r>
    </w:p>
    <w:p w:rsidRPr="00AA5DE7" w:rsidR="00F74527" w:rsidP="003277AE" w:rsidRDefault="00F74527" w14:paraId="3D3C8544"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rsidRPr="00AA5DE7" w:rsidR="00F74527" w:rsidP="003277AE" w:rsidRDefault="00F74527" w14:paraId="55D143DD" w14:textId="77777777">
      <w:pPr>
        <w:pStyle w:val="Textonotapie"/>
        <w:ind w:firstLine="709"/>
        <w:jc w:val="both"/>
        <w:rPr>
          <w:rFonts w:ascii="Arial" w:hAnsi="Arial" w:cs="Arial"/>
          <w:color w:val="000000" w:themeColor="text1"/>
          <w:sz w:val="19"/>
          <w:szCs w:val="19"/>
          <w:lang w:val="es-ES"/>
        </w:rPr>
      </w:pPr>
    </w:p>
  </w:footnote>
  <w:footnote w:id="13">
    <w:p w:rsidRPr="00AA5DE7" w:rsidR="00F74527" w:rsidP="003277AE" w:rsidRDefault="00F74527" w14:paraId="58255E09"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rsidRPr="00AA5DE7" w:rsidR="00F74527" w:rsidP="003277AE" w:rsidRDefault="00F74527" w14:paraId="2C955690" w14:textId="77777777">
      <w:pPr>
        <w:pStyle w:val="Textonotapie"/>
        <w:ind w:firstLine="709"/>
        <w:jc w:val="both"/>
        <w:rPr>
          <w:rFonts w:ascii="Arial" w:hAnsi="Arial" w:cs="Arial"/>
          <w:color w:val="000000" w:themeColor="text1"/>
          <w:sz w:val="19"/>
          <w:szCs w:val="19"/>
          <w:lang w:val="es-ES"/>
        </w:rPr>
      </w:pPr>
    </w:p>
  </w:footnote>
  <w:footnote w:id="14">
    <w:p w:rsidRPr="00AA5DE7" w:rsidR="00F74527" w:rsidP="003277AE" w:rsidRDefault="00F74527" w14:paraId="78269D3D" w14:textId="2C06EE7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AA5DE7" w:rsidR="00F74527" w:rsidP="003277AE" w:rsidRDefault="00F74527" w14:paraId="7C6B1F93"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AA5DE7" w:rsidR="00F74527" w:rsidP="003277AE" w:rsidRDefault="00F74527" w14:paraId="34A73254"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rsidRPr="00AA5DE7" w:rsidR="00F74527" w:rsidP="003277AE" w:rsidRDefault="00F74527" w14:paraId="0D4297F6" w14:textId="77777777">
      <w:pPr>
        <w:pStyle w:val="Textonotapie"/>
        <w:ind w:firstLine="709"/>
        <w:jc w:val="both"/>
        <w:rPr>
          <w:rFonts w:ascii="Arial" w:hAnsi="Arial" w:cs="Arial"/>
          <w:color w:val="000000" w:themeColor="text1"/>
          <w:sz w:val="19"/>
          <w:szCs w:val="19"/>
          <w:lang w:val="es-ES"/>
        </w:rPr>
      </w:pPr>
    </w:p>
  </w:footnote>
  <w:footnote w:id="15">
    <w:p w:rsidRPr="00AA5DE7" w:rsidR="00F74527" w:rsidP="003133D1" w:rsidRDefault="00F74527" w14:paraId="132CB0D3" w14:textId="6D4ACDCF">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rsidRPr="00AA5DE7" w:rsidR="00F74527" w:rsidP="003277AE" w:rsidRDefault="00F74527" w14:paraId="30CE16BB" w14:textId="77777777">
      <w:pPr>
        <w:pStyle w:val="Textonotapie"/>
        <w:ind w:firstLine="709"/>
        <w:jc w:val="both"/>
        <w:rPr>
          <w:rFonts w:ascii="Arial" w:hAnsi="Arial" w:cs="Arial"/>
          <w:color w:val="000000" w:themeColor="text1"/>
          <w:sz w:val="19"/>
          <w:szCs w:val="19"/>
        </w:rPr>
      </w:pPr>
    </w:p>
    <w:p w:rsidRPr="00AA5DE7" w:rsidR="00F74527" w:rsidP="003277AE" w:rsidRDefault="00F74527" w14:paraId="374405E5" w14:textId="4ADA391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 https://www.who.int/es/news-room/detail/16-03-2020-icc-who-joint-statement-an-unprecedented-private-sector-call-to-action-to-tackle-covid-19.</w:t>
      </w:r>
    </w:p>
    <w:p w:rsidRPr="00AA5DE7" w:rsidR="00F74527" w:rsidP="003277AE" w:rsidRDefault="00F74527" w14:paraId="47A3040C" w14:textId="77777777">
      <w:pPr>
        <w:pStyle w:val="Textonotapie"/>
        <w:ind w:firstLine="709"/>
        <w:jc w:val="both"/>
        <w:rPr>
          <w:rFonts w:ascii="Arial" w:hAnsi="Arial" w:cs="Arial"/>
          <w:color w:val="000000" w:themeColor="text1"/>
          <w:sz w:val="19"/>
          <w:szCs w:val="19"/>
          <w:lang w:val="es-ES"/>
        </w:rPr>
      </w:pPr>
    </w:p>
  </w:footnote>
  <w:footnote w:id="17">
    <w:p w:rsidRPr="00AA5DE7" w:rsidR="00F74527" w:rsidP="003277AE" w:rsidRDefault="00F74527" w14:paraId="53DF22BD"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https://www.minsalud.gov.co/Paginas/Colombia-confirma-su-primer-caso-de-COVID-19.aspx.</w:t>
      </w:r>
    </w:p>
  </w:footnote>
  <w:footnote w:id="18">
    <w:p w:rsidRPr="00AA5DE7" w:rsidR="00F74527" w:rsidP="005C6619" w:rsidRDefault="00F74527" w14:paraId="7CEAA3B0" w14:textId="77777777">
      <w:pPr>
        <w:pStyle w:val="Textonotapie"/>
        <w:ind w:firstLine="709"/>
        <w:jc w:val="both"/>
        <w:rPr>
          <w:rFonts w:ascii="Arial" w:hAnsi="Arial" w:cs="Arial"/>
          <w:color w:val="000000" w:themeColor="text1"/>
          <w:sz w:val="19"/>
          <w:szCs w:val="19"/>
        </w:rPr>
      </w:pPr>
    </w:p>
    <w:p w:rsidRPr="00AA5DE7" w:rsidR="00F74527" w:rsidP="005C6619" w:rsidRDefault="00F74527" w14:paraId="50968814"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Decreto 417 del 17 de marzo de 2020.</w:t>
      </w:r>
    </w:p>
    <w:p w:rsidRPr="00AA5DE7" w:rsidR="00F74527" w:rsidP="005C6619" w:rsidRDefault="00F74527" w14:paraId="39EF4BE5" w14:textId="77777777">
      <w:pPr>
        <w:pStyle w:val="Textonotapie"/>
        <w:ind w:firstLine="709"/>
        <w:jc w:val="both"/>
        <w:rPr>
          <w:rFonts w:ascii="Arial" w:hAnsi="Arial" w:cs="Arial"/>
          <w:color w:val="000000" w:themeColor="text1"/>
          <w:sz w:val="19"/>
          <w:szCs w:val="19"/>
          <w:lang w:val="es-ES"/>
        </w:rPr>
      </w:pPr>
    </w:p>
  </w:footnote>
  <w:footnote w:id="19">
    <w:p w:rsidRPr="00AA5DE7" w:rsidR="00F74527" w:rsidP="003277AE" w:rsidRDefault="00F74527" w14:paraId="78831F66" w14:textId="7777777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Pr="00AA5DE7" w:rsidR="00F74527" w:rsidP="003277AE" w:rsidRDefault="00F74527" w14:paraId="5958758D"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rsidRPr="00AA5DE7" w:rsidR="00F74527" w:rsidP="003277AE" w:rsidRDefault="00F74527" w14:paraId="31A298D6" w14:textId="77777777">
      <w:pPr>
        <w:pStyle w:val="Textonotapie"/>
        <w:ind w:firstLine="709"/>
        <w:jc w:val="both"/>
        <w:rPr>
          <w:rFonts w:ascii="Arial" w:hAnsi="Arial" w:cs="Arial"/>
          <w:color w:val="000000" w:themeColor="text1"/>
          <w:sz w:val="19"/>
          <w:szCs w:val="19"/>
          <w:lang w:val="es-ES"/>
        </w:rPr>
      </w:pPr>
    </w:p>
  </w:footnote>
  <w:footnote w:id="20">
    <w:p w:rsidRPr="00AA5DE7" w:rsidR="00F74527" w:rsidP="003277AE" w:rsidRDefault="00F74527" w14:paraId="45CE11D3"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https://twitter.com/IvanDuque/status/1240114356911734791.</w:t>
      </w:r>
    </w:p>
  </w:footnote>
  <w:footnote w:id="21">
    <w:p w:rsidRPr="00AA5DE7" w:rsidR="00F74527" w:rsidP="00FF537A" w:rsidRDefault="00F74527" w14:paraId="50F99763" w14:textId="77777777">
      <w:pPr>
        <w:pStyle w:val="Textonotapie"/>
        <w:ind w:firstLine="709"/>
        <w:jc w:val="both"/>
        <w:rPr>
          <w:rFonts w:ascii="Arial" w:hAnsi="Arial" w:cs="Arial"/>
          <w:color w:val="000000" w:themeColor="text1"/>
          <w:sz w:val="19"/>
          <w:szCs w:val="19"/>
        </w:rPr>
      </w:pPr>
    </w:p>
    <w:p w:rsidRPr="00AA5DE7" w:rsidR="00F74527" w:rsidP="00FF537A" w:rsidRDefault="00F74527" w14:paraId="592DD74D" w14:textId="390D5EC6">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https://www.minsalud.gov.co/sites/rid/Lists/BibliotecaDigital/RIDE/DE/DIJ/circular-0018-de-2020.pdf</w:t>
      </w:r>
    </w:p>
  </w:footnote>
  <w:footnote w:id="22">
    <w:p w:rsidRPr="00AA5DE7" w:rsidR="00F74527" w:rsidP="003277AE" w:rsidRDefault="00F74527" w14:paraId="32EE75C7" w14:textId="77777777">
      <w:pPr>
        <w:pStyle w:val="Textonotapie"/>
        <w:ind w:firstLine="709"/>
        <w:jc w:val="both"/>
        <w:rPr>
          <w:rFonts w:ascii="Arial" w:hAnsi="Arial" w:cs="Arial"/>
          <w:color w:val="000000" w:themeColor="text1"/>
          <w:sz w:val="19"/>
          <w:szCs w:val="19"/>
        </w:rPr>
      </w:pPr>
    </w:p>
    <w:p w:rsidRPr="00AA5DE7" w:rsidR="00F74527" w:rsidP="003277AE" w:rsidRDefault="00F74527" w14:paraId="01291575" w14:textId="77777777">
      <w:pPr>
        <w:pStyle w:val="Textonotapie"/>
        <w:ind w:firstLine="709"/>
        <w:jc w:val="both"/>
        <w:rPr>
          <w:rFonts w:ascii="Arial" w:hAnsi="Arial" w:cs="Arial"/>
          <w:color w:val="000000" w:themeColor="text1"/>
          <w:sz w:val="19"/>
          <w:szCs w:val="19"/>
          <w:lang w:val="es-ES_tradnl"/>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rsidRPr="00AA5DE7" w:rsidR="00F74527" w:rsidP="003277AE" w:rsidRDefault="00F74527" w14:paraId="2028EBE5"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rPr>
        <w:t>En: https://www.minsalud.gov.co/sites/rid/Lists/BibliotecaDigital/RIDE/DE/DIJ/resolucion-385-de-2020.pdf</w:t>
      </w:r>
    </w:p>
  </w:footnote>
  <w:footnote w:id="23">
    <w:p w:rsidRPr="00AA5DE7" w:rsidR="00F74527" w:rsidP="003277AE" w:rsidRDefault="00F74527" w14:paraId="5CEE611F" w14:textId="77777777">
      <w:pPr>
        <w:pStyle w:val="Textonotapie"/>
        <w:ind w:firstLine="709"/>
        <w:jc w:val="both"/>
        <w:rPr>
          <w:rFonts w:ascii="Arial" w:hAnsi="Arial" w:cs="Arial"/>
          <w:color w:val="000000" w:themeColor="text1"/>
          <w:sz w:val="19"/>
          <w:szCs w:val="19"/>
        </w:rPr>
      </w:pPr>
    </w:p>
    <w:p w:rsidRPr="00AA5DE7" w:rsidR="00F74527" w:rsidP="003277AE" w:rsidRDefault="00F74527" w14:paraId="4010B8B1"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2º.</w:t>
      </w:r>
    </w:p>
  </w:footnote>
  <w:footnote w:id="24">
    <w:p w:rsidRPr="00AA5DE7" w:rsidR="00F74527" w:rsidP="003277AE" w:rsidRDefault="00F74527" w14:paraId="5C8A38F6" w14:textId="77777777">
      <w:pPr>
        <w:pStyle w:val="Textonotapie"/>
        <w:ind w:firstLine="709"/>
        <w:jc w:val="both"/>
        <w:rPr>
          <w:rFonts w:ascii="Arial" w:hAnsi="Arial" w:cs="Arial"/>
          <w:color w:val="000000" w:themeColor="text1"/>
          <w:sz w:val="19"/>
          <w:szCs w:val="19"/>
        </w:rPr>
      </w:pPr>
    </w:p>
    <w:p w:rsidRPr="00AA5DE7" w:rsidR="00F74527" w:rsidP="003277AE" w:rsidRDefault="00F74527" w14:paraId="3DB82D54"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Numeral 2.6. del artículo 2º.</w:t>
      </w:r>
    </w:p>
  </w:footnote>
  <w:footnote w:id="25">
    <w:p w:rsidRPr="00AA5DE7" w:rsidR="00F74527" w:rsidP="003277AE" w:rsidRDefault="00F74527" w14:paraId="3AAFE689" w14:textId="7777777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w:t>
      </w:r>
    </w:p>
    <w:p w:rsidRPr="00AA5DE7" w:rsidR="00F74527" w:rsidP="003277AE" w:rsidRDefault="00F74527" w14:paraId="092BE127"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https://dapre.presidencia.gov.co/normativa/normativa/DIRECTIVA%20PRESIDENCIAL%20N%C2%B0%2002%20DEL%2012%20DE%20MARZO%20DE%202020.pdf.</w:t>
      </w:r>
    </w:p>
  </w:footnote>
  <w:footnote w:id="26">
    <w:p w:rsidRPr="00AA5DE7" w:rsidR="00F74527" w:rsidP="003277AE" w:rsidRDefault="00F74527" w14:paraId="73693E4D" w14:textId="77777777">
      <w:pPr>
        <w:pStyle w:val="Textonotapie"/>
        <w:ind w:firstLine="709"/>
        <w:jc w:val="both"/>
        <w:rPr>
          <w:rFonts w:ascii="Arial" w:hAnsi="Arial" w:cs="Arial"/>
          <w:color w:val="000000" w:themeColor="text1"/>
          <w:sz w:val="19"/>
          <w:szCs w:val="19"/>
        </w:rPr>
      </w:pPr>
    </w:p>
    <w:p w:rsidRPr="00AA5DE7" w:rsidR="00F74527" w:rsidP="003277AE" w:rsidRDefault="00F74527" w14:paraId="27880576"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numeral 2 de esta Directiva prevé lo siguiente:</w:t>
      </w:r>
    </w:p>
    <w:p w:rsidRPr="00AA5DE7" w:rsidR="00F74527" w:rsidP="003277AE" w:rsidRDefault="00F74527" w14:paraId="28465284"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USO DE HERRAMIENTAS COLABORATIVAS</w:t>
      </w:r>
    </w:p>
    <w:p w:rsidRPr="00AA5DE7" w:rsidR="00F74527" w:rsidP="003277AE" w:rsidRDefault="00F74527" w14:paraId="2CD852D8"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rsidRPr="00AA5DE7" w:rsidR="00F74527" w:rsidP="003277AE" w:rsidRDefault="00F74527" w14:paraId="01EEE77D"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rsidRPr="00AA5DE7" w:rsidR="00F74527" w:rsidP="003277AE" w:rsidRDefault="00F74527" w14:paraId="453350AB"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rsidRPr="00AA5DE7" w:rsidR="00F74527" w:rsidP="003277AE" w:rsidRDefault="00F74527" w14:paraId="5CAA9B0B"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rsidRPr="00AA5DE7" w:rsidR="00F74527" w:rsidP="003277AE" w:rsidRDefault="00F74527" w14:paraId="180AED8F"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rsidRPr="00AA5DE7" w:rsidR="00F74527" w:rsidP="003277AE" w:rsidRDefault="00F74527" w14:paraId="76484463"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rsidRPr="00AA5DE7" w:rsidR="00F74527" w:rsidP="003277AE" w:rsidRDefault="00F74527" w14:paraId="4D748812" w14:textId="77777777">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7">
    <w:p w:rsidRPr="00AA5DE7" w:rsidR="00F74527" w:rsidP="003277AE" w:rsidRDefault="00F74527" w14:paraId="0A94E8FE" w14:textId="77777777">
      <w:pPr>
        <w:pStyle w:val="Textonotapie"/>
        <w:ind w:firstLine="709"/>
        <w:jc w:val="both"/>
        <w:rPr>
          <w:rFonts w:ascii="Arial" w:hAnsi="Arial" w:cs="Arial"/>
          <w:color w:val="000000" w:themeColor="text1"/>
          <w:sz w:val="19"/>
          <w:szCs w:val="19"/>
        </w:rPr>
      </w:pPr>
    </w:p>
    <w:p w:rsidRPr="00AA5DE7" w:rsidR="00F74527" w:rsidP="003277AE" w:rsidRDefault="00F74527" w14:paraId="0DBB1292"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primero.</w:t>
      </w:r>
    </w:p>
  </w:footnote>
  <w:footnote w:id="28">
    <w:p w:rsidRPr="00AA5DE7" w:rsidR="00F74527" w:rsidP="003277AE" w:rsidRDefault="00F74527" w14:paraId="7B347AAF" w14:textId="0660A37A">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rsidRPr="00AA5DE7" w:rsidR="00F74527" w:rsidP="003277AE" w:rsidRDefault="00F74527" w14:paraId="74403283" w14:textId="77777777">
      <w:pPr>
        <w:pStyle w:val="Textonotapie"/>
        <w:ind w:firstLine="709"/>
        <w:jc w:val="both"/>
        <w:rPr>
          <w:rFonts w:ascii="Arial" w:hAnsi="Arial" w:cs="Arial"/>
          <w:color w:val="000000" w:themeColor="text1"/>
          <w:sz w:val="19"/>
          <w:szCs w:val="19"/>
          <w:lang w:val="es-ES"/>
        </w:rPr>
      </w:pPr>
    </w:p>
  </w:footnote>
  <w:footnote w:id="29">
    <w:p w:rsidRPr="00AA5DE7" w:rsidR="00F74527" w:rsidP="003277AE" w:rsidRDefault="00F74527" w14:paraId="27537FF1"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Hoja Nº 6.</w:t>
      </w:r>
    </w:p>
  </w:footnote>
  <w:footnote w:id="30">
    <w:p w:rsidRPr="00AA5DE7" w:rsidR="00F74527" w:rsidP="003277AE" w:rsidRDefault="00F74527" w14:paraId="41D43DF1" w14:textId="403E9AE0">
      <w:pPr>
        <w:ind w:firstLine="709"/>
        <w:jc w:val="both"/>
        <w:rPr>
          <w:rFonts w:ascii="Arial" w:hAnsi="Arial" w:eastAsia="Calibri" w:cs="Arial"/>
          <w:bCs/>
          <w:color w:val="000000" w:themeColor="text1"/>
          <w:sz w:val="19"/>
          <w:szCs w:val="19"/>
          <w:lang w:val="es-CO"/>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eastAsia="Calibri"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rsidRPr="00AA5DE7" w:rsidR="00F74527" w:rsidP="003277AE" w:rsidRDefault="00F74527" w14:paraId="3CC86B14" w14:textId="77777777">
      <w:pPr>
        <w:ind w:firstLine="709"/>
        <w:jc w:val="both"/>
        <w:rPr>
          <w:rFonts w:ascii="Arial" w:hAnsi="Arial" w:eastAsia="Calibri" w:cs="Arial"/>
          <w:bCs/>
          <w:color w:val="000000" w:themeColor="text1"/>
          <w:sz w:val="19"/>
          <w:szCs w:val="19"/>
          <w:lang w:val="es-CO"/>
        </w:rPr>
      </w:pPr>
    </w:p>
  </w:footnote>
  <w:footnote w:id="31">
    <w:p w:rsidRPr="00AA5DE7" w:rsidR="00F74527" w:rsidP="00E07BC7" w:rsidRDefault="00F74527" w14:paraId="20B9DFF1" w14:textId="7777777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rsidRPr="00AA5DE7" w:rsidR="00F74527" w:rsidP="00E07BC7" w:rsidRDefault="00F74527" w14:paraId="15D0E723"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rsidRPr="00AA5DE7" w:rsidR="00F74527" w:rsidP="00E07BC7" w:rsidRDefault="00F74527" w14:paraId="0A3FE13E"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rsidRPr="00AA5DE7" w:rsidR="00F74527" w:rsidP="00E07BC7" w:rsidRDefault="00F74527" w14:paraId="4FB0AB7D"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rsidRPr="00AA5DE7" w:rsidR="00F74527" w:rsidP="00E07BC7" w:rsidRDefault="00F74527" w14:paraId="47AFBB71"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rsidRPr="00AA5DE7" w:rsidR="00F74527" w:rsidP="00E07BC7" w:rsidRDefault="00F74527" w14:paraId="57CF3E76" w14:textId="7777777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rsidRPr="00AA5DE7" w:rsidR="00F74527" w:rsidP="00E07BC7" w:rsidRDefault="00F74527" w14:paraId="449C15E6" w14:textId="7777777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rsidRPr="00AA5DE7" w:rsidR="00F74527" w:rsidP="00E07BC7" w:rsidRDefault="00F74527" w14:paraId="3300FB03" w14:textId="7777777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rsidRPr="00AA5DE7" w:rsidR="00F74527" w:rsidP="00E07BC7" w:rsidRDefault="00F74527" w14:paraId="47AA6F7E" w14:textId="77777777">
      <w:pPr>
        <w:pStyle w:val="Textonotapie"/>
        <w:ind w:firstLine="709"/>
        <w:jc w:val="both"/>
        <w:rPr>
          <w:rFonts w:ascii="Arial" w:hAnsi="Arial" w:cs="Arial"/>
          <w:color w:val="000000" w:themeColor="text1"/>
          <w:sz w:val="19"/>
          <w:szCs w:val="19"/>
          <w:lang w:val="es-CO"/>
        </w:rPr>
      </w:pPr>
    </w:p>
  </w:footnote>
  <w:footnote w:id="33">
    <w:p w:rsidRPr="00AA5DE7" w:rsidR="00F74527" w:rsidP="003277AE" w:rsidRDefault="00F74527" w14:paraId="5A7897CB" w14:textId="7F3DE3F8">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rsidRPr="00AA5DE7" w:rsidR="00F74527" w:rsidP="003277AE" w:rsidRDefault="00F74527" w14:paraId="6A67C77B" w14:textId="77777777">
      <w:pPr>
        <w:pStyle w:val="Textonotapie"/>
        <w:ind w:firstLine="709"/>
        <w:jc w:val="both"/>
        <w:rPr>
          <w:rFonts w:ascii="Arial" w:hAnsi="Arial" w:cs="Arial"/>
          <w:color w:val="000000" w:themeColor="text1"/>
          <w:sz w:val="19"/>
          <w:szCs w:val="19"/>
        </w:rPr>
      </w:pPr>
    </w:p>
    <w:p w:rsidRPr="00AA5DE7" w:rsidR="00F74527" w:rsidP="003277AE" w:rsidRDefault="00F74527" w14:paraId="7AAFA025" w14:textId="227DBFF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AA5DE7">
        <w:rPr>
          <w:rFonts w:ascii="Arial" w:hAnsi="Arial" w:cs="Arial"/>
          <w:i/>
          <w:iCs/>
          <w:color w:val="000000" w:themeColor="text1"/>
          <w:sz w:val="19"/>
          <w:szCs w:val="19"/>
        </w:rPr>
        <w:t>“incivile est, nisi tota lege perspecta, una aliqua particula eius proposita iudicare, vel respondere”</w:t>
      </w:r>
      <w:r w:rsidRPr="00AA5DE7">
        <w:rPr>
          <w:rFonts w:ascii="Arial" w:hAnsi="Arial" w:cs="Arial"/>
          <w:color w:val="000000" w:themeColor="text1"/>
          <w:sz w:val="19"/>
          <w:szCs w:val="19"/>
        </w:rPr>
        <w:t xml:space="preserve"> [trad.: “Es contra derecho juzgar o responder en vista de alguna parte pequeña de la ley, sin haber examinado atentamente toda la ley”]. </w:t>
      </w:r>
    </w:p>
    <w:p w:rsidRPr="00AA5DE7" w:rsidR="00F74527" w:rsidP="003277AE" w:rsidRDefault="00F74527" w14:paraId="68AE432F" w14:textId="09182A9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rsidRPr="00AA5DE7" w:rsidR="00F74527" w:rsidP="003277AE" w:rsidRDefault="00F74527" w14:paraId="7F27B527" w14:textId="4D3B4A90">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rsidRPr="00AA5DE7" w:rsidR="00F74527" w:rsidP="003277AE" w:rsidRDefault="00F74527" w14:paraId="61CF45EC" w14:textId="77777777">
      <w:pPr>
        <w:pStyle w:val="Textonotapie"/>
        <w:ind w:firstLine="709"/>
        <w:jc w:val="both"/>
        <w:rPr>
          <w:rFonts w:ascii="Arial" w:hAnsi="Arial" w:cs="Arial"/>
          <w:color w:val="000000" w:themeColor="text1"/>
          <w:sz w:val="19"/>
          <w:szCs w:val="19"/>
        </w:rPr>
      </w:pPr>
    </w:p>
  </w:footnote>
  <w:footnote w:id="35">
    <w:p w:rsidRPr="00AA5DE7" w:rsidR="00F74527" w:rsidP="003277AE" w:rsidRDefault="00F74527" w14:paraId="3E40459E" w14:textId="086003E4">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rsidRPr="00AA5DE7" w:rsidR="00F74527" w:rsidP="003277AE" w:rsidRDefault="00F74527" w14:paraId="5B94C8D5" w14:textId="3324D25B">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rPr>
        <w:t>»Los pasajes oscuros de una ley pueden ser ilustrados por medio de otras leyes, particularmente si versan sobre el mismo asunto».</w:t>
      </w:r>
    </w:p>
  </w:footnote>
  <w:footnote w:id="36">
    <w:p w:rsidRPr="00AA5DE7" w:rsidR="00F74527" w:rsidP="003277AE" w:rsidRDefault="00F74527" w14:paraId="428313D4" w14:textId="77777777">
      <w:pPr>
        <w:pStyle w:val="Textonotapie"/>
        <w:ind w:firstLine="709"/>
        <w:jc w:val="both"/>
        <w:rPr>
          <w:rFonts w:ascii="Arial" w:hAnsi="Arial" w:cs="Arial"/>
          <w:color w:val="000000" w:themeColor="text1"/>
          <w:sz w:val="19"/>
          <w:szCs w:val="19"/>
        </w:rPr>
      </w:pPr>
    </w:p>
    <w:p w:rsidRPr="00AA5DE7" w:rsidR="00F74527" w:rsidP="003277AE" w:rsidRDefault="00F74527" w14:paraId="39ACFF8E" w14:textId="399C7D04">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AA5DE7">
        <w:rPr>
          <w:rFonts w:ascii="Arial" w:hAnsi="Arial" w:cs="Arial"/>
          <w:i/>
          <w:iCs/>
          <w:color w:val="000000" w:themeColor="text1"/>
          <w:sz w:val="19"/>
          <w:szCs w:val="19"/>
        </w:rPr>
        <w:t>contratos de prestación de servicios profesionales</w:t>
      </w:r>
      <w:r w:rsidRPr="00AA5DE7">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AA5DE7">
        <w:rPr>
          <w:rFonts w:ascii="Arial" w:hAnsi="Arial" w:cs="Arial"/>
          <w:i/>
          <w:iCs/>
          <w:color w:val="000000" w:themeColor="text1"/>
          <w:sz w:val="19"/>
          <w:szCs w:val="19"/>
        </w:rPr>
        <w:t>contratos de prestación de servicios de apoyo a la gestión</w:t>
      </w:r>
      <w:r w:rsidRPr="00AA5DE7">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AA5DE7">
        <w:rPr>
          <w:rFonts w:ascii="Arial" w:hAnsi="Arial" w:cs="Arial"/>
          <w:color w:val="000000" w:themeColor="text1"/>
          <w:sz w:val="19"/>
          <w:szCs w:val="19"/>
          <w:lang w:val="es-ES"/>
        </w:rPr>
        <w:t>41.719</w:t>
      </w:r>
      <w:r w:rsidRPr="00AA5DE7">
        <w:rPr>
          <w:rFonts w:ascii="Arial" w:hAnsi="Arial" w:cs="Arial"/>
          <w:color w:val="000000" w:themeColor="text1"/>
          <w:sz w:val="19"/>
          <w:szCs w:val="19"/>
        </w:rPr>
        <w:t>).</w:t>
      </w:r>
    </w:p>
    <w:p w:rsidRPr="00AA5DE7" w:rsidR="00F74527" w:rsidP="003277AE" w:rsidRDefault="00F74527" w14:paraId="5AB719F9" w14:textId="77777777">
      <w:pPr>
        <w:pStyle w:val="Textonotapie"/>
        <w:ind w:firstLine="709"/>
        <w:jc w:val="both"/>
        <w:rPr>
          <w:rFonts w:ascii="Arial" w:hAnsi="Arial" w:cs="Arial"/>
          <w:color w:val="000000" w:themeColor="text1"/>
          <w:sz w:val="19"/>
          <w:szCs w:val="19"/>
          <w:lang w:val="es-CO"/>
        </w:rPr>
      </w:pPr>
    </w:p>
  </w:footnote>
  <w:footnote w:id="37">
    <w:p w:rsidRPr="00AA5DE7" w:rsidR="00F74527" w:rsidP="003277AE" w:rsidRDefault="00F74527" w14:paraId="392161EF" w14:textId="52193BF5">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Este artículo establece: </w:t>
      </w:r>
      <w:r w:rsidRPr="00AA5DE7">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AA5DE7" w:rsidR="00F74527" w:rsidP="003277AE" w:rsidRDefault="00F74527" w14:paraId="10DFD918" w14:textId="3DAC6003">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AA5DE7" w:rsidR="00F74527" w:rsidP="003277AE" w:rsidRDefault="00F74527" w14:paraId="0CC4F2F5" w14:textId="2B3C5310">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rsidRPr="00AA5DE7" w:rsidR="00F74527" w:rsidP="003277AE" w:rsidRDefault="00F74527" w14:paraId="7D7D1000" w14:textId="77777777">
      <w:pPr>
        <w:pStyle w:val="Textonotapie"/>
        <w:ind w:firstLine="709"/>
        <w:jc w:val="both"/>
        <w:rPr>
          <w:rFonts w:ascii="Arial" w:hAnsi="Arial" w:cs="Arial"/>
          <w:color w:val="000000" w:themeColor="text1"/>
          <w:sz w:val="19"/>
          <w:szCs w:val="19"/>
          <w:lang w:val="es-CO"/>
        </w:rPr>
      </w:pPr>
    </w:p>
  </w:footnote>
  <w:footnote w:id="38">
    <w:p w:rsidRPr="00AA5DE7" w:rsidR="00F74527" w:rsidP="003277AE" w:rsidRDefault="00F74527" w14:paraId="6157D408" w14:textId="4B9F6784">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1536 del Código Civil.</w:t>
      </w:r>
    </w:p>
  </w:footnote>
  <w:footnote w:id="39">
    <w:p w:rsidRPr="00AA5DE7" w:rsidR="00F74527" w:rsidP="003277AE" w:rsidRDefault="00F74527" w14:paraId="7187189F" w14:textId="54C129D0">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rsidRPr="00AA5DE7" w:rsidR="00F74527" w:rsidP="003277AE" w:rsidRDefault="00F74527" w14:paraId="116DF798" w14:textId="77777777">
      <w:pPr>
        <w:pStyle w:val="Textonotapie"/>
        <w:ind w:firstLine="709"/>
        <w:jc w:val="both"/>
        <w:rPr>
          <w:rFonts w:ascii="Arial" w:hAnsi="Arial" w:cs="Arial"/>
          <w:color w:val="000000" w:themeColor="text1"/>
          <w:sz w:val="19"/>
          <w:szCs w:val="19"/>
        </w:rPr>
      </w:pPr>
    </w:p>
  </w:footnote>
  <w:footnote w:id="40">
    <w:p w:rsidRPr="00AA5DE7" w:rsidR="00F74527" w:rsidP="003277AE" w:rsidRDefault="00F74527" w14:paraId="3EB42460" w14:textId="1DE1F728">
      <w:pPr>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El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 y por el segundo, «aquel por el cual a un enunciado normativo debe atribuirse ese significado que corresponde al fin propio de la ley de la que el enunciado es documento» (TARELLO, Giovanni. La interpretación de la Ley. Lima: Palestra, 2013. pp. 327-330 y 332-333). </w:t>
      </w:r>
    </w:p>
    <w:p w:rsidRPr="00AA5DE7" w:rsidR="00F74527" w:rsidP="003277AE" w:rsidRDefault="00F74527" w14:paraId="0F3801AB" w14:textId="77777777">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AA5DE7">
        <w:rPr>
          <w:rFonts w:ascii="Arial" w:hAnsi="Arial" w:cs="Arial"/>
          <w:i/>
          <w:iCs/>
          <w:color w:val="000000" w:themeColor="text1"/>
          <w:sz w:val="19"/>
          <w:szCs w:val="19"/>
          <w:lang w:val="es-ES"/>
        </w:rPr>
        <w:t>y los ingresos</w:t>
      </w:r>
      <w:r w:rsidRPr="00AA5DE7">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rsidRPr="00AA5DE7" w:rsidR="00F74527" w:rsidP="003277AE" w:rsidRDefault="00F74527" w14:paraId="4A5C6671" w14:textId="77777777">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Con fundamento en esta información, relativa a la finalidad o intención del legislador, puede concluirse que la interpretación que más se ajusta con dicha voluntad es aquella según la cual las actividades que realice la persona natural tras la superación de las causas de la emergencia sanitaria también deben serle pagadas, porque de lo contrario la pretendida estabilidad en la remuneración no se garantizaría, es decir, no se mantendrían los ingresos, incumpliéndose la recomendación de la OIT. </w:t>
      </w:r>
    </w:p>
    <w:p w:rsidRPr="00AA5DE7" w:rsidR="00F74527" w:rsidP="00613798" w:rsidRDefault="00F74527" w14:paraId="0E6E5672" w14:textId="31506E88">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Además –utilizando otro criterio hermenéutico–, es sabido que las consecuencias gravosas de un enunciado normativo deben aparecer expresamente en su texto y se deben interpretar de manera restrictiva. El artículo 16 del Decreto 491 no dice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o pueden pagar, sería desprender una consecuencia gravosa para el contratista, que no se lee expresamente en el texto normativo.</w:t>
      </w:r>
    </w:p>
    <w:p w:rsidRPr="00AA5DE7" w:rsidR="00F74527" w:rsidP="00613798" w:rsidRDefault="00F74527" w14:paraId="75AD2015" w14:textId="77777777">
      <w:pPr>
        <w:ind w:firstLine="709"/>
        <w:jc w:val="both"/>
        <w:rPr>
          <w:rFonts w:ascii="Arial" w:hAnsi="Arial" w:cs="Arial"/>
          <w:color w:val="000000" w:themeColor="text1"/>
          <w:sz w:val="19"/>
          <w:szCs w:val="19"/>
          <w:lang w:val="es-ES"/>
        </w:rPr>
      </w:pPr>
    </w:p>
  </w:footnote>
  <w:footnote w:id="41">
    <w:p w:rsidRPr="00AA5DE7" w:rsidR="00F74527" w:rsidP="00665D69" w:rsidRDefault="00F74527" w14:paraId="307832AC" w14:textId="7777777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rsidRPr="00AA5DE7" w:rsidR="00F74527" w:rsidP="00665D69" w:rsidRDefault="00F74527" w14:paraId="0E3CC575"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rsidRPr="00AA5DE7" w:rsidR="00F74527" w:rsidP="00665D69" w:rsidRDefault="00F74527" w14:paraId="4C6FCC3B"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rsidRPr="00AA5DE7" w:rsidR="00F74527" w:rsidP="00665D69" w:rsidRDefault="00F74527" w14:paraId="77FACC25"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declaratoria de caducidad será constitutiva del siniestro de incumplimiento».</w:t>
      </w:r>
    </w:p>
    <w:p w:rsidRPr="00AA5DE7" w:rsidR="00F74527" w:rsidP="00665D69" w:rsidRDefault="00F74527" w14:paraId="6B76AA0A" w14:textId="77777777">
      <w:pPr>
        <w:pStyle w:val="Textonotapie"/>
        <w:ind w:firstLine="709"/>
        <w:jc w:val="both"/>
        <w:rPr>
          <w:rFonts w:ascii="Arial" w:hAnsi="Arial" w:cs="Arial"/>
          <w:color w:val="000000" w:themeColor="text1"/>
          <w:sz w:val="19"/>
          <w:szCs w:val="19"/>
          <w:lang w:val="es-CO"/>
        </w:rPr>
      </w:pPr>
    </w:p>
  </w:footnote>
  <w:footnote w:id="42">
    <w:p w:rsidRPr="00AA5DE7" w:rsidR="00F74527" w:rsidP="00665D69" w:rsidRDefault="00F74527" w14:paraId="62D4C9A5" w14:textId="7777777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rsidRPr="00AA5DE7" w:rsidR="00F74527" w:rsidP="00665D69" w:rsidRDefault="00F74527" w14:paraId="18489F4D"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»1o. Cuando las exigencias del servicio público lo requieran o la situación de orden público lo imponga.</w:t>
      </w:r>
    </w:p>
    <w:p w:rsidRPr="00AA5DE7" w:rsidR="00F74527" w:rsidP="00665D69" w:rsidRDefault="00F74527" w14:paraId="35141714"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»2o. Por muerte o incapacidad física permanente del contratista, si es persona natural, o por disolución de la persona jurídica del contratista.</w:t>
      </w:r>
    </w:p>
    <w:p w:rsidRPr="00AA5DE7" w:rsidR="00F74527" w:rsidP="00665D69" w:rsidRDefault="00F74527" w14:paraId="5EC62664"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»3o. Por interdicción judicial o declaración de quiebra del contratista.</w:t>
      </w:r>
    </w:p>
    <w:p w:rsidRPr="00AA5DE7" w:rsidR="00F74527" w:rsidP="00665D69" w:rsidRDefault="00F74527" w14:paraId="72BBB925"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»4o. Por cesación de pagos, concurso de acreedores o embargos judiciales del contratista que afecten de manera grave el cumplimiento del contrato.</w:t>
      </w:r>
    </w:p>
    <w:p w:rsidRPr="00AA5DE7" w:rsidR="00F74527" w:rsidP="00665D69" w:rsidRDefault="00F74527" w14:paraId="26BAB315"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»Sin embargo, en los casos a que se refieren los numerales 2o. y 3o. de este artículo podrá continuarse la ejecución con el garante de la obligación.</w:t>
      </w:r>
    </w:p>
    <w:p w:rsidRPr="00AA5DE7" w:rsidR="00F74527" w:rsidP="00665D69" w:rsidRDefault="00F74527" w14:paraId="6375032B" w14:textId="7777777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rsidRPr="00AA5DE7" w:rsidR="00F74527" w:rsidP="00665D69" w:rsidRDefault="00F74527" w14:paraId="1B0780F5" w14:textId="77777777">
      <w:pPr>
        <w:pStyle w:val="Textonotapie"/>
        <w:ind w:firstLine="709"/>
        <w:jc w:val="both"/>
        <w:rPr>
          <w:rFonts w:ascii="Arial" w:hAnsi="Arial" w:cs="Arial"/>
          <w:color w:val="000000" w:themeColor="text1"/>
          <w:sz w:val="19"/>
          <w:szCs w:val="19"/>
          <w:lang w:val="es-CO"/>
        </w:rPr>
      </w:pPr>
    </w:p>
  </w:footnote>
  <w:footnote w:id="43">
    <w:p w:rsidRPr="00AA5DE7" w:rsidR="00F74527" w:rsidP="00665D69" w:rsidRDefault="00F74527" w14:paraId="3CF64144"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rsidRPr="00AA5DE7" w:rsidR="00F74527" w:rsidP="00665D69" w:rsidRDefault="00F74527" w14:paraId="4E3293FC" w14:textId="7777777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rsidRPr="00AA5DE7" w:rsidR="00F74527" w:rsidP="003B7211" w:rsidRDefault="00F74527" w14:paraId="64CEB662" w14:textId="77777777">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AA5DE7">
        <w:rPr>
          <w:rFonts w:ascii="Arial" w:hAnsi="Arial" w:cs="Arial"/>
          <w:i/>
          <w:iCs/>
          <w:color w:val="000000" w:themeColor="text1"/>
          <w:sz w:val="19"/>
          <w:szCs w:val="19"/>
          <w:lang w:val="es-ES"/>
        </w:rPr>
        <w:t>administrativos</w:t>
      </w:r>
      <w:r w:rsidRPr="00AA5DE7">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74527" w:rsidRDefault="00F74527" w14:paraId="6520770B" w14:textId="1A2BB94C">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5321B4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hideSpellingErrors/>
  <w:hideGrammaticalErrors/>
  <w:activeWritingStyle w:lang="es-ES" w:vendorID="64" w:dllVersion="4096" w:nlCheck="1" w:checkStyle="0" w:appName="MSWord"/>
  <w:activeWritingStyle w:lang="es-ES_tradnl" w:vendorID="64" w:dllVersion="4096" w:nlCheck="1" w:checkStyle="0" w:appName="MSWord"/>
  <w:activeWritingStyle w:lang="en-US" w:vendorID="64" w:dllVersion="4096" w:nlCheck="1" w:checkStyle="0" w:appName="MSWord"/>
  <w:activeWritingStyle w:lang="es-ES" w:vendorID="64" w:dllVersion="6" w:nlCheck="1" w:checkStyle="0" w:appName="MSWord"/>
  <w:activeWritingStyle w:lang="es-ES_tradnl" w:vendorID="64" w:dllVersion="6" w:nlCheck="1" w:checkStyle="0" w:appName="MSWord"/>
  <w:activeWritingStyle w:lang="es-ES_tradnl" w:vendorID="64" w:dllVersion="0" w:nlCheck="1" w:checkStyle="0" w:appName="MSWord"/>
  <w:activeWritingStyle w:lang="es-ES" w:vendorID="64" w:dllVersion="0" w:nlCheck="1" w:checkStyle="0" w:appName="MSWord"/>
  <w:activeWritingStyle w:lang="es-MX" w:vendorID="64" w:dllVersion="0" w:nlCheck="1" w:checkStyle="0" w:appName="MSWord"/>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4AA9"/>
    <w:rsid w:val="00036094"/>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78DE"/>
    <w:rsid w:val="00071C82"/>
    <w:rsid w:val="000765A3"/>
    <w:rsid w:val="0007666B"/>
    <w:rsid w:val="000775E4"/>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87A"/>
    <w:rsid w:val="000D47EF"/>
    <w:rsid w:val="000D48CC"/>
    <w:rsid w:val="000D7615"/>
    <w:rsid w:val="000D7BBD"/>
    <w:rsid w:val="000E1284"/>
    <w:rsid w:val="000E1CDD"/>
    <w:rsid w:val="000E2E43"/>
    <w:rsid w:val="000E450F"/>
    <w:rsid w:val="000E7D7E"/>
    <w:rsid w:val="000F0898"/>
    <w:rsid w:val="000F14E8"/>
    <w:rsid w:val="000F19EF"/>
    <w:rsid w:val="000F6DA0"/>
    <w:rsid w:val="00101394"/>
    <w:rsid w:val="00103915"/>
    <w:rsid w:val="001078E6"/>
    <w:rsid w:val="00111960"/>
    <w:rsid w:val="001160B0"/>
    <w:rsid w:val="001162A5"/>
    <w:rsid w:val="001200ED"/>
    <w:rsid w:val="0012087D"/>
    <w:rsid w:val="00120B80"/>
    <w:rsid w:val="00121D3B"/>
    <w:rsid w:val="00122B23"/>
    <w:rsid w:val="001245D4"/>
    <w:rsid w:val="00124E57"/>
    <w:rsid w:val="00135A40"/>
    <w:rsid w:val="00137646"/>
    <w:rsid w:val="00137A61"/>
    <w:rsid w:val="00137FFA"/>
    <w:rsid w:val="001438ED"/>
    <w:rsid w:val="00146025"/>
    <w:rsid w:val="00146856"/>
    <w:rsid w:val="00147224"/>
    <w:rsid w:val="00152274"/>
    <w:rsid w:val="001522B6"/>
    <w:rsid w:val="0015343F"/>
    <w:rsid w:val="001543F8"/>
    <w:rsid w:val="00154B53"/>
    <w:rsid w:val="00155245"/>
    <w:rsid w:val="00155DAE"/>
    <w:rsid w:val="00155DD9"/>
    <w:rsid w:val="00156BE4"/>
    <w:rsid w:val="00166C46"/>
    <w:rsid w:val="00167BF1"/>
    <w:rsid w:val="00171104"/>
    <w:rsid w:val="00171CF4"/>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23CE"/>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B39"/>
    <w:rsid w:val="001E2D6F"/>
    <w:rsid w:val="001E40C6"/>
    <w:rsid w:val="001E5ACA"/>
    <w:rsid w:val="001E6B77"/>
    <w:rsid w:val="001F083C"/>
    <w:rsid w:val="001F515E"/>
    <w:rsid w:val="001F59D8"/>
    <w:rsid w:val="001F5FEF"/>
    <w:rsid w:val="00200B89"/>
    <w:rsid w:val="00200C0F"/>
    <w:rsid w:val="002021C7"/>
    <w:rsid w:val="00202B7A"/>
    <w:rsid w:val="002031DB"/>
    <w:rsid w:val="002047E9"/>
    <w:rsid w:val="00205850"/>
    <w:rsid w:val="00207041"/>
    <w:rsid w:val="00211C31"/>
    <w:rsid w:val="00213804"/>
    <w:rsid w:val="0021714E"/>
    <w:rsid w:val="00220681"/>
    <w:rsid w:val="00224722"/>
    <w:rsid w:val="00227E56"/>
    <w:rsid w:val="002301F1"/>
    <w:rsid w:val="002304C1"/>
    <w:rsid w:val="002315AE"/>
    <w:rsid w:val="0023384B"/>
    <w:rsid w:val="00233A64"/>
    <w:rsid w:val="002346F8"/>
    <w:rsid w:val="00234B84"/>
    <w:rsid w:val="0024212A"/>
    <w:rsid w:val="002436DD"/>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9116C"/>
    <w:rsid w:val="00292D21"/>
    <w:rsid w:val="002934B2"/>
    <w:rsid w:val="0029572E"/>
    <w:rsid w:val="002A0F0D"/>
    <w:rsid w:val="002A0F0F"/>
    <w:rsid w:val="002A19C4"/>
    <w:rsid w:val="002A294A"/>
    <w:rsid w:val="002A2CD3"/>
    <w:rsid w:val="002B03E5"/>
    <w:rsid w:val="002B17C5"/>
    <w:rsid w:val="002B446C"/>
    <w:rsid w:val="002B6286"/>
    <w:rsid w:val="002B709B"/>
    <w:rsid w:val="002C31BC"/>
    <w:rsid w:val="002C57F2"/>
    <w:rsid w:val="002C68B3"/>
    <w:rsid w:val="002D05DE"/>
    <w:rsid w:val="002D2FF2"/>
    <w:rsid w:val="002D3B38"/>
    <w:rsid w:val="002D5D61"/>
    <w:rsid w:val="002D5FFC"/>
    <w:rsid w:val="002D665A"/>
    <w:rsid w:val="002E0C71"/>
    <w:rsid w:val="002E13E0"/>
    <w:rsid w:val="002E1993"/>
    <w:rsid w:val="002E1A34"/>
    <w:rsid w:val="002E424E"/>
    <w:rsid w:val="002E479E"/>
    <w:rsid w:val="002E4EFE"/>
    <w:rsid w:val="002E6F80"/>
    <w:rsid w:val="002F1143"/>
    <w:rsid w:val="002F1FE0"/>
    <w:rsid w:val="002F231E"/>
    <w:rsid w:val="002F23C9"/>
    <w:rsid w:val="002F6312"/>
    <w:rsid w:val="002F6F49"/>
    <w:rsid w:val="0030118B"/>
    <w:rsid w:val="003033BA"/>
    <w:rsid w:val="00305329"/>
    <w:rsid w:val="00306763"/>
    <w:rsid w:val="003074FD"/>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C37"/>
    <w:rsid w:val="0034119F"/>
    <w:rsid w:val="00341911"/>
    <w:rsid w:val="00341BE6"/>
    <w:rsid w:val="00343194"/>
    <w:rsid w:val="003461EA"/>
    <w:rsid w:val="0034680A"/>
    <w:rsid w:val="003477C1"/>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581E"/>
    <w:rsid w:val="003A5E4E"/>
    <w:rsid w:val="003A6BA0"/>
    <w:rsid w:val="003A789C"/>
    <w:rsid w:val="003B03BF"/>
    <w:rsid w:val="003B0BB1"/>
    <w:rsid w:val="003B4D4F"/>
    <w:rsid w:val="003B7211"/>
    <w:rsid w:val="003B75E6"/>
    <w:rsid w:val="003C0712"/>
    <w:rsid w:val="003C3A87"/>
    <w:rsid w:val="003C5458"/>
    <w:rsid w:val="003C564B"/>
    <w:rsid w:val="003C5A2E"/>
    <w:rsid w:val="003D5FFB"/>
    <w:rsid w:val="003E1061"/>
    <w:rsid w:val="003E21E7"/>
    <w:rsid w:val="003F0256"/>
    <w:rsid w:val="003F2762"/>
    <w:rsid w:val="003F466C"/>
    <w:rsid w:val="003F551E"/>
    <w:rsid w:val="003F5E2E"/>
    <w:rsid w:val="003F5F01"/>
    <w:rsid w:val="003F6DB8"/>
    <w:rsid w:val="003F7100"/>
    <w:rsid w:val="004026AA"/>
    <w:rsid w:val="00402FFB"/>
    <w:rsid w:val="00403195"/>
    <w:rsid w:val="0040416B"/>
    <w:rsid w:val="00405F6D"/>
    <w:rsid w:val="00412B33"/>
    <w:rsid w:val="00412C94"/>
    <w:rsid w:val="00412E29"/>
    <w:rsid w:val="0041405F"/>
    <w:rsid w:val="00414B36"/>
    <w:rsid w:val="00415E4F"/>
    <w:rsid w:val="004206A4"/>
    <w:rsid w:val="00421CA0"/>
    <w:rsid w:val="0042704E"/>
    <w:rsid w:val="0042797D"/>
    <w:rsid w:val="00427D74"/>
    <w:rsid w:val="004301E2"/>
    <w:rsid w:val="00433063"/>
    <w:rsid w:val="004336EA"/>
    <w:rsid w:val="004345E3"/>
    <w:rsid w:val="004348A1"/>
    <w:rsid w:val="00434F99"/>
    <w:rsid w:val="00435530"/>
    <w:rsid w:val="00436F07"/>
    <w:rsid w:val="00437E23"/>
    <w:rsid w:val="00440DC5"/>
    <w:rsid w:val="00440E07"/>
    <w:rsid w:val="004422D6"/>
    <w:rsid w:val="00442D02"/>
    <w:rsid w:val="00443588"/>
    <w:rsid w:val="0044423C"/>
    <w:rsid w:val="004473DB"/>
    <w:rsid w:val="00450066"/>
    <w:rsid w:val="00454FD6"/>
    <w:rsid w:val="00457DF1"/>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439B"/>
    <w:rsid w:val="0048447C"/>
    <w:rsid w:val="00485259"/>
    <w:rsid w:val="0049042F"/>
    <w:rsid w:val="00491763"/>
    <w:rsid w:val="004938A8"/>
    <w:rsid w:val="00494839"/>
    <w:rsid w:val="00494F71"/>
    <w:rsid w:val="004959F8"/>
    <w:rsid w:val="00495D77"/>
    <w:rsid w:val="00497A1D"/>
    <w:rsid w:val="004A267D"/>
    <w:rsid w:val="004A278C"/>
    <w:rsid w:val="004A29A5"/>
    <w:rsid w:val="004A2B18"/>
    <w:rsid w:val="004A34D2"/>
    <w:rsid w:val="004A512D"/>
    <w:rsid w:val="004A611F"/>
    <w:rsid w:val="004A6646"/>
    <w:rsid w:val="004B0D78"/>
    <w:rsid w:val="004B1158"/>
    <w:rsid w:val="004B1821"/>
    <w:rsid w:val="004B3D99"/>
    <w:rsid w:val="004B5235"/>
    <w:rsid w:val="004B5922"/>
    <w:rsid w:val="004B5C3C"/>
    <w:rsid w:val="004B6246"/>
    <w:rsid w:val="004B645B"/>
    <w:rsid w:val="004B794D"/>
    <w:rsid w:val="004B7B59"/>
    <w:rsid w:val="004C0932"/>
    <w:rsid w:val="004C3EDA"/>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2C19"/>
    <w:rsid w:val="00543102"/>
    <w:rsid w:val="0054413A"/>
    <w:rsid w:val="00544B92"/>
    <w:rsid w:val="0054651C"/>
    <w:rsid w:val="00547F13"/>
    <w:rsid w:val="00551312"/>
    <w:rsid w:val="00553B5D"/>
    <w:rsid w:val="005542DB"/>
    <w:rsid w:val="005544D0"/>
    <w:rsid w:val="0055487B"/>
    <w:rsid w:val="00555055"/>
    <w:rsid w:val="005550A3"/>
    <w:rsid w:val="005564CA"/>
    <w:rsid w:val="00560A4E"/>
    <w:rsid w:val="00562490"/>
    <w:rsid w:val="00565C7E"/>
    <w:rsid w:val="00566225"/>
    <w:rsid w:val="00566E6A"/>
    <w:rsid w:val="005705F7"/>
    <w:rsid w:val="005725DF"/>
    <w:rsid w:val="005731D0"/>
    <w:rsid w:val="0057359F"/>
    <w:rsid w:val="00575217"/>
    <w:rsid w:val="00576724"/>
    <w:rsid w:val="00576733"/>
    <w:rsid w:val="00577071"/>
    <w:rsid w:val="00581EBC"/>
    <w:rsid w:val="0058647D"/>
    <w:rsid w:val="00586679"/>
    <w:rsid w:val="005870DF"/>
    <w:rsid w:val="00587E9D"/>
    <w:rsid w:val="0059076C"/>
    <w:rsid w:val="00593FE9"/>
    <w:rsid w:val="00597889"/>
    <w:rsid w:val="00597B42"/>
    <w:rsid w:val="005A07BD"/>
    <w:rsid w:val="005A09E8"/>
    <w:rsid w:val="005A2022"/>
    <w:rsid w:val="005B01B5"/>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6180"/>
    <w:rsid w:val="005D78E7"/>
    <w:rsid w:val="005E15AC"/>
    <w:rsid w:val="005E414D"/>
    <w:rsid w:val="005E74B0"/>
    <w:rsid w:val="005E7E46"/>
    <w:rsid w:val="005F2058"/>
    <w:rsid w:val="005F51D1"/>
    <w:rsid w:val="005F5643"/>
    <w:rsid w:val="005F7503"/>
    <w:rsid w:val="00604F5A"/>
    <w:rsid w:val="00606144"/>
    <w:rsid w:val="006103E8"/>
    <w:rsid w:val="00612107"/>
    <w:rsid w:val="00613798"/>
    <w:rsid w:val="006137DC"/>
    <w:rsid w:val="00614030"/>
    <w:rsid w:val="00614E0B"/>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0CC8"/>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3CA"/>
    <w:rsid w:val="00691DF1"/>
    <w:rsid w:val="00696576"/>
    <w:rsid w:val="00697665"/>
    <w:rsid w:val="006977A6"/>
    <w:rsid w:val="006A22FE"/>
    <w:rsid w:val="006A63E2"/>
    <w:rsid w:val="006A6B4A"/>
    <w:rsid w:val="006A7981"/>
    <w:rsid w:val="006A7FD0"/>
    <w:rsid w:val="006B2A4B"/>
    <w:rsid w:val="006B2A81"/>
    <w:rsid w:val="006B3A45"/>
    <w:rsid w:val="006B4DEC"/>
    <w:rsid w:val="006B5D02"/>
    <w:rsid w:val="006B74EF"/>
    <w:rsid w:val="006C01CD"/>
    <w:rsid w:val="006C2EDF"/>
    <w:rsid w:val="006C4C2C"/>
    <w:rsid w:val="006D1C63"/>
    <w:rsid w:val="006D6A68"/>
    <w:rsid w:val="006D7687"/>
    <w:rsid w:val="006E0572"/>
    <w:rsid w:val="006E19F4"/>
    <w:rsid w:val="006E3D5D"/>
    <w:rsid w:val="006E5E5D"/>
    <w:rsid w:val="006E69B8"/>
    <w:rsid w:val="006E71B6"/>
    <w:rsid w:val="006E73B1"/>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AD0"/>
    <w:rsid w:val="00742AFC"/>
    <w:rsid w:val="00742B02"/>
    <w:rsid w:val="00742DD2"/>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1BA7"/>
    <w:rsid w:val="00773EE9"/>
    <w:rsid w:val="00773EFA"/>
    <w:rsid w:val="007751AB"/>
    <w:rsid w:val="0077581F"/>
    <w:rsid w:val="00775C7C"/>
    <w:rsid w:val="00777B18"/>
    <w:rsid w:val="00780F3A"/>
    <w:rsid w:val="0078122E"/>
    <w:rsid w:val="00786FA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E0012"/>
    <w:rsid w:val="007E07F7"/>
    <w:rsid w:val="007E13BA"/>
    <w:rsid w:val="007E724B"/>
    <w:rsid w:val="007E7D01"/>
    <w:rsid w:val="007F21B2"/>
    <w:rsid w:val="007F3261"/>
    <w:rsid w:val="007F3788"/>
    <w:rsid w:val="007F40CD"/>
    <w:rsid w:val="007F5CD2"/>
    <w:rsid w:val="007F6E86"/>
    <w:rsid w:val="007F72CB"/>
    <w:rsid w:val="008020B4"/>
    <w:rsid w:val="00802410"/>
    <w:rsid w:val="008029C5"/>
    <w:rsid w:val="00802E04"/>
    <w:rsid w:val="00803C53"/>
    <w:rsid w:val="00804199"/>
    <w:rsid w:val="00810BC2"/>
    <w:rsid w:val="00810F70"/>
    <w:rsid w:val="008112AE"/>
    <w:rsid w:val="008118F4"/>
    <w:rsid w:val="00812B27"/>
    <w:rsid w:val="00813D99"/>
    <w:rsid w:val="008150DF"/>
    <w:rsid w:val="0082268C"/>
    <w:rsid w:val="0083119B"/>
    <w:rsid w:val="00834E72"/>
    <w:rsid w:val="00836AFD"/>
    <w:rsid w:val="00836EAB"/>
    <w:rsid w:val="00837248"/>
    <w:rsid w:val="00837349"/>
    <w:rsid w:val="00840D0A"/>
    <w:rsid w:val="00845BC2"/>
    <w:rsid w:val="00845C82"/>
    <w:rsid w:val="00847A9D"/>
    <w:rsid w:val="00847F78"/>
    <w:rsid w:val="0085092D"/>
    <w:rsid w:val="00852147"/>
    <w:rsid w:val="00854646"/>
    <w:rsid w:val="008546F7"/>
    <w:rsid w:val="00856133"/>
    <w:rsid w:val="00856268"/>
    <w:rsid w:val="008563D1"/>
    <w:rsid w:val="00860B70"/>
    <w:rsid w:val="00870D79"/>
    <w:rsid w:val="00874D84"/>
    <w:rsid w:val="008765F0"/>
    <w:rsid w:val="00876A9D"/>
    <w:rsid w:val="00877CD6"/>
    <w:rsid w:val="0088206E"/>
    <w:rsid w:val="0088233B"/>
    <w:rsid w:val="008828E7"/>
    <w:rsid w:val="0088385C"/>
    <w:rsid w:val="00884C8B"/>
    <w:rsid w:val="0088563B"/>
    <w:rsid w:val="008856AE"/>
    <w:rsid w:val="0088659A"/>
    <w:rsid w:val="00891978"/>
    <w:rsid w:val="00892103"/>
    <w:rsid w:val="00893313"/>
    <w:rsid w:val="00893744"/>
    <w:rsid w:val="00893A01"/>
    <w:rsid w:val="008A1527"/>
    <w:rsid w:val="008A1B06"/>
    <w:rsid w:val="008A4B60"/>
    <w:rsid w:val="008B0FF2"/>
    <w:rsid w:val="008B1E24"/>
    <w:rsid w:val="008B2021"/>
    <w:rsid w:val="008B404F"/>
    <w:rsid w:val="008B4FA2"/>
    <w:rsid w:val="008B5AED"/>
    <w:rsid w:val="008B6437"/>
    <w:rsid w:val="008B7DB2"/>
    <w:rsid w:val="008C0C45"/>
    <w:rsid w:val="008C36A1"/>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6270"/>
    <w:rsid w:val="008E76C6"/>
    <w:rsid w:val="008F1674"/>
    <w:rsid w:val="008F67B0"/>
    <w:rsid w:val="008F6974"/>
    <w:rsid w:val="00900C60"/>
    <w:rsid w:val="00900CC0"/>
    <w:rsid w:val="00901F74"/>
    <w:rsid w:val="00902980"/>
    <w:rsid w:val="00903913"/>
    <w:rsid w:val="00904433"/>
    <w:rsid w:val="009047C5"/>
    <w:rsid w:val="00906DF7"/>
    <w:rsid w:val="00911AE7"/>
    <w:rsid w:val="00911B55"/>
    <w:rsid w:val="00914BEA"/>
    <w:rsid w:val="00914CA9"/>
    <w:rsid w:val="00917D09"/>
    <w:rsid w:val="009207A6"/>
    <w:rsid w:val="00921E06"/>
    <w:rsid w:val="00921E2E"/>
    <w:rsid w:val="00922B83"/>
    <w:rsid w:val="00924B30"/>
    <w:rsid w:val="00924EBF"/>
    <w:rsid w:val="0092615F"/>
    <w:rsid w:val="00931EF5"/>
    <w:rsid w:val="009321E6"/>
    <w:rsid w:val="009329C1"/>
    <w:rsid w:val="0093326F"/>
    <w:rsid w:val="009333DD"/>
    <w:rsid w:val="00934245"/>
    <w:rsid w:val="009343E2"/>
    <w:rsid w:val="00940D6B"/>
    <w:rsid w:val="00943849"/>
    <w:rsid w:val="00943ED3"/>
    <w:rsid w:val="00943FE7"/>
    <w:rsid w:val="00945B7C"/>
    <w:rsid w:val="00947C29"/>
    <w:rsid w:val="00951797"/>
    <w:rsid w:val="0095285B"/>
    <w:rsid w:val="0095385A"/>
    <w:rsid w:val="0096486A"/>
    <w:rsid w:val="00964E9B"/>
    <w:rsid w:val="00965839"/>
    <w:rsid w:val="00966C75"/>
    <w:rsid w:val="0097005F"/>
    <w:rsid w:val="009743FB"/>
    <w:rsid w:val="00976237"/>
    <w:rsid w:val="009768F4"/>
    <w:rsid w:val="00977307"/>
    <w:rsid w:val="009777A2"/>
    <w:rsid w:val="009823A4"/>
    <w:rsid w:val="009840CC"/>
    <w:rsid w:val="00985247"/>
    <w:rsid w:val="009863F1"/>
    <w:rsid w:val="00987DD3"/>
    <w:rsid w:val="00990A5A"/>
    <w:rsid w:val="00994999"/>
    <w:rsid w:val="009969F2"/>
    <w:rsid w:val="009973A4"/>
    <w:rsid w:val="00997EA9"/>
    <w:rsid w:val="009A0F89"/>
    <w:rsid w:val="009A1C7B"/>
    <w:rsid w:val="009A1DB3"/>
    <w:rsid w:val="009A2E9B"/>
    <w:rsid w:val="009A4877"/>
    <w:rsid w:val="009A4DDF"/>
    <w:rsid w:val="009A69D9"/>
    <w:rsid w:val="009B223B"/>
    <w:rsid w:val="009B38BA"/>
    <w:rsid w:val="009B7BFB"/>
    <w:rsid w:val="009B7D69"/>
    <w:rsid w:val="009C1B12"/>
    <w:rsid w:val="009C5436"/>
    <w:rsid w:val="009C68C5"/>
    <w:rsid w:val="009D169F"/>
    <w:rsid w:val="009D17E4"/>
    <w:rsid w:val="009D2970"/>
    <w:rsid w:val="009D4A95"/>
    <w:rsid w:val="009D51AB"/>
    <w:rsid w:val="009D5694"/>
    <w:rsid w:val="009D65AE"/>
    <w:rsid w:val="009D71D6"/>
    <w:rsid w:val="009D72B1"/>
    <w:rsid w:val="009D768B"/>
    <w:rsid w:val="009E134A"/>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3135A"/>
    <w:rsid w:val="00A31FAF"/>
    <w:rsid w:val="00A34538"/>
    <w:rsid w:val="00A35DB0"/>
    <w:rsid w:val="00A366C0"/>
    <w:rsid w:val="00A37325"/>
    <w:rsid w:val="00A4284F"/>
    <w:rsid w:val="00A44ADA"/>
    <w:rsid w:val="00A502C3"/>
    <w:rsid w:val="00A55589"/>
    <w:rsid w:val="00A55593"/>
    <w:rsid w:val="00A568E5"/>
    <w:rsid w:val="00A60F23"/>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46F0"/>
    <w:rsid w:val="00A872E4"/>
    <w:rsid w:val="00A90376"/>
    <w:rsid w:val="00A92F8F"/>
    <w:rsid w:val="00A963E6"/>
    <w:rsid w:val="00A97BA9"/>
    <w:rsid w:val="00AA0108"/>
    <w:rsid w:val="00AA2FA4"/>
    <w:rsid w:val="00AA442B"/>
    <w:rsid w:val="00AA5DE7"/>
    <w:rsid w:val="00AB019E"/>
    <w:rsid w:val="00AB0CF9"/>
    <w:rsid w:val="00AB22AC"/>
    <w:rsid w:val="00AB519E"/>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17C9"/>
    <w:rsid w:val="00B42A23"/>
    <w:rsid w:val="00B42F19"/>
    <w:rsid w:val="00B442BB"/>
    <w:rsid w:val="00B448AF"/>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81B4F"/>
    <w:rsid w:val="00B83959"/>
    <w:rsid w:val="00B83E31"/>
    <w:rsid w:val="00B85CB0"/>
    <w:rsid w:val="00B86742"/>
    <w:rsid w:val="00B86E19"/>
    <w:rsid w:val="00B9214A"/>
    <w:rsid w:val="00B9228C"/>
    <w:rsid w:val="00B924AA"/>
    <w:rsid w:val="00B93C15"/>
    <w:rsid w:val="00B93EB4"/>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28D5"/>
    <w:rsid w:val="00BD78FE"/>
    <w:rsid w:val="00BE020D"/>
    <w:rsid w:val="00BE2414"/>
    <w:rsid w:val="00BE30AE"/>
    <w:rsid w:val="00BF0AE6"/>
    <w:rsid w:val="00BF1286"/>
    <w:rsid w:val="00BF1C20"/>
    <w:rsid w:val="00BF3F8D"/>
    <w:rsid w:val="00BF5F64"/>
    <w:rsid w:val="00BF616F"/>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9"/>
    <w:rsid w:val="00C3420D"/>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3E6D"/>
    <w:rsid w:val="00C6470F"/>
    <w:rsid w:val="00C64854"/>
    <w:rsid w:val="00C660E1"/>
    <w:rsid w:val="00C66325"/>
    <w:rsid w:val="00C6742E"/>
    <w:rsid w:val="00C6749A"/>
    <w:rsid w:val="00C676B2"/>
    <w:rsid w:val="00C70828"/>
    <w:rsid w:val="00C70B6F"/>
    <w:rsid w:val="00C743E9"/>
    <w:rsid w:val="00C75CF1"/>
    <w:rsid w:val="00C84725"/>
    <w:rsid w:val="00C9033A"/>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EFB"/>
    <w:rsid w:val="00CD1D8A"/>
    <w:rsid w:val="00CD56AA"/>
    <w:rsid w:val="00CD76F0"/>
    <w:rsid w:val="00CE1E9A"/>
    <w:rsid w:val="00CE65B0"/>
    <w:rsid w:val="00CE68C6"/>
    <w:rsid w:val="00CE762D"/>
    <w:rsid w:val="00CF29EA"/>
    <w:rsid w:val="00CF2ABC"/>
    <w:rsid w:val="00CF40C0"/>
    <w:rsid w:val="00CF6D74"/>
    <w:rsid w:val="00D0147E"/>
    <w:rsid w:val="00D035F8"/>
    <w:rsid w:val="00D05420"/>
    <w:rsid w:val="00D06915"/>
    <w:rsid w:val="00D06ADE"/>
    <w:rsid w:val="00D1574C"/>
    <w:rsid w:val="00D15B6E"/>
    <w:rsid w:val="00D16312"/>
    <w:rsid w:val="00D16E39"/>
    <w:rsid w:val="00D2246B"/>
    <w:rsid w:val="00D234DF"/>
    <w:rsid w:val="00D246C2"/>
    <w:rsid w:val="00D27700"/>
    <w:rsid w:val="00D305BD"/>
    <w:rsid w:val="00D30743"/>
    <w:rsid w:val="00D32D01"/>
    <w:rsid w:val="00D32EBE"/>
    <w:rsid w:val="00D345B5"/>
    <w:rsid w:val="00D3720F"/>
    <w:rsid w:val="00D40D8E"/>
    <w:rsid w:val="00D40FAB"/>
    <w:rsid w:val="00D41158"/>
    <w:rsid w:val="00D41D66"/>
    <w:rsid w:val="00D4348E"/>
    <w:rsid w:val="00D44FB5"/>
    <w:rsid w:val="00D4574F"/>
    <w:rsid w:val="00D4699F"/>
    <w:rsid w:val="00D50075"/>
    <w:rsid w:val="00D51603"/>
    <w:rsid w:val="00D52820"/>
    <w:rsid w:val="00D5365B"/>
    <w:rsid w:val="00D553D7"/>
    <w:rsid w:val="00D567A9"/>
    <w:rsid w:val="00D6361B"/>
    <w:rsid w:val="00D65DDA"/>
    <w:rsid w:val="00D709EF"/>
    <w:rsid w:val="00D72E9D"/>
    <w:rsid w:val="00D73430"/>
    <w:rsid w:val="00D747D7"/>
    <w:rsid w:val="00D74C57"/>
    <w:rsid w:val="00D82CE5"/>
    <w:rsid w:val="00D85B4F"/>
    <w:rsid w:val="00D914DA"/>
    <w:rsid w:val="00D91B83"/>
    <w:rsid w:val="00D91DB7"/>
    <w:rsid w:val="00D9271F"/>
    <w:rsid w:val="00D936D0"/>
    <w:rsid w:val="00D93E4B"/>
    <w:rsid w:val="00D94DAE"/>
    <w:rsid w:val="00D95624"/>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F107A"/>
    <w:rsid w:val="00DF198C"/>
    <w:rsid w:val="00DF236B"/>
    <w:rsid w:val="00DF3197"/>
    <w:rsid w:val="00DF3271"/>
    <w:rsid w:val="00DF42F1"/>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17E1B"/>
    <w:rsid w:val="00E20955"/>
    <w:rsid w:val="00E214DF"/>
    <w:rsid w:val="00E25651"/>
    <w:rsid w:val="00E25D1B"/>
    <w:rsid w:val="00E267C6"/>
    <w:rsid w:val="00E26CA4"/>
    <w:rsid w:val="00E275BF"/>
    <w:rsid w:val="00E3205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D8E"/>
    <w:rsid w:val="00E71BA4"/>
    <w:rsid w:val="00E728F0"/>
    <w:rsid w:val="00E72932"/>
    <w:rsid w:val="00E86340"/>
    <w:rsid w:val="00E86589"/>
    <w:rsid w:val="00E86805"/>
    <w:rsid w:val="00E932D4"/>
    <w:rsid w:val="00E932EF"/>
    <w:rsid w:val="00E93D64"/>
    <w:rsid w:val="00E93F32"/>
    <w:rsid w:val="00E9469D"/>
    <w:rsid w:val="00E97974"/>
    <w:rsid w:val="00E97A9B"/>
    <w:rsid w:val="00EA0062"/>
    <w:rsid w:val="00EA1D29"/>
    <w:rsid w:val="00EA2E32"/>
    <w:rsid w:val="00EA49E7"/>
    <w:rsid w:val="00EA5627"/>
    <w:rsid w:val="00EA7FF3"/>
    <w:rsid w:val="00EB0CD1"/>
    <w:rsid w:val="00EB2207"/>
    <w:rsid w:val="00EB31E8"/>
    <w:rsid w:val="00EB3CC9"/>
    <w:rsid w:val="00EB4517"/>
    <w:rsid w:val="00EB4E60"/>
    <w:rsid w:val="00EB61CA"/>
    <w:rsid w:val="00EB66BC"/>
    <w:rsid w:val="00EB66DA"/>
    <w:rsid w:val="00EB77D4"/>
    <w:rsid w:val="00EC0496"/>
    <w:rsid w:val="00EC0612"/>
    <w:rsid w:val="00EC1EEA"/>
    <w:rsid w:val="00EC35C7"/>
    <w:rsid w:val="00EC4003"/>
    <w:rsid w:val="00EC69AE"/>
    <w:rsid w:val="00ED0712"/>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743"/>
    <w:rsid w:val="00EF2AB2"/>
    <w:rsid w:val="00EF2B13"/>
    <w:rsid w:val="00EF51AA"/>
    <w:rsid w:val="00EF74C8"/>
    <w:rsid w:val="00EF795E"/>
    <w:rsid w:val="00F0016A"/>
    <w:rsid w:val="00F00C5A"/>
    <w:rsid w:val="00F043F9"/>
    <w:rsid w:val="00F069A3"/>
    <w:rsid w:val="00F06DDB"/>
    <w:rsid w:val="00F07E74"/>
    <w:rsid w:val="00F106B5"/>
    <w:rsid w:val="00F11757"/>
    <w:rsid w:val="00F118CE"/>
    <w:rsid w:val="00F12FEC"/>
    <w:rsid w:val="00F2171E"/>
    <w:rsid w:val="00F24737"/>
    <w:rsid w:val="00F26416"/>
    <w:rsid w:val="00F265D4"/>
    <w:rsid w:val="00F337D5"/>
    <w:rsid w:val="00F33ED0"/>
    <w:rsid w:val="00F35235"/>
    <w:rsid w:val="00F37C95"/>
    <w:rsid w:val="00F40429"/>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572FA"/>
    <w:rsid w:val="00F60F4D"/>
    <w:rsid w:val="00F6177E"/>
    <w:rsid w:val="00F63C52"/>
    <w:rsid w:val="00F646C8"/>
    <w:rsid w:val="00F64A14"/>
    <w:rsid w:val="00F6506D"/>
    <w:rsid w:val="00F70AE0"/>
    <w:rsid w:val="00F71F95"/>
    <w:rsid w:val="00F727D9"/>
    <w:rsid w:val="00F72FBA"/>
    <w:rsid w:val="00F740F2"/>
    <w:rsid w:val="00F74527"/>
    <w:rsid w:val="00F75589"/>
    <w:rsid w:val="00F755D0"/>
    <w:rsid w:val="00F768DE"/>
    <w:rsid w:val="00F77649"/>
    <w:rsid w:val="00F8136F"/>
    <w:rsid w:val="00F84899"/>
    <w:rsid w:val="00F84B03"/>
    <w:rsid w:val="00F84BB3"/>
    <w:rsid w:val="00F859F0"/>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4D51"/>
    <w:rsid w:val="00FD5AF7"/>
    <w:rsid w:val="00FD75F3"/>
    <w:rsid w:val="00FD79B7"/>
    <w:rsid w:val="00FE141E"/>
    <w:rsid w:val="00FE2AAC"/>
    <w:rsid w:val="00FE3140"/>
    <w:rsid w:val="00FE49F4"/>
    <w:rsid w:val="00FE6739"/>
    <w:rsid w:val="00FF131D"/>
    <w:rsid w:val="00FF1902"/>
    <w:rsid w:val="00FF25AA"/>
    <w:rsid w:val="00FF3F79"/>
    <w:rsid w:val="00FF4DDD"/>
    <w:rsid w:val="00FF537A"/>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ormalWebCar" w:customStyle="1">
    <w:name w:val="Normal (Web) Car"/>
    <w:link w:val="NormalWeb"/>
    <w:uiPriority w:val="99"/>
    <w:rsid w:val="000920F0"/>
    <w:rPr>
      <w:rFonts w:ascii="Times New Roman" w:hAnsi="Times New Roman" w:eastAsia="Times New Roman" w:cs="Times New Roman"/>
      <w:sz w:val="24"/>
      <w:szCs w:val="24"/>
      <w:lang w:eastAsia="es-CO"/>
    </w:rPr>
  </w:style>
  <w:style w:type="character" w:styleId="Mencinsinresolver1" w:customStyle="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styleId="Default" w:customStyle="1">
    <w:name w:val="Default"/>
    <w:rsid w:val="00C46F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6cd3b5ac91b449d0" /></Relationships>
</file>

<file path=word/_rels/footer1.xml.rels>&#65279;<?xml version="1.0" encoding="utf-8"?><Relationships xmlns="http://schemas.openxmlformats.org/package/2006/relationships"><Relationship Type="http://schemas.openxmlformats.org/officeDocument/2006/relationships/image" Target="/media/image5.png" Id="R060fabae61dc46b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EA950DA-3623-49A0-B797-F41FBAFC282F}">
  <ds:schemaRefs>
    <ds:schemaRef ds:uri="http://schemas.openxmlformats.org/officeDocument/2006/bibliography"/>
  </ds:schemaRefs>
</ds:datastoreItem>
</file>

<file path=customXml/itemProps4.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403</revision>
  <dcterms:created xsi:type="dcterms:W3CDTF">2020-05-06T17:30:00.0000000Z</dcterms:created>
  <dcterms:modified xsi:type="dcterms:W3CDTF">2020-07-28T17:59:29.4045460Z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