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103F9" w14:textId="2B4A3969" w:rsidR="00C8087D" w:rsidRPr="00B62411" w:rsidRDefault="006967F6" w:rsidP="006967F6">
      <w:pPr>
        <w:spacing w:after="0"/>
        <w:jc w:val="right"/>
        <w:rPr>
          <w:rFonts w:ascii="Arial" w:hAnsi="Arial" w:cs="Arial"/>
          <w:b/>
          <w:sz w:val="16"/>
          <w:szCs w:val="16"/>
          <w:lang w:eastAsia="es-ES"/>
        </w:rPr>
      </w:pPr>
      <w:bookmarkStart w:id="0" w:name="_Hlk39683314"/>
      <w:bookmarkStart w:id="1" w:name="_Hlk32343291"/>
      <w:bookmarkStart w:id="2" w:name="_Hlk29890381"/>
      <w:r w:rsidRPr="00B62411">
        <w:rPr>
          <w:rFonts w:ascii="Arial" w:hAnsi="Arial" w:cs="Arial"/>
          <w:b/>
          <w:sz w:val="16"/>
          <w:szCs w:val="16"/>
          <w:lang w:eastAsia="es-ES"/>
        </w:rPr>
        <w:t>CCE-DES-FM-17</w:t>
      </w:r>
      <w:bookmarkEnd w:id="0"/>
    </w:p>
    <w:p w14:paraId="598938DA" w14:textId="77777777" w:rsidR="006967F6" w:rsidRPr="00B62411" w:rsidRDefault="006967F6" w:rsidP="006967F6">
      <w:pPr>
        <w:spacing w:after="0"/>
        <w:jc w:val="right"/>
        <w:rPr>
          <w:rFonts w:ascii="Arial" w:eastAsia="Calibri" w:hAnsi="Arial" w:cs="Arial"/>
          <w:b/>
          <w:sz w:val="20"/>
          <w:szCs w:val="20"/>
        </w:rPr>
      </w:pPr>
    </w:p>
    <w:p w14:paraId="25BC1D54" w14:textId="0BC0FEAA" w:rsidR="00DA5EE5" w:rsidRPr="00B62411" w:rsidRDefault="00C8087D" w:rsidP="00DA5EE5">
      <w:pPr>
        <w:spacing w:after="0"/>
        <w:jc w:val="both"/>
        <w:rPr>
          <w:rFonts w:ascii="Arial" w:eastAsia="Calibri" w:hAnsi="Arial" w:cs="Arial"/>
          <w:b/>
          <w:sz w:val="22"/>
        </w:rPr>
      </w:pPr>
      <w:r w:rsidRPr="00B62411">
        <w:rPr>
          <w:rFonts w:ascii="Arial" w:eastAsia="Calibri" w:hAnsi="Arial" w:cs="Arial"/>
          <w:b/>
          <w:sz w:val="22"/>
        </w:rPr>
        <w:t>PERSONAS EN CONDICIÓN DE DISCAPACIDAD</w:t>
      </w:r>
      <w:r w:rsidR="00AE4018" w:rsidRPr="00B62411">
        <w:rPr>
          <w:rFonts w:ascii="Arial" w:eastAsia="Calibri" w:hAnsi="Arial" w:cs="Arial"/>
          <w:b/>
          <w:sz w:val="22"/>
        </w:rPr>
        <w:t xml:space="preserve"> </w:t>
      </w:r>
      <w:r w:rsidR="006417EA" w:rsidRPr="00B62411">
        <w:rPr>
          <w:rFonts w:ascii="Arial" w:eastAsia="Calibri" w:hAnsi="Arial" w:cs="Arial"/>
          <w:b/>
          <w:sz w:val="22"/>
        </w:rPr>
        <w:t xml:space="preserve">– </w:t>
      </w:r>
      <w:r w:rsidR="00BC2E39">
        <w:rPr>
          <w:rFonts w:ascii="Arial" w:eastAsia="Calibri" w:hAnsi="Arial" w:cs="Arial"/>
          <w:b/>
          <w:sz w:val="22"/>
        </w:rPr>
        <w:t>Incentivo Legal – Puntaje</w:t>
      </w:r>
      <w:r w:rsidRPr="00B62411">
        <w:rPr>
          <w:rFonts w:ascii="Arial" w:eastAsia="Calibri" w:hAnsi="Arial" w:cs="Arial"/>
          <w:b/>
          <w:sz w:val="22"/>
        </w:rPr>
        <w:t xml:space="preserve"> adicional </w:t>
      </w:r>
      <w:r w:rsidR="006417EA" w:rsidRPr="00B62411">
        <w:rPr>
          <w:rFonts w:ascii="Arial" w:eastAsia="Calibri" w:hAnsi="Arial" w:cs="Arial"/>
          <w:b/>
          <w:sz w:val="22"/>
        </w:rPr>
        <w:t>–</w:t>
      </w:r>
      <w:r w:rsidRPr="00B62411">
        <w:rPr>
          <w:rFonts w:ascii="Arial" w:eastAsia="Calibri" w:hAnsi="Arial" w:cs="Arial"/>
          <w:b/>
          <w:sz w:val="22"/>
        </w:rPr>
        <w:t xml:space="preserve"> Normativa</w:t>
      </w:r>
    </w:p>
    <w:p w14:paraId="7D025214" w14:textId="29A1A0E5" w:rsidR="00C8087D" w:rsidRPr="00B62411" w:rsidRDefault="00C8087D" w:rsidP="00DA5EE5">
      <w:pPr>
        <w:tabs>
          <w:tab w:val="left" w:pos="1816"/>
        </w:tabs>
        <w:spacing w:after="0"/>
        <w:jc w:val="both"/>
        <w:rPr>
          <w:rFonts w:ascii="Arial" w:eastAsia="Calibri" w:hAnsi="Arial" w:cs="Arial"/>
          <w:b/>
          <w:sz w:val="22"/>
        </w:rPr>
      </w:pPr>
      <w:r w:rsidRPr="00B62411">
        <w:rPr>
          <w:rFonts w:ascii="Arial" w:eastAsia="Calibri" w:hAnsi="Arial" w:cs="Arial"/>
          <w:b/>
          <w:sz w:val="22"/>
        </w:rPr>
        <w:t xml:space="preserve"> </w:t>
      </w:r>
      <w:r w:rsidR="00DA5EE5" w:rsidRPr="00B62411">
        <w:rPr>
          <w:rFonts w:ascii="Arial" w:eastAsia="Calibri" w:hAnsi="Arial" w:cs="Arial"/>
          <w:b/>
          <w:sz w:val="22"/>
        </w:rPr>
        <w:tab/>
      </w:r>
    </w:p>
    <w:p w14:paraId="5D13B563" w14:textId="103D9C63" w:rsidR="00C8087D" w:rsidRPr="00B62411" w:rsidRDefault="00C8087D" w:rsidP="00C8087D">
      <w:pPr>
        <w:spacing w:after="0"/>
        <w:jc w:val="both"/>
        <w:rPr>
          <w:rFonts w:ascii="Arial" w:eastAsia="Calibri" w:hAnsi="Arial" w:cs="Arial"/>
          <w:sz w:val="20"/>
          <w:szCs w:val="20"/>
          <w:lang w:val="es-ES"/>
        </w:rPr>
      </w:pPr>
      <w:r w:rsidRPr="00B62411">
        <w:rPr>
          <w:rFonts w:ascii="Arial" w:hAnsi="Arial" w:cs="Arial"/>
          <w:sz w:val="20"/>
          <w:szCs w:val="20"/>
        </w:rPr>
        <w:t>Con la expedición de la Ley 1618 de 2013 el legislador estableció las disposiciones para garantizar el ejercicio de los derechos de las personas con discapacidad. Asimismo, el artículo 13 ordenó al Gobierno Nacional expedir un reglamento que determinara la metodología mediante la cual se otorgaría el puntaje adicional a las empresas que</w:t>
      </w:r>
      <w:r w:rsidR="00352920">
        <w:rPr>
          <w:rFonts w:ascii="Arial" w:hAnsi="Arial" w:cs="Arial"/>
          <w:sz w:val="20"/>
          <w:szCs w:val="20"/>
        </w:rPr>
        <w:t>,</w:t>
      </w:r>
      <w:r w:rsidRPr="00B62411">
        <w:rPr>
          <w:rFonts w:ascii="Arial" w:hAnsi="Arial" w:cs="Arial"/>
          <w:sz w:val="20"/>
          <w:szCs w:val="20"/>
        </w:rPr>
        <w:t xml:space="preserve"> en su planta de personal</w:t>
      </w:r>
      <w:r w:rsidR="00352920">
        <w:rPr>
          <w:rFonts w:ascii="Arial" w:hAnsi="Arial" w:cs="Arial"/>
          <w:sz w:val="20"/>
          <w:szCs w:val="20"/>
        </w:rPr>
        <w:t>,</w:t>
      </w:r>
      <w:r w:rsidRPr="00B62411">
        <w:rPr>
          <w:rFonts w:ascii="Arial" w:hAnsi="Arial" w:cs="Arial"/>
          <w:sz w:val="20"/>
          <w:szCs w:val="20"/>
        </w:rPr>
        <w:t xml:space="preserve"> tuvieran contratado personal en situación de discapacidad. El Decreto 392 de 2018, «Por el cual se reglamentan los numerales 1 y 8 del artículo 13 de la Ley 1618 de 2013, […] prevé el deber de las entidades del Estado de otorgar un puntaje adicional a los procesos de selección de contratistas del Estado, en las modalidades de licitación pública y concurso de méritos,</w:t>
      </w:r>
      <w:r w:rsidR="00BF6E4D" w:rsidRPr="00BF6E4D">
        <w:rPr>
          <w:rFonts w:ascii="Arial" w:hAnsi="Arial" w:cs="Arial"/>
          <w:sz w:val="20"/>
          <w:szCs w:val="20"/>
        </w:rPr>
        <w:t xml:space="preserve"> a quienes acrediten contar dentro su nómina con personas en situación de discapacidad. </w:t>
      </w:r>
      <w:r w:rsidRPr="00B62411">
        <w:rPr>
          <w:rFonts w:ascii="Arial" w:eastAsia="Calibri" w:hAnsi="Arial" w:cs="Arial"/>
          <w:sz w:val="20"/>
          <w:szCs w:val="20"/>
          <w:lang w:val="es-ES"/>
        </w:rPr>
        <w:t>Conforme a lo anterior, el Decreto 1082 de 2015, en el artículo 2.2.1.2.4.6, adicionado por el Decreto 392 de 2018, […]</w:t>
      </w:r>
      <w:r w:rsidR="00A45455">
        <w:rPr>
          <w:rFonts w:ascii="Arial" w:eastAsia="Calibri" w:hAnsi="Arial" w:cs="Arial"/>
          <w:sz w:val="20"/>
          <w:szCs w:val="20"/>
          <w:lang w:val="es-ES"/>
        </w:rPr>
        <w:t xml:space="preserve"> </w:t>
      </w:r>
      <w:r w:rsidRPr="00B62411">
        <w:rPr>
          <w:rFonts w:ascii="Arial" w:eastAsia="Calibri" w:hAnsi="Arial" w:cs="Arial"/>
          <w:sz w:val="20"/>
          <w:szCs w:val="20"/>
          <w:lang w:val="es-ES"/>
        </w:rPr>
        <w:t>establece que debe asignarse un uno por ciento [1%] de puntaje adicional a los proponentes que acrediten la vinculación de trabajadores con discapacidad en los procesos de licitaciones públicas y concursos de méritos.</w:t>
      </w:r>
    </w:p>
    <w:p w14:paraId="083F1BE4" w14:textId="5FF2A94F" w:rsidR="00267C94" w:rsidRPr="00B62411" w:rsidRDefault="00267C94" w:rsidP="00C8087D">
      <w:pPr>
        <w:spacing w:after="0"/>
        <w:jc w:val="both"/>
        <w:rPr>
          <w:rFonts w:ascii="Arial" w:eastAsia="Calibri" w:hAnsi="Arial" w:cs="Arial"/>
          <w:sz w:val="20"/>
          <w:szCs w:val="20"/>
          <w:lang w:val="es-ES"/>
        </w:rPr>
      </w:pPr>
    </w:p>
    <w:p w14:paraId="7B561B28" w14:textId="33690F89" w:rsidR="00267C94" w:rsidRPr="00B62411" w:rsidRDefault="00267C94" w:rsidP="00C8087D">
      <w:pPr>
        <w:spacing w:after="0"/>
        <w:jc w:val="both"/>
        <w:rPr>
          <w:rFonts w:ascii="Arial" w:eastAsia="Calibri" w:hAnsi="Arial" w:cs="Arial"/>
          <w:sz w:val="22"/>
          <w:lang w:val="es-ES"/>
        </w:rPr>
      </w:pPr>
      <w:r w:rsidRPr="00B62411">
        <w:rPr>
          <w:rFonts w:ascii="Arial" w:eastAsia="Calibri" w:hAnsi="Arial" w:cs="Arial"/>
          <w:b/>
          <w:sz w:val="22"/>
        </w:rPr>
        <w:t xml:space="preserve">PERSONAS EN CONDICIÓN DE DISCAPACIDAD – Proponentes plurales – Regla </w:t>
      </w:r>
    </w:p>
    <w:p w14:paraId="77E7361F" w14:textId="7C143EF7" w:rsidR="00267C94" w:rsidRPr="00B62411" w:rsidRDefault="00267C94" w:rsidP="00267C94">
      <w:pPr>
        <w:spacing w:after="0"/>
        <w:jc w:val="both"/>
        <w:rPr>
          <w:rFonts w:ascii="Arial" w:eastAsia="Calibri" w:hAnsi="Arial" w:cs="Arial"/>
          <w:sz w:val="20"/>
          <w:szCs w:val="20"/>
        </w:rPr>
      </w:pPr>
      <w:r w:rsidRPr="00267C94">
        <w:rPr>
          <w:rFonts w:ascii="Arial" w:eastAsia="Calibri" w:hAnsi="Arial" w:cs="Arial"/>
          <w:sz w:val="20"/>
          <w:szCs w:val="20"/>
        </w:rPr>
        <w:t xml:space="preserve"> </w:t>
      </w:r>
    </w:p>
    <w:p w14:paraId="11FFDFE6" w14:textId="06C5507F" w:rsidR="00267C94" w:rsidRPr="00267C94" w:rsidRDefault="00267C94" w:rsidP="00267C94">
      <w:pPr>
        <w:jc w:val="both"/>
        <w:rPr>
          <w:rFonts w:ascii="Arial" w:eastAsia="Calibri" w:hAnsi="Arial" w:cs="Arial"/>
          <w:sz w:val="20"/>
          <w:szCs w:val="20"/>
        </w:rPr>
      </w:pPr>
      <w:r w:rsidRPr="00B62411">
        <w:rPr>
          <w:rFonts w:ascii="Arial" w:eastAsia="Calibri" w:hAnsi="Arial" w:cs="Arial"/>
          <w:sz w:val="20"/>
          <w:szCs w:val="20"/>
        </w:rPr>
        <w:t xml:space="preserve">[…] </w:t>
      </w:r>
      <w:r w:rsidRPr="00267C94">
        <w:rPr>
          <w:rFonts w:ascii="Arial" w:eastAsia="Calibri" w:hAnsi="Arial" w:cs="Arial"/>
          <w:sz w:val="20"/>
          <w:szCs w:val="20"/>
        </w:rPr>
        <w:t>la entidad estatal tendrá en cuenta la planta de personal del integrante del proponente plural que aporte como mínimo el cuarenta por ciento [40%]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w:t>
      </w:r>
      <w:r w:rsidR="00CE560B">
        <w:rPr>
          <w:rFonts w:ascii="Arial" w:eastAsia="Calibri" w:hAnsi="Arial" w:cs="Arial"/>
          <w:sz w:val="20"/>
          <w:szCs w:val="20"/>
        </w:rPr>
        <w:t>,</w:t>
      </w:r>
      <w:r w:rsidRPr="00267C94">
        <w:rPr>
          <w:rFonts w:ascii="Arial" w:eastAsia="Calibri" w:hAnsi="Arial" w:cs="Arial"/>
          <w:sz w:val="20"/>
          <w:szCs w:val="20"/>
        </w:rPr>
        <w:t xml:space="preserve"> </w:t>
      </w:r>
      <w:r w:rsidR="00CE560B">
        <w:rPr>
          <w:rFonts w:ascii="Arial" w:eastAsia="Calibri" w:hAnsi="Arial" w:cs="Arial"/>
          <w:sz w:val="20"/>
          <w:szCs w:val="20"/>
        </w:rPr>
        <w:t xml:space="preserve">como mínimo, </w:t>
      </w:r>
      <w:r w:rsidRPr="00267C94">
        <w:rPr>
          <w:rFonts w:ascii="Arial" w:eastAsia="Calibri" w:hAnsi="Arial" w:cs="Arial"/>
          <w:sz w:val="20"/>
          <w:szCs w:val="20"/>
        </w:rPr>
        <w:t>el cuarenta por ciento [40%] de la experiencia. En contraste, si el integrante que aporta este porcentaje no tiene vinculados trabajadores con discapacidad</w:t>
      </w:r>
      <w:r w:rsidR="00CE560B">
        <w:rPr>
          <w:rFonts w:ascii="Arial" w:eastAsia="Calibri" w:hAnsi="Arial" w:cs="Arial"/>
          <w:sz w:val="20"/>
          <w:szCs w:val="20"/>
        </w:rPr>
        <w:t>,</w:t>
      </w:r>
      <w:r w:rsidRPr="00267C94">
        <w:rPr>
          <w:rFonts w:ascii="Arial" w:eastAsia="Calibri" w:hAnsi="Arial" w:cs="Arial"/>
          <w:sz w:val="20"/>
          <w:szCs w:val="20"/>
        </w:rPr>
        <w:t xml:space="preserve"> no podrá el consorcio o la unión temporal de que hace parte obtener puntaje por este criterio, aun cuando los demás integrantes que hayan aportado experiencia en un porcentaje inferior al cuarenta por ciento [40%] cuenten con trabajadores en condición de discapacidad. </w:t>
      </w:r>
    </w:p>
    <w:p w14:paraId="68F2F9DB" w14:textId="167F4283" w:rsidR="00267C94" w:rsidRPr="00267C94" w:rsidRDefault="00267C94" w:rsidP="00267C94">
      <w:pPr>
        <w:spacing w:after="0"/>
        <w:jc w:val="both"/>
        <w:rPr>
          <w:rFonts w:ascii="Arial" w:eastAsia="Calibri" w:hAnsi="Arial" w:cs="Arial"/>
          <w:sz w:val="20"/>
          <w:szCs w:val="20"/>
        </w:rPr>
      </w:pPr>
      <w:r w:rsidRPr="00267C94">
        <w:rPr>
          <w:rFonts w:ascii="Arial" w:eastAsia="Calibri" w:hAnsi="Arial" w:cs="Arial"/>
          <w:sz w:val="20"/>
          <w:szCs w:val="20"/>
        </w:rPr>
        <w:t>La razón de ser de esta regla está relacionada con que</w:t>
      </w:r>
      <w:r w:rsidR="000A29F8">
        <w:rPr>
          <w:rFonts w:ascii="Arial" w:eastAsia="Calibri" w:hAnsi="Arial" w:cs="Arial"/>
          <w:sz w:val="20"/>
          <w:szCs w:val="20"/>
        </w:rPr>
        <w:t>,</w:t>
      </w:r>
      <w:r w:rsidRPr="00267C94">
        <w:rPr>
          <w:rFonts w:ascii="Arial" w:eastAsia="Calibri" w:hAnsi="Arial" w:cs="Arial"/>
          <w:sz w:val="20"/>
          <w:szCs w:val="20"/>
        </w:rPr>
        <w:t xml:space="preserve"> a pesar de que figuras asociativas, como los consorcios y uniones temporales, sirven para que personas naturales y jurídicas </w:t>
      </w:r>
      <w:r w:rsidR="006E5E00">
        <w:rPr>
          <w:rFonts w:ascii="Arial" w:eastAsia="Calibri" w:hAnsi="Arial" w:cs="Arial"/>
          <w:sz w:val="20"/>
          <w:szCs w:val="20"/>
        </w:rPr>
        <w:t>participen</w:t>
      </w:r>
      <w:r w:rsidRPr="00267C94">
        <w:rPr>
          <w:rFonts w:ascii="Arial" w:eastAsia="Calibri" w:hAnsi="Arial" w:cs="Arial"/>
          <w:sz w:val="20"/>
          <w:szCs w:val="20"/>
        </w:rPr>
        <w:t xml:space="preserve"> en procesos de contratación aunando esfuerzos, capacidad jurídica, financiera y experiencia en un proponente plural, el reglamentador consideró necesario establecer una regla que</w:t>
      </w:r>
      <w:r w:rsidR="006E5E00">
        <w:rPr>
          <w:rFonts w:ascii="Arial" w:eastAsia="Calibri" w:hAnsi="Arial" w:cs="Arial"/>
          <w:sz w:val="20"/>
          <w:szCs w:val="20"/>
        </w:rPr>
        <w:t>,</w:t>
      </w:r>
      <w:r w:rsidRPr="00267C94">
        <w:rPr>
          <w:rFonts w:ascii="Arial" w:eastAsia="Calibri" w:hAnsi="Arial" w:cs="Arial"/>
          <w:sz w:val="20"/>
          <w:szCs w:val="20"/>
        </w:rPr>
        <w:t xml:space="preserve"> además de regular la aplicación del incentivo a proponentes plurales, permitiera garantizar que los trabajadores con discapacidad cuya vinculación se acredite tienen relación con un miembro del proponente plural que acredite un porcentaje importante de la experiencia requerida en el proceso. Esto tiene la función de garantizar que la vinculación de estas personas no se haga por el mero interés </w:t>
      </w:r>
      <w:r w:rsidR="000E6847">
        <w:rPr>
          <w:rFonts w:ascii="Arial" w:eastAsia="Calibri" w:hAnsi="Arial" w:cs="Arial"/>
          <w:sz w:val="20"/>
          <w:szCs w:val="20"/>
        </w:rPr>
        <w:t>de</w:t>
      </w:r>
      <w:r w:rsidR="000E6847" w:rsidRPr="00267C94">
        <w:rPr>
          <w:rFonts w:ascii="Arial" w:eastAsia="Calibri" w:hAnsi="Arial" w:cs="Arial"/>
          <w:sz w:val="20"/>
          <w:szCs w:val="20"/>
        </w:rPr>
        <w:t xml:space="preserve"> </w:t>
      </w:r>
      <w:r w:rsidRPr="00267C94">
        <w:rPr>
          <w:rFonts w:ascii="Arial" w:eastAsia="Calibri" w:hAnsi="Arial" w:cs="Arial"/>
          <w:sz w:val="20"/>
          <w:szCs w:val="20"/>
        </w:rPr>
        <w:t>obtener el puntaje adicional, velando además porque el puntaje adicional establecido como incentivo sea otorgado a proponentes plurales que han tenido un genuino interés en la vinculación de estas personas al mercado laboral, en detrimento de los intereses de quienes pretendan instrumentalizarlas mediante estos mecanismos asociativos con el fin de obtener el incentivo.</w:t>
      </w:r>
    </w:p>
    <w:p w14:paraId="4BB621A1" w14:textId="2534F1DC" w:rsidR="00267C94" w:rsidRPr="00B62411" w:rsidRDefault="00267C94" w:rsidP="00C8087D">
      <w:pPr>
        <w:spacing w:after="0"/>
        <w:jc w:val="both"/>
        <w:rPr>
          <w:rFonts w:ascii="Arial" w:eastAsia="Calibri" w:hAnsi="Arial" w:cs="Arial"/>
          <w:sz w:val="20"/>
          <w:szCs w:val="20"/>
          <w:lang w:val="es-ES"/>
        </w:rPr>
      </w:pPr>
    </w:p>
    <w:p w14:paraId="7B2F4CA0" w14:textId="2C9CEE9E" w:rsidR="00267C94" w:rsidRPr="00B62411" w:rsidRDefault="00267C94" w:rsidP="00C8087D">
      <w:pPr>
        <w:spacing w:after="0"/>
        <w:jc w:val="both"/>
        <w:rPr>
          <w:rFonts w:ascii="Arial" w:eastAsia="Calibri" w:hAnsi="Arial" w:cs="Arial"/>
          <w:b/>
          <w:bCs/>
          <w:sz w:val="22"/>
          <w:lang w:val="es-ES"/>
        </w:rPr>
      </w:pPr>
      <w:r w:rsidRPr="00B62411">
        <w:rPr>
          <w:rFonts w:ascii="Arial" w:eastAsia="Calibri" w:hAnsi="Arial" w:cs="Arial"/>
          <w:b/>
          <w:bCs/>
          <w:sz w:val="22"/>
          <w:lang w:val="es-ES"/>
        </w:rPr>
        <w:t>PUNTAJE ADICIONAL – Proponentes plurales – Experiencia</w:t>
      </w:r>
    </w:p>
    <w:p w14:paraId="1D00118D" w14:textId="26AE14BB" w:rsidR="00267C94" w:rsidRPr="00B62411" w:rsidRDefault="00267C94" w:rsidP="00C8087D">
      <w:pPr>
        <w:spacing w:after="0"/>
        <w:jc w:val="both"/>
        <w:rPr>
          <w:rFonts w:ascii="Arial" w:eastAsia="Calibri" w:hAnsi="Arial" w:cs="Arial"/>
          <w:sz w:val="20"/>
          <w:szCs w:val="20"/>
          <w:lang w:val="es-ES"/>
        </w:rPr>
      </w:pPr>
    </w:p>
    <w:p w14:paraId="5419C7D8" w14:textId="3D4838C6" w:rsidR="00267C94" w:rsidRPr="00267C94" w:rsidRDefault="00267C94" w:rsidP="00267C94">
      <w:pPr>
        <w:spacing w:after="0"/>
        <w:jc w:val="both"/>
        <w:rPr>
          <w:rFonts w:ascii="Arial" w:eastAsia="Calibri" w:hAnsi="Arial" w:cs="Arial"/>
          <w:bCs/>
          <w:sz w:val="20"/>
          <w:szCs w:val="20"/>
        </w:rPr>
      </w:pPr>
      <w:r w:rsidRPr="00267C94">
        <w:rPr>
          <w:rFonts w:ascii="Arial" w:eastAsia="Calibri" w:hAnsi="Arial" w:cs="Arial"/>
          <w:bCs/>
          <w:sz w:val="20"/>
          <w:szCs w:val="20"/>
        </w:rPr>
        <w:t xml:space="preserve">No es posible otorgar el puntaje adicional por vinculación de personas con discapacidad establecido en el artículo 2.2.1.2.4.2.6 del Decreto 1082 de 2015, adicionado por el Decreto 392 de 2018, a proponentes plurales en los que la vinculación de personas con discapacidad requerida para la </w:t>
      </w:r>
      <w:r w:rsidRPr="00267C94">
        <w:rPr>
          <w:rFonts w:ascii="Arial" w:eastAsia="Calibri" w:hAnsi="Arial" w:cs="Arial"/>
          <w:bCs/>
          <w:sz w:val="20"/>
          <w:szCs w:val="20"/>
        </w:rPr>
        <w:lastRenderedPageBreak/>
        <w:t>obtención del incentivo sea acreditada por integrantes diferentes al que aporta</w:t>
      </w:r>
      <w:r w:rsidR="00BC5EA1">
        <w:rPr>
          <w:rFonts w:ascii="Arial" w:eastAsia="Calibri" w:hAnsi="Arial" w:cs="Arial"/>
          <w:bCs/>
          <w:sz w:val="20"/>
          <w:szCs w:val="20"/>
        </w:rPr>
        <w:t xml:space="preserve"> como mínimo</w:t>
      </w:r>
      <w:r w:rsidRPr="00267C94">
        <w:rPr>
          <w:rFonts w:ascii="Arial" w:eastAsia="Calibri" w:hAnsi="Arial" w:cs="Arial"/>
          <w:bCs/>
          <w:sz w:val="20"/>
          <w:szCs w:val="20"/>
        </w:rPr>
        <w:t xml:space="preserve"> el cuarenta por ciento (40%) de la experiencia exigida en el proceso de contratación.</w:t>
      </w:r>
    </w:p>
    <w:p w14:paraId="51748DC3" w14:textId="77777777" w:rsidR="00C8087D" w:rsidRPr="00B62411" w:rsidRDefault="00C8087D" w:rsidP="00156341">
      <w:pPr>
        <w:spacing w:after="0"/>
        <w:rPr>
          <w:rFonts w:ascii="Arial" w:hAnsi="Arial" w:cs="Arial"/>
          <w:sz w:val="22"/>
        </w:rPr>
      </w:pPr>
      <w:bookmarkStart w:id="3" w:name="_Hlk28946138"/>
      <w:bookmarkStart w:id="4" w:name="_Hlk29548183"/>
    </w:p>
    <w:p w14:paraId="67002B41" w14:textId="77777777" w:rsidR="0061123E" w:rsidRPr="0061123E" w:rsidRDefault="0061123E" w:rsidP="0061123E">
      <w:pPr>
        <w:autoSpaceDE w:val="0"/>
        <w:autoSpaceDN w:val="0"/>
        <w:adjustRightInd w:val="0"/>
        <w:spacing w:after="0"/>
        <w:rPr>
          <w:rFonts w:ascii="Arial" w:hAnsi="Arial" w:cs="Arial"/>
          <w:color w:val="000000"/>
          <w:szCs w:val="24"/>
          <w:lang w:val="es-CO"/>
        </w:rPr>
      </w:pPr>
    </w:p>
    <w:p w14:paraId="0C885939" w14:textId="4870276F" w:rsidR="0061123E" w:rsidRPr="0061123E" w:rsidRDefault="0061123E" w:rsidP="0061123E">
      <w:pPr>
        <w:autoSpaceDE w:val="0"/>
        <w:autoSpaceDN w:val="0"/>
        <w:adjustRightInd w:val="0"/>
        <w:spacing w:after="0"/>
        <w:rPr>
          <w:rFonts w:ascii="Arial" w:hAnsi="Arial" w:cs="Arial"/>
          <w:color w:val="000000"/>
          <w:sz w:val="22"/>
          <w:lang w:val="es-CO"/>
        </w:rPr>
      </w:pPr>
      <w:r w:rsidRPr="0061123E">
        <w:rPr>
          <w:rFonts w:ascii="Arial" w:hAnsi="Arial" w:cs="Arial"/>
          <w:color w:val="000000"/>
          <w:sz w:val="22"/>
          <w:lang w:val="es-CO"/>
        </w:rPr>
        <w:t xml:space="preserve">Bogotá D.C., </w:t>
      </w:r>
      <w:r w:rsidRPr="0061123E">
        <w:rPr>
          <w:rFonts w:ascii="Arial" w:hAnsi="Arial" w:cs="Arial"/>
          <w:b/>
          <w:bCs/>
          <w:color w:val="000000"/>
          <w:sz w:val="22"/>
          <w:lang w:val="es-CO"/>
        </w:rPr>
        <w:t xml:space="preserve">04/06/2020 Hora 19:58:43s </w:t>
      </w:r>
    </w:p>
    <w:p w14:paraId="70D408DC" w14:textId="65D395CE" w:rsidR="00267C94" w:rsidRPr="00B62411" w:rsidRDefault="0061123E" w:rsidP="0061123E">
      <w:pPr>
        <w:spacing w:after="18"/>
        <w:jc w:val="right"/>
        <w:rPr>
          <w:rFonts w:ascii="Arial" w:eastAsia="Calibri" w:hAnsi="Arial" w:cs="Arial"/>
          <w:sz w:val="22"/>
        </w:rPr>
      </w:pPr>
      <w:proofErr w:type="spellStart"/>
      <w:r w:rsidRPr="0061123E">
        <w:rPr>
          <w:rFonts w:ascii="Arial" w:hAnsi="Arial" w:cs="Arial"/>
          <w:b/>
          <w:bCs/>
          <w:color w:val="000000"/>
          <w:sz w:val="22"/>
          <w:lang w:val="es-CO"/>
        </w:rPr>
        <w:t>N°</w:t>
      </w:r>
      <w:proofErr w:type="spellEnd"/>
      <w:r w:rsidRPr="0061123E">
        <w:rPr>
          <w:rFonts w:ascii="Arial" w:hAnsi="Arial" w:cs="Arial"/>
          <w:b/>
          <w:bCs/>
          <w:color w:val="000000"/>
          <w:sz w:val="22"/>
          <w:lang w:val="es-CO"/>
        </w:rPr>
        <w:t xml:space="preserve"> Radicado: 2202013000004598</w:t>
      </w:r>
    </w:p>
    <w:p w14:paraId="44D66E34" w14:textId="77777777" w:rsidR="0061123E" w:rsidRDefault="0061123E" w:rsidP="00C8087D">
      <w:pPr>
        <w:spacing w:after="18"/>
        <w:rPr>
          <w:rFonts w:ascii="Arial" w:eastAsia="Calibri" w:hAnsi="Arial" w:cs="Arial"/>
          <w:sz w:val="22"/>
        </w:rPr>
      </w:pPr>
    </w:p>
    <w:p w14:paraId="3C5FF46A" w14:textId="71FE5381" w:rsidR="00C8087D" w:rsidRPr="00B62411" w:rsidRDefault="00C8087D" w:rsidP="00C8087D">
      <w:pPr>
        <w:spacing w:after="18"/>
        <w:rPr>
          <w:rFonts w:ascii="Arial" w:eastAsia="Calibri" w:hAnsi="Arial" w:cs="Arial"/>
          <w:sz w:val="22"/>
        </w:rPr>
      </w:pPr>
      <w:r w:rsidRPr="00B62411">
        <w:rPr>
          <w:rFonts w:ascii="Arial" w:eastAsia="Calibri" w:hAnsi="Arial" w:cs="Arial"/>
          <w:sz w:val="22"/>
        </w:rPr>
        <w:t xml:space="preserve">Señor </w:t>
      </w:r>
    </w:p>
    <w:p w14:paraId="2FAB8771" w14:textId="21442086" w:rsidR="0046399B" w:rsidRPr="00B62411" w:rsidRDefault="0046399B" w:rsidP="00C8087D">
      <w:pPr>
        <w:spacing w:after="18"/>
        <w:rPr>
          <w:rFonts w:ascii="Arial" w:eastAsia="Calibri" w:hAnsi="Arial" w:cs="Arial"/>
          <w:b/>
          <w:sz w:val="22"/>
        </w:rPr>
      </w:pPr>
      <w:r w:rsidRPr="00B62411">
        <w:rPr>
          <w:rFonts w:ascii="Arial" w:eastAsia="Calibri" w:hAnsi="Arial" w:cs="Arial"/>
          <w:b/>
          <w:sz w:val="22"/>
        </w:rPr>
        <w:t xml:space="preserve">Daniel Mauricio Moreno </w:t>
      </w:r>
    </w:p>
    <w:p w14:paraId="02E18886" w14:textId="54598EB4" w:rsidR="00C8087D" w:rsidRPr="00B62411" w:rsidRDefault="0046399B" w:rsidP="00C8087D">
      <w:pPr>
        <w:spacing w:after="18"/>
        <w:rPr>
          <w:rFonts w:ascii="Arial" w:eastAsia="Calibri" w:hAnsi="Arial" w:cs="Arial"/>
          <w:sz w:val="22"/>
        </w:rPr>
      </w:pPr>
      <w:r w:rsidRPr="00B62411">
        <w:rPr>
          <w:rFonts w:ascii="Arial" w:eastAsia="Calibri" w:hAnsi="Arial" w:cs="Arial"/>
          <w:sz w:val="22"/>
        </w:rPr>
        <w:t xml:space="preserve">Rionegro, Antioquia </w:t>
      </w:r>
    </w:p>
    <w:p w14:paraId="213F4031" w14:textId="66157210" w:rsidR="00C8087D" w:rsidRPr="00B62411" w:rsidRDefault="00C8087D" w:rsidP="00C8087D">
      <w:pPr>
        <w:spacing w:after="18"/>
        <w:rPr>
          <w:rFonts w:ascii="Arial" w:eastAsia="Calibri" w:hAnsi="Arial" w:cs="Arial"/>
          <w:sz w:val="22"/>
        </w:rPr>
      </w:pPr>
    </w:p>
    <w:p w14:paraId="44DF2A2A" w14:textId="77777777" w:rsidR="00B62411" w:rsidRPr="00B62411" w:rsidRDefault="00B62411" w:rsidP="00C8087D">
      <w:pPr>
        <w:spacing w:after="18"/>
        <w:rPr>
          <w:rFonts w:ascii="Arial" w:eastAsia="Calibri" w:hAnsi="Arial" w:cs="Arial"/>
          <w:sz w:val="22"/>
        </w:rPr>
      </w:pPr>
    </w:p>
    <w:p w14:paraId="128E6488" w14:textId="20D1D653" w:rsidR="00C8087D" w:rsidRPr="00B62411" w:rsidRDefault="00C8087D" w:rsidP="00C8087D">
      <w:pPr>
        <w:spacing w:after="18"/>
        <w:jc w:val="center"/>
        <w:rPr>
          <w:rFonts w:ascii="Arial" w:eastAsia="Calibri" w:hAnsi="Arial" w:cs="Arial"/>
          <w:b/>
          <w:sz w:val="22"/>
        </w:rPr>
      </w:pPr>
      <w:r w:rsidRPr="00B62411">
        <w:rPr>
          <w:rFonts w:ascii="Arial" w:eastAsia="Calibri" w:hAnsi="Arial" w:cs="Arial"/>
          <w:b/>
          <w:sz w:val="22"/>
        </w:rPr>
        <w:t xml:space="preserve">Concepto C </w:t>
      </w:r>
      <w:r w:rsidR="0046399B" w:rsidRPr="00B62411">
        <w:rPr>
          <w:rFonts w:ascii="Arial" w:eastAsia="Calibri" w:hAnsi="Arial" w:cs="Arial"/>
          <w:b/>
          <w:sz w:val="22"/>
        </w:rPr>
        <w:t>– 369</w:t>
      </w:r>
      <w:r w:rsidRPr="00B62411">
        <w:rPr>
          <w:rFonts w:ascii="Arial" w:eastAsia="Calibri" w:hAnsi="Arial" w:cs="Arial"/>
          <w:b/>
          <w:sz w:val="22"/>
        </w:rPr>
        <w:t xml:space="preserve"> de 2020</w:t>
      </w:r>
    </w:p>
    <w:p w14:paraId="627065FA" w14:textId="77777777" w:rsidR="00267C94" w:rsidRPr="00B62411" w:rsidRDefault="00267C94" w:rsidP="00C8087D">
      <w:pPr>
        <w:spacing w:after="18"/>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62411" w:rsidRPr="00B62411" w14:paraId="3B7D2D41" w14:textId="77777777" w:rsidTr="0005227A">
        <w:tc>
          <w:tcPr>
            <w:tcW w:w="2689" w:type="dxa"/>
            <w:hideMark/>
          </w:tcPr>
          <w:p w14:paraId="532FBCD4" w14:textId="77777777" w:rsidR="00C8087D" w:rsidRPr="00B62411" w:rsidRDefault="00C8087D" w:rsidP="0005227A">
            <w:pPr>
              <w:spacing w:after="18"/>
              <w:rPr>
                <w:rFonts w:ascii="Arial" w:eastAsia="Calibri" w:hAnsi="Arial" w:cs="Arial"/>
                <w:sz w:val="22"/>
              </w:rPr>
            </w:pPr>
            <w:r w:rsidRPr="00B62411">
              <w:rPr>
                <w:rFonts w:ascii="Arial" w:eastAsia="Calibri" w:hAnsi="Arial" w:cs="Arial"/>
                <w:b/>
                <w:sz w:val="22"/>
              </w:rPr>
              <w:t>Temas:</w:t>
            </w:r>
            <w:r w:rsidRPr="00B62411">
              <w:rPr>
                <w:rFonts w:ascii="Arial" w:eastAsia="Calibri" w:hAnsi="Arial" w:cs="Arial"/>
                <w:sz w:val="22"/>
              </w:rPr>
              <w:t xml:space="preserve">           </w:t>
            </w:r>
          </w:p>
          <w:p w14:paraId="696BE622" w14:textId="77777777" w:rsidR="00C8087D" w:rsidRPr="00B62411" w:rsidRDefault="00C8087D" w:rsidP="0005227A">
            <w:pPr>
              <w:spacing w:after="18"/>
              <w:rPr>
                <w:rFonts w:ascii="Arial" w:eastAsia="Calibri" w:hAnsi="Arial" w:cs="Arial"/>
                <w:sz w:val="22"/>
              </w:rPr>
            </w:pPr>
            <w:r w:rsidRPr="00B62411">
              <w:rPr>
                <w:rFonts w:ascii="Arial" w:eastAsia="Calibri" w:hAnsi="Arial" w:cs="Arial"/>
                <w:sz w:val="22"/>
              </w:rPr>
              <w:t xml:space="preserve">                           </w:t>
            </w:r>
          </w:p>
        </w:tc>
        <w:tc>
          <w:tcPr>
            <w:tcW w:w="6237" w:type="dxa"/>
            <w:hideMark/>
          </w:tcPr>
          <w:p w14:paraId="250492B7" w14:textId="30DAC84A" w:rsidR="00C8087D" w:rsidRPr="00B62411" w:rsidRDefault="00267C94" w:rsidP="0005227A">
            <w:pPr>
              <w:spacing w:after="18"/>
              <w:jc w:val="both"/>
              <w:rPr>
                <w:rFonts w:ascii="Arial" w:eastAsia="Calibri" w:hAnsi="Arial" w:cs="Arial"/>
                <w:sz w:val="22"/>
                <w:lang w:val="es-ES"/>
              </w:rPr>
            </w:pPr>
            <w:r w:rsidRPr="00B62411">
              <w:rPr>
                <w:rFonts w:ascii="Arial" w:eastAsia="Calibri" w:hAnsi="Arial" w:cs="Arial"/>
                <w:sz w:val="22"/>
              </w:rPr>
              <w:t>INCENTIVO LEGAL PERSONAS EN CONDICIÓN DE DISCAPACIDAD – Puntaje adicional – Normativa – Proponentes plurales – Regla / PUNTAJE ADICIONAL – Proponentes plurales – Experiencia</w:t>
            </w:r>
          </w:p>
        </w:tc>
      </w:tr>
      <w:tr w:rsidR="00B62411" w:rsidRPr="00B62411" w14:paraId="6A733E4E" w14:textId="77777777" w:rsidTr="0005227A">
        <w:tc>
          <w:tcPr>
            <w:tcW w:w="2689" w:type="dxa"/>
          </w:tcPr>
          <w:p w14:paraId="4C3DE7FC" w14:textId="77777777" w:rsidR="00C8087D" w:rsidRPr="00B62411" w:rsidRDefault="00C8087D" w:rsidP="0005227A">
            <w:pPr>
              <w:spacing w:after="18"/>
              <w:rPr>
                <w:rFonts w:ascii="Arial" w:eastAsia="Calibri" w:hAnsi="Arial" w:cs="Arial"/>
                <w:b/>
                <w:sz w:val="22"/>
              </w:rPr>
            </w:pPr>
            <w:r w:rsidRPr="00B62411">
              <w:rPr>
                <w:rFonts w:ascii="Arial" w:eastAsia="Calibri" w:hAnsi="Arial" w:cs="Arial"/>
                <w:b/>
                <w:sz w:val="22"/>
              </w:rPr>
              <w:t>Radicación:</w:t>
            </w:r>
            <w:r w:rsidRPr="00B62411">
              <w:rPr>
                <w:rFonts w:ascii="Arial" w:eastAsia="Calibri" w:hAnsi="Arial" w:cs="Arial"/>
                <w:sz w:val="22"/>
              </w:rPr>
              <w:t xml:space="preserve">                              </w:t>
            </w:r>
          </w:p>
        </w:tc>
        <w:tc>
          <w:tcPr>
            <w:tcW w:w="6237" w:type="dxa"/>
          </w:tcPr>
          <w:p w14:paraId="7DF9926C" w14:textId="63C2FAC2" w:rsidR="00C8087D" w:rsidRPr="00B62411" w:rsidRDefault="00C8087D" w:rsidP="0005227A">
            <w:pPr>
              <w:spacing w:after="18"/>
              <w:jc w:val="both"/>
              <w:rPr>
                <w:rFonts w:ascii="Arial" w:eastAsia="Calibri" w:hAnsi="Arial" w:cs="Arial"/>
                <w:sz w:val="22"/>
              </w:rPr>
            </w:pPr>
            <w:r w:rsidRPr="00B62411">
              <w:rPr>
                <w:rFonts w:ascii="Arial" w:eastAsia="Calibri" w:hAnsi="Arial" w:cs="Arial"/>
                <w:sz w:val="22"/>
              </w:rPr>
              <w:t>Respuesta a consulta # 420201</w:t>
            </w:r>
            <w:r w:rsidR="0046399B" w:rsidRPr="00B62411">
              <w:rPr>
                <w:rFonts w:ascii="Arial" w:eastAsia="Calibri" w:hAnsi="Arial" w:cs="Arial"/>
                <w:sz w:val="22"/>
              </w:rPr>
              <w:t>3</w:t>
            </w:r>
            <w:r w:rsidRPr="00B62411">
              <w:rPr>
                <w:rFonts w:ascii="Arial" w:eastAsia="Calibri" w:hAnsi="Arial" w:cs="Arial"/>
                <w:sz w:val="22"/>
              </w:rPr>
              <w:t>00000</w:t>
            </w:r>
            <w:r w:rsidR="0046399B" w:rsidRPr="00B62411">
              <w:rPr>
                <w:rFonts w:ascii="Arial" w:eastAsia="Calibri" w:hAnsi="Arial" w:cs="Arial"/>
                <w:sz w:val="22"/>
              </w:rPr>
              <w:t>4026</w:t>
            </w:r>
          </w:p>
        </w:tc>
      </w:tr>
    </w:tbl>
    <w:p w14:paraId="387E94CA" w14:textId="77777777" w:rsidR="00B62411" w:rsidRPr="00B62411" w:rsidRDefault="00B62411" w:rsidP="00C8087D">
      <w:pPr>
        <w:spacing w:after="18"/>
        <w:jc w:val="both"/>
        <w:rPr>
          <w:rFonts w:ascii="Arial" w:eastAsia="Calibri" w:hAnsi="Arial" w:cs="Arial"/>
          <w:sz w:val="22"/>
        </w:rPr>
      </w:pPr>
    </w:p>
    <w:p w14:paraId="062538B5" w14:textId="77777777" w:rsidR="00C8087D" w:rsidRPr="00B62411" w:rsidRDefault="00C8087D" w:rsidP="00C8087D">
      <w:pPr>
        <w:spacing w:after="18"/>
        <w:rPr>
          <w:rFonts w:ascii="Arial" w:eastAsia="Calibri" w:hAnsi="Arial" w:cs="Arial"/>
          <w:sz w:val="22"/>
        </w:rPr>
      </w:pPr>
    </w:p>
    <w:p w14:paraId="5CFD37F7" w14:textId="69F1AB8B" w:rsidR="00C8087D" w:rsidRPr="00B62411" w:rsidRDefault="00C8087D" w:rsidP="00C8087D">
      <w:pPr>
        <w:spacing w:after="18"/>
        <w:rPr>
          <w:rFonts w:ascii="Arial" w:eastAsia="Calibri" w:hAnsi="Arial" w:cs="Arial"/>
          <w:sz w:val="22"/>
        </w:rPr>
      </w:pPr>
      <w:r w:rsidRPr="00B62411">
        <w:rPr>
          <w:rFonts w:ascii="Arial" w:eastAsia="Calibri" w:hAnsi="Arial" w:cs="Arial"/>
          <w:sz w:val="22"/>
        </w:rPr>
        <w:t>Estimado señor</w:t>
      </w:r>
      <w:r w:rsidR="0046399B" w:rsidRPr="00B62411">
        <w:rPr>
          <w:rFonts w:ascii="Arial" w:eastAsia="Calibri" w:hAnsi="Arial" w:cs="Arial"/>
          <w:sz w:val="22"/>
        </w:rPr>
        <w:t xml:space="preserve"> Moreno</w:t>
      </w:r>
      <w:r w:rsidRPr="00B62411">
        <w:rPr>
          <w:rFonts w:ascii="Arial" w:eastAsia="Calibri" w:hAnsi="Arial" w:cs="Arial"/>
          <w:sz w:val="22"/>
        </w:rPr>
        <w:t>,</w:t>
      </w:r>
    </w:p>
    <w:p w14:paraId="7958F21E" w14:textId="77777777" w:rsidR="00C8087D" w:rsidRPr="00B62411" w:rsidRDefault="00C8087D" w:rsidP="00C8087D">
      <w:pPr>
        <w:spacing w:after="18"/>
        <w:rPr>
          <w:rFonts w:ascii="Arial" w:eastAsia="Calibri" w:hAnsi="Arial" w:cs="Arial"/>
          <w:sz w:val="22"/>
        </w:rPr>
      </w:pPr>
    </w:p>
    <w:p w14:paraId="644D5E9C" w14:textId="5EF62E4D" w:rsidR="00C8087D" w:rsidRPr="00B62411" w:rsidRDefault="00C8087D" w:rsidP="00192D25">
      <w:pPr>
        <w:spacing w:before="120" w:after="0" w:line="276" w:lineRule="auto"/>
        <w:jc w:val="both"/>
        <w:rPr>
          <w:rFonts w:ascii="Arial" w:eastAsia="Calibri" w:hAnsi="Arial" w:cs="Arial"/>
          <w:sz w:val="22"/>
        </w:rPr>
      </w:pPr>
      <w:r w:rsidRPr="00B62411">
        <w:rPr>
          <w:rFonts w:ascii="Arial" w:eastAsia="Calibri" w:hAnsi="Arial" w:cs="Arial"/>
          <w:sz w:val="22"/>
        </w:rPr>
        <w:t xml:space="preserve">La Agencia Nacional de Contratación Pública ― Colombia Compra Eficiente responde su consulta del </w:t>
      </w:r>
      <w:r w:rsidR="0046399B" w:rsidRPr="00B62411">
        <w:rPr>
          <w:rFonts w:ascii="Arial" w:eastAsia="Calibri" w:hAnsi="Arial" w:cs="Arial"/>
          <w:sz w:val="22"/>
        </w:rPr>
        <w:t>21</w:t>
      </w:r>
      <w:r w:rsidRPr="00B62411">
        <w:rPr>
          <w:rFonts w:ascii="Arial" w:eastAsia="Calibri" w:hAnsi="Arial" w:cs="Arial"/>
          <w:sz w:val="22"/>
        </w:rPr>
        <w:t xml:space="preserve"> de </w:t>
      </w:r>
      <w:r w:rsidR="0046399B" w:rsidRPr="00B62411">
        <w:rPr>
          <w:rFonts w:ascii="Arial" w:eastAsia="Calibri" w:hAnsi="Arial" w:cs="Arial"/>
          <w:sz w:val="22"/>
        </w:rPr>
        <w:t>mayo</w:t>
      </w:r>
      <w:r w:rsidRPr="00B62411">
        <w:rPr>
          <w:rFonts w:ascii="Arial" w:eastAsia="Calibri" w:hAnsi="Arial" w:cs="Arial"/>
          <w:sz w:val="22"/>
        </w:rPr>
        <w:t xml:space="preserve"> de 2020, en ejercicio de la competencia otorgada por el numeral 8 del artículo 11 y el numeral 5 del artículo 3 del Decreto Ley 4170 de 2011. </w:t>
      </w:r>
    </w:p>
    <w:p w14:paraId="07336E4D" w14:textId="77777777" w:rsidR="00C8087D" w:rsidRPr="00B62411" w:rsidRDefault="00C8087D" w:rsidP="00710D58">
      <w:pPr>
        <w:spacing w:after="0" w:line="276" w:lineRule="auto"/>
        <w:jc w:val="both"/>
        <w:rPr>
          <w:rFonts w:ascii="Arial" w:eastAsia="Calibri" w:hAnsi="Arial" w:cs="Arial"/>
          <w:sz w:val="22"/>
        </w:rPr>
      </w:pPr>
    </w:p>
    <w:p w14:paraId="5B1B3B77" w14:textId="77777777" w:rsidR="00C8087D" w:rsidRPr="00B62411" w:rsidRDefault="00C8087D" w:rsidP="00C8087D">
      <w:pPr>
        <w:pStyle w:val="Prrafodelista"/>
        <w:numPr>
          <w:ilvl w:val="0"/>
          <w:numId w:val="6"/>
        </w:numPr>
        <w:tabs>
          <w:tab w:val="left" w:pos="284"/>
          <w:tab w:val="left" w:pos="426"/>
        </w:tabs>
        <w:spacing w:before="120" w:line="276" w:lineRule="auto"/>
        <w:ind w:left="0" w:firstLine="0"/>
        <w:contextualSpacing w:val="0"/>
        <w:jc w:val="both"/>
        <w:rPr>
          <w:rFonts w:ascii="Arial" w:eastAsia="Calibri" w:hAnsi="Arial" w:cs="Arial"/>
          <w:b/>
          <w:sz w:val="22"/>
        </w:rPr>
      </w:pPr>
      <w:r w:rsidRPr="00B62411">
        <w:rPr>
          <w:rFonts w:ascii="Arial" w:eastAsia="Calibri" w:hAnsi="Arial" w:cs="Arial"/>
          <w:b/>
          <w:sz w:val="22"/>
        </w:rPr>
        <w:t xml:space="preserve">Problemas planteados </w:t>
      </w:r>
    </w:p>
    <w:p w14:paraId="4085804F" w14:textId="77777777" w:rsidR="005503C9" w:rsidRDefault="005503C9" w:rsidP="00710D58">
      <w:pPr>
        <w:tabs>
          <w:tab w:val="left" w:pos="426"/>
        </w:tabs>
        <w:spacing w:after="0" w:line="276" w:lineRule="auto"/>
        <w:jc w:val="both"/>
        <w:rPr>
          <w:rFonts w:ascii="Arial" w:eastAsia="Calibri" w:hAnsi="Arial" w:cs="Arial"/>
          <w:sz w:val="22"/>
        </w:rPr>
      </w:pPr>
    </w:p>
    <w:p w14:paraId="274FDD10" w14:textId="51E104E4" w:rsidR="00C97D8E" w:rsidRDefault="0046399B" w:rsidP="00710D58">
      <w:pPr>
        <w:tabs>
          <w:tab w:val="left" w:pos="426"/>
        </w:tabs>
        <w:spacing w:after="0" w:line="276" w:lineRule="auto"/>
        <w:jc w:val="both"/>
        <w:rPr>
          <w:rFonts w:ascii="Arial" w:eastAsia="Calibri" w:hAnsi="Arial" w:cs="Arial"/>
          <w:sz w:val="22"/>
        </w:rPr>
      </w:pPr>
      <w:r w:rsidRPr="00B62411">
        <w:rPr>
          <w:rFonts w:ascii="Arial" w:eastAsia="Calibri" w:hAnsi="Arial" w:cs="Arial"/>
          <w:sz w:val="22"/>
        </w:rPr>
        <w:t>En su petic</w:t>
      </w:r>
      <w:r w:rsidR="00C97D8E" w:rsidRPr="00B62411">
        <w:rPr>
          <w:rFonts w:ascii="Arial" w:eastAsia="Calibri" w:hAnsi="Arial" w:cs="Arial"/>
          <w:sz w:val="22"/>
        </w:rPr>
        <w:t xml:space="preserve">ión usted indaga en torno a la aplicación del puntaje adicional establecido por el Decreto 392 de 2018, en favor de los proponentes que acrediten la vinculación a su planta de personal de trabajadores </w:t>
      </w:r>
      <w:r w:rsidR="00C81E00" w:rsidRPr="00B62411">
        <w:rPr>
          <w:rFonts w:ascii="Arial" w:eastAsia="Calibri" w:hAnsi="Arial" w:cs="Arial"/>
          <w:sz w:val="22"/>
        </w:rPr>
        <w:t>con</w:t>
      </w:r>
      <w:r w:rsidR="00C97D8E" w:rsidRPr="00B62411">
        <w:rPr>
          <w:rFonts w:ascii="Arial" w:eastAsia="Calibri" w:hAnsi="Arial" w:cs="Arial"/>
          <w:sz w:val="22"/>
        </w:rPr>
        <w:t xml:space="preserve"> discapacidad. La inquietud que plantea está relacionada con la aplicación de dicho puntaje respecto de proponentes plurales, la cual se recoge en el siguiente interrogante: ¿Es posible otorgar el puntaje adicional a uniones temporales en las que </w:t>
      </w:r>
      <w:r w:rsidR="00C81E00" w:rsidRPr="00B62411">
        <w:rPr>
          <w:rFonts w:ascii="Arial" w:eastAsia="Calibri" w:hAnsi="Arial" w:cs="Arial"/>
          <w:sz w:val="22"/>
        </w:rPr>
        <w:t>la totalidad de la experiencia requerida sea aportada por uno de los integrantes, mientras que la vinculación de personas con discapacidad es acreditada por otro integrante?</w:t>
      </w:r>
    </w:p>
    <w:p w14:paraId="54B12BFB" w14:textId="77777777" w:rsidR="00E474CD" w:rsidRDefault="00E474CD" w:rsidP="00710D58">
      <w:pPr>
        <w:tabs>
          <w:tab w:val="left" w:pos="426"/>
        </w:tabs>
        <w:spacing w:after="0" w:line="276" w:lineRule="auto"/>
        <w:jc w:val="both"/>
        <w:rPr>
          <w:rFonts w:ascii="Arial" w:eastAsia="Calibri" w:hAnsi="Arial" w:cs="Arial"/>
          <w:sz w:val="22"/>
        </w:rPr>
      </w:pPr>
    </w:p>
    <w:p w14:paraId="0A959A8C" w14:textId="77777777" w:rsidR="00C8087D" w:rsidRPr="00B62411" w:rsidRDefault="00C8087D" w:rsidP="00710D58">
      <w:pPr>
        <w:pStyle w:val="Prrafodelista"/>
        <w:numPr>
          <w:ilvl w:val="0"/>
          <w:numId w:val="6"/>
        </w:numPr>
        <w:tabs>
          <w:tab w:val="left" w:pos="426"/>
        </w:tabs>
        <w:spacing w:before="120" w:after="0" w:line="276" w:lineRule="auto"/>
        <w:ind w:left="284" w:hanging="284"/>
        <w:contextualSpacing w:val="0"/>
        <w:jc w:val="both"/>
        <w:rPr>
          <w:rFonts w:ascii="Arial" w:eastAsia="Calibri" w:hAnsi="Arial" w:cs="Arial"/>
          <w:b/>
          <w:sz w:val="22"/>
        </w:rPr>
      </w:pPr>
      <w:r w:rsidRPr="00B62411">
        <w:rPr>
          <w:rFonts w:ascii="Arial" w:eastAsia="Calibri" w:hAnsi="Arial" w:cs="Arial"/>
          <w:b/>
          <w:sz w:val="22"/>
        </w:rPr>
        <w:t>Consideraciones</w:t>
      </w:r>
      <w:bookmarkEnd w:id="3"/>
    </w:p>
    <w:p w14:paraId="5E2E0ECE" w14:textId="77777777" w:rsidR="00575C33" w:rsidRDefault="00575C33" w:rsidP="00710D58">
      <w:pPr>
        <w:spacing w:line="276" w:lineRule="auto"/>
        <w:jc w:val="both"/>
        <w:rPr>
          <w:rFonts w:ascii="Arial" w:hAnsi="Arial" w:cs="Arial"/>
          <w:sz w:val="22"/>
        </w:rPr>
      </w:pPr>
    </w:p>
    <w:p w14:paraId="28569912" w14:textId="0B69354A" w:rsidR="00C8087D" w:rsidRPr="00B62411" w:rsidRDefault="00C8087D" w:rsidP="00710D58">
      <w:pPr>
        <w:spacing w:line="276" w:lineRule="auto"/>
        <w:jc w:val="both"/>
        <w:rPr>
          <w:rFonts w:ascii="Arial" w:eastAsia="Calibri" w:hAnsi="Arial" w:cs="Arial"/>
          <w:sz w:val="22"/>
        </w:rPr>
      </w:pPr>
      <w:r w:rsidRPr="00B62411">
        <w:rPr>
          <w:rFonts w:ascii="Arial" w:hAnsi="Arial" w:cs="Arial"/>
          <w:sz w:val="22"/>
        </w:rPr>
        <w:lastRenderedPageBreak/>
        <w:t xml:space="preserve">La Agencia Nacional de Contratación Pública ― Colombia Compra Eficiente </w:t>
      </w:r>
      <w:r w:rsidRPr="00B62411">
        <w:rPr>
          <w:rFonts w:ascii="Arial" w:eastAsia="Calibri" w:hAnsi="Arial" w:cs="Arial"/>
          <w:sz w:val="22"/>
        </w:rPr>
        <w:t>en el concepto con radicado No.</w:t>
      </w:r>
      <w:r w:rsidRPr="00B62411">
        <w:rPr>
          <w:rFonts w:ascii="Arial" w:hAnsi="Arial" w:cs="Arial"/>
        </w:rPr>
        <w:t xml:space="preserve"> </w:t>
      </w:r>
      <w:r w:rsidRPr="00B62411">
        <w:rPr>
          <w:rFonts w:ascii="Arial" w:eastAsia="Calibri" w:hAnsi="Arial" w:cs="Arial"/>
          <w:sz w:val="22"/>
        </w:rPr>
        <w:t xml:space="preserve">4201912000004631 de 10 de julio de 2019, reiterado y desarrollado en los conceptos con radicado No. 4201913000005084 del 23 de julio de 2019 radicado No. 4201913000004446 del 13 de agosto de 2019, radicado No. 4201912000005689 del 16 de septiembre de 2019, radicado No. </w:t>
      </w:r>
      <w:r w:rsidRPr="00B62411">
        <w:rPr>
          <w:rFonts w:ascii="Arial" w:hAnsi="Arial" w:cs="Arial"/>
          <w:sz w:val="22"/>
        </w:rPr>
        <w:t xml:space="preserve">4201913000006373 del 18 de septiembre de 2019, </w:t>
      </w:r>
      <w:r w:rsidRPr="00B62411">
        <w:rPr>
          <w:rFonts w:ascii="Arial" w:eastAsia="Calibri" w:hAnsi="Arial" w:cs="Arial"/>
          <w:sz w:val="22"/>
        </w:rPr>
        <w:t xml:space="preserve">radicado No. 4201912000006258 del 3 de octubre de 2019, radicado No. 4201913000006154 del 10 de octubre de 2019, radicado No. </w:t>
      </w:r>
      <w:r w:rsidRPr="00B62411">
        <w:rPr>
          <w:rFonts w:ascii="Arial" w:hAnsi="Arial" w:cs="Arial"/>
          <w:sz w:val="22"/>
        </w:rPr>
        <w:t>4201912000007756 del 16 de noviembre de 2019,</w:t>
      </w:r>
      <w:r w:rsidRPr="00B62411">
        <w:rPr>
          <w:rFonts w:ascii="Arial" w:eastAsia="Calibri" w:hAnsi="Arial" w:cs="Arial"/>
          <w:sz w:val="22"/>
        </w:rPr>
        <w:t xml:space="preserve"> radicado No. 4201913000007151 del 2 de diciembre de 2019</w:t>
      </w:r>
      <w:r w:rsidR="00C81E00" w:rsidRPr="00B62411">
        <w:rPr>
          <w:rFonts w:ascii="Arial" w:eastAsia="Calibri" w:hAnsi="Arial" w:cs="Arial"/>
          <w:sz w:val="22"/>
        </w:rPr>
        <w:t>,</w:t>
      </w:r>
      <w:r w:rsidRPr="00B62411">
        <w:rPr>
          <w:rFonts w:ascii="Arial" w:eastAsia="Calibri" w:hAnsi="Arial" w:cs="Arial"/>
          <w:sz w:val="22"/>
        </w:rPr>
        <w:t xml:space="preserve"> radicado No. 4201912000008593 de 27 de diciembre de 2019, </w:t>
      </w:r>
      <w:r w:rsidR="00C81E00" w:rsidRPr="00B62411">
        <w:rPr>
          <w:rFonts w:ascii="Arial" w:eastAsia="Calibri" w:hAnsi="Arial" w:cs="Arial"/>
          <w:sz w:val="22"/>
        </w:rPr>
        <w:t xml:space="preserve">C – 019 del 14 de enero de 2020, C–030 del 28 de enero de 2020, C–026 del 11 de febrero de 2020, C–063 del 24 de febrero de 2020 y C–137 del 26 de marzo de 2020, </w:t>
      </w:r>
      <w:r w:rsidRPr="00B62411">
        <w:rPr>
          <w:rFonts w:ascii="Arial" w:eastAsia="Calibri" w:hAnsi="Arial" w:cs="Arial"/>
          <w:sz w:val="22"/>
        </w:rPr>
        <w:t xml:space="preserve">estudió los requisitos para acreditar el personal en situación de discapacidad, con la finalidad de obtener el incentivo previsto en el Decreto 392 de 2018. La tesis desarrollada se expone a continuación. </w:t>
      </w:r>
    </w:p>
    <w:p w14:paraId="1D3B0176" w14:textId="77777777" w:rsidR="00C8087D" w:rsidRPr="00B62411" w:rsidRDefault="00C8087D" w:rsidP="00192D25">
      <w:pPr>
        <w:spacing w:before="120" w:after="0" w:line="276" w:lineRule="auto"/>
        <w:ind w:firstLine="709"/>
        <w:jc w:val="both"/>
        <w:rPr>
          <w:rFonts w:ascii="Arial" w:hAnsi="Arial" w:cs="Arial"/>
          <w:sz w:val="22"/>
        </w:rPr>
      </w:pPr>
      <w:r w:rsidRPr="00B62411">
        <w:rPr>
          <w:rFonts w:ascii="Arial" w:hAnsi="Arial" w:cs="Arial"/>
          <w:sz w:val="22"/>
        </w:rPr>
        <w:t>Con la expedición de la Ley 1618 de 2013 el legislador estableció las disposiciones para garantizar el ejercicio de los derechos de las personas con discapacidad</w:t>
      </w:r>
      <w:r w:rsidRPr="00B62411">
        <w:rPr>
          <w:rStyle w:val="Refdenotaalpie"/>
          <w:rFonts w:ascii="Arial" w:hAnsi="Arial" w:cs="Arial"/>
          <w:sz w:val="22"/>
        </w:rPr>
        <w:footnoteReference w:id="1"/>
      </w:r>
      <w:r w:rsidRPr="00B62411">
        <w:rPr>
          <w:rFonts w:ascii="Arial" w:hAnsi="Arial" w:cs="Arial"/>
          <w:sz w:val="22"/>
        </w:rPr>
        <w:t>. Así mismo, el artículo 13 ordenó al Gobierno Nacional expedir un reglamento que determinara la metodología mediante la cual se otorgaría el puntaje adicional a las empresas que en su planta de personal tuvieran contratado personal en situación de discapacidad</w:t>
      </w:r>
      <w:bookmarkEnd w:id="4"/>
      <w:r w:rsidRPr="00B62411">
        <w:rPr>
          <w:rFonts w:ascii="Arial" w:hAnsi="Arial" w:cs="Arial"/>
          <w:sz w:val="22"/>
        </w:rPr>
        <w:t>. La Ley 1618 de 2013 dispone:</w:t>
      </w:r>
    </w:p>
    <w:p w14:paraId="7BB3CF00" w14:textId="77777777" w:rsidR="00C8087D" w:rsidRPr="00B62411" w:rsidRDefault="00C8087D" w:rsidP="00C8087D">
      <w:pPr>
        <w:spacing w:after="18"/>
        <w:jc w:val="both"/>
        <w:rPr>
          <w:rFonts w:ascii="Arial" w:hAnsi="Arial" w:cs="Arial"/>
          <w:sz w:val="22"/>
        </w:rPr>
      </w:pPr>
    </w:p>
    <w:p w14:paraId="3C19299D" w14:textId="77777777" w:rsidR="00C8087D" w:rsidRPr="00B62411" w:rsidRDefault="00C8087D" w:rsidP="00C8087D">
      <w:pPr>
        <w:spacing w:after="18"/>
        <w:ind w:left="709" w:right="709"/>
        <w:jc w:val="both"/>
        <w:rPr>
          <w:rFonts w:ascii="Arial" w:hAnsi="Arial" w:cs="Arial"/>
          <w:sz w:val="21"/>
          <w:szCs w:val="21"/>
        </w:rPr>
      </w:pPr>
      <w:r w:rsidRPr="00B62411">
        <w:rPr>
          <w:rFonts w:ascii="Arial" w:hAnsi="Arial" w:cs="Arial"/>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2C5E3431" w14:textId="77777777" w:rsidR="00C8087D" w:rsidRPr="00B62411" w:rsidRDefault="00C8087D" w:rsidP="00C8087D">
      <w:pPr>
        <w:spacing w:after="18"/>
        <w:ind w:left="709" w:right="709"/>
        <w:jc w:val="both"/>
        <w:rPr>
          <w:rFonts w:ascii="Arial" w:hAnsi="Arial" w:cs="Arial"/>
          <w:sz w:val="21"/>
          <w:szCs w:val="21"/>
        </w:rPr>
      </w:pPr>
    </w:p>
    <w:p w14:paraId="35051292" w14:textId="77777777" w:rsidR="00C8087D" w:rsidRPr="00B62411" w:rsidRDefault="00C8087D" w:rsidP="00C8087D">
      <w:pPr>
        <w:spacing w:after="18"/>
        <w:ind w:left="709" w:right="709"/>
        <w:jc w:val="both"/>
        <w:rPr>
          <w:rFonts w:ascii="Arial" w:hAnsi="Arial" w:cs="Arial"/>
          <w:sz w:val="21"/>
          <w:szCs w:val="21"/>
        </w:rPr>
      </w:pPr>
      <w:r w:rsidRPr="00B62411">
        <w:rPr>
          <w:rFonts w:ascii="Arial" w:hAnsi="Arial" w:cs="Arial"/>
          <w:sz w:val="21"/>
          <w:szCs w:val="21"/>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1EA62B8E" w14:textId="77777777" w:rsidR="00C8087D" w:rsidRPr="00B62411" w:rsidRDefault="00C8087D" w:rsidP="00C8087D">
      <w:pPr>
        <w:spacing w:before="240"/>
        <w:ind w:left="709" w:right="709"/>
        <w:jc w:val="both"/>
        <w:rPr>
          <w:rFonts w:ascii="Arial" w:hAnsi="Arial" w:cs="Arial"/>
          <w:sz w:val="21"/>
          <w:szCs w:val="21"/>
        </w:rPr>
      </w:pPr>
      <w:r w:rsidRPr="00B62411">
        <w:rPr>
          <w:rFonts w:ascii="Arial" w:hAnsi="Arial" w:cs="Arial"/>
          <w:sz w:val="21"/>
          <w:szCs w:val="21"/>
        </w:rPr>
        <w:lastRenderedPageBreak/>
        <w:t>[…]</w:t>
      </w:r>
    </w:p>
    <w:p w14:paraId="67E1A91F" w14:textId="77777777" w:rsidR="00C8087D" w:rsidRPr="00B62411" w:rsidRDefault="00C8087D" w:rsidP="00710D58">
      <w:pPr>
        <w:spacing w:after="0"/>
        <w:ind w:left="709" w:right="709"/>
        <w:jc w:val="both"/>
        <w:rPr>
          <w:rFonts w:ascii="Arial" w:hAnsi="Arial" w:cs="Arial"/>
          <w:sz w:val="21"/>
          <w:szCs w:val="21"/>
        </w:rPr>
      </w:pPr>
    </w:p>
    <w:p w14:paraId="5721EF7D" w14:textId="77777777" w:rsidR="00C8087D" w:rsidRPr="00B62411" w:rsidRDefault="00C8087D" w:rsidP="00C8087D">
      <w:pPr>
        <w:spacing w:after="18"/>
        <w:ind w:left="708" w:right="709"/>
        <w:jc w:val="both"/>
        <w:rPr>
          <w:rFonts w:ascii="Arial" w:hAnsi="Arial" w:cs="Arial"/>
          <w:sz w:val="21"/>
          <w:szCs w:val="21"/>
        </w:rPr>
      </w:pPr>
      <w:r w:rsidRPr="00B62411">
        <w:rPr>
          <w:rFonts w:ascii="Arial" w:hAnsi="Arial" w:cs="Arial"/>
          <w:sz w:val="21"/>
          <w:szCs w:val="21"/>
        </w:rPr>
        <w:t>8. Los gobiernos nacional, departamentales, distritales y municipales, deberán fijar mediante decreto reglamentario, en los procesos de selección de los contratistas y proveedores, un sistema de preferencias a favor de las personas con discapacidad.</w:t>
      </w:r>
    </w:p>
    <w:p w14:paraId="4BED7776" w14:textId="77777777" w:rsidR="00C8087D" w:rsidRPr="00B62411" w:rsidRDefault="00C8087D" w:rsidP="00C8087D">
      <w:pPr>
        <w:spacing w:after="18" w:line="276" w:lineRule="auto"/>
        <w:jc w:val="both"/>
        <w:rPr>
          <w:rFonts w:ascii="Arial" w:hAnsi="Arial" w:cs="Arial"/>
          <w:sz w:val="22"/>
        </w:rPr>
      </w:pPr>
      <w:r w:rsidRPr="00B62411">
        <w:rPr>
          <w:rFonts w:ascii="Arial" w:hAnsi="Arial" w:cs="Arial"/>
          <w:sz w:val="22"/>
        </w:rPr>
        <w:t xml:space="preserve">  </w:t>
      </w:r>
    </w:p>
    <w:p w14:paraId="700CB6AB" w14:textId="01CC0E32" w:rsidR="00C8087D" w:rsidRPr="00B62411" w:rsidRDefault="00C8087D" w:rsidP="00C8087D">
      <w:pPr>
        <w:spacing w:line="276" w:lineRule="auto"/>
        <w:ind w:firstLine="709"/>
        <w:jc w:val="both"/>
        <w:rPr>
          <w:rFonts w:ascii="Arial" w:hAnsi="Arial" w:cs="Arial"/>
          <w:sz w:val="22"/>
        </w:rPr>
      </w:pPr>
      <w:r w:rsidRPr="00B62411">
        <w:rPr>
          <w:rFonts w:ascii="Arial" w:hAnsi="Arial" w:cs="Arial"/>
          <w:sz w:val="22"/>
        </w:rPr>
        <w:t xml:space="preserve">Teniendo en cuenta que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del Estado de otorgar un puntaje adicional a los procesos de selección de contratistas del Estado, en las modalidades de licitación pública y concurso de méritos, a quienes acrediten </w:t>
      </w:r>
      <w:r w:rsidR="00896C8C">
        <w:rPr>
          <w:rFonts w:ascii="Arial" w:hAnsi="Arial" w:cs="Arial"/>
          <w:sz w:val="22"/>
        </w:rPr>
        <w:t xml:space="preserve">contar dentro </w:t>
      </w:r>
      <w:r w:rsidRPr="00B62411">
        <w:rPr>
          <w:rFonts w:ascii="Arial" w:hAnsi="Arial" w:cs="Arial"/>
          <w:sz w:val="22"/>
        </w:rPr>
        <w:t xml:space="preserve">su nómina </w:t>
      </w:r>
      <w:r w:rsidR="00896C8C">
        <w:rPr>
          <w:rFonts w:ascii="Arial" w:hAnsi="Arial" w:cs="Arial"/>
          <w:sz w:val="22"/>
        </w:rPr>
        <w:t>con</w:t>
      </w:r>
      <w:r w:rsidRPr="00B62411">
        <w:rPr>
          <w:rFonts w:ascii="Arial" w:hAnsi="Arial" w:cs="Arial"/>
          <w:sz w:val="22"/>
        </w:rPr>
        <w:t xml:space="preserve"> personas en situación de discapacidad. </w:t>
      </w:r>
    </w:p>
    <w:p w14:paraId="32C89EEE" w14:textId="77777777" w:rsidR="00C8087D" w:rsidRPr="00B62411" w:rsidRDefault="00C8087D" w:rsidP="00C8087D">
      <w:pPr>
        <w:spacing w:before="120" w:line="276" w:lineRule="auto"/>
        <w:ind w:firstLine="709"/>
        <w:jc w:val="both"/>
        <w:rPr>
          <w:rFonts w:ascii="Arial" w:eastAsia="Calibri" w:hAnsi="Arial" w:cs="Arial"/>
          <w:sz w:val="22"/>
          <w:lang w:val="es-ES"/>
        </w:rPr>
      </w:pPr>
      <w:r w:rsidRPr="00B62411">
        <w:rPr>
          <w:rFonts w:ascii="Arial" w:eastAsia="Calibri" w:hAnsi="Arial" w:cs="Arial"/>
          <w:sz w:val="22"/>
          <w:lang w:val="es-ES"/>
        </w:rPr>
        <w:t>Conforme a lo anterior, el Decreto 1082 de 2015, en el artículo 2.2.1.2.4.6, adicionado por el Decreto 392 de 2018, regula el puntaje adicional para proponentes con trabajadores con discapacidad. Dicho artículo establece que debe asignarse un uno por ciento [1%] de puntaje adicional a los proponentes que acrediten la vinculación de trabajadores con discapacidad en los procesos de licitaciones públicas y concursos de méritos, de acuerdo con los requisitos previstos en el Decreto en mención:</w:t>
      </w:r>
    </w:p>
    <w:p w14:paraId="5585DE03" w14:textId="77777777" w:rsidR="00C8087D" w:rsidRPr="00B62411" w:rsidRDefault="00C8087D" w:rsidP="00C8087D">
      <w:pPr>
        <w:spacing w:after="18"/>
        <w:jc w:val="both"/>
        <w:rPr>
          <w:rFonts w:ascii="Arial" w:hAnsi="Arial" w:cs="Arial"/>
          <w:sz w:val="20"/>
          <w:szCs w:val="20"/>
        </w:rPr>
      </w:pPr>
    </w:p>
    <w:p w14:paraId="0BA2F2DC" w14:textId="77777777" w:rsidR="00C8087D" w:rsidRPr="00B62411" w:rsidRDefault="00C8087D" w:rsidP="00C8087D">
      <w:pPr>
        <w:spacing w:after="18"/>
        <w:ind w:left="709" w:right="709"/>
        <w:jc w:val="both"/>
        <w:rPr>
          <w:rFonts w:ascii="Arial" w:eastAsia="Times New Roman" w:hAnsi="Arial" w:cs="Arial"/>
          <w:sz w:val="21"/>
          <w:szCs w:val="21"/>
          <w:lang w:val="es-CO" w:eastAsia="es-CO"/>
        </w:rPr>
      </w:pPr>
      <w:r w:rsidRPr="00B62411">
        <w:rPr>
          <w:rFonts w:ascii="Arial" w:eastAsia="Times New Roman" w:hAnsi="Arial" w:cs="Arial"/>
          <w:bCs/>
          <w:sz w:val="21"/>
          <w:szCs w:val="21"/>
          <w:lang w:val="es-CO" w:eastAsia="es-CO"/>
        </w:rPr>
        <w:t>Artículo 2.2.1.2.4.2.6. Puntaje adicional para proponentes con trabajadores con discapacidad</w:t>
      </w:r>
      <w:r w:rsidRPr="00B62411">
        <w:rPr>
          <w:rFonts w:ascii="Arial" w:eastAsia="Times New Roman" w:hAnsi="Arial" w:cs="Arial"/>
          <w:sz w:val="21"/>
          <w:szCs w:val="21"/>
          <w:lang w:val="es-CO"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054B8644" w14:textId="77777777" w:rsidR="00C8087D" w:rsidRPr="00B62411" w:rsidRDefault="00C8087D" w:rsidP="00C8087D">
      <w:pPr>
        <w:spacing w:after="18"/>
        <w:ind w:left="709" w:right="709"/>
        <w:jc w:val="both"/>
        <w:rPr>
          <w:rFonts w:ascii="Arial" w:hAnsi="Arial" w:cs="Arial"/>
          <w:i/>
          <w:iCs/>
          <w:sz w:val="21"/>
          <w:szCs w:val="21"/>
        </w:rPr>
      </w:pPr>
    </w:p>
    <w:p w14:paraId="3D6A95DA" w14:textId="77777777" w:rsidR="00C8087D" w:rsidRPr="00B62411" w:rsidRDefault="00C8087D" w:rsidP="00C8087D">
      <w:pPr>
        <w:spacing w:after="18"/>
        <w:ind w:left="709" w:right="709"/>
        <w:jc w:val="both"/>
        <w:rPr>
          <w:rFonts w:ascii="Arial" w:eastAsia="Times New Roman" w:hAnsi="Arial" w:cs="Arial"/>
          <w:sz w:val="21"/>
          <w:szCs w:val="21"/>
          <w:lang w:val="es-CO" w:eastAsia="es-CO"/>
        </w:rPr>
      </w:pPr>
      <w:r w:rsidRPr="00B62411">
        <w:rPr>
          <w:rFonts w:ascii="Arial" w:eastAsia="Times New Roman" w:hAnsi="Arial" w:cs="Arial"/>
          <w:sz w:val="21"/>
          <w:szCs w:val="21"/>
          <w:lang w:val="es-CO"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3D039A0C" w14:textId="77777777" w:rsidR="00C8087D" w:rsidRPr="00B62411" w:rsidRDefault="00C8087D" w:rsidP="00C8087D">
      <w:pPr>
        <w:spacing w:after="18"/>
        <w:ind w:left="709" w:right="709"/>
        <w:jc w:val="both"/>
        <w:rPr>
          <w:rFonts w:ascii="Arial" w:eastAsia="Times New Roman" w:hAnsi="Arial" w:cs="Arial"/>
          <w:sz w:val="21"/>
          <w:szCs w:val="21"/>
          <w:lang w:val="es-CO" w:eastAsia="es-CO"/>
        </w:rPr>
      </w:pPr>
    </w:p>
    <w:p w14:paraId="4E398DA2" w14:textId="77777777" w:rsidR="00C8087D" w:rsidRPr="00B62411" w:rsidRDefault="00C8087D" w:rsidP="00C8087D">
      <w:pPr>
        <w:spacing w:after="18"/>
        <w:ind w:left="709" w:right="709"/>
        <w:jc w:val="both"/>
        <w:rPr>
          <w:rFonts w:ascii="Arial" w:eastAsia="Times New Roman" w:hAnsi="Arial" w:cs="Arial"/>
          <w:sz w:val="21"/>
          <w:szCs w:val="21"/>
          <w:lang w:val="es-CO" w:eastAsia="es-CO"/>
        </w:rPr>
      </w:pPr>
      <w:r w:rsidRPr="00B62411">
        <w:rPr>
          <w:rFonts w:ascii="Arial" w:eastAsia="Times New Roman" w:hAnsi="Arial" w:cs="Arial"/>
          <w:sz w:val="21"/>
          <w:szCs w:val="21"/>
          <w:lang w:val="es-CO"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14:paraId="10FB6070" w14:textId="77777777" w:rsidR="00C8087D" w:rsidRPr="00B62411" w:rsidRDefault="00C8087D" w:rsidP="00C8087D">
      <w:pPr>
        <w:spacing w:after="18"/>
        <w:ind w:left="709" w:right="709"/>
        <w:jc w:val="both"/>
        <w:rPr>
          <w:rFonts w:ascii="Arial" w:eastAsia="Times New Roman" w:hAnsi="Arial" w:cs="Arial"/>
          <w:sz w:val="21"/>
          <w:szCs w:val="21"/>
          <w:lang w:val="es-CO" w:eastAsia="es-CO"/>
        </w:rPr>
      </w:pP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B62411" w:rsidRPr="00B62411" w14:paraId="6ADF764E" w14:textId="77777777" w:rsidTr="0005227A">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16AF6156" w14:textId="77777777" w:rsidR="00C8087D" w:rsidRPr="00B62411" w:rsidRDefault="00C8087D" w:rsidP="0005227A">
            <w:pPr>
              <w:spacing w:after="0" w:line="254" w:lineRule="atLeast"/>
              <w:jc w:val="center"/>
              <w:rPr>
                <w:rFonts w:ascii="Arial" w:eastAsia="Times New Roman" w:hAnsi="Arial" w:cs="Arial"/>
                <w:b/>
                <w:bCs/>
                <w:sz w:val="21"/>
                <w:szCs w:val="21"/>
                <w:lang w:val="es-CO" w:eastAsia="es-CO"/>
              </w:rPr>
            </w:pPr>
            <w:r w:rsidRPr="00B62411">
              <w:rPr>
                <w:rFonts w:ascii="Arial" w:eastAsia="Times New Roman" w:hAnsi="Arial" w:cs="Arial"/>
                <w:b/>
                <w:bCs/>
                <w:sz w:val="21"/>
                <w:szCs w:val="21"/>
                <w:lang w:val="es-CO" w:eastAsia="es-CO"/>
              </w:rPr>
              <w:lastRenderedPageBreak/>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135E001" w14:textId="77777777" w:rsidR="00C8087D" w:rsidRPr="00B62411" w:rsidRDefault="00C8087D" w:rsidP="0005227A">
            <w:pPr>
              <w:spacing w:after="0" w:line="254" w:lineRule="atLeast"/>
              <w:jc w:val="center"/>
              <w:rPr>
                <w:rFonts w:ascii="Arial" w:eastAsia="Times New Roman" w:hAnsi="Arial" w:cs="Arial"/>
                <w:b/>
                <w:bCs/>
                <w:sz w:val="21"/>
                <w:szCs w:val="21"/>
                <w:lang w:val="es-CO" w:eastAsia="es-CO"/>
              </w:rPr>
            </w:pPr>
            <w:r w:rsidRPr="00B62411">
              <w:rPr>
                <w:rFonts w:ascii="Arial" w:eastAsia="Times New Roman" w:hAnsi="Arial" w:cs="Arial"/>
                <w:b/>
                <w:bCs/>
                <w:sz w:val="21"/>
                <w:szCs w:val="21"/>
                <w:lang w:val="es-CO" w:eastAsia="es-CO"/>
              </w:rPr>
              <w:t>Número mínimo de trabajadores con discapacidad exigido </w:t>
            </w:r>
          </w:p>
        </w:tc>
      </w:tr>
      <w:tr w:rsidR="00B62411" w:rsidRPr="00B62411" w14:paraId="7782084D" w14:textId="77777777" w:rsidTr="0005227A">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19CA766A" w14:textId="77777777" w:rsidR="00C8087D" w:rsidRPr="00B62411" w:rsidRDefault="00C8087D" w:rsidP="0005227A">
            <w:pPr>
              <w:spacing w:after="0" w:line="254" w:lineRule="atLeast"/>
              <w:rPr>
                <w:rFonts w:ascii="Arial" w:eastAsia="Times New Roman" w:hAnsi="Arial" w:cs="Arial"/>
                <w:sz w:val="21"/>
                <w:szCs w:val="21"/>
                <w:lang w:val="es-CO" w:eastAsia="es-CO"/>
              </w:rPr>
            </w:pPr>
            <w:r w:rsidRPr="00B62411">
              <w:rPr>
                <w:rFonts w:ascii="Arial" w:eastAsia="Times New Roman" w:hAnsi="Arial" w:cs="Arial"/>
                <w:sz w:val="21"/>
                <w:szCs w:val="21"/>
                <w:lang w:val="es-CO"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72D7F87" w14:textId="77777777" w:rsidR="00C8087D" w:rsidRPr="00B62411" w:rsidRDefault="00C8087D" w:rsidP="0005227A">
            <w:pPr>
              <w:spacing w:after="0" w:line="254" w:lineRule="atLeast"/>
              <w:jc w:val="center"/>
              <w:rPr>
                <w:rFonts w:ascii="Arial" w:eastAsia="Times New Roman" w:hAnsi="Arial" w:cs="Arial"/>
                <w:sz w:val="21"/>
                <w:szCs w:val="21"/>
                <w:lang w:val="es-CO" w:eastAsia="es-CO"/>
              </w:rPr>
            </w:pPr>
            <w:r w:rsidRPr="00B62411">
              <w:rPr>
                <w:rFonts w:ascii="Arial" w:eastAsia="Times New Roman" w:hAnsi="Arial" w:cs="Arial"/>
                <w:sz w:val="21"/>
                <w:szCs w:val="21"/>
                <w:lang w:val="es-CO" w:eastAsia="es-CO"/>
              </w:rPr>
              <w:t>1 </w:t>
            </w:r>
          </w:p>
        </w:tc>
      </w:tr>
      <w:tr w:rsidR="00B62411" w:rsidRPr="00B62411" w14:paraId="605ED220" w14:textId="77777777" w:rsidTr="0005227A">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52855CE5" w14:textId="77777777" w:rsidR="00C8087D" w:rsidRPr="00B62411" w:rsidRDefault="00C8087D" w:rsidP="0005227A">
            <w:pPr>
              <w:spacing w:after="0" w:line="254" w:lineRule="atLeast"/>
              <w:rPr>
                <w:rFonts w:ascii="Arial" w:eastAsia="Times New Roman" w:hAnsi="Arial" w:cs="Arial"/>
                <w:sz w:val="21"/>
                <w:szCs w:val="21"/>
                <w:lang w:val="es-CO" w:eastAsia="es-CO"/>
              </w:rPr>
            </w:pPr>
            <w:r w:rsidRPr="00B62411">
              <w:rPr>
                <w:rFonts w:ascii="Arial" w:eastAsia="Times New Roman" w:hAnsi="Arial" w:cs="Arial"/>
                <w:sz w:val="21"/>
                <w:szCs w:val="21"/>
                <w:lang w:val="es-CO" w:eastAsia="es-CO"/>
              </w:rPr>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1499ED2" w14:textId="77777777" w:rsidR="00C8087D" w:rsidRPr="00B62411" w:rsidRDefault="00C8087D" w:rsidP="0005227A">
            <w:pPr>
              <w:spacing w:after="0" w:line="254" w:lineRule="atLeast"/>
              <w:jc w:val="center"/>
              <w:rPr>
                <w:rFonts w:ascii="Arial" w:eastAsia="Times New Roman" w:hAnsi="Arial" w:cs="Arial"/>
                <w:sz w:val="21"/>
                <w:szCs w:val="21"/>
                <w:lang w:val="es-CO" w:eastAsia="es-CO"/>
              </w:rPr>
            </w:pPr>
            <w:r w:rsidRPr="00B62411">
              <w:rPr>
                <w:rFonts w:ascii="Arial" w:eastAsia="Times New Roman" w:hAnsi="Arial" w:cs="Arial"/>
                <w:sz w:val="21"/>
                <w:szCs w:val="21"/>
                <w:lang w:val="es-CO" w:eastAsia="es-CO"/>
              </w:rPr>
              <w:t>2 </w:t>
            </w:r>
          </w:p>
        </w:tc>
      </w:tr>
      <w:tr w:rsidR="00B62411" w:rsidRPr="00B62411" w14:paraId="7F84529A" w14:textId="77777777" w:rsidTr="0005227A">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30B00EC9" w14:textId="77777777" w:rsidR="00C8087D" w:rsidRPr="00B62411" w:rsidRDefault="00C8087D" w:rsidP="0005227A">
            <w:pPr>
              <w:spacing w:after="0" w:line="254" w:lineRule="atLeast"/>
              <w:rPr>
                <w:rFonts w:ascii="Arial" w:eastAsia="Times New Roman" w:hAnsi="Arial" w:cs="Arial"/>
                <w:sz w:val="21"/>
                <w:szCs w:val="21"/>
                <w:lang w:val="es-CO" w:eastAsia="es-CO"/>
              </w:rPr>
            </w:pPr>
            <w:r w:rsidRPr="00B62411">
              <w:rPr>
                <w:rFonts w:ascii="Arial" w:eastAsia="Times New Roman" w:hAnsi="Arial" w:cs="Arial"/>
                <w:sz w:val="21"/>
                <w:szCs w:val="21"/>
                <w:lang w:val="es-CO" w:eastAsia="es-CO"/>
              </w:rPr>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D3403D7" w14:textId="77777777" w:rsidR="00C8087D" w:rsidRPr="00B62411" w:rsidRDefault="00C8087D" w:rsidP="0005227A">
            <w:pPr>
              <w:spacing w:after="0" w:line="254" w:lineRule="atLeast"/>
              <w:jc w:val="center"/>
              <w:rPr>
                <w:rFonts w:ascii="Arial" w:eastAsia="Times New Roman" w:hAnsi="Arial" w:cs="Arial"/>
                <w:sz w:val="21"/>
                <w:szCs w:val="21"/>
                <w:lang w:val="es-CO" w:eastAsia="es-CO"/>
              </w:rPr>
            </w:pPr>
            <w:r w:rsidRPr="00B62411">
              <w:rPr>
                <w:rFonts w:ascii="Arial" w:eastAsia="Times New Roman" w:hAnsi="Arial" w:cs="Arial"/>
                <w:sz w:val="21"/>
                <w:szCs w:val="21"/>
                <w:lang w:val="es-CO" w:eastAsia="es-CO"/>
              </w:rPr>
              <w:t>3 </w:t>
            </w:r>
          </w:p>
        </w:tc>
      </w:tr>
      <w:tr w:rsidR="00B62411" w:rsidRPr="00B62411" w14:paraId="433C92D4" w14:textId="77777777" w:rsidTr="0005227A">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1261D5C2" w14:textId="77777777" w:rsidR="00C8087D" w:rsidRPr="00B62411" w:rsidRDefault="00C8087D" w:rsidP="0005227A">
            <w:pPr>
              <w:spacing w:after="0" w:line="254" w:lineRule="atLeast"/>
              <w:rPr>
                <w:rFonts w:ascii="Arial" w:eastAsia="Times New Roman" w:hAnsi="Arial" w:cs="Arial"/>
                <w:sz w:val="21"/>
                <w:szCs w:val="21"/>
                <w:lang w:val="es-CO" w:eastAsia="es-CO"/>
              </w:rPr>
            </w:pPr>
            <w:r w:rsidRPr="00B62411">
              <w:rPr>
                <w:rFonts w:ascii="Arial" w:eastAsia="Times New Roman" w:hAnsi="Arial" w:cs="Arial"/>
                <w:sz w:val="21"/>
                <w:szCs w:val="21"/>
                <w:lang w:val="es-CO"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4E523809" w14:textId="77777777" w:rsidR="00C8087D" w:rsidRPr="00B62411" w:rsidRDefault="00C8087D" w:rsidP="0005227A">
            <w:pPr>
              <w:spacing w:after="0" w:line="254" w:lineRule="atLeast"/>
              <w:jc w:val="center"/>
              <w:rPr>
                <w:rFonts w:ascii="Arial" w:eastAsia="Times New Roman" w:hAnsi="Arial" w:cs="Arial"/>
                <w:sz w:val="21"/>
                <w:szCs w:val="21"/>
                <w:lang w:val="es-CO" w:eastAsia="es-CO"/>
              </w:rPr>
            </w:pPr>
            <w:r w:rsidRPr="00B62411">
              <w:rPr>
                <w:rFonts w:ascii="Arial" w:eastAsia="Times New Roman" w:hAnsi="Arial" w:cs="Arial"/>
                <w:sz w:val="21"/>
                <w:szCs w:val="21"/>
                <w:lang w:val="es-CO" w:eastAsia="es-CO"/>
              </w:rPr>
              <w:t>4 </w:t>
            </w:r>
          </w:p>
        </w:tc>
      </w:tr>
      <w:tr w:rsidR="00C8087D" w:rsidRPr="00B62411" w14:paraId="3ED21808" w14:textId="77777777" w:rsidTr="0005227A">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05D99587" w14:textId="77777777" w:rsidR="00C8087D" w:rsidRPr="00B62411" w:rsidRDefault="00C8087D" w:rsidP="0005227A">
            <w:pPr>
              <w:spacing w:after="0" w:line="254" w:lineRule="atLeast"/>
              <w:rPr>
                <w:rFonts w:ascii="Arial" w:eastAsia="Times New Roman" w:hAnsi="Arial" w:cs="Arial"/>
                <w:sz w:val="21"/>
                <w:szCs w:val="21"/>
                <w:lang w:val="es-CO" w:eastAsia="es-CO"/>
              </w:rPr>
            </w:pPr>
            <w:r w:rsidRPr="00B62411">
              <w:rPr>
                <w:rFonts w:ascii="Arial" w:eastAsia="Times New Roman" w:hAnsi="Arial" w:cs="Arial"/>
                <w:sz w:val="21"/>
                <w:szCs w:val="21"/>
                <w:lang w:val="es-CO"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74A0C9A" w14:textId="77777777" w:rsidR="00C8087D" w:rsidRPr="00B62411" w:rsidRDefault="00C8087D" w:rsidP="0005227A">
            <w:pPr>
              <w:spacing w:after="0" w:line="254" w:lineRule="atLeast"/>
              <w:jc w:val="center"/>
              <w:rPr>
                <w:rFonts w:ascii="Arial" w:eastAsia="Times New Roman" w:hAnsi="Arial" w:cs="Arial"/>
                <w:sz w:val="21"/>
                <w:szCs w:val="21"/>
                <w:lang w:val="es-CO" w:eastAsia="es-CO"/>
              </w:rPr>
            </w:pPr>
            <w:r w:rsidRPr="00B62411">
              <w:rPr>
                <w:rFonts w:ascii="Arial" w:eastAsia="Times New Roman" w:hAnsi="Arial" w:cs="Arial"/>
                <w:sz w:val="21"/>
                <w:szCs w:val="21"/>
                <w:lang w:val="es-CO" w:eastAsia="es-CO"/>
              </w:rPr>
              <w:t>5 </w:t>
            </w:r>
          </w:p>
        </w:tc>
      </w:tr>
    </w:tbl>
    <w:p w14:paraId="1CF0CB91" w14:textId="77777777" w:rsidR="00C8087D" w:rsidRPr="00B62411" w:rsidRDefault="00C8087D" w:rsidP="00C8087D">
      <w:pPr>
        <w:spacing w:after="18"/>
        <w:ind w:left="709" w:right="709"/>
        <w:jc w:val="both"/>
        <w:rPr>
          <w:rFonts w:ascii="Arial" w:eastAsia="Times New Roman" w:hAnsi="Arial" w:cs="Arial"/>
          <w:sz w:val="21"/>
          <w:szCs w:val="21"/>
          <w:lang w:val="es-CO" w:eastAsia="es-CO"/>
        </w:rPr>
      </w:pPr>
    </w:p>
    <w:p w14:paraId="5CBE394A" w14:textId="77777777" w:rsidR="00C8087D" w:rsidRPr="00B62411" w:rsidRDefault="00C8087D" w:rsidP="00C8087D">
      <w:pPr>
        <w:spacing w:before="120" w:line="276" w:lineRule="auto"/>
        <w:ind w:firstLine="709"/>
        <w:jc w:val="both"/>
        <w:rPr>
          <w:rFonts w:ascii="Arial" w:hAnsi="Arial" w:cs="Arial"/>
          <w:sz w:val="22"/>
        </w:rPr>
      </w:pPr>
      <w:r w:rsidRPr="00B62411">
        <w:rPr>
          <w:rFonts w:ascii="Arial" w:hAnsi="Arial" w:cs="Arial"/>
          <w:sz w:val="22"/>
        </w:rPr>
        <w:t xml:space="preserve">Según esta norma, en los procesos de licitación pública o concurso de méritos, para obtener el puntaje adicional por tener personas en condición de discapacidad vinculadas en la planta de personal, se deberá acreditar: i) el número total de trabajadores vinculados a la planta de personal; y ii) </w:t>
      </w:r>
      <w:bookmarkStart w:id="5" w:name="_Hlk11918325"/>
      <w:r w:rsidRPr="00B62411">
        <w:rPr>
          <w:rFonts w:ascii="Arial" w:hAnsi="Arial" w:cs="Arial"/>
          <w:sz w:val="22"/>
        </w:rPr>
        <w:t>el número mínimo de personas con discapacidad en su planta de personal</w:t>
      </w:r>
      <w:bookmarkEnd w:id="5"/>
      <w:r w:rsidRPr="00B62411">
        <w:rPr>
          <w:rFonts w:ascii="Arial" w:hAnsi="Arial" w:cs="Arial"/>
          <w:sz w:val="22"/>
        </w:rPr>
        <w:t xml:space="preserve">. </w:t>
      </w:r>
    </w:p>
    <w:p w14:paraId="08A8ADE5" w14:textId="77777777" w:rsidR="00C8087D" w:rsidRPr="00B62411" w:rsidRDefault="00C8087D" w:rsidP="00C8087D">
      <w:pPr>
        <w:spacing w:before="120" w:line="276" w:lineRule="auto"/>
        <w:ind w:firstLine="709"/>
        <w:jc w:val="both"/>
        <w:rPr>
          <w:rFonts w:ascii="Arial" w:hAnsi="Arial" w:cs="Arial"/>
          <w:sz w:val="22"/>
        </w:rPr>
      </w:pPr>
      <w:r w:rsidRPr="00B62411">
        <w:rPr>
          <w:rFonts w:ascii="Arial" w:hAnsi="Arial" w:cs="Arial"/>
          <w:sz w:val="22"/>
        </w:rPr>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4A23CDC8" w14:textId="77777777" w:rsidR="00C8087D" w:rsidRPr="00B62411" w:rsidRDefault="00C8087D" w:rsidP="00C8087D">
      <w:pPr>
        <w:spacing w:before="120" w:line="276" w:lineRule="auto"/>
        <w:ind w:firstLine="709"/>
        <w:jc w:val="both"/>
        <w:rPr>
          <w:rFonts w:ascii="Arial" w:hAnsi="Arial" w:cs="Arial"/>
          <w:sz w:val="22"/>
        </w:rPr>
      </w:pPr>
      <w:r w:rsidRPr="00B62411">
        <w:rPr>
          <w:rFonts w:ascii="Arial" w:hAnsi="Arial" w:cs="Arial"/>
          <w:sz w:val="22"/>
        </w:rPr>
        <w:t xml:space="preserve">Para el caso de proponentes singulares, la acreditación de tal situación se realizará a través de certificación emitida por: i) la persona natural o ii) el representante legal de la persona jurídica o su revisor fiscal cuando esté obligado a tenerlo. </w:t>
      </w:r>
    </w:p>
    <w:p w14:paraId="5A9A5635" w14:textId="2B27476D" w:rsidR="00C8087D" w:rsidRPr="00B62411" w:rsidRDefault="00C8087D" w:rsidP="00C8087D">
      <w:pPr>
        <w:spacing w:before="120" w:line="276" w:lineRule="auto"/>
        <w:ind w:firstLine="709"/>
        <w:jc w:val="both"/>
        <w:rPr>
          <w:rFonts w:ascii="Arial" w:hAnsi="Arial" w:cs="Arial"/>
          <w:sz w:val="22"/>
        </w:rPr>
      </w:pPr>
      <w:r w:rsidRPr="00B62411">
        <w:rPr>
          <w:rFonts w:ascii="Arial" w:hAnsi="Arial" w:cs="Arial"/>
          <w:sz w:val="22"/>
        </w:rPr>
        <w:t>Por su parte, cuando se trate de proponentes plurales, esto es, consorcio, unión temporal o promesa de sociedad futura, el integrante que debe certificar de forma independiente el número de trabajadores vinculados a su planta de personal, ya sea directamente en el caso de personas naturales, o por conducto de su representante legal o revisor fiscal en el caso de las personas jurídicas, es el que aporte</w:t>
      </w:r>
      <w:r w:rsidR="005562B4">
        <w:rPr>
          <w:rFonts w:ascii="Arial" w:hAnsi="Arial" w:cs="Arial"/>
          <w:sz w:val="22"/>
        </w:rPr>
        <w:t xml:space="preserve"> como mínimo</w:t>
      </w:r>
      <w:r w:rsidRPr="00B62411">
        <w:rPr>
          <w:rFonts w:ascii="Arial" w:hAnsi="Arial" w:cs="Arial"/>
          <w:sz w:val="22"/>
        </w:rPr>
        <w:t xml:space="preserve"> el cuarenta por ciento [40%] de la experiencia requerida, como se explicará más adelante.</w:t>
      </w:r>
    </w:p>
    <w:p w14:paraId="6DEA2650" w14:textId="77777777" w:rsidR="00C8087D" w:rsidRPr="00B62411" w:rsidRDefault="00C8087D" w:rsidP="00C8087D">
      <w:pPr>
        <w:spacing w:before="120" w:line="276" w:lineRule="auto"/>
        <w:ind w:firstLine="709"/>
        <w:jc w:val="both"/>
        <w:rPr>
          <w:rFonts w:ascii="Arial" w:hAnsi="Arial" w:cs="Arial"/>
          <w:sz w:val="22"/>
        </w:rPr>
      </w:pPr>
      <w:r w:rsidRPr="00B62411">
        <w:rPr>
          <w:rFonts w:ascii="Arial" w:hAnsi="Arial" w:cs="Arial"/>
          <w:sz w:val="22"/>
        </w:rPr>
        <w:t>Para llegar a la anterior conclusión, es necesario tener en cuenta que esta condición es propia de la persona natural o jurídica que pretende acreditarla para obtener 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 enunciadas.</w:t>
      </w:r>
    </w:p>
    <w:p w14:paraId="4ACCBCF4" w14:textId="1CEBDE0B" w:rsidR="00C8087D" w:rsidRPr="00B62411" w:rsidRDefault="00C8087D" w:rsidP="00C8087D">
      <w:pPr>
        <w:spacing w:before="120" w:line="276" w:lineRule="auto"/>
        <w:ind w:firstLine="709"/>
        <w:jc w:val="both"/>
        <w:rPr>
          <w:rFonts w:ascii="Arial" w:eastAsia="Calibri" w:hAnsi="Arial" w:cs="Arial"/>
          <w:sz w:val="22"/>
        </w:rPr>
      </w:pPr>
      <w:r w:rsidRPr="00B62411">
        <w:rPr>
          <w:rFonts w:ascii="Arial" w:eastAsia="Calibri" w:hAnsi="Arial" w:cs="Arial"/>
          <w:sz w:val="22"/>
        </w:rPr>
        <w:t xml:space="preserve">Por otro lado, el numeral 1 del artículo en mención establece que para que se otorgue el puntaje adicional a los proponentes con trabajadores en condición de discapacidad se requiere un certificado expedido por la persona natural, el representante </w:t>
      </w:r>
      <w:r w:rsidRPr="00B62411">
        <w:rPr>
          <w:rFonts w:ascii="Arial" w:eastAsia="Calibri" w:hAnsi="Arial" w:cs="Arial"/>
          <w:sz w:val="22"/>
        </w:rPr>
        <w:lastRenderedPageBreak/>
        <w:t xml:space="preserve">legal de la persona jurídica o el revisor fiscal que certifique el número total de trabajadores vinculados a la planta de personal del proponente </w:t>
      </w:r>
      <w:r w:rsidRPr="00B62411">
        <w:rPr>
          <w:rFonts w:ascii="Arial" w:eastAsia="Calibri" w:hAnsi="Arial" w:cs="Arial"/>
          <w:i/>
          <w:sz w:val="22"/>
        </w:rPr>
        <w:t>o</w:t>
      </w:r>
      <w:r w:rsidRPr="00B62411">
        <w:rPr>
          <w:rFonts w:ascii="Arial" w:eastAsia="Calibri" w:hAnsi="Arial" w:cs="Arial"/>
          <w:sz w:val="22"/>
        </w:rPr>
        <w:t xml:space="preserve"> sus integrantes a la fecha de cierre del proceso de selección.</w:t>
      </w:r>
    </w:p>
    <w:p w14:paraId="2B79BA14" w14:textId="77777777" w:rsidR="00C8087D" w:rsidRPr="00B62411" w:rsidRDefault="00C8087D" w:rsidP="00C8087D">
      <w:pPr>
        <w:spacing w:before="120" w:line="276" w:lineRule="auto"/>
        <w:ind w:firstLine="709"/>
        <w:jc w:val="both"/>
        <w:rPr>
          <w:rFonts w:ascii="Arial" w:eastAsia="Calibri" w:hAnsi="Arial" w:cs="Arial"/>
          <w:sz w:val="22"/>
        </w:rPr>
      </w:pPr>
      <w:r w:rsidRPr="00B62411">
        <w:rPr>
          <w:rFonts w:ascii="Arial" w:eastAsia="Calibri" w:hAnsi="Arial" w:cs="Arial"/>
          <w:sz w:val="22"/>
        </w:rPr>
        <w:t>De conformidad con la disyuntiva señalada en el numeral 1 del artículo 2.2.1.2.4.6 del Decreto 1082 de 2015, se puede interpretar que tratándose de personas jurídicas es posible que el representante legal firme la certificación requerida para otorgar puntaje adicional para proponentes con trabajadores con discapacidad, siempre que la empresa o sociedad no esté obligada a contar con revisor fiscal.</w:t>
      </w:r>
    </w:p>
    <w:p w14:paraId="77E45825" w14:textId="1FB1FD60" w:rsidR="00C8087D" w:rsidRPr="00B62411" w:rsidRDefault="00C8087D" w:rsidP="00C8087D">
      <w:pPr>
        <w:spacing w:before="120" w:line="276" w:lineRule="auto"/>
        <w:ind w:firstLine="709"/>
        <w:jc w:val="both"/>
        <w:rPr>
          <w:rFonts w:ascii="Arial" w:eastAsia="Calibri" w:hAnsi="Arial" w:cs="Arial"/>
          <w:sz w:val="22"/>
        </w:rPr>
      </w:pPr>
      <w:r w:rsidRPr="00B62411">
        <w:rPr>
          <w:rFonts w:ascii="Arial" w:eastAsia="Calibri" w:hAnsi="Arial" w:cs="Arial"/>
          <w:sz w:val="22"/>
        </w:rPr>
        <w:t>Ahora, según lo previsto en el Decreto 392 de 2018 y en las normas que deben observar los revisores fiscales</w:t>
      </w:r>
      <w:r w:rsidRPr="00B62411">
        <w:rPr>
          <w:rStyle w:val="Refdenotaalpie"/>
          <w:rFonts w:ascii="Arial" w:eastAsia="Calibri" w:hAnsi="Arial" w:cs="Arial"/>
          <w:sz w:val="22"/>
        </w:rPr>
        <w:footnoteReference w:id="2"/>
      </w:r>
      <w:r w:rsidRPr="00B62411">
        <w:rPr>
          <w:rFonts w:ascii="Arial" w:eastAsia="Calibri" w:hAnsi="Arial" w:cs="Arial"/>
          <w:sz w:val="22"/>
        </w:rPr>
        <w:t>, tratándose de empresas o sociedades que están obligadas a tener revisor fiscal</w:t>
      </w:r>
      <w:r w:rsidRPr="00B62411">
        <w:rPr>
          <w:rStyle w:val="Refdenotaalpie"/>
          <w:rFonts w:ascii="Arial" w:eastAsia="Calibri" w:hAnsi="Arial" w:cs="Arial"/>
          <w:sz w:val="22"/>
        </w:rPr>
        <w:footnoteReference w:id="3"/>
      </w:r>
      <w:r w:rsidRPr="00B62411">
        <w:rPr>
          <w:rFonts w:ascii="Arial" w:eastAsia="Calibri" w:hAnsi="Arial" w:cs="Arial"/>
          <w:sz w:val="22"/>
        </w:rPr>
        <w:t>, este es quien tiene qu</w:t>
      </w:r>
      <w:r w:rsidR="005D65AB">
        <w:rPr>
          <w:rFonts w:ascii="Arial" w:eastAsia="Calibri" w:hAnsi="Arial" w:cs="Arial"/>
          <w:sz w:val="22"/>
        </w:rPr>
        <w:t>e</w:t>
      </w:r>
      <w:r w:rsidRPr="00B62411">
        <w:rPr>
          <w:rFonts w:ascii="Arial" w:eastAsia="Calibri" w:hAnsi="Arial" w:cs="Arial"/>
          <w:sz w:val="22"/>
        </w:rPr>
        <w:t xml:space="preserve"> certificar el número total de trabajadores vinculados a la planta de personal del proponente o sus integrantes a la fecha de cierre del proceso de selección.</w:t>
      </w:r>
    </w:p>
    <w:p w14:paraId="0E167D34" w14:textId="77777777" w:rsidR="00C8087D" w:rsidRPr="00B62411" w:rsidRDefault="00C8087D" w:rsidP="00C8087D">
      <w:pPr>
        <w:spacing w:before="120" w:line="276" w:lineRule="auto"/>
        <w:ind w:firstLine="708"/>
        <w:jc w:val="both"/>
        <w:rPr>
          <w:rFonts w:ascii="Arial" w:hAnsi="Arial" w:cs="Arial"/>
          <w:sz w:val="22"/>
        </w:rPr>
      </w:pPr>
      <w:r w:rsidRPr="00B62411">
        <w:rPr>
          <w:rFonts w:ascii="Arial" w:hAnsi="Arial" w:cs="Arial"/>
          <w:sz w:val="22"/>
        </w:rPr>
        <w:t xml:space="preserve">De otro lado, el parágrafo del artículo 2.2.1.2.4.2.6. establece la siguiente regla para las ofertas presentadas por proponentes plurales: </w:t>
      </w:r>
    </w:p>
    <w:p w14:paraId="0FCDEDD0" w14:textId="77777777" w:rsidR="00C8087D" w:rsidRPr="00B62411" w:rsidRDefault="00C8087D" w:rsidP="00C8087D">
      <w:pPr>
        <w:spacing w:after="0" w:line="276" w:lineRule="auto"/>
        <w:ind w:left="709" w:right="709"/>
        <w:jc w:val="both"/>
        <w:rPr>
          <w:rFonts w:ascii="Arial" w:eastAsia="Times New Roman" w:hAnsi="Arial" w:cs="Arial"/>
          <w:bCs/>
          <w:sz w:val="21"/>
          <w:szCs w:val="21"/>
          <w:lang w:val="es-CO" w:eastAsia="es-CO"/>
        </w:rPr>
      </w:pPr>
    </w:p>
    <w:p w14:paraId="6A2907B2" w14:textId="77777777" w:rsidR="00C8087D" w:rsidRPr="00B62411" w:rsidRDefault="00C8087D" w:rsidP="00C8087D">
      <w:pPr>
        <w:spacing w:after="0"/>
        <w:ind w:left="709" w:right="709"/>
        <w:jc w:val="both"/>
        <w:rPr>
          <w:rFonts w:ascii="Arial" w:eastAsia="Times New Roman" w:hAnsi="Arial" w:cs="Arial"/>
          <w:sz w:val="21"/>
          <w:szCs w:val="21"/>
          <w:lang w:val="es-CO" w:eastAsia="es-CO"/>
        </w:rPr>
      </w:pPr>
      <w:r w:rsidRPr="00B62411">
        <w:rPr>
          <w:rFonts w:ascii="Arial" w:eastAsia="Times New Roman" w:hAnsi="Arial" w:cs="Arial"/>
          <w:bCs/>
          <w:sz w:val="21"/>
          <w:szCs w:val="21"/>
          <w:lang w:val="es-CO" w:eastAsia="es-CO"/>
        </w:rPr>
        <w:t>Parágrafo</w:t>
      </w:r>
      <w:r w:rsidRPr="00B62411">
        <w:rPr>
          <w:rFonts w:ascii="Arial" w:eastAsia="Times New Roman" w:hAnsi="Arial" w:cs="Arial"/>
          <w:sz w:val="21"/>
          <w:szCs w:val="21"/>
          <w:lang w:val="es-CO" w:eastAsia="es-CO"/>
        </w:rPr>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43192E47" w14:textId="77777777" w:rsidR="00C8087D" w:rsidRPr="00B62411" w:rsidRDefault="00C8087D" w:rsidP="00C8087D">
      <w:pPr>
        <w:spacing w:line="276" w:lineRule="auto"/>
        <w:ind w:left="709" w:right="709"/>
        <w:jc w:val="both"/>
        <w:rPr>
          <w:rFonts w:ascii="Arial" w:hAnsi="Arial" w:cs="Arial"/>
          <w:sz w:val="22"/>
        </w:rPr>
      </w:pPr>
    </w:p>
    <w:p w14:paraId="381121E0" w14:textId="65510EBA" w:rsidR="00C8087D" w:rsidRPr="00B62411" w:rsidRDefault="00C8087D" w:rsidP="00C8087D">
      <w:pPr>
        <w:spacing w:before="120" w:line="276" w:lineRule="auto"/>
        <w:ind w:firstLine="709"/>
        <w:jc w:val="both"/>
        <w:rPr>
          <w:rFonts w:ascii="Arial" w:hAnsi="Arial" w:cs="Arial"/>
          <w:sz w:val="22"/>
        </w:rPr>
      </w:pPr>
      <w:r w:rsidRPr="00B62411">
        <w:rPr>
          <w:rFonts w:ascii="Arial" w:hAnsi="Arial" w:cs="Arial"/>
          <w:sz w:val="22"/>
        </w:rPr>
        <w:t>De acuerdo con esta norma, la entidad estatal tendrá en cuenta la planta de personal del integrante del proponente plural que aporte como mínimo el cuarenta por ciento [40%]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w:t>
      </w:r>
      <w:r w:rsidR="009B40A8">
        <w:rPr>
          <w:rFonts w:ascii="Arial" w:hAnsi="Arial" w:cs="Arial"/>
          <w:sz w:val="22"/>
        </w:rPr>
        <w:t xml:space="preserve"> como mínimo</w:t>
      </w:r>
      <w:r w:rsidRPr="00B62411">
        <w:rPr>
          <w:rFonts w:ascii="Arial" w:hAnsi="Arial" w:cs="Arial"/>
          <w:sz w:val="22"/>
        </w:rPr>
        <w:t xml:space="preserve"> el cuarenta por ciento [40%] de la experiencia. En contraste, si el integrante que aporta este porcentaje no tiene vinculados trabajadores con discapacidad</w:t>
      </w:r>
      <w:r w:rsidR="009B40A8">
        <w:rPr>
          <w:rFonts w:ascii="Arial" w:hAnsi="Arial" w:cs="Arial"/>
          <w:sz w:val="22"/>
        </w:rPr>
        <w:t>,</w:t>
      </w:r>
      <w:r w:rsidRPr="00B62411">
        <w:rPr>
          <w:rFonts w:ascii="Arial" w:hAnsi="Arial" w:cs="Arial"/>
          <w:sz w:val="22"/>
        </w:rPr>
        <w:t xml:space="preserve"> no podrá el consorcio o la unión temporal de que hace parte obtener puntaje por este criterio, aun cuando los demás integrantes que hayan aportado experiencia en un porcentaje inferior al cuarenta por ciento [40%] cuenten con trabajadores en condición de discapacidad. </w:t>
      </w:r>
    </w:p>
    <w:p w14:paraId="5E153E57" w14:textId="77777777" w:rsidR="004E08B5" w:rsidRPr="00B62411" w:rsidRDefault="006541B8" w:rsidP="00C8087D">
      <w:pPr>
        <w:spacing w:before="120" w:line="276" w:lineRule="auto"/>
        <w:ind w:firstLine="709"/>
        <w:jc w:val="both"/>
        <w:rPr>
          <w:rFonts w:ascii="Arial" w:hAnsi="Arial" w:cs="Arial"/>
          <w:sz w:val="22"/>
        </w:rPr>
      </w:pPr>
      <w:r w:rsidRPr="00B62411">
        <w:rPr>
          <w:rFonts w:ascii="Arial" w:hAnsi="Arial" w:cs="Arial"/>
          <w:sz w:val="22"/>
        </w:rPr>
        <w:t xml:space="preserve">En ese sentido, el supuesto planteado en la petición en el que uno de los integrantes de la estructura plural aporta la totalidad de la experiencia exigida, mientras que otro es quien tiene vinculadas a su planta de personal a personas con discapacidad, no cumple con la regla establecida en el citado parágrafo para la obtención del puntaje adicional. </w:t>
      </w:r>
    </w:p>
    <w:p w14:paraId="526D4567" w14:textId="6926312C" w:rsidR="006541B8" w:rsidRPr="00B62411" w:rsidRDefault="006541B8" w:rsidP="00C8087D">
      <w:pPr>
        <w:spacing w:before="120" w:line="276" w:lineRule="auto"/>
        <w:ind w:firstLine="709"/>
        <w:jc w:val="both"/>
        <w:rPr>
          <w:rFonts w:ascii="Arial" w:hAnsi="Arial" w:cs="Arial"/>
          <w:sz w:val="22"/>
        </w:rPr>
      </w:pPr>
      <w:r w:rsidRPr="00B62411">
        <w:rPr>
          <w:rFonts w:ascii="Arial" w:hAnsi="Arial" w:cs="Arial"/>
          <w:sz w:val="22"/>
        </w:rPr>
        <w:t>La razón de ser de esta regla está relacionada con que</w:t>
      </w:r>
      <w:r w:rsidR="00030758">
        <w:rPr>
          <w:rFonts w:ascii="Arial" w:hAnsi="Arial" w:cs="Arial"/>
          <w:sz w:val="22"/>
        </w:rPr>
        <w:t>,</w:t>
      </w:r>
      <w:r w:rsidRPr="00B62411">
        <w:rPr>
          <w:rFonts w:ascii="Arial" w:hAnsi="Arial" w:cs="Arial"/>
          <w:sz w:val="22"/>
        </w:rPr>
        <w:t xml:space="preserve"> </w:t>
      </w:r>
      <w:r w:rsidR="00373875" w:rsidRPr="00B62411">
        <w:rPr>
          <w:rFonts w:ascii="Arial" w:hAnsi="Arial" w:cs="Arial"/>
          <w:sz w:val="22"/>
        </w:rPr>
        <w:t>a pesar de que</w:t>
      </w:r>
      <w:r w:rsidRPr="00B62411">
        <w:rPr>
          <w:rFonts w:ascii="Arial" w:hAnsi="Arial" w:cs="Arial"/>
          <w:sz w:val="22"/>
        </w:rPr>
        <w:t xml:space="preserve"> figuras asociativas</w:t>
      </w:r>
      <w:r w:rsidR="00373875" w:rsidRPr="00B62411">
        <w:rPr>
          <w:rFonts w:ascii="Arial" w:hAnsi="Arial" w:cs="Arial"/>
          <w:sz w:val="22"/>
        </w:rPr>
        <w:t>,</w:t>
      </w:r>
      <w:r w:rsidRPr="00B62411">
        <w:rPr>
          <w:rFonts w:ascii="Arial" w:hAnsi="Arial" w:cs="Arial"/>
          <w:sz w:val="22"/>
        </w:rPr>
        <w:t xml:space="preserve"> como los consorcios y uniones temporales</w:t>
      </w:r>
      <w:r w:rsidR="00373875" w:rsidRPr="00B62411">
        <w:rPr>
          <w:rFonts w:ascii="Arial" w:hAnsi="Arial" w:cs="Arial"/>
          <w:sz w:val="22"/>
        </w:rPr>
        <w:t>,</w:t>
      </w:r>
      <w:r w:rsidRPr="00B62411">
        <w:rPr>
          <w:rFonts w:ascii="Arial" w:hAnsi="Arial" w:cs="Arial"/>
          <w:sz w:val="22"/>
        </w:rPr>
        <w:t xml:space="preserve"> sirven</w:t>
      </w:r>
      <w:r w:rsidR="00373875" w:rsidRPr="00B62411">
        <w:rPr>
          <w:rFonts w:ascii="Arial" w:hAnsi="Arial" w:cs="Arial"/>
          <w:sz w:val="22"/>
        </w:rPr>
        <w:t xml:space="preserve"> para que personas naturales y jurídicas </w:t>
      </w:r>
      <w:r w:rsidR="00030758">
        <w:rPr>
          <w:rFonts w:ascii="Arial" w:hAnsi="Arial" w:cs="Arial"/>
          <w:sz w:val="22"/>
        </w:rPr>
        <w:t>participen</w:t>
      </w:r>
      <w:r w:rsidR="00373875" w:rsidRPr="00B62411">
        <w:rPr>
          <w:rFonts w:ascii="Arial" w:hAnsi="Arial" w:cs="Arial"/>
          <w:sz w:val="22"/>
        </w:rPr>
        <w:t xml:space="preserve"> en procesos de contratación aunando esfuerzos, capacidad jurídica, financiera y experiencia en un proponente plural, </w:t>
      </w:r>
      <w:r w:rsidR="00DC4A73" w:rsidRPr="00B62411">
        <w:rPr>
          <w:rFonts w:ascii="Arial" w:hAnsi="Arial" w:cs="Arial"/>
          <w:sz w:val="22"/>
        </w:rPr>
        <w:t>el reglamentado</w:t>
      </w:r>
      <w:r w:rsidR="004E08B5" w:rsidRPr="00B62411">
        <w:rPr>
          <w:rFonts w:ascii="Arial" w:hAnsi="Arial" w:cs="Arial"/>
          <w:sz w:val="22"/>
        </w:rPr>
        <w:t>r</w:t>
      </w:r>
      <w:r w:rsidR="00373875" w:rsidRPr="00B62411">
        <w:rPr>
          <w:rFonts w:ascii="Arial" w:hAnsi="Arial" w:cs="Arial"/>
          <w:sz w:val="22"/>
        </w:rPr>
        <w:t xml:space="preserve"> </w:t>
      </w:r>
      <w:r w:rsidR="00DC4A73" w:rsidRPr="00B62411">
        <w:rPr>
          <w:rFonts w:ascii="Arial" w:hAnsi="Arial" w:cs="Arial"/>
          <w:sz w:val="22"/>
        </w:rPr>
        <w:t xml:space="preserve">consideró </w:t>
      </w:r>
      <w:r w:rsidR="00373875" w:rsidRPr="00B62411">
        <w:rPr>
          <w:rFonts w:ascii="Arial" w:hAnsi="Arial" w:cs="Arial"/>
          <w:sz w:val="22"/>
        </w:rPr>
        <w:t xml:space="preserve">necesario establecer una regla </w:t>
      </w:r>
      <w:r w:rsidR="00DC4A73" w:rsidRPr="00B62411">
        <w:rPr>
          <w:rFonts w:ascii="Arial" w:hAnsi="Arial" w:cs="Arial"/>
          <w:sz w:val="22"/>
        </w:rPr>
        <w:t>que además de regular</w:t>
      </w:r>
      <w:r w:rsidR="00373875" w:rsidRPr="00B62411">
        <w:rPr>
          <w:rFonts w:ascii="Arial" w:hAnsi="Arial" w:cs="Arial"/>
          <w:sz w:val="22"/>
        </w:rPr>
        <w:t xml:space="preserve"> la aplicación del incentivo a proponentes plurales, </w:t>
      </w:r>
      <w:r w:rsidR="00DC4A73" w:rsidRPr="00B62411">
        <w:rPr>
          <w:rFonts w:ascii="Arial" w:hAnsi="Arial" w:cs="Arial"/>
          <w:sz w:val="22"/>
        </w:rPr>
        <w:t>permitiera garantizar que los trabajadores con discapacidad</w:t>
      </w:r>
      <w:r w:rsidR="00493B8F">
        <w:rPr>
          <w:rFonts w:ascii="Arial" w:hAnsi="Arial" w:cs="Arial"/>
          <w:sz w:val="22"/>
        </w:rPr>
        <w:t>,</w:t>
      </w:r>
      <w:r w:rsidR="00DC4A73" w:rsidRPr="00B62411">
        <w:rPr>
          <w:rFonts w:ascii="Arial" w:hAnsi="Arial" w:cs="Arial"/>
          <w:sz w:val="22"/>
        </w:rPr>
        <w:t xml:space="preserve"> cuya vinculación se </w:t>
      </w:r>
      <w:r w:rsidR="00896C8C">
        <w:rPr>
          <w:rFonts w:ascii="Arial" w:hAnsi="Arial" w:cs="Arial"/>
          <w:sz w:val="22"/>
        </w:rPr>
        <w:t>alegue</w:t>
      </w:r>
      <w:r w:rsidR="00493B8F">
        <w:rPr>
          <w:rFonts w:ascii="Arial" w:hAnsi="Arial" w:cs="Arial"/>
          <w:sz w:val="22"/>
        </w:rPr>
        <w:t>,</w:t>
      </w:r>
      <w:r w:rsidR="00DC4A73" w:rsidRPr="00B62411">
        <w:rPr>
          <w:rFonts w:ascii="Arial" w:hAnsi="Arial" w:cs="Arial"/>
          <w:sz w:val="22"/>
        </w:rPr>
        <w:t xml:space="preserve"> t</w:t>
      </w:r>
      <w:r w:rsidR="00A21553">
        <w:rPr>
          <w:rFonts w:ascii="Arial" w:hAnsi="Arial" w:cs="Arial"/>
          <w:sz w:val="22"/>
        </w:rPr>
        <w:t>engan cierta</w:t>
      </w:r>
      <w:r w:rsidR="00DC4A73" w:rsidRPr="00B62411">
        <w:rPr>
          <w:rFonts w:ascii="Arial" w:hAnsi="Arial" w:cs="Arial"/>
          <w:sz w:val="22"/>
        </w:rPr>
        <w:t xml:space="preserve"> relación con un miembro del proponente plural que acredite un porcentaje importante de la experiencia requerida en el proceso</w:t>
      </w:r>
      <w:r w:rsidR="004E08B5" w:rsidRPr="00B62411">
        <w:rPr>
          <w:rFonts w:ascii="Arial" w:hAnsi="Arial" w:cs="Arial"/>
          <w:sz w:val="22"/>
        </w:rPr>
        <w:t>.</w:t>
      </w:r>
      <w:r w:rsidR="00DC4A73" w:rsidRPr="00B62411">
        <w:rPr>
          <w:rFonts w:ascii="Arial" w:hAnsi="Arial" w:cs="Arial"/>
          <w:sz w:val="22"/>
        </w:rPr>
        <w:t xml:space="preserve"> </w:t>
      </w:r>
      <w:r w:rsidR="004E08B5" w:rsidRPr="00B62411">
        <w:rPr>
          <w:rFonts w:ascii="Arial" w:hAnsi="Arial" w:cs="Arial"/>
          <w:sz w:val="22"/>
        </w:rPr>
        <w:t xml:space="preserve">Esto tiene la función de garantizar </w:t>
      </w:r>
      <w:r w:rsidR="00DC4A73" w:rsidRPr="00B62411">
        <w:rPr>
          <w:rFonts w:ascii="Arial" w:hAnsi="Arial" w:cs="Arial"/>
          <w:sz w:val="22"/>
        </w:rPr>
        <w:t>que la vinculación de estas personas no se haga por el mero interés en obtener en el puntaje adicional, vela</w:t>
      </w:r>
      <w:r w:rsidR="004E08B5" w:rsidRPr="00B62411">
        <w:rPr>
          <w:rFonts w:ascii="Arial" w:hAnsi="Arial" w:cs="Arial"/>
          <w:sz w:val="22"/>
        </w:rPr>
        <w:t xml:space="preserve">ndo </w:t>
      </w:r>
      <w:r w:rsidR="00DC4A73" w:rsidRPr="00B62411">
        <w:rPr>
          <w:rFonts w:ascii="Arial" w:hAnsi="Arial" w:cs="Arial"/>
          <w:sz w:val="22"/>
        </w:rPr>
        <w:t xml:space="preserve">porque el </w:t>
      </w:r>
      <w:proofErr w:type="gramStart"/>
      <w:r w:rsidR="00DC4A73" w:rsidRPr="00B62411">
        <w:rPr>
          <w:rFonts w:ascii="Arial" w:hAnsi="Arial" w:cs="Arial"/>
          <w:sz w:val="22"/>
        </w:rPr>
        <w:t>puntaje  establecido</w:t>
      </w:r>
      <w:proofErr w:type="gramEnd"/>
      <w:r w:rsidR="00DC4A73" w:rsidRPr="00B62411">
        <w:rPr>
          <w:rFonts w:ascii="Arial" w:hAnsi="Arial" w:cs="Arial"/>
          <w:sz w:val="22"/>
        </w:rPr>
        <w:t xml:space="preserve"> como incentivo sea otorgado a proponentes plurales que han tenido un genuino interés en la vinculación de estas personas </w:t>
      </w:r>
      <w:r w:rsidR="004E08B5" w:rsidRPr="00B62411">
        <w:rPr>
          <w:rFonts w:ascii="Arial" w:hAnsi="Arial" w:cs="Arial"/>
          <w:sz w:val="22"/>
        </w:rPr>
        <w:t>al mercado laboral, en detrimento de los intereses de quienes pretendan instrumentalizarlas mediante estos mecanismos asociativos con el fin de obtener el incentivo.</w:t>
      </w:r>
    </w:p>
    <w:p w14:paraId="044D5E2D" w14:textId="4CE337BC" w:rsidR="00C8087D" w:rsidRPr="00B62411" w:rsidRDefault="004E08B5" w:rsidP="00C8087D">
      <w:pPr>
        <w:spacing w:before="120" w:line="276" w:lineRule="auto"/>
        <w:ind w:firstLine="709"/>
        <w:jc w:val="both"/>
        <w:rPr>
          <w:rFonts w:ascii="Arial" w:hAnsi="Arial" w:cs="Arial"/>
          <w:sz w:val="22"/>
        </w:rPr>
      </w:pPr>
      <w:r w:rsidRPr="00B62411">
        <w:rPr>
          <w:rFonts w:ascii="Arial" w:hAnsi="Arial" w:cs="Arial"/>
          <w:sz w:val="22"/>
        </w:rPr>
        <w:t>De otra parte, p</w:t>
      </w:r>
      <w:r w:rsidR="00C8087D" w:rsidRPr="00B62411">
        <w:rPr>
          <w:rFonts w:ascii="Arial" w:hAnsi="Arial" w:cs="Arial"/>
          <w:sz w:val="22"/>
        </w:rPr>
        <w:t xml:space="preserve">ara acreditar el segundo requisito, </w:t>
      </w:r>
      <w:r w:rsidR="00220AE2">
        <w:rPr>
          <w:rFonts w:ascii="Arial" w:hAnsi="Arial" w:cs="Arial"/>
          <w:sz w:val="22"/>
        </w:rPr>
        <w:t xml:space="preserve">o sea, </w:t>
      </w:r>
      <w:r w:rsidR="00C8087D" w:rsidRPr="00B62411">
        <w:rPr>
          <w:rFonts w:ascii="Arial" w:hAnsi="Arial" w:cs="Arial"/>
          <w:sz w:val="22"/>
        </w:rPr>
        <w:t>el número mínimo de personas en condición discapacidad en la planta de personal, se debe aportar el certificado expedido por el Ministerio de Trabajo al proponente persona natural o jurídica, o al integrante de la estructura plural que cuente con esta condición. Este certificado debe estar vigente al cierre del proceso de selección.</w:t>
      </w:r>
    </w:p>
    <w:p w14:paraId="2722A8FC" w14:textId="5ED102A4" w:rsidR="00C8087D" w:rsidRPr="00B62411" w:rsidRDefault="00C8087D" w:rsidP="00C8087D">
      <w:pPr>
        <w:spacing w:before="120" w:line="276" w:lineRule="auto"/>
        <w:ind w:firstLine="709"/>
        <w:jc w:val="both"/>
        <w:rPr>
          <w:rFonts w:ascii="Arial" w:hAnsi="Arial" w:cs="Arial"/>
          <w:sz w:val="22"/>
        </w:rPr>
      </w:pPr>
      <w:r w:rsidRPr="00B62411">
        <w:rPr>
          <w:rFonts w:ascii="Arial" w:hAnsi="Arial" w:cs="Arial"/>
          <w:sz w:val="22"/>
        </w:rPr>
        <w:t xml:space="preserve">De la lectura integral del artículo 2.2.1.2.4.2.6. </w:t>
      </w:r>
      <w:r w:rsidRPr="00B62411">
        <w:rPr>
          <w:rFonts w:ascii="Arial" w:hAnsi="Arial" w:cs="Arial"/>
          <w:i/>
          <w:sz w:val="22"/>
        </w:rPr>
        <w:t>ibidem</w:t>
      </w:r>
      <w:r w:rsidRPr="00B62411">
        <w:rPr>
          <w:rFonts w:ascii="Arial" w:hAnsi="Arial" w:cs="Arial"/>
          <w:sz w:val="22"/>
        </w:rPr>
        <w:t xml:space="preserve">, se observa que la solicitud de requisitos para  acreditar la vinculación de personas en condición de discapacidad se refiere a cada una de las personas naturales o jurídicas, bien sea de forma singular o como </w:t>
      </w:r>
      <w:r w:rsidRPr="00B62411">
        <w:rPr>
          <w:rFonts w:ascii="Arial" w:hAnsi="Arial" w:cs="Arial"/>
          <w:sz w:val="22"/>
        </w:rPr>
        <w:lastRenderedPageBreak/>
        <w:t>integrante de estructura plural</w:t>
      </w:r>
      <w:r w:rsidR="00E90730">
        <w:rPr>
          <w:rFonts w:ascii="Arial" w:hAnsi="Arial" w:cs="Arial"/>
          <w:sz w:val="22"/>
        </w:rPr>
        <w:t>. T</w:t>
      </w:r>
      <w:r w:rsidRPr="00B62411">
        <w:rPr>
          <w:rFonts w:ascii="Arial" w:hAnsi="Arial" w:cs="Arial"/>
          <w:sz w:val="22"/>
        </w:rPr>
        <w:t>al es el caso del certificado del Ministerio de Trabajo</w:t>
      </w:r>
      <w:r w:rsidR="00E90730">
        <w:rPr>
          <w:rFonts w:ascii="Arial" w:hAnsi="Arial" w:cs="Arial"/>
          <w:sz w:val="22"/>
        </w:rPr>
        <w:t>,</w:t>
      </w:r>
      <w:r w:rsidRPr="00B62411">
        <w:rPr>
          <w:rFonts w:ascii="Arial" w:hAnsi="Arial" w:cs="Arial"/>
          <w:sz w:val="22"/>
        </w:rPr>
        <w:t xml:space="preserve"> que se expide de forma independiente</w:t>
      </w:r>
      <w:r w:rsidR="00E90730">
        <w:rPr>
          <w:rFonts w:ascii="Arial" w:hAnsi="Arial" w:cs="Arial"/>
          <w:sz w:val="22"/>
        </w:rPr>
        <w:t>,</w:t>
      </w:r>
      <w:r w:rsidRPr="00B62411">
        <w:rPr>
          <w:rFonts w:ascii="Arial" w:hAnsi="Arial" w:cs="Arial"/>
          <w:sz w:val="22"/>
        </w:rPr>
        <w:t xml:space="preserve"> o de la planta de personal que se tiene en cuenta </w:t>
      </w:r>
      <w:proofErr w:type="gramStart"/>
      <w:r w:rsidRPr="00B62411">
        <w:rPr>
          <w:rFonts w:ascii="Arial" w:hAnsi="Arial" w:cs="Arial"/>
          <w:sz w:val="22"/>
        </w:rPr>
        <w:t>para  verificar</w:t>
      </w:r>
      <w:proofErr w:type="gramEnd"/>
      <w:r w:rsidRPr="00B62411">
        <w:rPr>
          <w:rFonts w:ascii="Arial" w:hAnsi="Arial" w:cs="Arial"/>
          <w:sz w:val="22"/>
        </w:rPr>
        <w:t xml:space="preserve"> el número de trabajadores en condición de discapacidad que se debe acreditar frente al número de trabajadores con que cuenta la planta de personal. </w:t>
      </w:r>
    </w:p>
    <w:p w14:paraId="77B98DB5" w14:textId="71A08D72" w:rsidR="00C8087D" w:rsidRPr="00B62411" w:rsidRDefault="00C8087D" w:rsidP="00C8087D">
      <w:pPr>
        <w:spacing w:before="120" w:line="276" w:lineRule="auto"/>
        <w:ind w:firstLine="709"/>
        <w:jc w:val="both"/>
        <w:rPr>
          <w:rFonts w:ascii="Arial" w:hAnsi="Arial" w:cs="Arial"/>
          <w:sz w:val="22"/>
        </w:rPr>
      </w:pPr>
      <w:r w:rsidRPr="00B62411">
        <w:rPr>
          <w:rFonts w:ascii="Arial" w:hAnsi="Arial" w:cs="Arial"/>
          <w:sz w:val="22"/>
        </w:rPr>
        <w:t xml:space="preserve">Finalmente, tenga en cuenta que la forma de asignar el puntaje se estableció como factor de calificación adicional a los criterios económicos y técnicos fijados por la </w:t>
      </w:r>
      <w:r w:rsidR="00CB29F5">
        <w:rPr>
          <w:rFonts w:ascii="Arial" w:hAnsi="Arial" w:cs="Arial"/>
          <w:sz w:val="22"/>
        </w:rPr>
        <w:t>e</w:t>
      </w:r>
      <w:r w:rsidRPr="00B62411">
        <w:rPr>
          <w:rFonts w:ascii="Arial" w:hAnsi="Arial" w:cs="Arial"/>
          <w:sz w:val="22"/>
        </w:rPr>
        <w:t xml:space="preserve">ntidad </w:t>
      </w:r>
      <w:r w:rsidR="00CB29F5">
        <w:rPr>
          <w:rFonts w:ascii="Arial" w:hAnsi="Arial" w:cs="Arial"/>
          <w:sz w:val="22"/>
        </w:rPr>
        <w:t>e</w:t>
      </w:r>
      <w:r w:rsidRPr="00B62411">
        <w:rPr>
          <w:rFonts w:ascii="Arial" w:hAnsi="Arial" w:cs="Arial"/>
          <w:sz w:val="22"/>
        </w:rPr>
        <w:t xml:space="preserve">statal en los pliegos de condiciones. Por lo tanto, cuando el proponente acredite que en la planta de personal de la empresa hay contratadas personas con discapacidad y presente los documentos respectivos para acreditar tal condición, la </w:t>
      </w:r>
      <w:r w:rsidR="00D37932">
        <w:rPr>
          <w:rFonts w:ascii="Arial" w:hAnsi="Arial" w:cs="Arial"/>
          <w:sz w:val="22"/>
        </w:rPr>
        <w:t>e</w:t>
      </w:r>
      <w:r w:rsidRPr="00B62411">
        <w:rPr>
          <w:rFonts w:ascii="Arial" w:hAnsi="Arial" w:cs="Arial"/>
          <w:sz w:val="22"/>
        </w:rPr>
        <w:t xml:space="preserve">ntidad deberá realizar una operación aritmética sobre el valor total de los puntos establecidos como factores de calificación para verificar a qué resultado corresponde el uno por ciento [1%], del puntaje que debe otorgar al proponente como incentivo por acreditar la condición de su equipo de trabajo en </w:t>
      </w:r>
      <w:r w:rsidR="00D37932">
        <w:rPr>
          <w:rFonts w:ascii="Arial" w:hAnsi="Arial" w:cs="Arial"/>
          <w:sz w:val="22"/>
        </w:rPr>
        <w:t>situación</w:t>
      </w:r>
      <w:r w:rsidR="00D37932" w:rsidRPr="00B62411">
        <w:rPr>
          <w:rFonts w:ascii="Arial" w:hAnsi="Arial" w:cs="Arial"/>
          <w:sz w:val="22"/>
        </w:rPr>
        <w:t xml:space="preserve"> </w:t>
      </w:r>
      <w:r w:rsidRPr="00B62411">
        <w:rPr>
          <w:rFonts w:ascii="Arial" w:hAnsi="Arial" w:cs="Arial"/>
          <w:sz w:val="22"/>
        </w:rPr>
        <w:t>de discapacidad</w:t>
      </w:r>
      <w:r w:rsidR="00D37932">
        <w:rPr>
          <w:rFonts w:ascii="Arial" w:hAnsi="Arial" w:cs="Arial"/>
          <w:sz w:val="22"/>
        </w:rPr>
        <w:t>,</w:t>
      </w:r>
      <w:r w:rsidRPr="00B62411">
        <w:rPr>
          <w:rFonts w:ascii="Arial" w:hAnsi="Arial" w:cs="Arial"/>
          <w:sz w:val="22"/>
        </w:rPr>
        <w:t xml:space="preserve"> en los términos establecidos por el Decreto.</w:t>
      </w:r>
    </w:p>
    <w:p w14:paraId="48486EDD" w14:textId="77777777" w:rsidR="00C8087D" w:rsidRPr="00B62411" w:rsidRDefault="00C8087D" w:rsidP="00C8087D">
      <w:pPr>
        <w:spacing w:after="18" w:line="276" w:lineRule="auto"/>
        <w:jc w:val="both"/>
        <w:rPr>
          <w:rFonts w:ascii="Arial" w:eastAsia="Calibri" w:hAnsi="Arial" w:cs="Arial"/>
          <w:b/>
          <w:sz w:val="22"/>
        </w:rPr>
      </w:pPr>
    </w:p>
    <w:p w14:paraId="1DD1EFC6" w14:textId="375F324B" w:rsidR="00C8087D" w:rsidRPr="00B62411" w:rsidRDefault="00C8087D" w:rsidP="00C8087D">
      <w:pPr>
        <w:pStyle w:val="Prrafodelista"/>
        <w:numPr>
          <w:ilvl w:val="0"/>
          <w:numId w:val="6"/>
        </w:numPr>
        <w:tabs>
          <w:tab w:val="left" w:pos="284"/>
        </w:tabs>
        <w:spacing w:after="0" w:line="276" w:lineRule="auto"/>
        <w:ind w:left="0" w:hanging="142"/>
        <w:contextualSpacing w:val="0"/>
        <w:jc w:val="both"/>
        <w:rPr>
          <w:rFonts w:ascii="Arial" w:eastAsia="Calibri" w:hAnsi="Arial" w:cs="Arial"/>
          <w:b/>
          <w:bCs/>
          <w:sz w:val="22"/>
        </w:rPr>
      </w:pPr>
      <w:r w:rsidRPr="00B62411">
        <w:rPr>
          <w:rFonts w:ascii="Arial" w:eastAsia="Calibri" w:hAnsi="Arial" w:cs="Arial"/>
          <w:b/>
          <w:bCs/>
          <w:sz w:val="22"/>
        </w:rPr>
        <w:t>Respuesta</w:t>
      </w:r>
    </w:p>
    <w:p w14:paraId="19E85074" w14:textId="77777777" w:rsidR="00C8087D" w:rsidRPr="00B62411" w:rsidRDefault="00C8087D" w:rsidP="00C8087D">
      <w:pPr>
        <w:spacing w:after="18" w:line="276" w:lineRule="auto"/>
        <w:ind w:left="709" w:right="709"/>
        <w:jc w:val="both"/>
        <w:rPr>
          <w:rFonts w:ascii="Arial" w:eastAsia="Calibri" w:hAnsi="Arial" w:cs="Arial"/>
          <w:i/>
          <w:sz w:val="22"/>
        </w:rPr>
      </w:pPr>
    </w:p>
    <w:p w14:paraId="0C4E6CA2" w14:textId="6B1EE11F" w:rsidR="004E08B5" w:rsidRPr="00B62411" w:rsidRDefault="004E08B5" w:rsidP="00267C94">
      <w:pPr>
        <w:spacing w:after="18"/>
        <w:ind w:left="708" w:right="709"/>
        <w:jc w:val="both"/>
        <w:rPr>
          <w:rFonts w:ascii="Arial" w:eastAsia="Calibri" w:hAnsi="Arial" w:cs="Arial"/>
          <w:sz w:val="21"/>
          <w:szCs w:val="21"/>
        </w:rPr>
      </w:pPr>
      <w:r w:rsidRPr="004E08B5">
        <w:rPr>
          <w:rFonts w:ascii="Arial" w:eastAsia="Calibri" w:hAnsi="Arial" w:cs="Arial"/>
          <w:sz w:val="21"/>
          <w:szCs w:val="21"/>
        </w:rPr>
        <w:t>¿Es posible otorgar el puntaje adicional a uniones temporales en las que la totalidad de la experiencia requerida sea aportada por uno de los integrantes, mientras que la vinculación de personas con discapacidad es acreditada por otro integrante?</w:t>
      </w:r>
    </w:p>
    <w:p w14:paraId="1AAF5701" w14:textId="77777777" w:rsidR="00B62411" w:rsidRPr="00B62411" w:rsidRDefault="00B62411" w:rsidP="00267C94">
      <w:pPr>
        <w:spacing w:after="18"/>
        <w:ind w:left="708" w:right="709"/>
        <w:jc w:val="both"/>
        <w:rPr>
          <w:rFonts w:ascii="Arial" w:eastAsia="Calibri" w:hAnsi="Arial" w:cs="Arial"/>
          <w:sz w:val="21"/>
          <w:szCs w:val="21"/>
        </w:rPr>
      </w:pPr>
    </w:p>
    <w:p w14:paraId="73B36E0A" w14:textId="77777777" w:rsidR="004E08B5" w:rsidRPr="004E08B5" w:rsidRDefault="004E08B5" w:rsidP="004E08B5">
      <w:pPr>
        <w:spacing w:after="18" w:line="276" w:lineRule="auto"/>
        <w:ind w:left="708" w:right="709"/>
        <w:jc w:val="both"/>
        <w:rPr>
          <w:rFonts w:ascii="Arial" w:eastAsia="Calibri" w:hAnsi="Arial" w:cs="Arial"/>
          <w:sz w:val="21"/>
          <w:szCs w:val="21"/>
        </w:rPr>
      </w:pPr>
    </w:p>
    <w:p w14:paraId="7A3EC6AF" w14:textId="571163AE" w:rsidR="00C8087D" w:rsidRPr="00B62411" w:rsidRDefault="004E08B5" w:rsidP="00710D58">
      <w:pPr>
        <w:spacing w:after="18" w:line="276" w:lineRule="auto"/>
        <w:jc w:val="both"/>
        <w:rPr>
          <w:rFonts w:ascii="Arial" w:eastAsia="Calibri" w:hAnsi="Arial" w:cs="Arial"/>
          <w:sz w:val="22"/>
        </w:rPr>
      </w:pPr>
      <w:r w:rsidRPr="00B62411">
        <w:rPr>
          <w:rFonts w:ascii="Arial" w:eastAsia="Calibri" w:hAnsi="Arial" w:cs="Arial"/>
          <w:sz w:val="22"/>
        </w:rPr>
        <w:t>No es posible otorgar el puntaje adicional por vinculación de personas con discapacidad</w:t>
      </w:r>
      <w:r w:rsidR="000D3B55">
        <w:rPr>
          <w:rFonts w:ascii="Arial" w:eastAsia="Calibri" w:hAnsi="Arial" w:cs="Arial"/>
          <w:sz w:val="22"/>
        </w:rPr>
        <w:t>,</w:t>
      </w:r>
      <w:r w:rsidRPr="00B62411">
        <w:rPr>
          <w:rFonts w:ascii="Arial" w:eastAsia="Calibri" w:hAnsi="Arial" w:cs="Arial"/>
          <w:sz w:val="22"/>
        </w:rPr>
        <w:t xml:space="preserve"> establecido en el artículo 2.2.1.2.4.2.6 del Decreto 1082 de 2015, adicionado por el Decreto 392 de 2018, a proponentes plurales en los que la vinculación de personas con discapacidad </w:t>
      </w:r>
      <w:r w:rsidR="00267C94" w:rsidRPr="00B62411">
        <w:rPr>
          <w:rFonts w:ascii="Arial" w:eastAsia="Calibri" w:hAnsi="Arial" w:cs="Arial"/>
          <w:sz w:val="22"/>
        </w:rPr>
        <w:t xml:space="preserve">requerida para la obtención del incentivo </w:t>
      </w:r>
      <w:r w:rsidRPr="00B62411">
        <w:rPr>
          <w:rFonts w:ascii="Arial" w:eastAsia="Calibri" w:hAnsi="Arial" w:cs="Arial"/>
          <w:sz w:val="22"/>
        </w:rPr>
        <w:t xml:space="preserve">sea acreditada por integrantes diferentes al que aporta </w:t>
      </w:r>
      <w:r w:rsidR="000D3B55">
        <w:rPr>
          <w:rFonts w:ascii="Arial" w:eastAsia="Calibri" w:hAnsi="Arial" w:cs="Arial"/>
          <w:sz w:val="22"/>
        </w:rPr>
        <w:t xml:space="preserve">como mínimo </w:t>
      </w:r>
      <w:r w:rsidRPr="00B62411">
        <w:rPr>
          <w:rFonts w:ascii="Arial" w:eastAsia="Calibri" w:hAnsi="Arial" w:cs="Arial"/>
          <w:sz w:val="22"/>
        </w:rPr>
        <w:t xml:space="preserve">el cuarenta por ciento (40%) de la experiencia </w:t>
      </w:r>
      <w:r w:rsidR="00267C94" w:rsidRPr="00B62411">
        <w:rPr>
          <w:rFonts w:ascii="Arial" w:eastAsia="Calibri" w:hAnsi="Arial" w:cs="Arial"/>
          <w:sz w:val="22"/>
        </w:rPr>
        <w:t>exigida en el proceso de contratación.</w:t>
      </w:r>
    </w:p>
    <w:p w14:paraId="26F42DC7" w14:textId="77777777" w:rsidR="00B62411" w:rsidRPr="00B62411" w:rsidRDefault="00B62411" w:rsidP="00B62411">
      <w:pPr>
        <w:spacing w:before="120" w:line="276" w:lineRule="auto"/>
        <w:jc w:val="both"/>
        <w:rPr>
          <w:rFonts w:ascii="Arial" w:eastAsia="Calibri" w:hAnsi="Arial" w:cs="Arial"/>
          <w:sz w:val="22"/>
        </w:rPr>
      </w:pPr>
    </w:p>
    <w:p w14:paraId="018ED6EF" w14:textId="53A974D7" w:rsidR="00C8087D" w:rsidRPr="00B62411" w:rsidRDefault="00C8087D" w:rsidP="00B62411">
      <w:pPr>
        <w:spacing w:before="120" w:line="276" w:lineRule="auto"/>
        <w:jc w:val="both"/>
        <w:rPr>
          <w:rFonts w:ascii="Arial" w:eastAsia="Calibri" w:hAnsi="Arial" w:cs="Arial"/>
          <w:sz w:val="22"/>
        </w:rPr>
      </w:pPr>
      <w:r w:rsidRPr="00B62411">
        <w:rPr>
          <w:rFonts w:ascii="Arial" w:eastAsia="Calibri" w:hAnsi="Arial" w:cs="Arial"/>
          <w:sz w:val="22"/>
        </w:rPr>
        <w:t>Este concepto tiene el alcance previsto en el artículo 28 del Código de Procedimiento Administrativo y de lo Contencioso Administrativo.</w:t>
      </w:r>
    </w:p>
    <w:p w14:paraId="5FD848F8" w14:textId="13FF5C53" w:rsidR="00C8087D" w:rsidRPr="00B62411" w:rsidRDefault="00C8087D" w:rsidP="00C8087D">
      <w:pPr>
        <w:spacing w:after="18"/>
        <w:jc w:val="both"/>
        <w:rPr>
          <w:rFonts w:ascii="Arial" w:eastAsia="Calibri" w:hAnsi="Arial" w:cs="Arial"/>
          <w:sz w:val="22"/>
        </w:rPr>
      </w:pPr>
      <w:r w:rsidRPr="00B62411">
        <w:rPr>
          <w:rFonts w:ascii="Arial" w:hAnsi="Arial" w:cs="Arial"/>
          <w:noProof/>
          <w:lang w:val="en-US"/>
        </w:rPr>
        <mc:AlternateContent>
          <mc:Choice Requires="wps">
            <w:drawing>
              <wp:anchor distT="0" distB="0" distL="114300" distR="114300" simplePos="0" relativeHeight="251659264" behindDoc="0" locked="0" layoutInCell="1" allowOverlap="1" wp14:anchorId="65D15A7C" wp14:editId="46858CC8">
                <wp:simplePos x="0" y="0"/>
                <wp:positionH relativeFrom="page">
                  <wp:posOffset>1080135</wp:posOffset>
                </wp:positionH>
                <wp:positionV relativeFrom="paragraph">
                  <wp:posOffset>-635</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6E6E8F"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85.05pt,-.05pt"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" strokecolor="#dbdbdb">
                <w10:wrap anchorx="page"/>
              </v:line>
            </w:pict>
          </mc:Fallback>
        </mc:AlternateContent>
      </w:r>
    </w:p>
    <w:p w14:paraId="40AF93AC" w14:textId="01AB6428" w:rsidR="00C8087D" w:rsidRPr="00B62411" w:rsidRDefault="00C8087D" w:rsidP="00D57CAE">
      <w:pPr>
        <w:spacing w:after="18"/>
        <w:rPr>
          <w:rFonts w:ascii="Arial" w:eastAsia="Times New Roman" w:hAnsi="Arial" w:cs="Arial"/>
          <w:sz w:val="18"/>
          <w:szCs w:val="20"/>
          <w:lang w:eastAsia="es-CO"/>
        </w:rPr>
      </w:pPr>
      <w:r w:rsidRPr="00B62411">
        <w:rPr>
          <w:rFonts w:ascii="Arial" w:eastAsia="Times New Roman" w:hAnsi="Arial" w:cs="Arial"/>
          <w:sz w:val="22"/>
          <w:lang w:eastAsia="es-CO"/>
        </w:rPr>
        <w:t>Atentamente,</w:t>
      </w:r>
    </w:p>
    <w:p w14:paraId="2AC113FD" w14:textId="77777777" w:rsidR="00C8087D" w:rsidRPr="00B62411" w:rsidRDefault="00C8087D" w:rsidP="00C8087D">
      <w:pPr>
        <w:spacing w:after="18"/>
        <w:jc w:val="center"/>
        <w:rPr>
          <w:rFonts w:ascii="Arial" w:eastAsia="Times New Roman" w:hAnsi="Arial" w:cs="Arial"/>
          <w:sz w:val="18"/>
          <w:szCs w:val="20"/>
          <w:lang w:eastAsia="es-CO"/>
        </w:rPr>
      </w:pPr>
    </w:p>
    <w:p w14:paraId="6DEBDBD1" w14:textId="4DBD09CE" w:rsidR="00C8087D" w:rsidRDefault="00D57CAE" w:rsidP="00C8087D">
      <w:pPr>
        <w:spacing w:after="18"/>
        <w:jc w:val="center"/>
        <w:rPr>
          <w:rFonts w:ascii="Arial" w:eastAsia="Times New Roman" w:hAnsi="Arial" w:cs="Arial"/>
          <w:sz w:val="18"/>
          <w:szCs w:val="20"/>
          <w:lang w:eastAsia="es-CO"/>
        </w:rPr>
      </w:pPr>
      <w:r>
        <w:rPr>
          <w:noProof/>
          <w:lang w:val="en-US"/>
        </w:rPr>
        <w:lastRenderedPageBreak/>
        <w:drawing>
          <wp:inline distT="0" distB="0" distL="0" distR="0" wp14:anchorId="359B424E" wp14:editId="204B8500">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682E095D" w14:textId="77777777" w:rsidR="007236F2" w:rsidRPr="00B62411" w:rsidRDefault="007236F2" w:rsidP="00C8087D">
      <w:pPr>
        <w:spacing w:after="18"/>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5069"/>
      </w:tblGrid>
      <w:tr w:rsidR="00B62411" w:rsidRPr="00B62411" w14:paraId="4C138559" w14:textId="77777777" w:rsidTr="0005227A">
        <w:trPr>
          <w:trHeight w:val="359"/>
        </w:trPr>
        <w:tc>
          <w:tcPr>
            <w:tcW w:w="932" w:type="dxa"/>
            <w:vAlign w:val="center"/>
          </w:tcPr>
          <w:p w14:paraId="0C5CDC09" w14:textId="77777777" w:rsidR="00C8087D" w:rsidRPr="00B62411" w:rsidRDefault="00C8087D" w:rsidP="0005227A">
            <w:pPr>
              <w:rPr>
                <w:rFonts w:ascii="Arial" w:eastAsia="Times New Roman" w:hAnsi="Arial" w:cs="Arial"/>
                <w:sz w:val="16"/>
                <w:szCs w:val="16"/>
                <w:lang w:eastAsia="es-ES"/>
              </w:rPr>
            </w:pPr>
            <w:r w:rsidRPr="00B62411">
              <w:rPr>
                <w:rFonts w:ascii="Arial" w:eastAsia="Times New Roman" w:hAnsi="Arial" w:cs="Arial"/>
                <w:sz w:val="16"/>
                <w:szCs w:val="16"/>
                <w:lang w:eastAsia="es-ES"/>
              </w:rPr>
              <w:t>Elaboró:</w:t>
            </w:r>
          </w:p>
        </w:tc>
        <w:tc>
          <w:tcPr>
            <w:tcW w:w="5069" w:type="dxa"/>
            <w:tcBorders>
              <w:bottom w:val="dotted" w:sz="4" w:space="0" w:color="7F7F7F" w:themeColor="text1" w:themeTint="80"/>
            </w:tcBorders>
            <w:vAlign w:val="center"/>
          </w:tcPr>
          <w:p w14:paraId="61720987" w14:textId="77777777" w:rsidR="00C8087D" w:rsidRPr="00B62411" w:rsidRDefault="00C8087D" w:rsidP="0005227A">
            <w:pPr>
              <w:rPr>
                <w:rFonts w:ascii="Arial" w:eastAsia="Times New Roman" w:hAnsi="Arial" w:cs="Arial"/>
                <w:sz w:val="16"/>
                <w:szCs w:val="16"/>
                <w:lang w:eastAsia="es-ES"/>
              </w:rPr>
            </w:pPr>
            <w:r w:rsidRPr="00B62411">
              <w:rPr>
                <w:rFonts w:ascii="Arial" w:eastAsia="Times New Roman" w:hAnsi="Arial" w:cs="Arial"/>
                <w:sz w:val="16"/>
                <w:szCs w:val="16"/>
                <w:lang w:eastAsia="es-ES"/>
              </w:rPr>
              <w:t>Alejandro Sarmiento Cantillo</w:t>
            </w:r>
          </w:p>
          <w:p w14:paraId="6EE46C16" w14:textId="7A5E6650" w:rsidR="00C8087D" w:rsidRPr="00B62411" w:rsidRDefault="00C8087D" w:rsidP="0005227A">
            <w:pPr>
              <w:rPr>
                <w:rFonts w:ascii="Arial" w:eastAsia="Times New Roman" w:hAnsi="Arial" w:cs="Arial"/>
                <w:sz w:val="16"/>
                <w:szCs w:val="16"/>
                <w:lang w:eastAsia="es-ES"/>
              </w:rPr>
            </w:pPr>
            <w:r w:rsidRPr="00B62411">
              <w:rPr>
                <w:rFonts w:ascii="Arial" w:eastAsia="Times New Roman" w:hAnsi="Arial" w:cs="Arial"/>
                <w:sz w:val="16"/>
                <w:szCs w:val="16"/>
                <w:lang w:eastAsia="es-ES"/>
              </w:rPr>
              <w:t>Contratista</w:t>
            </w:r>
            <w:r w:rsidR="00267C94" w:rsidRPr="00B62411">
              <w:rPr>
                <w:rFonts w:ascii="Arial" w:eastAsia="Times New Roman" w:hAnsi="Arial" w:cs="Arial"/>
                <w:sz w:val="16"/>
                <w:szCs w:val="16"/>
                <w:lang w:eastAsia="es-ES"/>
              </w:rPr>
              <w:t xml:space="preserve"> – Subdirección de Gestión Contractual</w:t>
            </w:r>
          </w:p>
        </w:tc>
      </w:tr>
      <w:tr w:rsidR="00B62411" w:rsidRPr="00B62411" w14:paraId="6EBEF5B2" w14:textId="77777777" w:rsidTr="0005227A">
        <w:trPr>
          <w:trHeight w:val="376"/>
        </w:trPr>
        <w:tc>
          <w:tcPr>
            <w:tcW w:w="932" w:type="dxa"/>
            <w:vAlign w:val="center"/>
          </w:tcPr>
          <w:p w14:paraId="23EF7CD4" w14:textId="77777777" w:rsidR="00C8087D" w:rsidRPr="00B62411" w:rsidRDefault="00C8087D" w:rsidP="0005227A">
            <w:pPr>
              <w:rPr>
                <w:rFonts w:ascii="Arial" w:eastAsia="Times New Roman" w:hAnsi="Arial" w:cs="Arial"/>
                <w:sz w:val="16"/>
                <w:szCs w:val="16"/>
                <w:lang w:eastAsia="es-ES"/>
              </w:rPr>
            </w:pPr>
            <w:r w:rsidRPr="00B62411">
              <w:rPr>
                <w:rFonts w:ascii="Arial" w:eastAsia="Times New Roman" w:hAnsi="Arial" w:cs="Arial"/>
                <w:sz w:val="16"/>
                <w:szCs w:val="16"/>
                <w:lang w:eastAsia="es-ES"/>
              </w:rPr>
              <w:t>Revisó:</w:t>
            </w:r>
          </w:p>
        </w:tc>
        <w:tc>
          <w:tcPr>
            <w:tcW w:w="5069" w:type="dxa"/>
            <w:tcBorders>
              <w:top w:val="dotted" w:sz="4" w:space="0" w:color="7F7F7F" w:themeColor="text1" w:themeTint="80"/>
              <w:bottom w:val="dotted" w:sz="4" w:space="0" w:color="7F7F7F" w:themeColor="text1" w:themeTint="80"/>
            </w:tcBorders>
            <w:vAlign w:val="center"/>
          </w:tcPr>
          <w:p w14:paraId="35948E28" w14:textId="5A194607" w:rsidR="00C8087D" w:rsidRPr="00B62411" w:rsidRDefault="007A519B" w:rsidP="0005227A">
            <w:pPr>
              <w:rPr>
                <w:rFonts w:ascii="Arial" w:eastAsia="Times New Roman" w:hAnsi="Arial" w:cs="Arial"/>
                <w:sz w:val="16"/>
                <w:szCs w:val="16"/>
                <w:lang w:eastAsia="es-ES"/>
              </w:rPr>
            </w:pPr>
            <w:r>
              <w:rPr>
                <w:rFonts w:ascii="Arial" w:eastAsia="Times New Roman" w:hAnsi="Arial" w:cs="Arial"/>
                <w:sz w:val="16"/>
                <w:szCs w:val="16"/>
                <w:lang w:eastAsia="es-ES"/>
              </w:rPr>
              <w:t>Cristian Andrés Díaz Díez</w:t>
            </w:r>
          </w:p>
          <w:p w14:paraId="1F1E76C4" w14:textId="1E33CF9B" w:rsidR="00C8087D" w:rsidRPr="00B62411" w:rsidRDefault="00267C94" w:rsidP="0005227A">
            <w:pPr>
              <w:rPr>
                <w:rFonts w:ascii="Arial" w:eastAsia="Times New Roman" w:hAnsi="Arial" w:cs="Arial"/>
                <w:sz w:val="16"/>
                <w:szCs w:val="16"/>
                <w:lang w:eastAsia="es-ES"/>
              </w:rPr>
            </w:pPr>
            <w:r w:rsidRPr="00B62411">
              <w:rPr>
                <w:rFonts w:ascii="Arial" w:eastAsia="Times New Roman" w:hAnsi="Arial" w:cs="Arial"/>
                <w:sz w:val="16"/>
                <w:szCs w:val="16"/>
                <w:lang w:eastAsia="es-ES"/>
              </w:rPr>
              <w:t>Contratista – Subdirección de Gestión Contractual</w:t>
            </w:r>
          </w:p>
        </w:tc>
      </w:tr>
      <w:tr w:rsidR="00C8087D" w:rsidRPr="00B62411" w14:paraId="442B965E" w14:textId="77777777" w:rsidTr="0005227A">
        <w:trPr>
          <w:trHeight w:val="341"/>
        </w:trPr>
        <w:tc>
          <w:tcPr>
            <w:tcW w:w="932" w:type="dxa"/>
            <w:vAlign w:val="center"/>
          </w:tcPr>
          <w:p w14:paraId="2EE4AC38" w14:textId="77777777" w:rsidR="00C8087D" w:rsidRPr="00B62411" w:rsidRDefault="00C8087D" w:rsidP="0005227A">
            <w:pPr>
              <w:rPr>
                <w:rFonts w:ascii="Arial" w:eastAsia="Times New Roman" w:hAnsi="Arial" w:cs="Arial"/>
                <w:sz w:val="16"/>
                <w:szCs w:val="16"/>
                <w:lang w:eastAsia="es-ES"/>
              </w:rPr>
            </w:pPr>
            <w:r w:rsidRPr="00B62411">
              <w:rPr>
                <w:rFonts w:ascii="Arial" w:eastAsia="Times New Roman" w:hAnsi="Arial" w:cs="Arial"/>
                <w:sz w:val="16"/>
                <w:szCs w:val="16"/>
                <w:lang w:eastAsia="es-ES"/>
              </w:rPr>
              <w:t>Aprobó:</w:t>
            </w:r>
          </w:p>
        </w:tc>
        <w:tc>
          <w:tcPr>
            <w:tcW w:w="5069" w:type="dxa"/>
            <w:tcBorders>
              <w:top w:val="dotted" w:sz="4" w:space="0" w:color="7F7F7F" w:themeColor="text1" w:themeTint="80"/>
              <w:bottom w:val="dotted" w:sz="4" w:space="0" w:color="7F7F7F" w:themeColor="text1" w:themeTint="80"/>
            </w:tcBorders>
            <w:vAlign w:val="center"/>
          </w:tcPr>
          <w:p w14:paraId="15AFB23E" w14:textId="77777777" w:rsidR="00C8087D" w:rsidRPr="00B62411" w:rsidRDefault="00C8087D" w:rsidP="0005227A">
            <w:pPr>
              <w:rPr>
                <w:rFonts w:ascii="Arial" w:eastAsia="Times New Roman" w:hAnsi="Arial" w:cs="Arial"/>
                <w:sz w:val="16"/>
                <w:szCs w:val="16"/>
                <w:lang w:eastAsia="es-ES"/>
              </w:rPr>
            </w:pPr>
            <w:r w:rsidRPr="00B62411">
              <w:rPr>
                <w:rFonts w:ascii="Arial" w:eastAsia="Times New Roman" w:hAnsi="Arial" w:cs="Arial"/>
                <w:sz w:val="16"/>
                <w:szCs w:val="16"/>
                <w:lang w:eastAsia="es-ES"/>
              </w:rPr>
              <w:t>Fabián Gonzalo Marín Cortés</w:t>
            </w:r>
          </w:p>
          <w:p w14:paraId="1055BC75" w14:textId="77777777" w:rsidR="00C8087D" w:rsidRPr="00B62411" w:rsidRDefault="00C8087D" w:rsidP="0005227A">
            <w:pPr>
              <w:rPr>
                <w:rFonts w:ascii="Arial" w:eastAsia="Times New Roman" w:hAnsi="Arial" w:cs="Arial"/>
                <w:sz w:val="16"/>
                <w:szCs w:val="16"/>
                <w:lang w:eastAsia="es-ES"/>
              </w:rPr>
            </w:pPr>
            <w:r w:rsidRPr="00B62411">
              <w:rPr>
                <w:rFonts w:ascii="Arial" w:eastAsia="Times New Roman" w:hAnsi="Arial" w:cs="Arial"/>
                <w:sz w:val="16"/>
                <w:szCs w:val="16"/>
                <w:lang w:eastAsia="es-ES"/>
              </w:rPr>
              <w:t>Subdirector de Gestión Contractual</w:t>
            </w:r>
          </w:p>
        </w:tc>
      </w:tr>
    </w:tbl>
    <w:p w14:paraId="57346106" w14:textId="77777777" w:rsidR="00C8087D" w:rsidRPr="00B62411" w:rsidRDefault="00C8087D" w:rsidP="00C8087D">
      <w:pPr>
        <w:spacing w:after="18"/>
        <w:rPr>
          <w:rFonts w:ascii="Arial" w:hAnsi="Arial" w:cs="Arial"/>
        </w:rPr>
      </w:pPr>
    </w:p>
    <w:bookmarkEnd w:id="1"/>
    <w:p w14:paraId="0F7B0AF5" w14:textId="77777777" w:rsidR="00C8087D" w:rsidRPr="00B62411" w:rsidRDefault="00C8087D" w:rsidP="00C8087D"/>
    <w:bookmarkEnd w:id="2"/>
    <w:p w14:paraId="7EBF297E" w14:textId="5790A9B7" w:rsidR="007B0854" w:rsidRPr="00B62411" w:rsidRDefault="007B0854" w:rsidP="00C8087D"/>
    <w:sectPr w:rsidR="007B0854" w:rsidRPr="00B62411" w:rsidSect="002E033C">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FA175" w14:textId="77777777" w:rsidR="00813E14" w:rsidRDefault="00813E14">
      <w:r>
        <w:separator/>
      </w:r>
    </w:p>
  </w:endnote>
  <w:endnote w:type="continuationSeparator" w:id="0">
    <w:p w14:paraId="1BD0C56B" w14:textId="77777777" w:rsidR="00813E14" w:rsidRDefault="0081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90BF4" w14:textId="77777777" w:rsidR="00607C83" w:rsidRDefault="00607C83" w:rsidP="00FE42ED">
    <w:pPr>
      <w:pStyle w:val="Piedepgina"/>
      <w:jc w:val="right"/>
      <w:rPr>
        <w:rFonts w:ascii="Arial" w:hAnsi="Arial" w:cs="Arial"/>
        <w:bCs/>
        <w:color w:val="7F7F7F" w:themeColor="text1" w:themeTint="80"/>
        <w:sz w:val="16"/>
        <w:szCs w:val="16"/>
      </w:rPr>
    </w:pPr>
  </w:p>
  <w:p w14:paraId="7A3785F3" w14:textId="4623E1CE"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D57CAE">
      <w:rPr>
        <w:rFonts w:ascii="Arial" w:hAnsi="Arial" w:cs="Arial"/>
        <w:b/>
        <w:bCs/>
        <w:noProof/>
        <w:color w:val="7F7F7F" w:themeColor="text1" w:themeTint="80"/>
        <w:sz w:val="16"/>
        <w:szCs w:val="16"/>
      </w:rPr>
      <w:t>8</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D57CAE">
      <w:rPr>
        <w:rFonts w:ascii="Arial" w:hAnsi="Arial" w:cs="Arial"/>
        <w:b/>
        <w:bCs/>
        <w:noProof/>
        <w:color w:val="7F7F7F" w:themeColor="text1" w:themeTint="80"/>
        <w:sz w:val="16"/>
        <w:szCs w:val="16"/>
      </w:rPr>
      <w:t>9</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3B9C3AD5" w14:textId="14F0ABBC" w:rsidR="00607C83" w:rsidRPr="007B0854" w:rsidRDefault="00607C83" w:rsidP="00607C83">
    <w:pPr>
      <w:pStyle w:val="Piedepgina"/>
      <w:tabs>
        <w:tab w:val="clear" w:pos="8838"/>
        <w:tab w:val="left" w:pos="6624"/>
      </w:tabs>
      <w:rPr>
        <w:lang w:val="es-ES"/>
      </w:rPr>
    </w:pPr>
    <w:r>
      <w:rPr>
        <w:lang w:val="es-ES"/>
      </w:rPr>
      <w:tab/>
    </w:r>
    <w:r>
      <w:rPr>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AE205" w14:textId="77777777" w:rsidR="00813E14" w:rsidRDefault="00813E14">
      <w:r>
        <w:separator/>
      </w:r>
    </w:p>
  </w:footnote>
  <w:footnote w:type="continuationSeparator" w:id="0">
    <w:p w14:paraId="5B096C3E" w14:textId="77777777" w:rsidR="00813E14" w:rsidRDefault="00813E14">
      <w:r>
        <w:continuationSeparator/>
      </w:r>
    </w:p>
  </w:footnote>
  <w:footnote w:id="1">
    <w:p w14:paraId="4B00E51F" w14:textId="77777777" w:rsidR="00C8087D" w:rsidRPr="00607C83" w:rsidRDefault="00C8087D" w:rsidP="00C8087D">
      <w:pPr>
        <w:pStyle w:val="Textonotapie"/>
        <w:ind w:firstLine="708"/>
        <w:jc w:val="both"/>
        <w:rPr>
          <w:rFonts w:ascii="Arial" w:hAnsi="Arial" w:cs="Arial"/>
          <w:color w:val="000000" w:themeColor="text1"/>
          <w:sz w:val="19"/>
          <w:szCs w:val="19"/>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14:paraId="7C62BAAA" w14:textId="77777777" w:rsidR="00C8087D" w:rsidRPr="00607C83" w:rsidRDefault="00C8087D" w:rsidP="00C8087D">
      <w:pPr>
        <w:pStyle w:val="Textonotapie"/>
        <w:jc w:val="both"/>
        <w:rPr>
          <w:rFonts w:ascii="Arial" w:hAnsi="Arial" w:cs="Arial"/>
          <w:color w:val="000000" w:themeColor="text1"/>
          <w:sz w:val="19"/>
          <w:szCs w:val="19"/>
          <w:lang w:val="es-ES"/>
        </w:rPr>
      </w:pPr>
    </w:p>
  </w:footnote>
  <w:footnote w:id="2">
    <w:p w14:paraId="729FF4E1"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w:t>
      </w:r>
      <w:r w:rsidRPr="00607C83">
        <w:rPr>
          <w:rFonts w:ascii="Arial" w:hAnsi="Arial" w:cs="Arial"/>
          <w:color w:val="000000" w:themeColor="text1"/>
          <w:sz w:val="19"/>
          <w:szCs w:val="19"/>
          <w:lang w:val="es-ES"/>
        </w:rPr>
        <w:t>Ley 43 de 1990: «Artículo 13. Además de lo exigido por las leyes anteriores, se requiere tener la calidad de Contador Público en los siguientes casos:</w:t>
      </w:r>
    </w:p>
    <w:p w14:paraId="7D8255F1"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»1. Por razones del cargo.</w:t>
      </w:r>
    </w:p>
    <w:p w14:paraId="0C2808A6"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proofErr w:type="gramStart"/>
      <w:r w:rsidRPr="00607C83">
        <w:rPr>
          <w:rFonts w:ascii="Arial" w:hAnsi="Arial" w:cs="Arial"/>
          <w:color w:val="000000" w:themeColor="text1"/>
          <w:sz w:val="19"/>
          <w:szCs w:val="19"/>
          <w:lang w:val="es-ES"/>
        </w:rPr>
        <w:t>»a</w:t>
      </w:r>
      <w:proofErr w:type="gramEnd"/>
      <w:r w:rsidRPr="00607C83">
        <w:rPr>
          <w:rFonts w:ascii="Arial" w:hAnsi="Arial" w:cs="Arial"/>
          <w:color w:val="000000" w:themeColor="text1"/>
          <w:sz w:val="19"/>
          <w:szCs w:val="19"/>
          <w:lang w:val="es-ES"/>
        </w:rPr>
        <w:t>) Para desempeñar las funciones de revisor fiscal, auditor externo, auditor interno en toda clase de sociedades, para las cuales la ley o el contrato social así lo determinan.</w:t>
      </w:r>
    </w:p>
    <w:p w14:paraId="76E072C9"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w:t>
      </w:r>
    </w:p>
    <w:p w14:paraId="1BA088DA"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»2. Por la razón de la naturaleza del asunto. […]</w:t>
      </w:r>
    </w:p>
    <w:p w14:paraId="78AEC22C"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proofErr w:type="gramStart"/>
      <w:r w:rsidRPr="00607C83">
        <w:rPr>
          <w:rFonts w:ascii="Arial" w:hAnsi="Arial" w:cs="Arial"/>
          <w:color w:val="000000" w:themeColor="text1"/>
          <w:sz w:val="19"/>
          <w:szCs w:val="19"/>
          <w:lang w:val="es-ES"/>
        </w:rPr>
        <w:t>»f</w:t>
      </w:r>
      <w:proofErr w:type="gramEnd"/>
      <w:r w:rsidRPr="00607C83">
        <w:rPr>
          <w:rFonts w:ascii="Arial" w:hAnsi="Arial" w:cs="Arial"/>
          <w:color w:val="000000" w:themeColor="text1"/>
          <w:sz w:val="19"/>
          <w:szCs w:val="19"/>
          <w:lang w:val="es-ES"/>
        </w:rPr>
        <w:t>) Para todos los demás casos que señala la ley».</w:t>
      </w:r>
    </w:p>
    <w:p w14:paraId="635C0DEA" w14:textId="77777777" w:rsidR="00C8087D" w:rsidRPr="00607C83" w:rsidRDefault="00C8087D" w:rsidP="00C8087D">
      <w:pPr>
        <w:pStyle w:val="Textonotapie"/>
        <w:jc w:val="both"/>
        <w:rPr>
          <w:rFonts w:ascii="Arial" w:hAnsi="Arial" w:cs="Arial"/>
          <w:color w:val="000000" w:themeColor="text1"/>
          <w:sz w:val="19"/>
          <w:szCs w:val="19"/>
          <w:lang w:val="es-ES"/>
        </w:rPr>
      </w:pPr>
    </w:p>
  </w:footnote>
  <w:footnote w:id="3">
    <w:p w14:paraId="5D8EB4A1"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Código de Comercio: </w:t>
      </w:r>
      <w:r w:rsidRPr="00607C83">
        <w:rPr>
          <w:rFonts w:ascii="Arial" w:hAnsi="Arial" w:cs="Arial"/>
          <w:color w:val="000000" w:themeColor="text1"/>
          <w:sz w:val="19"/>
          <w:szCs w:val="19"/>
          <w:lang w:val="es-ES"/>
        </w:rPr>
        <w:t>«Artículo 203. Sociedades que están obligadas a tener revisor fiscal. Deberán tener revisor fiscal:</w:t>
      </w:r>
    </w:p>
    <w:p w14:paraId="46B47089"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»1) Las sociedades por acciones;</w:t>
      </w:r>
    </w:p>
    <w:p w14:paraId="134E0EC4"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»2) Las sucursales de compañías extranjeras, y</w:t>
      </w:r>
    </w:p>
    <w:p w14:paraId="34992442"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»3) Las sociedades en las que, por ley o por los estatutos, la administración no corresponda a todos los socios, cuando así lo disponga cualquier número de socios excluidos de la administración que representen no menos del veinte por ciento del capital».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1865C3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FBD"/>
    <w:rsid w:val="00002E78"/>
    <w:rsid w:val="0000405C"/>
    <w:rsid w:val="00015194"/>
    <w:rsid w:val="000212F5"/>
    <w:rsid w:val="00023305"/>
    <w:rsid w:val="00030758"/>
    <w:rsid w:val="00030A3B"/>
    <w:rsid w:val="0003176C"/>
    <w:rsid w:val="0003198C"/>
    <w:rsid w:val="00037DA7"/>
    <w:rsid w:val="0004152E"/>
    <w:rsid w:val="000417BE"/>
    <w:rsid w:val="00042CA5"/>
    <w:rsid w:val="00052394"/>
    <w:rsid w:val="00052A6B"/>
    <w:rsid w:val="00053BFB"/>
    <w:rsid w:val="0005493A"/>
    <w:rsid w:val="00054D0A"/>
    <w:rsid w:val="0005658C"/>
    <w:rsid w:val="000603B2"/>
    <w:rsid w:val="000702F2"/>
    <w:rsid w:val="00071BED"/>
    <w:rsid w:val="00074FE7"/>
    <w:rsid w:val="00076EB2"/>
    <w:rsid w:val="00082076"/>
    <w:rsid w:val="0008224F"/>
    <w:rsid w:val="00084B97"/>
    <w:rsid w:val="000914ED"/>
    <w:rsid w:val="0009265A"/>
    <w:rsid w:val="00093417"/>
    <w:rsid w:val="000942EB"/>
    <w:rsid w:val="00095E86"/>
    <w:rsid w:val="00095F0D"/>
    <w:rsid w:val="000A0D65"/>
    <w:rsid w:val="000A16D7"/>
    <w:rsid w:val="000A29F8"/>
    <w:rsid w:val="000A5526"/>
    <w:rsid w:val="000B103F"/>
    <w:rsid w:val="000B1417"/>
    <w:rsid w:val="000B18E6"/>
    <w:rsid w:val="000B2E27"/>
    <w:rsid w:val="000B3C6C"/>
    <w:rsid w:val="000B3E8B"/>
    <w:rsid w:val="000B5721"/>
    <w:rsid w:val="000C0BB3"/>
    <w:rsid w:val="000C2C85"/>
    <w:rsid w:val="000D0B0E"/>
    <w:rsid w:val="000D241A"/>
    <w:rsid w:val="000D3B55"/>
    <w:rsid w:val="000D5242"/>
    <w:rsid w:val="000D70A4"/>
    <w:rsid w:val="000D747C"/>
    <w:rsid w:val="000E047C"/>
    <w:rsid w:val="000E379B"/>
    <w:rsid w:val="000E6847"/>
    <w:rsid w:val="000F14E8"/>
    <w:rsid w:val="000F1D57"/>
    <w:rsid w:val="00100A11"/>
    <w:rsid w:val="00103915"/>
    <w:rsid w:val="001114EF"/>
    <w:rsid w:val="001171A0"/>
    <w:rsid w:val="001217CF"/>
    <w:rsid w:val="001223CC"/>
    <w:rsid w:val="00122B23"/>
    <w:rsid w:val="00122DAF"/>
    <w:rsid w:val="00123584"/>
    <w:rsid w:val="00123C12"/>
    <w:rsid w:val="00131E2D"/>
    <w:rsid w:val="00136494"/>
    <w:rsid w:val="00137FFA"/>
    <w:rsid w:val="001425E1"/>
    <w:rsid w:val="00150E35"/>
    <w:rsid w:val="0015574D"/>
    <w:rsid w:val="00156341"/>
    <w:rsid w:val="001568E8"/>
    <w:rsid w:val="00156F55"/>
    <w:rsid w:val="00157EC0"/>
    <w:rsid w:val="0016313E"/>
    <w:rsid w:val="0016517B"/>
    <w:rsid w:val="00165ED8"/>
    <w:rsid w:val="00166AC9"/>
    <w:rsid w:val="001713DA"/>
    <w:rsid w:val="00172C2E"/>
    <w:rsid w:val="00173E5A"/>
    <w:rsid w:val="00175228"/>
    <w:rsid w:val="00176D51"/>
    <w:rsid w:val="00180D18"/>
    <w:rsid w:val="00181358"/>
    <w:rsid w:val="0019033F"/>
    <w:rsid w:val="0019059D"/>
    <w:rsid w:val="00190B8F"/>
    <w:rsid w:val="00192497"/>
    <w:rsid w:val="00192D25"/>
    <w:rsid w:val="00195CFA"/>
    <w:rsid w:val="001975DB"/>
    <w:rsid w:val="001A09F4"/>
    <w:rsid w:val="001A5097"/>
    <w:rsid w:val="001A6722"/>
    <w:rsid w:val="001B0444"/>
    <w:rsid w:val="001B1001"/>
    <w:rsid w:val="001C0EF8"/>
    <w:rsid w:val="001C2405"/>
    <w:rsid w:val="001C480F"/>
    <w:rsid w:val="001C5498"/>
    <w:rsid w:val="001C577D"/>
    <w:rsid w:val="001C7D84"/>
    <w:rsid w:val="001D2377"/>
    <w:rsid w:val="001D3D8F"/>
    <w:rsid w:val="001D3E22"/>
    <w:rsid w:val="001D5440"/>
    <w:rsid w:val="001D550C"/>
    <w:rsid w:val="001D5B86"/>
    <w:rsid w:val="001E375D"/>
    <w:rsid w:val="001E4FCD"/>
    <w:rsid w:val="001F5C25"/>
    <w:rsid w:val="001F64FE"/>
    <w:rsid w:val="00200993"/>
    <w:rsid w:val="002019E3"/>
    <w:rsid w:val="00201A0C"/>
    <w:rsid w:val="00201D8F"/>
    <w:rsid w:val="00203BDB"/>
    <w:rsid w:val="0020632A"/>
    <w:rsid w:val="002110EB"/>
    <w:rsid w:val="00211338"/>
    <w:rsid w:val="00213B07"/>
    <w:rsid w:val="0021404C"/>
    <w:rsid w:val="002144E7"/>
    <w:rsid w:val="00216DA7"/>
    <w:rsid w:val="00220AE2"/>
    <w:rsid w:val="002242BF"/>
    <w:rsid w:val="002244A5"/>
    <w:rsid w:val="00224778"/>
    <w:rsid w:val="002249B5"/>
    <w:rsid w:val="0022511E"/>
    <w:rsid w:val="00232546"/>
    <w:rsid w:val="00234B84"/>
    <w:rsid w:val="00235617"/>
    <w:rsid w:val="00236EB6"/>
    <w:rsid w:val="0024538F"/>
    <w:rsid w:val="00245B23"/>
    <w:rsid w:val="00246B6F"/>
    <w:rsid w:val="0025695B"/>
    <w:rsid w:val="00257B53"/>
    <w:rsid w:val="00264176"/>
    <w:rsid w:val="00265343"/>
    <w:rsid w:val="00267C94"/>
    <w:rsid w:val="00270E35"/>
    <w:rsid w:val="002744E1"/>
    <w:rsid w:val="002801AF"/>
    <w:rsid w:val="00284C69"/>
    <w:rsid w:val="00285E92"/>
    <w:rsid w:val="00292F7A"/>
    <w:rsid w:val="00297809"/>
    <w:rsid w:val="002A2139"/>
    <w:rsid w:val="002B276A"/>
    <w:rsid w:val="002C316C"/>
    <w:rsid w:val="002C34E8"/>
    <w:rsid w:val="002C3D48"/>
    <w:rsid w:val="002C4C0C"/>
    <w:rsid w:val="002C4C38"/>
    <w:rsid w:val="002D189F"/>
    <w:rsid w:val="002E033C"/>
    <w:rsid w:val="002F7986"/>
    <w:rsid w:val="003033BA"/>
    <w:rsid w:val="003057BC"/>
    <w:rsid w:val="00311E0A"/>
    <w:rsid w:val="003174C9"/>
    <w:rsid w:val="00322937"/>
    <w:rsid w:val="00324D49"/>
    <w:rsid w:val="003272A3"/>
    <w:rsid w:val="003276CE"/>
    <w:rsid w:val="0034177C"/>
    <w:rsid w:val="00341A49"/>
    <w:rsid w:val="00344806"/>
    <w:rsid w:val="0034491A"/>
    <w:rsid w:val="00345AF2"/>
    <w:rsid w:val="0034615D"/>
    <w:rsid w:val="0034680A"/>
    <w:rsid w:val="00347BCA"/>
    <w:rsid w:val="00350670"/>
    <w:rsid w:val="00352920"/>
    <w:rsid w:val="003530BA"/>
    <w:rsid w:val="00353DD5"/>
    <w:rsid w:val="00362FE1"/>
    <w:rsid w:val="003671B2"/>
    <w:rsid w:val="00367E3E"/>
    <w:rsid w:val="00370454"/>
    <w:rsid w:val="00370D63"/>
    <w:rsid w:val="003710A0"/>
    <w:rsid w:val="00373875"/>
    <w:rsid w:val="00374F45"/>
    <w:rsid w:val="00381655"/>
    <w:rsid w:val="003838A2"/>
    <w:rsid w:val="00386456"/>
    <w:rsid w:val="00395F71"/>
    <w:rsid w:val="00395FBB"/>
    <w:rsid w:val="003A0878"/>
    <w:rsid w:val="003A581E"/>
    <w:rsid w:val="003B0FC3"/>
    <w:rsid w:val="003B153E"/>
    <w:rsid w:val="003B1D87"/>
    <w:rsid w:val="003B2796"/>
    <w:rsid w:val="003B2FB4"/>
    <w:rsid w:val="003C42F5"/>
    <w:rsid w:val="003C61A7"/>
    <w:rsid w:val="003D4C81"/>
    <w:rsid w:val="003D670F"/>
    <w:rsid w:val="003E3B13"/>
    <w:rsid w:val="003E7F94"/>
    <w:rsid w:val="003F15EB"/>
    <w:rsid w:val="003F2FC8"/>
    <w:rsid w:val="00400435"/>
    <w:rsid w:val="0040230F"/>
    <w:rsid w:val="00403401"/>
    <w:rsid w:val="00403C57"/>
    <w:rsid w:val="00404CEB"/>
    <w:rsid w:val="00413740"/>
    <w:rsid w:val="00413C13"/>
    <w:rsid w:val="00417421"/>
    <w:rsid w:val="00417F2D"/>
    <w:rsid w:val="00420A73"/>
    <w:rsid w:val="00423F9F"/>
    <w:rsid w:val="004254B9"/>
    <w:rsid w:val="004272BB"/>
    <w:rsid w:val="00427D7A"/>
    <w:rsid w:val="00431F05"/>
    <w:rsid w:val="004331DD"/>
    <w:rsid w:val="00433B92"/>
    <w:rsid w:val="00433BA9"/>
    <w:rsid w:val="00436884"/>
    <w:rsid w:val="0043784B"/>
    <w:rsid w:val="004413A1"/>
    <w:rsid w:val="004422D6"/>
    <w:rsid w:val="00442E9C"/>
    <w:rsid w:val="004534C2"/>
    <w:rsid w:val="00453AD4"/>
    <w:rsid w:val="0046399B"/>
    <w:rsid w:val="004650E1"/>
    <w:rsid w:val="00471EC5"/>
    <w:rsid w:val="004851BA"/>
    <w:rsid w:val="00487082"/>
    <w:rsid w:val="004877B7"/>
    <w:rsid w:val="00490025"/>
    <w:rsid w:val="0049241A"/>
    <w:rsid w:val="00493452"/>
    <w:rsid w:val="00493B8F"/>
    <w:rsid w:val="00494610"/>
    <w:rsid w:val="00497279"/>
    <w:rsid w:val="004A0EBC"/>
    <w:rsid w:val="004A34D2"/>
    <w:rsid w:val="004B1A4C"/>
    <w:rsid w:val="004B2EC1"/>
    <w:rsid w:val="004B643C"/>
    <w:rsid w:val="004B78A0"/>
    <w:rsid w:val="004D237D"/>
    <w:rsid w:val="004E08B5"/>
    <w:rsid w:val="004E13C8"/>
    <w:rsid w:val="004F0C56"/>
    <w:rsid w:val="004F21D1"/>
    <w:rsid w:val="004F581B"/>
    <w:rsid w:val="00500AB5"/>
    <w:rsid w:val="00500D8B"/>
    <w:rsid w:val="0050314E"/>
    <w:rsid w:val="0050503E"/>
    <w:rsid w:val="00506A11"/>
    <w:rsid w:val="00506CDC"/>
    <w:rsid w:val="0051074C"/>
    <w:rsid w:val="005129A6"/>
    <w:rsid w:val="00513AF2"/>
    <w:rsid w:val="0052448A"/>
    <w:rsid w:val="00526434"/>
    <w:rsid w:val="00530EC1"/>
    <w:rsid w:val="00537F40"/>
    <w:rsid w:val="00542567"/>
    <w:rsid w:val="0054413A"/>
    <w:rsid w:val="00550338"/>
    <w:rsid w:val="005503C9"/>
    <w:rsid w:val="00552C8D"/>
    <w:rsid w:val="00555529"/>
    <w:rsid w:val="005562B4"/>
    <w:rsid w:val="005564CA"/>
    <w:rsid w:val="00557069"/>
    <w:rsid w:val="00557C9C"/>
    <w:rsid w:val="0056182B"/>
    <w:rsid w:val="005659DA"/>
    <w:rsid w:val="00566C39"/>
    <w:rsid w:val="005708F4"/>
    <w:rsid w:val="005740AE"/>
    <w:rsid w:val="00574908"/>
    <w:rsid w:val="005756AA"/>
    <w:rsid w:val="00575C33"/>
    <w:rsid w:val="005816D8"/>
    <w:rsid w:val="005833B6"/>
    <w:rsid w:val="00583A36"/>
    <w:rsid w:val="00584846"/>
    <w:rsid w:val="00590775"/>
    <w:rsid w:val="00595EF6"/>
    <w:rsid w:val="00597502"/>
    <w:rsid w:val="005A4E4C"/>
    <w:rsid w:val="005B3D0B"/>
    <w:rsid w:val="005B4F04"/>
    <w:rsid w:val="005C38B3"/>
    <w:rsid w:val="005C6C3F"/>
    <w:rsid w:val="005D0690"/>
    <w:rsid w:val="005D51FA"/>
    <w:rsid w:val="005D65AB"/>
    <w:rsid w:val="005D791B"/>
    <w:rsid w:val="005D7E87"/>
    <w:rsid w:val="005E22D9"/>
    <w:rsid w:val="005F3554"/>
    <w:rsid w:val="005F607B"/>
    <w:rsid w:val="005F6A07"/>
    <w:rsid w:val="005F7190"/>
    <w:rsid w:val="006003E0"/>
    <w:rsid w:val="00600A7A"/>
    <w:rsid w:val="00605ED2"/>
    <w:rsid w:val="00607C83"/>
    <w:rsid w:val="0061031C"/>
    <w:rsid w:val="00610FAE"/>
    <w:rsid w:val="0061123E"/>
    <w:rsid w:val="006119AB"/>
    <w:rsid w:val="00614817"/>
    <w:rsid w:val="00615351"/>
    <w:rsid w:val="00622CEA"/>
    <w:rsid w:val="00627565"/>
    <w:rsid w:val="006276DE"/>
    <w:rsid w:val="00633DBF"/>
    <w:rsid w:val="006417EA"/>
    <w:rsid w:val="00642438"/>
    <w:rsid w:val="00650746"/>
    <w:rsid w:val="00652806"/>
    <w:rsid w:val="006541B8"/>
    <w:rsid w:val="00655371"/>
    <w:rsid w:val="006565A9"/>
    <w:rsid w:val="006567A5"/>
    <w:rsid w:val="00666D25"/>
    <w:rsid w:val="006678C0"/>
    <w:rsid w:val="00675254"/>
    <w:rsid w:val="006829F4"/>
    <w:rsid w:val="006967F6"/>
    <w:rsid w:val="00696D49"/>
    <w:rsid w:val="006972A1"/>
    <w:rsid w:val="00697665"/>
    <w:rsid w:val="006A7CB5"/>
    <w:rsid w:val="006A7FD0"/>
    <w:rsid w:val="006B5267"/>
    <w:rsid w:val="006B682D"/>
    <w:rsid w:val="006C3009"/>
    <w:rsid w:val="006C32D3"/>
    <w:rsid w:val="006C5CC1"/>
    <w:rsid w:val="006C6A34"/>
    <w:rsid w:val="006C7720"/>
    <w:rsid w:val="006D3BDF"/>
    <w:rsid w:val="006D5A74"/>
    <w:rsid w:val="006D7687"/>
    <w:rsid w:val="006E0572"/>
    <w:rsid w:val="006E5E00"/>
    <w:rsid w:val="006E7459"/>
    <w:rsid w:val="006F1514"/>
    <w:rsid w:val="00702C19"/>
    <w:rsid w:val="00703476"/>
    <w:rsid w:val="00703AAF"/>
    <w:rsid w:val="007047C5"/>
    <w:rsid w:val="00705631"/>
    <w:rsid w:val="007106E3"/>
    <w:rsid w:val="00710D58"/>
    <w:rsid w:val="00712BCF"/>
    <w:rsid w:val="00714E18"/>
    <w:rsid w:val="00715EAA"/>
    <w:rsid w:val="0072367D"/>
    <w:rsid w:val="007236F2"/>
    <w:rsid w:val="00741627"/>
    <w:rsid w:val="00741712"/>
    <w:rsid w:val="00742DD2"/>
    <w:rsid w:val="00744F20"/>
    <w:rsid w:val="00747C96"/>
    <w:rsid w:val="0075094E"/>
    <w:rsid w:val="00750DA6"/>
    <w:rsid w:val="007518DA"/>
    <w:rsid w:val="007522E8"/>
    <w:rsid w:val="00754D41"/>
    <w:rsid w:val="0075647A"/>
    <w:rsid w:val="0076035F"/>
    <w:rsid w:val="007628B3"/>
    <w:rsid w:val="007634AD"/>
    <w:rsid w:val="00776C92"/>
    <w:rsid w:val="00777F8F"/>
    <w:rsid w:val="0078122E"/>
    <w:rsid w:val="00795647"/>
    <w:rsid w:val="007A1B12"/>
    <w:rsid w:val="007A2678"/>
    <w:rsid w:val="007A2A15"/>
    <w:rsid w:val="007A519B"/>
    <w:rsid w:val="007A57FF"/>
    <w:rsid w:val="007B0854"/>
    <w:rsid w:val="007B194E"/>
    <w:rsid w:val="007B27D6"/>
    <w:rsid w:val="007B58B4"/>
    <w:rsid w:val="007B6125"/>
    <w:rsid w:val="007B76A9"/>
    <w:rsid w:val="007C15BC"/>
    <w:rsid w:val="007C5C0E"/>
    <w:rsid w:val="007C7B6C"/>
    <w:rsid w:val="007D3158"/>
    <w:rsid w:val="007D4E48"/>
    <w:rsid w:val="007D7E9F"/>
    <w:rsid w:val="007E6DFD"/>
    <w:rsid w:val="007E7C45"/>
    <w:rsid w:val="007F5FA4"/>
    <w:rsid w:val="007F6B46"/>
    <w:rsid w:val="007F72CB"/>
    <w:rsid w:val="00802161"/>
    <w:rsid w:val="0081112C"/>
    <w:rsid w:val="00811E2E"/>
    <w:rsid w:val="00813E14"/>
    <w:rsid w:val="00815AA6"/>
    <w:rsid w:val="008217B7"/>
    <w:rsid w:val="00826AD1"/>
    <w:rsid w:val="0083119B"/>
    <w:rsid w:val="0083210A"/>
    <w:rsid w:val="008331EF"/>
    <w:rsid w:val="00836A11"/>
    <w:rsid w:val="00836EAB"/>
    <w:rsid w:val="0084340D"/>
    <w:rsid w:val="0084515C"/>
    <w:rsid w:val="00847004"/>
    <w:rsid w:val="0085092D"/>
    <w:rsid w:val="00850F79"/>
    <w:rsid w:val="00851C8C"/>
    <w:rsid w:val="00861BD8"/>
    <w:rsid w:val="008642C3"/>
    <w:rsid w:val="008671E0"/>
    <w:rsid w:val="00870183"/>
    <w:rsid w:val="00876F25"/>
    <w:rsid w:val="00877250"/>
    <w:rsid w:val="00880623"/>
    <w:rsid w:val="00884EEC"/>
    <w:rsid w:val="008923B9"/>
    <w:rsid w:val="00892A43"/>
    <w:rsid w:val="008937F9"/>
    <w:rsid w:val="00896C8C"/>
    <w:rsid w:val="0089774F"/>
    <w:rsid w:val="008A1E29"/>
    <w:rsid w:val="008A3AE5"/>
    <w:rsid w:val="008B65EB"/>
    <w:rsid w:val="008C6999"/>
    <w:rsid w:val="008D295C"/>
    <w:rsid w:val="008E1C15"/>
    <w:rsid w:val="008E6C52"/>
    <w:rsid w:val="008F538E"/>
    <w:rsid w:val="008F555D"/>
    <w:rsid w:val="00903A76"/>
    <w:rsid w:val="009047C5"/>
    <w:rsid w:val="009050B8"/>
    <w:rsid w:val="00912D20"/>
    <w:rsid w:val="0091638E"/>
    <w:rsid w:val="0092426F"/>
    <w:rsid w:val="00927D5B"/>
    <w:rsid w:val="009376F7"/>
    <w:rsid w:val="009432A6"/>
    <w:rsid w:val="00944113"/>
    <w:rsid w:val="0095188F"/>
    <w:rsid w:val="00951E7F"/>
    <w:rsid w:val="0095385A"/>
    <w:rsid w:val="00954F2B"/>
    <w:rsid w:val="00956D2D"/>
    <w:rsid w:val="00967D1C"/>
    <w:rsid w:val="00967E0E"/>
    <w:rsid w:val="00974479"/>
    <w:rsid w:val="00974B66"/>
    <w:rsid w:val="0097556A"/>
    <w:rsid w:val="00976EA9"/>
    <w:rsid w:val="00977C76"/>
    <w:rsid w:val="00977CD4"/>
    <w:rsid w:val="0098581C"/>
    <w:rsid w:val="00991533"/>
    <w:rsid w:val="00993CCD"/>
    <w:rsid w:val="00996300"/>
    <w:rsid w:val="009976D9"/>
    <w:rsid w:val="009A0A5A"/>
    <w:rsid w:val="009A2F40"/>
    <w:rsid w:val="009A4701"/>
    <w:rsid w:val="009B2528"/>
    <w:rsid w:val="009B3C24"/>
    <w:rsid w:val="009B40A8"/>
    <w:rsid w:val="009B558B"/>
    <w:rsid w:val="009B58C5"/>
    <w:rsid w:val="009B6396"/>
    <w:rsid w:val="009B6D42"/>
    <w:rsid w:val="009C0CF0"/>
    <w:rsid w:val="009C2442"/>
    <w:rsid w:val="009C4B3D"/>
    <w:rsid w:val="009D077B"/>
    <w:rsid w:val="009D2B3A"/>
    <w:rsid w:val="009E0D38"/>
    <w:rsid w:val="009E3A9B"/>
    <w:rsid w:val="009E7067"/>
    <w:rsid w:val="009E7975"/>
    <w:rsid w:val="009E7EEB"/>
    <w:rsid w:val="009F33A3"/>
    <w:rsid w:val="009F4A5A"/>
    <w:rsid w:val="009F59C2"/>
    <w:rsid w:val="009F66F7"/>
    <w:rsid w:val="009F6A04"/>
    <w:rsid w:val="00A05181"/>
    <w:rsid w:val="00A16EF4"/>
    <w:rsid w:val="00A21553"/>
    <w:rsid w:val="00A22590"/>
    <w:rsid w:val="00A24560"/>
    <w:rsid w:val="00A2510B"/>
    <w:rsid w:val="00A26DA8"/>
    <w:rsid w:val="00A27568"/>
    <w:rsid w:val="00A33D8D"/>
    <w:rsid w:val="00A34538"/>
    <w:rsid w:val="00A37FB6"/>
    <w:rsid w:val="00A428D1"/>
    <w:rsid w:val="00A441CB"/>
    <w:rsid w:val="00A45455"/>
    <w:rsid w:val="00A46B6F"/>
    <w:rsid w:val="00A51BAB"/>
    <w:rsid w:val="00A57946"/>
    <w:rsid w:val="00A60CC0"/>
    <w:rsid w:val="00A62D51"/>
    <w:rsid w:val="00A646BF"/>
    <w:rsid w:val="00A651A8"/>
    <w:rsid w:val="00A67775"/>
    <w:rsid w:val="00A729F3"/>
    <w:rsid w:val="00A73602"/>
    <w:rsid w:val="00A74713"/>
    <w:rsid w:val="00A77333"/>
    <w:rsid w:val="00A81BAB"/>
    <w:rsid w:val="00A82843"/>
    <w:rsid w:val="00A85430"/>
    <w:rsid w:val="00A87B87"/>
    <w:rsid w:val="00A87FEF"/>
    <w:rsid w:val="00A912D2"/>
    <w:rsid w:val="00A92FDF"/>
    <w:rsid w:val="00A9336F"/>
    <w:rsid w:val="00A93BEF"/>
    <w:rsid w:val="00A94CC0"/>
    <w:rsid w:val="00A97A2D"/>
    <w:rsid w:val="00AA08E7"/>
    <w:rsid w:val="00AA3616"/>
    <w:rsid w:val="00AA38D2"/>
    <w:rsid w:val="00AA442B"/>
    <w:rsid w:val="00AA622C"/>
    <w:rsid w:val="00AA669D"/>
    <w:rsid w:val="00AA6E5D"/>
    <w:rsid w:val="00AB39C5"/>
    <w:rsid w:val="00AB44C6"/>
    <w:rsid w:val="00AB7B28"/>
    <w:rsid w:val="00AC07DA"/>
    <w:rsid w:val="00AC100E"/>
    <w:rsid w:val="00AC37E8"/>
    <w:rsid w:val="00AC606B"/>
    <w:rsid w:val="00AC68AB"/>
    <w:rsid w:val="00AD1C9A"/>
    <w:rsid w:val="00AD53EB"/>
    <w:rsid w:val="00AD6429"/>
    <w:rsid w:val="00AE22E2"/>
    <w:rsid w:val="00AE28E6"/>
    <w:rsid w:val="00AE4018"/>
    <w:rsid w:val="00AE6DEF"/>
    <w:rsid w:val="00AE74E7"/>
    <w:rsid w:val="00AE755F"/>
    <w:rsid w:val="00AE78C8"/>
    <w:rsid w:val="00AF2D9C"/>
    <w:rsid w:val="00AF6311"/>
    <w:rsid w:val="00B057ED"/>
    <w:rsid w:val="00B07930"/>
    <w:rsid w:val="00B13674"/>
    <w:rsid w:val="00B13EC0"/>
    <w:rsid w:val="00B16F7D"/>
    <w:rsid w:val="00B21ED3"/>
    <w:rsid w:val="00B22E22"/>
    <w:rsid w:val="00B241A8"/>
    <w:rsid w:val="00B26596"/>
    <w:rsid w:val="00B304A9"/>
    <w:rsid w:val="00B332C8"/>
    <w:rsid w:val="00B34BB6"/>
    <w:rsid w:val="00B3569C"/>
    <w:rsid w:val="00B5219A"/>
    <w:rsid w:val="00B525CB"/>
    <w:rsid w:val="00B54A92"/>
    <w:rsid w:val="00B552BC"/>
    <w:rsid w:val="00B567D1"/>
    <w:rsid w:val="00B62411"/>
    <w:rsid w:val="00B63872"/>
    <w:rsid w:val="00B63CB2"/>
    <w:rsid w:val="00B648C1"/>
    <w:rsid w:val="00B64EDB"/>
    <w:rsid w:val="00B73D0D"/>
    <w:rsid w:val="00B77136"/>
    <w:rsid w:val="00B845C6"/>
    <w:rsid w:val="00B908C0"/>
    <w:rsid w:val="00B91B8E"/>
    <w:rsid w:val="00B9314B"/>
    <w:rsid w:val="00B947FC"/>
    <w:rsid w:val="00B95CBA"/>
    <w:rsid w:val="00BA2A07"/>
    <w:rsid w:val="00BA623C"/>
    <w:rsid w:val="00BB6AB7"/>
    <w:rsid w:val="00BC0294"/>
    <w:rsid w:val="00BC29DB"/>
    <w:rsid w:val="00BC2E39"/>
    <w:rsid w:val="00BC3E19"/>
    <w:rsid w:val="00BC5EA1"/>
    <w:rsid w:val="00BC6EEA"/>
    <w:rsid w:val="00BC7DB6"/>
    <w:rsid w:val="00BD1EEB"/>
    <w:rsid w:val="00BD2854"/>
    <w:rsid w:val="00BD5BCD"/>
    <w:rsid w:val="00BD78FE"/>
    <w:rsid w:val="00BE1537"/>
    <w:rsid w:val="00BE281F"/>
    <w:rsid w:val="00BF2342"/>
    <w:rsid w:val="00BF2346"/>
    <w:rsid w:val="00BF27EA"/>
    <w:rsid w:val="00BF6E4D"/>
    <w:rsid w:val="00C05C62"/>
    <w:rsid w:val="00C12882"/>
    <w:rsid w:val="00C132FB"/>
    <w:rsid w:val="00C20D8A"/>
    <w:rsid w:val="00C26C0F"/>
    <w:rsid w:val="00C30973"/>
    <w:rsid w:val="00C329AA"/>
    <w:rsid w:val="00C338AF"/>
    <w:rsid w:val="00C3488F"/>
    <w:rsid w:val="00C34BDF"/>
    <w:rsid w:val="00C43832"/>
    <w:rsid w:val="00C438E3"/>
    <w:rsid w:val="00C4640E"/>
    <w:rsid w:val="00C52301"/>
    <w:rsid w:val="00C57BF1"/>
    <w:rsid w:val="00C639D5"/>
    <w:rsid w:val="00C63B5E"/>
    <w:rsid w:val="00C6745B"/>
    <w:rsid w:val="00C713A1"/>
    <w:rsid w:val="00C71C14"/>
    <w:rsid w:val="00C722B9"/>
    <w:rsid w:val="00C76A3A"/>
    <w:rsid w:val="00C80150"/>
    <w:rsid w:val="00C8083F"/>
    <w:rsid w:val="00C8087D"/>
    <w:rsid w:val="00C81E00"/>
    <w:rsid w:val="00C8683F"/>
    <w:rsid w:val="00C87005"/>
    <w:rsid w:val="00C907C0"/>
    <w:rsid w:val="00C914C9"/>
    <w:rsid w:val="00C93BA6"/>
    <w:rsid w:val="00C94877"/>
    <w:rsid w:val="00C97D8E"/>
    <w:rsid w:val="00CA073B"/>
    <w:rsid w:val="00CA0D49"/>
    <w:rsid w:val="00CA3DD9"/>
    <w:rsid w:val="00CA3F3F"/>
    <w:rsid w:val="00CA41E6"/>
    <w:rsid w:val="00CB2409"/>
    <w:rsid w:val="00CB29F5"/>
    <w:rsid w:val="00CB531F"/>
    <w:rsid w:val="00CC00CD"/>
    <w:rsid w:val="00CC40D2"/>
    <w:rsid w:val="00CC631A"/>
    <w:rsid w:val="00CC754F"/>
    <w:rsid w:val="00CD65D4"/>
    <w:rsid w:val="00CD7C28"/>
    <w:rsid w:val="00CE471D"/>
    <w:rsid w:val="00CE560B"/>
    <w:rsid w:val="00CE561D"/>
    <w:rsid w:val="00CF13D4"/>
    <w:rsid w:val="00CF155A"/>
    <w:rsid w:val="00CF1678"/>
    <w:rsid w:val="00CF2918"/>
    <w:rsid w:val="00CF6B29"/>
    <w:rsid w:val="00CF7B8E"/>
    <w:rsid w:val="00D00CAA"/>
    <w:rsid w:val="00D01760"/>
    <w:rsid w:val="00D01CCC"/>
    <w:rsid w:val="00D01F28"/>
    <w:rsid w:val="00D02B56"/>
    <w:rsid w:val="00D03039"/>
    <w:rsid w:val="00D077D9"/>
    <w:rsid w:val="00D10E4C"/>
    <w:rsid w:val="00D134D5"/>
    <w:rsid w:val="00D15C15"/>
    <w:rsid w:val="00D16E39"/>
    <w:rsid w:val="00D223B6"/>
    <w:rsid w:val="00D23EDE"/>
    <w:rsid w:val="00D257A8"/>
    <w:rsid w:val="00D2632B"/>
    <w:rsid w:val="00D265A5"/>
    <w:rsid w:val="00D349D0"/>
    <w:rsid w:val="00D34B82"/>
    <w:rsid w:val="00D35E6C"/>
    <w:rsid w:val="00D36146"/>
    <w:rsid w:val="00D36ACB"/>
    <w:rsid w:val="00D37932"/>
    <w:rsid w:val="00D37B71"/>
    <w:rsid w:val="00D37BF7"/>
    <w:rsid w:val="00D44E22"/>
    <w:rsid w:val="00D45BC7"/>
    <w:rsid w:val="00D53086"/>
    <w:rsid w:val="00D570B6"/>
    <w:rsid w:val="00D57CAE"/>
    <w:rsid w:val="00D60327"/>
    <w:rsid w:val="00D67C42"/>
    <w:rsid w:val="00D70F5E"/>
    <w:rsid w:val="00D72E9D"/>
    <w:rsid w:val="00D73212"/>
    <w:rsid w:val="00D82CE5"/>
    <w:rsid w:val="00D8667A"/>
    <w:rsid w:val="00D90037"/>
    <w:rsid w:val="00D92448"/>
    <w:rsid w:val="00D94552"/>
    <w:rsid w:val="00D95644"/>
    <w:rsid w:val="00DA09F4"/>
    <w:rsid w:val="00DA0CBB"/>
    <w:rsid w:val="00DA0EE9"/>
    <w:rsid w:val="00DA2057"/>
    <w:rsid w:val="00DA2A56"/>
    <w:rsid w:val="00DA4F64"/>
    <w:rsid w:val="00DA5AB1"/>
    <w:rsid w:val="00DA5EE5"/>
    <w:rsid w:val="00DB2D27"/>
    <w:rsid w:val="00DB2F44"/>
    <w:rsid w:val="00DB45E3"/>
    <w:rsid w:val="00DC0AA5"/>
    <w:rsid w:val="00DC322B"/>
    <w:rsid w:val="00DC4A73"/>
    <w:rsid w:val="00DC62E5"/>
    <w:rsid w:val="00DC78C0"/>
    <w:rsid w:val="00DD00C3"/>
    <w:rsid w:val="00DD4208"/>
    <w:rsid w:val="00DD735D"/>
    <w:rsid w:val="00DE2B76"/>
    <w:rsid w:val="00DE3119"/>
    <w:rsid w:val="00DE5D23"/>
    <w:rsid w:val="00DF236B"/>
    <w:rsid w:val="00DF5C7A"/>
    <w:rsid w:val="00E00E15"/>
    <w:rsid w:val="00E07892"/>
    <w:rsid w:val="00E12937"/>
    <w:rsid w:val="00E13AB8"/>
    <w:rsid w:val="00E1687A"/>
    <w:rsid w:val="00E21044"/>
    <w:rsid w:val="00E235E8"/>
    <w:rsid w:val="00E25CB3"/>
    <w:rsid w:val="00E32185"/>
    <w:rsid w:val="00E33B62"/>
    <w:rsid w:val="00E40939"/>
    <w:rsid w:val="00E4143A"/>
    <w:rsid w:val="00E474CD"/>
    <w:rsid w:val="00E609F7"/>
    <w:rsid w:val="00E60CF7"/>
    <w:rsid w:val="00E62340"/>
    <w:rsid w:val="00E62E95"/>
    <w:rsid w:val="00E6404E"/>
    <w:rsid w:val="00E65094"/>
    <w:rsid w:val="00E66A3D"/>
    <w:rsid w:val="00E7326B"/>
    <w:rsid w:val="00E74B60"/>
    <w:rsid w:val="00E74BDE"/>
    <w:rsid w:val="00E74C01"/>
    <w:rsid w:val="00E83449"/>
    <w:rsid w:val="00E86833"/>
    <w:rsid w:val="00E90730"/>
    <w:rsid w:val="00E91EC1"/>
    <w:rsid w:val="00E978A9"/>
    <w:rsid w:val="00EA68AC"/>
    <w:rsid w:val="00EA7D46"/>
    <w:rsid w:val="00EB3A11"/>
    <w:rsid w:val="00EB3D0E"/>
    <w:rsid w:val="00EB59DF"/>
    <w:rsid w:val="00EB6E6B"/>
    <w:rsid w:val="00EB770F"/>
    <w:rsid w:val="00EB7755"/>
    <w:rsid w:val="00EC2EFE"/>
    <w:rsid w:val="00EC7884"/>
    <w:rsid w:val="00ED0CE3"/>
    <w:rsid w:val="00ED2ADA"/>
    <w:rsid w:val="00ED35EB"/>
    <w:rsid w:val="00ED3A03"/>
    <w:rsid w:val="00ED3B15"/>
    <w:rsid w:val="00ED6F1E"/>
    <w:rsid w:val="00EE59B5"/>
    <w:rsid w:val="00EE7153"/>
    <w:rsid w:val="00EF0311"/>
    <w:rsid w:val="00EF3E7D"/>
    <w:rsid w:val="00EF4765"/>
    <w:rsid w:val="00EF592B"/>
    <w:rsid w:val="00F02E70"/>
    <w:rsid w:val="00F11517"/>
    <w:rsid w:val="00F13FF4"/>
    <w:rsid w:val="00F15384"/>
    <w:rsid w:val="00F1607D"/>
    <w:rsid w:val="00F27F9E"/>
    <w:rsid w:val="00F34D40"/>
    <w:rsid w:val="00F37782"/>
    <w:rsid w:val="00F42615"/>
    <w:rsid w:val="00F45BD1"/>
    <w:rsid w:val="00F503C3"/>
    <w:rsid w:val="00F549CE"/>
    <w:rsid w:val="00F54F5C"/>
    <w:rsid w:val="00F60546"/>
    <w:rsid w:val="00F61091"/>
    <w:rsid w:val="00F62E98"/>
    <w:rsid w:val="00F70CA4"/>
    <w:rsid w:val="00F81EC7"/>
    <w:rsid w:val="00F823D6"/>
    <w:rsid w:val="00F82D78"/>
    <w:rsid w:val="00F84899"/>
    <w:rsid w:val="00F859F0"/>
    <w:rsid w:val="00F85EC7"/>
    <w:rsid w:val="00F862A8"/>
    <w:rsid w:val="00FA1DF8"/>
    <w:rsid w:val="00FA3A87"/>
    <w:rsid w:val="00FA607C"/>
    <w:rsid w:val="00FB00A4"/>
    <w:rsid w:val="00FB0AEC"/>
    <w:rsid w:val="00FB46FD"/>
    <w:rsid w:val="00FB4EF2"/>
    <w:rsid w:val="00FC0592"/>
    <w:rsid w:val="00FD333E"/>
    <w:rsid w:val="00FD4D34"/>
    <w:rsid w:val="00FD7335"/>
    <w:rsid w:val="00FE10D4"/>
    <w:rsid w:val="00FE141E"/>
    <w:rsid w:val="00FE42ED"/>
    <w:rsid w:val="00FF1752"/>
    <w:rsid w:val="00FF4BC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D7335"/>
    <w:rPr>
      <w:b/>
      <w:bCs/>
    </w:rPr>
  </w:style>
  <w:style w:type="paragraph" w:customStyle="1" w:styleId="Default">
    <w:name w:val="Default"/>
    <w:rsid w:val="00EB3A11"/>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88332726">
      <w:bodyDiv w:val="1"/>
      <w:marLeft w:val="0"/>
      <w:marRight w:val="0"/>
      <w:marTop w:val="0"/>
      <w:marBottom w:val="0"/>
      <w:divBdr>
        <w:top w:val="none" w:sz="0" w:space="0" w:color="auto"/>
        <w:left w:val="none" w:sz="0" w:space="0" w:color="auto"/>
        <w:bottom w:val="none" w:sz="0" w:space="0" w:color="auto"/>
        <w:right w:val="none" w:sz="0" w:space="0" w:color="auto"/>
      </w:divBdr>
    </w:div>
    <w:div w:id="1315136821">
      <w:bodyDiv w:val="1"/>
      <w:marLeft w:val="0"/>
      <w:marRight w:val="0"/>
      <w:marTop w:val="0"/>
      <w:marBottom w:val="0"/>
      <w:divBdr>
        <w:top w:val="none" w:sz="0" w:space="0" w:color="auto"/>
        <w:left w:val="none" w:sz="0" w:space="0" w:color="auto"/>
        <w:bottom w:val="none" w:sz="0" w:space="0" w:color="auto"/>
        <w:right w:val="none" w:sz="0" w:space="0" w:color="auto"/>
      </w:divBdr>
    </w:div>
    <w:div w:id="19303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720D8-4F7A-40B7-ADEE-CE8F3A57CEB5}">
  <ds:schemaRefs>
    <ds:schemaRef ds:uri="http://schemas.openxmlformats.org/officeDocument/2006/bibliography"/>
  </ds:schemaRefs>
</ds:datastoreItem>
</file>

<file path=customXml/itemProps2.xml><?xml version="1.0" encoding="utf-8"?>
<ds:datastoreItem xmlns:ds="http://schemas.openxmlformats.org/officeDocument/2006/customXml" ds:itemID="{6805B7E6-CE25-4A78-A853-59646F7D4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7A894-D36E-4388-8BE2-10B9535985D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112</TotalTime>
  <Pages>9</Pages>
  <Words>3052</Words>
  <Characters>16791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cp:revision>
  <cp:lastPrinted>2020-02-10T14:23:00Z</cp:lastPrinted>
  <dcterms:created xsi:type="dcterms:W3CDTF">2020-06-05T01:11:00Z</dcterms:created>
  <dcterms:modified xsi:type="dcterms:W3CDTF">2020-07-20T19:00:00Z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