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C813" w14:textId="3C83A963" w:rsidR="0091430A" w:rsidRPr="00297B28" w:rsidRDefault="0091430A" w:rsidP="0091430A">
      <w:pPr>
        <w:jc w:val="right"/>
        <w:rPr>
          <w:rFonts w:ascii="Arial" w:eastAsia="Calibri" w:hAnsi="Arial" w:cs="Arial"/>
          <w:b/>
          <w:sz w:val="21"/>
          <w:szCs w:val="21"/>
        </w:rPr>
      </w:pPr>
      <w:bookmarkStart w:id="0" w:name="_Hlk29890381"/>
      <w:r w:rsidRPr="00297B28">
        <w:rPr>
          <w:rFonts w:ascii="Arial" w:hAnsi="Arial" w:cs="Arial"/>
          <w:b/>
          <w:sz w:val="16"/>
          <w:szCs w:val="16"/>
          <w:lang w:eastAsia="es-ES"/>
        </w:rPr>
        <w:t>CCE-DES-FM-17</w:t>
      </w:r>
    </w:p>
    <w:p w14:paraId="5D3E5D06" w14:textId="77777777" w:rsidR="0091430A" w:rsidRPr="008F3CDF" w:rsidRDefault="0091430A" w:rsidP="00522B4D">
      <w:pPr>
        <w:jc w:val="both"/>
        <w:rPr>
          <w:rFonts w:ascii="Arial" w:eastAsia="Calibri" w:hAnsi="Arial" w:cs="Arial"/>
          <w:b/>
          <w:sz w:val="16"/>
          <w:szCs w:val="16"/>
        </w:rPr>
      </w:pPr>
    </w:p>
    <w:p w14:paraId="65DE08EB" w14:textId="71ECD176" w:rsidR="00AE032B" w:rsidRPr="00297B28" w:rsidRDefault="00691B24" w:rsidP="0E565F8B">
      <w:pPr>
        <w:jc w:val="both"/>
        <w:rPr>
          <w:rFonts w:ascii="Arial" w:eastAsia="Calibri" w:hAnsi="Arial" w:cs="Arial"/>
          <w:b/>
          <w:bCs/>
          <w:sz w:val="22"/>
        </w:rPr>
      </w:pPr>
      <w:r w:rsidRPr="0E565F8B">
        <w:rPr>
          <w:rFonts w:ascii="Arial" w:eastAsia="Calibri" w:hAnsi="Arial" w:cs="Arial"/>
          <w:b/>
          <w:bCs/>
          <w:sz w:val="22"/>
        </w:rPr>
        <w:t xml:space="preserve">CONTRATACIÓN CON </w:t>
      </w:r>
      <w:r w:rsidR="005557ED" w:rsidRPr="0E565F8B">
        <w:rPr>
          <w:rFonts w:ascii="Arial" w:eastAsia="Calibri" w:hAnsi="Arial" w:cs="Arial"/>
          <w:b/>
          <w:bCs/>
          <w:sz w:val="22"/>
        </w:rPr>
        <w:t xml:space="preserve">ESAL </w:t>
      </w:r>
      <w:r w:rsidR="00522B4D" w:rsidRPr="0E565F8B">
        <w:rPr>
          <w:rFonts w:ascii="Arial" w:eastAsia="Calibri" w:hAnsi="Arial" w:cs="Arial"/>
          <w:b/>
          <w:bCs/>
          <w:sz w:val="22"/>
        </w:rPr>
        <w:t>–</w:t>
      </w:r>
      <w:r w:rsidR="005557ED" w:rsidRPr="0E565F8B">
        <w:rPr>
          <w:rFonts w:ascii="Arial" w:eastAsia="Calibri" w:hAnsi="Arial" w:cs="Arial"/>
          <w:b/>
          <w:bCs/>
          <w:sz w:val="22"/>
        </w:rPr>
        <w:t xml:space="preserve"> Contrato de colaboración</w:t>
      </w:r>
      <w:r w:rsidR="00AE032B" w:rsidRPr="0E565F8B">
        <w:rPr>
          <w:rFonts w:ascii="Arial" w:eastAsia="Calibri" w:hAnsi="Arial" w:cs="Arial"/>
          <w:b/>
          <w:bCs/>
          <w:sz w:val="22"/>
        </w:rPr>
        <w:t xml:space="preserve"> </w:t>
      </w:r>
      <w:r w:rsidR="00522B4D" w:rsidRPr="0E565F8B">
        <w:rPr>
          <w:rFonts w:ascii="Arial" w:eastAsia="Calibri" w:hAnsi="Arial" w:cs="Arial"/>
          <w:b/>
          <w:bCs/>
          <w:sz w:val="22"/>
        </w:rPr>
        <w:t>–</w:t>
      </w:r>
      <w:r w:rsidR="00AE032B" w:rsidRPr="0E565F8B">
        <w:rPr>
          <w:rFonts w:ascii="Arial" w:eastAsia="Calibri" w:hAnsi="Arial" w:cs="Arial"/>
          <w:b/>
          <w:bCs/>
          <w:sz w:val="22"/>
        </w:rPr>
        <w:t xml:space="preserve"> </w:t>
      </w:r>
      <w:r w:rsidR="005557ED" w:rsidRPr="0E565F8B">
        <w:rPr>
          <w:rFonts w:ascii="Arial" w:eastAsia="Calibri" w:hAnsi="Arial" w:cs="Arial"/>
          <w:b/>
          <w:bCs/>
          <w:sz w:val="22"/>
        </w:rPr>
        <w:t xml:space="preserve">Objeto </w:t>
      </w:r>
      <w:r w:rsidR="1E62CAE7" w:rsidRPr="0E565F8B">
        <w:rPr>
          <w:rFonts w:ascii="Arial" w:eastAsia="Arial" w:hAnsi="Arial" w:cs="Arial"/>
          <w:b/>
          <w:bCs/>
          <w:sz w:val="22"/>
          <w:lang w:val="es-CO"/>
        </w:rPr>
        <w:t>–</w:t>
      </w:r>
      <w:r w:rsidR="1E62CAE7" w:rsidRPr="0E565F8B">
        <w:rPr>
          <w:rFonts w:ascii="Arial" w:eastAsia="Calibri" w:hAnsi="Arial" w:cs="Arial"/>
          <w:b/>
          <w:bCs/>
          <w:sz w:val="22"/>
        </w:rPr>
        <w:t xml:space="preserve"> A</w:t>
      </w:r>
      <w:r w:rsidR="005557ED" w:rsidRPr="0E565F8B">
        <w:rPr>
          <w:rFonts w:ascii="Arial" w:eastAsia="Calibri" w:hAnsi="Arial" w:cs="Arial"/>
          <w:b/>
          <w:bCs/>
          <w:sz w:val="22"/>
        </w:rPr>
        <w:t>lcance</w:t>
      </w:r>
      <w:r w:rsidR="00AE032B" w:rsidRPr="0E565F8B">
        <w:rPr>
          <w:rFonts w:ascii="Arial" w:eastAsia="Calibri" w:hAnsi="Arial" w:cs="Arial"/>
          <w:b/>
          <w:bCs/>
          <w:sz w:val="22"/>
        </w:rPr>
        <w:t xml:space="preserve"> </w:t>
      </w:r>
    </w:p>
    <w:p w14:paraId="12090A26" w14:textId="77777777" w:rsidR="00AE032B" w:rsidRPr="00297B28" w:rsidRDefault="00AE032B" w:rsidP="00522B4D">
      <w:pPr>
        <w:jc w:val="both"/>
        <w:rPr>
          <w:rFonts w:ascii="Arial" w:eastAsia="Calibri" w:hAnsi="Arial" w:cs="Arial"/>
          <w:bCs/>
          <w:sz w:val="20"/>
          <w:szCs w:val="20"/>
        </w:rPr>
      </w:pPr>
    </w:p>
    <w:p w14:paraId="2A69DAD1" w14:textId="28FB64BC" w:rsidR="005557ED" w:rsidRPr="00297B28" w:rsidRDefault="001673D7" w:rsidP="00522B4D">
      <w:pPr>
        <w:jc w:val="both"/>
        <w:rPr>
          <w:rFonts w:ascii="Arial" w:hAnsi="Arial" w:cs="Arial"/>
          <w:sz w:val="20"/>
          <w:szCs w:val="20"/>
        </w:rPr>
      </w:pPr>
      <w:r w:rsidRPr="00297B28">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4F545B42" w14:textId="77777777" w:rsidR="001673D7" w:rsidRPr="00297B28" w:rsidRDefault="001673D7" w:rsidP="00522B4D">
      <w:pPr>
        <w:jc w:val="both"/>
        <w:rPr>
          <w:rFonts w:ascii="Arial" w:hAnsi="Arial" w:cs="Arial"/>
          <w:sz w:val="20"/>
          <w:szCs w:val="20"/>
        </w:rPr>
      </w:pPr>
    </w:p>
    <w:p w14:paraId="7C994262" w14:textId="568D8D55" w:rsidR="00E84342" w:rsidRPr="00297B28" w:rsidRDefault="00522B4D" w:rsidP="00522B4D">
      <w:pPr>
        <w:jc w:val="both"/>
        <w:rPr>
          <w:rFonts w:ascii="Arial" w:eastAsia="Calibri" w:hAnsi="Arial" w:cs="Arial"/>
          <w:b/>
          <w:sz w:val="22"/>
        </w:rPr>
      </w:pPr>
      <w:r w:rsidRPr="00297B28">
        <w:rPr>
          <w:rFonts w:ascii="Arial" w:eastAsia="Calibri" w:hAnsi="Arial" w:cs="Arial"/>
          <w:b/>
          <w:sz w:val="22"/>
        </w:rPr>
        <w:t xml:space="preserve">DECRETO </w:t>
      </w:r>
      <w:r w:rsidR="003F2F0B" w:rsidRPr="00297B28">
        <w:rPr>
          <w:rFonts w:ascii="Arial" w:eastAsia="Calibri" w:hAnsi="Arial" w:cs="Arial"/>
          <w:b/>
          <w:sz w:val="22"/>
        </w:rPr>
        <w:t>0</w:t>
      </w:r>
      <w:r w:rsidRPr="00297B28">
        <w:rPr>
          <w:rFonts w:ascii="Arial" w:eastAsia="Calibri" w:hAnsi="Arial" w:cs="Arial"/>
          <w:b/>
          <w:sz w:val="22"/>
        </w:rPr>
        <w:t>92 DE 2017 –</w:t>
      </w:r>
      <w:r w:rsidR="00E84342" w:rsidRPr="00297B28">
        <w:rPr>
          <w:rFonts w:ascii="Arial" w:eastAsia="Calibri" w:hAnsi="Arial" w:cs="Arial"/>
          <w:b/>
          <w:sz w:val="22"/>
        </w:rPr>
        <w:t xml:space="preserve"> </w:t>
      </w:r>
      <w:r w:rsidR="00660AC1">
        <w:rPr>
          <w:rFonts w:ascii="Arial" w:eastAsia="Calibri" w:hAnsi="Arial" w:cs="Arial"/>
          <w:b/>
          <w:sz w:val="22"/>
        </w:rPr>
        <w:t xml:space="preserve">Aplicación – </w:t>
      </w:r>
      <w:r w:rsidR="00E84342" w:rsidRPr="00297B28">
        <w:rPr>
          <w:rFonts w:ascii="Arial" w:eastAsia="Calibri" w:hAnsi="Arial" w:cs="Arial"/>
          <w:b/>
          <w:sz w:val="22"/>
        </w:rPr>
        <w:t>C</w:t>
      </w:r>
      <w:r w:rsidR="005557ED" w:rsidRPr="00297B28">
        <w:rPr>
          <w:rFonts w:ascii="Arial" w:eastAsia="Calibri" w:hAnsi="Arial" w:cs="Arial"/>
          <w:b/>
          <w:sz w:val="22"/>
        </w:rPr>
        <w:t xml:space="preserve">riterios </w:t>
      </w:r>
    </w:p>
    <w:p w14:paraId="7148BABC" w14:textId="77777777" w:rsidR="00E84342" w:rsidRPr="00297B28" w:rsidRDefault="00E84342" w:rsidP="00522B4D">
      <w:pPr>
        <w:jc w:val="both"/>
        <w:rPr>
          <w:rFonts w:ascii="Arial" w:hAnsi="Arial" w:cs="Arial"/>
          <w:sz w:val="20"/>
          <w:szCs w:val="20"/>
        </w:rPr>
      </w:pPr>
    </w:p>
    <w:p w14:paraId="159258A9" w14:textId="582476D3" w:rsidR="00FC65C3" w:rsidRPr="00297B28" w:rsidRDefault="00186285" w:rsidP="00522B4D">
      <w:pPr>
        <w:jc w:val="both"/>
        <w:rPr>
          <w:rFonts w:ascii="Arial" w:hAnsi="Arial" w:cs="Arial"/>
          <w:sz w:val="20"/>
          <w:szCs w:val="20"/>
        </w:rPr>
      </w:pPr>
      <w:r w:rsidRPr="00297B28">
        <w:rPr>
          <w:rFonts w:ascii="Arial" w:hAnsi="Arial" w:cs="Arial"/>
          <w:sz w:val="20"/>
          <w:szCs w:val="20"/>
        </w:rPr>
        <w:t xml:space="preserve">[…] </w:t>
      </w:r>
      <w:r w:rsidR="00A17FA0" w:rsidRPr="00297B28">
        <w:rPr>
          <w:rFonts w:ascii="Arial" w:hAnsi="Arial" w:cs="Arial"/>
          <w:sz w:val="20"/>
          <w:szCs w:val="20"/>
        </w:rPr>
        <w:t>n</w:t>
      </w:r>
      <w:r w:rsidR="005557ED" w:rsidRPr="00297B28">
        <w:rPr>
          <w:rFonts w:ascii="Arial" w:hAnsi="Arial" w:cs="Arial"/>
          <w:sz w:val="20"/>
          <w:szCs w:val="20"/>
        </w:rPr>
        <w:t xml:space="preserve">o </w:t>
      </w:r>
      <w:r w:rsidR="00EA2C90" w:rsidRPr="00297B28">
        <w:rPr>
          <w:rFonts w:ascii="Arial" w:hAnsi="Arial" w:cs="Arial"/>
          <w:sz w:val="20"/>
          <w:szCs w:val="20"/>
        </w:rPr>
        <w:t>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347021D1" w14:textId="20368D7C" w:rsidR="005021F5" w:rsidRPr="00297B28" w:rsidRDefault="005021F5" w:rsidP="00522B4D">
      <w:pPr>
        <w:jc w:val="both"/>
        <w:rPr>
          <w:rFonts w:ascii="Arial" w:hAnsi="Arial" w:cs="Arial"/>
          <w:sz w:val="20"/>
          <w:szCs w:val="20"/>
        </w:rPr>
      </w:pPr>
    </w:p>
    <w:p w14:paraId="2B01A928" w14:textId="77566087" w:rsidR="003710F8" w:rsidRPr="00297B28" w:rsidRDefault="00522B4D" w:rsidP="00522B4D">
      <w:pPr>
        <w:jc w:val="both"/>
        <w:rPr>
          <w:rFonts w:ascii="Arial" w:eastAsia="Calibri" w:hAnsi="Arial" w:cs="Arial"/>
          <w:b/>
          <w:sz w:val="22"/>
        </w:rPr>
      </w:pPr>
      <w:r w:rsidRPr="00297B28">
        <w:rPr>
          <w:rFonts w:ascii="Arial" w:eastAsia="Calibri" w:hAnsi="Arial" w:cs="Arial"/>
          <w:b/>
          <w:sz w:val="22"/>
        </w:rPr>
        <w:t>CONVENIOS DE ASOCIACIÓN –</w:t>
      </w:r>
      <w:r w:rsidR="00660AC1">
        <w:rPr>
          <w:rFonts w:ascii="Arial" w:eastAsia="Calibri" w:hAnsi="Arial" w:cs="Arial"/>
          <w:b/>
          <w:sz w:val="22"/>
        </w:rPr>
        <w:t xml:space="preserve"> S</w:t>
      </w:r>
      <w:r w:rsidR="003710F8" w:rsidRPr="00297B28">
        <w:rPr>
          <w:rFonts w:ascii="Arial" w:eastAsia="Calibri" w:hAnsi="Arial" w:cs="Arial"/>
          <w:b/>
          <w:sz w:val="22"/>
        </w:rPr>
        <w:t xml:space="preserve">ujetos </w:t>
      </w:r>
      <w:r w:rsidR="00660AC1">
        <w:rPr>
          <w:rFonts w:ascii="Arial" w:eastAsia="Calibri" w:hAnsi="Arial" w:cs="Arial"/>
          <w:b/>
          <w:sz w:val="22"/>
        </w:rPr>
        <w:t>–</w:t>
      </w:r>
      <w:r w:rsidR="003710F8" w:rsidRPr="00297B28">
        <w:rPr>
          <w:rFonts w:ascii="Arial" w:eastAsia="Calibri" w:hAnsi="Arial" w:cs="Arial"/>
          <w:b/>
          <w:sz w:val="22"/>
        </w:rPr>
        <w:t xml:space="preserve"> </w:t>
      </w:r>
      <w:r w:rsidR="00ED45CF">
        <w:rPr>
          <w:rFonts w:ascii="Arial" w:eastAsia="Calibri" w:hAnsi="Arial" w:cs="Arial"/>
          <w:b/>
          <w:sz w:val="22"/>
        </w:rPr>
        <w:t>L</w:t>
      </w:r>
      <w:r w:rsidR="003710F8" w:rsidRPr="00297B28">
        <w:rPr>
          <w:rFonts w:ascii="Arial" w:eastAsia="Calibri" w:hAnsi="Arial" w:cs="Arial"/>
          <w:b/>
          <w:sz w:val="22"/>
        </w:rPr>
        <w:t>ímites legales</w:t>
      </w:r>
    </w:p>
    <w:p w14:paraId="409CFD5B" w14:textId="77777777" w:rsidR="005557ED" w:rsidRPr="00297B28" w:rsidRDefault="005557ED" w:rsidP="00522B4D">
      <w:pPr>
        <w:jc w:val="both"/>
        <w:rPr>
          <w:rFonts w:ascii="Arial" w:hAnsi="Arial" w:cs="Arial"/>
          <w:sz w:val="20"/>
          <w:szCs w:val="20"/>
        </w:rPr>
      </w:pPr>
    </w:p>
    <w:p w14:paraId="122E3C5F" w14:textId="132576B1" w:rsidR="003710F8" w:rsidRPr="00297B28" w:rsidRDefault="00051624" w:rsidP="008F3CDF">
      <w:pPr>
        <w:pStyle w:val="Sinespaciado"/>
        <w:jc w:val="both"/>
        <w:rPr>
          <w:rFonts w:ascii="Arial" w:hAnsi="Arial" w:cs="Arial"/>
          <w:sz w:val="20"/>
          <w:szCs w:val="20"/>
        </w:rPr>
      </w:pPr>
      <w:r w:rsidRPr="00297B28">
        <w:rPr>
          <w:rFonts w:ascii="Arial" w:hAnsi="Arial" w:cs="Arial"/>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1F472198" w14:textId="06E08E07" w:rsidR="00297B28" w:rsidRPr="00297B28" w:rsidRDefault="00297B28" w:rsidP="008F3CDF">
      <w:pPr>
        <w:pStyle w:val="Sinespaciado"/>
        <w:jc w:val="both"/>
        <w:rPr>
          <w:rFonts w:ascii="Arial" w:hAnsi="Arial" w:cs="Arial"/>
          <w:sz w:val="20"/>
          <w:szCs w:val="20"/>
        </w:rPr>
      </w:pPr>
    </w:p>
    <w:p w14:paraId="6FB552CB" w14:textId="66B6E59B" w:rsidR="00297B28" w:rsidRPr="00297B28" w:rsidRDefault="00297B28" w:rsidP="008F3CDF">
      <w:pPr>
        <w:pStyle w:val="Sinespaciado"/>
        <w:jc w:val="both"/>
        <w:rPr>
          <w:rFonts w:ascii="Arial" w:hAnsi="Arial" w:cs="Arial"/>
          <w:b/>
          <w:sz w:val="22"/>
          <w:szCs w:val="20"/>
        </w:rPr>
      </w:pPr>
      <w:r w:rsidRPr="00297B28">
        <w:rPr>
          <w:rFonts w:ascii="Arial" w:hAnsi="Arial" w:cs="Arial"/>
          <w:b/>
          <w:sz w:val="22"/>
          <w:szCs w:val="20"/>
        </w:rPr>
        <w:t>CONTRATOS DE COLABORACIÓN – Presupuestos</w:t>
      </w:r>
    </w:p>
    <w:p w14:paraId="7DE1E957" w14:textId="5EC1B70C" w:rsidR="00297B28" w:rsidRPr="00297B28" w:rsidRDefault="00297B28" w:rsidP="008F3CDF">
      <w:pPr>
        <w:pStyle w:val="Sinespaciado"/>
        <w:jc w:val="both"/>
        <w:rPr>
          <w:rFonts w:ascii="Arial" w:hAnsi="Arial" w:cs="Arial"/>
          <w:sz w:val="20"/>
          <w:szCs w:val="20"/>
        </w:rPr>
      </w:pPr>
    </w:p>
    <w:p w14:paraId="13AB003F" w14:textId="77F88EFB" w:rsidR="00297B28" w:rsidRPr="00297B28" w:rsidRDefault="00297B28" w:rsidP="008F3CDF">
      <w:pPr>
        <w:jc w:val="both"/>
        <w:rPr>
          <w:rFonts w:ascii="Arial" w:eastAsia="Calibri" w:hAnsi="Arial" w:cs="Arial"/>
          <w:sz w:val="20"/>
          <w:szCs w:val="20"/>
        </w:rPr>
      </w:pPr>
      <w:r w:rsidRPr="00297B28">
        <w:rPr>
          <w:rFonts w:ascii="Arial" w:hAnsi="Arial" w:cs="Arial"/>
          <w:sz w:val="20"/>
          <w:szCs w:val="20"/>
        </w:rPr>
        <w:t xml:space="preserve">[…] la contratación con entidades sin ánimo de lucro se sigue rigiendo por el Decreto 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297B28">
        <w:rPr>
          <w:rFonts w:ascii="Arial" w:hAnsi="Arial" w:cs="Arial"/>
          <w:sz w:val="20"/>
          <w:szCs w:val="20"/>
        </w:rPr>
        <w:t>ii</w:t>
      </w:r>
      <w:proofErr w:type="spellEnd"/>
      <w:r w:rsidRPr="00297B28">
        <w:rPr>
          <w:rFonts w:ascii="Arial" w:hAnsi="Arial" w:cs="Arial"/>
          <w:sz w:val="20"/>
          <w:szCs w:val="20"/>
        </w:rPr>
        <w:t xml:space="preserve">) tampoco se debe condicionar a que la contratación con las ESAL garantice la optimización de los recursos públicos en términos de eficiencia, eficacia, economía y manejo del riesgo; </w:t>
      </w:r>
      <w:proofErr w:type="spellStart"/>
      <w:r w:rsidRPr="00297B28">
        <w:rPr>
          <w:rFonts w:ascii="Arial" w:hAnsi="Arial" w:cs="Arial"/>
          <w:sz w:val="20"/>
          <w:szCs w:val="20"/>
        </w:rPr>
        <w:t>iii</w:t>
      </w:r>
      <w:proofErr w:type="spellEnd"/>
      <w:r w:rsidRPr="00297B28">
        <w:rPr>
          <w:rFonts w:ascii="Arial" w:hAnsi="Arial" w:cs="Arial"/>
          <w:sz w:val="20"/>
          <w:szCs w:val="20"/>
        </w:rPr>
        <w:t xml:space="preserve">) el objeto del contrato debe estar acorde con el plan nacional o seccional de desarrollo; </w:t>
      </w:r>
      <w:proofErr w:type="spellStart"/>
      <w:r w:rsidRPr="00297B28">
        <w:rPr>
          <w:rFonts w:ascii="Arial" w:hAnsi="Arial" w:cs="Arial"/>
          <w:sz w:val="20"/>
          <w:szCs w:val="20"/>
        </w:rPr>
        <w:t>iv</w:t>
      </w:r>
      <w:proofErr w:type="spellEnd"/>
      <w:r w:rsidRPr="00297B28">
        <w:rPr>
          <w:rFonts w:ascii="Arial" w:hAnsi="Arial" w:cs="Arial"/>
          <w:sz w:val="20"/>
          <w:szCs w:val="20"/>
        </w:rPr>
        <w:t xml:space="preserve">) no se puede condicionar </w:t>
      </w:r>
      <w:r w:rsidRPr="00297B28">
        <w:rPr>
          <w:rFonts w:ascii="Arial" w:hAnsi="Arial" w:cs="Arial"/>
          <w:sz w:val="20"/>
          <w:szCs w:val="20"/>
        </w:rPr>
        <w:lastRenderedPageBreak/>
        <w:t>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297B28">
        <w:rPr>
          <w:rFonts w:ascii="Arial" w:hAnsi="Arial" w:cs="Arial"/>
          <w:sz w:val="20"/>
          <w:szCs w:val="20"/>
        </w:rPr>
        <w:t>iii</w:t>
      </w:r>
      <w:proofErr w:type="spellEnd"/>
      <w:r w:rsidRPr="00297B28">
        <w:rPr>
          <w:rFonts w:ascii="Arial" w:hAnsi="Arial" w:cs="Arial"/>
          <w:sz w:val="20"/>
          <w:szCs w:val="20"/>
        </w:rPr>
        <w:t>); y v) el contrato no establezca una relación conmutativa en el cual haya una contraprestación directa a favor de la entidad, ni instrucciones precisas dadas por esta al contratista para cumplir con el objeto del contrato.</w:t>
      </w:r>
    </w:p>
    <w:p w14:paraId="5DA0789B" w14:textId="77777777" w:rsidR="00297B28" w:rsidRPr="008F3CDF" w:rsidRDefault="00297B28" w:rsidP="00F764C2">
      <w:pPr>
        <w:autoSpaceDE w:val="0"/>
        <w:autoSpaceDN w:val="0"/>
        <w:adjustRightInd w:val="0"/>
        <w:rPr>
          <w:rFonts w:ascii="Arial" w:hAnsi="Arial" w:cs="Arial"/>
          <w:sz w:val="20"/>
          <w:szCs w:val="20"/>
          <w:lang w:val="es-CO"/>
        </w:rPr>
      </w:pPr>
    </w:p>
    <w:p w14:paraId="20402B85" w14:textId="77777777" w:rsidR="009405F5" w:rsidRPr="008F3CDF" w:rsidRDefault="009405F5" w:rsidP="009405F5">
      <w:pPr>
        <w:autoSpaceDE w:val="0"/>
        <w:autoSpaceDN w:val="0"/>
        <w:adjustRightInd w:val="0"/>
        <w:rPr>
          <w:rFonts w:ascii="Arial" w:hAnsi="Arial" w:cs="Arial"/>
          <w:color w:val="000000"/>
          <w:sz w:val="20"/>
          <w:szCs w:val="20"/>
          <w:lang w:val="es-CO"/>
        </w:rPr>
      </w:pPr>
    </w:p>
    <w:p w14:paraId="58D2546C" w14:textId="20B1C4CA" w:rsidR="009405F5" w:rsidRPr="009405F5" w:rsidRDefault="009405F5" w:rsidP="009405F5">
      <w:pPr>
        <w:autoSpaceDE w:val="0"/>
        <w:autoSpaceDN w:val="0"/>
        <w:adjustRightInd w:val="0"/>
        <w:rPr>
          <w:rFonts w:ascii="Arial" w:hAnsi="Arial" w:cs="Arial"/>
          <w:color w:val="000000"/>
          <w:sz w:val="22"/>
          <w:lang w:val="es-CO"/>
        </w:rPr>
      </w:pPr>
      <w:r w:rsidRPr="009405F5">
        <w:rPr>
          <w:rFonts w:ascii="Arial" w:hAnsi="Arial" w:cs="Arial"/>
          <w:color w:val="000000"/>
          <w:sz w:val="22"/>
          <w:lang w:val="es-CO"/>
        </w:rPr>
        <w:t xml:space="preserve">Bogotá D.C., </w:t>
      </w:r>
      <w:r w:rsidRPr="009405F5">
        <w:rPr>
          <w:rFonts w:ascii="Arial" w:hAnsi="Arial" w:cs="Arial"/>
          <w:b/>
          <w:bCs/>
          <w:color w:val="000000"/>
          <w:sz w:val="22"/>
          <w:lang w:val="es-CO"/>
        </w:rPr>
        <w:t xml:space="preserve">27/07/2020 Hora 20:52:12s </w:t>
      </w:r>
    </w:p>
    <w:p w14:paraId="0A650392" w14:textId="17FD9B8A" w:rsidR="006907EA" w:rsidRPr="00297B28" w:rsidRDefault="009405F5" w:rsidP="009405F5">
      <w:pPr>
        <w:jc w:val="right"/>
        <w:rPr>
          <w:rFonts w:ascii="Arial" w:eastAsia="Calibri" w:hAnsi="Arial" w:cs="Arial"/>
          <w:sz w:val="22"/>
        </w:rPr>
      </w:pPr>
      <w:proofErr w:type="spellStart"/>
      <w:r w:rsidRPr="009405F5">
        <w:rPr>
          <w:rFonts w:ascii="Arial" w:hAnsi="Arial" w:cs="Arial"/>
          <w:b/>
          <w:bCs/>
          <w:color w:val="000000"/>
          <w:sz w:val="22"/>
          <w:lang w:val="es-CO"/>
        </w:rPr>
        <w:t>N°</w:t>
      </w:r>
      <w:proofErr w:type="spellEnd"/>
      <w:r w:rsidRPr="009405F5">
        <w:rPr>
          <w:rFonts w:ascii="Arial" w:hAnsi="Arial" w:cs="Arial"/>
          <w:b/>
          <w:bCs/>
          <w:color w:val="000000"/>
          <w:sz w:val="22"/>
          <w:lang w:val="es-CO"/>
        </w:rPr>
        <w:t xml:space="preserve"> Radicado: 2202013000006690</w:t>
      </w:r>
    </w:p>
    <w:p w14:paraId="6794374A" w14:textId="6BEBBF29" w:rsidR="00F70A48" w:rsidRPr="00297B28" w:rsidRDefault="00F70A48" w:rsidP="00F70A48">
      <w:pPr>
        <w:rPr>
          <w:rFonts w:ascii="Arial" w:eastAsia="Calibri" w:hAnsi="Arial" w:cs="Arial"/>
          <w:sz w:val="22"/>
        </w:rPr>
      </w:pPr>
      <w:r w:rsidRPr="00297B28">
        <w:rPr>
          <w:rFonts w:ascii="Arial" w:eastAsia="Calibri" w:hAnsi="Arial" w:cs="Arial"/>
          <w:sz w:val="22"/>
        </w:rPr>
        <w:t>Señor</w:t>
      </w:r>
    </w:p>
    <w:p w14:paraId="18C2114E" w14:textId="75635A1E" w:rsidR="00097264" w:rsidRPr="00297B28" w:rsidRDefault="00097264" w:rsidP="00F70A48">
      <w:pPr>
        <w:rPr>
          <w:rFonts w:ascii="Arial" w:eastAsia="Calibri" w:hAnsi="Arial" w:cs="Arial"/>
          <w:b/>
          <w:sz w:val="22"/>
        </w:rPr>
      </w:pPr>
      <w:r w:rsidRPr="00297B28">
        <w:rPr>
          <w:rFonts w:ascii="Arial" w:eastAsia="Calibri" w:hAnsi="Arial" w:cs="Arial"/>
          <w:b/>
          <w:sz w:val="22"/>
        </w:rPr>
        <w:t>Juan Sebastián Manosalva González</w:t>
      </w:r>
    </w:p>
    <w:p w14:paraId="4C96E5CC" w14:textId="2265F66F" w:rsidR="00F70A48" w:rsidRPr="00297B28" w:rsidRDefault="00097264" w:rsidP="00F70A48">
      <w:pPr>
        <w:rPr>
          <w:rFonts w:ascii="Arial" w:eastAsia="Calibri" w:hAnsi="Arial" w:cs="Arial"/>
          <w:sz w:val="22"/>
        </w:rPr>
      </w:pPr>
      <w:r w:rsidRPr="00297B28">
        <w:rPr>
          <w:rFonts w:ascii="Arial" w:eastAsia="Calibri" w:hAnsi="Arial" w:cs="Arial"/>
          <w:sz w:val="22"/>
        </w:rPr>
        <w:t>Floridablanca, Santander</w:t>
      </w:r>
    </w:p>
    <w:p w14:paraId="507DC6C9" w14:textId="77777777" w:rsidR="00F70A48" w:rsidRPr="00297B28" w:rsidRDefault="00F70A48" w:rsidP="00F70A48">
      <w:pPr>
        <w:rPr>
          <w:rFonts w:ascii="Arial" w:eastAsia="Calibri" w:hAnsi="Arial" w:cs="Arial"/>
          <w:sz w:val="22"/>
        </w:rPr>
      </w:pPr>
    </w:p>
    <w:p w14:paraId="043FE7B0" w14:textId="0E86687E" w:rsidR="00F70A48" w:rsidRPr="00297B28" w:rsidRDefault="00F70A48" w:rsidP="00F70A48">
      <w:pPr>
        <w:ind w:firstLine="2694"/>
        <w:rPr>
          <w:rFonts w:ascii="Arial" w:eastAsia="Calibri" w:hAnsi="Arial" w:cs="Arial"/>
          <w:b/>
          <w:sz w:val="22"/>
        </w:rPr>
      </w:pPr>
      <w:r w:rsidRPr="00297B28">
        <w:rPr>
          <w:rFonts w:ascii="Arial" w:eastAsia="Calibri" w:hAnsi="Arial" w:cs="Arial"/>
          <w:b/>
          <w:sz w:val="22"/>
        </w:rPr>
        <w:t xml:space="preserve">Concepto C </w:t>
      </w:r>
      <w:r w:rsidR="009D2E08" w:rsidRPr="00297B28">
        <w:rPr>
          <w:rFonts w:ascii="Arial" w:eastAsia="Calibri" w:hAnsi="Arial" w:cs="Arial"/>
          <w:b/>
          <w:sz w:val="22"/>
        </w:rPr>
        <w:t xml:space="preserve">– </w:t>
      </w:r>
      <w:r w:rsidR="00660AC1">
        <w:rPr>
          <w:rFonts w:ascii="Arial" w:eastAsia="Calibri" w:hAnsi="Arial" w:cs="Arial"/>
          <w:b/>
          <w:sz w:val="22"/>
        </w:rPr>
        <w:t xml:space="preserve">498 </w:t>
      </w:r>
      <w:r w:rsidRPr="00297B28">
        <w:rPr>
          <w:rFonts w:ascii="Arial" w:eastAsia="Calibri" w:hAnsi="Arial" w:cs="Arial"/>
          <w:b/>
          <w:sz w:val="22"/>
        </w:rPr>
        <w:t>de 2020</w:t>
      </w:r>
    </w:p>
    <w:p w14:paraId="60020D8C" w14:textId="77777777" w:rsidR="00E14F1C" w:rsidRPr="00297B28" w:rsidRDefault="00E14F1C" w:rsidP="00F70A4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7B28" w:rsidRPr="00297B28" w14:paraId="0BD3956F" w14:textId="77777777" w:rsidTr="00F662F3">
        <w:tc>
          <w:tcPr>
            <w:tcW w:w="2689" w:type="dxa"/>
            <w:hideMark/>
          </w:tcPr>
          <w:p w14:paraId="209BC868" w14:textId="77777777" w:rsidR="00F70A48" w:rsidRPr="00297B28" w:rsidRDefault="00F70A48" w:rsidP="00F662F3">
            <w:pPr>
              <w:rPr>
                <w:rFonts w:ascii="Arial" w:eastAsia="Calibri" w:hAnsi="Arial" w:cs="Arial"/>
                <w:sz w:val="22"/>
              </w:rPr>
            </w:pPr>
            <w:r w:rsidRPr="00297B28">
              <w:rPr>
                <w:rFonts w:ascii="Arial" w:eastAsia="Calibri" w:hAnsi="Arial" w:cs="Arial"/>
                <w:b/>
                <w:sz w:val="22"/>
              </w:rPr>
              <w:t>Temas:</w:t>
            </w:r>
            <w:r w:rsidRPr="00297B28">
              <w:rPr>
                <w:rFonts w:ascii="Arial" w:eastAsia="Calibri" w:hAnsi="Arial" w:cs="Arial"/>
                <w:sz w:val="22"/>
              </w:rPr>
              <w:t xml:space="preserve">           </w:t>
            </w:r>
          </w:p>
          <w:p w14:paraId="13641021" w14:textId="77777777" w:rsidR="00F70A48" w:rsidRPr="00297B28" w:rsidRDefault="00F70A48" w:rsidP="00F662F3">
            <w:pPr>
              <w:rPr>
                <w:rFonts w:ascii="Arial" w:eastAsia="Calibri" w:hAnsi="Arial" w:cs="Arial"/>
                <w:sz w:val="22"/>
              </w:rPr>
            </w:pPr>
            <w:r w:rsidRPr="00297B28">
              <w:rPr>
                <w:rFonts w:ascii="Arial" w:eastAsia="Calibri" w:hAnsi="Arial" w:cs="Arial"/>
                <w:sz w:val="22"/>
              </w:rPr>
              <w:t xml:space="preserve">                           </w:t>
            </w:r>
          </w:p>
        </w:tc>
        <w:tc>
          <w:tcPr>
            <w:tcW w:w="6237" w:type="dxa"/>
            <w:hideMark/>
          </w:tcPr>
          <w:p w14:paraId="1BFB1EA6" w14:textId="0A631C77" w:rsidR="00B2352A" w:rsidRPr="00297B28" w:rsidRDefault="00F83F8C" w:rsidP="004F2879">
            <w:pPr>
              <w:jc w:val="both"/>
              <w:rPr>
                <w:rFonts w:ascii="Arial" w:eastAsia="Calibri" w:hAnsi="Arial" w:cs="Arial"/>
                <w:bCs/>
                <w:sz w:val="22"/>
              </w:rPr>
            </w:pPr>
            <w:r w:rsidRPr="00297B28">
              <w:rPr>
                <w:rFonts w:ascii="Arial" w:eastAsia="Calibri" w:hAnsi="Arial" w:cs="Arial"/>
                <w:bCs/>
                <w:sz w:val="22"/>
              </w:rPr>
              <w:t xml:space="preserve">CONTRATACIÓN CON </w:t>
            </w:r>
            <w:r w:rsidR="003710F8" w:rsidRPr="00297B28">
              <w:rPr>
                <w:rFonts w:ascii="Arial" w:eastAsia="Calibri" w:hAnsi="Arial" w:cs="Arial"/>
                <w:bCs/>
                <w:sz w:val="22"/>
              </w:rPr>
              <w:t>ESAL</w:t>
            </w:r>
            <w:r w:rsidR="00EA794A" w:rsidRPr="00297B28">
              <w:rPr>
                <w:rFonts w:ascii="Arial" w:eastAsia="Calibri" w:hAnsi="Arial" w:cs="Arial"/>
                <w:bCs/>
                <w:sz w:val="22"/>
              </w:rPr>
              <w:t xml:space="preserve"> </w:t>
            </w:r>
            <w:r w:rsidR="001C44DD" w:rsidRPr="00297B28">
              <w:rPr>
                <w:rFonts w:ascii="Arial" w:eastAsia="Calibri" w:hAnsi="Arial" w:cs="Arial"/>
                <w:bCs/>
                <w:sz w:val="22"/>
              </w:rPr>
              <w:t>–</w:t>
            </w:r>
            <w:r w:rsidR="003710F8" w:rsidRPr="00297B28">
              <w:rPr>
                <w:rFonts w:ascii="Arial" w:eastAsia="Calibri" w:hAnsi="Arial" w:cs="Arial"/>
                <w:bCs/>
                <w:sz w:val="22"/>
              </w:rPr>
              <w:t xml:space="preserve"> </w:t>
            </w:r>
            <w:r w:rsidR="004769A1" w:rsidRPr="00297B28">
              <w:rPr>
                <w:rFonts w:ascii="Arial" w:eastAsia="Calibri" w:hAnsi="Arial" w:cs="Arial"/>
                <w:bCs/>
                <w:sz w:val="22"/>
              </w:rPr>
              <w:t>Contrato de colaboración</w:t>
            </w:r>
            <w:r w:rsidR="003710F8" w:rsidRPr="00297B28">
              <w:rPr>
                <w:rFonts w:ascii="Arial" w:eastAsia="Calibri" w:hAnsi="Arial" w:cs="Arial"/>
                <w:bCs/>
                <w:sz w:val="22"/>
              </w:rPr>
              <w:t xml:space="preserve"> </w:t>
            </w:r>
            <w:r w:rsidR="00C74417" w:rsidRPr="00297B28">
              <w:rPr>
                <w:rFonts w:ascii="Arial" w:eastAsia="Calibri" w:hAnsi="Arial" w:cs="Arial"/>
                <w:bCs/>
                <w:sz w:val="22"/>
              </w:rPr>
              <w:t>–</w:t>
            </w:r>
            <w:r w:rsidR="003710F8" w:rsidRPr="00297B28">
              <w:rPr>
                <w:rFonts w:ascii="Arial" w:eastAsia="Calibri" w:hAnsi="Arial" w:cs="Arial"/>
                <w:bCs/>
                <w:sz w:val="22"/>
              </w:rPr>
              <w:t xml:space="preserve"> Objeto y alcance / DECRETO </w:t>
            </w:r>
            <w:r w:rsidR="003F2F0B" w:rsidRPr="00297B28">
              <w:rPr>
                <w:rFonts w:ascii="Arial" w:eastAsia="Calibri" w:hAnsi="Arial" w:cs="Arial"/>
                <w:bCs/>
                <w:sz w:val="22"/>
              </w:rPr>
              <w:t>0</w:t>
            </w:r>
            <w:r w:rsidR="003710F8" w:rsidRPr="00297B28">
              <w:rPr>
                <w:rFonts w:ascii="Arial" w:eastAsia="Calibri" w:hAnsi="Arial" w:cs="Arial"/>
                <w:bCs/>
                <w:sz w:val="22"/>
              </w:rPr>
              <w:t>92 de 2017 ― Criterios que determinan su aplicación</w:t>
            </w:r>
            <w:r w:rsidR="00C74417" w:rsidRPr="00297B28">
              <w:rPr>
                <w:rFonts w:ascii="Arial" w:eastAsia="Calibri" w:hAnsi="Arial" w:cs="Arial"/>
                <w:bCs/>
                <w:sz w:val="22"/>
              </w:rPr>
              <w:t xml:space="preserve"> /</w:t>
            </w:r>
            <w:r w:rsidR="00B2352A" w:rsidRPr="00297B28">
              <w:rPr>
                <w:rFonts w:ascii="Arial" w:eastAsia="Calibri" w:hAnsi="Arial" w:cs="Arial"/>
                <w:bCs/>
                <w:sz w:val="22"/>
              </w:rPr>
              <w:t xml:space="preserve"> </w:t>
            </w:r>
            <w:r w:rsidR="00515584" w:rsidRPr="00297B28">
              <w:rPr>
                <w:rFonts w:ascii="Arial" w:eastAsia="Calibri" w:hAnsi="Arial" w:cs="Arial"/>
                <w:bCs/>
                <w:sz w:val="22"/>
              </w:rPr>
              <w:t>CONVENIOS DE ASOCIACIÓN – Multiplicidad de sujetos y límites legales</w:t>
            </w:r>
          </w:p>
        </w:tc>
      </w:tr>
      <w:tr w:rsidR="00297B28" w:rsidRPr="00297B28" w14:paraId="6882F581" w14:textId="77777777" w:rsidTr="00F662F3">
        <w:tc>
          <w:tcPr>
            <w:tcW w:w="2689" w:type="dxa"/>
          </w:tcPr>
          <w:p w14:paraId="4F187B1C" w14:textId="77777777" w:rsidR="00F70A48" w:rsidRPr="00297B28" w:rsidRDefault="00F70A48" w:rsidP="00F662F3">
            <w:pPr>
              <w:rPr>
                <w:rFonts w:ascii="Arial" w:eastAsia="Calibri" w:hAnsi="Arial" w:cs="Arial"/>
                <w:b/>
                <w:sz w:val="22"/>
              </w:rPr>
            </w:pPr>
            <w:r w:rsidRPr="00297B28">
              <w:rPr>
                <w:rFonts w:ascii="Arial" w:eastAsia="Calibri" w:hAnsi="Arial" w:cs="Arial"/>
                <w:b/>
                <w:sz w:val="22"/>
              </w:rPr>
              <w:t>Radicación:</w:t>
            </w:r>
            <w:r w:rsidRPr="00297B28">
              <w:rPr>
                <w:rFonts w:ascii="Arial" w:eastAsia="Calibri" w:hAnsi="Arial" w:cs="Arial"/>
                <w:sz w:val="22"/>
              </w:rPr>
              <w:t xml:space="preserve">                              </w:t>
            </w:r>
          </w:p>
        </w:tc>
        <w:tc>
          <w:tcPr>
            <w:tcW w:w="6237" w:type="dxa"/>
          </w:tcPr>
          <w:p w14:paraId="7937B0B5" w14:textId="44E61E12" w:rsidR="00F70A48" w:rsidRPr="00297B28" w:rsidRDefault="00F70A48" w:rsidP="00F662F3">
            <w:pPr>
              <w:jc w:val="both"/>
              <w:rPr>
                <w:rFonts w:ascii="Arial" w:eastAsia="Calibri" w:hAnsi="Arial" w:cs="Arial"/>
                <w:sz w:val="22"/>
              </w:rPr>
            </w:pPr>
            <w:r w:rsidRPr="00297B28">
              <w:rPr>
                <w:rFonts w:ascii="Arial" w:eastAsia="Calibri" w:hAnsi="Arial" w:cs="Arial"/>
                <w:sz w:val="22"/>
              </w:rPr>
              <w:t xml:space="preserve">Respuesta a consulta # </w:t>
            </w:r>
            <w:r w:rsidR="00691AFA" w:rsidRPr="00297B28">
              <w:rPr>
                <w:rFonts w:ascii="Arial" w:eastAsia="Calibri" w:hAnsi="Arial" w:cs="Arial"/>
                <w:sz w:val="22"/>
              </w:rPr>
              <w:t>420201300000</w:t>
            </w:r>
            <w:r w:rsidR="00097264" w:rsidRPr="00297B28">
              <w:rPr>
                <w:rFonts w:ascii="Arial" w:eastAsia="Calibri" w:hAnsi="Arial" w:cs="Arial"/>
                <w:sz w:val="22"/>
              </w:rPr>
              <w:t>6037</w:t>
            </w:r>
          </w:p>
        </w:tc>
      </w:tr>
    </w:tbl>
    <w:p w14:paraId="7FED20A1" w14:textId="49CEA4ED" w:rsidR="006907EA" w:rsidRPr="00297B28" w:rsidRDefault="006907EA" w:rsidP="00F70A48">
      <w:pPr>
        <w:rPr>
          <w:rFonts w:ascii="Arial" w:eastAsia="Calibri" w:hAnsi="Arial" w:cs="Arial"/>
          <w:sz w:val="22"/>
        </w:rPr>
      </w:pPr>
    </w:p>
    <w:p w14:paraId="18B3BF54" w14:textId="4E8E851E" w:rsidR="006175D9" w:rsidRDefault="006175D9" w:rsidP="00F70A48">
      <w:pPr>
        <w:rPr>
          <w:rFonts w:ascii="Arial" w:eastAsia="Calibri" w:hAnsi="Arial" w:cs="Arial"/>
          <w:sz w:val="22"/>
        </w:rPr>
      </w:pPr>
    </w:p>
    <w:p w14:paraId="7B8032E5" w14:textId="69A9E001" w:rsidR="00F70A48" w:rsidRPr="00297B28" w:rsidRDefault="00F70A48" w:rsidP="00F70A48">
      <w:pPr>
        <w:rPr>
          <w:rFonts w:ascii="Arial" w:eastAsia="Calibri" w:hAnsi="Arial" w:cs="Arial"/>
          <w:sz w:val="22"/>
        </w:rPr>
      </w:pPr>
      <w:r w:rsidRPr="00297B28">
        <w:rPr>
          <w:rFonts w:ascii="Arial" w:eastAsia="Calibri" w:hAnsi="Arial" w:cs="Arial"/>
          <w:sz w:val="22"/>
        </w:rPr>
        <w:t>Estimad</w:t>
      </w:r>
      <w:r w:rsidR="00691AFA" w:rsidRPr="00297B28">
        <w:rPr>
          <w:rFonts w:ascii="Arial" w:eastAsia="Calibri" w:hAnsi="Arial" w:cs="Arial"/>
          <w:sz w:val="22"/>
        </w:rPr>
        <w:t>o</w:t>
      </w:r>
      <w:r w:rsidRPr="00297B28">
        <w:rPr>
          <w:rFonts w:ascii="Arial" w:eastAsia="Calibri" w:hAnsi="Arial" w:cs="Arial"/>
          <w:sz w:val="22"/>
        </w:rPr>
        <w:t xml:space="preserve"> seño</w:t>
      </w:r>
      <w:r w:rsidR="00691AFA" w:rsidRPr="00297B28">
        <w:rPr>
          <w:rFonts w:ascii="Arial" w:eastAsia="Calibri" w:hAnsi="Arial" w:cs="Arial"/>
          <w:sz w:val="22"/>
        </w:rPr>
        <w:t>r</w:t>
      </w:r>
      <w:r w:rsidR="00D157E8" w:rsidRPr="00297B28">
        <w:rPr>
          <w:rFonts w:ascii="Arial" w:eastAsia="Calibri" w:hAnsi="Arial" w:cs="Arial"/>
          <w:sz w:val="22"/>
        </w:rPr>
        <w:t xml:space="preserve"> </w:t>
      </w:r>
      <w:r w:rsidR="00660AC1">
        <w:rPr>
          <w:rFonts w:ascii="Arial" w:eastAsia="Calibri" w:hAnsi="Arial" w:cs="Arial"/>
          <w:sz w:val="22"/>
        </w:rPr>
        <w:t>Manosalva</w:t>
      </w:r>
      <w:r w:rsidR="00D157E8" w:rsidRPr="00297B28">
        <w:rPr>
          <w:rFonts w:ascii="Arial" w:eastAsia="Calibri" w:hAnsi="Arial" w:cs="Arial"/>
          <w:sz w:val="22"/>
        </w:rPr>
        <w:t>:</w:t>
      </w:r>
    </w:p>
    <w:p w14:paraId="0F177041" w14:textId="77777777" w:rsidR="00E14F1C" w:rsidRPr="00297B28" w:rsidRDefault="00E14F1C" w:rsidP="00F70A48">
      <w:pPr>
        <w:rPr>
          <w:rFonts w:ascii="Arial" w:eastAsia="Calibri" w:hAnsi="Arial" w:cs="Arial"/>
          <w:sz w:val="22"/>
        </w:rPr>
      </w:pPr>
    </w:p>
    <w:p w14:paraId="0AF6B57D" w14:textId="21E97DB5" w:rsidR="004814DF" w:rsidRPr="00297B28" w:rsidRDefault="004814DF" w:rsidP="004814DF">
      <w:pPr>
        <w:spacing w:line="276" w:lineRule="auto"/>
        <w:jc w:val="both"/>
        <w:rPr>
          <w:rFonts w:ascii="Arial" w:eastAsia="Calibri" w:hAnsi="Arial" w:cs="Arial"/>
          <w:sz w:val="22"/>
        </w:rPr>
      </w:pPr>
      <w:r w:rsidRPr="00297B28">
        <w:rPr>
          <w:rFonts w:ascii="Arial" w:eastAsia="Calibri" w:hAnsi="Arial" w:cs="Arial"/>
          <w:sz w:val="22"/>
        </w:rPr>
        <w:t>En ejercicio de la competencia otorgada por los artículos 11, numeral 8º, y 3º, numeral 5º, del Decreto Ley 4170 de 2011, la Agencia Nacional de Contratación Pública</w:t>
      </w:r>
      <w:r w:rsidR="00515584" w:rsidRPr="00297B28">
        <w:rPr>
          <w:rFonts w:ascii="Arial" w:eastAsia="Calibri" w:hAnsi="Arial" w:cs="Arial"/>
          <w:sz w:val="22"/>
        </w:rPr>
        <w:t xml:space="preserve"> – </w:t>
      </w:r>
      <w:r w:rsidRPr="00297B28">
        <w:rPr>
          <w:rFonts w:ascii="Arial" w:eastAsia="Calibri" w:hAnsi="Arial" w:cs="Arial"/>
          <w:sz w:val="22"/>
        </w:rPr>
        <w:t xml:space="preserve">Colombia Compra Eficiente responde su consulta del </w:t>
      </w:r>
      <w:r w:rsidR="00691AFA" w:rsidRPr="00297B28">
        <w:rPr>
          <w:rFonts w:ascii="Arial" w:eastAsia="Calibri" w:hAnsi="Arial" w:cs="Arial"/>
          <w:sz w:val="22"/>
        </w:rPr>
        <w:t>1</w:t>
      </w:r>
      <w:r w:rsidR="00097264" w:rsidRPr="00297B28">
        <w:rPr>
          <w:rFonts w:ascii="Arial" w:eastAsia="Calibri" w:hAnsi="Arial" w:cs="Arial"/>
          <w:sz w:val="22"/>
        </w:rPr>
        <w:t>6</w:t>
      </w:r>
      <w:r w:rsidRPr="00297B28">
        <w:rPr>
          <w:rFonts w:ascii="Arial" w:eastAsia="Calibri" w:hAnsi="Arial" w:cs="Arial"/>
          <w:sz w:val="22"/>
        </w:rPr>
        <w:t xml:space="preserve"> de </w:t>
      </w:r>
      <w:r w:rsidR="00691AFA" w:rsidRPr="00297B28">
        <w:rPr>
          <w:rFonts w:ascii="Arial" w:eastAsia="Calibri" w:hAnsi="Arial" w:cs="Arial"/>
          <w:sz w:val="22"/>
        </w:rPr>
        <w:t>ju</w:t>
      </w:r>
      <w:r w:rsidR="00097264" w:rsidRPr="00297B28">
        <w:rPr>
          <w:rFonts w:ascii="Arial" w:eastAsia="Calibri" w:hAnsi="Arial" w:cs="Arial"/>
          <w:sz w:val="22"/>
        </w:rPr>
        <w:t>l</w:t>
      </w:r>
      <w:r w:rsidR="00691AFA" w:rsidRPr="00297B28">
        <w:rPr>
          <w:rFonts w:ascii="Arial" w:eastAsia="Calibri" w:hAnsi="Arial" w:cs="Arial"/>
          <w:sz w:val="22"/>
        </w:rPr>
        <w:t>i</w:t>
      </w:r>
      <w:r w:rsidRPr="00297B28">
        <w:rPr>
          <w:rFonts w:ascii="Arial" w:eastAsia="Calibri" w:hAnsi="Arial" w:cs="Arial"/>
          <w:sz w:val="22"/>
        </w:rPr>
        <w:t xml:space="preserve">o de 2020. </w:t>
      </w:r>
    </w:p>
    <w:p w14:paraId="5D917AAB" w14:textId="77777777" w:rsidR="004031BC" w:rsidRPr="00297B28" w:rsidRDefault="004031BC" w:rsidP="00F70A48">
      <w:pPr>
        <w:spacing w:line="276" w:lineRule="auto"/>
        <w:jc w:val="both"/>
        <w:rPr>
          <w:rFonts w:ascii="Arial" w:eastAsia="Calibri" w:hAnsi="Arial" w:cs="Arial"/>
          <w:sz w:val="22"/>
        </w:rPr>
      </w:pPr>
    </w:p>
    <w:p w14:paraId="7599590D" w14:textId="77777777" w:rsidR="00F70A48" w:rsidRPr="00297B28" w:rsidRDefault="00F70A48" w:rsidP="00F70A48">
      <w:pPr>
        <w:pStyle w:val="Prrafodelista"/>
        <w:numPr>
          <w:ilvl w:val="0"/>
          <w:numId w:val="6"/>
        </w:numPr>
        <w:tabs>
          <w:tab w:val="left" w:pos="284"/>
        </w:tabs>
        <w:spacing w:line="276" w:lineRule="auto"/>
        <w:ind w:left="0" w:firstLine="0"/>
        <w:jc w:val="both"/>
        <w:rPr>
          <w:rFonts w:ascii="Arial" w:eastAsia="Calibri" w:hAnsi="Arial" w:cs="Arial"/>
          <w:b/>
          <w:sz w:val="22"/>
        </w:rPr>
      </w:pPr>
      <w:r w:rsidRPr="00297B28">
        <w:rPr>
          <w:rFonts w:ascii="Arial" w:eastAsia="Calibri" w:hAnsi="Arial" w:cs="Arial"/>
          <w:b/>
          <w:sz w:val="22"/>
        </w:rPr>
        <w:t xml:space="preserve">Problemas planteados </w:t>
      </w:r>
    </w:p>
    <w:p w14:paraId="16FA2ED4" w14:textId="77777777" w:rsidR="00F70A48" w:rsidRPr="00297B28" w:rsidRDefault="00F70A48" w:rsidP="00F70A48">
      <w:pPr>
        <w:tabs>
          <w:tab w:val="left" w:pos="426"/>
        </w:tabs>
        <w:spacing w:line="276" w:lineRule="auto"/>
        <w:jc w:val="both"/>
        <w:rPr>
          <w:rFonts w:ascii="Arial" w:eastAsia="Calibri" w:hAnsi="Arial" w:cs="Arial"/>
          <w:b/>
          <w:sz w:val="22"/>
        </w:rPr>
      </w:pPr>
    </w:p>
    <w:p w14:paraId="0E48A8D6" w14:textId="2CE2070B" w:rsidR="00691AFA" w:rsidRPr="00297B28" w:rsidRDefault="00F70A48" w:rsidP="00097264">
      <w:pPr>
        <w:tabs>
          <w:tab w:val="left" w:pos="426"/>
        </w:tabs>
        <w:spacing w:before="120" w:line="276" w:lineRule="auto"/>
        <w:jc w:val="both"/>
        <w:rPr>
          <w:rFonts w:ascii="Arial" w:eastAsia="Calibri" w:hAnsi="Arial" w:cs="Arial"/>
          <w:sz w:val="22"/>
        </w:rPr>
      </w:pPr>
      <w:r w:rsidRPr="00297B28">
        <w:rPr>
          <w:rFonts w:ascii="Arial" w:eastAsia="Calibri" w:hAnsi="Arial" w:cs="Arial"/>
          <w:sz w:val="22"/>
        </w:rPr>
        <w:t>Usted</w:t>
      </w:r>
      <w:r w:rsidR="00691AFA" w:rsidRPr="00297B28">
        <w:rPr>
          <w:rFonts w:ascii="Arial" w:eastAsia="Calibri" w:hAnsi="Arial" w:cs="Arial"/>
          <w:sz w:val="22"/>
        </w:rPr>
        <w:t xml:space="preserve"> realiza la</w:t>
      </w:r>
      <w:r w:rsidR="00097264" w:rsidRPr="00297B28">
        <w:rPr>
          <w:rFonts w:ascii="Arial" w:eastAsia="Calibri" w:hAnsi="Arial" w:cs="Arial"/>
          <w:sz w:val="22"/>
        </w:rPr>
        <w:t>s</w:t>
      </w:r>
      <w:r w:rsidR="00691AFA" w:rsidRPr="00297B28">
        <w:rPr>
          <w:rFonts w:ascii="Arial" w:eastAsia="Calibri" w:hAnsi="Arial" w:cs="Arial"/>
          <w:sz w:val="22"/>
        </w:rPr>
        <w:t xml:space="preserve"> siguiente</w:t>
      </w:r>
      <w:r w:rsidR="00097264" w:rsidRPr="00297B28">
        <w:rPr>
          <w:rFonts w:ascii="Arial" w:eastAsia="Calibri" w:hAnsi="Arial" w:cs="Arial"/>
          <w:sz w:val="22"/>
        </w:rPr>
        <w:t>s</w:t>
      </w:r>
      <w:r w:rsidR="00691AFA" w:rsidRPr="00297B28">
        <w:rPr>
          <w:rFonts w:ascii="Arial" w:eastAsia="Calibri" w:hAnsi="Arial" w:cs="Arial"/>
          <w:sz w:val="22"/>
        </w:rPr>
        <w:t xml:space="preserve"> pregunta</w:t>
      </w:r>
      <w:r w:rsidR="00097264" w:rsidRPr="00297B28">
        <w:rPr>
          <w:rFonts w:ascii="Arial" w:eastAsia="Calibri" w:hAnsi="Arial" w:cs="Arial"/>
          <w:sz w:val="22"/>
        </w:rPr>
        <w:t>s</w:t>
      </w:r>
      <w:r w:rsidR="00691AFA" w:rsidRPr="00297B28">
        <w:rPr>
          <w:rFonts w:ascii="Arial" w:eastAsia="Calibri" w:hAnsi="Arial" w:cs="Arial"/>
          <w:sz w:val="22"/>
        </w:rPr>
        <w:t xml:space="preserve"> relacionada</w:t>
      </w:r>
      <w:r w:rsidR="00097264" w:rsidRPr="00297B28">
        <w:rPr>
          <w:rFonts w:ascii="Arial" w:eastAsia="Calibri" w:hAnsi="Arial" w:cs="Arial"/>
          <w:sz w:val="22"/>
        </w:rPr>
        <w:t>s</w:t>
      </w:r>
      <w:r w:rsidR="00691AFA" w:rsidRPr="00297B28">
        <w:rPr>
          <w:rFonts w:ascii="Arial" w:eastAsia="Calibri" w:hAnsi="Arial" w:cs="Arial"/>
          <w:sz w:val="22"/>
        </w:rPr>
        <w:t xml:space="preserve"> con la aplicación del artículo </w:t>
      </w:r>
      <w:r w:rsidR="00097264" w:rsidRPr="00297B28">
        <w:rPr>
          <w:rFonts w:ascii="Arial" w:eastAsia="Calibri" w:hAnsi="Arial" w:cs="Arial"/>
          <w:sz w:val="22"/>
        </w:rPr>
        <w:t>4</w:t>
      </w:r>
      <w:r w:rsidR="00691AFA" w:rsidRPr="00297B28">
        <w:rPr>
          <w:rFonts w:ascii="Arial" w:eastAsia="Calibri" w:hAnsi="Arial" w:cs="Arial"/>
          <w:sz w:val="22"/>
        </w:rPr>
        <w:t xml:space="preserve"> del Decreto 092 del 2017: </w:t>
      </w:r>
      <w:r w:rsidR="00097264" w:rsidRPr="00297B28">
        <w:rPr>
          <w:rFonts w:ascii="Arial" w:eastAsia="Calibri" w:hAnsi="Arial" w:cs="Arial"/>
          <w:sz w:val="22"/>
        </w:rPr>
        <w:t>«1. ¿En qué casos se aplica el decreto 092 de 2017 en las entidades territoriales o en los municipios? 2. ¿Cuándo se aplica el proceso competitivo para la escogencia del contratista de que trata el artículo 4 del decreto 092 de 2017? 3. ¿Qué procedimiento se debe seguir para la aplicación del decreto 092 de 2017?</w:t>
      </w:r>
      <w:r w:rsidR="00691AFA" w:rsidRPr="00297B28">
        <w:rPr>
          <w:rFonts w:ascii="Arial" w:eastAsia="Calibri" w:hAnsi="Arial" w:cs="Arial"/>
          <w:sz w:val="22"/>
        </w:rPr>
        <w:t>».</w:t>
      </w:r>
    </w:p>
    <w:p w14:paraId="593CD720" w14:textId="77777777" w:rsidR="00297B28" w:rsidRPr="00297B28" w:rsidRDefault="00297B28" w:rsidP="00F70A48">
      <w:pPr>
        <w:tabs>
          <w:tab w:val="left" w:pos="426"/>
        </w:tabs>
        <w:spacing w:line="276" w:lineRule="auto"/>
        <w:jc w:val="both"/>
        <w:rPr>
          <w:rFonts w:ascii="Arial" w:eastAsia="Calibri" w:hAnsi="Arial" w:cs="Arial"/>
          <w:sz w:val="22"/>
        </w:rPr>
      </w:pPr>
    </w:p>
    <w:p w14:paraId="153F8D93" w14:textId="5C5BD04C" w:rsidR="00F70A48" w:rsidRPr="00297B28" w:rsidRDefault="00F70A48" w:rsidP="00F70A48">
      <w:pPr>
        <w:pStyle w:val="Prrafodelista"/>
        <w:numPr>
          <w:ilvl w:val="0"/>
          <w:numId w:val="6"/>
        </w:numPr>
        <w:tabs>
          <w:tab w:val="left" w:pos="426"/>
        </w:tabs>
        <w:spacing w:line="276" w:lineRule="auto"/>
        <w:ind w:left="284" w:hanging="284"/>
        <w:jc w:val="both"/>
        <w:rPr>
          <w:rFonts w:ascii="Arial" w:eastAsia="Calibri" w:hAnsi="Arial" w:cs="Arial"/>
          <w:b/>
          <w:sz w:val="22"/>
        </w:rPr>
      </w:pPr>
      <w:r w:rsidRPr="00297B28">
        <w:rPr>
          <w:rFonts w:ascii="Arial" w:eastAsia="Calibri" w:hAnsi="Arial" w:cs="Arial"/>
          <w:b/>
          <w:sz w:val="22"/>
        </w:rPr>
        <w:t>Consideraciones</w:t>
      </w:r>
    </w:p>
    <w:p w14:paraId="422709C2" w14:textId="12002B32" w:rsidR="00F70A48" w:rsidRPr="00297B28" w:rsidRDefault="00F70A48" w:rsidP="00F70A48">
      <w:pPr>
        <w:pStyle w:val="Sinespaciado"/>
        <w:spacing w:line="276" w:lineRule="auto"/>
        <w:jc w:val="both"/>
        <w:rPr>
          <w:rFonts w:ascii="Arial" w:hAnsi="Arial" w:cs="Arial"/>
          <w:sz w:val="22"/>
        </w:rPr>
      </w:pPr>
    </w:p>
    <w:p w14:paraId="2B85D224" w14:textId="1D0B4C5F" w:rsidR="00691AFA" w:rsidRPr="00297B28" w:rsidRDefault="00691AFA" w:rsidP="00F70A48">
      <w:pPr>
        <w:pStyle w:val="Sinespaciado"/>
        <w:spacing w:line="276" w:lineRule="auto"/>
        <w:jc w:val="both"/>
        <w:rPr>
          <w:rFonts w:ascii="Arial" w:hAnsi="Arial" w:cs="Arial"/>
          <w:sz w:val="22"/>
        </w:rPr>
      </w:pPr>
      <w:r w:rsidRPr="00297B28">
        <w:rPr>
          <w:rFonts w:ascii="Arial" w:hAnsi="Arial" w:cs="Arial"/>
          <w:sz w:val="22"/>
        </w:rPr>
        <w:t xml:space="preserve">Para responder a sus interrogantes se </w:t>
      </w:r>
      <w:r w:rsidR="002559C0" w:rsidRPr="00297B28">
        <w:rPr>
          <w:rFonts w:ascii="Arial" w:hAnsi="Arial" w:cs="Arial"/>
          <w:sz w:val="22"/>
        </w:rPr>
        <w:t>estudiarán</w:t>
      </w:r>
      <w:r w:rsidRPr="00297B28">
        <w:rPr>
          <w:rFonts w:ascii="Arial" w:hAnsi="Arial" w:cs="Arial"/>
          <w:sz w:val="22"/>
        </w:rPr>
        <w:t xml:space="preserve"> los siguientes tópicos: i)</w:t>
      </w:r>
      <w:r w:rsidRPr="00297B28">
        <w:t xml:space="preserve"> l</w:t>
      </w:r>
      <w:r w:rsidRPr="00297B28">
        <w:rPr>
          <w:rFonts w:ascii="Arial" w:hAnsi="Arial" w:cs="Arial"/>
          <w:sz w:val="22"/>
        </w:rPr>
        <w:t>os artículos 355 de la Constitución Política y 96 de la Ley 489 de 1998;</w:t>
      </w:r>
      <w:r w:rsidR="00C5769C" w:rsidRPr="00297B28">
        <w:rPr>
          <w:rFonts w:ascii="Arial" w:hAnsi="Arial" w:cs="Arial"/>
          <w:sz w:val="22"/>
        </w:rPr>
        <w:t xml:space="preserve"> y</w:t>
      </w:r>
      <w:r w:rsidRPr="00297B28">
        <w:rPr>
          <w:rFonts w:ascii="Arial" w:hAnsi="Arial" w:cs="Arial"/>
          <w:sz w:val="22"/>
        </w:rPr>
        <w:t xml:space="preserve"> </w:t>
      </w:r>
      <w:proofErr w:type="spellStart"/>
      <w:r w:rsidRPr="00297B28">
        <w:rPr>
          <w:rFonts w:ascii="Arial" w:hAnsi="Arial" w:cs="Arial"/>
          <w:sz w:val="22"/>
        </w:rPr>
        <w:t>ii</w:t>
      </w:r>
      <w:proofErr w:type="spellEnd"/>
      <w:r w:rsidRPr="00297B28">
        <w:rPr>
          <w:rFonts w:ascii="Arial" w:hAnsi="Arial" w:cs="Arial"/>
          <w:sz w:val="22"/>
        </w:rPr>
        <w:t>)</w:t>
      </w:r>
      <w:r w:rsidR="00C5769C" w:rsidRPr="00297B28">
        <w:rPr>
          <w:rFonts w:ascii="Arial" w:hAnsi="Arial" w:cs="Arial"/>
          <w:sz w:val="22"/>
        </w:rPr>
        <w:t xml:space="preserve"> la suspensión provisional de algunas normas del Decreto 92 de 2017.</w:t>
      </w:r>
    </w:p>
    <w:p w14:paraId="48CAB774" w14:textId="77777777" w:rsidR="00691AFA" w:rsidRPr="00297B28" w:rsidRDefault="00691AFA" w:rsidP="00F70A48">
      <w:pPr>
        <w:pStyle w:val="Sinespaciado"/>
        <w:spacing w:line="276" w:lineRule="auto"/>
        <w:jc w:val="both"/>
        <w:rPr>
          <w:rFonts w:ascii="Arial" w:hAnsi="Arial" w:cs="Arial"/>
          <w:sz w:val="22"/>
        </w:rPr>
      </w:pPr>
    </w:p>
    <w:p w14:paraId="1ECDEC7D" w14:textId="15A42711" w:rsidR="00203371" w:rsidRPr="00297B28" w:rsidRDefault="00203371" w:rsidP="008C5E2B">
      <w:pPr>
        <w:pStyle w:val="Sinespaciado"/>
        <w:tabs>
          <w:tab w:val="left" w:pos="426"/>
        </w:tabs>
        <w:spacing w:line="276" w:lineRule="auto"/>
        <w:jc w:val="both"/>
        <w:rPr>
          <w:rFonts w:ascii="Arial" w:hAnsi="Arial" w:cs="Arial"/>
          <w:b/>
          <w:bCs/>
          <w:i/>
          <w:iCs/>
          <w:sz w:val="22"/>
        </w:rPr>
      </w:pPr>
      <w:r w:rsidRPr="00297B28">
        <w:rPr>
          <w:rFonts w:ascii="Arial" w:hAnsi="Arial" w:cs="Arial"/>
          <w:b/>
          <w:bCs/>
          <w:sz w:val="22"/>
        </w:rPr>
        <w:t>2.1.</w:t>
      </w:r>
      <w:r w:rsidRPr="00297B28">
        <w:rPr>
          <w:rFonts w:ascii="Arial" w:hAnsi="Arial" w:cs="Arial"/>
          <w:b/>
          <w:bCs/>
          <w:sz w:val="22"/>
        </w:rPr>
        <w:tab/>
      </w:r>
      <w:r w:rsidR="001429EA" w:rsidRPr="00297B28">
        <w:rPr>
          <w:rFonts w:ascii="Arial" w:hAnsi="Arial" w:cs="Arial"/>
          <w:b/>
          <w:bCs/>
          <w:sz w:val="22"/>
        </w:rPr>
        <w:t>Los artículos 355 de la Constitución Política y 96 de la Ley 489 de 1998</w:t>
      </w:r>
    </w:p>
    <w:p w14:paraId="3D12780F" w14:textId="39AE8C7E" w:rsidR="00572B28" w:rsidRPr="00297B28" w:rsidRDefault="00572B28" w:rsidP="00A576AE">
      <w:pPr>
        <w:spacing w:before="120" w:line="276" w:lineRule="auto"/>
        <w:jc w:val="both"/>
        <w:rPr>
          <w:rFonts w:ascii="Arial" w:eastAsia="Calibri" w:hAnsi="Arial" w:cs="Arial"/>
          <w:sz w:val="22"/>
        </w:rPr>
      </w:pPr>
      <w:r w:rsidRPr="00297B28">
        <w:rPr>
          <w:rFonts w:ascii="Arial" w:eastAsia="Calibri" w:hAnsi="Arial" w:cs="Arial"/>
          <w:sz w:val="22"/>
        </w:rPr>
        <w:lastRenderedPageBreak/>
        <w:t>La Agencia Nacional de Contratación Pública</w:t>
      </w:r>
      <w:r w:rsidR="00515584" w:rsidRPr="00297B28">
        <w:rPr>
          <w:rFonts w:ascii="Arial" w:eastAsia="Calibri" w:hAnsi="Arial" w:cs="Arial"/>
          <w:sz w:val="22"/>
        </w:rPr>
        <w:t xml:space="preserve"> – </w:t>
      </w:r>
      <w:r w:rsidRPr="00297B28">
        <w:rPr>
          <w:rFonts w:ascii="Arial" w:eastAsia="Calibri" w:hAnsi="Arial" w:cs="Arial"/>
          <w:sz w:val="22"/>
        </w:rPr>
        <w:t xml:space="preserve">Colombia Compra Eficiente se ha pronunciado en diferentes conceptos sobre </w:t>
      </w:r>
      <w:r w:rsidR="00372FA1" w:rsidRPr="00297B28">
        <w:rPr>
          <w:rFonts w:ascii="Arial" w:eastAsia="Calibri" w:hAnsi="Arial" w:cs="Arial"/>
          <w:sz w:val="22"/>
        </w:rPr>
        <w:t xml:space="preserve">la contratación con </w:t>
      </w:r>
      <w:r w:rsidR="00372FA1" w:rsidRPr="00297B28">
        <w:rPr>
          <w:rFonts w:ascii="Arial" w:hAnsi="Arial" w:cs="Arial"/>
          <w:sz w:val="22"/>
        </w:rPr>
        <w:t>entidades privadas sin ánimo de lucro y de reconocida idoneidad</w:t>
      </w:r>
      <w:r w:rsidR="00372FA1" w:rsidRPr="00297B28">
        <w:rPr>
          <w:rFonts w:ascii="Arial" w:eastAsia="Calibri" w:hAnsi="Arial" w:cs="Arial"/>
          <w:sz w:val="22"/>
        </w:rPr>
        <w:t xml:space="preserve"> </w:t>
      </w:r>
      <w:r w:rsidR="00515584" w:rsidRPr="00297B28">
        <w:rPr>
          <w:rFonts w:ascii="Arial" w:eastAsia="Calibri" w:hAnsi="Arial" w:cs="Arial"/>
          <w:sz w:val="22"/>
        </w:rPr>
        <w:t>–</w:t>
      </w:r>
      <w:r w:rsidR="00372FA1" w:rsidRPr="00297B28">
        <w:rPr>
          <w:rFonts w:ascii="Arial" w:hAnsi="Arial" w:cs="Arial"/>
          <w:sz w:val="22"/>
        </w:rPr>
        <w:t>desde ahora ESAL</w:t>
      </w:r>
      <w:r w:rsidR="00515584" w:rsidRPr="00297B28">
        <w:rPr>
          <w:rFonts w:ascii="Arial" w:hAnsi="Arial" w:cs="Arial"/>
          <w:sz w:val="22"/>
        </w:rPr>
        <w:t>–</w:t>
      </w:r>
      <w:r w:rsidRPr="00297B28">
        <w:rPr>
          <w:rFonts w:ascii="Arial" w:eastAsia="Calibri" w:hAnsi="Arial" w:cs="Arial"/>
          <w:sz w:val="22"/>
        </w:rPr>
        <w:t xml:space="preserve">, en los conceptos del </w:t>
      </w:r>
      <w:r w:rsidR="00E61357" w:rsidRPr="00297B28">
        <w:rPr>
          <w:rFonts w:ascii="Arial" w:eastAsia="Calibri" w:hAnsi="Arial" w:cs="Arial"/>
          <w:sz w:val="22"/>
        </w:rPr>
        <w:t xml:space="preserve">30 </w:t>
      </w:r>
      <w:r w:rsidRPr="00297B28">
        <w:rPr>
          <w:rFonts w:ascii="Arial" w:eastAsia="Calibri" w:hAnsi="Arial" w:cs="Arial"/>
          <w:sz w:val="22"/>
        </w:rPr>
        <w:t xml:space="preserve">de agosto </w:t>
      </w:r>
      <w:r w:rsidR="00E61357" w:rsidRPr="00297B28">
        <w:rPr>
          <w:rFonts w:ascii="Arial" w:eastAsia="Calibri" w:hAnsi="Arial" w:cs="Arial"/>
          <w:sz w:val="22"/>
        </w:rPr>
        <w:t xml:space="preserve">y el 20 de diciembre </w:t>
      </w:r>
      <w:r w:rsidRPr="00297B28">
        <w:rPr>
          <w:rFonts w:ascii="Arial" w:eastAsia="Calibri" w:hAnsi="Arial" w:cs="Arial"/>
          <w:sz w:val="22"/>
        </w:rPr>
        <w:t xml:space="preserve">de 2019 ─Radicados Nos. </w:t>
      </w:r>
      <w:r w:rsidR="00E61357" w:rsidRPr="00297B28">
        <w:rPr>
          <w:rFonts w:ascii="Arial" w:eastAsia="Calibri" w:hAnsi="Arial" w:cs="Arial"/>
          <w:sz w:val="22"/>
        </w:rPr>
        <w:t>2201913000006394</w:t>
      </w:r>
      <w:r w:rsidR="00753F76" w:rsidRPr="00297B28">
        <w:rPr>
          <w:rFonts w:ascii="Arial" w:eastAsia="Calibri" w:hAnsi="Arial" w:cs="Arial"/>
          <w:sz w:val="22"/>
        </w:rPr>
        <w:t xml:space="preserve"> y </w:t>
      </w:r>
      <w:r w:rsidR="00E61357" w:rsidRPr="00297B28">
        <w:rPr>
          <w:rFonts w:ascii="Arial" w:eastAsia="Calibri" w:hAnsi="Arial" w:cs="Arial"/>
          <w:sz w:val="22"/>
        </w:rPr>
        <w:t>2201913000009467</w:t>
      </w:r>
      <w:r w:rsidRPr="00297B28">
        <w:rPr>
          <w:rFonts w:ascii="Arial" w:eastAsia="Calibri" w:hAnsi="Arial" w:cs="Arial"/>
          <w:sz w:val="22"/>
        </w:rPr>
        <w:t>─ y, recientemente</w:t>
      </w:r>
      <w:r w:rsidR="00FA6240" w:rsidRPr="00297B28">
        <w:rPr>
          <w:rFonts w:ascii="Arial" w:eastAsia="Calibri" w:hAnsi="Arial" w:cs="Arial"/>
          <w:sz w:val="22"/>
        </w:rPr>
        <w:t>,</w:t>
      </w:r>
      <w:r w:rsidRPr="00297B28">
        <w:rPr>
          <w:rFonts w:ascii="Arial" w:eastAsia="Calibri" w:hAnsi="Arial" w:cs="Arial"/>
          <w:sz w:val="22"/>
        </w:rPr>
        <w:t xml:space="preserve"> en </w:t>
      </w:r>
      <w:r w:rsidR="00E61357" w:rsidRPr="00297B28">
        <w:rPr>
          <w:rFonts w:ascii="Arial" w:eastAsia="Calibri" w:hAnsi="Arial" w:cs="Arial"/>
          <w:sz w:val="22"/>
        </w:rPr>
        <w:t xml:space="preserve">los conceptos </w:t>
      </w:r>
      <w:r w:rsidR="00691AFA" w:rsidRPr="00297B28">
        <w:rPr>
          <w:rFonts w:ascii="Arial" w:eastAsia="Calibri" w:hAnsi="Arial" w:cs="Arial"/>
          <w:sz w:val="22"/>
        </w:rPr>
        <w:t xml:space="preserve">C-081 del 3 de marzo de 2020, </w:t>
      </w:r>
      <w:r w:rsidR="00FE2C84" w:rsidRPr="00297B28">
        <w:rPr>
          <w:rFonts w:ascii="Arial" w:eastAsia="Calibri" w:hAnsi="Arial" w:cs="Arial"/>
          <w:sz w:val="22"/>
        </w:rPr>
        <w:t>C-070</w:t>
      </w:r>
      <w:r w:rsidR="00691AFA" w:rsidRPr="00297B28">
        <w:rPr>
          <w:rFonts w:ascii="Arial" w:eastAsia="Calibri" w:hAnsi="Arial" w:cs="Arial"/>
          <w:sz w:val="22"/>
        </w:rPr>
        <w:t xml:space="preserve">  del 4 de marzo de 2020, </w:t>
      </w:r>
      <w:r w:rsidR="00094BB5" w:rsidRPr="00297B28">
        <w:rPr>
          <w:rFonts w:ascii="Arial" w:eastAsia="Calibri" w:hAnsi="Arial" w:cs="Arial"/>
          <w:sz w:val="22"/>
        </w:rPr>
        <w:t>C-094 de</w:t>
      </w:r>
      <w:r w:rsidR="00691AFA" w:rsidRPr="00297B28">
        <w:rPr>
          <w:rFonts w:ascii="Arial" w:eastAsia="Calibri" w:hAnsi="Arial" w:cs="Arial"/>
          <w:sz w:val="22"/>
        </w:rPr>
        <w:t>l 4 de</w:t>
      </w:r>
      <w:r w:rsidR="00094BB5" w:rsidRPr="00297B28">
        <w:rPr>
          <w:rFonts w:ascii="Arial" w:eastAsia="Calibri" w:hAnsi="Arial" w:cs="Arial"/>
          <w:sz w:val="22"/>
        </w:rPr>
        <w:t xml:space="preserve"> </w:t>
      </w:r>
      <w:r w:rsidR="00FA6240" w:rsidRPr="00297B28">
        <w:rPr>
          <w:rFonts w:ascii="Arial" w:eastAsia="Calibri" w:hAnsi="Arial" w:cs="Arial"/>
          <w:sz w:val="22"/>
        </w:rPr>
        <w:t xml:space="preserve">marzo de </w:t>
      </w:r>
      <w:r w:rsidR="00094BB5" w:rsidRPr="00297B28">
        <w:rPr>
          <w:rFonts w:ascii="Arial" w:eastAsia="Calibri" w:hAnsi="Arial" w:cs="Arial"/>
          <w:sz w:val="22"/>
        </w:rPr>
        <w:t>2020</w:t>
      </w:r>
      <w:r w:rsidR="00097264" w:rsidRPr="00297B28">
        <w:rPr>
          <w:rFonts w:ascii="Arial" w:eastAsia="Calibri" w:hAnsi="Arial" w:cs="Arial"/>
          <w:sz w:val="22"/>
        </w:rPr>
        <w:t xml:space="preserve">, C-228 del 17 de marzo de 2020 y C-416 del 3 de julio de 2020 </w:t>
      </w:r>
      <w:r w:rsidRPr="00297B28">
        <w:rPr>
          <w:rFonts w:ascii="Arial" w:eastAsia="Calibri" w:hAnsi="Arial" w:cs="Arial"/>
          <w:sz w:val="22"/>
        </w:rPr>
        <w:t>─</w:t>
      </w:r>
      <w:r w:rsidR="00097264" w:rsidRPr="00297B28">
        <w:rPr>
          <w:rFonts w:ascii="Arial" w:eastAsia="Calibri" w:hAnsi="Arial" w:cs="Arial"/>
          <w:sz w:val="22"/>
        </w:rPr>
        <w:t>r</w:t>
      </w:r>
      <w:r w:rsidRPr="00297B28">
        <w:rPr>
          <w:rFonts w:ascii="Arial" w:eastAsia="Calibri" w:hAnsi="Arial" w:cs="Arial"/>
          <w:sz w:val="22"/>
        </w:rPr>
        <w:t xml:space="preserve">adicados Nos. </w:t>
      </w:r>
      <w:r w:rsidR="00691AFA" w:rsidRPr="00297B28">
        <w:rPr>
          <w:rFonts w:ascii="Arial" w:eastAsia="Calibri" w:hAnsi="Arial" w:cs="Arial"/>
          <w:sz w:val="22"/>
        </w:rPr>
        <w:t xml:space="preserve">2202013000001573, </w:t>
      </w:r>
      <w:r w:rsidRPr="00297B28">
        <w:rPr>
          <w:rFonts w:ascii="Arial" w:eastAsia="Calibri" w:hAnsi="Arial" w:cs="Arial"/>
          <w:sz w:val="22"/>
        </w:rPr>
        <w:t>42</w:t>
      </w:r>
      <w:r w:rsidR="00DB4FDD" w:rsidRPr="00297B28">
        <w:rPr>
          <w:rFonts w:ascii="Arial" w:eastAsia="Calibri" w:hAnsi="Arial" w:cs="Arial"/>
          <w:sz w:val="22"/>
        </w:rPr>
        <w:t>020</w:t>
      </w:r>
      <w:r w:rsidR="00ED7820" w:rsidRPr="00297B28">
        <w:rPr>
          <w:rFonts w:ascii="Arial" w:eastAsia="Calibri" w:hAnsi="Arial" w:cs="Arial"/>
          <w:sz w:val="22"/>
        </w:rPr>
        <w:t>12000000478</w:t>
      </w:r>
      <w:r w:rsidR="00691AFA" w:rsidRPr="00297B28">
        <w:rPr>
          <w:rFonts w:ascii="Arial" w:eastAsia="Calibri" w:hAnsi="Arial" w:cs="Arial"/>
          <w:sz w:val="22"/>
        </w:rPr>
        <w:t>,</w:t>
      </w:r>
      <w:r w:rsidRPr="00297B28">
        <w:rPr>
          <w:rFonts w:ascii="Arial" w:eastAsia="Calibri" w:hAnsi="Arial" w:cs="Arial"/>
          <w:sz w:val="22"/>
        </w:rPr>
        <w:t xml:space="preserve"> 42020</w:t>
      </w:r>
      <w:r w:rsidR="002C7212" w:rsidRPr="00297B28">
        <w:rPr>
          <w:rFonts w:ascii="Arial" w:eastAsia="Calibri" w:hAnsi="Arial" w:cs="Arial"/>
          <w:sz w:val="22"/>
        </w:rPr>
        <w:t>13000000755</w:t>
      </w:r>
      <w:r w:rsidR="00097264" w:rsidRPr="00297B28">
        <w:rPr>
          <w:rFonts w:ascii="Arial" w:eastAsia="Calibri" w:hAnsi="Arial" w:cs="Arial"/>
          <w:sz w:val="22"/>
        </w:rPr>
        <w:t>, 2202013000002007, 2202013000005738</w:t>
      </w:r>
      <w:r w:rsidRPr="00297B28">
        <w:rPr>
          <w:rFonts w:ascii="Arial" w:eastAsia="Calibri" w:hAnsi="Arial" w:cs="Arial"/>
          <w:sz w:val="22"/>
        </w:rPr>
        <w:t>─, por lo que en esta ocasión se reiteran dichas consideraciones.</w:t>
      </w:r>
    </w:p>
    <w:p w14:paraId="004AE4F7" w14:textId="39B95600" w:rsidR="001429EA" w:rsidRPr="00297B28" w:rsidRDefault="001429EA" w:rsidP="00A576AE">
      <w:pPr>
        <w:pStyle w:val="Sinespaciado"/>
        <w:spacing w:before="120" w:line="276" w:lineRule="auto"/>
        <w:ind w:firstLine="708"/>
        <w:jc w:val="both"/>
        <w:rPr>
          <w:rFonts w:ascii="Arial" w:hAnsi="Arial" w:cs="Arial"/>
          <w:sz w:val="22"/>
        </w:rPr>
      </w:pPr>
      <w:r w:rsidRPr="00297B28">
        <w:rPr>
          <w:rFonts w:ascii="Arial" w:hAnsi="Arial" w:cs="Arial"/>
          <w:sz w:val="22"/>
        </w:rPr>
        <w:t xml:space="preserve">El artículo 355 de la Constitución Política </w:t>
      </w:r>
      <w:r w:rsidR="001D16E7" w:rsidRPr="00297B28">
        <w:rPr>
          <w:rFonts w:ascii="Arial" w:hAnsi="Arial" w:cs="Arial"/>
          <w:sz w:val="22"/>
        </w:rPr>
        <w:t>prohíbe</w:t>
      </w:r>
      <w:r w:rsidRPr="00297B28">
        <w:rPr>
          <w:rFonts w:ascii="Arial" w:hAnsi="Arial" w:cs="Arial"/>
          <w:sz w:val="22"/>
        </w:rPr>
        <w:t xml:space="preserve"> </w:t>
      </w:r>
      <w:r w:rsidR="00661EF1" w:rsidRPr="00297B28">
        <w:rPr>
          <w:rFonts w:ascii="Arial" w:hAnsi="Arial" w:cs="Arial"/>
          <w:sz w:val="22"/>
        </w:rPr>
        <w:t xml:space="preserve">a las ramas y órganos del poder público </w:t>
      </w:r>
      <w:r w:rsidRPr="00297B28">
        <w:rPr>
          <w:rFonts w:ascii="Arial" w:hAnsi="Arial" w:cs="Arial"/>
          <w:sz w:val="22"/>
        </w:rPr>
        <w:t xml:space="preserve">decretar auxilios o donaciones en favor de personas naturales o jurídicas. </w:t>
      </w:r>
      <w:r w:rsidR="00D044AF" w:rsidRPr="00297B28">
        <w:rPr>
          <w:rFonts w:ascii="Arial" w:hAnsi="Arial" w:cs="Arial"/>
          <w:sz w:val="22"/>
        </w:rPr>
        <w:t>I</w:t>
      </w:r>
      <w:r w:rsidRPr="00297B28">
        <w:rPr>
          <w:rFonts w:ascii="Arial" w:hAnsi="Arial" w:cs="Arial"/>
          <w:sz w:val="22"/>
        </w:rPr>
        <w:t>gualmente</w:t>
      </w:r>
      <w:r w:rsidR="00D044AF" w:rsidRPr="00297B28">
        <w:rPr>
          <w:rFonts w:ascii="Arial" w:hAnsi="Arial" w:cs="Arial"/>
          <w:sz w:val="22"/>
        </w:rPr>
        <w:t xml:space="preserve">, establece </w:t>
      </w:r>
      <w:r w:rsidRPr="00297B28">
        <w:rPr>
          <w:rFonts w:ascii="Arial" w:hAnsi="Arial" w:cs="Arial"/>
          <w:sz w:val="22"/>
        </w:rPr>
        <w:t>que las entidades del orden nacional, departamental, distrital y municipal podrán</w:t>
      </w:r>
      <w:r w:rsidR="00515584" w:rsidRPr="00297B28">
        <w:rPr>
          <w:rFonts w:ascii="Arial" w:hAnsi="Arial" w:cs="Arial"/>
          <w:sz w:val="22"/>
        </w:rPr>
        <w:t>,</w:t>
      </w:r>
      <w:r w:rsidRPr="00297B28">
        <w:rPr>
          <w:rFonts w:ascii="Arial" w:hAnsi="Arial" w:cs="Arial"/>
          <w:sz w:val="22"/>
        </w:rPr>
        <w:t xml:space="preserve"> con sus propios recursos</w:t>
      </w:r>
      <w:r w:rsidR="0019537A" w:rsidRPr="00297B28">
        <w:rPr>
          <w:rFonts w:ascii="Arial" w:hAnsi="Arial" w:cs="Arial"/>
          <w:sz w:val="22"/>
        </w:rPr>
        <w:t>,</w:t>
      </w:r>
      <w:r w:rsidRPr="00297B28">
        <w:rPr>
          <w:rFonts w:ascii="Arial" w:hAnsi="Arial" w:cs="Arial"/>
          <w:sz w:val="22"/>
        </w:rPr>
        <w:t xml:space="preserve"> contratar con </w:t>
      </w:r>
      <w:r w:rsidR="00991DCD" w:rsidRPr="00297B28">
        <w:rPr>
          <w:rFonts w:ascii="Arial" w:hAnsi="Arial" w:cs="Arial"/>
          <w:sz w:val="22"/>
        </w:rPr>
        <w:t>ESAL</w:t>
      </w:r>
      <w:r w:rsidRPr="00297B28">
        <w:rPr>
          <w:rFonts w:ascii="Arial" w:hAnsi="Arial" w:cs="Arial"/>
          <w:sz w:val="22"/>
        </w:rPr>
        <w:t xml:space="preserve"> con el fin de impulsar programas y actividades de interés público acordes con el plan nacional y los planes seccionales de desarrollo</w:t>
      </w:r>
      <w:r w:rsidR="00D044AF" w:rsidRPr="00297B28">
        <w:rPr>
          <w:rStyle w:val="Refdenotaalpie"/>
          <w:rFonts w:ascii="Arial" w:hAnsi="Arial" w:cs="Arial"/>
          <w:sz w:val="22"/>
        </w:rPr>
        <w:footnoteReference w:id="1"/>
      </w:r>
      <w:r w:rsidR="00D044AF" w:rsidRPr="00297B28">
        <w:rPr>
          <w:rFonts w:ascii="Arial" w:hAnsi="Arial" w:cs="Arial"/>
          <w:sz w:val="22"/>
        </w:rPr>
        <w:t>.</w:t>
      </w:r>
    </w:p>
    <w:p w14:paraId="7A5A9663" w14:textId="238C550A" w:rsidR="00D044AF" w:rsidRPr="00297B28" w:rsidRDefault="00D044AF"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Por otra parte, </w:t>
      </w:r>
      <w:r w:rsidR="008E2EE5" w:rsidRPr="00297B28">
        <w:rPr>
          <w:rFonts w:ascii="Arial" w:eastAsia="Calibri" w:hAnsi="Arial" w:cs="Arial"/>
          <w:sz w:val="22"/>
        </w:rPr>
        <w:t xml:space="preserve">la </w:t>
      </w:r>
      <w:r w:rsidRPr="00297B28">
        <w:rPr>
          <w:rFonts w:ascii="Arial" w:eastAsia="Calibri" w:hAnsi="Arial" w:cs="Arial"/>
          <w:sz w:val="22"/>
        </w:rPr>
        <w:t>Ley 489 de 1998, en el artículo 96</w:t>
      </w:r>
      <w:r w:rsidR="0059578E" w:rsidRPr="00297B28">
        <w:rPr>
          <w:rStyle w:val="Refdenotaalpie"/>
          <w:rFonts w:ascii="Arial" w:eastAsia="Calibri" w:hAnsi="Arial" w:cs="Arial"/>
          <w:sz w:val="22"/>
        </w:rPr>
        <w:footnoteReference w:id="2"/>
      </w:r>
      <w:r w:rsidRPr="00297B28">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w:t>
      </w:r>
      <w:r w:rsidR="0059578E" w:rsidRPr="00297B28">
        <w:rPr>
          <w:rFonts w:ascii="Arial" w:eastAsia="Calibri" w:hAnsi="Arial" w:cs="Arial"/>
          <w:sz w:val="22"/>
        </w:rPr>
        <w:t>. A</w:t>
      </w:r>
      <w:r w:rsidRPr="00297B28">
        <w:rPr>
          <w:rFonts w:ascii="Arial" w:eastAsia="Calibri" w:hAnsi="Arial" w:cs="Arial"/>
          <w:sz w:val="22"/>
        </w:rPr>
        <w:t>mbas figuras tienen como fin desarrollar conjuntamente actividades relacionadas con los cometidos y funciones legales asignadas a la entidad.</w:t>
      </w:r>
    </w:p>
    <w:p w14:paraId="57FBE3BD" w14:textId="10887AA3" w:rsidR="00D044AF" w:rsidRPr="00297B28" w:rsidRDefault="00D044AF" w:rsidP="00A576AE">
      <w:pPr>
        <w:spacing w:before="120" w:line="276" w:lineRule="auto"/>
        <w:ind w:firstLine="708"/>
        <w:jc w:val="both"/>
        <w:rPr>
          <w:rFonts w:ascii="Arial" w:eastAsia="Calibri" w:hAnsi="Arial" w:cs="Arial"/>
          <w:sz w:val="22"/>
        </w:rPr>
      </w:pPr>
      <w:r w:rsidRPr="00297B28">
        <w:rPr>
          <w:rFonts w:ascii="Arial" w:hAnsi="Arial" w:cs="Arial"/>
          <w:sz w:val="22"/>
        </w:rPr>
        <w:t xml:space="preserve">El Gobierno nacional, </w:t>
      </w:r>
      <w:r w:rsidR="001A46E7" w:rsidRPr="00297B28">
        <w:rPr>
          <w:rFonts w:ascii="Arial" w:hAnsi="Arial" w:cs="Arial"/>
          <w:sz w:val="22"/>
        </w:rPr>
        <w:t>en desarrollo del artículo 355 de la Constitución</w:t>
      </w:r>
      <w:r w:rsidRPr="00297B28">
        <w:rPr>
          <w:rFonts w:ascii="Arial" w:hAnsi="Arial" w:cs="Arial"/>
          <w:sz w:val="22"/>
        </w:rPr>
        <w:t xml:space="preserve">, </w:t>
      </w:r>
      <w:r w:rsidR="0059578E" w:rsidRPr="00297B28">
        <w:rPr>
          <w:rFonts w:ascii="Arial" w:hAnsi="Arial" w:cs="Arial"/>
          <w:sz w:val="22"/>
        </w:rPr>
        <w:t xml:space="preserve">expidió el </w:t>
      </w:r>
      <w:r w:rsidRPr="00297B28">
        <w:rPr>
          <w:rFonts w:ascii="Arial" w:hAnsi="Arial" w:cs="Arial"/>
          <w:sz w:val="22"/>
        </w:rPr>
        <w:t xml:space="preserve">Decreto </w:t>
      </w:r>
      <w:r w:rsidR="00D2126F" w:rsidRPr="00297B28">
        <w:rPr>
          <w:rFonts w:ascii="Arial" w:hAnsi="Arial" w:cs="Arial"/>
          <w:sz w:val="22"/>
        </w:rPr>
        <w:t>92</w:t>
      </w:r>
      <w:r w:rsidRPr="00297B28">
        <w:rPr>
          <w:rFonts w:ascii="Arial" w:hAnsi="Arial" w:cs="Arial"/>
          <w:sz w:val="22"/>
        </w:rPr>
        <w:t xml:space="preserve"> de 2017, q</w:t>
      </w:r>
      <w:r w:rsidRPr="00297B28">
        <w:rPr>
          <w:rFonts w:ascii="Arial" w:eastAsia="Calibri" w:hAnsi="Arial" w:cs="Arial"/>
          <w:sz w:val="22"/>
        </w:rPr>
        <w:t xml:space="preserve">ue dispone las reglas para las contrataciones que realicen las entidades estatales con </w:t>
      </w:r>
      <w:r w:rsidR="00576B70" w:rsidRPr="00297B28">
        <w:rPr>
          <w:rFonts w:ascii="Arial" w:eastAsia="Calibri" w:hAnsi="Arial" w:cs="Arial"/>
          <w:sz w:val="22"/>
        </w:rPr>
        <w:t xml:space="preserve">las </w:t>
      </w:r>
      <w:r w:rsidR="00991DCD" w:rsidRPr="00297B28">
        <w:rPr>
          <w:rFonts w:ascii="Arial" w:eastAsia="Calibri" w:hAnsi="Arial" w:cs="Arial"/>
          <w:sz w:val="22"/>
        </w:rPr>
        <w:t>ESAL</w:t>
      </w:r>
      <w:r w:rsidR="001A46E7" w:rsidRPr="00297B28">
        <w:rPr>
          <w:rFonts w:ascii="Arial" w:eastAsia="Calibri" w:hAnsi="Arial" w:cs="Arial"/>
          <w:sz w:val="22"/>
        </w:rPr>
        <w:t xml:space="preserve">. El </w:t>
      </w:r>
      <w:r w:rsidR="00576B70" w:rsidRPr="00297B28">
        <w:rPr>
          <w:rFonts w:ascii="Arial" w:eastAsia="Calibri" w:hAnsi="Arial" w:cs="Arial"/>
          <w:sz w:val="22"/>
        </w:rPr>
        <w:t>D</w:t>
      </w:r>
      <w:r w:rsidR="001A46E7" w:rsidRPr="00297B28">
        <w:rPr>
          <w:rFonts w:ascii="Arial" w:eastAsia="Calibri" w:hAnsi="Arial" w:cs="Arial"/>
          <w:sz w:val="22"/>
        </w:rPr>
        <w:t xml:space="preserve">ecreto regula </w:t>
      </w:r>
      <w:r w:rsidRPr="00297B28">
        <w:rPr>
          <w:rFonts w:ascii="Arial" w:eastAsia="Calibri" w:hAnsi="Arial" w:cs="Arial"/>
          <w:sz w:val="22"/>
        </w:rPr>
        <w:t>dos</w:t>
      </w:r>
      <w:r w:rsidR="0031711D" w:rsidRPr="00297B28">
        <w:rPr>
          <w:rFonts w:ascii="Arial" w:eastAsia="Calibri" w:hAnsi="Arial" w:cs="Arial"/>
          <w:sz w:val="22"/>
        </w:rPr>
        <w:t xml:space="preserve"> eventos</w:t>
      </w:r>
      <w:r w:rsidRPr="00297B28">
        <w:rPr>
          <w:rFonts w:ascii="Arial" w:eastAsia="Calibri" w:hAnsi="Arial" w:cs="Arial"/>
          <w:sz w:val="22"/>
        </w:rPr>
        <w:t xml:space="preserve">: i) </w:t>
      </w:r>
      <w:r w:rsidR="0059578E" w:rsidRPr="00297B28">
        <w:rPr>
          <w:rFonts w:ascii="Arial" w:eastAsia="Calibri" w:hAnsi="Arial" w:cs="Arial"/>
          <w:sz w:val="22"/>
        </w:rPr>
        <w:t xml:space="preserve">los </w:t>
      </w:r>
      <w:r w:rsidRPr="00297B28">
        <w:rPr>
          <w:rFonts w:ascii="Arial" w:eastAsia="Calibri" w:hAnsi="Arial" w:cs="Arial"/>
          <w:sz w:val="22"/>
        </w:rPr>
        <w:t>contratos de colaboración o de interés público con el fin impulsar programas y actividades de interés público de acuerdo con el Plan Nacional o los planes seccionales de desarrollo</w:t>
      </w:r>
      <w:r w:rsidR="0021038C" w:rsidRPr="00297B28">
        <w:rPr>
          <w:rFonts w:ascii="Arial" w:eastAsia="Calibri" w:hAnsi="Arial" w:cs="Arial"/>
          <w:sz w:val="22"/>
        </w:rPr>
        <w:t>,</w:t>
      </w:r>
      <w:r w:rsidRPr="00297B28">
        <w:rPr>
          <w:rFonts w:ascii="Arial" w:eastAsia="Calibri" w:hAnsi="Arial" w:cs="Arial"/>
          <w:sz w:val="22"/>
        </w:rPr>
        <w:t xml:space="preserve"> en los términos del artículo 355 de la Constitución Política; y </w:t>
      </w:r>
      <w:proofErr w:type="spellStart"/>
      <w:r w:rsidRPr="00297B28">
        <w:rPr>
          <w:rFonts w:ascii="Arial" w:eastAsia="Calibri" w:hAnsi="Arial" w:cs="Arial"/>
          <w:sz w:val="22"/>
        </w:rPr>
        <w:t>ii</w:t>
      </w:r>
      <w:proofErr w:type="spellEnd"/>
      <w:r w:rsidRPr="00297B28">
        <w:rPr>
          <w:rFonts w:ascii="Arial" w:eastAsia="Calibri" w:hAnsi="Arial" w:cs="Arial"/>
          <w:sz w:val="22"/>
        </w:rPr>
        <w:t xml:space="preserve">) </w:t>
      </w:r>
      <w:r w:rsidR="0059578E" w:rsidRPr="00297B28">
        <w:rPr>
          <w:rFonts w:ascii="Arial" w:eastAsia="Calibri" w:hAnsi="Arial" w:cs="Arial"/>
          <w:sz w:val="22"/>
        </w:rPr>
        <w:t xml:space="preserve">los </w:t>
      </w:r>
      <w:r w:rsidRPr="00297B28">
        <w:rPr>
          <w:rFonts w:ascii="Arial" w:eastAsia="Calibri" w:hAnsi="Arial" w:cs="Arial"/>
          <w:sz w:val="22"/>
        </w:rPr>
        <w:t xml:space="preserve">convenios de asociación, para el desarrollo conjunto de actividades relacionadas con las funciones de las entidades </w:t>
      </w:r>
      <w:r w:rsidRPr="00297B28">
        <w:rPr>
          <w:rFonts w:ascii="Arial" w:eastAsia="Calibri" w:hAnsi="Arial" w:cs="Arial"/>
          <w:sz w:val="22"/>
        </w:rPr>
        <w:lastRenderedPageBreak/>
        <w:t>estatales</w:t>
      </w:r>
      <w:r w:rsidR="00991DCD" w:rsidRPr="00297B28">
        <w:rPr>
          <w:rFonts w:ascii="Arial" w:eastAsia="Calibri" w:hAnsi="Arial" w:cs="Arial"/>
          <w:sz w:val="22"/>
        </w:rPr>
        <w:t>,</w:t>
      </w:r>
      <w:r w:rsidRPr="00297B28">
        <w:rPr>
          <w:rFonts w:ascii="Arial" w:eastAsia="Calibri" w:hAnsi="Arial" w:cs="Arial"/>
          <w:sz w:val="22"/>
        </w:rPr>
        <w:t xml:space="preserve"> en desarrollo del artículo 96 de la Ley 489 de 1998</w:t>
      </w:r>
      <w:r w:rsidR="0031711D" w:rsidRPr="00297B28">
        <w:rPr>
          <w:rFonts w:ascii="Arial" w:eastAsia="Calibri" w:hAnsi="Arial" w:cs="Arial"/>
          <w:sz w:val="22"/>
        </w:rPr>
        <w:t xml:space="preserve">. Los primeros están regulados en el artículo 2 </w:t>
      </w:r>
      <w:r w:rsidR="00FB0AF7" w:rsidRPr="00297B28">
        <w:rPr>
          <w:rFonts w:ascii="Arial" w:eastAsia="Calibri" w:hAnsi="Arial" w:cs="Arial"/>
          <w:sz w:val="22"/>
        </w:rPr>
        <w:t>del Decreto 92 de 2017</w:t>
      </w:r>
      <w:r w:rsidR="0031711D" w:rsidRPr="00297B28">
        <w:rPr>
          <w:rFonts w:ascii="Arial" w:eastAsia="Calibri" w:hAnsi="Arial" w:cs="Arial"/>
          <w:sz w:val="22"/>
        </w:rPr>
        <w:t xml:space="preserve">, mientras que los segundos en </w:t>
      </w:r>
      <w:r w:rsidRPr="00297B28">
        <w:rPr>
          <w:rFonts w:ascii="Arial" w:eastAsia="Calibri" w:hAnsi="Arial" w:cs="Arial"/>
          <w:sz w:val="22"/>
        </w:rPr>
        <w:t>los artículos 5, 6, 7 y 8</w:t>
      </w:r>
      <w:r w:rsidR="0031711D" w:rsidRPr="00297B28">
        <w:rPr>
          <w:rFonts w:ascii="Arial" w:eastAsia="Calibri" w:hAnsi="Arial" w:cs="Arial"/>
          <w:sz w:val="22"/>
        </w:rPr>
        <w:t xml:space="preserve"> </w:t>
      </w:r>
      <w:r w:rsidR="00F00B54" w:rsidRPr="00297B28">
        <w:rPr>
          <w:rFonts w:ascii="Arial" w:eastAsia="Calibri" w:hAnsi="Arial" w:cs="Arial"/>
          <w:i/>
          <w:iCs/>
          <w:sz w:val="22"/>
        </w:rPr>
        <w:t>ibidem</w:t>
      </w:r>
      <w:r w:rsidRPr="00297B28">
        <w:rPr>
          <w:rFonts w:ascii="Arial" w:eastAsia="Calibri" w:hAnsi="Arial" w:cs="Arial"/>
          <w:sz w:val="22"/>
        </w:rPr>
        <w:t>. E</w:t>
      </w:r>
      <w:r w:rsidR="00991DCD" w:rsidRPr="00297B28">
        <w:rPr>
          <w:rFonts w:ascii="Arial" w:eastAsia="Calibri" w:hAnsi="Arial" w:cs="Arial"/>
          <w:sz w:val="22"/>
        </w:rPr>
        <w:t>s</w:t>
      </w:r>
      <w:r w:rsidR="0031711D" w:rsidRPr="00297B28">
        <w:rPr>
          <w:rFonts w:ascii="Arial" w:eastAsia="Calibri" w:hAnsi="Arial" w:cs="Arial"/>
          <w:sz w:val="22"/>
        </w:rPr>
        <w:t xml:space="preserve"> posible diferenciar</w:t>
      </w:r>
      <w:r w:rsidR="00991DCD" w:rsidRPr="00297B28">
        <w:rPr>
          <w:rFonts w:ascii="Arial" w:eastAsia="Calibri" w:hAnsi="Arial" w:cs="Arial"/>
          <w:sz w:val="22"/>
        </w:rPr>
        <w:t>, pues,</w:t>
      </w:r>
      <w:r w:rsidR="0031711D" w:rsidRPr="00297B28">
        <w:rPr>
          <w:rFonts w:ascii="Arial" w:eastAsia="Calibri" w:hAnsi="Arial" w:cs="Arial"/>
          <w:sz w:val="22"/>
        </w:rPr>
        <w:t xml:space="preserve"> </w:t>
      </w:r>
      <w:r w:rsidRPr="00297B28">
        <w:rPr>
          <w:rFonts w:ascii="Arial" w:eastAsia="Calibri" w:hAnsi="Arial" w:cs="Arial"/>
          <w:sz w:val="22"/>
        </w:rPr>
        <w:t xml:space="preserve">los </w:t>
      </w:r>
      <w:r w:rsidRPr="00297B28">
        <w:rPr>
          <w:rFonts w:ascii="Arial" w:eastAsia="Calibri" w:hAnsi="Arial" w:cs="Arial"/>
          <w:i/>
          <w:iCs/>
          <w:sz w:val="22"/>
        </w:rPr>
        <w:t>convenios de asociación</w:t>
      </w:r>
      <w:r w:rsidRPr="00297B28">
        <w:rPr>
          <w:rFonts w:ascii="Arial" w:eastAsia="Calibri" w:hAnsi="Arial" w:cs="Arial"/>
          <w:sz w:val="22"/>
        </w:rPr>
        <w:t xml:space="preserve">, regulados en el artículo 5, de los </w:t>
      </w:r>
      <w:r w:rsidRPr="00297B28">
        <w:rPr>
          <w:rFonts w:ascii="Arial" w:eastAsia="Calibri" w:hAnsi="Arial" w:cs="Arial"/>
          <w:i/>
          <w:iCs/>
          <w:sz w:val="22"/>
        </w:rPr>
        <w:t>contratos de colaboración</w:t>
      </w:r>
      <w:r w:rsidRPr="00297B28">
        <w:rPr>
          <w:rFonts w:ascii="Arial" w:eastAsia="Calibri" w:hAnsi="Arial" w:cs="Arial"/>
          <w:sz w:val="22"/>
        </w:rPr>
        <w:t xml:space="preserve">, </w:t>
      </w:r>
      <w:r w:rsidR="0031711D" w:rsidRPr="00297B28">
        <w:rPr>
          <w:rFonts w:ascii="Arial" w:eastAsia="Calibri" w:hAnsi="Arial" w:cs="Arial"/>
          <w:sz w:val="22"/>
        </w:rPr>
        <w:t xml:space="preserve">establecidos </w:t>
      </w:r>
      <w:r w:rsidRPr="00297B28">
        <w:rPr>
          <w:rFonts w:ascii="Arial" w:eastAsia="Calibri" w:hAnsi="Arial" w:cs="Arial"/>
          <w:sz w:val="22"/>
        </w:rPr>
        <w:t xml:space="preserve">en el artículo 2 del </w:t>
      </w:r>
      <w:r w:rsidR="0031711D" w:rsidRPr="00297B28">
        <w:rPr>
          <w:rFonts w:ascii="Arial" w:eastAsia="Calibri" w:hAnsi="Arial" w:cs="Arial"/>
          <w:sz w:val="22"/>
        </w:rPr>
        <w:t>D</w:t>
      </w:r>
      <w:r w:rsidRPr="00297B28">
        <w:rPr>
          <w:rFonts w:ascii="Arial" w:eastAsia="Calibri" w:hAnsi="Arial" w:cs="Arial"/>
          <w:sz w:val="22"/>
        </w:rPr>
        <w:t>ecreto</w:t>
      </w:r>
      <w:r w:rsidR="0031711D" w:rsidRPr="00297B28">
        <w:rPr>
          <w:rFonts w:ascii="Arial" w:eastAsia="Calibri" w:hAnsi="Arial" w:cs="Arial"/>
          <w:sz w:val="22"/>
        </w:rPr>
        <w:t xml:space="preserve"> </w:t>
      </w:r>
      <w:r w:rsidR="00D2126F" w:rsidRPr="00297B28">
        <w:rPr>
          <w:rFonts w:ascii="Arial" w:eastAsia="Calibri" w:hAnsi="Arial" w:cs="Arial"/>
          <w:sz w:val="22"/>
        </w:rPr>
        <w:t>92</w:t>
      </w:r>
      <w:r w:rsidR="0031711D" w:rsidRPr="00297B28">
        <w:rPr>
          <w:rFonts w:ascii="Arial" w:eastAsia="Calibri" w:hAnsi="Arial" w:cs="Arial"/>
          <w:sz w:val="22"/>
        </w:rPr>
        <w:t xml:space="preserve"> de 2017</w:t>
      </w:r>
      <w:r w:rsidR="0031711D" w:rsidRPr="00297B28">
        <w:rPr>
          <w:rStyle w:val="Refdenotaalpie"/>
          <w:rFonts w:ascii="Arial" w:eastAsia="Calibri" w:hAnsi="Arial" w:cs="Arial"/>
          <w:sz w:val="22"/>
        </w:rPr>
        <w:footnoteReference w:id="3"/>
      </w:r>
      <w:r w:rsidRPr="00297B28">
        <w:rPr>
          <w:rFonts w:ascii="Arial" w:eastAsia="Calibri" w:hAnsi="Arial" w:cs="Arial"/>
          <w:sz w:val="22"/>
        </w:rPr>
        <w:t xml:space="preserve">. </w:t>
      </w:r>
    </w:p>
    <w:p w14:paraId="5ED57CCE" w14:textId="4C36293B" w:rsidR="00CE32B4" w:rsidRPr="00297B28" w:rsidRDefault="00CE32B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De conformidad con el artículo 96 de la Ley 489 de 1996, los </w:t>
      </w:r>
      <w:r w:rsidRPr="00297B28">
        <w:rPr>
          <w:rFonts w:ascii="Arial" w:eastAsia="Calibri" w:hAnsi="Arial" w:cs="Arial"/>
          <w:i/>
          <w:sz w:val="22"/>
        </w:rPr>
        <w:t>convenios de asociación</w:t>
      </w:r>
      <w:r w:rsidRPr="00297B28">
        <w:rPr>
          <w:rFonts w:ascii="Arial" w:eastAsia="Calibri" w:hAnsi="Arial" w:cs="Arial"/>
          <w:sz w:val="22"/>
        </w:rPr>
        <w:t xml:space="preserve"> pueden ser celebrados por cualquier entidad estatal «cualquiera sea su naturaleza y orden administrativo», mientras que el artículo </w:t>
      </w:r>
      <w:r w:rsidR="006035FF" w:rsidRPr="00297B28">
        <w:rPr>
          <w:rFonts w:ascii="Arial" w:eastAsia="Calibri" w:hAnsi="Arial" w:cs="Arial"/>
          <w:sz w:val="22"/>
        </w:rPr>
        <w:t xml:space="preserve">355 superior establece que los </w:t>
      </w:r>
      <w:r w:rsidR="006035FF" w:rsidRPr="00297B28">
        <w:rPr>
          <w:rFonts w:ascii="Arial" w:eastAsia="Calibri" w:hAnsi="Arial" w:cs="Arial"/>
          <w:i/>
          <w:sz w:val="22"/>
        </w:rPr>
        <w:t>contratos de colaboración</w:t>
      </w:r>
      <w:r w:rsidR="006035FF" w:rsidRPr="00297B28">
        <w:rPr>
          <w:rFonts w:ascii="Arial" w:eastAsia="Calibri" w:hAnsi="Arial" w:cs="Arial"/>
          <w:sz w:val="22"/>
        </w:rPr>
        <w:t xml:space="preserve">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w:t>
      </w:r>
      <w:proofErr w:type="spellStart"/>
      <w:r w:rsidR="006035FF" w:rsidRPr="00297B28">
        <w:rPr>
          <w:rFonts w:ascii="Arial" w:eastAsia="Calibri" w:hAnsi="Arial" w:cs="Arial"/>
          <w:sz w:val="22"/>
        </w:rPr>
        <w:t>finalística</w:t>
      </w:r>
      <w:proofErr w:type="spellEnd"/>
      <w:r w:rsidR="006035FF" w:rsidRPr="00297B28">
        <w:rPr>
          <w:rFonts w:ascii="Arial" w:eastAsia="Calibri" w:hAnsi="Arial" w:cs="Arial"/>
          <w:sz w:val="22"/>
        </w:rPr>
        <w:t xml:space="preserve"> supone una lectura de la norma en sentido amplio, es decir, de tal forma que se entienda que todas las entidades que forman parte de la Rama Ejecutiva pueden celebrar contratos con ESAL para la ejecución de actividades de interés público»</w:t>
      </w:r>
      <w:r w:rsidR="006035FF" w:rsidRPr="00297B28">
        <w:rPr>
          <w:rStyle w:val="Refdenotaalpie"/>
          <w:rFonts w:ascii="Arial" w:eastAsia="Calibri" w:hAnsi="Arial" w:cs="Arial"/>
          <w:sz w:val="22"/>
        </w:rPr>
        <w:footnoteReference w:id="4"/>
      </w:r>
      <w:r w:rsidR="006035FF" w:rsidRPr="00297B28">
        <w:rPr>
          <w:rFonts w:ascii="Arial" w:eastAsia="Calibri" w:hAnsi="Arial" w:cs="Arial"/>
          <w:sz w:val="22"/>
        </w:rPr>
        <w:t xml:space="preserve">.  </w:t>
      </w:r>
      <w:r w:rsidRPr="00297B28">
        <w:rPr>
          <w:rFonts w:ascii="Arial" w:eastAsia="Calibri" w:hAnsi="Arial" w:cs="Arial"/>
          <w:sz w:val="22"/>
        </w:rPr>
        <w:t xml:space="preserve"> </w:t>
      </w:r>
    </w:p>
    <w:p w14:paraId="0F665766" w14:textId="305515F6" w:rsidR="0031711D" w:rsidRPr="00297B28" w:rsidRDefault="0031711D"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Los </w:t>
      </w:r>
      <w:r w:rsidRPr="00297B28">
        <w:rPr>
          <w:rFonts w:ascii="Arial" w:eastAsia="Calibri" w:hAnsi="Arial" w:cs="Arial"/>
          <w:i/>
          <w:iCs/>
          <w:sz w:val="22"/>
        </w:rPr>
        <w:t xml:space="preserve">contratos de colaboración </w:t>
      </w:r>
      <w:r w:rsidR="00991DCD" w:rsidRPr="00297B28">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w:t>
      </w:r>
      <w:r w:rsidR="000175B2" w:rsidRPr="00297B28">
        <w:rPr>
          <w:rFonts w:ascii="Arial" w:eastAsia="Calibri" w:hAnsi="Arial" w:cs="Arial"/>
          <w:sz w:val="22"/>
        </w:rPr>
        <w:t>ESAL</w:t>
      </w:r>
      <w:r w:rsidR="00991DCD" w:rsidRPr="00297B28">
        <w:rPr>
          <w:rFonts w:ascii="Arial" w:eastAsia="Calibri" w:hAnsi="Arial" w:cs="Arial"/>
          <w:sz w:val="22"/>
        </w:rPr>
        <w:t>, toda vez que el beneficio real y directo lo recib</w:t>
      </w:r>
      <w:r w:rsidR="00515584" w:rsidRPr="00297B28">
        <w:rPr>
          <w:rFonts w:ascii="Arial" w:eastAsia="Calibri" w:hAnsi="Arial" w:cs="Arial"/>
          <w:sz w:val="22"/>
        </w:rPr>
        <w:t>e</w:t>
      </w:r>
      <w:r w:rsidR="004774E9" w:rsidRPr="00297B28">
        <w:rPr>
          <w:rFonts w:ascii="Arial" w:eastAsia="Calibri" w:hAnsi="Arial" w:cs="Arial"/>
          <w:sz w:val="22"/>
        </w:rPr>
        <w:t>n</w:t>
      </w:r>
      <w:r w:rsidR="00991DCD" w:rsidRPr="00297B28">
        <w:rPr>
          <w:rFonts w:ascii="Arial" w:eastAsia="Calibri" w:hAnsi="Arial" w:cs="Arial"/>
          <w:sz w:val="22"/>
        </w:rPr>
        <w:t xml:space="preserve">, en últimas, los terceros beneficiarios de este tipo de acciones de fomento. Para celebrar estos contratos, según lo establece el artículo 3 del Decreto </w:t>
      </w:r>
      <w:r w:rsidR="00D2126F" w:rsidRPr="00297B28">
        <w:rPr>
          <w:rFonts w:ascii="Arial" w:eastAsia="Calibri" w:hAnsi="Arial" w:cs="Arial"/>
          <w:sz w:val="22"/>
        </w:rPr>
        <w:t>92</w:t>
      </w:r>
      <w:r w:rsidR="00991DCD" w:rsidRPr="00297B28">
        <w:rPr>
          <w:rFonts w:ascii="Arial" w:eastAsia="Calibri" w:hAnsi="Arial" w:cs="Arial"/>
          <w:sz w:val="22"/>
        </w:rPr>
        <w:t xml:space="preserve"> de 2017,</w:t>
      </w:r>
      <w:r w:rsidR="00D16916" w:rsidRPr="00297B28">
        <w:rPr>
          <w:rFonts w:ascii="Arial" w:eastAsia="Calibri" w:hAnsi="Arial" w:cs="Arial"/>
          <w:sz w:val="22"/>
        </w:rPr>
        <w:t xml:space="preserve"> por regla general,</w:t>
      </w:r>
      <w:r w:rsidR="00991DCD" w:rsidRPr="00297B28">
        <w:rPr>
          <w:rFonts w:ascii="Arial" w:eastAsia="Calibri" w:hAnsi="Arial" w:cs="Arial"/>
          <w:sz w:val="22"/>
        </w:rPr>
        <w:t xml:space="preserve"> la entidad debe adelantar un proceso competitivo para seleccionar la entidad sin ánimo de lucro contratista.</w:t>
      </w:r>
      <w:r w:rsidR="00B817FF" w:rsidRPr="00297B28">
        <w:rPr>
          <w:rFonts w:ascii="Arial" w:eastAsia="Calibri" w:hAnsi="Arial" w:cs="Arial"/>
          <w:sz w:val="22"/>
        </w:rPr>
        <w:t xml:space="preserve"> En particular, </w:t>
      </w:r>
      <w:r w:rsidR="00991DCD" w:rsidRPr="00297B28">
        <w:rPr>
          <w:rFonts w:ascii="Arial" w:eastAsia="Calibri" w:hAnsi="Arial" w:cs="Arial"/>
          <w:sz w:val="22"/>
        </w:rPr>
        <w:t xml:space="preserve">debe verificar el cumplimiento de </w:t>
      </w:r>
      <w:r w:rsidRPr="00297B28">
        <w:rPr>
          <w:rFonts w:ascii="Arial" w:eastAsia="Calibri" w:hAnsi="Arial" w:cs="Arial"/>
          <w:sz w:val="22"/>
        </w:rPr>
        <w:t xml:space="preserve">los siguientes requisitos: i) que el objeto del contrato corresponda a programas y actividades de interés público </w:t>
      </w:r>
      <w:r w:rsidR="007E6A55" w:rsidRPr="00297B28">
        <w:rPr>
          <w:rFonts w:ascii="Arial" w:eastAsia="Calibri" w:hAnsi="Arial" w:cs="Arial"/>
          <w:sz w:val="22"/>
        </w:rPr>
        <w:t xml:space="preserve">acordes con </w:t>
      </w:r>
      <w:r w:rsidRPr="00297B28">
        <w:rPr>
          <w:rFonts w:ascii="Arial" w:eastAsia="Calibri" w:hAnsi="Arial" w:cs="Arial"/>
          <w:sz w:val="22"/>
        </w:rPr>
        <w:t>el Plan Nacional o Seccional de Desarrollo;</w:t>
      </w:r>
      <w:r w:rsidR="005730FE" w:rsidRPr="00297B28">
        <w:rPr>
          <w:rFonts w:ascii="Arial" w:eastAsia="Calibri" w:hAnsi="Arial" w:cs="Arial"/>
          <w:sz w:val="22"/>
        </w:rPr>
        <w:t xml:space="preserve"> y</w:t>
      </w:r>
      <w:r w:rsidRPr="00297B28">
        <w:rPr>
          <w:rFonts w:ascii="Arial" w:eastAsia="Calibri" w:hAnsi="Arial" w:cs="Arial"/>
          <w:sz w:val="22"/>
        </w:rPr>
        <w:t xml:space="preserve"> </w:t>
      </w:r>
      <w:proofErr w:type="spellStart"/>
      <w:r w:rsidRPr="00297B28">
        <w:rPr>
          <w:rFonts w:ascii="Arial" w:eastAsia="Calibri" w:hAnsi="Arial" w:cs="Arial"/>
          <w:sz w:val="22"/>
        </w:rPr>
        <w:t>ii</w:t>
      </w:r>
      <w:proofErr w:type="spellEnd"/>
      <w:r w:rsidRPr="00297B28">
        <w:rPr>
          <w:rFonts w:ascii="Arial" w:eastAsia="Calibri" w:hAnsi="Arial" w:cs="Arial"/>
          <w:sz w:val="22"/>
        </w:rPr>
        <w:t xml:space="preserve">) que no haya una contraprestación directa a favor de la </w:t>
      </w:r>
      <w:r w:rsidR="00515584" w:rsidRPr="00297B28">
        <w:rPr>
          <w:rFonts w:ascii="Arial" w:eastAsia="Calibri" w:hAnsi="Arial" w:cs="Arial"/>
          <w:sz w:val="22"/>
        </w:rPr>
        <w:t>e</w:t>
      </w:r>
      <w:r w:rsidRPr="00297B28">
        <w:rPr>
          <w:rFonts w:ascii="Arial" w:eastAsia="Calibri" w:hAnsi="Arial" w:cs="Arial"/>
          <w:sz w:val="22"/>
        </w:rPr>
        <w:t xml:space="preserve">ntidad </w:t>
      </w:r>
      <w:r w:rsidR="00515584" w:rsidRPr="00297B28">
        <w:rPr>
          <w:rFonts w:ascii="Arial" w:eastAsia="Calibri" w:hAnsi="Arial" w:cs="Arial"/>
          <w:sz w:val="22"/>
        </w:rPr>
        <w:t>e</w:t>
      </w:r>
      <w:r w:rsidRPr="00297B28">
        <w:rPr>
          <w:rFonts w:ascii="Arial" w:eastAsia="Calibri" w:hAnsi="Arial" w:cs="Arial"/>
          <w:sz w:val="22"/>
        </w:rPr>
        <w:t>statal, es decir</w:t>
      </w:r>
      <w:r w:rsidR="00515584" w:rsidRPr="00297B28">
        <w:rPr>
          <w:rFonts w:ascii="Arial" w:eastAsia="Calibri" w:hAnsi="Arial" w:cs="Arial"/>
          <w:sz w:val="22"/>
        </w:rPr>
        <w:t>,</w:t>
      </w:r>
      <w:r w:rsidRPr="00297B28">
        <w:rPr>
          <w:rFonts w:ascii="Arial" w:eastAsia="Calibri" w:hAnsi="Arial" w:cs="Arial"/>
          <w:sz w:val="22"/>
        </w:rPr>
        <w:t xml:space="preserve"> que el programa o actividad a desarrollar est</w:t>
      </w:r>
      <w:r w:rsidR="00515584" w:rsidRPr="00297B28">
        <w:rPr>
          <w:rFonts w:ascii="Arial" w:eastAsia="Calibri" w:hAnsi="Arial" w:cs="Arial"/>
          <w:sz w:val="22"/>
        </w:rPr>
        <w:t>é</w:t>
      </w:r>
      <w:r w:rsidRPr="00297B28">
        <w:rPr>
          <w:rFonts w:ascii="Arial" w:eastAsia="Calibri" w:hAnsi="Arial" w:cs="Arial"/>
          <w:sz w:val="22"/>
        </w:rPr>
        <w:t xml:space="preserve"> dirigid</w:t>
      </w:r>
      <w:r w:rsidR="00515584" w:rsidRPr="00297B28">
        <w:rPr>
          <w:rFonts w:ascii="Arial" w:eastAsia="Calibri" w:hAnsi="Arial" w:cs="Arial"/>
          <w:sz w:val="22"/>
        </w:rPr>
        <w:t>o</w:t>
      </w:r>
      <w:r w:rsidRPr="00297B28">
        <w:rPr>
          <w:rFonts w:ascii="Arial" w:eastAsia="Calibri" w:hAnsi="Arial" w:cs="Arial"/>
          <w:sz w:val="22"/>
        </w:rPr>
        <w:t xml:space="preserve"> al beneficio de la población en general, ya que cuando se adquieren bienes o servicios o </w:t>
      </w:r>
      <w:r w:rsidR="00515584" w:rsidRPr="00297B28">
        <w:rPr>
          <w:rFonts w:ascii="Arial" w:eastAsia="Calibri" w:hAnsi="Arial" w:cs="Arial"/>
          <w:sz w:val="22"/>
        </w:rPr>
        <w:t xml:space="preserve">se </w:t>
      </w:r>
      <w:r w:rsidRPr="00297B28">
        <w:rPr>
          <w:rFonts w:ascii="Arial" w:eastAsia="Calibri" w:hAnsi="Arial" w:cs="Arial"/>
          <w:sz w:val="22"/>
        </w:rPr>
        <w:t>ejecuta</w:t>
      </w:r>
      <w:r w:rsidR="00515584" w:rsidRPr="00297B28">
        <w:rPr>
          <w:rFonts w:ascii="Arial" w:eastAsia="Calibri" w:hAnsi="Arial" w:cs="Arial"/>
          <w:sz w:val="22"/>
        </w:rPr>
        <w:t>n</w:t>
      </w:r>
      <w:r w:rsidRPr="00297B28">
        <w:rPr>
          <w:rFonts w:ascii="Arial" w:eastAsia="Calibri" w:hAnsi="Arial" w:cs="Arial"/>
          <w:sz w:val="22"/>
        </w:rPr>
        <w:t xml:space="preserve"> obras</w:t>
      </w:r>
      <w:r w:rsidR="00515584" w:rsidRPr="00297B28">
        <w:rPr>
          <w:rFonts w:ascii="Arial" w:eastAsia="Calibri" w:hAnsi="Arial" w:cs="Arial"/>
          <w:sz w:val="22"/>
        </w:rPr>
        <w:t>,</w:t>
      </w:r>
      <w:r w:rsidRPr="00297B28">
        <w:rPr>
          <w:rFonts w:ascii="Arial" w:eastAsia="Calibri" w:hAnsi="Arial" w:cs="Arial"/>
          <w:sz w:val="22"/>
        </w:rPr>
        <w:t xml:space="preserve"> en una relación conmutativa, las normas aplicables son las del </w:t>
      </w:r>
      <w:r w:rsidR="00515584" w:rsidRPr="00297B28">
        <w:rPr>
          <w:rFonts w:ascii="Arial" w:eastAsia="Calibri" w:hAnsi="Arial" w:cs="Arial"/>
          <w:sz w:val="22"/>
        </w:rPr>
        <w:t xml:space="preserve">Estatuto General de Contratación de </w:t>
      </w:r>
      <w:r w:rsidR="000664D2" w:rsidRPr="00297B28">
        <w:rPr>
          <w:rFonts w:ascii="Arial" w:eastAsia="Calibri" w:hAnsi="Arial" w:cs="Arial"/>
          <w:sz w:val="22"/>
        </w:rPr>
        <w:t>la Administración Pública –en adelante EGCAP–</w:t>
      </w:r>
      <w:r w:rsidRPr="00297B28">
        <w:rPr>
          <w:rFonts w:ascii="Arial" w:eastAsia="Calibri" w:hAnsi="Arial" w:cs="Arial"/>
          <w:sz w:val="22"/>
        </w:rPr>
        <w:t>. S</w:t>
      </w:r>
      <w:r w:rsidR="005730FE" w:rsidRPr="00297B28">
        <w:rPr>
          <w:rFonts w:ascii="Arial" w:eastAsia="Calibri" w:hAnsi="Arial" w:cs="Arial"/>
          <w:sz w:val="22"/>
        </w:rPr>
        <w:t>o</w:t>
      </w:r>
      <w:r w:rsidRPr="00297B28">
        <w:rPr>
          <w:rFonts w:ascii="Arial" w:eastAsia="Calibri" w:hAnsi="Arial" w:cs="Arial"/>
          <w:sz w:val="22"/>
        </w:rPr>
        <w:t>lo cuando se reúnan estas condiciones</w:t>
      </w:r>
      <w:r w:rsidR="000664D2" w:rsidRPr="00297B28">
        <w:rPr>
          <w:rFonts w:ascii="Arial" w:eastAsia="Calibri" w:hAnsi="Arial" w:cs="Arial"/>
          <w:sz w:val="22"/>
        </w:rPr>
        <w:t>,</w:t>
      </w:r>
      <w:r w:rsidRPr="00297B28">
        <w:rPr>
          <w:rFonts w:ascii="Arial" w:eastAsia="Calibri" w:hAnsi="Arial" w:cs="Arial"/>
          <w:sz w:val="22"/>
        </w:rPr>
        <w:t xml:space="preserve"> </w:t>
      </w:r>
      <w:r w:rsidR="000664D2" w:rsidRPr="00297B28">
        <w:rPr>
          <w:rFonts w:ascii="Arial" w:eastAsia="Calibri" w:hAnsi="Arial" w:cs="Arial"/>
          <w:sz w:val="22"/>
        </w:rPr>
        <w:t xml:space="preserve">y se cuente con la autorización previa y escrita del representante legal de la entidad estatal, es </w:t>
      </w:r>
      <w:r w:rsidRPr="00297B28">
        <w:rPr>
          <w:rFonts w:ascii="Arial" w:eastAsia="Calibri" w:hAnsi="Arial" w:cs="Arial"/>
          <w:sz w:val="22"/>
        </w:rPr>
        <w:t>procedente celebra</w:t>
      </w:r>
      <w:r w:rsidR="000664D2" w:rsidRPr="00297B28">
        <w:rPr>
          <w:rFonts w:ascii="Arial" w:eastAsia="Calibri" w:hAnsi="Arial" w:cs="Arial"/>
          <w:sz w:val="22"/>
        </w:rPr>
        <w:t>r</w:t>
      </w:r>
      <w:r w:rsidRPr="00297B28">
        <w:rPr>
          <w:rFonts w:ascii="Arial" w:eastAsia="Calibri" w:hAnsi="Arial" w:cs="Arial"/>
          <w:sz w:val="22"/>
        </w:rPr>
        <w:t xml:space="preserve"> contratos de colaboración.</w:t>
      </w:r>
    </w:p>
    <w:p w14:paraId="47658176" w14:textId="55636EB5" w:rsidR="0032648E" w:rsidRPr="00297B28" w:rsidRDefault="00161073"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lastRenderedPageBreak/>
        <w:t>Ahora bien, por disposición del artículo 4 del Decreto 92 de 2017, las entidades estatales deberán adelantar procesos competitivos cuando en el marco de planeación se evidencie que el programa o actividad que se requiere desarrollar es ofrecido por más de una ESAL. Para tales casos el referido artículo establece que, en el desarrollo de los respectivos procedimientos, la entidad estatal deberá garantizar las siguientes fases</w:t>
      </w:r>
      <w:r w:rsidR="00B34992">
        <w:rPr>
          <w:rFonts w:ascii="Arial" w:eastAsia="Calibri" w:hAnsi="Arial" w:cs="Arial"/>
          <w:sz w:val="22"/>
        </w:rPr>
        <w:t>:</w:t>
      </w:r>
      <w:r w:rsidRPr="00297B28">
        <w:rPr>
          <w:rFonts w:ascii="Arial" w:eastAsia="Calibri" w:hAnsi="Arial" w:cs="Arial"/>
          <w:sz w:val="22"/>
        </w:rPr>
        <w:t xml:space="preserve"> «(i) definición y publicación de los indicadores de idoneidad, experiencia, eficacia, eficiencia, economía y de manejo del Riesgo y los criterios de ponderación para comparar las ofertas; (</w:t>
      </w:r>
      <w:proofErr w:type="spellStart"/>
      <w:r w:rsidRPr="00297B28">
        <w:rPr>
          <w:rFonts w:ascii="Arial" w:eastAsia="Calibri" w:hAnsi="Arial" w:cs="Arial"/>
          <w:sz w:val="22"/>
        </w:rPr>
        <w:t>ii</w:t>
      </w:r>
      <w:proofErr w:type="spellEnd"/>
      <w:r w:rsidRPr="00297B28">
        <w:rPr>
          <w:rFonts w:ascii="Arial" w:eastAsia="Calibri" w:hAnsi="Arial" w:cs="Arial"/>
          <w:sz w:val="22"/>
        </w:rPr>
        <w:t>) definición de un plazo razonable para que las entidades privadas sin ánimo de lucro de reconocida idoneidad presenten a la Entidad Estatal sus ofertas y los documentos que acrediten su idoneidad, y (</w:t>
      </w:r>
      <w:proofErr w:type="spellStart"/>
      <w:r w:rsidRPr="00297B28">
        <w:rPr>
          <w:rFonts w:ascii="Arial" w:eastAsia="Calibri" w:hAnsi="Arial" w:cs="Arial"/>
          <w:sz w:val="22"/>
        </w:rPr>
        <w:t>iii</w:t>
      </w:r>
      <w:proofErr w:type="spellEnd"/>
      <w:r w:rsidRPr="00297B28">
        <w:rPr>
          <w:rFonts w:ascii="Arial" w:eastAsia="Calibri" w:hAnsi="Arial" w:cs="Arial"/>
          <w:sz w:val="22"/>
        </w:rPr>
        <w:t>) evaluación de las ofertas por parte de la Entidad Estatal teniendo en cuenta los criterios definidos para el efecto».</w:t>
      </w:r>
      <w:r w:rsidR="00601FAB" w:rsidRPr="00297B28">
        <w:rPr>
          <w:rFonts w:ascii="Arial" w:eastAsia="Calibri" w:hAnsi="Arial" w:cs="Arial"/>
          <w:sz w:val="22"/>
        </w:rPr>
        <w:t xml:space="preserve"> </w:t>
      </w:r>
    </w:p>
    <w:p w14:paraId="0C09CE07" w14:textId="00F22B30" w:rsidR="00BE4F15" w:rsidRPr="00297B28" w:rsidRDefault="00BE4F15"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En la primera fase o de</w:t>
      </w:r>
      <w:r w:rsidRPr="00297B28">
        <w:rPr>
          <w:rFonts w:ascii="Arial" w:eastAsia="Calibri" w:hAnsi="Arial" w:cs="Arial"/>
          <w:i/>
          <w:sz w:val="22"/>
        </w:rPr>
        <w:t xml:space="preserve"> convocatoria, </w:t>
      </w:r>
      <w:r w:rsidRPr="00297B28">
        <w:rPr>
          <w:rFonts w:ascii="Arial" w:eastAsia="Calibri" w:hAnsi="Arial" w:cs="Arial"/>
          <w:sz w:val="22"/>
        </w:rPr>
        <w:t xml:space="preserve">la norma establece que las entidades deberán definir los indicadores de idoneidad, experiencia, eficacia, eficiencia, manejo de riesgo y los criterios de ponderación de las ofertas, no obstante «tales indicadores deben haberse </w:t>
      </w:r>
      <w:r w:rsidRPr="00297B28">
        <w:rPr>
          <w:rFonts w:ascii="Arial" w:eastAsia="Calibri" w:hAnsi="Arial" w:cs="Arial"/>
          <w:i/>
          <w:sz w:val="22"/>
        </w:rPr>
        <w:t xml:space="preserve">definido </w:t>
      </w:r>
      <w:r w:rsidRPr="00297B28">
        <w:rPr>
          <w:rFonts w:ascii="Arial" w:eastAsia="Calibri" w:hAnsi="Arial" w:cs="Arial"/>
          <w:sz w:val="22"/>
        </w:rPr>
        <w:t>o identificado en la etapa de planeación, mientras que lo que se hace esta etapa es publicarlos, llamando la atención a participar en la competencia a las EPSAL interesadas y que los cumplan»</w:t>
      </w:r>
      <w:r w:rsidRPr="00297B28">
        <w:rPr>
          <w:rStyle w:val="Refdenotaalpie"/>
          <w:rFonts w:ascii="Arial" w:eastAsia="Calibri" w:hAnsi="Arial" w:cs="Arial"/>
          <w:sz w:val="22"/>
        </w:rPr>
        <w:footnoteReference w:id="5"/>
      </w:r>
      <w:r w:rsidR="002F7136">
        <w:rPr>
          <w:rFonts w:ascii="Arial" w:eastAsia="Calibri" w:hAnsi="Arial" w:cs="Arial"/>
          <w:sz w:val="22"/>
        </w:rPr>
        <w:t>.</w:t>
      </w:r>
    </w:p>
    <w:p w14:paraId="15945695" w14:textId="629AF3CA" w:rsidR="005C742E" w:rsidRPr="00297B28" w:rsidRDefault="005C742E"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En la segunda fase o </w:t>
      </w:r>
      <w:r w:rsidRPr="00297B28">
        <w:rPr>
          <w:rFonts w:ascii="Arial" w:eastAsia="Calibri" w:hAnsi="Arial" w:cs="Arial"/>
          <w:i/>
          <w:sz w:val="22"/>
        </w:rPr>
        <w:t xml:space="preserve">Plazo para la presentación de ofertas, </w:t>
      </w:r>
      <w:r w:rsidRPr="00297B28">
        <w:rPr>
          <w:rFonts w:ascii="Arial" w:eastAsia="Calibri" w:hAnsi="Arial" w:cs="Arial"/>
          <w:sz w:val="22"/>
        </w:rPr>
        <w:t>la norma se limita a establecer que la entidad deberá definir un plazo razonable para que las ESAL presenten sus ofertas y demás documentación requerida en el marco del procedimiento. La definici</w:t>
      </w:r>
      <w:r w:rsidR="002F7136">
        <w:rPr>
          <w:rFonts w:ascii="Arial" w:eastAsia="Calibri" w:hAnsi="Arial" w:cs="Arial"/>
          <w:sz w:val="22"/>
        </w:rPr>
        <w:t>ó</w:t>
      </w:r>
      <w:r w:rsidRPr="00297B28">
        <w:rPr>
          <w:rFonts w:ascii="Arial" w:eastAsia="Calibri" w:hAnsi="Arial" w:cs="Arial"/>
          <w:sz w:val="22"/>
        </w:rPr>
        <w:t xml:space="preserve">n de este plazo deberá hacerse en la convocatoria. </w:t>
      </w:r>
    </w:p>
    <w:p w14:paraId="76DBEB1D" w14:textId="6D8764A5" w:rsidR="005C742E" w:rsidRPr="00297B28" w:rsidRDefault="005C742E" w:rsidP="00A576AE">
      <w:pPr>
        <w:spacing w:before="120" w:line="276" w:lineRule="auto"/>
        <w:ind w:firstLine="708"/>
        <w:jc w:val="both"/>
        <w:rPr>
          <w:rFonts w:ascii="Arial" w:eastAsia="Calibri" w:hAnsi="Arial" w:cs="Arial"/>
          <w:sz w:val="22"/>
          <w:lang w:val="es-CO"/>
        </w:rPr>
      </w:pPr>
      <w:r w:rsidRPr="00297B28">
        <w:rPr>
          <w:rFonts w:ascii="Arial" w:eastAsia="Calibri" w:hAnsi="Arial" w:cs="Arial"/>
          <w:sz w:val="22"/>
        </w:rPr>
        <w:t xml:space="preserve">La tercera fase o de </w:t>
      </w:r>
      <w:r w:rsidRPr="00297B28">
        <w:rPr>
          <w:rFonts w:ascii="Arial" w:eastAsia="Calibri" w:hAnsi="Arial" w:cs="Arial"/>
          <w:i/>
          <w:sz w:val="22"/>
        </w:rPr>
        <w:t>evaluación de ofertas</w:t>
      </w:r>
      <w:r w:rsidRPr="00297B28">
        <w:rPr>
          <w:rFonts w:ascii="Arial" w:eastAsia="Calibri" w:hAnsi="Arial" w:cs="Arial"/>
          <w:sz w:val="22"/>
        </w:rPr>
        <w:t xml:space="preserve"> </w:t>
      </w:r>
      <w:r w:rsidR="0060242D" w:rsidRPr="00297B28">
        <w:rPr>
          <w:rFonts w:ascii="Arial" w:eastAsia="Calibri" w:hAnsi="Arial" w:cs="Arial"/>
          <w:sz w:val="22"/>
        </w:rPr>
        <w:t xml:space="preserve">deberá cumplirse una vez vencido el plazo para la presentación de ofertas, </w:t>
      </w:r>
      <w:proofErr w:type="gramStart"/>
      <w:r w:rsidR="0060242D" w:rsidRPr="00297B28">
        <w:rPr>
          <w:rFonts w:ascii="Arial" w:eastAsia="Calibri" w:hAnsi="Arial" w:cs="Arial"/>
          <w:sz w:val="22"/>
        </w:rPr>
        <w:t>de acuerdo a</w:t>
      </w:r>
      <w:proofErr w:type="gramEnd"/>
      <w:r w:rsidR="0060242D" w:rsidRPr="00297B28">
        <w:rPr>
          <w:rFonts w:ascii="Arial" w:eastAsia="Calibri" w:hAnsi="Arial" w:cs="Arial"/>
          <w:sz w:val="22"/>
        </w:rPr>
        <w:t xml:space="preserve"> los métodos de ponderación y plazo definidos en la convocatoria.</w:t>
      </w:r>
    </w:p>
    <w:p w14:paraId="2FD55B3A" w14:textId="5F78C319" w:rsidR="00E2372D" w:rsidRPr="00297B28" w:rsidRDefault="004F4376" w:rsidP="00A576AE">
      <w:pPr>
        <w:pStyle w:val="Sinespaciado"/>
        <w:spacing w:before="120" w:line="276" w:lineRule="auto"/>
        <w:ind w:firstLine="708"/>
        <w:jc w:val="both"/>
        <w:rPr>
          <w:rFonts w:ascii="Arial" w:hAnsi="Arial" w:cs="Arial"/>
          <w:sz w:val="22"/>
        </w:rPr>
      </w:pPr>
      <w:r w:rsidRPr="00297B28">
        <w:rPr>
          <w:rFonts w:ascii="Arial" w:hAnsi="Arial" w:cs="Arial"/>
          <w:sz w:val="22"/>
        </w:rPr>
        <w:t xml:space="preserve">De otro lado, los </w:t>
      </w:r>
      <w:r w:rsidRPr="00297B28">
        <w:rPr>
          <w:rFonts w:ascii="Arial" w:hAnsi="Arial" w:cs="Arial"/>
          <w:i/>
          <w:iCs/>
          <w:sz w:val="22"/>
        </w:rPr>
        <w:t>convenios de asociación</w:t>
      </w:r>
      <w:r w:rsidRPr="00297B28">
        <w:rPr>
          <w:rFonts w:ascii="Arial" w:hAnsi="Arial" w:cs="Arial"/>
          <w:sz w:val="22"/>
        </w:rPr>
        <w:t xml:space="preserve"> </w:t>
      </w:r>
      <w:r w:rsidR="00E2372D" w:rsidRPr="00297B28">
        <w:rPr>
          <w:rFonts w:ascii="Arial" w:hAnsi="Arial" w:cs="Arial"/>
          <w:sz w:val="22"/>
        </w:rPr>
        <w:t>«[t]</w:t>
      </w:r>
      <w:proofErr w:type="spellStart"/>
      <w:r w:rsidR="00E2372D" w:rsidRPr="00297B28">
        <w:rPr>
          <w:rFonts w:ascii="Arial" w:hAnsi="Arial" w:cs="Arial"/>
          <w:sz w:val="22"/>
        </w:rPr>
        <w:t>ienen</w:t>
      </w:r>
      <w:proofErr w:type="spellEnd"/>
      <w:r w:rsidR="00E2372D" w:rsidRPr="00297B28">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233E24" w:rsidRPr="00297B28">
        <w:rPr>
          <w:rFonts w:ascii="Arial" w:hAnsi="Arial" w:cs="Arial"/>
          <w:sz w:val="22"/>
        </w:rPr>
        <w:t>»</w:t>
      </w:r>
      <w:r w:rsidR="00E2372D" w:rsidRPr="00297B28">
        <w:rPr>
          <w:rStyle w:val="Refdenotaalpie"/>
          <w:rFonts w:ascii="Arial" w:hAnsi="Arial" w:cs="Arial"/>
          <w:sz w:val="22"/>
        </w:rPr>
        <w:footnoteReference w:id="6"/>
      </w:r>
      <w:r w:rsidR="00E2372D" w:rsidRPr="00297B28">
        <w:rPr>
          <w:rFonts w:ascii="Arial" w:hAnsi="Arial" w:cs="Arial"/>
          <w:sz w:val="22"/>
        </w:rPr>
        <w:t>.</w:t>
      </w:r>
      <w:r w:rsidR="00D54F50" w:rsidRPr="00297B28">
        <w:rPr>
          <w:rFonts w:ascii="Arial" w:hAnsi="Arial" w:cs="Arial"/>
          <w:sz w:val="22"/>
        </w:rPr>
        <w:t xml:space="preserve"> </w:t>
      </w:r>
    </w:p>
    <w:p w14:paraId="4E3900D9" w14:textId="648BEE16" w:rsidR="002C3677" w:rsidRPr="00297B28" w:rsidRDefault="00E2372D" w:rsidP="00A576AE">
      <w:pPr>
        <w:pStyle w:val="Sinespaciado"/>
        <w:spacing w:before="120" w:line="276" w:lineRule="auto"/>
        <w:ind w:firstLine="708"/>
        <w:jc w:val="both"/>
        <w:rPr>
          <w:rFonts w:ascii="Arial" w:hAnsi="Arial" w:cs="Arial"/>
          <w:sz w:val="22"/>
        </w:rPr>
      </w:pPr>
      <w:r w:rsidRPr="00297B28">
        <w:rPr>
          <w:rFonts w:ascii="Arial" w:hAnsi="Arial" w:cs="Arial"/>
          <w:sz w:val="22"/>
        </w:rPr>
        <w:t xml:space="preserve">En estos convenios </w:t>
      </w:r>
      <w:r w:rsidR="004F4376" w:rsidRPr="00297B28">
        <w:rPr>
          <w:rFonts w:ascii="Arial" w:hAnsi="Arial" w:cs="Arial"/>
          <w:sz w:val="22"/>
        </w:rPr>
        <w:t>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r w:rsidR="009277D8" w:rsidRPr="00297B28">
        <w:rPr>
          <w:rFonts w:ascii="Arial" w:hAnsi="Arial" w:cs="Arial"/>
          <w:sz w:val="22"/>
        </w:rPr>
        <w:t xml:space="preserve"> </w:t>
      </w:r>
    </w:p>
    <w:p w14:paraId="7B786411" w14:textId="5DB13B6A" w:rsidR="001429EA" w:rsidRPr="00297B28" w:rsidRDefault="002C3677" w:rsidP="00A576AE">
      <w:pPr>
        <w:pStyle w:val="Sinespaciado"/>
        <w:spacing w:before="120" w:line="276" w:lineRule="auto"/>
        <w:ind w:firstLine="708"/>
        <w:jc w:val="both"/>
        <w:rPr>
          <w:rFonts w:ascii="Arial" w:hAnsi="Arial" w:cs="Arial"/>
          <w:sz w:val="22"/>
        </w:rPr>
      </w:pPr>
      <w:r w:rsidRPr="00297B28">
        <w:rPr>
          <w:rFonts w:ascii="Arial" w:hAnsi="Arial" w:cs="Arial"/>
          <w:sz w:val="22"/>
        </w:rPr>
        <w:lastRenderedPageBreak/>
        <w:t>De conformidad con el inciso</w:t>
      </w:r>
      <w:r w:rsidR="009277D8" w:rsidRPr="00297B28">
        <w:rPr>
          <w:rFonts w:ascii="Arial" w:hAnsi="Arial" w:cs="Arial"/>
          <w:sz w:val="22"/>
        </w:rPr>
        <w:t xml:space="preserve"> segundo del artículo 96 de la Ley 489 de 1998</w:t>
      </w:r>
      <w:r w:rsidRPr="00297B28">
        <w:rPr>
          <w:rFonts w:ascii="Arial" w:hAnsi="Arial" w:cs="Arial"/>
          <w:sz w:val="22"/>
        </w:rPr>
        <w:t>,</w:t>
      </w:r>
      <w:r w:rsidR="009277D8" w:rsidRPr="00297B28">
        <w:rPr>
          <w:rFonts w:ascii="Arial" w:hAnsi="Arial" w:cs="Arial"/>
          <w:sz w:val="22"/>
        </w:rPr>
        <w:t xml:space="preserve"> </w:t>
      </w:r>
      <w:r w:rsidRPr="00297B28">
        <w:rPr>
          <w:rFonts w:ascii="Arial" w:hAnsi="Arial" w:cs="Arial"/>
          <w:sz w:val="22"/>
        </w:rPr>
        <w:t>en</w:t>
      </w:r>
      <w:r w:rsidR="009277D8" w:rsidRPr="00297B28">
        <w:rPr>
          <w:rFonts w:ascii="Arial" w:hAnsi="Arial" w:cs="Arial"/>
          <w:sz w:val="22"/>
        </w:rPr>
        <w:t xml:space="preserve"> </w:t>
      </w:r>
      <w:r w:rsidRPr="00297B28">
        <w:rPr>
          <w:rFonts w:ascii="Arial" w:hAnsi="Arial" w:cs="Arial"/>
          <w:sz w:val="22"/>
        </w:rPr>
        <w:t xml:space="preserve">estos </w:t>
      </w:r>
      <w:r w:rsidR="009277D8" w:rsidRPr="00297B28">
        <w:rPr>
          <w:rFonts w:ascii="Arial" w:hAnsi="Arial" w:cs="Arial"/>
          <w:sz w:val="22"/>
        </w:rPr>
        <w:t>convenios</w:t>
      </w:r>
      <w:r w:rsidRPr="00297B28">
        <w:rPr>
          <w:rFonts w:ascii="Arial" w:hAnsi="Arial" w:cs="Arial"/>
          <w:sz w:val="22"/>
        </w:rPr>
        <w:t xml:space="preserve"> </w:t>
      </w:r>
      <w:r w:rsidR="009277D8" w:rsidRPr="00297B28">
        <w:rPr>
          <w:rFonts w:ascii="Arial" w:hAnsi="Arial" w:cs="Arial"/>
          <w:sz w:val="22"/>
        </w:rPr>
        <w:t xml:space="preserve">debe determinarse «con precisión su objeto, término, obligaciones de las partes, aportes, coordinación y todos aquellos aspectos que se consideren pertinentes», </w:t>
      </w:r>
      <w:r w:rsidRPr="00297B28">
        <w:rPr>
          <w:rFonts w:ascii="Arial" w:hAnsi="Arial" w:cs="Arial"/>
          <w:sz w:val="22"/>
        </w:rPr>
        <w:t>elementos dentro de los que resalta la exigencia de aportes, que debe interpreta</w:t>
      </w:r>
      <w:r w:rsidR="00D32C15" w:rsidRPr="00297B28">
        <w:rPr>
          <w:rFonts w:ascii="Arial" w:hAnsi="Arial" w:cs="Arial"/>
          <w:sz w:val="22"/>
        </w:rPr>
        <w:t>rse</w:t>
      </w:r>
      <w:r w:rsidRPr="00297B28">
        <w:rPr>
          <w:rFonts w:ascii="Arial" w:hAnsi="Arial" w:cs="Arial"/>
          <w:sz w:val="22"/>
        </w:rPr>
        <w:t xml:space="preserve"> en el sentido de que las ESAL deben realizar aportes a los convenios que suscriban, los cuales </w:t>
      </w:r>
      <w:r w:rsidR="00D32C15" w:rsidRPr="00297B28">
        <w:rPr>
          <w:rFonts w:ascii="Arial" w:hAnsi="Arial" w:cs="Arial"/>
          <w:sz w:val="22"/>
        </w:rPr>
        <w:t xml:space="preserve">pueden </w:t>
      </w:r>
      <w:r w:rsidRPr="00297B28">
        <w:rPr>
          <w:rFonts w:ascii="Arial" w:hAnsi="Arial" w:cs="Arial"/>
          <w:sz w:val="22"/>
        </w:rPr>
        <w:t xml:space="preserve">ser en dinero, en porcentajes inferiores o superiores al 30%, o en especie, los cuales deben servir al desarrollo de los objetivos comunes de la asociación. </w:t>
      </w:r>
    </w:p>
    <w:p w14:paraId="6F929FE3" w14:textId="261D4786" w:rsidR="001D622F" w:rsidRPr="00297B28" w:rsidRDefault="001D622F" w:rsidP="00A576AE">
      <w:pPr>
        <w:pStyle w:val="Sinespaciado"/>
        <w:spacing w:before="120" w:line="276" w:lineRule="auto"/>
        <w:ind w:firstLine="708"/>
        <w:jc w:val="both"/>
        <w:rPr>
          <w:rFonts w:ascii="Arial" w:eastAsia="Calibri" w:hAnsi="Arial" w:cs="Arial"/>
          <w:sz w:val="22"/>
        </w:rPr>
      </w:pPr>
      <w:r w:rsidRPr="00297B28">
        <w:rPr>
          <w:rFonts w:ascii="Arial" w:hAnsi="Arial" w:cs="Arial"/>
          <w:sz w:val="22"/>
        </w:rPr>
        <w:t>L</w:t>
      </w:r>
      <w:r w:rsidRPr="00297B28">
        <w:rPr>
          <w:rFonts w:ascii="Arial" w:eastAsia="Calibri" w:hAnsi="Arial" w:cs="Arial"/>
          <w:sz w:val="22"/>
        </w:rPr>
        <w:t xml:space="preserve">a normativa vigente no impide que varias entidades suscriban conjuntamente el convenio de asociación y tampoco que dos o más ESAL pueden hacerlo, a través de las figuras asociativas autorizadas por la ley, por ejemplo, </w:t>
      </w:r>
      <w:r w:rsidR="00B86323" w:rsidRPr="00297B28">
        <w:rPr>
          <w:rFonts w:ascii="Arial" w:eastAsia="Calibri" w:hAnsi="Arial" w:cs="Arial"/>
          <w:sz w:val="22"/>
        </w:rPr>
        <w:t xml:space="preserve">la </w:t>
      </w:r>
      <w:r w:rsidRPr="00297B28">
        <w:rPr>
          <w:rFonts w:ascii="Arial" w:eastAsia="Calibri" w:hAnsi="Arial" w:cs="Arial"/>
          <w:sz w:val="22"/>
        </w:rPr>
        <w:t xml:space="preserve">unión temporal o </w:t>
      </w:r>
      <w:r w:rsidR="00B86323" w:rsidRPr="00297B28">
        <w:rPr>
          <w:rFonts w:ascii="Arial" w:eastAsia="Calibri" w:hAnsi="Arial" w:cs="Arial"/>
          <w:sz w:val="22"/>
        </w:rPr>
        <w:t>el</w:t>
      </w:r>
      <w:r w:rsidRPr="00297B28">
        <w:rPr>
          <w:rFonts w:ascii="Arial" w:eastAsia="Calibri" w:hAnsi="Arial" w:cs="Arial"/>
          <w:sz w:val="22"/>
        </w:rPr>
        <w:t xml:space="preserve"> consorcio</w:t>
      </w:r>
      <w:r w:rsidRPr="00297B28">
        <w:rPr>
          <w:rStyle w:val="Refdenotaalpie"/>
          <w:rFonts w:ascii="Arial" w:eastAsia="Calibri" w:hAnsi="Arial" w:cs="Arial"/>
          <w:sz w:val="22"/>
        </w:rPr>
        <w:footnoteReference w:id="7"/>
      </w:r>
      <w:r w:rsidRPr="00297B28">
        <w:rPr>
          <w:rFonts w:ascii="Arial" w:eastAsia="Calibri" w:hAnsi="Arial" w:cs="Arial"/>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w:t>
      </w:r>
      <w:r w:rsidR="00690B01" w:rsidRPr="00297B28">
        <w:rPr>
          <w:rFonts w:ascii="Arial" w:eastAsia="Calibri" w:hAnsi="Arial" w:cs="Arial"/>
          <w:sz w:val="22"/>
        </w:rPr>
        <w:t xml:space="preserve"> deben coincidir</w:t>
      </w:r>
      <w:r w:rsidRPr="00297B28">
        <w:rPr>
          <w:rFonts w:ascii="Arial" w:eastAsia="Calibri" w:hAnsi="Arial" w:cs="Arial"/>
          <w:sz w:val="22"/>
        </w:rPr>
        <w:t>.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297B28">
        <w:rPr>
          <w:rStyle w:val="Refdenotaalpie"/>
          <w:rFonts w:ascii="Arial" w:eastAsia="Calibri" w:hAnsi="Arial" w:cs="Arial"/>
          <w:sz w:val="22"/>
        </w:rPr>
        <w:footnoteReference w:id="8"/>
      </w:r>
      <w:r w:rsidRPr="00297B28">
        <w:rPr>
          <w:rFonts w:ascii="Arial" w:eastAsia="Calibri" w:hAnsi="Arial" w:cs="Arial"/>
          <w:sz w:val="22"/>
        </w:rPr>
        <w:t>.</w:t>
      </w:r>
    </w:p>
    <w:p w14:paraId="6123A19C" w14:textId="1EFAF108" w:rsidR="002204BB" w:rsidRPr="00297B28" w:rsidRDefault="00AD2EBB" w:rsidP="00A576AE">
      <w:pPr>
        <w:spacing w:before="120" w:line="276" w:lineRule="auto"/>
        <w:ind w:firstLine="708"/>
        <w:jc w:val="both"/>
        <w:rPr>
          <w:rFonts w:ascii="Arial" w:hAnsi="Arial" w:cs="Arial"/>
          <w:sz w:val="22"/>
        </w:rPr>
      </w:pPr>
      <w:r w:rsidRPr="00297B28">
        <w:rPr>
          <w:rFonts w:ascii="Arial" w:hAnsi="Arial" w:cs="Arial"/>
          <w:sz w:val="22"/>
        </w:rPr>
        <w:t xml:space="preserve">La </w:t>
      </w:r>
      <w:r w:rsidR="003D4E4D" w:rsidRPr="00297B28">
        <w:rPr>
          <w:rFonts w:ascii="Arial" w:hAnsi="Arial" w:cs="Arial"/>
          <w:sz w:val="22"/>
        </w:rPr>
        <w:t xml:space="preserve">noción «seleccionar de forma objetiva», contenida en la disposición </w:t>
      </w:r>
      <w:r w:rsidR="003D4E4D" w:rsidRPr="00297B28">
        <w:rPr>
          <w:rFonts w:ascii="Arial" w:hAnsi="Arial" w:cs="Arial"/>
          <w:i/>
          <w:iCs/>
          <w:sz w:val="22"/>
        </w:rPr>
        <w:t>sub e</w:t>
      </w:r>
      <w:r w:rsidR="0023231B" w:rsidRPr="00297B28">
        <w:rPr>
          <w:rFonts w:ascii="Arial" w:hAnsi="Arial" w:cs="Arial"/>
          <w:i/>
          <w:iCs/>
          <w:sz w:val="22"/>
        </w:rPr>
        <w:t xml:space="preserve">xamine </w:t>
      </w:r>
      <w:r w:rsidR="003D4E4D" w:rsidRPr="00297B28">
        <w:rPr>
          <w:rFonts w:ascii="Arial" w:hAnsi="Arial" w:cs="Arial"/>
          <w:sz w:val="22"/>
        </w:rPr>
        <w:t xml:space="preserve">no </w:t>
      </w:r>
      <w:r w:rsidR="0023231B" w:rsidRPr="00297B28">
        <w:rPr>
          <w:rFonts w:ascii="Arial" w:hAnsi="Arial" w:cs="Arial"/>
          <w:sz w:val="22"/>
        </w:rPr>
        <w:t>puede</w:t>
      </w:r>
      <w:r w:rsidR="003D4E4D" w:rsidRPr="00297B28">
        <w:rPr>
          <w:rFonts w:ascii="Arial" w:hAnsi="Arial" w:cs="Arial"/>
          <w:sz w:val="22"/>
        </w:rPr>
        <w:t xml:space="preserve"> ser entendida como </w:t>
      </w:r>
      <w:r w:rsidR="00857BFF" w:rsidRPr="00297B28">
        <w:rPr>
          <w:rFonts w:ascii="Arial" w:hAnsi="Arial" w:cs="Arial"/>
          <w:sz w:val="22"/>
        </w:rPr>
        <w:t>una remisión a las Leyes 80 de 1993 y 1150 de 2007</w:t>
      </w:r>
      <w:r w:rsidR="00625588" w:rsidRPr="00297B28">
        <w:rPr>
          <w:rFonts w:ascii="Arial" w:hAnsi="Arial" w:cs="Arial"/>
          <w:sz w:val="22"/>
        </w:rPr>
        <w:t xml:space="preserve">. A lo que se refiere la norma es </w:t>
      </w:r>
      <w:r w:rsidR="00B869F7" w:rsidRPr="00297B28">
        <w:rPr>
          <w:rFonts w:ascii="Arial" w:hAnsi="Arial" w:cs="Arial"/>
          <w:sz w:val="22"/>
        </w:rPr>
        <w:t xml:space="preserve">a que la </w:t>
      </w:r>
      <w:r w:rsidR="00BD5DC2" w:rsidRPr="00297B28">
        <w:rPr>
          <w:rFonts w:ascii="Arial" w:hAnsi="Arial" w:cs="Arial"/>
          <w:sz w:val="22"/>
        </w:rPr>
        <w:t>e</w:t>
      </w:r>
      <w:r w:rsidR="00B869F7" w:rsidRPr="00297B28">
        <w:rPr>
          <w:rFonts w:ascii="Arial" w:hAnsi="Arial" w:cs="Arial"/>
          <w:sz w:val="22"/>
        </w:rPr>
        <w:t xml:space="preserve">ntidad </w:t>
      </w:r>
      <w:r w:rsidR="00BD5DC2" w:rsidRPr="00297B28">
        <w:rPr>
          <w:rFonts w:ascii="Arial" w:hAnsi="Arial" w:cs="Arial"/>
          <w:sz w:val="22"/>
        </w:rPr>
        <w:t>e</w:t>
      </w:r>
      <w:r w:rsidR="00B869F7" w:rsidRPr="00297B28">
        <w:rPr>
          <w:rFonts w:ascii="Arial" w:hAnsi="Arial" w:cs="Arial"/>
          <w:sz w:val="22"/>
        </w:rPr>
        <w:t>statal debe diseñar herramientas que permitan una comparación objetiva de las entidades sin ánimo de lucro para</w:t>
      </w:r>
      <w:r w:rsidR="00584DF7" w:rsidRPr="00297B28">
        <w:rPr>
          <w:rFonts w:ascii="Arial" w:hAnsi="Arial" w:cs="Arial"/>
          <w:sz w:val="22"/>
        </w:rPr>
        <w:t xml:space="preserve"> </w:t>
      </w:r>
      <w:r w:rsidR="00B869F7" w:rsidRPr="00297B28">
        <w:rPr>
          <w:rFonts w:ascii="Arial" w:hAnsi="Arial" w:cs="Arial"/>
          <w:sz w:val="22"/>
        </w:rPr>
        <w:t>seleccionar objetivamente a aquella que tenga las mejores condiciones para alcanzar el resultado esperado</w:t>
      </w:r>
      <w:r w:rsidR="00584DF7" w:rsidRPr="00297B28">
        <w:rPr>
          <w:rFonts w:ascii="Arial" w:hAnsi="Arial" w:cs="Arial"/>
          <w:sz w:val="22"/>
        </w:rPr>
        <w:t xml:space="preserve"> </w:t>
      </w:r>
      <w:r w:rsidR="00B869F7" w:rsidRPr="00297B28">
        <w:rPr>
          <w:rFonts w:ascii="Arial" w:hAnsi="Arial" w:cs="Arial"/>
          <w:sz w:val="22"/>
        </w:rPr>
        <w:t>con el proyecto de cooperación</w:t>
      </w:r>
      <w:r w:rsidR="00BD5DC2" w:rsidRPr="00297B28">
        <w:rPr>
          <w:rFonts w:ascii="Arial" w:hAnsi="Arial" w:cs="Arial"/>
          <w:sz w:val="22"/>
        </w:rPr>
        <w:t xml:space="preserve">, por lo que los criterios que permitan una </w:t>
      </w:r>
      <w:r w:rsidR="00BD5DC2" w:rsidRPr="00297B28">
        <w:rPr>
          <w:rFonts w:ascii="Arial" w:hAnsi="Arial" w:cs="Arial"/>
          <w:sz w:val="22"/>
        </w:rPr>
        <w:lastRenderedPageBreak/>
        <w:t>selección objetiva deben defini</w:t>
      </w:r>
      <w:r w:rsidR="00B86323" w:rsidRPr="00297B28">
        <w:rPr>
          <w:rFonts w:ascii="Arial" w:hAnsi="Arial" w:cs="Arial"/>
          <w:sz w:val="22"/>
        </w:rPr>
        <w:t>rse</w:t>
      </w:r>
      <w:r w:rsidR="007F766A" w:rsidRPr="00297B28">
        <w:rPr>
          <w:rFonts w:ascii="Arial" w:hAnsi="Arial" w:cs="Arial"/>
          <w:sz w:val="22"/>
        </w:rPr>
        <w:t xml:space="preserve"> en términos de la obtención de los objetivos del convenio de asociación</w:t>
      </w:r>
      <w:r w:rsidR="000F09BF" w:rsidRPr="00297B28">
        <w:rPr>
          <w:rFonts w:ascii="Arial" w:hAnsi="Arial" w:cs="Arial"/>
          <w:sz w:val="22"/>
        </w:rPr>
        <w:t xml:space="preserve">. </w:t>
      </w:r>
      <w:r w:rsidR="00B86323" w:rsidRPr="00297B28">
        <w:rPr>
          <w:rFonts w:ascii="Arial" w:hAnsi="Arial" w:cs="Arial"/>
          <w:sz w:val="22"/>
        </w:rPr>
        <w:t>Sin perjuicio de lo anterior, l</w:t>
      </w:r>
      <w:r w:rsidR="0025549C" w:rsidRPr="00297B28">
        <w:rPr>
          <w:rFonts w:ascii="Arial" w:hAnsi="Arial" w:cs="Arial"/>
          <w:sz w:val="22"/>
        </w:rPr>
        <w:t>a</w:t>
      </w:r>
      <w:r w:rsidR="00625588" w:rsidRPr="00297B28">
        <w:rPr>
          <w:rFonts w:ascii="Arial" w:hAnsi="Arial" w:cs="Arial"/>
          <w:sz w:val="22"/>
        </w:rPr>
        <w:t xml:space="preserve"> entidad </w:t>
      </w:r>
      <w:r w:rsidR="0049750B" w:rsidRPr="00297B28">
        <w:rPr>
          <w:rFonts w:ascii="Arial" w:hAnsi="Arial" w:cs="Arial"/>
          <w:sz w:val="22"/>
        </w:rPr>
        <w:t xml:space="preserve">puede </w:t>
      </w:r>
      <w:r w:rsidR="009718D5" w:rsidRPr="00297B28">
        <w:rPr>
          <w:rFonts w:ascii="Arial" w:hAnsi="Arial" w:cs="Arial"/>
          <w:sz w:val="22"/>
        </w:rPr>
        <w:t>deci</w:t>
      </w:r>
      <w:r w:rsidR="00B86323" w:rsidRPr="00297B28">
        <w:rPr>
          <w:rFonts w:ascii="Arial" w:hAnsi="Arial" w:cs="Arial"/>
          <w:sz w:val="22"/>
        </w:rPr>
        <w:t>dir</w:t>
      </w:r>
      <w:r w:rsidR="009718D5" w:rsidRPr="00297B28">
        <w:rPr>
          <w:rFonts w:ascii="Arial" w:hAnsi="Arial" w:cs="Arial"/>
          <w:sz w:val="22"/>
        </w:rPr>
        <w:t xml:space="preserve"> </w:t>
      </w:r>
      <w:r w:rsidR="00625588" w:rsidRPr="00297B28">
        <w:rPr>
          <w:rFonts w:ascii="Arial" w:hAnsi="Arial" w:cs="Arial"/>
          <w:sz w:val="22"/>
        </w:rPr>
        <w:t>acudir a los procesos de selección de contratistas que establece</w:t>
      </w:r>
      <w:r w:rsidR="00B869F7" w:rsidRPr="00297B28">
        <w:rPr>
          <w:rFonts w:ascii="Arial" w:hAnsi="Arial" w:cs="Arial"/>
          <w:sz w:val="22"/>
        </w:rPr>
        <w:t xml:space="preserve"> el </w:t>
      </w:r>
      <w:r w:rsidR="00B86323" w:rsidRPr="00297B28">
        <w:rPr>
          <w:rFonts w:ascii="Arial" w:hAnsi="Arial" w:cs="Arial"/>
          <w:sz w:val="22"/>
        </w:rPr>
        <w:t>EGCAP</w:t>
      </w:r>
      <w:r w:rsidR="0049750B" w:rsidRPr="00297B28">
        <w:rPr>
          <w:rFonts w:ascii="Arial" w:hAnsi="Arial" w:cs="Arial"/>
          <w:sz w:val="22"/>
        </w:rPr>
        <w:t xml:space="preserve"> o</w:t>
      </w:r>
      <w:r w:rsidR="0025549C" w:rsidRPr="00297B28">
        <w:rPr>
          <w:rFonts w:ascii="Arial" w:hAnsi="Arial" w:cs="Arial"/>
          <w:sz w:val="22"/>
        </w:rPr>
        <w:t xml:space="preserve">, incluso, </w:t>
      </w:r>
      <w:r w:rsidR="0049750B" w:rsidRPr="00297B28">
        <w:rPr>
          <w:rFonts w:ascii="Arial" w:hAnsi="Arial" w:cs="Arial"/>
          <w:sz w:val="22"/>
        </w:rPr>
        <w:t>al trámite que regula el inciso 2 del artículo 2 del Decreto 92 de 2017</w:t>
      </w:r>
      <w:r w:rsidR="009718D5" w:rsidRPr="00297B28">
        <w:rPr>
          <w:rFonts w:ascii="Arial" w:hAnsi="Arial" w:cs="Arial"/>
          <w:sz w:val="22"/>
        </w:rPr>
        <w:t>.</w:t>
      </w:r>
    </w:p>
    <w:p w14:paraId="568DBE2C" w14:textId="4F0BF984" w:rsidR="004A4C2E" w:rsidRPr="00297B28" w:rsidRDefault="007F766A" w:rsidP="003C16FE">
      <w:pPr>
        <w:spacing w:before="120" w:line="276" w:lineRule="auto"/>
        <w:ind w:firstLine="708"/>
        <w:jc w:val="both"/>
        <w:rPr>
          <w:rFonts w:ascii="Arial" w:hAnsi="Arial" w:cs="Arial"/>
          <w:sz w:val="22"/>
        </w:rPr>
      </w:pPr>
      <w:r w:rsidRPr="00297B28">
        <w:rPr>
          <w:rFonts w:ascii="Arial" w:hAnsi="Arial" w:cs="Arial"/>
          <w:sz w:val="22"/>
        </w:rPr>
        <w:t>En suma,</w:t>
      </w:r>
      <w:r w:rsidR="00411FE9" w:rsidRPr="00297B28">
        <w:rPr>
          <w:rFonts w:ascii="Arial" w:hAnsi="Arial" w:cs="Arial"/>
          <w:sz w:val="22"/>
        </w:rPr>
        <w:t xml:space="preserve"> </w:t>
      </w:r>
      <w:r w:rsidR="00601FAB" w:rsidRPr="00297B28">
        <w:rPr>
          <w:rFonts w:ascii="Arial" w:hAnsi="Arial" w:cs="Arial"/>
          <w:sz w:val="22"/>
        </w:rPr>
        <w:t xml:space="preserve">para la celebración de </w:t>
      </w:r>
      <w:r w:rsidR="00601FAB" w:rsidRPr="00297B28">
        <w:rPr>
          <w:rFonts w:ascii="Arial" w:hAnsi="Arial" w:cs="Arial"/>
          <w:i/>
          <w:sz w:val="22"/>
        </w:rPr>
        <w:t>contratos de colaboración</w:t>
      </w:r>
      <w:r w:rsidR="00601FAB" w:rsidRPr="00297B28">
        <w:rPr>
          <w:rFonts w:ascii="Arial" w:hAnsi="Arial" w:cs="Arial"/>
          <w:sz w:val="22"/>
        </w:rPr>
        <w:t>, cuando en la fase de planeación se determine que el programa a</w:t>
      </w:r>
      <w:r w:rsidR="00310927" w:rsidRPr="00297B28">
        <w:rPr>
          <w:rFonts w:ascii="Arial" w:hAnsi="Arial" w:cs="Arial"/>
          <w:sz w:val="22"/>
        </w:rPr>
        <w:t xml:space="preserve"> adelantarse es ofertado por más de una ESAL, las entidades estatales deberán adelantar procedimientos de contratación en los que se garanticen las tres fases definidas en el artículo 4 del Decreto 92 de 2017, así como los componentes de </w:t>
      </w:r>
      <w:proofErr w:type="gramStart"/>
      <w:r w:rsidR="00310927" w:rsidRPr="00297B28">
        <w:rPr>
          <w:rFonts w:ascii="Arial" w:hAnsi="Arial" w:cs="Arial"/>
          <w:sz w:val="22"/>
        </w:rPr>
        <w:t>las mismas</w:t>
      </w:r>
      <w:proofErr w:type="gramEnd"/>
      <w:r w:rsidR="00310927" w:rsidRPr="00297B28">
        <w:rPr>
          <w:rFonts w:ascii="Arial" w:hAnsi="Arial" w:cs="Arial"/>
          <w:sz w:val="22"/>
        </w:rPr>
        <w:t xml:space="preserve">. </w:t>
      </w:r>
      <w:r w:rsidR="00601FAB" w:rsidRPr="00297B28">
        <w:rPr>
          <w:rFonts w:ascii="Arial" w:hAnsi="Arial" w:cs="Arial"/>
          <w:sz w:val="22"/>
        </w:rPr>
        <w:t xml:space="preserve"> </w:t>
      </w:r>
      <w:r w:rsidR="00310927" w:rsidRPr="00297B28">
        <w:rPr>
          <w:rFonts w:ascii="Arial" w:hAnsi="Arial" w:cs="Arial"/>
          <w:sz w:val="22"/>
        </w:rPr>
        <w:t xml:space="preserve">En cuanto a </w:t>
      </w:r>
      <w:r w:rsidR="00310927" w:rsidRPr="00297B28">
        <w:rPr>
          <w:rFonts w:ascii="Arial" w:hAnsi="Arial" w:cs="Arial"/>
          <w:i/>
          <w:sz w:val="22"/>
        </w:rPr>
        <w:t>convenios de asociación</w:t>
      </w:r>
      <w:r w:rsidR="00310927" w:rsidRPr="00297B28">
        <w:rPr>
          <w:rFonts w:ascii="Arial" w:hAnsi="Arial" w:cs="Arial"/>
          <w:sz w:val="22"/>
        </w:rPr>
        <w:t xml:space="preserve">, </w:t>
      </w:r>
      <w:r w:rsidR="00E95B4E" w:rsidRPr="00297B28">
        <w:rPr>
          <w:rFonts w:ascii="Arial" w:hAnsi="Arial" w:cs="Arial"/>
          <w:sz w:val="22"/>
        </w:rPr>
        <w:t>l</w:t>
      </w:r>
      <w:r w:rsidR="00411FE9" w:rsidRPr="00297B28">
        <w:rPr>
          <w:rFonts w:ascii="Arial" w:hAnsi="Arial" w:cs="Arial"/>
          <w:sz w:val="22"/>
        </w:rPr>
        <w:t xml:space="preserve">as </w:t>
      </w:r>
      <w:r w:rsidR="002C4134" w:rsidRPr="00297B28">
        <w:rPr>
          <w:rFonts w:ascii="Arial" w:hAnsi="Arial" w:cs="Arial"/>
          <w:sz w:val="22"/>
        </w:rPr>
        <w:t>e</w:t>
      </w:r>
      <w:r w:rsidR="00411FE9" w:rsidRPr="00297B28">
        <w:rPr>
          <w:rFonts w:ascii="Arial" w:hAnsi="Arial" w:cs="Arial"/>
          <w:sz w:val="22"/>
        </w:rPr>
        <w:t xml:space="preserve">ntidades </w:t>
      </w:r>
      <w:r w:rsidR="002C4134" w:rsidRPr="00297B28">
        <w:rPr>
          <w:rFonts w:ascii="Arial" w:hAnsi="Arial" w:cs="Arial"/>
          <w:sz w:val="22"/>
        </w:rPr>
        <w:t>e</w:t>
      </w:r>
      <w:r w:rsidR="00411FE9" w:rsidRPr="00297B28">
        <w:rPr>
          <w:rFonts w:ascii="Arial" w:hAnsi="Arial" w:cs="Arial"/>
          <w:sz w:val="22"/>
        </w:rPr>
        <w:t>statales son autónomas en la configuración del proceso competitivo en desarrollo del artículo</w:t>
      </w:r>
      <w:r w:rsidR="00E95B4E" w:rsidRPr="00297B28">
        <w:rPr>
          <w:rFonts w:ascii="Arial" w:hAnsi="Arial" w:cs="Arial"/>
          <w:sz w:val="22"/>
        </w:rPr>
        <w:t xml:space="preserve"> </w:t>
      </w:r>
      <w:r w:rsidR="00411FE9" w:rsidRPr="00297B28">
        <w:rPr>
          <w:rFonts w:ascii="Arial" w:hAnsi="Arial" w:cs="Arial"/>
          <w:sz w:val="22"/>
        </w:rPr>
        <w:t>5 del Decreto 092 de 2017</w:t>
      </w:r>
      <w:r w:rsidR="00E95B4E" w:rsidRPr="00297B28">
        <w:rPr>
          <w:rFonts w:ascii="Arial" w:hAnsi="Arial" w:cs="Arial"/>
          <w:sz w:val="22"/>
        </w:rPr>
        <w:t>.</w:t>
      </w:r>
      <w:r w:rsidR="00C06C30" w:rsidRPr="00297B28">
        <w:rPr>
          <w:rFonts w:ascii="Arial" w:hAnsi="Arial" w:cs="Arial"/>
          <w:sz w:val="22"/>
        </w:rPr>
        <w:t xml:space="preserve"> En todo caso, el proceso competitivo que definan las </w:t>
      </w:r>
      <w:r w:rsidR="00BD5DC2" w:rsidRPr="00297B28">
        <w:rPr>
          <w:rFonts w:ascii="Arial" w:hAnsi="Arial" w:cs="Arial"/>
          <w:sz w:val="22"/>
        </w:rPr>
        <w:t>e</w:t>
      </w:r>
      <w:r w:rsidR="00C06C30" w:rsidRPr="00297B28">
        <w:rPr>
          <w:rFonts w:ascii="Arial" w:hAnsi="Arial" w:cs="Arial"/>
          <w:sz w:val="22"/>
        </w:rPr>
        <w:t xml:space="preserve">ntidades </w:t>
      </w:r>
      <w:r w:rsidR="00BD5DC2" w:rsidRPr="00297B28">
        <w:rPr>
          <w:rFonts w:ascii="Arial" w:hAnsi="Arial" w:cs="Arial"/>
          <w:sz w:val="22"/>
        </w:rPr>
        <w:t>e</w:t>
      </w:r>
      <w:r w:rsidR="00C06C30" w:rsidRPr="00297B28">
        <w:rPr>
          <w:rFonts w:ascii="Arial" w:hAnsi="Arial" w:cs="Arial"/>
          <w:sz w:val="22"/>
        </w:rPr>
        <w:t>statales para sus convenios de asociación debe garantizar la libre concurrencia y la pluralidad de interesados y la comparación objetiva de las ofertas</w:t>
      </w:r>
      <w:r w:rsidR="00CA63D7" w:rsidRPr="00297B28">
        <w:rPr>
          <w:rFonts w:ascii="Arial" w:hAnsi="Arial" w:cs="Arial"/>
          <w:sz w:val="22"/>
        </w:rPr>
        <w:t xml:space="preserve">; </w:t>
      </w:r>
      <w:r w:rsidR="00C06C30" w:rsidRPr="00297B28">
        <w:rPr>
          <w:rFonts w:ascii="Arial" w:hAnsi="Arial" w:cs="Arial"/>
          <w:sz w:val="22"/>
        </w:rPr>
        <w:t>este procedimiento puede ser análogo a otros donde existe competencia, como la licitación pública.</w:t>
      </w:r>
    </w:p>
    <w:p w14:paraId="552C01B7" w14:textId="13A851B1" w:rsidR="00E3242E" w:rsidRPr="00297B28" w:rsidRDefault="002C4134" w:rsidP="002C4134">
      <w:pPr>
        <w:spacing w:line="276" w:lineRule="auto"/>
        <w:jc w:val="both"/>
        <w:rPr>
          <w:rFonts w:ascii="Arial" w:eastAsia="Calibri" w:hAnsi="Arial" w:cs="Arial"/>
          <w:sz w:val="22"/>
        </w:rPr>
      </w:pPr>
      <w:r w:rsidRPr="00297B28">
        <w:rPr>
          <w:rFonts w:ascii="Arial" w:eastAsia="Calibri" w:hAnsi="Arial" w:cs="Arial"/>
          <w:sz w:val="22"/>
        </w:rPr>
        <w:tab/>
      </w:r>
    </w:p>
    <w:p w14:paraId="464AB928" w14:textId="5FFB255C" w:rsidR="00203371" w:rsidRPr="00297B28" w:rsidRDefault="009F5DE4" w:rsidP="00AB2B7A">
      <w:pPr>
        <w:tabs>
          <w:tab w:val="left" w:pos="426"/>
        </w:tabs>
        <w:spacing w:line="276" w:lineRule="auto"/>
        <w:jc w:val="both"/>
        <w:rPr>
          <w:rFonts w:ascii="Arial" w:hAnsi="Arial" w:cs="Arial"/>
          <w:b/>
          <w:bCs/>
          <w:sz w:val="22"/>
        </w:rPr>
      </w:pPr>
      <w:r w:rsidRPr="00297B28">
        <w:rPr>
          <w:rFonts w:ascii="Arial" w:hAnsi="Arial" w:cs="Arial"/>
          <w:b/>
          <w:bCs/>
          <w:sz w:val="22"/>
        </w:rPr>
        <w:t>2.2.</w:t>
      </w:r>
      <w:r w:rsidRPr="00297B28">
        <w:rPr>
          <w:rFonts w:ascii="Arial" w:hAnsi="Arial" w:cs="Arial"/>
          <w:b/>
          <w:bCs/>
          <w:sz w:val="22"/>
        </w:rPr>
        <w:tab/>
      </w:r>
      <w:r w:rsidR="0064060E" w:rsidRPr="00297B28">
        <w:rPr>
          <w:rFonts w:ascii="Arial" w:hAnsi="Arial" w:cs="Arial"/>
          <w:b/>
          <w:bCs/>
          <w:sz w:val="22"/>
        </w:rPr>
        <w:t xml:space="preserve">Suspensión provisional de algunas normas del Decreto </w:t>
      </w:r>
      <w:r w:rsidR="00D2126F" w:rsidRPr="00297B28">
        <w:rPr>
          <w:rFonts w:ascii="Arial" w:hAnsi="Arial" w:cs="Arial"/>
          <w:b/>
          <w:bCs/>
          <w:sz w:val="22"/>
        </w:rPr>
        <w:t>92</w:t>
      </w:r>
      <w:r w:rsidR="0064060E" w:rsidRPr="00297B28">
        <w:rPr>
          <w:rFonts w:ascii="Arial" w:hAnsi="Arial" w:cs="Arial"/>
          <w:b/>
          <w:bCs/>
          <w:sz w:val="22"/>
        </w:rPr>
        <w:t xml:space="preserve"> de 2017</w:t>
      </w:r>
    </w:p>
    <w:p w14:paraId="7AED88A5" w14:textId="05A00E71" w:rsidR="00D044AF" w:rsidRPr="00297B28" w:rsidRDefault="00D044AF" w:rsidP="006C1147">
      <w:pPr>
        <w:spacing w:line="276" w:lineRule="auto"/>
        <w:jc w:val="both"/>
        <w:rPr>
          <w:rFonts w:ascii="Arial" w:hAnsi="Arial" w:cs="Arial"/>
          <w:b/>
          <w:bCs/>
          <w:sz w:val="22"/>
        </w:rPr>
      </w:pPr>
    </w:p>
    <w:p w14:paraId="777B9244" w14:textId="7E2D0D17" w:rsidR="008935A9" w:rsidRPr="00297B28" w:rsidRDefault="008935A9" w:rsidP="00A576AE">
      <w:pPr>
        <w:spacing w:before="120" w:line="276" w:lineRule="auto"/>
        <w:jc w:val="both"/>
        <w:rPr>
          <w:rFonts w:ascii="Arial" w:hAnsi="Arial" w:cs="Arial"/>
          <w:sz w:val="22"/>
        </w:rPr>
      </w:pPr>
      <w:r w:rsidRPr="00297B28">
        <w:rPr>
          <w:rFonts w:ascii="Arial" w:hAnsi="Arial" w:cs="Arial"/>
          <w:sz w:val="22"/>
        </w:rPr>
        <w:t xml:space="preserve">Esta entidad se pronunció respecto de la suspensión provisional </w:t>
      </w:r>
      <w:r w:rsidR="00CA63D7" w:rsidRPr="00297B28">
        <w:rPr>
          <w:rFonts w:ascii="Arial" w:hAnsi="Arial" w:cs="Arial"/>
          <w:sz w:val="22"/>
        </w:rPr>
        <w:t xml:space="preserve">de algunos apartes </w:t>
      </w:r>
      <w:r w:rsidRPr="00297B28">
        <w:rPr>
          <w:rFonts w:ascii="Arial" w:hAnsi="Arial" w:cs="Arial"/>
          <w:sz w:val="22"/>
        </w:rPr>
        <w:t xml:space="preserve">del Decreto </w:t>
      </w:r>
      <w:r w:rsidR="00D2126F" w:rsidRPr="00297B28">
        <w:rPr>
          <w:rFonts w:ascii="Arial" w:hAnsi="Arial" w:cs="Arial"/>
          <w:sz w:val="22"/>
        </w:rPr>
        <w:t>92</w:t>
      </w:r>
      <w:r w:rsidRPr="00297B28">
        <w:rPr>
          <w:rFonts w:ascii="Arial" w:hAnsi="Arial" w:cs="Arial"/>
          <w:sz w:val="22"/>
        </w:rPr>
        <w:t xml:space="preserve"> de 2017, en el concepto No. </w:t>
      </w:r>
      <w:r w:rsidR="00EB2AEC" w:rsidRPr="00297B28">
        <w:rPr>
          <w:rFonts w:ascii="Arial" w:eastAsia="Calibri" w:hAnsi="Arial" w:cs="Arial"/>
          <w:sz w:val="22"/>
        </w:rPr>
        <w:t>2201913000006512</w:t>
      </w:r>
      <w:r w:rsidRPr="00297B28">
        <w:rPr>
          <w:rFonts w:ascii="Arial" w:hAnsi="Arial" w:cs="Arial"/>
          <w:sz w:val="22"/>
        </w:rPr>
        <w:t xml:space="preserve"> del </w:t>
      </w:r>
      <w:r w:rsidR="00EB2AEC" w:rsidRPr="00297B28">
        <w:rPr>
          <w:rFonts w:ascii="Arial" w:hAnsi="Arial" w:cs="Arial"/>
          <w:sz w:val="22"/>
        </w:rPr>
        <w:t xml:space="preserve">3 de septiembre </w:t>
      </w:r>
      <w:r w:rsidRPr="00297B28">
        <w:rPr>
          <w:rFonts w:ascii="Arial" w:hAnsi="Arial" w:cs="Arial"/>
          <w:sz w:val="22"/>
        </w:rPr>
        <w:t>de 2019, cuyas consideraciones se reiteraron en los conceptos</w:t>
      </w:r>
      <w:r w:rsidR="002B084A" w:rsidRPr="00297B28">
        <w:rPr>
          <w:rFonts w:ascii="Arial" w:hAnsi="Arial" w:cs="Arial"/>
          <w:sz w:val="22"/>
        </w:rPr>
        <w:t xml:space="preserve"> Nos.</w:t>
      </w:r>
      <w:r w:rsidRPr="00297B28">
        <w:rPr>
          <w:rFonts w:ascii="Arial" w:hAnsi="Arial" w:cs="Arial"/>
          <w:sz w:val="22"/>
        </w:rPr>
        <w:t xml:space="preserve"> </w:t>
      </w:r>
      <w:r w:rsidR="002B084A" w:rsidRPr="00297B28">
        <w:rPr>
          <w:rFonts w:ascii="Arial" w:eastAsia="Calibri" w:hAnsi="Arial" w:cs="Arial"/>
          <w:sz w:val="22"/>
        </w:rPr>
        <w:t xml:space="preserve">2201913000006681 </w:t>
      </w:r>
      <w:r w:rsidR="002B084A" w:rsidRPr="00297B28">
        <w:rPr>
          <w:rFonts w:ascii="Arial" w:hAnsi="Arial" w:cs="Arial"/>
          <w:sz w:val="22"/>
        </w:rPr>
        <w:t xml:space="preserve">y 4201913000005551 del 9 de septiembre de 2019, 2201913000006843 </w:t>
      </w:r>
      <w:r w:rsidRPr="00297B28">
        <w:rPr>
          <w:rFonts w:ascii="Arial" w:hAnsi="Arial" w:cs="Arial"/>
          <w:sz w:val="22"/>
        </w:rPr>
        <w:t xml:space="preserve">del </w:t>
      </w:r>
      <w:r w:rsidR="002B084A" w:rsidRPr="00297B28">
        <w:rPr>
          <w:rFonts w:ascii="Arial" w:hAnsi="Arial" w:cs="Arial"/>
          <w:sz w:val="22"/>
        </w:rPr>
        <w:t xml:space="preserve">16 de septiembre </w:t>
      </w:r>
      <w:r w:rsidRPr="00297B28">
        <w:rPr>
          <w:rFonts w:ascii="Arial" w:hAnsi="Arial" w:cs="Arial"/>
          <w:sz w:val="22"/>
        </w:rPr>
        <w:t xml:space="preserve">de 2019, </w:t>
      </w:r>
      <w:r w:rsidRPr="00297B28">
        <w:rPr>
          <w:rFonts w:ascii="Arial" w:eastAsia="Calibri" w:hAnsi="Arial" w:cs="Arial"/>
          <w:sz w:val="22"/>
        </w:rPr>
        <w:t xml:space="preserve">2201913000009198 del 12 de diciembre de 2019 y 2201913000009567 del 24 de diciembre de 2019. </w:t>
      </w:r>
      <w:r w:rsidRPr="00297B28">
        <w:rPr>
          <w:rFonts w:ascii="Arial" w:hAnsi="Arial" w:cs="Arial"/>
          <w:sz w:val="22"/>
        </w:rPr>
        <w:t>La tesis propuesta en estos conceptos se expondrá a continuación</w:t>
      </w:r>
      <w:r w:rsidR="000A5A7E">
        <w:rPr>
          <w:rFonts w:ascii="Arial" w:hAnsi="Arial" w:cs="Arial"/>
          <w:sz w:val="22"/>
        </w:rPr>
        <w:t>:</w:t>
      </w:r>
    </w:p>
    <w:p w14:paraId="4EB50681" w14:textId="67F05E33"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El Consejo de Estado, en el Auto </w:t>
      </w:r>
      <w:r w:rsidR="0091532A" w:rsidRPr="00297B28">
        <w:rPr>
          <w:rFonts w:ascii="Arial" w:eastAsia="Calibri" w:hAnsi="Arial" w:cs="Arial"/>
          <w:sz w:val="22"/>
        </w:rPr>
        <w:t>del 6 de agosto de 2019</w:t>
      </w:r>
      <w:r w:rsidR="00DF2038" w:rsidRPr="00297B28">
        <w:rPr>
          <w:rFonts w:ascii="Arial" w:eastAsia="Calibri" w:hAnsi="Arial" w:cs="Arial"/>
          <w:sz w:val="22"/>
        </w:rPr>
        <w:t xml:space="preserve"> </w:t>
      </w:r>
      <w:r w:rsidRPr="00297B28">
        <w:rPr>
          <w:rFonts w:ascii="Arial" w:eastAsia="Calibri" w:hAnsi="Arial" w:cs="Arial"/>
          <w:sz w:val="22"/>
        </w:rPr>
        <w:t>de la Sección Tercera, Subsección A, Consejero Ponente Carlos Alberto Zambrano Barrera</w:t>
      </w:r>
      <w:r w:rsidR="00A0364D" w:rsidRPr="00297B28">
        <w:rPr>
          <w:rFonts w:ascii="Arial" w:eastAsia="Calibri" w:hAnsi="Arial" w:cs="Arial"/>
          <w:sz w:val="22"/>
        </w:rPr>
        <w:t xml:space="preserve"> –</w:t>
      </w:r>
      <w:proofErr w:type="spellStart"/>
      <w:r w:rsidR="00A0364D" w:rsidRPr="00297B28">
        <w:rPr>
          <w:rFonts w:ascii="Arial" w:eastAsia="Calibri" w:hAnsi="Arial" w:cs="Arial"/>
          <w:sz w:val="22"/>
        </w:rPr>
        <w:t>Exp</w:t>
      </w:r>
      <w:proofErr w:type="spellEnd"/>
      <w:r w:rsidR="00A0364D" w:rsidRPr="00297B28">
        <w:rPr>
          <w:rFonts w:ascii="Arial" w:eastAsia="Calibri" w:hAnsi="Arial" w:cs="Arial"/>
          <w:sz w:val="22"/>
        </w:rPr>
        <w:t>. 62.003–</w:t>
      </w:r>
      <w:r w:rsidRPr="00297B28">
        <w:rPr>
          <w:rFonts w:ascii="Arial" w:eastAsia="Calibri" w:hAnsi="Arial" w:cs="Arial"/>
          <w:sz w:val="22"/>
        </w:rPr>
        <w:t>, estudió la solicitud de suspensión provisional</w:t>
      </w:r>
      <w:r w:rsidRPr="00297B28">
        <w:rPr>
          <w:rStyle w:val="Refdenotaalpie"/>
          <w:rFonts w:ascii="Arial" w:eastAsia="Calibri" w:hAnsi="Arial" w:cs="Arial"/>
          <w:sz w:val="22"/>
        </w:rPr>
        <w:footnoteReference w:id="9"/>
      </w:r>
      <w:r w:rsidRPr="00297B28">
        <w:rPr>
          <w:rFonts w:ascii="Arial" w:eastAsia="Calibri" w:hAnsi="Arial" w:cs="Arial"/>
          <w:sz w:val="22"/>
        </w:rPr>
        <w:t xml:space="preserve"> del inciso 2 del artículo 1, literales a</w:t>
      </w:r>
      <w:r w:rsidR="00A0652B" w:rsidRPr="00297B28">
        <w:rPr>
          <w:rFonts w:ascii="Arial" w:eastAsia="Calibri" w:hAnsi="Arial" w:cs="Arial"/>
          <w:sz w:val="22"/>
        </w:rPr>
        <w:t xml:space="preserve"> </w:t>
      </w:r>
      <w:r w:rsidRPr="00297B28">
        <w:rPr>
          <w:rFonts w:ascii="Arial" w:eastAsia="Calibri" w:hAnsi="Arial" w:cs="Arial"/>
          <w:sz w:val="22"/>
        </w:rPr>
        <w:t xml:space="preserve">y c del artículo 2, inciso 5 del artículo 2, inciso 2 del artículo 3, inciso final del artículo 4 y artículo 5 del Decreto </w:t>
      </w:r>
      <w:r w:rsidR="00D2126F" w:rsidRPr="00297B28">
        <w:rPr>
          <w:rFonts w:ascii="Arial" w:eastAsia="Calibri" w:hAnsi="Arial" w:cs="Arial"/>
          <w:sz w:val="22"/>
        </w:rPr>
        <w:t>92</w:t>
      </w:r>
      <w:r w:rsidRPr="00297B28">
        <w:rPr>
          <w:rFonts w:ascii="Arial" w:eastAsia="Calibri" w:hAnsi="Arial" w:cs="Arial"/>
          <w:sz w:val="22"/>
        </w:rPr>
        <w:t xml:space="preserve"> de 2017. </w:t>
      </w:r>
    </w:p>
    <w:p w14:paraId="77BD2638" w14:textId="15BBE8F4"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primera</w:t>
      </w:r>
      <w:r w:rsidRPr="00297B28">
        <w:rPr>
          <w:rFonts w:ascii="Arial" w:eastAsia="Calibri" w:hAnsi="Arial" w:cs="Arial"/>
          <w:sz w:val="22"/>
        </w:rPr>
        <w:t xml:space="preserve"> norma que estudió el Consejo de Estado fue el inciso 2 del artículo 1 del Decreto </w:t>
      </w:r>
      <w:r w:rsidR="00D2126F" w:rsidRPr="00297B28">
        <w:rPr>
          <w:rFonts w:ascii="Arial" w:eastAsia="Calibri" w:hAnsi="Arial" w:cs="Arial"/>
          <w:sz w:val="22"/>
        </w:rPr>
        <w:t>92</w:t>
      </w:r>
      <w:r w:rsidRPr="00297B28">
        <w:rPr>
          <w:rFonts w:ascii="Arial" w:eastAsia="Calibri" w:hAnsi="Arial" w:cs="Arial"/>
          <w:sz w:val="22"/>
        </w:rPr>
        <w:t xml:space="preserve"> de 2017, el cual establece que la interpretación de las expresiones que se encuentran en mayúsculas en el Decreto </w:t>
      </w:r>
      <w:r w:rsidR="00D2126F" w:rsidRPr="00297B28">
        <w:rPr>
          <w:rFonts w:ascii="Arial" w:eastAsia="Calibri" w:hAnsi="Arial" w:cs="Arial"/>
          <w:sz w:val="22"/>
        </w:rPr>
        <w:t>92</w:t>
      </w:r>
      <w:r w:rsidRPr="00297B28">
        <w:rPr>
          <w:rFonts w:ascii="Arial" w:eastAsia="Calibri" w:hAnsi="Arial" w:cs="Arial"/>
          <w:sz w:val="22"/>
        </w:rPr>
        <w:t xml:space="preserve"> de 2017 se harían de conformidad con la guía </w:t>
      </w:r>
      <w:r w:rsidRPr="00297B28">
        <w:rPr>
          <w:rFonts w:ascii="Arial" w:eastAsia="Calibri" w:hAnsi="Arial" w:cs="Arial"/>
          <w:sz w:val="22"/>
        </w:rPr>
        <w:lastRenderedPageBreak/>
        <w:t>que expida la Agencia Nacional de Contratación Pública</w:t>
      </w:r>
      <w:r w:rsidRPr="00297B28">
        <w:rPr>
          <w:rStyle w:val="Refdenotaalpie"/>
          <w:rFonts w:ascii="Arial" w:eastAsia="Calibri" w:hAnsi="Arial" w:cs="Arial"/>
          <w:sz w:val="22"/>
        </w:rPr>
        <w:footnoteReference w:id="10"/>
      </w:r>
      <w:r w:rsidRPr="00297B28">
        <w:rPr>
          <w:rFonts w:ascii="Arial" w:eastAsia="Calibri" w:hAnsi="Arial" w:cs="Arial"/>
          <w:sz w:val="22"/>
        </w:rPr>
        <w:t xml:space="preserve">. Señaló que esta disposición, así como el inciso segundo del artículo 3 del Decreto </w:t>
      </w:r>
      <w:r w:rsidR="00D2126F" w:rsidRPr="00297B28">
        <w:rPr>
          <w:rFonts w:ascii="Arial" w:eastAsia="Calibri" w:hAnsi="Arial" w:cs="Arial"/>
          <w:sz w:val="22"/>
        </w:rPr>
        <w:t>92</w:t>
      </w:r>
      <w:r w:rsidRPr="00297B28">
        <w:rPr>
          <w:rFonts w:ascii="Arial" w:eastAsia="Calibri" w:hAnsi="Arial" w:cs="Arial"/>
          <w:sz w:val="22"/>
        </w:rPr>
        <w:t xml:space="preserve"> de 2017</w:t>
      </w:r>
      <w:r w:rsidRPr="00297B28">
        <w:rPr>
          <w:rStyle w:val="Refdenotaalpie"/>
          <w:rFonts w:ascii="Arial" w:eastAsia="Calibri" w:hAnsi="Arial" w:cs="Arial"/>
          <w:sz w:val="22"/>
        </w:rPr>
        <w:footnoteReference w:id="11"/>
      </w:r>
      <w:r w:rsidRPr="00297B28">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14:paraId="2E70382B" w14:textId="77777777" w:rsidR="002076D4" w:rsidRPr="00297B28" w:rsidRDefault="002076D4" w:rsidP="002076D4">
      <w:pPr>
        <w:spacing w:line="276" w:lineRule="auto"/>
        <w:jc w:val="both"/>
        <w:rPr>
          <w:rFonts w:ascii="Arial" w:eastAsia="Calibri" w:hAnsi="Arial" w:cs="Arial"/>
          <w:sz w:val="22"/>
        </w:rPr>
      </w:pPr>
    </w:p>
    <w:p w14:paraId="22278CFC" w14:textId="4FC313D8" w:rsidR="002076D4" w:rsidRPr="00297B28" w:rsidRDefault="002076D4" w:rsidP="00167681">
      <w:pPr>
        <w:tabs>
          <w:tab w:val="left" w:pos="8789"/>
        </w:tabs>
        <w:ind w:left="708" w:right="709"/>
        <w:jc w:val="both"/>
        <w:rPr>
          <w:rFonts w:ascii="Arial" w:eastAsia="Calibri" w:hAnsi="Arial" w:cs="Arial"/>
          <w:sz w:val="21"/>
          <w:szCs w:val="21"/>
        </w:rPr>
      </w:pPr>
      <w:r w:rsidRPr="00297B28">
        <w:rPr>
          <w:rFonts w:ascii="Arial" w:eastAsia="Calibri" w:hAnsi="Arial" w:cs="Arial"/>
          <w:sz w:val="21"/>
          <w:szCs w:val="21"/>
        </w:rPr>
        <w:t xml:space="preserve">En efecto, dejar espacios </w:t>
      </w:r>
      <w:r w:rsidR="00591411" w:rsidRPr="00297B28">
        <w:rPr>
          <w:rFonts w:ascii="Arial" w:eastAsia="Calibri" w:hAnsi="Arial" w:cs="Arial"/>
          <w:sz w:val="21"/>
          <w:szCs w:val="21"/>
        </w:rPr>
        <w:t>«</w:t>
      </w:r>
      <w:r w:rsidRPr="00297B28">
        <w:rPr>
          <w:rFonts w:ascii="Arial" w:eastAsia="Calibri" w:hAnsi="Arial" w:cs="Arial"/>
          <w:sz w:val="21"/>
          <w:szCs w:val="21"/>
        </w:rPr>
        <w:t>vacíos</w:t>
      </w:r>
      <w:r w:rsidR="00591411" w:rsidRPr="00297B28">
        <w:rPr>
          <w:rFonts w:ascii="Arial" w:eastAsia="Calibri" w:hAnsi="Arial" w:cs="Arial"/>
          <w:sz w:val="21"/>
          <w:szCs w:val="21"/>
        </w:rPr>
        <w:t>»</w:t>
      </w:r>
      <w:r w:rsidRPr="00297B28">
        <w:rPr>
          <w:rFonts w:ascii="Arial" w:eastAsia="Calibri" w:hAnsi="Arial" w:cs="Arial"/>
          <w:sz w:val="21"/>
          <w:szCs w:val="21"/>
        </w:rPr>
        <w:t xml:space="preserve"> para que Colombia Compra Eficiente defina el alcance y la interpretación de ciertas expresiones y dicte las </w:t>
      </w:r>
      <w:r w:rsidR="00591411" w:rsidRPr="00297B28">
        <w:rPr>
          <w:rFonts w:ascii="Arial" w:eastAsia="Calibri" w:hAnsi="Arial" w:cs="Arial"/>
          <w:sz w:val="21"/>
          <w:szCs w:val="21"/>
        </w:rPr>
        <w:t>«</w:t>
      </w:r>
      <w:r w:rsidRPr="00297B28">
        <w:rPr>
          <w:rFonts w:ascii="Arial" w:eastAsia="Calibri" w:hAnsi="Arial" w:cs="Arial"/>
          <w:sz w:val="21"/>
          <w:szCs w:val="21"/>
        </w:rPr>
        <w:t>pautas</w:t>
      </w:r>
      <w:r w:rsidR="00591411" w:rsidRPr="00297B28">
        <w:rPr>
          <w:rFonts w:ascii="Arial" w:eastAsia="Calibri" w:hAnsi="Arial" w:cs="Arial"/>
          <w:sz w:val="21"/>
          <w:szCs w:val="21"/>
        </w:rPr>
        <w:t>»</w:t>
      </w:r>
      <w:r w:rsidRPr="00297B28">
        <w:rPr>
          <w:rFonts w:ascii="Arial" w:eastAsia="Calibri" w:hAnsi="Arial" w:cs="Arial"/>
          <w:sz w:val="21"/>
          <w:szCs w:val="21"/>
        </w:rPr>
        <w:t xml:space="preserve"> y </w:t>
      </w:r>
      <w:r w:rsidR="00591411" w:rsidRPr="00297B28">
        <w:rPr>
          <w:rFonts w:ascii="Arial" w:eastAsia="Calibri" w:hAnsi="Arial" w:cs="Arial"/>
          <w:sz w:val="21"/>
          <w:szCs w:val="21"/>
        </w:rPr>
        <w:t>«</w:t>
      </w:r>
      <w:r w:rsidRPr="00297B28">
        <w:rPr>
          <w:rFonts w:ascii="Arial" w:eastAsia="Calibri" w:hAnsi="Arial" w:cs="Arial"/>
          <w:sz w:val="21"/>
          <w:szCs w:val="21"/>
        </w:rPr>
        <w:t>criterios</w:t>
      </w:r>
      <w:r w:rsidR="00591411" w:rsidRPr="00297B28">
        <w:rPr>
          <w:rFonts w:ascii="Arial" w:eastAsia="Calibri" w:hAnsi="Arial" w:cs="Arial"/>
          <w:sz w:val="21"/>
          <w:szCs w:val="21"/>
        </w:rPr>
        <w:t>»</w:t>
      </w:r>
      <w:r w:rsidRPr="00297B28">
        <w:rPr>
          <w:rFonts w:ascii="Arial" w:eastAsia="Calibri" w:hAnsi="Arial" w:cs="Arial"/>
          <w:sz w:val="21"/>
          <w:szCs w:val="21"/>
        </w:rPr>
        <w:t xml:space="preserve">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62585E56" w14:textId="77777777" w:rsidR="002076D4" w:rsidRPr="00297B28" w:rsidRDefault="002076D4" w:rsidP="002076D4">
      <w:pPr>
        <w:spacing w:line="276" w:lineRule="auto"/>
        <w:jc w:val="both"/>
        <w:rPr>
          <w:rFonts w:ascii="Arial" w:eastAsia="Calibri" w:hAnsi="Arial" w:cs="Arial"/>
          <w:sz w:val="22"/>
        </w:rPr>
      </w:pPr>
    </w:p>
    <w:p w14:paraId="7327EB52" w14:textId="7B4E45C6" w:rsidR="002076D4" w:rsidRPr="00297B28" w:rsidRDefault="002076D4" w:rsidP="00660AC1">
      <w:pPr>
        <w:spacing w:line="276" w:lineRule="auto"/>
        <w:ind w:firstLine="709"/>
        <w:jc w:val="both"/>
        <w:rPr>
          <w:rFonts w:ascii="Arial" w:eastAsia="Calibri" w:hAnsi="Arial" w:cs="Arial"/>
          <w:sz w:val="22"/>
        </w:rPr>
      </w:pPr>
      <w:r w:rsidRPr="00297B28">
        <w:rPr>
          <w:rFonts w:ascii="Arial" w:eastAsia="Calibri" w:hAnsi="Arial" w:cs="Arial"/>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w:t>
      </w:r>
      <w:r w:rsidR="009E0A8D" w:rsidRPr="00297B28">
        <w:rPr>
          <w:rFonts w:ascii="Arial" w:eastAsia="Calibri" w:hAnsi="Arial" w:cs="Arial"/>
          <w:sz w:val="22"/>
        </w:rPr>
        <w:t>«G</w:t>
      </w:r>
      <w:r w:rsidRPr="00297B28">
        <w:rPr>
          <w:rFonts w:ascii="Arial" w:eastAsia="Calibri" w:hAnsi="Arial" w:cs="Arial"/>
          <w:sz w:val="22"/>
        </w:rPr>
        <w:t>uía para la contratación con entidades privadas sin ánimo de lucro y de reconocida idoneidad</w:t>
      </w:r>
      <w:r w:rsidR="009E0A8D" w:rsidRPr="00297B28">
        <w:rPr>
          <w:rFonts w:ascii="Arial" w:eastAsia="Calibri" w:hAnsi="Arial" w:cs="Arial"/>
          <w:sz w:val="22"/>
        </w:rPr>
        <w:t>»</w:t>
      </w:r>
      <w:r w:rsidRPr="00297B28">
        <w:rPr>
          <w:rFonts w:ascii="Arial" w:eastAsia="Calibri" w:hAnsi="Arial" w:cs="Arial"/>
          <w:sz w:val="22"/>
        </w:rPr>
        <w:t xml:space="preserve">, expedida por la Agencia Nacional de Contratación Pública–Colombia Compra Eficiente. </w:t>
      </w:r>
    </w:p>
    <w:p w14:paraId="6AB8D955" w14:textId="32EA06AE"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segunda</w:t>
      </w:r>
      <w:r w:rsidRPr="00297B28">
        <w:rPr>
          <w:rFonts w:ascii="Arial" w:eastAsia="Calibri" w:hAnsi="Arial" w:cs="Arial"/>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w:t>
      </w:r>
      <w:r w:rsidRPr="00297B28">
        <w:rPr>
          <w:rFonts w:ascii="Arial" w:eastAsia="Calibri" w:hAnsi="Arial" w:cs="Arial"/>
          <w:sz w:val="22"/>
        </w:rPr>
        <w:lastRenderedPageBreak/>
        <w:t>la diversidad étnica colombiana</w:t>
      </w:r>
      <w:r w:rsidRPr="00297B28">
        <w:rPr>
          <w:rStyle w:val="Refdenotaalpie"/>
          <w:rFonts w:ascii="Arial" w:hAnsi="Arial" w:cs="Arial"/>
          <w:sz w:val="22"/>
        </w:rPr>
        <w:footnoteReference w:id="12"/>
      </w:r>
      <w:r w:rsidRPr="00297B28">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w:t>
      </w:r>
      <w:r w:rsidR="00483B08" w:rsidRPr="00297B28">
        <w:rPr>
          <w:rFonts w:ascii="Arial" w:eastAsia="Calibri" w:hAnsi="Arial" w:cs="Arial"/>
          <w:sz w:val="22"/>
        </w:rPr>
        <w:t>«</w:t>
      </w:r>
      <w:r w:rsidRPr="00297B28">
        <w:rPr>
          <w:rFonts w:ascii="Arial" w:eastAsia="Calibri" w:hAnsi="Arial" w:cs="Arial"/>
          <w:sz w:val="22"/>
        </w:rPr>
        <w:t>directamente</w:t>
      </w:r>
      <w:r w:rsidR="00483B08" w:rsidRPr="00297B28">
        <w:rPr>
          <w:rFonts w:ascii="Arial" w:eastAsia="Calibri" w:hAnsi="Arial" w:cs="Arial"/>
          <w:sz w:val="22"/>
        </w:rPr>
        <w:t>»</w:t>
      </w:r>
      <w:r w:rsidRPr="00297B28">
        <w:rPr>
          <w:rFonts w:ascii="Arial" w:eastAsia="Calibri" w:hAnsi="Arial" w:cs="Arial"/>
          <w:sz w:val="22"/>
        </w:rPr>
        <w:t xml:space="preserve"> en los planes de desarrollo –nacional o territorial</w:t>
      </w:r>
      <w:r w:rsidR="00A0364D" w:rsidRPr="00297B28">
        <w:rPr>
          <w:rFonts w:ascii="Arial" w:eastAsia="Calibri" w:hAnsi="Arial" w:cs="Arial"/>
          <w:sz w:val="22"/>
        </w:rPr>
        <w:t>–</w:t>
      </w:r>
      <w:r w:rsidRPr="00297B28">
        <w:rPr>
          <w:rFonts w:ascii="Arial" w:eastAsia="Calibri" w:hAnsi="Arial" w:cs="Arial"/>
          <w:sz w:val="22"/>
        </w:rPr>
        <w:t xml:space="preserve">, cuando la norma constitucional establece que el objeto debe ser </w:t>
      </w:r>
      <w:r w:rsidR="00DF455B" w:rsidRPr="00297B28">
        <w:rPr>
          <w:rFonts w:ascii="Arial" w:eastAsia="Calibri" w:hAnsi="Arial" w:cs="Arial"/>
          <w:sz w:val="22"/>
        </w:rPr>
        <w:t>«</w:t>
      </w:r>
      <w:r w:rsidRPr="00297B28">
        <w:rPr>
          <w:rFonts w:ascii="Arial" w:eastAsia="Calibri" w:hAnsi="Arial" w:cs="Arial"/>
          <w:sz w:val="22"/>
        </w:rPr>
        <w:t>acorde</w:t>
      </w:r>
      <w:r w:rsidR="00DF455B" w:rsidRPr="00297B28">
        <w:rPr>
          <w:rFonts w:ascii="Arial" w:eastAsia="Calibri" w:hAnsi="Arial" w:cs="Arial"/>
          <w:sz w:val="22"/>
        </w:rPr>
        <w:t>»</w:t>
      </w:r>
      <w:r w:rsidRPr="00297B28">
        <w:rPr>
          <w:rFonts w:ascii="Arial" w:eastAsia="Calibri" w:hAnsi="Arial" w:cs="Arial"/>
          <w:sz w:val="22"/>
        </w:rPr>
        <w:t xml:space="preserve"> con el plan nacional o seccional de desarrollo, lo que implica que el objeto del contrato no debe estar explícitamente en el plan de desarrollo</w:t>
      </w:r>
      <w:r w:rsidR="00A0364D" w:rsidRPr="00297B28">
        <w:rPr>
          <w:rFonts w:ascii="Arial" w:eastAsia="Calibri" w:hAnsi="Arial" w:cs="Arial"/>
          <w:sz w:val="22"/>
        </w:rPr>
        <w:t>,</w:t>
      </w:r>
      <w:r w:rsidRPr="00297B28">
        <w:rPr>
          <w:rFonts w:ascii="Arial" w:eastAsia="Calibri" w:hAnsi="Arial" w:cs="Arial"/>
          <w:sz w:val="22"/>
        </w:rPr>
        <w:t xml:space="preserve"> sino que se encuentre en armonía con este. En relación con lo anterior, el auto del Consejo de Estado señala: </w:t>
      </w:r>
    </w:p>
    <w:p w14:paraId="50768950" w14:textId="77777777" w:rsidR="002076D4" w:rsidRPr="00297B28" w:rsidRDefault="002076D4" w:rsidP="002076D4">
      <w:pPr>
        <w:spacing w:line="276" w:lineRule="auto"/>
        <w:jc w:val="both"/>
        <w:rPr>
          <w:rFonts w:ascii="Arial" w:eastAsia="Calibri" w:hAnsi="Arial" w:cs="Arial"/>
          <w:sz w:val="22"/>
        </w:rPr>
      </w:pPr>
    </w:p>
    <w:p w14:paraId="6E7EB06E" w14:textId="77777777" w:rsidR="002076D4" w:rsidRPr="00297B28" w:rsidRDefault="002076D4" w:rsidP="00F12AB3">
      <w:pPr>
        <w:ind w:left="708" w:right="709"/>
        <w:jc w:val="both"/>
        <w:rPr>
          <w:rFonts w:ascii="Arial" w:eastAsia="Calibri" w:hAnsi="Arial" w:cs="Arial"/>
          <w:sz w:val="21"/>
          <w:szCs w:val="21"/>
        </w:rPr>
      </w:pPr>
      <w:r w:rsidRPr="00297B28">
        <w:rPr>
          <w:rFonts w:ascii="Arial" w:eastAsia="Calibri" w:hAnsi="Arial" w:cs="Arial"/>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D435B28" w14:textId="77777777" w:rsidR="002076D4" w:rsidRPr="00297B28" w:rsidRDefault="002076D4" w:rsidP="002076D4">
      <w:pPr>
        <w:spacing w:line="276" w:lineRule="auto"/>
        <w:jc w:val="both"/>
        <w:rPr>
          <w:rFonts w:ascii="Arial" w:eastAsia="Calibri" w:hAnsi="Arial" w:cs="Arial"/>
          <w:sz w:val="22"/>
        </w:rPr>
      </w:pPr>
    </w:p>
    <w:p w14:paraId="6C0CD649" w14:textId="77777777" w:rsidR="002076D4" w:rsidRPr="00297B28" w:rsidRDefault="002076D4" w:rsidP="00F12AB3">
      <w:pPr>
        <w:spacing w:line="276" w:lineRule="auto"/>
        <w:ind w:firstLine="708"/>
        <w:jc w:val="both"/>
        <w:rPr>
          <w:rFonts w:ascii="Arial" w:eastAsia="Calibri" w:hAnsi="Arial" w:cs="Arial"/>
          <w:sz w:val="22"/>
        </w:rPr>
      </w:pPr>
      <w:r w:rsidRPr="00297B28">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438596AC" w14:textId="77777777" w:rsidR="002076D4" w:rsidRPr="00297B28" w:rsidRDefault="002076D4" w:rsidP="002076D4">
      <w:pPr>
        <w:spacing w:line="276" w:lineRule="auto"/>
        <w:jc w:val="both"/>
        <w:rPr>
          <w:rFonts w:ascii="Arial" w:eastAsia="Calibri" w:hAnsi="Arial" w:cs="Arial"/>
          <w:sz w:val="22"/>
        </w:rPr>
      </w:pPr>
    </w:p>
    <w:p w14:paraId="76F20A8A" w14:textId="2053F58B" w:rsidR="002076D4" w:rsidRPr="00297B28" w:rsidRDefault="002076D4" w:rsidP="00F12AB3">
      <w:pPr>
        <w:tabs>
          <w:tab w:val="left" w:pos="8080"/>
        </w:tabs>
        <w:ind w:left="708" w:right="709"/>
        <w:jc w:val="both"/>
        <w:rPr>
          <w:rFonts w:ascii="Arial" w:eastAsia="Calibri" w:hAnsi="Arial" w:cs="Arial"/>
          <w:sz w:val="21"/>
          <w:szCs w:val="21"/>
        </w:rPr>
      </w:pPr>
      <w:r w:rsidRPr="00297B28">
        <w:rPr>
          <w:rFonts w:ascii="Arial" w:eastAsia="Calibri" w:hAnsi="Arial" w:cs="Arial"/>
          <w:sz w:val="21"/>
          <w:szCs w:val="21"/>
        </w:rPr>
        <w:t>Una limitación del anterior calado implica, sin duda, establecer una condición no prevista en la norma constitucional reglamentada. Esta última solo establece una restricción y es que la</w:t>
      </w:r>
      <w:r w:rsidR="00AC10B5" w:rsidRPr="00297B28">
        <w:rPr>
          <w:rFonts w:ascii="Arial" w:eastAsia="Calibri" w:hAnsi="Arial" w:cs="Arial"/>
          <w:sz w:val="21"/>
          <w:szCs w:val="21"/>
        </w:rPr>
        <w:t xml:space="preserve"> «</w:t>
      </w:r>
      <w:r w:rsidRPr="00297B28">
        <w:rPr>
          <w:rFonts w:ascii="Arial" w:eastAsia="Calibri" w:hAnsi="Arial" w:cs="Arial"/>
          <w:sz w:val="21"/>
          <w:szCs w:val="21"/>
        </w:rPr>
        <w:t>causa</w:t>
      </w:r>
      <w:r w:rsidR="00AC10B5" w:rsidRPr="00297B28">
        <w:rPr>
          <w:rFonts w:ascii="Arial" w:eastAsia="Calibri" w:hAnsi="Arial" w:cs="Arial"/>
          <w:sz w:val="21"/>
          <w:szCs w:val="21"/>
        </w:rPr>
        <w:t>»</w:t>
      </w:r>
      <w:r w:rsidRPr="00297B28">
        <w:rPr>
          <w:rFonts w:ascii="Arial" w:eastAsia="Calibri" w:hAnsi="Arial" w:cs="Arial"/>
          <w:sz w:val="21"/>
          <w:szCs w:val="21"/>
        </w:rPr>
        <w:t xml:space="preserve"> del contrato tenga como finalidad </w:t>
      </w:r>
      <w:r w:rsidR="00A82C64" w:rsidRPr="00297B28">
        <w:rPr>
          <w:rFonts w:ascii="Arial" w:eastAsia="Calibri" w:hAnsi="Arial" w:cs="Arial"/>
          <w:sz w:val="21"/>
          <w:szCs w:val="21"/>
        </w:rPr>
        <w:t>«</w:t>
      </w:r>
      <w:r w:rsidRPr="00297B28">
        <w:rPr>
          <w:rFonts w:ascii="Arial" w:eastAsia="Calibri" w:hAnsi="Arial" w:cs="Arial"/>
          <w:sz w:val="21"/>
          <w:szCs w:val="21"/>
        </w:rPr>
        <w:t>… impulsar programas y actividades de interés público acordes con el plan de desarrollo</w:t>
      </w:r>
      <w:r w:rsidR="00A82C64" w:rsidRPr="00297B28">
        <w:rPr>
          <w:rFonts w:ascii="Arial" w:eastAsia="Calibri" w:hAnsi="Arial" w:cs="Arial"/>
          <w:sz w:val="21"/>
          <w:szCs w:val="21"/>
        </w:rPr>
        <w:t>»</w:t>
      </w:r>
      <w:r w:rsidRPr="00297B28">
        <w:rPr>
          <w:rFonts w:ascii="Arial" w:eastAsia="Calibri" w:hAnsi="Arial" w:cs="Arial"/>
          <w:sz w:val="21"/>
          <w:szCs w:val="21"/>
        </w:rPr>
        <w:t>, mientras que, por su parte, la norma acusada limita la celebración de tales contratos a que tengan como objeto la promoción de las actividades enunciadas anteriormente [letra a, art. 2</w:t>
      </w:r>
      <w:r w:rsidR="00826405" w:rsidRPr="00297B28">
        <w:rPr>
          <w:rFonts w:ascii="Arial" w:eastAsia="Calibri" w:hAnsi="Arial" w:cs="Arial"/>
          <w:sz w:val="21"/>
          <w:szCs w:val="21"/>
        </w:rPr>
        <w:t xml:space="preserve"> ibidem</w:t>
      </w:r>
      <w:r w:rsidRPr="00297B28">
        <w:rPr>
          <w:rFonts w:ascii="Arial" w:eastAsia="Calibri" w:hAnsi="Arial" w:cs="Arial"/>
          <w:sz w:val="21"/>
          <w:szCs w:val="21"/>
        </w:rPr>
        <w:t xml:space="preserve">]. Si la norma constitucional restringe sólo la causa o la finalidad del contrato, quiere decir ello que, independientemente de su objeto, puede celebrarse en cualquier modalidad, siempre y cuando –claro está– su causa sea </w:t>
      </w:r>
      <w:r w:rsidR="00037879" w:rsidRPr="00297B28">
        <w:rPr>
          <w:rFonts w:ascii="Arial" w:eastAsia="Calibri" w:hAnsi="Arial" w:cs="Arial"/>
          <w:sz w:val="21"/>
          <w:szCs w:val="21"/>
        </w:rPr>
        <w:t>«</w:t>
      </w:r>
      <w:r w:rsidRPr="00297B28">
        <w:rPr>
          <w:rFonts w:ascii="Arial" w:eastAsia="Calibri" w:hAnsi="Arial" w:cs="Arial"/>
          <w:sz w:val="21"/>
          <w:szCs w:val="21"/>
        </w:rPr>
        <w:t>acorde</w:t>
      </w:r>
      <w:r w:rsidR="00037879" w:rsidRPr="00297B28">
        <w:rPr>
          <w:rFonts w:ascii="Arial" w:eastAsia="Calibri" w:hAnsi="Arial" w:cs="Arial"/>
          <w:sz w:val="21"/>
          <w:szCs w:val="21"/>
        </w:rPr>
        <w:t>»</w:t>
      </w:r>
      <w:r w:rsidRPr="00297B28">
        <w:rPr>
          <w:rFonts w:ascii="Arial" w:eastAsia="Calibri" w:hAnsi="Arial" w:cs="Arial"/>
          <w:sz w:val="21"/>
          <w:szCs w:val="21"/>
        </w:rPr>
        <w:t xml:space="preserve"> con los planes de desarrollo, que es, en últimas, el propósito de la norma constitucional</w:t>
      </w:r>
      <w:r w:rsidR="00047C66" w:rsidRPr="00297B28">
        <w:rPr>
          <w:rFonts w:ascii="Arial" w:eastAsia="Calibri" w:hAnsi="Arial" w:cs="Arial"/>
          <w:sz w:val="21"/>
          <w:szCs w:val="21"/>
        </w:rPr>
        <w:t>.</w:t>
      </w:r>
      <w:r w:rsidRPr="00297B28">
        <w:rPr>
          <w:rFonts w:ascii="Arial" w:eastAsia="Calibri" w:hAnsi="Arial" w:cs="Arial"/>
          <w:sz w:val="21"/>
          <w:szCs w:val="21"/>
        </w:rPr>
        <w:t xml:space="preserve"> </w:t>
      </w:r>
    </w:p>
    <w:p w14:paraId="3E8B49F7" w14:textId="77777777" w:rsidR="002076D4" w:rsidRPr="00297B28" w:rsidRDefault="002076D4" w:rsidP="002076D4">
      <w:pPr>
        <w:spacing w:line="276" w:lineRule="auto"/>
        <w:jc w:val="both"/>
        <w:rPr>
          <w:rFonts w:ascii="Arial" w:eastAsia="Calibri" w:hAnsi="Arial" w:cs="Arial"/>
          <w:sz w:val="22"/>
        </w:rPr>
      </w:pPr>
      <w:r w:rsidRPr="00297B28">
        <w:rPr>
          <w:rFonts w:ascii="Arial" w:eastAsia="Calibri" w:hAnsi="Arial" w:cs="Arial"/>
          <w:sz w:val="22"/>
        </w:rPr>
        <w:t xml:space="preserve"> </w:t>
      </w:r>
    </w:p>
    <w:p w14:paraId="00A17010" w14:textId="62B5B86C"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lastRenderedPageBreak/>
        <w:t xml:space="preserve">En este orden de ideas, el Consejo de Estado suspendió provisionalmente el literal a), por lo cual el objeto de los contratos debe ser acorde con los planes nacionales o seccionales de desarrollo; y no </w:t>
      </w:r>
      <w:r w:rsidR="008D69D4" w:rsidRPr="00297B28">
        <w:rPr>
          <w:rFonts w:ascii="Arial" w:eastAsia="Calibri" w:hAnsi="Arial" w:cs="Arial"/>
          <w:sz w:val="22"/>
        </w:rPr>
        <w:t xml:space="preserve">necesariamente </w:t>
      </w:r>
      <w:r w:rsidRPr="00297B28">
        <w:rPr>
          <w:rFonts w:ascii="Arial" w:eastAsia="Calibri" w:hAnsi="Arial" w:cs="Arial"/>
          <w:sz w:val="22"/>
        </w:rPr>
        <w:t>estar previstos directamente en ellos, además no solo se pueden celebrar contratos para los objetos específicos señalados en el Decreto 92 de 2017.</w:t>
      </w:r>
    </w:p>
    <w:p w14:paraId="68C12FD3" w14:textId="0B5AAB57"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El Consejo de Estado</w:t>
      </w:r>
      <w:r w:rsidR="00F12AB3" w:rsidRPr="00297B28">
        <w:rPr>
          <w:rFonts w:ascii="Arial" w:eastAsia="Calibri" w:hAnsi="Arial" w:cs="Arial"/>
          <w:sz w:val="22"/>
        </w:rPr>
        <w:t xml:space="preserve">, en </w:t>
      </w:r>
      <w:r w:rsidR="00F12AB3" w:rsidRPr="00297B28">
        <w:rPr>
          <w:rFonts w:ascii="Arial" w:eastAsia="Calibri" w:hAnsi="Arial" w:cs="Arial"/>
          <w:i/>
          <w:iCs/>
          <w:sz w:val="22"/>
        </w:rPr>
        <w:t>tercer</w:t>
      </w:r>
      <w:r w:rsidR="00F12AB3" w:rsidRPr="00297B28">
        <w:rPr>
          <w:rFonts w:ascii="Arial" w:eastAsia="Calibri" w:hAnsi="Arial" w:cs="Arial"/>
          <w:sz w:val="22"/>
        </w:rPr>
        <w:t xml:space="preserve"> lugar, </w:t>
      </w:r>
      <w:r w:rsidRPr="00297B28">
        <w:rPr>
          <w:rFonts w:ascii="Arial" w:eastAsia="Calibri" w:hAnsi="Arial" w:cs="Arial"/>
          <w:sz w:val="22"/>
        </w:rPr>
        <w:t>examinó el literal c) y el inciso 5 del artículo 2 del Decreto</w:t>
      </w:r>
      <w:r w:rsidRPr="00297B28">
        <w:rPr>
          <w:rStyle w:val="Refdenotaalpie"/>
          <w:rFonts w:ascii="Arial" w:eastAsia="Calibri" w:hAnsi="Arial" w:cs="Arial"/>
          <w:sz w:val="22"/>
        </w:rPr>
        <w:footnoteReference w:id="13"/>
      </w:r>
      <w:r w:rsidRPr="00297B28">
        <w:rPr>
          <w:rFonts w:ascii="Arial" w:eastAsia="Calibri" w:hAnsi="Arial" w:cs="Arial"/>
          <w:sz w:val="22"/>
        </w:rPr>
        <w:t xml:space="preserve">, señalando que contraría la norma constitucional al condicionar que los contratos solo se pueden celebrar cuando no exista oferta en el mercado, </w:t>
      </w:r>
      <w:r w:rsidR="00AE72C4" w:rsidRPr="00297B28">
        <w:rPr>
          <w:rFonts w:ascii="Arial" w:eastAsia="Calibri" w:hAnsi="Arial" w:cs="Arial"/>
          <w:sz w:val="22"/>
        </w:rPr>
        <w:t xml:space="preserve">sometiendo su celebración </w:t>
      </w:r>
      <w:r w:rsidRPr="00297B28">
        <w:rPr>
          <w:rFonts w:ascii="Arial" w:eastAsia="Calibri" w:hAnsi="Arial" w:cs="Arial"/>
          <w:sz w:val="22"/>
        </w:rPr>
        <w:t xml:space="preserve">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w:t>
      </w:r>
      <w:r w:rsidR="00F07F82" w:rsidRPr="00297B28">
        <w:rPr>
          <w:rFonts w:ascii="Arial" w:eastAsia="Calibri" w:hAnsi="Arial" w:cs="Arial"/>
          <w:sz w:val="22"/>
        </w:rPr>
        <w:t xml:space="preserve">demás </w:t>
      </w:r>
      <w:r w:rsidRPr="00297B28">
        <w:rPr>
          <w:rFonts w:ascii="Arial" w:eastAsia="Calibri" w:hAnsi="Arial" w:cs="Arial"/>
          <w:sz w:val="22"/>
        </w:rPr>
        <w:t xml:space="preserve">sociedades. En este sentido, el Consejo de Estado manifestó: </w:t>
      </w:r>
    </w:p>
    <w:p w14:paraId="5654A86A" w14:textId="77777777" w:rsidR="002076D4" w:rsidRPr="00297B28" w:rsidRDefault="002076D4" w:rsidP="002076D4">
      <w:pPr>
        <w:spacing w:line="276" w:lineRule="auto"/>
        <w:jc w:val="both"/>
        <w:rPr>
          <w:rFonts w:ascii="Arial" w:eastAsia="Calibri" w:hAnsi="Arial" w:cs="Arial"/>
          <w:sz w:val="22"/>
        </w:rPr>
      </w:pPr>
    </w:p>
    <w:p w14:paraId="08CDC087" w14:textId="58E80C8D" w:rsidR="002076D4" w:rsidRPr="00297B28" w:rsidRDefault="002076D4" w:rsidP="00F12AB3">
      <w:pPr>
        <w:ind w:left="708" w:right="709"/>
        <w:jc w:val="both"/>
        <w:rPr>
          <w:rFonts w:ascii="Arial" w:eastAsia="Calibri" w:hAnsi="Arial" w:cs="Arial"/>
          <w:sz w:val="21"/>
          <w:szCs w:val="21"/>
        </w:rPr>
      </w:pPr>
      <w:r w:rsidRPr="00297B28">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297B28">
        <w:rPr>
          <w:rFonts w:ascii="Arial" w:eastAsia="Calibri" w:hAnsi="Arial" w:cs="Arial"/>
          <w:sz w:val="21"/>
          <w:szCs w:val="21"/>
        </w:rPr>
        <w:t>ii</w:t>
      </w:r>
      <w:proofErr w:type="spellEnd"/>
      <w:r w:rsidRPr="00297B28">
        <w:rPr>
          <w:rFonts w:ascii="Arial" w:eastAsia="Calibri" w:hAnsi="Arial" w:cs="Arial"/>
          <w:sz w:val="21"/>
          <w:szCs w:val="21"/>
        </w:rPr>
        <w:t>) desarrollan programas y actividades de interés público con reconocida idoneidad. No son, entonces, entidades creadas para competir en el mercado.</w:t>
      </w:r>
    </w:p>
    <w:p w14:paraId="585FC299" w14:textId="01017D8E" w:rsidR="002076D4" w:rsidRPr="00297B28" w:rsidRDefault="002076D4" w:rsidP="002076D4">
      <w:pPr>
        <w:spacing w:line="276" w:lineRule="auto"/>
        <w:jc w:val="both"/>
        <w:rPr>
          <w:rFonts w:ascii="Arial" w:eastAsia="Calibri" w:hAnsi="Arial" w:cs="Arial"/>
          <w:sz w:val="22"/>
        </w:rPr>
      </w:pPr>
    </w:p>
    <w:p w14:paraId="6CB95354" w14:textId="0D493E80"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w:t>
      </w:r>
      <w:r w:rsidR="00577353" w:rsidRPr="00297B28">
        <w:rPr>
          <w:rFonts w:ascii="Arial" w:eastAsia="Calibri" w:hAnsi="Arial" w:cs="Arial"/>
          <w:sz w:val="22"/>
        </w:rPr>
        <w:t xml:space="preserve"> de la Administración </w:t>
      </w:r>
      <w:r w:rsidRPr="00297B28">
        <w:rPr>
          <w:rFonts w:ascii="Arial" w:eastAsia="Calibri" w:hAnsi="Arial" w:cs="Arial"/>
          <w:sz w:val="22"/>
        </w:rPr>
        <w:t>Pública y no del régimen jurídico especial que establece el artículo 355 de la Constitución Política.</w:t>
      </w:r>
    </w:p>
    <w:p w14:paraId="4B2E6814" w14:textId="517ABE40" w:rsidR="002076D4" w:rsidRPr="00297B28" w:rsidRDefault="002076D4"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La </w:t>
      </w:r>
      <w:r w:rsidRPr="00297B28">
        <w:rPr>
          <w:rFonts w:ascii="Arial" w:eastAsia="Calibri" w:hAnsi="Arial" w:cs="Arial"/>
          <w:i/>
          <w:iCs/>
          <w:sz w:val="22"/>
        </w:rPr>
        <w:t>cuarta</w:t>
      </w:r>
      <w:r w:rsidRPr="00297B28">
        <w:rPr>
          <w:rFonts w:ascii="Arial" w:eastAsia="Calibri" w:hAnsi="Arial" w:cs="Arial"/>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w:t>
      </w:r>
      <w:r w:rsidRPr="00297B28">
        <w:rPr>
          <w:rFonts w:ascii="Arial" w:eastAsia="Calibri" w:hAnsi="Arial" w:cs="Arial"/>
          <w:sz w:val="22"/>
        </w:rPr>
        <w:lastRenderedPageBreak/>
        <w:t>deportivas y de promoción de la diversidad étnica colombiana, que únicamente pueden ejecutar determinadas personas jurídicas o naturales</w:t>
      </w:r>
      <w:r w:rsidRPr="00297B28">
        <w:rPr>
          <w:rStyle w:val="Refdenotaalpie"/>
          <w:rFonts w:ascii="Arial" w:eastAsia="Calibri" w:hAnsi="Arial" w:cs="Arial"/>
          <w:sz w:val="22"/>
        </w:rPr>
        <w:footnoteReference w:id="14"/>
      </w:r>
      <w:r w:rsidRPr="00297B28">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w:t>
      </w:r>
      <w:r w:rsidR="00A0364D" w:rsidRPr="00297B28">
        <w:rPr>
          <w:rFonts w:ascii="Arial" w:eastAsia="Calibri" w:hAnsi="Arial" w:cs="Arial"/>
          <w:sz w:val="22"/>
        </w:rPr>
        <w:t>,</w:t>
      </w:r>
      <w:r w:rsidRPr="00297B28">
        <w:rPr>
          <w:rFonts w:ascii="Arial" w:eastAsia="Calibri" w:hAnsi="Arial" w:cs="Arial"/>
          <w:sz w:val="22"/>
        </w:rPr>
        <w:t xml:space="preserve"> la contratación para la ejecución de actividades y programas de interés público debe realizarse a través de un proceso competitivo para escoger a la entidad sin ánimo de lucro.</w:t>
      </w:r>
    </w:p>
    <w:p w14:paraId="42A8037C" w14:textId="306BCFCB" w:rsidR="00320765" w:rsidRPr="00297B28" w:rsidRDefault="004A7882"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En consecuencia, </w:t>
      </w:r>
      <w:r w:rsidR="00E70522" w:rsidRPr="00297B28">
        <w:rPr>
          <w:rFonts w:ascii="Arial" w:eastAsia="Calibri" w:hAnsi="Arial" w:cs="Arial"/>
          <w:sz w:val="22"/>
        </w:rPr>
        <w:t xml:space="preserve">hasta tanto se emita una sentencia definitiva en el proceso reseñado, no es posible aplicar el «beneficio» al que se refiere </w:t>
      </w:r>
      <w:r w:rsidR="001240CA" w:rsidRPr="00297B28">
        <w:rPr>
          <w:rFonts w:ascii="Arial" w:eastAsia="Calibri" w:hAnsi="Arial" w:cs="Arial"/>
          <w:sz w:val="22"/>
        </w:rPr>
        <w:t>el inciso tercero del artículo 4 del Decreto 92 de 2017</w:t>
      </w:r>
      <w:r w:rsidR="00E70522" w:rsidRPr="00297B28">
        <w:rPr>
          <w:rFonts w:ascii="Arial" w:eastAsia="Calibri" w:hAnsi="Arial" w:cs="Arial"/>
          <w:sz w:val="22"/>
        </w:rPr>
        <w:t xml:space="preserve">. </w:t>
      </w:r>
      <w:r w:rsidR="00011043" w:rsidRPr="00297B28">
        <w:rPr>
          <w:rFonts w:ascii="Arial" w:eastAsia="Calibri" w:hAnsi="Arial" w:cs="Arial"/>
          <w:sz w:val="22"/>
        </w:rPr>
        <w:t xml:space="preserve">En </w:t>
      </w:r>
      <w:r w:rsidR="00C264C5" w:rsidRPr="00297B28">
        <w:rPr>
          <w:rFonts w:ascii="Arial" w:eastAsia="Calibri" w:hAnsi="Arial" w:cs="Arial"/>
          <w:sz w:val="22"/>
        </w:rPr>
        <w:t xml:space="preserve">estos procesos, entonces, </w:t>
      </w:r>
      <w:r w:rsidR="00DE2670" w:rsidRPr="00297B28">
        <w:rPr>
          <w:rFonts w:ascii="Arial" w:eastAsia="Calibri" w:hAnsi="Arial" w:cs="Arial"/>
          <w:sz w:val="22"/>
        </w:rPr>
        <w:t>se debe acudir a</w:t>
      </w:r>
      <w:r w:rsidR="0072544D" w:rsidRPr="00297B28">
        <w:rPr>
          <w:rFonts w:ascii="Arial" w:eastAsia="Calibri" w:hAnsi="Arial" w:cs="Arial"/>
          <w:sz w:val="22"/>
        </w:rPr>
        <w:t xml:space="preserve"> </w:t>
      </w:r>
      <w:r w:rsidR="00200B0A" w:rsidRPr="00297B28">
        <w:rPr>
          <w:rFonts w:ascii="Arial" w:eastAsia="Calibri" w:hAnsi="Arial" w:cs="Arial"/>
          <w:sz w:val="22"/>
        </w:rPr>
        <w:t>los criterios aplicables a los otros negocios jurídicos que regula el Decreto 92 de 2017</w:t>
      </w:r>
      <w:r w:rsidR="0072544D" w:rsidRPr="00297B28">
        <w:rPr>
          <w:rFonts w:ascii="Arial" w:eastAsia="Calibri" w:hAnsi="Arial" w:cs="Arial"/>
          <w:sz w:val="22"/>
        </w:rPr>
        <w:t xml:space="preserve">, particularmente </w:t>
      </w:r>
      <w:r w:rsidR="00706B51" w:rsidRPr="00297B28">
        <w:rPr>
          <w:rFonts w:ascii="Arial" w:eastAsia="Calibri" w:hAnsi="Arial" w:cs="Arial"/>
          <w:sz w:val="22"/>
        </w:rPr>
        <w:t>las exigencias del artículo 2</w:t>
      </w:r>
      <w:r w:rsidR="00F10CD5" w:rsidRPr="00297B28">
        <w:rPr>
          <w:rFonts w:ascii="Arial" w:eastAsia="Calibri" w:hAnsi="Arial" w:cs="Arial"/>
          <w:sz w:val="22"/>
        </w:rPr>
        <w:t xml:space="preserve"> </w:t>
      </w:r>
      <w:r w:rsidR="00706B51" w:rsidRPr="00297B28">
        <w:rPr>
          <w:rFonts w:ascii="Arial" w:eastAsia="Calibri" w:hAnsi="Arial" w:cs="Arial"/>
          <w:i/>
          <w:iCs/>
          <w:sz w:val="22"/>
        </w:rPr>
        <w:t>ibidem</w:t>
      </w:r>
      <w:r w:rsidR="00901976" w:rsidRPr="00297B28">
        <w:rPr>
          <w:rFonts w:ascii="Arial" w:eastAsia="Calibri" w:hAnsi="Arial" w:cs="Arial"/>
          <w:sz w:val="22"/>
        </w:rPr>
        <w:t>.</w:t>
      </w:r>
      <w:r w:rsidR="00A1175F" w:rsidRPr="00297B28">
        <w:rPr>
          <w:rFonts w:ascii="Arial" w:eastAsia="Calibri" w:hAnsi="Arial" w:cs="Arial"/>
          <w:sz w:val="22"/>
        </w:rPr>
        <w:t xml:space="preserve"> Incluso, habría lugar </w:t>
      </w:r>
      <w:proofErr w:type="gramStart"/>
      <w:r w:rsidR="00320765" w:rsidRPr="00297B28">
        <w:rPr>
          <w:rFonts w:ascii="Arial" w:eastAsia="Calibri" w:hAnsi="Arial" w:cs="Arial"/>
          <w:sz w:val="22"/>
        </w:rPr>
        <w:t>a</w:t>
      </w:r>
      <w:proofErr w:type="gramEnd"/>
      <w:r w:rsidR="00320765" w:rsidRPr="00297B28">
        <w:rPr>
          <w:rFonts w:ascii="Arial" w:eastAsia="Calibri" w:hAnsi="Arial" w:cs="Arial"/>
          <w:sz w:val="22"/>
        </w:rPr>
        <w:t xml:space="preserve"> </w:t>
      </w:r>
      <w:r w:rsidR="00A1175F" w:rsidRPr="00297B28">
        <w:rPr>
          <w:rFonts w:ascii="Arial" w:eastAsia="Calibri" w:hAnsi="Arial" w:cs="Arial"/>
          <w:sz w:val="22"/>
        </w:rPr>
        <w:t xml:space="preserve">tener en cuenta </w:t>
      </w:r>
      <w:r w:rsidR="00320765" w:rsidRPr="00297B28">
        <w:rPr>
          <w:rFonts w:ascii="Arial" w:eastAsia="Calibri" w:hAnsi="Arial" w:cs="Arial"/>
          <w:sz w:val="22"/>
        </w:rPr>
        <w:t xml:space="preserve">las exigencias del inciso 2 del artículo 4 </w:t>
      </w:r>
      <w:proofErr w:type="spellStart"/>
      <w:r w:rsidR="00320765" w:rsidRPr="00297B28">
        <w:rPr>
          <w:rFonts w:ascii="Arial" w:eastAsia="Calibri" w:hAnsi="Arial" w:cs="Arial"/>
          <w:i/>
          <w:iCs/>
          <w:sz w:val="22"/>
        </w:rPr>
        <w:t>íbídem</w:t>
      </w:r>
      <w:proofErr w:type="spellEnd"/>
      <w:r w:rsidR="00320765" w:rsidRPr="00297B28">
        <w:rPr>
          <w:rFonts w:ascii="Arial" w:eastAsia="Calibri" w:hAnsi="Arial" w:cs="Arial"/>
          <w:sz w:val="22"/>
        </w:rPr>
        <w:t>, claro está, siempre que se configuren los supuestos de aplicación de dicha normativa, esto es, siempre que «</w:t>
      </w:r>
      <w:proofErr w:type="spellStart"/>
      <w:r w:rsidR="00320765" w:rsidRPr="00297B28">
        <w:rPr>
          <w:rFonts w:ascii="Arial" w:eastAsia="Calibri" w:hAnsi="Arial" w:cs="Arial"/>
          <w:sz w:val="22"/>
        </w:rPr>
        <w:t>exist</w:t>
      </w:r>
      <w:proofErr w:type="spellEnd"/>
      <w:r w:rsidR="00320765" w:rsidRPr="00297B28">
        <w:rPr>
          <w:rFonts w:ascii="Arial" w:eastAsia="Calibri" w:hAnsi="Arial" w:cs="Arial"/>
          <w:sz w:val="22"/>
        </w:rPr>
        <w:t>[a] más de una entidad sin ánimo de lucro de reconocida idoneidad».</w:t>
      </w:r>
    </w:p>
    <w:p w14:paraId="0E1546CE" w14:textId="233D6107" w:rsidR="00C9787C" w:rsidRPr="00297B28" w:rsidRDefault="00C9787C"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Por último, en </w:t>
      </w:r>
      <w:r w:rsidRPr="00297B28">
        <w:rPr>
          <w:rFonts w:ascii="Arial" w:eastAsia="Calibri" w:hAnsi="Arial" w:cs="Arial"/>
          <w:i/>
          <w:iCs/>
          <w:sz w:val="22"/>
        </w:rPr>
        <w:t xml:space="preserve">quinto </w:t>
      </w:r>
      <w:r w:rsidRPr="00297B28">
        <w:rPr>
          <w:rFonts w:ascii="Arial" w:eastAsia="Calibri" w:hAnsi="Arial" w:cs="Arial"/>
          <w:sz w:val="22"/>
        </w:rPr>
        <w:t>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w:t>
      </w:r>
      <w:r w:rsidR="00A0364D" w:rsidRPr="00297B28">
        <w:rPr>
          <w:rFonts w:ascii="Arial" w:eastAsia="Calibri" w:hAnsi="Arial" w:cs="Arial"/>
          <w:sz w:val="22"/>
        </w:rPr>
        <w:t>,</w:t>
      </w:r>
      <w:r w:rsidRPr="00297B28">
        <w:rPr>
          <w:rFonts w:ascii="Arial" w:eastAsia="Calibri" w:hAnsi="Arial" w:cs="Arial"/>
          <w:sz w:val="22"/>
        </w:rPr>
        <w:t xml:space="preserve"> negó la solicitud de suspensión</w:t>
      </w:r>
      <w:r w:rsidR="00DB7A7F" w:rsidRPr="00297B28">
        <w:rPr>
          <w:rFonts w:ascii="Arial" w:eastAsia="Calibri" w:hAnsi="Arial" w:cs="Arial"/>
          <w:sz w:val="22"/>
        </w:rPr>
        <w:t xml:space="preserve"> provisional, reservando el análisis sobre la legalidad </w:t>
      </w:r>
      <w:r w:rsidR="00F87F52" w:rsidRPr="00297B28">
        <w:rPr>
          <w:rFonts w:ascii="Arial" w:eastAsia="Calibri" w:hAnsi="Arial" w:cs="Arial"/>
          <w:sz w:val="22"/>
        </w:rPr>
        <w:t>de dicho artículo a la sentencia</w:t>
      </w:r>
      <w:r w:rsidRPr="00297B28">
        <w:rPr>
          <w:rFonts w:ascii="Arial" w:eastAsia="Calibri" w:hAnsi="Arial" w:cs="Arial"/>
          <w:sz w:val="22"/>
        </w:rPr>
        <w:t xml:space="preserve">. </w:t>
      </w:r>
    </w:p>
    <w:p w14:paraId="4D433235" w14:textId="330F7883" w:rsidR="000941BF" w:rsidRPr="00297B28" w:rsidRDefault="000941BF" w:rsidP="00A576AE">
      <w:pPr>
        <w:spacing w:before="120" w:line="276" w:lineRule="auto"/>
        <w:ind w:firstLine="708"/>
        <w:jc w:val="both"/>
        <w:rPr>
          <w:rFonts w:ascii="Arial" w:eastAsia="Calibri" w:hAnsi="Arial" w:cs="Arial"/>
          <w:sz w:val="22"/>
        </w:rPr>
      </w:pPr>
      <w:r w:rsidRPr="00297B28">
        <w:rPr>
          <w:rFonts w:ascii="Arial" w:hAnsi="Arial" w:cs="Arial"/>
          <w:sz w:val="22"/>
        </w:rPr>
        <w:t>En este orden de ideas, la contratación con entidades sin ánimo de lucro</w:t>
      </w:r>
      <w:r w:rsidR="004419B5" w:rsidRPr="00297B28">
        <w:rPr>
          <w:rFonts w:ascii="Arial" w:hAnsi="Arial" w:cs="Arial"/>
          <w:sz w:val="22"/>
        </w:rPr>
        <w:t xml:space="preserve"> se</w:t>
      </w:r>
      <w:r w:rsidRPr="00297B28">
        <w:rPr>
          <w:rFonts w:ascii="Arial" w:hAnsi="Arial" w:cs="Arial"/>
          <w:sz w:val="22"/>
        </w:rPr>
        <w:t xml:space="preserve"> sigue </w:t>
      </w:r>
      <w:r w:rsidR="00090778" w:rsidRPr="00297B28">
        <w:rPr>
          <w:rFonts w:ascii="Arial" w:hAnsi="Arial" w:cs="Arial"/>
          <w:sz w:val="22"/>
        </w:rPr>
        <w:t>rigiendo por</w:t>
      </w:r>
      <w:r w:rsidRPr="00297B28">
        <w:rPr>
          <w:rFonts w:ascii="Arial" w:hAnsi="Arial" w:cs="Arial"/>
          <w:sz w:val="22"/>
        </w:rPr>
        <w:t xml:space="preserve"> el Decreto 92 de 2017, salvo lo que fue objeto de suspensión provisional. Por lo tanto, las entidades públicas que desean celebrar contratos de interés público, en los términos del artículo 355 de la Constitución Política, deben contratar con </w:t>
      </w:r>
      <w:r w:rsidR="00825B08" w:rsidRPr="00297B28">
        <w:rPr>
          <w:rFonts w:ascii="Arial" w:hAnsi="Arial" w:cs="Arial"/>
          <w:sz w:val="22"/>
        </w:rPr>
        <w:t>ESAL</w:t>
      </w:r>
      <w:r w:rsidRPr="00297B28">
        <w:rPr>
          <w:rFonts w:ascii="Arial" w:hAnsi="Arial" w:cs="Arial"/>
          <w:sz w:val="22"/>
        </w:rPr>
        <w:t xml:space="preserve"> de reconocida idoneidad</w:t>
      </w:r>
      <w:r w:rsidR="00825B08" w:rsidRPr="00297B28">
        <w:rPr>
          <w:rFonts w:ascii="Arial" w:hAnsi="Arial" w:cs="Arial"/>
          <w:sz w:val="22"/>
        </w:rPr>
        <w:t>, como ya se dijo,</w:t>
      </w:r>
      <w:r w:rsidRPr="00297B28">
        <w:rPr>
          <w:rFonts w:ascii="Arial" w:hAnsi="Arial" w:cs="Arial"/>
          <w:sz w:val="22"/>
        </w:rPr>
        <w:t xml:space="preserve"> realizando un proceso competitivo,</w:t>
      </w:r>
      <w:r w:rsidR="00825B08" w:rsidRPr="00297B28">
        <w:rPr>
          <w:rFonts w:ascii="Arial" w:hAnsi="Arial" w:cs="Arial"/>
          <w:sz w:val="22"/>
        </w:rPr>
        <w:t xml:space="preserve"> y</w:t>
      </w:r>
      <w:r w:rsidRPr="00297B28">
        <w:rPr>
          <w:rFonts w:ascii="Arial" w:hAnsi="Arial" w:cs="Arial"/>
          <w:sz w:val="22"/>
        </w:rPr>
        <w:t xml:space="preserve"> teniendo en cuenta</w:t>
      </w:r>
      <w:r w:rsidR="005021F5" w:rsidRPr="00297B28">
        <w:rPr>
          <w:rFonts w:ascii="Arial" w:hAnsi="Arial" w:cs="Arial"/>
          <w:sz w:val="22"/>
        </w:rPr>
        <w:t>, se insiste,</w:t>
      </w:r>
      <w:r w:rsidRPr="00297B28">
        <w:rPr>
          <w:rFonts w:ascii="Arial" w:hAnsi="Arial" w:cs="Arial"/>
          <w:sz w:val="22"/>
        </w:rPr>
        <w:t xml:space="preserve"> las siguientes características: i) no se debe condicionar el proceso de contratación a la inexistencia de oferta en el mercado de bienes y servicios; </w:t>
      </w:r>
      <w:proofErr w:type="spellStart"/>
      <w:r w:rsidRPr="00297B28">
        <w:rPr>
          <w:rFonts w:ascii="Arial" w:hAnsi="Arial" w:cs="Arial"/>
          <w:sz w:val="22"/>
        </w:rPr>
        <w:t>ii</w:t>
      </w:r>
      <w:proofErr w:type="spellEnd"/>
      <w:r w:rsidRPr="00297B28">
        <w:rPr>
          <w:rFonts w:ascii="Arial" w:hAnsi="Arial" w:cs="Arial"/>
          <w:sz w:val="22"/>
        </w:rPr>
        <w:t xml:space="preserve">) </w:t>
      </w:r>
      <w:r w:rsidR="008445D2" w:rsidRPr="00297B28">
        <w:rPr>
          <w:rFonts w:ascii="Arial" w:hAnsi="Arial" w:cs="Arial"/>
          <w:sz w:val="22"/>
        </w:rPr>
        <w:t xml:space="preserve">tampoco </w:t>
      </w:r>
      <w:r w:rsidR="00197D88" w:rsidRPr="00297B28">
        <w:rPr>
          <w:rFonts w:ascii="Arial" w:hAnsi="Arial" w:cs="Arial"/>
          <w:sz w:val="22"/>
        </w:rPr>
        <w:t xml:space="preserve">se </w:t>
      </w:r>
      <w:r w:rsidR="008445D2" w:rsidRPr="00297B28">
        <w:rPr>
          <w:rFonts w:ascii="Arial" w:hAnsi="Arial" w:cs="Arial"/>
          <w:sz w:val="22"/>
        </w:rPr>
        <w:t>debe condicionar</w:t>
      </w:r>
      <w:r w:rsidR="00B32654" w:rsidRPr="00297B28">
        <w:rPr>
          <w:rFonts w:ascii="Arial" w:hAnsi="Arial" w:cs="Arial"/>
          <w:sz w:val="22"/>
        </w:rPr>
        <w:t xml:space="preserve"> a que la contratación con las ESAL</w:t>
      </w:r>
      <w:r w:rsidRPr="00297B28">
        <w:rPr>
          <w:rFonts w:ascii="Arial" w:hAnsi="Arial" w:cs="Arial"/>
          <w:sz w:val="22"/>
        </w:rPr>
        <w:t xml:space="preserve"> garantice la optimización de los recursos públicos</w:t>
      </w:r>
      <w:r w:rsidR="00412966" w:rsidRPr="00297B28">
        <w:rPr>
          <w:rFonts w:ascii="Arial" w:hAnsi="Arial" w:cs="Arial"/>
          <w:sz w:val="22"/>
        </w:rPr>
        <w:t xml:space="preserve"> en términos de eficiencia, eficacia</w:t>
      </w:r>
      <w:r w:rsidR="00804C2B" w:rsidRPr="00297B28">
        <w:rPr>
          <w:rFonts w:ascii="Arial" w:hAnsi="Arial" w:cs="Arial"/>
          <w:sz w:val="22"/>
        </w:rPr>
        <w:t>, economía y manejo del riesgo</w:t>
      </w:r>
      <w:r w:rsidRPr="00297B28">
        <w:rPr>
          <w:rFonts w:ascii="Arial" w:hAnsi="Arial" w:cs="Arial"/>
          <w:sz w:val="22"/>
        </w:rPr>
        <w:t xml:space="preserve">; </w:t>
      </w:r>
      <w:proofErr w:type="spellStart"/>
      <w:r w:rsidRPr="00297B28">
        <w:rPr>
          <w:rFonts w:ascii="Arial" w:hAnsi="Arial" w:cs="Arial"/>
          <w:sz w:val="22"/>
        </w:rPr>
        <w:t>iii</w:t>
      </w:r>
      <w:proofErr w:type="spellEnd"/>
      <w:r w:rsidRPr="00297B28">
        <w:rPr>
          <w:rFonts w:ascii="Arial" w:hAnsi="Arial" w:cs="Arial"/>
          <w:sz w:val="22"/>
        </w:rPr>
        <w:t xml:space="preserve">) el objeto del contrato debe estar acorde con el plan nacional o seccional de desarrollo; </w:t>
      </w:r>
      <w:proofErr w:type="spellStart"/>
      <w:r w:rsidRPr="00297B28">
        <w:rPr>
          <w:rFonts w:ascii="Arial" w:hAnsi="Arial" w:cs="Arial"/>
          <w:sz w:val="22"/>
        </w:rPr>
        <w:t>iv</w:t>
      </w:r>
      <w:proofErr w:type="spellEnd"/>
      <w:r w:rsidRPr="00297B28">
        <w:rPr>
          <w:rFonts w:ascii="Arial" w:hAnsi="Arial" w:cs="Arial"/>
          <w:sz w:val="22"/>
        </w:rPr>
        <w:t xml:space="preserve">) no se puede condicionar únicamente que las actividades o programas correspondan exclusivamente a promover los derechos de personas en situación de debilidad manifiesta </w:t>
      </w:r>
      <w:r w:rsidRPr="00297B28">
        <w:rPr>
          <w:rFonts w:ascii="Arial" w:hAnsi="Arial" w:cs="Arial"/>
          <w:sz w:val="22"/>
        </w:rPr>
        <w:lastRenderedPageBreak/>
        <w:t>o indefensión, los derechos de las minorías, el derecho a la educación, el derecho a la paz, las manifestaciones artísticas, culturales, deportivas y de promoción de la diversidad étnica colombiana</w:t>
      </w:r>
      <w:r w:rsidR="00B846F7" w:rsidRPr="00297B28">
        <w:rPr>
          <w:rFonts w:ascii="Arial" w:hAnsi="Arial" w:cs="Arial"/>
          <w:sz w:val="22"/>
        </w:rPr>
        <w:t xml:space="preserve">, por lo que basta con cumplir el </w:t>
      </w:r>
      <w:r w:rsidR="00375E3B" w:rsidRPr="00297B28">
        <w:rPr>
          <w:rFonts w:ascii="Arial" w:hAnsi="Arial" w:cs="Arial"/>
          <w:sz w:val="22"/>
        </w:rPr>
        <w:t>anterior numeral</w:t>
      </w:r>
      <w:r w:rsidR="00886B28" w:rsidRPr="00297B28">
        <w:rPr>
          <w:rFonts w:ascii="Arial" w:hAnsi="Arial" w:cs="Arial"/>
          <w:sz w:val="22"/>
        </w:rPr>
        <w:t xml:space="preserve"> (</w:t>
      </w:r>
      <w:proofErr w:type="spellStart"/>
      <w:r w:rsidR="00886B28" w:rsidRPr="00297B28">
        <w:rPr>
          <w:rFonts w:ascii="Arial" w:hAnsi="Arial" w:cs="Arial"/>
          <w:sz w:val="22"/>
        </w:rPr>
        <w:t>iii</w:t>
      </w:r>
      <w:proofErr w:type="spellEnd"/>
      <w:r w:rsidR="00886B28" w:rsidRPr="00297B28">
        <w:rPr>
          <w:rFonts w:ascii="Arial" w:hAnsi="Arial" w:cs="Arial"/>
          <w:sz w:val="22"/>
        </w:rPr>
        <w:t>)</w:t>
      </w:r>
      <w:r w:rsidRPr="00297B28">
        <w:rPr>
          <w:rFonts w:ascii="Arial" w:hAnsi="Arial" w:cs="Arial"/>
          <w:sz w:val="22"/>
        </w:rPr>
        <w:t>;</w:t>
      </w:r>
      <w:r w:rsidR="00825B08" w:rsidRPr="00297B28">
        <w:rPr>
          <w:rFonts w:ascii="Arial" w:hAnsi="Arial" w:cs="Arial"/>
          <w:sz w:val="22"/>
        </w:rPr>
        <w:t xml:space="preserve"> y</w:t>
      </w:r>
      <w:r w:rsidRPr="00297B28">
        <w:rPr>
          <w:rFonts w:ascii="Arial" w:hAnsi="Arial" w:cs="Arial"/>
          <w:sz w:val="22"/>
        </w:rPr>
        <w:t xml:space="preserve"> v) el contrato no establezca una relación conmutativa en el cual haya una contraprestación directa a favor de la</w:t>
      </w:r>
      <w:r w:rsidR="00825B08" w:rsidRPr="00297B28">
        <w:rPr>
          <w:rFonts w:ascii="Arial" w:hAnsi="Arial" w:cs="Arial"/>
          <w:sz w:val="22"/>
        </w:rPr>
        <w:t xml:space="preserve"> entidad</w:t>
      </w:r>
      <w:r w:rsidRPr="00297B28">
        <w:rPr>
          <w:rFonts w:ascii="Arial" w:hAnsi="Arial" w:cs="Arial"/>
          <w:sz w:val="22"/>
        </w:rPr>
        <w:t>, ni instrucciones precisas dadas por esta al contratista para cumplir con el objeto del contrato.</w:t>
      </w:r>
    </w:p>
    <w:p w14:paraId="25EA09A0" w14:textId="738F044A" w:rsidR="000941BF" w:rsidRPr="00297B28" w:rsidRDefault="000941BF"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Ahora, si se pretende realizar un </w:t>
      </w:r>
      <w:r w:rsidRPr="00297B28">
        <w:rPr>
          <w:rFonts w:ascii="Arial" w:eastAsia="Calibri" w:hAnsi="Arial" w:cs="Arial"/>
          <w:i/>
          <w:iCs/>
          <w:sz w:val="22"/>
        </w:rPr>
        <w:t>convenio de asociación</w:t>
      </w:r>
      <w:r w:rsidRPr="00297B28">
        <w:rPr>
          <w:rFonts w:ascii="Arial" w:eastAsia="Calibri" w:hAnsi="Arial" w:cs="Arial"/>
          <w:sz w:val="22"/>
        </w:rPr>
        <w:t xml:space="preserve"> con </w:t>
      </w:r>
      <w:r w:rsidR="0064060E" w:rsidRPr="00297B28">
        <w:rPr>
          <w:rFonts w:ascii="Arial" w:eastAsia="Calibri" w:hAnsi="Arial" w:cs="Arial"/>
          <w:sz w:val="22"/>
        </w:rPr>
        <w:t>ESAL</w:t>
      </w:r>
      <w:r w:rsidRPr="00297B28">
        <w:rPr>
          <w:rFonts w:ascii="Arial" w:eastAsia="Calibri" w:hAnsi="Arial" w:cs="Arial"/>
          <w:sz w:val="22"/>
        </w:rPr>
        <w:t xml:space="preserve"> de reconocida idoneidad para el cumplimiento de las funciones que la ley le</w:t>
      </w:r>
      <w:r w:rsidR="0064060E" w:rsidRPr="00297B28">
        <w:rPr>
          <w:rFonts w:ascii="Arial" w:eastAsia="Calibri" w:hAnsi="Arial" w:cs="Arial"/>
          <w:sz w:val="22"/>
        </w:rPr>
        <w:t>s</w:t>
      </w:r>
      <w:r w:rsidRPr="00297B28">
        <w:rPr>
          <w:rFonts w:ascii="Arial" w:eastAsia="Calibri" w:hAnsi="Arial" w:cs="Arial"/>
          <w:sz w:val="22"/>
        </w:rPr>
        <w:t xml:space="preserve"> asigna a las entidades públicas, debe</w:t>
      </w:r>
      <w:r w:rsidR="00A0364D" w:rsidRPr="00297B28">
        <w:rPr>
          <w:rFonts w:ascii="Arial" w:eastAsia="Calibri" w:hAnsi="Arial" w:cs="Arial"/>
          <w:sz w:val="22"/>
        </w:rPr>
        <w:t>n</w:t>
      </w:r>
      <w:r w:rsidRPr="00297B28">
        <w:rPr>
          <w:rFonts w:ascii="Arial" w:eastAsia="Calibri" w:hAnsi="Arial" w:cs="Arial"/>
          <w:sz w:val="22"/>
        </w:rPr>
        <w:t xml:space="preserve"> aplicar lo dispuesto en el artículo 5 del Decreto 92 de 2017. </w:t>
      </w:r>
    </w:p>
    <w:p w14:paraId="30BE0AC3" w14:textId="50A48EC2" w:rsidR="000941BF" w:rsidRPr="00297B28" w:rsidRDefault="000941BF"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Para los convenios de asociación, </w:t>
      </w:r>
      <w:r w:rsidR="0064060E" w:rsidRPr="00297B28">
        <w:rPr>
          <w:rFonts w:ascii="Arial" w:eastAsia="Calibri" w:hAnsi="Arial" w:cs="Arial"/>
          <w:sz w:val="22"/>
        </w:rPr>
        <w:t xml:space="preserve">como se dijo, </w:t>
      </w:r>
      <w:r w:rsidRPr="00297B28">
        <w:rPr>
          <w:rFonts w:ascii="Arial" w:eastAsia="Calibri" w:hAnsi="Arial" w:cs="Arial"/>
          <w:sz w:val="22"/>
        </w:rPr>
        <w:t xml:space="preserve">el artículo 5 del citado Decreto establece que el proceso para la selección de la </w:t>
      </w:r>
      <w:r w:rsidR="0064060E" w:rsidRPr="00297B28">
        <w:rPr>
          <w:rFonts w:ascii="Arial" w:eastAsia="Calibri" w:hAnsi="Arial" w:cs="Arial"/>
          <w:sz w:val="22"/>
        </w:rPr>
        <w:t>ESAL</w:t>
      </w:r>
      <w:r w:rsidR="00A0364D" w:rsidRPr="00297B28">
        <w:rPr>
          <w:rFonts w:ascii="Arial" w:eastAsia="Calibri" w:hAnsi="Arial" w:cs="Arial"/>
          <w:sz w:val="22"/>
        </w:rPr>
        <w:t>, por regla general,</w:t>
      </w:r>
      <w:r w:rsidRPr="00297B28">
        <w:rPr>
          <w:rFonts w:ascii="Arial" w:eastAsia="Calibri" w:hAnsi="Arial" w:cs="Arial"/>
          <w:sz w:val="22"/>
        </w:rPr>
        <w:t xml:space="preserve"> debe estar sujeto a competencia</w:t>
      </w:r>
      <w:r w:rsidR="00A0364D" w:rsidRPr="00297B28">
        <w:rPr>
          <w:rFonts w:ascii="Arial" w:eastAsia="Calibri" w:hAnsi="Arial" w:cs="Arial"/>
          <w:sz w:val="22"/>
        </w:rPr>
        <w:t>;</w:t>
      </w:r>
      <w:r w:rsidRPr="00297B28">
        <w:rPr>
          <w:rFonts w:ascii="Arial" w:eastAsia="Calibri" w:hAnsi="Arial" w:cs="Arial"/>
          <w:sz w:val="22"/>
        </w:rPr>
        <w:t xml:space="preserve"> salvo en aquellos casos en que una entidad sin ánimo de lucro comprometa recursos en dinero por un valor igual o superior al 30% del valor total del convenio</w:t>
      </w:r>
      <w:r w:rsidRPr="00297B28">
        <w:rPr>
          <w:rStyle w:val="Refdenotaalpie"/>
          <w:rFonts w:ascii="Arial" w:hAnsi="Arial" w:cs="Arial"/>
          <w:sz w:val="20"/>
          <w:szCs w:val="20"/>
        </w:rPr>
        <w:footnoteReference w:id="15"/>
      </w:r>
      <w:r w:rsidRPr="00297B28">
        <w:rPr>
          <w:rFonts w:ascii="Arial" w:eastAsia="Calibri" w:hAnsi="Arial" w:cs="Arial"/>
          <w:sz w:val="22"/>
        </w:rPr>
        <w:t>, y siempre que la entidad estatal verifique previamente que no existe ninguna otra entidad sin ánimo de lucro que ofrezca aportes iguales o superiores al 30%.</w:t>
      </w:r>
    </w:p>
    <w:p w14:paraId="3D189266" w14:textId="6AA0B7C9" w:rsidR="000941BF" w:rsidRPr="00297B28" w:rsidRDefault="000941BF" w:rsidP="00A576AE">
      <w:pPr>
        <w:spacing w:before="120" w:line="276" w:lineRule="auto"/>
        <w:ind w:firstLine="708"/>
        <w:jc w:val="both"/>
        <w:rPr>
          <w:rFonts w:ascii="Arial" w:eastAsia="Calibri" w:hAnsi="Arial" w:cs="Arial"/>
          <w:sz w:val="22"/>
        </w:rPr>
      </w:pPr>
      <w:r w:rsidRPr="00297B28">
        <w:rPr>
          <w:rFonts w:ascii="Arial" w:eastAsia="Calibri" w:hAnsi="Arial" w:cs="Arial"/>
          <w:sz w:val="22"/>
        </w:rPr>
        <w:t xml:space="preserve">Finalmente, el </w:t>
      </w:r>
      <w:r w:rsidR="0064060E" w:rsidRPr="00297B28">
        <w:rPr>
          <w:rFonts w:ascii="Arial" w:eastAsia="Calibri" w:hAnsi="Arial" w:cs="Arial"/>
          <w:sz w:val="22"/>
        </w:rPr>
        <w:t xml:space="preserve">artículo 9 del </w:t>
      </w:r>
      <w:r w:rsidRPr="00297B28">
        <w:rPr>
          <w:rFonts w:ascii="Arial" w:eastAsia="Calibri" w:hAnsi="Arial" w:cs="Arial"/>
          <w:sz w:val="22"/>
        </w:rPr>
        <w:t xml:space="preserve">Decreto </w:t>
      </w:r>
      <w:r w:rsidR="00D2126F" w:rsidRPr="00297B28">
        <w:rPr>
          <w:rFonts w:ascii="Arial" w:eastAsia="Calibri" w:hAnsi="Arial" w:cs="Arial"/>
          <w:sz w:val="22"/>
        </w:rPr>
        <w:t>92</w:t>
      </w:r>
      <w:r w:rsidRPr="00297B28">
        <w:rPr>
          <w:rFonts w:ascii="Arial" w:eastAsia="Calibri" w:hAnsi="Arial" w:cs="Arial"/>
          <w:sz w:val="22"/>
        </w:rPr>
        <w:t xml:space="preserve"> de 2017 exige</w:t>
      </w:r>
      <w:r w:rsidR="0064060E" w:rsidRPr="00297B28">
        <w:rPr>
          <w:rFonts w:ascii="Arial" w:eastAsia="Calibri" w:hAnsi="Arial" w:cs="Arial"/>
          <w:sz w:val="22"/>
        </w:rPr>
        <w:t xml:space="preserve"> </w:t>
      </w:r>
      <w:r w:rsidRPr="00297B28">
        <w:rPr>
          <w:rFonts w:ascii="Arial" w:eastAsia="Calibri" w:hAnsi="Arial" w:cs="Arial"/>
          <w:sz w:val="22"/>
        </w:rPr>
        <w:t xml:space="preserve">a las </w:t>
      </w:r>
      <w:r w:rsidR="0064060E" w:rsidRPr="00297B28">
        <w:rPr>
          <w:rFonts w:ascii="Arial" w:eastAsia="Calibri" w:hAnsi="Arial" w:cs="Arial"/>
          <w:sz w:val="22"/>
        </w:rPr>
        <w:t xml:space="preserve">ESAL </w:t>
      </w:r>
      <w:r w:rsidRPr="00297B28">
        <w:rPr>
          <w:rFonts w:ascii="Arial" w:eastAsia="Calibri" w:hAnsi="Arial" w:cs="Arial"/>
          <w:sz w:val="22"/>
        </w:rPr>
        <w:t>de reconocida idoneidad estar inscritas en el SECOP para celebrar convenios con las entidades públicas, razón por la que se debe usar únicamente el SECOP II, pues es la única plataforma que por funcionalidad permite el registro de proveedores</w:t>
      </w:r>
      <w:r w:rsidRPr="00297B28">
        <w:rPr>
          <w:rStyle w:val="Refdenotaalpie"/>
          <w:rFonts w:ascii="Arial" w:eastAsia="Calibri" w:hAnsi="Arial" w:cs="Arial"/>
          <w:sz w:val="22"/>
        </w:rPr>
        <w:footnoteReference w:id="16"/>
      </w:r>
      <w:r w:rsidRPr="00297B28">
        <w:rPr>
          <w:rFonts w:ascii="Arial" w:eastAsia="Calibri" w:hAnsi="Arial" w:cs="Arial"/>
          <w:sz w:val="22"/>
        </w:rPr>
        <w:t xml:space="preserve">. </w:t>
      </w:r>
    </w:p>
    <w:p w14:paraId="78D2C5C7" w14:textId="77777777" w:rsidR="00155BAD" w:rsidRPr="00297B28" w:rsidRDefault="00155BAD" w:rsidP="00155BAD">
      <w:pPr>
        <w:spacing w:line="276" w:lineRule="auto"/>
        <w:ind w:right="709"/>
        <w:jc w:val="both"/>
        <w:rPr>
          <w:rFonts w:ascii="Arial" w:hAnsi="Arial" w:cs="Arial"/>
          <w:sz w:val="21"/>
          <w:szCs w:val="21"/>
          <w:lang w:val="es-CO"/>
        </w:rPr>
      </w:pPr>
    </w:p>
    <w:p w14:paraId="3EC01EA0" w14:textId="77777777" w:rsidR="00F70A48" w:rsidRPr="00297B28" w:rsidRDefault="00F70A48" w:rsidP="00F70A48">
      <w:pPr>
        <w:pStyle w:val="Prrafodelista"/>
        <w:numPr>
          <w:ilvl w:val="0"/>
          <w:numId w:val="6"/>
        </w:numPr>
        <w:tabs>
          <w:tab w:val="left" w:pos="284"/>
        </w:tabs>
        <w:spacing w:line="276" w:lineRule="auto"/>
        <w:ind w:left="0" w:firstLine="0"/>
        <w:rPr>
          <w:rFonts w:ascii="Arial" w:hAnsi="Arial" w:cs="Arial"/>
          <w:b/>
          <w:bCs/>
          <w:sz w:val="22"/>
          <w:lang w:val="es-CO"/>
        </w:rPr>
      </w:pPr>
      <w:r w:rsidRPr="00297B28">
        <w:rPr>
          <w:rFonts w:ascii="Arial" w:hAnsi="Arial" w:cs="Arial"/>
          <w:b/>
          <w:bCs/>
          <w:sz w:val="22"/>
          <w:lang w:val="es-CO"/>
        </w:rPr>
        <w:t xml:space="preserve">Respuesta </w:t>
      </w:r>
    </w:p>
    <w:p w14:paraId="6B63BBE9" w14:textId="15B7583A" w:rsidR="00F70A48" w:rsidRPr="00297B28" w:rsidRDefault="00F70A48" w:rsidP="00F70A48">
      <w:pPr>
        <w:spacing w:line="276" w:lineRule="auto"/>
        <w:jc w:val="both"/>
        <w:rPr>
          <w:rFonts w:ascii="Arial" w:hAnsi="Arial" w:cs="Arial"/>
          <w:sz w:val="22"/>
          <w:lang w:val="es-CO"/>
        </w:rPr>
      </w:pPr>
    </w:p>
    <w:p w14:paraId="514B9E5E" w14:textId="215C3500" w:rsidR="00516D0D" w:rsidRPr="00297B28" w:rsidRDefault="00C5769C" w:rsidP="009D2E08">
      <w:pPr>
        <w:ind w:left="709" w:right="709"/>
        <w:jc w:val="both"/>
        <w:rPr>
          <w:rFonts w:ascii="Arial" w:eastAsia="Calibri" w:hAnsi="Arial" w:cs="Arial"/>
          <w:sz w:val="21"/>
          <w:szCs w:val="21"/>
        </w:rPr>
      </w:pPr>
      <w:r w:rsidRPr="00297B28">
        <w:rPr>
          <w:rFonts w:ascii="Arial" w:eastAsia="Calibri" w:hAnsi="Arial" w:cs="Arial"/>
          <w:sz w:val="21"/>
          <w:szCs w:val="21"/>
        </w:rPr>
        <w:t>«</w:t>
      </w:r>
      <w:r w:rsidR="006035FF" w:rsidRPr="00297B28">
        <w:rPr>
          <w:rFonts w:ascii="Arial" w:eastAsia="Calibri" w:hAnsi="Arial" w:cs="Arial"/>
          <w:sz w:val="21"/>
          <w:szCs w:val="21"/>
        </w:rPr>
        <w:t>1. ¿En qué casos se aplica el decreto 092 de 2017 en las entidades territoriales o en los municipios?</w:t>
      </w:r>
      <w:r w:rsidR="00CA11D0" w:rsidRPr="00297B28">
        <w:rPr>
          <w:rFonts w:ascii="Arial" w:eastAsia="Calibri" w:hAnsi="Arial" w:cs="Arial"/>
          <w:sz w:val="21"/>
          <w:szCs w:val="21"/>
        </w:rPr>
        <w:t>».</w:t>
      </w:r>
      <w:r w:rsidR="006035FF" w:rsidRPr="00297B28">
        <w:rPr>
          <w:rFonts w:ascii="Arial" w:eastAsia="Calibri" w:hAnsi="Arial" w:cs="Arial"/>
          <w:sz w:val="21"/>
          <w:szCs w:val="21"/>
        </w:rPr>
        <w:t xml:space="preserve"> </w:t>
      </w:r>
    </w:p>
    <w:p w14:paraId="288DD90C" w14:textId="5A152DA9" w:rsidR="00C5769C" w:rsidRPr="00297B28" w:rsidRDefault="00C5769C" w:rsidP="00F70A48">
      <w:pPr>
        <w:spacing w:line="276" w:lineRule="auto"/>
        <w:ind w:left="709" w:right="709"/>
        <w:jc w:val="both"/>
        <w:rPr>
          <w:rFonts w:ascii="Arial" w:hAnsi="Arial" w:cs="Arial"/>
          <w:sz w:val="22"/>
          <w:lang w:val="es-CO"/>
        </w:rPr>
      </w:pPr>
    </w:p>
    <w:p w14:paraId="0B46C08A" w14:textId="24B7513F" w:rsidR="00297B28" w:rsidRPr="00297B28" w:rsidRDefault="00C5769C" w:rsidP="00297B28">
      <w:pPr>
        <w:spacing w:before="120" w:line="276" w:lineRule="auto"/>
        <w:ind w:firstLine="708"/>
        <w:jc w:val="both"/>
        <w:rPr>
          <w:rFonts w:ascii="Arial" w:eastAsia="Calibri" w:hAnsi="Arial" w:cs="Arial"/>
          <w:sz w:val="22"/>
        </w:rPr>
      </w:pPr>
      <w:r w:rsidRPr="00297B28">
        <w:rPr>
          <w:rFonts w:ascii="Arial" w:hAnsi="Arial" w:cs="Arial"/>
          <w:sz w:val="22"/>
          <w:lang w:val="es-CO"/>
        </w:rPr>
        <w:t>En virtud de lo dispuesto en los artículos 355 superior, 96 de la Ley 489 de 1998 y 5 del</w:t>
      </w:r>
      <w:r w:rsidR="00000965" w:rsidRPr="00297B28">
        <w:rPr>
          <w:rFonts w:ascii="Arial" w:hAnsi="Arial" w:cs="Arial"/>
          <w:sz w:val="22"/>
          <w:lang w:val="es-CO"/>
        </w:rPr>
        <w:t xml:space="preserve"> Decreto 092 de 2017</w:t>
      </w:r>
      <w:r w:rsidRPr="00297B28">
        <w:rPr>
          <w:rFonts w:ascii="Arial" w:hAnsi="Arial" w:cs="Arial"/>
          <w:sz w:val="22"/>
          <w:lang w:val="es-CO"/>
        </w:rPr>
        <w:t xml:space="preserve">, resulta posible que las entidades estatales suscriban </w:t>
      </w:r>
      <w:r w:rsidR="006035FF" w:rsidRPr="00297B28">
        <w:rPr>
          <w:rFonts w:ascii="Arial" w:hAnsi="Arial" w:cs="Arial"/>
          <w:i/>
          <w:sz w:val="22"/>
          <w:lang w:val="es-CO"/>
        </w:rPr>
        <w:t xml:space="preserve">contratos de </w:t>
      </w:r>
      <w:r w:rsidRPr="00297B28">
        <w:rPr>
          <w:rFonts w:ascii="Arial" w:hAnsi="Arial" w:cs="Arial"/>
          <w:i/>
          <w:sz w:val="22"/>
          <w:lang w:val="es-CO"/>
        </w:rPr>
        <w:t>convenios de asociación</w:t>
      </w:r>
      <w:r w:rsidRPr="00297B28">
        <w:rPr>
          <w:rFonts w:ascii="Arial" w:hAnsi="Arial" w:cs="Arial"/>
          <w:sz w:val="22"/>
          <w:lang w:val="es-CO"/>
        </w:rPr>
        <w:t xml:space="preserve"> con </w:t>
      </w:r>
      <w:r w:rsidR="009B25B1" w:rsidRPr="00297B28">
        <w:rPr>
          <w:rFonts w:ascii="Arial" w:hAnsi="Arial" w:cs="Arial"/>
          <w:sz w:val="22"/>
          <w:lang w:val="es-CO"/>
        </w:rPr>
        <w:t>ESAL</w:t>
      </w:r>
      <w:r w:rsidRPr="00297B28">
        <w:rPr>
          <w:rFonts w:ascii="Arial" w:hAnsi="Arial" w:cs="Arial"/>
          <w:sz w:val="22"/>
          <w:lang w:val="es-CO"/>
        </w:rPr>
        <w:t xml:space="preserve"> de reconocida idoneidad</w:t>
      </w:r>
      <w:r w:rsidR="00916443" w:rsidRPr="00297B28">
        <w:rPr>
          <w:rFonts w:ascii="Arial" w:hAnsi="Arial" w:cs="Arial"/>
          <w:sz w:val="22"/>
          <w:lang w:val="es-CO"/>
        </w:rPr>
        <w:t>.</w:t>
      </w:r>
      <w:r w:rsidR="00CA11D0" w:rsidRPr="00297B28">
        <w:rPr>
          <w:rFonts w:ascii="Arial" w:hAnsi="Arial" w:cs="Arial"/>
          <w:sz w:val="22"/>
          <w:lang w:val="es-CO"/>
        </w:rPr>
        <w:t xml:space="preserve"> Asimismo, en virtud de lo dispuesto en los artículos 355 superior y 2 del Decreto 92 de 2017, las entidades esta</w:t>
      </w:r>
      <w:r w:rsidR="00CA11D0" w:rsidRPr="00297B28">
        <w:rPr>
          <w:rFonts w:ascii="Arial" w:hAnsi="Arial" w:cs="Arial"/>
          <w:sz w:val="22"/>
        </w:rPr>
        <w:t xml:space="preserve">tales que hagan parte de la Rama Ejecutiva </w:t>
      </w:r>
      <w:r w:rsidR="00CA11D0" w:rsidRPr="00297B28">
        <w:rPr>
          <w:rFonts w:ascii="Arial" w:hAnsi="Arial" w:cs="Arial"/>
          <w:sz w:val="22"/>
          <w:lang w:val="es-CO"/>
        </w:rPr>
        <w:t xml:space="preserve">nacional, departamental, distrital y municipal podrán celebrar </w:t>
      </w:r>
      <w:r w:rsidR="00CA11D0" w:rsidRPr="00297B28">
        <w:rPr>
          <w:rFonts w:ascii="Arial" w:hAnsi="Arial" w:cs="Arial"/>
          <w:i/>
          <w:sz w:val="22"/>
          <w:lang w:val="es-CO"/>
        </w:rPr>
        <w:t>contratos de colaboración</w:t>
      </w:r>
      <w:r w:rsidR="009B25B1" w:rsidRPr="00297B28">
        <w:rPr>
          <w:rFonts w:ascii="Arial" w:hAnsi="Arial" w:cs="Arial"/>
          <w:i/>
          <w:sz w:val="22"/>
          <w:lang w:val="es-CO"/>
        </w:rPr>
        <w:t xml:space="preserve"> </w:t>
      </w:r>
      <w:r w:rsidR="009B25B1" w:rsidRPr="00297B28">
        <w:rPr>
          <w:rFonts w:ascii="Arial" w:hAnsi="Arial" w:cs="Arial"/>
          <w:sz w:val="22"/>
          <w:lang w:val="es-CO"/>
        </w:rPr>
        <w:t>con</w:t>
      </w:r>
      <w:r w:rsidR="00CA11D0" w:rsidRPr="00297B28">
        <w:rPr>
          <w:rFonts w:ascii="Arial" w:hAnsi="Arial" w:cs="Arial"/>
          <w:i/>
          <w:sz w:val="22"/>
          <w:lang w:val="es-CO"/>
        </w:rPr>
        <w:t xml:space="preserve"> </w:t>
      </w:r>
      <w:r w:rsidR="009B25B1" w:rsidRPr="00297B28">
        <w:rPr>
          <w:rFonts w:ascii="Arial" w:hAnsi="Arial" w:cs="Arial"/>
          <w:sz w:val="22"/>
        </w:rPr>
        <w:t>ESAL</w:t>
      </w:r>
      <w:r w:rsidR="00CA11D0" w:rsidRPr="00297B28">
        <w:rPr>
          <w:rFonts w:ascii="Arial" w:hAnsi="Arial" w:cs="Arial"/>
          <w:sz w:val="22"/>
        </w:rPr>
        <w:t xml:space="preserve">  de reco</w:t>
      </w:r>
      <w:r w:rsidR="00CA11D0" w:rsidRPr="00297B28">
        <w:rPr>
          <w:rFonts w:ascii="Arial" w:hAnsi="Arial" w:cs="Arial"/>
          <w:sz w:val="22"/>
        </w:rPr>
        <w:softHyphen/>
        <w:t xml:space="preserve">nocida idoneidad, siempre que se </w:t>
      </w:r>
      <w:r w:rsidR="00CA11D0" w:rsidRPr="00297B28">
        <w:rPr>
          <w:rFonts w:ascii="Arial" w:hAnsi="Arial" w:cs="Arial"/>
          <w:sz w:val="22"/>
        </w:rPr>
        <w:lastRenderedPageBreak/>
        <w:t>cumplan los siguientes presupuestos</w:t>
      </w:r>
      <w:r w:rsidR="009B25B1" w:rsidRPr="00297B28">
        <w:rPr>
          <w:rFonts w:ascii="Arial" w:hAnsi="Arial" w:cs="Arial"/>
          <w:sz w:val="22"/>
        </w:rPr>
        <w:t>:</w:t>
      </w:r>
      <w:r w:rsidR="00CA11D0" w:rsidRPr="00297B28">
        <w:rPr>
          <w:rFonts w:ascii="Arial" w:hAnsi="Arial" w:cs="Arial"/>
          <w:sz w:val="22"/>
        </w:rPr>
        <w:t xml:space="preserve"> </w:t>
      </w:r>
      <w:r w:rsidR="00297B28" w:rsidRPr="00297B28">
        <w:rPr>
          <w:rFonts w:ascii="Arial" w:hAnsi="Arial" w:cs="Arial"/>
          <w:sz w:val="22"/>
        </w:rPr>
        <w:t xml:space="preserve">i) no se debe condicionar el proceso de contratación a la inexistencia de oferta en el mercado de bienes y servicios; </w:t>
      </w:r>
      <w:proofErr w:type="spellStart"/>
      <w:r w:rsidR="00297B28" w:rsidRPr="00297B28">
        <w:rPr>
          <w:rFonts w:ascii="Arial" w:hAnsi="Arial" w:cs="Arial"/>
          <w:sz w:val="22"/>
        </w:rPr>
        <w:t>ii</w:t>
      </w:r>
      <w:proofErr w:type="spellEnd"/>
      <w:r w:rsidR="00297B28" w:rsidRPr="00297B28">
        <w:rPr>
          <w:rFonts w:ascii="Arial" w:hAnsi="Arial" w:cs="Arial"/>
          <w:sz w:val="22"/>
        </w:rPr>
        <w:t xml:space="preserve">) tampoco se debe condicionar a que la contratación con las ESAL garantice la optimización de los recursos públicos en términos de eficiencia, eficacia, economía y manejo del riesgo; </w:t>
      </w:r>
      <w:proofErr w:type="spellStart"/>
      <w:r w:rsidR="00297B28" w:rsidRPr="00297B28">
        <w:rPr>
          <w:rFonts w:ascii="Arial" w:hAnsi="Arial" w:cs="Arial"/>
          <w:sz w:val="22"/>
        </w:rPr>
        <w:t>iii</w:t>
      </w:r>
      <w:proofErr w:type="spellEnd"/>
      <w:r w:rsidR="00297B28" w:rsidRPr="00297B28">
        <w:rPr>
          <w:rFonts w:ascii="Arial" w:hAnsi="Arial" w:cs="Arial"/>
          <w:sz w:val="22"/>
        </w:rPr>
        <w:t xml:space="preserve">) el objeto del contrato debe estar acorde con el plan nacional o seccional de desarrollo; </w:t>
      </w:r>
      <w:proofErr w:type="spellStart"/>
      <w:r w:rsidR="00297B28" w:rsidRPr="00297B28">
        <w:rPr>
          <w:rFonts w:ascii="Arial" w:hAnsi="Arial" w:cs="Arial"/>
          <w:sz w:val="22"/>
        </w:rPr>
        <w:t>iv</w:t>
      </w:r>
      <w:proofErr w:type="spellEnd"/>
      <w:r w:rsidR="00297B28" w:rsidRPr="00297B28">
        <w:rPr>
          <w:rFonts w:ascii="Arial" w:hAnsi="Arial" w:cs="Arial"/>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00297B28" w:rsidRPr="00297B28">
        <w:rPr>
          <w:rFonts w:ascii="Arial" w:hAnsi="Arial" w:cs="Arial"/>
          <w:sz w:val="22"/>
        </w:rPr>
        <w:t>iii</w:t>
      </w:r>
      <w:proofErr w:type="spellEnd"/>
      <w:r w:rsidR="00297B28" w:rsidRPr="00297B28">
        <w:rPr>
          <w:rFonts w:ascii="Arial" w:hAnsi="Arial" w:cs="Arial"/>
          <w:sz w:val="22"/>
        </w:rPr>
        <w:t>); y v) el contrato no establezca una relación conmutativa en el cual haya una contraprestación directa a favor de la entidad, ni instrucciones precisas dadas por esta al contratista para cumplir con el objeto del contrato.</w:t>
      </w:r>
    </w:p>
    <w:p w14:paraId="5C2A20CA" w14:textId="5738D819" w:rsidR="00CA11D0" w:rsidRPr="00297B28" w:rsidRDefault="00CA11D0" w:rsidP="00CA11D0">
      <w:pPr>
        <w:spacing w:line="276" w:lineRule="auto"/>
        <w:jc w:val="both"/>
        <w:rPr>
          <w:rFonts w:ascii="Arial" w:eastAsia="Calibri" w:hAnsi="Arial" w:cs="Arial"/>
          <w:sz w:val="22"/>
        </w:rPr>
      </w:pPr>
    </w:p>
    <w:p w14:paraId="6EA08308" w14:textId="07F1C714" w:rsidR="00CA11D0" w:rsidRPr="00297B28" w:rsidRDefault="009B25B1" w:rsidP="00CA11D0">
      <w:pPr>
        <w:spacing w:line="276" w:lineRule="auto"/>
        <w:ind w:left="709" w:right="709"/>
        <w:jc w:val="both"/>
        <w:rPr>
          <w:rFonts w:ascii="Arial" w:eastAsia="Calibri" w:hAnsi="Arial" w:cs="Arial"/>
          <w:sz w:val="22"/>
        </w:rPr>
      </w:pPr>
      <w:r w:rsidRPr="00297B28">
        <w:rPr>
          <w:rFonts w:ascii="Arial" w:eastAsia="Calibri" w:hAnsi="Arial" w:cs="Arial"/>
          <w:sz w:val="21"/>
          <w:szCs w:val="21"/>
        </w:rPr>
        <w:t>«</w:t>
      </w:r>
      <w:r w:rsidR="00CA11D0" w:rsidRPr="00297B28">
        <w:rPr>
          <w:rFonts w:ascii="Arial" w:eastAsia="Calibri" w:hAnsi="Arial" w:cs="Arial"/>
          <w:sz w:val="21"/>
          <w:szCs w:val="21"/>
        </w:rPr>
        <w:t>2. ¿Cuándo se aplica el proceso competitivo para la escogencia del contratista de que trata el artículo 4 del decreto 092 de 2017? 3. ¿Qué procedimiento se debe seguir para la aplicación del decreto 092 de 2017?».</w:t>
      </w:r>
    </w:p>
    <w:p w14:paraId="7C9DAE36" w14:textId="483156E3" w:rsidR="00CA11D0" w:rsidRPr="00297B28" w:rsidRDefault="00CA11D0" w:rsidP="00CA11D0">
      <w:pPr>
        <w:spacing w:line="276" w:lineRule="auto"/>
        <w:jc w:val="both"/>
        <w:rPr>
          <w:rFonts w:ascii="Arial" w:eastAsia="Calibri" w:hAnsi="Arial" w:cs="Arial"/>
          <w:sz w:val="22"/>
        </w:rPr>
      </w:pPr>
    </w:p>
    <w:p w14:paraId="0B447F41" w14:textId="2F4F346B" w:rsidR="009B25B1" w:rsidRPr="00297B28" w:rsidRDefault="00CA11D0" w:rsidP="009B25B1">
      <w:pPr>
        <w:spacing w:after="120" w:line="276" w:lineRule="auto"/>
        <w:jc w:val="both"/>
        <w:rPr>
          <w:rFonts w:ascii="Arial" w:hAnsi="Arial" w:cs="Arial"/>
          <w:sz w:val="22"/>
        </w:rPr>
      </w:pPr>
      <w:r w:rsidRPr="00297B28">
        <w:rPr>
          <w:rFonts w:ascii="Arial" w:eastAsia="Calibri" w:hAnsi="Arial" w:cs="Arial"/>
          <w:sz w:val="22"/>
        </w:rPr>
        <w:t xml:space="preserve">Conforme a lo expuesto, el artículo 4 del Decreto 92 de 2017 se aplica a los </w:t>
      </w:r>
      <w:r w:rsidRPr="00297B28">
        <w:rPr>
          <w:rFonts w:ascii="Arial" w:eastAsia="Calibri" w:hAnsi="Arial" w:cs="Arial"/>
          <w:i/>
          <w:sz w:val="22"/>
        </w:rPr>
        <w:t>contratos de colaboración</w:t>
      </w:r>
      <w:r w:rsidRPr="00297B28">
        <w:rPr>
          <w:rFonts w:ascii="Arial" w:hAnsi="Arial" w:cs="Arial"/>
          <w:sz w:val="22"/>
        </w:rPr>
        <w:t xml:space="preserve">, esto es, los que tengan como </w:t>
      </w:r>
      <w:r w:rsidRPr="00297B28">
        <w:rPr>
          <w:rFonts w:ascii="Arial" w:eastAsia="Calibri" w:hAnsi="Arial" w:cs="Arial"/>
          <w:sz w:val="22"/>
        </w:rPr>
        <w:t>como objeto promover acciones de fomento social en beneficio de los sectores más desprotegidos de la población, previstas en los planes de desarrollo</w:t>
      </w:r>
      <w:r w:rsidR="009B25B1" w:rsidRPr="00297B28">
        <w:rPr>
          <w:rFonts w:ascii="Arial" w:eastAsia="Calibri" w:hAnsi="Arial" w:cs="Arial"/>
          <w:sz w:val="22"/>
        </w:rPr>
        <w:t xml:space="preserve">. </w:t>
      </w:r>
      <w:r w:rsidR="009B25B1" w:rsidRPr="00297B28">
        <w:rPr>
          <w:rFonts w:ascii="Arial" w:eastAsia="Calibri" w:hAnsi="Arial" w:cs="Arial"/>
          <w:sz w:val="22"/>
        </w:rPr>
        <w:tab/>
        <w:t xml:space="preserve">Este artículo prevé un proceso competitivo que es aplicable a los </w:t>
      </w:r>
      <w:r w:rsidR="009B25B1" w:rsidRPr="00297B28">
        <w:rPr>
          <w:rFonts w:ascii="Arial" w:eastAsia="Calibri" w:hAnsi="Arial" w:cs="Arial"/>
          <w:i/>
          <w:sz w:val="22"/>
        </w:rPr>
        <w:t xml:space="preserve">contratos de colaboración </w:t>
      </w:r>
      <w:r w:rsidR="009B25B1" w:rsidRPr="00297B28">
        <w:rPr>
          <w:rFonts w:ascii="Arial" w:eastAsia="Calibri" w:hAnsi="Arial" w:cs="Arial"/>
          <w:sz w:val="22"/>
        </w:rPr>
        <w:t xml:space="preserve">en cuya planeación la entidad estatal </w:t>
      </w:r>
      <w:r w:rsidR="009B25B1" w:rsidRPr="00297B28">
        <w:rPr>
          <w:rFonts w:ascii="Arial" w:hAnsi="Arial" w:cs="Arial"/>
          <w:sz w:val="22"/>
        </w:rPr>
        <w:t>identifique que el programa o actividad de interés público que requiere desarrollar es ofrecido por más de una ESAL.</w:t>
      </w:r>
    </w:p>
    <w:p w14:paraId="5DDD92A7" w14:textId="57110EC3" w:rsidR="009B25B1" w:rsidRPr="00297B28" w:rsidRDefault="009B25B1" w:rsidP="00E11CFA">
      <w:pPr>
        <w:spacing w:after="120" w:line="276" w:lineRule="auto"/>
        <w:jc w:val="both"/>
        <w:rPr>
          <w:rFonts w:ascii="Arial" w:eastAsia="Calibri" w:hAnsi="Arial" w:cs="Arial"/>
          <w:sz w:val="22"/>
        </w:rPr>
      </w:pPr>
      <w:r w:rsidRPr="00297B28">
        <w:rPr>
          <w:rFonts w:ascii="Arial" w:hAnsi="Arial" w:cs="Arial"/>
          <w:sz w:val="22"/>
        </w:rPr>
        <w:tab/>
        <w:t xml:space="preserve">Para la aplicación de este procedimiento las entidades estatales deberán agotar las fases de: i) </w:t>
      </w:r>
      <w:r w:rsidRPr="00297B28">
        <w:rPr>
          <w:rFonts w:ascii="Arial" w:hAnsi="Arial" w:cs="Arial"/>
          <w:i/>
          <w:sz w:val="22"/>
        </w:rPr>
        <w:t>convocatoria</w:t>
      </w:r>
      <w:r w:rsidRPr="00297B28">
        <w:rPr>
          <w:rFonts w:ascii="Arial" w:hAnsi="Arial" w:cs="Arial"/>
          <w:sz w:val="22"/>
        </w:rPr>
        <w:t>,</w:t>
      </w:r>
      <w:r w:rsidRPr="00297B28">
        <w:rPr>
          <w:rFonts w:ascii="Arial" w:eastAsia="Calibri" w:hAnsi="Arial" w:cs="Arial"/>
          <w:sz w:val="22"/>
        </w:rPr>
        <w:t xml:space="preserve"> donde deberán publicar los indicadores de idoneidad, experiencia, eficacia, eficiencia, economía y de manejo del </w:t>
      </w:r>
      <w:r w:rsidR="00E11CFA" w:rsidRPr="00297B28">
        <w:rPr>
          <w:rFonts w:ascii="Arial" w:eastAsia="Calibri" w:hAnsi="Arial" w:cs="Arial"/>
          <w:sz w:val="22"/>
        </w:rPr>
        <w:t>r</w:t>
      </w:r>
      <w:r w:rsidRPr="00297B28">
        <w:rPr>
          <w:rFonts w:ascii="Arial" w:eastAsia="Calibri" w:hAnsi="Arial" w:cs="Arial"/>
          <w:sz w:val="22"/>
        </w:rPr>
        <w:t>iesgo</w:t>
      </w:r>
      <w:r w:rsidR="00E11CFA" w:rsidRPr="00297B28">
        <w:rPr>
          <w:rFonts w:ascii="Arial" w:eastAsia="Calibri" w:hAnsi="Arial" w:cs="Arial"/>
          <w:sz w:val="22"/>
        </w:rPr>
        <w:t xml:space="preserve"> y</w:t>
      </w:r>
      <w:r w:rsidRPr="00297B28">
        <w:rPr>
          <w:rFonts w:ascii="Arial" w:eastAsia="Calibri" w:hAnsi="Arial" w:cs="Arial"/>
          <w:sz w:val="22"/>
        </w:rPr>
        <w:t xml:space="preserve"> los criterios de ponderación para comparar las ofertas previamente definidos en la planeación; (</w:t>
      </w:r>
      <w:proofErr w:type="spellStart"/>
      <w:r w:rsidRPr="00297B28">
        <w:rPr>
          <w:rFonts w:ascii="Arial" w:eastAsia="Calibri" w:hAnsi="Arial" w:cs="Arial"/>
          <w:sz w:val="22"/>
        </w:rPr>
        <w:t>ii</w:t>
      </w:r>
      <w:proofErr w:type="spellEnd"/>
      <w:r w:rsidRPr="00297B28">
        <w:rPr>
          <w:rFonts w:ascii="Arial" w:eastAsia="Calibri" w:hAnsi="Arial" w:cs="Arial"/>
          <w:sz w:val="22"/>
        </w:rPr>
        <w:t xml:space="preserve">) </w:t>
      </w:r>
      <w:r w:rsidR="00E11CFA" w:rsidRPr="00297B28">
        <w:rPr>
          <w:rFonts w:ascii="Arial" w:eastAsia="Calibri" w:hAnsi="Arial" w:cs="Arial"/>
          <w:i/>
          <w:sz w:val="22"/>
        </w:rPr>
        <w:t xml:space="preserve">Plazo para la presentación de ofertas, </w:t>
      </w:r>
      <w:r w:rsidR="00E11CFA" w:rsidRPr="00297B28">
        <w:rPr>
          <w:rFonts w:ascii="Arial" w:eastAsia="Calibri" w:hAnsi="Arial" w:cs="Arial"/>
          <w:sz w:val="22"/>
        </w:rPr>
        <w:t xml:space="preserve">donde deberán garantizarse un plazo razonable para que las ESAL  presenten sus ofertas y los documentos anexos, previamente definido en la convocatoria; y </w:t>
      </w:r>
      <w:proofErr w:type="spellStart"/>
      <w:r w:rsidR="00E11CFA" w:rsidRPr="00297B28">
        <w:rPr>
          <w:rFonts w:ascii="Arial" w:eastAsia="Calibri" w:hAnsi="Arial" w:cs="Arial"/>
          <w:sz w:val="22"/>
        </w:rPr>
        <w:t>iii</w:t>
      </w:r>
      <w:proofErr w:type="spellEnd"/>
      <w:r w:rsidR="00E11CFA" w:rsidRPr="00297B28">
        <w:rPr>
          <w:rFonts w:ascii="Arial" w:eastAsia="Calibri" w:hAnsi="Arial" w:cs="Arial"/>
          <w:sz w:val="22"/>
        </w:rPr>
        <w:t xml:space="preserve">) </w:t>
      </w:r>
      <w:r w:rsidR="00E11CFA" w:rsidRPr="00297B28">
        <w:rPr>
          <w:rFonts w:ascii="Arial" w:eastAsia="Calibri" w:hAnsi="Arial" w:cs="Arial"/>
          <w:i/>
          <w:sz w:val="22"/>
        </w:rPr>
        <w:t>evaluación,</w:t>
      </w:r>
      <w:r w:rsidR="00E11CFA" w:rsidRPr="00297B28">
        <w:rPr>
          <w:rFonts w:ascii="Arial" w:eastAsia="Calibri" w:hAnsi="Arial" w:cs="Arial"/>
          <w:sz w:val="22"/>
        </w:rPr>
        <w:t xml:space="preserve"> la cual deberá obedecer a los indicadores y criterios previamente definidos. </w:t>
      </w:r>
    </w:p>
    <w:p w14:paraId="0754CA09" w14:textId="02D511FA" w:rsidR="00000965" w:rsidRPr="00297B28" w:rsidRDefault="00E11CFA" w:rsidP="00660AC1">
      <w:pPr>
        <w:spacing w:after="120" w:line="276" w:lineRule="auto"/>
        <w:ind w:firstLine="709"/>
        <w:jc w:val="both"/>
        <w:rPr>
          <w:rFonts w:ascii="Arial" w:hAnsi="Arial" w:cs="Arial"/>
          <w:sz w:val="22"/>
          <w:lang w:val="es-CO"/>
        </w:rPr>
      </w:pPr>
      <w:r w:rsidRPr="00297B28">
        <w:rPr>
          <w:rFonts w:ascii="Arial" w:hAnsi="Arial" w:cs="Arial"/>
          <w:sz w:val="22"/>
        </w:rPr>
        <w:t xml:space="preserve">De otra parte, tratándose de </w:t>
      </w:r>
      <w:r w:rsidRPr="00297B28">
        <w:rPr>
          <w:rFonts w:ascii="Arial" w:hAnsi="Arial" w:cs="Arial"/>
          <w:i/>
          <w:sz w:val="22"/>
        </w:rPr>
        <w:t xml:space="preserve">convenios de asociación, </w:t>
      </w:r>
      <w:r w:rsidRPr="00297B28">
        <w:rPr>
          <w:rFonts w:ascii="Arial" w:hAnsi="Arial" w:cs="Arial"/>
          <w:sz w:val="22"/>
          <w:lang w:val="es-CO"/>
        </w:rPr>
        <w:t>dicha</w:t>
      </w:r>
      <w:r w:rsidR="00C5769C" w:rsidRPr="00297B28">
        <w:rPr>
          <w:rFonts w:ascii="Arial" w:hAnsi="Arial" w:cs="Arial"/>
          <w:sz w:val="22"/>
          <w:lang w:val="es-CO"/>
        </w:rPr>
        <w:t xml:space="preserve"> contratación</w:t>
      </w:r>
      <w:r w:rsidRPr="00297B28">
        <w:rPr>
          <w:rFonts w:ascii="Arial" w:hAnsi="Arial" w:cs="Arial"/>
          <w:sz w:val="22"/>
          <w:lang w:val="es-CO"/>
        </w:rPr>
        <w:t xml:space="preserve"> </w:t>
      </w:r>
      <w:r w:rsidR="00000965" w:rsidRPr="00297B28">
        <w:rPr>
          <w:rFonts w:ascii="Arial" w:hAnsi="Arial" w:cs="Arial"/>
          <w:sz w:val="22"/>
          <w:lang w:val="es-CO"/>
        </w:rPr>
        <w:t>no est</w:t>
      </w:r>
      <w:r w:rsidRPr="00297B28">
        <w:rPr>
          <w:rFonts w:ascii="Arial" w:hAnsi="Arial" w:cs="Arial"/>
          <w:sz w:val="22"/>
          <w:lang w:val="es-CO"/>
        </w:rPr>
        <w:t>á</w:t>
      </w:r>
      <w:r w:rsidR="00000965" w:rsidRPr="00297B28">
        <w:rPr>
          <w:rFonts w:ascii="Arial" w:hAnsi="Arial" w:cs="Arial"/>
          <w:sz w:val="22"/>
          <w:lang w:val="es-CO"/>
        </w:rPr>
        <w:t xml:space="preserve"> sometida a procesos competitivos</w:t>
      </w:r>
      <w:r w:rsidR="00D96548" w:rsidRPr="00297B28">
        <w:rPr>
          <w:rFonts w:ascii="Arial" w:hAnsi="Arial" w:cs="Arial"/>
          <w:sz w:val="22"/>
          <w:lang w:val="es-CO"/>
        </w:rPr>
        <w:t xml:space="preserve"> cuando </w:t>
      </w:r>
      <w:r w:rsidR="002C5539">
        <w:rPr>
          <w:rFonts w:ascii="Arial" w:hAnsi="Arial" w:cs="Arial"/>
          <w:sz w:val="22"/>
          <w:lang w:val="es-CO"/>
        </w:rPr>
        <w:t>haya</w:t>
      </w:r>
      <w:r w:rsidR="00C3785D">
        <w:rPr>
          <w:rFonts w:ascii="Arial" w:hAnsi="Arial" w:cs="Arial"/>
          <w:sz w:val="22"/>
          <w:lang w:val="es-CO"/>
        </w:rPr>
        <w:t xml:space="preserve"> una</w:t>
      </w:r>
      <w:r w:rsidR="002C5539" w:rsidRPr="00297B28">
        <w:rPr>
          <w:rFonts w:ascii="Arial" w:hAnsi="Arial" w:cs="Arial"/>
          <w:sz w:val="22"/>
          <w:lang w:val="es-CO"/>
        </w:rPr>
        <w:t xml:space="preserve"> </w:t>
      </w:r>
      <w:r w:rsidR="00000965" w:rsidRPr="00297B28">
        <w:rPr>
          <w:rFonts w:ascii="Arial" w:hAnsi="Arial" w:cs="Arial"/>
          <w:sz w:val="22"/>
          <w:lang w:val="es-CO"/>
        </w:rPr>
        <w:t xml:space="preserve">entidad sin ánimo de lucro </w:t>
      </w:r>
      <w:r w:rsidR="00C3785D">
        <w:rPr>
          <w:rFonts w:ascii="Arial" w:hAnsi="Arial" w:cs="Arial"/>
          <w:sz w:val="22"/>
          <w:lang w:val="es-CO"/>
        </w:rPr>
        <w:t xml:space="preserve">que </w:t>
      </w:r>
      <w:r w:rsidR="00000965" w:rsidRPr="00297B28">
        <w:rPr>
          <w:rFonts w:ascii="Arial" w:hAnsi="Arial" w:cs="Arial"/>
          <w:sz w:val="22"/>
          <w:lang w:val="es-CO"/>
        </w:rPr>
        <w:t>comprometa recursos en dinero propios o provenientes de cooperación internacional para la ejecución de esas actividades</w:t>
      </w:r>
      <w:r w:rsidR="00C3785D">
        <w:rPr>
          <w:rFonts w:ascii="Arial" w:hAnsi="Arial" w:cs="Arial"/>
          <w:sz w:val="22"/>
          <w:lang w:val="es-CO"/>
        </w:rPr>
        <w:t>,</w:t>
      </w:r>
      <w:r w:rsidR="00000965" w:rsidRPr="00297B28">
        <w:rPr>
          <w:rFonts w:ascii="Arial" w:hAnsi="Arial" w:cs="Arial"/>
          <w:sz w:val="22"/>
          <w:lang w:val="es-CO"/>
        </w:rPr>
        <w:t xml:space="preserve"> en una participación que no sea menor al 30% del valor total del convenio.</w:t>
      </w:r>
      <w:r w:rsidR="001D0C2B" w:rsidRPr="00297B28">
        <w:rPr>
          <w:rFonts w:ascii="Arial" w:hAnsi="Arial" w:cs="Arial"/>
          <w:sz w:val="22"/>
          <w:lang w:val="es-CO"/>
        </w:rPr>
        <w:t xml:space="preserve"> </w:t>
      </w:r>
    </w:p>
    <w:p w14:paraId="521E14E9" w14:textId="431F4F94" w:rsidR="001D0C2B" w:rsidRPr="00297B28" w:rsidRDefault="001D0C2B" w:rsidP="001D0C2B">
      <w:pPr>
        <w:spacing w:after="120" w:line="276" w:lineRule="auto"/>
        <w:jc w:val="both"/>
        <w:rPr>
          <w:rFonts w:ascii="Arial" w:hAnsi="Arial" w:cs="Arial"/>
          <w:sz w:val="22"/>
          <w:lang w:val="es-CO"/>
        </w:rPr>
      </w:pPr>
      <w:r w:rsidRPr="00297B28">
        <w:rPr>
          <w:rFonts w:ascii="Arial" w:hAnsi="Arial" w:cs="Arial"/>
          <w:sz w:val="22"/>
          <w:lang w:val="es-CO"/>
        </w:rPr>
        <w:tab/>
        <w:t>En ese orden, no resulta posible suscribir de manera directa un convenio de asociación con una ESAL que aporte un porcentaje inferior al 30% del valor total del convenio</w:t>
      </w:r>
      <w:r w:rsidR="00DC090D">
        <w:rPr>
          <w:rFonts w:ascii="Arial" w:hAnsi="Arial" w:cs="Arial"/>
          <w:sz w:val="22"/>
          <w:lang w:val="es-CO"/>
        </w:rPr>
        <w:t xml:space="preserve"> o cuando existan varias ESAL que puedan hacer el aporte mínimo del 30%</w:t>
      </w:r>
      <w:r w:rsidRPr="00297B28">
        <w:rPr>
          <w:rFonts w:ascii="Arial" w:hAnsi="Arial" w:cs="Arial"/>
          <w:sz w:val="22"/>
          <w:lang w:val="es-CO"/>
        </w:rPr>
        <w:t xml:space="preserve">, </w:t>
      </w:r>
      <w:r w:rsidRPr="00297B28">
        <w:rPr>
          <w:rFonts w:ascii="Arial" w:hAnsi="Arial" w:cs="Arial"/>
          <w:sz w:val="22"/>
          <w:lang w:val="es-CO"/>
        </w:rPr>
        <w:lastRenderedPageBreak/>
        <w:t>evento</w:t>
      </w:r>
      <w:r w:rsidR="00CA01D6">
        <w:rPr>
          <w:rFonts w:ascii="Arial" w:hAnsi="Arial" w:cs="Arial"/>
          <w:sz w:val="22"/>
          <w:lang w:val="es-CO"/>
        </w:rPr>
        <w:t>s</w:t>
      </w:r>
      <w:r w:rsidRPr="00297B28">
        <w:rPr>
          <w:rFonts w:ascii="Arial" w:hAnsi="Arial" w:cs="Arial"/>
          <w:sz w:val="22"/>
          <w:lang w:val="es-CO"/>
        </w:rPr>
        <w:t xml:space="preserve"> en </w:t>
      </w:r>
      <w:r w:rsidR="00CA01D6">
        <w:rPr>
          <w:rFonts w:ascii="Arial" w:hAnsi="Arial" w:cs="Arial"/>
          <w:sz w:val="22"/>
          <w:lang w:val="es-CO"/>
        </w:rPr>
        <w:t>los</w:t>
      </w:r>
      <w:r w:rsidRPr="00297B28">
        <w:rPr>
          <w:rFonts w:ascii="Arial" w:hAnsi="Arial" w:cs="Arial"/>
          <w:sz w:val="22"/>
          <w:lang w:val="es-CO"/>
        </w:rPr>
        <w:t xml:space="preserve"> que se tendrá que acudir a un proceso competitivo</w:t>
      </w:r>
      <w:r w:rsidR="00A0364D" w:rsidRPr="00297B28">
        <w:rPr>
          <w:rFonts w:ascii="Arial" w:hAnsi="Arial" w:cs="Arial"/>
          <w:sz w:val="22"/>
          <w:lang w:val="es-CO"/>
        </w:rPr>
        <w:t>,</w:t>
      </w:r>
      <w:r w:rsidRPr="00297B28">
        <w:rPr>
          <w:rFonts w:ascii="Arial" w:hAnsi="Arial" w:cs="Arial"/>
          <w:sz w:val="22"/>
          <w:lang w:val="es-CO"/>
        </w:rPr>
        <w:t xml:space="preserve"> de conformidad con el inciso primero del artículo 5 del Decreto 092 de 2017.</w:t>
      </w:r>
      <w:r w:rsidR="00D54F50" w:rsidRPr="00297B28">
        <w:rPr>
          <w:rFonts w:ascii="Arial" w:hAnsi="Arial" w:cs="Arial"/>
          <w:sz w:val="22"/>
          <w:lang w:val="es-CO"/>
        </w:rPr>
        <w:t xml:space="preserve"> Sin embargo, </w:t>
      </w:r>
      <w:r w:rsidR="00A0364D" w:rsidRPr="00297B28">
        <w:rPr>
          <w:rFonts w:ascii="Arial" w:hAnsi="Arial" w:cs="Arial"/>
          <w:sz w:val="22"/>
          <w:lang w:val="es-CO"/>
        </w:rPr>
        <w:t>en los</w:t>
      </w:r>
      <w:r w:rsidR="00D54F50" w:rsidRPr="00297B28">
        <w:rPr>
          <w:rFonts w:ascii="Arial" w:hAnsi="Arial" w:cs="Arial"/>
          <w:sz w:val="22"/>
          <w:lang w:val="es-CO"/>
        </w:rPr>
        <w:t xml:space="preserve"> caso</w:t>
      </w:r>
      <w:r w:rsidR="00A0364D" w:rsidRPr="00297B28">
        <w:rPr>
          <w:rFonts w:ascii="Arial" w:hAnsi="Arial" w:cs="Arial"/>
          <w:sz w:val="22"/>
          <w:lang w:val="es-CO"/>
        </w:rPr>
        <w:t>s</w:t>
      </w:r>
      <w:r w:rsidR="00D54F50" w:rsidRPr="00297B28">
        <w:rPr>
          <w:rFonts w:ascii="Arial" w:hAnsi="Arial" w:cs="Arial"/>
          <w:sz w:val="22"/>
          <w:lang w:val="es-CO"/>
        </w:rPr>
        <w:t xml:space="preserve"> </w:t>
      </w:r>
      <w:r w:rsidR="00A0364D" w:rsidRPr="00297B28">
        <w:rPr>
          <w:rFonts w:ascii="Arial" w:hAnsi="Arial" w:cs="Arial"/>
          <w:sz w:val="22"/>
          <w:lang w:val="es-CO"/>
        </w:rPr>
        <w:t>en que</w:t>
      </w:r>
      <w:r w:rsidR="00D54F50" w:rsidRPr="00297B28">
        <w:rPr>
          <w:rFonts w:ascii="Arial" w:hAnsi="Arial" w:cs="Arial"/>
          <w:sz w:val="22"/>
          <w:lang w:val="es-CO"/>
        </w:rPr>
        <w:t xml:space="preserve"> una ESAL no haga ningún aporte en dinero</w:t>
      </w:r>
      <w:r w:rsidR="00804256" w:rsidRPr="00297B28">
        <w:rPr>
          <w:rFonts w:ascii="Arial" w:hAnsi="Arial" w:cs="Arial"/>
          <w:sz w:val="22"/>
          <w:lang w:val="es-CO"/>
        </w:rPr>
        <w:t>,</w:t>
      </w:r>
      <w:r w:rsidR="00D54F50" w:rsidRPr="00297B28">
        <w:rPr>
          <w:rFonts w:ascii="Arial" w:hAnsi="Arial" w:cs="Arial"/>
          <w:sz w:val="22"/>
          <w:lang w:val="es-CO"/>
        </w:rPr>
        <w:t xml:space="preserve"> será necesario que realice algún aporte en especie para desarrollo del convenio, en la medida que esto es un requisito de esta modalidad de asociación establecido por el artículo 96 de la Ley 489 de 1998.</w:t>
      </w:r>
    </w:p>
    <w:p w14:paraId="3EDBC247" w14:textId="30A7C9A6" w:rsidR="00380018" w:rsidRPr="00297B28" w:rsidRDefault="001D0C2B" w:rsidP="001D0C2B">
      <w:pPr>
        <w:spacing w:line="276" w:lineRule="auto"/>
        <w:jc w:val="both"/>
        <w:rPr>
          <w:rFonts w:ascii="Arial" w:hAnsi="Arial" w:cs="Arial"/>
          <w:sz w:val="22"/>
        </w:rPr>
      </w:pPr>
      <w:r w:rsidRPr="00297B28">
        <w:rPr>
          <w:rFonts w:ascii="Arial" w:hAnsi="Arial" w:cs="Arial"/>
          <w:sz w:val="22"/>
          <w:lang w:val="es-CO"/>
        </w:rPr>
        <w:tab/>
      </w:r>
      <w:r w:rsidR="009F566E" w:rsidRPr="00297B28">
        <w:rPr>
          <w:rFonts w:ascii="Arial" w:hAnsi="Arial" w:cs="Arial"/>
          <w:sz w:val="22"/>
          <w:lang w:val="es-CO"/>
        </w:rPr>
        <w:t>En estos eventos,</w:t>
      </w:r>
      <w:r w:rsidR="004B595A" w:rsidRPr="00297B28">
        <w:rPr>
          <w:rFonts w:ascii="Arial" w:hAnsi="Arial" w:cs="Arial"/>
          <w:sz w:val="22"/>
          <w:lang w:val="es-CO"/>
        </w:rPr>
        <w:t xml:space="preserve"> las entidades </w:t>
      </w:r>
      <w:r w:rsidR="00934B15" w:rsidRPr="00297B28">
        <w:rPr>
          <w:rFonts w:ascii="Arial" w:hAnsi="Arial" w:cs="Arial"/>
          <w:sz w:val="22"/>
          <w:lang w:val="es-CO"/>
        </w:rPr>
        <w:t>deben seleccionar de forma objetiva a la ESAL.</w:t>
      </w:r>
      <w:r w:rsidR="009F566E" w:rsidRPr="00297B28">
        <w:rPr>
          <w:rFonts w:ascii="Arial" w:hAnsi="Arial" w:cs="Arial"/>
          <w:sz w:val="22"/>
          <w:lang w:val="es-CO"/>
        </w:rPr>
        <w:t xml:space="preserve"> </w:t>
      </w:r>
      <w:r w:rsidR="004B595A" w:rsidRPr="00297B28">
        <w:rPr>
          <w:rFonts w:ascii="Arial" w:hAnsi="Arial" w:cs="Arial"/>
          <w:sz w:val="22"/>
          <w:lang w:val="es-CO"/>
        </w:rPr>
        <w:t>L</w:t>
      </w:r>
      <w:r w:rsidR="00380018" w:rsidRPr="00297B28">
        <w:rPr>
          <w:rFonts w:ascii="Arial" w:hAnsi="Arial" w:cs="Arial"/>
          <w:sz w:val="22"/>
        </w:rPr>
        <w:t xml:space="preserve">a noción «seleccionar de forma objetiva», contenida en la disposición </w:t>
      </w:r>
      <w:r w:rsidR="00380018" w:rsidRPr="00297B28">
        <w:rPr>
          <w:rFonts w:ascii="Arial" w:hAnsi="Arial" w:cs="Arial"/>
          <w:i/>
          <w:iCs/>
          <w:sz w:val="22"/>
        </w:rPr>
        <w:t xml:space="preserve">sub examine </w:t>
      </w:r>
      <w:r w:rsidR="00380018" w:rsidRPr="00297B28">
        <w:rPr>
          <w:rFonts w:ascii="Arial" w:hAnsi="Arial" w:cs="Arial"/>
          <w:sz w:val="22"/>
        </w:rPr>
        <w:t xml:space="preserve">no puede ser entendida como una remisión a las Leyes 80 de 1993 y 1150 de 2007. A lo que se refiere la norma es a que la </w:t>
      </w:r>
      <w:r w:rsidR="00BD5DC2" w:rsidRPr="00297B28">
        <w:rPr>
          <w:rFonts w:ascii="Arial" w:hAnsi="Arial" w:cs="Arial"/>
          <w:sz w:val="22"/>
        </w:rPr>
        <w:t>e</w:t>
      </w:r>
      <w:r w:rsidR="00380018" w:rsidRPr="00297B28">
        <w:rPr>
          <w:rFonts w:ascii="Arial" w:hAnsi="Arial" w:cs="Arial"/>
          <w:sz w:val="22"/>
        </w:rPr>
        <w:t xml:space="preserve">ntidad </w:t>
      </w:r>
      <w:r w:rsidR="00BD5DC2" w:rsidRPr="00297B28">
        <w:rPr>
          <w:rFonts w:ascii="Arial" w:hAnsi="Arial" w:cs="Arial"/>
          <w:sz w:val="22"/>
        </w:rPr>
        <w:t>e</w:t>
      </w:r>
      <w:r w:rsidR="00380018" w:rsidRPr="00297B28">
        <w:rPr>
          <w:rFonts w:ascii="Arial" w:hAnsi="Arial" w:cs="Arial"/>
          <w:sz w:val="22"/>
        </w:rPr>
        <w:t xml:space="preserve">statal debe diseñar herramientas que permitan una comparación objetiva de las entidades sin ánimo de lucro para seleccionar objetivamente a aquella que tenga las mejores condiciones para alcanzar el resultado esperado con el proyecto de cooperación. La entidad </w:t>
      </w:r>
      <w:r w:rsidR="00804256" w:rsidRPr="00297B28">
        <w:rPr>
          <w:rFonts w:ascii="Arial" w:hAnsi="Arial" w:cs="Arial"/>
          <w:sz w:val="22"/>
        </w:rPr>
        <w:t xml:space="preserve">incluso podría </w:t>
      </w:r>
      <w:r w:rsidR="00380018" w:rsidRPr="00297B28">
        <w:rPr>
          <w:rFonts w:ascii="Arial" w:hAnsi="Arial" w:cs="Arial"/>
          <w:sz w:val="22"/>
        </w:rPr>
        <w:t xml:space="preserve">acudir a los procesos de selección de contratistas que establece el </w:t>
      </w:r>
      <w:r w:rsidR="0034619A" w:rsidRPr="00297B28">
        <w:rPr>
          <w:rFonts w:ascii="Arial" w:hAnsi="Arial" w:cs="Arial"/>
          <w:sz w:val="22"/>
        </w:rPr>
        <w:t>E</w:t>
      </w:r>
      <w:r w:rsidR="00380018" w:rsidRPr="00297B28">
        <w:rPr>
          <w:rFonts w:ascii="Arial" w:hAnsi="Arial" w:cs="Arial"/>
          <w:sz w:val="22"/>
        </w:rPr>
        <w:t xml:space="preserve">statuto </w:t>
      </w:r>
      <w:r w:rsidR="0034619A" w:rsidRPr="00297B28">
        <w:rPr>
          <w:rFonts w:ascii="Arial" w:hAnsi="Arial" w:cs="Arial"/>
          <w:sz w:val="22"/>
        </w:rPr>
        <w:t>G</w:t>
      </w:r>
      <w:r w:rsidR="00380018" w:rsidRPr="00297B28">
        <w:rPr>
          <w:rFonts w:ascii="Arial" w:hAnsi="Arial" w:cs="Arial"/>
          <w:sz w:val="22"/>
        </w:rPr>
        <w:t xml:space="preserve">eneral de </w:t>
      </w:r>
      <w:r w:rsidR="00534756" w:rsidRPr="00297B28">
        <w:rPr>
          <w:rFonts w:ascii="Arial" w:hAnsi="Arial" w:cs="Arial"/>
          <w:sz w:val="22"/>
        </w:rPr>
        <w:t>C</w:t>
      </w:r>
      <w:r w:rsidR="00380018" w:rsidRPr="00297B28">
        <w:rPr>
          <w:rFonts w:ascii="Arial" w:hAnsi="Arial" w:cs="Arial"/>
          <w:sz w:val="22"/>
        </w:rPr>
        <w:t>ontratación</w:t>
      </w:r>
      <w:r w:rsidR="00534756" w:rsidRPr="00297B28">
        <w:rPr>
          <w:rFonts w:ascii="Arial" w:hAnsi="Arial" w:cs="Arial"/>
          <w:sz w:val="22"/>
        </w:rPr>
        <w:t xml:space="preserve"> de la Administración Pública</w:t>
      </w:r>
      <w:r w:rsidR="00380018" w:rsidRPr="00297B28">
        <w:rPr>
          <w:rFonts w:ascii="Arial" w:hAnsi="Arial" w:cs="Arial"/>
          <w:sz w:val="22"/>
        </w:rPr>
        <w:t xml:space="preserve"> o, incluso, al trámite que regula el artículo inciso 2 del artículo 2 del Decreto 92 de 2017.</w:t>
      </w:r>
    </w:p>
    <w:p w14:paraId="5017F12C" w14:textId="1FA8AD00" w:rsidR="00006294" w:rsidRPr="00297B28" w:rsidRDefault="00380018" w:rsidP="00C5769C">
      <w:pPr>
        <w:spacing w:before="120" w:line="276" w:lineRule="auto"/>
        <w:ind w:firstLine="709"/>
        <w:jc w:val="both"/>
        <w:rPr>
          <w:rFonts w:ascii="Arial" w:hAnsi="Arial" w:cs="Arial"/>
          <w:sz w:val="22"/>
        </w:rPr>
      </w:pPr>
      <w:r w:rsidRPr="00297B28">
        <w:rPr>
          <w:rFonts w:ascii="Arial" w:hAnsi="Arial" w:cs="Arial"/>
          <w:sz w:val="22"/>
        </w:rPr>
        <w:t xml:space="preserve">En suma, las </w:t>
      </w:r>
      <w:r w:rsidR="001F73DB" w:rsidRPr="00297B28">
        <w:rPr>
          <w:rFonts w:ascii="Arial" w:hAnsi="Arial" w:cs="Arial"/>
          <w:sz w:val="22"/>
        </w:rPr>
        <w:t>e</w:t>
      </w:r>
      <w:r w:rsidRPr="00297B28">
        <w:rPr>
          <w:rFonts w:ascii="Arial" w:hAnsi="Arial" w:cs="Arial"/>
          <w:sz w:val="22"/>
        </w:rPr>
        <w:t xml:space="preserve">ntidades </w:t>
      </w:r>
      <w:r w:rsidR="001F73DB" w:rsidRPr="00297B28">
        <w:rPr>
          <w:rFonts w:ascii="Arial" w:hAnsi="Arial" w:cs="Arial"/>
          <w:sz w:val="22"/>
        </w:rPr>
        <w:t>e</w:t>
      </w:r>
      <w:r w:rsidRPr="00297B28">
        <w:rPr>
          <w:rFonts w:ascii="Arial" w:hAnsi="Arial" w:cs="Arial"/>
          <w:sz w:val="22"/>
        </w:rPr>
        <w:t xml:space="preserve">statales son autónomas en la configuración del proceso competitivo en desarrollo del artículo 5 del Decreto 092 de 2017. En todo caso, el </w:t>
      </w:r>
      <w:r w:rsidR="00804256" w:rsidRPr="00297B28">
        <w:rPr>
          <w:rFonts w:ascii="Arial" w:hAnsi="Arial" w:cs="Arial"/>
          <w:sz w:val="22"/>
        </w:rPr>
        <w:t xml:space="preserve">procedimiento </w:t>
      </w:r>
      <w:r w:rsidRPr="00297B28">
        <w:rPr>
          <w:rFonts w:ascii="Arial" w:hAnsi="Arial" w:cs="Arial"/>
          <w:sz w:val="22"/>
        </w:rPr>
        <w:t xml:space="preserve">que definan las </w:t>
      </w:r>
      <w:r w:rsidR="00804256" w:rsidRPr="00297B28">
        <w:rPr>
          <w:rFonts w:ascii="Arial" w:hAnsi="Arial" w:cs="Arial"/>
          <w:sz w:val="22"/>
        </w:rPr>
        <w:t>e</w:t>
      </w:r>
      <w:r w:rsidRPr="00297B28">
        <w:rPr>
          <w:rFonts w:ascii="Arial" w:hAnsi="Arial" w:cs="Arial"/>
          <w:sz w:val="22"/>
        </w:rPr>
        <w:t xml:space="preserve">ntidades </w:t>
      </w:r>
      <w:r w:rsidR="00804256" w:rsidRPr="00297B28">
        <w:rPr>
          <w:rFonts w:ascii="Arial" w:hAnsi="Arial" w:cs="Arial"/>
          <w:sz w:val="22"/>
        </w:rPr>
        <w:t>e</w:t>
      </w:r>
      <w:r w:rsidRPr="00297B28">
        <w:rPr>
          <w:rFonts w:ascii="Arial" w:hAnsi="Arial" w:cs="Arial"/>
          <w:sz w:val="22"/>
        </w:rPr>
        <w:t xml:space="preserve">statales para sus convenios de asociación debe garantizar la libre concurrencia y la pluralidad de interesados y la comparación objetiva de las ofertas, </w:t>
      </w:r>
      <w:r w:rsidR="001D0C2B" w:rsidRPr="00297B28">
        <w:rPr>
          <w:rFonts w:ascii="Arial" w:hAnsi="Arial" w:cs="Arial"/>
          <w:sz w:val="22"/>
        </w:rPr>
        <w:t xml:space="preserve">por lo que </w:t>
      </w:r>
      <w:r w:rsidRPr="00297B28">
        <w:rPr>
          <w:rFonts w:ascii="Arial" w:hAnsi="Arial" w:cs="Arial"/>
          <w:sz w:val="22"/>
        </w:rPr>
        <w:t>este procedimiento puede ser análogo a otros donde existe competencia, como la licitación pública.</w:t>
      </w:r>
    </w:p>
    <w:p w14:paraId="1B420DCB" w14:textId="77777777" w:rsidR="00006294" w:rsidRPr="00297B28" w:rsidRDefault="00006294" w:rsidP="00CA57B2">
      <w:pPr>
        <w:ind w:left="709" w:right="709"/>
        <w:jc w:val="both"/>
        <w:rPr>
          <w:rFonts w:ascii="Arial" w:eastAsia="Calibri" w:hAnsi="Arial" w:cs="Arial"/>
          <w:sz w:val="21"/>
          <w:szCs w:val="21"/>
        </w:rPr>
      </w:pPr>
    </w:p>
    <w:p w14:paraId="6ACBB821" w14:textId="77777777" w:rsidR="00F70A48" w:rsidRPr="00297B28" w:rsidRDefault="00F70A48" w:rsidP="00C5769C">
      <w:pPr>
        <w:spacing w:line="276" w:lineRule="auto"/>
        <w:jc w:val="both"/>
        <w:rPr>
          <w:rFonts w:ascii="Arial" w:eastAsia="Calibri" w:hAnsi="Arial" w:cs="Arial"/>
          <w:sz w:val="22"/>
        </w:rPr>
      </w:pPr>
      <w:r w:rsidRPr="00297B28">
        <w:rPr>
          <w:rFonts w:ascii="Arial" w:eastAsia="Calibri" w:hAnsi="Arial" w:cs="Arial"/>
          <w:sz w:val="22"/>
        </w:rPr>
        <w:t>Este concepto tiene el alcance previsto en el artículo 28 del Código de Procedimiento Administrativo y de lo Contencioso Administrativo.</w:t>
      </w:r>
    </w:p>
    <w:p w14:paraId="2463B5AA" w14:textId="77777777" w:rsidR="00F70A48" w:rsidRPr="00297B28" w:rsidRDefault="00F70A48" w:rsidP="00F70A48">
      <w:pPr>
        <w:spacing w:line="276" w:lineRule="auto"/>
        <w:ind w:firstLine="708"/>
        <w:jc w:val="both"/>
        <w:rPr>
          <w:rFonts w:ascii="Arial" w:eastAsia="Calibri" w:hAnsi="Arial" w:cs="Arial"/>
          <w:sz w:val="22"/>
        </w:rPr>
      </w:pPr>
    </w:p>
    <w:p w14:paraId="203CEEFC" w14:textId="77777777" w:rsidR="00F70A48" w:rsidRPr="00297B28" w:rsidRDefault="00F70A48" w:rsidP="00F70A48">
      <w:pPr>
        <w:jc w:val="both"/>
        <w:rPr>
          <w:rFonts w:ascii="Arial" w:eastAsia="Times New Roman" w:hAnsi="Arial" w:cs="Arial"/>
          <w:sz w:val="22"/>
          <w:lang w:eastAsia="es-CO"/>
        </w:rPr>
      </w:pPr>
      <w:r w:rsidRPr="00297B28">
        <w:rPr>
          <w:rFonts w:ascii="Arial" w:eastAsia="Times New Roman" w:hAnsi="Arial" w:cs="Arial"/>
          <w:sz w:val="22"/>
          <w:lang w:eastAsia="es-CO"/>
        </w:rPr>
        <w:t>Atentamente,</w:t>
      </w:r>
    </w:p>
    <w:bookmarkEnd w:id="0"/>
    <w:p w14:paraId="4400ACCC" w14:textId="1064A39F" w:rsidR="00B009D7" w:rsidRPr="00297B28" w:rsidRDefault="00E72FF5" w:rsidP="00B009D7">
      <w:pPr>
        <w:jc w:val="center"/>
        <w:rPr>
          <w:rFonts w:ascii="Arial" w:eastAsia="Times New Roman" w:hAnsi="Arial" w:cs="Arial"/>
          <w:sz w:val="18"/>
          <w:szCs w:val="20"/>
          <w:lang w:eastAsia="es-CO"/>
        </w:rPr>
      </w:pPr>
      <w:r>
        <w:rPr>
          <w:noProof/>
        </w:rPr>
        <w:drawing>
          <wp:inline distT="0" distB="0" distL="0" distR="0" wp14:anchorId="7FE5CB45" wp14:editId="2DB42555">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B580122" w14:textId="77777777" w:rsidR="00046B82" w:rsidRPr="00297B28" w:rsidRDefault="00046B82" w:rsidP="00B009D7">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7B28" w:rsidRPr="00297B28" w14:paraId="5B1ADA7F" w14:textId="77777777" w:rsidTr="00B009D7">
        <w:trPr>
          <w:trHeight w:val="315"/>
        </w:trPr>
        <w:tc>
          <w:tcPr>
            <w:tcW w:w="812" w:type="dxa"/>
            <w:vAlign w:val="center"/>
            <w:hideMark/>
          </w:tcPr>
          <w:p w14:paraId="68F1DBCF" w14:textId="77777777" w:rsidR="00B009D7" w:rsidRPr="00297B28" w:rsidRDefault="00B009D7">
            <w:pPr>
              <w:rPr>
                <w:rFonts w:ascii="Arial" w:eastAsia="Times New Roman" w:hAnsi="Arial" w:cs="Arial"/>
                <w:sz w:val="16"/>
                <w:szCs w:val="16"/>
                <w:lang w:eastAsia="es-ES"/>
              </w:rPr>
            </w:pPr>
            <w:r w:rsidRPr="00297B28">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18A7BE7" w14:textId="03516696" w:rsidR="00B009D7" w:rsidRPr="00297B28" w:rsidRDefault="00C5769C">
            <w:pPr>
              <w:rPr>
                <w:rFonts w:ascii="Arial" w:eastAsia="Times New Roman" w:hAnsi="Arial" w:cs="Arial"/>
                <w:sz w:val="16"/>
                <w:szCs w:val="16"/>
                <w:lang w:eastAsia="es-ES"/>
              </w:rPr>
            </w:pPr>
            <w:r w:rsidRPr="00297B28">
              <w:rPr>
                <w:rFonts w:ascii="Arial" w:eastAsia="Times New Roman" w:hAnsi="Arial" w:cs="Arial"/>
                <w:sz w:val="16"/>
                <w:szCs w:val="16"/>
                <w:lang w:eastAsia="es-ES"/>
              </w:rPr>
              <w:t>Alejandro Sarmiento Cantillo</w:t>
            </w:r>
          </w:p>
          <w:p w14:paraId="58C00F61" w14:textId="2D2F25C3" w:rsidR="00B009D7" w:rsidRPr="00297B28" w:rsidRDefault="00B009D7">
            <w:pPr>
              <w:rPr>
                <w:rFonts w:ascii="Arial" w:eastAsia="Times New Roman" w:hAnsi="Arial" w:cs="Arial"/>
                <w:sz w:val="16"/>
                <w:szCs w:val="16"/>
                <w:lang w:eastAsia="es-ES"/>
              </w:rPr>
            </w:pPr>
            <w:r w:rsidRPr="00297B28">
              <w:rPr>
                <w:rFonts w:ascii="Arial" w:eastAsia="Times New Roman" w:hAnsi="Arial" w:cs="Arial"/>
                <w:sz w:val="16"/>
                <w:szCs w:val="16"/>
                <w:lang w:eastAsia="es-ES"/>
              </w:rPr>
              <w:t>Contratista</w:t>
            </w:r>
            <w:r w:rsidR="00C5769C" w:rsidRPr="00297B28">
              <w:rPr>
                <w:rFonts w:ascii="Arial" w:eastAsia="Times New Roman" w:hAnsi="Arial" w:cs="Arial"/>
                <w:sz w:val="16"/>
                <w:szCs w:val="16"/>
                <w:lang w:eastAsia="es-ES"/>
              </w:rPr>
              <w:t xml:space="preserve"> – Subdirección de Gestión Contractual</w:t>
            </w:r>
          </w:p>
        </w:tc>
      </w:tr>
      <w:tr w:rsidR="00297B28" w:rsidRPr="00297B28" w14:paraId="00F0C3CD" w14:textId="77777777" w:rsidTr="00B009D7">
        <w:trPr>
          <w:trHeight w:val="330"/>
        </w:trPr>
        <w:tc>
          <w:tcPr>
            <w:tcW w:w="812" w:type="dxa"/>
            <w:vAlign w:val="center"/>
            <w:hideMark/>
          </w:tcPr>
          <w:p w14:paraId="303D274F" w14:textId="77777777" w:rsidR="00B009D7" w:rsidRPr="00297B28" w:rsidRDefault="00B009D7">
            <w:pPr>
              <w:rPr>
                <w:rFonts w:ascii="Arial" w:eastAsia="Times New Roman" w:hAnsi="Arial" w:cs="Arial"/>
                <w:sz w:val="16"/>
                <w:szCs w:val="16"/>
                <w:lang w:eastAsia="es-ES"/>
              </w:rPr>
            </w:pPr>
            <w:r w:rsidRPr="00297B2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19CE21" w14:textId="233CBD9B" w:rsidR="00B009D7" w:rsidRPr="00297B28" w:rsidRDefault="009C63C6">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3A0585F4" w14:textId="34A804C3" w:rsidR="00B009D7" w:rsidRPr="00297B28" w:rsidRDefault="00E14F1C">
            <w:pPr>
              <w:rPr>
                <w:rFonts w:ascii="Arial" w:eastAsia="Times New Roman" w:hAnsi="Arial" w:cs="Arial"/>
                <w:sz w:val="16"/>
                <w:szCs w:val="16"/>
                <w:lang w:eastAsia="es-ES"/>
              </w:rPr>
            </w:pPr>
            <w:r w:rsidRPr="00297B28">
              <w:rPr>
                <w:rFonts w:ascii="Arial" w:eastAsia="Times New Roman" w:hAnsi="Arial" w:cs="Arial"/>
                <w:sz w:val="16"/>
                <w:szCs w:val="16"/>
                <w:lang w:eastAsia="es-ES"/>
              </w:rPr>
              <w:t>Contratista – Subdirección de Gestión Contractual</w:t>
            </w:r>
          </w:p>
        </w:tc>
      </w:tr>
      <w:tr w:rsidR="00B009D7" w:rsidRPr="00297B28" w14:paraId="56A27942" w14:textId="77777777" w:rsidTr="00B009D7">
        <w:trPr>
          <w:trHeight w:val="300"/>
        </w:trPr>
        <w:tc>
          <w:tcPr>
            <w:tcW w:w="812" w:type="dxa"/>
            <w:vAlign w:val="center"/>
            <w:hideMark/>
          </w:tcPr>
          <w:p w14:paraId="2F944100" w14:textId="77777777" w:rsidR="00B009D7" w:rsidRPr="00297B28" w:rsidRDefault="00B009D7">
            <w:pPr>
              <w:rPr>
                <w:rFonts w:ascii="Arial" w:eastAsia="Times New Roman" w:hAnsi="Arial" w:cs="Arial"/>
                <w:sz w:val="16"/>
                <w:szCs w:val="16"/>
                <w:lang w:eastAsia="es-ES"/>
              </w:rPr>
            </w:pPr>
            <w:r w:rsidRPr="00297B2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8E7950" w14:textId="77777777" w:rsidR="00B009D7" w:rsidRPr="00297B28" w:rsidRDefault="00B009D7">
            <w:pPr>
              <w:rPr>
                <w:rFonts w:ascii="Arial" w:eastAsia="Times New Roman" w:hAnsi="Arial" w:cs="Arial"/>
                <w:sz w:val="16"/>
                <w:szCs w:val="16"/>
                <w:lang w:eastAsia="es-ES"/>
              </w:rPr>
            </w:pPr>
            <w:r w:rsidRPr="00297B28">
              <w:rPr>
                <w:rFonts w:ascii="Arial" w:eastAsia="Times New Roman" w:hAnsi="Arial" w:cs="Arial"/>
                <w:sz w:val="16"/>
                <w:szCs w:val="16"/>
                <w:lang w:eastAsia="es-ES"/>
              </w:rPr>
              <w:t>Fabián Gonzalo Marín Cortés</w:t>
            </w:r>
          </w:p>
          <w:p w14:paraId="25D0CF03" w14:textId="77777777" w:rsidR="00B009D7" w:rsidRPr="00297B28" w:rsidRDefault="00B009D7">
            <w:pPr>
              <w:rPr>
                <w:rFonts w:ascii="Arial" w:eastAsia="Times New Roman" w:hAnsi="Arial" w:cs="Arial"/>
                <w:sz w:val="16"/>
                <w:szCs w:val="16"/>
                <w:lang w:eastAsia="es-ES"/>
              </w:rPr>
            </w:pPr>
            <w:r w:rsidRPr="00297B28">
              <w:rPr>
                <w:rFonts w:ascii="Arial" w:eastAsia="Times New Roman" w:hAnsi="Arial" w:cs="Arial"/>
                <w:sz w:val="16"/>
                <w:szCs w:val="16"/>
                <w:lang w:eastAsia="es-ES"/>
              </w:rPr>
              <w:t>Subdirector de Gestión Contractual</w:t>
            </w:r>
          </w:p>
        </w:tc>
      </w:tr>
    </w:tbl>
    <w:p w14:paraId="3212CAA5" w14:textId="77777777" w:rsidR="00B009D7" w:rsidRPr="00297B28" w:rsidRDefault="00B009D7" w:rsidP="00B009D7">
      <w:pPr>
        <w:spacing w:line="276" w:lineRule="auto"/>
        <w:jc w:val="both"/>
        <w:rPr>
          <w:rFonts w:ascii="Arial" w:eastAsia="Times New Roman" w:hAnsi="Arial" w:cs="Arial"/>
          <w:sz w:val="18"/>
          <w:szCs w:val="18"/>
          <w:lang w:val="es-ES_tradnl" w:eastAsia="es-CO"/>
        </w:rPr>
      </w:pPr>
    </w:p>
    <w:p w14:paraId="7EBF297E" w14:textId="77777777" w:rsidR="007B0854" w:rsidRPr="00297B28" w:rsidRDefault="007B0854" w:rsidP="00B009D7">
      <w:pPr>
        <w:rPr>
          <w:rFonts w:ascii="Arial" w:eastAsia="Calibri" w:hAnsi="Arial" w:cs="Arial"/>
          <w:sz w:val="22"/>
        </w:rPr>
      </w:pPr>
    </w:p>
    <w:sectPr w:rsidR="007B0854" w:rsidRPr="00297B28"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FBD54" w14:textId="77777777" w:rsidR="00B45382" w:rsidRDefault="00B45382">
      <w:r>
        <w:separator/>
      </w:r>
    </w:p>
  </w:endnote>
  <w:endnote w:type="continuationSeparator" w:id="0">
    <w:p w14:paraId="3A07ADF1" w14:textId="77777777" w:rsidR="00B45382" w:rsidRDefault="00B4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F332" w14:textId="77777777" w:rsidR="00F662F3" w:rsidRDefault="00F662F3" w:rsidP="007B0854">
    <w:pPr>
      <w:pStyle w:val="Sinespaciado"/>
      <w:jc w:val="center"/>
      <w:rPr>
        <w:rFonts w:ascii="Arial" w:hAnsi="Arial" w:cs="Arial"/>
        <w:sz w:val="18"/>
        <w:szCs w:val="18"/>
      </w:rPr>
    </w:pPr>
  </w:p>
  <w:p w14:paraId="385D1520" w14:textId="1D45482C"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46CE2BE" w14:textId="77777777" w:rsidR="00F662F3" w:rsidRDefault="0E565F8B" w:rsidP="00F70A48">
    <w:pPr>
      <w:pStyle w:val="Sinespaciado"/>
      <w:jc w:val="center"/>
      <w:rPr>
        <w:rFonts w:ascii="Arial" w:hAnsi="Arial" w:cs="Arial"/>
        <w:sz w:val="18"/>
        <w:szCs w:val="18"/>
      </w:rPr>
    </w:pPr>
    <w:r>
      <w:rPr>
        <w:noProof/>
      </w:rPr>
      <w:drawing>
        <wp:inline distT="0" distB="0" distL="0" distR="0" wp14:anchorId="608B196D" wp14:editId="5AF94119">
          <wp:extent cx="4241994" cy="595165"/>
          <wp:effectExtent l="0" t="0" r="6350" b="0"/>
          <wp:docPr id="8611628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ECB951" w14:textId="77777777" w:rsidR="00F662F3" w:rsidRDefault="00F662F3" w:rsidP="00F70A48">
    <w:pPr>
      <w:pStyle w:val="Sinespaciado"/>
      <w:jc w:val="center"/>
      <w:rPr>
        <w:rFonts w:ascii="Arial" w:hAnsi="Arial" w:cs="Arial"/>
        <w:sz w:val="18"/>
        <w:szCs w:val="18"/>
      </w:rPr>
    </w:pPr>
  </w:p>
  <w:p w14:paraId="70437973" w14:textId="77777777" w:rsidR="00F662F3" w:rsidRDefault="00F662F3" w:rsidP="00F70A48">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FCEF" w14:textId="77777777" w:rsidR="00B45382" w:rsidRDefault="00B45382">
      <w:r>
        <w:separator/>
      </w:r>
    </w:p>
  </w:footnote>
  <w:footnote w:type="continuationSeparator" w:id="0">
    <w:p w14:paraId="2959A92C" w14:textId="77777777" w:rsidR="00B45382" w:rsidRDefault="00B45382">
      <w:r>
        <w:continuationSeparator/>
      </w:r>
    </w:p>
  </w:footnote>
  <w:footnote w:id="1">
    <w:p w14:paraId="7667A0E8" w14:textId="01DF48A4"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Sobre esta norma consultar los conceptos </w:t>
      </w:r>
      <w:r w:rsidR="006C2C05" w:rsidRPr="005C742E">
        <w:rPr>
          <w:rFonts w:ascii="Arial" w:hAnsi="Arial" w:cs="Arial"/>
          <w:color w:val="000000" w:themeColor="text1"/>
          <w:sz w:val="19"/>
          <w:szCs w:val="19"/>
        </w:rPr>
        <w:t>del 8 de octubre de 2019, con radicado 2201913000007532</w:t>
      </w:r>
      <w:r w:rsidR="003541A1" w:rsidRPr="005C742E">
        <w:rPr>
          <w:rFonts w:ascii="Arial" w:hAnsi="Arial" w:cs="Arial"/>
          <w:color w:val="000000" w:themeColor="text1"/>
          <w:sz w:val="19"/>
          <w:szCs w:val="19"/>
        </w:rPr>
        <w:t xml:space="preserve">, </w:t>
      </w:r>
      <w:r w:rsidRPr="005C742E">
        <w:rPr>
          <w:rFonts w:ascii="Arial" w:hAnsi="Arial" w:cs="Arial"/>
          <w:color w:val="000000" w:themeColor="text1"/>
          <w:sz w:val="19"/>
          <w:szCs w:val="19"/>
        </w:rPr>
        <w:t>y</w:t>
      </w:r>
      <w:r w:rsidR="006C2C05" w:rsidRPr="005C742E">
        <w:rPr>
          <w:rFonts w:ascii="Arial" w:hAnsi="Arial" w:cs="Arial"/>
          <w:color w:val="000000" w:themeColor="text1"/>
          <w:sz w:val="19"/>
          <w:szCs w:val="19"/>
        </w:rPr>
        <w:t xml:space="preserve"> del 20 de diciembre de 2019, cuyo radicado es el No. 4201913000008240</w:t>
      </w:r>
      <w:r w:rsidR="003541A1" w:rsidRPr="005C742E">
        <w:rPr>
          <w:rFonts w:ascii="Arial" w:hAnsi="Arial" w:cs="Arial"/>
          <w:color w:val="000000" w:themeColor="text1"/>
          <w:sz w:val="19"/>
          <w:szCs w:val="19"/>
        </w:rPr>
        <w:t>.</w:t>
      </w:r>
    </w:p>
    <w:p w14:paraId="4B6B0B97" w14:textId="77777777" w:rsidR="00F662F3" w:rsidRPr="005C742E" w:rsidRDefault="00F662F3" w:rsidP="00E11CFA">
      <w:pPr>
        <w:pStyle w:val="Textonotapie"/>
        <w:ind w:firstLine="708"/>
        <w:jc w:val="both"/>
        <w:rPr>
          <w:rFonts w:ascii="Arial" w:hAnsi="Arial" w:cs="Arial"/>
          <w:color w:val="000000" w:themeColor="text1"/>
          <w:sz w:val="19"/>
          <w:szCs w:val="19"/>
          <w:lang w:val="es-ES"/>
        </w:rPr>
      </w:pPr>
    </w:p>
  </w:footnote>
  <w:footnote w:id="2">
    <w:p w14:paraId="14133A7A" w14:textId="2DDE7883"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CDD9726" w14:textId="6DF27F29" w:rsidR="00F662F3" w:rsidRPr="005C742E" w:rsidRDefault="00F662F3" w:rsidP="00E11CFA">
      <w:pPr>
        <w:pStyle w:val="Textonotapie"/>
        <w:ind w:firstLine="708"/>
        <w:jc w:val="both"/>
        <w:rPr>
          <w:rFonts w:ascii="Arial" w:hAnsi="Arial" w:cs="Arial"/>
          <w:color w:val="000000" w:themeColor="text1"/>
          <w:sz w:val="19"/>
          <w:szCs w:val="19"/>
        </w:rPr>
      </w:pPr>
      <w:r w:rsidRPr="005C742E">
        <w:rPr>
          <w:rFonts w:ascii="Arial" w:hAnsi="Arial" w:cs="Arial"/>
          <w:color w:val="000000" w:themeColor="text1"/>
          <w:sz w:val="19"/>
          <w:szCs w:val="19"/>
        </w:rPr>
        <w:t>»</w:t>
      </w:r>
      <w:r w:rsidR="000022B8" w:rsidRPr="005C742E">
        <w:rPr>
          <w:rFonts w:ascii="Arial" w:hAnsi="Arial" w:cs="Arial"/>
          <w:color w:val="000000" w:themeColor="text1"/>
          <w:sz w:val="19"/>
          <w:szCs w:val="19"/>
        </w:rPr>
        <w:t xml:space="preserve"> </w:t>
      </w:r>
      <w:r w:rsidRPr="005C742E">
        <w:rPr>
          <w:rFonts w:ascii="Arial" w:hAnsi="Arial" w:cs="Arial"/>
          <w:color w:val="000000" w:themeColor="text1"/>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9DD1215" w14:textId="77777777" w:rsidR="00F662F3" w:rsidRPr="005C742E" w:rsidRDefault="00F662F3" w:rsidP="00E11CFA">
      <w:pPr>
        <w:pStyle w:val="Textonotapie"/>
        <w:ind w:firstLine="708"/>
        <w:jc w:val="both"/>
        <w:rPr>
          <w:rFonts w:ascii="Arial" w:hAnsi="Arial" w:cs="Arial"/>
          <w:color w:val="000000" w:themeColor="text1"/>
          <w:sz w:val="19"/>
          <w:szCs w:val="19"/>
          <w:lang w:val="es-CO"/>
        </w:rPr>
      </w:pPr>
    </w:p>
  </w:footnote>
  <w:footnote w:id="3">
    <w:p w14:paraId="4C93E025" w14:textId="7449A3BF"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En el concepto emitido </w:t>
      </w:r>
      <w:r w:rsidR="009F6D81" w:rsidRPr="005C742E">
        <w:rPr>
          <w:rFonts w:ascii="Arial" w:hAnsi="Arial" w:cs="Arial"/>
          <w:color w:val="000000" w:themeColor="text1"/>
          <w:sz w:val="19"/>
          <w:szCs w:val="19"/>
        </w:rPr>
        <w:t>el 5 de febrero de 2019, dentro d</w:t>
      </w:r>
      <w:r w:rsidRPr="005C742E">
        <w:rPr>
          <w:rFonts w:ascii="Arial" w:hAnsi="Arial" w:cs="Arial"/>
          <w:color w:val="000000" w:themeColor="text1"/>
          <w:sz w:val="19"/>
          <w:szCs w:val="19"/>
        </w:rPr>
        <w:t xml:space="preserve">el radicado No. </w:t>
      </w:r>
      <w:r w:rsidR="009F6D81" w:rsidRPr="005C742E">
        <w:rPr>
          <w:rFonts w:ascii="Arial" w:hAnsi="Arial" w:cs="Arial"/>
          <w:color w:val="000000" w:themeColor="text1"/>
          <w:sz w:val="19"/>
          <w:szCs w:val="19"/>
        </w:rPr>
        <w:t>2201913000000663</w:t>
      </w:r>
      <w:r w:rsidRPr="005C742E">
        <w:rPr>
          <w:rFonts w:ascii="Arial" w:hAnsi="Arial" w:cs="Arial"/>
          <w:color w:val="000000" w:themeColor="text1"/>
          <w:sz w:val="19"/>
          <w:szCs w:val="19"/>
        </w:rPr>
        <w:t>, se dijo: «[l]os convenios de asociación del artículo 5 son distintos a los contratos de colaboración del artículo 2 del Decreto 092 de 2017».</w:t>
      </w:r>
    </w:p>
    <w:p w14:paraId="481BC488" w14:textId="77777777" w:rsidR="009F6D81" w:rsidRPr="005C742E" w:rsidRDefault="009F6D81" w:rsidP="00E11CFA">
      <w:pPr>
        <w:pStyle w:val="Textonotapie"/>
        <w:ind w:firstLine="708"/>
        <w:jc w:val="both"/>
        <w:rPr>
          <w:rFonts w:ascii="Arial" w:hAnsi="Arial" w:cs="Arial"/>
          <w:color w:val="000000" w:themeColor="text1"/>
          <w:sz w:val="19"/>
          <w:szCs w:val="19"/>
          <w:lang w:val="es-ES"/>
        </w:rPr>
      </w:pPr>
    </w:p>
  </w:footnote>
  <w:footnote w:id="4">
    <w:p w14:paraId="54D89D9D" w14:textId="4154ED9D" w:rsidR="006035FF" w:rsidRPr="006035FF" w:rsidRDefault="006035FF" w:rsidP="00E11CFA">
      <w:pPr>
        <w:pStyle w:val="Textonotapie"/>
        <w:ind w:firstLine="708"/>
        <w:jc w:val="both"/>
        <w:rPr>
          <w:rFonts w:ascii="Arial" w:hAnsi="Arial" w:cs="Arial"/>
          <w:sz w:val="19"/>
          <w:szCs w:val="19"/>
        </w:rPr>
      </w:pPr>
      <w:r w:rsidRPr="006035FF">
        <w:rPr>
          <w:rStyle w:val="Refdenotaalpie"/>
          <w:rFonts w:ascii="Arial" w:hAnsi="Arial" w:cs="Arial"/>
          <w:sz w:val="19"/>
          <w:szCs w:val="19"/>
        </w:rPr>
        <w:footnoteRef/>
      </w:r>
      <w:r w:rsidRPr="006035FF">
        <w:rPr>
          <w:rFonts w:ascii="Arial" w:hAnsi="Arial" w:cs="Arial"/>
          <w:sz w:val="19"/>
          <w:szCs w:val="19"/>
        </w:rPr>
        <w:t xml:space="preserve"> Concepto del 12 de diciembre de 2019, radicado No. </w:t>
      </w:r>
      <w:r w:rsidRPr="006035FF">
        <w:rPr>
          <w:rFonts w:ascii="Arial" w:eastAsia="Calibri" w:hAnsi="Arial" w:cs="Arial"/>
          <w:color w:val="000000" w:themeColor="text1"/>
          <w:sz w:val="19"/>
          <w:szCs w:val="19"/>
        </w:rPr>
        <w:t>2201913000009196</w:t>
      </w:r>
      <w:r w:rsidRPr="006035FF">
        <w:rPr>
          <w:rFonts w:ascii="Arial" w:hAnsi="Arial" w:cs="Arial"/>
          <w:sz w:val="19"/>
          <w:szCs w:val="19"/>
        </w:rPr>
        <w:t>.</w:t>
      </w:r>
    </w:p>
  </w:footnote>
  <w:footnote w:id="5">
    <w:p w14:paraId="5805BCB8" w14:textId="088AFB86" w:rsidR="00BE4F15" w:rsidRPr="005C742E" w:rsidRDefault="00BE4F15" w:rsidP="00E11CFA">
      <w:pPr>
        <w:pStyle w:val="Textonotapie"/>
        <w:ind w:firstLine="708"/>
        <w:jc w:val="both"/>
        <w:rPr>
          <w:rFonts w:ascii="Arial" w:hAnsi="Arial" w:cs="Arial"/>
          <w:sz w:val="19"/>
          <w:szCs w:val="19"/>
        </w:rPr>
      </w:pPr>
      <w:r w:rsidRPr="005C742E">
        <w:rPr>
          <w:rStyle w:val="Refdenotaalpie"/>
          <w:rFonts w:ascii="Arial" w:hAnsi="Arial" w:cs="Arial"/>
          <w:sz w:val="19"/>
          <w:szCs w:val="19"/>
        </w:rPr>
        <w:footnoteRef/>
      </w:r>
      <w:r w:rsidRPr="005C742E">
        <w:rPr>
          <w:rFonts w:ascii="Arial" w:hAnsi="Arial" w:cs="Arial"/>
          <w:sz w:val="19"/>
          <w:szCs w:val="19"/>
        </w:rPr>
        <w:t xml:space="preserve"> CHÁVEZ MARÍN, Augusto R</w:t>
      </w:r>
      <w:r w:rsidR="005C742E">
        <w:rPr>
          <w:rFonts w:ascii="Arial" w:hAnsi="Arial" w:cs="Arial"/>
          <w:sz w:val="19"/>
          <w:szCs w:val="19"/>
        </w:rPr>
        <w:t>amón</w:t>
      </w:r>
      <w:r w:rsidRPr="005C742E">
        <w:rPr>
          <w:rFonts w:ascii="Arial" w:hAnsi="Arial" w:cs="Arial"/>
          <w:sz w:val="19"/>
          <w:szCs w:val="19"/>
        </w:rPr>
        <w:t xml:space="preserve">, Los Convenios de la Administración. Entre la gestión pública y la actividad contractual. </w:t>
      </w:r>
      <w:r w:rsidR="005C742E" w:rsidRPr="005C742E">
        <w:rPr>
          <w:rFonts w:ascii="Arial" w:hAnsi="Arial" w:cs="Arial"/>
          <w:sz w:val="19"/>
          <w:szCs w:val="19"/>
        </w:rPr>
        <w:t>4ta Ed. Bogotá, Temis. 2020, pp.</w:t>
      </w:r>
      <w:r w:rsidR="0097523F">
        <w:rPr>
          <w:rFonts w:ascii="Arial" w:hAnsi="Arial" w:cs="Arial"/>
          <w:sz w:val="19"/>
          <w:szCs w:val="19"/>
        </w:rPr>
        <w:t xml:space="preserve"> </w:t>
      </w:r>
      <w:r w:rsidR="005C742E" w:rsidRPr="005C742E">
        <w:rPr>
          <w:rFonts w:ascii="Arial" w:hAnsi="Arial" w:cs="Arial"/>
          <w:sz w:val="19"/>
          <w:szCs w:val="19"/>
        </w:rPr>
        <w:t>426-427.</w:t>
      </w:r>
      <w:r w:rsidRPr="005C742E">
        <w:rPr>
          <w:rFonts w:ascii="Arial" w:hAnsi="Arial" w:cs="Arial"/>
          <w:sz w:val="19"/>
          <w:szCs w:val="19"/>
        </w:rPr>
        <w:t xml:space="preserve"> </w:t>
      </w:r>
    </w:p>
    <w:p w14:paraId="0417BBC6" w14:textId="48F0C6C1" w:rsidR="00BE4F15" w:rsidRPr="005C742E" w:rsidRDefault="00BE4F15" w:rsidP="00E11CFA">
      <w:pPr>
        <w:pStyle w:val="Textonotapie"/>
        <w:ind w:firstLine="708"/>
        <w:jc w:val="both"/>
        <w:rPr>
          <w:rFonts w:ascii="Arial" w:hAnsi="Arial" w:cs="Arial"/>
          <w:sz w:val="19"/>
          <w:szCs w:val="19"/>
        </w:rPr>
      </w:pPr>
      <w:r w:rsidRPr="005C742E">
        <w:rPr>
          <w:rFonts w:ascii="Arial" w:hAnsi="Arial" w:cs="Arial"/>
          <w:sz w:val="19"/>
          <w:szCs w:val="19"/>
        </w:rPr>
        <w:t xml:space="preserve"> </w:t>
      </w:r>
    </w:p>
  </w:footnote>
  <w:footnote w:id="6">
    <w:p w14:paraId="3EB883A8" w14:textId="23B70403"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Concepto del </w:t>
      </w:r>
      <w:r w:rsidR="009F6D81" w:rsidRPr="005C742E">
        <w:rPr>
          <w:rFonts w:ascii="Arial" w:hAnsi="Arial" w:cs="Arial"/>
          <w:color w:val="000000" w:themeColor="text1"/>
          <w:sz w:val="19"/>
          <w:szCs w:val="19"/>
        </w:rPr>
        <w:t>3 de septiembre de 2019</w:t>
      </w:r>
      <w:r w:rsidRPr="005C742E">
        <w:rPr>
          <w:rFonts w:ascii="Arial" w:hAnsi="Arial" w:cs="Arial"/>
          <w:color w:val="000000" w:themeColor="text1"/>
          <w:sz w:val="19"/>
          <w:szCs w:val="19"/>
        </w:rPr>
        <w:t xml:space="preserve">, emitido en el radicado No. </w:t>
      </w:r>
      <w:r w:rsidR="009F6D81" w:rsidRPr="005C742E">
        <w:rPr>
          <w:rFonts w:ascii="Arial" w:hAnsi="Arial" w:cs="Arial"/>
          <w:color w:val="000000" w:themeColor="text1"/>
          <w:sz w:val="19"/>
          <w:szCs w:val="19"/>
        </w:rPr>
        <w:t>2201913000006512.</w:t>
      </w:r>
    </w:p>
    <w:p w14:paraId="532CEEF7" w14:textId="77777777" w:rsidR="00F662F3" w:rsidRPr="005C742E" w:rsidRDefault="00F662F3" w:rsidP="00E11CFA">
      <w:pPr>
        <w:pStyle w:val="Textonotapie"/>
        <w:ind w:firstLine="708"/>
        <w:jc w:val="both"/>
        <w:rPr>
          <w:rFonts w:ascii="Arial" w:hAnsi="Arial" w:cs="Arial"/>
          <w:color w:val="000000" w:themeColor="text1"/>
          <w:sz w:val="19"/>
          <w:szCs w:val="19"/>
          <w:lang w:val="es-ES"/>
        </w:rPr>
      </w:pPr>
    </w:p>
  </w:footnote>
  <w:footnote w:id="7">
    <w:p w14:paraId="6F662786" w14:textId="77777777" w:rsidR="001D622F" w:rsidRPr="005C742E" w:rsidRDefault="001D622F"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El numeral 16.9 de la Circular Externa Única de Colombia Compra Eficiente determina:</w:t>
      </w:r>
    </w:p>
    <w:p w14:paraId="3D073C36" w14:textId="2B35F1FA" w:rsidR="001D622F" w:rsidRPr="005C742E" w:rsidRDefault="001D622F" w:rsidP="00E11CFA">
      <w:pPr>
        <w:pStyle w:val="Textonotapie"/>
        <w:ind w:firstLine="708"/>
        <w:jc w:val="both"/>
        <w:rPr>
          <w:rFonts w:ascii="Arial" w:hAnsi="Arial" w:cs="Arial"/>
          <w:color w:val="000000" w:themeColor="text1"/>
          <w:sz w:val="19"/>
          <w:szCs w:val="19"/>
        </w:rPr>
      </w:pPr>
      <w:r w:rsidRPr="005C742E">
        <w:rPr>
          <w:rFonts w:ascii="Arial" w:hAnsi="Arial" w:cs="Arial"/>
          <w:color w:val="000000" w:themeColor="text1"/>
          <w:sz w:val="19"/>
          <w:szCs w:val="19"/>
        </w:rPr>
        <w:t>«16.9 Uniones temporales y consorcios conformados por entidades sin ánimo de lucro</w:t>
      </w:r>
      <w:r w:rsidR="00B86323" w:rsidRPr="005C742E">
        <w:rPr>
          <w:rFonts w:ascii="Arial" w:hAnsi="Arial" w:cs="Arial"/>
          <w:color w:val="000000" w:themeColor="text1"/>
          <w:sz w:val="19"/>
          <w:szCs w:val="19"/>
        </w:rPr>
        <w:t>.</w:t>
      </w:r>
    </w:p>
    <w:p w14:paraId="599DB942" w14:textId="2BAD3E84" w:rsidR="001D622F" w:rsidRPr="005C742E" w:rsidRDefault="00B86323" w:rsidP="00E11CFA">
      <w:pPr>
        <w:pStyle w:val="Textonotapie"/>
        <w:ind w:firstLine="708"/>
        <w:jc w:val="both"/>
        <w:rPr>
          <w:rFonts w:ascii="Arial" w:hAnsi="Arial" w:cs="Arial"/>
          <w:color w:val="000000" w:themeColor="text1"/>
          <w:sz w:val="19"/>
          <w:szCs w:val="19"/>
        </w:rPr>
      </w:pPr>
      <w:proofErr w:type="gramStart"/>
      <w:r w:rsidRPr="005C742E">
        <w:rPr>
          <w:rFonts w:ascii="Arial" w:hAnsi="Arial" w:cs="Arial"/>
          <w:color w:val="000000" w:themeColor="text1"/>
          <w:sz w:val="19"/>
          <w:szCs w:val="19"/>
        </w:rPr>
        <w:t>»</w:t>
      </w:r>
      <w:r w:rsidR="001D622F" w:rsidRPr="005C742E">
        <w:rPr>
          <w:rFonts w:ascii="Arial" w:hAnsi="Arial" w:cs="Arial"/>
          <w:color w:val="000000" w:themeColor="text1"/>
          <w:sz w:val="19"/>
          <w:szCs w:val="19"/>
        </w:rPr>
        <w:t>El</w:t>
      </w:r>
      <w:proofErr w:type="gramEnd"/>
      <w:r w:rsidR="001D622F" w:rsidRPr="005C742E">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2D90A6C" w14:textId="77777777" w:rsidR="001D622F" w:rsidRPr="005C742E" w:rsidRDefault="001D622F" w:rsidP="00E11CFA">
      <w:pPr>
        <w:pStyle w:val="Textonotapie"/>
        <w:ind w:firstLine="708"/>
        <w:jc w:val="both"/>
        <w:rPr>
          <w:rFonts w:ascii="Arial" w:hAnsi="Arial" w:cs="Arial"/>
          <w:color w:val="000000" w:themeColor="text1"/>
          <w:sz w:val="19"/>
          <w:szCs w:val="19"/>
          <w:lang w:val="es-ES"/>
        </w:rPr>
      </w:pPr>
    </w:p>
  </w:footnote>
  <w:footnote w:id="8">
    <w:p w14:paraId="2B7184DD" w14:textId="77777777" w:rsidR="001D622F" w:rsidRPr="005C742E" w:rsidRDefault="001D622F"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Concepto del 19 de noviembre de 2019, emitido en el radicado No. 2201913000008611.</w:t>
      </w:r>
    </w:p>
    <w:p w14:paraId="3D02CB88" w14:textId="77777777" w:rsidR="001D622F" w:rsidRPr="005C742E" w:rsidRDefault="001D622F" w:rsidP="00E11CFA">
      <w:pPr>
        <w:pStyle w:val="Textonotapie"/>
        <w:ind w:firstLine="708"/>
        <w:jc w:val="both"/>
        <w:rPr>
          <w:rFonts w:ascii="Arial" w:hAnsi="Arial" w:cs="Arial"/>
          <w:color w:val="000000" w:themeColor="text1"/>
          <w:sz w:val="19"/>
          <w:szCs w:val="19"/>
          <w:lang w:val="es-ES"/>
        </w:rPr>
      </w:pPr>
    </w:p>
  </w:footnote>
  <w:footnote w:id="9">
    <w:p w14:paraId="01D49F9F" w14:textId="32D3B7D1"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406D02FF" w14:textId="77777777" w:rsidR="00F662F3" w:rsidRPr="005C742E" w:rsidRDefault="00F662F3" w:rsidP="00E11CFA">
      <w:pPr>
        <w:pStyle w:val="Textonotapie"/>
        <w:ind w:firstLine="708"/>
        <w:jc w:val="both"/>
        <w:rPr>
          <w:rFonts w:ascii="Arial" w:hAnsi="Arial" w:cs="Arial"/>
          <w:color w:val="000000" w:themeColor="text1"/>
          <w:sz w:val="19"/>
          <w:szCs w:val="19"/>
          <w:lang w:val="es-ES"/>
        </w:rPr>
      </w:pPr>
    </w:p>
  </w:footnote>
  <w:footnote w:id="10">
    <w:p w14:paraId="0990E3BF" w14:textId="3DE7EF0E" w:rsidR="00F662F3" w:rsidRPr="005C742E" w:rsidRDefault="00F662F3" w:rsidP="00E11CFA">
      <w:pPr>
        <w:pStyle w:val="Textonotapie"/>
        <w:ind w:firstLine="708"/>
        <w:jc w:val="both"/>
        <w:rPr>
          <w:rFonts w:ascii="Arial" w:eastAsia="Calibri"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w:t>
      </w:r>
      <w:r w:rsidRPr="005C742E">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67DC046" w14:textId="77777777" w:rsidR="00F662F3" w:rsidRPr="005C742E" w:rsidRDefault="00F662F3" w:rsidP="00E11CFA">
      <w:pPr>
        <w:pStyle w:val="Textonotapie"/>
        <w:ind w:firstLine="708"/>
        <w:jc w:val="both"/>
        <w:rPr>
          <w:rFonts w:ascii="Arial" w:hAnsi="Arial" w:cs="Arial"/>
          <w:color w:val="000000" w:themeColor="text1"/>
          <w:sz w:val="19"/>
          <w:szCs w:val="19"/>
          <w:lang w:val="es-ES"/>
        </w:rPr>
      </w:pPr>
    </w:p>
  </w:footnote>
  <w:footnote w:id="11">
    <w:p w14:paraId="71460582" w14:textId="05CAB332" w:rsidR="00F662F3" w:rsidRPr="005C742E" w:rsidRDefault="00F662F3" w:rsidP="00E11CFA">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w:t>
      </w:r>
      <w:r w:rsidRPr="005C742E">
        <w:rPr>
          <w:rFonts w:ascii="Arial" w:eastAsia="Calibri" w:hAnsi="Arial" w:cs="Arial"/>
          <w:color w:val="000000" w:themeColor="text1"/>
          <w:sz w:val="19"/>
          <w:szCs w:val="19"/>
        </w:rPr>
        <w:t>Decreto 092 de 2017, artículo 3, inciso 2: «</w:t>
      </w:r>
      <w:r w:rsidRPr="005C742E">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2">
    <w:p w14:paraId="264E4264" w14:textId="3961D66F" w:rsidR="00F662F3" w:rsidRPr="005C742E" w:rsidRDefault="00F662F3" w:rsidP="00E11CFA">
      <w:pPr>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2, literal a: </w:t>
      </w:r>
      <w:r w:rsidR="00057878" w:rsidRPr="005C742E">
        <w:rPr>
          <w:rFonts w:ascii="Arial" w:hAnsi="Arial" w:cs="Arial"/>
          <w:color w:val="000000" w:themeColor="text1"/>
          <w:sz w:val="19"/>
          <w:szCs w:val="19"/>
        </w:rPr>
        <w:t>«</w:t>
      </w:r>
      <w:r w:rsidRPr="005C742E">
        <w:rPr>
          <w:rFonts w:ascii="Arial" w:hAnsi="Arial" w:cs="Arial"/>
          <w:color w:val="000000" w:themeColor="text1"/>
          <w:sz w:val="19"/>
          <w:szCs w:val="19"/>
        </w:rPr>
        <w:t>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057878" w:rsidRPr="005C742E">
        <w:rPr>
          <w:rFonts w:ascii="Arial" w:hAnsi="Arial" w:cs="Arial"/>
          <w:color w:val="000000" w:themeColor="text1"/>
          <w:sz w:val="19"/>
          <w:szCs w:val="19"/>
        </w:rPr>
        <w:t>».</w:t>
      </w:r>
    </w:p>
    <w:p w14:paraId="2355BB0A" w14:textId="77777777" w:rsidR="00F662F3" w:rsidRPr="005C742E" w:rsidRDefault="00F662F3" w:rsidP="00E11CFA">
      <w:pPr>
        <w:ind w:firstLine="708"/>
        <w:jc w:val="both"/>
        <w:rPr>
          <w:rFonts w:ascii="Arial" w:hAnsi="Arial" w:cs="Arial"/>
          <w:color w:val="000000" w:themeColor="text1"/>
          <w:sz w:val="19"/>
          <w:szCs w:val="19"/>
        </w:rPr>
      </w:pPr>
    </w:p>
  </w:footnote>
  <w:footnote w:id="13">
    <w:p w14:paraId="2AF537C4" w14:textId="2A1DF584"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2, literal</w:t>
      </w:r>
      <w:r w:rsidR="00E37FAE" w:rsidRPr="005C742E">
        <w:rPr>
          <w:rFonts w:ascii="Arial" w:hAnsi="Arial" w:cs="Arial"/>
          <w:color w:val="000000" w:themeColor="text1"/>
          <w:sz w:val="19"/>
          <w:szCs w:val="19"/>
        </w:rPr>
        <w:t xml:space="preserve"> a</w:t>
      </w:r>
      <w:r w:rsidRPr="005C742E">
        <w:rPr>
          <w:rFonts w:ascii="Arial" w:hAnsi="Arial" w:cs="Arial"/>
          <w:color w:val="000000" w:themeColor="text1"/>
          <w:sz w:val="19"/>
          <w:szCs w:val="19"/>
        </w:rPr>
        <w:t>:</w:t>
      </w:r>
      <w:r w:rsidR="001778EE" w:rsidRPr="005C742E">
        <w:rPr>
          <w:rFonts w:ascii="Arial" w:hAnsi="Arial" w:cs="Arial"/>
          <w:color w:val="000000" w:themeColor="text1"/>
          <w:sz w:val="19"/>
          <w:szCs w:val="19"/>
        </w:rPr>
        <w:t xml:space="preserve"> «</w:t>
      </w:r>
      <w:r w:rsidRPr="005C742E">
        <w:rPr>
          <w:rFonts w:ascii="Arial" w:hAnsi="Arial" w:cs="Arial"/>
          <w:color w:val="000000" w:themeColor="text1"/>
          <w:sz w:val="19"/>
          <w:szCs w:val="19"/>
        </w:rPr>
        <w:t>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r w:rsidR="00A270B6" w:rsidRPr="005C742E">
        <w:rPr>
          <w:rFonts w:ascii="Arial" w:hAnsi="Arial" w:cs="Arial"/>
          <w:color w:val="000000" w:themeColor="text1"/>
          <w:sz w:val="19"/>
          <w:szCs w:val="19"/>
        </w:rPr>
        <w:t>»</w:t>
      </w:r>
      <w:r w:rsidRPr="005C742E">
        <w:rPr>
          <w:rFonts w:ascii="Arial" w:hAnsi="Arial" w:cs="Arial"/>
          <w:color w:val="000000" w:themeColor="text1"/>
          <w:sz w:val="19"/>
          <w:szCs w:val="19"/>
        </w:rPr>
        <w:t>.</w:t>
      </w:r>
    </w:p>
    <w:p w14:paraId="1C691879" w14:textId="77777777" w:rsidR="00F662F3" w:rsidRPr="005C742E" w:rsidRDefault="00F662F3" w:rsidP="00E11CFA">
      <w:pPr>
        <w:pStyle w:val="Textonotapie"/>
        <w:ind w:firstLine="708"/>
        <w:jc w:val="both"/>
        <w:rPr>
          <w:rFonts w:ascii="Arial" w:hAnsi="Arial" w:cs="Arial"/>
          <w:color w:val="000000" w:themeColor="text1"/>
          <w:sz w:val="19"/>
          <w:szCs w:val="19"/>
          <w:lang w:val="es-ES"/>
        </w:rPr>
      </w:pPr>
    </w:p>
  </w:footnote>
  <w:footnote w:id="14">
    <w:p w14:paraId="06DC8B43" w14:textId="642105BA" w:rsidR="00F662F3" w:rsidRPr="005C742E" w:rsidRDefault="00F662F3" w:rsidP="00E11CFA">
      <w:pPr>
        <w:pStyle w:val="Textonotapie"/>
        <w:ind w:firstLine="708"/>
        <w:jc w:val="both"/>
        <w:rPr>
          <w:rFonts w:ascii="Arial" w:hAnsi="Arial" w:cs="Arial"/>
          <w:color w:val="000000" w:themeColor="text1"/>
          <w:sz w:val="19"/>
          <w:szCs w:val="19"/>
          <w:lang w:val="es-ES"/>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092 de 2017, artículo 4: </w:t>
      </w:r>
      <w:r w:rsidR="00A657DE" w:rsidRPr="005C742E">
        <w:rPr>
          <w:rFonts w:ascii="Arial" w:hAnsi="Arial" w:cs="Arial"/>
          <w:color w:val="000000" w:themeColor="text1"/>
          <w:sz w:val="19"/>
          <w:szCs w:val="19"/>
        </w:rPr>
        <w:t>«</w:t>
      </w:r>
      <w:r w:rsidRPr="005C742E">
        <w:rPr>
          <w:rFonts w:ascii="Arial" w:hAnsi="Arial" w:cs="Arial"/>
          <w:color w:val="000000" w:themeColor="text1"/>
          <w:sz w:val="19"/>
          <w:szCs w:val="19"/>
        </w:rPr>
        <w:t>(…)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A657DE" w:rsidRPr="005C742E">
        <w:rPr>
          <w:rFonts w:ascii="Arial" w:hAnsi="Arial" w:cs="Arial"/>
          <w:color w:val="000000" w:themeColor="text1"/>
          <w:sz w:val="19"/>
          <w:szCs w:val="19"/>
        </w:rPr>
        <w:t>»</w:t>
      </w:r>
      <w:r w:rsidRPr="005C742E">
        <w:rPr>
          <w:rFonts w:ascii="Arial" w:hAnsi="Arial" w:cs="Arial"/>
          <w:color w:val="000000" w:themeColor="text1"/>
          <w:sz w:val="19"/>
          <w:szCs w:val="19"/>
        </w:rPr>
        <w:t>.</w:t>
      </w:r>
    </w:p>
  </w:footnote>
  <w:footnote w:id="15">
    <w:p w14:paraId="72B51896" w14:textId="1B5E8293"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Decreto 1082, artículo 5: </w:t>
      </w:r>
      <w:r w:rsidR="00437DAA" w:rsidRPr="005C742E">
        <w:rPr>
          <w:rFonts w:ascii="Arial" w:hAnsi="Arial" w:cs="Arial"/>
          <w:color w:val="000000" w:themeColor="text1"/>
          <w:sz w:val="19"/>
          <w:szCs w:val="19"/>
        </w:rPr>
        <w:t xml:space="preserve">«[…] </w:t>
      </w:r>
      <w:r w:rsidRPr="005C742E">
        <w:rPr>
          <w:rFonts w:ascii="Arial" w:hAnsi="Arial" w:cs="Arial"/>
          <w:color w:val="000000" w:themeColor="text1"/>
          <w:sz w:val="19"/>
          <w:szCs w:val="19"/>
        </w:rPr>
        <w:t>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00437DAA" w:rsidRPr="005C742E">
        <w:rPr>
          <w:rFonts w:ascii="Arial" w:hAnsi="Arial" w:cs="Arial"/>
          <w:color w:val="000000" w:themeColor="text1"/>
          <w:sz w:val="19"/>
          <w:szCs w:val="19"/>
        </w:rPr>
        <w:t>»</w:t>
      </w:r>
      <w:r w:rsidRPr="005C742E">
        <w:rPr>
          <w:rFonts w:ascii="Arial" w:hAnsi="Arial" w:cs="Arial"/>
          <w:color w:val="000000" w:themeColor="text1"/>
          <w:sz w:val="19"/>
          <w:szCs w:val="19"/>
        </w:rPr>
        <w:t>.</w:t>
      </w:r>
    </w:p>
    <w:p w14:paraId="287D21EA" w14:textId="77777777" w:rsidR="00F662F3" w:rsidRPr="005C742E" w:rsidRDefault="00F662F3" w:rsidP="00E11CFA">
      <w:pPr>
        <w:pStyle w:val="Textonotapie"/>
        <w:jc w:val="both"/>
        <w:rPr>
          <w:rFonts w:ascii="Arial" w:hAnsi="Arial" w:cs="Arial"/>
          <w:color w:val="000000" w:themeColor="text1"/>
          <w:sz w:val="19"/>
          <w:szCs w:val="19"/>
          <w:lang w:val="es-ES"/>
        </w:rPr>
      </w:pPr>
    </w:p>
  </w:footnote>
  <w:footnote w:id="16">
    <w:p w14:paraId="1C70858D" w14:textId="29C7870D" w:rsidR="00F662F3" w:rsidRPr="005C742E" w:rsidRDefault="00F662F3" w:rsidP="00E11CFA">
      <w:pPr>
        <w:pStyle w:val="Textonotapie"/>
        <w:ind w:firstLine="708"/>
        <w:jc w:val="both"/>
        <w:rPr>
          <w:rFonts w:ascii="Arial" w:hAnsi="Arial" w:cs="Arial"/>
          <w:color w:val="000000" w:themeColor="text1"/>
          <w:sz w:val="19"/>
          <w:szCs w:val="19"/>
        </w:rPr>
      </w:pPr>
      <w:r w:rsidRPr="005C742E">
        <w:rPr>
          <w:rStyle w:val="Refdenotaalpie"/>
          <w:rFonts w:ascii="Arial" w:hAnsi="Arial" w:cs="Arial"/>
          <w:color w:val="000000" w:themeColor="text1"/>
          <w:sz w:val="19"/>
          <w:szCs w:val="19"/>
        </w:rPr>
        <w:footnoteRef/>
      </w:r>
      <w:r w:rsidRPr="005C742E">
        <w:rPr>
          <w:rFonts w:ascii="Arial" w:hAnsi="Arial" w:cs="Arial"/>
          <w:color w:val="000000" w:themeColor="text1"/>
          <w:sz w:val="19"/>
          <w:szCs w:val="19"/>
        </w:rPr>
        <w:t xml:space="preserve"> Agencia Nacional de Contratación</w:t>
      </w:r>
      <w:r w:rsidR="001931CD" w:rsidRPr="005C742E">
        <w:rPr>
          <w:rFonts w:ascii="Arial" w:hAnsi="Arial" w:cs="Arial"/>
          <w:color w:val="000000" w:themeColor="text1"/>
          <w:sz w:val="19"/>
          <w:szCs w:val="19"/>
        </w:rPr>
        <w:t xml:space="preserve"> Pública</w:t>
      </w:r>
      <w:r w:rsidRPr="005C742E">
        <w:rPr>
          <w:rFonts w:ascii="Arial" w:hAnsi="Arial" w:cs="Arial"/>
          <w:color w:val="000000" w:themeColor="text1"/>
          <w:sz w:val="19"/>
          <w:szCs w:val="19"/>
        </w:rPr>
        <w:t xml:space="preserve">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19B9AE3B" w14:textId="77777777" w:rsidR="00F662F3" w:rsidRPr="005C742E" w:rsidRDefault="00F662F3" w:rsidP="00E11CFA">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2BCB"/>
    <w:rsid w:val="00003A71"/>
    <w:rsid w:val="00006294"/>
    <w:rsid w:val="000064A0"/>
    <w:rsid w:val="00006A01"/>
    <w:rsid w:val="00007538"/>
    <w:rsid w:val="00011043"/>
    <w:rsid w:val="000170E9"/>
    <w:rsid w:val="000175B2"/>
    <w:rsid w:val="000203B7"/>
    <w:rsid w:val="00031281"/>
    <w:rsid w:val="00033010"/>
    <w:rsid w:val="000370A2"/>
    <w:rsid w:val="00037879"/>
    <w:rsid w:val="000425F4"/>
    <w:rsid w:val="00046689"/>
    <w:rsid w:val="00046B82"/>
    <w:rsid w:val="00047C66"/>
    <w:rsid w:val="00051624"/>
    <w:rsid w:val="000534A3"/>
    <w:rsid w:val="000553B3"/>
    <w:rsid w:val="00055676"/>
    <w:rsid w:val="000564A8"/>
    <w:rsid w:val="00057878"/>
    <w:rsid w:val="000610E3"/>
    <w:rsid w:val="0006459C"/>
    <w:rsid w:val="000664D2"/>
    <w:rsid w:val="000756D9"/>
    <w:rsid w:val="000865FD"/>
    <w:rsid w:val="00090778"/>
    <w:rsid w:val="000941BF"/>
    <w:rsid w:val="000942EB"/>
    <w:rsid w:val="00094BB5"/>
    <w:rsid w:val="00094FC6"/>
    <w:rsid w:val="00097264"/>
    <w:rsid w:val="00097627"/>
    <w:rsid w:val="000A5A7E"/>
    <w:rsid w:val="000B103F"/>
    <w:rsid w:val="000B27E4"/>
    <w:rsid w:val="000B3D0C"/>
    <w:rsid w:val="000B4DAC"/>
    <w:rsid w:val="000B633C"/>
    <w:rsid w:val="000B7D03"/>
    <w:rsid w:val="000C17A0"/>
    <w:rsid w:val="000C5483"/>
    <w:rsid w:val="000E4821"/>
    <w:rsid w:val="000F09BF"/>
    <w:rsid w:val="000F14E8"/>
    <w:rsid w:val="000F2479"/>
    <w:rsid w:val="000F35D5"/>
    <w:rsid w:val="000F7490"/>
    <w:rsid w:val="00103915"/>
    <w:rsid w:val="00113AE6"/>
    <w:rsid w:val="00122B23"/>
    <w:rsid w:val="001240BC"/>
    <w:rsid w:val="001240CA"/>
    <w:rsid w:val="00134457"/>
    <w:rsid w:val="00135FAF"/>
    <w:rsid w:val="00136110"/>
    <w:rsid w:val="00137FFA"/>
    <w:rsid w:val="00140577"/>
    <w:rsid w:val="001420C5"/>
    <w:rsid w:val="001429EA"/>
    <w:rsid w:val="00152509"/>
    <w:rsid w:val="001557B3"/>
    <w:rsid w:val="00155BAD"/>
    <w:rsid w:val="00160038"/>
    <w:rsid w:val="00161073"/>
    <w:rsid w:val="001673D7"/>
    <w:rsid w:val="0016752B"/>
    <w:rsid w:val="00167681"/>
    <w:rsid w:val="00170121"/>
    <w:rsid w:val="001708FC"/>
    <w:rsid w:val="001751E0"/>
    <w:rsid w:val="001778EE"/>
    <w:rsid w:val="00186285"/>
    <w:rsid w:val="00190339"/>
    <w:rsid w:val="001931CD"/>
    <w:rsid w:val="00193B02"/>
    <w:rsid w:val="0019537A"/>
    <w:rsid w:val="00197D88"/>
    <w:rsid w:val="001A1938"/>
    <w:rsid w:val="001A266E"/>
    <w:rsid w:val="001A46E7"/>
    <w:rsid w:val="001A4EE5"/>
    <w:rsid w:val="001B2909"/>
    <w:rsid w:val="001B37AF"/>
    <w:rsid w:val="001B5779"/>
    <w:rsid w:val="001C44DD"/>
    <w:rsid w:val="001C46CB"/>
    <w:rsid w:val="001C5099"/>
    <w:rsid w:val="001D0C2B"/>
    <w:rsid w:val="001D16E7"/>
    <w:rsid w:val="001D2067"/>
    <w:rsid w:val="001D3467"/>
    <w:rsid w:val="001D622F"/>
    <w:rsid w:val="001E06F7"/>
    <w:rsid w:val="001E2213"/>
    <w:rsid w:val="001F4ACE"/>
    <w:rsid w:val="001F73DB"/>
    <w:rsid w:val="00200B0A"/>
    <w:rsid w:val="002032FC"/>
    <w:rsid w:val="00203371"/>
    <w:rsid w:val="00206649"/>
    <w:rsid w:val="002076D4"/>
    <w:rsid w:val="0021038C"/>
    <w:rsid w:val="00214A85"/>
    <w:rsid w:val="002204BB"/>
    <w:rsid w:val="0022447E"/>
    <w:rsid w:val="0023231B"/>
    <w:rsid w:val="00233E24"/>
    <w:rsid w:val="00234B84"/>
    <w:rsid w:val="00240E37"/>
    <w:rsid w:val="00241ED4"/>
    <w:rsid w:val="00246C2A"/>
    <w:rsid w:val="00254333"/>
    <w:rsid w:val="0025549C"/>
    <w:rsid w:val="002559C0"/>
    <w:rsid w:val="00264D1A"/>
    <w:rsid w:val="0026622F"/>
    <w:rsid w:val="00277EC3"/>
    <w:rsid w:val="0028399D"/>
    <w:rsid w:val="00284675"/>
    <w:rsid w:val="002935C8"/>
    <w:rsid w:val="00294FD9"/>
    <w:rsid w:val="00296837"/>
    <w:rsid w:val="002977B9"/>
    <w:rsid w:val="00297B28"/>
    <w:rsid w:val="002A4D85"/>
    <w:rsid w:val="002A4F76"/>
    <w:rsid w:val="002A5953"/>
    <w:rsid w:val="002B084A"/>
    <w:rsid w:val="002B3958"/>
    <w:rsid w:val="002B4457"/>
    <w:rsid w:val="002B7DD7"/>
    <w:rsid w:val="002C0DD1"/>
    <w:rsid w:val="002C143B"/>
    <w:rsid w:val="002C3677"/>
    <w:rsid w:val="002C3AC9"/>
    <w:rsid w:val="002C4134"/>
    <w:rsid w:val="002C52F6"/>
    <w:rsid w:val="002C5539"/>
    <w:rsid w:val="002C615C"/>
    <w:rsid w:val="002C7212"/>
    <w:rsid w:val="002D592C"/>
    <w:rsid w:val="002E0525"/>
    <w:rsid w:val="002E275B"/>
    <w:rsid w:val="002E41AF"/>
    <w:rsid w:val="002F5CCC"/>
    <w:rsid w:val="002F6887"/>
    <w:rsid w:val="002F7136"/>
    <w:rsid w:val="002F7833"/>
    <w:rsid w:val="00301537"/>
    <w:rsid w:val="003033BA"/>
    <w:rsid w:val="00310927"/>
    <w:rsid w:val="00312396"/>
    <w:rsid w:val="0031711D"/>
    <w:rsid w:val="00320765"/>
    <w:rsid w:val="0032111C"/>
    <w:rsid w:val="00323FCF"/>
    <w:rsid w:val="003257CE"/>
    <w:rsid w:val="0032648E"/>
    <w:rsid w:val="00326531"/>
    <w:rsid w:val="003412E1"/>
    <w:rsid w:val="00345BA4"/>
    <w:rsid w:val="0034619A"/>
    <w:rsid w:val="00346739"/>
    <w:rsid w:val="0034680A"/>
    <w:rsid w:val="003503ED"/>
    <w:rsid w:val="0035321A"/>
    <w:rsid w:val="003534A8"/>
    <w:rsid w:val="003541A1"/>
    <w:rsid w:val="00355DA3"/>
    <w:rsid w:val="00356D72"/>
    <w:rsid w:val="0036338C"/>
    <w:rsid w:val="00365F92"/>
    <w:rsid w:val="003710F8"/>
    <w:rsid w:val="00372FA1"/>
    <w:rsid w:val="00375E3B"/>
    <w:rsid w:val="00376340"/>
    <w:rsid w:val="00380018"/>
    <w:rsid w:val="003829D4"/>
    <w:rsid w:val="00382F9B"/>
    <w:rsid w:val="00386456"/>
    <w:rsid w:val="003955CA"/>
    <w:rsid w:val="003955FD"/>
    <w:rsid w:val="003A2726"/>
    <w:rsid w:val="003A2904"/>
    <w:rsid w:val="003A581E"/>
    <w:rsid w:val="003A6319"/>
    <w:rsid w:val="003B4B79"/>
    <w:rsid w:val="003C16FE"/>
    <w:rsid w:val="003C3E87"/>
    <w:rsid w:val="003D07F5"/>
    <w:rsid w:val="003D1504"/>
    <w:rsid w:val="003D4E4D"/>
    <w:rsid w:val="003D7B8F"/>
    <w:rsid w:val="003E0E20"/>
    <w:rsid w:val="003F2F0B"/>
    <w:rsid w:val="004031BC"/>
    <w:rsid w:val="00410A57"/>
    <w:rsid w:val="00411FE9"/>
    <w:rsid w:val="00412966"/>
    <w:rsid w:val="00424EDB"/>
    <w:rsid w:val="00435604"/>
    <w:rsid w:val="00437DAA"/>
    <w:rsid w:val="004419B5"/>
    <w:rsid w:val="004422D6"/>
    <w:rsid w:val="00442E08"/>
    <w:rsid w:val="0046091D"/>
    <w:rsid w:val="004649CC"/>
    <w:rsid w:val="0046612E"/>
    <w:rsid w:val="0046679E"/>
    <w:rsid w:val="004769A1"/>
    <w:rsid w:val="004774E9"/>
    <w:rsid w:val="004814DF"/>
    <w:rsid w:val="00483B08"/>
    <w:rsid w:val="004925FF"/>
    <w:rsid w:val="00496692"/>
    <w:rsid w:val="0049750B"/>
    <w:rsid w:val="004A25E4"/>
    <w:rsid w:val="004A34D2"/>
    <w:rsid w:val="004A4C2E"/>
    <w:rsid w:val="004A6D63"/>
    <w:rsid w:val="004A7882"/>
    <w:rsid w:val="004B595A"/>
    <w:rsid w:val="004B6418"/>
    <w:rsid w:val="004C1E59"/>
    <w:rsid w:val="004C229C"/>
    <w:rsid w:val="004C5ADA"/>
    <w:rsid w:val="004C60B5"/>
    <w:rsid w:val="004D4483"/>
    <w:rsid w:val="004D7001"/>
    <w:rsid w:val="004F095C"/>
    <w:rsid w:val="004F2879"/>
    <w:rsid w:val="004F4376"/>
    <w:rsid w:val="004F6F6B"/>
    <w:rsid w:val="005021F5"/>
    <w:rsid w:val="005050FA"/>
    <w:rsid w:val="005055F6"/>
    <w:rsid w:val="0050615F"/>
    <w:rsid w:val="0051074C"/>
    <w:rsid w:val="00512D69"/>
    <w:rsid w:val="00513AF2"/>
    <w:rsid w:val="00513C27"/>
    <w:rsid w:val="00515584"/>
    <w:rsid w:val="00516D0D"/>
    <w:rsid w:val="00517BBF"/>
    <w:rsid w:val="005227B0"/>
    <w:rsid w:val="00522B4D"/>
    <w:rsid w:val="00523AEA"/>
    <w:rsid w:val="00524841"/>
    <w:rsid w:val="00525196"/>
    <w:rsid w:val="00534756"/>
    <w:rsid w:val="00536E50"/>
    <w:rsid w:val="00540BAA"/>
    <w:rsid w:val="00541C5C"/>
    <w:rsid w:val="0054413A"/>
    <w:rsid w:val="005534F8"/>
    <w:rsid w:val="00554677"/>
    <w:rsid w:val="005557ED"/>
    <w:rsid w:val="005564CA"/>
    <w:rsid w:val="005574A6"/>
    <w:rsid w:val="00572B28"/>
    <w:rsid w:val="005730FE"/>
    <w:rsid w:val="00576B70"/>
    <w:rsid w:val="00577353"/>
    <w:rsid w:val="00577E0C"/>
    <w:rsid w:val="00584DF7"/>
    <w:rsid w:val="00590090"/>
    <w:rsid w:val="00591411"/>
    <w:rsid w:val="00594445"/>
    <w:rsid w:val="005946A7"/>
    <w:rsid w:val="0059578E"/>
    <w:rsid w:val="00595ABA"/>
    <w:rsid w:val="005A7264"/>
    <w:rsid w:val="005B57B3"/>
    <w:rsid w:val="005B59B3"/>
    <w:rsid w:val="005C69A5"/>
    <w:rsid w:val="005C742E"/>
    <w:rsid w:val="005E2310"/>
    <w:rsid w:val="005E63E8"/>
    <w:rsid w:val="005F19D7"/>
    <w:rsid w:val="005F1E76"/>
    <w:rsid w:val="005F39C8"/>
    <w:rsid w:val="006004C4"/>
    <w:rsid w:val="00601FAB"/>
    <w:rsid w:val="0060242D"/>
    <w:rsid w:val="006035FF"/>
    <w:rsid w:val="00604799"/>
    <w:rsid w:val="00616FCC"/>
    <w:rsid w:val="006175D9"/>
    <w:rsid w:val="00625588"/>
    <w:rsid w:val="00626D1B"/>
    <w:rsid w:val="0063608F"/>
    <w:rsid w:val="0064060E"/>
    <w:rsid w:val="00651D3F"/>
    <w:rsid w:val="00655371"/>
    <w:rsid w:val="006574AE"/>
    <w:rsid w:val="00660AC1"/>
    <w:rsid w:val="00661EF1"/>
    <w:rsid w:val="006800EB"/>
    <w:rsid w:val="00681EA7"/>
    <w:rsid w:val="006907EA"/>
    <w:rsid w:val="00690B01"/>
    <w:rsid w:val="00691AFA"/>
    <w:rsid w:val="00691B24"/>
    <w:rsid w:val="00697665"/>
    <w:rsid w:val="006A7FD0"/>
    <w:rsid w:val="006B0ACE"/>
    <w:rsid w:val="006B1FB3"/>
    <w:rsid w:val="006B3EBD"/>
    <w:rsid w:val="006B7884"/>
    <w:rsid w:val="006C1147"/>
    <w:rsid w:val="006C2C05"/>
    <w:rsid w:val="006C6FAC"/>
    <w:rsid w:val="006D4364"/>
    <w:rsid w:val="006D4970"/>
    <w:rsid w:val="006D4A0A"/>
    <w:rsid w:val="006D7687"/>
    <w:rsid w:val="006E0572"/>
    <w:rsid w:val="006E52D3"/>
    <w:rsid w:val="006E594D"/>
    <w:rsid w:val="006E7076"/>
    <w:rsid w:val="006E7AE9"/>
    <w:rsid w:val="006F3838"/>
    <w:rsid w:val="0070339E"/>
    <w:rsid w:val="00703806"/>
    <w:rsid w:val="00705631"/>
    <w:rsid w:val="00706B51"/>
    <w:rsid w:val="00713E07"/>
    <w:rsid w:val="00722820"/>
    <w:rsid w:val="00724FF7"/>
    <w:rsid w:val="0072544D"/>
    <w:rsid w:val="00741948"/>
    <w:rsid w:val="00742DD2"/>
    <w:rsid w:val="00750EBE"/>
    <w:rsid w:val="0075320A"/>
    <w:rsid w:val="00753F76"/>
    <w:rsid w:val="0075647A"/>
    <w:rsid w:val="007634AD"/>
    <w:rsid w:val="007656D7"/>
    <w:rsid w:val="007715A3"/>
    <w:rsid w:val="00777616"/>
    <w:rsid w:val="0078122E"/>
    <w:rsid w:val="00795740"/>
    <w:rsid w:val="007B0526"/>
    <w:rsid w:val="007B06D4"/>
    <w:rsid w:val="007B0854"/>
    <w:rsid w:val="007B4FEC"/>
    <w:rsid w:val="007B6F0C"/>
    <w:rsid w:val="007C11D5"/>
    <w:rsid w:val="007C2E31"/>
    <w:rsid w:val="007D3FDE"/>
    <w:rsid w:val="007E6A55"/>
    <w:rsid w:val="007F0AC4"/>
    <w:rsid w:val="007F72CB"/>
    <w:rsid w:val="007F766A"/>
    <w:rsid w:val="00804256"/>
    <w:rsid w:val="00804C2B"/>
    <w:rsid w:val="00815B04"/>
    <w:rsid w:val="0081710B"/>
    <w:rsid w:val="00821C95"/>
    <w:rsid w:val="00825B08"/>
    <w:rsid w:val="00826405"/>
    <w:rsid w:val="0082710C"/>
    <w:rsid w:val="0083119B"/>
    <w:rsid w:val="0083448D"/>
    <w:rsid w:val="00836EAB"/>
    <w:rsid w:val="008410AB"/>
    <w:rsid w:val="008445D2"/>
    <w:rsid w:val="0085092D"/>
    <w:rsid w:val="008513BB"/>
    <w:rsid w:val="0085670D"/>
    <w:rsid w:val="00857BFF"/>
    <w:rsid w:val="00870B66"/>
    <w:rsid w:val="00875ABA"/>
    <w:rsid w:val="00880C42"/>
    <w:rsid w:val="00884974"/>
    <w:rsid w:val="0088500C"/>
    <w:rsid w:val="00886B28"/>
    <w:rsid w:val="008935A9"/>
    <w:rsid w:val="00894813"/>
    <w:rsid w:val="008B0356"/>
    <w:rsid w:val="008B1529"/>
    <w:rsid w:val="008B3E4E"/>
    <w:rsid w:val="008B56D7"/>
    <w:rsid w:val="008C07F4"/>
    <w:rsid w:val="008C0D0F"/>
    <w:rsid w:val="008C5E2B"/>
    <w:rsid w:val="008D10F4"/>
    <w:rsid w:val="008D69D4"/>
    <w:rsid w:val="008E1C15"/>
    <w:rsid w:val="008E2EE5"/>
    <w:rsid w:val="008E4D5F"/>
    <w:rsid w:val="008E70B0"/>
    <w:rsid w:val="008F3CDF"/>
    <w:rsid w:val="00900CC9"/>
    <w:rsid w:val="00901976"/>
    <w:rsid w:val="00902E5C"/>
    <w:rsid w:val="009047C5"/>
    <w:rsid w:val="0090641C"/>
    <w:rsid w:val="00907990"/>
    <w:rsid w:val="0091430A"/>
    <w:rsid w:val="0091532A"/>
    <w:rsid w:val="00916443"/>
    <w:rsid w:val="009242D2"/>
    <w:rsid w:val="009277D8"/>
    <w:rsid w:val="00933B1A"/>
    <w:rsid w:val="00934B15"/>
    <w:rsid w:val="009405F5"/>
    <w:rsid w:val="00941461"/>
    <w:rsid w:val="0094638F"/>
    <w:rsid w:val="00951AB2"/>
    <w:rsid w:val="0095385A"/>
    <w:rsid w:val="00955057"/>
    <w:rsid w:val="009576E0"/>
    <w:rsid w:val="00965F7A"/>
    <w:rsid w:val="009718D5"/>
    <w:rsid w:val="009723BC"/>
    <w:rsid w:val="0097523F"/>
    <w:rsid w:val="009755E1"/>
    <w:rsid w:val="009879DD"/>
    <w:rsid w:val="00991DCD"/>
    <w:rsid w:val="00995EA0"/>
    <w:rsid w:val="00996286"/>
    <w:rsid w:val="00996562"/>
    <w:rsid w:val="009A0016"/>
    <w:rsid w:val="009A75A1"/>
    <w:rsid w:val="009B25B1"/>
    <w:rsid w:val="009B7375"/>
    <w:rsid w:val="009C5FD9"/>
    <w:rsid w:val="009C63C6"/>
    <w:rsid w:val="009D0332"/>
    <w:rsid w:val="009D2C05"/>
    <w:rsid w:val="009D2E08"/>
    <w:rsid w:val="009D5D30"/>
    <w:rsid w:val="009E0A8D"/>
    <w:rsid w:val="009E1AF9"/>
    <w:rsid w:val="009E38F3"/>
    <w:rsid w:val="009E53CB"/>
    <w:rsid w:val="009F02DE"/>
    <w:rsid w:val="009F4C19"/>
    <w:rsid w:val="009F566E"/>
    <w:rsid w:val="009F5DE4"/>
    <w:rsid w:val="009F6D81"/>
    <w:rsid w:val="00A0364D"/>
    <w:rsid w:val="00A054AE"/>
    <w:rsid w:val="00A0652B"/>
    <w:rsid w:val="00A06946"/>
    <w:rsid w:val="00A1175F"/>
    <w:rsid w:val="00A177EF"/>
    <w:rsid w:val="00A17FA0"/>
    <w:rsid w:val="00A20620"/>
    <w:rsid w:val="00A2124D"/>
    <w:rsid w:val="00A24145"/>
    <w:rsid w:val="00A24560"/>
    <w:rsid w:val="00A270B6"/>
    <w:rsid w:val="00A27CE2"/>
    <w:rsid w:val="00A32837"/>
    <w:rsid w:val="00A34538"/>
    <w:rsid w:val="00A36B55"/>
    <w:rsid w:val="00A40D99"/>
    <w:rsid w:val="00A41125"/>
    <w:rsid w:val="00A411EA"/>
    <w:rsid w:val="00A5591F"/>
    <w:rsid w:val="00A576AE"/>
    <w:rsid w:val="00A657DE"/>
    <w:rsid w:val="00A701FD"/>
    <w:rsid w:val="00A8018F"/>
    <w:rsid w:val="00A82C64"/>
    <w:rsid w:val="00A85497"/>
    <w:rsid w:val="00AA024A"/>
    <w:rsid w:val="00AA0871"/>
    <w:rsid w:val="00AA442B"/>
    <w:rsid w:val="00AA6E5E"/>
    <w:rsid w:val="00AA7122"/>
    <w:rsid w:val="00AB2B7A"/>
    <w:rsid w:val="00AB7F10"/>
    <w:rsid w:val="00AC10B5"/>
    <w:rsid w:val="00AC2522"/>
    <w:rsid w:val="00AC7218"/>
    <w:rsid w:val="00AD1257"/>
    <w:rsid w:val="00AD1BBD"/>
    <w:rsid w:val="00AD2EBB"/>
    <w:rsid w:val="00AD7EB8"/>
    <w:rsid w:val="00AE032B"/>
    <w:rsid w:val="00AE52BF"/>
    <w:rsid w:val="00AE6BAD"/>
    <w:rsid w:val="00AE72C4"/>
    <w:rsid w:val="00AF02FA"/>
    <w:rsid w:val="00AF0CDB"/>
    <w:rsid w:val="00AF1C08"/>
    <w:rsid w:val="00AF20F4"/>
    <w:rsid w:val="00B009D7"/>
    <w:rsid w:val="00B06089"/>
    <w:rsid w:val="00B22E22"/>
    <w:rsid w:val="00B230B2"/>
    <w:rsid w:val="00B2352A"/>
    <w:rsid w:val="00B32654"/>
    <w:rsid w:val="00B34992"/>
    <w:rsid w:val="00B40EBB"/>
    <w:rsid w:val="00B42C49"/>
    <w:rsid w:val="00B45382"/>
    <w:rsid w:val="00B50DA4"/>
    <w:rsid w:val="00B525CB"/>
    <w:rsid w:val="00B54992"/>
    <w:rsid w:val="00B61D42"/>
    <w:rsid w:val="00B62BAA"/>
    <w:rsid w:val="00B63CB2"/>
    <w:rsid w:val="00B64D44"/>
    <w:rsid w:val="00B66431"/>
    <w:rsid w:val="00B72F10"/>
    <w:rsid w:val="00B75E30"/>
    <w:rsid w:val="00B817FF"/>
    <w:rsid w:val="00B846F7"/>
    <w:rsid w:val="00B8529C"/>
    <w:rsid w:val="00B86323"/>
    <w:rsid w:val="00B869F7"/>
    <w:rsid w:val="00B90CB4"/>
    <w:rsid w:val="00B973A7"/>
    <w:rsid w:val="00BC55B4"/>
    <w:rsid w:val="00BD2361"/>
    <w:rsid w:val="00BD5DC2"/>
    <w:rsid w:val="00BD78FE"/>
    <w:rsid w:val="00BE1EA8"/>
    <w:rsid w:val="00BE4F15"/>
    <w:rsid w:val="00BE50D0"/>
    <w:rsid w:val="00BE70E7"/>
    <w:rsid w:val="00BE7E8C"/>
    <w:rsid w:val="00BF2115"/>
    <w:rsid w:val="00BF745E"/>
    <w:rsid w:val="00C014B1"/>
    <w:rsid w:val="00C02545"/>
    <w:rsid w:val="00C02B88"/>
    <w:rsid w:val="00C03B4E"/>
    <w:rsid w:val="00C06C30"/>
    <w:rsid w:val="00C1367A"/>
    <w:rsid w:val="00C14A16"/>
    <w:rsid w:val="00C15CDD"/>
    <w:rsid w:val="00C16B93"/>
    <w:rsid w:val="00C21C93"/>
    <w:rsid w:val="00C24170"/>
    <w:rsid w:val="00C264C5"/>
    <w:rsid w:val="00C3379B"/>
    <w:rsid w:val="00C35B8D"/>
    <w:rsid w:val="00C35D18"/>
    <w:rsid w:val="00C3785D"/>
    <w:rsid w:val="00C37FDD"/>
    <w:rsid w:val="00C503B0"/>
    <w:rsid w:val="00C542DC"/>
    <w:rsid w:val="00C5769C"/>
    <w:rsid w:val="00C60A0C"/>
    <w:rsid w:val="00C61F27"/>
    <w:rsid w:val="00C6511A"/>
    <w:rsid w:val="00C7082F"/>
    <w:rsid w:val="00C71C6E"/>
    <w:rsid w:val="00C74417"/>
    <w:rsid w:val="00C87D6E"/>
    <w:rsid w:val="00C91D0F"/>
    <w:rsid w:val="00C92B5D"/>
    <w:rsid w:val="00C94819"/>
    <w:rsid w:val="00C95EE3"/>
    <w:rsid w:val="00C9787C"/>
    <w:rsid w:val="00CA01D6"/>
    <w:rsid w:val="00CA11D0"/>
    <w:rsid w:val="00CA34C5"/>
    <w:rsid w:val="00CA57B2"/>
    <w:rsid w:val="00CA63D7"/>
    <w:rsid w:val="00CB0F91"/>
    <w:rsid w:val="00CB29A3"/>
    <w:rsid w:val="00CB563C"/>
    <w:rsid w:val="00CB6CD6"/>
    <w:rsid w:val="00CB72ED"/>
    <w:rsid w:val="00CC00CD"/>
    <w:rsid w:val="00CC099B"/>
    <w:rsid w:val="00CC3691"/>
    <w:rsid w:val="00CD360D"/>
    <w:rsid w:val="00CD4DC2"/>
    <w:rsid w:val="00CD7D5B"/>
    <w:rsid w:val="00CE3029"/>
    <w:rsid w:val="00CE32B4"/>
    <w:rsid w:val="00CF682A"/>
    <w:rsid w:val="00D00EF3"/>
    <w:rsid w:val="00D01ECB"/>
    <w:rsid w:val="00D044AF"/>
    <w:rsid w:val="00D0726B"/>
    <w:rsid w:val="00D157E8"/>
    <w:rsid w:val="00D16916"/>
    <w:rsid w:val="00D16C5A"/>
    <w:rsid w:val="00D16E39"/>
    <w:rsid w:val="00D2126F"/>
    <w:rsid w:val="00D222E1"/>
    <w:rsid w:val="00D22DDF"/>
    <w:rsid w:val="00D26A57"/>
    <w:rsid w:val="00D32C15"/>
    <w:rsid w:val="00D42048"/>
    <w:rsid w:val="00D45058"/>
    <w:rsid w:val="00D466ED"/>
    <w:rsid w:val="00D54F50"/>
    <w:rsid w:val="00D60FF6"/>
    <w:rsid w:val="00D62246"/>
    <w:rsid w:val="00D657A9"/>
    <w:rsid w:val="00D72E9D"/>
    <w:rsid w:val="00D764C5"/>
    <w:rsid w:val="00D764E4"/>
    <w:rsid w:val="00D800A9"/>
    <w:rsid w:val="00D80DB1"/>
    <w:rsid w:val="00D81805"/>
    <w:rsid w:val="00D82CE5"/>
    <w:rsid w:val="00D84D82"/>
    <w:rsid w:val="00D91577"/>
    <w:rsid w:val="00D96548"/>
    <w:rsid w:val="00DA5AB1"/>
    <w:rsid w:val="00DB4FDD"/>
    <w:rsid w:val="00DB7A7F"/>
    <w:rsid w:val="00DB7BE3"/>
    <w:rsid w:val="00DC090D"/>
    <w:rsid w:val="00DC47DB"/>
    <w:rsid w:val="00DC5D45"/>
    <w:rsid w:val="00DC62E5"/>
    <w:rsid w:val="00DD15F2"/>
    <w:rsid w:val="00DD22BB"/>
    <w:rsid w:val="00DD735D"/>
    <w:rsid w:val="00DE1B05"/>
    <w:rsid w:val="00DE2670"/>
    <w:rsid w:val="00DE3119"/>
    <w:rsid w:val="00DF2038"/>
    <w:rsid w:val="00DF236B"/>
    <w:rsid w:val="00DF455B"/>
    <w:rsid w:val="00DF661F"/>
    <w:rsid w:val="00DF7B06"/>
    <w:rsid w:val="00E03C26"/>
    <w:rsid w:val="00E04C25"/>
    <w:rsid w:val="00E11CFA"/>
    <w:rsid w:val="00E13AB8"/>
    <w:rsid w:val="00E14F1C"/>
    <w:rsid w:val="00E22F96"/>
    <w:rsid w:val="00E2372D"/>
    <w:rsid w:val="00E30F98"/>
    <w:rsid w:val="00E3242E"/>
    <w:rsid w:val="00E33B62"/>
    <w:rsid w:val="00E37FAE"/>
    <w:rsid w:val="00E41DB5"/>
    <w:rsid w:val="00E42B19"/>
    <w:rsid w:val="00E472C3"/>
    <w:rsid w:val="00E5435E"/>
    <w:rsid w:val="00E60D1B"/>
    <w:rsid w:val="00E61357"/>
    <w:rsid w:val="00E652AE"/>
    <w:rsid w:val="00E70217"/>
    <w:rsid w:val="00E70522"/>
    <w:rsid w:val="00E72FF5"/>
    <w:rsid w:val="00E84342"/>
    <w:rsid w:val="00E8638E"/>
    <w:rsid w:val="00E92294"/>
    <w:rsid w:val="00E95B4E"/>
    <w:rsid w:val="00EA0228"/>
    <w:rsid w:val="00EA1D38"/>
    <w:rsid w:val="00EA2C90"/>
    <w:rsid w:val="00EA794A"/>
    <w:rsid w:val="00EB1F82"/>
    <w:rsid w:val="00EB2AEC"/>
    <w:rsid w:val="00EC30B0"/>
    <w:rsid w:val="00EC7706"/>
    <w:rsid w:val="00ED036B"/>
    <w:rsid w:val="00ED1186"/>
    <w:rsid w:val="00ED45CF"/>
    <w:rsid w:val="00ED7820"/>
    <w:rsid w:val="00EF1D14"/>
    <w:rsid w:val="00EF379C"/>
    <w:rsid w:val="00EF4FE4"/>
    <w:rsid w:val="00F00B54"/>
    <w:rsid w:val="00F07073"/>
    <w:rsid w:val="00F07F82"/>
    <w:rsid w:val="00F10595"/>
    <w:rsid w:val="00F10CD5"/>
    <w:rsid w:val="00F12AB3"/>
    <w:rsid w:val="00F15E5B"/>
    <w:rsid w:val="00F167DF"/>
    <w:rsid w:val="00F207A4"/>
    <w:rsid w:val="00F239C8"/>
    <w:rsid w:val="00F27613"/>
    <w:rsid w:val="00F351AB"/>
    <w:rsid w:val="00F43817"/>
    <w:rsid w:val="00F52968"/>
    <w:rsid w:val="00F60612"/>
    <w:rsid w:val="00F611E0"/>
    <w:rsid w:val="00F662F3"/>
    <w:rsid w:val="00F70A48"/>
    <w:rsid w:val="00F710E6"/>
    <w:rsid w:val="00F747A4"/>
    <w:rsid w:val="00F764C2"/>
    <w:rsid w:val="00F77E2A"/>
    <w:rsid w:val="00F83CA4"/>
    <w:rsid w:val="00F83F8C"/>
    <w:rsid w:val="00F84899"/>
    <w:rsid w:val="00F8494D"/>
    <w:rsid w:val="00F859F0"/>
    <w:rsid w:val="00F87F52"/>
    <w:rsid w:val="00F941C6"/>
    <w:rsid w:val="00FA6240"/>
    <w:rsid w:val="00FA714B"/>
    <w:rsid w:val="00FB0AF7"/>
    <w:rsid w:val="00FB18D2"/>
    <w:rsid w:val="00FB4011"/>
    <w:rsid w:val="00FC34FA"/>
    <w:rsid w:val="00FC65C3"/>
    <w:rsid w:val="00FE141E"/>
    <w:rsid w:val="00FE16F2"/>
    <w:rsid w:val="00FE2C84"/>
    <w:rsid w:val="00FF4C3E"/>
    <w:rsid w:val="00FF587C"/>
    <w:rsid w:val="0E565F8B"/>
    <w:rsid w:val="1E62CA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32064365">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80FC4-4794-4638-869C-880AE728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8A330D5-75D0-4D72-8C77-D032C311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5663</Words>
  <Characters>31152</Characters>
  <Application>Microsoft Office Word</Application>
  <DocSecurity>0</DocSecurity>
  <Lines>259</Lines>
  <Paragraphs>73</Paragraphs>
  <ScaleCrop>false</ScaleCrop>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cp:lastPrinted>2020-03-03T23:07:00Z</cp:lastPrinted>
  <dcterms:created xsi:type="dcterms:W3CDTF">2020-07-28T01:57:00Z</dcterms:created>
  <dcterms:modified xsi:type="dcterms:W3CDTF">2020-08-10T19:52:00Z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