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9D3A9" w14:textId="4F1691FC" w:rsidR="00DE5124" w:rsidRPr="00F84CD8" w:rsidRDefault="00DE5124" w:rsidP="00DE5124">
      <w:pPr>
        <w:jc w:val="right"/>
        <w:rPr>
          <w:rFonts w:ascii="Arial" w:hAnsi="Arial" w:cs="Arial"/>
          <w:b/>
          <w:sz w:val="16"/>
          <w:szCs w:val="16"/>
          <w:lang w:eastAsia="es-ES"/>
        </w:rPr>
      </w:pPr>
      <w:bookmarkStart w:id="0" w:name="_Hlk29548183"/>
      <w:bookmarkStart w:id="1" w:name="_Hlk28946138"/>
      <w:r w:rsidRPr="00F84CD8">
        <w:rPr>
          <w:rFonts w:ascii="Arial" w:hAnsi="Arial" w:cs="Arial"/>
          <w:b/>
          <w:sz w:val="16"/>
          <w:szCs w:val="16"/>
          <w:lang w:eastAsia="es-ES"/>
        </w:rPr>
        <w:t>CCE-DES-FM-17</w:t>
      </w:r>
      <w:bookmarkEnd w:id="0"/>
      <w:bookmarkEnd w:id="1"/>
    </w:p>
    <w:p w14:paraId="1F85047A" w14:textId="77777777" w:rsidR="001A2559" w:rsidRPr="00270B96" w:rsidRDefault="001A2559" w:rsidP="001A2559">
      <w:pPr>
        <w:pStyle w:val="Prrafodelista"/>
        <w:spacing w:line="276" w:lineRule="auto"/>
        <w:ind w:left="0"/>
        <w:jc w:val="both"/>
        <w:rPr>
          <w:rFonts w:ascii="Arial" w:eastAsia="Calibri" w:hAnsi="Arial" w:cs="Arial"/>
          <w:sz w:val="16"/>
          <w:szCs w:val="16"/>
        </w:rPr>
      </w:pPr>
    </w:p>
    <w:p w14:paraId="0BF7AEE6" w14:textId="77777777" w:rsidR="00A80922" w:rsidRPr="00F84CD8" w:rsidRDefault="00A80922" w:rsidP="00A80922">
      <w:pPr>
        <w:pStyle w:val="Prrafodelista"/>
        <w:ind w:left="0"/>
        <w:jc w:val="both"/>
        <w:rPr>
          <w:rFonts w:ascii="Arial" w:eastAsia="Calibri" w:hAnsi="Arial" w:cs="Arial"/>
          <w:b/>
          <w:sz w:val="22"/>
          <w:szCs w:val="20"/>
          <w:lang w:val="es-ES"/>
        </w:rPr>
      </w:pPr>
      <w:r w:rsidRPr="00F84CD8">
        <w:rPr>
          <w:rFonts w:ascii="Arial" w:eastAsia="Calibri" w:hAnsi="Arial" w:cs="Arial"/>
          <w:b/>
          <w:sz w:val="22"/>
          <w:szCs w:val="20"/>
          <w:lang w:val="es-ES"/>
        </w:rPr>
        <w:t>SECOP – Deber de publicación – Finalidad – Principio de publicidad</w:t>
      </w:r>
    </w:p>
    <w:p w14:paraId="37FD7509" w14:textId="77777777" w:rsidR="00A80922" w:rsidRPr="00F84CD8" w:rsidRDefault="00A80922" w:rsidP="00A80922">
      <w:pPr>
        <w:pStyle w:val="Prrafodelista"/>
        <w:ind w:left="0"/>
        <w:jc w:val="both"/>
        <w:rPr>
          <w:rFonts w:ascii="Arial" w:eastAsia="Calibri" w:hAnsi="Arial" w:cs="Arial"/>
          <w:b/>
          <w:sz w:val="22"/>
          <w:szCs w:val="20"/>
          <w:lang w:val="es-ES"/>
        </w:rPr>
      </w:pPr>
    </w:p>
    <w:p w14:paraId="117FBF0D" w14:textId="77777777" w:rsidR="00A80922" w:rsidRPr="00F84CD8" w:rsidRDefault="00A80922" w:rsidP="00A80922">
      <w:pPr>
        <w:spacing w:after="120"/>
        <w:jc w:val="both"/>
        <w:rPr>
          <w:rFonts w:ascii="Arial" w:hAnsi="Arial" w:cs="Arial"/>
          <w:sz w:val="20"/>
          <w:szCs w:val="20"/>
          <w:lang w:val="es-ES"/>
        </w:rPr>
      </w:pPr>
      <w:r w:rsidRPr="00F84CD8">
        <w:rPr>
          <w:rFonts w:ascii="Arial" w:hAnsi="Arial" w:cs="Arial"/>
          <w:sz w:val="20"/>
          <w:szCs w:val="20"/>
          <w:lang w:val="es-ES"/>
        </w:rPr>
        <w:t xml:space="preserve">[..] la Agencia Nacional de Contratación Pública – Colombia Compra Eficiente en el concepto de 4 de diciembre de 2019 –4201912000007289–, sostuvo que la disposición del artículo 3 de la Ley 1150 de 2007 debe armonizarse con lo dispuesto por el artículo 2.2.1.1.1.7.1. del Decreto 1082 de 2015 citado, donde se relacionan los documentos que se deben publicar en el SECOP, como un desarrollo de los principios de transparencia y publicidad, que busca permitir mediante la publicación que la ciudadanía pueda conocer la actividad contractual de las entidades, comoquiera que tales documentos dan cuenta de las decisiones de la Administración pública en beneficio del interés general y que por tanto incumben a la ciudadanía.  </w:t>
      </w:r>
    </w:p>
    <w:p w14:paraId="6CD114F6" w14:textId="77777777" w:rsidR="00A80922" w:rsidRPr="00F84CD8" w:rsidRDefault="00A80922" w:rsidP="00C43306">
      <w:pPr>
        <w:jc w:val="both"/>
        <w:rPr>
          <w:rFonts w:ascii="Arial" w:hAnsi="Arial" w:cs="Arial"/>
          <w:sz w:val="20"/>
          <w:szCs w:val="20"/>
          <w:lang w:val="es-ES"/>
        </w:rPr>
      </w:pPr>
      <w:r w:rsidRPr="00F84CD8">
        <w:rPr>
          <w:rFonts w:ascii="Arial" w:hAnsi="Arial" w:cs="Arial"/>
          <w:sz w:val="20"/>
          <w:szCs w:val="20"/>
          <w:lang w:val="es-ES"/>
        </w:rPr>
        <w:t>En conclusión, el artículo 3 de la Ley 1150 de 2007 desarrolla los principios de publicidad y transparencia de las actuaciones contractuales, del cual se desprende un deber de publicar las actuaciones contractuales, el cual implica que todas las entidades estatales, publiquen los documentos en los que se evidencia el desarrollo de sus procesos de contratación, esto comoquiera que el objetivo del deber de dar publicidad a las actuaciones contractuales es materializar el derecho a conocer e intervenir de las decisiones de la Administración Pública.</w:t>
      </w:r>
    </w:p>
    <w:p w14:paraId="28CDEBD6" w14:textId="77777777" w:rsidR="00944B47" w:rsidRPr="00F84CD8" w:rsidRDefault="00944B47" w:rsidP="00AA2570">
      <w:pPr>
        <w:pStyle w:val="Prrafodelista"/>
        <w:spacing w:line="276" w:lineRule="auto"/>
        <w:ind w:left="0"/>
        <w:jc w:val="both"/>
        <w:rPr>
          <w:rFonts w:ascii="Arial" w:eastAsia="Calibri" w:hAnsi="Arial" w:cs="Arial"/>
          <w:b/>
          <w:sz w:val="20"/>
          <w:szCs w:val="20"/>
          <w:lang w:val="es-ES"/>
        </w:rPr>
      </w:pPr>
    </w:p>
    <w:p w14:paraId="1A4B7E63" w14:textId="77777777" w:rsidR="00A80922" w:rsidRPr="00F84CD8" w:rsidRDefault="00A80922" w:rsidP="00A80922">
      <w:pPr>
        <w:spacing w:after="120"/>
        <w:jc w:val="both"/>
        <w:rPr>
          <w:rFonts w:ascii="Arial" w:hAnsi="Arial" w:cs="Arial"/>
          <w:b/>
          <w:bCs/>
          <w:sz w:val="22"/>
          <w:lang w:val="es-ES"/>
        </w:rPr>
      </w:pPr>
      <w:r w:rsidRPr="00F84CD8">
        <w:rPr>
          <w:rFonts w:ascii="Arial" w:hAnsi="Arial" w:cs="Arial"/>
          <w:b/>
          <w:bCs/>
          <w:sz w:val="22"/>
          <w:lang w:val="es-ES"/>
        </w:rPr>
        <w:t>DOCUMENTOS DEL PROCESO – Noción – Deber de publicación – Proceso de contratación</w:t>
      </w:r>
    </w:p>
    <w:p w14:paraId="5D3C6252" w14:textId="77777777" w:rsidR="00A80922" w:rsidRPr="00F84CD8" w:rsidRDefault="00A80922" w:rsidP="00A80922">
      <w:pPr>
        <w:spacing w:before="120" w:after="120"/>
        <w:jc w:val="both"/>
        <w:rPr>
          <w:rFonts w:ascii="Arial" w:eastAsia="Calibri" w:hAnsi="Arial" w:cs="Arial"/>
          <w:sz w:val="20"/>
          <w:szCs w:val="20"/>
          <w:lang w:val="es-ES"/>
        </w:rPr>
      </w:pPr>
      <w:r w:rsidRPr="00F84CD8">
        <w:rPr>
          <w:rFonts w:ascii="Arial" w:eastAsia="Calibri" w:hAnsi="Arial" w:cs="Arial"/>
          <w:sz w:val="20"/>
          <w:szCs w:val="20"/>
          <w:lang w:val="es-ES"/>
        </w:rPr>
        <w:t xml:space="preserve">[…] el deber de publicidad de la actividad contractual de las entidades estatales no solo se encuentra regulado por el artículo 3 de la Ley 1150 de 2007 y el </w:t>
      </w:r>
      <w:r w:rsidRPr="00F84CD8">
        <w:rPr>
          <w:rFonts w:ascii="Arial" w:eastAsia="Arial" w:hAnsi="Arial" w:cs="Arial"/>
          <w:sz w:val="20"/>
          <w:szCs w:val="20"/>
          <w:lang w:val="es-ES"/>
        </w:rPr>
        <w:t xml:space="preserve">artículo 2.2.1.1.1.7.1. del Decreto 1082 de 2015, sino que también se fundamenta en la Ley 1712 de 2014 y el Decreto 1081 de 2015, normas que no solo refuerzan y complementan al régimen de contratación estatal en materia de publicidad, sino que amplían el contenido obligacional de dicho deber al imponer la publicación de los procedimientos y la información relativa a la gestión contractual, sin el condicionamiento de tratarse de </w:t>
      </w:r>
      <w:r w:rsidRPr="00F84CD8">
        <w:rPr>
          <w:rFonts w:ascii="Arial" w:eastAsia="Arial" w:hAnsi="Arial" w:cs="Arial"/>
          <w:i/>
          <w:iCs/>
          <w:sz w:val="20"/>
          <w:szCs w:val="20"/>
          <w:lang w:val="es-ES"/>
        </w:rPr>
        <w:t xml:space="preserve">Documentos del Procesos </w:t>
      </w:r>
      <w:r w:rsidRPr="00F84CD8">
        <w:rPr>
          <w:rFonts w:ascii="Arial" w:eastAsia="Arial" w:hAnsi="Arial" w:cs="Arial"/>
          <w:sz w:val="20"/>
          <w:szCs w:val="20"/>
          <w:lang w:val="es-ES"/>
        </w:rPr>
        <w:t>expedidos por la entidad estatal.</w:t>
      </w:r>
    </w:p>
    <w:p w14:paraId="7094D321" w14:textId="77777777" w:rsidR="00A80922" w:rsidRPr="00F84CD8" w:rsidRDefault="00A80922" w:rsidP="00A80922">
      <w:pPr>
        <w:spacing w:before="120"/>
        <w:jc w:val="both"/>
        <w:rPr>
          <w:rFonts w:ascii="Arial" w:eastAsia="Calibri" w:hAnsi="Arial" w:cs="Arial"/>
          <w:sz w:val="22"/>
          <w:lang w:val="es-ES"/>
        </w:rPr>
      </w:pPr>
      <w:r w:rsidRPr="00F84CD8">
        <w:rPr>
          <w:rFonts w:ascii="Arial" w:eastAsia="Calibri" w:hAnsi="Arial" w:cs="Arial"/>
          <w:sz w:val="20"/>
          <w:szCs w:val="20"/>
          <w:lang w:val="es-ES"/>
        </w:rPr>
        <w:t xml:space="preserve">Esto quiere decir que las entidades estatales, además de los documentos y actos administrativos que expidan durante el </w:t>
      </w:r>
      <w:r w:rsidRPr="00F84CD8">
        <w:rPr>
          <w:rFonts w:ascii="Arial" w:eastAsia="Calibri" w:hAnsi="Arial" w:cs="Arial"/>
          <w:i/>
          <w:iCs/>
          <w:sz w:val="20"/>
          <w:szCs w:val="20"/>
          <w:lang w:val="es-ES"/>
        </w:rPr>
        <w:t>Proceso de Contratación,</w:t>
      </w:r>
      <w:r w:rsidRPr="00F84CD8">
        <w:rPr>
          <w:rFonts w:ascii="Arial" w:eastAsia="Calibri" w:hAnsi="Arial" w:cs="Arial"/>
          <w:sz w:val="20"/>
          <w:szCs w:val="20"/>
          <w:lang w:val="es-ES"/>
        </w:rPr>
        <w:t xml:space="preserve"> deberán publicar los documentos que desarrollan los procedimientos, incluso documentos que no necesariamente son expedidos por ellas pero que hacen parte del proceso, tales como las observaciones formuladas por la ciudadanía al proyecto de pliego de condiciones, o por los proponentes al informe de evaluación, aclaraciones a las ofertas realizadas por oferentes, así como a cualquier otra actuación que a pesar de no tener origen en la entidad estatal, ni encajar en estricto sentido dentro de lo que se entiende por </w:t>
      </w:r>
      <w:r w:rsidRPr="00F84CD8">
        <w:rPr>
          <w:rFonts w:ascii="Arial" w:eastAsia="Calibri" w:hAnsi="Arial" w:cs="Arial"/>
          <w:i/>
          <w:iCs/>
          <w:sz w:val="20"/>
          <w:szCs w:val="20"/>
          <w:lang w:val="es-ES"/>
        </w:rPr>
        <w:t xml:space="preserve"> Documento del Proceso, </w:t>
      </w:r>
      <w:r w:rsidRPr="00F84CD8">
        <w:rPr>
          <w:rFonts w:ascii="Arial" w:eastAsia="Calibri" w:hAnsi="Arial" w:cs="Arial"/>
          <w:sz w:val="20"/>
          <w:szCs w:val="20"/>
          <w:lang w:val="es-ES"/>
        </w:rPr>
        <w:t>hace parte del desarrollo del proceso de contratación, y que por disposición de la Ley de la transparencia y acceso a la información pública, deber ser publicada de manera proactiva por la entidad estatal</w:t>
      </w:r>
      <w:r w:rsidRPr="00F84CD8">
        <w:rPr>
          <w:rFonts w:ascii="Arial" w:eastAsia="Calibri" w:hAnsi="Arial" w:cs="Arial"/>
          <w:sz w:val="22"/>
          <w:lang w:val="es-ES"/>
        </w:rPr>
        <w:t xml:space="preserve">.   </w:t>
      </w:r>
    </w:p>
    <w:p w14:paraId="34477B88" w14:textId="77777777" w:rsidR="00A80922" w:rsidRPr="00F84CD8" w:rsidRDefault="00A80922" w:rsidP="00A80922">
      <w:pPr>
        <w:jc w:val="both"/>
        <w:rPr>
          <w:rFonts w:ascii="Arial" w:eastAsia="Calibri" w:hAnsi="Arial" w:cs="Arial"/>
          <w:sz w:val="20"/>
          <w:szCs w:val="20"/>
          <w:lang w:val="es-ES"/>
        </w:rPr>
      </w:pPr>
    </w:p>
    <w:p w14:paraId="0B8543E5" w14:textId="300FC9D7" w:rsidR="00944B47" w:rsidRPr="00F84CD8" w:rsidRDefault="00944B47" w:rsidP="00AA2570">
      <w:pPr>
        <w:jc w:val="both"/>
        <w:rPr>
          <w:rFonts w:ascii="Arial" w:eastAsia="Calibri" w:hAnsi="Arial" w:cs="Arial"/>
          <w:b/>
          <w:bCs/>
          <w:sz w:val="22"/>
          <w:lang w:val="es-CO"/>
        </w:rPr>
      </w:pPr>
      <w:r w:rsidRPr="00F84CD8">
        <w:rPr>
          <w:rFonts w:ascii="Arial" w:eastAsia="Calibri" w:hAnsi="Arial" w:cs="Arial"/>
          <w:b/>
          <w:bCs/>
          <w:sz w:val="22"/>
          <w:lang w:val="es-CO"/>
        </w:rPr>
        <w:t xml:space="preserve">SECOP I </w:t>
      </w:r>
      <w:r w:rsidR="00AE5EFA" w:rsidRPr="00F84CD8">
        <w:rPr>
          <w:rFonts w:ascii="Arial" w:eastAsia="Calibri" w:hAnsi="Arial" w:cs="Arial"/>
          <w:b/>
          <w:bCs/>
          <w:sz w:val="22"/>
          <w:lang w:val="es-CO"/>
        </w:rPr>
        <w:t>–</w:t>
      </w:r>
      <w:r w:rsidRPr="00F84CD8">
        <w:rPr>
          <w:rFonts w:ascii="Arial" w:eastAsia="Calibri" w:hAnsi="Arial" w:cs="Arial"/>
          <w:b/>
          <w:bCs/>
          <w:sz w:val="22"/>
          <w:lang w:val="es-CO"/>
        </w:rPr>
        <w:t xml:space="preserve"> SECOP II – Naturaleza – </w:t>
      </w:r>
      <w:r w:rsidR="00955CFA" w:rsidRPr="00F84CD8">
        <w:rPr>
          <w:rFonts w:ascii="Arial" w:eastAsia="Calibri" w:hAnsi="Arial" w:cs="Arial"/>
          <w:b/>
          <w:bCs/>
          <w:sz w:val="22"/>
          <w:lang w:val="es-CO"/>
        </w:rPr>
        <w:t xml:space="preserve">Medio de publicidad – </w:t>
      </w:r>
      <w:r w:rsidRPr="00F84CD8">
        <w:rPr>
          <w:rFonts w:ascii="Arial" w:eastAsia="Calibri" w:hAnsi="Arial" w:cs="Arial"/>
          <w:b/>
          <w:bCs/>
          <w:sz w:val="22"/>
          <w:lang w:val="es-CO"/>
        </w:rPr>
        <w:t>Plataforma transaccional</w:t>
      </w:r>
    </w:p>
    <w:p w14:paraId="0F00AD85" w14:textId="77777777" w:rsidR="00944B47" w:rsidRPr="00F84CD8" w:rsidRDefault="00944B47" w:rsidP="00944B47">
      <w:pPr>
        <w:jc w:val="both"/>
        <w:rPr>
          <w:rFonts w:ascii="Arial" w:eastAsia="Calibri" w:hAnsi="Arial" w:cs="Arial"/>
          <w:sz w:val="20"/>
          <w:szCs w:val="20"/>
        </w:rPr>
      </w:pPr>
    </w:p>
    <w:p w14:paraId="04168754" w14:textId="77777777" w:rsidR="00A80922" w:rsidRPr="00F84CD8" w:rsidRDefault="00A80922" w:rsidP="00A80922">
      <w:pPr>
        <w:spacing w:after="120"/>
        <w:jc w:val="both"/>
        <w:rPr>
          <w:rFonts w:ascii="Arial" w:eastAsia="Calibri" w:hAnsi="Arial" w:cs="Arial"/>
          <w:sz w:val="20"/>
          <w:szCs w:val="20"/>
        </w:rPr>
      </w:pPr>
      <w:r w:rsidRPr="00F84CD8">
        <w:rPr>
          <w:rFonts w:ascii="Arial" w:eastAsia="Calibri" w:hAnsi="Arial" w:cs="Arial"/>
          <w:sz w:val="20"/>
          <w:szCs w:val="20"/>
        </w:rPr>
        <w:t>La Agencia Nacional de Contratación Pública – Colombia Compra Eficiente tiene como función  administrar el SECOP , por lo cual se desarrolló la primera versión  de la plataforma ̶ SECOP I ̶  , que solo funciona como medio de publicidad, es decir, no es transaccional, lo que significa que el procedimiento contractual ocurre fuera de la plataforma y a través de un expediente físico en la entidad, pero las actuaciones y los documentos se convierten en electrónicos para ser cargados a la plataforma, por quien tenga la función dentro de la entidad, de acuerdo con su organización interna.</w:t>
      </w:r>
    </w:p>
    <w:p w14:paraId="74175B27" w14:textId="44FDC129" w:rsidR="00944B47" w:rsidRPr="00F84CD8" w:rsidRDefault="00A80922" w:rsidP="00A80922">
      <w:pPr>
        <w:jc w:val="both"/>
        <w:rPr>
          <w:rFonts w:ascii="Arial" w:eastAsia="Calibri" w:hAnsi="Arial" w:cs="Arial"/>
          <w:sz w:val="20"/>
          <w:szCs w:val="20"/>
        </w:rPr>
      </w:pPr>
      <w:r w:rsidRPr="00F84CD8">
        <w:rPr>
          <w:rFonts w:ascii="Arial" w:eastAsia="Calibri" w:hAnsi="Arial" w:cs="Arial"/>
          <w:sz w:val="20"/>
          <w:szCs w:val="20"/>
        </w:rPr>
        <w:lastRenderedPageBreak/>
        <w:t>El SECOP II es una plataforma transaccional, que permite gestionar en línea todos los procedimientos de contratación, con cuentas y usuarios asociados a estas, para las entidades y los proveedores, y vista pública para cualquier interesado en hacer seguimiento a la contratación pública. Desde sus cuentas, las entidades crean, evalúan y adjudican procedimientos de contratación, y gestionan la fase de ejecución del contrato. Los proveedores pueden hacer comentarios a los documentos del procedimiento, presentar ofertas y seguir el procedimiento de selección en línea.</w:t>
      </w:r>
    </w:p>
    <w:p w14:paraId="55E81C55" w14:textId="77777777" w:rsidR="00A80922" w:rsidRPr="00F84CD8" w:rsidRDefault="00A80922" w:rsidP="00A80922">
      <w:pPr>
        <w:jc w:val="both"/>
        <w:rPr>
          <w:rFonts w:ascii="Arial" w:eastAsia="Calibri" w:hAnsi="Arial" w:cs="Arial"/>
          <w:sz w:val="20"/>
          <w:szCs w:val="20"/>
          <w:lang w:val="es-ES"/>
        </w:rPr>
      </w:pPr>
    </w:p>
    <w:p w14:paraId="333E223D" w14:textId="77777777" w:rsidR="00AA2570" w:rsidRPr="00F84CD8" w:rsidRDefault="00AA2570" w:rsidP="00AA2570">
      <w:pPr>
        <w:jc w:val="both"/>
        <w:rPr>
          <w:rFonts w:ascii="Arial" w:eastAsia="Calibri" w:hAnsi="Arial" w:cs="Arial"/>
          <w:b/>
          <w:bCs/>
          <w:sz w:val="22"/>
        </w:rPr>
      </w:pPr>
      <w:r w:rsidRPr="00F84CD8">
        <w:rPr>
          <w:rFonts w:ascii="Arial" w:eastAsia="Calibri" w:hAnsi="Arial" w:cs="Arial"/>
          <w:b/>
          <w:bCs/>
          <w:sz w:val="22"/>
        </w:rPr>
        <w:t xml:space="preserve">SECOP II – Obligatoriedad </w:t>
      </w:r>
    </w:p>
    <w:p w14:paraId="71B442A4" w14:textId="77777777" w:rsidR="00AA2570" w:rsidRPr="00F84CD8" w:rsidRDefault="00AA2570" w:rsidP="00AA2570">
      <w:pPr>
        <w:jc w:val="both"/>
        <w:rPr>
          <w:rFonts w:ascii="Arial" w:eastAsia="Calibri" w:hAnsi="Arial" w:cs="Arial"/>
          <w:sz w:val="20"/>
          <w:szCs w:val="20"/>
        </w:rPr>
      </w:pPr>
    </w:p>
    <w:p w14:paraId="6CF1E241" w14:textId="77777777" w:rsidR="00944B47" w:rsidRPr="00F84CD8" w:rsidRDefault="00AA2570" w:rsidP="00944B47">
      <w:pPr>
        <w:spacing w:after="120"/>
        <w:jc w:val="both"/>
        <w:rPr>
          <w:rFonts w:ascii="Arial" w:eastAsia="Calibri" w:hAnsi="Arial" w:cs="Arial"/>
          <w:sz w:val="20"/>
          <w:szCs w:val="20"/>
          <w:lang w:val="es-ES"/>
        </w:rPr>
      </w:pPr>
      <w:r w:rsidRPr="00F84CD8">
        <w:rPr>
          <w:rFonts w:ascii="Arial" w:eastAsia="Calibri" w:hAnsi="Arial" w:cs="Arial"/>
          <w:sz w:val="20"/>
          <w:szCs w:val="20"/>
          <w:lang w:val="es-ES"/>
        </w:rPr>
        <w:t xml:space="preserve">[…] </w:t>
      </w:r>
      <w:r w:rsidR="00944B47" w:rsidRPr="00F84CD8">
        <w:rPr>
          <w:rFonts w:ascii="Arial" w:eastAsia="Calibri" w:hAnsi="Arial" w:cs="Arial"/>
          <w:sz w:val="20"/>
          <w:szCs w:val="20"/>
          <w:lang w:val="es-ES"/>
        </w:rPr>
        <w:t xml:space="preserve">es del caso precisar que la obligación de realizar procesos de contratación a través de la plataforma SECOP II, no depende del régimen contractual al que estén sometidas las entidades estatales que llevan a cabo los procesos, sino de lo dispuesto en las referidas circulares, por lo que tratándose de entidades respecto de las cuales la Circular Externa No. 1 de 2020 definió el uso obligatorio de la plataforma, no siendo exceptuadas en las circulares subsiguientes, no podrán excusarse en el sometimiento de régimen de contratación al derecho privado, para evitar utilizar la plataforma. </w:t>
      </w:r>
    </w:p>
    <w:p w14:paraId="1681DA24" w14:textId="7E4966D4" w:rsidR="00944B47" w:rsidRPr="00F84CD8" w:rsidRDefault="00944B47" w:rsidP="008C0579">
      <w:pPr>
        <w:jc w:val="both"/>
        <w:rPr>
          <w:rFonts w:ascii="Arial" w:eastAsia="Calibri" w:hAnsi="Arial" w:cs="Arial"/>
          <w:sz w:val="20"/>
          <w:szCs w:val="20"/>
          <w:lang w:val="es-ES"/>
        </w:rPr>
      </w:pPr>
      <w:r w:rsidRPr="00F84CD8">
        <w:rPr>
          <w:rFonts w:ascii="Arial" w:eastAsia="Calibri" w:hAnsi="Arial" w:cs="Arial"/>
          <w:sz w:val="20"/>
          <w:szCs w:val="20"/>
          <w:lang w:val="es-ES"/>
        </w:rPr>
        <w:t xml:space="preserve">En ese sentido, las entidades estatales incluidas en el Anexo 1 de la Circular Externa No. 1 de </w:t>
      </w:r>
      <w:proofErr w:type="gramStart"/>
      <w:r w:rsidRPr="00F84CD8">
        <w:rPr>
          <w:rFonts w:ascii="Arial" w:eastAsia="Calibri" w:hAnsi="Arial" w:cs="Arial"/>
          <w:sz w:val="20"/>
          <w:szCs w:val="20"/>
          <w:lang w:val="es-ES"/>
        </w:rPr>
        <w:t>2020,  ya</w:t>
      </w:r>
      <w:proofErr w:type="gramEnd"/>
      <w:r w:rsidRPr="00F84CD8">
        <w:rPr>
          <w:rFonts w:ascii="Arial" w:eastAsia="Calibri" w:hAnsi="Arial" w:cs="Arial"/>
          <w:sz w:val="20"/>
          <w:szCs w:val="20"/>
          <w:lang w:val="es-ES"/>
        </w:rPr>
        <w:t xml:space="preserve"> sea que se encuentren sometidas o exceptuadas de las </w:t>
      </w:r>
      <w:proofErr w:type="spellStart"/>
      <w:r w:rsidRPr="00F84CD8">
        <w:rPr>
          <w:rFonts w:ascii="Arial" w:eastAsia="Calibri" w:hAnsi="Arial" w:cs="Arial"/>
          <w:sz w:val="20"/>
          <w:szCs w:val="20"/>
          <w:lang w:val="es-ES"/>
        </w:rPr>
        <w:t>apliación</w:t>
      </w:r>
      <w:proofErr w:type="spellEnd"/>
      <w:r w:rsidRPr="00F84CD8">
        <w:rPr>
          <w:rFonts w:ascii="Arial" w:eastAsia="Calibri" w:hAnsi="Arial" w:cs="Arial"/>
          <w:sz w:val="20"/>
          <w:szCs w:val="20"/>
          <w:lang w:val="es-ES"/>
        </w:rPr>
        <w:t xml:space="preserve"> de la Ley 80 de 1993, deben cumplir con el deber de dar publicidad a la actividad contractual con la publicación de los</w:t>
      </w:r>
      <w:r w:rsidRPr="00F84CD8">
        <w:rPr>
          <w:rFonts w:ascii="Arial" w:eastAsia="Calibri" w:hAnsi="Arial" w:cs="Arial"/>
          <w:i/>
          <w:iCs/>
          <w:sz w:val="20"/>
          <w:szCs w:val="20"/>
          <w:lang w:val="es-ES"/>
        </w:rPr>
        <w:t xml:space="preserve"> Documentos del Proceso </w:t>
      </w:r>
      <w:r w:rsidRPr="00F84CD8">
        <w:rPr>
          <w:rFonts w:ascii="Arial" w:eastAsia="Calibri" w:hAnsi="Arial" w:cs="Arial"/>
          <w:sz w:val="20"/>
          <w:szCs w:val="20"/>
          <w:lang w:val="es-ES"/>
        </w:rPr>
        <w:t xml:space="preserve">en el SECOP II, publicación que debe realizarse en tiempo real en atención a la naturaleza transaccional de esta plataforma. </w:t>
      </w:r>
    </w:p>
    <w:p w14:paraId="60FAC6B4" w14:textId="0FA5D29E" w:rsidR="00B26D02" w:rsidRPr="00F84CD8" w:rsidRDefault="00B26D02" w:rsidP="008C0579">
      <w:pPr>
        <w:jc w:val="both"/>
        <w:rPr>
          <w:rFonts w:ascii="Arial" w:eastAsia="Calibri" w:hAnsi="Arial" w:cs="Arial"/>
          <w:sz w:val="20"/>
          <w:szCs w:val="20"/>
          <w:lang w:val="es-ES"/>
        </w:rPr>
      </w:pPr>
    </w:p>
    <w:p w14:paraId="4076C9D5" w14:textId="7CC25B67" w:rsidR="00B26D02" w:rsidRPr="00F84CD8" w:rsidRDefault="00B26D02" w:rsidP="00B26D02">
      <w:pPr>
        <w:spacing w:line="276" w:lineRule="auto"/>
        <w:jc w:val="both"/>
        <w:rPr>
          <w:rFonts w:ascii="Arial" w:hAnsi="Arial" w:cs="Arial"/>
          <w:b/>
          <w:bCs/>
          <w:sz w:val="22"/>
          <w:lang w:val="es-CO"/>
        </w:rPr>
      </w:pPr>
      <w:r w:rsidRPr="00F84CD8">
        <w:rPr>
          <w:rFonts w:ascii="Arial" w:hAnsi="Arial" w:cs="Arial"/>
          <w:b/>
          <w:bCs/>
          <w:sz w:val="22"/>
          <w:lang w:val="es-CO"/>
        </w:rPr>
        <w:t>SECOP – Publicación – Documentos</w:t>
      </w:r>
      <w:r w:rsidR="008734D2" w:rsidRPr="00F84CD8">
        <w:rPr>
          <w:rFonts w:ascii="Arial" w:hAnsi="Arial" w:cs="Arial"/>
          <w:b/>
          <w:bCs/>
          <w:sz w:val="22"/>
          <w:lang w:val="es-CO"/>
        </w:rPr>
        <w:t xml:space="preserve"> – Etapas – Ejecución – Postcontractual </w:t>
      </w:r>
    </w:p>
    <w:p w14:paraId="2829C8CC" w14:textId="77777777" w:rsidR="00B26D02" w:rsidRPr="00F84CD8" w:rsidRDefault="00B26D02" w:rsidP="00B26D02">
      <w:pPr>
        <w:spacing w:line="276" w:lineRule="auto"/>
        <w:jc w:val="both"/>
        <w:rPr>
          <w:rFonts w:ascii="Arial" w:hAnsi="Arial" w:cs="Arial"/>
          <w:b/>
          <w:bCs/>
          <w:sz w:val="20"/>
          <w:szCs w:val="20"/>
          <w:lang w:val="es-CO"/>
        </w:rPr>
      </w:pPr>
    </w:p>
    <w:p w14:paraId="01F147A0" w14:textId="77777777" w:rsidR="00BA65F8" w:rsidRDefault="008734D2" w:rsidP="00BA65F8">
      <w:pPr>
        <w:jc w:val="both"/>
        <w:rPr>
          <w:rFonts w:ascii="Arial" w:hAnsi="Arial" w:cs="Arial"/>
          <w:sz w:val="22"/>
          <w:lang w:val="es-CO"/>
        </w:rPr>
      </w:pPr>
      <w:bookmarkStart w:id="2" w:name="_Hlk38283712"/>
      <w:bookmarkStart w:id="3" w:name="_Hlk38449610"/>
      <w:bookmarkStart w:id="4" w:name="_Hlk29890381"/>
      <w:r w:rsidRPr="00F84CD8">
        <w:rPr>
          <w:rFonts w:ascii="Arial" w:hAnsi="Arial" w:cs="Arial"/>
          <w:sz w:val="20"/>
          <w:szCs w:val="20"/>
          <w:lang w:val="es-ES_tradnl"/>
        </w:rPr>
        <w:t xml:space="preserve">Las entidades públicas sometidas al Estatuto General de Contratación de la Administración Pública, que en virtud de su inclusión en el Anexo 1 de la Circular Externa No. 1 de 2019 expedida por la Agencia Nacional de Contratación Pública – Colombia Compra Eficiente, deban gestionar sus procesos de contratación a través de la plataforma SECOP II, de conformidad con el artículo 3 de la Ley 1150 de 2007, desarrollado por el artículo 2.2.1.1.1.7.1 del Decreto 1082 de 2015, así como según el literal g) del artículo 11 de la Ley 1712 de 2014 y los artículos 2.1.1.2.1.7, 2.1.1.2.1.8, 2.1.1.2.1.9 y 2.1.1.2.1.10 del Decreto 1081 de 2015, deben publicar en dicha plataforma,  entre otros, los siguientes documentos, actos administrativos o actuaciones producidos durante las fases de ejecución y </w:t>
      </w:r>
      <w:proofErr w:type="spellStart"/>
      <w:r w:rsidRPr="00F84CD8">
        <w:rPr>
          <w:rFonts w:ascii="Arial" w:hAnsi="Arial" w:cs="Arial"/>
          <w:sz w:val="20"/>
          <w:szCs w:val="20"/>
          <w:lang w:val="es-ES_tradnl"/>
        </w:rPr>
        <w:t>postcontractual</w:t>
      </w:r>
      <w:proofErr w:type="spellEnd"/>
      <w:r w:rsidRPr="00F84CD8">
        <w:rPr>
          <w:rFonts w:ascii="Arial" w:hAnsi="Arial" w:cs="Arial"/>
          <w:sz w:val="20"/>
          <w:szCs w:val="20"/>
          <w:lang w:val="es-ES_tradnl"/>
        </w:rPr>
        <w:t xml:space="preserve"> del Proceso de Contratación: i) el contrato y los otrosíes o modificaciones; ii) el acta de inicio; iii) las garantías; iv) el acta de liquidación; v) los actos administrativos expedidos con ocasión de la ejecución del contrato, como las resoluciones que impongan multas, la cláusula penal o declaren la caducidad del contrato; vi) los documentos de los procesos por incumplimiento contractual que se lleven a cabo conforme al artículo 86 de la Ley 1474 de 2011, como la citación, las pruebas que se practiquen, la resolución que resuelve la actuación y demás documentos que se produzcan; vii) las reclamaciones que presenten las partes y las respuestas que se expidan a las mismas; viii) las actas de entrega o recibo, ix) los informes de supervisión y/o interventoría; x) en cuanto a la ejecución, de conformidad con el artículo 2.1.1.2.1.8 de Decreto 1081 de 2015, deberán publicarse las aprobaciones, autorizaciones, requerimientos o informes del supervisor o del interventor, que prueben la ejecución del contrato; xi) la liquidación unilateral y xii) en general cualquier otro documento producido o expedido con ocasión del Proceso de Contratación conforme a las normas que regulan cada modalidad de selección, sin importar quién sea su autor –la Administración o el contratista–, con excepción de los que pertenecen al marco de operaciones de bolsa de productos, expresamente excluidos de publicación por el artículo 2.2.1.1.1.7.1. del Decreto 1082 de 2015.</w:t>
      </w:r>
    </w:p>
    <w:p w14:paraId="1DAE3FDC" w14:textId="530F02F5" w:rsidR="003C1CC8" w:rsidRPr="00BA65F8" w:rsidRDefault="003C1CC8" w:rsidP="00BA65F8">
      <w:pPr>
        <w:jc w:val="both"/>
        <w:rPr>
          <w:rFonts w:ascii="Arial" w:hAnsi="Arial" w:cs="Arial"/>
          <w:sz w:val="22"/>
          <w:lang w:val="es-CO"/>
        </w:rPr>
      </w:pPr>
      <w:r w:rsidRPr="003C1CC8">
        <w:rPr>
          <w:rFonts w:ascii="Arial" w:hAnsi="Arial" w:cs="Arial"/>
          <w:color w:val="000000"/>
          <w:sz w:val="22"/>
          <w:lang w:val="es-CO"/>
        </w:rPr>
        <w:lastRenderedPageBreak/>
        <w:t xml:space="preserve">Bogotá D.C., </w:t>
      </w:r>
      <w:r w:rsidRPr="003C1CC8">
        <w:rPr>
          <w:rFonts w:ascii="Arial" w:hAnsi="Arial" w:cs="Arial"/>
          <w:b/>
          <w:bCs/>
          <w:color w:val="000000"/>
          <w:sz w:val="22"/>
          <w:lang w:val="es-CO"/>
        </w:rPr>
        <w:t xml:space="preserve">31/07/2020 Hora 19:42:26s </w:t>
      </w:r>
    </w:p>
    <w:p w14:paraId="738FEAEE" w14:textId="40D48D59" w:rsidR="006E15C5" w:rsidRPr="00F84CD8" w:rsidRDefault="003C1CC8" w:rsidP="003C1CC8">
      <w:pPr>
        <w:jc w:val="right"/>
        <w:rPr>
          <w:rFonts w:ascii="Arial" w:hAnsi="Arial" w:cs="Arial"/>
          <w:b/>
          <w:sz w:val="22"/>
        </w:rPr>
      </w:pPr>
      <w:proofErr w:type="spellStart"/>
      <w:r w:rsidRPr="003C1CC8">
        <w:rPr>
          <w:rFonts w:ascii="Arial" w:hAnsi="Arial" w:cs="Arial"/>
          <w:b/>
          <w:bCs/>
          <w:color w:val="000000"/>
          <w:sz w:val="22"/>
          <w:lang w:val="es-CO"/>
        </w:rPr>
        <w:t>N°</w:t>
      </w:r>
      <w:proofErr w:type="spellEnd"/>
      <w:r w:rsidRPr="003C1CC8">
        <w:rPr>
          <w:rFonts w:ascii="Arial" w:hAnsi="Arial" w:cs="Arial"/>
          <w:b/>
          <w:bCs/>
          <w:color w:val="000000"/>
          <w:sz w:val="22"/>
          <w:lang w:val="es-CO"/>
        </w:rPr>
        <w:t xml:space="preserve"> Radicado: 2202013000006981</w:t>
      </w:r>
    </w:p>
    <w:p w14:paraId="1A6F1B4C" w14:textId="77777777" w:rsidR="009B7F9B" w:rsidRPr="00F84CD8" w:rsidRDefault="009B7F9B" w:rsidP="009B7F9B">
      <w:pPr>
        <w:rPr>
          <w:rFonts w:ascii="Arial" w:eastAsia="Calibri" w:hAnsi="Arial" w:cs="Arial"/>
          <w:sz w:val="22"/>
        </w:rPr>
      </w:pPr>
    </w:p>
    <w:p w14:paraId="74B03CCA" w14:textId="389AFA13" w:rsidR="009B7F9B" w:rsidRPr="00F84CD8" w:rsidRDefault="009B7F9B" w:rsidP="009B7F9B">
      <w:pPr>
        <w:rPr>
          <w:rFonts w:ascii="Arial" w:eastAsia="Calibri" w:hAnsi="Arial" w:cs="Arial"/>
          <w:sz w:val="22"/>
        </w:rPr>
      </w:pPr>
      <w:r w:rsidRPr="00F84CD8">
        <w:rPr>
          <w:rFonts w:ascii="Arial" w:eastAsia="Calibri" w:hAnsi="Arial" w:cs="Arial"/>
          <w:sz w:val="22"/>
        </w:rPr>
        <w:t>Señor</w:t>
      </w:r>
    </w:p>
    <w:p w14:paraId="39A4AEB1" w14:textId="7AA94833" w:rsidR="00871188" w:rsidRPr="00F84CD8" w:rsidRDefault="00871188" w:rsidP="009B7F9B">
      <w:pPr>
        <w:rPr>
          <w:rFonts w:ascii="Arial" w:eastAsia="Calibri" w:hAnsi="Arial" w:cs="Arial"/>
          <w:b/>
          <w:sz w:val="22"/>
        </w:rPr>
      </w:pPr>
      <w:r w:rsidRPr="00F84CD8">
        <w:rPr>
          <w:rFonts w:ascii="Arial" w:eastAsia="Calibri" w:hAnsi="Arial" w:cs="Arial"/>
          <w:b/>
          <w:sz w:val="22"/>
        </w:rPr>
        <w:t>Juan Gabriel Corredor</w:t>
      </w:r>
    </w:p>
    <w:p w14:paraId="62AAF159" w14:textId="47BCFF4D" w:rsidR="009B7F9B" w:rsidRPr="00F84CD8" w:rsidRDefault="00871188" w:rsidP="009B7F9B">
      <w:pPr>
        <w:rPr>
          <w:rFonts w:ascii="Arial" w:eastAsia="Calibri" w:hAnsi="Arial" w:cs="Arial"/>
          <w:sz w:val="22"/>
        </w:rPr>
      </w:pPr>
      <w:r w:rsidRPr="00F84CD8">
        <w:rPr>
          <w:rFonts w:ascii="Arial" w:eastAsia="Calibri" w:hAnsi="Arial" w:cs="Arial"/>
          <w:sz w:val="22"/>
        </w:rPr>
        <w:t>Bogotá D.C.</w:t>
      </w:r>
    </w:p>
    <w:p w14:paraId="52F9C018" w14:textId="77777777" w:rsidR="009B7F9B" w:rsidRPr="00F84CD8" w:rsidRDefault="009B7F9B" w:rsidP="009B7F9B">
      <w:pPr>
        <w:rPr>
          <w:rFonts w:ascii="Arial" w:eastAsia="Calibri" w:hAnsi="Arial" w:cs="Arial"/>
          <w:sz w:val="22"/>
        </w:rPr>
      </w:pPr>
    </w:p>
    <w:p w14:paraId="2921B229" w14:textId="77777777" w:rsidR="009B7F9B" w:rsidRPr="00F84CD8" w:rsidRDefault="009B7F9B" w:rsidP="009B7F9B">
      <w:pPr>
        <w:rPr>
          <w:rFonts w:ascii="Arial" w:eastAsia="Calibri" w:hAnsi="Arial" w:cs="Arial"/>
          <w:sz w:val="22"/>
        </w:rPr>
      </w:pPr>
    </w:p>
    <w:p w14:paraId="0CBC855F" w14:textId="42B7B64A" w:rsidR="009B7F9B" w:rsidRPr="00F84CD8" w:rsidRDefault="00AE5EFA" w:rsidP="008C0579">
      <w:pPr>
        <w:rPr>
          <w:rFonts w:ascii="Arial" w:eastAsia="Calibri" w:hAnsi="Arial" w:cs="Arial"/>
          <w:b/>
          <w:sz w:val="22"/>
        </w:rPr>
      </w:pPr>
      <w:r w:rsidRPr="00F84CD8">
        <w:rPr>
          <w:rFonts w:ascii="Arial" w:eastAsia="Calibri" w:hAnsi="Arial" w:cs="Arial"/>
          <w:b/>
          <w:sz w:val="22"/>
        </w:rPr>
        <w:t xml:space="preserve">                                            </w:t>
      </w:r>
      <w:r w:rsidR="009B7F9B" w:rsidRPr="00F84CD8">
        <w:rPr>
          <w:rFonts w:ascii="Arial" w:eastAsia="Calibri" w:hAnsi="Arial" w:cs="Arial"/>
          <w:b/>
          <w:sz w:val="22"/>
        </w:rPr>
        <w:t xml:space="preserve">Concepto C – </w:t>
      </w:r>
      <w:r w:rsidR="00871188" w:rsidRPr="00F84CD8">
        <w:rPr>
          <w:rFonts w:ascii="Arial" w:eastAsia="Calibri" w:hAnsi="Arial" w:cs="Arial"/>
          <w:b/>
          <w:sz w:val="22"/>
        </w:rPr>
        <w:t>508</w:t>
      </w:r>
      <w:r w:rsidR="006E15C5" w:rsidRPr="00F84CD8">
        <w:rPr>
          <w:rFonts w:ascii="Arial" w:eastAsia="Calibri" w:hAnsi="Arial" w:cs="Arial"/>
          <w:b/>
          <w:sz w:val="22"/>
        </w:rPr>
        <w:t xml:space="preserve"> </w:t>
      </w:r>
      <w:r w:rsidR="009B7F9B" w:rsidRPr="00F84CD8">
        <w:rPr>
          <w:rFonts w:ascii="Arial" w:eastAsia="Calibri" w:hAnsi="Arial" w:cs="Arial"/>
          <w:b/>
          <w:sz w:val="22"/>
        </w:rPr>
        <w:t>de 2020</w:t>
      </w:r>
    </w:p>
    <w:p w14:paraId="232ADF37" w14:textId="05DE2249" w:rsidR="009B7F9B" w:rsidRPr="00F84CD8" w:rsidRDefault="009B7F9B" w:rsidP="009B7F9B">
      <w:pPr>
        <w:rPr>
          <w:rFonts w:ascii="Arial" w:eastAsia="Calibri" w:hAnsi="Arial" w:cs="Arial"/>
          <w:sz w:val="22"/>
        </w:rPr>
      </w:pPr>
    </w:p>
    <w:p w14:paraId="35D6056A" w14:textId="77777777" w:rsidR="008734D2" w:rsidRPr="00F84CD8" w:rsidRDefault="008734D2" w:rsidP="009B7F9B">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84CD8" w:rsidRPr="00F84CD8" w14:paraId="2123D216" w14:textId="77777777" w:rsidTr="008007A7">
        <w:trPr>
          <w:trHeight w:val="1029"/>
        </w:trPr>
        <w:tc>
          <w:tcPr>
            <w:tcW w:w="2689" w:type="dxa"/>
            <w:hideMark/>
          </w:tcPr>
          <w:p w14:paraId="3EC1F9B4" w14:textId="77777777" w:rsidR="009B7F9B" w:rsidRPr="00F84CD8" w:rsidRDefault="009B7F9B" w:rsidP="008007A7">
            <w:pPr>
              <w:rPr>
                <w:rFonts w:ascii="Arial" w:eastAsia="Calibri" w:hAnsi="Arial" w:cs="Arial"/>
                <w:sz w:val="22"/>
              </w:rPr>
            </w:pPr>
            <w:r w:rsidRPr="00F84CD8">
              <w:rPr>
                <w:rFonts w:ascii="Arial" w:eastAsia="Calibri" w:hAnsi="Arial" w:cs="Arial"/>
                <w:b/>
                <w:sz w:val="22"/>
              </w:rPr>
              <w:t>Temas:</w:t>
            </w:r>
            <w:r w:rsidRPr="00F84CD8">
              <w:rPr>
                <w:rFonts w:ascii="Arial" w:eastAsia="Calibri" w:hAnsi="Arial" w:cs="Arial"/>
                <w:sz w:val="22"/>
              </w:rPr>
              <w:t xml:space="preserve">              </w:t>
            </w:r>
          </w:p>
        </w:tc>
        <w:tc>
          <w:tcPr>
            <w:tcW w:w="6237" w:type="dxa"/>
            <w:hideMark/>
          </w:tcPr>
          <w:p w14:paraId="32953520" w14:textId="2C63C055" w:rsidR="009B7F9B" w:rsidRPr="00F84CD8" w:rsidRDefault="008734D2" w:rsidP="008C0579">
            <w:pPr>
              <w:spacing w:after="120"/>
              <w:jc w:val="both"/>
              <w:rPr>
                <w:rFonts w:ascii="Arial" w:eastAsia="Calibri" w:hAnsi="Arial" w:cs="Arial"/>
                <w:sz w:val="22"/>
              </w:rPr>
            </w:pPr>
            <w:r w:rsidRPr="00F84CD8">
              <w:rPr>
                <w:rFonts w:ascii="Arial" w:eastAsia="Calibri" w:hAnsi="Arial" w:cs="Arial"/>
                <w:sz w:val="22"/>
              </w:rPr>
              <w:t>SECOP – Deber de publicación – Finalidad – Principio de publicidad / DOCUMENTOS DEL PROCESO – Noción – Deber de publicación – Proceso de contratación / SECOP I – SECOP II – Naturaleza – Medio de publicidad – Plataforma transaccional /</w:t>
            </w:r>
            <w:r w:rsidRPr="00F84CD8">
              <w:t xml:space="preserve"> </w:t>
            </w:r>
            <w:r w:rsidRPr="00F84CD8">
              <w:rPr>
                <w:rFonts w:ascii="Arial" w:eastAsia="Calibri" w:hAnsi="Arial" w:cs="Arial"/>
                <w:sz w:val="22"/>
              </w:rPr>
              <w:t>SECOP II – Obligatoriedad / SECOP – Publicación – Documentos – Etapas – Ejecución – Postcontractual</w:t>
            </w:r>
          </w:p>
        </w:tc>
      </w:tr>
      <w:tr w:rsidR="00492D50" w:rsidRPr="00F84CD8" w14:paraId="0EED7CDA" w14:textId="77777777" w:rsidTr="008007A7">
        <w:trPr>
          <w:trHeight w:val="264"/>
        </w:trPr>
        <w:tc>
          <w:tcPr>
            <w:tcW w:w="2689" w:type="dxa"/>
          </w:tcPr>
          <w:p w14:paraId="763F5813" w14:textId="77777777" w:rsidR="009B7F9B" w:rsidRPr="00F84CD8" w:rsidRDefault="009B7F9B" w:rsidP="008007A7">
            <w:pPr>
              <w:rPr>
                <w:rFonts w:ascii="Arial" w:eastAsia="Calibri" w:hAnsi="Arial" w:cs="Arial"/>
                <w:b/>
                <w:sz w:val="22"/>
              </w:rPr>
            </w:pPr>
            <w:r w:rsidRPr="00F84CD8">
              <w:rPr>
                <w:rFonts w:ascii="Arial" w:eastAsia="Calibri" w:hAnsi="Arial" w:cs="Arial"/>
                <w:b/>
                <w:sz w:val="22"/>
              </w:rPr>
              <w:t>Radicación:</w:t>
            </w:r>
            <w:r w:rsidRPr="00F84CD8">
              <w:rPr>
                <w:rFonts w:ascii="Arial" w:eastAsia="Calibri" w:hAnsi="Arial" w:cs="Arial"/>
                <w:sz w:val="22"/>
              </w:rPr>
              <w:t xml:space="preserve">                              </w:t>
            </w:r>
          </w:p>
        </w:tc>
        <w:tc>
          <w:tcPr>
            <w:tcW w:w="6237" w:type="dxa"/>
          </w:tcPr>
          <w:p w14:paraId="7722D90B" w14:textId="097D553F" w:rsidR="009B7F9B" w:rsidRPr="00F84CD8" w:rsidRDefault="009B7F9B" w:rsidP="008007A7">
            <w:pPr>
              <w:jc w:val="both"/>
              <w:rPr>
                <w:rFonts w:ascii="Arial" w:eastAsia="Calibri" w:hAnsi="Arial" w:cs="Arial"/>
                <w:sz w:val="22"/>
              </w:rPr>
            </w:pPr>
            <w:r w:rsidRPr="00F84CD8">
              <w:rPr>
                <w:rFonts w:ascii="Arial" w:eastAsia="Calibri" w:hAnsi="Arial" w:cs="Arial"/>
                <w:sz w:val="22"/>
              </w:rPr>
              <w:t xml:space="preserve">Respuesta consulta # </w:t>
            </w:r>
            <w:r w:rsidR="00871188" w:rsidRPr="00F84CD8">
              <w:rPr>
                <w:rFonts w:ascii="Arial" w:eastAsia="Calibri" w:hAnsi="Arial" w:cs="Arial"/>
                <w:sz w:val="22"/>
              </w:rPr>
              <w:t>4202012000006199</w:t>
            </w:r>
          </w:p>
        </w:tc>
      </w:tr>
    </w:tbl>
    <w:p w14:paraId="47DB626E" w14:textId="77777777" w:rsidR="009B7F9B" w:rsidRPr="00F84CD8" w:rsidRDefault="009B7F9B" w:rsidP="008C0579">
      <w:pPr>
        <w:spacing w:line="276" w:lineRule="auto"/>
        <w:rPr>
          <w:rFonts w:ascii="Arial" w:eastAsia="Calibri" w:hAnsi="Arial" w:cs="Arial"/>
          <w:sz w:val="22"/>
        </w:rPr>
      </w:pPr>
    </w:p>
    <w:p w14:paraId="4EEEC9F2" w14:textId="77777777" w:rsidR="009B7F9B" w:rsidRPr="00F84CD8" w:rsidRDefault="009B7F9B" w:rsidP="008C0579">
      <w:pPr>
        <w:spacing w:line="276" w:lineRule="auto"/>
        <w:rPr>
          <w:rFonts w:ascii="Arial" w:eastAsia="Calibri" w:hAnsi="Arial" w:cs="Arial"/>
          <w:sz w:val="22"/>
        </w:rPr>
      </w:pPr>
    </w:p>
    <w:p w14:paraId="39C63AA8" w14:textId="7D9326F1" w:rsidR="009B7F9B" w:rsidRPr="00F84CD8" w:rsidRDefault="009B7F9B" w:rsidP="008C0579">
      <w:pPr>
        <w:spacing w:line="276" w:lineRule="auto"/>
        <w:rPr>
          <w:rFonts w:ascii="Arial" w:eastAsia="Calibri" w:hAnsi="Arial" w:cs="Arial"/>
          <w:sz w:val="22"/>
        </w:rPr>
      </w:pPr>
      <w:r w:rsidRPr="00F84CD8">
        <w:rPr>
          <w:rFonts w:ascii="Arial" w:eastAsia="Calibri" w:hAnsi="Arial" w:cs="Arial"/>
          <w:sz w:val="22"/>
        </w:rPr>
        <w:t>Estimad</w:t>
      </w:r>
      <w:r w:rsidR="00871188" w:rsidRPr="00F84CD8">
        <w:rPr>
          <w:rFonts w:ascii="Arial" w:eastAsia="Calibri" w:hAnsi="Arial" w:cs="Arial"/>
          <w:sz w:val="22"/>
        </w:rPr>
        <w:t>o</w:t>
      </w:r>
      <w:r w:rsidRPr="00F84CD8">
        <w:rPr>
          <w:rFonts w:ascii="Arial" w:eastAsia="Calibri" w:hAnsi="Arial" w:cs="Arial"/>
          <w:sz w:val="22"/>
        </w:rPr>
        <w:t xml:space="preserve"> señor </w:t>
      </w:r>
      <w:r w:rsidR="00492D50" w:rsidRPr="00F84CD8">
        <w:rPr>
          <w:rFonts w:ascii="Arial" w:eastAsia="Calibri" w:hAnsi="Arial" w:cs="Arial"/>
          <w:sz w:val="22"/>
        </w:rPr>
        <w:t>Co</w:t>
      </w:r>
      <w:r w:rsidR="00871188" w:rsidRPr="00F84CD8">
        <w:rPr>
          <w:rFonts w:ascii="Arial" w:eastAsia="Calibri" w:hAnsi="Arial" w:cs="Arial"/>
          <w:sz w:val="22"/>
        </w:rPr>
        <w:t>rredor</w:t>
      </w:r>
      <w:r w:rsidR="006E15C5" w:rsidRPr="00F84CD8">
        <w:rPr>
          <w:rFonts w:ascii="Arial" w:eastAsia="Calibri" w:hAnsi="Arial" w:cs="Arial"/>
          <w:sz w:val="22"/>
        </w:rPr>
        <w:t>,</w:t>
      </w:r>
    </w:p>
    <w:p w14:paraId="16CB4689" w14:textId="77777777" w:rsidR="009B7F9B" w:rsidRPr="00F84CD8" w:rsidRDefault="009B7F9B" w:rsidP="009B7F9B">
      <w:pPr>
        <w:spacing w:line="276" w:lineRule="auto"/>
        <w:jc w:val="both"/>
        <w:rPr>
          <w:rFonts w:ascii="Arial" w:eastAsia="Calibri" w:hAnsi="Arial" w:cs="Arial"/>
          <w:sz w:val="22"/>
        </w:rPr>
      </w:pPr>
    </w:p>
    <w:p w14:paraId="0F5DA20E" w14:textId="78532CDD" w:rsidR="009B7F9B" w:rsidRPr="00F84CD8" w:rsidRDefault="009B7F9B" w:rsidP="009B7F9B">
      <w:pPr>
        <w:spacing w:line="276" w:lineRule="auto"/>
        <w:jc w:val="both"/>
        <w:rPr>
          <w:rFonts w:ascii="Arial" w:eastAsia="Calibri" w:hAnsi="Arial" w:cs="Arial"/>
          <w:sz w:val="22"/>
        </w:rPr>
      </w:pPr>
      <w:r w:rsidRPr="00F84CD8">
        <w:rPr>
          <w:rFonts w:ascii="Arial" w:eastAsia="Calibri" w:hAnsi="Arial" w:cs="Arial"/>
          <w:sz w:val="22"/>
        </w:rPr>
        <w:t xml:space="preserve">La Agencia Nacional de Contratación Pública – Colombia Compra Eficiente responde su consulta del </w:t>
      </w:r>
      <w:r w:rsidR="00871188" w:rsidRPr="00F84CD8">
        <w:rPr>
          <w:rFonts w:ascii="Arial" w:eastAsia="Calibri" w:hAnsi="Arial" w:cs="Arial"/>
          <w:sz w:val="22"/>
        </w:rPr>
        <w:t>23</w:t>
      </w:r>
      <w:r w:rsidR="006E15C5" w:rsidRPr="00F84CD8">
        <w:rPr>
          <w:rFonts w:ascii="Arial" w:eastAsia="Calibri" w:hAnsi="Arial" w:cs="Arial"/>
          <w:sz w:val="22"/>
        </w:rPr>
        <w:t xml:space="preserve"> </w:t>
      </w:r>
      <w:r w:rsidRPr="00F84CD8">
        <w:rPr>
          <w:rFonts w:ascii="Arial" w:eastAsia="Calibri" w:hAnsi="Arial" w:cs="Arial"/>
          <w:sz w:val="22"/>
        </w:rPr>
        <w:t xml:space="preserve">de </w:t>
      </w:r>
      <w:r w:rsidR="00492D50" w:rsidRPr="00F84CD8">
        <w:rPr>
          <w:rFonts w:ascii="Arial" w:eastAsia="Calibri" w:hAnsi="Arial" w:cs="Arial"/>
          <w:sz w:val="22"/>
        </w:rPr>
        <w:t>julio</w:t>
      </w:r>
      <w:r w:rsidR="006E15C5" w:rsidRPr="00F84CD8">
        <w:rPr>
          <w:rFonts w:ascii="Arial" w:eastAsia="Calibri" w:hAnsi="Arial" w:cs="Arial"/>
          <w:sz w:val="22"/>
        </w:rPr>
        <w:t xml:space="preserve"> </w:t>
      </w:r>
      <w:r w:rsidRPr="00F84CD8">
        <w:rPr>
          <w:rFonts w:ascii="Arial" w:eastAsia="Calibri" w:hAnsi="Arial" w:cs="Arial"/>
          <w:sz w:val="22"/>
        </w:rPr>
        <w:t>de 2020, en ejercicio de la competencia otorgada por el numeral 5 del artículo 3 y por el numeral 8 del artículo 11 del Decreto 4170 de 2011.</w:t>
      </w:r>
    </w:p>
    <w:p w14:paraId="161EB3FA" w14:textId="77777777" w:rsidR="009B7F9B" w:rsidRPr="00F84CD8" w:rsidRDefault="009B7F9B" w:rsidP="009B7F9B">
      <w:pPr>
        <w:spacing w:line="276" w:lineRule="auto"/>
        <w:jc w:val="both"/>
        <w:rPr>
          <w:rFonts w:ascii="Arial" w:eastAsia="Calibri" w:hAnsi="Arial" w:cs="Arial"/>
          <w:sz w:val="22"/>
        </w:rPr>
      </w:pPr>
    </w:p>
    <w:p w14:paraId="32EB3CD6" w14:textId="77777777" w:rsidR="009B7F9B" w:rsidRPr="00F84CD8" w:rsidRDefault="009B7F9B" w:rsidP="009B7F9B">
      <w:pPr>
        <w:pStyle w:val="Prrafodelista"/>
        <w:numPr>
          <w:ilvl w:val="0"/>
          <w:numId w:val="8"/>
        </w:numPr>
        <w:tabs>
          <w:tab w:val="left" w:pos="284"/>
        </w:tabs>
        <w:spacing w:line="276" w:lineRule="auto"/>
        <w:ind w:left="0" w:firstLine="0"/>
        <w:rPr>
          <w:rFonts w:ascii="Arial" w:eastAsia="Calibri" w:hAnsi="Arial" w:cs="Arial"/>
          <w:b/>
          <w:sz w:val="22"/>
        </w:rPr>
      </w:pPr>
      <w:r w:rsidRPr="00F84CD8">
        <w:rPr>
          <w:rFonts w:ascii="Arial" w:eastAsia="Calibri" w:hAnsi="Arial" w:cs="Arial"/>
          <w:b/>
          <w:sz w:val="22"/>
        </w:rPr>
        <w:t>Problemas planteados</w:t>
      </w:r>
    </w:p>
    <w:p w14:paraId="0589AE5E" w14:textId="77777777" w:rsidR="009B7F9B" w:rsidRPr="00F84CD8" w:rsidRDefault="009B7F9B" w:rsidP="009B7F9B">
      <w:pPr>
        <w:pStyle w:val="Prrafodelista"/>
        <w:tabs>
          <w:tab w:val="left" w:pos="284"/>
        </w:tabs>
        <w:spacing w:line="276" w:lineRule="auto"/>
        <w:ind w:left="0"/>
        <w:rPr>
          <w:rFonts w:ascii="Arial" w:eastAsia="Calibri" w:hAnsi="Arial" w:cs="Arial"/>
          <w:b/>
          <w:sz w:val="22"/>
        </w:rPr>
      </w:pPr>
    </w:p>
    <w:p w14:paraId="0DF310B6" w14:textId="2DB3B3EB" w:rsidR="009B7F9B" w:rsidRPr="00F84CD8" w:rsidRDefault="00BA740B" w:rsidP="00871188">
      <w:pPr>
        <w:pStyle w:val="Default"/>
        <w:spacing w:line="276" w:lineRule="auto"/>
        <w:jc w:val="both"/>
        <w:rPr>
          <w:color w:val="auto"/>
          <w:sz w:val="22"/>
          <w:szCs w:val="22"/>
        </w:rPr>
      </w:pPr>
      <w:bookmarkStart w:id="5" w:name="_Hlk44670585"/>
      <w:r w:rsidRPr="00F84CD8">
        <w:rPr>
          <w:rFonts w:eastAsia="Calibri"/>
          <w:color w:val="auto"/>
          <w:sz w:val="22"/>
          <w:szCs w:val="22"/>
        </w:rPr>
        <w:t>En la petición, usted solicita</w:t>
      </w:r>
      <w:r w:rsidR="00752F9B" w:rsidRPr="00F84CD8">
        <w:rPr>
          <w:rFonts w:eastAsia="Calibri"/>
          <w:color w:val="auto"/>
          <w:sz w:val="22"/>
          <w:szCs w:val="22"/>
        </w:rPr>
        <w:t>:</w:t>
      </w:r>
      <w:r w:rsidR="009B7F9B" w:rsidRPr="00F84CD8">
        <w:rPr>
          <w:rFonts w:eastAsia="Calibri"/>
          <w:color w:val="auto"/>
          <w:sz w:val="22"/>
          <w:szCs w:val="22"/>
        </w:rPr>
        <w:t xml:space="preserve"> </w:t>
      </w:r>
      <w:bookmarkStart w:id="6" w:name="_Hlk40095622"/>
      <w:bookmarkStart w:id="7" w:name="_Hlk46912701"/>
      <w:r w:rsidR="009B7F9B" w:rsidRPr="00F84CD8">
        <w:rPr>
          <w:rFonts w:eastAsia="Calibri"/>
          <w:color w:val="auto"/>
          <w:sz w:val="22"/>
          <w:szCs w:val="22"/>
        </w:rPr>
        <w:t xml:space="preserve">«[…] </w:t>
      </w:r>
      <w:r w:rsidR="00871188" w:rsidRPr="00F84CD8">
        <w:rPr>
          <w:color w:val="auto"/>
          <w:sz w:val="22"/>
          <w:szCs w:val="22"/>
        </w:rPr>
        <w:t xml:space="preserve"> me informe que documentos de la etapa contractual y poscontractual deben cargar las entidades estatales en la plataforma de SECOP 2, es decir, qué documentos se deben cargar después de adjudicado y suscrito el contrato. De igual manera, por favor solicito que se entregue un listado de los documentos mínimos </w:t>
      </w:r>
      <w:r w:rsidR="009B7F9B" w:rsidRPr="00F84CD8">
        <w:rPr>
          <w:color w:val="auto"/>
          <w:sz w:val="22"/>
          <w:szCs w:val="22"/>
        </w:rPr>
        <w:t>[…]».</w:t>
      </w:r>
      <w:bookmarkEnd w:id="5"/>
      <w:bookmarkEnd w:id="6"/>
    </w:p>
    <w:bookmarkEnd w:id="7"/>
    <w:p w14:paraId="0E995571" w14:textId="77777777" w:rsidR="008734D2" w:rsidRPr="00F84CD8" w:rsidRDefault="008734D2" w:rsidP="009B7F9B">
      <w:pPr>
        <w:spacing w:line="276" w:lineRule="auto"/>
        <w:ind w:left="709" w:right="709"/>
        <w:jc w:val="both"/>
        <w:rPr>
          <w:rFonts w:ascii="Arial" w:eastAsia="Calibri" w:hAnsi="Arial" w:cs="Arial"/>
          <w:sz w:val="21"/>
          <w:szCs w:val="21"/>
        </w:rPr>
      </w:pPr>
    </w:p>
    <w:p w14:paraId="73D03073" w14:textId="079E6BD8" w:rsidR="009B7F9B" w:rsidRPr="00F84CD8" w:rsidRDefault="009B7F9B" w:rsidP="009B7F9B">
      <w:pPr>
        <w:pStyle w:val="Prrafodelista"/>
        <w:numPr>
          <w:ilvl w:val="0"/>
          <w:numId w:val="8"/>
        </w:numPr>
        <w:tabs>
          <w:tab w:val="left" w:pos="284"/>
        </w:tabs>
        <w:spacing w:line="276" w:lineRule="auto"/>
        <w:ind w:left="0" w:firstLine="0"/>
        <w:rPr>
          <w:rFonts w:ascii="Arial" w:eastAsia="Calibri" w:hAnsi="Arial" w:cs="Arial"/>
          <w:b/>
          <w:sz w:val="22"/>
        </w:rPr>
      </w:pPr>
      <w:r w:rsidRPr="00F84CD8">
        <w:rPr>
          <w:rFonts w:ascii="Arial" w:eastAsia="Calibri" w:hAnsi="Arial" w:cs="Arial"/>
          <w:b/>
          <w:sz w:val="22"/>
        </w:rPr>
        <w:t>Consideraciones</w:t>
      </w:r>
    </w:p>
    <w:p w14:paraId="3554339E" w14:textId="77777777" w:rsidR="00F84CD8" w:rsidRPr="00F84CD8" w:rsidRDefault="00F84CD8" w:rsidP="008C0579">
      <w:pPr>
        <w:pStyle w:val="Prrafodelista"/>
        <w:tabs>
          <w:tab w:val="left" w:pos="284"/>
        </w:tabs>
        <w:spacing w:after="120" w:line="276" w:lineRule="auto"/>
        <w:ind w:left="0"/>
        <w:jc w:val="both"/>
        <w:rPr>
          <w:rFonts w:ascii="Arial" w:eastAsia="Calibri" w:hAnsi="Arial" w:cs="Arial"/>
          <w:sz w:val="22"/>
          <w:lang w:val="es-ES"/>
        </w:rPr>
      </w:pPr>
    </w:p>
    <w:p w14:paraId="405BE03A" w14:textId="47FC4E49" w:rsidR="008C0579" w:rsidRPr="00F84CD8" w:rsidRDefault="008C0579" w:rsidP="008C0579">
      <w:pPr>
        <w:pStyle w:val="Prrafodelista"/>
        <w:tabs>
          <w:tab w:val="left" w:pos="284"/>
        </w:tabs>
        <w:spacing w:after="120" w:line="276" w:lineRule="auto"/>
        <w:ind w:left="0"/>
        <w:jc w:val="both"/>
        <w:rPr>
          <w:rFonts w:ascii="Arial" w:eastAsia="Calibri" w:hAnsi="Arial" w:cs="Arial"/>
          <w:b/>
          <w:sz w:val="22"/>
        </w:rPr>
      </w:pPr>
      <w:r w:rsidRPr="00F84CD8">
        <w:rPr>
          <w:rFonts w:ascii="Arial" w:eastAsia="Calibri" w:hAnsi="Arial" w:cs="Arial"/>
          <w:sz w:val="22"/>
          <w:lang w:val="es-ES"/>
        </w:rPr>
        <w:t xml:space="preserve">La Agencia Nacional de Contratación Pública – Colombia Compra Eficiente ha tenido la oportunidad de estudiar en diferentes ocasiones los temas que se abordarán en el presente concepto, relacionados con la publicación de documentación contractual en la plataforma SECOP I. Así en el concepto con radicado No. 4201912000007253 del 4 de diciembre de 2019, reiterado en el concepto con radicado No. 4201912000007289 de la misma fecha, así como en el C-336 del 2 de junio de 2020, donde se estudió la publicidad de los </w:t>
      </w:r>
      <w:r w:rsidRPr="00F84CD8">
        <w:rPr>
          <w:rFonts w:ascii="Arial" w:eastAsia="Calibri" w:hAnsi="Arial" w:cs="Arial"/>
          <w:sz w:val="22"/>
          <w:lang w:val="es-ES"/>
        </w:rPr>
        <w:lastRenderedPageBreak/>
        <w:t xml:space="preserve">procedimientos contractuales en el SECOP I, respecto de entidades regidas por el Estatuto General de Contratación de la Administración Pública. En los conceptos C-046 del 19 de febrero de 2020, C-095 del 16 de marzo de 2020, C-197 del 26 de marzo de 2020, C-170 del 6 de abril de 2020, C-172 del 6 de abril de 2020, C-176  del 6 de abril de 2020, C-009 del 27 de abril de 2020, C-009 del 27 de abril de 2020 y C-015 del 29 de abril de 2020, se estudiaron temas como el SECOP I como medio de publicidad de las actuaciones contractuales y los documentos que deben publicarse en esta plataforma. Las posiciones expuestas en estos conceptos fueron unificadas en el concepto CU-367 del 23 de julio de 2020, </w:t>
      </w:r>
      <w:r w:rsidR="0098603C" w:rsidRPr="00F84CD8">
        <w:rPr>
          <w:rFonts w:ascii="Arial" w:eastAsia="Calibri" w:hAnsi="Arial" w:cs="Arial"/>
          <w:sz w:val="22"/>
          <w:lang w:val="es-ES"/>
        </w:rPr>
        <w:t>ratificado en los conceptos C-433 y C-</w:t>
      </w:r>
      <w:proofErr w:type="gramStart"/>
      <w:r w:rsidR="0098603C" w:rsidRPr="00F84CD8">
        <w:rPr>
          <w:rFonts w:ascii="Arial" w:eastAsia="Calibri" w:hAnsi="Arial" w:cs="Arial"/>
          <w:sz w:val="22"/>
          <w:lang w:val="es-ES"/>
        </w:rPr>
        <w:t>474  del</w:t>
      </w:r>
      <w:proofErr w:type="gramEnd"/>
      <w:r w:rsidR="0098603C" w:rsidRPr="00F84CD8">
        <w:rPr>
          <w:rFonts w:ascii="Arial" w:eastAsia="Calibri" w:hAnsi="Arial" w:cs="Arial"/>
          <w:sz w:val="22"/>
          <w:lang w:val="es-ES"/>
        </w:rPr>
        <w:t xml:space="preserve"> 24 de julio de 2020. La tesis expuesta se desarrolla a continuación: </w:t>
      </w:r>
    </w:p>
    <w:p w14:paraId="64DB223C" w14:textId="58DDADD3" w:rsidR="009B7F9B" w:rsidRPr="00F84CD8" w:rsidRDefault="008C0579" w:rsidP="009B7F9B">
      <w:pPr>
        <w:widowControl w:val="0"/>
        <w:tabs>
          <w:tab w:val="left" w:pos="728"/>
        </w:tabs>
        <w:autoSpaceDE w:val="0"/>
        <w:autoSpaceDN w:val="0"/>
        <w:spacing w:after="120" w:line="276" w:lineRule="auto"/>
        <w:jc w:val="both"/>
        <w:rPr>
          <w:rFonts w:ascii="Arial" w:eastAsia="Arial" w:hAnsi="Arial" w:cs="Arial"/>
          <w:sz w:val="22"/>
          <w:lang w:val="es-ES"/>
        </w:rPr>
      </w:pPr>
      <w:r w:rsidRPr="00F84CD8">
        <w:rPr>
          <w:rFonts w:ascii="Arial" w:eastAsia="Arial" w:hAnsi="Arial" w:cs="Arial"/>
          <w:sz w:val="22"/>
          <w:lang w:val="es-ES"/>
        </w:rPr>
        <w:tab/>
      </w:r>
      <w:r w:rsidR="009B7F9B" w:rsidRPr="00F84CD8">
        <w:rPr>
          <w:rFonts w:ascii="Arial" w:eastAsia="Arial" w:hAnsi="Arial" w:cs="Arial"/>
          <w:sz w:val="22"/>
          <w:lang w:val="es-ES"/>
        </w:rPr>
        <w:t>La contratación pública comprende, entre otros aspectos, la toma de decisiones del gasto que las entidades realizan como ejecución de los recursos públicos asignados para adquirir bienes, obras o servicios que satisfacen sus necesidades, y en esa medida cumplen el interés general, que es la finalidad que la ley les confía a través de las funciones que se les encomiendan.</w:t>
      </w:r>
    </w:p>
    <w:p w14:paraId="45BD47BD" w14:textId="77777777" w:rsidR="009B7F9B" w:rsidRPr="00F84CD8" w:rsidRDefault="009B7F9B" w:rsidP="009B7F9B">
      <w:pPr>
        <w:widowControl w:val="0"/>
        <w:tabs>
          <w:tab w:val="left" w:pos="728"/>
        </w:tabs>
        <w:autoSpaceDE w:val="0"/>
        <w:autoSpaceDN w:val="0"/>
        <w:spacing w:after="120" w:line="276" w:lineRule="auto"/>
        <w:jc w:val="both"/>
        <w:rPr>
          <w:rFonts w:ascii="Arial" w:eastAsia="Arial" w:hAnsi="Arial" w:cs="Arial"/>
          <w:sz w:val="22"/>
          <w:lang w:val="es-ES"/>
        </w:rPr>
      </w:pPr>
      <w:r w:rsidRPr="00F84CD8">
        <w:rPr>
          <w:rFonts w:ascii="Arial" w:eastAsia="Arial" w:hAnsi="Arial" w:cs="Arial"/>
          <w:sz w:val="22"/>
          <w:lang w:val="es-ES"/>
        </w:rPr>
        <w:tab/>
        <w:t>En ese sentido, teniendo en cuenta que mediante los procedimientos contractuales las entidades ejecutan recursos públicos y satisfacen el interés general, la normativa del sistema de compra pública –Ley 80 de 1993, Ley 1150 de 2007 y Decreto 1082 de 2015–, contiene los principios y procedimientos que rigen los contratos de las entidades estatales. Específicamente, el Estatuto General de Contratación de la Administración Pública –Ley 80 de 1993– se dirige a las entidades estatales que están relacionadas en su artículo 2</w:t>
      </w:r>
      <w:r w:rsidRPr="00F84CD8">
        <w:rPr>
          <w:rFonts w:ascii="Arial" w:eastAsia="Arial" w:hAnsi="Arial" w:cs="Arial"/>
          <w:sz w:val="22"/>
          <w:vertAlign w:val="superscript"/>
          <w:lang w:val="es-ES"/>
        </w:rPr>
        <w:footnoteReference w:id="1"/>
      </w:r>
      <w:r w:rsidRPr="00F84CD8">
        <w:rPr>
          <w:rFonts w:ascii="Arial" w:eastAsia="Arial" w:hAnsi="Arial" w:cs="Arial"/>
          <w:sz w:val="22"/>
          <w:lang w:val="es-ES"/>
        </w:rPr>
        <w:t xml:space="preserve">, </w:t>
      </w:r>
      <w:proofErr w:type="gramStart"/>
      <w:r w:rsidRPr="00F84CD8">
        <w:rPr>
          <w:rFonts w:ascii="Arial" w:eastAsia="Arial" w:hAnsi="Arial" w:cs="Arial"/>
          <w:sz w:val="22"/>
          <w:lang w:val="es-ES"/>
        </w:rPr>
        <w:t>con  lo</w:t>
      </w:r>
      <w:proofErr w:type="gramEnd"/>
      <w:r w:rsidRPr="00F84CD8">
        <w:rPr>
          <w:rFonts w:ascii="Arial" w:eastAsia="Arial" w:hAnsi="Arial" w:cs="Arial"/>
          <w:sz w:val="22"/>
          <w:lang w:val="es-ES"/>
        </w:rPr>
        <w:t xml:space="preserve"> cual se puede determinar quiénes deben cumplir los principios y obligaciones señalados en las normas citadas.</w:t>
      </w:r>
    </w:p>
    <w:p w14:paraId="097605BD" w14:textId="77777777" w:rsidR="009B7F9B" w:rsidRPr="00F84CD8" w:rsidRDefault="009B7F9B" w:rsidP="009B7F9B">
      <w:pPr>
        <w:widowControl w:val="0"/>
        <w:tabs>
          <w:tab w:val="left" w:pos="728"/>
        </w:tabs>
        <w:autoSpaceDE w:val="0"/>
        <w:autoSpaceDN w:val="0"/>
        <w:spacing w:after="120" w:line="276" w:lineRule="auto"/>
        <w:jc w:val="both"/>
        <w:rPr>
          <w:rFonts w:ascii="Arial" w:eastAsia="Arial" w:hAnsi="Arial" w:cs="Arial"/>
          <w:sz w:val="22"/>
          <w:lang w:val="es-ES"/>
        </w:rPr>
      </w:pPr>
      <w:r w:rsidRPr="00F84CD8">
        <w:rPr>
          <w:rFonts w:ascii="Arial" w:eastAsia="Arial" w:hAnsi="Arial" w:cs="Arial"/>
          <w:sz w:val="22"/>
          <w:lang w:val="es-ES"/>
        </w:rPr>
        <w:tab/>
        <w:t xml:space="preserve">El artículo 23 de la Ley 80 de 1993 regula los principios que rigen las actuaciones </w:t>
      </w:r>
      <w:r w:rsidRPr="00F84CD8">
        <w:rPr>
          <w:rFonts w:ascii="Arial" w:eastAsia="Arial" w:hAnsi="Arial" w:cs="Arial"/>
          <w:sz w:val="22"/>
          <w:lang w:val="es-ES"/>
        </w:rPr>
        <w:lastRenderedPageBreak/>
        <w:t>dentro de los procedimientos contractuales que adelantan las entidades</w:t>
      </w:r>
      <w:r w:rsidRPr="00F84CD8">
        <w:rPr>
          <w:rFonts w:ascii="Arial" w:eastAsia="Arial" w:hAnsi="Arial" w:cs="Arial"/>
          <w:sz w:val="22"/>
          <w:vertAlign w:val="superscript"/>
          <w:lang w:val="es-ES"/>
        </w:rPr>
        <w:footnoteReference w:id="2"/>
      </w:r>
      <w:r w:rsidRPr="00F84CD8">
        <w:rPr>
          <w:rFonts w:ascii="Arial" w:eastAsia="Arial" w:hAnsi="Arial" w:cs="Arial"/>
          <w:sz w:val="22"/>
          <w:lang w:val="es-ES"/>
        </w:rPr>
        <w:t>, y se destaca el principio de transparencia, desarrollado por el artículo 24, que contiene las reglas que permiten a los interesados conocer las actuaciones contractuales, que son públicas para poder controvertirlas a través de observaciones, por lo que se conforma un expediente y se expiden copias, de acuerdo con lo dispuesto por la norma</w:t>
      </w:r>
      <w:r w:rsidRPr="00F84CD8">
        <w:rPr>
          <w:rFonts w:ascii="Arial" w:eastAsia="Arial" w:hAnsi="Arial" w:cs="Arial"/>
          <w:sz w:val="22"/>
          <w:vertAlign w:val="superscript"/>
          <w:lang w:val="es-ES"/>
        </w:rPr>
        <w:footnoteReference w:id="3"/>
      </w:r>
      <w:r w:rsidRPr="00F84CD8">
        <w:rPr>
          <w:rFonts w:ascii="Arial" w:eastAsia="Arial" w:hAnsi="Arial" w:cs="Arial"/>
          <w:sz w:val="22"/>
          <w:lang w:val="es-ES"/>
        </w:rPr>
        <w:t>. De esta forma, las entidades estatales deben publicar sus actuaciones de los procedimientos contractuales en el medio que ha definido el Estado para tal fin.</w:t>
      </w:r>
    </w:p>
    <w:p w14:paraId="0FC6E29A" w14:textId="4C7FA268" w:rsidR="009B7F9B" w:rsidRPr="00F84CD8" w:rsidRDefault="009B7F9B" w:rsidP="009B7F9B">
      <w:pPr>
        <w:widowControl w:val="0"/>
        <w:tabs>
          <w:tab w:val="left" w:pos="728"/>
        </w:tabs>
        <w:autoSpaceDE w:val="0"/>
        <w:autoSpaceDN w:val="0"/>
        <w:spacing w:line="276" w:lineRule="auto"/>
        <w:jc w:val="both"/>
        <w:rPr>
          <w:rFonts w:ascii="Arial" w:eastAsia="Arial" w:hAnsi="Arial" w:cs="Arial"/>
          <w:sz w:val="22"/>
          <w:lang w:val="es-ES"/>
        </w:rPr>
      </w:pPr>
      <w:r w:rsidRPr="00F84CD8">
        <w:rPr>
          <w:rFonts w:ascii="Arial" w:eastAsia="Arial" w:hAnsi="Arial" w:cs="Arial"/>
          <w:sz w:val="22"/>
          <w:lang w:val="es-ES"/>
        </w:rPr>
        <w:tab/>
        <w:t>Para resolver su consulta relacionada con la publicidad en el SECOP: i) en primer lugar se desarrollará el marco normativo de los procedimientos contractuales y su publicidad; y ii) se señalarán los documentos que se deben publicar en el SECOP</w:t>
      </w:r>
      <w:r w:rsidR="008C0579" w:rsidRPr="00F84CD8">
        <w:rPr>
          <w:rFonts w:ascii="Arial" w:eastAsia="Arial" w:hAnsi="Arial" w:cs="Arial"/>
          <w:sz w:val="22"/>
          <w:lang w:val="es-ES"/>
        </w:rPr>
        <w:t xml:space="preserve"> I</w:t>
      </w:r>
      <w:r w:rsidR="00143E32" w:rsidRPr="00F84CD8">
        <w:rPr>
          <w:rFonts w:ascii="Arial" w:eastAsia="Arial" w:hAnsi="Arial" w:cs="Arial"/>
          <w:sz w:val="22"/>
          <w:lang w:val="es-ES"/>
        </w:rPr>
        <w:t>I</w:t>
      </w:r>
      <w:r w:rsidR="008C0579" w:rsidRPr="00F84CD8">
        <w:rPr>
          <w:rFonts w:ascii="Arial" w:eastAsia="Arial" w:hAnsi="Arial" w:cs="Arial"/>
          <w:sz w:val="22"/>
          <w:lang w:val="es-ES"/>
        </w:rPr>
        <w:t>, conforme a la tesis expuesta por esta Agencia en el concepto CU-</w:t>
      </w:r>
      <w:r w:rsidR="00107E4D" w:rsidRPr="00F84CD8">
        <w:rPr>
          <w:rFonts w:ascii="Arial" w:eastAsia="Arial" w:hAnsi="Arial" w:cs="Arial"/>
          <w:sz w:val="22"/>
          <w:lang w:val="es-ES"/>
        </w:rPr>
        <w:t>367 del 23 de julio de 2020</w:t>
      </w:r>
      <w:r w:rsidRPr="00F84CD8">
        <w:rPr>
          <w:rFonts w:ascii="Arial" w:eastAsia="Arial" w:hAnsi="Arial" w:cs="Arial"/>
          <w:sz w:val="22"/>
          <w:lang w:val="es-ES"/>
        </w:rPr>
        <w:t>.</w:t>
      </w:r>
    </w:p>
    <w:p w14:paraId="5BEFF799" w14:textId="77777777" w:rsidR="009B7F9B" w:rsidRPr="00F84CD8" w:rsidRDefault="009B7F9B" w:rsidP="009B7F9B">
      <w:pPr>
        <w:widowControl w:val="0"/>
        <w:tabs>
          <w:tab w:val="left" w:pos="728"/>
        </w:tabs>
        <w:autoSpaceDE w:val="0"/>
        <w:autoSpaceDN w:val="0"/>
        <w:spacing w:line="276" w:lineRule="auto"/>
        <w:jc w:val="both"/>
        <w:rPr>
          <w:rFonts w:ascii="Arial" w:eastAsia="Arial" w:hAnsi="Arial" w:cs="Arial"/>
          <w:sz w:val="22"/>
          <w:lang w:val="es-ES"/>
        </w:rPr>
      </w:pPr>
    </w:p>
    <w:p w14:paraId="1FFA97A1" w14:textId="05B2939F" w:rsidR="009B7F9B" w:rsidRPr="00F84CD8" w:rsidRDefault="009B7F9B" w:rsidP="00D12042">
      <w:pPr>
        <w:pStyle w:val="Prrafodelista"/>
        <w:widowControl w:val="0"/>
        <w:numPr>
          <w:ilvl w:val="1"/>
          <w:numId w:val="8"/>
        </w:numPr>
        <w:tabs>
          <w:tab w:val="left" w:pos="728"/>
        </w:tabs>
        <w:autoSpaceDE w:val="0"/>
        <w:autoSpaceDN w:val="0"/>
        <w:spacing w:line="276" w:lineRule="auto"/>
        <w:ind w:left="709"/>
        <w:jc w:val="both"/>
        <w:rPr>
          <w:rFonts w:ascii="Arial" w:eastAsia="Arial" w:hAnsi="Arial" w:cs="Arial"/>
          <w:b/>
          <w:bCs/>
          <w:sz w:val="22"/>
          <w:lang w:val="es-ES"/>
        </w:rPr>
      </w:pPr>
      <w:r w:rsidRPr="00F84CD8">
        <w:rPr>
          <w:rFonts w:ascii="Arial" w:eastAsia="Arial" w:hAnsi="Arial" w:cs="Arial"/>
          <w:b/>
          <w:bCs/>
          <w:sz w:val="22"/>
          <w:lang w:val="es-ES"/>
        </w:rPr>
        <w:t xml:space="preserve">Principio de publicidad y acceso a la información pública </w:t>
      </w:r>
    </w:p>
    <w:p w14:paraId="618C0518" w14:textId="77777777" w:rsidR="00107E4D" w:rsidRPr="00F84CD8" w:rsidRDefault="00107E4D" w:rsidP="00107E4D">
      <w:pPr>
        <w:pStyle w:val="Prrafodelista"/>
        <w:widowControl w:val="0"/>
        <w:tabs>
          <w:tab w:val="left" w:pos="728"/>
        </w:tabs>
        <w:autoSpaceDE w:val="0"/>
        <w:autoSpaceDN w:val="0"/>
        <w:spacing w:line="276" w:lineRule="auto"/>
        <w:ind w:left="1080"/>
        <w:jc w:val="both"/>
        <w:rPr>
          <w:rFonts w:ascii="Arial" w:eastAsia="Arial" w:hAnsi="Arial" w:cs="Arial"/>
          <w:b/>
          <w:bCs/>
          <w:sz w:val="22"/>
          <w:lang w:val="es-ES"/>
        </w:rPr>
      </w:pPr>
    </w:p>
    <w:p w14:paraId="53BF6E87" w14:textId="77777777" w:rsidR="00107E4D" w:rsidRPr="00F84CD8" w:rsidRDefault="00107E4D" w:rsidP="00107E4D">
      <w:pPr>
        <w:widowControl w:val="0"/>
        <w:tabs>
          <w:tab w:val="left" w:pos="728"/>
        </w:tabs>
        <w:autoSpaceDE w:val="0"/>
        <w:autoSpaceDN w:val="0"/>
        <w:spacing w:line="276" w:lineRule="auto"/>
        <w:jc w:val="both"/>
        <w:rPr>
          <w:rFonts w:ascii="Arial" w:eastAsia="Arial" w:hAnsi="Arial" w:cs="Arial"/>
          <w:b/>
          <w:sz w:val="22"/>
          <w:lang w:val="es-ES"/>
        </w:rPr>
      </w:pPr>
      <w:r w:rsidRPr="00F84CD8">
        <w:rPr>
          <w:rFonts w:ascii="Arial" w:eastAsia="Arial" w:hAnsi="Arial" w:cs="Arial"/>
          <w:sz w:val="22"/>
          <w:lang w:val="es-ES"/>
        </w:rPr>
        <w:t xml:space="preserve">Para la Corte Constitucional el principio de publicidad es la garantía de las personas de conocer las actuaciones judiciales y administrativas y con base en ese conocimiento tener la posibilidad de exigir que se realicen conforme a la ley: </w:t>
      </w:r>
    </w:p>
    <w:p w14:paraId="72001239" w14:textId="77777777" w:rsidR="00107E4D" w:rsidRPr="00F84CD8" w:rsidRDefault="00107E4D" w:rsidP="00107E4D">
      <w:pPr>
        <w:widowControl w:val="0"/>
        <w:tabs>
          <w:tab w:val="left" w:pos="728"/>
        </w:tabs>
        <w:autoSpaceDE w:val="0"/>
        <w:autoSpaceDN w:val="0"/>
        <w:spacing w:line="276" w:lineRule="auto"/>
        <w:jc w:val="both"/>
        <w:rPr>
          <w:rFonts w:ascii="Arial" w:eastAsia="Arial" w:hAnsi="Arial" w:cs="Arial"/>
          <w:sz w:val="22"/>
          <w:lang w:val="es-ES"/>
        </w:rPr>
      </w:pPr>
    </w:p>
    <w:p w14:paraId="07C8051A" w14:textId="77777777" w:rsidR="00107E4D" w:rsidRPr="00F84CD8" w:rsidRDefault="00107E4D" w:rsidP="00107E4D">
      <w:pPr>
        <w:widowControl w:val="0"/>
        <w:tabs>
          <w:tab w:val="left" w:pos="728"/>
        </w:tabs>
        <w:autoSpaceDE w:val="0"/>
        <w:autoSpaceDN w:val="0"/>
        <w:ind w:left="709" w:right="709"/>
        <w:jc w:val="both"/>
        <w:rPr>
          <w:rFonts w:ascii="Arial" w:eastAsia="Arial" w:hAnsi="Arial" w:cs="Arial"/>
          <w:sz w:val="21"/>
          <w:szCs w:val="21"/>
          <w:lang w:val="es-ES"/>
        </w:rPr>
      </w:pPr>
      <w:r w:rsidRPr="00F84CD8">
        <w:rPr>
          <w:rFonts w:ascii="Arial" w:eastAsia="Arial" w:hAnsi="Arial" w:cs="Arial"/>
          <w:sz w:val="21"/>
          <w:szCs w:val="21"/>
          <w:lang w:val="es-ES"/>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1F787B9B" w14:textId="77777777" w:rsidR="00107E4D" w:rsidRPr="00F84CD8" w:rsidRDefault="00107E4D" w:rsidP="00107E4D">
      <w:pPr>
        <w:widowControl w:val="0"/>
        <w:tabs>
          <w:tab w:val="left" w:pos="728"/>
        </w:tabs>
        <w:autoSpaceDE w:val="0"/>
        <w:autoSpaceDN w:val="0"/>
        <w:ind w:left="709" w:right="709"/>
        <w:jc w:val="both"/>
        <w:rPr>
          <w:rFonts w:ascii="Arial" w:eastAsia="Arial" w:hAnsi="Arial" w:cs="Arial"/>
          <w:sz w:val="21"/>
          <w:szCs w:val="21"/>
          <w:lang w:val="es-ES"/>
        </w:rPr>
      </w:pPr>
    </w:p>
    <w:p w14:paraId="6C2AB5E2" w14:textId="77777777" w:rsidR="00107E4D" w:rsidRPr="00F84CD8" w:rsidRDefault="00107E4D" w:rsidP="00107E4D">
      <w:pPr>
        <w:widowControl w:val="0"/>
        <w:tabs>
          <w:tab w:val="left" w:pos="728"/>
        </w:tabs>
        <w:autoSpaceDE w:val="0"/>
        <w:autoSpaceDN w:val="0"/>
        <w:ind w:left="709" w:right="709"/>
        <w:jc w:val="both"/>
        <w:rPr>
          <w:rFonts w:ascii="Arial" w:eastAsia="Arial" w:hAnsi="Arial" w:cs="Arial"/>
          <w:sz w:val="21"/>
          <w:szCs w:val="21"/>
          <w:lang w:val="es-ES"/>
        </w:rPr>
      </w:pPr>
      <w:r w:rsidRPr="00F84CD8">
        <w:rPr>
          <w:rFonts w:ascii="Arial" w:eastAsia="Arial" w:hAnsi="Arial" w:cs="Arial"/>
          <w:sz w:val="21"/>
          <w:szCs w:val="21"/>
          <w:lang w:val="es-ES"/>
        </w:rPr>
        <w:lastRenderedPageBreak/>
        <w:t>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autoridades públicas y, a través de ese conocimiento, a exigir que ellas se surtan conforme a la ley</w:t>
      </w:r>
      <w:r w:rsidRPr="00F84CD8">
        <w:rPr>
          <w:rFonts w:ascii="Arial" w:eastAsia="Arial" w:hAnsi="Arial" w:cs="Arial"/>
          <w:sz w:val="21"/>
          <w:szCs w:val="21"/>
          <w:vertAlign w:val="superscript"/>
          <w:lang w:val="es-ES"/>
        </w:rPr>
        <w:footnoteReference w:id="4"/>
      </w:r>
      <w:r w:rsidRPr="00F84CD8">
        <w:rPr>
          <w:rFonts w:ascii="Arial" w:eastAsia="Arial" w:hAnsi="Arial" w:cs="Arial"/>
          <w:sz w:val="21"/>
          <w:szCs w:val="21"/>
          <w:lang w:val="es-ES"/>
        </w:rPr>
        <w:t>.</w:t>
      </w:r>
    </w:p>
    <w:p w14:paraId="3D90915E" w14:textId="77777777" w:rsidR="00107E4D" w:rsidRPr="00F84CD8" w:rsidRDefault="00107E4D" w:rsidP="00107E4D">
      <w:pPr>
        <w:widowControl w:val="0"/>
        <w:tabs>
          <w:tab w:val="left" w:pos="728"/>
        </w:tabs>
        <w:autoSpaceDE w:val="0"/>
        <w:autoSpaceDN w:val="0"/>
        <w:spacing w:line="276" w:lineRule="auto"/>
        <w:jc w:val="both"/>
        <w:rPr>
          <w:rFonts w:ascii="Arial" w:eastAsia="Arial" w:hAnsi="Arial" w:cs="Arial"/>
          <w:sz w:val="22"/>
          <w:lang w:val="es-ES"/>
        </w:rPr>
      </w:pPr>
    </w:p>
    <w:p w14:paraId="6E259D23" w14:textId="77777777" w:rsidR="00107E4D" w:rsidRPr="00F84CD8" w:rsidRDefault="00107E4D" w:rsidP="00107E4D">
      <w:pPr>
        <w:widowControl w:val="0"/>
        <w:tabs>
          <w:tab w:val="left" w:pos="728"/>
        </w:tabs>
        <w:autoSpaceDE w:val="0"/>
        <w:autoSpaceDN w:val="0"/>
        <w:spacing w:after="120" w:line="276" w:lineRule="auto"/>
        <w:jc w:val="both"/>
        <w:rPr>
          <w:rFonts w:ascii="Arial" w:eastAsia="Arial" w:hAnsi="Arial" w:cs="Arial"/>
          <w:sz w:val="22"/>
          <w:lang w:val="es-ES"/>
        </w:rPr>
      </w:pPr>
      <w:r w:rsidRPr="00F84CD8">
        <w:rPr>
          <w:rFonts w:ascii="Arial" w:eastAsia="Arial" w:hAnsi="Arial" w:cs="Arial"/>
          <w:sz w:val="22"/>
          <w:lang w:val="es-ES"/>
        </w:rPr>
        <w:tab/>
        <w:t>El principio de publicidad impone a las autoridades administrativas el deber de dar a conocer sus actos, contratos y decisiones, para que se divulguen y eventualmente se controlen las actuaciones. El literal c) del artículo 3 de la Ley 1150 de 2007 establece que el Sistema Electrónico para la Contratación Pública –SECOP– «contará con la información oficial de la contratación realizada con dineros públicos, para lo cual establecerá los patrones a que haya lugar y se encargará de su difusión a través de canales electrónicos»</w:t>
      </w:r>
      <w:r w:rsidRPr="00F84CD8">
        <w:rPr>
          <w:rFonts w:ascii="Arial" w:eastAsia="Arial" w:hAnsi="Arial" w:cs="Arial"/>
          <w:sz w:val="22"/>
          <w:vertAlign w:val="superscript"/>
          <w:lang w:val="es-ES"/>
        </w:rPr>
        <w:footnoteReference w:id="5"/>
      </w:r>
      <w:r w:rsidRPr="00F84CD8">
        <w:rPr>
          <w:rFonts w:ascii="Arial" w:eastAsia="Arial" w:hAnsi="Arial" w:cs="Arial"/>
          <w:sz w:val="22"/>
          <w:lang w:val="es-ES"/>
        </w:rPr>
        <w:t xml:space="preserve">. </w:t>
      </w:r>
    </w:p>
    <w:p w14:paraId="340A2753" w14:textId="77777777" w:rsidR="00107E4D" w:rsidRPr="00F84CD8" w:rsidRDefault="00107E4D" w:rsidP="00107E4D">
      <w:pPr>
        <w:widowControl w:val="0"/>
        <w:tabs>
          <w:tab w:val="left" w:pos="728"/>
        </w:tabs>
        <w:autoSpaceDE w:val="0"/>
        <w:autoSpaceDN w:val="0"/>
        <w:spacing w:after="120" w:line="276" w:lineRule="auto"/>
        <w:jc w:val="both"/>
        <w:rPr>
          <w:rFonts w:ascii="Arial" w:eastAsia="Arial" w:hAnsi="Arial" w:cs="Arial"/>
          <w:sz w:val="22"/>
          <w:lang w:val="es-ES"/>
        </w:rPr>
      </w:pPr>
      <w:r w:rsidRPr="00F84CD8">
        <w:rPr>
          <w:rFonts w:ascii="Arial" w:eastAsia="Arial" w:hAnsi="Arial" w:cs="Arial"/>
          <w:sz w:val="22"/>
          <w:lang w:val="es-ES"/>
        </w:rPr>
        <w:tab/>
        <w:t>De otra parte, la Ley 1712 de 2014, por medio de la cual se regula la transparencia 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F84CD8">
        <w:rPr>
          <w:rFonts w:ascii="Arial" w:eastAsia="Arial" w:hAnsi="Arial" w:cs="Arial"/>
          <w:sz w:val="22"/>
          <w:vertAlign w:val="superscript"/>
          <w:lang w:val="es-ES"/>
        </w:rPr>
        <w:footnoteReference w:id="6"/>
      </w:r>
      <w:r w:rsidRPr="00F84CD8">
        <w:rPr>
          <w:rFonts w:ascii="Arial" w:eastAsia="Arial" w:hAnsi="Arial" w:cs="Arial"/>
          <w:sz w:val="22"/>
          <w:lang w:val="es-ES"/>
        </w:rPr>
        <w:t xml:space="preserve">. El principio de transparencia en la información alude al deber de los sujetos de proporcionar y facilitar el acceso a la misma en los términos más amplios posibles, y a través de los medios y procedimientos que establezca la ley. </w:t>
      </w:r>
    </w:p>
    <w:p w14:paraId="04936C4E" w14:textId="77777777" w:rsidR="00107E4D" w:rsidRPr="00F84CD8" w:rsidRDefault="00107E4D" w:rsidP="00107E4D">
      <w:pPr>
        <w:widowControl w:val="0"/>
        <w:tabs>
          <w:tab w:val="left" w:pos="728"/>
        </w:tabs>
        <w:autoSpaceDE w:val="0"/>
        <w:autoSpaceDN w:val="0"/>
        <w:spacing w:after="120" w:line="276" w:lineRule="auto"/>
        <w:jc w:val="both"/>
        <w:rPr>
          <w:rFonts w:ascii="Arial" w:eastAsia="Arial" w:hAnsi="Arial" w:cs="Arial"/>
          <w:sz w:val="22"/>
          <w:lang w:val="es-ES"/>
        </w:rPr>
      </w:pPr>
      <w:r w:rsidRPr="00F84CD8">
        <w:rPr>
          <w:rFonts w:ascii="Arial" w:eastAsia="Arial" w:hAnsi="Arial" w:cs="Arial"/>
          <w:sz w:val="22"/>
          <w:lang w:val="es-ES"/>
        </w:rPr>
        <w:lastRenderedPageBreak/>
        <w:tab/>
        <w:t>La ley citada establece, en el literal e) del artículo 9, que los sujetos obligados, que son todas las entidades públicas</w:t>
      </w:r>
      <w:r w:rsidRPr="00F84CD8">
        <w:rPr>
          <w:rFonts w:ascii="Arial" w:eastAsia="Arial" w:hAnsi="Arial" w:cs="Arial"/>
          <w:sz w:val="22"/>
          <w:vertAlign w:val="superscript"/>
          <w:lang w:val="es-ES"/>
        </w:rPr>
        <w:footnoteReference w:id="7"/>
      </w:r>
      <w:r w:rsidRPr="00F84CD8">
        <w:rPr>
          <w:rFonts w:ascii="Arial" w:eastAsia="Arial" w:hAnsi="Arial" w:cs="Arial"/>
          <w:sz w:val="22"/>
          <w:lang w:val="es-ES"/>
        </w:rPr>
        <w:t xml:space="preserve">, deben publicar la información relativa a su contratación. Esta obligación </w:t>
      </w:r>
      <w:proofErr w:type="gramStart"/>
      <w:r w:rsidRPr="00F84CD8">
        <w:rPr>
          <w:rFonts w:ascii="Arial" w:eastAsia="Arial" w:hAnsi="Arial" w:cs="Arial"/>
          <w:sz w:val="22"/>
          <w:lang w:val="es-ES"/>
        </w:rPr>
        <w:t>fue  en</w:t>
      </w:r>
      <w:proofErr w:type="gramEnd"/>
      <w:r w:rsidRPr="00F84CD8">
        <w:rPr>
          <w:rFonts w:ascii="Arial" w:eastAsia="Arial" w:hAnsi="Arial" w:cs="Arial"/>
          <w:sz w:val="22"/>
          <w:lang w:val="es-ES"/>
        </w:rPr>
        <w:t xml:space="preserve"> principio desarrollada por el  Decreto 103 de 2015, hoy compilado en el Decreto Único Reglamentario 1081 de 2015</w:t>
      </w:r>
      <w:r w:rsidRPr="00F84CD8">
        <w:rPr>
          <w:rFonts w:ascii="Arial" w:eastAsia="Arial" w:hAnsi="Arial" w:cs="Arial"/>
          <w:sz w:val="22"/>
          <w:vertAlign w:val="superscript"/>
          <w:lang w:val="es-ES"/>
        </w:rPr>
        <w:footnoteReference w:id="8"/>
      </w:r>
      <w:r w:rsidRPr="00F84CD8">
        <w:rPr>
          <w:rFonts w:ascii="Arial" w:eastAsia="Arial" w:hAnsi="Arial" w:cs="Arial"/>
          <w:sz w:val="22"/>
          <w:lang w:val="es-ES"/>
        </w:rPr>
        <w:t>, el cual dispuso que la publicación de la información contractual de los sujetos obligados, que contratan con cargo a recursos públicos, debe hacerse en el Sistema Electrónico de Contratación Pública –SECOP–.</w:t>
      </w:r>
    </w:p>
    <w:p w14:paraId="26AE94F3" w14:textId="77777777" w:rsidR="00107E4D" w:rsidRPr="00F84CD8" w:rsidRDefault="00107E4D" w:rsidP="00107E4D">
      <w:pPr>
        <w:widowControl w:val="0"/>
        <w:tabs>
          <w:tab w:val="left" w:pos="728"/>
        </w:tabs>
        <w:autoSpaceDE w:val="0"/>
        <w:autoSpaceDN w:val="0"/>
        <w:spacing w:after="120" w:line="276" w:lineRule="auto"/>
        <w:jc w:val="both"/>
        <w:rPr>
          <w:rFonts w:ascii="Arial" w:eastAsia="Arial" w:hAnsi="Arial" w:cs="Arial"/>
          <w:sz w:val="22"/>
          <w:lang w:val="es-ES"/>
        </w:rPr>
      </w:pPr>
      <w:r w:rsidRPr="00F84CD8">
        <w:rPr>
          <w:rFonts w:ascii="Arial" w:eastAsia="Arial" w:hAnsi="Arial" w:cs="Arial"/>
          <w:sz w:val="22"/>
          <w:lang w:val="es-ES"/>
        </w:rPr>
        <w:tab/>
        <w:t xml:space="preserve">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p w14:paraId="1294F2FD" w14:textId="77777777" w:rsidR="00107E4D" w:rsidRPr="00F84CD8" w:rsidRDefault="00107E4D" w:rsidP="00107E4D">
      <w:pPr>
        <w:widowControl w:val="0"/>
        <w:tabs>
          <w:tab w:val="left" w:pos="728"/>
        </w:tabs>
        <w:autoSpaceDE w:val="0"/>
        <w:autoSpaceDN w:val="0"/>
        <w:spacing w:after="120" w:line="276" w:lineRule="auto"/>
        <w:jc w:val="both"/>
        <w:rPr>
          <w:rFonts w:ascii="Arial" w:eastAsia="Arial" w:hAnsi="Arial" w:cs="Arial"/>
          <w:sz w:val="22"/>
          <w:lang w:val="es-ES"/>
        </w:rPr>
      </w:pPr>
      <w:r w:rsidRPr="00F84CD8">
        <w:rPr>
          <w:rFonts w:ascii="Arial" w:eastAsia="Arial" w:hAnsi="Arial" w:cs="Arial"/>
          <w:sz w:val="22"/>
          <w:lang w:val="es-ES"/>
        </w:rPr>
        <w:tab/>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F84CD8">
        <w:rPr>
          <w:rFonts w:ascii="Arial" w:eastAsia="Arial" w:hAnsi="Arial" w:cs="Arial"/>
          <w:sz w:val="22"/>
          <w:vertAlign w:val="superscript"/>
          <w:lang w:val="es-ES"/>
        </w:rPr>
        <w:footnoteReference w:id="9"/>
      </w:r>
      <w:r w:rsidRPr="00F84CD8">
        <w:rPr>
          <w:rFonts w:ascii="Arial" w:eastAsia="Arial" w:hAnsi="Arial" w:cs="Arial"/>
          <w:sz w:val="22"/>
          <w:lang w:val="es-ES"/>
        </w:rPr>
        <w:t>.</w:t>
      </w:r>
    </w:p>
    <w:p w14:paraId="773A9D0A" w14:textId="77777777" w:rsidR="00107E4D" w:rsidRPr="00F84CD8" w:rsidRDefault="00107E4D" w:rsidP="00107E4D">
      <w:pPr>
        <w:widowControl w:val="0"/>
        <w:tabs>
          <w:tab w:val="left" w:pos="728"/>
        </w:tabs>
        <w:autoSpaceDE w:val="0"/>
        <w:autoSpaceDN w:val="0"/>
        <w:spacing w:line="276" w:lineRule="auto"/>
        <w:jc w:val="both"/>
        <w:rPr>
          <w:rFonts w:ascii="Arial" w:hAnsi="Arial" w:cs="Arial"/>
          <w:sz w:val="22"/>
          <w:lang w:val="es-ES"/>
        </w:rPr>
      </w:pPr>
      <w:r w:rsidRPr="00F84CD8">
        <w:rPr>
          <w:rFonts w:ascii="Arial" w:eastAsia="Arial" w:hAnsi="Arial" w:cs="Arial"/>
          <w:sz w:val="22"/>
          <w:lang w:val="es-ES"/>
        </w:rPr>
        <w:tab/>
      </w:r>
      <w:r w:rsidRPr="00F84CD8">
        <w:rPr>
          <w:rFonts w:ascii="Arial" w:hAnsi="Arial" w:cs="Arial"/>
          <w:sz w:val="22"/>
          <w:lang w:val="es-ES"/>
        </w:rPr>
        <w:t xml:space="preserve"> El deber de publicidad de los documentos expedidos en virtud de la actividad contractual que se desprende del artículo 3 de la Ley 1150 de 2007, se encuentra regulado por el artículo 2.2.1.1.1.7.1. del Decreto 1082 de 2015 el cual establece los documentos que se deben publicar y al SECOP como medio de publicación</w:t>
      </w:r>
      <w:r w:rsidRPr="00F84CD8">
        <w:rPr>
          <w:rFonts w:ascii="Arial" w:hAnsi="Arial" w:cs="Arial"/>
          <w:sz w:val="22"/>
          <w:vertAlign w:val="superscript"/>
          <w:lang w:val="es-ES"/>
        </w:rPr>
        <w:footnoteReference w:id="10"/>
      </w:r>
      <w:r w:rsidRPr="00F84CD8">
        <w:rPr>
          <w:rFonts w:ascii="Arial" w:hAnsi="Arial" w:cs="Arial"/>
          <w:sz w:val="22"/>
          <w:lang w:val="es-ES"/>
        </w:rPr>
        <w:t xml:space="preserve">,  lo que permite controlar </w:t>
      </w:r>
      <w:r w:rsidRPr="00F84CD8">
        <w:rPr>
          <w:rFonts w:ascii="Arial" w:hAnsi="Arial" w:cs="Arial"/>
          <w:sz w:val="22"/>
          <w:lang w:val="es-ES"/>
        </w:rPr>
        <w:lastRenderedPageBreak/>
        <w:t>las actuaciones y decisiones de la Administración y el cumplimiento de los demás principios de la contratación pública. Así lo confirma el Consejo de Estado, analizando el principio de publicidad:</w:t>
      </w:r>
    </w:p>
    <w:p w14:paraId="1EA76D44" w14:textId="77777777" w:rsidR="00107E4D" w:rsidRPr="00F84CD8" w:rsidRDefault="00107E4D" w:rsidP="00107E4D">
      <w:pPr>
        <w:spacing w:after="120"/>
        <w:ind w:left="709" w:right="709"/>
        <w:jc w:val="both"/>
        <w:rPr>
          <w:rFonts w:ascii="Arial" w:hAnsi="Arial" w:cs="Arial"/>
          <w:sz w:val="21"/>
          <w:szCs w:val="21"/>
          <w:lang w:val="es-ES"/>
        </w:rPr>
      </w:pPr>
    </w:p>
    <w:p w14:paraId="18177B15" w14:textId="77777777" w:rsidR="00107E4D" w:rsidRPr="00F84CD8" w:rsidRDefault="00107E4D" w:rsidP="00107E4D">
      <w:pPr>
        <w:ind w:left="709" w:right="709"/>
        <w:jc w:val="both"/>
        <w:rPr>
          <w:rFonts w:ascii="Arial" w:hAnsi="Arial" w:cs="Arial"/>
          <w:sz w:val="21"/>
          <w:szCs w:val="21"/>
          <w:lang w:val="es-ES"/>
        </w:rPr>
      </w:pPr>
      <w:r w:rsidRPr="00F84CD8">
        <w:rPr>
          <w:rFonts w:ascii="Arial" w:hAnsi="Arial" w:cs="Arial"/>
          <w:sz w:val="21"/>
          <w:szCs w:val="21"/>
          <w:lang w:val="es-ES"/>
        </w:rPr>
        <w:t>En virtud del principio de publicidad: las autoridades deben dar a conocer sus actuaciones y decisiones mediante las comunicaciones, notificaciones o publicaciones que ordena la ley, con el propósito de que sean vinculantes y puedan ser acatadas por sus destinatarios. Publicidad significa anunciar, divulgar, difundir, informar y revelar las decisiones y su motivación para hacerlas saber a quiénes va dirigida, de manera que puedan ser obligatorias, controvertibles y controlables.</w:t>
      </w:r>
    </w:p>
    <w:p w14:paraId="57D9A301" w14:textId="77777777" w:rsidR="00107E4D" w:rsidRPr="00F84CD8" w:rsidRDefault="00107E4D" w:rsidP="00107E4D">
      <w:pPr>
        <w:spacing w:after="120"/>
        <w:ind w:left="709" w:right="709"/>
        <w:jc w:val="both"/>
        <w:rPr>
          <w:rFonts w:ascii="Arial" w:hAnsi="Arial" w:cs="Arial"/>
          <w:sz w:val="21"/>
          <w:szCs w:val="21"/>
          <w:lang w:val="es-ES"/>
        </w:rPr>
      </w:pPr>
    </w:p>
    <w:p w14:paraId="534F370D" w14:textId="77777777" w:rsidR="00107E4D" w:rsidRPr="00F84CD8" w:rsidRDefault="00107E4D" w:rsidP="00107E4D">
      <w:pPr>
        <w:ind w:left="709" w:right="709"/>
        <w:jc w:val="both"/>
        <w:rPr>
          <w:rFonts w:ascii="Arial" w:hAnsi="Arial" w:cs="Arial"/>
          <w:sz w:val="21"/>
          <w:szCs w:val="21"/>
          <w:lang w:val="es-ES"/>
        </w:rPr>
      </w:pPr>
      <w:r w:rsidRPr="00F84CD8">
        <w:rPr>
          <w:rFonts w:ascii="Arial" w:hAnsi="Arial" w:cs="Arial"/>
          <w:sz w:val="21"/>
          <w:szCs w:val="21"/>
          <w:lang w:val="es-ES"/>
        </w:rPr>
        <w:t>En efecto, los posibles oferentes y la comunidad en general deben tener conocimiento o la oportunidad de conocer tanto la convocatoria y reglas del proceso de selección o llamado a la licitación, como los actos y hechos del procedimiento y los participantes de presentar observaciones (art. 24 Nos. 2 y 6 y 30 No. 3 Ley 80 de 1993). La actuación de la administración debe ser abierta al público y a los participantes o concurrentes, quienes, incluso, en el caso de la licitación pueden hacer uso del ejercicio del derecho a la audiencia pública (art. 24 No. 3 ibídem en armonía con el artículo 273 de la Constitución Política).</w:t>
      </w:r>
    </w:p>
    <w:p w14:paraId="20FFD7D3" w14:textId="77777777" w:rsidR="00107E4D" w:rsidRPr="00F84CD8" w:rsidRDefault="00107E4D" w:rsidP="00107E4D">
      <w:pPr>
        <w:spacing w:after="120"/>
        <w:ind w:left="709" w:right="709"/>
        <w:jc w:val="both"/>
        <w:rPr>
          <w:rFonts w:ascii="Arial" w:hAnsi="Arial" w:cs="Arial"/>
          <w:sz w:val="21"/>
          <w:szCs w:val="21"/>
          <w:lang w:val="es-ES"/>
        </w:rPr>
      </w:pPr>
    </w:p>
    <w:p w14:paraId="120774EC" w14:textId="77777777" w:rsidR="00107E4D" w:rsidRPr="00F84CD8" w:rsidRDefault="00107E4D" w:rsidP="00107E4D">
      <w:pPr>
        <w:spacing w:after="120"/>
        <w:ind w:left="709" w:right="709"/>
        <w:jc w:val="both"/>
        <w:rPr>
          <w:rFonts w:ascii="Arial" w:hAnsi="Arial" w:cs="Arial"/>
          <w:sz w:val="21"/>
          <w:szCs w:val="21"/>
          <w:lang w:val="es-ES"/>
        </w:rPr>
      </w:pPr>
      <w:r w:rsidRPr="00F84CD8">
        <w:rPr>
          <w:rFonts w:ascii="Arial" w:hAnsi="Arial" w:cs="Arial"/>
          <w:sz w:val="21"/>
          <w:szCs w:val="21"/>
          <w:lang w:val="es-ES"/>
        </w:rPr>
        <w:t>Este principio-deber también se traduce en el correlativo derecho de los interesados de enterarse de esas actuaciones de la administración, pedir por parte de quien demuestre un interés legítimo información y solicitar las copias de los documentos que la integran, con sujeción a la reserva de ley (art. 23 y 74 de la C.P., No. 4 del artículo 24 de la Ley 80 de 1993, entre otros)</w:t>
      </w:r>
      <w:r w:rsidRPr="00F84CD8">
        <w:rPr>
          <w:rFonts w:ascii="Arial" w:hAnsi="Arial" w:cs="Arial"/>
          <w:sz w:val="21"/>
          <w:szCs w:val="21"/>
          <w:vertAlign w:val="superscript"/>
          <w:lang w:val="es-ES"/>
        </w:rPr>
        <w:footnoteReference w:id="11"/>
      </w:r>
      <w:r w:rsidRPr="00F84CD8">
        <w:rPr>
          <w:rFonts w:ascii="Arial" w:hAnsi="Arial" w:cs="Arial"/>
          <w:sz w:val="21"/>
          <w:szCs w:val="21"/>
          <w:lang w:val="es-ES"/>
        </w:rPr>
        <w:t>.</w:t>
      </w:r>
    </w:p>
    <w:p w14:paraId="431D4F36" w14:textId="77777777" w:rsidR="00107E4D" w:rsidRPr="00F84CD8" w:rsidRDefault="00107E4D" w:rsidP="00107E4D">
      <w:pPr>
        <w:spacing w:after="120"/>
        <w:ind w:left="709" w:right="709"/>
        <w:jc w:val="both"/>
        <w:rPr>
          <w:rFonts w:ascii="Arial" w:hAnsi="Arial" w:cs="Arial"/>
          <w:sz w:val="21"/>
          <w:szCs w:val="21"/>
          <w:lang w:val="es-ES"/>
        </w:rPr>
      </w:pPr>
    </w:p>
    <w:p w14:paraId="56749D69" w14:textId="77777777" w:rsidR="00107E4D" w:rsidRPr="00F84CD8" w:rsidRDefault="00107E4D" w:rsidP="00107E4D">
      <w:pPr>
        <w:spacing w:after="120" w:line="276" w:lineRule="auto"/>
        <w:ind w:firstLine="709"/>
        <w:jc w:val="both"/>
        <w:rPr>
          <w:rFonts w:ascii="Arial" w:hAnsi="Arial" w:cs="Arial"/>
          <w:sz w:val="22"/>
          <w:lang w:val="es-ES"/>
        </w:rPr>
      </w:pPr>
      <w:r w:rsidRPr="00F84CD8">
        <w:rPr>
          <w:rFonts w:ascii="Arial" w:hAnsi="Arial" w:cs="Arial"/>
          <w:sz w:val="22"/>
          <w:lang w:val="es-ES"/>
        </w:rPr>
        <w:t xml:space="preserve">De acuerdo con esto, las entidades deben cumplir con el principio de publicidad respecto de su actividad contractual como garantía para los administrados, para conocer las actuaciones y participar en el control de estas, siendo el SECOP la herramienta que dispuso el Estado para que las entidades cumplan el principio de publicidad. </w:t>
      </w:r>
    </w:p>
    <w:p w14:paraId="52C7BA55" w14:textId="77777777" w:rsidR="00107E4D" w:rsidRPr="00F84CD8" w:rsidRDefault="00107E4D" w:rsidP="00107E4D">
      <w:pPr>
        <w:spacing w:after="120" w:line="276" w:lineRule="auto"/>
        <w:ind w:firstLine="709"/>
        <w:jc w:val="both"/>
        <w:rPr>
          <w:rFonts w:ascii="Arial" w:hAnsi="Arial" w:cs="Arial"/>
          <w:sz w:val="22"/>
          <w:lang w:val="es-ES"/>
        </w:rPr>
      </w:pPr>
      <w:r w:rsidRPr="00F84CD8">
        <w:rPr>
          <w:rFonts w:ascii="Arial" w:hAnsi="Arial" w:cs="Arial"/>
          <w:sz w:val="22"/>
          <w:lang w:val="es-ES"/>
        </w:rPr>
        <w:t xml:space="preserve">Conforme a lo anterior, la Agencia Nacional de Contratación Pública – Colombia Compra Eficiente, en el concepto de 4 de diciembre de 2019 –4201912000007289–, </w:t>
      </w:r>
      <w:r w:rsidRPr="00F84CD8">
        <w:rPr>
          <w:rFonts w:ascii="Arial" w:hAnsi="Arial" w:cs="Arial"/>
          <w:sz w:val="22"/>
          <w:lang w:val="es-ES"/>
        </w:rPr>
        <w:lastRenderedPageBreak/>
        <w:t xml:space="preserve">sostuvo que la disposición del artículo 3 de la Ley 1150 de 2007 debe armonizarse con lo dispuesto por el artículo 2.2.1.1.1.7.1. del Decreto 1082 de 2015 citado, donde se relacionan los documentos que se deben publicar en el SECOP, como un desarrollo de los principios de transparencia y publicidad, que busca permitir, mediante la publicación, que la ciudadanía pueda conocer la actividad contractual de las entidades, comoquiera que tales documentos dan cuenta de las decisiones de la Administración pública en beneficio del interés </w:t>
      </w:r>
      <w:proofErr w:type="gramStart"/>
      <w:r w:rsidRPr="00F84CD8">
        <w:rPr>
          <w:rFonts w:ascii="Arial" w:hAnsi="Arial" w:cs="Arial"/>
          <w:sz w:val="22"/>
          <w:lang w:val="es-ES"/>
        </w:rPr>
        <w:t>general  y</w:t>
      </w:r>
      <w:proofErr w:type="gramEnd"/>
      <w:r w:rsidRPr="00F84CD8">
        <w:rPr>
          <w:rFonts w:ascii="Arial" w:hAnsi="Arial" w:cs="Arial"/>
          <w:sz w:val="22"/>
          <w:lang w:val="es-ES"/>
        </w:rPr>
        <w:t xml:space="preserve"> que por tanto incumben a la ciudadanía.  </w:t>
      </w:r>
    </w:p>
    <w:p w14:paraId="53442C04" w14:textId="77777777" w:rsidR="00107E4D" w:rsidRPr="00F84CD8" w:rsidRDefault="00107E4D" w:rsidP="00107E4D">
      <w:pPr>
        <w:spacing w:line="276" w:lineRule="auto"/>
        <w:ind w:firstLine="709"/>
        <w:jc w:val="both"/>
        <w:rPr>
          <w:rFonts w:ascii="Arial" w:hAnsi="Arial" w:cs="Arial"/>
          <w:sz w:val="22"/>
          <w:lang w:val="es-ES"/>
        </w:rPr>
      </w:pPr>
      <w:r w:rsidRPr="00F84CD8">
        <w:rPr>
          <w:rFonts w:ascii="Arial" w:hAnsi="Arial" w:cs="Arial"/>
          <w:sz w:val="22"/>
          <w:lang w:val="es-ES"/>
        </w:rPr>
        <w:t xml:space="preserve"> En conclusión, el artículo 3 de la Ley 1150 de 2007 desarrolla los principios de publicidad y transparencia de las actuaciones contractuales, del cual se desprende un deber de publicar las actuaciones contractuales, el cual implica que todas las entidades estatales, publiquen los documentos en los que se evidencia el desarrollo de sus procesos de contratación, esto comoquiera que el objetivo del deber de dar publicidad a las actuaciones contractuales es materializar el derecho a conocer e intervenir de las decisiones de la Administración Pública.</w:t>
      </w:r>
    </w:p>
    <w:p w14:paraId="7223D519" w14:textId="77777777" w:rsidR="00D12042" w:rsidRPr="00F84CD8" w:rsidRDefault="00D12042" w:rsidP="009B7F9B">
      <w:pPr>
        <w:spacing w:line="276" w:lineRule="auto"/>
        <w:jc w:val="both"/>
        <w:rPr>
          <w:rFonts w:ascii="Arial" w:eastAsia="Calibri" w:hAnsi="Arial" w:cs="Arial"/>
          <w:b/>
          <w:bCs/>
          <w:sz w:val="22"/>
          <w:lang w:val="es-ES"/>
        </w:rPr>
      </w:pPr>
    </w:p>
    <w:p w14:paraId="4C3DEEEA" w14:textId="77777777" w:rsidR="00107E4D" w:rsidRPr="00F84CD8" w:rsidRDefault="00107E4D" w:rsidP="00107E4D">
      <w:pPr>
        <w:spacing w:line="276" w:lineRule="auto"/>
        <w:jc w:val="both"/>
        <w:rPr>
          <w:rFonts w:ascii="Arial" w:eastAsia="Calibri" w:hAnsi="Arial" w:cs="Arial"/>
          <w:b/>
          <w:sz w:val="22"/>
          <w:lang w:val="es-ES"/>
        </w:rPr>
      </w:pPr>
      <w:r w:rsidRPr="00F84CD8">
        <w:rPr>
          <w:rFonts w:ascii="Arial" w:eastAsia="Calibri" w:hAnsi="Arial" w:cs="Arial"/>
          <w:b/>
          <w:bCs/>
          <w:sz w:val="22"/>
          <w:lang w:val="es-ES"/>
        </w:rPr>
        <w:t xml:space="preserve">2.2. </w:t>
      </w:r>
      <w:r w:rsidRPr="00F84CD8">
        <w:rPr>
          <w:rFonts w:ascii="Arial" w:eastAsia="Calibri" w:hAnsi="Arial" w:cs="Arial"/>
          <w:b/>
          <w:sz w:val="22"/>
          <w:lang w:val="es-ES"/>
        </w:rPr>
        <w:t>Procedimientos contractuales, publicidad y documentos que deben publicar en el SECOP I las entidades estatales sometidas al Estatuto General de Contratación de la Administración Pública</w:t>
      </w:r>
    </w:p>
    <w:p w14:paraId="7F036D22" w14:textId="77777777" w:rsidR="00107E4D" w:rsidRPr="00F84CD8" w:rsidRDefault="00107E4D" w:rsidP="00107E4D">
      <w:pPr>
        <w:spacing w:line="276" w:lineRule="auto"/>
        <w:ind w:left="360"/>
        <w:contextualSpacing/>
        <w:jc w:val="both"/>
        <w:rPr>
          <w:rFonts w:ascii="Arial" w:hAnsi="Arial" w:cs="Arial"/>
          <w:b/>
          <w:sz w:val="22"/>
          <w:lang w:val="es-ES"/>
        </w:rPr>
      </w:pPr>
    </w:p>
    <w:p w14:paraId="090F1D9C" w14:textId="77777777" w:rsidR="00D12042" w:rsidRPr="00F84CD8" w:rsidRDefault="00D12042" w:rsidP="00143E32">
      <w:pPr>
        <w:spacing w:after="120" w:line="276" w:lineRule="auto"/>
        <w:jc w:val="both"/>
        <w:rPr>
          <w:rFonts w:ascii="Arial" w:eastAsia="Calibri" w:hAnsi="Arial" w:cs="Arial"/>
          <w:sz w:val="22"/>
          <w:lang w:val="es-ES"/>
        </w:rPr>
      </w:pPr>
      <w:r w:rsidRPr="00F84CD8">
        <w:rPr>
          <w:rFonts w:ascii="Arial" w:eastAsia="Calibri" w:hAnsi="Arial" w:cs="Arial"/>
          <w:sz w:val="22"/>
          <w:lang w:val="es-ES"/>
        </w:rPr>
        <w:t xml:space="preserve">El procedimiento de contratación de las entidades es reglado, es decir, no es discrecional y se deben consultar las normas que lo rigen para determinar la forma que la ley prevé para adelantarlo. Por consiguiente, las principales normas son: la Ley 80 de 1993, la Ley 1150 de </w:t>
      </w:r>
      <w:proofErr w:type="gramStart"/>
      <w:r w:rsidRPr="00F84CD8">
        <w:rPr>
          <w:rFonts w:ascii="Arial" w:eastAsia="Calibri" w:hAnsi="Arial" w:cs="Arial"/>
          <w:sz w:val="22"/>
          <w:lang w:val="es-ES"/>
        </w:rPr>
        <w:t>2007  ̶</w:t>
      </w:r>
      <w:proofErr w:type="gramEnd"/>
      <w:r w:rsidRPr="00F84CD8">
        <w:rPr>
          <w:rFonts w:ascii="Arial" w:eastAsia="Calibri" w:hAnsi="Arial" w:cs="Arial"/>
          <w:sz w:val="22"/>
          <w:lang w:val="es-ES"/>
        </w:rPr>
        <w:t xml:space="preserve"> Estatuto General de Contratación de la Administración Pública ̶  y el Decreto 1082 de 2015, que es reglamentario y concreta cada modalidad de selección, señalando las reglas o pasos a seguir para celebrar el contrato estatal</w:t>
      </w:r>
      <w:r w:rsidRPr="00F84CD8">
        <w:rPr>
          <w:rFonts w:ascii="Arial" w:eastAsia="Calibri" w:hAnsi="Arial" w:cs="Arial"/>
          <w:sz w:val="22"/>
          <w:vertAlign w:val="superscript"/>
          <w:lang w:val="es-ES"/>
        </w:rPr>
        <w:footnoteReference w:id="12"/>
      </w:r>
      <w:r w:rsidRPr="00F84CD8">
        <w:rPr>
          <w:rFonts w:ascii="Arial" w:eastAsia="Calibri" w:hAnsi="Arial" w:cs="Arial"/>
          <w:sz w:val="22"/>
          <w:lang w:val="es-ES"/>
        </w:rPr>
        <w:t>. Por consiguiente, para que los documentos de la actividad contractual se conozcan la entidad debe publicarlos, sin importar la modalidad de selección.</w:t>
      </w:r>
    </w:p>
    <w:p w14:paraId="23EFADB5" w14:textId="77777777" w:rsidR="00D12042" w:rsidRPr="00F84CD8" w:rsidRDefault="00D12042" w:rsidP="00D12042">
      <w:pPr>
        <w:widowControl w:val="0"/>
        <w:autoSpaceDE w:val="0"/>
        <w:autoSpaceDN w:val="0"/>
        <w:spacing w:line="276" w:lineRule="auto"/>
        <w:ind w:right="49" w:firstLine="708"/>
        <w:jc w:val="both"/>
        <w:rPr>
          <w:rFonts w:ascii="Arial" w:eastAsia="Arial" w:hAnsi="Arial" w:cs="Arial"/>
          <w:sz w:val="22"/>
          <w:lang w:val="es-ES"/>
        </w:rPr>
      </w:pPr>
      <w:r w:rsidRPr="00F84CD8">
        <w:rPr>
          <w:rFonts w:ascii="Arial" w:eastAsia="Arial" w:hAnsi="Arial" w:cs="Arial"/>
          <w:sz w:val="22"/>
          <w:lang w:val="es-ES"/>
        </w:rPr>
        <w:t xml:space="preserve">El artículo 3 de la Ley 1150 de 2007 señala que los actos relacionados con los procedimientos de contratación de las entidades estatales pueden ser electrónicos, al igual </w:t>
      </w:r>
      <w:r w:rsidRPr="00F84CD8">
        <w:rPr>
          <w:rFonts w:ascii="Arial" w:eastAsia="Arial" w:hAnsi="Arial" w:cs="Arial"/>
          <w:sz w:val="22"/>
          <w:lang w:val="es-ES"/>
        </w:rPr>
        <w:lastRenderedPageBreak/>
        <w:t>que su publicidad, por lo que el Gobierno nacional debe definir los medios para desarrolla dicha publicidad, y tiene la obligación de desarrollar el SECOP</w:t>
      </w:r>
      <w:r w:rsidRPr="00F84CD8">
        <w:rPr>
          <w:rFonts w:ascii="Arial" w:eastAsia="Arial" w:hAnsi="Arial" w:cs="Arial"/>
          <w:sz w:val="22"/>
          <w:vertAlign w:val="superscript"/>
          <w:lang w:val="es-ES"/>
        </w:rPr>
        <w:footnoteReference w:id="13"/>
      </w:r>
      <w:r w:rsidRPr="00F84CD8">
        <w:rPr>
          <w:rFonts w:ascii="Arial" w:eastAsia="Arial" w:hAnsi="Arial" w:cs="Arial"/>
          <w:sz w:val="22"/>
          <w:lang w:val="es-ES"/>
        </w:rPr>
        <w:t>. Este sistema debe contar con la información oficial de los procedimientos contractuales de las entidades, de lo cual será la única fuente, que al ser de interés público ameritan su conocimiento por parte de la ciudadanía, más aún cuando involucran la inversión de recursos públicos y el correlativo derecho de la ciudadanía de conocer cómo se invierten y controlar que el objetivo sea la satisfacción de sus necesidades.</w:t>
      </w:r>
    </w:p>
    <w:p w14:paraId="3CE7CFE5" w14:textId="7FE7A879" w:rsidR="00D12042" w:rsidRPr="00F84CD8" w:rsidRDefault="00A93BF6" w:rsidP="00143E32">
      <w:pPr>
        <w:widowControl w:val="0"/>
        <w:autoSpaceDE w:val="0"/>
        <w:autoSpaceDN w:val="0"/>
        <w:spacing w:before="120" w:after="120" w:line="276" w:lineRule="auto"/>
        <w:ind w:right="306" w:firstLine="709"/>
        <w:jc w:val="both"/>
        <w:rPr>
          <w:rFonts w:ascii="Arial" w:eastAsia="Arial" w:hAnsi="Arial" w:cs="Arial"/>
          <w:sz w:val="22"/>
          <w:lang w:val="es-ES"/>
        </w:rPr>
      </w:pPr>
      <w:r w:rsidRPr="00F84CD8">
        <w:rPr>
          <w:rFonts w:ascii="Arial" w:eastAsia="Arial" w:hAnsi="Arial" w:cs="Arial"/>
          <w:sz w:val="22"/>
          <w:lang w:val="es-ES"/>
        </w:rPr>
        <w:t>Dicha</w:t>
      </w:r>
      <w:r w:rsidR="00D12042" w:rsidRPr="00F84CD8">
        <w:rPr>
          <w:rFonts w:ascii="Arial" w:eastAsia="Arial" w:hAnsi="Arial" w:cs="Arial"/>
          <w:sz w:val="22"/>
          <w:lang w:val="es-ES"/>
        </w:rPr>
        <w:t xml:space="preserve"> norma gener</w:t>
      </w:r>
      <w:r w:rsidRPr="00F84CD8">
        <w:rPr>
          <w:rFonts w:ascii="Arial" w:eastAsia="Arial" w:hAnsi="Arial" w:cs="Arial"/>
          <w:sz w:val="22"/>
          <w:lang w:val="es-ES"/>
        </w:rPr>
        <w:t>ó</w:t>
      </w:r>
      <w:r w:rsidR="00D12042" w:rsidRPr="00F84CD8">
        <w:rPr>
          <w:rFonts w:ascii="Arial" w:eastAsia="Arial" w:hAnsi="Arial" w:cs="Arial"/>
          <w:sz w:val="22"/>
          <w:lang w:val="es-ES"/>
        </w:rPr>
        <w:t xml:space="preserve"> un cambio en la contratación pública, ámbito en el que las actuaciones de las entidades se realizaban por escrito y en papel, y ahora se crea un mecanismo eficiente que reduce costos, para que se cumpla el principio de publicidad, como un deber de las autoridades públicas en el ejercicio de las funciones administrativas que la ley les otorga</w:t>
      </w:r>
      <w:r w:rsidRPr="00F84CD8">
        <w:rPr>
          <w:rFonts w:ascii="Arial" w:eastAsia="Arial" w:hAnsi="Arial" w:cs="Arial"/>
          <w:sz w:val="22"/>
          <w:lang w:val="es-ES"/>
        </w:rPr>
        <w:t xml:space="preserve"> en el marco del desarrollo de la gestión contractual.</w:t>
      </w:r>
    </w:p>
    <w:p w14:paraId="78BD0AA4" w14:textId="70E89522" w:rsidR="00D12042" w:rsidRPr="00F84CD8" w:rsidRDefault="00A93BF6" w:rsidP="00D12042">
      <w:pPr>
        <w:widowControl w:val="0"/>
        <w:autoSpaceDE w:val="0"/>
        <w:autoSpaceDN w:val="0"/>
        <w:spacing w:after="120" w:line="276" w:lineRule="auto"/>
        <w:ind w:firstLine="709"/>
        <w:jc w:val="both"/>
        <w:rPr>
          <w:rFonts w:ascii="Arial" w:eastAsia="Arial" w:hAnsi="Arial" w:cs="Arial"/>
          <w:sz w:val="22"/>
          <w:lang w:val="es-ES"/>
        </w:rPr>
      </w:pPr>
      <w:r w:rsidRPr="00F84CD8">
        <w:rPr>
          <w:rFonts w:ascii="Arial" w:eastAsia="Arial" w:hAnsi="Arial" w:cs="Arial"/>
          <w:sz w:val="22"/>
          <w:lang w:val="es-ES"/>
        </w:rPr>
        <w:t xml:space="preserve">Este deber de </w:t>
      </w:r>
      <w:r w:rsidR="00D12042" w:rsidRPr="00F84CD8">
        <w:rPr>
          <w:rFonts w:ascii="Arial" w:eastAsia="Arial" w:hAnsi="Arial" w:cs="Arial"/>
          <w:sz w:val="22"/>
          <w:lang w:val="es-ES"/>
        </w:rPr>
        <w:t>las entidades estatales,</w:t>
      </w:r>
      <w:r w:rsidRPr="00F84CD8">
        <w:rPr>
          <w:rFonts w:ascii="Arial" w:eastAsia="Arial" w:hAnsi="Arial" w:cs="Arial"/>
          <w:sz w:val="22"/>
          <w:lang w:val="es-ES"/>
        </w:rPr>
        <w:t xml:space="preserve"> de publicar su actividad contractual en el SECOP es desarrollado por el </w:t>
      </w:r>
      <w:r w:rsidR="00D12042" w:rsidRPr="00F84CD8">
        <w:rPr>
          <w:rFonts w:ascii="Arial" w:eastAsia="Arial" w:hAnsi="Arial" w:cs="Arial"/>
          <w:sz w:val="22"/>
          <w:lang w:val="es-ES"/>
        </w:rPr>
        <w:t xml:space="preserve">artículo 2.2.1.1.1.7.1. del Decreto 1082 de 2015, </w:t>
      </w:r>
      <w:r w:rsidRPr="00F84CD8">
        <w:rPr>
          <w:rFonts w:ascii="Arial" w:eastAsia="Arial" w:hAnsi="Arial" w:cs="Arial"/>
          <w:sz w:val="22"/>
          <w:lang w:val="es-ES"/>
        </w:rPr>
        <w:t xml:space="preserve">en donde se establece que las entidades </w:t>
      </w:r>
      <w:r w:rsidR="00D12042" w:rsidRPr="00F84CD8">
        <w:rPr>
          <w:rFonts w:ascii="Arial" w:eastAsia="Arial" w:hAnsi="Arial" w:cs="Arial"/>
          <w:sz w:val="22"/>
          <w:lang w:val="es-ES"/>
        </w:rPr>
        <w:t xml:space="preserve">tienen la obligación de publicar </w:t>
      </w:r>
      <w:r w:rsidRPr="00F84CD8">
        <w:rPr>
          <w:rFonts w:ascii="Arial" w:eastAsia="Arial" w:hAnsi="Arial" w:cs="Arial"/>
          <w:sz w:val="22"/>
          <w:lang w:val="es-ES"/>
        </w:rPr>
        <w:t xml:space="preserve">en dicha plataforma </w:t>
      </w:r>
      <w:r w:rsidR="00D12042" w:rsidRPr="00F84CD8">
        <w:rPr>
          <w:rFonts w:ascii="Arial" w:eastAsia="Arial" w:hAnsi="Arial" w:cs="Arial"/>
          <w:sz w:val="22"/>
          <w:lang w:val="es-ES"/>
        </w:rPr>
        <w:t xml:space="preserve">«[…] los Documentos del Proceso y los actos administrativos del Proceso de Contratación, dentro de los tres (3) días siguientes a su expedición […]». </w:t>
      </w:r>
    </w:p>
    <w:p w14:paraId="074E254D" w14:textId="79F4BF8B" w:rsidR="00D12042" w:rsidRPr="00F84CD8" w:rsidRDefault="00D12042" w:rsidP="00D12042">
      <w:pPr>
        <w:widowControl w:val="0"/>
        <w:autoSpaceDE w:val="0"/>
        <w:autoSpaceDN w:val="0"/>
        <w:spacing w:after="120" w:line="276" w:lineRule="auto"/>
        <w:ind w:firstLine="709"/>
        <w:jc w:val="both"/>
        <w:rPr>
          <w:rFonts w:ascii="Arial" w:eastAsia="Arial" w:hAnsi="Arial" w:cs="Arial"/>
          <w:sz w:val="22"/>
          <w:lang w:val="es-ES"/>
        </w:rPr>
      </w:pPr>
      <w:r w:rsidRPr="00F84CD8">
        <w:rPr>
          <w:rFonts w:ascii="Arial" w:eastAsia="Arial" w:hAnsi="Arial" w:cs="Arial"/>
          <w:sz w:val="22"/>
          <w:lang w:val="es-ES"/>
        </w:rPr>
        <w:t xml:space="preserve">La expresión </w:t>
      </w:r>
      <w:r w:rsidRPr="00F84CD8">
        <w:rPr>
          <w:rFonts w:ascii="Arial" w:eastAsia="Arial" w:hAnsi="Arial" w:cs="Arial"/>
          <w:i/>
          <w:iCs/>
          <w:sz w:val="22"/>
          <w:lang w:val="es-ES"/>
        </w:rPr>
        <w:t>Documentos del Proceso</w:t>
      </w:r>
      <w:r w:rsidRPr="00F84CD8">
        <w:rPr>
          <w:rFonts w:ascii="Arial" w:eastAsia="Arial" w:hAnsi="Arial" w:cs="Arial"/>
          <w:sz w:val="22"/>
          <w:lang w:val="es-ES"/>
        </w:rPr>
        <w:t xml:space="preserve"> </w:t>
      </w:r>
      <w:r w:rsidR="00A93BF6" w:rsidRPr="00F84CD8">
        <w:rPr>
          <w:rFonts w:ascii="Arial" w:eastAsia="Arial" w:hAnsi="Arial" w:cs="Arial"/>
          <w:sz w:val="22"/>
          <w:lang w:val="es-ES"/>
        </w:rPr>
        <w:t>es</w:t>
      </w:r>
      <w:r w:rsidRPr="00F84CD8">
        <w:rPr>
          <w:rFonts w:ascii="Arial" w:eastAsia="Arial" w:hAnsi="Arial" w:cs="Arial"/>
          <w:sz w:val="22"/>
          <w:lang w:val="es-ES"/>
        </w:rPr>
        <w:t xml:space="preserve"> </w:t>
      </w:r>
      <w:r w:rsidR="00A93BF6" w:rsidRPr="00F84CD8">
        <w:rPr>
          <w:rFonts w:ascii="Arial" w:eastAsia="Arial" w:hAnsi="Arial" w:cs="Arial"/>
          <w:sz w:val="22"/>
          <w:lang w:val="es-ES"/>
        </w:rPr>
        <w:t>acotada</w:t>
      </w:r>
      <w:r w:rsidRPr="00F84CD8">
        <w:rPr>
          <w:rFonts w:ascii="Arial" w:eastAsia="Arial" w:hAnsi="Arial" w:cs="Arial"/>
          <w:sz w:val="22"/>
          <w:lang w:val="es-ES"/>
        </w:rPr>
        <w:t xml:space="preserve"> </w:t>
      </w:r>
      <w:r w:rsidR="00A93BF6" w:rsidRPr="00F84CD8">
        <w:rPr>
          <w:rFonts w:ascii="Arial" w:eastAsia="Arial" w:hAnsi="Arial" w:cs="Arial"/>
          <w:sz w:val="22"/>
          <w:lang w:val="es-ES"/>
        </w:rPr>
        <w:t>por</w:t>
      </w:r>
      <w:r w:rsidRPr="00F84CD8">
        <w:rPr>
          <w:rFonts w:ascii="Arial" w:eastAsia="Arial" w:hAnsi="Arial" w:cs="Arial"/>
          <w:sz w:val="22"/>
          <w:lang w:val="es-ES"/>
        </w:rPr>
        <w:t xml:space="preserve"> el artículo 2.2.1.1.1.3.1. del </w:t>
      </w:r>
      <w:r w:rsidRPr="00F84CD8">
        <w:rPr>
          <w:rFonts w:ascii="Arial" w:eastAsia="Arial" w:hAnsi="Arial" w:cs="Arial"/>
          <w:sz w:val="22"/>
          <w:lang w:val="es-ES"/>
        </w:rPr>
        <w:lastRenderedPageBreak/>
        <w:t xml:space="preserve">Decreto 1082 de 2015, </w:t>
      </w:r>
      <w:r w:rsidR="00A93BF6" w:rsidRPr="00F84CD8">
        <w:rPr>
          <w:rFonts w:ascii="Arial" w:eastAsia="Arial" w:hAnsi="Arial" w:cs="Arial"/>
          <w:sz w:val="22"/>
          <w:lang w:val="es-ES"/>
        </w:rPr>
        <w:t xml:space="preserve">el cual establece </w:t>
      </w:r>
      <w:r w:rsidRPr="00F84CD8">
        <w:rPr>
          <w:rFonts w:ascii="Arial" w:eastAsia="Arial" w:hAnsi="Arial" w:cs="Arial"/>
          <w:sz w:val="22"/>
          <w:lang w:val="es-ES"/>
        </w:rPr>
        <w:t>que</w:t>
      </w:r>
      <w:r w:rsidR="00A93BF6" w:rsidRPr="00F84CD8">
        <w:rPr>
          <w:rFonts w:ascii="Arial" w:eastAsia="Arial" w:hAnsi="Arial" w:cs="Arial"/>
          <w:sz w:val="22"/>
          <w:lang w:val="es-ES"/>
        </w:rPr>
        <w:t xml:space="preserve"> estos</w:t>
      </w:r>
      <w:r w:rsidRPr="00F84CD8">
        <w:rPr>
          <w:rFonts w:ascii="Arial" w:eastAsia="Arial" w:hAnsi="Arial" w:cs="Arial"/>
          <w:sz w:val="22"/>
          <w:lang w:val="es-ES"/>
        </w:rPr>
        <w:t xml:space="preserve">: «son: (a) los estudios y documentos previos; (b) el aviso de convocatoria; (c) los pliegos de condiciones o la invitación; (d) las adendas; (e) la oferta; (f) el informe de evaluación; (g) el contrato; y cualquier otro documento expedido por la Entidad Estatal durante el Proceso de Contratación». </w:t>
      </w:r>
    </w:p>
    <w:p w14:paraId="5BF9A7DA" w14:textId="6A06231F" w:rsidR="00D12042" w:rsidRPr="00F84CD8" w:rsidRDefault="00A93BF6" w:rsidP="00D12042">
      <w:pPr>
        <w:widowControl w:val="0"/>
        <w:autoSpaceDE w:val="0"/>
        <w:autoSpaceDN w:val="0"/>
        <w:spacing w:after="120" w:line="276" w:lineRule="auto"/>
        <w:ind w:firstLine="709"/>
        <w:jc w:val="both"/>
        <w:rPr>
          <w:rFonts w:ascii="Arial" w:eastAsia="Arial" w:hAnsi="Arial" w:cs="Arial"/>
          <w:sz w:val="22"/>
          <w:lang w:val="es-ES"/>
        </w:rPr>
      </w:pPr>
      <w:r w:rsidRPr="00F84CD8">
        <w:rPr>
          <w:rFonts w:ascii="Arial" w:eastAsia="Arial" w:hAnsi="Arial" w:cs="Arial"/>
          <w:sz w:val="22"/>
          <w:lang w:val="es-ES"/>
        </w:rPr>
        <w:t>P</w:t>
      </w:r>
      <w:r w:rsidR="00D12042" w:rsidRPr="00F84CD8">
        <w:rPr>
          <w:rFonts w:ascii="Arial" w:eastAsia="Arial" w:hAnsi="Arial" w:cs="Arial"/>
          <w:sz w:val="22"/>
          <w:lang w:val="es-ES"/>
        </w:rPr>
        <w:t xml:space="preserve">ara identificar los documentos que deben publicarse, es necesario realizar una interpretación sistemática de las disposiciones del Decreto 1082 del 2015, comoquiera que el anterior no es un listado taxativo, sino enunciativo, porque además de los documentos enlistados, el artículo 2.2.1.1.1.3.1 </w:t>
      </w:r>
      <w:r w:rsidR="00D12042" w:rsidRPr="00F84CD8">
        <w:rPr>
          <w:rFonts w:ascii="Arial" w:eastAsia="Arial" w:hAnsi="Arial" w:cs="Arial"/>
          <w:i/>
          <w:iCs/>
          <w:sz w:val="22"/>
          <w:lang w:val="es-ES"/>
        </w:rPr>
        <w:t>Ibídem</w:t>
      </w:r>
      <w:r w:rsidR="00D12042" w:rsidRPr="00F84CD8">
        <w:rPr>
          <w:rFonts w:ascii="Arial" w:eastAsia="Arial" w:hAnsi="Arial" w:cs="Arial"/>
          <w:sz w:val="22"/>
          <w:lang w:val="es-ES"/>
        </w:rPr>
        <w:t xml:space="preserve"> recoge en la noción de </w:t>
      </w:r>
      <w:r w:rsidR="00D12042" w:rsidRPr="00F84CD8">
        <w:rPr>
          <w:rFonts w:ascii="Arial" w:eastAsia="Arial" w:hAnsi="Arial" w:cs="Arial"/>
          <w:i/>
          <w:iCs/>
          <w:sz w:val="22"/>
          <w:lang w:val="es-ES"/>
        </w:rPr>
        <w:t>Documentos del Proceso</w:t>
      </w:r>
      <w:r w:rsidR="00D12042" w:rsidRPr="00F84CD8">
        <w:rPr>
          <w:rFonts w:ascii="Arial" w:eastAsia="Arial" w:hAnsi="Arial" w:cs="Arial"/>
          <w:sz w:val="22"/>
          <w:lang w:val="es-ES"/>
        </w:rPr>
        <w:t xml:space="preserve"> «cualquier otro documento expedido por la Entidad Estatal durante el </w:t>
      </w:r>
      <w:r w:rsidR="00D12042" w:rsidRPr="00F84CD8">
        <w:rPr>
          <w:rFonts w:ascii="Arial" w:eastAsia="Arial" w:hAnsi="Arial" w:cs="Arial"/>
          <w:i/>
          <w:iCs/>
          <w:sz w:val="22"/>
          <w:lang w:val="es-ES"/>
        </w:rPr>
        <w:t>Proceso de Contratación»</w:t>
      </w:r>
      <w:r w:rsidR="00D12042" w:rsidRPr="00F84CD8">
        <w:rPr>
          <w:rFonts w:ascii="Arial" w:eastAsia="Arial" w:hAnsi="Arial" w:cs="Arial"/>
          <w:sz w:val="22"/>
          <w:lang w:val="es-ES"/>
        </w:rPr>
        <w:t xml:space="preserve">. Este mismo artículo define la expresión </w:t>
      </w:r>
      <w:r w:rsidR="00D12042" w:rsidRPr="00F84CD8">
        <w:rPr>
          <w:rFonts w:ascii="Arial" w:eastAsia="Arial" w:hAnsi="Arial" w:cs="Arial"/>
          <w:i/>
          <w:iCs/>
          <w:sz w:val="22"/>
          <w:lang w:val="es-ES"/>
        </w:rPr>
        <w:t>Proceso de Contratación</w:t>
      </w:r>
      <w:r w:rsidR="00D12042" w:rsidRPr="00F84CD8">
        <w:rPr>
          <w:rFonts w:ascii="Arial" w:eastAsia="Arial" w:hAnsi="Arial" w:cs="Arial"/>
          <w:sz w:val="22"/>
          <w:lang w:val="es-ES"/>
        </w:rPr>
        <w:t xml:space="preserve"> como el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  </w:t>
      </w:r>
    </w:p>
    <w:p w14:paraId="13A94ED5" w14:textId="77777777" w:rsidR="00D12042" w:rsidRPr="00F84CD8" w:rsidRDefault="00D12042" w:rsidP="00D12042">
      <w:pPr>
        <w:widowControl w:val="0"/>
        <w:autoSpaceDE w:val="0"/>
        <w:autoSpaceDN w:val="0"/>
        <w:spacing w:after="120" w:line="276" w:lineRule="auto"/>
        <w:ind w:firstLine="709"/>
        <w:jc w:val="both"/>
        <w:rPr>
          <w:rFonts w:ascii="Arial" w:eastAsia="Arial" w:hAnsi="Arial" w:cs="Arial"/>
          <w:sz w:val="22"/>
          <w:lang w:val="es-ES"/>
        </w:rPr>
      </w:pPr>
      <w:r w:rsidRPr="00F84CD8">
        <w:rPr>
          <w:rFonts w:ascii="Arial" w:eastAsia="Arial" w:hAnsi="Arial" w:cs="Arial"/>
          <w:sz w:val="22"/>
          <w:lang w:val="es-ES"/>
        </w:rPr>
        <w:t xml:space="preserve">Nótese que la norma hace referencia a los documentos «expedidos por la entidad estatal» durante el proceso de contratación, excluyendo de la noción de </w:t>
      </w:r>
      <w:r w:rsidRPr="00F84CD8">
        <w:rPr>
          <w:rFonts w:ascii="Arial" w:eastAsia="Arial" w:hAnsi="Arial" w:cs="Arial"/>
          <w:i/>
          <w:iCs/>
          <w:sz w:val="22"/>
          <w:lang w:val="es-ES"/>
        </w:rPr>
        <w:t>Documentos del Proceso</w:t>
      </w:r>
      <w:r w:rsidRPr="00F84CD8">
        <w:rPr>
          <w:rFonts w:ascii="Arial" w:eastAsia="Arial" w:hAnsi="Arial" w:cs="Arial"/>
          <w:sz w:val="22"/>
          <w:lang w:val="es-ES"/>
        </w:rPr>
        <w:t xml:space="preserve"> los expedidos por un sujeto distinto a la entidad, salvo la oferta, la cual se incluye expresamente en el artículo 2.2.1.1.1.3.1. </w:t>
      </w:r>
    </w:p>
    <w:p w14:paraId="614205C9" w14:textId="77777777" w:rsidR="00D12042" w:rsidRPr="00F84CD8" w:rsidRDefault="00D12042" w:rsidP="00D12042">
      <w:pPr>
        <w:widowControl w:val="0"/>
        <w:autoSpaceDE w:val="0"/>
        <w:autoSpaceDN w:val="0"/>
        <w:spacing w:after="120" w:line="276" w:lineRule="auto"/>
        <w:ind w:firstLine="708"/>
        <w:jc w:val="both"/>
        <w:rPr>
          <w:rFonts w:ascii="Arial" w:eastAsia="Arial" w:hAnsi="Arial" w:cs="Arial"/>
          <w:sz w:val="22"/>
          <w:lang w:val="es-ES"/>
        </w:rPr>
      </w:pPr>
      <w:r w:rsidRPr="00F84CD8">
        <w:rPr>
          <w:rFonts w:ascii="Arial" w:eastAsia="Arial" w:hAnsi="Arial" w:cs="Arial"/>
          <w:sz w:val="22"/>
          <w:lang w:val="es-ES"/>
        </w:rPr>
        <w:t xml:space="preserve">En ese sentido, la interpretación sistemática de los preceptos del Decreto 1082 de 2015, de acuerdo con el principio de publicidad, inicialmente, indica que las entidades estatales tienen la obligación de publicar todos los documentos que expidan con ocasión del </w:t>
      </w:r>
      <w:r w:rsidRPr="00F84CD8">
        <w:rPr>
          <w:rFonts w:ascii="Arial" w:eastAsia="Arial" w:hAnsi="Arial" w:cs="Arial"/>
          <w:i/>
          <w:iCs/>
          <w:sz w:val="22"/>
          <w:lang w:val="es-ES"/>
        </w:rPr>
        <w:t>Proceso de Contratación</w:t>
      </w:r>
      <w:r w:rsidRPr="00F84CD8">
        <w:rPr>
          <w:rFonts w:ascii="Arial" w:eastAsia="Arial" w:hAnsi="Arial" w:cs="Arial"/>
          <w:sz w:val="22"/>
          <w:lang w:val="es-ES"/>
        </w:rPr>
        <w:t xml:space="preserve">, esto es, desde la fase de planeación hasta «el vencimiento de las garantías de calidad, estabilidad y mantenimiento, o las condiciones de disposición final o recuperación ambiental de las obras o bienes o el vencimiento del plazo, lo que ocurra más tarde», lo que significa que todos los documentos expedidos por la entidad durante las etapas precontractual, de ejecución y </w:t>
      </w:r>
      <w:proofErr w:type="spellStart"/>
      <w:r w:rsidRPr="00F84CD8">
        <w:rPr>
          <w:rFonts w:ascii="Arial" w:eastAsia="Arial" w:hAnsi="Arial" w:cs="Arial"/>
          <w:sz w:val="22"/>
          <w:lang w:val="es-ES"/>
        </w:rPr>
        <w:t>postcontractual</w:t>
      </w:r>
      <w:proofErr w:type="spellEnd"/>
      <w:r w:rsidRPr="00F84CD8">
        <w:rPr>
          <w:rFonts w:ascii="Arial" w:eastAsia="Arial" w:hAnsi="Arial" w:cs="Arial"/>
          <w:sz w:val="22"/>
          <w:lang w:val="es-ES"/>
        </w:rPr>
        <w:t xml:space="preserve"> deberán ser publicados en SECOP dentro de los tres (3) días siguientes a su expedición, para  cumplir el deber de publicidad regulado por el artículo 2.2.1.1.1.7.1. del Decreto 1082 de 2015.</w:t>
      </w:r>
    </w:p>
    <w:p w14:paraId="3CE4EA01" w14:textId="77777777" w:rsidR="00D12042" w:rsidRPr="00F84CD8" w:rsidRDefault="00D12042" w:rsidP="00D12042">
      <w:pPr>
        <w:widowControl w:val="0"/>
        <w:autoSpaceDE w:val="0"/>
        <w:autoSpaceDN w:val="0"/>
        <w:spacing w:after="120" w:line="276" w:lineRule="auto"/>
        <w:ind w:firstLine="708"/>
        <w:jc w:val="both"/>
        <w:rPr>
          <w:rFonts w:ascii="Arial" w:eastAsia="Arial" w:hAnsi="Arial" w:cs="Arial"/>
          <w:sz w:val="22"/>
          <w:lang w:val="es-ES"/>
        </w:rPr>
      </w:pPr>
      <w:r w:rsidRPr="00F84CD8">
        <w:rPr>
          <w:rFonts w:ascii="Arial" w:eastAsia="Arial" w:hAnsi="Arial" w:cs="Arial"/>
          <w:sz w:val="22"/>
          <w:lang w:val="es-ES"/>
        </w:rPr>
        <w:t xml:space="preserve">En todo caso, de conformidad con la segunda parte del inciso primero del artículo 2.2.1.1.1.7.1 </w:t>
      </w:r>
      <w:r w:rsidRPr="00F84CD8">
        <w:rPr>
          <w:rFonts w:ascii="Arial" w:eastAsia="Arial" w:hAnsi="Arial" w:cs="Arial"/>
          <w:i/>
          <w:iCs/>
          <w:sz w:val="22"/>
          <w:lang w:val="es-ES"/>
        </w:rPr>
        <w:t>Ibídem</w:t>
      </w:r>
      <w:r w:rsidRPr="00F84CD8">
        <w:rPr>
          <w:rFonts w:ascii="Arial" w:eastAsia="Arial" w:hAnsi="Arial" w:cs="Arial"/>
          <w:sz w:val="22"/>
          <w:lang w:val="es-ES"/>
        </w:rPr>
        <w:t xml:space="preserve">, el deber de publicar las actuaciones realizadas en el marco del proceso de contratación, en lo referente a las ofertas presentadas, solo se predica de la propuesta del adjudicatario, así que no es necesario publicar las demás. </w:t>
      </w:r>
      <w:r w:rsidRPr="00F84CD8">
        <w:rPr>
          <w:rFonts w:ascii="Arial" w:eastAsia="Arial" w:hAnsi="Arial" w:cs="Arial"/>
          <w:i/>
          <w:iCs/>
          <w:sz w:val="22"/>
          <w:lang w:val="es-ES"/>
        </w:rPr>
        <w:t xml:space="preserve"> </w:t>
      </w:r>
      <w:r w:rsidRPr="00F84CD8">
        <w:rPr>
          <w:rFonts w:ascii="Arial" w:eastAsia="Arial" w:hAnsi="Arial" w:cs="Arial"/>
          <w:sz w:val="22"/>
          <w:lang w:val="es-ES"/>
        </w:rPr>
        <w:t>Del deber de publicidad, de conformidad con la tercera parte del inciso primero de la referida norma, también se encuentran exentos los documentos de las operaciones que se realicen en bolsa de productos.</w:t>
      </w:r>
    </w:p>
    <w:p w14:paraId="34F1F71D" w14:textId="77777777" w:rsidR="00D12042" w:rsidRPr="00F84CD8" w:rsidRDefault="00D12042" w:rsidP="00D12042">
      <w:pPr>
        <w:widowControl w:val="0"/>
        <w:autoSpaceDE w:val="0"/>
        <w:autoSpaceDN w:val="0"/>
        <w:spacing w:after="120" w:line="276" w:lineRule="auto"/>
        <w:ind w:firstLine="708"/>
        <w:jc w:val="both"/>
        <w:rPr>
          <w:rFonts w:ascii="Arial" w:eastAsia="Arial" w:hAnsi="Arial" w:cs="Arial"/>
          <w:sz w:val="22"/>
          <w:lang w:val="es-ES"/>
        </w:rPr>
      </w:pPr>
      <w:r w:rsidRPr="00F84CD8">
        <w:rPr>
          <w:rFonts w:ascii="Arial" w:eastAsia="Arial" w:hAnsi="Arial" w:cs="Arial"/>
          <w:sz w:val="22"/>
          <w:lang w:val="es-ES"/>
        </w:rPr>
        <w:t xml:space="preserve"> El inciso segundo del artículo 2.2.1.1.1.7.1 </w:t>
      </w:r>
      <w:proofErr w:type="spellStart"/>
      <w:r w:rsidRPr="00F84CD8">
        <w:rPr>
          <w:rFonts w:ascii="Arial" w:eastAsia="Arial" w:hAnsi="Arial" w:cs="Arial"/>
          <w:i/>
          <w:iCs/>
          <w:sz w:val="22"/>
          <w:lang w:val="es-ES"/>
        </w:rPr>
        <w:t>ejusdem</w:t>
      </w:r>
      <w:proofErr w:type="spellEnd"/>
      <w:r w:rsidRPr="00F84CD8">
        <w:rPr>
          <w:rFonts w:ascii="Arial" w:eastAsia="Arial" w:hAnsi="Arial" w:cs="Arial"/>
          <w:i/>
          <w:iCs/>
          <w:sz w:val="22"/>
          <w:lang w:val="es-ES"/>
        </w:rPr>
        <w:t xml:space="preserve">, </w:t>
      </w:r>
      <w:r w:rsidRPr="00F84CD8">
        <w:rPr>
          <w:rFonts w:ascii="Arial" w:eastAsia="Arial" w:hAnsi="Arial" w:cs="Arial"/>
          <w:sz w:val="22"/>
          <w:lang w:val="es-ES"/>
        </w:rPr>
        <w:t xml:space="preserve">hace explícito el deber de las entidades estatales de publicar el aviso de convocatoria con el objeto de que los interesados </w:t>
      </w:r>
      <w:r w:rsidRPr="00F84CD8">
        <w:rPr>
          <w:rFonts w:ascii="Arial" w:eastAsia="Arial" w:hAnsi="Arial" w:cs="Arial"/>
          <w:sz w:val="22"/>
          <w:lang w:val="es-ES"/>
        </w:rPr>
        <w:lastRenderedPageBreak/>
        <w:t xml:space="preserve">formulen observaciones al proyecto de pliego de condiciones o soliciten aclaraciones en los términos del artículo </w:t>
      </w:r>
      <w:r w:rsidRPr="00F84CD8">
        <w:rPr>
          <w:rFonts w:ascii="Arial" w:hAnsi="Arial" w:cs="Arial"/>
          <w:sz w:val="22"/>
          <w:lang w:val="es-ES"/>
        </w:rPr>
        <w:t xml:space="preserve">2.2.1.1.2.1.4, deber que hace extensivo a la invitación </w:t>
      </w:r>
      <w:r w:rsidRPr="00F84CD8">
        <w:rPr>
          <w:rFonts w:ascii="Arial" w:eastAsia="Arial" w:hAnsi="Arial" w:cs="Arial"/>
          <w:sz w:val="22"/>
          <w:lang w:val="es-ES"/>
        </w:rPr>
        <w:t xml:space="preserve">a participar en procesos de mínima cuantía. No obstante, de conformidad con el inciso final del artículo 2.2.1.1.2.1.2 del Decreto 1082 de 2015, la expedición y publicación en el SECOP del aviso de convocatoria no es necesaria en las modalidades de selección de contratación directa y mínima cuantía. </w:t>
      </w:r>
    </w:p>
    <w:p w14:paraId="41A1E9B4" w14:textId="77777777" w:rsidR="00D12042" w:rsidRPr="00F84CD8" w:rsidRDefault="00D12042" w:rsidP="00D12042">
      <w:pPr>
        <w:widowControl w:val="0"/>
        <w:autoSpaceDE w:val="0"/>
        <w:autoSpaceDN w:val="0"/>
        <w:spacing w:after="120" w:line="276" w:lineRule="auto"/>
        <w:ind w:firstLine="708"/>
        <w:jc w:val="both"/>
        <w:rPr>
          <w:rFonts w:ascii="Arial" w:eastAsia="Arial" w:hAnsi="Arial" w:cs="Arial"/>
          <w:sz w:val="22"/>
          <w:lang w:val="es-ES"/>
        </w:rPr>
      </w:pPr>
      <w:r w:rsidRPr="00F84CD8">
        <w:rPr>
          <w:rFonts w:ascii="Arial" w:eastAsia="Arial" w:hAnsi="Arial" w:cs="Arial"/>
          <w:sz w:val="22"/>
          <w:lang w:val="es-ES"/>
        </w:rPr>
        <w:t xml:space="preserve">De lo anterior se puede concluir que, en virtud de lo dispuesto en el artículo 3 de la Ley 1150 de 2007, desarrollado por el artículo 2.2.1.1.1.7.1. del Decreto 1082 de 2015, las entidades están obligadas a publicar en el SECOP todos los documentos relacionados con el </w:t>
      </w:r>
      <w:r w:rsidRPr="00F84CD8">
        <w:rPr>
          <w:rFonts w:ascii="Arial" w:eastAsia="Arial" w:hAnsi="Arial" w:cs="Arial"/>
          <w:i/>
          <w:iCs/>
          <w:sz w:val="22"/>
          <w:lang w:val="es-ES"/>
        </w:rPr>
        <w:t>Proceso de Contratación</w:t>
      </w:r>
      <w:r w:rsidRPr="00F84CD8">
        <w:rPr>
          <w:rFonts w:ascii="Arial" w:eastAsia="Arial" w:hAnsi="Arial" w:cs="Arial"/>
          <w:sz w:val="22"/>
          <w:lang w:val="es-ES"/>
        </w:rPr>
        <w:t xml:space="preserve"> expedidos durante las etapas precontractual, de ejecución y </w:t>
      </w:r>
      <w:proofErr w:type="spellStart"/>
      <w:r w:rsidRPr="00F84CD8">
        <w:rPr>
          <w:rFonts w:ascii="Arial" w:eastAsia="Arial" w:hAnsi="Arial" w:cs="Arial"/>
          <w:sz w:val="22"/>
          <w:lang w:val="es-ES"/>
        </w:rPr>
        <w:t>postcontractual</w:t>
      </w:r>
      <w:proofErr w:type="spellEnd"/>
      <w:r w:rsidRPr="00F84CD8">
        <w:rPr>
          <w:rFonts w:ascii="Arial" w:eastAsia="Arial" w:hAnsi="Arial" w:cs="Arial"/>
          <w:sz w:val="22"/>
          <w:lang w:val="es-ES"/>
        </w:rPr>
        <w:t>, dentro de los tres (3) días hábiles siguientes a su producción</w:t>
      </w:r>
      <w:r w:rsidRPr="00F84CD8">
        <w:rPr>
          <w:rStyle w:val="Refdenotaalpie"/>
          <w:rFonts w:ascii="Arial" w:eastAsia="Arial" w:hAnsi="Arial" w:cs="Arial"/>
          <w:sz w:val="22"/>
          <w:lang w:val="es-ES"/>
        </w:rPr>
        <w:footnoteReference w:id="14"/>
      </w:r>
      <w:r w:rsidRPr="00F84CD8">
        <w:rPr>
          <w:rFonts w:ascii="Arial" w:eastAsia="Arial" w:hAnsi="Arial" w:cs="Arial"/>
          <w:sz w:val="22"/>
          <w:lang w:val="es-ES"/>
        </w:rPr>
        <w:t>, deber que aplica a todas las modalidades de selección y entidades regidas por el Estatuto General de Contratación de la Administración Pública, y del que solo se encuentran excluidas las ofertas ganadoras y los documentos expedidos en el marco de operaciones de bolsa de productos.</w:t>
      </w:r>
    </w:p>
    <w:p w14:paraId="7B8F73E1" w14:textId="77777777" w:rsidR="00D12042" w:rsidRPr="00F84CD8" w:rsidRDefault="00D12042" w:rsidP="00D12042">
      <w:pPr>
        <w:spacing w:before="120" w:after="120" w:line="276" w:lineRule="auto"/>
        <w:ind w:firstLine="709"/>
        <w:jc w:val="both"/>
        <w:rPr>
          <w:rFonts w:ascii="Arial" w:eastAsia="Calibri" w:hAnsi="Arial" w:cs="Arial"/>
          <w:sz w:val="22"/>
          <w:lang w:val="es-ES"/>
        </w:rPr>
      </w:pPr>
      <w:r w:rsidRPr="00F84CD8">
        <w:rPr>
          <w:rFonts w:ascii="Arial" w:eastAsia="Calibri" w:hAnsi="Arial" w:cs="Arial"/>
          <w:sz w:val="22"/>
          <w:lang w:val="es-ES"/>
        </w:rPr>
        <w:t xml:space="preserve">No obstante, el deber de publicar los documentos relacionados con la contratación no se encuentra regulado solamente por las normas del Estatuto General de Contratación  de la Administración Pública, ya que la Ley 1712 de 2014, normativa de la transparencia y del derecho de acceso a la información pública, señala en el literal g) del artículo 11, que todo sujeto obligado debe publicar sus procedimientos, lineamientos, políticas en materia de adquisiciones y compras, así como todos los datos de adjudicación y ejecución de sus contratos. Esta obligación, en principio, fue reglamentada por el Decreto 103 de 2015, hoy compilado en el Decreto 1081 de 2015. Este último señala, en el artículo 2.1.1.2.1.7, que las entidades deberán publicar en el SECOP </w:t>
      </w:r>
      <w:r w:rsidRPr="00F84CD8">
        <w:rPr>
          <w:rFonts w:ascii="Arial" w:hAnsi="Arial" w:cs="Arial"/>
          <w:sz w:val="22"/>
          <w:lang w:val="es-ES"/>
        </w:rPr>
        <w:t>la información de su gestión contractual</w:t>
      </w:r>
      <w:r w:rsidRPr="00F84CD8">
        <w:rPr>
          <w:rStyle w:val="Refdenotaalpie"/>
          <w:rFonts w:ascii="Arial" w:hAnsi="Arial" w:cs="Arial"/>
          <w:sz w:val="22"/>
          <w:lang w:val="es-ES"/>
        </w:rPr>
        <w:footnoteReference w:id="15"/>
      </w:r>
      <w:r w:rsidRPr="00F84CD8">
        <w:rPr>
          <w:rFonts w:ascii="Arial" w:eastAsia="Calibri" w:hAnsi="Arial" w:cs="Arial"/>
          <w:sz w:val="22"/>
          <w:lang w:val="es-ES"/>
        </w:rPr>
        <w:t xml:space="preserve">. Por </w:t>
      </w:r>
      <w:r w:rsidRPr="00F84CD8">
        <w:rPr>
          <w:rFonts w:ascii="Arial" w:eastAsia="Calibri" w:hAnsi="Arial" w:cs="Arial"/>
          <w:sz w:val="22"/>
          <w:lang w:val="es-ES"/>
        </w:rPr>
        <w:lastRenderedPageBreak/>
        <w:t>su parte, el artículo 2.1.1.2.1.9 expresa que las entidades deberán publicar los procedimientos, lineamientos y políticas en materia de adquisición, que no son otros que los previstos en el manual de contratación, el cual debe publicarse en el sitio web del sujeto obligado</w:t>
      </w:r>
      <w:r w:rsidRPr="00F84CD8">
        <w:rPr>
          <w:rStyle w:val="Refdenotaalpie"/>
          <w:rFonts w:ascii="Arial" w:eastAsia="Calibri" w:hAnsi="Arial" w:cs="Arial"/>
          <w:sz w:val="22"/>
          <w:lang w:val="es-ES"/>
        </w:rPr>
        <w:footnoteReference w:id="16"/>
      </w:r>
      <w:r w:rsidRPr="00F84CD8">
        <w:rPr>
          <w:rFonts w:ascii="Arial" w:eastAsia="Calibri" w:hAnsi="Arial" w:cs="Arial"/>
          <w:sz w:val="22"/>
          <w:lang w:val="es-ES"/>
        </w:rPr>
        <w:t>. El artículo 2.1.1.2.1.10 establece la obligación que tienen las entidades de publicar en el SECOP el Plan Anual de Adquisiciones</w:t>
      </w:r>
      <w:r w:rsidRPr="00F84CD8">
        <w:rPr>
          <w:rStyle w:val="Refdenotaalpie"/>
          <w:rFonts w:ascii="Arial" w:eastAsia="Calibri" w:hAnsi="Arial" w:cs="Arial"/>
          <w:sz w:val="22"/>
          <w:lang w:val="es-ES"/>
        </w:rPr>
        <w:footnoteReference w:id="17"/>
      </w:r>
      <w:r w:rsidRPr="00F84CD8">
        <w:rPr>
          <w:rFonts w:ascii="Arial" w:eastAsia="Calibri" w:hAnsi="Arial" w:cs="Arial"/>
          <w:sz w:val="22"/>
          <w:lang w:val="es-ES"/>
        </w:rPr>
        <w:t xml:space="preserve">. </w:t>
      </w:r>
    </w:p>
    <w:p w14:paraId="495D889B" w14:textId="77777777" w:rsidR="00D12042" w:rsidRPr="00F84CD8" w:rsidRDefault="00D12042" w:rsidP="00D12042">
      <w:pPr>
        <w:spacing w:before="120" w:after="120" w:line="276" w:lineRule="auto"/>
        <w:ind w:firstLine="709"/>
        <w:jc w:val="both"/>
        <w:rPr>
          <w:rFonts w:ascii="Arial" w:eastAsia="Calibri" w:hAnsi="Arial" w:cs="Arial"/>
          <w:sz w:val="22"/>
          <w:lang w:val="es-ES"/>
        </w:rPr>
      </w:pPr>
      <w:r w:rsidRPr="00F84CD8">
        <w:rPr>
          <w:rFonts w:ascii="Arial" w:eastAsia="Calibri" w:hAnsi="Arial" w:cs="Arial"/>
          <w:sz w:val="22"/>
          <w:lang w:val="es-ES"/>
        </w:rPr>
        <w:t xml:space="preserve">De otro lado, el artículo 2.1.1.2.1.8, establece los efectos de </w:t>
      </w:r>
      <w:r w:rsidRPr="00F84CD8">
        <w:rPr>
          <w:rFonts w:ascii="Arial" w:hAnsi="Arial" w:cs="Arial"/>
          <w:sz w:val="22"/>
          <w:lang w:val="es-ES"/>
        </w:rPr>
        <w:t>la obligación contenida en el literal g) del artículo 11 de la Ley 1712 de 2014, en relación con los documentos producidos durante la ejecución del contrato, señalando que se</w:t>
      </w:r>
      <w:r w:rsidRPr="00F84CD8">
        <w:rPr>
          <w:rFonts w:ascii="Arial" w:eastAsia="Calibri" w:hAnsi="Arial" w:cs="Arial"/>
          <w:sz w:val="22"/>
          <w:lang w:val="es-ES"/>
        </w:rPr>
        <w:t xml:space="preserve"> deben publicar las aprobaciones, autorizaciones, requerimientos o informes del supervisor o interventor, que prueben la ejecución del contrato</w:t>
      </w:r>
      <w:r w:rsidRPr="00F84CD8">
        <w:rPr>
          <w:rStyle w:val="Refdenotaalpie"/>
          <w:rFonts w:ascii="Arial" w:eastAsia="Calibri" w:hAnsi="Arial" w:cs="Arial"/>
          <w:sz w:val="22"/>
          <w:lang w:val="es-ES"/>
        </w:rPr>
        <w:footnoteReference w:id="18"/>
      </w:r>
      <w:r w:rsidRPr="00F84CD8">
        <w:rPr>
          <w:rFonts w:ascii="Arial" w:eastAsia="Calibri" w:hAnsi="Arial" w:cs="Arial"/>
          <w:sz w:val="22"/>
          <w:lang w:val="es-ES"/>
        </w:rPr>
        <w:t>.</w:t>
      </w:r>
    </w:p>
    <w:p w14:paraId="244E848B" w14:textId="77777777" w:rsidR="00D12042" w:rsidRPr="00F84CD8" w:rsidRDefault="00D12042" w:rsidP="00D12042">
      <w:pPr>
        <w:spacing w:before="120" w:after="120" w:line="276" w:lineRule="auto"/>
        <w:ind w:firstLine="709"/>
        <w:jc w:val="both"/>
        <w:rPr>
          <w:rFonts w:ascii="Arial" w:eastAsia="Calibri" w:hAnsi="Arial" w:cs="Arial"/>
          <w:sz w:val="22"/>
          <w:lang w:val="es-ES"/>
        </w:rPr>
      </w:pPr>
      <w:r w:rsidRPr="00F84CD8">
        <w:rPr>
          <w:rFonts w:ascii="Arial" w:eastAsia="Calibri" w:hAnsi="Arial" w:cs="Arial"/>
          <w:sz w:val="22"/>
          <w:lang w:val="es-ES"/>
        </w:rPr>
        <w:lastRenderedPageBreak/>
        <w:t xml:space="preserve">En ese orden, el deber de publicar la actividad contractual de las entidades estatales no solo está regulado en el artículo 3 de la Ley 1150 de 2007, y en el </w:t>
      </w:r>
      <w:r w:rsidRPr="00F84CD8">
        <w:rPr>
          <w:rFonts w:ascii="Arial" w:eastAsia="Arial" w:hAnsi="Arial" w:cs="Arial"/>
          <w:sz w:val="22"/>
          <w:lang w:val="es-ES"/>
        </w:rPr>
        <w:t xml:space="preserve">artículo 2.2.1.1.1.7.1. del Decreto 1082 de 2015, sino también en la Ley 1712 de 2014, y en el Decreto 1081 de 2015, normas que no solo refuerzan y complementan al régimen de contratación estatal en cuanto a la publicidad, sino que lo amplía, para incluir la publicación de los «procedimientos» y la información relativa a la «gestión contractual», sin el condicionamiento de tratarse exclusivamente de los </w:t>
      </w:r>
      <w:r w:rsidRPr="00F84CD8">
        <w:rPr>
          <w:rFonts w:ascii="Arial" w:eastAsia="Arial" w:hAnsi="Arial" w:cs="Arial"/>
          <w:i/>
          <w:iCs/>
          <w:sz w:val="22"/>
          <w:lang w:val="es-ES"/>
        </w:rPr>
        <w:t xml:space="preserve">Documentos del Proceso </w:t>
      </w:r>
      <w:r w:rsidRPr="00F84CD8">
        <w:rPr>
          <w:rFonts w:ascii="Arial" w:eastAsia="Arial" w:hAnsi="Arial" w:cs="Arial"/>
          <w:sz w:val="22"/>
          <w:lang w:val="es-ES"/>
        </w:rPr>
        <w:t>expedidos por la «entidad estatal».</w:t>
      </w:r>
    </w:p>
    <w:p w14:paraId="733F80FD" w14:textId="77777777" w:rsidR="00D12042" w:rsidRPr="00F84CD8" w:rsidRDefault="00D12042" w:rsidP="00D12042">
      <w:pPr>
        <w:spacing w:before="120" w:after="120" w:line="276" w:lineRule="auto"/>
        <w:ind w:firstLine="709"/>
        <w:jc w:val="both"/>
        <w:rPr>
          <w:rFonts w:ascii="Arial" w:eastAsia="Calibri" w:hAnsi="Arial" w:cs="Arial"/>
          <w:sz w:val="22"/>
          <w:lang w:val="es-ES"/>
        </w:rPr>
      </w:pPr>
      <w:r w:rsidRPr="00F84CD8">
        <w:rPr>
          <w:rFonts w:ascii="Arial" w:eastAsia="Calibri" w:hAnsi="Arial" w:cs="Arial"/>
          <w:sz w:val="22"/>
          <w:lang w:val="es-ES"/>
        </w:rPr>
        <w:t xml:space="preserve">Las publicaciones que corresponde efectuar a las entidades estatales, como sujetos obligados por la normativa de la transparencia y acceso a la información pública, en particular en lo referente a la información contractual, antes que una derogación o subrogación del contenido del deber de publicidad regulado por el EGCAP, suponen una ampliación de su alcance, que lo hace trascender de la simple publicación de la información «producida por la entidad estatal» asociada a la noción de </w:t>
      </w:r>
      <w:r w:rsidRPr="00F84CD8">
        <w:rPr>
          <w:rFonts w:ascii="Arial" w:eastAsia="Calibri" w:hAnsi="Arial" w:cs="Arial"/>
          <w:i/>
          <w:iCs/>
          <w:sz w:val="22"/>
          <w:lang w:val="es-ES"/>
        </w:rPr>
        <w:t>Documentos del Proceso.</w:t>
      </w:r>
      <w:r w:rsidRPr="00F84CD8">
        <w:rPr>
          <w:rFonts w:ascii="Arial" w:hAnsi="Arial" w:cs="Arial"/>
          <w:sz w:val="22"/>
          <w:lang w:val="es-ES"/>
        </w:rPr>
        <w:t xml:space="preserve"> Esto</w:t>
      </w:r>
      <w:r w:rsidRPr="00F84CD8">
        <w:rPr>
          <w:rFonts w:ascii="Arial" w:eastAsia="Calibri" w:hAnsi="Arial" w:cs="Arial"/>
          <w:i/>
          <w:iCs/>
          <w:sz w:val="22"/>
          <w:lang w:val="es-ES"/>
        </w:rPr>
        <w:t xml:space="preserve"> </w:t>
      </w:r>
      <w:r w:rsidRPr="00F84CD8">
        <w:rPr>
          <w:rFonts w:ascii="Arial" w:eastAsia="Calibri" w:hAnsi="Arial" w:cs="Arial"/>
          <w:sz w:val="22"/>
          <w:lang w:val="es-ES"/>
        </w:rPr>
        <w:t xml:space="preserve">en la medida en que, al establecerse la obligación de publicar los «procedimientos» y la «información de la gestión contractual» en el SECOP, se incorporó una visión omnicomprensiva de la actividad contractual que debe publicarse, comoquiera que la noción de procedimiento debe asimilarse a la de </w:t>
      </w:r>
      <w:r w:rsidRPr="00F84CD8">
        <w:rPr>
          <w:rFonts w:ascii="Arial" w:eastAsia="Calibri" w:hAnsi="Arial" w:cs="Arial"/>
          <w:i/>
          <w:iCs/>
          <w:sz w:val="22"/>
          <w:lang w:val="es-ES"/>
        </w:rPr>
        <w:t>Proceso de Contratación,</w:t>
      </w:r>
      <w:r w:rsidRPr="00F84CD8">
        <w:rPr>
          <w:rFonts w:ascii="Arial" w:eastAsia="Calibri" w:hAnsi="Arial" w:cs="Arial"/>
          <w:sz w:val="22"/>
          <w:lang w:val="es-ES"/>
        </w:rPr>
        <w:t xml:space="preserve"> lo que implica que la publicación que corresponde a las entidades estatales, como sujetos obligados en el marco de la Ley 1712 de 2014, se extienda a todo el desarrollo del procedimiento, desde la etapa de planeación hasta el vencimiento de las garantías, incluyendo cada actuación que se produzca en ese lapso.  </w:t>
      </w:r>
    </w:p>
    <w:p w14:paraId="66446876" w14:textId="77777777" w:rsidR="00D12042" w:rsidRPr="00F84CD8" w:rsidRDefault="00D12042" w:rsidP="00D12042">
      <w:pPr>
        <w:spacing w:before="120" w:after="120" w:line="276" w:lineRule="auto"/>
        <w:ind w:firstLine="709"/>
        <w:jc w:val="both"/>
        <w:rPr>
          <w:rFonts w:ascii="Arial" w:eastAsia="Calibri" w:hAnsi="Arial" w:cs="Arial"/>
          <w:sz w:val="22"/>
          <w:lang w:val="es-ES"/>
        </w:rPr>
      </w:pPr>
      <w:r w:rsidRPr="00F84CD8">
        <w:rPr>
          <w:rFonts w:ascii="Arial" w:eastAsia="Calibri" w:hAnsi="Arial" w:cs="Arial"/>
          <w:sz w:val="22"/>
          <w:lang w:val="es-ES"/>
        </w:rPr>
        <w:t xml:space="preserve">Esto quiere decir que las entidades estatales, además de los documentos y actos administrativos </w:t>
      </w:r>
      <w:r w:rsidRPr="00F84CD8">
        <w:rPr>
          <w:rFonts w:ascii="Arial" w:eastAsia="Calibri" w:hAnsi="Arial" w:cs="Arial"/>
          <w:sz w:val="22"/>
          <w:lang w:val="es-ES"/>
        </w:rPr>
        <w:softHyphen/>
      </w:r>
      <w:r w:rsidRPr="00F84CD8">
        <w:rPr>
          <w:rFonts w:ascii="Arial" w:eastAsia="Calibri" w:hAnsi="Arial" w:cs="Arial"/>
          <w:sz w:val="22"/>
          <w:lang w:val="es-ES"/>
        </w:rPr>
        <w:softHyphen/>
        <w:t>–de trámite o definitivos– que expiden durante los procedimientos de contratación</w:t>
      </w:r>
      <w:r w:rsidRPr="00F84CD8">
        <w:rPr>
          <w:rFonts w:ascii="Arial" w:eastAsia="Calibri" w:hAnsi="Arial" w:cs="Arial"/>
          <w:i/>
          <w:iCs/>
          <w:sz w:val="22"/>
          <w:lang w:val="es-ES"/>
        </w:rPr>
        <w:t>,</w:t>
      </w:r>
      <w:r w:rsidRPr="00F84CD8">
        <w:rPr>
          <w:rFonts w:ascii="Arial" w:eastAsia="Calibri" w:hAnsi="Arial" w:cs="Arial"/>
          <w:sz w:val="22"/>
          <w:lang w:val="es-ES"/>
        </w:rPr>
        <w:t xml:space="preserve"> deben publicar los documentos que los impulsan y materializan, incluso los que no produce la entidad, pero que hacen parte del procedimiento, como las observaciones formuladas por la ciudadanía al proyecto de pliego de condiciones, o por los proponentes al informe de evaluación, aclaraciones a las ofertas realizadas por los oferentes, y cualquier otra actuación que a pesar de no tener origen en la entidad estatal, ni caber en estricto sentido en lo que se entiende con la expresión</w:t>
      </w:r>
      <w:r w:rsidRPr="00F84CD8">
        <w:rPr>
          <w:rFonts w:ascii="Arial" w:eastAsia="Calibri" w:hAnsi="Arial" w:cs="Arial"/>
          <w:i/>
          <w:iCs/>
          <w:sz w:val="22"/>
          <w:lang w:val="es-ES"/>
        </w:rPr>
        <w:t xml:space="preserve"> Documento del Proceso, </w:t>
      </w:r>
      <w:r w:rsidRPr="00F84CD8">
        <w:rPr>
          <w:rFonts w:ascii="Arial" w:eastAsia="Calibri" w:hAnsi="Arial" w:cs="Arial"/>
          <w:sz w:val="22"/>
          <w:lang w:val="es-ES"/>
        </w:rPr>
        <w:t xml:space="preserve">hace parte de su desarrollo, y que por disposición de la Ley de transparencia y acceso a la información pública, debe publicar la entidad de manera proactiva.   </w:t>
      </w:r>
    </w:p>
    <w:p w14:paraId="69686F20" w14:textId="77777777" w:rsidR="00D12042" w:rsidRPr="00F84CD8" w:rsidRDefault="00D12042" w:rsidP="00D12042">
      <w:pPr>
        <w:spacing w:before="120" w:after="120" w:line="276" w:lineRule="auto"/>
        <w:ind w:firstLine="709"/>
        <w:jc w:val="both"/>
        <w:rPr>
          <w:rFonts w:ascii="Arial" w:eastAsia="Calibri" w:hAnsi="Arial" w:cs="Arial"/>
          <w:sz w:val="22"/>
          <w:lang w:val="es-ES"/>
        </w:rPr>
      </w:pPr>
      <w:r w:rsidRPr="00F84CD8">
        <w:rPr>
          <w:rFonts w:ascii="Arial" w:eastAsia="Calibri" w:hAnsi="Arial" w:cs="Arial"/>
          <w:sz w:val="22"/>
          <w:lang w:val="es-ES"/>
        </w:rPr>
        <w:t xml:space="preserve">Ahora, es importante resaltar que al no existir efectos derogatorios o subrogatorios entre las disposiciones del EGCAP y la normativa de la transparencia y el acceso a la información pública, las disposiciones de ambos regímenes deben ser interpretadas de manera complementaria. Esto significa que a pesar de que los documentos objeto de </w:t>
      </w:r>
      <w:r w:rsidRPr="00F84CD8">
        <w:rPr>
          <w:rFonts w:ascii="Arial" w:eastAsia="Calibri" w:hAnsi="Arial" w:cs="Arial"/>
          <w:sz w:val="22"/>
          <w:lang w:val="es-ES"/>
        </w:rPr>
        <w:lastRenderedPageBreak/>
        <w:t xml:space="preserve">publicación según el Decreto 1082 de 2015, se encuentren recogidos dentro de los que deben ser publicados conforme a la Ley 1712 de 2014 y el Decreto 1081 de 2015, deberán respetarse los aspectos expresamente regulados en cada norma, como, por ejemplo, el término de publicación y la excepción de publicación de los documentos de las operaciones que se celebren en bolsa de productos, conforme al </w:t>
      </w:r>
      <w:r w:rsidRPr="00F84CD8">
        <w:rPr>
          <w:rFonts w:ascii="Arial" w:eastAsia="Arial" w:hAnsi="Arial" w:cs="Arial"/>
          <w:sz w:val="22"/>
          <w:lang w:val="es-ES"/>
        </w:rPr>
        <w:t>artículo 2.2.1.1.1.7.1. del Decreto 1082 de 2015.</w:t>
      </w:r>
    </w:p>
    <w:p w14:paraId="667C0CEB" w14:textId="77777777" w:rsidR="00D12042" w:rsidRPr="00F84CD8" w:rsidRDefault="00D12042" w:rsidP="00D12042">
      <w:pPr>
        <w:spacing w:before="120" w:after="120" w:line="276" w:lineRule="auto"/>
        <w:ind w:firstLine="709"/>
        <w:jc w:val="both"/>
        <w:rPr>
          <w:rFonts w:ascii="Arial" w:eastAsia="Calibri" w:hAnsi="Arial" w:cs="Arial"/>
          <w:sz w:val="22"/>
          <w:lang w:val="es-ES"/>
        </w:rPr>
      </w:pPr>
      <w:r w:rsidRPr="00F84CD8">
        <w:rPr>
          <w:rFonts w:ascii="Arial" w:eastAsia="Calibri" w:hAnsi="Arial" w:cs="Arial"/>
          <w:sz w:val="22"/>
          <w:lang w:val="es-ES"/>
        </w:rPr>
        <w:t xml:space="preserve">De conformidad con lo anterior, esta interpretación de las disposiciones analizadas permite incorporar al EGCAP importantes principios desarrollados por la normativa de la transparencia y acceso a la información pública, como los de </w:t>
      </w:r>
      <w:r w:rsidRPr="00F84CD8">
        <w:rPr>
          <w:rStyle w:val="nfasis"/>
          <w:rFonts w:ascii="Arial" w:hAnsi="Arial" w:cs="Arial"/>
          <w:sz w:val="22"/>
          <w:lang w:val="es-ES"/>
        </w:rPr>
        <w:t>máxima publicidad para un titular universal</w:t>
      </w:r>
      <w:r w:rsidRPr="00F84CD8">
        <w:rPr>
          <w:rStyle w:val="Refdenotaalpie"/>
          <w:rFonts w:ascii="Arial" w:hAnsi="Arial" w:cs="Arial"/>
          <w:i/>
          <w:iCs/>
          <w:sz w:val="22"/>
          <w:lang w:val="es-ES"/>
        </w:rPr>
        <w:footnoteReference w:id="19"/>
      </w:r>
      <w:r w:rsidRPr="00F84CD8">
        <w:rPr>
          <w:rStyle w:val="nfasis"/>
          <w:rFonts w:ascii="Arial" w:hAnsi="Arial" w:cs="Arial"/>
          <w:sz w:val="22"/>
          <w:lang w:val="es-ES"/>
        </w:rPr>
        <w:t>, transparencia, facilitación y divulgación proactiva de la información</w:t>
      </w:r>
      <w:r w:rsidRPr="00F84CD8">
        <w:rPr>
          <w:rStyle w:val="Refdenotaalpie"/>
          <w:rFonts w:ascii="Arial" w:hAnsi="Arial" w:cs="Arial"/>
          <w:i/>
          <w:iCs/>
          <w:sz w:val="22"/>
          <w:lang w:val="es-ES"/>
        </w:rPr>
        <w:footnoteReference w:id="20"/>
      </w:r>
      <w:r w:rsidRPr="00F84CD8">
        <w:rPr>
          <w:rStyle w:val="nfasis"/>
          <w:rFonts w:ascii="Arial" w:hAnsi="Arial" w:cs="Arial"/>
          <w:sz w:val="22"/>
          <w:lang w:val="es-ES"/>
        </w:rPr>
        <w:t xml:space="preserve">, </w:t>
      </w:r>
      <w:r w:rsidRPr="00F84CD8">
        <w:rPr>
          <w:rStyle w:val="nfasis"/>
          <w:rFonts w:ascii="Arial" w:hAnsi="Arial" w:cs="Arial"/>
          <w:i w:val="0"/>
          <w:iCs w:val="0"/>
          <w:sz w:val="22"/>
          <w:lang w:val="es-ES"/>
        </w:rPr>
        <w:t xml:space="preserve"> porque al ampliarse la actividad contractual sobre la que recae el deber de publicación, se divulga un mayor volumen de información, que de por sí es pública, mediante un mecanismo  como el SECOP, que facilita el acceso a la misma desde cualquier dispositivo con acceso a internet, garantizando mayor transparencia, al obligarse a las entidades estatales a publicar sus actuaciones de manera proactiva y rutinaria, lo que permite que la ciudadanía conozca con detalle y actualidad el desarrollo de la gestión contractual de la Administración, fomentándose en la contratación pública estándares altos de transparencia.   </w:t>
      </w:r>
    </w:p>
    <w:p w14:paraId="354D77E5" w14:textId="77777777" w:rsidR="00B92FC8" w:rsidRPr="00F84CD8" w:rsidRDefault="00D12042" w:rsidP="00F84CD8">
      <w:pPr>
        <w:spacing w:line="276" w:lineRule="auto"/>
        <w:ind w:firstLine="709"/>
        <w:jc w:val="both"/>
        <w:rPr>
          <w:rStyle w:val="Textoennegrita"/>
          <w:rFonts w:ascii="Arial" w:hAnsi="Arial" w:cs="Arial"/>
          <w:b w:val="0"/>
          <w:bCs w:val="0"/>
          <w:sz w:val="22"/>
          <w:lang w:val="es-ES"/>
        </w:rPr>
      </w:pPr>
      <w:r w:rsidRPr="00F84CD8">
        <w:rPr>
          <w:rStyle w:val="Textoennegrita"/>
          <w:rFonts w:ascii="Arial" w:hAnsi="Arial" w:cs="Arial"/>
          <w:b w:val="0"/>
          <w:bCs w:val="0"/>
          <w:sz w:val="22"/>
          <w:lang w:val="es-ES"/>
        </w:rPr>
        <w:t xml:space="preserve"> </w:t>
      </w:r>
      <w:r w:rsidR="00B92FC8" w:rsidRPr="00F84CD8">
        <w:rPr>
          <w:rStyle w:val="Textoennegrita"/>
          <w:rFonts w:ascii="Arial" w:hAnsi="Arial" w:cs="Arial"/>
          <w:b w:val="0"/>
          <w:bCs w:val="0"/>
          <w:sz w:val="22"/>
          <w:lang w:val="es-ES"/>
        </w:rPr>
        <w:t>C</w:t>
      </w:r>
      <w:r w:rsidRPr="00F84CD8">
        <w:rPr>
          <w:rStyle w:val="Textoennegrita"/>
          <w:rFonts w:ascii="Arial" w:hAnsi="Arial" w:cs="Arial"/>
          <w:b w:val="0"/>
          <w:bCs w:val="0"/>
          <w:sz w:val="22"/>
          <w:lang w:val="es-ES"/>
        </w:rPr>
        <w:t xml:space="preserve">on base en </w:t>
      </w:r>
      <w:r w:rsidR="00B92FC8" w:rsidRPr="00F84CD8">
        <w:rPr>
          <w:rStyle w:val="Textoennegrita"/>
          <w:rFonts w:ascii="Arial" w:hAnsi="Arial" w:cs="Arial"/>
          <w:b w:val="0"/>
          <w:bCs w:val="0"/>
          <w:sz w:val="22"/>
          <w:lang w:val="es-ES"/>
        </w:rPr>
        <w:t>estos</w:t>
      </w:r>
      <w:r w:rsidRPr="00F84CD8">
        <w:rPr>
          <w:rStyle w:val="Textoennegrita"/>
          <w:rFonts w:ascii="Arial" w:hAnsi="Arial" w:cs="Arial"/>
          <w:b w:val="0"/>
          <w:bCs w:val="0"/>
          <w:sz w:val="22"/>
          <w:lang w:val="es-ES"/>
        </w:rPr>
        <w:t xml:space="preserve"> fundamentos normativos y </w:t>
      </w:r>
      <w:r w:rsidR="00B92FC8" w:rsidRPr="00F84CD8">
        <w:rPr>
          <w:rStyle w:val="Textoennegrita"/>
          <w:rFonts w:ascii="Arial" w:hAnsi="Arial" w:cs="Arial"/>
          <w:b w:val="0"/>
          <w:bCs w:val="0"/>
          <w:sz w:val="22"/>
          <w:lang w:val="es-ES"/>
        </w:rPr>
        <w:t xml:space="preserve">los </w:t>
      </w:r>
      <w:r w:rsidRPr="00F84CD8">
        <w:rPr>
          <w:rStyle w:val="Textoennegrita"/>
          <w:rFonts w:ascii="Arial" w:hAnsi="Arial" w:cs="Arial"/>
          <w:b w:val="0"/>
          <w:bCs w:val="0"/>
          <w:sz w:val="22"/>
          <w:lang w:val="es-ES"/>
        </w:rPr>
        <w:t xml:space="preserve">argumentos expuestos, </w:t>
      </w:r>
      <w:r w:rsidR="00B92FC8" w:rsidRPr="00F84CD8">
        <w:rPr>
          <w:rStyle w:val="Textoennegrita"/>
          <w:rFonts w:ascii="Arial" w:hAnsi="Arial" w:cs="Arial"/>
          <w:b w:val="0"/>
          <w:bCs w:val="0"/>
          <w:sz w:val="22"/>
          <w:lang w:val="es-ES"/>
        </w:rPr>
        <w:t>en el concepto CU-367 del 23 de julio de 2020 –radicado No. 2202013000006561</w:t>
      </w:r>
      <w:proofErr w:type="gramStart"/>
      <w:r w:rsidR="00B92FC8" w:rsidRPr="00F84CD8">
        <w:rPr>
          <w:rStyle w:val="Textoennegrita"/>
          <w:rFonts w:ascii="Arial" w:hAnsi="Arial" w:cs="Arial"/>
          <w:b w:val="0"/>
          <w:bCs w:val="0"/>
          <w:sz w:val="22"/>
          <w:lang w:val="es-ES"/>
        </w:rPr>
        <w:t>– ,</w:t>
      </w:r>
      <w:proofErr w:type="gramEnd"/>
      <w:r w:rsidR="00B92FC8" w:rsidRPr="00F84CD8">
        <w:rPr>
          <w:rStyle w:val="Textoennegrita"/>
          <w:rFonts w:ascii="Arial" w:hAnsi="Arial" w:cs="Arial"/>
          <w:b w:val="0"/>
          <w:bCs w:val="0"/>
          <w:sz w:val="22"/>
          <w:lang w:val="es-ES"/>
        </w:rPr>
        <w:t xml:space="preserve"> se </w:t>
      </w:r>
      <w:proofErr w:type="spellStart"/>
      <w:r w:rsidR="00B92FC8" w:rsidRPr="00F84CD8">
        <w:rPr>
          <w:rStyle w:val="Textoennegrita"/>
          <w:rFonts w:ascii="Arial" w:hAnsi="Arial" w:cs="Arial"/>
          <w:b w:val="0"/>
          <w:bCs w:val="0"/>
          <w:sz w:val="22"/>
          <w:lang w:val="es-ES"/>
        </w:rPr>
        <w:t>determinò</w:t>
      </w:r>
      <w:proofErr w:type="spellEnd"/>
      <w:r w:rsidR="00B92FC8" w:rsidRPr="00F84CD8">
        <w:rPr>
          <w:rStyle w:val="Textoennegrita"/>
          <w:rFonts w:ascii="Arial" w:hAnsi="Arial" w:cs="Arial"/>
          <w:b w:val="0"/>
          <w:bCs w:val="0"/>
          <w:sz w:val="22"/>
          <w:lang w:val="es-ES"/>
        </w:rPr>
        <w:t xml:space="preserve"> </w:t>
      </w:r>
      <w:r w:rsidR="00B92FC8" w:rsidRPr="00F84CD8">
        <w:rPr>
          <w:rStyle w:val="Textoennegrita"/>
          <w:rFonts w:ascii="Arial" w:hAnsi="Arial" w:cs="Arial"/>
          <w:b w:val="0"/>
          <w:bCs w:val="0"/>
          <w:sz w:val="22"/>
          <w:lang w:val="es-ES"/>
        </w:rPr>
        <w:lastRenderedPageBreak/>
        <w:t xml:space="preserve">que </w:t>
      </w:r>
      <w:r w:rsidRPr="00F84CD8">
        <w:rPr>
          <w:rStyle w:val="Textoennegrita"/>
          <w:rFonts w:ascii="Arial" w:hAnsi="Arial" w:cs="Arial"/>
          <w:b w:val="0"/>
          <w:bCs w:val="0"/>
          <w:sz w:val="22"/>
          <w:lang w:val="es-ES"/>
        </w:rPr>
        <w:t xml:space="preserve">las entidades estatales regidas por el EGCAP deberán publicar en SECOP, entre otros, los siguientes documentos expedidos con ocasión del </w:t>
      </w:r>
      <w:r w:rsidRPr="00F84CD8">
        <w:rPr>
          <w:rStyle w:val="Textoennegrita"/>
          <w:rFonts w:ascii="Arial" w:hAnsi="Arial" w:cs="Arial"/>
          <w:b w:val="0"/>
          <w:bCs w:val="0"/>
          <w:i/>
          <w:iCs/>
          <w:sz w:val="22"/>
          <w:lang w:val="es-ES"/>
        </w:rPr>
        <w:t>proceso de contratación</w:t>
      </w:r>
      <w:r w:rsidRPr="00F84CD8">
        <w:rPr>
          <w:rStyle w:val="Textoennegrita"/>
          <w:rFonts w:ascii="Arial" w:hAnsi="Arial" w:cs="Arial"/>
          <w:b w:val="0"/>
          <w:bCs w:val="0"/>
          <w:sz w:val="22"/>
          <w:lang w:val="es-ES"/>
        </w:rPr>
        <w:t>:</w:t>
      </w:r>
    </w:p>
    <w:p w14:paraId="761A2F01" w14:textId="77777777" w:rsidR="00F84CD8" w:rsidRPr="00F84CD8" w:rsidRDefault="00F84CD8" w:rsidP="00B92FC8">
      <w:pPr>
        <w:spacing w:after="120" w:line="276" w:lineRule="auto"/>
        <w:ind w:left="709" w:right="709"/>
        <w:jc w:val="both"/>
        <w:rPr>
          <w:rStyle w:val="Textoennegrita"/>
          <w:rFonts w:ascii="Arial" w:hAnsi="Arial" w:cs="Arial"/>
          <w:b w:val="0"/>
          <w:bCs w:val="0"/>
          <w:sz w:val="21"/>
          <w:szCs w:val="21"/>
          <w:lang w:val="es-ES"/>
        </w:rPr>
      </w:pPr>
    </w:p>
    <w:p w14:paraId="132C9548" w14:textId="7A4CF9DB" w:rsidR="00D12042" w:rsidRPr="00F84CD8" w:rsidRDefault="00D12042" w:rsidP="00B92FC8">
      <w:pPr>
        <w:spacing w:after="120" w:line="276" w:lineRule="auto"/>
        <w:ind w:left="709" w:right="709"/>
        <w:jc w:val="both"/>
        <w:rPr>
          <w:rFonts w:ascii="Arial" w:eastAsia="Arial" w:hAnsi="Arial" w:cs="Arial"/>
          <w:sz w:val="21"/>
          <w:szCs w:val="21"/>
          <w:lang w:val="es-ES"/>
        </w:rPr>
      </w:pPr>
      <w:r w:rsidRPr="00F84CD8">
        <w:rPr>
          <w:rStyle w:val="Textoennegrita"/>
          <w:rFonts w:ascii="Arial" w:hAnsi="Arial" w:cs="Arial"/>
          <w:b w:val="0"/>
          <w:bCs w:val="0"/>
          <w:sz w:val="21"/>
          <w:szCs w:val="21"/>
          <w:lang w:val="es-ES"/>
        </w:rPr>
        <w:t xml:space="preserve">i) el estudio de oportunidad y conveniencia; ii) </w:t>
      </w:r>
      <w:r w:rsidRPr="00F84CD8">
        <w:rPr>
          <w:rFonts w:ascii="Arial" w:hAnsi="Arial" w:cs="Arial"/>
          <w:sz w:val="21"/>
          <w:szCs w:val="21"/>
          <w:lang w:val="es-ES"/>
        </w:rPr>
        <w:t xml:space="preserve">los estudios y documentos previos –técnicos o no–; iii) el  aviso de convocatoria; iv) el proyecto de pliego de condiciones y las observaciones que le formulen; v) el pliego de condiciones o la invitación, así como las observaciones que se les realicen; vi) las actas de la audiencia de asignación de riesgos; vii) el acta de cierre del plazo para presentar ofertas; viii) las adendas; ix) en  procesos cuya publicación deba realizarse en SECOP I, la oferta del adjudicatario y las aclaraciones que se le realicen; x) el informe de precalificación y las observaciones que se formulen; xi) el informe de evaluación y las observaciones que se formulen; xii) las respuestas a las observaciones; xiii) el contrato y los otrosíes o modificaciones; xiv) el acta de inicio; xv) las garantías; xvi) el acta de liquidación; xvii) los actos administrativos expedidos con ocasión del procedimiento de selección o la ejecución del contrato, como las resoluciones de apertura, de adjudicación, las que se impongan multas, la cláusula penal o declaren la caducidad del contrato; xviii) los documentos de los procesos por incumplimiento contractual que se lleven a cabo conforme al artículo 86 de la Ley 1474 de 2011, como la citación, las pruebas que se practiquen, la resolución que resuelve la actuación y demás documentos que se produzcan; ix) las reclamaciones que presenten las partes y las respuestas que se expidan a las mismas; xx) las actas de entrega o recibo, xxi) los informes de supervisión y/o interventoría; xxii) en cuanto a la ejecución, de conformidad con el artículo 2.1.1.2.1.8 de Decreto 1081 de 2015, deberán publicarse las aprobaciones, autorizaciones, requerimientos o informes del supervisor o del interventor, que prueben la ejecución del contrato; xxiii) la liquidación unilateral; y xxiv) en general cualquier otro documento producido o expedido con ocasión del </w:t>
      </w:r>
      <w:r w:rsidRPr="00F84CD8">
        <w:rPr>
          <w:rFonts w:ascii="Arial" w:hAnsi="Arial" w:cs="Arial"/>
          <w:i/>
          <w:iCs/>
          <w:sz w:val="21"/>
          <w:szCs w:val="21"/>
          <w:lang w:val="es-ES"/>
        </w:rPr>
        <w:t>Proceso de Contratación</w:t>
      </w:r>
      <w:r w:rsidRPr="00F84CD8">
        <w:rPr>
          <w:rFonts w:ascii="Arial" w:hAnsi="Arial" w:cs="Arial"/>
          <w:sz w:val="21"/>
          <w:szCs w:val="21"/>
          <w:lang w:val="es-ES"/>
        </w:rPr>
        <w:t>, sin importar quién sea su autor –la Administración o el contratista–, con excepción de los que pertenecen a</w:t>
      </w:r>
      <w:r w:rsidRPr="00F84CD8">
        <w:rPr>
          <w:rFonts w:ascii="Arial" w:eastAsia="Arial" w:hAnsi="Arial" w:cs="Arial"/>
          <w:sz w:val="21"/>
          <w:szCs w:val="21"/>
          <w:lang w:val="es-ES"/>
        </w:rPr>
        <w:t xml:space="preserve">l marco de operaciones de bolsa de productos, expresamente excluidos de publicación por el artículo 2.2.1.1.1.7.1. del Decreto 1082 de 2015. </w:t>
      </w:r>
    </w:p>
    <w:p w14:paraId="2049010A" w14:textId="77777777" w:rsidR="00B92FC8" w:rsidRPr="00F84CD8" w:rsidRDefault="00B92FC8" w:rsidP="00B92FC8">
      <w:pPr>
        <w:spacing w:after="120" w:line="276" w:lineRule="auto"/>
        <w:ind w:left="709" w:right="709"/>
        <w:jc w:val="both"/>
        <w:rPr>
          <w:rFonts w:ascii="Arial" w:hAnsi="Arial" w:cs="Arial"/>
          <w:sz w:val="21"/>
          <w:szCs w:val="21"/>
          <w:lang w:val="es-ES"/>
        </w:rPr>
      </w:pPr>
    </w:p>
    <w:p w14:paraId="3067B496" w14:textId="38CFDF35" w:rsidR="00D12042" w:rsidRPr="00F84CD8" w:rsidRDefault="00D12042" w:rsidP="00D12042">
      <w:pPr>
        <w:spacing w:line="276" w:lineRule="auto"/>
        <w:ind w:firstLine="709"/>
        <w:jc w:val="both"/>
        <w:rPr>
          <w:rFonts w:ascii="Arial" w:hAnsi="Arial" w:cs="Arial"/>
          <w:sz w:val="22"/>
          <w:lang w:val="es-ES"/>
        </w:rPr>
      </w:pPr>
      <w:r w:rsidRPr="00F84CD8">
        <w:rPr>
          <w:rFonts w:ascii="Arial" w:hAnsi="Arial" w:cs="Arial"/>
          <w:sz w:val="22"/>
          <w:lang w:val="es-ES"/>
        </w:rPr>
        <w:t>Sin perjuicio de lo anterior, no debe perderse de vista que en virtud del principio de transparencia, específicamente por cuenta de lo dispuesto en el numeral 4 del artículo 24 de la Ley 80 de 1993</w:t>
      </w:r>
      <w:r w:rsidRPr="00F84CD8">
        <w:rPr>
          <w:rStyle w:val="Refdenotaalpie"/>
          <w:rFonts w:ascii="Arial" w:hAnsi="Arial" w:cs="Arial"/>
          <w:sz w:val="22"/>
          <w:lang w:val="es-ES"/>
        </w:rPr>
        <w:footnoteReference w:id="21"/>
      </w:r>
      <w:r w:rsidRPr="00F84CD8">
        <w:rPr>
          <w:rFonts w:ascii="Arial" w:hAnsi="Arial" w:cs="Arial"/>
          <w:sz w:val="22"/>
          <w:lang w:val="es-ES"/>
        </w:rPr>
        <w:t xml:space="preserve">, así como por el principio de máxima publicidad establecido en el </w:t>
      </w:r>
      <w:r w:rsidRPr="00F84CD8">
        <w:rPr>
          <w:rFonts w:ascii="Arial" w:hAnsi="Arial" w:cs="Arial"/>
          <w:sz w:val="22"/>
          <w:lang w:val="es-ES"/>
        </w:rPr>
        <w:lastRenderedPageBreak/>
        <w:t>artículo 2 de la Ley 1712 de 2014</w:t>
      </w:r>
      <w:r w:rsidRPr="00F84CD8">
        <w:rPr>
          <w:rStyle w:val="Refdenotaalpie"/>
          <w:rFonts w:ascii="Arial" w:hAnsi="Arial" w:cs="Arial"/>
          <w:sz w:val="22"/>
          <w:lang w:val="es-ES"/>
        </w:rPr>
        <w:footnoteReference w:id="22"/>
      </w:r>
      <w:r w:rsidRPr="00F84CD8">
        <w:rPr>
          <w:rFonts w:ascii="Arial" w:hAnsi="Arial" w:cs="Arial"/>
          <w:sz w:val="22"/>
          <w:lang w:val="es-ES"/>
        </w:rPr>
        <w:t>, el contenido del expediente en el que reposa la actuación es información pública, independientemente de si se trata de documentos que deban  ser publicados en SECOP, razón por la que pueden ser objeto de solicitud de copias, en ejercicio del derecho de petición, en cualquier momento del proceso de selección, en la medida en que las normas señaladas no imponen ningún condicionamiento, así que podrán solicitarlas cualquier persona, dentro de lo que cabe la vigilancia de la contratación pública, cuestión que podría interesar a cualquier ciudadano</w:t>
      </w:r>
      <w:r w:rsidRPr="00F84CD8">
        <w:rPr>
          <w:rStyle w:val="Refdenotaalpie"/>
          <w:rFonts w:ascii="Arial" w:hAnsi="Arial" w:cs="Arial"/>
          <w:sz w:val="22"/>
          <w:lang w:val="es-ES"/>
        </w:rPr>
        <w:footnoteReference w:id="23"/>
      </w:r>
      <w:r w:rsidRPr="00F84CD8">
        <w:rPr>
          <w:rFonts w:ascii="Arial" w:hAnsi="Arial" w:cs="Arial"/>
          <w:sz w:val="22"/>
          <w:lang w:val="es-ES"/>
        </w:rPr>
        <w:t>. Esta posibilidad solo se encuentra limitada respecto de la documentación que tenga la calidad de reservada</w:t>
      </w:r>
      <w:r w:rsidRPr="00F84CD8">
        <w:rPr>
          <w:rFonts w:ascii="Arial" w:hAnsi="Arial" w:cs="Arial"/>
          <w:sz w:val="22"/>
          <w:vertAlign w:val="superscript"/>
          <w:lang w:val="es-ES"/>
        </w:rPr>
        <w:footnoteReference w:id="24"/>
      </w:r>
      <w:r w:rsidRPr="00F84CD8">
        <w:rPr>
          <w:rFonts w:ascii="Arial" w:hAnsi="Arial" w:cs="Arial"/>
          <w:sz w:val="22"/>
          <w:lang w:val="es-ES"/>
        </w:rPr>
        <w:t>, que deberá someterse al tratamiento establecido en el artículo 36 del CPACA, en lo relativo a la formación de cuadernos separados</w:t>
      </w:r>
      <w:r w:rsidRPr="00F84CD8">
        <w:rPr>
          <w:rFonts w:ascii="Arial" w:hAnsi="Arial" w:cs="Arial"/>
          <w:sz w:val="22"/>
          <w:vertAlign w:val="superscript"/>
          <w:lang w:val="es-ES"/>
        </w:rPr>
        <w:footnoteReference w:id="25"/>
      </w:r>
      <w:r w:rsidRPr="00F84CD8">
        <w:rPr>
          <w:rFonts w:ascii="Arial" w:hAnsi="Arial" w:cs="Arial"/>
          <w:sz w:val="22"/>
          <w:lang w:val="es-ES"/>
        </w:rPr>
        <w:t>.</w:t>
      </w:r>
    </w:p>
    <w:p w14:paraId="0F12D549" w14:textId="77777777" w:rsidR="00B92FC8" w:rsidRPr="00F84CD8" w:rsidRDefault="00B92FC8" w:rsidP="008C0579">
      <w:pPr>
        <w:spacing w:line="276" w:lineRule="auto"/>
        <w:ind w:firstLine="709"/>
        <w:jc w:val="both"/>
        <w:rPr>
          <w:rStyle w:val="Textoennegrita"/>
          <w:rFonts w:ascii="Arial" w:hAnsi="Arial" w:cs="Arial"/>
          <w:b w:val="0"/>
          <w:bCs w:val="0"/>
          <w:sz w:val="22"/>
        </w:rPr>
      </w:pPr>
    </w:p>
    <w:p w14:paraId="00F7E962" w14:textId="77777777" w:rsidR="00107E4D" w:rsidRPr="00F84CD8" w:rsidRDefault="00107E4D" w:rsidP="00107E4D">
      <w:pPr>
        <w:spacing w:line="276" w:lineRule="auto"/>
        <w:jc w:val="both"/>
        <w:rPr>
          <w:rFonts w:ascii="Arial" w:eastAsia="Calibri" w:hAnsi="Arial" w:cs="Arial"/>
          <w:b/>
          <w:sz w:val="22"/>
          <w:lang w:val="es-ES"/>
        </w:rPr>
      </w:pPr>
      <w:r w:rsidRPr="00F84CD8">
        <w:rPr>
          <w:rFonts w:ascii="Arial" w:eastAsia="Calibri" w:hAnsi="Arial" w:cs="Arial"/>
          <w:b/>
          <w:sz w:val="22"/>
          <w:lang w:val="es-ES"/>
        </w:rPr>
        <w:t>2.3. SECOP II como herramienta para la gestión contractual, su despliegue y utilización como plataforma electrónica transaccional</w:t>
      </w:r>
    </w:p>
    <w:p w14:paraId="463B72A5" w14:textId="77777777" w:rsidR="00B92FC8" w:rsidRPr="00F84CD8" w:rsidRDefault="00B92FC8" w:rsidP="00107E4D">
      <w:pPr>
        <w:spacing w:after="120" w:line="276" w:lineRule="auto"/>
        <w:jc w:val="both"/>
        <w:rPr>
          <w:rFonts w:ascii="Arial" w:eastAsia="Calibri" w:hAnsi="Arial" w:cs="Arial"/>
          <w:sz w:val="22"/>
          <w:lang w:val="es-ES"/>
        </w:rPr>
      </w:pPr>
      <w:bookmarkStart w:id="9" w:name="_Hlk46402844"/>
    </w:p>
    <w:p w14:paraId="25A4B5D6" w14:textId="0E0DE5F4" w:rsidR="00107E4D" w:rsidRPr="00F84CD8" w:rsidRDefault="00107E4D" w:rsidP="00107E4D">
      <w:pPr>
        <w:spacing w:after="120" w:line="276" w:lineRule="auto"/>
        <w:jc w:val="both"/>
        <w:rPr>
          <w:rFonts w:ascii="Arial" w:eastAsia="Calibri" w:hAnsi="Arial" w:cs="Arial"/>
          <w:sz w:val="22"/>
          <w:lang w:val="es-ES"/>
        </w:rPr>
      </w:pPr>
      <w:r w:rsidRPr="00F84CD8">
        <w:rPr>
          <w:rFonts w:ascii="Arial" w:eastAsia="Calibri" w:hAnsi="Arial" w:cs="Arial"/>
          <w:sz w:val="22"/>
          <w:lang w:val="es-ES"/>
        </w:rPr>
        <w:t>La Agencia Nacional de Contratación Pública – Colombia Compra Eficiente tiene como función  administrar el SECOP</w:t>
      </w:r>
      <w:r w:rsidRPr="00F84CD8">
        <w:rPr>
          <w:rStyle w:val="Refdenotaalpie"/>
          <w:rFonts w:ascii="Arial" w:eastAsia="Calibri" w:hAnsi="Arial" w:cs="Arial"/>
          <w:sz w:val="22"/>
          <w:lang w:val="es-ES"/>
        </w:rPr>
        <w:footnoteReference w:id="26"/>
      </w:r>
      <w:r w:rsidRPr="00F84CD8">
        <w:rPr>
          <w:rFonts w:ascii="Arial" w:eastAsia="Calibri" w:hAnsi="Arial" w:cs="Arial"/>
          <w:sz w:val="22"/>
          <w:lang w:val="es-ES"/>
        </w:rPr>
        <w:t>, por lo cual se desarrolló la primera versión  de la plataforma ̶ SECOP I ̶  , que solo funciona como medio de publicidad, es decir, no es transaccional, lo que significa que el procedimiento contractual ocurre fuera de la plataforma y a través de un expediente físico en la entidad, pero las actuaciones y los documentos se convierten en electrónicos para ser cargados a la plataforma, por quien tenga la función dentro de la entidad, de acuerdo con su organización interna.</w:t>
      </w:r>
    </w:p>
    <w:p w14:paraId="3AE0A16B" w14:textId="77777777" w:rsidR="00107E4D" w:rsidRPr="00F84CD8" w:rsidRDefault="00107E4D" w:rsidP="00107E4D">
      <w:pPr>
        <w:spacing w:before="120" w:after="120" w:line="276" w:lineRule="auto"/>
        <w:ind w:firstLine="708"/>
        <w:jc w:val="both"/>
        <w:rPr>
          <w:rFonts w:ascii="Arial" w:eastAsia="Calibri" w:hAnsi="Arial" w:cs="Arial"/>
          <w:sz w:val="22"/>
          <w:lang w:val="es-ES"/>
        </w:rPr>
      </w:pPr>
      <w:r w:rsidRPr="00F84CD8">
        <w:rPr>
          <w:rFonts w:ascii="Arial" w:eastAsia="Calibri" w:hAnsi="Arial" w:cs="Arial"/>
          <w:sz w:val="22"/>
          <w:lang w:val="es-ES"/>
        </w:rPr>
        <w:t>El SECOP II es una plataforma transaccional, que permite gestionar en línea todos los procedimientos de contratación, con cuentas y usuarios asociados a estas, para las entidades y los proveedores, y vista pública para cualquier interesado en hacer seguimiento a la contratación pública. Desde sus cuentas, las entidades crean, evalúan y adjudican procedimientos de contratación, y gestionan la fase de ejecución del contrato. Los proveedores pueden hacer comentarios a los documentos del procedimiento, presentar ofertas y seguir el procedimiento de selección en línea.</w:t>
      </w:r>
    </w:p>
    <w:bookmarkEnd w:id="9"/>
    <w:p w14:paraId="569D5512" w14:textId="77777777" w:rsidR="00107E4D" w:rsidRPr="00F84CD8" w:rsidRDefault="00107E4D" w:rsidP="00107E4D">
      <w:pPr>
        <w:spacing w:before="120" w:after="120" w:line="276" w:lineRule="auto"/>
        <w:ind w:firstLine="708"/>
        <w:jc w:val="both"/>
        <w:rPr>
          <w:rFonts w:ascii="Arial" w:eastAsia="Calibri" w:hAnsi="Arial" w:cs="Arial"/>
          <w:sz w:val="22"/>
          <w:lang w:val="es-ES"/>
        </w:rPr>
      </w:pPr>
      <w:r w:rsidRPr="00F84CD8">
        <w:rPr>
          <w:rFonts w:ascii="Arial" w:eastAsia="Calibri" w:hAnsi="Arial" w:cs="Arial"/>
          <w:sz w:val="22"/>
          <w:lang w:val="es-ES"/>
        </w:rPr>
        <w:t xml:space="preserve">La Agencia Nacional de Contratación Pública – Colombia Compra Eficiente realizó el despliegue de SECOP II a nivel territorial en el 2018 y 2019, por lo cual se expidió la Circular Externa No. 1 de 2019 sobre la obligatoriedad del uso del SECOP II en el 2020, que dispone: «A partir del 1 de enero de 2020, todos los procesos de contratación de las entidades relacionadas en el Anexo 1 de esta circular deberán gestionarse, exclusivamente, en el SECOP ll». </w:t>
      </w:r>
    </w:p>
    <w:p w14:paraId="6CD56D27" w14:textId="77777777" w:rsidR="00107E4D" w:rsidRPr="00F84CD8" w:rsidRDefault="00107E4D" w:rsidP="00107E4D">
      <w:pPr>
        <w:spacing w:before="120" w:after="120" w:line="276" w:lineRule="auto"/>
        <w:ind w:firstLine="708"/>
        <w:jc w:val="both"/>
        <w:rPr>
          <w:rFonts w:ascii="Arial" w:eastAsia="Calibri" w:hAnsi="Arial" w:cs="Arial"/>
          <w:sz w:val="22"/>
          <w:lang w:val="es-ES"/>
        </w:rPr>
      </w:pPr>
      <w:r w:rsidRPr="00F84CD8">
        <w:rPr>
          <w:rFonts w:ascii="Arial" w:eastAsia="Calibri" w:hAnsi="Arial" w:cs="Arial"/>
          <w:sz w:val="22"/>
          <w:lang w:val="es-ES"/>
        </w:rPr>
        <w:t xml:space="preserve">Con anterioridad a estas circulares se expidieron la Circular Externa No. 1 de 2013, que regula la publicación en SECOP I de las entidades que contratan con cargo a recursos públicos, y la Circular Externa No. 20 de 2015, que reguló la </w:t>
      </w:r>
      <w:r w:rsidRPr="00F84CD8">
        <w:rPr>
          <w:rFonts w:ascii="Arial" w:hAnsi="Arial" w:cs="Arial"/>
          <w:sz w:val="22"/>
          <w:lang w:val="es-ES"/>
        </w:rPr>
        <w:t xml:space="preserve">publicidad de la actividad contractual de las empresas industriales y comerciales del Estado, las sociedades de </w:t>
      </w:r>
      <w:r w:rsidRPr="00F84CD8">
        <w:rPr>
          <w:rFonts w:ascii="Arial" w:hAnsi="Arial" w:cs="Arial"/>
          <w:sz w:val="22"/>
          <w:lang w:val="es-ES"/>
        </w:rPr>
        <w:lastRenderedPageBreak/>
        <w:t>economía mixta y las empresas de servicios públicos domiciliarios que en su actividad comercial están en situación de competencia.</w:t>
      </w:r>
    </w:p>
    <w:p w14:paraId="52C9544C" w14:textId="77777777" w:rsidR="00107E4D" w:rsidRPr="00F84CD8" w:rsidRDefault="00107E4D" w:rsidP="00107E4D">
      <w:pPr>
        <w:spacing w:before="120" w:after="120" w:line="276" w:lineRule="auto"/>
        <w:ind w:firstLine="708"/>
        <w:jc w:val="both"/>
        <w:rPr>
          <w:rFonts w:ascii="Arial" w:eastAsia="Calibri" w:hAnsi="Arial" w:cs="Arial"/>
          <w:sz w:val="22"/>
          <w:lang w:val="es-ES"/>
        </w:rPr>
      </w:pPr>
      <w:r w:rsidRPr="00F84CD8">
        <w:rPr>
          <w:rFonts w:ascii="Arial" w:eastAsia="Calibri" w:hAnsi="Arial" w:cs="Arial"/>
          <w:sz w:val="22"/>
          <w:lang w:val="es-ES"/>
        </w:rPr>
        <w:t>El SECOP II, entonces, empezó a ser de uso obligatorio solo para las entidades mencionadas en el Anexo 1 de la Circular Externa No. 1 de 2019, y por ende el SECOP I cumple únicamente la función de repositorio de información.</w:t>
      </w:r>
    </w:p>
    <w:p w14:paraId="10B3CD71" w14:textId="77777777" w:rsidR="00107E4D" w:rsidRPr="00F84CD8" w:rsidRDefault="00107E4D" w:rsidP="00107E4D">
      <w:pPr>
        <w:spacing w:before="120" w:after="120" w:line="276" w:lineRule="auto"/>
        <w:ind w:firstLine="708"/>
        <w:jc w:val="both"/>
        <w:rPr>
          <w:rFonts w:ascii="Arial" w:eastAsia="Calibri" w:hAnsi="Arial" w:cs="Arial"/>
          <w:sz w:val="22"/>
          <w:lang w:val="es-ES"/>
        </w:rPr>
      </w:pPr>
      <w:r w:rsidRPr="00F84CD8">
        <w:rPr>
          <w:rFonts w:ascii="Arial" w:eastAsia="Calibri" w:hAnsi="Arial" w:cs="Arial"/>
          <w:sz w:val="22"/>
          <w:lang w:val="es-ES"/>
        </w:rPr>
        <w:t xml:space="preserve">Este plazo fue prorrogado por la Agencia Nacional de Contratación Pública – Colombia Compra Eficiente, mediante la Circular Externa No. 2 de 2019, a través de la cual se amplió la entrada en vigencia de la obligatoriedad del SECOP ll. En consecuencia, las alcaldías capitales de departamento, Administración central y los departamentos (Administración central) gestionarán todos sus procesos de contratación, exclusivamente en el SECOP ll, a partir del 1 de abril de 2020. </w:t>
      </w:r>
    </w:p>
    <w:p w14:paraId="5CDD15C1" w14:textId="77777777" w:rsidR="00107E4D" w:rsidRPr="00F84CD8" w:rsidRDefault="00107E4D" w:rsidP="00107E4D">
      <w:pPr>
        <w:spacing w:before="120" w:after="120" w:line="276" w:lineRule="auto"/>
        <w:ind w:firstLine="708"/>
        <w:jc w:val="both"/>
        <w:rPr>
          <w:rFonts w:ascii="Arial" w:eastAsia="Calibri" w:hAnsi="Arial" w:cs="Arial"/>
          <w:sz w:val="22"/>
          <w:lang w:val="es-ES"/>
        </w:rPr>
      </w:pPr>
      <w:r w:rsidRPr="00F84CD8">
        <w:rPr>
          <w:rFonts w:ascii="Arial" w:eastAsia="Calibri" w:hAnsi="Arial" w:cs="Arial"/>
          <w:sz w:val="22"/>
          <w:lang w:val="es-ES"/>
        </w:rPr>
        <w:t>Con todo, de acuerdo con lo que se dispuso en la Circular Externa No. 3 de 2020, existen dos grupos de entidades que se excluyeron de dicho plazo. Por un lado, la Gobernación del Chocó, la Gobernación del Archipiélago de San Andrés, Providencia y Santa Catalina, la Alcaldía de Quibdó, la Gobernación del Cauca y la Alcaldía de Popayán y, por el otro, la Gobernación de Guainía, la Alcaldía de Inírida, la Gobernación del Amazonas, la Alcaldía de Leticia, la Gobernación del Vichada, la Alcaldía de Puerto Carreño, la Gobernación del Guaviare, la Alcaldía de San José del Guaviare, la Gobernación de Vaupés y la Alcaldía de Mitú. Los primeros, porque a la fecha de expedición de la Circular Externa No. 3 no alcanzaron a capacitarse en el uso de la plataforma SECOP II, por lo que se prorrogó el plazo para que se capacitaran en dos meses, correspondiéndoles gestionar sus procesos en SECOP II a partir del 1 de junio de 2020. Los segundos tienen en común un contexto de conectividad en el que «las velocidades de carga son insuficientes para operar la plataforma en [sus] territorios», esto es, problemas de capacidad técnica de las redes, razón por la que se le permitió seguir gestionando sus procesos en medio físico, pero cumpliendo con el deber de publicidad a través de SECOP I.</w:t>
      </w:r>
    </w:p>
    <w:p w14:paraId="289885AD" w14:textId="77777777" w:rsidR="00107E4D" w:rsidRPr="00F84CD8" w:rsidRDefault="00107E4D" w:rsidP="00107E4D">
      <w:pPr>
        <w:spacing w:before="120" w:after="120" w:line="276" w:lineRule="auto"/>
        <w:ind w:firstLine="708"/>
        <w:jc w:val="both"/>
        <w:rPr>
          <w:rFonts w:ascii="Arial" w:eastAsia="Calibri" w:hAnsi="Arial" w:cs="Arial"/>
          <w:b/>
          <w:sz w:val="22"/>
          <w:lang w:val="es-ES"/>
        </w:rPr>
      </w:pPr>
      <w:r w:rsidRPr="00F84CD8">
        <w:rPr>
          <w:rFonts w:ascii="Arial" w:eastAsia="Calibri" w:hAnsi="Arial" w:cs="Arial"/>
          <w:sz w:val="22"/>
          <w:lang w:val="es-ES"/>
        </w:rPr>
        <w:t>Es del caso precisar que la obligación de realizar procesos de contratación a través de la plataforma SECOP II está asociada a la inclusión de las entidades estatales en los anexos de las referidas circulares, por lo que tratándose de entidades respecto de las cuales la Circular Externa No. 1 de 2019 definió el uso obligatorio de la plataforma, no siendo exceptuadas en circulares subsiguientes, deberán hacer uso de la plataforma. En ese sentido, las entidades estatales incluidas en el Anexo 1 de la Circular Externa No. 1 de 2019, deben cumplir con el deber de evidenciar la actividad contractual con la publicación de los</w:t>
      </w:r>
      <w:r w:rsidRPr="00F84CD8">
        <w:rPr>
          <w:rFonts w:ascii="Arial" w:eastAsia="Calibri" w:hAnsi="Arial" w:cs="Arial"/>
          <w:i/>
          <w:iCs/>
          <w:sz w:val="22"/>
          <w:lang w:val="es-ES"/>
        </w:rPr>
        <w:t xml:space="preserve"> Documentos del Proceso </w:t>
      </w:r>
      <w:r w:rsidRPr="00F84CD8">
        <w:rPr>
          <w:rFonts w:ascii="Arial" w:eastAsia="Calibri" w:hAnsi="Arial" w:cs="Arial"/>
          <w:sz w:val="22"/>
          <w:lang w:val="es-ES"/>
        </w:rPr>
        <w:t>y los actos administrativos del</w:t>
      </w:r>
      <w:r w:rsidRPr="00F84CD8">
        <w:rPr>
          <w:rFonts w:ascii="Arial" w:eastAsia="Calibri" w:hAnsi="Arial" w:cs="Arial"/>
          <w:i/>
          <w:iCs/>
          <w:sz w:val="22"/>
          <w:lang w:val="es-ES"/>
        </w:rPr>
        <w:t xml:space="preserve"> Proceso de Contratación </w:t>
      </w:r>
      <w:r w:rsidRPr="00F84CD8">
        <w:rPr>
          <w:rFonts w:ascii="Arial" w:eastAsia="Calibri" w:hAnsi="Arial" w:cs="Arial"/>
          <w:sz w:val="22"/>
          <w:lang w:val="es-ES"/>
        </w:rPr>
        <w:t>en el SECOP II.</w:t>
      </w:r>
    </w:p>
    <w:p w14:paraId="7E4CFB49" w14:textId="77777777" w:rsidR="00107E4D" w:rsidRPr="00F84CD8" w:rsidRDefault="00107E4D" w:rsidP="00107E4D">
      <w:pPr>
        <w:spacing w:line="276" w:lineRule="auto"/>
        <w:ind w:firstLine="708"/>
        <w:jc w:val="both"/>
        <w:rPr>
          <w:rFonts w:ascii="Arial" w:eastAsia="Calibri" w:hAnsi="Arial" w:cs="Arial"/>
          <w:sz w:val="22"/>
          <w:lang w:val="es-ES"/>
        </w:rPr>
      </w:pPr>
      <w:r w:rsidRPr="00F84CD8">
        <w:rPr>
          <w:rFonts w:ascii="Arial" w:eastAsia="Calibri" w:hAnsi="Arial" w:cs="Arial"/>
          <w:sz w:val="22"/>
          <w:lang w:val="es-ES"/>
        </w:rPr>
        <w:lastRenderedPageBreak/>
        <w:t xml:space="preserve">Sobre la utilización de SECOP II, es necesario aclarar que el procedimiento contractual se desarrolla en línea y dentro de la plataforma, conformándose un expediente electrónico, lo cual denota una diferencia con el SECOP I, donde el procedimiento es físico, esto es, con documentos escritos y físicos que se publican para cumplir las obligaciones de las entidades antes señaladas conforme al artículo 2.2.1.1.1.7.1 del Decreto 1082 de 2015. Al existir esa diferencia entre las dos versiones del SECOP, el cumplimiento del deber de publicidad de las actuaciones contractuales en SECOP II tiene ciertas particularidades respecto de lo precisado en el acápite anterior sobre la publicación en SECOP I. </w:t>
      </w:r>
    </w:p>
    <w:p w14:paraId="0E1713E6" w14:textId="77777777" w:rsidR="00D5091D" w:rsidRPr="00F84CD8" w:rsidRDefault="00D5091D" w:rsidP="00D5091D">
      <w:pPr>
        <w:spacing w:before="120" w:after="120" w:line="276" w:lineRule="auto"/>
        <w:ind w:firstLine="709"/>
        <w:jc w:val="both"/>
        <w:rPr>
          <w:rFonts w:ascii="Arial" w:eastAsia="Calibri" w:hAnsi="Arial" w:cs="Arial"/>
          <w:sz w:val="22"/>
          <w:lang w:val="es-ES"/>
        </w:rPr>
      </w:pPr>
      <w:r w:rsidRPr="00F84CD8">
        <w:rPr>
          <w:rFonts w:ascii="Arial" w:eastAsia="Calibri" w:hAnsi="Arial" w:cs="Arial"/>
          <w:sz w:val="22"/>
          <w:lang w:val="es-ES"/>
        </w:rPr>
        <w:t>Si bien los documentos</w:t>
      </w:r>
      <w:r w:rsidRPr="00F84CD8">
        <w:rPr>
          <w:rFonts w:ascii="Arial" w:eastAsia="Calibri" w:hAnsi="Arial" w:cs="Arial"/>
          <w:i/>
          <w:iCs/>
          <w:sz w:val="22"/>
          <w:lang w:val="es-ES"/>
        </w:rPr>
        <w:t xml:space="preserve"> </w:t>
      </w:r>
      <w:r w:rsidRPr="00F84CD8">
        <w:rPr>
          <w:rFonts w:ascii="Arial" w:eastAsia="Calibri" w:hAnsi="Arial" w:cs="Arial"/>
          <w:sz w:val="22"/>
          <w:lang w:val="es-ES"/>
        </w:rPr>
        <w:t xml:space="preserve">que deben publicarse en el SECOP II, corresponden a los mismos antes identificados que deben publicarse en el SECOP I, esto es, todos los expedidos con ocasión el </w:t>
      </w:r>
      <w:r w:rsidRPr="00F84CD8">
        <w:rPr>
          <w:rFonts w:ascii="Arial" w:eastAsia="Calibri" w:hAnsi="Arial" w:cs="Arial"/>
          <w:i/>
          <w:iCs/>
          <w:sz w:val="22"/>
          <w:lang w:val="es-ES"/>
        </w:rPr>
        <w:t xml:space="preserve">Proceso de Contratación </w:t>
      </w:r>
      <w:r w:rsidRPr="00F84CD8">
        <w:rPr>
          <w:rFonts w:ascii="Arial" w:eastAsia="Calibri" w:hAnsi="Arial" w:cs="Arial"/>
          <w:sz w:val="22"/>
          <w:lang w:val="es-ES"/>
        </w:rPr>
        <w:t xml:space="preserve">con excepción de los expresamente excluidos, la naturaleza transaccional del SECOP II implica que los procesos contractuales no solo deban ser publicados mediante esta plataforma, sino también gestionados a través de ella,  al consistir la mayoría de los hitos contractuales en documentos y actuaciones electrónicas generadas en tiempo real, de tal manera que el proceso contractual avanza en la medida en la que se generen y aprueben estos documentos y actuaciones electrónicas en la plataforma, a diferencia de los procesos publicados en el SECOP I, en los que primero se generan los documentos escritos y luego se publican en la plataforma dentro del plazo de tres(3) días previsto en el artículo 2.2.1.1.1.7.1 del Decreto 1082 de 2015. Esto significa, que el término de tres (3) días para publicar no es aplicable a las actuaciones generadas de manera electrónica dentro de los procedimientos gestionados a través de SECOP II, comoquiera que tales documentos son creados o expedidos mediante la propia plataforma, razón por la que una vez estos se aprueban quedan inmediatamente publicados, sin que transcurra el referido término. </w:t>
      </w:r>
    </w:p>
    <w:p w14:paraId="26630CB6" w14:textId="77777777" w:rsidR="00D5091D" w:rsidRPr="00F84CD8" w:rsidRDefault="00D5091D" w:rsidP="00D5091D">
      <w:pPr>
        <w:spacing w:line="276" w:lineRule="auto"/>
        <w:ind w:firstLine="708"/>
        <w:jc w:val="both"/>
        <w:rPr>
          <w:rFonts w:ascii="Arial" w:eastAsia="Calibri" w:hAnsi="Arial" w:cs="Arial"/>
          <w:sz w:val="22"/>
          <w:lang w:val="es-ES"/>
        </w:rPr>
      </w:pPr>
      <w:bookmarkStart w:id="10" w:name="_Hlk46402307"/>
      <w:r w:rsidRPr="00F84CD8">
        <w:rPr>
          <w:rFonts w:ascii="Arial" w:eastAsia="Calibri" w:hAnsi="Arial" w:cs="Arial"/>
          <w:sz w:val="22"/>
          <w:lang w:val="es-ES"/>
        </w:rPr>
        <w:t xml:space="preserve">En ese orden, el carácter transaccional de SECOP II, como herramienta que permite no solo publicar sino también gestionar y crear </w:t>
      </w:r>
      <w:r w:rsidRPr="00F84CD8">
        <w:rPr>
          <w:rFonts w:ascii="Arial" w:eastAsia="Calibri" w:hAnsi="Arial" w:cs="Arial"/>
          <w:i/>
          <w:iCs/>
          <w:sz w:val="22"/>
          <w:lang w:val="es-ES"/>
        </w:rPr>
        <w:t xml:space="preserve">Documentos del Proceso, </w:t>
      </w:r>
      <w:r w:rsidRPr="00F84CD8">
        <w:rPr>
          <w:rFonts w:ascii="Arial" w:eastAsia="Calibri" w:hAnsi="Arial" w:cs="Arial"/>
          <w:sz w:val="22"/>
          <w:lang w:val="es-ES"/>
        </w:rPr>
        <w:t>de manera electrónica al interior de la plataforma, implica que el deber de publicidad respecto de estas actuaciones se cumpla de manera distinta a como sucede en SECOP I, donde los documentos contractuales se expiden primero en un medio físico que posteriormente es cargado en la plataforma. En ese sentido, la Agencia Nacional de Contratación Pública, en los conceptos C–110 del 13 de marzo de 2020, C–170 y C–172 del 6 de abril de 2020 –radicados No.</w:t>
      </w:r>
      <w:r w:rsidRPr="00F84CD8">
        <w:rPr>
          <w:rFonts w:ascii="Arial" w:hAnsi="Arial" w:cs="Arial"/>
          <w:lang w:val="es-ES"/>
        </w:rPr>
        <w:t xml:space="preserve"> </w:t>
      </w:r>
      <w:r w:rsidRPr="00F84CD8">
        <w:rPr>
          <w:rFonts w:ascii="Arial" w:eastAsia="Calibri" w:hAnsi="Arial" w:cs="Arial"/>
          <w:sz w:val="22"/>
          <w:lang w:val="es-ES"/>
        </w:rPr>
        <w:t xml:space="preserve">2202013000001886, 2202013000002450 y 2202013000002449, respectivamente–, ejemplificó algunas de estas actuaciones identificando las que pasan a señalarse a título enunciativo y con el propósito de ilustrar, con mayor claridad, las particularidades del deber de publicidad de las actuaciones contractuales en la plataforma SECOP II, sin perjuicio de que existan otras situaciones que además de su generación electrónica ameriten una publicación distinta de la realizada a través de SECOP I. </w:t>
      </w:r>
    </w:p>
    <w:bookmarkEnd w:id="10"/>
    <w:p w14:paraId="245E3EEC" w14:textId="77777777" w:rsidR="00D5091D" w:rsidRPr="00F84CD8" w:rsidRDefault="00D5091D" w:rsidP="00D5091D">
      <w:pPr>
        <w:spacing w:line="276" w:lineRule="auto"/>
        <w:ind w:firstLine="708"/>
        <w:jc w:val="both"/>
        <w:rPr>
          <w:rFonts w:ascii="Arial" w:eastAsia="Calibri" w:hAnsi="Arial" w:cs="Arial"/>
          <w:sz w:val="22"/>
          <w:lang w:val="es-ES"/>
        </w:rPr>
      </w:pPr>
    </w:p>
    <w:p w14:paraId="066C81DF" w14:textId="0AD81D8B" w:rsidR="00D5091D" w:rsidRPr="00F84CD8" w:rsidRDefault="00D5091D" w:rsidP="00D5091D">
      <w:pPr>
        <w:spacing w:line="276" w:lineRule="auto"/>
        <w:jc w:val="both"/>
        <w:rPr>
          <w:rFonts w:ascii="Arial" w:eastAsia="Calibri" w:hAnsi="Arial" w:cs="Arial"/>
          <w:b/>
          <w:bCs/>
          <w:sz w:val="22"/>
          <w:lang w:val="es-ES"/>
        </w:rPr>
      </w:pPr>
      <w:r w:rsidRPr="00F84CD8">
        <w:rPr>
          <w:rFonts w:ascii="Arial" w:eastAsia="Calibri" w:hAnsi="Arial" w:cs="Arial"/>
          <w:b/>
          <w:bCs/>
          <w:sz w:val="22"/>
          <w:lang w:val="es-ES"/>
        </w:rPr>
        <w:t>i) Contrato electrónico</w:t>
      </w:r>
    </w:p>
    <w:p w14:paraId="0BBF0E5F" w14:textId="77777777" w:rsidR="00D5091D" w:rsidRPr="00F84CD8" w:rsidRDefault="00D5091D" w:rsidP="00D5091D">
      <w:pPr>
        <w:spacing w:line="276" w:lineRule="auto"/>
        <w:ind w:firstLine="708"/>
        <w:jc w:val="both"/>
        <w:rPr>
          <w:rFonts w:ascii="Arial" w:eastAsia="Calibri" w:hAnsi="Arial" w:cs="Arial"/>
          <w:sz w:val="22"/>
          <w:lang w:val="es-ES"/>
        </w:rPr>
      </w:pPr>
    </w:p>
    <w:p w14:paraId="3B971B7E" w14:textId="77777777" w:rsidR="00D5091D" w:rsidRPr="00F84CD8" w:rsidRDefault="00D5091D" w:rsidP="00D5091D">
      <w:pPr>
        <w:spacing w:after="120" w:line="276" w:lineRule="auto"/>
        <w:jc w:val="both"/>
        <w:rPr>
          <w:rFonts w:ascii="Arial" w:eastAsia="Calibri" w:hAnsi="Arial" w:cs="Arial"/>
          <w:sz w:val="22"/>
          <w:lang w:val="es-ES"/>
        </w:rPr>
      </w:pPr>
      <w:r w:rsidRPr="00F84CD8">
        <w:rPr>
          <w:rFonts w:ascii="Arial" w:eastAsia="Calibri" w:hAnsi="Arial" w:cs="Arial"/>
          <w:sz w:val="22"/>
          <w:lang w:val="es-ES"/>
        </w:rPr>
        <w:t xml:space="preserve">Después de que se adjudica el procedimiento en la plataforma y se carga el informe de selección, se da «clic» en «publicar» para que el SECOP II automáticamente cambie el estado del procedimiento a «adjudicado», con lo cual se genera el contrato electrónico en estado «en edición». La entidad debe buscar en la sección «contratos», el contrato electrónico para su configuración, dando «clic» en «editar», con lo cual se visualizan nueve secciones: i) información general, ii) condiciones, iii) bienes y servicios, iv) documentos del proveedor, v) documentos del contrato, vi) información presupuestal, vii) ejecución del contrato, viii) modificaciones del contrato y ix) incumplimientos. </w:t>
      </w:r>
    </w:p>
    <w:p w14:paraId="2F068778" w14:textId="77777777" w:rsidR="00D5091D" w:rsidRPr="00F84CD8" w:rsidRDefault="00D5091D" w:rsidP="00D5091D">
      <w:pPr>
        <w:spacing w:line="276" w:lineRule="auto"/>
        <w:ind w:firstLine="708"/>
        <w:jc w:val="both"/>
        <w:rPr>
          <w:rFonts w:ascii="Arial" w:eastAsia="Calibri" w:hAnsi="Arial" w:cs="Arial"/>
          <w:sz w:val="22"/>
          <w:lang w:val="es-ES"/>
        </w:rPr>
      </w:pPr>
      <w:r w:rsidRPr="00F84CD8">
        <w:rPr>
          <w:rFonts w:ascii="Arial" w:eastAsia="Calibri" w:hAnsi="Arial" w:cs="Arial"/>
          <w:sz w:val="22"/>
          <w:lang w:val="es-ES"/>
        </w:rPr>
        <w:t>La Guía para hacer la gestión contractual en el SECOP II de Colombia Compra Eficiente señala el contenido de cada sección del contrato electrónico y cómo debe ser diligenciado. Se enfatiza que en la sección «v) documentos del contrato» es donde la entidad debe cargar los documentos soporte del contrato y el clausulado. Sin embargo, al existir un contrato electrónico dentro de la plataforma este es válido y no es necesario cargar un documento escrito, ya que esta actuación no quedaría registrada como contrato por no utilizar el procedimiento dispuesto, y por tanto en la plataforma el procedimiento tendría el estado «adjudicado» y no «firmado», ya que, se itera, en el SECOP II las actuaciones deben ser electrónicas y no escritas mediante el cargue de documentos, lo cual es propio del SECOP I. Para más información sobre el uso de SECOP II, le recomendamos que consulte nuestra página web http://www.colombiacompra.gov.co/secop/que-es-el-secop-ii</w:t>
      </w:r>
    </w:p>
    <w:p w14:paraId="299AB25B" w14:textId="77777777" w:rsidR="008734D2" w:rsidRPr="00F84CD8" w:rsidRDefault="008734D2" w:rsidP="00D5091D">
      <w:pPr>
        <w:spacing w:line="276" w:lineRule="auto"/>
        <w:ind w:firstLine="708"/>
        <w:jc w:val="both"/>
        <w:rPr>
          <w:rFonts w:ascii="Arial" w:eastAsia="Calibri" w:hAnsi="Arial" w:cs="Arial"/>
          <w:sz w:val="22"/>
          <w:lang w:val="es-ES"/>
        </w:rPr>
      </w:pPr>
    </w:p>
    <w:p w14:paraId="7AE2EBBB" w14:textId="01A2F570" w:rsidR="00D5091D" w:rsidRPr="00F84CD8" w:rsidRDefault="008734D2" w:rsidP="00D5091D">
      <w:pPr>
        <w:spacing w:line="276" w:lineRule="auto"/>
        <w:jc w:val="both"/>
        <w:rPr>
          <w:rFonts w:ascii="Arial" w:eastAsia="Calibri" w:hAnsi="Arial" w:cs="Arial"/>
          <w:b/>
          <w:bCs/>
          <w:sz w:val="22"/>
          <w:lang w:val="es-ES"/>
        </w:rPr>
      </w:pPr>
      <w:r w:rsidRPr="00F84CD8">
        <w:rPr>
          <w:rFonts w:ascii="Arial" w:eastAsia="Calibri" w:hAnsi="Arial" w:cs="Arial"/>
          <w:b/>
          <w:bCs/>
          <w:sz w:val="22"/>
          <w:lang w:val="es-ES"/>
        </w:rPr>
        <w:t>ii</w:t>
      </w:r>
      <w:r w:rsidR="00D5091D" w:rsidRPr="00F84CD8">
        <w:rPr>
          <w:rFonts w:ascii="Arial" w:eastAsia="Calibri" w:hAnsi="Arial" w:cs="Arial"/>
          <w:b/>
          <w:bCs/>
          <w:sz w:val="22"/>
          <w:lang w:val="es-ES"/>
        </w:rPr>
        <w:t>) Aprobación de las garantías</w:t>
      </w:r>
    </w:p>
    <w:p w14:paraId="63AE7093" w14:textId="77777777" w:rsidR="008734D2" w:rsidRPr="00F84CD8" w:rsidRDefault="008734D2" w:rsidP="00D5091D">
      <w:pPr>
        <w:spacing w:line="276" w:lineRule="auto"/>
        <w:jc w:val="both"/>
        <w:rPr>
          <w:rFonts w:ascii="Arial" w:eastAsia="Calibri" w:hAnsi="Arial" w:cs="Arial"/>
          <w:b/>
          <w:bCs/>
          <w:sz w:val="22"/>
          <w:lang w:val="es-ES"/>
        </w:rPr>
      </w:pPr>
    </w:p>
    <w:p w14:paraId="6A2D4E86" w14:textId="77777777" w:rsidR="00D5091D" w:rsidRPr="00F84CD8" w:rsidRDefault="00D5091D" w:rsidP="00D5091D">
      <w:pPr>
        <w:spacing w:line="276" w:lineRule="auto"/>
        <w:jc w:val="both"/>
        <w:rPr>
          <w:rFonts w:ascii="Arial" w:eastAsia="Calibri" w:hAnsi="Arial" w:cs="Arial"/>
          <w:sz w:val="22"/>
          <w:lang w:val="es-ES"/>
        </w:rPr>
      </w:pPr>
      <w:r w:rsidRPr="00F84CD8">
        <w:rPr>
          <w:rFonts w:ascii="Arial" w:eastAsia="Calibri" w:hAnsi="Arial" w:cs="Arial"/>
          <w:sz w:val="22"/>
          <w:lang w:val="es-ES"/>
        </w:rPr>
        <w:t>De acuerdo con la Guía para la gestión contractual en el SECOP II, que expidió la Agencia</w:t>
      </w:r>
      <w:r w:rsidRPr="00F84CD8">
        <w:rPr>
          <w:rStyle w:val="Refdenotaalpie"/>
          <w:rFonts w:ascii="Arial" w:eastAsia="Calibri" w:hAnsi="Arial" w:cs="Arial"/>
          <w:sz w:val="22"/>
          <w:lang w:val="es-ES"/>
        </w:rPr>
        <w:footnoteReference w:id="27"/>
      </w:r>
      <w:r w:rsidRPr="00F84CD8">
        <w:rPr>
          <w:rFonts w:ascii="Arial" w:eastAsia="Calibri" w:hAnsi="Arial" w:cs="Arial"/>
          <w:sz w:val="22"/>
          <w:lang w:val="es-ES"/>
        </w:rPr>
        <w:t>, después de aprobar y publicar el contrato el proveedor debe enviar el enlace del expediente del procedimiento contractual a la aseguradora, gestionar las garantías y enviarlas a través de la plataforma. El usuario encargado en la entidad puede aprobar o rechazar las garantías y publicarlas, ingresando a la opción «Contratos» y en el detalle se encuentra la sección de «Condiciones», y luego la de «Garantías del proveedor».</w:t>
      </w:r>
    </w:p>
    <w:p w14:paraId="672A5A19" w14:textId="77777777" w:rsidR="00D5091D" w:rsidRPr="00F84CD8" w:rsidRDefault="00D5091D" w:rsidP="00D5091D">
      <w:pPr>
        <w:spacing w:before="120" w:line="276" w:lineRule="auto"/>
        <w:ind w:firstLine="709"/>
        <w:jc w:val="both"/>
        <w:rPr>
          <w:rFonts w:ascii="Arial" w:eastAsia="Calibri" w:hAnsi="Arial" w:cs="Arial"/>
          <w:sz w:val="22"/>
          <w:lang w:val="es-ES"/>
        </w:rPr>
      </w:pPr>
      <w:r w:rsidRPr="00F84CD8">
        <w:rPr>
          <w:rFonts w:ascii="Arial" w:eastAsia="Calibri" w:hAnsi="Arial" w:cs="Arial"/>
          <w:sz w:val="22"/>
          <w:lang w:val="es-ES"/>
        </w:rPr>
        <w:t xml:space="preserve">La plataforma muestra las garantías en un listado, y al hacer «clic» en el botón «Detalle» de alguna de las garantías, el SECOP II abre una ventana emergente con los datos de la garantía y las opciones «aprobar» y «rechazar». Una vez seleccionada alguna de las opciones, el usuario encargado en la entidad da «clic» en «confirmar», porque sin esto la garantía queda en estado «pendiente». </w:t>
      </w:r>
    </w:p>
    <w:p w14:paraId="5ECF4EBE" w14:textId="77777777" w:rsidR="00D5091D" w:rsidRPr="00F84CD8" w:rsidRDefault="00D5091D" w:rsidP="00D5091D">
      <w:pPr>
        <w:spacing w:before="120" w:line="276" w:lineRule="auto"/>
        <w:ind w:firstLine="709"/>
        <w:jc w:val="both"/>
        <w:rPr>
          <w:rFonts w:ascii="Arial" w:eastAsia="Calibri" w:hAnsi="Arial" w:cs="Arial"/>
          <w:sz w:val="22"/>
          <w:lang w:val="es-ES"/>
        </w:rPr>
      </w:pPr>
      <w:r w:rsidRPr="00F84CD8">
        <w:rPr>
          <w:rFonts w:ascii="Arial" w:eastAsia="Calibri" w:hAnsi="Arial" w:cs="Arial"/>
          <w:sz w:val="22"/>
          <w:lang w:val="es-ES"/>
        </w:rPr>
        <w:lastRenderedPageBreak/>
        <w:t>Ahora bien, la última actualización de SECOP II (</w:t>
      </w:r>
      <w:proofErr w:type="spellStart"/>
      <w:r w:rsidRPr="00F84CD8">
        <w:rPr>
          <w:rFonts w:ascii="Arial" w:eastAsia="Calibri" w:hAnsi="Arial" w:cs="Arial"/>
          <w:sz w:val="22"/>
          <w:lang w:val="es-ES"/>
        </w:rPr>
        <w:t>Release</w:t>
      </w:r>
      <w:proofErr w:type="spellEnd"/>
      <w:r w:rsidRPr="00F84CD8">
        <w:rPr>
          <w:rFonts w:ascii="Arial" w:eastAsia="Calibri" w:hAnsi="Arial" w:cs="Arial"/>
          <w:sz w:val="22"/>
          <w:lang w:val="es-ES"/>
        </w:rPr>
        <w:t xml:space="preserve"> 20.2) tiene una particular implicación respecto de esta actuación. Tal actualización, en procura de armonizar el funcionamiento de la plataforma con los requisitos necesarios para comenzar la ejecución del contrato, ha establecido que para poder avanzar en el desarrollo del proceso contractual y proceder hacia la etapa de ejecución, es necesario que se aprueben las garantías correspondientes y se cargue en la plataforma el registro presupuestal. Sin tales actuaciones la plataforma bloquea la posibilidad de continuar hacía la etapa de ejecución.</w:t>
      </w:r>
    </w:p>
    <w:p w14:paraId="5BA6BB6B" w14:textId="77777777" w:rsidR="00923029" w:rsidRPr="00F84CD8" w:rsidRDefault="00923029" w:rsidP="009B7F9B">
      <w:pPr>
        <w:pStyle w:val="Prrafodelista"/>
        <w:tabs>
          <w:tab w:val="left" w:pos="284"/>
        </w:tabs>
        <w:spacing w:line="276" w:lineRule="auto"/>
        <w:ind w:left="0"/>
        <w:jc w:val="both"/>
        <w:rPr>
          <w:rFonts w:ascii="Arial" w:eastAsia="Calibri" w:hAnsi="Arial" w:cs="Arial"/>
          <w:b/>
          <w:sz w:val="22"/>
          <w:lang w:val="es-ES"/>
        </w:rPr>
      </w:pPr>
    </w:p>
    <w:p w14:paraId="39997576" w14:textId="0B5875AA" w:rsidR="009B7F9B" w:rsidRPr="00F84CD8" w:rsidRDefault="009B7F9B" w:rsidP="009B7F9B">
      <w:pPr>
        <w:pStyle w:val="Prrafodelista"/>
        <w:tabs>
          <w:tab w:val="left" w:pos="284"/>
        </w:tabs>
        <w:spacing w:line="276" w:lineRule="auto"/>
        <w:ind w:left="0"/>
        <w:jc w:val="both"/>
        <w:rPr>
          <w:rFonts w:ascii="Arial" w:eastAsia="Calibri" w:hAnsi="Arial" w:cs="Arial"/>
          <w:sz w:val="22"/>
          <w:lang w:val="es-ES_tradnl"/>
        </w:rPr>
      </w:pPr>
      <w:r w:rsidRPr="00F84CD8">
        <w:rPr>
          <w:rFonts w:ascii="Arial" w:eastAsia="Calibri" w:hAnsi="Arial" w:cs="Arial"/>
          <w:b/>
          <w:sz w:val="22"/>
          <w:lang w:val="es-ES_tradnl"/>
        </w:rPr>
        <w:t>3. Respuesta</w:t>
      </w:r>
    </w:p>
    <w:p w14:paraId="4F3C0942" w14:textId="77777777" w:rsidR="009B7F9B" w:rsidRPr="00F84CD8" w:rsidRDefault="009B7F9B" w:rsidP="009B7F9B">
      <w:pPr>
        <w:spacing w:line="276" w:lineRule="auto"/>
        <w:ind w:left="709" w:right="709"/>
        <w:jc w:val="both"/>
        <w:rPr>
          <w:rFonts w:ascii="Arial" w:eastAsia="Calibri" w:hAnsi="Arial" w:cs="Arial"/>
          <w:i/>
          <w:sz w:val="22"/>
          <w:lang w:val="es-ES_tradnl"/>
        </w:rPr>
      </w:pPr>
    </w:p>
    <w:p w14:paraId="198A96D5" w14:textId="49639819" w:rsidR="00492D50" w:rsidRPr="00F84CD8" w:rsidRDefault="00B92FC8" w:rsidP="00923029">
      <w:pPr>
        <w:ind w:left="709" w:right="709"/>
        <w:jc w:val="both"/>
        <w:rPr>
          <w:rFonts w:ascii="Arial" w:eastAsia="Calibri" w:hAnsi="Arial" w:cs="Arial"/>
          <w:sz w:val="21"/>
          <w:szCs w:val="21"/>
        </w:rPr>
      </w:pPr>
      <w:r w:rsidRPr="00F84CD8">
        <w:rPr>
          <w:rFonts w:ascii="Arial" w:eastAsia="Calibri" w:hAnsi="Arial" w:cs="Arial"/>
          <w:sz w:val="21"/>
          <w:szCs w:val="21"/>
        </w:rPr>
        <w:t>«[…]  me informe que documentos de la etapa contractual y poscontractual deben cargar las entidades estatales en la plataforma de SECOP 2, es decir, qué documentos se deben cargar después de adjudicado y suscrito el contrato. De igual manera, por favor solicito que se entregue un listado de los documentos mínimos […]»</w:t>
      </w:r>
    </w:p>
    <w:p w14:paraId="7BB659FE" w14:textId="383ABE85" w:rsidR="00D5091D" w:rsidRPr="00F84CD8" w:rsidRDefault="00D5091D" w:rsidP="00923029">
      <w:pPr>
        <w:ind w:left="709" w:right="709"/>
        <w:jc w:val="both"/>
        <w:rPr>
          <w:rFonts w:ascii="Arial" w:eastAsia="Calibri" w:hAnsi="Arial" w:cs="Arial"/>
          <w:sz w:val="21"/>
          <w:szCs w:val="21"/>
          <w:lang w:val="es-ES_tradnl"/>
        </w:rPr>
      </w:pPr>
    </w:p>
    <w:p w14:paraId="7E750813" w14:textId="3C65263F" w:rsidR="00D5091D" w:rsidRPr="00F84CD8" w:rsidRDefault="00D5091D" w:rsidP="00D5091D">
      <w:pPr>
        <w:spacing w:before="120" w:after="120" w:line="276" w:lineRule="auto"/>
        <w:jc w:val="both"/>
        <w:rPr>
          <w:rFonts w:ascii="Arial" w:eastAsia="Calibri" w:hAnsi="Arial" w:cs="Arial"/>
          <w:sz w:val="22"/>
          <w:lang w:val="es-ES"/>
        </w:rPr>
      </w:pPr>
      <w:bookmarkStart w:id="11" w:name="_Hlk46401513"/>
      <w:r w:rsidRPr="00F84CD8">
        <w:rPr>
          <w:rFonts w:ascii="Arial" w:eastAsia="Calibri" w:hAnsi="Arial" w:cs="Arial"/>
          <w:sz w:val="22"/>
          <w:lang w:val="es-ES"/>
        </w:rPr>
        <w:t>Las entidades públicas sometidas al Estatuto General de Contratación de la Administración Pública, que en virtud de su inclusión en el Anexo 1 de la Circular Externa No. 1 de 2019 expedida por la Agencia Nacional de Contratación Pública – Colombia Compra Eficiente, deban gestionar sus procesos de contratación a través de la plataforma SECOP II, de conformidad con el artículo 3 de la Ley 1150 de 2007, desarrollado por el artículo 2.2.1.1.1.7.1 del Decreto 1082 de 2015, así como según el literal g) del artículo 11 de la Ley 1712 de 2014 y los artículos 2.1.1.2.1.7, 2.1.1.2.1.8</w:t>
      </w:r>
      <w:r w:rsidR="00A5541B">
        <w:rPr>
          <w:rFonts w:ascii="Arial" w:eastAsia="Calibri" w:hAnsi="Arial" w:cs="Arial"/>
          <w:sz w:val="22"/>
          <w:lang w:val="es-ES"/>
        </w:rPr>
        <w:t xml:space="preserve"> y</w:t>
      </w:r>
      <w:r w:rsidRPr="00F84CD8">
        <w:rPr>
          <w:rFonts w:ascii="Arial" w:eastAsia="Calibri" w:hAnsi="Arial" w:cs="Arial"/>
          <w:sz w:val="22"/>
          <w:lang w:val="es-ES"/>
        </w:rPr>
        <w:t xml:space="preserve"> 2.1.1.2.1.9 del Decreto 1081 de 2015, deben publicar en dicha plataforma,   entre otros, los siguientes documentos, actos administrativos o actuaciones producidos durante las fases de ejecución y </w:t>
      </w:r>
      <w:proofErr w:type="spellStart"/>
      <w:r w:rsidRPr="00F84CD8">
        <w:rPr>
          <w:rFonts w:ascii="Arial" w:eastAsia="Calibri" w:hAnsi="Arial" w:cs="Arial"/>
          <w:sz w:val="22"/>
          <w:lang w:val="es-ES"/>
        </w:rPr>
        <w:t>postcontractual</w:t>
      </w:r>
      <w:proofErr w:type="spellEnd"/>
      <w:r w:rsidRPr="00F84CD8">
        <w:rPr>
          <w:rFonts w:ascii="Arial" w:eastAsia="Calibri" w:hAnsi="Arial" w:cs="Arial"/>
          <w:sz w:val="22"/>
          <w:lang w:val="es-ES"/>
        </w:rPr>
        <w:t xml:space="preserve"> del </w:t>
      </w:r>
      <w:r w:rsidRPr="00F84CD8">
        <w:rPr>
          <w:rFonts w:ascii="Arial" w:eastAsia="Calibri" w:hAnsi="Arial" w:cs="Arial"/>
          <w:i/>
          <w:iCs/>
          <w:sz w:val="22"/>
          <w:lang w:val="es-ES"/>
        </w:rPr>
        <w:t>Proceso de Contratación</w:t>
      </w:r>
      <w:r w:rsidRPr="00F84CD8">
        <w:rPr>
          <w:rFonts w:ascii="Arial" w:eastAsia="Calibri" w:hAnsi="Arial" w:cs="Arial"/>
          <w:sz w:val="22"/>
          <w:lang w:val="es-ES"/>
        </w:rPr>
        <w:t>:</w:t>
      </w:r>
      <w:r w:rsidRPr="00F84CD8">
        <w:rPr>
          <w:rStyle w:val="Textoennegrita"/>
          <w:rFonts w:ascii="Arial" w:hAnsi="Arial" w:cs="Arial"/>
          <w:b w:val="0"/>
          <w:bCs w:val="0"/>
          <w:sz w:val="22"/>
          <w:lang w:val="es-ES"/>
        </w:rPr>
        <w:t xml:space="preserve"> </w:t>
      </w:r>
      <w:r w:rsidRPr="00F84CD8">
        <w:rPr>
          <w:rFonts w:ascii="Arial" w:hAnsi="Arial" w:cs="Arial"/>
          <w:sz w:val="22"/>
          <w:lang w:val="es-ES"/>
        </w:rPr>
        <w:t xml:space="preserve">i) el contrato y los otrosíes o modificaciones; </w:t>
      </w:r>
      <w:r w:rsidR="008734D2" w:rsidRPr="00F84CD8">
        <w:rPr>
          <w:rFonts w:ascii="Arial" w:hAnsi="Arial" w:cs="Arial"/>
          <w:sz w:val="22"/>
          <w:lang w:val="es-ES"/>
        </w:rPr>
        <w:t>ii</w:t>
      </w:r>
      <w:r w:rsidRPr="00F84CD8">
        <w:rPr>
          <w:rFonts w:ascii="Arial" w:hAnsi="Arial" w:cs="Arial"/>
          <w:sz w:val="22"/>
          <w:lang w:val="es-ES"/>
        </w:rPr>
        <w:t xml:space="preserve">) el acta de inicio; </w:t>
      </w:r>
      <w:r w:rsidR="008734D2" w:rsidRPr="00F84CD8">
        <w:rPr>
          <w:rFonts w:ascii="Arial" w:hAnsi="Arial" w:cs="Arial"/>
          <w:sz w:val="22"/>
          <w:lang w:val="es-ES"/>
        </w:rPr>
        <w:t>iii</w:t>
      </w:r>
      <w:r w:rsidRPr="00F84CD8">
        <w:rPr>
          <w:rFonts w:ascii="Arial" w:hAnsi="Arial" w:cs="Arial"/>
          <w:sz w:val="22"/>
          <w:lang w:val="es-ES"/>
        </w:rPr>
        <w:t>) las garantías; i</w:t>
      </w:r>
      <w:r w:rsidR="008734D2" w:rsidRPr="00F84CD8">
        <w:rPr>
          <w:rFonts w:ascii="Arial" w:hAnsi="Arial" w:cs="Arial"/>
          <w:sz w:val="22"/>
          <w:lang w:val="es-ES"/>
        </w:rPr>
        <w:t>v</w:t>
      </w:r>
      <w:r w:rsidRPr="00F84CD8">
        <w:rPr>
          <w:rFonts w:ascii="Arial" w:hAnsi="Arial" w:cs="Arial"/>
          <w:sz w:val="22"/>
          <w:lang w:val="es-ES"/>
        </w:rPr>
        <w:t xml:space="preserve">) el acta de liquidación; </w:t>
      </w:r>
      <w:r w:rsidR="008734D2" w:rsidRPr="00F84CD8">
        <w:rPr>
          <w:rFonts w:ascii="Arial" w:hAnsi="Arial" w:cs="Arial"/>
          <w:sz w:val="22"/>
          <w:lang w:val="es-ES"/>
        </w:rPr>
        <w:t>v</w:t>
      </w:r>
      <w:r w:rsidRPr="00F84CD8">
        <w:rPr>
          <w:rFonts w:ascii="Arial" w:hAnsi="Arial" w:cs="Arial"/>
          <w:sz w:val="22"/>
          <w:lang w:val="es-ES"/>
        </w:rPr>
        <w:t>) los actos administrativos expedidos con ocasión de la ejecución del contrato, como las resoluciones</w:t>
      </w:r>
      <w:r w:rsidR="008734D2" w:rsidRPr="00F84CD8">
        <w:rPr>
          <w:rFonts w:ascii="Arial" w:hAnsi="Arial" w:cs="Arial"/>
          <w:sz w:val="22"/>
          <w:lang w:val="es-ES"/>
        </w:rPr>
        <w:t xml:space="preserve"> que</w:t>
      </w:r>
      <w:r w:rsidRPr="00F84CD8">
        <w:rPr>
          <w:rFonts w:ascii="Arial" w:hAnsi="Arial" w:cs="Arial"/>
          <w:sz w:val="22"/>
          <w:lang w:val="es-ES"/>
        </w:rPr>
        <w:t xml:space="preserve"> impongan multas, la cláusula penal o declaren la caducidad del contrato; </w:t>
      </w:r>
      <w:r w:rsidR="008734D2" w:rsidRPr="00F84CD8">
        <w:rPr>
          <w:rFonts w:ascii="Arial" w:hAnsi="Arial" w:cs="Arial"/>
          <w:sz w:val="22"/>
          <w:lang w:val="es-ES"/>
        </w:rPr>
        <w:t>vi</w:t>
      </w:r>
      <w:r w:rsidRPr="00F84CD8">
        <w:rPr>
          <w:rFonts w:ascii="Arial" w:hAnsi="Arial" w:cs="Arial"/>
          <w:sz w:val="22"/>
          <w:lang w:val="es-ES"/>
        </w:rPr>
        <w:t xml:space="preserve">) los documentos de los procesos por incumplimiento contractual que se lleven a cabo conforme al artículo 86 de la Ley 1474 de 2011, como la citación, las pruebas que se practiquen, la resolución que resuelve la actuación y demás documentos que se produzcan; </w:t>
      </w:r>
      <w:r w:rsidR="008734D2" w:rsidRPr="00F84CD8">
        <w:rPr>
          <w:rFonts w:ascii="Arial" w:hAnsi="Arial" w:cs="Arial"/>
          <w:sz w:val="22"/>
          <w:lang w:val="es-ES"/>
        </w:rPr>
        <w:t>vii</w:t>
      </w:r>
      <w:r w:rsidRPr="00F84CD8">
        <w:rPr>
          <w:rFonts w:ascii="Arial" w:hAnsi="Arial" w:cs="Arial"/>
          <w:sz w:val="22"/>
          <w:lang w:val="es-ES"/>
        </w:rPr>
        <w:t xml:space="preserve">) las reclamaciones que presenten las partes y las respuestas que se expidan a las mismas; </w:t>
      </w:r>
      <w:r w:rsidR="008734D2" w:rsidRPr="00F84CD8">
        <w:rPr>
          <w:rFonts w:ascii="Arial" w:hAnsi="Arial" w:cs="Arial"/>
          <w:sz w:val="22"/>
          <w:lang w:val="es-ES"/>
        </w:rPr>
        <w:t>viii</w:t>
      </w:r>
      <w:r w:rsidRPr="00F84CD8">
        <w:rPr>
          <w:rFonts w:ascii="Arial" w:hAnsi="Arial" w:cs="Arial"/>
          <w:sz w:val="22"/>
          <w:lang w:val="es-ES"/>
        </w:rPr>
        <w:t xml:space="preserve">) las actas de entrega o recibo, </w:t>
      </w:r>
      <w:r w:rsidR="008734D2" w:rsidRPr="00F84CD8">
        <w:rPr>
          <w:rFonts w:ascii="Arial" w:hAnsi="Arial" w:cs="Arial"/>
          <w:sz w:val="22"/>
          <w:lang w:val="es-ES"/>
        </w:rPr>
        <w:t>ix</w:t>
      </w:r>
      <w:r w:rsidRPr="00F84CD8">
        <w:rPr>
          <w:rFonts w:ascii="Arial" w:hAnsi="Arial" w:cs="Arial"/>
          <w:sz w:val="22"/>
          <w:lang w:val="es-ES"/>
        </w:rPr>
        <w:t>) los informes de supervisión y/o interventoría; x) en cuanto a la ejecución, de conformidad con el artículo 2.1.1.2.1.8 de Decreto 1081 de 2015, deberán publicarse las aprobaciones, autorizaciones, requerimientos o informes del supervisor o del interventor, que prueben la ejecución del contrato; x</w:t>
      </w:r>
      <w:r w:rsidR="008734D2" w:rsidRPr="00F84CD8">
        <w:rPr>
          <w:rFonts w:ascii="Arial" w:hAnsi="Arial" w:cs="Arial"/>
          <w:sz w:val="22"/>
          <w:lang w:val="es-ES"/>
        </w:rPr>
        <w:t>i</w:t>
      </w:r>
      <w:r w:rsidRPr="00F84CD8">
        <w:rPr>
          <w:rFonts w:ascii="Arial" w:hAnsi="Arial" w:cs="Arial"/>
          <w:sz w:val="22"/>
          <w:lang w:val="es-ES"/>
        </w:rPr>
        <w:t>) la liquidación unilateral y x</w:t>
      </w:r>
      <w:r w:rsidR="008734D2" w:rsidRPr="00F84CD8">
        <w:rPr>
          <w:rFonts w:ascii="Arial" w:hAnsi="Arial" w:cs="Arial"/>
          <w:sz w:val="22"/>
          <w:lang w:val="es-ES"/>
        </w:rPr>
        <w:t>ii</w:t>
      </w:r>
      <w:r w:rsidRPr="00F84CD8">
        <w:rPr>
          <w:rFonts w:ascii="Arial" w:hAnsi="Arial" w:cs="Arial"/>
          <w:sz w:val="22"/>
          <w:lang w:val="es-ES"/>
        </w:rPr>
        <w:t xml:space="preserve">) en general cualquier otro documento producido o expedido con ocasión del </w:t>
      </w:r>
      <w:r w:rsidRPr="00F84CD8">
        <w:rPr>
          <w:rFonts w:ascii="Arial" w:hAnsi="Arial" w:cs="Arial"/>
          <w:i/>
          <w:iCs/>
          <w:sz w:val="22"/>
          <w:lang w:val="es-ES"/>
        </w:rPr>
        <w:t>Proceso de Contratación</w:t>
      </w:r>
      <w:r w:rsidR="008734D2" w:rsidRPr="00F84CD8">
        <w:rPr>
          <w:rFonts w:ascii="Arial" w:hAnsi="Arial" w:cs="Arial"/>
          <w:i/>
          <w:iCs/>
          <w:sz w:val="22"/>
          <w:lang w:val="es-ES"/>
        </w:rPr>
        <w:t xml:space="preserve"> </w:t>
      </w:r>
      <w:r w:rsidR="008734D2" w:rsidRPr="00F84CD8">
        <w:rPr>
          <w:rFonts w:ascii="Arial" w:hAnsi="Arial" w:cs="Arial"/>
          <w:sz w:val="22"/>
          <w:lang w:val="es-ES"/>
        </w:rPr>
        <w:t>conforme a las normas que regulan cada modalidad de selección</w:t>
      </w:r>
      <w:r w:rsidRPr="00F84CD8">
        <w:rPr>
          <w:rFonts w:ascii="Arial" w:hAnsi="Arial" w:cs="Arial"/>
          <w:sz w:val="22"/>
          <w:lang w:val="es-ES"/>
        </w:rPr>
        <w:t>, sin importar quién sea su autor –la Administración o el contratista–, con excepción de los que pertenecen a</w:t>
      </w:r>
      <w:r w:rsidRPr="00F84CD8">
        <w:rPr>
          <w:rFonts w:ascii="Arial" w:eastAsia="Arial" w:hAnsi="Arial" w:cs="Arial"/>
          <w:sz w:val="22"/>
          <w:lang w:val="es-ES"/>
        </w:rPr>
        <w:t xml:space="preserve">l marco de operaciones de bolsa de </w:t>
      </w:r>
      <w:r w:rsidRPr="00F84CD8">
        <w:rPr>
          <w:rFonts w:ascii="Arial" w:eastAsia="Arial" w:hAnsi="Arial" w:cs="Arial"/>
          <w:sz w:val="22"/>
          <w:lang w:val="es-ES"/>
        </w:rPr>
        <w:lastRenderedPageBreak/>
        <w:t xml:space="preserve">productos, expresamente excluidos de publicación por el artículo 2.2.1.1.1.7.1. del Decreto 1082 de 2015. </w:t>
      </w:r>
    </w:p>
    <w:p w14:paraId="6AC3B9D6" w14:textId="77777777" w:rsidR="00D5091D" w:rsidRPr="00F84CD8" w:rsidRDefault="00D5091D" w:rsidP="00D5091D">
      <w:pPr>
        <w:spacing w:before="120" w:after="120" w:line="276" w:lineRule="auto"/>
        <w:ind w:firstLine="708"/>
        <w:jc w:val="both"/>
        <w:rPr>
          <w:rFonts w:ascii="Arial" w:eastAsia="Calibri" w:hAnsi="Arial" w:cs="Arial"/>
          <w:sz w:val="22"/>
          <w:lang w:val="es-ES"/>
        </w:rPr>
      </w:pPr>
      <w:r w:rsidRPr="00F84CD8">
        <w:rPr>
          <w:rFonts w:ascii="Arial" w:eastAsia="Calibri" w:hAnsi="Arial" w:cs="Arial"/>
          <w:sz w:val="22"/>
          <w:lang w:val="es-ES"/>
        </w:rPr>
        <w:t xml:space="preserve">Conforme a la naturaleza transaccional de SECOP II, estos documentos se publican en tiempo real en la plataforma, en la medida en que de ello depende el avance del </w:t>
      </w:r>
      <w:r w:rsidRPr="00F84CD8">
        <w:rPr>
          <w:rFonts w:ascii="Arial" w:eastAsia="Calibri" w:hAnsi="Arial" w:cs="Arial"/>
          <w:i/>
          <w:iCs/>
          <w:sz w:val="22"/>
          <w:lang w:val="es-ES"/>
        </w:rPr>
        <w:t>Proceso de Contratación</w:t>
      </w:r>
      <w:r w:rsidRPr="00F84CD8">
        <w:rPr>
          <w:rFonts w:ascii="Arial" w:eastAsia="Calibri" w:hAnsi="Arial" w:cs="Arial"/>
          <w:sz w:val="22"/>
          <w:lang w:val="es-ES"/>
        </w:rPr>
        <w:t xml:space="preserve">, por lo que en estos casos no aplica el término de tres (3) días previsto en el artículo 2.2.1.1.1.7.1 del Decreto 1082 de 2015, con excepción de las actuaciones que por su naturaleza deben ser producidas en medio físico y luego cargadas a la plataforma. </w:t>
      </w:r>
    </w:p>
    <w:bookmarkEnd w:id="11"/>
    <w:p w14:paraId="151F89FF" w14:textId="77777777" w:rsidR="009B7F9B" w:rsidRPr="00F84CD8" w:rsidRDefault="009B7F9B" w:rsidP="009B7F9B">
      <w:pPr>
        <w:spacing w:line="276" w:lineRule="auto"/>
        <w:jc w:val="both"/>
        <w:rPr>
          <w:rFonts w:ascii="Arial" w:eastAsia="Calibri" w:hAnsi="Arial" w:cs="Arial"/>
          <w:sz w:val="22"/>
          <w:lang w:val="es-ES"/>
        </w:rPr>
      </w:pPr>
    </w:p>
    <w:p w14:paraId="75FDC6B6" w14:textId="77777777" w:rsidR="009B7F9B" w:rsidRPr="00F84CD8" w:rsidRDefault="009B7F9B" w:rsidP="009B7F9B">
      <w:pPr>
        <w:spacing w:line="276" w:lineRule="auto"/>
        <w:jc w:val="both"/>
        <w:rPr>
          <w:rFonts w:ascii="Arial" w:eastAsia="Calibri" w:hAnsi="Arial" w:cs="Arial"/>
          <w:sz w:val="22"/>
        </w:rPr>
      </w:pPr>
      <w:r w:rsidRPr="00F84CD8">
        <w:rPr>
          <w:rFonts w:ascii="Arial" w:eastAsia="Calibri" w:hAnsi="Arial" w:cs="Arial"/>
          <w:sz w:val="22"/>
        </w:rPr>
        <w:t>Este concepto tiene el alcance previsto en el artículo 28 del Código de Procedimiento Administrativo y de lo Contencioso Administrativo.</w:t>
      </w:r>
    </w:p>
    <w:p w14:paraId="23BD3479" w14:textId="2493101B" w:rsidR="009B7F9B" w:rsidRPr="00F84CD8" w:rsidRDefault="009B7F9B" w:rsidP="009B7F9B">
      <w:pPr>
        <w:spacing w:line="276" w:lineRule="auto"/>
        <w:jc w:val="both"/>
        <w:rPr>
          <w:rFonts w:ascii="Arial" w:eastAsia="Times New Roman" w:hAnsi="Arial" w:cs="Arial"/>
          <w:sz w:val="22"/>
          <w:lang w:eastAsia="es-CO"/>
        </w:rPr>
      </w:pPr>
      <w:r w:rsidRPr="00F84CD8">
        <w:rPr>
          <w:rFonts w:ascii="Arial" w:eastAsia="Calibri" w:hAnsi="Arial" w:cs="Arial"/>
          <w:noProof/>
          <w:sz w:val="22"/>
          <w:lang w:val="es-ES_tradnl" w:eastAsia="es-ES_tradnl"/>
        </w:rPr>
        <mc:AlternateContent>
          <mc:Choice Requires="wps">
            <w:drawing>
              <wp:anchor distT="0" distB="0" distL="114300" distR="114300" simplePos="0" relativeHeight="251659264" behindDoc="0" locked="0" layoutInCell="1" allowOverlap="1" wp14:anchorId="250FE17C" wp14:editId="38DD9C79">
                <wp:simplePos x="0" y="0"/>
                <wp:positionH relativeFrom="page">
                  <wp:posOffset>1514475</wp:posOffset>
                </wp:positionH>
                <wp:positionV relativeFrom="paragraph">
                  <wp:posOffset>-664</wp:posOffset>
                </wp:positionV>
                <wp:extent cx="46863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anchor>
            </w:drawing>
          </mc:Choice>
          <mc:Fallback>
            <w:pict>
              <v:line w14:anchorId="33D18F8F" id="Conector recto 5"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19.25pt,-.05pt" to="48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" strokecolor="#dbdbdb">
                <w10:wrap anchorx="page"/>
              </v:line>
            </w:pict>
          </mc:Fallback>
        </mc:AlternateContent>
      </w:r>
    </w:p>
    <w:p w14:paraId="2C92BF47" w14:textId="77777777" w:rsidR="009B7F9B" w:rsidRPr="00F84CD8" w:rsidRDefault="009B7F9B" w:rsidP="009B7F9B">
      <w:pPr>
        <w:spacing w:line="276" w:lineRule="auto"/>
        <w:jc w:val="both"/>
        <w:rPr>
          <w:rFonts w:ascii="Arial" w:hAnsi="Arial" w:cs="Arial"/>
          <w:sz w:val="22"/>
          <w:szCs w:val="20"/>
        </w:rPr>
      </w:pPr>
      <w:r w:rsidRPr="00F84CD8">
        <w:rPr>
          <w:rFonts w:ascii="Arial" w:eastAsia="Times New Roman" w:hAnsi="Arial" w:cs="Arial"/>
          <w:sz w:val="22"/>
          <w:lang w:eastAsia="es-CO"/>
        </w:rPr>
        <w:t>Atentamente,</w:t>
      </w:r>
    </w:p>
    <w:p w14:paraId="28F98778" w14:textId="5588080A" w:rsidR="009B7F9B" w:rsidRPr="00F84CD8" w:rsidRDefault="00DC4CA0" w:rsidP="009B7F9B">
      <w:pPr>
        <w:spacing w:after="18"/>
        <w:jc w:val="center"/>
        <w:rPr>
          <w:rFonts w:ascii="Arial" w:eastAsia="Times New Roman" w:hAnsi="Arial" w:cs="Arial"/>
          <w:sz w:val="18"/>
          <w:szCs w:val="20"/>
          <w:lang w:eastAsia="es-CO"/>
        </w:rPr>
      </w:pPr>
      <w:r>
        <w:rPr>
          <w:noProof/>
        </w:rPr>
        <w:drawing>
          <wp:inline distT="0" distB="0" distL="0" distR="0" wp14:anchorId="5EA93867" wp14:editId="1CE5C048">
            <wp:extent cx="2773045" cy="988695"/>
            <wp:effectExtent l="0" t="0" r="0" b="0"/>
            <wp:docPr id="6" name="Imagen 6"/>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4F62D4D8" w14:textId="77777777" w:rsidR="009B7F9B" w:rsidRPr="00DC4CA0" w:rsidRDefault="009B7F9B" w:rsidP="009B7F9B">
      <w:pPr>
        <w:rPr>
          <w:rFonts w:ascii="Arial" w:hAnsi="Arial" w:cs="Arial"/>
          <w:sz w:val="16"/>
          <w:szCs w:val="16"/>
        </w:rPr>
      </w:pPr>
    </w:p>
    <w:tbl>
      <w:tblPr>
        <w:tblStyle w:val="Tablaconcuadrcula"/>
        <w:tblpPr w:leftFromText="141" w:rightFromText="141" w:vertAnchor="text" w:horzAnchor="page" w:tblpX="1265" w:tblpY="1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F84CD8" w:rsidRPr="00F84CD8" w14:paraId="7AA6FB0A" w14:textId="77777777" w:rsidTr="008007A7">
        <w:trPr>
          <w:trHeight w:val="286"/>
        </w:trPr>
        <w:tc>
          <w:tcPr>
            <w:tcW w:w="817" w:type="dxa"/>
            <w:vAlign w:val="center"/>
          </w:tcPr>
          <w:p w14:paraId="1D8C3425" w14:textId="77777777" w:rsidR="009B7F9B" w:rsidRPr="00F84CD8" w:rsidRDefault="009B7F9B" w:rsidP="008007A7">
            <w:pPr>
              <w:rPr>
                <w:rFonts w:ascii="Arial" w:eastAsia="Times New Roman" w:hAnsi="Arial" w:cs="Arial"/>
                <w:sz w:val="14"/>
                <w:szCs w:val="14"/>
                <w:lang w:eastAsia="es-ES"/>
              </w:rPr>
            </w:pPr>
            <w:r w:rsidRPr="00F84CD8">
              <w:rPr>
                <w:rFonts w:ascii="Arial" w:eastAsia="Times New Roman" w:hAnsi="Arial" w:cs="Arial"/>
                <w:sz w:val="14"/>
                <w:szCs w:val="14"/>
                <w:lang w:eastAsia="es-ES"/>
              </w:rPr>
              <w:t>Elaboró:</w:t>
            </w:r>
          </w:p>
        </w:tc>
        <w:tc>
          <w:tcPr>
            <w:tcW w:w="4445" w:type="dxa"/>
            <w:tcBorders>
              <w:bottom w:val="dotted" w:sz="4" w:space="0" w:color="7F7F7F" w:themeColor="text1" w:themeTint="80"/>
            </w:tcBorders>
            <w:vAlign w:val="center"/>
          </w:tcPr>
          <w:p w14:paraId="26B92278" w14:textId="77777777" w:rsidR="009B7F9B" w:rsidRPr="00F84CD8" w:rsidRDefault="009B7F9B" w:rsidP="008007A7">
            <w:pPr>
              <w:rPr>
                <w:rFonts w:ascii="Arial" w:eastAsia="Times New Roman" w:hAnsi="Arial" w:cs="Arial"/>
                <w:sz w:val="14"/>
                <w:szCs w:val="14"/>
                <w:lang w:eastAsia="es-ES"/>
              </w:rPr>
            </w:pPr>
            <w:r w:rsidRPr="00F84CD8">
              <w:rPr>
                <w:rFonts w:ascii="Arial" w:eastAsia="Times New Roman" w:hAnsi="Arial" w:cs="Arial"/>
                <w:sz w:val="14"/>
                <w:szCs w:val="14"/>
                <w:lang w:eastAsia="es-ES"/>
              </w:rPr>
              <w:t>Alejandro Sarmiento Cantillo</w:t>
            </w:r>
          </w:p>
          <w:p w14:paraId="276C23D2" w14:textId="396B2A71" w:rsidR="009B7F9B" w:rsidRPr="00F84CD8" w:rsidRDefault="009B7F9B" w:rsidP="008007A7">
            <w:pPr>
              <w:rPr>
                <w:rFonts w:ascii="Arial" w:eastAsia="Times New Roman" w:hAnsi="Arial" w:cs="Arial"/>
                <w:sz w:val="14"/>
                <w:szCs w:val="14"/>
                <w:lang w:eastAsia="es-ES"/>
              </w:rPr>
            </w:pPr>
            <w:r w:rsidRPr="00F84CD8">
              <w:rPr>
                <w:rFonts w:ascii="Arial" w:eastAsia="Times New Roman" w:hAnsi="Arial" w:cs="Arial"/>
                <w:sz w:val="14"/>
                <w:szCs w:val="14"/>
                <w:lang w:eastAsia="es-ES"/>
              </w:rPr>
              <w:t xml:space="preserve">Contratista </w:t>
            </w:r>
            <w:r w:rsidR="009B52BF" w:rsidRPr="00F84CD8">
              <w:rPr>
                <w:rFonts w:ascii="Arial" w:eastAsia="Times New Roman" w:hAnsi="Arial" w:cs="Arial"/>
                <w:sz w:val="14"/>
                <w:szCs w:val="14"/>
                <w:lang w:eastAsia="es-ES"/>
              </w:rPr>
              <w:t>de la</w:t>
            </w:r>
            <w:r w:rsidRPr="00F84CD8">
              <w:rPr>
                <w:rFonts w:ascii="Arial" w:eastAsia="Times New Roman" w:hAnsi="Arial" w:cs="Arial"/>
                <w:sz w:val="14"/>
                <w:szCs w:val="14"/>
                <w:lang w:eastAsia="es-ES"/>
              </w:rPr>
              <w:t xml:space="preserve"> Subdirección de Gestión Contractual</w:t>
            </w:r>
          </w:p>
        </w:tc>
      </w:tr>
      <w:tr w:rsidR="00F84CD8" w:rsidRPr="00F84CD8" w14:paraId="427093FF" w14:textId="77777777" w:rsidTr="008007A7">
        <w:trPr>
          <w:trHeight w:val="299"/>
        </w:trPr>
        <w:tc>
          <w:tcPr>
            <w:tcW w:w="817" w:type="dxa"/>
            <w:vAlign w:val="center"/>
          </w:tcPr>
          <w:p w14:paraId="72F9A0F8" w14:textId="77777777" w:rsidR="009B7F9B" w:rsidRPr="00F84CD8" w:rsidRDefault="009B7F9B" w:rsidP="008007A7">
            <w:pPr>
              <w:rPr>
                <w:rFonts w:ascii="Arial" w:eastAsia="Times New Roman" w:hAnsi="Arial" w:cs="Arial"/>
                <w:sz w:val="14"/>
                <w:szCs w:val="14"/>
                <w:lang w:eastAsia="es-ES"/>
              </w:rPr>
            </w:pPr>
            <w:r w:rsidRPr="00F84CD8">
              <w:rPr>
                <w:rFonts w:ascii="Arial" w:eastAsia="Times New Roman" w:hAnsi="Arial" w:cs="Arial"/>
                <w:sz w:val="14"/>
                <w:szCs w:val="14"/>
                <w:lang w:eastAsia="es-ES"/>
              </w:rPr>
              <w:t>Revisó:</w:t>
            </w:r>
          </w:p>
        </w:tc>
        <w:tc>
          <w:tcPr>
            <w:tcW w:w="4445" w:type="dxa"/>
            <w:tcBorders>
              <w:top w:val="dotted" w:sz="4" w:space="0" w:color="7F7F7F" w:themeColor="text1" w:themeTint="80"/>
              <w:bottom w:val="dotted" w:sz="4" w:space="0" w:color="7F7F7F" w:themeColor="text1" w:themeTint="80"/>
            </w:tcBorders>
            <w:vAlign w:val="center"/>
          </w:tcPr>
          <w:p w14:paraId="6DA1517D" w14:textId="29ED0F53" w:rsidR="009B7F9B" w:rsidRPr="00F84CD8" w:rsidRDefault="00196902" w:rsidP="008007A7">
            <w:pPr>
              <w:rPr>
                <w:rFonts w:ascii="Arial" w:eastAsia="Times New Roman" w:hAnsi="Arial" w:cs="Arial"/>
                <w:sz w:val="14"/>
                <w:szCs w:val="14"/>
                <w:lang w:eastAsia="es-ES"/>
              </w:rPr>
            </w:pPr>
            <w:r>
              <w:rPr>
                <w:rFonts w:ascii="Arial" w:eastAsia="Times New Roman" w:hAnsi="Arial" w:cs="Arial"/>
                <w:sz w:val="14"/>
                <w:szCs w:val="14"/>
                <w:lang w:eastAsia="es-ES"/>
              </w:rPr>
              <w:t>Cristian Andrés Díaz Díez</w:t>
            </w:r>
          </w:p>
          <w:p w14:paraId="60C00AF0" w14:textId="681632AC" w:rsidR="009B7F9B" w:rsidRPr="00F84CD8" w:rsidRDefault="009B7F9B" w:rsidP="008007A7">
            <w:pPr>
              <w:rPr>
                <w:rFonts w:ascii="Arial" w:eastAsia="Times New Roman" w:hAnsi="Arial" w:cs="Arial"/>
                <w:sz w:val="14"/>
                <w:szCs w:val="14"/>
                <w:lang w:eastAsia="es-ES"/>
              </w:rPr>
            </w:pPr>
            <w:r w:rsidRPr="00F84CD8">
              <w:rPr>
                <w:rFonts w:ascii="Arial" w:eastAsia="Times New Roman" w:hAnsi="Arial" w:cs="Arial"/>
                <w:sz w:val="14"/>
                <w:szCs w:val="14"/>
                <w:lang w:eastAsia="es-ES"/>
              </w:rPr>
              <w:t xml:space="preserve">Contratista </w:t>
            </w:r>
            <w:r w:rsidR="009B52BF" w:rsidRPr="00F84CD8">
              <w:rPr>
                <w:rFonts w:ascii="Arial" w:eastAsia="Times New Roman" w:hAnsi="Arial" w:cs="Arial"/>
                <w:sz w:val="14"/>
                <w:szCs w:val="14"/>
                <w:lang w:eastAsia="es-ES"/>
              </w:rPr>
              <w:t>de la</w:t>
            </w:r>
            <w:r w:rsidRPr="00F84CD8">
              <w:rPr>
                <w:rFonts w:ascii="Arial" w:eastAsia="Times New Roman" w:hAnsi="Arial" w:cs="Arial"/>
                <w:sz w:val="14"/>
                <w:szCs w:val="14"/>
                <w:lang w:eastAsia="es-ES"/>
              </w:rPr>
              <w:t xml:space="preserve"> Subdirección de Gestión Contractual</w:t>
            </w:r>
          </w:p>
        </w:tc>
      </w:tr>
      <w:tr w:rsidR="00F84CD8" w:rsidRPr="00F84CD8" w14:paraId="0D3F12A6" w14:textId="77777777" w:rsidTr="008007A7">
        <w:trPr>
          <w:trHeight w:val="272"/>
        </w:trPr>
        <w:tc>
          <w:tcPr>
            <w:tcW w:w="817" w:type="dxa"/>
            <w:vAlign w:val="center"/>
          </w:tcPr>
          <w:p w14:paraId="73EA6C4F" w14:textId="77777777" w:rsidR="009B7F9B" w:rsidRPr="00F84CD8" w:rsidRDefault="009B7F9B" w:rsidP="008007A7">
            <w:pPr>
              <w:rPr>
                <w:rFonts w:ascii="Arial" w:eastAsia="Times New Roman" w:hAnsi="Arial" w:cs="Arial"/>
                <w:sz w:val="14"/>
                <w:szCs w:val="14"/>
                <w:lang w:eastAsia="es-ES"/>
              </w:rPr>
            </w:pPr>
            <w:r w:rsidRPr="00F84CD8">
              <w:rPr>
                <w:rFonts w:ascii="Arial" w:eastAsia="Times New Roman" w:hAnsi="Arial" w:cs="Arial"/>
                <w:sz w:val="14"/>
                <w:szCs w:val="14"/>
                <w:lang w:eastAsia="es-ES"/>
              </w:rPr>
              <w:t>Aprobó:</w:t>
            </w:r>
          </w:p>
        </w:tc>
        <w:tc>
          <w:tcPr>
            <w:tcW w:w="4445" w:type="dxa"/>
            <w:tcBorders>
              <w:top w:val="dotted" w:sz="4" w:space="0" w:color="7F7F7F" w:themeColor="text1" w:themeTint="80"/>
              <w:bottom w:val="dotted" w:sz="4" w:space="0" w:color="7F7F7F" w:themeColor="text1" w:themeTint="80"/>
            </w:tcBorders>
            <w:vAlign w:val="center"/>
          </w:tcPr>
          <w:p w14:paraId="034A0844" w14:textId="77777777" w:rsidR="009B7F9B" w:rsidRPr="00F84CD8" w:rsidRDefault="009B7F9B" w:rsidP="008007A7">
            <w:pPr>
              <w:rPr>
                <w:rFonts w:ascii="Arial" w:eastAsia="Times New Roman" w:hAnsi="Arial" w:cs="Arial"/>
                <w:sz w:val="14"/>
                <w:szCs w:val="14"/>
                <w:lang w:eastAsia="es-ES"/>
              </w:rPr>
            </w:pPr>
            <w:r w:rsidRPr="00F84CD8">
              <w:rPr>
                <w:rFonts w:ascii="Arial" w:eastAsia="Times New Roman" w:hAnsi="Arial" w:cs="Arial"/>
                <w:sz w:val="14"/>
                <w:szCs w:val="14"/>
                <w:lang w:eastAsia="es-ES"/>
              </w:rPr>
              <w:t>Fabián Gonzalo Marín Cortés</w:t>
            </w:r>
          </w:p>
          <w:p w14:paraId="4A2BCC07" w14:textId="77777777" w:rsidR="009B7F9B" w:rsidRPr="00F84CD8" w:rsidRDefault="009B7F9B" w:rsidP="008007A7">
            <w:pPr>
              <w:rPr>
                <w:rFonts w:ascii="Arial" w:eastAsia="Times New Roman" w:hAnsi="Arial" w:cs="Arial"/>
                <w:sz w:val="14"/>
                <w:szCs w:val="14"/>
                <w:lang w:eastAsia="es-ES"/>
              </w:rPr>
            </w:pPr>
            <w:r w:rsidRPr="00F84CD8">
              <w:rPr>
                <w:rFonts w:ascii="Arial" w:eastAsia="Times New Roman" w:hAnsi="Arial" w:cs="Arial"/>
                <w:sz w:val="14"/>
                <w:szCs w:val="14"/>
                <w:lang w:eastAsia="es-ES"/>
              </w:rPr>
              <w:t>Subdirector de Gestión Contractual</w:t>
            </w:r>
          </w:p>
        </w:tc>
      </w:tr>
      <w:bookmarkEnd w:id="2"/>
      <w:bookmarkEnd w:id="3"/>
    </w:tbl>
    <w:p w14:paraId="47BB1636" w14:textId="77777777" w:rsidR="009B7F9B" w:rsidRPr="00F84CD8" w:rsidRDefault="009B7F9B" w:rsidP="009B7F9B"/>
    <w:bookmarkEnd w:id="4"/>
    <w:p w14:paraId="35B56F46" w14:textId="77777777" w:rsidR="00746E08" w:rsidRPr="00F84CD8" w:rsidRDefault="00746E08" w:rsidP="00746E08">
      <w:pPr>
        <w:rPr>
          <w:rFonts w:ascii="Arial" w:eastAsia="Times New Roman" w:hAnsi="Arial" w:cs="Arial"/>
          <w:sz w:val="16"/>
          <w:szCs w:val="16"/>
          <w:lang w:eastAsia="es-ES"/>
        </w:rPr>
      </w:pPr>
    </w:p>
    <w:sectPr w:rsidR="00746E08" w:rsidRPr="00F84CD8" w:rsidSect="00015765">
      <w:headerReference w:type="default" r:id="rId12"/>
      <w:footerReference w:type="default" r:id="rId13"/>
      <w:pgSz w:w="12240" w:h="15840"/>
      <w:pgMar w:top="1928" w:right="1701" w:bottom="1361"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F1C113" w14:textId="77777777" w:rsidR="00A747D7" w:rsidRDefault="00A747D7">
      <w:r>
        <w:separator/>
      </w:r>
    </w:p>
  </w:endnote>
  <w:endnote w:type="continuationSeparator" w:id="0">
    <w:p w14:paraId="71FD1F7D" w14:textId="77777777" w:rsidR="00A747D7" w:rsidRDefault="00A74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3CB14C70" w:rsidR="001E291F" w:rsidRDefault="001E291F" w:rsidP="00322937">
    <w:pPr>
      <w:pStyle w:val="Sinespaciado"/>
      <w:jc w:val="right"/>
      <w:rPr>
        <w:rFonts w:ascii="Arial" w:hAnsi="Arial" w:cs="Arial"/>
        <w:sz w:val="18"/>
        <w:szCs w:val="18"/>
      </w:rPr>
    </w:pPr>
  </w:p>
  <w:p w14:paraId="7A3785F3" w14:textId="2EF28465" w:rsidR="001E291F" w:rsidRPr="00E15059" w:rsidRDefault="001E291F" w:rsidP="00FE42ED">
    <w:pPr>
      <w:pStyle w:val="Piedepgina"/>
      <w:jc w:val="right"/>
      <w:rPr>
        <w:rFonts w:ascii="Arial" w:hAnsi="Arial" w:cs="Arial"/>
        <w:color w:val="7F7F7F"/>
        <w:sz w:val="16"/>
        <w:szCs w:val="16"/>
      </w:rPr>
    </w:pPr>
    <w:r w:rsidRPr="00E15059">
      <w:rPr>
        <w:rFonts w:ascii="Arial" w:hAnsi="Arial" w:cs="Arial"/>
        <w:bCs/>
        <w:color w:val="7F7F7F"/>
        <w:sz w:val="16"/>
        <w:szCs w:val="16"/>
      </w:rPr>
      <w:t xml:space="preserve">Página </w:t>
    </w:r>
    <w:r w:rsidRPr="00E15059">
      <w:rPr>
        <w:rFonts w:ascii="Arial" w:hAnsi="Arial" w:cs="Arial"/>
        <w:b/>
        <w:bCs/>
        <w:color w:val="7F7F7F"/>
        <w:sz w:val="16"/>
        <w:szCs w:val="16"/>
      </w:rPr>
      <w:fldChar w:fldCharType="begin"/>
    </w:r>
    <w:r w:rsidRPr="00E15059">
      <w:rPr>
        <w:rFonts w:ascii="Arial" w:hAnsi="Arial" w:cs="Arial"/>
        <w:b/>
        <w:bCs/>
        <w:color w:val="7F7F7F"/>
        <w:sz w:val="16"/>
        <w:szCs w:val="16"/>
      </w:rPr>
      <w:instrText>PAGE  \* Arabic  \* MERGEFORMAT</w:instrText>
    </w:r>
    <w:r w:rsidRPr="00E15059">
      <w:rPr>
        <w:rFonts w:ascii="Arial" w:hAnsi="Arial" w:cs="Arial"/>
        <w:b/>
        <w:bCs/>
        <w:color w:val="7F7F7F"/>
        <w:sz w:val="16"/>
        <w:szCs w:val="16"/>
      </w:rPr>
      <w:fldChar w:fldCharType="separate"/>
    </w:r>
    <w:r w:rsidRPr="00E15059">
      <w:rPr>
        <w:rFonts w:ascii="Arial" w:hAnsi="Arial" w:cs="Arial"/>
        <w:b/>
        <w:bCs/>
        <w:noProof/>
        <w:color w:val="7F7F7F"/>
        <w:sz w:val="16"/>
        <w:szCs w:val="16"/>
      </w:rPr>
      <w:t>1</w:t>
    </w:r>
    <w:r w:rsidRPr="00E15059">
      <w:rPr>
        <w:rFonts w:ascii="Arial" w:hAnsi="Arial" w:cs="Arial"/>
        <w:b/>
        <w:bCs/>
        <w:color w:val="7F7F7F"/>
        <w:sz w:val="16"/>
        <w:szCs w:val="16"/>
      </w:rPr>
      <w:fldChar w:fldCharType="end"/>
    </w:r>
    <w:r w:rsidRPr="00E15059">
      <w:rPr>
        <w:rFonts w:ascii="Arial" w:hAnsi="Arial" w:cs="Arial"/>
        <w:color w:val="7F7F7F"/>
        <w:sz w:val="16"/>
        <w:szCs w:val="16"/>
      </w:rPr>
      <w:t xml:space="preserve"> de </w:t>
    </w:r>
    <w:r w:rsidRPr="00E15059">
      <w:rPr>
        <w:rFonts w:ascii="Arial" w:hAnsi="Arial" w:cs="Arial"/>
        <w:b/>
        <w:bCs/>
        <w:color w:val="7F7F7F"/>
        <w:sz w:val="16"/>
        <w:szCs w:val="16"/>
      </w:rPr>
      <w:fldChar w:fldCharType="begin"/>
    </w:r>
    <w:r w:rsidRPr="00E15059">
      <w:rPr>
        <w:rFonts w:ascii="Arial" w:hAnsi="Arial" w:cs="Arial"/>
        <w:b/>
        <w:bCs/>
        <w:color w:val="7F7F7F"/>
        <w:sz w:val="16"/>
        <w:szCs w:val="16"/>
      </w:rPr>
      <w:instrText>NUMPAGES  \* Arabic  \* MERGEFORMAT</w:instrText>
    </w:r>
    <w:r w:rsidRPr="00E15059">
      <w:rPr>
        <w:rFonts w:ascii="Arial" w:hAnsi="Arial" w:cs="Arial"/>
        <w:b/>
        <w:bCs/>
        <w:color w:val="7F7F7F"/>
        <w:sz w:val="16"/>
        <w:szCs w:val="16"/>
      </w:rPr>
      <w:fldChar w:fldCharType="separate"/>
    </w:r>
    <w:r w:rsidRPr="00E15059">
      <w:rPr>
        <w:rFonts w:ascii="Arial" w:hAnsi="Arial" w:cs="Arial"/>
        <w:b/>
        <w:bCs/>
        <w:noProof/>
        <w:color w:val="7F7F7F"/>
        <w:sz w:val="16"/>
        <w:szCs w:val="16"/>
      </w:rPr>
      <w:t>14</w:t>
    </w:r>
    <w:r w:rsidRPr="00E15059">
      <w:rPr>
        <w:rFonts w:ascii="Arial" w:hAnsi="Arial" w:cs="Arial"/>
        <w:b/>
        <w:bCs/>
        <w:color w:val="7F7F7F"/>
        <w:sz w:val="16"/>
        <w:szCs w:val="16"/>
      </w:rPr>
      <w:fldChar w:fldCharType="end"/>
    </w:r>
  </w:p>
  <w:p w14:paraId="48FC6A04" w14:textId="5FD1A7C9" w:rsidR="001E291F" w:rsidRDefault="001E291F"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1E291F" w:rsidRDefault="001E291F" w:rsidP="007B0854">
    <w:pPr>
      <w:pStyle w:val="Piedepgina"/>
      <w:jc w:val="center"/>
      <w:rPr>
        <w:lang w:val="es-ES"/>
      </w:rPr>
    </w:pPr>
  </w:p>
  <w:p w14:paraId="6C0EFC49" w14:textId="77777777" w:rsidR="001E291F" w:rsidRPr="007B0854" w:rsidRDefault="001E291F" w:rsidP="007B0854">
    <w:pPr>
      <w:pStyle w:val="Piedepgina"/>
      <w:jc w:val="center"/>
      <w:rPr>
        <w:lang w:val="es-ES"/>
      </w:rPr>
    </w:pPr>
  </w:p>
  <w:p w14:paraId="7DC37BF5" w14:textId="77777777" w:rsidR="001E291F" w:rsidRDefault="001E29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C494FD" w14:textId="77777777" w:rsidR="00A747D7" w:rsidRDefault="00A747D7">
      <w:r>
        <w:separator/>
      </w:r>
    </w:p>
  </w:footnote>
  <w:footnote w:type="continuationSeparator" w:id="0">
    <w:p w14:paraId="466E21D9" w14:textId="77777777" w:rsidR="00A747D7" w:rsidRDefault="00A747D7">
      <w:r>
        <w:continuationSeparator/>
      </w:r>
    </w:p>
  </w:footnote>
  <w:footnote w:id="1">
    <w:p w14:paraId="4C976DC8" w14:textId="77777777" w:rsidR="009B7F9B" w:rsidRPr="000C0FED" w:rsidRDefault="009B7F9B" w:rsidP="009B7F9B">
      <w:pPr>
        <w:spacing w:before="73"/>
        <w:ind w:right="49" w:firstLine="708"/>
        <w:jc w:val="both"/>
        <w:rPr>
          <w:rFonts w:ascii="Arial" w:hAnsi="Arial" w:cs="Arial"/>
          <w:color w:val="000000" w:themeColor="text1"/>
          <w:sz w:val="19"/>
          <w:szCs w:val="19"/>
        </w:rPr>
      </w:pPr>
      <w:r w:rsidRPr="000C0FED">
        <w:rPr>
          <w:rStyle w:val="Refdenotaalpie"/>
          <w:rFonts w:ascii="Arial" w:hAnsi="Arial" w:cs="Arial"/>
          <w:color w:val="000000" w:themeColor="text1"/>
          <w:sz w:val="19"/>
          <w:szCs w:val="19"/>
        </w:rPr>
        <w:footnoteRef/>
      </w:r>
      <w:r w:rsidRPr="000C0FED">
        <w:rPr>
          <w:rFonts w:ascii="Arial" w:hAnsi="Arial" w:cs="Arial"/>
          <w:color w:val="000000" w:themeColor="text1"/>
          <w:sz w:val="19"/>
          <w:szCs w:val="19"/>
        </w:rPr>
        <w:t xml:space="preserve"> Ley 80 de 1993: «Artículo 2. De la definición de entidades, servidores y servicios públicos. Para los solos efectos de esta ley:</w:t>
      </w:r>
    </w:p>
    <w:p w14:paraId="685B6CFE" w14:textId="77777777" w:rsidR="009B7F9B" w:rsidRPr="000C0FED" w:rsidRDefault="009B7F9B" w:rsidP="009B7F9B">
      <w:pPr>
        <w:spacing w:before="1"/>
        <w:ind w:right="49" w:firstLine="708"/>
        <w:jc w:val="both"/>
        <w:rPr>
          <w:rFonts w:ascii="Arial" w:hAnsi="Arial" w:cs="Arial"/>
          <w:color w:val="000000" w:themeColor="text1"/>
          <w:sz w:val="19"/>
          <w:szCs w:val="19"/>
        </w:rPr>
      </w:pPr>
      <w:r w:rsidRPr="000C0FED">
        <w:rPr>
          <w:rFonts w:ascii="Arial" w:hAnsi="Arial" w:cs="Arial"/>
          <w:color w:val="000000" w:themeColor="text1"/>
          <w:sz w:val="19"/>
          <w:szCs w:val="19"/>
        </w:rPr>
        <w:t>»1. Se denominan entidades estatales:</w:t>
      </w:r>
    </w:p>
    <w:p w14:paraId="1671363A" w14:textId="77777777" w:rsidR="009B7F9B" w:rsidRPr="000C0FED" w:rsidRDefault="009B7F9B" w:rsidP="009B7F9B">
      <w:pPr>
        <w:ind w:right="49" w:firstLine="708"/>
        <w:jc w:val="both"/>
        <w:rPr>
          <w:rFonts w:ascii="Arial" w:hAnsi="Arial" w:cs="Arial"/>
          <w:color w:val="000000" w:themeColor="text1"/>
          <w:sz w:val="19"/>
          <w:szCs w:val="19"/>
        </w:rPr>
      </w:pPr>
      <w:r w:rsidRPr="000C0FED">
        <w:rPr>
          <w:rFonts w:ascii="Arial" w:hAnsi="Arial" w:cs="Arial"/>
          <w:color w:val="000000" w:themeColor="text1"/>
          <w:sz w:val="19"/>
          <w:szCs w:val="19"/>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1B94D123" w14:textId="36A2E6F2" w:rsidR="009B7F9B" w:rsidRPr="000C0FED" w:rsidRDefault="009B7F9B" w:rsidP="008C0579">
      <w:pPr>
        <w:ind w:right="49" w:firstLine="708"/>
        <w:jc w:val="both"/>
      </w:pPr>
      <w:r w:rsidRPr="000C0FED">
        <w:rPr>
          <w:rFonts w:ascii="Arial" w:hAnsi="Arial" w:cs="Arial"/>
          <w:color w:val="000000" w:themeColor="text1"/>
          <w:sz w:val="19"/>
          <w:szCs w:val="19"/>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w:t>
      </w:r>
      <w:r w:rsidRPr="000C0FED">
        <w:rPr>
          <w:rFonts w:ascii="Arial" w:hAnsi="Arial" w:cs="Arial"/>
          <w:color w:val="000000" w:themeColor="text1"/>
          <w:spacing w:val="-5"/>
          <w:sz w:val="19"/>
          <w:szCs w:val="19"/>
        </w:rPr>
        <w:t xml:space="preserve"> </w:t>
      </w:r>
      <w:r w:rsidRPr="000C0FED">
        <w:rPr>
          <w:rFonts w:ascii="Arial" w:hAnsi="Arial" w:cs="Arial"/>
          <w:color w:val="000000" w:themeColor="text1"/>
          <w:sz w:val="19"/>
          <w:szCs w:val="19"/>
        </w:rPr>
        <w:t>los</w:t>
      </w:r>
      <w:r w:rsidRPr="000C0FED">
        <w:rPr>
          <w:rFonts w:ascii="Arial" w:hAnsi="Arial" w:cs="Arial"/>
          <w:color w:val="000000" w:themeColor="text1"/>
          <w:spacing w:val="-4"/>
          <w:sz w:val="19"/>
          <w:szCs w:val="19"/>
        </w:rPr>
        <w:t xml:space="preserve"> </w:t>
      </w:r>
      <w:r w:rsidRPr="000C0FED">
        <w:rPr>
          <w:rFonts w:ascii="Arial" w:hAnsi="Arial" w:cs="Arial"/>
          <w:color w:val="000000" w:themeColor="text1"/>
          <w:sz w:val="19"/>
          <w:szCs w:val="19"/>
        </w:rPr>
        <w:t>organismos</w:t>
      </w:r>
      <w:r w:rsidRPr="000C0FED">
        <w:rPr>
          <w:rFonts w:ascii="Arial" w:hAnsi="Arial" w:cs="Arial"/>
          <w:color w:val="000000" w:themeColor="text1"/>
          <w:spacing w:val="-4"/>
          <w:sz w:val="19"/>
          <w:szCs w:val="19"/>
        </w:rPr>
        <w:t xml:space="preserve"> </w:t>
      </w:r>
      <w:r w:rsidRPr="000C0FED">
        <w:rPr>
          <w:rFonts w:ascii="Arial" w:hAnsi="Arial" w:cs="Arial"/>
          <w:color w:val="000000" w:themeColor="text1"/>
          <w:sz w:val="19"/>
          <w:szCs w:val="19"/>
        </w:rPr>
        <w:t>o</w:t>
      </w:r>
      <w:r w:rsidRPr="000C0FED">
        <w:rPr>
          <w:rFonts w:ascii="Arial" w:hAnsi="Arial" w:cs="Arial"/>
          <w:color w:val="000000" w:themeColor="text1"/>
          <w:spacing w:val="-5"/>
          <w:sz w:val="19"/>
          <w:szCs w:val="19"/>
        </w:rPr>
        <w:t xml:space="preserve"> </w:t>
      </w:r>
      <w:r w:rsidRPr="000C0FED">
        <w:rPr>
          <w:rFonts w:ascii="Arial" w:hAnsi="Arial" w:cs="Arial"/>
          <w:color w:val="000000" w:themeColor="text1"/>
          <w:sz w:val="19"/>
          <w:szCs w:val="19"/>
        </w:rPr>
        <w:t>dependencias</w:t>
      </w:r>
      <w:r w:rsidRPr="000C0FED">
        <w:rPr>
          <w:rFonts w:ascii="Arial" w:hAnsi="Arial" w:cs="Arial"/>
          <w:color w:val="000000" w:themeColor="text1"/>
          <w:spacing w:val="-4"/>
          <w:sz w:val="19"/>
          <w:szCs w:val="19"/>
        </w:rPr>
        <w:t xml:space="preserve"> </w:t>
      </w:r>
      <w:r w:rsidRPr="000C0FED">
        <w:rPr>
          <w:rFonts w:ascii="Arial" w:hAnsi="Arial" w:cs="Arial"/>
          <w:color w:val="000000" w:themeColor="text1"/>
          <w:sz w:val="19"/>
          <w:szCs w:val="19"/>
        </w:rPr>
        <w:t>del</w:t>
      </w:r>
      <w:r w:rsidRPr="000C0FED">
        <w:rPr>
          <w:rFonts w:ascii="Arial" w:hAnsi="Arial" w:cs="Arial"/>
          <w:color w:val="000000" w:themeColor="text1"/>
          <w:spacing w:val="-5"/>
          <w:sz w:val="19"/>
          <w:szCs w:val="19"/>
        </w:rPr>
        <w:t xml:space="preserve"> </w:t>
      </w:r>
      <w:r w:rsidRPr="000C0FED">
        <w:rPr>
          <w:rFonts w:ascii="Arial" w:hAnsi="Arial" w:cs="Arial"/>
          <w:color w:val="000000" w:themeColor="text1"/>
          <w:sz w:val="19"/>
          <w:szCs w:val="19"/>
        </w:rPr>
        <w:t>Estado</w:t>
      </w:r>
      <w:r w:rsidRPr="000C0FED">
        <w:rPr>
          <w:rFonts w:ascii="Arial" w:hAnsi="Arial" w:cs="Arial"/>
          <w:color w:val="000000" w:themeColor="text1"/>
          <w:spacing w:val="-4"/>
          <w:sz w:val="19"/>
          <w:szCs w:val="19"/>
        </w:rPr>
        <w:t xml:space="preserve"> </w:t>
      </w:r>
      <w:r w:rsidRPr="000C0FED">
        <w:rPr>
          <w:rFonts w:ascii="Arial" w:hAnsi="Arial" w:cs="Arial"/>
          <w:color w:val="000000" w:themeColor="text1"/>
          <w:sz w:val="19"/>
          <w:szCs w:val="19"/>
        </w:rPr>
        <w:t>a</w:t>
      </w:r>
      <w:r w:rsidRPr="000C0FED">
        <w:rPr>
          <w:rFonts w:ascii="Arial" w:hAnsi="Arial" w:cs="Arial"/>
          <w:color w:val="000000" w:themeColor="text1"/>
          <w:spacing w:val="-5"/>
          <w:sz w:val="19"/>
          <w:szCs w:val="19"/>
        </w:rPr>
        <w:t xml:space="preserve"> </w:t>
      </w:r>
      <w:r w:rsidRPr="000C0FED">
        <w:rPr>
          <w:rFonts w:ascii="Arial" w:hAnsi="Arial" w:cs="Arial"/>
          <w:color w:val="000000" w:themeColor="text1"/>
          <w:sz w:val="19"/>
          <w:szCs w:val="19"/>
        </w:rPr>
        <w:t>los</w:t>
      </w:r>
      <w:r w:rsidRPr="000C0FED">
        <w:rPr>
          <w:rFonts w:ascii="Arial" w:hAnsi="Arial" w:cs="Arial"/>
          <w:color w:val="000000" w:themeColor="text1"/>
          <w:spacing w:val="-4"/>
          <w:sz w:val="19"/>
          <w:szCs w:val="19"/>
        </w:rPr>
        <w:t xml:space="preserve"> </w:t>
      </w:r>
      <w:r w:rsidRPr="000C0FED">
        <w:rPr>
          <w:rFonts w:ascii="Arial" w:hAnsi="Arial" w:cs="Arial"/>
          <w:color w:val="000000" w:themeColor="text1"/>
          <w:sz w:val="19"/>
          <w:szCs w:val="19"/>
        </w:rPr>
        <w:t>que</w:t>
      </w:r>
      <w:r w:rsidRPr="000C0FED">
        <w:rPr>
          <w:rFonts w:ascii="Arial" w:hAnsi="Arial" w:cs="Arial"/>
          <w:color w:val="000000" w:themeColor="text1"/>
          <w:spacing w:val="-5"/>
          <w:sz w:val="19"/>
          <w:szCs w:val="19"/>
        </w:rPr>
        <w:t xml:space="preserve"> </w:t>
      </w:r>
      <w:r w:rsidRPr="000C0FED">
        <w:rPr>
          <w:rFonts w:ascii="Arial" w:hAnsi="Arial" w:cs="Arial"/>
          <w:color w:val="000000" w:themeColor="text1"/>
          <w:sz w:val="19"/>
          <w:szCs w:val="19"/>
        </w:rPr>
        <w:t>la</w:t>
      </w:r>
      <w:r w:rsidRPr="000C0FED">
        <w:rPr>
          <w:rFonts w:ascii="Arial" w:hAnsi="Arial" w:cs="Arial"/>
          <w:color w:val="000000" w:themeColor="text1"/>
          <w:spacing w:val="-4"/>
          <w:sz w:val="19"/>
          <w:szCs w:val="19"/>
        </w:rPr>
        <w:t xml:space="preserve"> </w:t>
      </w:r>
      <w:r w:rsidRPr="000C0FED">
        <w:rPr>
          <w:rFonts w:ascii="Arial" w:hAnsi="Arial" w:cs="Arial"/>
          <w:color w:val="000000" w:themeColor="text1"/>
          <w:sz w:val="19"/>
          <w:szCs w:val="19"/>
        </w:rPr>
        <w:t>ley</w:t>
      </w:r>
      <w:r w:rsidRPr="000C0FED">
        <w:rPr>
          <w:rFonts w:ascii="Arial" w:hAnsi="Arial" w:cs="Arial"/>
          <w:color w:val="000000" w:themeColor="text1"/>
          <w:spacing w:val="-6"/>
          <w:sz w:val="19"/>
          <w:szCs w:val="19"/>
        </w:rPr>
        <w:t xml:space="preserve"> </w:t>
      </w:r>
      <w:r w:rsidRPr="000C0FED">
        <w:rPr>
          <w:rFonts w:ascii="Arial" w:hAnsi="Arial" w:cs="Arial"/>
          <w:color w:val="000000" w:themeColor="text1"/>
          <w:sz w:val="19"/>
          <w:szCs w:val="19"/>
        </w:rPr>
        <w:t>otorgue</w:t>
      </w:r>
      <w:r w:rsidRPr="000C0FED">
        <w:rPr>
          <w:rFonts w:ascii="Arial" w:hAnsi="Arial" w:cs="Arial"/>
          <w:color w:val="000000" w:themeColor="text1"/>
          <w:spacing w:val="-5"/>
          <w:sz w:val="19"/>
          <w:szCs w:val="19"/>
        </w:rPr>
        <w:t xml:space="preserve"> </w:t>
      </w:r>
      <w:r w:rsidRPr="000C0FED">
        <w:rPr>
          <w:rFonts w:ascii="Arial" w:hAnsi="Arial" w:cs="Arial"/>
          <w:color w:val="000000" w:themeColor="text1"/>
          <w:sz w:val="19"/>
          <w:szCs w:val="19"/>
        </w:rPr>
        <w:t>capacidad</w:t>
      </w:r>
      <w:r w:rsidRPr="000C0FED">
        <w:rPr>
          <w:rFonts w:ascii="Arial" w:hAnsi="Arial" w:cs="Arial"/>
          <w:color w:val="000000" w:themeColor="text1"/>
          <w:spacing w:val="-4"/>
          <w:sz w:val="19"/>
          <w:szCs w:val="19"/>
        </w:rPr>
        <w:t xml:space="preserve"> </w:t>
      </w:r>
      <w:r w:rsidRPr="000C0FED">
        <w:rPr>
          <w:rFonts w:ascii="Arial" w:hAnsi="Arial" w:cs="Arial"/>
          <w:color w:val="000000" w:themeColor="text1"/>
          <w:sz w:val="19"/>
          <w:szCs w:val="19"/>
        </w:rPr>
        <w:t>para</w:t>
      </w:r>
      <w:r w:rsidRPr="000C0FED">
        <w:rPr>
          <w:rFonts w:ascii="Arial" w:hAnsi="Arial" w:cs="Arial"/>
          <w:color w:val="000000" w:themeColor="text1"/>
          <w:spacing w:val="-5"/>
          <w:sz w:val="19"/>
          <w:szCs w:val="19"/>
        </w:rPr>
        <w:t xml:space="preserve"> </w:t>
      </w:r>
      <w:r w:rsidRPr="000C0FED">
        <w:rPr>
          <w:rFonts w:ascii="Arial" w:hAnsi="Arial" w:cs="Arial"/>
          <w:color w:val="000000" w:themeColor="text1"/>
          <w:sz w:val="19"/>
          <w:szCs w:val="19"/>
        </w:rPr>
        <w:t>celebrar</w:t>
      </w:r>
      <w:r w:rsidRPr="000C0FED">
        <w:rPr>
          <w:rFonts w:ascii="Arial" w:hAnsi="Arial" w:cs="Arial"/>
          <w:color w:val="000000" w:themeColor="text1"/>
          <w:spacing w:val="-4"/>
          <w:sz w:val="19"/>
          <w:szCs w:val="19"/>
        </w:rPr>
        <w:t xml:space="preserve"> </w:t>
      </w:r>
      <w:r w:rsidRPr="000C0FED">
        <w:rPr>
          <w:rFonts w:ascii="Arial" w:hAnsi="Arial" w:cs="Arial"/>
          <w:color w:val="000000" w:themeColor="text1"/>
          <w:sz w:val="19"/>
          <w:szCs w:val="19"/>
        </w:rPr>
        <w:t>contratos».</w:t>
      </w:r>
    </w:p>
  </w:footnote>
  <w:footnote w:id="2">
    <w:p w14:paraId="3727FDC3" w14:textId="77777777" w:rsidR="009B7F9B" w:rsidRPr="000C0FED" w:rsidRDefault="009B7F9B" w:rsidP="009B7F9B">
      <w:pPr>
        <w:pStyle w:val="Textonotapie"/>
        <w:ind w:left="284" w:right="49" w:firstLine="436"/>
        <w:jc w:val="both"/>
        <w:rPr>
          <w:rFonts w:ascii="Arial" w:hAnsi="Arial" w:cs="Arial"/>
          <w:color w:val="000000" w:themeColor="text1"/>
          <w:sz w:val="19"/>
          <w:szCs w:val="19"/>
        </w:rPr>
      </w:pPr>
      <w:r w:rsidRPr="000C0FED">
        <w:rPr>
          <w:rStyle w:val="Refdenotaalpie"/>
          <w:rFonts w:ascii="Arial" w:hAnsi="Arial" w:cs="Arial"/>
          <w:color w:val="000000" w:themeColor="text1"/>
          <w:sz w:val="19"/>
          <w:szCs w:val="19"/>
        </w:rPr>
        <w:footnoteRef/>
      </w:r>
      <w:r w:rsidRPr="000C0FED">
        <w:rPr>
          <w:rFonts w:ascii="Arial" w:hAnsi="Arial" w:cs="Arial"/>
          <w:color w:val="000000" w:themeColor="text1"/>
          <w:sz w:val="19"/>
          <w:szCs w:val="19"/>
        </w:rPr>
        <w:t xml:space="preserve">  </w:t>
      </w:r>
      <w:bookmarkStart w:id="8" w:name="_Hlk40436633"/>
      <w:r w:rsidRPr="000C0FED">
        <w:rPr>
          <w:rFonts w:ascii="Arial" w:hAnsi="Arial" w:cs="Arial"/>
          <w:color w:val="000000" w:themeColor="text1"/>
          <w:sz w:val="19"/>
          <w:szCs w:val="19"/>
        </w:rPr>
        <w:t>Ley 80 de 1993: «Articulo 23. De los principios en las actuaciones contractuales de las entidades estatales. Las actuaciones de quienes intervengan en la contratación estatal se desarrollarán con arreglo a los principios de transparencia, economía y responsabilidad y de conformidad con los postulados que rigen la función administrativa. Igualmente, se aplicarán en las mismas las normas que regulan la conducta de los servidores públicos, las reglas de interpretación de la contratación, los principios generales del derecho y los particulares del derecho administrativo».</w:t>
      </w:r>
      <w:bookmarkEnd w:id="8"/>
    </w:p>
    <w:p w14:paraId="143EF7B6" w14:textId="77777777" w:rsidR="009B7F9B" w:rsidRPr="000C0FED" w:rsidRDefault="009B7F9B" w:rsidP="009B7F9B">
      <w:pPr>
        <w:pStyle w:val="Textonotapie"/>
        <w:ind w:right="49"/>
        <w:rPr>
          <w:rFonts w:ascii="Arial" w:hAnsi="Arial" w:cs="Arial"/>
          <w:color w:val="000000" w:themeColor="text1"/>
          <w:sz w:val="19"/>
          <w:szCs w:val="19"/>
          <w:lang w:val="es-CO"/>
        </w:rPr>
      </w:pPr>
    </w:p>
  </w:footnote>
  <w:footnote w:id="3">
    <w:p w14:paraId="4EB1BABD" w14:textId="77777777" w:rsidR="009B7F9B" w:rsidRPr="000C0FED" w:rsidRDefault="009B7F9B" w:rsidP="009B7F9B">
      <w:pPr>
        <w:spacing w:before="1"/>
        <w:ind w:left="300" w:right="49" w:firstLine="420"/>
        <w:rPr>
          <w:rFonts w:ascii="Arial" w:hAnsi="Arial" w:cs="Arial"/>
          <w:color w:val="000000" w:themeColor="text1"/>
          <w:sz w:val="19"/>
          <w:szCs w:val="19"/>
        </w:rPr>
      </w:pPr>
      <w:r w:rsidRPr="000C0FED">
        <w:rPr>
          <w:rStyle w:val="Refdenotaalpie"/>
          <w:rFonts w:ascii="Arial" w:hAnsi="Arial" w:cs="Arial"/>
          <w:color w:val="000000" w:themeColor="text1"/>
          <w:sz w:val="19"/>
          <w:szCs w:val="19"/>
        </w:rPr>
        <w:footnoteRef/>
      </w:r>
      <w:r w:rsidRPr="000C0FED">
        <w:rPr>
          <w:rFonts w:ascii="Arial" w:hAnsi="Arial" w:cs="Arial"/>
          <w:color w:val="000000" w:themeColor="text1"/>
          <w:sz w:val="19"/>
          <w:szCs w:val="19"/>
        </w:rPr>
        <w:t xml:space="preserve"> Ley 80 de 1993: «Articulo 24. Del principio de transparencia. En virtud de este principio: </w:t>
      </w:r>
    </w:p>
    <w:p w14:paraId="1355B24A" w14:textId="77777777" w:rsidR="009B7F9B" w:rsidRPr="000C0FED" w:rsidRDefault="009B7F9B" w:rsidP="009B7F9B">
      <w:pPr>
        <w:spacing w:before="1"/>
        <w:ind w:left="300" w:right="49" w:firstLine="420"/>
        <w:rPr>
          <w:rFonts w:ascii="Arial" w:hAnsi="Arial" w:cs="Arial"/>
          <w:color w:val="000000" w:themeColor="text1"/>
          <w:sz w:val="19"/>
          <w:szCs w:val="19"/>
          <w:lang w:val="es-ES"/>
        </w:rPr>
      </w:pPr>
      <w:r w:rsidRPr="000C0FED">
        <w:rPr>
          <w:rFonts w:ascii="Arial" w:hAnsi="Arial" w:cs="Arial"/>
          <w:color w:val="000000" w:themeColor="text1"/>
          <w:sz w:val="19"/>
          <w:szCs w:val="19"/>
        </w:rPr>
        <w:t>[…]</w:t>
      </w:r>
    </w:p>
    <w:p w14:paraId="59A57B40" w14:textId="77777777" w:rsidR="009B7F9B" w:rsidRPr="000C0FED" w:rsidRDefault="009B7F9B" w:rsidP="009B7F9B">
      <w:pPr>
        <w:ind w:left="16" w:right="49" w:firstLine="692"/>
        <w:jc w:val="both"/>
        <w:rPr>
          <w:rFonts w:ascii="Arial" w:hAnsi="Arial" w:cs="Arial"/>
          <w:color w:val="000000" w:themeColor="text1"/>
          <w:sz w:val="19"/>
          <w:szCs w:val="19"/>
        </w:rPr>
      </w:pPr>
      <w:r w:rsidRPr="000C0FED">
        <w:rPr>
          <w:rFonts w:ascii="Arial" w:hAnsi="Arial" w:cs="Arial"/>
          <w:color w:val="000000" w:themeColor="text1"/>
          <w:sz w:val="19"/>
          <w:szCs w:val="19"/>
        </w:rPr>
        <w:t>»2. En los procesos contractuales los interesados tendrán oportunidad de conocer y controvertir los informes, conceptos y decisiones que se rindan o adopten, para lo cual se establecerán etapas que permitan el conocimiento de dichas actuaciones y otorguen la posibilidad de expresar observaciones.</w:t>
      </w:r>
    </w:p>
    <w:p w14:paraId="3C763332" w14:textId="77777777" w:rsidR="009B7F9B" w:rsidRPr="000C0FED" w:rsidRDefault="009B7F9B" w:rsidP="009B7F9B">
      <w:pPr>
        <w:ind w:right="49" w:firstLine="708"/>
        <w:jc w:val="both"/>
        <w:rPr>
          <w:rFonts w:ascii="Arial" w:hAnsi="Arial" w:cs="Arial"/>
          <w:color w:val="000000" w:themeColor="text1"/>
          <w:sz w:val="19"/>
          <w:szCs w:val="19"/>
        </w:rPr>
      </w:pPr>
      <w:r w:rsidRPr="000C0FED">
        <w:rPr>
          <w:rFonts w:ascii="Arial" w:hAnsi="Arial" w:cs="Arial"/>
          <w:color w:val="000000" w:themeColor="text1"/>
          <w:sz w:val="19"/>
          <w:szCs w:val="19"/>
        </w:rPr>
        <w:t>»3. Las actuaciones de las autoridades serán públicas y los expedientes que las contengan estarán abiertos al público, permitiendo en el caso de licitación el ejercicio del derecho de que trata el artículo 273 de la Constitución Política.</w:t>
      </w:r>
    </w:p>
    <w:p w14:paraId="1D96E30D" w14:textId="77777777" w:rsidR="009B7F9B" w:rsidRPr="000C0FED" w:rsidRDefault="009B7F9B" w:rsidP="009B7F9B">
      <w:pPr>
        <w:ind w:right="49" w:firstLine="708"/>
        <w:jc w:val="both"/>
        <w:rPr>
          <w:rFonts w:ascii="Arial" w:hAnsi="Arial" w:cs="Arial"/>
          <w:color w:val="000000" w:themeColor="text1"/>
          <w:sz w:val="19"/>
          <w:szCs w:val="19"/>
        </w:rPr>
      </w:pPr>
      <w:r w:rsidRPr="000C0FED">
        <w:rPr>
          <w:rFonts w:ascii="Arial" w:hAnsi="Arial" w:cs="Arial"/>
          <w:color w:val="000000" w:themeColor="text1"/>
          <w:sz w:val="19"/>
          <w:szCs w:val="19"/>
        </w:rPr>
        <w:t>»4. Las autoridades expedirán a costa de aquellas personas que demuestren interés legítimo, copias de las actuaciones y propuestas recibidas, respetando la reserva de que gocen legalmente las patentes, procedimientos y privilegios. [...]”.</w:t>
      </w:r>
    </w:p>
    <w:p w14:paraId="4091340D" w14:textId="77777777" w:rsidR="009B7F9B" w:rsidRPr="000C0FED" w:rsidRDefault="009B7F9B" w:rsidP="009B7F9B">
      <w:pPr>
        <w:ind w:left="300" w:right="49" w:hanging="16"/>
        <w:jc w:val="both"/>
        <w:rPr>
          <w:rFonts w:ascii="Arial" w:hAnsi="Arial" w:cs="Arial"/>
          <w:color w:val="000000" w:themeColor="text1"/>
          <w:sz w:val="19"/>
          <w:szCs w:val="19"/>
        </w:rPr>
      </w:pPr>
    </w:p>
    <w:p w14:paraId="1D86B7C2" w14:textId="77777777" w:rsidR="009B7F9B" w:rsidRPr="000C0FED" w:rsidRDefault="009B7F9B" w:rsidP="009B7F9B">
      <w:pPr>
        <w:pStyle w:val="Textonotapie"/>
        <w:ind w:right="49"/>
        <w:rPr>
          <w:rFonts w:ascii="Arial" w:hAnsi="Arial" w:cs="Arial"/>
          <w:color w:val="000000" w:themeColor="text1"/>
          <w:sz w:val="19"/>
          <w:szCs w:val="19"/>
        </w:rPr>
      </w:pPr>
    </w:p>
  </w:footnote>
  <w:footnote w:id="4">
    <w:p w14:paraId="795966D2" w14:textId="77777777" w:rsidR="00107E4D" w:rsidRPr="00851936" w:rsidRDefault="00107E4D" w:rsidP="00107E4D">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Corte Constitucional. Sentencia C- 341 del 4 de junio de 2014. M. P. Mauricio González Cuervo.</w:t>
      </w:r>
    </w:p>
    <w:p w14:paraId="75CA9087" w14:textId="77777777" w:rsidR="00107E4D" w:rsidRPr="00851936" w:rsidRDefault="00107E4D" w:rsidP="00107E4D">
      <w:pPr>
        <w:pStyle w:val="Textonotapie"/>
        <w:ind w:right="49" w:firstLine="709"/>
        <w:jc w:val="both"/>
        <w:rPr>
          <w:rFonts w:ascii="Arial" w:hAnsi="Arial" w:cs="Arial"/>
          <w:color w:val="000000" w:themeColor="text1"/>
          <w:sz w:val="19"/>
          <w:szCs w:val="19"/>
        </w:rPr>
      </w:pPr>
    </w:p>
  </w:footnote>
  <w:footnote w:id="5">
    <w:p w14:paraId="77179030" w14:textId="77777777" w:rsidR="00107E4D" w:rsidRPr="00851936" w:rsidRDefault="00107E4D" w:rsidP="00107E4D">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5E037919" w14:textId="77777777" w:rsidR="00107E4D" w:rsidRPr="00851936" w:rsidRDefault="00107E4D" w:rsidP="00107E4D">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rPr>
        <w:t>» Lo anterior, sin perjuicio de las publicaciones previstas en el numeral 3 del artículo 30 de la Ley 80 de 1993.</w:t>
      </w:r>
    </w:p>
    <w:p w14:paraId="46499111" w14:textId="77777777" w:rsidR="00107E4D" w:rsidRPr="00851936" w:rsidRDefault="00107E4D" w:rsidP="00107E4D">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rPr>
        <w:t xml:space="preserve">»Con el fin de materializar los objetivos a que se refiere el inciso anterior, el Gobierno Nacional desarrollará el Sistema Electrónico para la Contratación Pública, Secop, el cual: </w:t>
      </w:r>
    </w:p>
    <w:p w14:paraId="0F4F22FA" w14:textId="77777777" w:rsidR="00107E4D" w:rsidRPr="00851936" w:rsidRDefault="00107E4D" w:rsidP="00107E4D">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rPr>
        <w:t>[…]</w:t>
      </w:r>
    </w:p>
    <w:p w14:paraId="69FD9694" w14:textId="77777777" w:rsidR="00107E4D" w:rsidRPr="00851936" w:rsidRDefault="00107E4D" w:rsidP="00107E4D">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rPr>
        <w:t xml:space="preserve">»c) Contará con la información oficial de la contratación realizada con dineros públicos, para lo cual establecerá los patrones a que haya lugar y se encargará de su difusión a través de canales electrónico». </w:t>
      </w:r>
    </w:p>
    <w:p w14:paraId="408689BA" w14:textId="77777777" w:rsidR="00107E4D" w:rsidRPr="00851936" w:rsidRDefault="00107E4D" w:rsidP="00107E4D">
      <w:pPr>
        <w:pStyle w:val="Textonotapie"/>
        <w:ind w:right="49"/>
        <w:jc w:val="both"/>
        <w:rPr>
          <w:rFonts w:ascii="Arial" w:hAnsi="Arial" w:cs="Arial"/>
          <w:color w:val="000000" w:themeColor="text1"/>
          <w:sz w:val="19"/>
          <w:szCs w:val="19"/>
        </w:rPr>
      </w:pPr>
    </w:p>
  </w:footnote>
  <w:footnote w:id="6">
    <w:p w14:paraId="045E75DF" w14:textId="77777777" w:rsidR="00107E4D" w:rsidRPr="00851936" w:rsidRDefault="00107E4D" w:rsidP="00107E4D">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36DCA28F" w14:textId="77777777" w:rsidR="00107E4D" w:rsidRPr="00851936" w:rsidRDefault="00107E4D" w:rsidP="00107E4D">
      <w:pPr>
        <w:pStyle w:val="Textonotapie"/>
        <w:ind w:right="49" w:firstLine="709"/>
        <w:jc w:val="both"/>
        <w:rPr>
          <w:rFonts w:ascii="Arial" w:hAnsi="Arial" w:cs="Arial"/>
          <w:color w:val="000000" w:themeColor="text1"/>
          <w:sz w:val="19"/>
          <w:szCs w:val="19"/>
        </w:rPr>
      </w:pPr>
    </w:p>
  </w:footnote>
  <w:footnote w:id="7">
    <w:p w14:paraId="49552AC8" w14:textId="77777777" w:rsidR="00107E4D" w:rsidRPr="00851936" w:rsidRDefault="00107E4D" w:rsidP="00107E4D">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Ley 1712 de 2014: «Artículo 5. Ámbito de aplicación. Las disposiciones de esta ley serán aplicables a las siguientes personas en calidad de sujetos obligados: </w:t>
      </w:r>
    </w:p>
    <w:p w14:paraId="63570489" w14:textId="77777777" w:rsidR="00107E4D" w:rsidRPr="00851936" w:rsidRDefault="00107E4D" w:rsidP="00107E4D">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 Obsérvese que este artículo no efectúa distinción alguna sobre el régimen jurídico aplicable a los sujetos obligados.</w:t>
      </w:r>
    </w:p>
    <w:p w14:paraId="1C55D95C" w14:textId="77777777" w:rsidR="00107E4D" w:rsidRPr="00851936" w:rsidRDefault="00107E4D" w:rsidP="00107E4D">
      <w:pPr>
        <w:pStyle w:val="Textonotapie"/>
        <w:ind w:right="49" w:firstLine="709"/>
        <w:jc w:val="both"/>
        <w:rPr>
          <w:rFonts w:ascii="Arial" w:hAnsi="Arial" w:cs="Arial"/>
          <w:color w:val="000000" w:themeColor="text1"/>
          <w:sz w:val="19"/>
          <w:szCs w:val="19"/>
        </w:rPr>
      </w:pPr>
    </w:p>
  </w:footnote>
  <w:footnote w:id="8">
    <w:p w14:paraId="24804CE1" w14:textId="77777777" w:rsidR="00107E4D" w:rsidRPr="00851936" w:rsidRDefault="00107E4D" w:rsidP="00107E4D">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vertAlign w:val="superscript"/>
          <w:lang w:val="es-ES" w:eastAsia="es-ES"/>
        </w:rPr>
        <w:footnoteRef/>
      </w:r>
      <w:r w:rsidRPr="00851936">
        <w:rPr>
          <w:rFonts w:ascii="Arial" w:hAnsi="Arial" w:cs="Arial"/>
          <w:color w:val="000000" w:themeColor="text1"/>
          <w:sz w:val="19"/>
          <w:szCs w:val="19"/>
          <w:vertAlign w:val="superscript"/>
          <w:lang w:val="es-ES" w:eastAsia="es-ES"/>
        </w:rPr>
        <w:t xml:space="preserve"> </w:t>
      </w:r>
      <w:r w:rsidRPr="00851936">
        <w:rPr>
          <w:rFonts w:ascii="Arial" w:hAnsi="Arial" w:cs="Arial"/>
          <w:color w:val="000000" w:themeColor="text1"/>
          <w:sz w:val="19"/>
          <w:szCs w:val="19"/>
          <w:lang w:val="es-ES" w:eastAsia="es-ES"/>
        </w:rPr>
        <w:t>«</w:t>
      </w:r>
      <w:r w:rsidRPr="00851936">
        <w:rPr>
          <w:rFonts w:ascii="Arial" w:hAnsi="Arial" w:cs="Arial"/>
          <w:color w:val="000000" w:themeColor="text1"/>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69121EE4" w14:textId="77777777" w:rsidR="00107E4D" w:rsidRPr="00851936" w:rsidRDefault="00107E4D" w:rsidP="00107E4D">
      <w:pPr>
        <w:pStyle w:val="Textonotapie"/>
        <w:ind w:right="49" w:firstLine="709"/>
        <w:jc w:val="both"/>
        <w:rPr>
          <w:rFonts w:ascii="Arial" w:hAnsi="Arial" w:cs="Arial"/>
          <w:color w:val="000000" w:themeColor="text1"/>
          <w:sz w:val="19"/>
          <w:szCs w:val="19"/>
          <w:lang w:val="es-ES" w:eastAsia="es-ES"/>
        </w:rPr>
      </w:pPr>
      <w:r w:rsidRPr="00851936">
        <w:rPr>
          <w:rFonts w:ascii="Arial" w:hAnsi="Arial" w:cs="Arial"/>
          <w:color w:val="000000" w:themeColor="text1"/>
          <w:sz w:val="19"/>
          <w:szCs w:val="19"/>
        </w:rPr>
        <w:t>[…].</w:t>
      </w:r>
    </w:p>
    <w:p w14:paraId="7737F1C8" w14:textId="77777777" w:rsidR="00107E4D" w:rsidRPr="00851936" w:rsidRDefault="00107E4D" w:rsidP="00107E4D">
      <w:pPr>
        <w:pStyle w:val="Textonotapie"/>
        <w:ind w:right="49" w:firstLine="709"/>
        <w:jc w:val="both"/>
        <w:rPr>
          <w:rFonts w:ascii="Arial" w:hAnsi="Arial" w:cs="Arial"/>
          <w:color w:val="000000" w:themeColor="text1"/>
          <w:sz w:val="19"/>
          <w:szCs w:val="19"/>
          <w:lang w:val="es-ES" w:eastAsia="es-ES"/>
        </w:rPr>
      </w:pPr>
      <w:proofErr w:type="gramStart"/>
      <w:r w:rsidRPr="00851936">
        <w:rPr>
          <w:rFonts w:ascii="Arial" w:hAnsi="Arial" w:cs="Arial"/>
          <w:color w:val="000000" w:themeColor="text1"/>
          <w:sz w:val="19"/>
          <w:szCs w:val="19"/>
          <w:lang w:val="es-ES" w:eastAsia="es-ES"/>
        </w:rPr>
        <w:t>»Los</w:t>
      </w:r>
      <w:proofErr w:type="gramEnd"/>
      <w:r w:rsidRPr="00851936">
        <w:rPr>
          <w:rFonts w:ascii="Arial" w:hAnsi="Arial" w:cs="Arial"/>
          <w:color w:val="000000" w:themeColor="text1"/>
          <w:sz w:val="19"/>
          <w:szCs w:val="19"/>
          <w:lang w:val="es-ES" w:eastAsia="es-ES"/>
        </w:rPr>
        <w:t xml:space="preserve"> sujetos obligados que contratan con recursos públicos y recursos privados, deben publicar la información de su gestión contractual con cargo a recursos públicos en el Sistema Electrónico para la Contratación Pública [SECOP]».</w:t>
      </w:r>
    </w:p>
    <w:p w14:paraId="38438782" w14:textId="77777777" w:rsidR="00107E4D" w:rsidRPr="00851936" w:rsidRDefault="00107E4D" w:rsidP="00107E4D">
      <w:pPr>
        <w:pStyle w:val="Textonotapie"/>
        <w:ind w:right="49" w:firstLine="709"/>
        <w:jc w:val="both"/>
        <w:rPr>
          <w:rFonts w:ascii="Arial" w:hAnsi="Arial" w:cs="Arial"/>
          <w:color w:val="000000" w:themeColor="text1"/>
          <w:sz w:val="19"/>
          <w:szCs w:val="19"/>
          <w:lang w:val="es-ES" w:eastAsia="es-ES"/>
        </w:rPr>
      </w:pPr>
    </w:p>
  </w:footnote>
  <w:footnote w:id="9">
    <w:p w14:paraId="11B257D4" w14:textId="77777777" w:rsidR="00107E4D" w:rsidRPr="00851936" w:rsidRDefault="00107E4D" w:rsidP="00107E4D">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C</w:t>
      </w:r>
      <w:proofErr w:type="spellStart"/>
      <w:r w:rsidRPr="00851936">
        <w:rPr>
          <w:rFonts w:ascii="Arial" w:hAnsi="Arial" w:cs="Arial"/>
          <w:color w:val="000000" w:themeColor="text1"/>
          <w:sz w:val="19"/>
          <w:szCs w:val="19"/>
          <w:lang w:val="es-ES" w:eastAsia="es-ES"/>
        </w:rPr>
        <w:t>orte</w:t>
      </w:r>
      <w:proofErr w:type="spellEnd"/>
      <w:r w:rsidRPr="00851936">
        <w:rPr>
          <w:rFonts w:ascii="Arial" w:hAnsi="Arial" w:cs="Arial"/>
          <w:color w:val="000000" w:themeColor="text1"/>
          <w:sz w:val="19"/>
          <w:szCs w:val="19"/>
          <w:lang w:val="es-ES" w:eastAsia="es-ES"/>
        </w:rPr>
        <w:t xml:space="preserve"> Constitucional. Sentencia C-274 de 9 de mayo de 2013. M.P. María Victoria Calle Correa. </w:t>
      </w:r>
    </w:p>
    <w:p w14:paraId="01E00C14" w14:textId="77777777" w:rsidR="00107E4D" w:rsidRPr="00851936" w:rsidRDefault="00107E4D" w:rsidP="00107E4D">
      <w:pPr>
        <w:pStyle w:val="Textonotapie"/>
        <w:ind w:right="49" w:firstLine="709"/>
        <w:jc w:val="both"/>
        <w:rPr>
          <w:rFonts w:ascii="Arial" w:hAnsi="Arial" w:cs="Arial"/>
          <w:color w:val="000000" w:themeColor="text1"/>
          <w:sz w:val="19"/>
          <w:szCs w:val="19"/>
        </w:rPr>
      </w:pPr>
    </w:p>
  </w:footnote>
  <w:footnote w:id="10">
    <w:p w14:paraId="0B3C0741" w14:textId="77777777" w:rsidR="00107E4D" w:rsidRPr="00851936" w:rsidRDefault="00107E4D" w:rsidP="00107E4D">
      <w:pPr>
        <w:pStyle w:val="Textonotapie"/>
        <w:ind w:right="49" w:firstLine="708"/>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Decreto 1082 de 2015: «Artículo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14:paraId="18EEEDA2" w14:textId="77777777" w:rsidR="00107E4D" w:rsidRPr="00851936" w:rsidRDefault="00107E4D" w:rsidP="00107E4D">
      <w:pPr>
        <w:pStyle w:val="Textonotapie"/>
        <w:ind w:right="49" w:firstLine="708"/>
        <w:jc w:val="both"/>
        <w:rPr>
          <w:rFonts w:ascii="Arial" w:hAnsi="Arial" w:cs="Arial"/>
          <w:color w:val="000000" w:themeColor="text1"/>
          <w:sz w:val="19"/>
          <w:szCs w:val="19"/>
        </w:rPr>
      </w:pPr>
      <w:r w:rsidRPr="00851936">
        <w:rPr>
          <w:rFonts w:ascii="Arial" w:hAnsi="Arial" w:cs="Arial"/>
          <w:color w:val="000000" w:themeColor="text1"/>
          <w:sz w:val="19"/>
          <w:szCs w:val="19"/>
        </w:rPr>
        <w:t>»La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p>
    <w:p w14:paraId="211F1FFC" w14:textId="77777777" w:rsidR="00107E4D" w:rsidRPr="00851936" w:rsidRDefault="00107E4D" w:rsidP="00107E4D">
      <w:pPr>
        <w:pStyle w:val="Textonotapie"/>
        <w:ind w:right="49"/>
        <w:jc w:val="both"/>
        <w:rPr>
          <w:rFonts w:ascii="Arial" w:hAnsi="Arial" w:cs="Arial"/>
          <w:color w:val="000000" w:themeColor="text1"/>
          <w:sz w:val="19"/>
          <w:szCs w:val="19"/>
          <w:lang w:val="es-ES"/>
        </w:rPr>
      </w:pPr>
    </w:p>
  </w:footnote>
  <w:footnote w:id="11">
    <w:p w14:paraId="421ABD5B" w14:textId="77777777" w:rsidR="00107E4D" w:rsidRPr="00851936" w:rsidRDefault="00107E4D" w:rsidP="00107E4D">
      <w:pPr>
        <w:pStyle w:val="Textonotapie"/>
        <w:ind w:right="49" w:firstLine="708"/>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Consejo de Estado. Sección Tercera. Sentencia del 14 de diciembre de 2007. Exp. 24.715. C.P. Ruth Stella Correa Palacio.</w:t>
      </w:r>
    </w:p>
    <w:p w14:paraId="16DF3419" w14:textId="77777777" w:rsidR="00107E4D" w:rsidRPr="00851936" w:rsidRDefault="00107E4D" w:rsidP="00107E4D">
      <w:pPr>
        <w:pStyle w:val="Textonotapie"/>
        <w:ind w:right="49" w:firstLine="708"/>
        <w:jc w:val="both"/>
        <w:rPr>
          <w:rFonts w:ascii="Arial" w:hAnsi="Arial" w:cs="Arial"/>
          <w:color w:val="000000" w:themeColor="text1"/>
          <w:sz w:val="19"/>
          <w:szCs w:val="19"/>
          <w:lang w:val="es-ES"/>
        </w:rPr>
      </w:pPr>
      <w:r w:rsidRPr="00851936">
        <w:rPr>
          <w:rFonts w:ascii="Arial" w:hAnsi="Arial" w:cs="Arial"/>
          <w:color w:val="000000" w:themeColor="text1"/>
          <w:sz w:val="19"/>
          <w:szCs w:val="19"/>
        </w:rPr>
        <w:t xml:space="preserve"> </w:t>
      </w:r>
    </w:p>
  </w:footnote>
  <w:footnote w:id="12">
    <w:p w14:paraId="59FFB02C" w14:textId="77777777" w:rsidR="00D12042" w:rsidRPr="00851936" w:rsidRDefault="00D12042" w:rsidP="00D12042">
      <w:pPr>
        <w:pStyle w:val="Textonotapie"/>
        <w:ind w:right="49" w:firstLine="708"/>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Decreto 1082 de 2015: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41167E12" w14:textId="77777777" w:rsidR="00D12042" w:rsidRPr="00851936" w:rsidRDefault="00D12042" w:rsidP="00D12042">
      <w:pPr>
        <w:pStyle w:val="Textonotapie"/>
        <w:ind w:right="49" w:firstLine="708"/>
        <w:jc w:val="both"/>
        <w:rPr>
          <w:rFonts w:ascii="Arial" w:hAnsi="Arial" w:cs="Arial"/>
          <w:color w:val="000000" w:themeColor="text1"/>
          <w:sz w:val="19"/>
          <w:szCs w:val="19"/>
        </w:rPr>
      </w:pPr>
      <w:r w:rsidRPr="00851936">
        <w:rPr>
          <w:rFonts w:ascii="Arial" w:hAnsi="Arial" w:cs="Arial"/>
          <w:color w:val="000000" w:themeColor="text1"/>
          <w:sz w:val="19"/>
          <w:szCs w:val="19"/>
        </w:rPr>
        <w:t>[...]</w:t>
      </w:r>
    </w:p>
    <w:p w14:paraId="16EF5C92" w14:textId="77777777" w:rsidR="00D12042" w:rsidRPr="00851936" w:rsidRDefault="00D12042" w:rsidP="00D12042">
      <w:pPr>
        <w:pStyle w:val="Textonotapie"/>
        <w:ind w:right="49" w:firstLine="708"/>
        <w:jc w:val="both"/>
        <w:rPr>
          <w:rFonts w:ascii="Arial" w:hAnsi="Arial" w:cs="Arial"/>
          <w:color w:val="000000" w:themeColor="text1"/>
          <w:sz w:val="19"/>
          <w:szCs w:val="19"/>
        </w:rPr>
      </w:pPr>
      <w:r w:rsidRPr="00851936">
        <w:rPr>
          <w:rFonts w:ascii="Arial" w:hAnsi="Arial" w:cs="Arial"/>
          <w:color w:val="000000" w:themeColor="text1"/>
          <w:sz w:val="19"/>
          <w:szCs w:val="19"/>
        </w:rPr>
        <w:t>»Proceso de Contratación: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 [...]».</w:t>
      </w:r>
    </w:p>
    <w:p w14:paraId="77BF1352" w14:textId="77777777" w:rsidR="00D12042" w:rsidRPr="00851936" w:rsidRDefault="00D12042" w:rsidP="00D12042">
      <w:pPr>
        <w:pStyle w:val="Textonotapie"/>
        <w:ind w:right="49"/>
        <w:jc w:val="both"/>
        <w:rPr>
          <w:rFonts w:ascii="Arial" w:hAnsi="Arial" w:cs="Arial"/>
          <w:color w:val="000000" w:themeColor="text1"/>
          <w:sz w:val="19"/>
          <w:szCs w:val="19"/>
          <w:lang w:val="es-ES"/>
        </w:rPr>
      </w:pPr>
    </w:p>
  </w:footnote>
  <w:footnote w:id="13">
    <w:p w14:paraId="78551929" w14:textId="77777777" w:rsidR="00D12042" w:rsidRPr="00851936" w:rsidRDefault="00D12042" w:rsidP="00D12042">
      <w:pPr>
        <w:spacing w:before="76"/>
        <w:ind w:right="49" w:firstLine="708"/>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Ley 1150 de 2007: «Artículo 3. De la contratación pública electrónica.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w:t>
      </w:r>
      <w:r w:rsidRPr="00851936">
        <w:rPr>
          <w:rFonts w:ascii="Arial" w:hAnsi="Arial" w:cs="Arial"/>
          <w:color w:val="000000" w:themeColor="text1"/>
          <w:spacing w:val="-3"/>
          <w:sz w:val="19"/>
          <w:szCs w:val="19"/>
        </w:rPr>
        <w:t xml:space="preserve"> </w:t>
      </w:r>
      <w:r w:rsidRPr="00851936">
        <w:rPr>
          <w:rFonts w:ascii="Arial" w:hAnsi="Arial" w:cs="Arial"/>
          <w:color w:val="000000" w:themeColor="text1"/>
          <w:sz w:val="19"/>
          <w:szCs w:val="19"/>
        </w:rPr>
        <w:t>Nacional.</w:t>
      </w:r>
    </w:p>
    <w:p w14:paraId="73B33B25" w14:textId="77777777" w:rsidR="00D12042" w:rsidRPr="00851936" w:rsidRDefault="00D12042" w:rsidP="00D12042">
      <w:pPr>
        <w:ind w:right="49" w:firstLine="708"/>
        <w:jc w:val="both"/>
        <w:rPr>
          <w:rFonts w:ascii="Arial" w:hAnsi="Arial" w:cs="Arial"/>
          <w:color w:val="000000" w:themeColor="text1"/>
          <w:sz w:val="19"/>
          <w:szCs w:val="19"/>
        </w:rPr>
      </w:pPr>
      <w:r w:rsidRPr="00851936">
        <w:rPr>
          <w:rFonts w:ascii="Arial" w:hAnsi="Arial" w:cs="Arial"/>
          <w:color w:val="000000" w:themeColor="text1"/>
          <w:sz w:val="19"/>
          <w:szCs w:val="19"/>
        </w:rPr>
        <w:t>»Lo anterior, sin perjuicio de las publicaciones previstas en el numeral 3 del artículo 30 de la Ley 80 de 1993.</w:t>
      </w:r>
    </w:p>
    <w:p w14:paraId="3DF0E105" w14:textId="77777777" w:rsidR="00D12042" w:rsidRPr="00851936" w:rsidRDefault="00D12042" w:rsidP="00D12042">
      <w:pPr>
        <w:ind w:right="49" w:firstLine="708"/>
        <w:jc w:val="both"/>
        <w:rPr>
          <w:rFonts w:ascii="Arial" w:hAnsi="Arial" w:cs="Arial"/>
          <w:color w:val="000000" w:themeColor="text1"/>
          <w:sz w:val="19"/>
          <w:szCs w:val="19"/>
        </w:rPr>
      </w:pPr>
      <w:r w:rsidRPr="00851936">
        <w:rPr>
          <w:rFonts w:ascii="Arial" w:hAnsi="Arial" w:cs="Arial"/>
          <w:color w:val="000000" w:themeColor="text1"/>
          <w:sz w:val="19"/>
          <w:szCs w:val="19"/>
        </w:rPr>
        <w:t>»Con el fin de materializar los objetivos a que se refiere el inciso anterior, el Gobierno Nacional desarrollará el Sistema Electrónico para la Contratación Pública, Secop, el cual:</w:t>
      </w:r>
    </w:p>
    <w:p w14:paraId="5CF549EB" w14:textId="77777777" w:rsidR="00D12042" w:rsidRPr="00851936" w:rsidRDefault="00D12042" w:rsidP="00D12042">
      <w:pPr>
        <w:ind w:right="49" w:firstLine="708"/>
        <w:jc w:val="both"/>
        <w:rPr>
          <w:rFonts w:ascii="Arial" w:hAnsi="Arial" w:cs="Arial"/>
          <w:color w:val="000000" w:themeColor="text1"/>
          <w:sz w:val="19"/>
          <w:szCs w:val="19"/>
        </w:rPr>
      </w:pPr>
      <w:r w:rsidRPr="00851936">
        <w:rPr>
          <w:rFonts w:ascii="Arial" w:hAnsi="Arial" w:cs="Arial"/>
          <w:color w:val="000000" w:themeColor="text1"/>
          <w:sz w:val="19"/>
          <w:szCs w:val="19"/>
        </w:rPr>
        <w:t>»a) Dispondrá de las funcionalidades tecnológicas para realizar procesos de contratación electrónicos bajo los métodos de selección señalados en el artículo 2o de la presente ley según lo defina el reglamento;</w:t>
      </w:r>
    </w:p>
    <w:p w14:paraId="492192B0" w14:textId="77777777" w:rsidR="00D12042" w:rsidRPr="00851936" w:rsidRDefault="00D12042" w:rsidP="00D12042">
      <w:pPr>
        <w:ind w:right="49" w:firstLine="708"/>
        <w:jc w:val="both"/>
        <w:rPr>
          <w:rFonts w:ascii="Arial" w:hAnsi="Arial" w:cs="Arial"/>
          <w:color w:val="000000" w:themeColor="text1"/>
          <w:sz w:val="19"/>
          <w:szCs w:val="19"/>
        </w:rPr>
      </w:pPr>
      <w:r w:rsidRPr="00851936">
        <w:rPr>
          <w:rFonts w:ascii="Arial" w:hAnsi="Arial" w:cs="Arial"/>
          <w:color w:val="000000" w:themeColor="text1"/>
          <w:sz w:val="19"/>
          <w:szCs w:val="19"/>
        </w:rPr>
        <w:t>»b) Servirá de punto único de ingreso de información y de generación de reportes para las entidades estatales y la ciudadanía;</w:t>
      </w:r>
    </w:p>
    <w:p w14:paraId="28054D5E" w14:textId="77777777" w:rsidR="00D12042" w:rsidRPr="00851936" w:rsidRDefault="00D12042" w:rsidP="00D12042">
      <w:pPr>
        <w:ind w:right="49" w:firstLine="708"/>
        <w:jc w:val="both"/>
        <w:rPr>
          <w:rFonts w:ascii="Arial" w:hAnsi="Arial" w:cs="Arial"/>
          <w:color w:val="000000" w:themeColor="text1"/>
          <w:sz w:val="19"/>
          <w:szCs w:val="19"/>
        </w:rPr>
      </w:pPr>
      <w:r w:rsidRPr="00851936">
        <w:rPr>
          <w:rFonts w:ascii="Arial" w:hAnsi="Arial" w:cs="Arial"/>
          <w:color w:val="000000" w:themeColor="text1"/>
          <w:sz w:val="19"/>
          <w:szCs w:val="19"/>
        </w:rPr>
        <w:t>»c) Contará con la información oficial de la contratación realizada con dineros públicos, para lo cual establecerá los patrones a que haya lugar y se encargará de su difusión a través de canales electrónicos y;</w:t>
      </w:r>
    </w:p>
    <w:p w14:paraId="6E75EA69" w14:textId="77777777" w:rsidR="00D12042" w:rsidRPr="00851936" w:rsidRDefault="00D12042" w:rsidP="00D12042">
      <w:pPr>
        <w:ind w:right="49" w:firstLine="708"/>
        <w:jc w:val="both"/>
        <w:rPr>
          <w:rFonts w:ascii="Arial" w:hAnsi="Arial" w:cs="Arial"/>
          <w:color w:val="000000" w:themeColor="text1"/>
          <w:sz w:val="19"/>
          <w:szCs w:val="19"/>
        </w:rPr>
      </w:pPr>
      <w:r w:rsidRPr="00851936">
        <w:rPr>
          <w:rFonts w:ascii="Arial" w:hAnsi="Arial" w:cs="Arial"/>
          <w:color w:val="000000" w:themeColor="text1"/>
          <w:sz w:val="19"/>
          <w:szCs w:val="19"/>
        </w:rPr>
        <w:t>»d) Integrará el Registro Unico Empresarial de las Cámaras de Comercio, el Diario Unico de Contratación Estatal y los demás sistemas que involucren la gestión contractual pública. Así mismo, se articulará con el Sistema de Información para la Vigilancia de la Contratación Estatal, SICE, creado por la Ley 598 de 2000, sin que este pierda su autonomía para el ejercicio del control fiscal a la contratación pública.</w:t>
      </w:r>
    </w:p>
    <w:p w14:paraId="3CAEA120" w14:textId="77777777" w:rsidR="00D12042" w:rsidRPr="00851936" w:rsidRDefault="00D12042" w:rsidP="00D12042">
      <w:pPr>
        <w:pStyle w:val="Textonotapie"/>
        <w:ind w:right="49"/>
        <w:jc w:val="both"/>
        <w:rPr>
          <w:rFonts w:ascii="Arial" w:hAnsi="Arial" w:cs="Arial"/>
          <w:color w:val="000000" w:themeColor="text1"/>
          <w:sz w:val="19"/>
          <w:szCs w:val="19"/>
        </w:rPr>
      </w:pPr>
    </w:p>
  </w:footnote>
  <w:footnote w:id="14">
    <w:p w14:paraId="12682085" w14:textId="77777777" w:rsidR="00D12042" w:rsidRPr="00851936" w:rsidRDefault="00D12042" w:rsidP="00D12042">
      <w:pPr>
        <w:pStyle w:val="Textonotapie"/>
        <w:ind w:firstLine="708"/>
        <w:jc w:val="both"/>
        <w:rPr>
          <w:rFonts w:ascii="Arial" w:hAnsi="Arial" w:cs="Arial"/>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Si bien el artículo 2.2.1.1.1.7.1. del Decreto 1082 de 2015 no dice que el término para publicar sea de días hábiles, la Ley 4 de 1913, por un lado, en el artículo 59, establece que los plazos a los que se haga mención en la ley terminan a la medianoche, y que por día se entiende el espacio de veinticuatro horas; mientras que el artículo 62 establece que de los plazos de días señalados en la ley se entienden suprimidos los feriados, y que cuando se aluda a meses se computarán conforme al calendario, extendiéndose hasta el día hábil siguiente si el mes termina en un día feriado o vacante, lo que significa que lo días referidos en la ley deben entenderse como hábiles. Respecto a la noción de día hábil</w:t>
      </w:r>
      <w:r>
        <w:rPr>
          <w:rFonts w:ascii="Arial" w:hAnsi="Arial" w:cs="Arial"/>
          <w:sz w:val="19"/>
          <w:szCs w:val="19"/>
        </w:rPr>
        <w:t>,</w:t>
      </w:r>
      <w:r w:rsidRPr="00851936">
        <w:rPr>
          <w:rFonts w:ascii="Arial" w:hAnsi="Arial" w:cs="Arial"/>
          <w:sz w:val="19"/>
          <w:szCs w:val="19"/>
        </w:rPr>
        <w:t xml:space="preserve"> son relevantes las consideraciones expuestas por esta </w:t>
      </w:r>
      <w:r>
        <w:rPr>
          <w:rFonts w:ascii="Arial" w:hAnsi="Arial" w:cs="Arial"/>
          <w:sz w:val="19"/>
          <w:szCs w:val="19"/>
        </w:rPr>
        <w:t>Subdirección</w:t>
      </w:r>
      <w:r w:rsidRPr="00851936">
        <w:rPr>
          <w:rFonts w:ascii="Arial" w:hAnsi="Arial" w:cs="Arial"/>
          <w:sz w:val="19"/>
          <w:szCs w:val="19"/>
        </w:rPr>
        <w:t xml:space="preserve"> en el concepto C-160 del 3 de abril de 2020 –radicado No. 2202013000002420–, donde se expuso que «[…] los días hábiles se determinan según la entidad, ya que </w:t>
      </w:r>
      <w:r>
        <w:rPr>
          <w:rFonts w:ascii="Arial" w:hAnsi="Arial" w:cs="Arial"/>
          <w:sz w:val="19"/>
          <w:szCs w:val="19"/>
        </w:rPr>
        <w:t>“</w:t>
      </w:r>
      <w:r w:rsidRPr="00851936">
        <w:rPr>
          <w:rFonts w:ascii="Arial" w:hAnsi="Arial" w:cs="Arial"/>
          <w:sz w:val="19"/>
          <w:szCs w:val="19"/>
        </w:rPr>
        <w:t>cada entidad pública establece la jornada laboral, a través de su reglamento interno, dando certeza sobre los días que atienden al público, e indirectamente definiendo qué día es hábil en determinada institución</w:t>
      </w:r>
      <w:r>
        <w:rPr>
          <w:rFonts w:ascii="Arial" w:hAnsi="Arial" w:cs="Arial"/>
          <w:sz w:val="19"/>
          <w:szCs w:val="19"/>
        </w:rPr>
        <w:t>”</w:t>
      </w:r>
      <w:r w:rsidRPr="00851936">
        <w:rPr>
          <w:rFonts w:ascii="Arial" w:hAnsi="Arial" w:cs="Arial"/>
          <w:sz w:val="19"/>
          <w:szCs w:val="19"/>
        </w:rPr>
        <w:t>, por lo que días hábiles son aquellos de la semana durante los cuales las entidades públicas ejercen sus funciones al público, los cuales son, por regla general, todos los días de la semana, con excepción de los sábados, domingos y feriados previstos en la generalidad de entidades como días de descanso».</w:t>
      </w:r>
    </w:p>
    <w:p w14:paraId="3FB44444" w14:textId="77777777" w:rsidR="00D12042" w:rsidRPr="00851936" w:rsidRDefault="00D12042" w:rsidP="00D12042">
      <w:pPr>
        <w:pStyle w:val="Textonotapie"/>
        <w:ind w:firstLine="708"/>
        <w:jc w:val="both"/>
        <w:rPr>
          <w:rFonts w:ascii="Arial" w:hAnsi="Arial" w:cs="Arial"/>
          <w:sz w:val="19"/>
          <w:szCs w:val="19"/>
        </w:rPr>
      </w:pPr>
    </w:p>
  </w:footnote>
  <w:footnote w:id="15">
    <w:p w14:paraId="01ABB628" w14:textId="77777777" w:rsidR="00D12042" w:rsidRPr="00851936" w:rsidRDefault="00D12042" w:rsidP="00D12042">
      <w:pPr>
        <w:pStyle w:val="NormalWeb"/>
        <w:spacing w:before="0" w:beforeAutospacing="0" w:after="0" w:afterAutospacing="0"/>
        <w:ind w:firstLine="708"/>
        <w:jc w:val="both"/>
        <w:rPr>
          <w:rFonts w:ascii="Arial" w:hAnsi="Arial" w:cs="Arial"/>
          <w:color w:val="000000"/>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Decreto 1081 de 2015 «</w:t>
      </w:r>
      <w:r w:rsidRPr="00851936">
        <w:rPr>
          <w:rFonts w:ascii="Arial" w:hAnsi="Arial" w:cs="Arial"/>
          <w:color w:val="000000"/>
          <w:sz w:val="19"/>
          <w:szCs w:val="19"/>
        </w:rPr>
        <w:t>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3377BAA7" w14:textId="77777777" w:rsidR="00D12042" w:rsidRPr="00851936" w:rsidRDefault="00D12042" w:rsidP="00D12042">
      <w:pPr>
        <w:jc w:val="both"/>
        <w:rPr>
          <w:rFonts w:ascii="Arial" w:eastAsia="Times New Roman" w:hAnsi="Arial" w:cs="Arial"/>
          <w:color w:val="000000"/>
          <w:sz w:val="19"/>
          <w:szCs w:val="19"/>
          <w:lang w:val="es-CO" w:eastAsia="es-CO"/>
        </w:rPr>
      </w:pPr>
      <w:r w:rsidRPr="00851936">
        <w:rPr>
          <w:rFonts w:ascii="Arial" w:eastAsia="Times New Roman" w:hAnsi="Arial" w:cs="Arial"/>
          <w:color w:val="000000"/>
          <w:sz w:val="19"/>
          <w:szCs w:val="19"/>
          <w:lang w:val="es-CO" w:eastAsia="es-CO"/>
        </w:rPr>
        <w:t>  </w:t>
      </w:r>
      <w:r w:rsidRPr="00851936">
        <w:rPr>
          <w:rFonts w:ascii="Arial" w:eastAsia="Times New Roman" w:hAnsi="Arial" w:cs="Arial"/>
          <w:color w:val="000000"/>
          <w:sz w:val="19"/>
          <w:szCs w:val="19"/>
          <w:lang w:val="es-CO" w:eastAsia="es-CO"/>
        </w:rPr>
        <w:tab/>
        <w:t>»Los sujetos obligados que contratan con cargo a recursos públicos deben publicar la información de su gestión contractual en el plazo previsto en el artículo 19 del Decreto 1510 de 2013, o el que lo modifique, sustituya o adicione. </w:t>
      </w:r>
    </w:p>
    <w:p w14:paraId="13407343" w14:textId="77777777" w:rsidR="00D12042" w:rsidRPr="00851936" w:rsidRDefault="00D12042" w:rsidP="00D12042">
      <w:pPr>
        <w:jc w:val="both"/>
        <w:rPr>
          <w:rFonts w:ascii="Arial" w:hAnsi="Arial" w:cs="Arial"/>
          <w:sz w:val="19"/>
          <w:szCs w:val="19"/>
          <w:lang w:val="es-CO"/>
        </w:rPr>
      </w:pPr>
      <w:r w:rsidRPr="00851936">
        <w:rPr>
          <w:rFonts w:ascii="Arial" w:eastAsia="Times New Roman" w:hAnsi="Arial" w:cs="Arial"/>
          <w:color w:val="000000"/>
          <w:sz w:val="19"/>
          <w:szCs w:val="19"/>
          <w:lang w:val="es-CO" w:eastAsia="es-CO"/>
        </w:rPr>
        <w:t>  </w:t>
      </w:r>
      <w:r w:rsidRPr="00851936">
        <w:rPr>
          <w:rFonts w:ascii="Arial" w:eastAsia="Times New Roman" w:hAnsi="Arial" w:cs="Arial"/>
          <w:color w:val="000000"/>
          <w:sz w:val="19"/>
          <w:szCs w:val="19"/>
          <w:lang w:val="es-CO" w:eastAsia="es-CO"/>
        </w:rPr>
        <w:tab/>
        <w:t>»Los sujetos obligados que contratan con recursos públicos y recursos privados, deben publicar la información de su gestión contractual con cargo a recursos públicos en el Sistema Electrónico para la Contratación Pública (SECOP)</w:t>
      </w:r>
      <w:r w:rsidRPr="00851936">
        <w:rPr>
          <w:rFonts w:ascii="Arial" w:hAnsi="Arial" w:cs="Arial"/>
          <w:sz w:val="19"/>
          <w:szCs w:val="19"/>
          <w:lang w:val="es-CO"/>
        </w:rPr>
        <w:t>».</w:t>
      </w:r>
    </w:p>
    <w:p w14:paraId="2A928C9C" w14:textId="77777777" w:rsidR="00D12042" w:rsidRPr="00851936" w:rsidRDefault="00D12042" w:rsidP="00D12042">
      <w:pPr>
        <w:jc w:val="both"/>
        <w:rPr>
          <w:rFonts w:ascii="Arial" w:eastAsia="Times New Roman" w:hAnsi="Arial" w:cs="Arial"/>
          <w:color w:val="000000"/>
          <w:sz w:val="19"/>
          <w:szCs w:val="19"/>
          <w:lang w:val="es-CO" w:eastAsia="es-CO"/>
        </w:rPr>
      </w:pPr>
    </w:p>
  </w:footnote>
  <w:footnote w:id="16">
    <w:p w14:paraId="53290A26" w14:textId="77777777" w:rsidR="00D12042" w:rsidRPr="00851936" w:rsidRDefault="00D12042" w:rsidP="00D12042">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Decreto 1081 de 2015: «Artículo 2.1.1.2.1.9. Publicación de procedimientos, lineamientos y políticas en materia de adquisición y compras. Para los sujetos obligados que contratan con cargo a recursos públicos, los </w:t>
      </w:r>
      <w:r w:rsidRPr="00D0322C">
        <w:rPr>
          <w:rFonts w:ascii="Arial" w:hAnsi="Arial" w:cs="Arial"/>
          <w:color w:val="000000" w:themeColor="text1"/>
          <w:sz w:val="19"/>
          <w:szCs w:val="19"/>
        </w:rPr>
        <w:t>procedimientos, lineamientos y políticas en</w:t>
      </w:r>
      <w:r w:rsidRPr="00851936">
        <w:rPr>
          <w:rFonts w:ascii="Arial" w:hAnsi="Arial" w:cs="Arial"/>
          <w:color w:val="000000" w:themeColor="text1"/>
          <w:sz w:val="19"/>
          <w:szCs w:val="19"/>
        </w:rPr>
        <w:t xml:space="preserve"> materia de adquisición y compras de los que trata el literal g) del artículo 11 de la Ley 1712 de 2014 son los previstos en el manual de contratación expedido conforme a las directrices señaladas por la Agencia Nacional de Contratación Pública –Colombia Compra Eficiente–, el cual debe estar publicado en el sitio web oficial del sujeto obligado».</w:t>
      </w:r>
    </w:p>
    <w:p w14:paraId="68772699" w14:textId="77777777" w:rsidR="00D12042" w:rsidRPr="00851936" w:rsidRDefault="00D12042" w:rsidP="00D12042">
      <w:pPr>
        <w:pStyle w:val="Textonotapie"/>
        <w:ind w:right="49" w:firstLine="709"/>
        <w:jc w:val="both"/>
        <w:rPr>
          <w:rFonts w:ascii="Arial" w:hAnsi="Arial" w:cs="Arial"/>
          <w:color w:val="000000" w:themeColor="text1"/>
          <w:sz w:val="19"/>
          <w:szCs w:val="19"/>
        </w:rPr>
      </w:pPr>
    </w:p>
  </w:footnote>
  <w:footnote w:id="17">
    <w:p w14:paraId="3E10B0C5" w14:textId="77777777" w:rsidR="00D12042" w:rsidRPr="00851936" w:rsidRDefault="00D12042" w:rsidP="00D12042">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Decreto 1081 de 2015: «Artículo 2.1.1.2.1.10. Publicación del Plan Anual de Adquisiciones. Los sujetos obligados que contratan con cargo a recursos públicos deben publicar en su página web y en el SECOP el Plan Anual de Adquisiciones, de acuerdo con lo previsto en el artículo 74 de la Ley 1474 de 2011, el literal e) del artículo 9° de la Ley 1712 de 2014 y el Decreto 1510 de 2013, o el que lo modifique, sustituya o adicione. </w:t>
      </w:r>
    </w:p>
    <w:p w14:paraId="215A52B4" w14:textId="77777777" w:rsidR="00D12042" w:rsidRPr="00851936" w:rsidRDefault="00D12042" w:rsidP="00D12042">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rPr>
        <w:t xml:space="preserve">»Los sujetos obligados que no contratan con cargo a recursos públicos no están obligados a publicar su Plan Anual de Adquisiciones. </w:t>
      </w:r>
    </w:p>
    <w:p w14:paraId="212394C4" w14:textId="77777777" w:rsidR="00D12042" w:rsidRPr="00851936" w:rsidRDefault="00D12042" w:rsidP="00D12042">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rPr>
        <w:t xml:space="preserve">»Los sujetos obligados que contratan con cargo a recursos públicos y recursos privados, deben publicar en su página web y en el SECOP el Plan Anual de Adquisiciones para los recursos de carácter público que ejecutarán en el año. </w:t>
      </w:r>
    </w:p>
    <w:p w14:paraId="6D0EE0B8" w14:textId="77777777" w:rsidR="00D12042" w:rsidRPr="00851936" w:rsidRDefault="00D12042" w:rsidP="00D12042">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rPr>
        <w:t>»Se entenderá como definición de Plan Anual de Adquisiciones respecto a todos los sujetos obligados que contratan con recursos públicos, la prevista en el artículo 3° del Decreto 1510 de 2013, o el que lo modifique, sustituya o adicione».</w:t>
      </w:r>
    </w:p>
    <w:p w14:paraId="6ECFD18D" w14:textId="77777777" w:rsidR="00D12042" w:rsidRPr="00851936" w:rsidRDefault="00D12042" w:rsidP="00D12042">
      <w:pPr>
        <w:pStyle w:val="Textonotapie"/>
        <w:ind w:right="49" w:firstLine="709"/>
        <w:jc w:val="both"/>
        <w:rPr>
          <w:rFonts w:ascii="Arial" w:hAnsi="Arial" w:cs="Arial"/>
          <w:color w:val="000000" w:themeColor="text1"/>
          <w:sz w:val="19"/>
          <w:szCs w:val="19"/>
        </w:rPr>
      </w:pPr>
    </w:p>
  </w:footnote>
  <w:footnote w:id="18">
    <w:p w14:paraId="35A6FED7" w14:textId="77777777" w:rsidR="00D12042" w:rsidRPr="00851936" w:rsidRDefault="00D12042" w:rsidP="00D12042">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Decreto 1081 de 2015: «Artículo 2.1.1.2.1.8. Publicación de la ejecución de contratos. Para efectos del cumplimiento de la obligación contenida en el literal g) del artículo 11 de la Ley 1712 de 2014, relativa a la información sobre la ejecución de contratos, el sujeto obligado debe publicar las </w:t>
      </w:r>
      <w:r w:rsidRPr="00D0322C">
        <w:rPr>
          <w:rFonts w:ascii="Arial" w:hAnsi="Arial" w:cs="Arial"/>
          <w:color w:val="000000" w:themeColor="text1"/>
          <w:sz w:val="19"/>
          <w:szCs w:val="19"/>
        </w:rPr>
        <w:t>aprobaciones, autorizaciones, requerimientos o informes del supervisor o del interventor,</w:t>
      </w:r>
      <w:r w:rsidRPr="00851936">
        <w:rPr>
          <w:rFonts w:ascii="Arial" w:hAnsi="Arial" w:cs="Arial"/>
          <w:color w:val="000000" w:themeColor="text1"/>
          <w:sz w:val="19"/>
          <w:szCs w:val="19"/>
        </w:rPr>
        <w:t xml:space="preserve"> que prueben la ejecución del contrato».</w:t>
      </w:r>
    </w:p>
    <w:p w14:paraId="628B583E" w14:textId="77777777" w:rsidR="00D12042" w:rsidRPr="00851936" w:rsidRDefault="00D12042" w:rsidP="00D12042">
      <w:pPr>
        <w:pStyle w:val="Textonotapie"/>
        <w:ind w:right="49" w:firstLine="709"/>
        <w:jc w:val="both"/>
        <w:rPr>
          <w:rFonts w:ascii="Arial" w:hAnsi="Arial" w:cs="Arial"/>
          <w:color w:val="000000" w:themeColor="text1"/>
          <w:sz w:val="19"/>
          <w:szCs w:val="19"/>
        </w:rPr>
      </w:pPr>
    </w:p>
  </w:footnote>
  <w:footnote w:id="19">
    <w:p w14:paraId="16C53012" w14:textId="77777777" w:rsidR="00D12042" w:rsidRPr="00851936" w:rsidRDefault="00D12042" w:rsidP="00D12042">
      <w:pPr>
        <w:pStyle w:val="Textonotapie"/>
        <w:ind w:firstLine="708"/>
        <w:jc w:val="both"/>
        <w:rPr>
          <w:rFonts w:ascii="Arial" w:hAnsi="Arial" w:cs="Arial"/>
          <w:sz w:val="19"/>
          <w:szCs w:val="19"/>
          <w:lang w:val="es-CO"/>
        </w:rPr>
      </w:pPr>
      <w:r w:rsidRPr="00851936">
        <w:rPr>
          <w:rStyle w:val="Refdenotaalpie"/>
          <w:rFonts w:ascii="Arial" w:hAnsi="Arial" w:cs="Arial"/>
          <w:sz w:val="19"/>
          <w:szCs w:val="19"/>
        </w:rPr>
        <w:footnoteRef/>
      </w:r>
      <w:r w:rsidRPr="00851936">
        <w:rPr>
          <w:rFonts w:ascii="Arial" w:hAnsi="Arial" w:cs="Arial"/>
          <w:sz w:val="19"/>
          <w:szCs w:val="19"/>
        </w:rPr>
        <w:t xml:space="preserve">  Ley 1712 de 2014 «Artículo 2°.Principio de máxima publicidad para titular universal. Toda información en posesión, bajo control o custodia de un sujeto obligado es pública y no podrá ser reservada o limitada sino por disposición constitucional o legal, de conformidad con la presente ley».</w:t>
      </w:r>
    </w:p>
  </w:footnote>
  <w:footnote w:id="20">
    <w:p w14:paraId="25D1EB72" w14:textId="77777777" w:rsidR="00D12042" w:rsidRPr="00851936" w:rsidRDefault="00D12042" w:rsidP="00D12042">
      <w:pPr>
        <w:pStyle w:val="Textonotapie"/>
        <w:rPr>
          <w:rFonts w:ascii="Arial" w:hAnsi="Arial" w:cs="Arial"/>
          <w:sz w:val="19"/>
          <w:szCs w:val="19"/>
        </w:rPr>
      </w:pPr>
    </w:p>
    <w:p w14:paraId="01424424" w14:textId="77777777" w:rsidR="00D12042" w:rsidRPr="00851936" w:rsidRDefault="00D12042" w:rsidP="00D12042">
      <w:pPr>
        <w:pStyle w:val="NormalWeb"/>
        <w:spacing w:before="0" w:beforeAutospacing="0" w:after="0" w:afterAutospacing="0"/>
        <w:ind w:firstLine="708"/>
        <w:jc w:val="both"/>
        <w:rPr>
          <w:rFonts w:ascii="Arial" w:hAnsi="Arial" w:cs="Arial"/>
          <w:color w:val="000000"/>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Ley 1712 de 2014 «</w:t>
      </w:r>
      <w:r w:rsidRPr="00851936">
        <w:rPr>
          <w:rStyle w:val="PiedepginaCar"/>
          <w:rFonts w:ascii="Arial" w:hAnsi="Arial" w:cs="Arial"/>
          <w:color w:val="000000"/>
          <w:sz w:val="19"/>
          <w:szCs w:val="19"/>
        </w:rPr>
        <w:t xml:space="preserve"> </w:t>
      </w:r>
      <w:r w:rsidRPr="00851936">
        <w:rPr>
          <w:rFonts w:ascii="Arial" w:hAnsi="Arial" w:cs="Arial"/>
          <w:color w:val="000000"/>
          <w:sz w:val="19"/>
          <w:szCs w:val="19"/>
        </w:rPr>
        <w:t>Artículo 3°.Otros principios de la transparencia y acceso a la información pública. En la interpretación del derecho de acceso a la información se deberá adoptar un criterio de razonabilidad y proporcionalidad, así como aplicar los siguientes principios: </w:t>
      </w:r>
    </w:p>
    <w:p w14:paraId="663CD6BE" w14:textId="77777777" w:rsidR="00D12042" w:rsidRPr="008C71CB" w:rsidRDefault="00D12042" w:rsidP="00D12042">
      <w:pPr>
        <w:jc w:val="both"/>
        <w:rPr>
          <w:rFonts w:ascii="Arial" w:eastAsia="Times New Roman" w:hAnsi="Arial" w:cs="Arial"/>
          <w:color w:val="000000"/>
          <w:sz w:val="19"/>
          <w:szCs w:val="19"/>
          <w:lang w:val="es-CO" w:eastAsia="es-CO"/>
        </w:rPr>
      </w:pPr>
      <w:r w:rsidRPr="008C71CB">
        <w:rPr>
          <w:rFonts w:ascii="Arial" w:eastAsia="Times New Roman" w:hAnsi="Arial" w:cs="Arial"/>
          <w:color w:val="000000"/>
          <w:sz w:val="19"/>
          <w:szCs w:val="19"/>
          <w:lang w:val="es-CO" w:eastAsia="es-CO"/>
        </w:rPr>
        <w:t> </w:t>
      </w:r>
      <w:r w:rsidRPr="00851936">
        <w:rPr>
          <w:rFonts w:ascii="Arial" w:eastAsia="Times New Roman" w:hAnsi="Arial" w:cs="Arial"/>
          <w:color w:val="000000"/>
          <w:sz w:val="19"/>
          <w:szCs w:val="19"/>
          <w:lang w:val="es-CO" w:eastAsia="es-CO"/>
        </w:rPr>
        <w:tab/>
        <w:t>»</w:t>
      </w:r>
      <w:r w:rsidRPr="008C71CB">
        <w:rPr>
          <w:rFonts w:ascii="Arial" w:eastAsia="Times New Roman" w:hAnsi="Arial" w:cs="Arial"/>
          <w:color w:val="000000"/>
          <w:sz w:val="19"/>
          <w:szCs w:val="19"/>
          <w:lang w:val="es-CO" w:eastAsia="es-CO"/>
        </w:rPr>
        <w:t>Principio de transparencia. Principio conforme al cual toda la información en poder de los sujetos obligados definidos en esta ley se presume pública, en consecuencia de lo cual dichos sujetos están en el deber de proporcionar y facilitar el acceso a la misma en los términos más amplios posibles y a través de los medios y procedimientos que al efecto establezca la ley, excluyendo solo aquello que esté sujeto a las excepciones constitucionales y legales y bajo el cumplimiento de los requisitos establecidos en esta ley. </w:t>
      </w:r>
    </w:p>
    <w:p w14:paraId="470723AC" w14:textId="77777777" w:rsidR="00D12042" w:rsidRPr="008C71CB" w:rsidRDefault="00D12042" w:rsidP="00D12042">
      <w:pPr>
        <w:jc w:val="both"/>
        <w:rPr>
          <w:rFonts w:ascii="Arial" w:eastAsia="Times New Roman" w:hAnsi="Arial" w:cs="Arial"/>
          <w:color w:val="000000"/>
          <w:sz w:val="19"/>
          <w:szCs w:val="19"/>
          <w:lang w:val="es-CO" w:eastAsia="es-CO"/>
        </w:rPr>
      </w:pPr>
      <w:r w:rsidRPr="008C71CB">
        <w:rPr>
          <w:rFonts w:ascii="Arial" w:eastAsia="Times New Roman" w:hAnsi="Arial" w:cs="Arial"/>
          <w:color w:val="000000"/>
          <w:sz w:val="19"/>
          <w:szCs w:val="19"/>
          <w:lang w:val="es-CO" w:eastAsia="es-CO"/>
        </w:rPr>
        <w:t>  </w:t>
      </w:r>
      <w:r w:rsidRPr="00851936">
        <w:rPr>
          <w:rFonts w:ascii="Arial" w:eastAsia="Times New Roman" w:hAnsi="Arial" w:cs="Arial"/>
          <w:color w:val="000000"/>
          <w:sz w:val="19"/>
          <w:szCs w:val="19"/>
          <w:lang w:val="es-CO" w:eastAsia="es-CO"/>
        </w:rPr>
        <w:tab/>
        <w:t>[…]</w:t>
      </w:r>
      <w:r w:rsidRPr="008C71CB">
        <w:rPr>
          <w:rFonts w:ascii="Arial" w:eastAsia="Times New Roman" w:hAnsi="Arial" w:cs="Arial"/>
          <w:color w:val="000000"/>
          <w:sz w:val="19"/>
          <w:szCs w:val="19"/>
          <w:lang w:val="es-CO" w:eastAsia="es-CO"/>
        </w:rPr>
        <w:t> </w:t>
      </w:r>
    </w:p>
    <w:p w14:paraId="77F04AF5" w14:textId="77777777" w:rsidR="00D12042" w:rsidRPr="008C71CB" w:rsidRDefault="00D12042" w:rsidP="00D12042">
      <w:pPr>
        <w:jc w:val="both"/>
        <w:rPr>
          <w:rFonts w:ascii="Arial" w:eastAsia="Times New Roman" w:hAnsi="Arial" w:cs="Arial"/>
          <w:color w:val="000000"/>
          <w:sz w:val="19"/>
          <w:szCs w:val="19"/>
          <w:lang w:val="es-CO" w:eastAsia="es-CO"/>
        </w:rPr>
      </w:pPr>
      <w:r w:rsidRPr="008C71CB">
        <w:rPr>
          <w:rFonts w:ascii="Arial" w:eastAsia="Times New Roman" w:hAnsi="Arial" w:cs="Arial"/>
          <w:color w:val="000000"/>
          <w:sz w:val="19"/>
          <w:szCs w:val="19"/>
          <w:lang w:val="es-CO" w:eastAsia="es-CO"/>
        </w:rPr>
        <w:t>  </w:t>
      </w:r>
      <w:r w:rsidRPr="00851936">
        <w:rPr>
          <w:rFonts w:ascii="Arial" w:eastAsia="Times New Roman" w:hAnsi="Arial" w:cs="Arial"/>
          <w:color w:val="000000"/>
          <w:sz w:val="19"/>
          <w:szCs w:val="19"/>
          <w:lang w:val="es-CO" w:eastAsia="es-CO"/>
        </w:rPr>
        <w:tab/>
        <w:t>»</w:t>
      </w:r>
      <w:r w:rsidRPr="008C71CB">
        <w:rPr>
          <w:rFonts w:ascii="Arial" w:eastAsia="Times New Roman" w:hAnsi="Arial" w:cs="Arial"/>
          <w:color w:val="000000"/>
          <w:sz w:val="19"/>
          <w:szCs w:val="19"/>
          <w:lang w:val="es-CO" w:eastAsia="es-CO"/>
        </w:rPr>
        <w:t>Principio de facilitación. En virtud de este principio los sujetos obligados deberán facilitar el ejercicio del derecho de acceso a la información pública, excluyendo exigencias o requisitos que puedan obstruirlo o impedirlo. </w:t>
      </w:r>
    </w:p>
    <w:p w14:paraId="58789229" w14:textId="77777777" w:rsidR="00D12042" w:rsidRPr="008C71CB" w:rsidRDefault="00D12042" w:rsidP="00D12042">
      <w:pPr>
        <w:jc w:val="both"/>
        <w:rPr>
          <w:rFonts w:ascii="Arial" w:eastAsia="Times New Roman" w:hAnsi="Arial" w:cs="Arial"/>
          <w:color w:val="000000"/>
          <w:sz w:val="19"/>
          <w:szCs w:val="19"/>
          <w:lang w:val="es-CO" w:eastAsia="es-CO"/>
        </w:rPr>
      </w:pPr>
      <w:r w:rsidRPr="008C71CB">
        <w:rPr>
          <w:rFonts w:ascii="Arial" w:eastAsia="Times New Roman" w:hAnsi="Arial" w:cs="Arial"/>
          <w:color w:val="000000"/>
          <w:sz w:val="19"/>
          <w:szCs w:val="19"/>
          <w:lang w:val="es-CO" w:eastAsia="es-CO"/>
        </w:rPr>
        <w:t>  </w:t>
      </w:r>
      <w:r w:rsidRPr="00851936">
        <w:rPr>
          <w:rFonts w:ascii="Arial" w:eastAsia="Times New Roman" w:hAnsi="Arial" w:cs="Arial"/>
          <w:color w:val="000000"/>
          <w:sz w:val="19"/>
          <w:szCs w:val="19"/>
          <w:lang w:val="es-CO" w:eastAsia="es-CO"/>
        </w:rPr>
        <w:tab/>
        <w:t>[…]</w:t>
      </w:r>
    </w:p>
    <w:p w14:paraId="248C2429" w14:textId="77777777" w:rsidR="00D12042" w:rsidRPr="008C71CB" w:rsidRDefault="00D12042" w:rsidP="00D12042">
      <w:pPr>
        <w:jc w:val="both"/>
        <w:rPr>
          <w:rFonts w:ascii="Arial" w:eastAsia="Times New Roman" w:hAnsi="Arial" w:cs="Arial"/>
          <w:color w:val="000000"/>
          <w:sz w:val="19"/>
          <w:szCs w:val="19"/>
          <w:lang w:val="es-CO" w:eastAsia="es-CO"/>
        </w:rPr>
      </w:pPr>
      <w:r w:rsidRPr="008C71CB">
        <w:rPr>
          <w:rFonts w:ascii="Arial" w:eastAsia="Times New Roman" w:hAnsi="Arial" w:cs="Arial"/>
          <w:color w:val="000000"/>
          <w:sz w:val="19"/>
          <w:szCs w:val="19"/>
          <w:lang w:val="es-CO" w:eastAsia="es-CO"/>
        </w:rPr>
        <w:t>  </w:t>
      </w:r>
      <w:r w:rsidRPr="00851936">
        <w:rPr>
          <w:rFonts w:ascii="Arial" w:eastAsia="Times New Roman" w:hAnsi="Arial" w:cs="Arial"/>
          <w:color w:val="000000"/>
          <w:sz w:val="19"/>
          <w:szCs w:val="19"/>
          <w:lang w:val="es-CO" w:eastAsia="es-CO"/>
        </w:rPr>
        <w:tab/>
        <w:t xml:space="preserve">» </w:t>
      </w:r>
      <w:r w:rsidRPr="008C71CB">
        <w:rPr>
          <w:rFonts w:ascii="Arial" w:eastAsia="Times New Roman" w:hAnsi="Arial" w:cs="Arial"/>
          <w:color w:val="000000"/>
          <w:sz w:val="19"/>
          <w:szCs w:val="19"/>
          <w:lang w:val="es-CO" w:eastAsia="es-CO"/>
        </w:rPr>
        <w:t>Principio de la divulgación proactiva de la información. El derecho de acceso a la información no radica únicamente en la obligación de dar respuesta a las peticiones de la sociedad, sino también en el deber de los sujetos obligados de promover y generar una cultura de transparencia, lo que conlleva la obligación de publicar y divulgar documentos y archivos que plasman la actividad estatal y de interés público, de forma rutinaria y proactiva, actualizada, accesible y comprensible, atendiendo a límites razonables del talento humano y recursos físicos y financieros</w:t>
      </w:r>
      <w:r w:rsidRPr="00851936">
        <w:rPr>
          <w:rFonts w:ascii="Arial" w:eastAsia="Times New Roman" w:hAnsi="Arial" w:cs="Arial"/>
          <w:color w:val="000000"/>
          <w:sz w:val="19"/>
          <w:szCs w:val="19"/>
          <w:lang w:val="es-CO" w:eastAsia="es-CO"/>
        </w:rPr>
        <w:t xml:space="preserve"> […]».</w:t>
      </w:r>
    </w:p>
    <w:p w14:paraId="2F53F6A3" w14:textId="77777777" w:rsidR="00D12042" w:rsidRPr="00851936" w:rsidRDefault="00D12042" w:rsidP="00D12042">
      <w:pPr>
        <w:pStyle w:val="Textonotapie"/>
        <w:rPr>
          <w:rFonts w:ascii="Arial" w:hAnsi="Arial" w:cs="Arial"/>
          <w:sz w:val="19"/>
          <w:szCs w:val="19"/>
          <w:lang w:val="es-CO"/>
        </w:rPr>
      </w:pPr>
    </w:p>
  </w:footnote>
  <w:footnote w:id="21">
    <w:p w14:paraId="33A76CAA" w14:textId="77777777" w:rsidR="00D12042" w:rsidRDefault="00D12042" w:rsidP="00D12042">
      <w:pPr>
        <w:pStyle w:val="Textonotapie"/>
        <w:ind w:firstLine="708"/>
        <w:jc w:val="both"/>
        <w:rPr>
          <w:rFonts w:ascii="Arial" w:hAnsi="Arial" w:cs="Arial"/>
          <w:sz w:val="19"/>
          <w:szCs w:val="19"/>
        </w:rPr>
      </w:pPr>
    </w:p>
    <w:p w14:paraId="39008E79" w14:textId="77777777" w:rsidR="00D12042" w:rsidRPr="00851936" w:rsidRDefault="00D12042" w:rsidP="00D12042">
      <w:pPr>
        <w:pStyle w:val="Textonotapie"/>
        <w:ind w:firstLine="708"/>
        <w:jc w:val="both"/>
        <w:rPr>
          <w:rFonts w:ascii="Arial" w:hAnsi="Arial" w:cs="Arial"/>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Ley 80 de 1993 «Artículo 24. Del principio de transparencia. En virtud de este principio: </w:t>
      </w:r>
    </w:p>
    <w:p w14:paraId="65669431" w14:textId="77777777" w:rsidR="00D12042" w:rsidRPr="00851936" w:rsidRDefault="00D12042" w:rsidP="00D12042">
      <w:pPr>
        <w:pStyle w:val="Textonotapie"/>
        <w:ind w:firstLine="708"/>
        <w:jc w:val="both"/>
        <w:rPr>
          <w:rFonts w:ascii="Arial" w:hAnsi="Arial" w:cs="Arial"/>
          <w:sz w:val="19"/>
          <w:szCs w:val="19"/>
        </w:rPr>
      </w:pPr>
      <w:r w:rsidRPr="00851936">
        <w:rPr>
          <w:rFonts w:ascii="Arial" w:hAnsi="Arial" w:cs="Arial"/>
          <w:sz w:val="19"/>
          <w:szCs w:val="19"/>
        </w:rPr>
        <w:t>[…]</w:t>
      </w:r>
    </w:p>
    <w:p w14:paraId="2B500CA5" w14:textId="77777777" w:rsidR="00D12042" w:rsidRPr="00851936" w:rsidRDefault="00D12042" w:rsidP="00D12042">
      <w:pPr>
        <w:pStyle w:val="Textonotapie"/>
        <w:ind w:firstLine="708"/>
        <w:jc w:val="both"/>
        <w:rPr>
          <w:rFonts w:ascii="Arial" w:hAnsi="Arial" w:cs="Arial"/>
          <w:sz w:val="19"/>
          <w:szCs w:val="19"/>
          <w:lang w:val="es-CO"/>
        </w:rPr>
      </w:pPr>
      <w:r w:rsidRPr="00851936">
        <w:rPr>
          <w:rFonts w:ascii="Arial" w:hAnsi="Arial" w:cs="Arial"/>
          <w:sz w:val="19"/>
          <w:szCs w:val="19"/>
        </w:rPr>
        <w:t>»4o. Las autoridades expedirán a costa de aquellas personas que demuestren interés legítimo, copias de las actuaciones y propuestas recibidas, respetando la reserva de que gocen legalmente las patentes, procedimientos y privilegios».</w:t>
      </w:r>
    </w:p>
    <w:p w14:paraId="3901DE8C" w14:textId="77777777" w:rsidR="00D12042" w:rsidRPr="00851936" w:rsidRDefault="00D12042" w:rsidP="00D12042">
      <w:pPr>
        <w:pStyle w:val="Textonotapie"/>
        <w:ind w:firstLine="708"/>
        <w:jc w:val="both"/>
        <w:rPr>
          <w:rFonts w:ascii="Arial" w:hAnsi="Arial" w:cs="Arial"/>
          <w:sz w:val="19"/>
          <w:szCs w:val="19"/>
          <w:lang w:val="es-CO"/>
        </w:rPr>
      </w:pPr>
      <w:r w:rsidRPr="00851936">
        <w:rPr>
          <w:rFonts w:ascii="Arial" w:hAnsi="Arial" w:cs="Arial"/>
          <w:sz w:val="19"/>
          <w:szCs w:val="19"/>
        </w:rPr>
        <w:t xml:space="preserve"> </w:t>
      </w:r>
    </w:p>
  </w:footnote>
  <w:footnote w:id="22">
    <w:p w14:paraId="17C37B13" w14:textId="77777777" w:rsidR="00D12042" w:rsidRPr="00851936" w:rsidRDefault="00D12042" w:rsidP="00D12042">
      <w:pPr>
        <w:pStyle w:val="Textonotapie"/>
        <w:ind w:firstLine="708"/>
        <w:jc w:val="both"/>
        <w:rPr>
          <w:rFonts w:ascii="Arial" w:hAnsi="Arial" w:cs="Arial"/>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Ley 1712 de 2014«Artículo 2°.Principio de máxima publicidad para titular universal. Toda información en posesión, bajo control o custodia de un sujeto obligado es pública y no podrá ser reservada o limitada sino por disposición constitucional o legal, de conformidad con la presente ley».</w:t>
      </w:r>
    </w:p>
    <w:p w14:paraId="4155560E" w14:textId="77777777" w:rsidR="00D12042" w:rsidRPr="00851936" w:rsidRDefault="00D12042" w:rsidP="00D12042">
      <w:pPr>
        <w:pStyle w:val="Textonotapie"/>
        <w:rPr>
          <w:rFonts w:ascii="Arial" w:hAnsi="Arial" w:cs="Arial"/>
          <w:sz w:val="19"/>
          <w:szCs w:val="19"/>
          <w:lang w:val="es-CO"/>
        </w:rPr>
      </w:pPr>
    </w:p>
  </w:footnote>
  <w:footnote w:id="23">
    <w:p w14:paraId="01D31BE0" w14:textId="77777777" w:rsidR="00D12042" w:rsidRPr="00851936" w:rsidRDefault="00D12042" w:rsidP="00D12042">
      <w:pPr>
        <w:pStyle w:val="Textonotapie"/>
        <w:ind w:firstLine="708"/>
        <w:jc w:val="both"/>
        <w:rPr>
          <w:rFonts w:ascii="Arial" w:hAnsi="Arial" w:cs="Arial"/>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MATALLANA CAMACHO Ernesto. Manual de Contratación de la Administración Pública. Reforma a la Ley 80 de 1993. Universidad Externado de Colombia, Cuarta edición, 2015, pp 139.</w:t>
      </w:r>
    </w:p>
    <w:p w14:paraId="1AE10A1D" w14:textId="77777777" w:rsidR="00D12042" w:rsidRPr="00851936" w:rsidRDefault="00D12042" w:rsidP="00D12042">
      <w:pPr>
        <w:pStyle w:val="Textonotapie"/>
        <w:ind w:firstLine="708"/>
        <w:jc w:val="both"/>
        <w:rPr>
          <w:rFonts w:ascii="Arial" w:hAnsi="Arial" w:cs="Arial"/>
          <w:sz w:val="19"/>
          <w:szCs w:val="19"/>
          <w:lang w:val="es-CO"/>
        </w:rPr>
      </w:pPr>
      <w:r w:rsidRPr="00851936">
        <w:rPr>
          <w:rFonts w:ascii="Arial" w:hAnsi="Arial" w:cs="Arial"/>
          <w:sz w:val="19"/>
          <w:szCs w:val="19"/>
        </w:rPr>
        <w:t xml:space="preserve">  </w:t>
      </w:r>
    </w:p>
  </w:footnote>
  <w:footnote w:id="24">
    <w:p w14:paraId="464DB4AF" w14:textId="77777777" w:rsidR="00D12042" w:rsidRPr="00851936" w:rsidRDefault="00D12042" w:rsidP="00D12042">
      <w:pPr>
        <w:pStyle w:val="Textonotapie"/>
        <w:ind w:firstLine="708"/>
        <w:jc w:val="both"/>
        <w:rPr>
          <w:rFonts w:ascii="Arial" w:hAnsi="Arial" w:cs="Arial"/>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Ley 1437 de 2011 «Artículo 24.Informaciones y documentos reservados.Solo tendrán carácter reservado las informaciones y documentos expresamente sometidos a reserva por la Constitución Política o la ley, y en especial:  </w:t>
      </w:r>
    </w:p>
    <w:p w14:paraId="2E196642" w14:textId="77777777" w:rsidR="00D12042" w:rsidRPr="00851936" w:rsidRDefault="00D12042" w:rsidP="00D12042">
      <w:pPr>
        <w:pStyle w:val="Textonotapie"/>
        <w:ind w:firstLine="708"/>
        <w:rPr>
          <w:rFonts w:ascii="Arial" w:hAnsi="Arial" w:cs="Arial"/>
          <w:sz w:val="19"/>
          <w:szCs w:val="19"/>
        </w:rPr>
      </w:pPr>
      <w:r w:rsidRPr="00851936">
        <w:rPr>
          <w:rFonts w:ascii="Arial" w:hAnsi="Arial" w:cs="Arial"/>
          <w:sz w:val="19"/>
          <w:szCs w:val="19"/>
        </w:rPr>
        <w:t xml:space="preserve">»1. Los relacionados con la defensa o seguridad nacionales.  </w:t>
      </w:r>
    </w:p>
    <w:p w14:paraId="1F74ACCC" w14:textId="77777777" w:rsidR="00D12042" w:rsidRPr="00851936" w:rsidRDefault="00D12042" w:rsidP="00D12042">
      <w:pPr>
        <w:pStyle w:val="Textonotapie"/>
        <w:ind w:firstLine="708"/>
        <w:rPr>
          <w:rFonts w:ascii="Arial" w:hAnsi="Arial" w:cs="Arial"/>
          <w:sz w:val="19"/>
          <w:szCs w:val="19"/>
        </w:rPr>
      </w:pPr>
      <w:r w:rsidRPr="00851936">
        <w:rPr>
          <w:rFonts w:ascii="Arial" w:hAnsi="Arial" w:cs="Arial"/>
          <w:sz w:val="19"/>
          <w:szCs w:val="19"/>
        </w:rPr>
        <w:t xml:space="preserve">»2. Las instrucciones en materia diplomática o sobre negociaciones reservadas.  </w:t>
      </w:r>
    </w:p>
    <w:p w14:paraId="5A15D823" w14:textId="77777777" w:rsidR="00D12042" w:rsidRPr="00851936" w:rsidRDefault="00D12042" w:rsidP="00D12042">
      <w:pPr>
        <w:pStyle w:val="Textonotapie"/>
        <w:ind w:firstLine="708"/>
        <w:rPr>
          <w:rFonts w:ascii="Arial" w:hAnsi="Arial" w:cs="Arial"/>
          <w:sz w:val="19"/>
          <w:szCs w:val="19"/>
        </w:rPr>
      </w:pPr>
      <w:r w:rsidRPr="00851936">
        <w:rPr>
          <w:rFonts w:ascii="Arial" w:hAnsi="Arial" w:cs="Arial"/>
          <w:sz w:val="19"/>
          <w:szCs w:val="19"/>
        </w:rPr>
        <w:t xml:space="preserve">»3.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  </w:t>
      </w:r>
    </w:p>
    <w:p w14:paraId="1311A23D" w14:textId="77777777" w:rsidR="00D12042" w:rsidRPr="00851936" w:rsidRDefault="00D12042" w:rsidP="00D12042">
      <w:pPr>
        <w:pStyle w:val="Textonotapie"/>
        <w:ind w:firstLine="708"/>
        <w:rPr>
          <w:rFonts w:ascii="Arial" w:hAnsi="Arial" w:cs="Arial"/>
          <w:sz w:val="19"/>
          <w:szCs w:val="19"/>
        </w:rPr>
      </w:pPr>
      <w:r w:rsidRPr="00851936">
        <w:rPr>
          <w:rFonts w:ascii="Arial" w:hAnsi="Arial" w:cs="Arial"/>
          <w:sz w:val="19"/>
          <w:szCs w:val="19"/>
        </w:rPr>
        <w:t xml:space="preserve">»4. Los relativos a las condiciones financieras de las operaciones de crédito público y tesorería que realice la nación, así como a los estudios técnicos de valoración de los activos de la nación. Estos documentos e informaciones estarán sometidos a reserva por un término de seis (6) meses contados a partir de la realización de la respectiva operación.  </w:t>
      </w:r>
    </w:p>
    <w:p w14:paraId="2689CABD" w14:textId="77777777" w:rsidR="00D12042" w:rsidRPr="00851936" w:rsidRDefault="00D12042" w:rsidP="00D12042">
      <w:pPr>
        <w:pStyle w:val="Textonotapie"/>
        <w:ind w:firstLine="708"/>
        <w:rPr>
          <w:rFonts w:ascii="Arial" w:hAnsi="Arial" w:cs="Arial"/>
          <w:sz w:val="19"/>
          <w:szCs w:val="19"/>
        </w:rPr>
      </w:pPr>
      <w:r w:rsidRPr="00851936">
        <w:rPr>
          <w:rFonts w:ascii="Arial" w:hAnsi="Arial" w:cs="Arial"/>
          <w:sz w:val="19"/>
          <w:szCs w:val="19"/>
        </w:rPr>
        <w:t xml:space="preserve">»5. Los datos referentes a la información financiera y comercial, en los términos de la Ley Estatutaria 1266 de 2008.  </w:t>
      </w:r>
    </w:p>
    <w:p w14:paraId="0F338091" w14:textId="77777777" w:rsidR="00D12042" w:rsidRPr="00851936" w:rsidRDefault="00D12042" w:rsidP="00D12042">
      <w:pPr>
        <w:pStyle w:val="Textonotapie"/>
        <w:ind w:firstLine="708"/>
        <w:rPr>
          <w:rFonts w:ascii="Arial" w:hAnsi="Arial" w:cs="Arial"/>
          <w:sz w:val="19"/>
          <w:szCs w:val="19"/>
        </w:rPr>
      </w:pPr>
      <w:r w:rsidRPr="00851936">
        <w:rPr>
          <w:rFonts w:ascii="Arial" w:hAnsi="Arial" w:cs="Arial"/>
          <w:sz w:val="19"/>
          <w:szCs w:val="19"/>
        </w:rPr>
        <w:t xml:space="preserve">»6. Los protegidos por el secreto comercial o industrial, así como los planes estratégicos de las empresas públicas de servicios públicos.  </w:t>
      </w:r>
    </w:p>
    <w:p w14:paraId="45D7EE3A" w14:textId="77777777" w:rsidR="00D12042" w:rsidRPr="00851936" w:rsidRDefault="00D12042" w:rsidP="00D12042">
      <w:pPr>
        <w:pStyle w:val="Textonotapie"/>
        <w:ind w:firstLine="708"/>
        <w:rPr>
          <w:rFonts w:ascii="Arial" w:hAnsi="Arial" w:cs="Arial"/>
          <w:sz w:val="19"/>
          <w:szCs w:val="19"/>
        </w:rPr>
      </w:pPr>
      <w:r w:rsidRPr="00851936">
        <w:rPr>
          <w:rFonts w:ascii="Arial" w:hAnsi="Arial" w:cs="Arial"/>
          <w:sz w:val="19"/>
          <w:szCs w:val="19"/>
        </w:rPr>
        <w:t xml:space="preserve">»7. Los amparados por el secreto profesional.  </w:t>
      </w:r>
    </w:p>
    <w:p w14:paraId="07DAFFB7" w14:textId="77777777" w:rsidR="00D12042" w:rsidRPr="00851936" w:rsidRDefault="00D12042" w:rsidP="00D12042">
      <w:pPr>
        <w:pStyle w:val="Textonotapie"/>
        <w:ind w:firstLine="708"/>
        <w:rPr>
          <w:rFonts w:ascii="Arial" w:hAnsi="Arial" w:cs="Arial"/>
          <w:sz w:val="19"/>
          <w:szCs w:val="19"/>
        </w:rPr>
      </w:pPr>
      <w:r w:rsidRPr="00851936">
        <w:rPr>
          <w:rFonts w:ascii="Arial" w:hAnsi="Arial" w:cs="Arial"/>
          <w:sz w:val="19"/>
          <w:szCs w:val="19"/>
        </w:rPr>
        <w:t xml:space="preserve">»8. Los datos genéticos humanos.  </w:t>
      </w:r>
    </w:p>
    <w:p w14:paraId="7790BE62" w14:textId="77777777" w:rsidR="00D12042" w:rsidRPr="00851936" w:rsidRDefault="00D12042" w:rsidP="00D12042">
      <w:pPr>
        <w:pStyle w:val="Textonotapie"/>
        <w:ind w:firstLine="708"/>
        <w:rPr>
          <w:rFonts w:ascii="Arial" w:hAnsi="Arial" w:cs="Arial"/>
          <w:sz w:val="19"/>
          <w:szCs w:val="19"/>
        </w:rPr>
      </w:pPr>
      <w:r w:rsidRPr="00851936">
        <w:rPr>
          <w:rFonts w:ascii="Arial" w:hAnsi="Arial" w:cs="Arial"/>
          <w:sz w:val="19"/>
          <w:szCs w:val="19"/>
        </w:rPr>
        <w:t xml:space="preserve">»Parágrafo. Para efecto de la solicitud de información de carácter reservado, enunciada en los numerales 3, 5, 6 y 7 solo podrá ser solicitada por el titular de la información, por sus apoderados o por personas autorizadas con facultad expresa para acceder a esa información».  </w:t>
      </w:r>
    </w:p>
    <w:p w14:paraId="06E4AA92" w14:textId="77777777" w:rsidR="00D12042" w:rsidRPr="00851936" w:rsidRDefault="00D12042" w:rsidP="00D12042">
      <w:pPr>
        <w:pStyle w:val="Textonotapie"/>
        <w:ind w:firstLine="708"/>
        <w:rPr>
          <w:rFonts w:ascii="Arial" w:hAnsi="Arial" w:cs="Arial"/>
          <w:sz w:val="19"/>
          <w:szCs w:val="19"/>
        </w:rPr>
      </w:pPr>
    </w:p>
  </w:footnote>
  <w:footnote w:id="25">
    <w:p w14:paraId="0D7044FC" w14:textId="77777777" w:rsidR="00D12042" w:rsidRPr="00851936" w:rsidRDefault="00D12042" w:rsidP="00D12042">
      <w:pPr>
        <w:pStyle w:val="Textonotapie"/>
        <w:ind w:firstLine="708"/>
        <w:jc w:val="both"/>
        <w:rPr>
          <w:rFonts w:ascii="Arial" w:eastAsia="Calibri" w:hAnsi="Arial" w:cs="Arial"/>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Resultan relevantes las consideraciones expuestas en el concepto C- 322 del 16 de junio de 2020 –radicado No. 2202013000005088–, sobre la aplicación del artículo 36 del CPACA en torno al manejo de información reservada en cuadernos separados: «</w:t>
      </w:r>
      <w:r w:rsidRPr="00851936">
        <w:rPr>
          <w:rFonts w:ascii="Arial" w:eastAsia="Calibri" w:hAnsi="Arial" w:cs="Arial"/>
          <w:sz w:val="19"/>
          <w:szCs w:val="19"/>
        </w:rPr>
        <w:t>tratándose de información sometida a reserva, considera esta Agencia que el tratamiento que corresponde a esta información es el procedente a partir de lo dispuesto en el artículo 36 del CPACA sobre la formación y examen de expedientes, en el que se establece que los documentos sometidos a reserva deberán insertarse en un cuaderno separado del expediente principal, el cual no podrá ser consultado por la ciudadanía o interesados en general. El manejo de estos documentos conforme lo indica esta norma, permite guardar la reserva a la que están sometidos dichos documentos en el marco de procesos de contratación, sin que se vean lesionados los intereses de los titulares de la información o contrariadas las normas del régimen de protección de datos personales».</w:t>
      </w:r>
    </w:p>
    <w:p w14:paraId="271335E4" w14:textId="77777777" w:rsidR="00D12042" w:rsidRPr="00851936" w:rsidRDefault="00D12042" w:rsidP="00D12042">
      <w:pPr>
        <w:pStyle w:val="Textonotapie"/>
        <w:ind w:firstLine="708"/>
        <w:rPr>
          <w:rFonts w:ascii="Arial" w:hAnsi="Arial" w:cs="Arial"/>
          <w:sz w:val="19"/>
          <w:szCs w:val="19"/>
        </w:rPr>
      </w:pPr>
    </w:p>
  </w:footnote>
  <w:footnote w:id="26">
    <w:p w14:paraId="44EA5193" w14:textId="77777777" w:rsidR="00107E4D" w:rsidRPr="00851936" w:rsidRDefault="00107E4D" w:rsidP="00107E4D">
      <w:pPr>
        <w:pStyle w:val="Textonotapie"/>
        <w:ind w:firstLine="708"/>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Decreto 4170 de 2011: «Artículo 3. Funciones: La Agencia Nacional de Contratación Pública –Colombia Compra Eficiente– ejercerá las siguientes funciones:</w:t>
      </w:r>
      <w:r>
        <w:rPr>
          <w:rFonts w:ascii="Arial" w:hAnsi="Arial" w:cs="Arial"/>
          <w:color w:val="000000" w:themeColor="text1"/>
          <w:sz w:val="19"/>
          <w:szCs w:val="19"/>
        </w:rPr>
        <w:t xml:space="preserve"> </w:t>
      </w:r>
      <w:r w:rsidRPr="00851936">
        <w:rPr>
          <w:rFonts w:ascii="Arial" w:hAnsi="Arial" w:cs="Arial"/>
          <w:color w:val="000000" w:themeColor="text1"/>
          <w:sz w:val="19"/>
          <w:szCs w:val="19"/>
        </w:rPr>
        <w:t>[...]</w:t>
      </w:r>
    </w:p>
    <w:p w14:paraId="6C48550F" w14:textId="77777777" w:rsidR="00107E4D" w:rsidRPr="00851936" w:rsidRDefault="00107E4D" w:rsidP="00107E4D">
      <w:pPr>
        <w:pStyle w:val="Textonotapie"/>
        <w:ind w:firstLine="708"/>
        <w:jc w:val="both"/>
        <w:rPr>
          <w:rFonts w:ascii="Arial" w:hAnsi="Arial" w:cs="Arial"/>
          <w:color w:val="000000" w:themeColor="text1"/>
          <w:sz w:val="19"/>
          <w:szCs w:val="19"/>
        </w:rPr>
      </w:pPr>
      <w:r w:rsidRPr="00851936">
        <w:rPr>
          <w:rFonts w:ascii="Arial" w:hAnsi="Arial" w:cs="Arial"/>
          <w:color w:val="000000" w:themeColor="text1"/>
          <w:sz w:val="19"/>
          <w:szCs w:val="19"/>
        </w:rPr>
        <w:t>»8. Desarrollar y administrar el Sistema Electrónico para la Contratación Pública (SECOP) o el que haga sus veces, y gestionar nuevos desarrollos tecnológicos en los asuntos de su competencia, teniendo en cuenta los parámetros fijados por el Consejo Directivo.[...]».</w:t>
      </w:r>
    </w:p>
  </w:footnote>
  <w:footnote w:id="27">
    <w:p w14:paraId="55BAFE6F" w14:textId="77777777" w:rsidR="00D5091D" w:rsidRPr="00851936" w:rsidRDefault="00D5091D" w:rsidP="00D5091D">
      <w:pPr>
        <w:pStyle w:val="Textonotapie"/>
        <w:ind w:firstLine="708"/>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Disponible en: https://www.colombiacompra.gov.co/sites/cce_public/files/cce_step/20190821guiagcgestioncontractualentidadestatalv2.pdf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D67BD5" w:rsidR="001E291F" w:rsidRDefault="001E291F">
    <w:pPr>
      <w:pStyle w:val="Encabezado"/>
    </w:pPr>
    <w:r>
      <w:rPr>
        <w:noProof/>
        <w:lang w:val="es-ES_tradnl" w:eastAsia="es-ES_tradnl"/>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9AC509" w14:textId="77777777" w:rsidR="001E291F" w:rsidRDefault="001E29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C73F5C"/>
    <w:multiLevelType w:val="multilevel"/>
    <w:tmpl w:val="AA5C001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0C61FCE"/>
    <w:multiLevelType w:val="hybridMultilevel"/>
    <w:tmpl w:val="B9265A48"/>
    <w:lvl w:ilvl="0" w:tplc="AD5882F0">
      <w:start w:val="1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4704319"/>
    <w:multiLevelType w:val="hybridMultilevel"/>
    <w:tmpl w:val="5CF46284"/>
    <w:lvl w:ilvl="0" w:tplc="58981ED0">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E063A23"/>
    <w:multiLevelType w:val="hybridMultilevel"/>
    <w:tmpl w:val="EEE66F06"/>
    <w:lvl w:ilvl="0" w:tplc="76A89634">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15:restartNumberingAfterBreak="0">
    <w:nsid w:val="40FD58EC"/>
    <w:multiLevelType w:val="multilevel"/>
    <w:tmpl w:val="51A22B1A"/>
    <w:lvl w:ilvl="0">
      <w:start w:val="1"/>
      <w:numFmt w:val="decimal"/>
      <w:lvlText w:val="%1."/>
      <w:lvlJc w:val="left"/>
      <w:pPr>
        <w:ind w:left="543" w:hanging="243"/>
      </w:pPr>
      <w:rPr>
        <w:rFonts w:ascii="Arial" w:eastAsia="Arial" w:hAnsi="Arial" w:cs="Arial" w:hint="default"/>
        <w:b/>
        <w:bCs/>
        <w:spacing w:val="-1"/>
        <w:w w:val="100"/>
        <w:sz w:val="22"/>
        <w:szCs w:val="22"/>
        <w:lang w:val="es-ES" w:eastAsia="en-US" w:bidi="ar-SA"/>
      </w:rPr>
    </w:lvl>
    <w:lvl w:ilvl="1">
      <w:start w:val="1"/>
      <w:numFmt w:val="decimal"/>
      <w:lvlText w:val="%1.%2."/>
      <w:lvlJc w:val="left"/>
      <w:pPr>
        <w:ind w:left="728" w:hanging="428"/>
      </w:pPr>
      <w:rPr>
        <w:rFonts w:ascii="Arial" w:eastAsia="Arial" w:hAnsi="Arial" w:cs="Arial" w:hint="default"/>
        <w:b/>
        <w:bCs/>
        <w:spacing w:val="-2"/>
        <w:w w:val="100"/>
        <w:sz w:val="22"/>
        <w:szCs w:val="22"/>
        <w:lang w:val="es-ES" w:eastAsia="en-US" w:bidi="ar-SA"/>
      </w:rPr>
    </w:lvl>
    <w:lvl w:ilvl="2">
      <w:numFmt w:val="bullet"/>
      <w:lvlText w:val="•"/>
      <w:lvlJc w:val="left"/>
      <w:pPr>
        <w:ind w:left="1700" w:hanging="428"/>
      </w:pPr>
      <w:rPr>
        <w:lang w:val="es-ES" w:eastAsia="en-US" w:bidi="ar-SA"/>
      </w:rPr>
    </w:lvl>
    <w:lvl w:ilvl="3">
      <w:numFmt w:val="bullet"/>
      <w:lvlText w:val="•"/>
      <w:lvlJc w:val="left"/>
      <w:pPr>
        <w:ind w:left="2680" w:hanging="428"/>
      </w:pPr>
      <w:rPr>
        <w:lang w:val="es-ES" w:eastAsia="en-US" w:bidi="ar-SA"/>
      </w:rPr>
    </w:lvl>
    <w:lvl w:ilvl="4">
      <w:numFmt w:val="bullet"/>
      <w:lvlText w:val="•"/>
      <w:lvlJc w:val="left"/>
      <w:pPr>
        <w:ind w:left="3660" w:hanging="428"/>
      </w:pPr>
      <w:rPr>
        <w:lang w:val="es-ES" w:eastAsia="en-US" w:bidi="ar-SA"/>
      </w:rPr>
    </w:lvl>
    <w:lvl w:ilvl="5">
      <w:numFmt w:val="bullet"/>
      <w:lvlText w:val="•"/>
      <w:lvlJc w:val="left"/>
      <w:pPr>
        <w:ind w:left="4640" w:hanging="428"/>
      </w:pPr>
      <w:rPr>
        <w:lang w:val="es-ES" w:eastAsia="en-US" w:bidi="ar-SA"/>
      </w:rPr>
    </w:lvl>
    <w:lvl w:ilvl="6">
      <w:numFmt w:val="bullet"/>
      <w:lvlText w:val="•"/>
      <w:lvlJc w:val="left"/>
      <w:pPr>
        <w:ind w:left="5620" w:hanging="428"/>
      </w:pPr>
      <w:rPr>
        <w:lang w:val="es-ES" w:eastAsia="en-US" w:bidi="ar-SA"/>
      </w:rPr>
    </w:lvl>
    <w:lvl w:ilvl="7">
      <w:numFmt w:val="bullet"/>
      <w:lvlText w:val="•"/>
      <w:lvlJc w:val="left"/>
      <w:pPr>
        <w:ind w:left="6600" w:hanging="428"/>
      </w:pPr>
      <w:rPr>
        <w:lang w:val="es-ES" w:eastAsia="en-US" w:bidi="ar-SA"/>
      </w:rPr>
    </w:lvl>
    <w:lvl w:ilvl="8">
      <w:numFmt w:val="bullet"/>
      <w:lvlText w:val="•"/>
      <w:lvlJc w:val="left"/>
      <w:pPr>
        <w:ind w:left="7580" w:hanging="428"/>
      </w:pPr>
      <w:rPr>
        <w:lang w:val="es-ES" w:eastAsia="en-US" w:bidi="ar-SA"/>
      </w:rPr>
    </w:lvl>
  </w:abstractNum>
  <w:abstractNum w:abstractNumId="8" w15:restartNumberingAfterBreak="0">
    <w:nsid w:val="4762497B"/>
    <w:multiLevelType w:val="hybridMultilevel"/>
    <w:tmpl w:val="9528AFFC"/>
    <w:lvl w:ilvl="0" w:tplc="6E94BFEE">
      <w:start w:val="1"/>
      <w:numFmt w:val="low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9"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1"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5D7D5B46"/>
    <w:multiLevelType w:val="hybridMultilevel"/>
    <w:tmpl w:val="CD1EA26C"/>
    <w:lvl w:ilvl="0" w:tplc="44107A50">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3" w15:restartNumberingAfterBreak="0">
    <w:nsid w:val="627C75E4"/>
    <w:multiLevelType w:val="hybridMultilevel"/>
    <w:tmpl w:val="124C736E"/>
    <w:lvl w:ilvl="0" w:tplc="54B64B8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BEB731B"/>
    <w:multiLevelType w:val="hybridMultilevel"/>
    <w:tmpl w:val="5BAC283E"/>
    <w:lvl w:ilvl="0" w:tplc="24CCF18E">
      <w:start w:val="1"/>
      <w:numFmt w:val="lowerLetter"/>
      <w:lvlText w:val="%1)"/>
      <w:lvlJc w:val="left"/>
      <w:pPr>
        <w:ind w:left="555" w:hanging="255"/>
      </w:pPr>
      <w:rPr>
        <w:rFonts w:ascii="Arial" w:eastAsia="Arial" w:hAnsi="Arial" w:cs="Arial" w:hint="default"/>
        <w:b/>
        <w:bCs/>
        <w:spacing w:val="-1"/>
        <w:w w:val="100"/>
        <w:sz w:val="22"/>
        <w:szCs w:val="22"/>
        <w:lang w:val="es-ES" w:eastAsia="en-US" w:bidi="ar-SA"/>
      </w:rPr>
    </w:lvl>
    <w:lvl w:ilvl="1" w:tplc="5CA836AC">
      <w:numFmt w:val="bullet"/>
      <w:lvlText w:val="•"/>
      <w:lvlJc w:val="left"/>
      <w:pPr>
        <w:ind w:left="1458" w:hanging="255"/>
      </w:pPr>
      <w:rPr>
        <w:lang w:val="es-ES" w:eastAsia="en-US" w:bidi="ar-SA"/>
      </w:rPr>
    </w:lvl>
    <w:lvl w:ilvl="2" w:tplc="D5605412">
      <w:numFmt w:val="bullet"/>
      <w:lvlText w:val="•"/>
      <w:lvlJc w:val="left"/>
      <w:pPr>
        <w:ind w:left="2356" w:hanging="255"/>
      </w:pPr>
      <w:rPr>
        <w:lang w:val="es-ES" w:eastAsia="en-US" w:bidi="ar-SA"/>
      </w:rPr>
    </w:lvl>
    <w:lvl w:ilvl="3" w:tplc="9A6456BA">
      <w:numFmt w:val="bullet"/>
      <w:lvlText w:val="•"/>
      <w:lvlJc w:val="left"/>
      <w:pPr>
        <w:ind w:left="3254" w:hanging="255"/>
      </w:pPr>
      <w:rPr>
        <w:lang w:val="es-ES" w:eastAsia="en-US" w:bidi="ar-SA"/>
      </w:rPr>
    </w:lvl>
    <w:lvl w:ilvl="4" w:tplc="9AD8D76A">
      <w:numFmt w:val="bullet"/>
      <w:lvlText w:val="•"/>
      <w:lvlJc w:val="left"/>
      <w:pPr>
        <w:ind w:left="4152" w:hanging="255"/>
      </w:pPr>
      <w:rPr>
        <w:lang w:val="es-ES" w:eastAsia="en-US" w:bidi="ar-SA"/>
      </w:rPr>
    </w:lvl>
    <w:lvl w:ilvl="5" w:tplc="AE7E9A82">
      <w:numFmt w:val="bullet"/>
      <w:lvlText w:val="•"/>
      <w:lvlJc w:val="left"/>
      <w:pPr>
        <w:ind w:left="5050" w:hanging="255"/>
      </w:pPr>
      <w:rPr>
        <w:lang w:val="es-ES" w:eastAsia="en-US" w:bidi="ar-SA"/>
      </w:rPr>
    </w:lvl>
    <w:lvl w:ilvl="6" w:tplc="F6723F7E">
      <w:numFmt w:val="bullet"/>
      <w:lvlText w:val="•"/>
      <w:lvlJc w:val="left"/>
      <w:pPr>
        <w:ind w:left="5948" w:hanging="255"/>
      </w:pPr>
      <w:rPr>
        <w:lang w:val="es-ES" w:eastAsia="en-US" w:bidi="ar-SA"/>
      </w:rPr>
    </w:lvl>
    <w:lvl w:ilvl="7" w:tplc="2138E968">
      <w:numFmt w:val="bullet"/>
      <w:lvlText w:val="•"/>
      <w:lvlJc w:val="left"/>
      <w:pPr>
        <w:ind w:left="6846" w:hanging="255"/>
      </w:pPr>
      <w:rPr>
        <w:lang w:val="es-ES" w:eastAsia="en-US" w:bidi="ar-SA"/>
      </w:rPr>
    </w:lvl>
    <w:lvl w:ilvl="8" w:tplc="D73816CA">
      <w:numFmt w:val="bullet"/>
      <w:lvlText w:val="•"/>
      <w:lvlJc w:val="left"/>
      <w:pPr>
        <w:ind w:left="7744" w:hanging="255"/>
      </w:pPr>
      <w:rPr>
        <w:lang w:val="es-ES" w:eastAsia="en-US" w:bidi="ar-SA"/>
      </w:rPr>
    </w:lvl>
  </w:abstractNum>
  <w:abstractNum w:abstractNumId="1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71BC7ED6"/>
    <w:multiLevelType w:val="hybridMultilevel"/>
    <w:tmpl w:val="F6E67F0C"/>
    <w:lvl w:ilvl="0" w:tplc="0964B51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9410817"/>
    <w:multiLevelType w:val="hybridMultilevel"/>
    <w:tmpl w:val="124C736E"/>
    <w:lvl w:ilvl="0" w:tplc="54B64B8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C440DC2"/>
    <w:multiLevelType w:val="hybridMultilevel"/>
    <w:tmpl w:val="8CBEB672"/>
    <w:lvl w:ilvl="0" w:tplc="B72230D8">
      <w:start w:val="1"/>
      <w:numFmt w:val="lowerRoman"/>
      <w:lvlText w:val="%1)"/>
      <w:lvlJc w:val="left"/>
      <w:pPr>
        <w:ind w:left="1425" w:hanging="720"/>
      </w:pPr>
      <w:rPr>
        <w:rFonts w:ascii="Arial" w:eastAsia="Calibri" w:hAnsi="Arial" w:cs="Arial"/>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num w:numId="1">
    <w:abstractNumId w:val="5"/>
  </w:num>
  <w:num w:numId="2">
    <w:abstractNumId w:val="4"/>
  </w:num>
  <w:num w:numId="3">
    <w:abstractNumId w:val="9"/>
  </w:num>
  <w:num w:numId="4">
    <w:abstractNumId w:val="10"/>
  </w:num>
  <w:num w:numId="5">
    <w:abstractNumId w:val="1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
  </w:num>
  <w:num w:numId="9">
    <w:abstractNumId w:val="18"/>
  </w:num>
  <w:num w:numId="10">
    <w:abstractNumId w:val="2"/>
  </w:num>
  <w:num w:numId="11">
    <w:abstractNumId w:val="6"/>
  </w:num>
  <w:num w:numId="12">
    <w:abstractNumId w:val="16"/>
  </w:num>
  <w:num w:numId="13">
    <w:abstractNumId w:val="8"/>
  </w:num>
  <w:num w:numId="14">
    <w:abstractNumId w:val="13"/>
  </w:num>
  <w:num w:numId="15">
    <w:abstractNumId w:val="17"/>
  </w:num>
  <w:num w:numId="16">
    <w:abstractNumId w:val="3"/>
  </w:num>
  <w:num w:numId="17">
    <w:abstractNumId w:val="12"/>
  </w:num>
  <w:num w:numId="18">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1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42A"/>
    <w:rsid w:val="000020D3"/>
    <w:rsid w:val="00002C6B"/>
    <w:rsid w:val="00003F7C"/>
    <w:rsid w:val="000048CA"/>
    <w:rsid w:val="00004DBF"/>
    <w:rsid w:val="00004F00"/>
    <w:rsid w:val="0000562F"/>
    <w:rsid w:val="0000655E"/>
    <w:rsid w:val="000078A0"/>
    <w:rsid w:val="00007D2A"/>
    <w:rsid w:val="0001127D"/>
    <w:rsid w:val="000130DF"/>
    <w:rsid w:val="00013780"/>
    <w:rsid w:val="000142C6"/>
    <w:rsid w:val="000142E3"/>
    <w:rsid w:val="0001453F"/>
    <w:rsid w:val="0001500A"/>
    <w:rsid w:val="000152E6"/>
    <w:rsid w:val="000155B8"/>
    <w:rsid w:val="00015765"/>
    <w:rsid w:val="00015A08"/>
    <w:rsid w:val="000161CF"/>
    <w:rsid w:val="000164A5"/>
    <w:rsid w:val="000173E0"/>
    <w:rsid w:val="0001751A"/>
    <w:rsid w:val="00017D43"/>
    <w:rsid w:val="00017ED8"/>
    <w:rsid w:val="00020786"/>
    <w:rsid w:val="00020D91"/>
    <w:rsid w:val="00020F00"/>
    <w:rsid w:val="00021744"/>
    <w:rsid w:val="00022AB6"/>
    <w:rsid w:val="000230F6"/>
    <w:rsid w:val="00023516"/>
    <w:rsid w:val="0002419B"/>
    <w:rsid w:val="0002473E"/>
    <w:rsid w:val="00024F08"/>
    <w:rsid w:val="00025437"/>
    <w:rsid w:val="0002698E"/>
    <w:rsid w:val="00026ED4"/>
    <w:rsid w:val="00027148"/>
    <w:rsid w:val="000301BA"/>
    <w:rsid w:val="00030433"/>
    <w:rsid w:val="000311E0"/>
    <w:rsid w:val="000318B0"/>
    <w:rsid w:val="000330B0"/>
    <w:rsid w:val="000339C2"/>
    <w:rsid w:val="00035138"/>
    <w:rsid w:val="00035582"/>
    <w:rsid w:val="00040F8F"/>
    <w:rsid w:val="00041ECA"/>
    <w:rsid w:val="00041EFC"/>
    <w:rsid w:val="00041F59"/>
    <w:rsid w:val="00042092"/>
    <w:rsid w:val="00042CFF"/>
    <w:rsid w:val="00042F27"/>
    <w:rsid w:val="00043143"/>
    <w:rsid w:val="00043878"/>
    <w:rsid w:val="00043FC3"/>
    <w:rsid w:val="000459D0"/>
    <w:rsid w:val="00046036"/>
    <w:rsid w:val="00047723"/>
    <w:rsid w:val="000478A9"/>
    <w:rsid w:val="00050838"/>
    <w:rsid w:val="00050CEE"/>
    <w:rsid w:val="00050E0F"/>
    <w:rsid w:val="000518AA"/>
    <w:rsid w:val="000519C1"/>
    <w:rsid w:val="00052533"/>
    <w:rsid w:val="00052A34"/>
    <w:rsid w:val="00052FE5"/>
    <w:rsid w:val="0005313E"/>
    <w:rsid w:val="00053583"/>
    <w:rsid w:val="00053696"/>
    <w:rsid w:val="00054590"/>
    <w:rsid w:val="00054B19"/>
    <w:rsid w:val="00055DFA"/>
    <w:rsid w:val="000562F0"/>
    <w:rsid w:val="00057463"/>
    <w:rsid w:val="00060081"/>
    <w:rsid w:val="00060FA9"/>
    <w:rsid w:val="0006116C"/>
    <w:rsid w:val="000611E8"/>
    <w:rsid w:val="0006194B"/>
    <w:rsid w:val="00061AC0"/>
    <w:rsid w:val="00062739"/>
    <w:rsid w:val="00062CC1"/>
    <w:rsid w:val="00063ED3"/>
    <w:rsid w:val="00064538"/>
    <w:rsid w:val="000656E6"/>
    <w:rsid w:val="00065A0E"/>
    <w:rsid w:val="00065B67"/>
    <w:rsid w:val="000663AB"/>
    <w:rsid w:val="00066E28"/>
    <w:rsid w:val="00067D96"/>
    <w:rsid w:val="00071C0D"/>
    <w:rsid w:val="00071D50"/>
    <w:rsid w:val="0007231A"/>
    <w:rsid w:val="00073203"/>
    <w:rsid w:val="00073431"/>
    <w:rsid w:val="0007374F"/>
    <w:rsid w:val="00073EE0"/>
    <w:rsid w:val="00075739"/>
    <w:rsid w:val="00075F2C"/>
    <w:rsid w:val="000771D5"/>
    <w:rsid w:val="0007786B"/>
    <w:rsid w:val="0007792B"/>
    <w:rsid w:val="00080157"/>
    <w:rsid w:val="00080692"/>
    <w:rsid w:val="0008096C"/>
    <w:rsid w:val="000816EA"/>
    <w:rsid w:val="00082A48"/>
    <w:rsid w:val="00082EFF"/>
    <w:rsid w:val="00084B97"/>
    <w:rsid w:val="0008657D"/>
    <w:rsid w:val="00086AFA"/>
    <w:rsid w:val="00086C22"/>
    <w:rsid w:val="00086F0C"/>
    <w:rsid w:val="00087316"/>
    <w:rsid w:val="000917AE"/>
    <w:rsid w:val="00091B9F"/>
    <w:rsid w:val="000921B4"/>
    <w:rsid w:val="0009238E"/>
    <w:rsid w:val="00092788"/>
    <w:rsid w:val="000927C2"/>
    <w:rsid w:val="0009281E"/>
    <w:rsid w:val="00092B13"/>
    <w:rsid w:val="000938EA"/>
    <w:rsid w:val="0009391B"/>
    <w:rsid w:val="000942EB"/>
    <w:rsid w:val="0009586A"/>
    <w:rsid w:val="0009735A"/>
    <w:rsid w:val="00097C6C"/>
    <w:rsid w:val="000A0439"/>
    <w:rsid w:val="000A064C"/>
    <w:rsid w:val="000A09D2"/>
    <w:rsid w:val="000A2BAB"/>
    <w:rsid w:val="000A3A91"/>
    <w:rsid w:val="000A3C4E"/>
    <w:rsid w:val="000A3CBD"/>
    <w:rsid w:val="000A426B"/>
    <w:rsid w:val="000A4AAE"/>
    <w:rsid w:val="000A502E"/>
    <w:rsid w:val="000A511D"/>
    <w:rsid w:val="000A5BD3"/>
    <w:rsid w:val="000A6122"/>
    <w:rsid w:val="000A628F"/>
    <w:rsid w:val="000A66F3"/>
    <w:rsid w:val="000A7B03"/>
    <w:rsid w:val="000B0465"/>
    <w:rsid w:val="000B0F5D"/>
    <w:rsid w:val="000B0FB0"/>
    <w:rsid w:val="000B103F"/>
    <w:rsid w:val="000B258E"/>
    <w:rsid w:val="000B2850"/>
    <w:rsid w:val="000B2CB3"/>
    <w:rsid w:val="000B359C"/>
    <w:rsid w:val="000B38BD"/>
    <w:rsid w:val="000B41A7"/>
    <w:rsid w:val="000B49DF"/>
    <w:rsid w:val="000B4D45"/>
    <w:rsid w:val="000B5520"/>
    <w:rsid w:val="000B5E82"/>
    <w:rsid w:val="000B626B"/>
    <w:rsid w:val="000B70B5"/>
    <w:rsid w:val="000B7851"/>
    <w:rsid w:val="000B7F0E"/>
    <w:rsid w:val="000C076A"/>
    <w:rsid w:val="000C0FED"/>
    <w:rsid w:val="000C1102"/>
    <w:rsid w:val="000C1707"/>
    <w:rsid w:val="000C1873"/>
    <w:rsid w:val="000C190D"/>
    <w:rsid w:val="000C26DF"/>
    <w:rsid w:val="000C32A6"/>
    <w:rsid w:val="000C44C9"/>
    <w:rsid w:val="000C4AA1"/>
    <w:rsid w:val="000C6BC4"/>
    <w:rsid w:val="000C6E4B"/>
    <w:rsid w:val="000C739C"/>
    <w:rsid w:val="000C73C7"/>
    <w:rsid w:val="000C7A3B"/>
    <w:rsid w:val="000D0ACC"/>
    <w:rsid w:val="000D12B9"/>
    <w:rsid w:val="000D22FB"/>
    <w:rsid w:val="000D30A6"/>
    <w:rsid w:val="000D343E"/>
    <w:rsid w:val="000D479C"/>
    <w:rsid w:val="000D4C50"/>
    <w:rsid w:val="000D5B32"/>
    <w:rsid w:val="000D6318"/>
    <w:rsid w:val="000D6359"/>
    <w:rsid w:val="000D65F5"/>
    <w:rsid w:val="000D6AFB"/>
    <w:rsid w:val="000D71EE"/>
    <w:rsid w:val="000E0A73"/>
    <w:rsid w:val="000E0D1E"/>
    <w:rsid w:val="000E14F6"/>
    <w:rsid w:val="000E15ED"/>
    <w:rsid w:val="000E3937"/>
    <w:rsid w:val="000E43A0"/>
    <w:rsid w:val="000E4D78"/>
    <w:rsid w:val="000E4DFD"/>
    <w:rsid w:val="000E4F7B"/>
    <w:rsid w:val="000F0697"/>
    <w:rsid w:val="000F07CE"/>
    <w:rsid w:val="000F09BB"/>
    <w:rsid w:val="000F0D68"/>
    <w:rsid w:val="000F0F07"/>
    <w:rsid w:val="000F14E8"/>
    <w:rsid w:val="000F2436"/>
    <w:rsid w:val="000F4323"/>
    <w:rsid w:val="000F4CD3"/>
    <w:rsid w:val="000F6C08"/>
    <w:rsid w:val="000F7072"/>
    <w:rsid w:val="0010237D"/>
    <w:rsid w:val="0010274B"/>
    <w:rsid w:val="00102E6B"/>
    <w:rsid w:val="00103915"/>
    <w:rsid w:val="001039BF"/>
    <w:rsid w:val="00103A69"/>
    <w:rsid w:val="00104161"/>
    <w:rsid w:val="001054A2"/>
    <w:rsid w:val="00107A30"/>
    <w:rsid w:val="00107E4D"/>
    <w:rsid w:val="0011003B"/>
    <w:rsid w:val="001104F6"/>
    <w:rsid w:val="00111CD1"/>
    <w:rsid w:val="00113B52"/>
    <w:rsid w:val="00115B65"/>
    <w:rsid w:val="00115FC9"/>
    <w:rsid w:val="00116DD5"/>
    <w:rsid w:val="00117502"/>
    <w:rsid w:val="00117513"/>
    <w:rsid w:val="00120422"/>
    <w:rsid w:val="0012068A"/>
    <w:rsid w:val="00121B07"/>
    <w:rsid w:val="001221CB"/>
    <w:rsid w:val="00122B23"/>
    <w:rsid w:val="00125559"/>
    <w:rsid w:val="00126752"/>
    <w:rsid w:val="00126BB4"/>
    <w:rsid w:val="00126E35"/>
    <w:rsid w:val="001273A7"/>
    <w:rsid w:val="00127A8F"/>
    <w:rsid w:val="00130DC6"/>
    <w:rsid w:val="00131ABE"/>
    <w:rsid w:val="0013213A"/>
    <w:rsid w:val="0013442F"/>
    <w:rsid w:val="00134845"/>
    <w:rsid w:val="00134F34"/>
    <w:rsid w:val="0013525C"/>
    <w:rsid w:val="0013543D"/>
    <w:rsid w:val="001356ED"/>
    <w:rsid w:val="0013612A"/>
    <w:rsid w:val="00137D19"/>
    <w:rsid w:val="00137FFA"/>
    <w:rsid w:val="001436C6"/>
    <w:rsid w:val="00143855"/>
    <w:rsid w:val="00143E32"/>
    <w:rsid w:val="001444AE"/>
    <w:rsid w:val="0014671C"/>
    <w:rsid w:val="001468EF"/>
    <w:rsid w:val="001470D6"/>
    <w:rsid w:val="00150664"/>
    <w:rsid w:val="001513DE"/>
    <w:rsid w:val="001519CE"/>
    <w:rsid w:val="0015261D"/>
    <w:rsid w:val="001528CC"/>
    <w:rsid w:val="00152F23"/>
    <w:rsid w:val="00152F4E"/>
    <w:rsid w:val="0015312F"/>
    <w:rsid w:val="00154129"/>
    <w:rsid w:val="00156251"/>
    <w:rsid w:val="00156953"/>
    <w:rsid w:val="00156B65"/>
    <w:rsid w:val="00156F1B"/>
    <w:rsid w:val="0015752F"/>
    <w:rsid w:val="00160334"/>
    <w:rsid w:val="00160D40"/>
    <w:rsid w:val="0016229B"/>
    <w:rsid w:val="00163A2E"/>
    <w:rsid w:val="00163BA4"/>
    <w:rsid w:val="0016431F"/>
    <w:rsid w:val="00165B9C"/>
    <w:rsid w:val="00166859"/>
    <w:rsid w:val="0017053E"/>
    <w:rsid w:val="0017092C"/>
    <w:rsid w:val="00170B6D"/>
    <w:rsid w:val="00170D41"/>
    <w:rsid w:val="00171201"/>
    <w:rsid w:val="00171527"/>
    <w:rsid w:val="00171EA0"/>
    <w:rsid w:val="00172946"/>
    <w:rsid w:val="00174E00"/>
    <w:rsid w:val="001752C6"/>
    <w:rsid w:val="0017578E"/>
    <w:rsid w:val="0017651B"/>
    <w:rsid w:val="0017669C"/>
    <w:rsid w:val="00177618"/>
    <w:rsid w:val="0018028E"/>
    <w:rsid w:val="00180CAE"/>
    <w:rsid w:val="00181312"/>
    <w:rsid w:val="00181B42"/>
    <w:rsid w:val="00181CA0"/>
    <w:rsid w:val="0018230E"/>
    <w:rsid w:val="00184602"/>
    <w:rsid w:val="001868F6"/>
    <w:rsid w:val="00186FD1"/>
    <w:rsid w:val="00187267"/>
    <w:rsid w:val="001876F7"/>
    <w:rsid w:val="0019180F"/>
    <w:rsid w:val="00193107"/>
    <w:rsid w:val="00193E9B"/>
    <w:rsid w:val="001945BB"/>
    <w:rsid w:val="00194762"/>
    <w:rsid w:val="001952FD"/>
    <w:rsid w:val="00195D3C"/>
    <w:rsid w:val="00195EB8"/>
    <w:rsid w:val="00195F16"/>
    <w:rsid w:val="00196172"/>
    <w:rsid w:val="00196902"/>
    <w:rsid w:val="00196F5B"/>
    <w:rsid w:val="001A0C18"/>
    <w:rsid w:val="001A1BA8"/>
    <w:rsid w:val="001A21C4"/>
    <w:rsid w:val="001A23EA"/>
    <w:rsid w:val="001A2559"/>
    <w:rsid w:val="001A284A"/>
    <w:rsid w:val="001A29B7"/>
    <w:rsid w:val="001A3705"/>
    <w:rsid w:val="001A3E11"/>
    <w:rsid w:val="001A50BF"/>
    <w:rsid w:val="001A5222"/>
    <w:rsid w:val="001A59AC"/>
    <w:rsid w:val="001A5BD9"/>
    <w:rsid w:val="001A6036"/>
    <w:rsid w:val="001A650A"/>
    <w:rsid w:val="001A6CA1"/>
    <w:rsid w:val="001A7116"/>
    <w:rsid w:val="001B0444"/>
    <w:rsid w:val="001B0B4F"/>
    <w:rsid w:val="001B1203"/>
    <w:rsid w:val="001B34CF"/>
    <w:rsid w:val="001B39D9"/>
    <w:rsid w:val="001B4048"/>
    <w:rsid w:val="001B5CE7"/>
    <w:rsid w:val="001B666C"/>
    <w:rsid w:val="001B6906"/>
    <w:rsid w:val="001B731D"/>
    <w:rsid w:val="001B7466"/>
    <w:rsid w:val="001B7F08"/>
    <w:rsid w:val="001C0184"/>
    <w:rsid w:val="001C1F9C"/>
    <w:rsid w:val="001C4350"/>
    <w:rsid w:val="001C4593"/>
    <w:rsid w:val="001C4DED"/>
    <w:rsid w:val="001C61C0"/>
    <w:rsid w:val="001C62A1"/>
    <w:rsid w:val="001C79BB"/>
    <w:rsid w:val="001D0FF9"/>
    <w:rsid w:val="001D17D9"/>
    <w:rsid w:val="001D1E85"/>
    <w:rsid w:val="001D262B"/>
    <w:rsid w:val="001D3276"/>
    <w:rsid w:val="001D32CB"/>
    <w:rsid w:val="001D378D"/>
    <w:rsid w:val="001D3846"/>
    <w:rsid w:val="001D46FE"/>
    <w:rsid w:val="001D4AE9"/>
    <w:rsid w:val="001D60D3"/>
    <w:rsid w:val="001D646A"/>
    <w:rsid w:val="001D69DD"/>
    <w:rsid w:val="001E0375"/>
    <w:rsid w:val="001E10A7"/>
    <w:rsid w:val="001E175B"/>
    <w:rsid w:val="001E1C24"/>
    <w:rsid w:val="001E26AB"/>
    <w:rsid w:val="001E291F"/>
    <w:rsid w:val="001E2B0B"/>
    <w:rsid w:val="001E69F5"/>
    <w:rsid w:val="001E7D67"/>
    <w:rsid w:val="001F04AC"/>
    <w:rsid w:val="001F140C"/>
    <w:rsid w:val="001F1E12"/>
    <w:rsid w:val="001F4453"/>
    <w:rsid w:val="001F4D79"/>
    <w:rsid w:val="001F4E27"/>
    <w:rsid w:val="001F569D"/>
    <w:rsid w:val="001F5C1B"/>
    <w:rsid w:val="001F73AD"/>
    <w:rsid w:val="001F744E"/>
    <w:rsid w:val="00202718"/>
    <w:rsid w:val="002031C1"/>
    <w:rsid w:val="00203D28"/>
    <w:rsid w:val="00204DB3"/>
    <w:rsid w:val="00205BD8"/>
    <w:rsid w:val="0020632A"/>
    <w:rsid w:val="00206AE9"/>
    <w:rsid w:val="002072DF"/>
    <w:rsid w:val="00210605"/>
    <w:rsid w:val="002110EB"/>
    <w:rsid w:val="00211338"/>
    <w:rsid w:val="0021180F"/>
    <w:rsid w:val="00211BB0"/>
    <w:rsid w:val="00212888"/>
    <w:rsid w:val="0021372A"/>
    <w:rsid w:val="002139DE"/>
    <w:rsid w:val="00213A09"/>
    <w:rsid w:val="00213F0E"/>
    <w:rsid w:val="00215255"/>
    <w:rsid w:val="00216F80"/>
    <w:rsid w:val="0021710C"/>
    <w:rsid w:val="0022149D"/>
    <w:rsid w:val="0022247B"/>
    <w:rsid w:val="002225BB"/>
    <w:rsid w:val="002238F9"/>
    <w:rsid w:val="00224081"/>
    <w:rsid w:val="00224F1E"/>
    <w:rsid w:val="0022670B"/>
    <w:rsid w:val="0022729A"/>
    <w:rsid w:val="002275F8"/>
    <w:rsid w:val="00230AE4"/>
    <w:rsid w:val="00230B9D"/>
    <w:rsid w:val="00231C7B"/>
    <w:rsid w:val="00232698"/>
    <w:rsid w:val="00233F1C"/>
    <w:rsid w:val="00234645"/>
    <w:rsid w:val="002346BA"/>
    <w:rsid w:val="00234B84"/>
    <w:rsid w:val="00234D59"/>
    <w:rsid w:val="00236B42"/>
    <w:rsid w:val="00236C3C"/>
    <w:rsid w:val="00236CEB"/>
    <w:rsid w:val="00240C53"/>
    <w:rsid w:val="00240E16"/>
    <w:rsid w:val="00240E19"/>
    <w:rsid w:val="00241AEF"/>
    <w:rsid w:val="00243870"/>
    <w:rsid w:val="00244521"/>
    <w:rsid w:val="00244BBC"/>
    <w:rsid w:val="00244C0A"/>
    <w:rsid w:val="00245446"/>
    <w:rsid w:val="0024563E"/>
    <w:rsid w:val="0024773C"/>
    <w:rsid w:val="002500DF"/>
    <w:rsid w:val="002509AC"/>
    <w:rsid w:val="00250C91"/>
    <w:rsid w:val="00251635"/>
    <w:rsid w:val="002525B1"/>
    <w:rsid w:val="00253BD6"/>
    <w:rsid w:val="0025459E"/>
    <w:rsid w:val="0025479C"/>
    <w:rsid w:val="00256AE4"/>
    <w:rsid w:val="00257321"/>
    <w:rsid w:val="0025759C"/>
    <w:rsid w:val="00257984"/>
    <w:rsid w:val="00257B3B"/>
    <w:rsid w:val="00260154"/>
    <w:rsid w:val="0026261D"/>
    <w:rsid w:val="0026265B"/>
    <w:rsid w:val="002626B4"/>
    <w:rsid w:val="0026284F"/>
    <w:rsid w:val="00265376"/>
    <w:rsid w:val="0026593D"/>
    <w:rsid w:val="00265A81"/>
    <w:rsid w:val="00265F17"/>
    <w:rsid w:val="00266B26"/>
    <w:rsid w:val="002678A0"/>
    <w:rsid w:val="00267B8E"/>
    <w:rsid w:val="00270B96"/>
    <w:rsid w:val="00270EAA"/>
    <w:rsid w:val="00271891"/>
    <w:rsid w:val="0027322D"/>
    <w:rsid w:val="00273832"/>
    <w:rsid w:val="00273978"/>
    <w:rsid w:val="00273AAE"/>
    <w:rsid w:val="002740C5"/>
    <w:rsid w:val="002758CB"/>
    <w:rsid w:val="00275E80"/>
    <w:rsid w:val="00277DDC"/>
    <w:rsid w:val="00280DF5"/>
    <w:rsid w:val="00282FE2"/>
    <w:rsid w:val="00283532"/>
    <w:rsid w:val="00284184"/>
    <w:rsid w:val="0028487F"/>
    <w:rsid w:val="00286186"/>
    <w:rsid w:val="00286B7A"/>
    <w:rsid w:val="00287C56"/>
    <w:rsid w:val="00291A19"/>
    <w:rsid w:val="00291A2C"/>
    <w:rsid w:val="002924CD"/>
    <w:rsid w:val="00292579"/>
    <w:rsid w:val="00292E93"/>
    <w:rsid w:val="0029342E"/>
    <w:rsid w:val="00293FA8"/>
    <w:rsid w:val="00293FBF"/>
    <w:rsid w:val="0029401E"/>
    <w:rsid w:val="002941B8"/>
    <w:rsid w:val="00295308"/>
    <w:rsid w:val="00295E32"/>
    <w:rsid w:val="00295E57"/>
    <w:rsid w:val="00296460"/>
    <w:rsid w:val="00296463"/>
    <w:rsid w:val="002969BC"/>
    <w:rsid w:val="00297C23"/>
    <w:rsid w:val="002A0043"/>
    <w:rsid w:val="002A0D45"/>
    <w:rsid w:val="002A2269"/>
    <w:rsid w:val="002A23F7"/>
    <w:rsid w:val="002A4169"/>
    <w:rsid w:val="002A5C49"/>
    <w:rsid w:val="002A6616"/>
    <w:rsid w:val="002B0068"/>
    <w:rsid w:val="002B0C19"/>
    <w:rsid w:val="002B1137"/>
    <w:rsid w:val="002B1235"/>
    <w:rsid w:val="002B16D4"/>
    <w:rsid w:val="002B1D91"/>
    <w:rsid w:val="002B26D6"/>
    <w:rsid w:val="002B2E33"/>
    <w:rsid w:val="002B353D"/>
    <w:rsid w:val="002B3AE9"/>
    <w:rsid w:val="002B53B8"/>
    <w:rsid w:val="002B56A6"/>
    <w:rsid w:val="002B5A46"/>
    <w:rsid w:val="002B690C"/>
    <w:rsid w:val="002B69EA"/>
    <w:rsid w:val="002B716D"/>
    <w:rsid w:val="002B763B"/>
    <w:rsid w:val="002C00F3"/>
    <w:rsid w:val="002C0F45"/>
    <w:rsid w:val="002C119D"/>
    <w:rsid w:val="002C1446"/>
    <w:rsid w:val="002C1B67"/>
    <w:rsid w:val="002C1D5F"/>
    <w:rsid w:val="002C2452"/>
    <w:rsid w:val="002C24D5"/>
    <w:rsid w:val="002C2C00"/>
    <w:rsid w:val="002C3900"/>
    <w:rsid w:val="002C4C0C"/>
    <w:rsid w:val="002C65CE"/>
    <w:rsid w:val="002C66CD"/>
    <w:rsid w:val="002C6E18"/>
    <w:rsid w:val="002D06FD"/>
    <w:rsid w:val="002D0829"/>
    <w:rsid w:val="002D12FC"/>
    <w:rsid w:val="002D1383"/>
    <w:rsid w:val="002D1632"/>
    <w:rsid w:val="002D1C0C"/>
    <w:rsid w:val="002D3F19"/>
    <w:rsid w:val="002D522E"/>
    <w:rsid w:val="002D569D"/>
    <w:rsid w:val="002D5F6B"/>
    <w:rsid w:val="002D67DC"/>
    <w:rsid w:val="002D79E9"/>
    <w:rsid w:val="002E00E3"/>
    <w:rsid w:val="002E066B"/>
    <w:rsid w:val="002E0960"/>
    <w:rsid w:val="002E18B5"/>
    <w:rsid w:val="002E385F"/>
    <w:rsid w:val="002E3BE9"/>
    <w:rsid w:val="002E56E8"/>
    <w:rsid w:val="002E6EB8"/>
    <w:rsid w:val="002E7165"/>
    <w:rsid w:val="002F0029"/>
    <w:rsid w:val="002F0294"/>
    <w:rsid w:val="002F1553"/>
    <w:rsid w:val="002F1759"/>
    <w:rsid w:val="002F2B2E"/>
    <w:rsid w:val="002F2BDD"/>
    <w:rsid w:val="002F2F1D"/>
    <w:rsid w:val="002F3CE9"/>
    <w:rsid w:val="002F4849"/>
    <w:rsid w:val="002F4F42"/>
    <w:rsid w:val="002F605B"/>
    <w:rsid w:val="002F6B43"/>
    <w:rsid w:val="002F7BEF"/>
    <w:rsid w:val="002F7F83"/>
    <w:rsid w:val="0030041A"/>
    <w:rsid w:val="003033BA"/>
    <w:rsid w:val="00303F20"/>
    <w:rsid w:val="00304113"/>
    <w:rsid w:val="003049D5"/>
    <w:rsid w:val="00304EC8"/>
    <w:rsid w:val="0030549B"/>
    <w:rsid w:val="003057B2"/>
    <w:rsid w:val="0030664E"/>
    <w:rsid w:val="00307459"/>
    <w:rsid w:val="00310F6E"/>
    <w:rsid w:val="00312877"/>
    <w:rsid w:val="00313382"/>
    <w:rsid w:val="003138FF"/>
    <w:rsid w:val="0031396A"/>
    <w:rsid w:val="00313A60"/>
    <w:rsid w:val="003144A3"/>
    <w:rsid w:val="00317691"/>
    <w:rsid w:val="0032017B"/>
    <w:rsid w:val="003204D3"/>
    <w:rsid w:val="00320603"/>
    <w:rsid w:val="0032206C"/>
    <w:rsid w:val="00322271"/>
    <w:rsid w:val="00322937"/>
    <w:rsid w:val="00322BA2"/>
    <w:rsid w:val="0032311F"/>
    <w:rsid w:val="0032519A"/>
    <w:rsid w:val="003252D8"/>
    <w:rsid w:val="003259F0"/>
    <w:rsid w:val="00325A3A"/>
    <w:rsid w:val="00327BDD"/>
    <w:rsid w:val="00332005"/>
    <w:rsid w:val="003323C9"/>
    <w:rsid w:val="00332516"/>
    <w:rsid w:val="00332D62"/>
    <w:rsid w:val="00333368"/>
    <w:rsid w:val="003333FB"/>
    <w:rsid w:val="003334E7"/>
    <w:rsid w:val="00334999"/>
    <w:rsid w:val="003349A5"/>
    <w:rsid w:val="00334B47"/>
    <w:rsid w:val="00334F9D"/>
    <w:rsid w:val="00335F0E"/>
    <w:rsid w:val="00336712"/>
    <w:rsid w:val="00336897"/>
    <w:rsid w:val="00337945"/>
    <w:rsid w:val="0034177C"/>
    <w:rsid w:val="0034268A"/>
    <w:rsid w:val="0034444F"/>
    <w:rsid w:val="00345134"/>
    <w:rsid w:val="00346096"/>
    <w:rsid w:val="0034680A"/>
    <w:rsid w:val="00346BD3"/>
    <w:rsid w:val="0034748E"/>
    <w:rsid w:val="003474FD"/>
    <w:rsid w:val="0035006A"/>
    <w:rsid w:val="0035171F"/>
    <w:rsid w:val="00351925"/>
    <w:rsid w:val="00351EAD"/>
    <w:rsid w:val="00352C84"/>
    <w:rsid w:val="00353147"/>
    <w:rsid w:val="00353DD5"/>
    <w:rsid w:val="0035431C"/>
    <w:rsid w:val="00354482"/>
    <w:rsid w:val="003545EF"/>
    <w:rsid w:val="00354D4B"/>
    <w:rsid w:val="0035533F"/>
    <w:rsid w:val="00355B83"/>
    <w:rsid w:val="00356359"/>
    <w:rsid w:val="003564A6"/>
    <w:rsid w:val="0035653A"/>
    <w:rsid w:val="0035671F"/>
    <w:rsid w:val="0035753D"/>
    <w:rsid w:val="0036037E"/>
    <w:rsid w:val="00360C2B"/>
    <w:rsid w:val="00362275"/>
    <w:rsid w:val="00362B65"/>
    <w:rsid w:val="00362E84"/>
    <w:rsid w:val="003630DA"/>
    <w:rsid w:val="003649DE"/>
    <w:rsid w:val="0036505D"/>
    <w:rsid w:val="003658F8"/>
    <w:rsid w:val="00365E12"/>
    <w:rsid w:val="003662A4"/>
    <w:rsid w:val="00366C70"/>
    <w:rsid w:val="00366CC3"/>
    <w:rsid w:val="00372A00"/>
    <w:rsid w:val="00372FA7"/>
    <w:rsid w:val="003731A5"/>
    <w:rsid w:val="003735D3"/>
    <w:rsid w:val="0037412D"/>
    <w:rsid w:val="00374467"/>
    <w:rsid w:val="00375331"/>
    <w:rsid w:val="00377431"/>
    <w:rsid w:val="0038037B"/>
    <w:rsid w:val="0038198E"/>
    <w:rsid w:val="003828E4"/>
    <w:rsid w:val="00384C21"/>
    <w:rsid w:val="00384E46"/>
    <w:rsid w:val="003851F6"/>
    <w:rsid w:val="003852EA"/>
    <w:rsid w:val="00386456"/>
    <w:rsid w:val="0038689A"/>
    <w:rsid w:val="00387205"/>
    <w:rsid w:val="003879DA"/>
    <w:rsid w:val="00391570"/>
    <w:rsid w:val="003928BA"/>
    <w:rsid w:val="00392CD0"/>
    <w:rsid w:val="003939E7"/>
    <w:rsid w:val="00393A5C"/>
    <w:rsid w:val="0039449D"/>
    <w:rsid w:val="003945DE"/>
    <w:rsid w:val="00395814"/>
    <w:rsid w:val="0039653A"/>
    <w:rsid w:val="003966C8"/>
    <w:rsid w:val="0039686B"/>
    <w:rsid w:val="00397723"/>
    <w:rsid w:val="00397C22"/>
    <w:rsid w:val="003A0069"/>
    <w:rsid w:val="003A0878"/>
    <w:rsid w:val="003A0D3D"/>
    <w:rsid w:val="003A14F0"/>
    <w:rsid w:val="003A1700"/>
    <w:rsid w:val="003A24C2"/>
    <w:rsid w:val="003A317B"/>
    <w:rsid w:val="003A39E3"/>
    <w:rsid w:val="003A4BFE"/>
    <w:rsid w:val="003A4C50"/>
    <w:rsid w:val="003A581E"/>
    <w:rsid w:val="003A61EC"/>
    <w:rsid w:val="003A64BF"/>
    <w:rsid w:val="003A6C1F"/>
    <w:rsid w:val="003A70A2"/>
    <w:rsid w:val="003A78E0"/>
    <w:rsid w:val="003B0348"/>
    <w:rsid w:val="003B1B0F"/>
    <w:rsid w:val="003B2884"/>
    <w:rsid w:val="003B309D"/>
    <w:rsid w:val="003B3206"/>
    <w:rsid w:val="003B39DA"/>
    <w:rsid w:val="003B4371"/>
    <w:rsid w:val="003B4825"/>
    <w:rsid w:val="003B4C76"/>
    <w:rsid w:val="003B4DDA"/>
    <w:rsid w:val="003B50BD"/>
    <w:rsid w:val="003B51CB"/>
    <w:rsid w:val="003B5432"/>
    <w:rsid w:val="003B608E"/>
    <w:rsid w:val="003B67A2"/>
    <w:rsid w:val="003B6DC7"/>
    <w:rsid w:val="003B71D8"/>
    <w:rsid w:val="003B74FA"/>
    <w:rsid w:val="003C010A"/>
    <w:rsid w:val="003C1CC8"/>
    <w:rsid w:val="003C22CA"/>
    <w:rsid w:val="003C26D5"/>
    <w:rsid w:val="003C3690"/>
    <w:rsid w:val="003C3A6B"/>
    <w:rsid w:val="003C426A"/>
    <w:rsid w:val="003C4422"/>
    <w:rsid w:val="003C6131"/>
    <w:rsid w:val="003C7A5F"/>
    <w:rsid w:val="003C7DAE"/>
    <w:rsid w:val="003D3093"/>
    <w:rsid w:val="003D3C2E"/>
    <w:rsid w:val="003D3E2D"/>
    <w:rsid w:val="003D4456"/>
    <w:rsid w:val="003D4467"/>
    <w:rsid w:val="003D4E6B"/>
    <w:rsid w:val="003D741C"/>
    <w:rsid w:val="003E001D"/>
    <w:rsid w:val="003E14BA"/>
    <w:rsid w:val="003E23EA"/>
    <w:rsid w:val="003E3695"/>
    <w:rsid w:val="003E3BC4"/>
    <w:rsid w:val="003E4C6C"/>
    <w:rsid w:val="003E657C"/>
    <w:rsid w:val="003E7355"/>
    <w:rsid w:val="003E73F1"/>
    <w:rsid w:val="003E7F15"/>
    <w:rsid w:val="003F084D"/>
    <w:rsid w:val="003F0BB9"/>
    <w:rsid w:val="003F0F09"/>
    <w:rsid w:val="003F1E6F"/>
    <w:rsid w:val="003F2C90"/>
    <w:rsid w:val="003F3B9D"/>
    <w:rsid w:val="003F4472"/>
    <w:rsid w:val="003F4886"/>
    <w:rsid w:val="003F4FAC"/>
    <w:rsid w:val="003F5A0D"/>
    <w:rsid w:val="003F5D87"/>
    <w:rsid w:val="003F5F0D"/>
    <w:rsid w:val="003F7F27"/>
    <w:rsid w:val="004007D7"/>
    <w:rsid w:val="0040111B"/>
    <w:rsid w:val="00401511"/>
    <w:rsid w:val="004015AE"/>
    <w:rsid w:val="00402B9F"/>
    <w:rsid w:val="00402CC5"/>
    <w:rsid w:val="00404D7A"/>
    <w:rsid w:val="00404F7E"/>
    <w:rsid w:val="0040503E"/>
    <w:rsid w:val="00406553"/>
    <w:rsid w:val="00407A8A"/>
    <w:rsid w:val="00407EFE"/>
    <w:rsid w:val="00410806"/>
    <w:rsid w:val="004110C1"/>
    <w:rsid w:val="00411FA4"/>
    <w:rsid w:val="00412F7D"/>
    <w:rsid w:val="00413E4A"/>
    <w:rsid w:val="0041629E"/>
    <w:rsid w:val="00416CE1"/>
    <w:rsid w:val="00416F9D"/>
    <w:rsid w:val="00422B39"/>
    <w:rsid w:val="00423AD3"/>
    <w:rsid w:val="00423F9F"/>
    <w:rsid w:val="00425CA8"/>
    <w:rsid w:val="00426DF2"/>
    <w:rsid w:val="00430285"/>
    <w:rsid w:val="00431738"/>
    <w:rsid w:val="00432555"/>
    <w:rsid w:val="0043379B"/>
    <w:rsid w:val="0043379F"/>
    <w:rsid w:val="00434D34"/>
    <w:rsid w:val="00436487"/>
    <w:rsid w:val="00436701"/>
    <w:rsid w:val="0043673A"/>
    <w:rsid w:val="00436CF2"/>
    <w:rsid w:val="00436EE1"/>
    <w:rsid w:val="0044094B"/>
    <w:rsid w:val="00441949"/>
    <w:rsid w:val="00441E6D"/>
    <w:rsid w:val="0044219E"/>
    <w:rsid w:val="0044228D"/>
    <w:rsid w:val="004422D6"/>
    <w:rsid w:val="00446012"/>
    <w:rsid w:val="00446133"/>
    <w:rsid w:val="00446954"/>
    <w:rsid w:val="00447189"/>
    <w:rsid w:val="00447914"/>
    <w:rsid w:val="004502C6"/>
    <w:rsid w:val="00450374"/>
    <w:rsid w:val="004503CA"/>
    <w:rsid w:val="00450793"/>
    <w:rsid w:val="004508FF"/>
    <w:rsid w:val="0045122B"/>
    <w:rsid w:val="00451785"/>
    <w:rsid w:val="00451F4F"/>
    <w:rsid w:val="0045222D"/>
    <w:rsid w:val="00452602"/>
    <w:rsid w:val="004526D3"/>
    <w:rsid w:val="00452A0D"/>
    <w:rsid w:val="0045499B"/>
    <w:rsid w:val="004558DD"/>
    <w:rsid w:val="004568C7"/>
    <w:rsid w:val="00457A81"/>
    <w:rsid w:val="00457BC1"/>
    <w:rsid w:val="00460729"/>
    <w:rsid w:val="00460D59"/>
    <w:rsid w:val="004613DB"/>
    <w:rsid w:val="004616A9"/>
    <w:rsid w:val="004617CF"/>
    <w:rsid w:val="00461DA2"/>
    <w:rsid w:val="004625D0"/>
    <w:rsid w:val="00462C5C"/>
    <w:rsid w:val="00463469"/>
    <w:rsid w:val="00463CBF"/>
    <w:rsid w:val="00464836"/>
    <w:rsid w:val="00464867"/>
    <w:rsid w:val="00464BE7"/>
    <w:rsid w:val="004651EF"/>
    <w:rsid w:val="00466347"/>
    <w:rsid w:val="00466DD2"/>
    <w:rsid w:val="0047017D"/>
    <w:rsid w:val="004705A2"/>
    <w:rsid w:val="004709D9"/>
    <w:rsid w:val="00470D26"/>
    <w:rsid w:val="0047137B"/>
    <w:rsid w:val="00471F23"/>
    <w:rsid w:val="00472E62"/>
    <w:rsid w:val="0047438D"/>
    <w:rsid w:val="00476670"/>
    <w:rsid w:val="004772DA"/>
    <w:rsid w:val="004772E9"/>
    <w:rsid w:val="00477ABF"/>
    <w:rsid w:val="00481F31"/>
    <w:rsid w:val="00482235"/>
    <w:rsid w:val="004823D1"/>
    <w:rsid w:val="00484856"/>
    <w:rsid w:val="00484A3A"/>
    <w:rsid w:val="00484B0A"/>
    <w:rsid w:val="004858BC"/>
    <w:rsid w:val="004866BF"/>
    <w:rsid w:val="00486E19"/>
    <w:rsid w:val="00487936"/>
    <w:rsid w:val="004902ED"/>
    <w:rsid w:val="00491BA4"/>
    <w:rsid w:val="00491F1C"/>
    <w:rsid w:val="0049241A"/>
    <w:rsid w:val="004926EF"/>
    <w:rsid w:val="00492D50"/>
    <w:rsid w:val="00493E5B"/>
    <w:rsid w:val="0049440E"/>
    <w:rsid w:val="00494646"/>
    <w:rsid w:val="00495988"/>
    <w:rsid w:val="004A06D8"/>
    <w:rsid w:val="004A0D1E"/>
    <w:rsid w:val="004A1030"/>
    <w:rsid w:val="004A194E"/>
    <w:rsid w:val="004A1C01"/>
    <w:rsid w:val="004A1D82"/>
    <w:rsid w:val="004A2579"/>
    <w:rsid w:val="004A26B5"/>
    <w:rsid w:val="004A2777"/>
    <w:rsid w:val="004A34D2"/>
    <w:rsid w:val="004A396E"/>
    <w:rsid w:val="004A3E56"/>
    <w:rsid w:val="004A41C5"/>
    <w:rsid w:val="004A627A"/>
    <w:rsid w:val="004A7062"/>
    <w:rsid w:val="004A7BC6"/>
    <w:rsid w:val="004B0381"/>
    <w:rsid w:val="004B0502"/>
    <w:rsid w:val="004B09FE"/>
    <w:rsid w:val="004B0C80"/>
    <w:rsid w:val="004B0EF1"/>
    <w:rsid w:val="004B323E"/>
    <w:rsid w:val="004B4965"/>
    <w:rsid w:val="004B680F"/>
    <w:rsid w:val="004B708C"/>
    <w:rsid w:val="004B72C6"/>
    <w:rsid w:val="004B7962"/>
    <w:rsid w:val="004C0F66"/>
    <w:rsid w:val="004C2076"/>
    <w:rsid w:val="004C32B5"/>
    <w:rsid w:val="004C4DAC"/>
    <w:rsid w:val="004C54DA"/>
    <w:rsid w:val="004C58D0"/>
    <w:rsid w:val="004C6A5A"/>
    <w:rsid w:val="004C72F9"/>
    <w:rsid w:val="004C7664"/>
    <w:rsid w:val="004C7D8B"/>
    <w:rsid w:val="004D1B34"/>
    <w:rsid w:val="004D1E36"/>
    <w:rsid w:val="004D22F5"/>
    <w:rsid w:val="004D2C56"/>
    <w:rsid w:val="004D4CD7"/>
    <w:rsid w:val="004D6024"/>
    <w:rsid w:val="004D6B1A"/>
    <w:rsid w:val="004D7167"/>
    <w:rsid w:val="004D7247"/>
    <w:rsid w:val="004E1522"/>
    <w:rsid w:val="004E1AFE"/>
    <w:rsid w:val="004E1D7D"/>
    <w:rsid w:val="004E2121"/>
    <w:rsid w:val="004E24B4"/>
    <w:rsid w:val="004E376E"/>
    <w:rsid w:val="004E3CCA"/>
    <w:rsid w:val="004E4412"/>
    <w:rsid w:val="004E74C0"/>
    <w:rsid w:val="004F0D23"/>
    <w:rsid w:val="004F1329"/>
    <w:rsid w:val="004F1BF8"/>
    <w:rsid w:val="004F262A"/>
    <w:rsid w:val="004F2B88"/>
    <w:rsid w:val="004F5FFC"/>
    <w:rsid w:val="004F71B4"/>
    <w:rsid w:val="004F74A8"/>
    <w:rsid w:val="004F7652"/>
    <w:rsid w:val="004F778C"/>
    <w:rsid w:val="0050096C"/>
    <w:rsid w:val="00500B28"/>
    <w:rsid w:val="00500E46"/>
    <w:rsid w:val="005010D1"/>
    <w:rsid w:val="0050147A"/>
    <w:rsid w:val="00502027"/>
    <w:rsid w:val="005022F4"/>
    <w:rsid w:val="005030EA"/>
    <w:rsid w:val="0050382F"/>
    <w:rsid w:val="0050395A"/>
    <w:rsid w:val="005039D9"/>
    <w:rsid w:val="00503C30"/>
    <w:rsid w:val="00504CFE"/>
    <w:rsid w:val="005056EE"/>
    <w:rsid w:val="0050666F"/>
    <w:rsid w:val="0051074C"/>
    <w:rsid w:val="00510814"/>
    <w:rsid w:val="00510D99"/>
    <w:rsid w:val="00510FCA"/>
    <w:rsid w:val="00511E1C"/>
    <w:rsid w:val="0051256D"/>
    <w:rsid w:val="00512F6A"/>
    <w:rsid w:val="00513A64"/>
    <w:rsid w:val="00513AF2"/>
    <w:rsid w:val="00514118"/>
    <w:rsid w:val="00514281"/>
    <w:rsid w:val="0051450C"/>
    <w:rsid w:val="005148D7"/>
    <w:rsid w:val="005158B4"/>
    <w:rsid w:val="0051637C"/>
    <w:rsid w:val="005174FC"/>
    <w:rsid w:val="00517B77"/>
    <w:rsid w:val="00517C1C"/>
    <w:rsid w:val="00520096"/>
    <w:rsid w:val="00521105"/>
    <w:rsid w:val="00524F09"/>
    <w:rsid w:val="0052547D"/>
    <w:rsid w:val="005278E6"/>
    <w:rsid w:val="00527B56"/>
    <w:rsid w:val="00527FB0"/>
    <w:rsid w:val="005310DF"/>
    <w:rsid w:val="00531103"/>
    <w:rsid w:val="005317FA"/>
    <w:rsid w:val="00531BFC"/>
    <w:rsid w:val="0053299A"/>
    <w:rsid w:val="0053339B"/>
    <w:rsid w:val="00533C19"/>
    <w:rsid w:val="005355A1"/>
    <w:rsid w:val="00537521"/>
    <w:rsid w:val="00540751"/>
    <w:rsid w:val="00540A4F"/>
    <w:rsid w:val="00541058"/>
    <w:rsid w:val="00541E29"/>
    <w:rsid w:val="00541F5C"/>
    <w:rsid w:val="00542157"/>
    <w:rsid w:val="005440DB"/>
    <w:rsid w:val="0054413A"/>
    <w:rsid w:val="005443DD"/>
    <w:rsid w:val="00544C5B"/>
    <w:rsid w:val="00544EF8"/>
    <w:rsid w:val="00546363"/>
    <w:rsid w:val="005472FD"/>
    <w:rsid w:val="00547D71"/>
    <w:rsid w:val="00554B18"/>
    <w:rsid w:val="005564CA"/>
    <w:rsid w:val="005570A8"/>
    <w:rsid w:val="0055743D"/>
    <w:rsid w:val="00557C62"/>
    <w:rsid w:val="00557FDD"/>
    <w:rsid w:val="0056055D"/>
    <w:rsid w:val="00560C72"/>
    <w:rsid w:val="0056182B"/>
    <w:rsid w:val="0056283E"/>
    <w:rsid w:val="00563A5C"/>
    <w:rsid w:val="00564FC2"/>
    <w:rsid w:val="00565877"/>
    <w:rsid w:val="00567928"/>
    <w:rsid w:val="00571FD6"/>
    <w:rsid w:val="00572591"/>
    <w:rsid w:val="005728F1"/>
    <w:rsid w:val="00572C3A"/>
    <w:rsid w:val="00572F5F"/>
    <w:rsid w:val="00573D5D"/>
    <w:rsid w:val="00574143"/>
    <w:rsid w:val="00574BA4"/>
    <w:rsid w:val="00574E90"/>
    <w:rsid w:val="005756AA"/>
    <w:rsid w:val="00576BBB"/>
    <w:rsid w:val="005771A5"/>
    <w:rsid w:val="00580B03"/>
    <w:rsid w:val="00583A09"/>
    <w:rsid w:val="00583C2D"/>
    <w:rsid w:val="00584771"/>
    <w:rsid w:val="00584BC5"/>
    <w:rsid w:val="00584E0C"/>
    <w:rsid w:val="005852BA"/>
    <w:rsid w:val="00586713"/>
    <w:rsid w:val="00586E4D"/>
    <w:rsid w:val="00590516"/>
    <w:rsid w:val="005907A9"/>
    <w:rsid w:val="005909ED"/>
    <w:rsid w:val="00590E4F"/>
    <w:rsid w:val="005912A0"/>
    <w:rsid w:val="005924EF"/>
    <w:rsid w:val="005957C8"/>
    <w:rsid w:val="005958F3"/>
    <w:rsid w:val="00595D86"/>
    <w:rsid w:val="00596DE4"/>
    <w:rsid w:val="00597883"/>
    <w:rsid w:val="00597DAB"/>
    <w:rsid w:val="005A1976"/>
    <w:rsid w:val="005A1A73"/>
    <w:rsid w:val="005A1AA6"/>
    <w:rsid w:val="005A220D"/>
    <w:rsid w:val="005A2C83"/>
    <w:rsid w:val="005A2FD9"/>
    <w:rsid w:val="005A38D8"/>
    <w:rsid w:val="005A4FFA"/>
    <w:rsid w:val="005A555D"/>
    <w:rsid w:val="005A61F1"/>
    <w:rsid w:val="005A7850"/>
    <w:rsid w:val="005A7A24"/>
    <w:rsid w:val="005A7FAA"/>
    <w:rsid w:val="005B0899"/>
    <w:rsid w:val="005B0D75"/>
    <w:rsid w:val="005B15CA"/>
    <w:rsid w:val="005B1993"/>
    <w:rsid w:val="005B39DB"/>
    <w:rsid w:val="005B3CD8"/>
    <w:rsid w:val="005B4756"/>
    <w:rsid w:val="005B5AD6"/>
    <w:rsid w:val="005B5B57"/>
    <w:rsid w:val="005C0AE8"/>
    <w:rsid w:val="005C162D"/>
    <w:rsid w:val="005C1AC6"/>
    <w:rsid w:val="005C2779"/>
    <w:rsid w:val="005C2EF4"/>
    <w:rsid w:val="005C3A6A"/>
    <w:rsid w:val="005C3EA4"/>
    <w:rsid w:val="005C4AB8"/>
    <w:rsid w:val="005C4B97"/>
    <w:rsid w:val="005C5EB0"/>
    <w:rsid w:val="005C7600"/>
    <w:rsid w:val="005C79A2"/>
    <w:rsid w:val="005C7AED"/>
    <w:rsid w:val="005D0D7F"/>
    <w:rsid w:val="005D10F1"/>
    <w:rsid w:val="005D1FEF"/>
    <w:rsid w:val="005D2539"/>
    <w:rsid w:val="005D263C"/>
    <w:rsid w:val="005D2D9B"/>
    <w:rsid w:val="005D3438"/>
    <w:rsid w:val="005D4C4C"/>
    <w:rsid w:val="005D4CC1"/>
    <w:rsid w:val="005D50AA"/>
    <w:rsid w:val="005D51FA"/>
    <w:rsid w:val="005D5542"/>
    <w:rsid w:val="005D6977"/>
    <w:rsid w:val="005D6CAC"/>
    <w:rsid w:val="005D791B"/>
    <w:rsid w:val="005E0888"/>
    <w:rsid w:val="005E3D00"/>
    <w:rsid w:val="005E4966"/>
    <w:rsid w:val="005E529C"/>
    <w:rsid w:val="005E5B57"/>
    <w:rsid w:val="005E6118"/>
    <w:rsid w:val="005E640D"/>
    <w:rsid w:val="005E7395"/>
    <w:rsid w:val="005F197B"/>
    <w:rsid w:val="005F1B4D"/>
    <w:rsid w:val="005F1F78"/>
    <w:rsid w:val="005F2102"/>
    <w:rsid w:val="005F2642"/>
    <w:rsid w:val="005F26E3"/>
    <w:rsid w:val="005F3AEA"/>
    <w:rsid w:val="005F46B6"/>
    <w:rsid w:val="005F48AA"/>
    <w:rsid w:val="005F48C8"/>
    <w:rsid w:val="005F4FAB"/>
    <w:rsid w:val="005F6740"/>
    <w:rsid w:val="005F67B3"/>
    <w:rsid w:val="00600C3F"/>
    <w:rsid w:val="0060167D"/>
    <w:rsid w:val="00602939"/>
    <w:rsid w:val="006032CA"/>
    <w:rsid w:val="00604809"/>
    <w:rsid w:val="00604E35"/>
    <w:rsid w:val="006053B5"/>
    <w:rsid w:val="00606400"/>
    <w:rsid w:val="00606CC8"/>
    <w:rsid w:val="00606D1C"/>
    <w:rsid w:val="00606EAE"/>
    <w:rsid w:val="006072D1"/>
    <w:rsid w:val="00607888"/>
    <w:rsid w:val="00610361"/>
    <w:rsid w:val="006105EA"/>
    <w:rsid w:val="0061081B"/>
    <w:rsid w:val="006118C9"/>
    <w:rsid w:val="0061304B"/>
    <w:rsid w:val="00613442"/>
    <w:rsid w:val="00613CA4"/>
    <w:rsid w:val="00614817"/>
    <w:rsid w:val="00614AAB"/>
    <w:rsid w:val="006158F0"/>
    <w:rsid w:val="00617C35"/>
    <w:rsid w:val="006208FE"/>
    <w:rsid w:val="00621165"/>
    <w:rsid w:val="00621A78"/>
    <w:rsid w:val="00622F73"/>
    <w:rsid w:val="00623168"/>
    <w:rsid w:val="00623B77"/>
    <w:rsid w:val="00624C50"/>
    <w:rsid w:val="0062540D"/>
    <w:rsid w:val="00625F19"/>
    <w:rsid w:val="00627BEE"/>
    <w:rsid w:val="00627CE3"/>
    <w:rsid w:val="00630258"/>
    <w:rsid w:val="00630A35"/>
    <w:rsid w:val="00630B32"/>
    <w:rsid w:val="00630FDF"/>
    <w:rsid w:val="006313F4"/>
    <w:rsid w:val="006317D9"/>
    <w:rsid w:val="00632269"/>
    <w:rsid w:val="0063261F"/>
    <w:rsid w:val="00633262"/>
    <w:rsid w:val="006338A8"/>
    <w:rsid w:val="00633DBF"/>
    <w:rsid w:val="00633E03"/>
    <w:rsid w:val="00633EC0"/>
    <w:rsid w:val="00634350"/>
    <w:rsid w:val="0063508B"/>
    <w:rsid w:val="006350E6"/>
    <w:rsid w:val="00636D35"/>
    <w:rsid w:val="0064058D"/>
    <w:rsid w:val="006441E9"/>
    <w:rsid w:val="006449C3"/>
    <w:rsid w:val="00644ADC"/>
    <w:rsid w:val="00645159"/>
    <w:rsid w:val="006453C1"/>
    <w:rsid w:val="00645CF8"/>
    <w:rsid w:val="006464BC"/>
    <w:rsid w:val="0064734D"/>
    <w:rsid w:val="00647C3A"/>
    <w:rsid w:val="00650FDB"/>
    <w:rsid w:val="0065118A"/>
    <w:rsid w:val="0065154D"/>
    <w:rsid w:val="00651659"/>
    <w:rsid w:val="00654AD5"/>
    <w:rsid w:val="00655371"/>
    <w:rsid w:val="00655552"/>
    <w:rsid w:val="00656997"/>
    <w:rsid w:val="00656BD3"/>
    <w:rsid w:val="00656C7D"/>
    <w:rsid w:val="006609AB"/>
    <w:rsid w:val="006613B1"/>
    <w:rsid w:val="00662F65"/>
    <w:rsid w:val="00663314"/>
    <w:rsid w:val="0066452D"/>
    <w:rsid w:val="00664556"/>
    <w:rsid w:val="00664EBA"/>
    <w:rsid w:val="00665553"/>
    <w:rsid w:val="006660FA"/>
    <w:rsid w:val="00666303"/>
    <w:rsid w:val="0066696D"/>
    <w:rsid w:val="006676AA"/>
    <w:rsid w:val="00667FD6"/>
    <w:rsid w:val="00670AFD"/>
    <w:rsid w:val="006715BC"/>
    <w:rsid w:val="00672379"/>
    <w:rsid w:val="006726C7"/>
    <w:rsid w:val="006732EF"/>
    <w:rsid w:val="006745D9"/>
    <w:rsid w:val="00675DAA"/>
    <w:rsid w:val="0067671D"/>
    <w:rsid w:val="00676959"/>
    <w:rsid w:val="0067719F"/>
    <w:rsid w:val="00677428"/>
    <w:rsid w:val="00680ACA"/>
    <w:rsid w:val="00680CD0"/>
    <w:rsid w:val="00680EE3"/>
    <w:rsid w:val="006811A6"/>
    <w:rsid w:val="00681957"/>
    <w:rsid w:val="00685196"/>
    <w:rsid w:val="0068678E"/>
    <w:rsid w:val="00690195"/>
    <w:rsid w:val="006905C1"/>
    <w:rsid w:val="006905D6"/>
    <w:rsid w:val="00691277"/>
    <w:rsid w:val="00693363"/>
    <w:rsid w:val="00693EB0"/>
    <w:rsid w:val="00694390"/>
    <w:rsid w:val="00694523"/>
    <w:rsid w:val="00695596"/>
    <w:rsid w:val="00695B23"/>
    <w:rsid w:val="00696669"/>
    <w:rsid w:val="006966AB"/>
    <w:rsid w:val="0069763C"/>
    <w:rsid w:val="00697665"/>
    <w:rsid w:val="006A0BB2"/>
    <w:rsid w:val="006A0BC3"/>
    <w:rsid w:val="006A0F37"/>
    <w:rsid w:val="006A14C3"/>
    <w:rsid w:val="006A1B54"/>
    <w:rsid w:val="006A490E"/>
    <w:rsid w:val="006A4CD0"/>
    <w:rsid w:val="006A52CE"/>
    <w:rsid w:val="006A667D"/>
    <w:rsid w:val="006A6C98"/>
    <w:rsid w:val="006A7CB5"/>
    <w:rsid w:val="006A7FD0"/>
    <w:rsid w:val="006B02DD"/>
    <w:rsid w:val="006B0A01"/>
    <w:rsid w:val="006B1211"/>
    <w:rsid w:val="006B2D2D"/>
    <w:rsid w:val="006B340F"/>
    <w:rsid w:val="006B4131"/>
    <w:rsid w:val="006B419C"/>
    <w:rsid w:val="006B4A03"/>
    <w:rsid w:val="006B4BC9"/>
    <w:rsid w:val="006B5232"/>
    <w:rsid w:val="006B5469"/>
    <w:rsid w:val="006B5E52"/>
    <w:rsid w:val="006B6D5F"/>
    <w:rsid w:val="006B7C79"/>
    <w:rsid w:val="006C02B8"/>
    <w:rsid w:val="006C12D6"/>
    <w:rsid w:val="006C16C4"/>
    <w:rsid w:val="006C1A9B"/>
    <w:rsid w:val="006C1E20"/>
    <w:rsid w:val="006C3315"/>
    <w:rsid w:val="006C34C1"/>
    <w:rsid w:val="006C40B0"/>
    <w:rsid w:val="006C4865"/>
    <w:rsid w:val="006C4FB6"/>
    <w:rsid w:val="006C55B0"/>
    <w:rsid w:val="006C59F1"/>
    <w:rsid w:val="006C5CBB"/>
    <w:rsid w:val="006C5FF8"/>
    <w:rsid w:val="006D05F7"/>
    <w:rsid w:val="006D0944"/>
    <w:rsid w:val="006D1A6C"/>
    <w:rsid w:val="006D316E"/>
    <w:rsid w:val="006D391A"/>
    <w:rsid w:val="006D3F40"/>
    <w:rsid w:val="006D4D3E"/>
    <w:rsid w:val="006D50BE"/>
    <w:rsid w:val="006D524B"/>
    <w:rsid w:val="006D6BBC"/>
    <w:rsid w:val="006D7687"/>
    <w:rsid w:val="006E0572"/>
    <w:rsid w:val="006E15C5"/>
    <w:rsid w:val="006E178E"/>
    <w:rsid w:val="006E321E"/>
    <w:rsid w:val="006E3401"/>
    <w:rsid w:val="006E3C68"/>
    <w:rsid w:val="006E4184"/>
    <w:rsid w:val="006E4ED6"/>
    <w:rsid w:val="006E5518"/>
    <w:rsid w:val="006E691B"/>
    <w:rsid w:val="006E7BD4"/>
    <w:rsid w:val="006F0339"/>
    <w:rsid w:val="006F1C0D"/>
    <w:rsid w:val="006F2A0F"/>
    <w:rsid w:val="006F2C91"/>
    <w:rsid w:val="006F3A9B"/>
    <w:rsid w:val="006F3DDD"/>
    <w:rsid w:val="006F5452"/>
    <w:rsid w:val="006F77C0"/>
    <w:rsid w:val="006F7B98"/>
    <w:rsid w:val="00700094"/>
    <w:rsid w:val="0070018D"/>
    <w:rsid w:val="00700C40"/>
    <w:rsid w:val="00702675"/>
    <w:rsid w:val="007027E7"/>
    <w:rsid w:val="00702B8B"/>
    <w:rsid w:val="00703A0F"/>
    <w:rsid w:val="00703B28"/>
    <w:rsid w:val="00705631"/>
    <w:rsid w:val="0070611C"/>
    <w:rsid w:val="007065A8"/>
    <w:rsid w:val="00706A51"/>
    <w:rsid w:val="00710305"/>
    <w:rsid w:val="0071288C"/>
    <w:rsid w:val="007132FB"/>
    <w:rsid w:val="0071348C"/>
    <w:rsid w:val="0071390D"/>
    <w:rsid w:val="00714530"/>
    <w:rsid w:val="00714B3E"/>
    <w:rsid w:val="00715E83"/>
    <w:rsid w:val="00715EAA"/>
    <w:rsid w:val="00717566"/>
    <w:rsid w:val="00720AC5"/>
    <w:rsid w:val="0072169F"/>
    <w:rsid w:val="00721B75"/>
    <w:rsid w:val="0072307E"/>
    <w:rsid w:val="00723A7A"/>
    <w:rsid w:val="00723ABB"/>
    <w:rsid w:val="007240C9"/>
    <w:rsid w:val="00724AFD"/>
    <w:rsid w:val="00726A61"/>
    <w:rsid w:val="00726E84"/>
    <w:rsid w:val="00727520"/>
    <w:rsid w:val="00727F26"/>
    <w:rsid w:val="00730618"/>
    <w:rsid w:val="00731222"/>
    <w:rsid w:val="00731CBB"/>
    <w:rsid w:val="0073322B"/>
    <w:rsid w:val="00733F5A"/>
    <w:rsid w:val="00734286"/>
    <w:rsid w:val="007346C5"/>
    <w:rsid w:val="00734F7F"/>
    <w:rsid w:val="00735685"/>
    <w:rsid w:val="00735C4B"/>
    <w:rsid w:val="00736DE3"/>
    <w:rsid w:val="0073748A"/>
    <w:rsid w:val="00737765"/>
    <w:rsid w:val="00740500"/>
    <w:rsid w:val="007407BE"/>
    <w:rsid w:val="00741A2C"/>
    <w:rsid w:val="00742A69"/>
    <w:rsid w:val="00742DD2"/>
    <w:rsid w:val="0074303C"/>
    <w:rsid w:val="0074669E"/>
    <w:rsid w:val="00746E08"/>
    <w:rsid w:val="007479F8"/>
    <w:rsid w:val="00747C96"/>
    <w:rsid w:val="00750174"/>
    <w:rsid w:val="0075094E"/>
    <w:rsid w:val="007509D3"/>
    <w:rsid w:val="00751421"/>
    <w:rsid w:val="00751E94"/>
    <w:rsid w:val="007522E8"/>
    <w:rsid w:val="007526B2"/>
    <w:rsid w:val="00752F9B"/>
    <w:rsid w:val="007559ED"/>
    <w:rsid w:val="0075604B"/>
    <w:rsid w:val="0075647A"/>
    <w:rsid w:val="00756A3D"/>
    <w:rsid w:val="00757208"/>
    <w:rsid w:val="00760526"/>
    <w:rsid w:val="007609CC"/>
    <w:rsid w:val="00761A6B"/>
    <w:rsid w:val="00761DBC"/>
    <w:rsid w:val="00762634"/>
    <w:rsid w:val="00762AEC"/>
    <w:rsid w:val="007633CC"/>
    <w:rsid w:val="007634AD"/>
    <w:rsid w:val="00764D4E"/>
    <w:rsid w:val="00764E67"/>
    <w:rsid w:val="00765694"/>
    <w:rsid w:val="00765B48"/>
    <w:rsid w:val="00767F50"/>
    <w:rsid w:val="00770CEE"/>
    <w:rsid w:val="00770F51"/>
    <w:rsid w:val="0077377C"/>
    <w:rsid w:val="0077470A"/>
    <w:rsid w:val="00775007"/>
    <w:rsid w:val="007759E8"/>
    <w:rsid w:val="00776709"/>
    <w:rsid w:val="007770B0"/>
    <w:rsid w:val="0078122E"/>
    <w:rsid w:val="00781331"/>
    <w:rsid w:val="00782053"/>
    <w:rsid w:val="00782878"/>
    <w:rsid w:val="00783027"/>
    <w:rsid w:val="007839BF"/>
    <w:rsid w:val="00783AEB"/>
    <w:rsid w:val="007843B6"/>
    <w:rsid w:val="00785913"/>
    <w:rsid w:val="00786353"/>
    <w:rsid w:val="007866FF"/>
    <w:rsid w:val="00786CB0"/>
    <w:rsid w:val="00786E20"/>
    <w:rsid w:val="00787DC5"/>
    <w:rsid w:val="0079028F"/>
    <w:rsid w:val="00790AC4"/>
    <w:rsid w:val="00791E28"/>
    <w:rsid w:val="007934AE"/>
    <w:rsid w:val="0079381B"/>
    <w:rsid w:val="00793EC8"/>
    <w:rsid w:val="00794171"/>
    <w:rsid w:val="00795647"/>
    <w:rsid w:val="007963B2"/>
    <w:rsid w:val="007A05B2"/>
    <w:rsid w:val="007A07E4"/>
    <w:rsid w:val="007A179D"/>
    <w:rsid w:val="007A3612"/>
    <w:rsid w:val="007A3911"/>
    <w:rsid w:val="007A399C"/>
    <w:rsid w:val="007A3D08"/>
    <w:rsid w:val="007A53EF"/>
    <w:rsid w:val="007A6DE0"/>
    <w:rsid w:val="007A7761"/>
    <w:rsid w:val="007B0854"/>
    <w:rsid w:val="007B1526"/>
    <w:rsid w:val="007B204E"/>
    <w:rsid w:val="007B2571"/>
    <w:rsid w:val="007B2D62"/>
    <w:rsid w:val="007B3524"/>
    <w:rsid w:val="007B3CCE"/>
    <w:rsid w:val="007B4540"/>
    <w:rsid w:val="007B495B"/>
    <w:rsid w:val="007B5414"/>
    <w:rsid w:val="007B58F4"/>
    <w:rsid w:val="007B6EA2"/>
    <w:rsid w:val="007B7CED"/>
    <w:rsid w:val="007C097B"/>
    <w:rsid w:val="007C2094"/>
    <w:rsid w:val="007C256E"/>
    <w:rsid w:val="007C3FAF"/>
    <w:rsid w:val="007C552A"/>
    <w:rsid w:val="007C5D1C"/>
    <w:rsid w:val="007C643C"/>
    <w:rsid w:val="007C72EC"/>
    <w:rsid w:val="007C755B"/>
    <w:rsid w:val="007D0056"/>
    <w:rsid w:val="007D02FD"/>
    <w:rsid w:val="007D0313"/>
    <w:rsid w:val="007D0FED"/>
    <w:rsid w:val="007D2D49"/>
    <w:rsid w:val="007D2E15"/>
    <w:rsid w:val="007D2FC7"/>
    <w:rsid w:val="007D319C"/>
    <w:rsid w:val="007D48FB"/>
    <w:rsid w:val="007D543F"/>
    <w:rsid w:val="007D5A5A"/>
    <w:rsid w:val="007D5C8F"/>
    <w:rsid w:val="007D6000"/>
    <w:rsid w:val="007D6AEE"/>
    <w:rsid w:val="007D74F0"/>
    <w:rsid w:val="007E0393"/>
    <w:rsid w:val="007E043C"/>
    <w:rsid w:val="007E04BB"/>
    <w:rsid w:val="007E0C2B"/>
    <w:rsid w:val="007E2D42"/>
    <w:rsid w:val="007E33FB"/>
    <w:rsid w:val="007E392D"/>
    <w:rsid w:val="007E4FB0"/>
    <w:rsid w:val="007E5073"/>
    <w:rsid w:val="007E5253"/>
    <w:rsid w:val="007E61BB"/>
    <w:rsid w:val="007E6773"/>
    <w:rsid w:val="007E758C"/>
    <w:rsid w:val="007F0CE8"/>
    <w:rsid w:val="007F12AC"/>
    <w:rsid w:val="007F1C03"/>
    <w:rsid w:val="007F2386"/>
    <w:rsid w:val="007F316B"/>
    <w:rsid w:val="007F3369"/>
    <w:rsid w:val="007F3386"/>
    <w:rsid w:val="007F5252"/>
    <w:rsid w:val="007F6728"/>
    <w:rsid w:val="007F6B46"/>
    <w:rsid w:val="007F6B96"/>
    <w:rsid w:val="007F6BC0"/>
    <w:rsid w:val="007F72CB"/>
    <w:rsid w:val="007F737B"/>
    <w:rsid w:val="00800380"/>
    <w:rsid w:val="008003EA"/>
    <w:rsid w:val="008007F7"/>
    <w:rsid w:val="00800CB0"/>
    <w:rsid w:val="00802BF5"/>
    <w:rsid w:val="00802FA2"/>
    <w:rsid w:val="008035BB"/>
    <w:rsid w:val="0080413E"/>
    <w:rsid w:val="00805341"/>
    <w:rsid w:val="00805892"/>
    <w:rsid w:val="00805C47"/>
    <w:rsid w:val="00805E3B"/>
    <w:rsid w:val="0080720B"/>
    <w:rsid w:val="00807754"/>
    <w:rsid w:val="00807D70"/>
    <w:rsid w:val="00807F70"/>
    <w:rsid w:val="0081079D"/>
    <w:rsid w:val="00810E94"/>
    <w:rsid w:val="00811198"/>
    <w:rsid w:val="00812889"/>
    <w:rsid w:val="008128E6"/>
    <w:rsid w:val="00812CF7"/>
    <w:rsid w:val="0081319D"/>
    <w:rsid w:val="00815C43"/>
    <w:rsid w:val="008161A0"/>
    <w:rsid w:val="00817A08"/>
    <w:rsid w:val="00820AAA"/>
    <w:rsid w:val="00820B4A"/>
    <w:rsid w:val="008217B7"/>
    <w:rsid w:val="00821A69"/>
    <w:rsid w:val="008236D2"/>
    <w:rsid w:val="0082471E"/>
    <w:rsid w:val="00824BA7"/>
    <w:rsid w:val="008255B9"/>
    <w:rsid w:val="0082606C"/>
    <w:rsid w:val="00827527"/>
    <w:rsid w:val="0083119B"/>
    <w:rsid w:val="008317CC"/>
    <w:rsid w:val="008325CA"/>
    <w:rsid w:val="00833494"/>
    <w:rsid w:val="0083389E"/>
    <w:rsid w:val="00833D10"/>
    <w:rsid w:val="00836AC5"/>
    <w:rsid w:val="00836EAB"/>
    <w:rsid w:val="0084011C"/>
    <w:rsid w:val="00840625"/>
    <w:rsid w:val="0084146C"/>
    <w:rsid w:val="008415E3"/>
    <w:rsid w:val="008422C6"/>
    <w:rsid w:val="008434CF"/>
    <w:rsid w:val="00843A94"/>
    <w:rsid w:val="00843B34"/>
    <w:rsid w:val="00844611"/>
    <w:rsid w:val="00845FC8"/>
    <w:rsid w:val="008502CC"/>
    <w:rsid w:val="008502F9"/>
    <w:rsid w:val="0085092D"/>
    <w:rsid w:val="00850C0A"/>
    <w:rsid w:val="00850F79"/>
    <w:rsid w:val="0085136E"/>
    <w:rsid w:val="0085175C"/>
    <w:rsid w:val="00851933"/>
    <w:rsid w:val="00853B4B"/>
    <w:rsid w:val="00853CE7"/>
    <w:rsid w:val="00854029"/>
    <w:rsid w:val="00854370"/>
    <w:rsid w:val="008548AC"/>
    <w:rsid w:val="00855F56"/>
    <w:rsid w:val="00856420"/>
    <w:rsid w:val="008576FC"/>
    <w:rsid w:val="008605DD"/>
    <w:rsid w:val="00861CBE"/>
    <w:rsid w:val="008629DE"/>
    <w:rsid w:val="00863B45"/>
    <w:rsid w:val="00864F2E"/>
    <w:rsid w:val="00866D4C"/>
    <w:rsid w:val="00867267"/>
    <w:rsid w:val="0086772B"/>
    <w:rsid w:val="00867FA2"/>
    <w:rsid w:val="00870445"/>
    <w:rsid w:val="00870E1A"/>
    <w:rsid w:val="00870F97"/>
    <w:rsid w:val="00871188"/>
    <w:rsid w:val="0087139E"/>
    <w:rsid w:val="0087255F"/>
    <w:rsid w:val="00872B3B"/>
    <w:rsid w:val="0087326A"/>
    <w:rsid w:val="008734D2"/>
    <w:rsid w:val="008741CF"/>
    <w:rsid w:val="00874D55"/>
    <w:rsid w:val="00875469"/>
    <w:rsid w:val="0087549E"/>
    <w:rsid w:val="00877050"/>
    <w:rsid w:val="00877A16"/>
    <w:rsid w:val="00877D34"/>
    <w:rsid w:val="00880023"/>
    <w:rsid w:val="008800ED"/>
    <w:rsid w:val="008807A6"/>
    <w:rsid w:val="00880C7D"/>
    <w:rsid w:val="008820EF"/>
    <w:rsid w:val="0088288B"/>
    <w:rsid w:val="0088292E"/>
    <w:rsid w:val="00883014"/>
    <w:rsid w:val="0088373F"/>
    <w:rsid w:val="00883844"/>
    <w:rsid w:val="00884680"/>
    <w:rsid w:val="008847A7"/>
    <w:rsid w:val="00890802"/>
    <w:rsid w:val="00890A55"/>
    <w:rsid w:val="00890A9A"/>
    <w:rsid w:val="00891993"/>
    <w:rsid w:val="00891DEC"/>
    <w:rsid w:val="00894248"/>
    <w:rsid w:val="008948DF"/>
    <w:rsid w:val="00894E41"/>
    <w:rsid w:val="00895565"/>
    <w:rsid w:val="00895A22"/>
    <w:rsid w:val="00895D71"/>
    <w:rsid w:val="00896B8A"/>
    <w:rsid w:val="0089774F"/>
    <w:rsid w:val="008977E5"/>
    <w:rsid w:val="00897CFE"/>
    <w:rsid w:val="008A0392"/>
    <w:rsid w:val="008A0BE8"/>
    <w:rsid w:val="008A0D56"/>
    <w:rsid w:val="008A113A"/>
    <w:rsid w:val="008A1C8C"/>
    <w:rsid w:val="008A210F"/>
    <w:rsid w:val="008A22FB"/>
    <w:rsid w:val="008A24D7"/>
    <w:rsid w:val="008A265E"/>
    <w:rsid w:val="008A2781"/>
    <w:rsid w:val="008A36B6"/>
    <w:rsid w:val="008A4788"/>
    <w:rsid w:val="008A5F52"/>
    <w:rsid w:val="008A66DC"/>
    <w:rsid w:val="008A6EB9"/>
    <w:rsid w:val="008A7F4C"/>
    <w:rsid w:val="008B0946"/>
    <w:rsid w:val="008B1B8A"/>
    <w:rsid w:val="008B2228"/>
    <w:rsid w:val="008B2CF7"/>
    <w:rsid w:val="008B365E"/>
    <w:rsid w:val="008B423D"/>
    <w:rsid w:val="008B6CE8"/>
    <w:rsid w:val="008B721F"/>
    <w:rsid w:val="008B7830"/>
    <w:rsid w:val="008B7AE1"/>
    <w:rsid w:val="008C0576"/>
    <w:rsid w:val="008C0579"/>
    <w:rsid w:val="008C0E1F"/>
    <w:rsid w:val="008C1250"/>
    <w:rsid w:val="008C193F"/>
    <w:rsid w:val="008C1A17"/>
    <w:rsid w:val="008C33B6"/>
    <w:rsid w:val="008C39D2"/>
    <w:rsid w:val="008C66F3"/>
    <w:rsid w:val="008C73D8"/>
    <w:rsid w:val="008C75C7"/>
    <w:rsid w:val="008C7FE6"/>
    <w:rsid w:val="008D294A"/>
    <w:rsid w:val="008D47C2"/>
    <w:rsid w:val="008D53A2"/>
    <w:rsid w:val="008D6624"/>
    <w:rsid w:val="008D6EC1"/>
    <w:rsid w:val="008D7089"/>
    <w:rsid w:val="008E023A"/>
    <w:rsid w:val="008E0826"/>
    <w:rsid w:val="008E11F9"/>
    <w:rsid w:val="008E121F"/>
    <w:rsid w:val="008E1A00"/>
    <w:rsid w:val="008E1C15"/>
    <w:rsid w:val="008E365E"/>
    <w:rsid w:val="008E3A2A"/>
    <w:rsid w:val="008E52A4"/>
    <w:rsid w:val="008E705D"/>
    <w:rsid w:val="008E70DB"/>
    <w:rsid w:val="008E7BB9"/>
    <w:rsid w:val="008F0098"/>
    <w:rsid w:val="008F08FE"/>
    <w:rsid w:val="008F1E12"/>
    <w:rsid w:val="008F25EF"/>
    <w:rsid w:val="008F331A"/>
    <w:rsid w:val="008F3623"/>
    <w:rsid w:val="008F4074"/>
    <w:rsid w:val="008F534C"/>
    <w:rsid w:val="008F538E"/>
    <w:rsid w:val="008F5BE0"/>
    <w:rsid w:val="008F5BFC"/>
    <w:rsid w:val="008F6ABB"/>
    <w:rsid w:val="0090042B"/>
    <w:rsid w:val="00900D56"/>
    <w:rsid w:val="00900F3C"/>
    <w:rsid w:val="009016FC"/>
    <w:rsid w:val="0090174A"/>
    <w:rsid w:val="00901EDA"/>
    <w:rsid w:val="00901F3D"/>
    <w:rsid w:val="009022C1"/>
    <w:rsid w:val="00902D39"/>
    <w:rsid w:val="00903CBC"/>
    <w:rsid w:val="009047C5"/>
    <w:rsid w:val="00904DDB"/>
    <w:rsid w:val="00904E06"/>
    <w:rsid w:val="00905B35"/>
    <w:rsid w:val="00906935"/>
    <w:rsid w:val="00906D3F"/>
    <w:rsid w:val="009101A5"/>
    <w:rsid w:val="00910AAA"/>
    <w:rsid w:val="00910B8D"/>
    <w:rsid w:val="00911B7F"/>
    <w:rsid w:val="00912A37"/>
    <w:rsid w:val="00912D3F"/>
    <w:rsid w:val="00912F8B"/>
    <w:rsid w:val="00916046"/>
    <w:rsid w:val="009161B3"/>
    <w:rsid w:val="009167D7"/>
    <w:rsid w:val="00916BC7"/>
    <w:rsid w:val="009201F3"/>
    <w:rsid w:val="009209D7"/>
    <w:rsid w:val="0092194E"/>
    <w:rsid w:val="0092226D"/>
    <w:rsid w:val="009222B7"/>
    <w:rsid w:val="00923029"/>
    <w:rsid w:val="00923BC1"/>
    <w:rsid w:val="009242FF"/>
    <w:rsid w:val="0092483A"/>
    <w:rsid w:val="00925E4F"/>
    <w:rsid w:val="00927679"/>
    <w:rsid w:val="00930062"/>
    <w:rsid w:val="00934A68"/>
    <w:rsid w:val="00934C73"/>
    <w:rsid w:val="00935C90"/>
    <w:rsid w:val="009371C8"/>
    <w:rsid w:val="009403A7"/>
    <w:rsid w:val="00940C04"/>
    <w:rsid w:val="009415ED"/>
    <w:rsid w:val="009420E0"/>
    <w:rsid w:val="00942F3F"/>
    <w:rsid w:val="00944B47"/>
    <w:rsid w:val="00944F0D"/>
    <w:rsid w:val="00944F8A"/>
    <w:rsid w:val="0094508D"/>
    <w:rsid w:val="00945684"/>
    <w:rsid w:val="00946F67"/>
    <w:rsid w:val="00947A1C"/>
    <w:rsid w:val="00947A56"/>
    <w:rsid w:val="00950059"/>
    <w:rsid w:val="0095044E"/>
    <w:rsid w:val="009525B7"/>
    <w:rsid w:val="009528AE"/>
    <w:rsid w:val="009530E8"/>
    <w:rsid w:val="0095335C"/>
    <w:rsid w:val="00953647"/>
    <w:rsid w:val="0095385A"/>
    <w:rsid w:val="00954553"/>
    <w:rsid w:val="00954EA8"/>
    <w:rsid w:val="00955930"/>
    <w:rsid w:val="00955B7F"/>
    <w:rsid w:val="00955CFA"/>
    <w:rsid w:val="009578E8"/>
    <w:rsid w:val="00960168"/>
    <w:rsid w:val="009602A1"/>
    <w:rsid w:val="00961252"/>
    <w:rsid w:val="00962706"/>
    <w:rsid w:val="0096275E"/>
    <w:rsid w:val="00962DAD"/>
    <w:rsid w:val="009646C1"/>
    <w:rsid w:val="00964E57"/>
    <w:rsid w:val="009650ED"/>
    <w:rsid w:val="009651B8"/>
    <w:rsid w:val="009667F1"/>
    <w:rsid w:val="00966AFD"/>
    <w:rsid w:val="00966E63"/>
    <w:rsid w:val="00970386"/>
    <w:rsid w:val="00970B51"/>
    <w:rsid w:val="009719B0"/>
    <w:rsid w:val="00971CDC"/>
    <w:rsid w:val="00973B5E"/>
    <w:rsid w:val="00973D37"/>
    <w:rsid w:val="00975E8B"/>
    <w:rsid w:val="00975EC6"/>
    <w:rsid w:val="009764E0"/>
    <w:rsid w:val="00976599"/>
    <w:rsid w:val="009779D4"/>
    <w:rsid w:val="00977C8E"/>
    <w:rsid w:val="00980899"/>
    <w:rsid w:val="00980FE9"/>
    <w:rsid w:val="00981341"/>
    <w:rsid w:val="00981AEC"/>
    <w:rsid w:val="009836D0"/>
    <w:rsid w:val="0098580C"/>
    <w:rsid w:val="0098603C"/>
    <w:rsid w:val="009865B6"/>
    <w:rsid w:val="0098671F"/>
    <w:rsid w:val="00987147"/>
    <w:rsid w:val="00987301"/>
    <w:rsid w:val="00990126"/>
    <w:rsid w:val="00990AEE"/>
    <w:rsid w:val="00990BFE"/>
    <w:rsid w:val="009910EF"/>
    <w:rsid w:val="009916DA"/>
    <w:rsid w:val="00992F84"/>
    <w:rsid w:val="00993FD7"/>
    <w:rsid w:val="009945BB"/>
    <w:rsid w:val="009947DB"/>
    <w:rsid w:val="00995357"/>
    <w:rsid w:val="00995F97"/>
    <w:rsid w:val="0099782E"/>
    <w:rsid w:val="009978AB"/>
    <w:rsid w:val="00997E39"/>
    <w:rsid w:val="009A0CF4"/>
    <w:rsid w:val="009A0D5E"/>
    <w:rsid w:val="009A0E6F"/>
    <w:rsid w:val="009A13B5"/>
    <w:rsid w:val="009A1EDC"/>
    <w:rsid w:val="009A2449"/>
    <w:rsid w:val="009A25A3"/>
    <w:rsid w:val="009A3949"/>
    <w:rsid w:val="009A5A98"/>
    <w:rsid w:val="009A5D65"/>
    <w:rsid w:val="009A5F34"/>
    <w:rsid w:val="009A6C8E"/>
    <w:rsid w:val="009A77E3"/>
    <w:rsid w:val="009B0C2E"/>
    <w:rsid w:val="009B18FD"/>
    <w:rsid w:val="009B2874"/>
    <w:rsid w:val="009B2EFC"/>
    <w:rsid w:val="009B3329"/>
    <w:rsid w:val="009B52BF"/>
    <w:rsid w:val="009B7F9B"/>
    <w:rsid w:val="009C117E"/>
    <w:rsid w:val="009C1D7D"/>
    <w:rsid w:val="009C4ADA"/>
    <w:rsid w:val="009C50EC"/>
    <w:rsid w:val="009C5F58"/>
    <w:rsid w:val="009C75FC"/>
    <w:rsid w:val="009C7E94"/>
    <w:rsid w:val="009D01FA"/>
    <w:rsid w:val="009D1D2F"/>
    <w:rsid w:val="009D38B3"/>
    <w:rsid w:val="009D4730"/>
    <w:rsid w:val="009D5015"/>
    <w:rsid w:val="009D5269"/>
    <w:rsid w:val="009D531C"/>
    <w:rsid w:val="009D62C3"/>
    <w:rsid w:val="009D68DA"/>
    <w:rsid w:val="009E1D2D"/>
    <w:rsid w:val="009E405A"/>
    <w:rsid w:val="009E4815"/>
    <w:rsid w:val="009E4B65"/>
    <w:rsid w:val="009E4C76"/>
    <w:rsid w:val="009E4EDE"/>
    <w:rsid w:val="009E6031"/>
    <w:rsid w:val="009E680D"/>
    <w:rsid w:val="009E6D63"/>
    <w:rsid w:val="009E721A"/>
    <w:rsid w:val="009E754A"/>
    <w:rsid w:val="009F0250"/>
    <w:rsid w:val="009F0BD0"/>
    <w:rsid w:val="009F228F"/>
    <w:rsid w:val="009F2950"/>
    <w:rsid w:val="009F2B05"/>
    <w:rsid w:val="009F4A5A"/>
    <w:rsid w:val="009F5299"/>
    <w:rsid w:val="009F59C2"/>
    <w:rsid w:val="009F5E32"/>
    <w:rsid w:val="009F70B9"/>
    <w:rsid w:val="009F739F"/>
    <w:rsid w:val="009F74DF"/>
    <w:rsid w:val="009F7B0A"/>
    <w:rsid w:val="00A0089B"/>
    <w:rsid w:val="00A013D8"/>
    <w:rsid w:val="00A01EAA"/>
    <w:rsid w:val="00A02035"/>
    <w:rsid w:val="00A02AD6"/>
    <w:rsid w:val="00A03AEC"/>
    <w:rsid w:val="00A04EE8"/>
    <w:rsid w:val="00A054E0"/>
    <w:rsid w:val="00A06104"/>
    <w:rsid w:val="00A1084D"/>
    <w:rsid w:val="00A11AF8"/>
    <w:rsid w:val="00A11E7B"/>
    <w:rsid w:val="00A11E97"/>
    <w:rsid w:val="00A131B4"/>
    <w:rsid w:val="00A13947"/>
    <w:rsid w:val="00A14083"/>
    <w:rsid w:val="00A147D1"/>
    <w:rsid w:val="00A14C37"/>
    <w:rsid w:val="00A14C5B"/>
    <w:rsid w:val="00A155F8"/>
    <w:rsid w:val="00A16471"/>
    <w:rsid w:val="00A167C9"/>
    <w:rsid w:val="00A16841"/>
    <w:rsid w:val="00A16A18"/>
    <w:rsid w:val="00A211E3"/>
    <w:rsid w:val="00A219D9"/>
    <w:rsid w:val="00A229B7"/>
    <w:rsid w:val="00A22FBC"/>
    <w:rsid w:val="00A24560"/>
    <w:rsid w:val="00A24CAD"/>
    <w:rsid w:val="00A26BFD"/>
    <w:rsid w:val="00A271B8"/>
    <w:rsid w:val="00A27651"/>
    <w:rsid w:val="00A27EDB"/>
    <w:rsid w:val="00A30168"/>
    <w:rsid w:val="00A322B4"/>
    <w:rsid w:val="00A335ED"/>
    <w:rsid w:val="00A33991"/>
    <w:rsid w:val="00A34538"/>
    <w:rsid w:val="00A34560"/>
    <w:rsid w:val="00A35D44"/>
    <w:rsid w:val="00A36775"/>
    <w:rsid w:val="00A36F25"/>
    <w:rsid w:val="00A37FB6"/>
    <w:rsid w:val="00A410E2"/>
    <w:rsid w:val="00A41B6C"/>
    <w:rsid w:val="00A41E3C"/>
    <w:rsid w:val="00A42001"/>
    <w:rsid w:val="00A43175"/>
    <w:rsid w:val="00A4320E"/>
    <w:rsid w:val="00A43FA8"/>
    <w:rsid w:val="00A44B90"/>
    <w:rsid w:val="00A457F7"/>
    <w:rsid w:val="00A45ACF"/>
    <w:rsid w:val="00A47045"/>
    <w:rsid w:val="00A5091A"/>
    <w:rsid w:val="00A5131D"/>
    <w:rsid w:val="00A51711"/>
    <w:rsid w:val="00A52C97"/>
    <w:rsid w:val="00A52D0B"/>
    <w:rsid w:val="00A52E90"/>
    <w:rsid w:val="00A53286"/>
    <w:rsid w:val="00A53585"/>
    <w:rsid w:val="00A541CC"/>
    <w:rsid w:val="00A54E33"/>
    <w:rsid w:val="00A5541B"/>
    <w:rsid w:val="00A575B0"/>
    <w:rsid w:val="00A57EB8"/>
    <w:rsid w:val="00A610B8"/>
    <w:rsid w:val="00A6162B"/>
    <w:rsid w:val="00A619B9"/>
    <w:rsid w:val="00A62496"/>
    <w:rsid w:val="00A64056"/>
    <w:rsid w:val="00A64B27"/>
    <w:rsid w:val="00A65D14"/>
    <w:rsid w:val="00A67017"/>
    <w:rsid w:val="00A7024A"/>
    <w:rsid w:val="00A705DE"/>
    <w:rsid w:val="00A7084E"/>
    <w:rsid w:val="00A70E24"/>
    <w:rsid w:val="00A714F9"/>
    <w:rsid w:val="00A73795"/>
    <w:rsid w:val="00A73C36"/>
    <w:rsid w:val="00A73FD1"/>
    <w:rsid w:val="00A747D7"/>
    <w:rsid w:val="00A74CAD"/>
    <w:rsid w:val="00A75CEF"/>
    <w:rsid w:val="00A775B0"/>
    <w:rsid w:val="00A77BDA"/>
    <w:rsid w:val="00A80922"/>
    <w:rsid w:val="00A82ECC"/>
    <w:rsid w:val="00A83510"/>
    <w:rsid w:val="00A83E3E"/>
    <w:rsid w:val="00A8551A"/>
    <w:rsid w:val="00A85C29"/>
    <w:rsid w:val="00A85F56"/>
    <w:rsid w:val="00A8664A"/>
    <w:rsid w:val="00A8666B"/>
    <w:rsid w:val="00A86AC1"/>
    <w:rsid w:val="00A86E40"/>
    <w:rsid w:val="00A872AE"/>
    <w:rsid w:val="00A87369"/>
    <w:rsid w:val="00A878FD"/>
    <w:rsid w:val="00A907E5"/>
    <w:rsid w:val="00A90C55"/>
    <w:rsid w:val="00A91139"/>
    <w:rsid w:val="00A91717"/>
    <w:rsid w:val="00A920EF"/>
    <w:rsid w:val="00A921D6"/>
    <w:rsid w:val="00A923D7"/>
    <w:rsid w:val="00A93BF6"/>
    <w:rsid w:val="00A9483A"/>
    <w:rsid w:val="00A956BC"/>
    <w:rsid w:val="00A962F0"/>
    <w:rsid w:val="00A96C55"/>
    <w:rsid w:val="00A97447"/>
    <w:rsid w:val="00A975FF"/>
    <w:rsid w:val="00AA0462"/>
    <w:rsid w:val="00AA08E7"/>
    <w:rsid w:val="00AA0BF6"/>
    <w:rsid w:val="00AA1836"/>
    <w:rsid w:val="00AA2570"/>
    <w:rsid w:val="00AA292E"/>
    <w:rsid w:val="00AA29F7"/>
    <w:rsid w:val="00AA304E"/>
    <w:rsid w:val="00AA3312"/>
    <w:rsid w:val="00AA3615"/>
    <w:rsid w:val="00AA3648"/>
    <w:rsid w:val="00AA3E1F"/>
    <w:rsid w:val="00AA442B"/>
    <w:rsid w:val="00AA44AF"/>
    <w:rsid w:val="00AA669D"/>
    <w:rsid w:val="00AA7234"/>
    <w:rsid w:val="00AA7C55"/>
    <w:rsid w:val="00AB1F97"/>
    <w:rsid w:val="00AB1FB9"/>
    <w:rsid w:val="00AB3860"/>
    <w:rsid w:val="00AB4107"/>
    <w:rsid w:val="00AB509E"/>
    <w:rsid w:val="00AB5336"/>
    <w:rsid w:val="00AB5620"/>
    <w:rsid w:val="00AB5E69"/>
    <w:rsid w:val="00AB5F26"/>
    <w:rsid w:val="00AB6124"/>
    <w:rsid w:val="00AB70AD"/>
    <w:rsid w:val="00AB7289"/>
    <w:rsid w:val="00AB7572"/>
    <w:rsid w:val="00AB788C"/>
    <w:rsid w:val="00AB7CAA"/>
    <w:rsid w:val="00AC08D3"/>
    <w:rsid w:val="00AC15D9"/>
    <w:rsid w:val="00AC2143"/>
    <w:rsid w:val="00AC28A7"/>
    <w:rsid w:val="00AC2FC3"/>
    <w:rsid w:val="00AC3C8A"/>
    <w:rsid w:val="00AC3E67"/>
    <w:rsid w:val="00AC48F1"/>
    <w:rsid w:val="00AC52D9"/>
    <w:rsid w:val="00AC56ED"/>
    <w:rsid w:val="00AC621D"/>
    <w:rsid w:val="00AC676E"/>
    <w:rsid w:val="00AD0A12"/>
    <w:rsid w:val="00AD1929"/>
    <w:rsid w:val="00AD37FA"/>
    <w:rsid w:val="00AD4542"/>
    <w:rsid w:val="00AD580B"/>
    <w:rsid w:val="00AD665A"/>
    <w:rsid w:val="00AD6FF9"/>
    <w:rsid w:val="00AD77F3"/>
    <w:rsid w:val="00AD7B8F"/>
    <w:rsid w:val="00AD7F28"/>
    <w:rsid w:val="00AE020D"/>
    <w:rsid w:val="00AE08DA"/>
    <w:rsid w:val="00AE13FC"/>
    <w:rsid w:val="00AE1AA0"/>
    <w:rsid w:val="00AE3F3A"/>
    <w:rsid w:val="00AE4236"/>
    <w:rsid w:val="00AE4568"/>
    <w:rsid w:val="00AE47F2"/>
    <w:rsid w:val="00AE5421"/>
    <w:rsid w:val="00AE5765"/>
    <w:rsid w:val="00AE5C0E"/>
    <w:rsid w:val="00AE5EFA"/>
    <w:rsid w:val="00AE6C4D"/>
    <w:rsid w:val="00AE7AE2"/>
    <w:rsid w:val="00AF04FE"/>
    <w:rsid w:val="00AF051E"/>
    <w:rsid w:val="00AF14AC"/>
    <w:rsid w:val="00AF1BDF"/>
    <w:rsid w:val="00AF2089"/>
    <w:rsid w:val="00AF2347"/>
    <w:rsid w:val="00AF2EDF"/>
    <w:rsid w:val="00AF3EEF"/>
    <w:rsid w:val="00AF5AE0"/>
    <w:rsid w:val="00AF6FB3"/>
    <w:rsid w:val="00AF7517"/>
    <w:rsid w:val="00B0190E"/>
    <w:rsid w:val="00B025C2"/>
    <w:rsid w:val="00B041C7"/>
    <w:rsid w:val="00B04E78"/>
    <w:rsid w:val="00B05815"/>
    <w:rsid w:val="00B071E7"/>
    <w:rsid w:val="00B07667"/>
    <w:rsid w:val="00B0787E"/>
    <w:rsid w:val="00B07987"/>
    <w:rsid w:val="00B07C17"/>
    <w:rsid w:val="00B10353"/>
    <w:rsid w:val="00B1150B"/>
    <w:rsid w:val="00B11581"/>
    <w:rsid w:val="00B11815"/>
    <w:rsid w:val="00B12932"/>
    <w:rsid w:val="00B13EC0"/>
    <w:rsid w:val="00B1405A"/>
    <w:rsid w:val="00B14E2C"/>
    <w:rsid w:val="00B15AE0"/>
    <w:rsid w:val="00B162E7"/>
    <w:rsid w:val="00B162ED"/>
    <w:rsid w:val="00B165CF"/>
    <w:rsid w:val="00B17153"/>
    <w:rsid w:val="00B174C3"/>
    <w:rsid w:val="00B176A4"/>
    <w:rsid w:val="00B179C7"/>
    <w:rsid w:val="00B17C4E"/>
    <w:rsid w:val="00B218AC"/>
    <w:rsid w:val="00B22E22"/>
    <w:rsid w:val="00B23305"/>
    <w:rsid w:val="00B23548"/>
    <w:rsid w:val="00B23E57"/>
    <w:rsid w:val="00B2403A"/>
    <w:rsid w:val="00B243DF"/>
    <w:rsid w:val="00B26965"/>
    <w:rsid w:val="00B26D02"/>
    <w:rsid w:val="00B26D54"/>
    <w:rsid w:val="00B270CF"/>
    <w:rsid w:val="00B27C1A"/>
    <w:rsid w:val="00B305CD"/>
    <w:rsid w:val="00B306B1"/>
    <w:rsid w:val="00B30B5D"/>
    <w:rsid w:val="00B30DAD"/>
    <w:rsid w:val="00B30EEA"/>
    <w:rsid w:val="00B3111A"/>
    <w:rsid w:val="00B313D5"/>
    <w:rsid w:val="00B31FB3"/>
    <w:rsid w:val="00B32C12"/>
    <w:rsid w:val="00B3327E"/>
    <w:rsid w:val="00B33898"/>
    <w:rsid w:val="00B33F01"/>
    <w:rsid w:val="00B3580D"/>
    <w:rsid w:val="00B363DE"/>
    <w:rsid w:val="00B36F3E"/>
    <w:rsid w:val="00B37A62"/>
    <w:rsid w:val="00B37FB6"/>
    <w:rsid w:val="00B40230"/>
    <w:rsid w:val="00B41937"/>
    <w:rsid w:val="00B42327"/>
    <w:rsid w:val="00B4236B"/>
    <w:rsid w:val="00B43546"/>
    <w:rsid w:val="00B43603"/>
    <w:rsid w:val="00B445F5"/>
    <w:rsid w:val="00B4532B"/>
    <w:rsid w:val="00B46EB2"/>
    <w:rsid w:val="00B473D9"/>
    <w:rsid w:val="00B47BB9"/>
    <w:rsid w:val="00B47D1A"/>
    <w:rsid w:val="00B52581"/>
    <w:rsid w:val="00B525CB"/>
    <w:rsid w:val="00B52E18"/>
    <w:rsid w:val="00B53385"/>
    <w:rsid w:val="00B53868"/>
    <w:rsid w:val="00B53B68"/>
    <w:rsid w:val="00B5535C"/>
    <w:rsid w:val="00B5621C"/>
    <w:rsid w:val="00B56B4F"/>
    <w:rsid w:val="00B5777D"/>
    <w:rsid w:val="00B57868"/>
    <w:rsid w:val="00B61183"/>
    <w:rsid w:val="00B61C7A"/>
    <w:rsid w:val="00B63872"/>
    <w:rsid w:val="00B639D0"/>
    <w:rsid w:val="00B63CB2"/>
    <w:rsid w:val="00B643CE"/>
    <w:rsid w:val="00B6452D"/>
    <w:rsid w:val="00B64811"/>
    <w:rsid w:val="00B64DEB"/>
    <w:rsid w:val="00B64EDB"/>
    <w:rsid w:val="00B66A26"/>
    <w:rsid w:val="00B66A9E"/>
    <w:rsid w:val="00B6750E"/>
    <w:rsid w:val="00B67669"/>
    <w:rsid w:val="00B676FB"/>
    <w:rsid w:val="00B679A1"/>
    <w:rsid w:val="00B67B81"/>
    <w:rsid w:val="00B7273F"/>
    <w:rsid w:val="00B7315F"/>
    <w:rsid w:val="00B740B1"/>
    <w:rsid w:val="00B744EF"/>
    <w:rsid w:val="00B7453A"/>
    <w:rsid w:val="00B75CDE"/>
    <w:rsid w:val="00B7700A"/>
    <w:rsid w:val="00B774FD"/>
    <w:rsid w:val="00B77C16"/>
    <w:rsid w:val="00B80451"/>
    <w:rsid w:val="00B8158A"/>
    <w:rsid w:val="00B822A7"/>
    <w:rsid w:val="00B85762"/>
    <w:rsid w:val="00B8638A"/>
    <w:rsid w:val="00B8652C"/>
    <w:rsid w:val="00B87D98"/>
    <w:rsid w:val="00B9068D"/>
    <w:rsid w:val="00B90BE1"/>
    <w:rsid w:val="00B91B8E"/>
    <w:rsid w:val="00B92FC8"/>
    <w:rsid w:val="00B936F3"/>
    <w:rsid w:val="00B93D22"/>
    <w:rsid w:val="00B94EDD"/>
    <w:rsid w:val="00B96F29"/>
    <w:rsid w:val="00B9789B"/>
    <w:rsid w:val="00BA010A"/>
    <w:rsid w:val="00BA0355"/>
    <w:rsid w:val="00BA0FCE"/>
    <w:rsid w:val="00BA129F"/>
    <w:rsid w:val="00BA1474"/>
    <w:rsid w:val="00BA1AB9"/>
    <w:rsid w:val="00BA22A9"/>
    <w:rsid w:val="00BA2829"/>
    <w:rsid w:val="00BA2D67"/>
    <w:rsid w:val="00BA369B"/>
    <w:rsid w:val="00BA36EE"/>
    <w:rsid w:val="00BA4319"/>
    <w:rsid w:val="00BA47FF"/>
    <w:rsid w:val="00BA65F8"/>
    <w:rsid w:val="00BA6769"/>
    <w:rsid w:val="00BA6CAD"/>
    <w:rsid w:val="00BA6E6A"/>
    <w:rsid w:val="00BA740B"/>
    <w:rsid w:val="00BA75DE"/>
    <w:rsid w:val="00BB00EC"/>
    <w:rsid w:val="00BB061D"/>
    <w:rsid w:val="00BB07A4"/>
    <w:rsid w:val="00BB17F0"/>
    <w:rsid w:val="00BB18AE"/>
    <w:rsid w:val="00BB21F4"/>
    <w:rsid w:val="00BB2914"/>
    <w:rsid w:val="00BB29E9"/>
    <w:rsid w:val="00BB3081"/>
    <w:rsid w:val="00BB315C"/>
    <w:rsid w:val="00BB331F"/>
    <w:rsid w:val="00BB4E71"/>
    <w:rsid w:val="00BB5D66"/>
    <w:rsid w:val="00BB6307"/>
    <w:rsid w:val="00BB63FA"/>
    <w:rsid w:val="00BB658E"/>
    <w:rsid w:val="00BB7EE5"/>
    <w:rsid w:val="00BC03B3"/>
    <w:rsid w:val="00BC0CD1"/>
    <w:rsid w:val="00BC143E"/>
    <w:rsid w:val="00BC1A00"/>
    <w:rsid w:val="00BC25CD"/>
    <w:rsid w:val="00BC294A"/>
    <w:rsid w:val="00BC2EB7"/>
    <w:rsid w:val="00BC3513"/>
    <w:rsid w:val="00BC3633"/>
    <w:rsid w:val="00BD0148"/>
    <w:rsid w:val="00BD0442"/>
    <w:rsid w:val="00BD1EDA"/>
    <w:rsid w:val="00BD22F7"/>
    <w:rsid w:val="00BD247A"/>
    <w:rsid w:val="00BD25A7"/>
    <w:rsid w:val="00BD57DB"/>
    <w:rsid w:val="00BD5A8C"/>
    <w:rsid w:val="00BD66F4"/>
    <w:rsid w:val="00BD75B7"/>
    <w:rsid w:val="00BD78FE"/>
    <w:rsid w:val="00BD7AEF"/>
    <w:rsid w:val="00BE0628"/>
    <w:rsid w:val="00BE2416"/>
    <w:rsid w:val="00BE3274"/>
    <w:rsid w:val="00BE35B3"/>
    <w:rsid w:val="00BE5BCB"/>
    <w:rsid w:val="00BE5D41"/>
    <w:rsid w:val="00BE5F24"/>
    <w:rsid w:val="00BE62B7"/>
    <w:rsid w:val="00BE6C2C"/>
    <w:rsid w:val="00BE7664"/>
    <w:rsid w:val="00BF04BA"/>
    <w:rsid w:val="00BF17D3"/>
    <w:rsid w:val="00BF188A"/>
    <w:rsid w:val="00BF2833"/>
    <w:rsid w:val="00BF4219"/>
    <w:rsid w:val="00BF5623"/>
    <w:rsid w:val="00BF5CBC"/>
    <w:rsid w:val="00BF7DB0"/>
    <w:rsid w:val="00C00430"/>
    <w:rsid w:val="00C0077D"/>
    <w:rsid w:val="00C00969"/>
    <w:rsid w:val="00C00BB1"/>
    <w:rsid w:val="00C01378"/>
    <w:rsid w:val="00C03ACB"/>
    <w:rsid w:val="00C03EFE"/>
    <w:rsid w:val="00C0464D"/>
    <w:rsid w:val="00C07794"/>
    <w:rsid w:val="00C113FE"/>
    <w:rsid w:val="00C11A27"/>
    <w:rsid w:val="00C1281E"/>
    <w:rsid w:val="00C149B0"/>
    <w:rsid w:val="00C15753"/>
    <w:rsid w:val="00C17545"/>
    <w:rsid w:val="00C227EF"/>
    <w:rsid w:val="00C22BD5"/>
    <w:rsid w:val="00C24368"/>
    <w:rsid w:val="00C252EE"/>
    <w:rsid w:val="00C25D13"/>
    <w:rsid w:val="00C260FC"/>
    <w:rsid w:val="00C30364"/>
    <w:rsid w:val="00C30E74"/>
    <w:rsid w:val="00C313BC"/>
    <w:rsid w:val="00C3362A"/>
    <w:rsid w:val="00C33983"/>
    <w:rsid w:val="00C34032"/>
    <w:rsid w:val="00C34B29"/>
    <w:rsid w:val="00C40657"/>
    <w:rsid w:val="00C407B5"/>
    <w:rsid w:val="00C4125C"/>
    <w:rsid w:val="00C431CD"/>
    <w:rsid w:val="00C43306"/>
    <w:rsid w:val="00C435A3"/>
    <w:rsid w:val="00C43CE3"/>
    <w:rsid w:val="00C45E88"/>
    <w:rsid w:val="00C47864"/>
    <w:rsid w:val="00C47AAC"/>
    <w:rsid w:val="00C500EE"/>
    <w:rsid w:val="00C50145"/>
    <w:rsid w:val="00C53019"/>
    <w:rsid w:val="00C546B8"/>
    <w:rsid w:val="00C55BA5"/>
    <w:rsid w:val="00C57C56"/>
    <w:rsid w:val="00C57E7A"/>
    <w:rsid w:val="00C607AA"/>
    <w:rsid w:val="00C63B28"/>
    <w:rsid w:val="00C643F8"/>
    <w:rsid w:val="00C64A18"/>
    <w:rsid w:val="00C65237"/>
    <w:rsid w:val="00C653FB"/>
    <w:rsid w:val="00C65C9D"/>
    <w:rsid w:val="00C65E43"/>
    <w:rsid w:val="00C6620B"/>
    <w:rsid w:val="00C6688A"/>
    <w:rsid w:val="00C6755C"/>
    <w:rsid w:val="00C718C1"/>
    <w:rsid w:val="00C73E8A"/>
    <w:rsid w:val="00C8034E"/>
    <w:rsid w:val="00C80665"/>
    <w:rsid w:val="00C80741"/>
    <w:rsid w:val="00C81223"/>
    <w:rsid w:val="00C82114"/>
    <w:rsid w:val="00C82E66"/>
    <w:rsid w:val="00C84E96"/>
    <w:rsid w:val="00C854BD"/>
    <w:rsid w:val="00C87152"/>
    <w:rsid w:val="00C87C7E"/>
    <w:rsid w:val="00C91051"/>
    <w:rsid w:val="00C91108"/>
    <w:rsid w:val="00C917EA"/>
    <w:rsid w:val="00C91A60"/>
    <w:rsid w:val="00C9247E"/>
    <w:rsid w:val="00C940BE"/>
    <w:rsid w:val="00C95E8B"/>
    <w:rsid w:val="00C9605A"/>
    <w:rsid w:val="00C964EC"/>
    <w:rsid w:val="00C966DA"/>
    <w:rsid w:val="00C96CF7"/>
    <w:rsid w:val="00C9701D"/>
    <w:rsid w:val="00C9745F"/>
    <w:rsid w:val="00CA0620"/>
    <w:rsid w:val="00CA1BB7"/>
    <w:rsid w:val="00CA2ADB"/>
    <w:rsid w:val="00CA30D7"/>
    <w:rsid w:val="00CA3113"/>
    <w:rsid w:val="00CA3A50"/>
    <w:rsid w:val="00CA3BB4"/>
    <w:rsid w:val="00CA4180"/>
    <w:rsid w:val="00CA4715"/>
    <w:rsid w:val="00CA74A2"/>
    <w:rsid w:val="00CA7C99"/>
    <w:rsid w:val="00CB0879"/>
    <w:rsid w:val="00CB1BDC"/>
    <w:rsid w:val="00CB2348"/>
    <w:rsid w:val="00CB68F4"/>
    <w:rsid w:val="00CB7E83"/>
    <w:rsid w:val="00CC00CD"/>
    <w:rsid w:val="00CC0920"/>
    <w:rsid w:val="00CC1043"/>
    <w:rsid w:val="00CC1419"/>
    <w:rsid w:val="00CC16C3"/>
    <w:rsid w:val="00CC1E8E"/>
    <w:rsid w:val="00CC1EAA"/>
    <w:rsid w:val="00CC2B3E"/>
    <w:rsid w:val="00CC40FC"/>
    <w:rsid w:val="00CC438C"/>
    <w:rsid w:val="00CC45BF"/>
    <w:rsid w:val="00CC589F"/>
    <w:rsid w:val="00CC5E7D"/>
    <w:rsid w:val="00CC5FAA"/>
    <w:rsid w:val="00CC650B"/>
    <w:rsid w:val="00CC6B88"/>
    <w:rsid w:val="00CD0F52"/>
    <w:rsid w:val="00CD1F6D"/>
    <w:rsid w:val="00CD21D2"/>
    <w:rsid w:val="00CD2693"/>
    <w:rsid w:val="00CD281A"/>
    <w:rsid w:val="00CD32D4"/>
    <w:rsid w:val="00CD32E6"/>
    <w:rsid w:val="00CD34CF"/>
    <w:rsid w:val="00CD3FD2"/>
    <w:rsid w:val="00CD4605"/>
    <w:rsid w:val="00CD4F65"/>
    <w:rsid w:val="00CD5E4E"/>
    <w:rsid w:val="00CD6030"/>
    <w:rsid w:val="00CD657A"/>
    <w:rsid w:val="00CD6FDA"/>
    <w:rsid w:val="00CD7D7E"/>
    <w:rsid w:val="00CE0121"/>
    <w:rsid w:val="00CE0956"/>
    <w:rsid w:val="00CE0A8E"/>
    <w:rsid w:val="00CE21E7"/>
    <w:rsid w:val="00CE2CF1"/>
    <w:rsid w:val="00CE3CCF"/>
    <w:rsid w:val="00CE3DEC"/>
    <w:rsid w:val="00CE4775"/>
    <w:rsid w:val="00CE4C12"/>
    <w:rsid w:val="00CE4EFE"/>
    <w:rsid w:val="00CE5BBD"/>
    <w:rsid w:val="00CE5EB6"/>
    <w:rsid w:val="00CE5EFE"/>
    <w:rsid w:val="00CE7183"/>
    <w:rsid w:val="00CE776A"/>
    <w:rsid w:val="00CE79D0"/>
    <w:rsid w:val="00CF0724"/>
    <w:rsid w:val="00CF1774"/>
    <w:rsid w:val="00CF27F8"/>
    <w:rsid w:val="00CF2DCA"/>
    <w:rsid w:val="00CF33F3"/>
    <w:rsid w:val="00CF5C30"/>
    <w:rsid w:val="00CF5DBF"/>
    <w:rsid w:val="00CF74E8"/>
    <w:rsid w:val="00D00C29"/>
    <w:rsid w:val="00D01760"/>
    <w:rsid w:val="00D02423"/>
    <w:rsid w:val="00D02462"/>
    <w:rsid w:val="00D02736"/>
    <w:rsid w:val="00D03FDC"/>
    <w:rsid w:val="00D04ADE"/>
    <w:rsid w:val="00D054B8"/>
    <w:rsid w:val="00D0571D"/>
    <w:rsid w:val="00D07D4A"/>
    <w:rsid w:val="00D07FC4"/>
    <w:rsid w:val="00D100F4"/>
    <w:rsid w:val="00D10F1C"/>
    <w:rsid w:val="00D11160"/>
    <w:rsid w:val="00D11353"/>
    <w:rsid w:val="00D1196A"/>
    <w:rsid w:val="00D11CEB"/>
    <w:rsid w:val="00D11DF5"/>
    <w:rsid w:val="00D12042"/>
    <w:rsid w:val="00D12D94"/>
    <w:rsid w:val="00D133FD"/>
    <w:rsid w:val="00D13892"/>
    <w:rsid w:val="00D144D7"/>
    <w:rsid w:val="00D14BBA"/>
    <w:rsid w:val="00D166EF"/>
    <w:rsid w:val="00D16E39"/>
    <w:rsid w:val="00D177B2"/>
    <w:rsid w:val="00D17F09"/>
    <w:rsid w:val="00D21017"/>
    <w:rsid w:val="00D21334"/>
    <w:rsid w:val="00D2185D"/>
    <w:rsid w:val="00D21C7E"/>
    <w:rsid w:val="00D21FE3"/>
    <w:rsid w:val="00D220DA"/>
    <w:rsid w:val="00D221E1"/>
    <w:rsid w:val="00D223B6"/>
    <w:rsid w:val="00D225E6"/>
    <w:rsid w:val="00D22A24"/>
    <w:rsid w:val="00D23713"/>
    <w:rsid w:val="00D2522E"/>
    <w:rsid w:val="00D25709"/>
    <w:rsid w:val="00D25723"/>
    <w:rsid w:val="00D267A0"/>
    <w:rsid w:val="00D274FB"/>
    <w:rsid w:val="00D27895"/>
    <w:rsid w:val="00D27B09"/>
    <w:rsid w:val="00D310A9"/>
    <w:rsid w:val="00D31281"/>
    <w:rsid w:val="00D331A2"/>
    <w:rsid w:val="00D334D9"/>
    <w:rsid w:val="00D3476C"/>
    <w:rsid w:val="00D34F4B"/>
    <w:rsid w:val="00D35039"/>
    <w:rsid w:val="00D3511E"/>
    <w:rsid w:val="00D369EF"/>
    <w:rsid w:val="00D373B8"/>
    <w:rsid w:val="00D37524"/>
    <w:rsid w:val="00D37619"/>
    <w:rsid w:val="00D37A35"/>
    <w:rsid w:val="00D40007"/>
    <w:rsid w:val="00D40DF8"/>
    <w:rsid w:val="00D427FB"/>
    <w:rsid w:val="00D42868"/>
    <w:rsid w:val="00D43481"/>
    <w:rsid w:val="00D436D7"/>
    <w:rsid w:val="00D44622"/>
    <w:rsid w:val="00D4505E"/>
    <w:rsid w:val="00D4544E"/>
    <w:rsid w:val="00D461FA"/>
    <w:rsid w:val="00D46FBE"/>
    <w:rsid w:val="00D5091D"/>
    <w:rsid w:val="00D514F0"/>
    <w:rsid w:val="00D55DB3"/>
    <w:rsid w:val="00D56875"/>
    <w:rsid w:val="00D60327"/>
    <w:rsid w:val="00D60BFB"/>
    <w:rsid w:val="00D61A5A"/>
    <w:rsid w:val="00D61ACF"/>
    <w:rsid w:val="00D61C81"/>
    <w:rsid w:val="00D65156"/>
    <w:rsid w:val="00D6550B"/>
    <w:rsid w:val="00D6637B"/>
    <w:rsid w:val="00D66605"/>
    <w:rsid w:val="00D67081"/>
    <w:rsid w:val="00D67B67"/>
    <w:rsid w:val="00D67ED5"/>
    <w:rsid w:val="00D702F9"/>
    <w:rsid w:val="00D7064D"/>
    <w:rsid w:val="00D71B8E"/>
    <w:rsid w:val="00D71FCE"/>
    <w:rsid w:val="00D72332"/>
    <w:rsid w:val="00D72E9D"/>
    <w:rsid w:val="00D7355B"/>
    <w:rsid w:val="00D7365B"/>
    <w:rsid w:val="00D737D8"/>
    <w:rsid w:val="00D74178"/>
    <w:rsid w:val="00D744C2"/>
    <w:rsid w:val="00D7509A"/>
    <w:rsid w:val="00D762D6"/>
    <w:rsid w:val="00D77217"/>
    <w:rsid w:val="00D77451"/>
    <w:rsid w:val="00D82C7C"/>
    <w:rsid w:val="00D82CE5"/>
    <w:rsid w:val="00D83799"/>
    <w:rsid w:val="00D83F17"/>
    <w:rsid w:val="00D850E6"/>
    <w:rsid w:val="00D861D6"/>
    <w:rsid w:val="00D86DC5"/>
    <w:rsid w:val="00D87B43"/>
    <w:rsid w:val="00D9148F"/>
    <w:rsid w:val="00D92BBB"/>
    <w:rsid w:val="00D944DD"/>
    <w:rsid w:val="00D960C0"/>
    <w:rsid w:val="00DA0BD3"/>
    <w:rsid w:val="00DA1356"/>
    <w:rsid w:val="00DA18BE"/>
    <w:rsid w:val="00DA1D25"/>
    <w:rsid w:val="00DA218C"/>
    <w:rsid w:val="00DA2A01"/>
    <w:rsid w:val="00DA2B96"/>
    <w:rsid w:val="00DA41D6"/>
    <w:rsid w:val="00DA4D63"/>
    <w:rsid w:val="00DA5AB1"/>
    <w:rsid w:val="00DA5B8A"/>
    <w:rsid w:val="00DA6356"/>
    <w:rsid w:val="00DA64FE"/>
    <w:rsid w:val="00DA6BA3"/>
    <w:rsid w:val="00DA7509"/>
    <w:rsid w:val="00DA77E7"/>
    <w:rsid w:val="00DB033E"/>
    <w:rsid w:val="00DB06D2"/>
    <w:rsid w:val="00DB172C"/>
    <w:rsid w:val="00DB1AE2"/>
    <w:rsid w:val="00DB2C59"/>
    <w:rsid w:val="00DB3B0B"/>
    <w:rsid w:val="00DB40E0"/>
    <w:rsid w:val="00DB45AB"/>
    <w:rsid w:val="00DB47B5"/>
    <w:rsid w:val="00DB52FA"/>
    <w:rsid w:val="00DB5D13"/>
    <w:rsid w:val="00DB618D"/>
    <w:rsid w:val="00DB68B9"/>
    <w:rsid w:val="00DB75D6"/>
    <w:rsid w:val="00DB763A"/>
    <w:rsid w:val="00DB7B8E"/>
    <w:rsid w:val="00DB7CD8"/>
    <w:rsid w:val="00DC056E"/>
    <w:rsid w:val="00DC056F"/>
    <w:rsid w:val="00DC0BB4"/>
    <w:rsid w:val="00DC144C"/>
    <w:rsid w:val="00DC1DCA"/>
    <w:rsid w:val="00DC2A15"/>
    <w:rsid w:val="00DC348A"/>
    <w:rsid w:val="00DC3CAC"/>
    <w:rsid w:val="00DC3D1E"/>
    <w:rsid w:val="00DC4048"/>
    <w:rsid w:val="00DC4CA0"/>
    <w:rsid w:val="00DC5E43"/>
    <w:rsid w:val="00DC5F0C"/>
    <w:rsid w:val="00DC62A3"/>
    <w:rsid w:val="00DC62E5"/>
    <w:rsid w:val="00DC67B0"/>
    <w:rsid w:val="00DC681B"/>
    <w:rsid w:val="00DC7F2E"/>
    <w:rsid w:val="00DD0A21"/>
    <w:rsid w:val="00DD14A5"/>
    <w:rsid w:val="00DD1DD9"/>
    <w:rsid w:val="00DD2D43"/>
    <w:rsid w:val="00DD4882"/>
    <w:rsid w:val="00DD51BC"/>
    <w:rsid w:val="00DD5670"/>
    <w:rsid w:val="00DD734A"/>
    <w:rsid w:val="00DD735D"/>
    <w:rsid w:val="00DD78C4"/>
    <w:rsid w:val="00DD7CF2"/>
    <w:rsid w:val="00DE0938"/>
    <w:rsid w:val="00DE1016"/>
    <w:rsid w:val="00DE1175"/>
    <w:rsid w:val="00DE182A"/>
    <w:rsid w:val="00DE1B6D"/>
    <w:rsid w:val="00DE2690"/>
    <w:rsid w:val="00DE2F1D"/>
    <w:rsid w:val="00DE3119"/>
    <w:rsid w:val="00DE39B3"/>
    <w:rsid w:val="00DE3C78"/>
    <w:rsid w:val="00DE3D72"/>
    <w:rsid w:val="00DE41CD"/>
    <w:rsid w:val="00DE43DA"/>
    <w:rsid w:val="00DE5124"/>
    <w:rsid w:val="00DE5D06"/>
    <w:rsid w:val="00DE7692"/>
    <w:rsid w:val="00DE770A"/>
    <w:rsid w:val="00DF05E1"/>
    <w:rsid w:val="00DF1AF7"/>
    <w:rsid w:val="00DF236B"/>
    <w:rsid w:val="00DF35ED"/>
    <w:rsid w:val="00DF3701"/>
    <w:rsid w:val="00DF395B"/>
    <w:rsid w:val="00DF5138"/>
    <w:rsid w:val="00DF6159"/>
    <w:rsid w:val="00DF6328"/>
    <w:rsid w:val="00DF6566"/>
    <w:rsid w:val="00DF7A6C"/>
    <w:rsid w:val="00DF7F96"/>
    <w:rsid w:val="00E026BB"/>
    <w:rsid w:val="00E060C4"/>
    <w:rsid w:val="00E06860"/>
    <w:rsid w:val="00E10178"/>
    <w:rsid w:val="00E1071A"/>
    <w:rsid w:val="00E10EE8"/>
    <w:rsid w:val="00E125D0"/>
    <w:rsid w:val="00E13306"/>
    <w:rsid w:val="00E13AB8"/>
    <w:rsid w:val="00E13BC5"/>
    <w:rsid w:val="00E13F51"/>
    <w:rsid w:val="00E14E0D"/>
    <w:rsid w:val="00E15059"/>
    <w:rsid w:val="00E152E0"/>
    <w:rsid w:val="00E164E5"/>
    <w:rsid w:val="00E170F8"/>
    <w:rsid w:val="00E17401"/>
    <w:rsid w:val="00E20C03"/>
    <w:rsid w:val="00E2184C"/>
    <w:rsid w:val="00E21A8B"/>
    <w:rsid w:val="00E21FD3"/>
    <w:rsid w:val="00E2279C"/>
    <w:rsid w:val="00E22B02"/>
    <w:rsid w:val="00E231C8"/>
    <w:rsid w:val="00E23217"/>
    <w:rsid w:val="00E23B63"/>
    <w:rsid w:val="00E23C67"/>
    <w:rsid w:val="00E24218"/>
    <w:rsid w:val="00E24AB7"/>
    <w:rsid w:val="00E24CC0"/>
    <w:rsid w:val="00E25706"/>
    <w:rsid w:val="00E25CB3"/>
    <w:rsid w:val="00E27C20"/>
    <w:rsid w:val="00E304DC"/>
    <w:rsid w:val="00E30AE3"/>
    <w:rsid w:val="00E30EFF"/>
    <w:rsid w:val="00E311BA"/>
    <w:rsid w:val="00E314E6"/>
    <w:rsid w:val="00E31A9F"/>
    <w:rsid w:val="00E31D3A"/>
    <w:rsid w:val="00E32180"/>
    <w:rsid w:val="00E32C94"/>
    <w:rsid w:val="00E32E87"/>
    <w:rsid w:val="00E33A7D"/>
    <w:rsid w:val="00E33B62"/>
    <w:rsid w:val="00E35C0F"/>
    <w:rsid w:val="00E3688E"/>
    <w:rsid w:val="00E36C74"/>
    <w:rsid w:val="00E36ED1"/>
    <w:rsid w:val="00E37230"/>
    <w:rsid w:val="00E377D9"/>
    <w:rsid w:val="00E377FA"/>
    <w:rsid w:val="00E4143A"/>
    <w:rsid w:val="00E435F2"/>
    <w:rsid w:val="00E437AB"/>
    <w:rsid w:val="00E4422A"/>
    <w:rsid w:val="00E44938"/>
    <w:rsid w:val="00E44E85"/>
    <w:rsid w:val="00E45C4E"/>
    <w:rsid w:val="00E472CA"/>
    <w:rsid w:val="00E508D3"/>
    <w:rsid w:val="00E52850"/>
    <w:rsid w:val="00E52CEF"/>
    <w:rsid w:val="00E52FCE"/>
    <w:rsid w:val="00E53BEB"/>
    <w:rsid w:val="00E549E9"/>
    <w:rsid w:val="00E609BD"/>
    <w:rsid w:val="00E6136C"/>
    <w:rsid w:val="00E618EA"/>
    <w:rsid w:val="00E61D16"/>
    <w:rsid w:val="00E622FB"/>
    <w:rsid w:val="00E62F4F"/>
    <w:rsid w:val="00E631D8"/>
    <w:rsid w:val="00E63AE5"/>
    <w:rsid w:val="00E63CDB"/>
    <w:rsid w:val="00E63D0C"/>
    <w:rsid w:val="00E66B9A"/>
    <w:rsid w:val="00E6749B"/>
    <w:rsid w:val="00E67609"/>
    <w:rsid w:val="00E71A84"/>
    <w:rsid w:val="00E72B16"/>
    <w:rsid w:val="00E737E5"/>
    <w:rsid w:val="00E74705"/>
    <w:rsid w:val="00E76729"/>
    <w:rsid w:val="00E7782E"/>
    <w:rsid w:val="00E77D59"/>
    <w:rsid w:val="00E814AA"/>
    <w:rsid w:val="00E81A62"/>
    <w:rsid w:val="00E81A75"/>
    <w:rsid w:val="00E830A2"/>
    <w:rsid w:val="00E8343C"/>
    <w:rsid w:val="00E84207"/>
    <w:rsid w:val="00E85D4E"/>
    <w:rsid w:val="00E85ECA"/>
    <w:rsid w:val="00E86D96"/>
    <w:rsid w:val="00E913A1"/>
    <w:rsid w:val="00E91EDD"/>
    <w:rsid w:val="00E92A74"/>
    <w:rsid w:val="00E92F57"/>
    <w:rsid w:val="00E940F1"/>
    <w:rsid w:val="00E947C0"/>
    <w:rsid w:val="00E94CE5"/>
    <w:rsid w:val="00E954A3"/>
    <w:rsid w:val="00E95FB7"/>
    <w:rsid w:val="00E96C64"/>
    <w:rsid w:val="00E97541"/>
    <w:rsid w:val="00E97BC5"/>
    <w:rsid w:val="00EA0203"/>
    <w:rsid w:val="00EA1421"/>
    <w:rsid w:val="00EA22A5"/>
    <w:rsid w:val="00EA3146"/>
    <w:rsid w:val="00EA3271"/>
    <w:rsid w:val="00EA40A3"/>
    <w:rsid w:val="00EA477B"/>
    <w:rsid w:val="00EA4CA9"/>
    <w:rsid w:val="00EA5137"/>
    <w:rsid w:val="00EA572E"/>
    <w:rsid w:val="00EA5C4C"/>
    <w:rsid w:val="00EA63D2"/>
    <w:rsid w:val="00EA666F"/>
    <w:rsid w:val="00EB0DE5"/>
    <w:rsid w:val="00EB27F2"/>
    <w:rsid w:val="00EB340D"/>
    <w:rsid w:val="00EB5921"/>
    <w:rsid w:val="00EB5C48"/>
    <w:rsid w:val="00EB5CEA"/>
    <w:rsid w:val="00EB76C1"/>
    <w:rsid w:val="00EB7A25"/>
    <w:rsid w:val="00EC268B"/>
    <w:rsid w:val="00EC33B9"/>
    <w:rsid w:val="00EC628B"/>
    <w:rsid w:val="00EC7EFE"/>
    <w:rsid w:val="00ED068F"/>
    <w:rsid w:val="00ED149A"/>
    <w:rsid w:val="00ED2BE0"/>
    <w:rsid w:val="00ED41B2"/>
    <w:rsid w:val="00ED52D1"/>
    <w:rsid w:val="00ED54D6"/>
    <w:rsid w:val="00ED5626"/>
    <w:rsid w:val="00ED60DF"/>
    <w:rsid w:val="00EE00DA"/>
    <w:rsid w:val="00EE044A"/>
    <w:rsid w:val="00EE1009"/>
    <w:rsid w:val="00EE14A5"/>
    <w:rsid w:val="00EE22BA"/>
    <w:rsid w:val="00EE2774"/>
    <w:rsid w:val="00EE2F7B"/>
    <w:rsid w:val="00EE4B65"/>
    <w:rsid w:val="00EE4C00"/>
    <w:rsid w:val="00EE55B9"/>
    <w:rsid w:val="00EE59B5"/>
    <w:rsid w:val="00EE5A06"/>
    <w:rsid w:val="00EE5D43"/>
    <w:rsid w:val="00EF000D"/>
    <w:rsid w:val="00EF0584"/>
    <w:rsid w:val="00EF0F3E"/>
    <w:rsid w:val="00EF14B9"/>
    <w:rsid w:val="00EF21B8"/>
    <w:rsid w:val="00EF23ED"/>
    <w:rsid w:val="00EF35C2"/>
    <w:rsid w:val="00EF5227"/>
    <w:rsid w:val="00EF52E7"/>
    <w:rsid w:val="00EF57D2"/>
    <w:rsid w:val="00EF61CE"/>
    <w:rsid w:val="00EF6427"/>
    <w:rsid w:val="00EF7152"/>
    <w:rsid w:val="00EF7CD9"/>
    <w:rsid w:val="00F00E98"/>
    <w:rsid w:val="00F01A5F"/>
    <w:rsid w:val="00F02556"/>
    <w:rsid w:val="00F02870"/>
    <w:rsid w:val="00F02C21"/>
    <w:rsid w:val="00F02F6D"/>
    <w:rsid w:val="00F048BC"/>
    <w:rsid w:val="00F04E37"/>
    <w:rsid w:val="00F05E93"/>
    <w:rsid w:val="00F05F36"/>
    <w:rsid w:val="00F068F4"/>
    <w:rsid w:val="00F07626"/>
    <w:rsid w:val="00F078DF"/>
    <w:rsid w:val="00F107DE"/>
    <w:rsid w:val="00F10CAD"/>
    <w:rsid w:val="00F10ED2"/>
    <w:rsid w:val="00F119DE"/>
    <w:rsid w:val="00F12855"/>
    <w:rsid w:val="00F12E8C"/>
    <w:rsid w:val="00F13209"/>
    <w:rsid w:val="00F1320C"/>
    <w:rsid w:val="00F1332C"/>
    <w:rsid w:val="00F13633"/>
    <w:rsid w:val="00F1486A"/>
    <w:rsid w:val="00F15490"/>
    <w:rsid w:val="00F1555A"/>
    <w:rsid w:val="00F16446"/>
    <w:rsid w:val="00F1773B"/>
    <w:rsid w:val="00F17886"/>
    <w:rsid w:val="00F20068"/>
    <w:rsid w:val="00F206D5"/>
    <w:rsid w:val="00F20726"/>
    <w:rsid w:val="00F218E6"/>
    <w:rsid w:val="00F22404"/>
    <w:rsid w:val="00F22646"/>
    <w:rsid w:val="00F22D50"/>
    <w:rsid w:val="00F22D7A"/>
    <w:rsid w:val="00F23493"/>
    <w:rsid w:val="00F246D6"/>
    <w:rsid w:val="00F249B4"/>
    <w:rsid w:val="00F249B5"/>
    <w:rsid w:val="00F254CC"/>
    <w:rsid w:val="00F25ED5"/>
    <w:rsid w:val="00F260BA"/>
    <w:rsid w:val="00F267EE"/>
    <w:rsid w:val="00F270A5"/>
    <w:rsid w:val="00F303EC"/>
    <w:rsid w:val="00F316F5"/>
    <w:rsid w:val="00F31A1D"/>
    <w:rsid w:val="00F324C0"/>
    <w:rsid w:val="00F3472E"/>
    <w:rsid w:val="00F357E7"/>
    <w:rsid w:val="00F3693B"/>
    <w:rsid w:val="00F36BB5"/>
    <w:rsid w:val="00F37157"/>
    <w:rsid w:val="00F372D2"/>
    <w:rsid w:val="00F402FD"/>
    <w:rsid w:val="00F40599"/>
    <w:rsid w:val="00F4094F"/>
    <w:rsid w:val="00F42B15"/>
    <w:rsid w:val="00F430A9"/>
    <w:rsid w:val="00F43C2D"/>
    <w:rsid w:val="00F43C80"/>
    <w:rsid w:val="00F442F0"/>
    <w:rsid w:val="00F44379"/>
    <w:rsid w:val="00F443D6"/>
    <w:rsid w:val="00F45A81"/>
    <w:rsid w:val="00F460D4"/>
    <w:rsid w:val="00F47665"/>
    <w:rsid w:val="00F52F83"/>
    <w:rsid w:val="00F5311E"/>
    <w:rsid w:val="00F5386C"/>
    <w:rsid w:val="00F53BE5"/>
    <w:rsid w:val="00F54939"/>
    <w:rsid w:val="00F552A6"/>
    <w:rsid w:val="00F5536F"/>
    <w:rsid w:val="00F555BE"/>
    <w:rsid w:val="00F5587E"/>
    <w:rsid w:val="00F55B6E"/>
    <w:rsid w:val="00F56149"/>
    <w:rsid w:val="00F56AE4"/>
    <w:rsid w:val="00F56CA8"/>
    <w:rsid w:val="00F56CB7"/>
    <w:rsid w:val="00F60C30"/>
    <w:rsid w:val="00F61336"/>
    <w:rsid w:val="00F62306"/>
    <w:rsid w:val="00F62E7E"/>
    <w:rsid w:val="00F631BE"/>
    <w:rsid w:val="00F64EB8"/>
    <w:rsid w:val="00F65686"/>
    <w:rsid w:val="00F65850"/>
    <w:rsid w:val="00F675BE"/>
    <w:rsid w:val="00F67FA5"/>
    <w:rsid w:val="00F70A57"/>
    <w:rsid w:val="00F710E0"/>
    <w:rsid w:val="00F7112F"/>
    <w:rsid w:val="00F712ED"/>
    <w:rsid w:val="00F716B8"/>
    <w:rsid w:val="00F717B7"/>
    <w:rsid w:val="00F72A15"/>
    <w:rsid w:val="00F72F33"/>
    <w:rsid w:val="00F737DB"/>
    <w:rsid w:val="00F7412B"/>
    <w:rsid w:val="00F7432F"/>
    <w:rsid w:val="00F745A5"/>
    <w:rsid w:val="00F74F25"/>
    <w:rsid w:val="00F762C6"/>
    <w:rsid w:val="00F80305"/>
    <w:rsid w:val="00F8048F"/>
    <w:rsid w:val="00F82893"/>
    <w:rsid w:val="00F83838"/>
    <w:rsid w:val="00F83FF2"/>
    <w:rsid w:val="00F842D9"/>
    <w:rsid w:val="00F84691"/>
    <w:rsid w:val="00F84899"/>
    <w:rsid w:val="00F84CD8"/>
    <w:rsid w:val="00F855B7"/>
    <w:rsid w:val="00F859F0"/>
    <w:rsid w:val="00F87254"/>
    <w:rsid w:val="00F87C3E"/>
    <w:rsid w:val="00F911D4"/>
    <w:rsid w:val="00F915D0"/>
    <w:rsid w:val="00F91C32"/>
    <w:rsid w:val="00F91F95"/>
    <w:rsid w:val="00F925F7"/>
    <w:rsid w:val="00F9299C"/>
    <w:rsid w:val="00F92AB5"/>
    <w:rsid w:val="00F93036"/>
    <w:rsid w:val="00F95277"/>
    <w:rsid w:val="00F952F9"/>
    <w:rsid w:val="00F961C4"/>
    <w:rsid w:val="00F962BF"/>
    <w:rsid w:val="00F967BB"/>
    <w:rsid w:val="00F971E7"/>
    <w:rsid w:val="00FA120E"/>
    <w:rsid w:val="00FA121E"/>
    <w:rsid w:val="00FA14DE"/>
    <w:rsid w:val="00FA19B8"/>
    <w:rsid w:val="00FA3AEE"/>
    <w:rsid w:val="00FA3B3B"/>
    <w:rsid w:val="00FA3E29"/>
    <w:rsid w:val="00FA4333"/>
    <w:rsid w:val="00FA4BFC"/>
    <w:rsid w:val="00FA508A"/>
    <w:rsid w:val="00FA553E"/>
    <w:rsid w:val="00FA61F3"/>
    <w:rsid w:val="00FA6D8A"/>
    <w:rsid w:val="00FB01E5"/>
    <w:rsid w:val="00FB2CA4"/>
    <w:rsid w:val="00FB33BA"/>
    <w:rsid w:val="00FB364B"/>
    <w:rsid w:val="00FB56C6"/>
    <w:rsid w:val="00FB5D8C"/>
    <w:rsid w:val="00FB6646"/>
    <w:rsid w:val="00FB6D91"/>
    <w:rsid w:val="00FB7032"/>
    <w:rsid w:val="00FB781F"/>
    <w:rsid w:val="00FC0041"/>
    <w:rsid w:val="00FC075A"/>
    <w:rsid w:val="00FC133A"/>
    <w:rsid w:val="00FC1A07"/>
    <w:rsid w:val="00FC2A34"/>
    <w:rsid w:val="00FC4C3C"/>
    <w:rsid w:val="00FC4FE8"/>
    <w:rsid w:val="00FC7795"/>
    <w:rsid w:val="00FD0EF2"/>
    <w:rsid w:val="00FD101F"/>
    <w:rsid w:val="00FD1137"/>
    <w:rsid w:val="00FD365C"/>
    <w:rsid w:val="00FD458C"/>
    <w:rsid w:val="00FD4943"/>
    <w:rsid w:val="00FD4B00"/>
    <w:rsid w:val="00FD5759"/>
    <w:rsid w:val="00FD63FB"/>
    <w:rsid w:val="00FD699E"/>
    <w:rsid w:val="00FD6A5D"/>
    <w:rsid w:val="00FD6B72"/>
    <w:rsid w:val="00FD7BFD"/>
    <w:rsid w:val="00FD7F5B"/>
    <w:rsid w:val="00FE08A6"/>
    <w:rsid w:val="00FE0E65"/>
    <w:rsid w:val="00FE100D"/>
    <w:rsid w:val="00FE141E"/>
    <w:rsid w:val="00FE1B89"/>
    <w:rsid w:val="00FE3617"/>
    <w:rsid w:val="00FE3CA5"/>
    <w:rsid w:val="00FE42ED"/>
    <w:rsid w:val="00FE68CC"/>
    <w:rsid w:val="00FE6B6C"/>
    <w:rsid w:val="00FE7785"/>
    <w:rsid w:val="00FE7983"/>
    <w:rsid w:val="00FF216D"/>
    <w:rsid w:val="00FF286F"/>
    <w:rsid w:val="00FF29F6"/>
    <w:rsid w:val="00FF4081"/>
    <w:rsid w:val="00FF435B"/>
    <w:rsid w:val="00FF479C"/>
    <w:rsid w:val="00FF543C"/>
    <w:rsid w:val="00FF5A12"/>
    <w:rsid w:val="00FF660C"/>
    <w:rsid w:val="00FF6E90"/>
    <w:rsid w:val="00FF755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8FC69B5"/>
  <w15:docId w15:val="{2B023469-1321-4589-A670-BCF48668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paragraph" w:styleId="Ttulo1">
    <w:name w:val="heading 1"/>
    <w:basedOn w:val="Normal"/>
    <w:next w:val="Normal"/>
    <w:link w:val="Ttulo1Car"/>
    <w:uiPriority w:val="9"/>
    <w:qFormat/>
    <w:rsid w:val="00E1505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nhideWhenUsed/>
    <w:qFormat/>
    <w:rsid w:val="003852EA"/>
    <w:pPr>
      <w:keepNext/>
      <w:jc w:val="both"/>
      <w:outlineLvl w:val="1"/>
    </w:pPr>
    <w:rPr>
      <w:rFonts w:ascii="Century Gothic" w:eastAsia="Times New Roman" w:hAnsi="Century Gothic" w:cs="Arial"/>
      <w:b/>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aliases w:val="Footnote Text Char Char Char Char Car,Footnote Text Cha Car,Footnote Text Char Char Char Car,FA Fußnotentext Car,FA Fuﬂnotentext Car,texto de nota al p Car"/>
    <w:basedOn w:val="Fuentedeprrafopredeter"/>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1378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22A9"/>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B9068D"/>
    <w:rPr>
      <w:b/>
      <w:bCs/>
    </w:rPr>
  </w:style>
  <w:style w:type="character" w:styleId="nfasis">
    <w:name w:val="Emphasis"/>
    <w:basedOn w:val="Fuentedeprrafopredeter"/>
    <w:uiPriority w:val="20"/>
    <w:qFormat/>
    <w:rsid w:val="00B9068D"/>
    <w:rPr>
      <w:i/>
      <w:iCs/>
    </w:rPr>
  </w:style>
  <w:style w:type="character" w:styleId="Textodelmarcadordeposicin">
    <w:name w:val="Placeholder Text"/>
    <w:basedOn w:val="Fuentedeprrafopredeter"/>
    <w:uiPriority w:val="99"/>
    <w:semiHidden/>
    <w:rsid w:val="00E24218"/>
    <w:rPr>
      <w:color w:val="808080"/>
    </w:rPr>
  </w:style>
  <w:style w:type="character" w:customStyle="1" w:styleId="Mencinsinresolver1">
    <w:name w:val="Mención sin resolver1"/>
    <w:basedOn w:val="Fuentedeprrafopredeter"/>
    <w:uiPriority w:val="99"/>
    <w:semiHidden/>
    <w:unhideWhenUsed/>
    <w:rsid w:val="007E61BB"/>
    <w:rPr>
      <w:color w:val="605E5C"/>
      <w:shd w:val="clear" w:color="auto" w:fill="E1DFDD"/>
    </w:rPr>
  </w:style>
  <w:style w:type="paragraph" w:customStyle="1" w:styleId="textocaja">
    <w:name w:val="textocaja"/>
    <w:basedOn w:val="Normal"/>
    <w:rsid w:val="006726C7"/>
    <w:pPr>
      <w:spacing w:before="100" w:beforeAutospacing="1" w:after="100" w:afterAutospacing="1"/>
      <w:jc w:val="both"/>
    </w:pPr>
    <w:rPr>
      <w:rFonts w:ascii="Georgia" w:eastAsia="Times New Roman" w:hAnsi="Georgia" w:cs="Times New Roman"/>
      <w:sz w:val="22"/>
      <w:lang w:val="es-CO" w:eastAsia="es-CO"/>
    </w:rPr>
  </w:style>
  <w:style w:type="paragraph" w:styleId="Textoindependiente">
    <w:name w:val="Body Text"/>
    <w:basedOn w:val="Normal"/>
    <w:link w:val="TextoindependienteCar"/>
    <w:uiPriority w:val="99"/>
    <w:semiHidden/>
    <w:unhideWhenUsed/>
    <w:rsid w:val="00F02556"/>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oindependienteCar">
    <w:name w:val="Texto independiente Car"/>
    <w:basedOn w:val="Fuentedeprrafopredeter"/>
    <w:link w:val="Textoindependiente"/>
    <w:uiPriority w:val="99"/>
    <w:semiHidden/>
    <w:rsid w:val="00F02556"/>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rsid w:val="003852EA"/>
    <w:rPr>
      <w:rFonts w:ascii="Century Gothic" w:eastAsia="Times New Roman" w:hAnsi="Century Gothic" w:cs="Arial"/>
      <w:b/>
      <w:lang w:val="es-ES" w:eastAsia="es-ES"/>
    </w:rPr>
  </w:style>
  <w:style w:type="character" w:customStyle="1" w:styleId="nacep">
    <w:name w:val="n_acep"/>
    <w:basedOn w:val="Fuentedeprrafopredeter"/>
    <w:rsid w:val="001436C6"/>
  </w:style>
  <w:style w:type="character" w:customStyle="1" w:styleId="u">
    <w:name w:val="u"/>
    <w:basedOn w:val="Fuentedeprrafopredeter"/>
    <w:rsid w:val="00050838"/>
  </w:style>
  <w:style w:type="character" w:customStyle="1" w:styleId="NormalWebCar">
    <w:name w:val="Normal (Web) Car"/>
    <w:link w:val="NormalWeb"/>
    <w:uiPriority w:val="99"/>
    <w:rsid w:val="00CD4F65"/>
    <w:rPr>
      <w:rFonts w:ascii="Times New Roman" w:eastAsia="Times New Roman" w:hAnsi="Times New Roman" w:cs="Times New Roman"/>
      <w:sz w:val="24"/>
      <w:szCs w:val="24"/>
      <w:lang w:eastAsia="es-CO"/>
    </w:rPr>
  </w:style>
  <w:style w:type="paragraph" w:customStyle="1" w:styleId="m1280678090329625985xmsonormal">
    <w:name w:val="m_1280678090329625985xmsonormal"/>
    <w:basedOn w:val="Normal"/>
    <w:rsid w:val="001D1E85"/>
    <w:pPr>
      <w:spacing w:before="100" w:beforeAutospacing="1" w:after="100" w:afterAutospacing="1"/>
    </w:pPr>
    <w:rPr>
      <w:rFonts w:ascii="Times New Roman" w:hAnsi="Times New Roman" w:cs="Times New Roman"/>
      <w:szCs w:val="24"/>
      <w:lang w:val="es-ES_tradnl" w:eastAsia="es-ES_tradnl"/>
    </w:rPr>
  </w:style>
  <w:style w:type="character" w:customStyle="1" w:styleId="Ttulo1Car">
    <w:name w:val="Título 1 Car"/>
    <w:basedOn w:val="Fuentedeprrafopredeter"/>
    <w:link w:val="Ttulo1"/>
    <w:uiPriority w:val="9"/>
    <w:rsid w:val="00E15059"/>
    <w:rPr>
      <w:rFonts w:asciiTheme="majorHAnsi" w:eastAsiaTheme="majorEastAsia" w:hAnsiTheme="majorHAnsi" w:cstheme="majorBidi"/>
      <w:color w:val="365F91" w:themeColor="accent1" w:themeShade="BF"/>
      <w:sz w:val="32"/>
      <w:szCs w:val="3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8662">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4835325">
      <w:bodyDiv w:val="1"/>
      <w:marLeft w:val="0"/>
      <w:marRight w:val="0"/>
      <w:marTop w:val="0"/>
      <w:marBottom w:val="0"/>
      <w:divBdr>
        <w:top w:val="none" w:sz="0" w:space="0" w:color="auto"/>
        <w:left w:val="none" w:sz="0" w:space="0" w:color="auto"/>
        <w:bottom w:val="none" w:sz="0" w:space="0" w:color="auto"/>
        <w:right w:val="none" w:sz="0" w:space="0" w:color="auto"/>
      </w:divBdr>
    </w:div>
    <w:div w:id="74859803">
      <w:bodyDiv w:val="1"/>
      <w:marLeft w:val="0"/>
      <w:marRight w:val="0"/>
      <w:marTop w:val="0"/>
      <w:marBottom w:val="0"/>
      <w:divBdr>
        <w:top w:val="none" w:sz="0" w:space="0" w:color="auto"/>
        <w:left w:val="none" w:sz="0" w:space="0" w:color="auto"/>
        <w:bottom w:val="none" w:sz="0" w:space="0" w:color="auto"/>
        <w:right w:val="none" w:sz="0" w:space="0" w:color="auto"/>
      </w:divBdr>
    </w:div>
    <w:div w:id="13156321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46116411">
      <w:bodyDiv w:val="1"/>
      <w:marLeft w:val="0"/>
      <w:marRight w:val="0"/>
      <w:marTop w:val="0"/>
      <w:marBottom w:val="0"/>
      <w:divBdr>
        <w:top w:val="none" w:sz="0" w:space="0" w:color="auto"/>
        <w:left w:val="none" w:sz="0" w:space="0" w:color="auto"/>
        <w:bottom w:val="none" w:sz="0" w:space="0" w:color="auto"/>
        <w:right w:val="none" w:sz="0" w:space="0" w:color="auto"/>
      </w:divBdr>
    </w:div>
    <w:div w:id="263342648">
      <w:bodyDiv w:val="1"/>
      <w:marLeft w:val="0"/>
      <w:marRight w:val="0"/>
      <w:marTop w:val="0"/>
      <w:marBottom w:val="0"/>
      <w:divBdr>
        <w:top w:val="none" w:sz="0" w:space="0" w:color="auto"/>
        <w:left w:val="none" w:sz="0" w:space="0" w:color="auto"/>
        <w:bottom w:val="none" w:sz="0" w:space="0" w:color="auto"/>
        <w:right w:val="none" w:sz="0" w:space="0" w:color="auto"/>
      </w:divBdr>
    </w:div>
    <w:div w:id="265843300">
      <w:bodyDiv w:val="1"/>
      <w:marLeft w:val="0"/>
      <w:marRight w:val="0"/>
      <w:marTop w:val="0"/>
      <w:marBottom w:val="0"/>
      <w:divBdr>
        <w:top w:val="none" w:sz="0" w:space="0" w:color="auto"/>
        <w:left w:val="none" w:sz="0" w:space="0" w:color="auto"/>
        <w:bottom w:val="none" w:sz="0" w:space="0" w:color="auto"/>
        <w:right w:val="none" w:sz="0" w:space="0" w:color="auto"/>
      </w:divBdr>
    </w:div>
    <w:div w:id="276451897">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13341538">
      <w:bodyDiv w:val="1"/>
      <w:marLeft w:val="0"/>
      <w:marRight w:val="0"/>
      <w:marTop w:val="0"/>
      <w:marBottom w:val="0"/>
      <w:divBdr>
        <w:top w:val="none" w:sz="0" w:space="0" w:color="auto"/>
        <w:left w:val="none" w:sz="0" w:space="0" w:color="auto"/>
        <w:bottom w:val="none" w:sz="0" w:space="0" w:color="auto"/>
        <w:right w:val="none" w:sz="0" w:space="0" w:color="auto"/>
      </w:divBdr>
    </w:div>
    <w:div w:id="384718795">
      <w:bodyDiv w:val="1"/>
      <w:marLeft w:val="0"/>
      <w:marRight w:val="0"/>
      <w:marTop w:val="0"/>
      <w:marBottom w:val="0"/>
      <w:divBdr>
        <w:top w:val="none" w:sz="0" w:space="0" w:color="auto"/>
        <w:left w:val="none" w:sz="0" w:space="0" w:color="auto"/>
        <w:bottom w:val="none" w:sz="0" w:space="0" w:color="auto"/>
        <w:right w:val="none" w:sz="0" w:space="0" w:color="auto"/>
      </w:divBdr>
    </w:div>
    <w:div w:id="422992938">
      <w:bodyDiv w:val="1"/>
      <w:marLeft w:val="0"/>
      <w:marRight w:val="0"/>
      <w:marTop w:val="0"/>
      <w:marBottom w:val="0"/>
      <w:divBdr>
        <w:top w:val="none" w:sz="0" w:space="0" w:color="auto"/>
        <w:left w:val="none" w:sz="0" w:space="0" w:color="auto"/>
        <w:bottom w:val="none" w:sz="0" w:space="0" w:color="auto"/>
        <w:right w:val="none" w:sz="0" w:space="0" w:color="auto"/>
      </w:divBdr>
    </w:div>
    <w:div w:id="497505712">
      <w:bodyDiv w:val="1"/>
      <w:marLeft w:val="0"/>
      <w:marRight w:val="0"/>
      <w:marTop w:val="0"/>
      <w:marBottom w:val="0"/>
      <w:divBdr>
        <w:top w:val="none" w:sz="0" w:space="0" w:color="auto"/>
        <w:left w:val="none" w:sz="0" w:space="0" w:color="auto"/>
        <w:bottom w:val="none" w:sz="0" w:space="0" w:color="auto"/>
        <w:right w:val="none" w:sz="0" w:space="0" w:color="auto"/>
      </w:divBdr>
    </w:div>
    <w:div w:id="502742086">
      <w:bodyDiv w:val="1"/>
      <w:marLeft w:val="0"/>
      <w:marRight w:val="0"/>
      <w:marTop w:val="0"/>
      <w:marBottom w:val="0"/>
      <w:divBdr>
        <w:top w:val="none" w:sz="0" w:space="0" w:color="auto"/>
        <w:left w:val="none" w:sz="0" w:space="0" w:color="auto"/>
        <w:bottom w:val="none" w:sz="0" w:space="0" w:color="auto"/>
        <w:right w:val="none" w:sz="0" w:space="0" w:color="auto"/>
      </w:divBdr>
    </w:div>
    <w:div w:id="507796221">
      <w:bodyDiv w:val="1"/>
      <w:marLeft w:val="0"/>
      <w:marRight w:val="0"/>
      <w:marTop w:val="0"/>
      <w:marBottom w:val="0"/>
      <w:divBdr>
        <w:top w:val="none" w:sz="0" w:space="0" w:color="auto"/>
        <w:left w:val="none" w:sz="0" w:space="0" w:color="auto"/>
        <w:bottom w:val="none" w:sz="0" w:space="0" w:color="auto"/>
        <w:right w:val="none" w:sz="0" w:space="0" w:color="auto"/>
      </w:divBdr>
    </w:div>
    <w:div w:id="529994347">
      <w:bodyDiv w:val="1"/>
      <w:marLeft w:val="0"/>
      <w:marRight w:val="0"/>
      <w:marTop w:val="0"/>
      <w:marBottom w:val="0"/>
      <w:divBdr>
        <w:top w:val="none" w:sz="0" w:space="0" w:color="auto"/>
        <w:left w:val="none" w:sz="0" w:space="0" w:color="auto"/>
        <w:bottom w:val="none" w:sz="0" w:space="0" w:color="auto"/>
        <w:right w:val="none" w:sz="0" w:space="0" w:color="auto"/>
      </w:divBdr>
    </w:div>
    <w:div w:id="533346310">
      <w:bodyDiv w:val="1"/>
      <w:marLeft w:val="0"/>
      <w:marRight w:val="0"/>
      <w:marTop w:val="0"/>
      <w:marBottom w:val="0"/>
      <w:divBdr>
        <w:top w:val="none" w:sz="0" w:space="0" w:color="auto"/>
        <w:left w:val="none" w:sz="0" w:space="0" w:color="auto"/>
        <w:bottom w:val="none" w:sz="0" w:space="0" w:color="auto"/>
        <w:right w:val="none" w:sz="0" w:space="0" w:color="auto"/>
      </w:divBdr>
    </w:div>
    <w:div w:id="611329338">
      <w:bodyDiv w:val="1"/>
      <w:marLeft w:val="0"/>
      <w:marRight w:val="0"/>
      <w:marTop w:val="0"/>
      <w:marBottom w:val="0"/>
      <w:divBdr>
        <w:top w:val="none" w:sz="0" w:space="0" w:color="auto"/>
        <w:left w:val="none" w:sz="0" w:space="0" w:color="auto"/>
        <w:bottom w:val="none" w:sz="0" w:space="0" w:color="auto"/>
        <w:right w:val="none" w:sz="0" w:space="0" w:color="auto"/>
      </w:divBdr>
    </w:div>
    <w:div w:id="665206259">
      <w:bodyDiv w:val="1"/>
      <w:marLeft w:val="0"/>
      <w:marRight w:val="0"/>
      <w:marTop w:val="0"/>
      <w:marBottom w:val="0"/>
      <w:divBdr>
        <w:top w:val="none" w:sz="0" w:space="0" w:color="auto"/>
        <w:left w:val="none" w:sz="0" w:space="0" w:color="auto"/>
        <w:bottom w:val="none" w:sz="0" w:space="0" w:color="auto"/>
        <w:right w:val="none" w:sz="0" w:space="0" w:color="auto"/>
      </w:divBdr>
    </w:div>
    <w:div w:id="778451739">
      <w:bodyDiv w:val="1"/>
      <w:marLeft w:val="0"/>
      <w:marRight w:val="0"/>
      <w:marTop w:val="0"/>
      <w:marBottom w:val="0"/>
      <w:divBdr>
        <w:top w:val="none" w:sz="0" w:space="0" w:color="auto"/>
        <w:left w:val="none" w:sz="0" w:space="0" w:color="auto"/>
        <w:bottom w:val="none" w:sz="0" w:space="0" w:color="auto"/>
        <w:right w:val="none" w:sz="0" w:space="0" w:color="auto"/>
      </w:divBdr>
    </w:div>
    <w:div w:id="800271304">
      <w:bodyDiv w:val="1"/>
      <w:marLeft w:val="0"/>
      <w:marRight w:val="0"/>
      <w:marTop w:val="0"/>
      <w:marBottom w:val="0"/>
      <w:divBdr>
        <w:top w:val="none" w:sz="0" w:space="0" w:color="auto"/>
        <w:left w:val="none" w:sz="0" w:space="0" w:color="auto"/>
        <w:bottom w:val="none" w:sz="0" w:space="0" w:color="auto"/>
        <w:right w:val="none" w:sz="0" w:space="0" w:color="auto"/>
      </w:divBdr>
    </w:div>
    <w:div w:id="864951089">
      <w:bodyDiv w:val="1"/>
      <w:marLeft w:val="0"/>
      <w:marRight w:val="0"/>
      <w:marTop w:val="0"/>
      <w:marBottom w:val="0"/>
      <w:divBdr>
        <w:top w:val="none" w:sz="0" w:space="0" w:color="auto"/>
        <w:left w:val="none" w:sz="0" w:space="0" w:color="auto"/>
        <w:bottom w:val="none" w:sz="0" w:space="0" w:color="auto"/>
        <w:right w:val="none" w:sz="0" w:space="0" w:color="auto"/>
      </w:divBdr>
    </w:div>
    <w:div w:id="866063594">
      <w:bodyDiv w:val="1"/>
      <w:marLeft w:val="0"/>
      <w:marRight w:val="0"/>
      <w:marTop w:val="0"/>
      <w:marBottom w:val="0"/>
      <w:divBdr>
        <w:top w:val="none" w:sz="0" w:space="0" w:color="auto"/>
        <w:left w:val="none" w:sz="0" w:space="0" w:color="auto"/>
        <w:bottom w:val="none" w:sz="0" w:space="0" w:color="auto"/>
        <w:right w:val="none" w:sz="0" w:space="0" w:color="auto"/>
      </w:divBdr>
    </w:div>
    <w:div w:id="910194243">
      <w:bodyDiv w:val="1"/>
      <w:marLeft w:val="0"/>
      <w:marRight w:val="0"/>
      <w:marTop w:val="0"/>
      <w:marBottom w:val="0"/>
      <w:divBdr>
        <w:top w:val="none" w:sz="0" w:space="0" w:color="auto"/>
        <w:left w:val="none" w:sz="0" w:space="0" w:color="auto"/>
        <w:bottom w:val="none" w:sz="0" w:space="0" w:color="auto"/>
        <w:right w:val="none" w:sz="0" w:space="0" w:color="auto"/>
      </w:divBdr>
    </w:div>
    <w:div w:id="932587630">
      <w:bodyDiv w:val="1"/>
      <w:marLeft w:val="0"/>
      <w:marRight w:val="0"/>
      <w:marTop w:val="0"/>
      <w:marBottom w:val="0"/>
      <w:divBdr>
        <w:top w:val="none" w:sz="0" w:space="0" w:color="auto"/>
        <w:left w:val="none" w:sz="0" w:space="0" w:color="auto"/>
        <w:bottom w:val="none" w:sz="0" w:space="0" w:color="auto"/>
        <w:right w:val="none" w:sz="0" w:space="0" w:color="auto"/>
      </w:divBdr>
    </w:div>
    <w:div w:id="938833628">
      <w:bodyDiv w:val="1"/>
      <w:marLeft w:val="0"/>
      <w:marRight w:val="0"/>
      <w:marTop w:val="0"/>
      <w:marBottom w:val="0"/>
      <w:divBdr>
        <w:top w:val="none" w:sz="0" w:space="0" w:color="auto"/>
        <w:left w:val="none" w:sz="0" w:space="0" w:color="auto"/>
        <w:bottom w:val="none" w:sz="0" w:space="0" w:color="auto"/>
        <w:right w:val="none" w:sz="0" w:space="0" w:color="auto"/>
      </w:divBdr>
      <w:divsChild>
        <w:div w:id="752750107">
          <w:marLeft w:val="0"/>
          <w:marRight w:val="0"/>
          <w:marTop w:val="0"/>
          <w:marBottom w:val="0"/>
          <w:divBdr>
            <w:top w:val="none" w:sz="0" w:space="0" w:color="auto"/>
            <w:left w:val="none" w:sz="0" w:space="0" w:color="auto"/>
            <w:bottom w:val="none" w:sz="0" w:space="0" w:color="auto"/>
            <w:right w:val="none" w:sz="0" w:space="0" w:color="auto"/>
          </w:divBdr>
          <w:divsChild>
            <w:div w:id="1728872318">
              <w:marLeft w:val="0"/>
              <w:marRight w:val="0"/>
              <w:marTop w:val="0"/>
              <w:marBottom w:val="0"/>
              <w:divBdr>
                <w:top w:val="none" w:sz="0" w:space="0" w:color="auto"/>
                <w:left w:val="none" w:sz="0" w:space="0" w:color="auto"/>
                <w:bottom w:val="none" w:sz="0" w:space="0" w:color="auto"/>
                <w:right w:val="none" w:sz="0" w:space="0" w:color="auto"/>
              </w:divBdr>
            </w:div>
          </w:divsChild>
        </w:div>
        <w:div w:id="1461878712">
          <w:marLeft w:val="0"/>
          <w:marRight w:val="0"/>
          <w:marTop w:val="0"/>
          <w:marBottom w:val="0"/>
          <w:divBdr>
            <w:top w:val="none" w:sz="0" w:space="0" w:color="auto"/>
            <w:left w:val="none" w:sz="0" w:space="0" w:color="auto"/>
            <w:bottom w:val="none" w:sz="0" w:space="0" w:color="auto"/>
            <w:right w:val="none" w:sz="0" w:space="0" w:color="auto"/>
          </w:divBdr>
          <w:divsChild>
            <w:div w:id="149128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667858">
      <w:bodyDiv w:val="1"/>
      <w:marLeft w:val="0"/>
      <w:marRight w:val="0"/>
      <w:marTop w:val="0"/>
      <w:marBottom w:val="0"/>
      <w:divBdr>
        <w:top w:val="none" w:sz="0" w:space="0" w:color="auto"/>
        <w:left w:val="none" w:sz="0" w:space="0" w:color="auto"/>
        <w:bottom w:val="none" w:sz="0" w:space="0" w:color="auto"/>
        <w:right w:val="none" w:sz="0" w:space="0" w:color="auto"/>
      </w:divBdr>
    </w:div>
    <w:div w:id="1022705072">
      <w:bodyDiv w:val="1"/>
      <w:marLeft w:val="0"/>
      <w:marRight w:val="0"/>
      <w:marTop w:val="0"/>
      <w:marBottom w:val="0"/>
      <w:divBdr>
        <w:top w:val="none" w:sz="0" w:space="0" w:color="auto"/>
        <w:left w:val="none" w:sz="0" w:space="0" w:color="auto"/>
        <w:bottom w:val="none" w:sz="0" w:space="0" w:color="auto"/>
        <w:right w:val="none" w:sz="0" w:space="0" w:color="auto"/>
      </w:divBdr>
    </w:div>
    <w:div w:id="1043210650">
      <w:bodyDiv w:val="1"/>
      <w:marLeft w:val="0"/>
      <w:marRight w:val="0"/>
      <w:marTop w:val="0"/>
      <w:marBottom w:val="0"/>
      <w:divBdr>
        <w:top w:val="none" w:sz="0" w:space="0" w:color="auto"/>
        <w:left w:val="none" w:sz="0" w:space="0" w:color="auto"/>
        <w:bottom w:val="none" w:sz="0" w:space="0" w:color="auto"/>
        <w:right w:val="none" w:sz="0" w:space="0" w:color="auto"/>
      </w:divBdr>
    </w:div>
    <w:div w:id="1194270620">
      <w:bodyDiv w:val="1"/>
      <w:marLeft w:val="0"/>
      <w:marRight w:val="0"/>
      <w:marTop w:val="0"/>
      <w:marBottom w:val="0"/>
      <w:divBdr>
        <w:top w:val="none" w:sz="0" w:space="0" w:color="auto"/>
        <w:left w:val="none" w:sz="0" w:space="0" w:color="auto"/>
        <w:bottom w:val="none" w:sz="0" w:space="0" w:color="auto"/>
        <w:right w:val="none" w:sz="0" w:space="0" w:color="auto"/>
      </w:divBdr>
    </w:div>
    <w:div w:id="1203790537">
      <w:bodyDiv w:val="1"/>
      <w:marLeft w:val="0"/>
      <w:marRight w:val="0"/>
      <w:marTop w:val="0"/>
      <w:marBottom w:val="0"/>
      <w:divBdr>
        <w:top w:val="none" w:sz="0" w:space="0" w:color="auto"/>
        <w:left w:val="none" w:sz="0" w:space="0" w:color="auto"/>
        <w:bottom w:val="none" w:sz="0" w:space="0" w:color="auto"/>
        <w:right w:val="none" w:sz="0" w:space="0" w:color="auto"/>
      </w:divBdr>
    </w:div>
    <w:div w:id="1222406955">
      <w:bodyDiv w:val="1"/>
      <w:marLeft w:val="0"/>
      <w:marRight w:val="0"/>
      <w:marTop w:val="0"/>
      <w:marBottom w:val="0"/>
      <w:divBdr>
        <w:top w:val="none" w:sz="0" w:space="0" w:color="auto"/>
        <w:left w:val="none" w:sz="0" w:space="0" w:color="auto"/>
        <w:bottom w:val="none" w:sz="0" w:space="0" w:color="auto"/>
        <w:right w:val="none" w:sz="0" w:space="0" w:color="auto"/>
      </w:divBdr>
    </w:div>
    <w:div w:id="127081549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91883079">
      <w:bodyDiv w:val="1"/>
      <w:marLeft w:val="0"/>
      <w:marRight w:val="0"/>
      <w:marTop w:val="0"/>
      <w:marBottom w:val="0"/>
      <w:divBdr>
        <w:top w:val="none" w:sz="0" w:space="0" w:color="auto"/>
        <w:left w:val="none" w:sz="0" w:space="0" w:color="auto"/>
        <w:bottom w:val="none" w:sz="0" w:space="0" w:color="auto"/>
        <w:right w:val="none" w:sz="0" w:space="0" w:color="auto"/>
      </w:divBdr>
    </w:div>
    <w:div w:id="1428112701">
      <w:bodyDiv w:val="1"/>
      <w:marLeft w:val="0"/>
      <w:marRight w:val="0"/>
      <w:marTop w:val="0"/>
      <w:marBottom w:val="0"/>
      <w:divBdr>
        <w:top w:val="none" w:sz="0" w:space="0" w:color="auto"/>
        <w:left w:val="none" w:sz="0" w:space="0" w:color="auto"/>
        <w:bottom w:val="none" w:sz="0" w:space="0" w:color="auto"/>
        <w:right w:val="none" w:sz="0" w:space="0" w:color="auto"/>
      </w:divBdr>
    </w:div>
    <w:div w:id="1442795265">
      <w:bodyDiv w:val="1"/>
      <w:marLeft w:val="0"/>
      <w:marRight w:val="0"/>
      <w:marTop w:val="0"/>
      <w:marBottom w:val="0"/>
      <w:divBdr>
        <w:top w:val="none" w:sz="0" w:space="0" w:color="auto"/>
        <w:left w:val="none" w:sz="0" w:space="0" w:color="auto"/>
        <w:bottom w:val="none" w:sz="0" w:space="0" w:color="auto"/>
        <w:right w:val="none" w:sz="0" w:space="0" w:color="auto"/>
      </w:divBdr>
    </w:div>
    <w:div w:id="1510295183">
      <w:bodyDiv w:val="1"/>
      <w:marLeft w:val="0"/>
      <w:marRight w:val="0"/>
      <w:marTop w:val="0"/>
      <w:marBottom w:val="0"/>
      <w:divBdr>
        <w:top w:val="none" w:sz="0" w:space="0" w:color="auto"/>
        <w:left w:val="none" w:sz="0" w:space="0" w:color="auto"/>
        <w:bottom w:val="none" w:sz="0" w:space="0" w:color="auto"/>
        <w:right w:val="none" w:sz="0" w:space="0" w:color="auto"/>
      </w:divBdr>
    </w:div>
    <w:div w:id="1571689379">
      <w:bodyDiv w:val="1"/>
      <w:marLeft w:val="0"/>
      <w:marRight w:val="0"/>
      <w:marTop w:val="0"/>
      <w:marBottom w:val="0"/>
      <w:divBdr>
        <w:top w:val="none" w:sz="0" w:space="0" w:color="auto"/>
        <w:left w:val="none" w:sz="0" w:space="0" w:color="auto"/>
        <w:bottom w:val="none" w:sz="0" w:space="0" w:color="auto"/>
        <w:right w:val="none" w:sz="0" w:space="0" w:color="auto"/>
      </w:divBdr>
    </w:div>
    <w:div w:id="1572079723">
      <w:bodyDiv w:val="1"/>
      <w:marLeft w:val="0"/>
      <w:marRight w:val="0"/>
      <w:marTop w:val="0"/>
      <w:marBottom w:val="0"/>
      <w:divBdr>
        <w:top w:val="none" w:sz="0" w:space="0" w:color="auto"/>
        <w:left w:val="none" w:sz="0" w:space="0" w:color="auto"/>
        <w:bottom w:val="none" w:sz="0" w:space="0" w:color="auto"/>
        <w:right w:val="none" w:sz="0" w:space="0" w:color="auto"/>
      </w:divBdr>
    </w:div>
    <w:div w:id="1583639110">
      <w:bodyDiv w:val="1"/>
      <w:marLeft w:val="0"/>
      <w:marRight w:val="0"/>
      <w:marTop w:val="0"/>
      <w:marBottom w:val="0"/>
      <w:divBdr>
        <w:top w:val="none" w:sz="0" w:space="0" w:color="auto"/>
        <w:left w:val="none" w:sz="0" w:space="0" w:color="auto"/>
        <w:bottom w:val="none" w:sz="0" w:space="0" w:color="auto"/>
        <w:right w:val="none" w:sz="0" w:space="0" w:color="auto"/>
      </w:divBdr>
    </w:div>
    <w:div w:id="1620137380">
      <w:bodyDiv w:val="1"/>
      <w:marLeft w:val="0"/>
      <w:marRight w:val="0"/>
      <w:marTop w:val="0"/>
      <w:marBottom w:val="0"/>
      <w:divBdr>
        <w:top w:val="none" w:sz="0" w:space="0" w:color="auto"/>
        <w:left w:val="none" w:sz="0" w:space="0" w:color="auto"/>
        <w:bottom w:val="none" w:sz="0" w:space="0" w:color="auto"/>
        <w:right w:val="none" w:sz="0" w:space="0" w:color="auto"/>
      </w:divBdr>
    </w:div>
    <w:div w:id="1624069791">
      <w:bodyDiv w:val="1"/>
      <w:marLeft w:val="0"/>
      <w:marRight w:val="0"/>
      <w:marTop w:val="0"/>
      <w:marBottom w:val="0"/>
      <w:divBdr>
        <w:top w:val="none" w:sz="0" w:space="0" w:color="auto"/>
        <w:left w:val="none" w:sz="0" w:space="0" w:color="auto"/>
        <w:bottom w:val="none" w:sz="0" w:space="0" w:color="auto"/>
        <w:right w:val="none" w:sz="0" w:space="0" w:color="auto"/>
      </w:divBdr>
    </w:div>
    <w:div w:id="1697383940">
      <w:bodyDiv w:val="1"/>
      <w:marLeft w:val="0"/>
      <w:marRight w:val="0"/>
      <w:marTop w:val="0"/>
      <w:marBottom w:val="0"/>
      <w:divBdr>
        <w:top w:val="none" w:sz="0" w:space="0" w:color="auto"/>
        <w:left w:val="none" w:sz="0" w:space="0" w:color="auto"/>
        <w:bottom w:val="none" w:sz="0" w:space="0" w:color="auto"/>
        <w:right w:val="none" w:sz="0" w:space="0" w:color="auto"/>
      </w:divBdr>
    </w:div>
    <w:div w:id="1724866852">
      <w:bodyDiv w:val="1"/>
      <w:marLeft w:val="0"/>
      <w:marRight w:val="0"/>
      <w:marTop w:val="0"/>
      <w:marBottom w:val="0"/>
      <w:divBdr>
        <w:top w:val="none" w:sz="0" w:space="0" w:color="auto"/>
        <w:left w:val="none" w:sz="0" w:space="0" w:color="auto"/>
        <w:bottom w:val="none" w:sz="0" w:space="0" w:color="auto"/>
        <w:right w:val="none" w:sz="0" w:space="0" w:color="auto"/>
      </w:divBdr>
    </w:div>
    <w:div w:id="1765026887">
      <w:bodyDiv w:val="1"/>
      <w:marLeft w:val="0"/>
      <w:marRight w:val="0"/>
      <w:marTop w:val="0"/>
      <w:marBottom w:val="0"/>
      <w:divBdr>
        <w:top w:val="none" w:sz="0" w:space="0" w:color="auto"/>
        <w:left w:val="none" w:sz="0" w:space="0" w:color="auto"/>
        <w:bottom w:val="none" w:sz="0" w:space="0" w:color="auto"/>
        <w:right w:val="none" w:sz="0" w:space="0" w:color="auto"/>
      </w:divBdr>
    </w:div>
    <w:div w:id="1821995934">
      <w:bodyDiv w:val="1"/>
      <w:marLeft w:val="0"/>
      <w:marRight w:val="0"/>
      <w:marTop w:val="0"/>
      <w:marBottom w:val="0"/>
      <w:divBdr>
        <w:top w:val="none" w:sz="0" w:space="0" w:color="auto"/>
        <w:left w:val="none" w:sz="0" w:space="0" w:color="auto"/>
        <w:bottom w:val="none" w:sz="0" w:space="0" w:color="auto"/>
        <w:right w:val="none" w:sz="0" w:space="0" w:color="auto"/>
      </w:divBdr>
    </w:div>
    <w:div w:id="1844196729">
      <w:bodyDiv w:val="1"/>
      <w:marLeft w:val="0"/>
      <w:marRight w:val="0"/>
      <w:marTop w:val="0"/>
      <w:marBottom w:val="0"/>
      <w:divBdr>
        <w:top w:val="none" w:sz="0" w:space="0" w:color="auto"/>
        <w:left w:val="none" w:sz="0" w:space="0" w:color="auto"/>
        <w:bottom w:val="none" w:sz="0" w:space="0" w:color="auto"/>
        <w:right w:val="none" w:sz="0" w:space="0" w:color="auto"/>
      </w:divBdr>
    </w:div>
    <w:div w:id="1863980287">
      <w:bodyDiv w:val="1"/>
      <w:marLeft w:val="0"/>
      <w:marRight w:val="0"/>
      <w:marTop w:val="0"/>
      <w:marBottom w:val="0"/>
      <w:divBdr>
        <w:top w:val="none" w:sz="0" w:space="0" w:color="auto"/>
        <w:left w:val="none" w:sz="0" w:space="0" w:color="auto"/>
        <w:bottom w:val="none" w:sz="0" w:space="0" w:color="auto"/>
        <w:right w:val="none" w:sz="0" w:space="0" w:color="auto"/>
      </w:divBdr>
    </w:div>
    <w:div w:id="1979139934">
      <w:bodyDiv w:val="1"/>
      <w:marLeft w:val="0"/>
      <w:marRight w:val="0"/>
      <w:marTop w:val="0"/>
      <w:marBottom w:val="0"/>
      <w:divBdr>
        <w:top w:val="none" w:sz="0" w:space="0" w:color="auto"/>
        <w:left w:val="none" w:sz="0" w:space="0" w:color="auto"/>
        <w:bottom w:val="none" w:sz="0" w:space="0" w:color="auto"/>
        <w:right w:val="none" w:sz="0" w:space="0" w:color="auto"/>
      </w:divBdr>
    </w:div>
    <w:div w:id="1997103245">
      <w:bodyDiv w:val="1"/>
      <w:marLeft w:val="0"/>
      <w:marRight w:val="0"/>
      <w:marTop w:val="0"/>
      <w:marBottom w:val="0"/>
      <w:divBdr>
        <w:top w:val="none" w:sz="0" w:space="0" w:color="auto"/>
        <w:left w:val="none" w:sz="0" w:space="0" w:color="auto"/>
        <w:bottom w:val="none" w:sz="0" w:space="0" w:color="auto"/>
        <w:right w:val="none" w:sz="0" w:space="0" w:color="auto"/>
      </w:divBdr>
    </w:div>
    <w:div w:id="1997493031">
      <w:bodyDiv w:val="1"/>
      <w:marLeft w:val="0"/>
      <w:marRight w:val="0"/>
      <w:marTop w:val="0"/>
      <w:marBottom w:val="0"/>
      <w:divBdr>
        <w:top w:val="none" w:sz="0" w:space="0" w:color="auto"/>
        <w:left w:val="none" w:sz="0" w:space="0" w:color="auto"/>
        <w:bottom w:val="none" w:sz="0" w:space="0" w:color="auto"/>
        <w:right w:val="none" w:sz="0" w:space="0" w:color="auto"/>
      </w:divBdr>
    </w:div>
    <w:div w:id="2030905743">
      <w:bodyDiv w:val="1"/>
      <w:marLeft w:val="0"/>
      <w:marRight w:val="0"/>
      <w:marTop w:val="0"/>
      <w:marBottom w:val="0"/>
      <w:divBdr>
        <w:top w:val="none" w:sz="0" w:space="0" w:color="auto"/>
        <w:left w:val="none" w:sz="0" w:space="0" w:color="auto"/>
        <w:bottom w:val="none" w:sz="0" w:space="0" w:color="auto"/>
        <w:right w:val="none" w:sz="0" w:space="0" w:color="auto"/>
      </w:divBdr>
    </w:div>
    <w:div w:id="2094350044">
      <w:bodyDiv w:val="1"/>
      <w:marLeft w:val="0"/>
      <w:marRight w:val="0"/>
      <w:marTop w:val="0"/>
      <w:marBottom w:val="0"/>
      <w:divBdr>
        <w:top w:val="none" w:sz="0" w:space="0" w:color="auto"/>
        <w:left w:val="none" w:sz="0" w:space="0" w:color="auto"/>
        <w:bottom w:val="none" w:sz="0" w:space="0" w:color="auto"/>
        <w:right w:val="none" w:sz="0" w:space="0" w:color="auto"/>
      </w:divBdr>
    </w:div>
    <w:div w:id="2114087025">
      <w:bodyDiv w:val="1"/>
      <w:marLeft w:val="0"/>
      <w:marRight w:val="0"/>
      <w:marTop w:val="0"/>
      <w:marBottom w:val="0"/>
      <w:divBdr>
        <w:top w:val="none" w:sz="0" w:space="0" w:color="auto"/>
        <w:left w:val="none" w:sz="0" w:space="0" w:color="auto"/>
        <w:bottom w:val="none" w:sz="0" w:space="0" w:color="auto"/>
        <w:right w:val="none" w:sz="0" w:space="0" w:color="auto"/>
      </w:divBdr>
    </w:div>
    <w:div w:id="2115712201">
      <w:bodyDiv w:val="1"/>
      <w:marLeft w:val="0"/>
      <w:marRight w:val="0"/>
      <w:marTop w:val="0"/>
      <w:marBottom w:val="0"/>
      <w:divBdr>
        <w:top w:val="none" w:sz="0" w:space="0" w:color="auto"/>
        <w:left w:val="none" w:sz="0" w:space="0" w:color="auto"/>
        <w:bottom w:val="none" w:sz="0" w:space="0" w:color="auto"/>
        <w:right w:val="none" w:sz="0" w:space="0" w:color="auto"/>
      </w:divBdr>
    </w:div>
    <w:div w:id="2127656506">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DFA2596F-8EEC-FC41-8476-B6209923A44E}">
  <ds:schemaRefs>
    <ds:schemaRef ds:uri="http://schemas.openxmlformats.org/officeDocument/2006/bibliography"/>
  </ds:schemaRefs>
</ds:datastoreItem>
</file>

<file path=customXml/itemProps3.xml><?xml version="1.0" encoding="utf-8"?>
<ds:datastoreItem xmlns:ds="http://schemas.openxmlformats.org/officeDocument/2006/customXml" ds:itemID="{E08BEEA0-C8AC-4A27-9B73-94EB3CBB7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3492BD-0C06-429E-90DC-E65713642BFA}">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7792</Words>
  <Characters>42860</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Carlos Mario Castrillón Endo</cp:lastModifiedBy>
  <cp:revision>5</cp:revision>
  <cp:lastPrinted>2020-01-30T15:05:00Z</cp:lastPrinted>
  <dcterms:created xsi:type="dcterms:W3CDTF">2020-08-01T00:45:00Z</dcterms:created>
  <dcterms:modified xsi:type="dcterms:W3CDTF">2020-08-10T20:39:00Z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