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07C813" w14:textId="3C83A963" w:rsidR="0091430A" w:rsidRPr="00747A2A" w:rsidRDefault="0091430A" w:rsidP="0091430A">
      <w:pPr>
        <w:jc w:val="right"/>
        <w:rPr>
          <w:rFonts w:ascii="Arial" w:eastAsia="Calibri" w:hAnsi="Arial" w:cs="Arial"/>
          <w:b/>
          <w:sz w:val="21"/>
          <w:szCs w:val="21"/>
          <w:lang w:val="es-ES_tradnl"/>
        </w:rPr>
      </w:pPr>
      <w:bookmarkStart w:id="0" w:name="_Hlk29890381"/>
      <w:r w:rsidRPr="00747A2A">
        <w:rPr>
          <w:rFonts w:ascii="Arial" w:hAnsi="Arial" w:cs="Arial"/>
          <w:b/>
          <w:sz w:val="16"/>
          <w:szCs w:val="16"/>
          <w:lang w:val="es-ES_tradnl" w:eastAsia="es-ES"/>
        </w:rPr>
        <w:t>CCE-DES-FM-17</w:t>
      </w:r>
    </w:p>
    <w:p w14:paraId="5D3E5D06" w14:textId="77777777" w:rsidR="0091430A" w:rsidRPr="001C3195" w:rsidRDefault="0091430A" w:rsidP="00522B4D">
      <w:pPr>
        <w:jc w:val="both"/>
        <w:rPr>
          <w:rFonts w:ascii="Arial" w:eastAsia="Calibri" w:hAnsi="Arial" w:cs="Arial"/>
          <w:b/>
          <w:sz w:val="16"/>
          <w:szCs w:val="16"/>
          <w:lang w:val="es-ES_tradnl"/>
        </w:rPr>
      </w:pPr>
    </w:p>
    <w:p w14:paraId="65DE08EB" w14:textId="145D4BAD" w:rsidR="00AE032B" w:rsidRPr="00747A2A" w:rsidRDefault="00691B24" w:rsidP="612D7E98">
      <w:pPr>
        <w:jc w:val="both"/>
        <w:rPr>
          <w:rFonts w:ascii="Arial" w:eastAsia="Calibri" w:hAnsi="Arial" w:cs="Arial"/>
          <w:b/>
          <w:bCs/>
          <w:sz w:val="22"/>
          <w:lang w:val="es-ES_tradnl"/>
        </w:rPr>
      </w:pPr>
      <w:r w:rsidRPr="00747A2A">
        <w:rPr>
          <w:rFonts w:ascii="Arial" w:eastAsia="Calibri" w:hAnsi="Arial" w:cs="Arial"/>
          <w:b/>
          <w:bCs/>
          <w:sz w:val="22"/>
          <w:lang w:val="es-ES_tradnl"/>
        </w:rPr>
        <w:t xml:space="preserve">CONTRATACIÓN CON </w:t>
      </w:r>
      <w:r w:rsidR="005557ED" w:rsidRPr="00747A2A">
        <w:rPr>
          <w:rFonts w:ascii="Arial" w:eastAsia="Calibri" w:hAnsi="Arial" w:cs="Arial"/>
          <w:b/>
          <w:bCs/>
          <w:sz w:val="22"/>
          <w:lang w:val="es-ES_tradnl"/>
        </w:rPr>
        <w:t xml:space="preserve">ESAL </w:t>
      </w:r>
      <w:r w:rsidR="00522B4D" w:rsidRPr="00747A2A">
        <w:rPr>
          <w:rFonts w:ascii="Arial" w:eastAsia="Calibri" w:hAnsi="Arial" w:cs="Arial"/>
          <w:b/>
          <w:bCs/>
          <w:sz w:val="22"/>
          <w:lang w:val="es-ES_tradnl"/>
        </w:rPr>
        <w:t>–</w:t>
      </w:r>
      <w:r w:rsidR="005557ED" w:rsidRPr="00747A2A">
        <w:rPr>
          <w:rFonts w:ascii="Arial" w:eastAsia="Calibri" w:hAnsi="Arial" w:cs="Arial"/>
          <w:b/>
          <w:bCs/>
          <w:sz w:val="22"/>
          <w:lang w:val="es-ES_tradnl"/>
        </w:rPr>
        <w:t xml:space="preserve"> Contrato de colaboración</w:t>
      </w:r>
      <w:r w:rsidR="00AE032B" w:rsidRPr="00747A2A">
        <w:rPr>
          <w:rFonts w:ascii="Arial" w:eastAsia="Calibri" w:hAnsi="Arial" w:cs="Arial"/>
          <w:b/>
          <w:bCs/>
          <w:sz w:val="22"/>
          <w:lang w:val="es-ES_tradnl"/>
        </w:rPr>
        <w:t xml:space="preserve"> </w:t>
      </w:r>
      <w:r w:rsidR="00522B4D" w:rsidRPr="00747A2A">
        <w:rPr>
          <w:rFonts w:ascii="Arial" w:eastAsia="Calibri" w:hAnsi="Arial" w:cs="Arial"/>
          <w:b/>
          <w:bCs/>
          <w:sz w:val="22"/>
          <w:lang w:val="es-ES_tradnl"/>
        </w:rPr>
        <w:t>–</w:t>
      </w:r>
      <w:r w:rsidR="00AE032B" w:rsidRPr="00747A2A">
        <w:rPr>
          <w:rFonts w:ascii="Arial" w:eastAsia="Calibri" w:hAnsi="Arial" w:cs="Arial"/>
          <w:b/>
          <w:bCs/>
          <w:sz w:val="22"/>
          <w:lang w:val="es-ES_tradnl"/>
        </w:rPr>
        <w:t xml:space="preserve"> </w:t>
      </w:r>
      <w:r w:rsidR="005557ED" w:rsidRPr="00747A2A">
        <w:rPr>
          <w:rFonts w:ascii="Arial" w:eastAsia="Calibri" w:hAnsi="Arial" w:cs="Arial"/>
          <w:b/>
          <w:bCs/>
          <w:sz w:val="22"/>
          <w:lang w:val="es-ES_tradnl"/>
        </w:rPr>
        <w:t xml:space="preserve">Objeto </w:t>
      </w:r>
      <w:r w:rsidR="19AA19D5" w:rsidRPr="00747A2A">
        <w:rPr>
          <w:rFonts w:ascii="Arial" w:eastAsia="Arial" w:hAnsi="Arial" w:cs="Arial"/>
          <w:b/>
          <w:bCs/>
          <w:sz w:val="22"/>
          <w:lang w:val="es-ES_tradnl"/>
        </w:rPr>
        <w:t>–</w:t>
      </w:r>
      <w:r w:rsidR="19AA19D5" w:rsidRPr="00747A2A">
        <w:rPr>
          <w:rFonts w:ascii="Arial" w:eastAsia="Calibri" w:hAnsi="Arial" w:cs="Arial"/>
          <w:b/>
          <w:bCs/>
          <w:sz w:val="22"/>
          <w:lang w:val="es-ES_tradnl"/>
        </w:rPr>
        <w:t xml:space="preserve"> A</w:t>
      </w:r>
      <w:r w:rsidR="005557ED" w:rsidRPr="00747A2A">
        <w:rPr>
          <w:rFonts w:ascii="Arial" w:eastAsia="Calibri" w:hAnsi="Arial" w:cs="Arial"/>
          <w:b/>
          <w:bCs/>
          <w:sz w:val="22"/>
          <w:lang w:val="es-ES_tradnl"/>
        </w:rPr>
        <w:t>lcance</w:t>
      </w:r>
      <w:r w:rsidR="00AE032B" w:rsidRPr="00747A2A">
        <w:rPr>
          <w:rFonts w:ascii="Arial" w:eastAsia="Calibri" w:hAnsi="Arial" w:cs="Arial"/>
          <w:b/>
          <w:bCs/>
          <w:sz w:val="22"/>
          <w:lang w:val="es-ES_tradnl"/>
        </w:rPr>
        <w:t xml:space="preserve"> </w:t>
      </w:r>
    </w:p>
    <w:p w14:paraId="12090A26" w14:textId="77777777" w:rsidR="00AE032B" w:rsidRPr="00747A2A" w:rsidRDefault="00AE032B" w:rsidP="00522B4D">
      <w:pPr>
        <w:jc w:val="both"/>
        <w:rPr>
          <w:rFonts w:ascii="Arial" w:eastAsia="Calibri" w:hAnsi="Arial" w:cs="Arial"/>
          <w:bCs/>
          <w:sz w:val="20"/>
          <w:szCs w:val="20"/>
          <w:lang w:val="es-ES_tradnl"/>
        </w:rPr>
      </w:pPr>
    </w:p>
    <w:p w14:paraId="2A69DAD1" w14:textId="28FB64BC" w:rsidR="005557ED" w:rsidRPr="00747A2A" w:rsidRDefault="001673D7" w:rsidP="00522B4D">
      <w:pPr>
        <w:jc w:val="both"/>
        <w:rPr>
          <w:rFonts w:ascii="Arial" w:hAnsi="Arial" w:cs="Arial"/>
          <w:sz w:val="20"/>
          <w:szCs w:val="20"/>
          <w:lang w:val="es-ES_tradnl"/>
        </w:rPr>
      </w:pPr>
      <w:r w:rsidRPr="00747A2A">
        <w:rPr>
          <w:rFonts w:ascii="Arial" w:hAnsi="Arial" w:cs="Arial"/>
          <w:sz w:val="20"/>
          <w:szCs w:val="20"/>
          <w:lang w:val="es-ES_tradnl"/>
        </w:rPr>
        <w:t>Los contratos de colaboración tienen como objeto promover acciones de fomento social en beneficio de los sectores más desprotegidos de la población, previstas en los planes de desarrollo, motivo por el cual no dan lugar a una contraprestación directa a favor de la entidad y tampoco a una relación conmutativa entre esta y la ESAL, toda vez que el beneficio real y directo lo recibirán, en últimas, los terceros beneficiarios de este tipo de acciones de fomento. Para celebrar estos contratos, según lo establece el artículo 3 del Decreto 92 de 2017, por regla general, la entidad debe adelantar un proceso competitivo para seleccionar la entidad sin ánimo de lucro contratista.</w:t>
      </w:r>
    </w:p>
    <w:p w14:paraId="4F545B42" w14:textId="77777777" w:rsidR="001673D7" w:rsidRPr="00747A2A" w:rsidRDefault="001673D7" w:rsidP="00522B4D">
      <w:pPr>
        <w:jc w:val="both"/>
        <w:rPr>
          <w:rFonts w:ascii="Arial" w:hAnsi="Arial" w:cs="Arial"/>
          <w:sz w:val="20"/>
          <w:szCs w:val="20"/>
          <w:lang w:val="es-ES_tradnl"/>
        </w:rPr>
      </w:pPr>
    </w:p>
    <w:p w14:paraId="7C994262" w14:textId="68B1A987" w:rsidR="00E84342" w:rsidRPr="00747A2A" w:rsidRDefault="00522B4D" w:rsidP="612D7E98">
      <w:pPr>
        <w:jc w:val="both"/>
        <w:rPr>
          <w:rFonts w:ascii="Arial" w:eastAsia="Calibri" w:hAnsi="Arial" w:cs="Arial"/>
          <w:b/>
          <w:bCs/>
          <w:sz w:val="22"/>
          <w:lang w:val="es-ES_tradnl"/>
        </w:rPr>
      </w:pPr>
      <w:r w:rsidRPr="00747A2A">
        <w:rPr>
          <w:rFonts w:ascii="Arial" w:eastAsia="Calibri" w:hAnsi="Arial" w:cs="Arial"/>
          <w:b/>
          <w:bCs/>
          <w:sz w:val="22"/>
          <w:lang w:val="es-ES_tradnl"/>
        </w:rPr>
        <w:t xml:space="preserve">DECRETO </w:t>
      </w:r>
      <w:r w:rsidR="003F2F0B" w:rsidRPr="00747A2A">
        <w:rPr>
          <w:rFonts w:ascii="Arial" w:eastAsia="Calibri" w:hAnsi="Arial" w:cs="Arial"/>
          <w:b/>
          <w:bCs/>
          <w:sz w:val="22"/>
          <w:lang w:val="es-ES_tradnl"/>
        </w:rPr>
        <w:t>0</w:t>
      </w:r>
      <w:r w:rsidRPr="00747A2A">
        <w:rPr>
          <w:rFonts w:ascii="Arial" w:eastAsia="Calibri" w:hAnsi="Arial" w:cs="Arial"/>
          <w:b/>
          <w:bCs/>
          <w:sz w:val="22"/>
          <w:lang w:val="es-ES_tradnl"/>
        </w:rPr>
        <w:t>92 DE 2017 –</w:t>
      </w:r>
      <w:r w:rsidR="00E84342" w:rsidRPr="00747A2A">
        <w:rPr>
          <w:rFonts w:ascii="Arial" w:eastAsia="Calibri" w:hAnsi="Arial" w:cs="Arial"/>
          <w:b/>
          <w:bCs/>
          <w:sz w:val="22"/>
          <w:lang w:val="es-ES_tradnl"/>
        </w:rPr>
        <w:t xml:space="preserve"> C</w:t>
      </w:r>
      <w:r w:rsidR="005557ED" w:rsidRPr="00747A2A">
        <w:rPr>
          <w:rFonts w:ascii="Arial" w:eastAsia="Calibri" w:hAnsi="Arial" w:cs="Arial"/>
          <w:b/>
          <w:bCs/>
          <w:sz w:val="22"/>
          <w:lang w:val="es-ES_tradnl"/>
        </w:rPr>
        <w:t xml:space="preserve">riterios </w:t>
      </w:r>
      <w:r w:rsidR="1B1E61C8" w:rsidRPr="00747A2A">
        <w:rPr>
          <w:rFonts w:ascii="Arial" w:eastAsia="Calibri" w:hAnsi="Arial" w:cs="Arial"/>
          <w:b/>
          <w:bCs/>
          <w:sz w:val="22"/>
          <w:lang w:val="es-ES_tradnl"/>
        </w:rPr>
        <w:t xml:space="preserve">determinación </w:t>
      </w:r>
      <w:r w:rsidR="1B1E61C8" w:rsidRPr="00747A2A">
        <w:rPr>
          <w:rFonts w:ascii="Arial" w:eastAsia="Arial" w:hAnsi="Arial" w:cs="Arial"/>
          <w:b/>
          <w:bCs/>
          <w:sz w:val="22"/>
          <w:lang w:val="es-ES_tradnl"/>
        </w:rPr>
        <w:t xml:space="preserve">– Aplicación </w:t>
      </w:r>
    </w:p>
    <w:p w14:paraId="7148BABC" w14:textId="77777777" w:rsidR="00E84342" w:rsidRPr="00747A2A" w:rsidRDefault="00E84342" w:rsidP="00522B4D">
      <w:pPr>
        <w:jc w:val="both"/>
        <w:rPr>
          <w:rFonts w:ascii="Arial" w:hAnsi="Arial" w:cs="Arial"/>
          <w:sz w:val="20"/>
          <w:szCs w:val="20"/>
          <w:lang w:val="es-ES_tradnl"/>
        </w:rPr>
      </w:pPr>
    </w:p>
    <w:p w14:paraId="159258A9" w14:textId="3CB7AF1F" w:rsidR="00FC65C3" w:rsidRPr="00747A2A" w:rsidRDefault="00186285" w:rsidP="00522B4D">
      <w:pPr>
        <w:jc w:val="both"/>
        <w:rPr>
          <w:rFonts w:ascii="Arial" w:hAnsi="Arial" w:cs="Arial"/>
          <w:sz w:val="20"/>
          <w:szCs w:val="20"/>
          <w:lang w:val="es-ES_tradnl"/>
        </w:rPr>
      </w:pPr>
      <w:r w:rsidRPr="00747A2A">
        <w:rPr>
          <w:rFonts w:ascii="Arial" w:hAnsi="Arial" w:cs="Arial"/>
          <w:sz w:val="20"/>
          <w:szCs w:val="20"/>
          <w:lang w:val="es-ES_tradnl"/>
        </w:rPr>
        <w:t xml:space="preserve">[…] </w:t>
      </w:r>
      <w:r w:rsidR="00A17FA0" w:rsidRPr="00747A2A">
        <w:rPr>
          <w:rFonts w:ascii="Arial" w:hAnsi="Arial" w:cs="Arial"/>
          <w:sz w:val="20"/>
          <w:szCs w:val="20"/>
          <w:lang w:val="es-ES_tradnl"/>
        </w:rPr>
        <w:t>n</w:t>
      </w:r>
      <w:r w:rsidR="005557ED" w:rsidRPr="00747A2A">
        <w:rPr>
          <w:rFonts w:ascii="Arial" w:hAnsi="Arial" w:cs="Arial"/>
          <w:sz w:val="20"/>
          <w:szCs w:val="20"/>
          <w:lang w:val="es-ES_tradnl"/>
        </w:rPr>
        <w:t xml:space="preserve">o </w:t>
      </w:r>
      <w:r w:rsidR="00EA2C90" w:rsidRPr="00747A2A">
        <w:rPr>
          <w:rFonts w:ascii="Arial" w:hAnsi="Arial" w:cs="Arial"/>
          <w:sz w:val="20"/>
          <w:szCs w:val="20"/>
          <w:lang w:val="es-ES_tradnl"/>
        </w:rPr>
        <w:t>todas las actividades que las entidades estatales deben desarrollar para alcanzar sus objetivos misionales deben ejecutarse a través de la celebración de contratos de colaboración o convenios de asociación. Debe tenerse en cuenta que lo que determina la aplicación del Decreto 92 de 2017 no es únicamente el carácter de las ESAL sino el objeto del contrato o convenio que la entidad pretende adelantar. Por tanto, el hecho de que se trate de una entidad sin ánimo de lucro no implica que necesariamente deba celebrarse un contrato de colaboración o un convenio de asociación.</w:t>
      </w:r>
    </w:p>
    <w:p w14:paraId="6DC6056F" w14:textId="60CB76F9" w:rsidR="00D453FB" w:rsidRPr="00747A2A" w:rsidRDefault="00D453FB" w:rsidP="00522B4D">
      <w:pPr>
        <w:jc w:val="both"/>
        <w:rPr>
          <w:rFonts w:ascii="Arial" w:hAnsi="Arial" w:cs="Arial"/>
          <w:sz w:val="20"/>
          <w:szCs w:val="20"/>
          <w:lang w:val="es-ES_tradnl"/>
        </w:rPr>
      </w:pPr>
    </w:p>
    <w:p w14:paraId="2F3FD3B6" w14:textId="77777777" w:rsidR="00D453FB" w:rsidRPr="00747A2A" w:rsidRDefault="00D453FB" w:rsidP="00D453FB">
      <w:pPr>
        <w:pStyle w:val="Sinespaciado"/>
        <w:jc w:val="both"/>
        <w:rPr>
          <w:rFonts w:ascii="Arial" w:hAnsi="Arial" w:cs="Arial"/>
          <w:b/>
          <w:sz w:val="22"/>
          <w:szCs w:val="20"/>
          <w:lang w:val="es-ES_tradnl"/>
        </w:rPr>
      </w:pPr>
      <w:r w:rsidRPr="00747A2A">
        <w:rPr>
          <w:rFonts w:ascii="Arial" w:hAnsi="Arial" w:cs="Arial"/>
          <w:b/>
          <w:sz w:val="22"/>
          <w:szCs w:val="20"/>
          <w:lang w:val="es-ES_tradnl"/>
        </w:rPr>
        <w:t>CONTRATOS DE COLABORACIÓN – Presupuestos</w:t>
      </w:r>
    </w:p>
    <w:p w14:paraId="3EA9C875" w14:textId="77777777" w:rsidR="00D453FB" w:rsidRPr="00747A2A" w:rsidRDefault="00D453FB" w:rsidP="00D453FB">
      <w:pPr>
        <w:pStyle w:val="Sinespaciado"/>
        <w:jc w:val="both"/>
        <w:rPr>
          <w:rFonts w:ascii="Arial" w:hAnsi="Arial" w:cs="Arial"/>
          <w:sz w:val="20"/>
          <w:szCs w:val="20"/>
          <w:lang w:val="es-ES_tradnl"/>
        </w:rPr>
      </w:pPr>
    </w:p>
    <w:p w14:paraId="127BF418" w14:textId="77777777" w:rsidR="00D453FB" w:rsidRPr="00747A2A" w:rsidRDefault="00D453FB" w:rsidP="00D453FB">
      <w:pPr>
        <w:spacing w:before="120"/>
        <w:jc w:val="both"/>
        <w:rPr>
          <w:rFonts w:ascii="Arial" w:eastAsia="Calibri" w:hAnsi="Arial" w:cs="Arial"/>
          <w:sz w:val="20"/>
          <w:szCs w:val="20"/>
          <w:lang w:val="es-ES_tradnl"/>
        </w:rPr>
      </w:pPr>
      <w:r w:rsidRPr="00747A2A">
        <w:rPr>
          <w:rFonts w:ascii="Arial" w:hAnsi="Arial" w:cs="Arial"/>
          <w:sz w:val="20"/>
          <w:szCs w:val="20"/>
          <w:lang w:val="es-ES_tradnl"/>
        </w:rPr>
        <w:t>[…] la contratación con entidades sin ánimo de lucro se sigue rigiendo por el Decreto 92 de 2017, salvo lo que fue objeto de suspensión provisional. Por lo tanto, las entidades públicas que desean celebrar contratos de interés público, en los términos del artículo 355 de la Constitución Política, deben contratar con ESAL de reconocida idoneidad, como ya se dijo, realizando un proceso competitivo, y teniendo en cuenta, se insiste, las siguientes características: i) no se debe condicionar el proceso de contratación a la inexistencia de oferta en el mercado de bienes y servicios; ii) tampoco se debe condicionar a que la contratación con las ESAL garantice la optimización de los recursos públicos en términos de eficiencia, eficacia, economía y manejo del riesgo; iii) el objeto del contrato debe estar acorde con el plan nacional o seccional de desarrollo; iv) no se puede condicionar únicamente que las actividades o programas correspondan exclusivamente a promover los derechos de personas en situación de debilidad manifiesta o indefensión, los derechos de las minorías, el derecho a la educación, el derecho a la paz, las manifestaciones artísticas, culturales, deportivas y de promoción de la diversidad étnica colombiana, por lo que basta con cumplir el anterior numeral (iii); y v) el contrato no establezca una relación conmutativa en el cual haya una contraprestación directa a favor de la entidad, ni instrucciones precisas dadas por esta al contratista para cumplir con el objeto del contrato.</w:t>
      </w:r>
    </w:p>
    <w:p w14:paraId="347021D1" w14:textId="20368D7C" w:rsidR="005021F5" w:rsidRPr="00747A2A" w:rsidRDefault="005021F5" w:rsidP="00522B4D">
      <w:pPr>
        <w:jc w:val="both"/>
        <w:rPr>
          <w:rFonts w:ascii="Arial" w:hAnsi="Arial" w:cs="Arial"/>
          <w:sz w:val="20"/>
          <w:szCs w:val="20"/>
          <w:lang w:val="es-ES_tradnl"/>
        </w:rPr>
      </w:pPr>
    </w:p>
    <w:p w14:paraId="2B01A928" w14:textId="1402B8D2" w:rsidR="003710F8" w:rsidRPr="00747A2A" w:rsidRDefault="00522B4D" w:rsidP="612D7E98">
      <w:pPr>
        <w:jc w:val="both"/>
        <w:rPr>
          <w:rFonts w:ascii="Arial" w:eastAsia="Calibri" w:hAnsi="Arial" w:cs="Arial"/>
          <w:b/>
          <w:bCs/>
          <w:sz w:val="22"/>
          <w:lang w:val="es-ES_tradnl"/>
        </w:rPr>
      </w:pPr>
      <w:r w:rsidRPr="00747A2A">
        <w:rPr>
          <w:rFonts w:ascii="Arial" w:eastAsia="Calibri" w:hAnsi="Arial" w:cs="Arial"/>
          <w:b/>
          <w:bCs/>
          <w:sz w:val="22"/>
          <w:lang w:val="es-ES_tradnl"/>
        </w:rPr>
        <w:t>CONVENIOS DE ASOCIACIÓN –</w:t>
      </w:r>
      <w:r w:rsidR="003710F8" w:rsidRPr="00747A2A">
        <w:rPr>
          <w:rFonts w:ascii="Arial" w:eastAsia="Calibri" w:hAnsi="Arial" w:cs="Arial"/>
          <w:b/>
          <w:bCs/>
          <w:sz w:val="22"/>
          <w:lang w:val="es-ES_tradnl"/>
        </w:rPr>
        <w:t xml:space="preserve"> Multiplicidad de sujetos </w:t>
      </w:r>
      <w:r w:rsidR="551D34DE" w:rsidRPr="00747A2A">
        <w:rPr>
          <w:rFonts w:ascii="Arial" w:eastAsia="Arial" w:hAnsi="Arial" w:cs="Arial"/>
          <w:b/>
          <w:bCs/>
          <w:sz w:val="22"/>
          <w:lang w:val="es-ES_tradnl"/>
        </w:rPr>
        <w:t>–</w:t>
      </w:r>
      <w:r w:rsidR="551D34DE" w:rsidRPr="00747A2A">
        <w:rPr>
          <w:rFonts w:ascii="Arial" w:eastAsia="Calibri" w:hAnsi="Arial" w:cs="Arial"/>
          <w:b/>
          <w:bCs/>
          <w:sz w:val="22"/>
          <w:lang w:val="es-ES_tradnl"/>
        </w:rPr>
        <w:t xml:space="preserve"> L</w:t>
      </w:r>
      <w:r w:rsidR="003710F8" w:rsidRPr="00747A2A">
        <w:rPr>
          <w:rFonts w:ascii="Arial" w:eastAsia="Calibri" w:hAnsi="Arial" w:cs="Arial"/>
          <w:b/>
          <w:bCs/>
          <w:sz w:val="22"/>
          <w:lang w:val="es-ES_tradnl"/>
        </w:rPr>
        <w:t>ímites legales</w:t>
      </w:r>
    </w:p>
    <w:p w14:paraId="409CFD5B" w14:textId="77777777" w:rsidR="005557ED" w:rsidRPr="00747A2A" w:rsidRDefault="005557ED" w:rsidP="00522B4D">
      <w:pPr>
        <w:jc w:val="both"/>
        <w:rPr>
          <w:rFonts w:ascii="Arial" w:hAnsi="Arial" w:cs="Arial"/>
          <w:sz w:val="20"/>
          <w:szCs w:val="20"/>
          <w:lang w:val="es-ES_tradnl"/>
        </w:rPr>
      </w:pPr>
    </w:p>
    <w:p w14:paraId="122E3C5F" w14:textId="1D4021A4" w:rsidR="003710F8" w:rsidRPr="00747A2A" w:rsidRDefault="00051624" w:rsidP="00522B4D">
      <w:pPr>
        <w:pStyle w:val="Sinespaciado"/>
        <w:jc w:val="both"/>
        <w:rPr>
          <w:rFonts w:ascii="Arial" w:hAnsi="Arial" w:cs="Arial"/>
          <w:sz w:val="20"/>
          <w:szCs w:val="20"/>
          <w:lang w:val="es-ES_tradnl"/>
        </w:rPr>
      </w:pPr>
      <w:r w:rsidRPr="00747A2A">
        <w:rPr>
          <w:rFonts w:ascii="Arial" w:hAnsi="Arial" w:cs="Arial"/>
          <w:sz w:val="20"/>
          <w:szCs w:val="20"/>
          <w:lang w:val="es-ES_tradnl"/>
        </w:rPr>
        <w:t xml:space="preserve">La normativa vigente no impide que varias entidades suscriban conjuntamente el convenio de asociación y tampoco que dos o más ESAL pueden hacerlo, a través de las figuras asociativas autorizadas por la ley, por ejemplo, como unión temporal o como consorcio. Sin embargo, como el artículo 96 de la Ley 489 de 1998 determina que el convenio busca el desarrollo conjunto de actividades en relación con los cometidos y funciones que la ley les asigna a las entidades estatales, lo cierto es que las funciones legales de las entidades estatales que suscriben conjuntamente el convenio deben coincidir. Igualmente, atendiendo a que los convenios de asociación «no estarán sujetos a competencia cuando la entidad sin ánimo de lucro comprometa recursos en dinero para la ejecución de esas actividades en una proporción no inferior al 30% del valor total del convenio», la </w:t>
      </w:r>
      <w:r w:rsidRPr="00747A2A">
        <w:rPr>
          <w:rFonts w:ascii="Arial" w:hAnsi="Arial" w:cs="Arial"/>
          <w:sz w:val="20"/>
          <w:szCs w:val="20"/>
          <w:lang w:val="es-ES_tradnl"/>
        </w:rPr>
        <w:lastRenderedPageBreak/>
        <w:t>o las entidades deben asegurarse de que su contratista, es decir, una o varias ESAL, aporten al menos el treinta por ciento del valor del convenio para celebrarlo directamente. Además, en atención al inciso 2 del artículo 5 del Decreto 92 de 2017, deben «asegurarse que no haya otras ESAL que ofrezcan su compromiso de recursos en dinero en una proporción no inferior al 30% del valor total del convenio. En caso de que la entidad encuentre que más de una ESAL le ofrece al menos el 30% de recursos en dinero para el convenio de asociación, debe seleccionar objetivamente con cual asociarse».</w:t>
      </w:r>
    </w:p>
    <w:p w14:paraId="405760FA" w14:textId="73302CD6" w:rsidR="00D453FB" w:rsidRPr="00747A2A" w:rsidRDefault="00D453FB" w:rsidP="00522B4D">
      <w:pPr>
        <w:pStyle w:val="Sinespaciado"/>
        <w:jc w:val="both"/>
        <w:rPr>
          <w:rFonts w:ascii="Arial" w:hAnsi="Arial" w:cs="Arial"/>
          <w:sz w:val="20"/>
          <w:szCs w:val="20"/>
          <w:lang w:val="es-ES_tradnl"/>
        </w:rPr>
      </w:pPr>
    </w:p>
    <w:p w14:paraId="770FDEA7" w14:textId="17DA214E" w:rsidR="00D453FB" w:rsidRPr="00747A2A" w:rsidRDefault="00D453FB" w:rsidP="00522B4D">
      <w:pPr>
        <w:pStyle w:val="Sinespaciado"/>
        <w:jc w:val="both"/>
        <w:rPr>
          <w:rFonts w:ascii="Arial" w:hAnsi="Arial" w:cs="Arial"/>
          <w:b/>
          <w:sz w:val="22"/>
          <w:szCs w:val="20"/>
          <w:lang w:val="es-ES_tradnl"/>
        </w:rPr>
      </w:pPr>
      <w:r w:rsidRPr="00747A2A">
        <w:rPr>
          <w:rFonts w:ascii="Arial" w:hAnsi="Arial" w:cs="Arial"/>
          <w:b/>
          <w:sz w:val="22"/>
          <w:szCs w:val="20"/>
          <w:lang w:val="es-ES_tradnl"/>
        </w:rPr>
        <w:t xml:space="preserve">CONTRATOS DE COLABORACIÓN – Proceso competitivo </w:t>
      </w:r>
    </w:p>
    <w:p w14:paraId="615867AE" w14:textId="77777777" w:rsidR="00D453FB" w:rsidRPr="00747A2A" w:rsidRDefault="00D453FB" w:rsidP="00522B4D">
      <w:pPr>
        <w:pStyle w:val="Sinespaciado"/>
        <w:jc w:val="both"/>
        <w:rPr>
          <w:rFonts w:ascii="Arial" w:hAnsi="Arial" w:cs="Arial"/>
          <w:sz w:val="20"/>
          <w:szCs w:val="20"/>
          <w:lang w:val="es-ES_tradnl"/>
        </w:rPr>
      </w:pPr>
    </w:p>
    <w:p w14:paraId="7A49A4F2" w14:textId="77777777" w:rsidR="00D453FB" w:rsidRPr="00747A2A" w:rsidRDefault="00D453FB" w:rsidP="00D453FB">
      <w:pPr>
        <w:pStyle w:val="Sinespaciado"/>
        <w:spacing w:after="120"/>
        <w:jc w:val="both"/>
        <w:rPr>
          <w:rFonts w:ascii="Arial" w:hAnsi="Arial" w:cs="Arial"/>
          <w:sz w:val="20"/>
          <w:szCs w:val="20"/>
          <w:lang w:val="es-ES_tradnl"/>
        </w:rPr>
      </w:pPr>
      <w:r w:rsidRPr="00747A2A">
        <w:rPr>
          <w:rFonts w:ascii="Arial" w:hAnsi="Arial" w:cs="Arial"/>
          <w:sz w:val="20"/>
          <w:szCs w:val="20"/>
          <w:lang w:val="es-ES_tradnl"/>
        </w:rPr>
        <w:t xml:space="preserve">De conformidad con los artículos 335 superior, 2 y 4 del Decreto 92 de 2017 las entidades estatales están facultadas para suscribir contratos de colaboración con entidades sin ánimo de lucro de reconocida idoneidad, esto es, los que tengan como como objeto promover acciones de fomento social en beneficio de los sectores más desprotegidos de la población, previstas en los planes de desarrollo. </w:t>
      </w:r>
    </w:p>
    <w:p w14:paraId="71465871" w14:textId="263C59D8" w:rsidR="00D453FB" w:rsidRPr="00747A2A" w:rsidRDefault="00D453FB" w:rsidP="00D453FB">
      <w:pPr>
        <w:pStyle w:val="Sinespaciado"/>
        <w:jc w:val="both"/>
        <w:rPr>
          <w:rFonts w:ascii="Arial" w:hAnsi="Arial" w:cs="Arial"/>
          <w:sz w:val="20"/>
          <w:szCs w:val="20"/>
          <w:lang w:val="es-ES_tradnl"/>
        </w:rPr>
      </w:pPr>
      <w:r w:rsidRPr="00747A2A">
        <w:rPr>
          <w:rFonts w:ascii="Arial" w:hAnsi="Arial" w:cs="Arial"/>
          <w:sz w:val="20"/>
          <w:szCs w:val="20"/>
          <w:lang w:val="es-ES_tradnl"/>
        </w:rPr>
        <w:t>Cuando en la planeación del contrato de colaboración, la entidad estatal identifique que el programa o actividad de interés público que requiere desarrollar es ofrecido por más de una ESAL, conforme al artículo 4 del Decreto 092 de 2017, deberá adelantar el proceso competitivo regulado en dicha norma. Para la aplicación de este procedimiento las entidades estatales deberán agotar las fases de: i) convocatoria, donde deberán publicar los indicadores de idoneidad, experiencia, eficacia, eficiencia, economía y de manejo del riesgo y los criterios de ponderación para comparar las ofertas previamente definidos en la planeación; (ii) Plazo para la presentación de ofertas, donde deberán garantizarse un plazo razonable para que las ESAL  presenten sus ofertas y los documentos anexos, previamente definido en la convocatoria; y iii) evaluación, la cual deberá obedecer a los indicadores y criterios previamente definidos.</w:t>
      </w:r>
    </w:p>
    <w:p w14:paraId="744F8942" w14:textId="6C147801" w:rsidR="00D453FB" w:rsidRPr="00747A2A" w:rsidRDefault="00D453FB" w:rsidP="00D453FB">
      <w:pPr>
        <w:pStyle w:val="Sinespaciado"/>
        <w:jc w:val="both"/>
        <w:rPr>
          <w:rFonts w:ascii="Arial" w:hAnsi="Arial" w:cs="Arial"/>
          <w:sz w:val="20"/>
          <w:szCs w:val="20"/>
          <w:lang w:val="es-ES_tradnl"/>
        </w:rPr>
      </w:pPr>
    </w:p>
    <w:p w14:paraId="0FC5BDDD" w14:textId="726E95F2" w:rsidR="001645CC" w:rsidRPr="00747A2A" w:rsidRDefault="001645CC" w:rsidP="001645CC">
      <w:pPr>
        <w:pStyle w:val="Sinespaciado"/>
        <w:jc w:val="both"/>
        <w:rPr>
          <w:rFonts w:ascii="Arial" w:hAnsi="Arial" w:cs="Arial"/>
          <w:sz w:val="20"/>
          <w:szCs w:val="20"/>
          <w:lang w:val="es-ES_tradnl"/>
        </w:rPr>
      </w:pPr>
      <w:r w:rsidRPr="00747A2A">
        <w:rPr>
          <w:rFonts w:ascii="Arial" w:eastAsia="Calibri" w:hAnsi="Arial" w:cs="Arial"/>
          <w:b/>
          <w:bCs/>
          <w:sz w:val="22"/>
          <w:lang w:val="es-ES_tradnl"/>
        </w:rPr>
        <w:t>CONVENIOS DE ASOCIACIÓN – Selección objetiva</w:t>
      </w:r>
    </w:p>
    <w:p w14:paraId="2B5CE878" w14:textId="77777777" w:rsidR="001645CC" w:rsidRPr="00747A2A" w:rsidRDefault="001645CC" w:rsidP="001645CC">
      <w:pPr>
        <w:pStyle w:val="Sinespaciado"/>
        <w:jc w:val="both"/>
        <w:rPr>
          <w:rFonts w:ascii="Arial" w:hAnsi="Arial" w:cs="Arial"/>
          <w:sz w:val="20"/>
          <w:szCs w:val="20"/>
          <w:lang w:val="es-ES_tradnl"/>
        </w:rPr>
      </w:pPr>
    </w:p>
    <w:p w14:paraId="40904CEA" w14:textId="30118660" w:rsidR="001645CC" w:rsidRPr="00747A2A" w:rsidRDefault="001645CC" w:rsidP="001645CC">
      <w:pPr>
        <w:pStyle w:val="Sinespaciado"/>
        <w:spacing w:after="120"/>
        <w:jc w:val="both"/>
        <w:rPr>
          <w:rFonts w:ascii="Arial" w:hAnsi="Arial" w:cs="Arial"/>
          <w:sz w:val="20"/>
          <w:szCs w:val="20"/>
          <w:lang w:val="es-ES_tradnl"/>
        </w:rPr>
      </w:pPr>
      <w:r w:rsidRPr="00747A2A">
        <w:rPr>
          <w:rFonts w:ascii="Arial" w:hAnsi="Arial" w:cs="Arial"/>
          <w:sz w:val="20"/>
          <w:szCs w:val="20"/>
          <w:lang w:val="es-ES_tradnl"/>
        </w:rPr>
        <w:t xml:space="preserve">[E]n virtud de lo dispuesto en los artículos 355 superior, 96 de la Ley 489 de 1998 y 5 del Decreto 092 de 2017, las entidades estatales están facultadas para suscribir convenios de asociación con entidades sin ánimo de lucro de reconocida idoneidad. Dicha contratación no esté sometida a procesos competitivos cuando las entidades sin ánimo de lucro comprometan recursos en dinero propios o provenientes de cooperación internacional para la ejecución de esas actividades en una participación que no sea menor al 30% del valor total del convenio.  En ese orden, no resulta posible suscribir de manera directa un convenio de asociación con una ESAL que aporte un porcentaje inferior al 30% del valor total del convenio, evento en el que se tendrá que acudir a un proceso competitivo, de conformidad con el inciso primero del artículo 5 del Decreto 092 de 2017. </w:t>
      </w:r>
    </w:p>
    <w:p w14:paraId="684CBA98" w14:textId="7F23D359" w:rsidR="001645CC" w:rsidRPr="00747A2A" w:rsidRDefault="001645CC" w:rsidP="001645CC">
      <w:pPr>
        <w:pStyle w:val="Sinespaciado"/>
        <w:jc w:val="both"/>
        <w:rPr>
          <w:rFonts w:ascii="Arial" w:hAnsi="Arial" w:cs="Arial"/>
          <w:sz w:val="20"/>
          <w:szCs w:val="20"/>
          <w:lang w:val="es-ES_tradnl"/>
        </w:rPr>
      </w:pPr>
      <w:r w:rsidRPr="00747A2A">
        <w:rPr>
          <w:rFonts w:ascii="Arial" w:hAnsi="Arial" w:cs="Arial"/>
          <w:sz w:val="20"/>
          <w:szCs w:val="20"/>
          <w:lang w:val="es-ES_tradnl"/>
        </w:rPr>
        <w:t>En los casos en los que exista más de una ESAL dispuestas a comprometer recursos del 30% o más del valor del convenio, la entidad estatal deberá seleccionar de forma objetiva a la ESAL. La noción «seleccionar de forma objetiva», contenida en la disposición sub examine no puede ser entendida como una remisión a las Leyes 80 de 1993 y 1150 de 2007. A lo que se refiere la norma es a que la entidad estatal debe diseñar herramientas que permitan una comparación objetiva de las entidades sin ánimo de lucro para seleccionar objetivamente a aquella que tenga las mejores condiciones para alcanzar el resultado esperado con el proyecto de cooperación. La entidad incluso podría acudir a los procesos de selección de contratistas que establece el Estatuto General de Contratación de la Administración Pública o, incluso, al trámite que regula el artículo inciso 2 del artículo 2 del Decreto 92 de 2017.</w:t>
      </w:r>
    </w:p>
    <w:p w14:paraId="19B47CCF" w14:textId="77777777" w:rsidR="00D453FB" w:rsidRPr="00747A2A" w:rsidRDefault="00D453FB" w:rsidP="00D453FB">
      <w:pPr>
        <w:pStyle w:val="Sinespaciado"/>
        <w:jc w:val="both"/>
        <w:rPr>
          <w:rFonts w:ascii="Arial" w:hAnsi="Arial" w:cs="Arial"/>
          <w:sz w:val="20"/>
          <w:szCs w:val="20"/>
          <w:lang w:val="es-ES_tradnl"/>
        </w:rPr>
      </w:pPr>
    </w:p>
    <w:p w14:paraId="092348A6" w14:textId="7E558C08" w:rsidR="00CA46F9" w:rsidRDefault="00CA46F9" w:rsidP="00CA46F9">
      <w:pPr>
        <w:autoSpaceDE w:val="0"/>
        <w:autoSpaceDN w:val="0"/>
        <w:adjustRightInd w:val="0"/>
        <w:rPr>
          <w:rFonts w:ascii="Arial" w:hAnsi="Arial" w:cs="Arial"/>
          <w:color w:val="000000"/>
          <w:szCs w:val="24"/>
          <w:lang w:val="es-CO"/>
        </w:rPr>
      </w:pPr>
    </w:p>
    <w:p w14:paraId="32EA163A" w14:textId="77777777" w:rsidR="00941FC5" w:rsidRPr="00CA46F9" w:rsidRDefault="00941FC5" w:rsidP="00CA46F9">
      <w:pPr>
        <w:autoSpaceDE w:val="0"/>
        <w:autoSpaceDN w:val="0"/>
        <w:adjustRightInd w:val="0"/>
        <w:rPr>
          <w:rFonts w:ascii="Arial" w:hAnsi="Arial" w:cs="Arial"/>
          <w:color w:val="000000"/>
          <w:szCs w:val="24"/>
          <w:lang w:val="es-CO"/>
        </w:rPr>
      </w:pPr>
    </w:p>
    <w:p w14:paraId="29A6BDA8" w14:textId="1CD3079C" w:rsidR="00CA46F9" w:rsidRPr="00CA46F9" w:rsidRDefault="00CA46F9" w:rsidP="00CA46F9">
      <w:pPr>
        <w:autoSpaceDE w:val="0"/>
        <w:autoSpaceDN w:val="0"/>
        <w:adjustRightInd w:val="0"/>
        <w:rPr>
          <w:rFonts w:ascii="Arial" w:hAnsi="Arial" w:cs="Arial"/>
          <w:color w:val="000000"/>
          <w:sz w:val="23"/>
          <w:szCs w:val="23"/>
          <w:lang w:val="es-CO"/>
        </w:rPr>
      </w:pPr>
      <w:r w:rsidRPr="00CA46F9">
        <w:rPr>
          <w:rFonts w:ascii="Arial" w:hAnsi="Arial" w:cs="Arial"/>
          <w:color w:val="000000"/>
          <w:sz w:val="23"/>
          <w:szCs w:val="23"/>
          <w:lang w:val="es-CO"/>
        </w:rPr>
        <w:lastRenderedPageBreak/>
        <w:t xml:space="preserve">Bogotá D.C., </w:t>
      </w:r>
      <w:r w:rsidRPr="00CA46F9">
        <w:rPr>
          <w:rFonts w:ascii="Arial" w:hAnsi="Arial" w:cs="Arial"/>
          <w:b/>
          <w:bCs/>
          <w:color w:val="000000"/>
          <w:sz w:val="23"/>
          <w:szCs w:val="23"/>
          <w:lang w:val="es-CO"/>
        </w:rPr>
        <w:t xml:space="preserve">11/08/2020 Hora 17:48:52s </w:t>
      </w:r>
    </w:p>
    <w:p w14:paraId="0A650392" w14:textId="7CC69617" w:rsidR="006907EA" w:rsidRPr="00747A2A" w:rsidRDefault="00CA46F9" w:rsidP="00CA46F9">
      <w:pPr>
        <w:jc w:val="right"/>
        <w:rPr>
          <w:rFonts w:ascii="Arial" w:eastAsia="Calibri" w:hAnsi="Arial" w:cs="Arial"/>
          <w:sz w:val="22"/>
          <w:lang w:val="es-ES_tradnl"/>
        </w:rPr>
      </w:pPr>
      <w:r w:rsidRPr="00CA46F9">
        <w:rPr>
          <w:rFonts w:ascii="Arial" w:hAnsi="Arial" w:cs="Arial"/>
          <w:b/>
          <w:bCs/>
          <w:color w:val="000000"/>
          <w:sz w:val="23"/>
          <w:szCs w:val="23"/>
          <w:lang w:val="es-CO"/>
        </w:rPr>
        <w:t>N° Radicado: 2202013000007354</w:t>
      </w:r>
    </w:p>
    <w:p w14:paraId="5B950776" w14:textId="7F4C2B3B" w:rsidR="00D55180" w:rsidRPr="00747A2A" w:rsidRDefault="00D55180" w:rsidP="00F70A48">
      <w:pPr>
        <w:rPr>
          <w:rFonts w:ascii="Arial" w:eastAsia="Calibri" w:hAnsi="Arial" w:cs="Arial"/>
          <w:sz w:val="22"/>
          <w:lang w:val="es-ES_tradnl"/>
        </w:rPr>
      </w:pPr>
    </w:p>
    <w:p w14:paraId="6794374A" w14:textId="6BEBBF29" w:rsidR="00F70A48" w:rsidRPr="00747A2A" w:rsidRDefault="00F70A48" w:rsidP="00F70A48">
      <w:pPr>
        <w:rPr>
          <w:rFonts w:ascii="Arial" w:eastAsia="Calibri" w:hAnsi="Arial" w:cs="Arial"/>
          <w:sz w:val="22"/>
          <w:lang w:val="es-ES_tradnl"/>
        </w:rPr>
      </w:pPr>
      <w:r w:rsidRPr="00747A2A">
        <w:rPr>
          <w:rFonts w:ascii="Arial" w:eastAsia="Calibri" w:hAnsi="Arial" w:cs="Arial"/>
          <w:sz w:val="22"/>
          <w:lang w:val="es-ES_tradnl"/>
        </w:rPr>
        <w:t>Señor</w:t>
      </w:r>
    </w:p>
    <w:p w14:paraId="18DAF760" w14:textId="656D7916" w:rsidR="00B3130F" w:rsidRPr="00747A2A" w:rsidRDefault="00B3130F" w:rsidP="00F70A48">
      <w:pPr>
        <w:rPr>
          <w:rFonts w:ascii="Arial" w:eastAsia="Calibri" w:hAnsi="Arial" w:cs="Arial"/>
          <w:b/>
          <w:sz w:val="22"/>
          <w:lang w:val="es-ES_tradnl"/>
        </w:rPr>
      </w:pPr>
      <w:r w:rsidRPr="00747A2A">
        <w:rPr>
          <w:rFonts w:ascii="Arial" w:eastAsia="Calibri" w:hAnsi="Arial" w:cs="Arial"/>
          <w:b/>
          <w:sz w:val="22"/>
          <w:lang w:val="es-ES_tradnl"/>
        </w:rPr>
        <w:t>Kendry Rende Villegas</w:t>
      </w:r>
    </w:p>
    <w:p w14:paraId="4C96E5CC" w14:textId="1B63CD1A" w:rsidR="00F70A48" w:rsidRPr="00747A2A" w:rsidRDefault="00B3130F" w:rsidP="00F70A48">
      <w:pPr>
        <w:rPr>
          <w:rFonts w:ascii="Arial" w:eastAsia="Calibri" w:hAnsi="Arial" w:cs="Arial"/>
          <w:sz w:val="22"/>
          <w:lang w:val="es-ES_tradnl"/>
        </w:rPr>
      </w:pPr>
      <w:r w:rsidRPr="00747A2A">
        <w:rPr>
          <w:rFonts w:ascii="Arial" w:eastAsia="Calibri" w:hAnsi="Arial" w:cs="Arial"/>
          <w:sz w:val="22"/>
          <w:lang w:val="es-ES_tradnl"/>
        </w:rPr>
        <w:t xml:space="preserve">Barranquilla, Atlántico </w:t>
      </w:r>
    </w:p>
    <w:p w14:paraId="0D4EF989" w14:textId="29C7B1E5" w:rsidR="001645CC" w:rsidRPr="00747A2A" w:rsidRDefault="001645CC" w:rsidP="00F70A48">
      <w:pPr>
        <w:ind w:firstLine="2694"/>
        <w:rPr>
          <w:rFonts w:ascii="Arial" w:eastAsia="Calibri" w:hAnsi="Arial" w:cs="Arial"/>
          <w:b/>
          <w:sz w:val="22"/>
          <w:lang w:val="es-ES_tradnl"/>
        </w:rPr>
      </w:pPr>
    </w:p>
    <w:p w14:paraId="6D006FB6" w14:textId="77777777" w:rsidR="001645CC" w:rsidRPr="00747A2A" w:rsidRDefault="001645CC" w:rsidP="00F70A48">
      <w:pPr>
        <w:ind w:firstLine="2694"/>
        <w:rPr>
          <w:rFonts w:ascii="Arial" w:eastAsia="Calibri" w:hAnsi="Arial" w:cs="Arial"/>
          <w:b/>
          <w:sz w:val="22"/>
          <w:lang w:val="es-ES_tradnl"/>
        </w:rPr>
      </w:pPr>
    </w:p>
    <w:p w14:paraId="043FE7B0" w14:textId="7682A8E1" w:rsidR="00F70A48" w:rsidRPr="00747A2A" w:rsidRDefault="00F70A48" w:rsidP="00F70A48">
      <w:pPr>
        <w:ind w:firstLine="2694"/>
        <w:rPr>
          <w:rFonts w:ascii="Arial" w:eastAsia="Calibri" w:hAnsi="Arial" w:cs="Arial"/>
          <w:b/>
          <w:sz w:val="22"/>
          <w:lang w:val="es-ES_tradnl"/>
        </w:rPr>
      </w:pPr>
      <w:r w:rsidRPr="00747A2A">
        <w:rPr>
          <w:rFonts w:ascii="Arial" w:eastAsia="Calibri" w:hAnsi="Arial" w:cs="Arial"/>
          <w:b/>
          <w:sz w:val="22"/>
          <w:lang w:val="es-ES_tradnl"/>
        </w:rPr>
        <w:t xml:space="preserve">Concepto C </w:t>
      </w:r>
      <w:r w:rsidR="009D2E08" w:rsidRPr="00747A2A">
        <w:rPr>
          <w:rFonts w:ascii="Arial" w:eastAsia="Calibri" w:hAnsi="Arial" w:cs="Arial"/>
          <w:b/>
          <w:sz w:val="22"/>
          <w:lang w:val="es-ES_tradnl"/>
        </w:rPr>
        <w:t xml:space="preserve">– </w:t>
      </w:r>
      <w:r w:rsidR="00747A2A">
        <w:rPr>
          <w:rFonts w:ascii="Arial" w:eastAsia="Calibri" w:hAnsi="Arial" w:cs="Arial"/>
          <w:b/>
          <w:sz w:val="22"/>
          <w:lang w:val="es-ES_tradnl"/>
        </w:rPr>
        <w:t>532</w:t>
      </w:r>
      <w:r w:rsidR="00747A2A" w:rsidRPr="00747A2A">
        <w:rPr>
          <w:rFonts w:ascii="Arial" w:eastAsia="Calibri" w:hAnsi="Arial" w:cs="Arial"/>
          <w:b/>
          <w:sz w:val="22"/>
          <w:lang w:val="es-ES_tradnl"/>
        </w:rPr>
        <w:t xml:space="preserve"> </w:t>
      </w:r>
      <w:r w:rsidRPr="00747A2A">
        <w:rPr>
          <w:rFonts w:ascii="Arial" w:eastAsia="Calibri" w:hAnsi="Arial" w:cs="Arial"/>
          <w:b/>
          <w:sz w:val="22"/>
          <w:lang w:val="es-ES_tradnl"/>
        </w:rPr>
        <w:t>de 2020</w:t>
      </w:r>
    </w:p>
    <w:p w14:paraId="40655426" w14:textId="0A5A18A4" w:rsidR="001645CC" w:rsidRPr="00747A2A" w:rsidRDefault="001645CC" w:rsidP="00F70A48">
      <w:pPr>
        <w:rPr>
          <w:rFonts w:ascii="Arial" w:eastAsia="Calibri" w:hAnsi="Arial" w:cs="Arial"/>
          <w:sz w:val="22"/>
          <w:lang w:val="es-ES_tradnl"/>
        </w:rPr>
      </w:pPr>
    </w:p>
    <w:p w14:paraId="60020D8C" w14:textId="77777777" w:rsidR="00E14F1C" w:rsidRPr="00747A2A" w:rsidRDefault="00E14F1C" w:rsidP="00F70A48">
      <w:pPr>
        <w:rPr>
          <w:rFonts w:ascii="Arial" w:eastAsia="Calibri" w:hAnsi="Arial" w:cs="Arial"/>
          <w:sz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1645CC" w:rsidRPr="0007671E" w14:paraId="0BD3956F" w14:textId="77777777" w:rsidTr="00F662F3">
        <w:tc>
          <w:tcPr>
            <w:tcW w:w="2689" w:type="dxa"/>
            <w:hideMark/>
          </w:tcPr>
          <w:p w14:paraId="209BC868" w14:textId="77777777" w:rsidR="00F70A48" w:rsidRPr="00747A2A" w:rsidRDefault="00F70A48" w:rsidP="00F662F3">
            <w:pPr>
              <w:rPr>
                <w:rFonts w:ascii="Arial" w:eastAsia="Calibri" w:hAnsi="Arial" w:cs="Arial"/>
                <w:sz w:val="22"/>
                <w:lang w:val="es-ES_tradnl"/>
              </w:rPr>
            </w:pPr>
            <w:r w:rsidRPr="00747A2A">
              <w:rPr>
                <w:rFonts w:ascii="Arial" w:eastAsia="Calibri" w:hAnsi="Arial" w:cs="Arial"/>
                <w:b/>
                <w:sz w:val="22"/>
                <w:lang w:val="es-ES_tradnl"/>
              </w:rPr>
              <w:t>Temas:</w:t>
            </w:r>
            <w:r w:rsidRPr="00747A2A">
              <w:rPr>
                <w:rFonts w:ascii="Arial" w:eastAsia="Calibri" w:hAnsi="Arial" w:cs="Arial"/>
                <w:sz w:val="22"/>
                <w:lang w:val="es-ES_tradnl"/>
              </w:rPr>
              <w:t xml:space="preserve">           </w:t>
            </w:r>
          </w:p>
          <w:p w14:paraId="13641021" w14:textId="77777777" w:rsidR="00F70A48" w:rsidRPr="00747A2A" w:rsidRDefault="00F70A48" w:rsidP="00F662F3">
            <w:pPr>
              <w:rPr>
                <w:rFonts w:ascii="Arial" w:eastAsia="Calibri" w:hAnsi="Arial" w:cs="Arial"/>
                <w:sz w:val="22"/>
                <w:lang w:val="es-ES_tradnl"/>
              </w:rPr>
            </w:pPr>
            <w:r w:rsidRPr="00747A2A">
              <w:rPr>
                <w:rFonts w:ascii="Arial" w:eastAsia="Calibri" w:hAnsi="Arial" w:cs="Arial"/>
                <w:sz w:val="22"/>
                <w:lang w:val="es-ES_tradnl"/>
              </w:rPr>
              <w:t xml:space="preserve">                           </w:t>
            </w:r>
          </w:p>
        </w:tc>
        <w:tc>
          <w:tcPr>
            <w:tcW w:w="6237" w:type="dxa"/>
            <w:hideMark/>
          </w:tcPr>
          <w:p w14:paraId="1BFB1EA6" w14:textId="4FDDEB7A" w:rsidR="00B2352A" w:rsidRPr="00747A2A" w:rsidRDefault="001645CC" w:rsidP="004F2879">
            <w:pPr>
              <w:jc w:val="both"/>
              <w:rPr>
                <w:rFonts w:ascii="Arial" w:eastAsia="Calibri" w:hAnsi="Arial" w:cs="Arial"/>
                <w:bCs/>
                <w:sz w:val="22"/>
                <w:lang w:val="es-ES_tradnl"/>
              </w:rPr>
            </w:pPr>
            <w:r w:rsidRPr="00747A2A">
              <w:rPr>
                <w:rFonts w:ascii="Arial" w:eastAsia="Calibri" w:hAnsi="Arial" w:cs="Arial"/>
                <w:bCs/>
                <w:sz w:val="22"/>
                <w:lang w:val="es-ES_tradnl"/>
              </w:rPr>
              <w:t xml:space="preserve">CONTRATACIÓN CON ESAL – Contrato de colaboración – Objeto – Alcance / DECRETO 092 DE 2017 – Criterios determinación – Aplicación / CONTRATOS DE COLABORACIÓN – Presupuestos / CONVENIOS DE ASOCIACIÓN – Multiplicidad de sujetos – Límites legales / CONTRATOS DE COLABORACIÓN – Proceso competitivo / CONVENIOS DE ASOCIACIÓN – Selección objetiva </w:t>
            </w:r>
          </w:p>
        </w:tc>
      </w:tr>
      <w:tr w:rsidR="001645CC" w:rsidRPr="0007671E" w14:paraId="6882F581" w14:textId="77777777" w:rsidTr="00F662F3">
        <w:tc>
          <w:tcPr>
            <w:tcW w:w="2689" w:type="dxa"/>
          </w:tcPr>
          <w:p w14:paraId="4F187B1C" w14:textId="77777777" w:rsidR="00F70A48" w:rsidRPr="00747A2A" w:rsidRDefault="00F70A48" w:rsidP="00F662F3">
            <w:pPr>
              <w:rPr>
                <w:rFonts w:ascii="Arial" w:eastAsia="Calibri" w:hAnsi="Arial" w:cs="Arial"/>
                <w:b/>
                <w:sz w:val="22"/>
                <w:lang w:val="es-ES_tradnl"/>
              </w:rPr>
            </w:pPr>
            <w:r w:rsidRPr="00747A2A">
              <w:rPr>
                <w:rFonts w:ascii="Arial" w:eastAsia="Calibri" w:hAnsi="Arial" w:cs="Arial"/>
                <w:b/>
                <w:sz w:val="22"/>
                <w:lang w:val="es-ES_tradnl"/>
              </w:rPr>
              <w:t>Radicación:</w:t>
            </w:r>
            <w:r w:rsidRPr="00747A2A">
              <w:rPr>
                <w:rFonts w:ascii="Arial" w:eastAsia="Calibri" w:hAnsi="Arial" w:cs="Arial"/>
                <w:sz w:val="22"/>
                <w:lang w:val="es-ES_tradnl"/>
              </w:rPr>
              <w:t xml:space="preserve">                              </w:t>
            </w:r>
          </w:p>
        </w:tc>
        <w:tc>
          <w:tcPr>
            <w:tcW w:w="6237" w:type="dxa"/>
          </w:tcPr>
          <w:p w14:paraId="7937B0B5" w14:textId="5A8C9AF6" w:rsidR="00F70A48" w:rsidRPr="00747A2A" w:rsidRDefault="00F70A48" w:rsidP="00F662F3">
            <w:pPr>
              <w:jc w:val="both"/>
              <w:rPr>
                <w:rFonts w:ascii="Arial" w:eastAsia="Calibri" w:hAnsi="Arial" w:cs="Arial"/>
                <w:sz w:val="22"/>
                <w:lang w:val="es-ES_tradnl"/>
              </w:rPr>
            </w:pPr>
            <w:r w:rsidRPr="00747A2A">
              <w:rPr>
                <w:rFonts w:ascii="Arial" w:eastAsia="Calibri" w:hAnsi="Arial" w:cs="Arial"/>
                <w:sz w:val="22"/>
                <w:lang w:val="es-ES_tradnl"/>
              </w:rPr>
              <w:t xml:space="preserve">Respuesta a consulta # </w:t>
            </w:r>
            <w:r w:rsidR="00B3130F" w:rsidRPr="00747A2A">
              <w:rPr>
                <w:rFonts w:ascii="Arial" w:eastAsia="Calibri" w:hAnsi="Arial" w:cs="Arial"/>
                <w:sz w:val="22"/>
                <w:lang w:val="es-ES_tradnl"/>
              </w:rPr>
              <w:t>4202013000006507</w:t>
            </w:r>
          </w:p>
        </w:tc>
      </w:tr>
    </w:tbl>
    <w:p w14:paraId="7FED20A1" w14:textId="49CEA4ED" w:rsidR="006907EA" w:rsidRPr="00747A2A" w:rsidRDefault="006907EA" w:rsidP="00F70A48">
      <w:pPr>
        <w:rPr>
          <w:rFonts w:ascii="Arial" w:eastAsia="Calibri" w:hAnsi="Arial" w:cs="Arial"/>
          <w:sz w:val="22"/>
          <w:lang w:val="es-ES_tradnl"/>
        </w:rPr>
      </w:pPr>
    </w:p>
    <w:p w14:paraId="18B3BF54" w14:textId="77777777" w:rsidR="006175D9" w:rsidRPr="00747A2A" w:rsidRDefault="006175D9" w:rsidP="00F70A48">
      <w:pPr>
        <w:rPr>
          <w:rFonts w:ascii="Arial" w:eastAsia="Calibri" w:hAnsi="Arial" w:cs="Arial"/>
          <w:sz w:val="22"/>
          <w:lang w:val="es-ES_tradnl"/>
        </w:rPr>
      </w:pPr>
    </w:p>
    <w:p w14:paraId="7B8032E5" w14:textId="08C4BA49" w:rsidR="00F70A48" w:rsidRPr="00747A2A" w:rsidRDefault="00F70A48" w:rsidP="00F70A48">
      <w:pPr>
        <w:rPr>
          <w:rFonts w:ascii="Arial" w:eastAsia="Calibri" w:hAnsi="Arial" w:cs="Arial"/>
          <w:sz w:val="22"/>
          <w:lang w:val="es-ES_tradnl"/>
        </w:rPr>
      </w:pPr>
      <w:r w:rsidRPr="00747A2A">
        <w:rPr>
          <w:rFonts w:ascii="Arial" w:eastAsia="Calibri" w:hAnsi="Arial" w:cs="Arial"/>
          <w:sz w:val="22"/>
          <w:lang w:val="es-ES_tradnl"/>
        </w:rPr>
        <w:t>Estimad</w:t>
      </w:r>
      <w:r w:rsidR="00691AFA" w:rsidRPr="00747A2A">
        <w:rPr>
          <w:rFonts w:ascii="Arial" w:eastAsia="Calibri" w:hAnsi="Arial" w:cs="Arial"/>
          <w:sz w:val="22"/>
          <w:lang w:val="es-ES_tradnl"/>
        </w:rPr>
        <w:t>o</w:t>
      </w:r>
      <w:r w:rsidRPr="00747A2A">
        <w:rPr>
          <w:rFonts w:ascii="Arial" w:eastAsia="Calibri" w:hAnsi="Arial" w:cs="Arial"/>
          <w:sz w:val="22"/>
          <w:lang w:val="es-ES_tradnl"/>
        </w:rPr>
        <w:t xml:space="preserve"> seño</w:t>
      </w:r>
      <w:r w:rsidR="00691AFA" w:rsidRPr="00747A2A">
        <w:rPr>
          <w:rFonts w:ascii="Arial" w:eastAsia="Calibri" w:hAnsi="Arial" w:cs="Arial"/>
          <w:sz w:val="22"/>
          <w:lang w:val="es-ES_tradnl"/>
        </w:rPr>
        <w:t>r</w:t>
      </w:r>
      <w:r w:rsidR="00D157E8" w:rsidRPr="00747A2A">
        <w:rPr>
          <w:rFonts w:ascii="Arial" w:eastAsia="Calibri" w:hAnsi="Arial" w:cs="Arial"/>
          <w:sz w:val="22"/>
          <w:lang w:val="es-ES_tradnl"/>
        </w:rPr>
        <w:t xml:space="preserve"> </w:t>
      </w:r>
      <w:r w:rsidR="00B3130F" w:rsidRPr="00747A2A">
        <w:rPr>
          <w:rFonts w:ascii="Arial" w:eastAsia="Calibri" w:hAnsi="Arial" w:cs="Arial"/>
          <w:sz w:val="22"/>
          <w:lang w:val="es-ES_tradnl"/>
        </w:rPr>
        <w:t>Rende</w:t>
      </w:r>
      <w:r w:rsidR="00D157E8" w:rsidRPr="00747A2A">
        <w:rPr>
          <w:rFonts w:ascii="Arial" w:eastAsia="Calibri" w:hAnsi="Arial" w:cs="Arial"/>
          <w:sz w:val="22"/>
          <w:lang w:val="es-ES_tradnl"/>
        </w:rPr>
        <w:t>:</w:t>
      </w:r>
    </w:p>
    <w:p w14:paraId="50239CB7" w14:textId="14DC6945" w:rsidR="00E14F1C" w:rsidRPr="00747A2A" w:rsidRDefault="00E14F1C" w:rsidP="00F70A48">
      <w:pPr>
        <w:rPr>
          <w:rFonts w:ascii="Arial" w:eastAsia="Calibri" w:hAnsi="Arial" w:cs="Arial"/>
          <w:sz w:val="22"/>
          <w:lang w:val="es-ES_tradnl"/>
        </w:rPr>
      </w:pPr>
    </w:p>
    <w:p w14:paraId="0F177041" w14:textId="77777777" w:rsidR="00E14F1C" w:rsidRPr="00747A2A" w:rsidRDefault="00E14F1C" w:rsidP="00F70A48">
      <w:pPr>
        <w:rPr>
          <w:rFonts w:ascii="Arial" w:eastAsia="Calibri" w:hAnsi="Arial" w:cs="Arial"/>
          <w:sz w:val="22"/>
          <w:lang w:val="es-ES_tradnl"/>
        </w:rPr>
      </w:pPr>
    </w:p>
    <w:p w14:paraId="0AF6B57D" w14:textId="494B18C2" w:rsidR="004814DF" w:rsidRPr="00747A2A" w:rsidRDefault="004814DF" w:rsidP="004814DF">
      <w:pPr>
        <w:spacing w:line="276" w:lineRule="auto"/>
        <w:jc w:val="both"/>
        <w:rPr>
          <w:rFonts w:ascii="Arial" w:eastAsia="Calibri" w:hAnsi="Arial" w:cs="Arial"/>
          <w:sz w:val="22"/>
          <w:lang w:val="es-ES_tradnl"/>
        </w:rPr>
      </w:pPr>
      <w:r w:rsidRPr="00747A2A">
        <w:rPr>
          <w:rFonts w:ascii="Arial" w:eastAsia="Calibri" w:hAnsi="Arial" w:cs="Arial"/>
          <w:sz w:val="22"/>
          <w:lang w:val="es-ES_tradnl"/>
        </w:rPr>
        <w:t>En ejercicio de la competencia otorgada por los artículos 11, numeral 8º, y 3º, numeral 5º, del Decreto Ley 4170 de 2011, la Agencia Nacional de Contratación Pública</w:t>
      </w:r>
      <w:r w:rsidR="00515584" w:rsidRPr="00747A2A">
        <w:rPr>
          <w:rFonts w:ascii="Arial" w:eastAsia="Calibri" w:hAnsi="Arial" w:cs="Arial"/>
          <w:sz w:val="22"/>
          <w:lang w:val="es-ES_tradnl"/>
        </w:rPr>
        <w:t xml:space="preserve"> – </w:t>
      </w:r>
      <w:r w:rsidRPr="00747A2A">
        <w:rPr>
          <w:rFonts w:ascii="Arial" w:eastAsia="Calibri" w:hAnsi="Arial" w:cs="Arial"/>
          <w:sz w:val="22"/>
          <w:lang w:val="es-ES_tradnl"/>
        </w:rPr>
        <w:t xml:space="preserve">Colombia Compra Eficiente responde su consulta del </w:t>
      </w:r>
      <w:r w:rsidR="00D41FCE" w:rsidRPr="00747A2A">
        <w:rPr>
          <w:rFonts w:ascii="Arial" w:eastAsia="Calibri" w:hAnsi="Arial" w:cs="Arial"/>
          <w:sz w:val="22"/>
          <w:lang w:val="es-ES_tradnl"/>
        </w:rPr>
        <w:t>31</w:t>
      </w:r>
      <w:r w:rsidRPr="00747A2A">
        <w:rPr>
          <w:rFonts w:ascii="Arial" w:eastAsia="Calibri" w:hAnsi="Arial" w:cs="Arial"/>
          <w:sz w:val="22"/>
          <w:lang w:val="es-ES_tradnl"/>
        </w:rPr>
        <w:t xml:space="preserve"> de </w:t>
      </w:r>
      <w:r w:rsidR="00691AFA" w:rsidRPr="00747A2A">
        <w:rPr>
          <w:rFonts w:ascii="Arial" w:eastAsia="Calibri" w:hAnsi="Arial" w:cs="Arial"/>
          <w:sz w:val="22"/>
          <w:lang w:val="es-ES_tradnl"/>
        </w:rPr>
        <w:t>ju</w:t>
      </w:r>
      <w:r w:rsidR="00D41FCE" w:rsidRPr="00747A2A">
        <w:rPr>
          <w:rFonts w:ascii="Arial" w:eastAsia="Calibri" w:hAnsi="Arial" w:cs="Arial"/>
          <w:sz w:val="22"/>
          <w:lang w:val="es-ES_tradnl"/>
        </w:rPr>
        <w:t>l</w:t>
      </w:r>
      <w:r w:rsidR="00691AFA" w:rsidRPr="00747A2A">
        <w:rPr>
          <w:rFonts w:ascii="Arial" w:eastAsia="Calibri" w:hAnsi="Arial" w:cs="Arial"/>
          <w:sz w:val="22"/>
          <w:lang w:val="es-ES_tradnl"/>
        </w:rPr>
        <w:t>i</w:t>
      </w:r>
      <w:r w:rsidRPr="00747A2A">
        <w:rPr>
          <w:rFonts w:ascii="Arial" w:eastAsia="Calibri" w:hAnsi="Arial" w:cs="Arial"/>
          <w:sz w:val="22"/>
          <w:lang w:val="es-ES_tradnl"/>
        </w:rPr>
        <w:t xml:space="preserve">o de 2020. </w:t>
      </w:r>
    </w:p>
    <w:p w14:paraId="5D917AAB" w14:textId="77777777" w:rsidR="004031BC" w:rsidRPr="00747A2A" w:rsidRDefault="004031BC" w:rsidP="00F70A48">
      <w:pPr>
        <w:spacing w:line="276" w:lineRule="auto"/>
        <w:jc w:val="both"/>
        <w:rPr>
          <w:rFonts w:ascii="Arial" w:eastAsia="Calibri" w:hAnsi="Arial" w:cs="Arial"/>
          <w:sz w:val="22"/>
          <w:lang w:val="es-ES_tradnl"/>
        </w:rPr>
      </w:pPr>
    </w:p>
    <w:p w14:paraId="7599590D" w14:textId="77777777" w:rsidR="00F70A48" w:rsidRPr="00747A2A" w:rsidRDefault="00F70A48" w:rsidP="00F70A48">
      <w:pPr>
        <w:pStyle w:val="Prrafodelista"/>
        <w:numPr>
          <w:ilvl w:val="0"/>
          <w:numId w:val="6"/>
        </w:numPr>
        <w:tabs>
          <w:tab w:val="left" w:pos="284"/>
        </w:tabs>
        <w:spacing w:line="276" w:lineRule="auto"/>
        <w:ind w:left="0" w:firstLine="0"/>
        <w:jc w:val="both"/>
        <w:rPr>
          <w:rFonts w:ascii="Arial" w:eastAsia="Calibri" w:hAnsi="Arial" w:cs="Arial"/>
          <w:b/>
          <w:sz w:val="22"/>
          <w:lang w:val="es-ES_tradnl"/>
        </w:rPr>
      </w:pPr>
      <w:r w:rsidRPr="00747A2A">
        <w:rPr>
          <w:rFonts w:ascii="Arial" w:eastAsia="Calibri" w:hAnsi="Arial" w:cs="Arial"/>
          <w:b/>
          <w:sz w:val="22"/>
          <w:lang w:val="es-ES_tradnl"/>
        </w:rPr>
        <w:t xml:space="preserve">Problemas planteados </w:t>
      </w:r>
    </w:p>
    <w:p w14:paraId="16FA2ED4" w14:textId="77777777" w:rsidR="00F70A48" w:rsidRPr="00747A2A" w:rsidRDefault="00F70A48" w:rsidP="00F70A48">
      <w:pPr>
        <w:tabs>
          <w:tab w:val="left" w:pos="426"/>
        </w:tabs>
        <w:spacing w:line="276" w:lineRule="auto"/>
        <w:jc w:val="both"/>
        <w:rPr>
          <w:rFonts w:ascii="Arial" w:eastAsia="Calibri" w:hAnsi="Arial" w:cs="Arial"/>
          <w:b/>
          <w:sz w:val="22"/>
          <w:lang w:val="es-ES_tradnl"/>
        </w:rPr>
      </w:pPr>
    </w:p>
    <w:p w14:paraId="0E48A8D6" w14:textId="0E675F9C" w:rsidR="00691AFA" w:rsidRPr="00747A2A" w:rsidRDefault="00F70A48" w:rsidP="001645CC">
      <w:pPr>
        <w:tabs>
          <w:tab w:val="left" w:pos="426"/>
        </w:tabs>
        <w:spacing w:line="276" w:lineRule="auto"/>
        <w:jc w:val="both"/>
        <w:rPr>
          <w:rFonts w:ascii="Arial" w:eastAsia="Calibri" w:hAnsi="Arial" w:cs="Arial"/>
          <w:sz w:val="22"/>
          <w:lang w:val="es-ES_tradnl"/>
        </w:rPr>
      </w:pPr>
      <w:r w:rsidRPr="00747A2A">
        <w:rPr>
          <w:rFonts w:ascii="Arial" w:eastAsia="Calibri" w:hAnsi="Arial" w:cs="Arial"/>
          <w:sz w:val="22"/>
          <w:lang w:val="es-ES_tradnl"/>
        </w:rPr>
        <w:t>Usted</w:t>
      </w:r>
      <w:r w:rsidR="00691AFA" w:rsidRPr="00747A2A">
        <w:rPr>
          <w:rFonts w:ascii="Arial" w:eastAsia="Calibri" w:hAnsi="Arial" w:cs="Arial"/>
          <w:sz w:val="22"/>
          <w:lang w:val="es-ES_tradnl"/>
        </w:rPr>
        <w:t xml:space="preserve"> realiza la siguiente pregunta: «</w:t>
      </w:r>
      <w:r w:rsidR="00D41FCE" w:rsidRPr="00747A2A">
        <w:rPr>
          <w:rFonts w:ascii="Arial" w:eastAsia="Calibri" w:hAnsi="Arial" w:cs="Arial"/>
          <w:sz w:val="22"/>
          <w:lang w:val="es-ES_tradnl"/>
        </w:rPr>
        <w:t>¿Cuál es la diferencia del proceso competitivo de que trata el decreto 092 del 2017, cuando la fundación aporta el 30% y cuando no hace ningún aporte?</w:t>
      </w:r>
      <w:r w:rsidR="00691AFA" w:rsidRPr="00747A2A">
        <w:rPr>
          <w:rFonts w:ascii="Arial" w:eastAsia="Calibri" w:hAnsi="Arial" w:cs="Arial"/>
          <w:sz w:val="22"/>
          <w:lang w:val="es-ES_tradnl"/>
        </w:rPr>
        <w:t>».</w:t>
      </w:r>
    </w:p>
    <w:p w14:paraId="519B0F33" w14:textId="44A3090B" w:rsidR="00D55180" w:rsidRPr="00747A2A" w:rsidRDefault="00D55180" w:rsidP="00F70A48">
      <w:pPr>
        <w:tabs>
          <w:tab w:val="left" w:pos="426"/>
        </w:tabs>
        <w:spacing w:line="276" w:lineRule="auto"/>
        <w:jc w:val="both"/>
        <w:rPr>
          <w:rFonts w:ascii="Arial" w:eastAsia="Calibri" w:hAnsi="Arial" w:cs="Arial"/>
          <w:sz w:val="22"/>
          <w:lang w:val="es-ES_tradnl"/>
        </w:rPr>
      </w:pPr>
    </w:p>
    <w:p w14:paraId="153F8D93" w14:textId="5C5BD04C" w:rsidR="00F70A48" w:rsidRPr="00747A2A" w:rsidRDefault="00F70A48" w:rsidP="00F70A48">
      <w:pPr>
        <w:pStyle w:val="Prrafodelista"/>
        <w:numPr>
          <w:ilvl w:val="0"/>
          <w:numId w:val="6"/>
        </w:numPr>
        <w:tabs>
          <w:tab w:val="left" w:pos="426"/>
        </w:tabs>
        <w:spacing w:line="276" w:lineRule="auto"/>
        <w:ind w:left="284" w:hanging="284"/>
        <w:jc w:val="both"/>
        <w:rPr>
          <w:rFonts w:ascii="Arial" w:eastAsia="Calibri" w:hAnsi="Arial" w:cs="Arial"/>
          <w:b/>
          <w:sz w:val="22"/>
          <w:lang w:val="es-ES_tradnl"/>
        </w:rPr>
      </w:pPr>
      <w:r w:rsidRPr="00747A2A">
        <w:rPr>
          <w:rFonts w:ascii="Arial" w:eastAsia="Calibri" w:hAnsi="Arial" w:cs="Arial"/>
          <w:b/>
          <w:sz w:val="22"/>
          <w:lang w:val="es-ES_tradnl"/>
        </w:rPr>
        <w:t>Consideraciones</w:t>
      </w:r>
    </w:p>
    <w:p w14:paraId="6A711772" w14:textId="77777777" w:rsidR="00D55180" w:rsidRPr="00747A2A" w:rsidRDefault="00D55180" w:rsidP="00F70A48">
      <w:pPr>
        <w:pStyle w:val="Sinespaciado"/>
        <w:spacing w:line="276" w:lineRule="auto"/>
        <w:jc w:val="both"/>
        <w:rPr>
          <w:rFonts w:ascii="Arial" w:hAnsi="Arial" w:cs="Arial"/>
          <w:sz w:val="22"/>
          <w:lang w:val="es-ES_tradnl"/>
        </w:rPr>
      </w:pPr>
    </w:p>
    <w:p w14:paraId="2B85D224" w14:textId="5EDD4A1D" w:rsidR="00691AFA" w:rsidRPr="00747A2A" w:rsidRDefault="00691AFA" w:rsidP="00F70A48">
      <w:pPr>
        <w:pStyle w:val="Sinespaciado"/>
        <w:spacing w:line="276" w:lineRule="auto"/>
        <w:jc w:val="both"/>
        <w:rPr>
          <w:rFonts w:ascii="Arial" w:hAnsi="Arial" w:cs="Arial"/>
          <w:sz w:val="22"/>
          <w:lang w:val="es-ES_tradnl"/>
        </w:rPr>
      </w:pPr>
      <w:r w:rsidRPr="00747A2A">
        <w:rPr>
          <w:rFonts w:ascii="Arial" w:hAnsi="Arial" w:cs="Arial"/>
          <w:sz w:val="22"/>
          <w:lang w:val="es-ES_tradnl"/>
        </w:rPr>
        <w:t xml:space="preserve">Para responder a sus interrogantes se </w:t>
      </w:r>
      <w:r w:rsidR="002559C0" w:rsidRPr="00747A2A">
        <w:rPr>
          <w:rFonts w:ascii="Arial" w:hAnsi="Arial" w:cs="Arial"/>
          <w:sz w:val="22"/>
          <w:lang w:val="es-ES_tradnl"/>
        </w:rPr>
        <w:t>estudiarán</w:t>
      </w:r>
      <w:r w:rsidRPr="00747A2A">
        <w:rPr>
          <w:rFonts w:ascii="Arial" w:hAnsi="Arial" w:cs="Arial"/>
          <w:sz w:val="22"/>
          <w:lang w:val="es-ES_tradnl"/>
        </w:rPr>
        <w:t xml:space="preserve"> los siguientes tópicos: i)</w:t>
      </w:r>
      <w:r w:rsidRPr="00747A2A">
        <w:rPr>
          <w:lang w:val="es-ES_tradnl"/>
        </w:rPr>
        <w:t xml:space="preserve"> l</w:t>
      </w:r>
      <w:r w:rsidRPr="00747A2A">
        <w:rPr>
          <w:rFonts w:ascii="Arial" w:hAnsi="Arial" w:cs="Arial"/>
          <w:sz w:val="22"/>
          <w:lang w:val="es-ES_tradnl"/>
        </w:rPr>
        <w:t>os artículos 355 de la Constitución Política y 96 de la Ley 489 de 1998;</w:t>
      </w:r>
      <w:r w:rsidR="00C5769C" w:rsidRPr="00747A2A">
        <w:rPr>
          <w:rFonts w:ascii="Arial" w:hAnsi="Arial" w:cs="Arial"/>
          <w:sz w:val="22"/>
          <w:lang w:val="es-ES_tradnl"/>
        </w:rPr>
        <w:t xml:space="preserve"> y</w:t>
      </w:r>
      <w:r w:rsidRPr="00747A2A">
        <w:rPr>
          <w:rFonts w:ascii="Arial" w:hAnsi="Arial" w:cs="Arial"/>
          <w:sz w:val="22"/>
          <w:lang w:val="es-ES_tradnl"/>
        </w:rPr>
        <w:t xml:space="preserve"> ii)</w:t>
      </w:r>
      <w:r w:rsidR="00C5769C" w:rsidRPr="00747A2A">
        <w:rPr>
          <w:rFonts w:ascii="Arial" w:hAnsi="Arial" w:cs="Arial"/>
          <w:sz w:val="22"/>
          <w:lang w:val="es-ES_tradnl"/>
        </w:rPr>
        <w:t xml:space="preserve"> la suspensión provisional de algunas normas del Decreto 92 de 2017.</w:t>
      </w:r>
    </w:p>
    <w:p w14:paraId="25AC549C" w14:textId="77777777" w:rsidR="005E7ED3" w:rsidRPr="00747A2A" w:rsidRDefault="005E7ED3" w:rsidP="00F70A48">
      <w:pPr>
        <w:pStyle w:val="Sinespaciado"/>
        <w:spacing w:line="276" w:lineRule="auto"/>
        <w:jc w:val="both"/>
        <w:rPr>
          <w:rFonts w:ascii="Arial" w:hAnsi="Arial" w:cs="Arial"/>
          <w:sz w:val="22"/>
          <w:lang w:val="es-ES_tradnl"/>
        </w:rPr>
      </w:pPr>
    </w:p>
    <w:p w14:paraId="1ECDEC7D" w14:textId="15A42711" w:rsidR="00203371" w:rsidRPr="00747A2A" w:rsidRDefault="00203371" w:rsidP="008C5E2B">
      <w:pPr>
        <w:pStyle w:val="Sinespaciado"/>
        <w:tabs>
          <w:tab w:val="left" w:pos="426"/>
        </w:tabs>
        <w:spacing w:line="276" w:lineRule="auto"/>
        <w:jc w:val="both"/>
        <w:rPr>
          <w:rFonts w:ascii="Arial" w:hAnsi="Arial" w:cs="Arial"/>
          <w:b/>
          <w:bCs/>
          <w:i/>
          <w:iCs/>
          <w:sz w:val="22"/>
          <w:lang w:val="es-ES_tradnl"/>
        </w:rPr>
      </w:pPr>
      <w:r w:rsidRPr="00747A2A">
        <w:rPr>
          <w:rFonts w:ascii="Arial" w:hAnsi="Arial" w:cs="Arial"/>
          <w:b/>
          <w:bCs/>
          <w:sz w:val="22"/>
          <w:lang w:val="es-ES_tradnl"/>
        </w:rPr>
        <w:t>2.1.</w:t>
      </w:r>
      <w:r w:rsidRPr="00747A2A">
        <w:rPr>
          <w:rFonts w:ascii="Arial" w:hAnsi="Arial" w:cs="Arial"/>
          <w:b/>
          <w:bCs/>
          <w:sz w:val="22"/>
          <w:lang w:val="es-ES_tradnl"/>
        </w:rPr>
        <w:tab/>
      </w:r>
      <w:r w:rsidR="001429EA" w:rsidRPr="00747A2A">
        <w:rPr>
          <w:rFonts w:ascii="Arial" w:hAnsi="Arial" w:cs="Arial"/>
          <w:b/>
          <w:bCs/>
          <w:sz w:val="22"/>
          <w:lang w:val="es-ES_tradnl"/>
        </w:rPr>
        <w:t>Los artículos 355 de la Constitución Política y 96 de la Ley 489 de 1998</w:t>
      </w:r>
    </w:p>
    <w:p w14:paraId="2388AEC8" w14:textId="7CD486F8" w:rsidR="009F5DE4" w:rsidRPr="00747A2A" w:rsidRDefault="009F5DE4" w:rsidP="00F70A48">
      <w:pPr>
        <w:pStyle w:val="Sinespaciado"/>
        <w:spacing w:line="276" w:lineRule="auto"/>
        <w:jc w:val="both"/>
        <w:rPr>
          <w:rFonts w:ascii="Arial" w:hAnsi="Arial" w:cs="Arial"/>
          <w:i/>
          <w:iCs/>
          <w:sz w:val="22"/>
          <w:lang w:val="es-ES_tradnl"/>
        </w:rPr>
      </w:pPr>
    </w:p>
    <w:p w14:paraId="3D12780F" w14:textId="5DF65896" w:rsidR="00572B28" w:rsidRPr="00747A2A" w:rsidRDefault="00572B28" w:rsidP="001645CC">
      <w:pPr>
        <w:spacing w:line="276" w:lineRule="auto"/>
        <w:jc w:val="both"/>
        <w:rPr>
          <w:rFonts w:ascii="Arial" w:eastAsia="Calibri" w:hAnsi="Arial" w:cs="Arial"/>
          <w:sz w:val="22"/>
          <w:lang w:val="es-ES_tradnl"/>
        </w:rPr>
      </w:pPr>
      <w:r w:rsidRPr="00747A2A">
        <w:rPr>
          <w:rFonts w:ascii="Arial" w:eastAsia="Calibri" w:hAnsi="Arial" w:cs="Arial"/>
          <w:sz w:val="22"/>
          <w:lang w:val="es-ES_tradnl"/>
        </w:rPr>
        <w:t>La Agencia Nacional de Contratación Pública</w:t>
      </w:r>
      <w:r w:rsidR="00515584" w:rsidRPr="00747A2A">
        <w:rPr>
          <w:rFonts w:ascii="Arial" w:eastAsia="Calibri" w:hAnsi="Arial" w:cs="Arial"/>
          <w:sz w:val="22"/>
          <w:lang w:val="es-ES_tradnl"/>
        </w:rPr>
        <w:t xml:space="preserve"> – </w:t>
      </w:r>
      <w:r w:rsidRPr="00747A2A">
        <w:rPr>
          <w:rFonts w:ascii="Arial" w:eastAsia="Calibri" w:hAnsi="Arial" w:cs="Arial"/>
          <w:sz w:val="22"/>
          <w:lang w:val="es-ES_tradnl"/>
        </w:rPr>
        <w:t xml:space="preserve">Colombia Compra Eficiente se ha pronunciado sobre </w:t>
      </w:r>
      <w:r w:rsidR="00372FA1" w:rsidRPr="00747A2A">
        <w:rPr>
          <w:rFonts w:ascii="Arial" w:eastAsia="Calibri" w:hAnsi="Arial" w:cs="Arial"/>
          <w:sz w:val="22"/>
          <w:lang w:val="es-ES_tradnl"/>
        </w:rPr>
        <w:t xml:space="preserve">la contratación con </w:t>
      </w:r>
      <w:r w:rsidR="00372FA1" w:rsidRPr="00747A2A">
        <w:rPr>
          <w:rFonts w:ascii="Arial" w:hAnsi="Arial" w:cs="Arial"/>
          <w:sz w:val="22"/>
          <w:lang w:val="es-ES_tradnl"/>
        </w:rPr>
        <w:t xml:space="preserve">entidades privadas sin ánimo de lucro y de </w:t>
      </w:r>
      <w:r w:rsidR="00372FA1" w:rsidRPr="00747A2A">
        <w:rPr>
          <w:rFonts w:ascii="Arial" w:hAnsi="Arial" w:cs="Arial"/>
          <w:sz w:val="22"/>
          <w:lang w:val="es-ES_tradnl"/>
        </w:rPr>
        <w:lastRenderedPageBreak/>
        <w:t>reconocida idoneidad</w:t>
      </w:r>
      <w:r w:rsidR="00372FA1" w:rsidRPr="00747A2A">
        <w:rPr>
          <w:rFonts w:ascii="Arial" w:eastAsia="Calibri" w:hAnsi="Arial" w:cs="Arial"/>
          <w:sz w:val="22"/>
          <w:lang w:val="es-ES_tradnl"/>
        </w:rPr>
        <w:t xml:space="preserve"> </w:t>
      </w:r>
      <w:r w:rsidR="00515584" w:rsidRPr="00747A2A">
        <w:rPr>
          <w:rFonts w:ascii="Arial" w:eastAsia="Calibri" w:hAnsi="Arial" w:cs="Arial"/>
          <w:sz w:val="22"/>
          <w:lang w:val="es-ES_tradnl"/>
        </w:rPr>
        <w:t>–</w:t>
      </w:r>
      <w:r w:rsidR="00372FA1" w:rsidRPr="00747A2A">
        <w:rPr>
          <w:rFonts w:ascii="Arial" w:hAnsi="Arial" w:cs="Arial"/>
          <w:sz w:val="22"/>
          <w:lang w:val="es-ES_tradnl"/>
        </w:rPr>
        <w:t>desde ahora ESAL</w:t>
      </w:r>
      <w:r w:rsidR="00515584" w:rsidRPr="00747A2A">
        <w:rPr>
          <w:rFonts w:ascii="Arial" w:hAnsi="Arial" w:cs="Arial"/>
          <w:sz w:val="22"/>
          <w:lang w:val="es-ES_tradnl"/>
        </w:rPr>
        <w:t>–</w:t>
      </w:r>
      <w:r w:rsidRPr="00747A2A">
        <w:rPr>
          <w:rFonts w:ascii="Arial" w:eastAsia="Calibri" w:hAnsi="Arial" w:cs="Arial"/>
          <w:sz w:val="22"/>
          <w:lang w:val="es-ES_tradnl"/>
        </w:rPr>
        <w:t xml:space="preserve">, en los conceptos del </w:t>
      </w:r>
      <w:r w:rsidR="00E61357" w:rsidRPr="00747A2A">
        <w:rPr>
          <w:rFonts w:ascii="Arial" w:eastAsia="Calibri" w:hAnsi="Arial" w:cs="Arial"/>
          <w:sz w:val="22"/>
          <w:lang w:val="es-ES_tradnl"/>
        </w:rPr>
        <w:t xml:space="preserve">30 </w:t>
      </w:r>
      <w:r w:rsidRPr="00747A2A">
        <w:rPr>
          <w:rFonts w:ascii="Arial" w:eastAsia="Calibri" w:hAnsi="Arial" w:cs="Arial"/>
          <w:sz w:val="22"/>
          <w:lang w:val="es-ES_tradnl"/>
        </w:rPr>
        <w:t xml:space="preserve">de agosto </w:t>
      </w:r>
      <w:r w:rsidR="00E61357" w:rsidRPr="00747A2A">
        <w:rPr>
          <w:rFonts w:ascii="Arial" w:eastAsia="Calibri" w:hAnsi="Arial" w:cs="Arial"/>
          <w:sz w:val="22"/>
          <w:lang w:val="es-ES_tradnl"/>
        </w:rPr>
        <w:t xml:space="preserve">y el 20 de diciembre </w:t>
      </w:r>
      <w:r w:rsidRPr="00747A2A">
        <w:rPr>
          <w:rFonts w:ascii="Arial" w:eastAsia="Calibri" w:hAnsi="Arial" w:cs="Arial"/>
          <w:sz w:val="22"/>
          <w:lang w:val="es-ES_tradnl"/>
        </w:rPr>
        <w:t xml:space="preserve">de 2019 ─Radicados Nos. </w:t>
      </w:r>
      <w:r w:rsidR="00E61357" w:rsidRPr="00747A2A">
        <w:rPr>
          <w:rFonts w:ascii="Arial" w:eastAsia="Calibri" w:hAnsi="Arial" w:cs="Arial"/>
          <w:sz w:val="22"/>
          <w:lang w:val="es-ES_tradnl"/>
        </w:rPr>
        <w:t>2201913000006394</w:t>
      </w:r>
      <w:r w:rsidR="00753F76" w:rsidRPr="00747A2A">
        <w:rPr>
          <w:rFonts w:ascii="Arial" w:eastAsia="Calibri" w:hAnsi="Arial" w:cs="Arial"/>
          <w:sz w:val="22"/>
          <w:lang w:val="es-ES_tradnl"/>
        </w:rPr>
        <w:t xml:space="preserve"> y </w:t>
      </w:r>
      <w:r w:rsidR="00E61357" w:rsidRPr="00747A2A">
        <w:rPr>
          <w:rFonts w:ascii="Arial" w:eastAsia="Calibri" w:hAnsi="Arial" w:cs="Arial"/>
          <w:sz w:val="22"/>
          <w:lang w:val="es-ES_tradnl"/>
        </w:rPr>
        <w:t>2201913000009467</w:t>
      </w:r>
      <w:r w:rsidRPr="00747A2A">
        <w:rPr>
          <w:rFonts w:ascii="Arial" w:eastAsia="Calibri" w:hAnsi="Arial" w:cs="Arial"/>
          <w:sz w:val="22"/>
          <w:lang w:val="es-ES_tradnl"/>
        </w:rPr>
        <w:t>─ y, recientemente</w:t>
      </w:r>
      <w:r w:rsidR="00FA6240" w:rsidRPr="00747A2A">
        <w:rPr>
          <w:rFonts w:ascii="Arial" w:eastAsia="Calibri" w:hAnsi="Arial" w:cs="Arial"/>
          <w:sz w:val="22"/>
          <w:lang w:val="es-ES_tradnl"/>
        </w:rPr>
        <w:t>,</w:t>
      </w:r>
      <w:r w:rsidRPr="00747A2A">
        <w:rPr>
          <w:rFonts w:ascii="Arial" w:eastAsia="Calibri" w:hAnsi="Arial" w:cs="Arial"/>
          <w:sz w:val="22"/>
          <w:lang w:val="es-ES_tradnl"/>
        </w:rPr>
        <w:t xml:space="preserve"> en </w:t>
      </w:r>
      <w:r w:rsidR="00E61357" w:rsidRPr="00747A2A">
        <w:rPr>
          <w:rFonts w:ascii="Arial" w:eastAsia="Calibri" w:hAnsi="Arial" w:cs="Arial"/>
          <w:sz w:val="22"/>
          <w:lang w:val="es-ES_tradnl"/>
        </w:rPr>
        <w:t xml:space="preserve">los conceptos </w:t>
      </w:r>
      <w:r w:rsidR="00691AFA" w:rsidRPr="00747A2A">
        <w:rPr>
          <w:rFonts w:ascii="Arial" w:eastAsia="Calibri" w:hAnsi="Arial" w:cs="Arial"/>
          <w:sz w:val="22"/>
          <w:lang w:val="es-ES_tradnl"/>
        </w:rPr>
        <w:t xml:space="preserve">C-081 del 3 de marzo de 2020, </w:t>
      </w:r>
      <w:r w:rsidR="00FE2C84" w:rsidRPr="00747A2A">
        <w:rPr>
          <w:rFonts w:ascii="Arial" w:eastAsia="Calibri" w:hAnsi="Arial" w:cs="Arial"/>
          <w:sz w:val="22"/>
          <w:lang w:val="es-ES_tradnl"/>
        </w:rPr>
        <w:t>C-070</w:t>
      </w:r>
      <w:r w:rsidR="00691AFA" w:rsidRPr="00747A2A">
        <w:rPr>
          <w:rFonts w:ascii="Arial" w:eastAsia="Calibri" w:hAnsi="Arial" w:cs="Arial"/>
          <w:sz w:val="22"/>
          <w:lang w:val="es-ES_tradnl"/>
        </w:rPr>
        <w:t xml:space="preserve">  del 4 de marzo de 2020, </w:t>
      </w:r>
      <w:r w:rsidR="00094BB5" w:rsidRPr="00747A2A">
        <w:rPr>
          <w:rFonts w:ascii="Arial" w:eastAsia="Calibri" w:hAnsi="Arial" w:cs="Arial"/>
          <w:sz w:val="22"/>
          <w:lang w:val="es-ES_tradnl"/>
        </w:rPr>
        <w:t>C-094 de</w:t>
      </w:r>
      <w:r w:rsidR="00691AFA" w:rsidRPr="00747A2A">
        <w:rPr>
          <w:rFonts w:ascii="Arial" w:eastAsia="Calibri" w:hAnsi="Arial" w:cs="Arial"/>
          <w:sz w:val="22"/>
          <w:lang w:val="es-ES_tradnl"/>
        </w:rPr>
        <w:t>l 4 de</w:t>
      </w:r>
      <w:r w:rsidR="00094BB5" w:rsidRPr="00747A2A">
        <w:rPr>
          <w:rFonts w:ascii="Arial" w:eastAsia="Calibri" w:hAnsi="Arial" w:cs="Arial"/>
          <w:sz w:val="22"/>
          <w:lang w:val="es-ES_tradnl"/>
        </w:rPr>
        <w:t xml:space="preserve"> </w:t>
      </w:r>
      <w:r w:rsidR="00FA6240" w:rsidRPr="00747A2A">
        <w:rPr>
          <w:rFonts w:ascii="Arial" w:eastAsia="Calibri" w:hAnsi="Arial" w:cs="Arial"/>
          <w:sz w:val="22"/>
          <w:lang w:val="es-ES_tradnl"/>
        </w:rPr>
        <w:t xml:space="preserve">marzo de </w:t>
      </w:r>
      <w:r w:rsidR="00094BB5" w:rsidRPr="00747A2A">
        <w:rPr>
          <w:rFonts w:ascii="Arial" w:eastAsia="Calibri" w:hAnsi="Arial" w:cs="Arial"/>
          <w:sz w:val="22"/>
          <w:lang w:val="es-ES_tradnl"/>
        </w:rPr>
        <w:t>2020</w:t>
      </w:r>
      <w:r w:rsidR="004C5E0C" w:rsidRPr="00747A2A">
        <w:rPr>
          <w:rFonts w:ascii="Arial" w:eastAsia="Calibri" w:hAnsi="Arial" w:cs="Arial"/>
          <w:sz w:val="22"/>
          <w:lang w:val="es-ES_tradnl"/>
        </w:rPr>
        <w:t xml:space="preserve">, C-416 del 30 de junio de 2020, C–447 del 27 de julio de 2020 y C-513 del 30 de julio de 2020 </w:t>
      </w:r>
      <w:r w:rsidRPr="00747A2A">
        <w:rPr>
          <w:rFonts w:ascii="Arial" w:eastAsia="Calibri" w:hAnsi="Arial" w:cs="Arial"/>
          <w:sz w:val="22"/>
          <w:lang w:val="es-ES_tradnl"/>
        </w:rPr>
        <w:t xml:space="preserve"> ─Radicados Nos. </w:t>
      </w:r>
      <w:r w:rsidR="00691AFA" w:rsidRPr="00747A2A">
        <w:rPr>
          <w:rFonts w:ascii="Arial" w:eastAsia="Calibri" w:hAnsi="Arial" w:cs="Arial"/>
          <w:sz w:val="22"/>
          <w:lang w:val="es-ES_tradnl"/>
        </w:rPr>
        <w:t xml:space="preserve">2202013000001573, </w:t>
      </w:r>
      <w:r w:rsidRPr="00747A2A">
        <w:rPr>
          <w:rFonts w:ascii="Arial" w:eastAsia="Calibri" w:hAnsi="Arial" w:cs="Arial"/>
          <w:sz w:val="22"/>
          <w:lang w:val="es-ES_tradnl"/>
        </w:rPr>
        <w:t>42</w:t>
      </w:r>
      <w:r w:rsidR="00DB4FDD" w:rsidRPr="00747A2A">
        <w:rPr>
          <w:rFonts w:ascii="Arial" w:eastAsia="Calibri" w:hAnsi="Arial" w:cs="Arial"/>
          <w:sz w:val="22"/>
          <w:lang w:val="es-ES_tradnl"/>
        </w:rPr>
        <w:t>020</w:t>
      </w:r>
      <w:r w:rsidR="00ED7820" w:rsidRPr="00747A2A">
        <w:rPr>
          <w:rFonts w:ascii="Arial" w:eastAsia="Calibri" w:hAnsi="Arial" w:cs="Arial"/>
          <w:sz w:val="22"/>
          <w:lang w:val="es-ES_tradnl"/>
        </w:rPr>
        <w:t>12000000478</w:t>
      </w:r>
      <w:r w:rsidR="00691AFA" w:rsidRPr="00747A2A">
        <w:rPr>
          <w:rFonts w:ascii="Arial" w:eastAsia="Calibri" w:hAnsi="Arial" w:cs="Arial"/>
          <w:sz w:val="22"/>
          <w:lang w:val="es-ES_tradnl"/>
        </w:rPr>
        <w:t>,</w:t>
      </w:r>
      <w:r w:rsidRPr="00747A2A">
        <w:rPr>
          <w:rFonts w:ascii="Arial" w:eastAsia="Calibri" w:hAnsi="Arial" w:cs="Arial"/>
          <w:sz w:val="22"/>
          <w:lang w:val="es-ES_tradnl"/>
        </w:rPr>
        <w:t xml:space="preserve"> 42020</w:t>
      </w:r>
      <w:r w:rsidR="002C7212" w:rsidRPr="00747A2A">
        <w:rPr>
          <w:rFonts w:ascii="Arial" w:eastAsia="Calibri" w:hAnsi="Arial" w:cs="Arial"/>
          <w:sz w:val="22"/>
          <w:lang w:val="es-ES_tradnl"/>
        </w:rPr>
        <w:t>13000000755</w:t>
      </w:r>
      <w:r w:rsidR="004C5E0C" w:rsidRPr="00747A2A">
        <w:rPr>
          <w:rFonts w:ascii="Arial" w:eastAsia="Calibri" w:hAnsi="Arial" w:cs="Arial"/>
          <w:sz w:val="22"/>
          <w:lang w:val="es-ES_tradnl"/>
        </w:rPr>
        <w:t>, 4202013000004854, 4202013000005280, 4202013000006395</w:t>
      </w:r>
      <w:r w:rsidRPr="00747A2A">
        <w:rPr>
          <w:rFonts w:ascii="Arial" w:eastAsia="Calibri" w:hAnsi="Arial" w:cs="Arial"/>
          <w:sz w:val="22"/>
          <w:lang w:val="es-ES_tradnl"/>
        </w:rPr>
        <w:t>─, por lo que en esta ocasión se reiteran dichas consideraciones.</w:t>
      </w:r>
    </w:p>
    <w:p w14:paraId="004AE4F7" w14:textId="39B95600" w:rsidR="001429EA" w:rsidRPr="00747A2A" w:rsidRDefault="001429EA" w:rsidP="00A576AE">
      <w:pPr>
        <w:pStyle w:val="Sinespaciado"/>
        <w:spacing w:before="120" w:line="276" w:lineRule="auto"/>
        <w:ind w:firstLine="708"/>
        <w:jc w:val="both"/>
        <w:rPr>
          <w:rFonts w:ascii="Arial" w:hAnsi="Arial" w:cs="Arial"/>
          <w:sz w:val="22"/>
          <w:lang w:val="es-ES_tradnl"/>
        </w:rPr>
      </w:pPr>
      <w:r w:rsidRPr="00747A2A">
        <w:rPr>
          <w:rFonts w:ascii="Arial" w:hAnsi="Arial" w:cs="Arial"/>
          <w:sz w:val="22"/>
          <w:lang w:val="es-ES_tradnl"/>
        </w:rPr>
        <w:t xml:space="preserve">El artículo 355 de la Constitución Política </w:t>
      </w:r>
      <w:r w:rsidR="001D16E7" w:rsidRPr="00747A2A">
        <w:rPr>
          <w:rFonts w:ascii="Arial" w:hAnsi="Arial" w:cs="Arial"/>
          <w:sz w:val="22"/>
          <w:lang w:val="es-ES_tradnl"/>
        </w:rPr>
        <w:t>prohíbe</w:t>
      </w:r>
      <w:r w:rsidRPr="00747A2A">
        <w:rPr>
          <w:rFonts w:ascii="Arial" w:hAnsi="Arial" w:cs="Arial"/>
          <w:sz w:val="22"/>
          <w:lang w:val="es-ES_tradnl"/>
        </w:rPr>
        <w:t xml:space="preserve"> </w:t>
      </w:r>
      <w:r w:rsidR="00661EF1" w:rsidRPr="00747A2A">
        <w:rPr>
          <w:rFonts w:ascii="Arial" w:hAnsi="Arial" w:cs="Arial"/>
          <w:sz w:val="22"/>
          <w:lang w:val="es-ES_tradnl"/>
        </w:rPr>
        <w:t xml:space="preserve">a las ramas y órganos del poder público </w:t>
      </w:r>
      <w:r w:rsidRPr="00747A2A">
        <w:rPr>
          <w:rFonts w:ascii="Arial" w:hAnsi="Arial" w:cs="Arial"/>
          <w:sz w:val="22"/>
          <w:lang w:val="es-ES_tradnl"/>
        </w:rPr>
        <w:t xml:space="preserve">decretar auxilios o donaciones en favor de personas naturales o jurídicas. </w:t>
      </w:r>
      <w:r w:rsidR="00D044AF" w:rsidRPr="00747A2A">
        <w:rPr>
          <w:rFonts w:ascii="Arial" w:hAnsi="Arial" w:cs="Arial"/>
          <w:sz w:val="22"/>
          <w:lang w:val="es-ES_tradnl"/>
        </w:rPr>
        <w:t>I</w:t>
      </w:r>
      <w:r w:rsidRPr="00747A2A">
        <w:rPr>
          <w:rFonts w:ascii="Arial" w:hAnsi="Arial" w:cs="Arial"/>
          <w:sz w:val="22"/>
          <w:lang w:val="es-ES_tradnl"/>
        </w:rPr>
        <w:t>gualmente</w:t>
      </w:r>
      <w:r w:rsidR="00D044AF" w:rsidRPr="00747A2A">
        <w:rPr>
          <w:rFonts w:ascii="Arial" w:hAnsi="Arial" w:cs="Arial"/>
          <w:sz w:val="22"/>
          <w:lang w:val="es-ES_tradnl"/>
        </w:rPr>
        <w:t xml:space="preserve">, establece </w:t>
      </w:r>
      <w:r w:rsidRPr="00747A2A">
        <w:rPr>
          <w:rFonts w:ascii="Arial" w:hAnsi="Arial" w:cs="Arial"/>
          <w:sz w:val="22"/>
          <w:lang w:val="es-ES_tradnl"/>
        </w:rPr>
        <w:t>que las entidades del orden nacional, departamental, distrital y municipal podrán</w:t>
      </w:r>
      <w:r w:rsidR="00515584" w:rsidRPr="00747A2A">
        <w:rPr>
          <w:rFonts w:ascii="Arial" w:hAnsi="Arial" w:cs="Arial"/>
          <w:sz w:val="22"/>
          <w:lang w:val="es-ES_tradnl"/>
        </w:rPr>
        <w:t>,</w:t>
      </w:r>
      <w:r w:rsidRPr="00747A2A">
        <w:rPr>
          <w:rFonts w:ascii="Arial" w:hAnsi="Arial" w:cs="Arial"/>
          <w:sz w:val="22"/>
          <w:lang w:val="es-ES_tradnl"/>
        </w:rPr>
        <w:t xml:space="preserve"> con sus propios recursos</w:t>
      </w:r>
      <w:r w:rsidR="0019537A" w:rsidRPr="00747A2A">
        <w:rPr>
          <w:rFonts w:ascii="Arial" w:hAnsi="Arial" w:cs="Arial"/>
          <w:sz w:val="22"/>
          <w:lang w:val="es-ES_tradnl"/>
        </w:rPr>
        <w:t>,</w:t>
      </w:r>
      <w:r w:rsidRPr="00747A2A">
        <w:rPr>
          <w:rFonts w:ascii="Arial" w:hAnsi="Arial" w:cs="Arial"/>
          <w:sz w:val="22"/>
          <w:lang w:val="es-ES_tradnl"/>
        </w:rPr>
        <w:t xml:space="preserve"> contratar con </w:t>
      </w:r>
      <w:r w:rsidR="00991DCD" w:rsidRPr="00747A2A">
        <w:rPr>
          <w:rFonts w:ascii="Arial" w:hAnsi="Arial" w:cs="Arial"/>
          <w:sz w:val="22"/>
          <w:lang w:val="es-ES_tradnl"/>
        </w:rPr>
        <w:t>ESAL</w:t>
      </w:r>
      <w:r w:rsidRPr="00747A2A">
        <w:rPr>
          <w:rFonts w:ascii="Arial" w:hAnsi="Arial" w:cs="Arial"/>
          <w:sz w:val="22"/>
          <w:lang w:val="es-ES_tradnl"/>
        </w:rPr>
        <w:t xml:space="preserve"> con el fin de impulsar programas y actividades de interés público acordes con el plan nacional y los planes seccionales de desarrollo</w:t>
      </w:r>
      <w:r w:rsidR="00D044AF" w:rsidRPr="00747A2A">
        <w:rPr>
          <w:rStyle w:val="Refdenotaalpie"/>
          <w:rFonts w:ascii="Arial" w:hAnsi="Arial" w:cs="Arial"/>
          <w:sz w:val="22"/>
          <w:lang w:val="es-ES_tradnl"/>
        </w:rPr>
        <w:footnoteReference w:id="1"/>
      </w:r>
      <w:r w:rsidR="00D044AF" w:rsidRPr="00747A2A">
        <w:rPr>
          <w:rFonts w:ascii="Arial" w:hAnsi="Arial" w:cs="Arial"/>
          <w:sz w:val="22"/>
          <w:lang w:val="es-ES_tradnl"/>
        </w:rPr>
        <w:t>.</w:t>
      </w:r>
    </w:p>
    <w:p w14:paraId="7A5A9663" w14:textId="238C550A" w:rsidR="00D044AF" w:rsidRPr="00747A2A" w:rsidRDefault="00D044AF" w:rsidP="00A576AE">
      <w:pPr>
        <w:spacing w:before="120" w:line="276" w:lineRule="auto"/>
        <w:ind w:firstLine="708"/>
        <w:jc w:val="both"/>
        <w:rPr>
          <w:rFonts w:ascii="Arial" w:eastAsia="Calibri" w:hAnsi="Arial" w:cs="Arial"/>
          <w:sz w:val="22"/>
          <w:lang w:val="es-ES_tradnl"/>
        </w:rPr>
      </w:pPr>
      <w:r w:rsidRPr="00747A2A">
        <w:rPr>
          <w:rFonts w:ascii="Arial" w:eastAsia="Calibri" w:hAnsi="Arial" w:cs="Arial"/>
          <w:sz w:val="22"/>
          <w:lang w:val="es-ES_tradnl"/>
        </w:rPr>
        <w:t xml:space="preserve">Por otra parte, </w:t>
      </w:r>
      <w:r w:rsidR="008E2EE5" w:rsidRPr="00747A2A">
        <w:rPr>
          <w:rFonts w:ascii="Arial" w:eastAsia="Calibri" w:hAnsi="Arial" w:cs="Arial"/>
          <w:sz w:val="22"/>
          <w:lang w:val="es-ES_tradnl"/>
        </w:rPr>
        <w:t xml:space="preserve">la </w:t>
      </w:r>
      <w:r w:rsidRPr="00747A2A">
        <w:rPr>
          <w:rFonts w:ascii="Arial" w:eastAsia="Calibri" w:hAnsi="Arial" w:cs="Arial"/>
          <w:sz w:val="22"/>
          <w:lang w:val="es-ES_tradnl"/>
        </w:rPr>
        <w:t>Ley 489 de 1998, en el artículo 96</w:t>
      </w:r>
      <w:r w:rsidR="0059578E" w:rsidRPr="00747A2A">
        <w:rPr>
          <w:rStyle w:val="Refdenotaalpie"/>
          <w:rFonts w:ascii="Arial" w:eastAsia="Calibri" w:hAnsi="Arial" w:cs="Arial"/>
          <w:sz w:val="22"/>
          <w:lang w:val="es-ES_tradnl"/>
        </w:rPr>
        <w:footnoteReference w:id="2"/>
      </w:r>
      <w:r w:rsidRPr="00747A2A">
        <w:rPr>
          <w:rFonts w:ascii="Arial" w:eastAsia="Calibri" w:hAnsi="Arial" w:cs="Arial"/>
          <w:sz w:val="22"/>
          <w:lang w:val="es-ES_tradnl"/>
        </w:rPr>
        <w:t>, permite a las entidades públicas en general, es decir, cualquiera sea su naturaleza y orden administrativo, asociarse con personas jurídicas particulares, mediante la celebración de convenios de asociación o la creación de personas jurídicas</w:t>
      </w:r>
      <w:r w:rsidR="0059578E" w:rsidRPr="00747A2A">
        <w:rPr>
          <w:rFonts w:ascii="Arial" w:eastAsia="Calibri" w:hAnsi="Arial" w:cs="Arial"/>
          <w:sz w:val="22"/>
          <w:lang w:val="es-ES_tradnl"/>
        </w:rPr>
        <w:t>. A</w:t>
      </w:r>
      <w:r w:rsidRPr="00747A2A">
        <w:rPr>
          <w:rFonts w:ascii="Arial" w:eastAsia="Calibri" w:hAnsi="Arial" w:cs="Arial"/>
          <w:sz w:val="22"/>
          <w:lang w:val="es-ES_tradnl"/>
        </w:rPr>
        <w:t>mbas figuras tienen como fin desarrollar conjuntamente actividades relacionadas con los cometidos y funciones legales asignadas a la entidad.</w:t>
      </w:r>
    </w:p>
    <w:p w14:paraId="57FBE3BD" w14:textId="400BF4BA" w:rsidR="00D044AF" w:rsidRPr="00747A2A" w:rsidRDefault="00D044AF" w:rsidP="00A576AE">
      <w:pPr>
        <w:spacing w:before="120" w:line="276" w:lineRule="auto"/>
        <w:ind w:firstLine="708"/>
        <w:jc w:val="both"/>
        <w:rPr>
          <w:rFonts w:ascii="Arial" w:eastAsia="Calibri" w:hAnsi="Arial" w:cs="Arial"/>
          <w:sz w:val="22"/>
          <w:lang w:val="es-ES_tradnl"/>
        </w:rPr>
      </w:pPr>
      <w:r w:rsidRPr="00747A2A">
        <w:rPr>
          <w:rFonts w:ascii="Arial" w:hAnsi="Arial" w:cs="Arial"/>
          <w:sz w:val="22"/>
          <w:lang w:val="es-ES_tradnl"/>
        </w:rPr>
        <w:t xml:space="preserve">El Gobierno nacional, </w:t>
      </w:r>
      <w:r w:rsidR="001A46E7" w:rsidRPr="00747A2A">
        <w:rPr>
          <w:rFonts w:ascii="Arial" w:hAnsi="Arial" w:cs="Arial"/>
          <w:sz w:val="22"/>
          <w:lang w:val="es-ES_tradnl"/>
        </w:rPr>
        <w:t>en desarrollo del artículo 355 de la Constitución</w:t>
      </w:r>
      <w:r w:rsidRPr="00747A2A">
        <w:rPr>
          <w:rFonts w:ascii="Arial" w:hAnsi="Arial" w:cs="Arial"/>
          <w:sz w:val="22"/>
          <w:lang w:val="es-ES_tradnl"/>
        </w:rPr>
        <w:t xml:space="preserve">, </w:t>
      </w:r>
      <w:r w:rsidR="0059578E" w:rsidRPr="00747A2A">
        <w:rPr>
          <w:rFonts w:ascii="Arial" w:hAnsi="Arial" w:cs="Arial"/>
          <w:sz w:val="22"/>
          <w:lang w:val="es-ES_tradnl"/>
        </w:rPr>
        <w:t xml:space="preserve">expidió el </w:t>
      </w:r>
      <w:r w:rsidRPr="00747A2A">
        <w:rPr>
          <w:rFonts w:ascii="Arial" w:hAnsi="Arial" w:cs="Arial"/>
          <w:sz w:val="22"/>
          <w:lang w:val="es-ES_tradnl"/>
        </w:rPr>
        <w:t xml:space="preserve">Decreto </w:t>
      </w:r>
      <w:r w:rsidR="00D2126F" w:rsidRPr="00747A2A">
        <w:rPr>
          <w:rFonts w:ascii="Arial" w:hAnsi="Arial" w:cs="Arial"/>
          <w:sz w:val="22"/>
          <w:lang w:val="es-ES_tradnl"/>
        </w:rPr>
        <w:t>92</w:t>
      </w:r>
      <w:r w:rsidRPr="00747A2A">
        <w:rPr>
          <w:rFonts w:ascii="Arial" w:hAnsi="Arial" w:cs="Arial"/>
          <w:sz w:val="22"/>
          <w:lang w:val="es-ES_tradnl"/>
        </w:rPr>
        <w:t xml:space="preserve"> de 2017, q</w:t>
      </w:r>
      <w:r w:rsidRPr="00747A2A">
        <w:rPr>
          <w:rFonts w:ascii="Arial" w:eastAsia="Calibri" w:hAnsi="Arial" w:cs="Arial"/>
          <w:sz w:val="22"/>
          <w:lang w:val="es-ES_tradnl"/>
        </w:rPr>
        <w:t xml:space="preserve">ue dispone las reglas para las contrataciones que realicen las entidades estatales con </w:t>
      </w:r>
      <w:r w:rsidR="00576B70" w:rsidRPr="00747A2A">
        <w:rPr>
          <w:rFonts w:ascii="Arial" w:eastAsia="Calibri" w:hAnsi="Arial" w:cs="Arial"/>
          <w:sz w:val="22"/>
          <w:lang w:val="es-ES_tradnl"/>
        </w:rPr>
        <w:t xml:space="preserve">las </w:t>
      </w:r>
      <w:r w:rsidR="00991DCD" w:rsidRPr="00747A2A">
        <w:rPr>
          <w:rFonts w:ascii="Arial" w:eastAsia="Calibri" w:hAnsi="Arial" w:cs="Arial"/>
          <w:sz w:val="22"/>
          <w:lang w:val="es-ES_tradnl"/>
        </w:rPr>
        <w:t>ESAL</w:t>
      </w:r>
      <w:r w:rsidR="001A46E7" w:rsidRPr="00747A2A">
        <w:rPr>
          <w:rFonts w:ascii="Arial" w:eastAsia="Calibri" w:hAnsi="Arial" w:cs="Arial"/>
          <w:sz w:val="22"/>
          <w:lang w:val="es-ES_tradnl"/>
        </w:rPr>
        <w:t xml:space="preserve">. El </w:t>
      </w:r>
      <w:r w:rsidR="00576B70" w:rsidRPr="00747A2A">
        <w:rPr>
          <w:rFonts w:ascii="Arial" w:eastAsia="Calibri" w:hAnsi="Arial" w:cs="Arial"/>
          <w:sz w:val="22"/>
          <w:lang w:val="es-ES_tradnl"/>
        </w:rPr>
        <w:t>D</w:t>
      </w:r>
      <w:r w:rsidR="001A46E7" w:rsidRPr="00747A2A">
        <w:rPr>
          <w:rFonts w:ascii="Arial" w:eastAsia="Calibri" w:hAnsi="Arial" w:cs="Arial"/>
          <w:sz w:val="22"/>
          <w:lang w:val="es-ES_tradnl"/>
        </w:rPr>
        <w:t xml:space="preserve">ecreto regula </w:t>
      </w:r>
      <w:r w:rsidRPr="00747A2A">
        <w:rPr>
          <w:rFonts w:ascii="Arial" w:eastAsia="Calibri" w:hAnsi="Arial" w:cs="Arial"/>
          <w:sz w:val="22"/>
          <w:lang w:val="es-ES_tradnl"/>
        </w:rPr>
        <w:t>dos</w:t>
      </w:r>
      <w:r w:rsidR="0031711D" w:rsidRPr="00747A2A">
        <w:rPr>
          <w:rFonts w:ascii="Arial" w:eastAsia="Calibri" w:hAnsi="Arial" w:cs="Arial"/>
          <w:sz w:val="22"/>
          <w:lang w:val="es-ES_tradnl"/>
        </w:rPr>
        <w:t xml:space="preserve"> eventos</w:t>
      </w:r>
      <w:r w:rsidRPr="00747A2A">
        <w:rPr>
          <w:rFonts w:ascii="Arial" w:eastAsia="Calibri" w:hAnsi="Arial" w:cs="Arial"/>
          <w:sz w:val="22"/>
          <w:lang w:val="es-ES_tradnl"/>
        </w:rPr>
        <w:t xml:space="preserve">: i) </w:t>
      </w:r>
      <w:r w:rsidR="0059578E" w:rsidRPr="00747A2A">
        <w:rPr>
          <w:rFonts w:ascii="Arial" w:eastAsia="Calibri" w:hAnsi="Arial" w:cs="Arial"/>
          <w:sz w:val="22"/>
          <w:lang w:val="es-ES_tradnl"/>
        </w:rPr>
        <w:t xml:space="preserve">los </w:t>
      </w:r>
      <w:r w:rsidRPr="00747A2A">
        <w:rPr>
          <w:rFonts w:ascii="Arial" w:eastAsia="Calibri" w:hAnsi="Arial" w:cs="Arial"/>
          <w:sz w:val="22"/>
          <w:lang w:val="es-ES_tradnl"/>
        </w:rPr>
        <w:t>contratos de colaboración o de interés público con el fin impulsar programas y actividades de interés público de acuerdo con el Plan Nacional o los planes seccionales de desarrollo</w:t>
      </w:r>
      <w:r w:rsidR="0021038C" w:rsidRPr="00747A2A">
        <w:rPr>
          <w:rFonts w:ascii="Arial" w:eastAsia="Calibri" w:hAnsi="Arial" w:cs="Arial"/>
          <w:sz w:val="22"/>
          <w:lang w:val="es-ES_tradnl"/>
        </w:rPr>
        <w:t>,</w:t>
      </w:r>
      <w:r w:rsidRPr="00747A2A">
        <w:rPr>
          <w:rFonts w:ascii="Arial" w:eastAsia="Calibri" w:hAnsi="Arial" w:cs="Arial"/>
          <w:sz w:val="22"/>
          <w:lang w:val="es-ES_tradnl"/>
        </w:rPr>
        <w:t xml:space="preserve"> en los términos del artículo 355 de la Constitución Política; y ii) </w:t>
      </w:r>
      <w:r w:rsidR="0059578E" w:rsidRPr="00747A2A">
        <w:rPr>
          <w:rFonts w:ascii="Arial" w:eastAsia="Calibri" w:hAnsi="Arial" w:cs="Arial"/>
          <w:sz w:val="22"/>
          <w:lang w:val="es-ES_tradnl"/>
        </w:rPr>
        <w:t xml:space="preserve">los </w:t>
      </w:r>
      <w:r w:rsidRPr="00747A2A">
        <w:rPr>
          <w:rFonts w:ascii="Arial" w:eastAsia="Calibri" w:hAnsi="Arial" w:cs="Arial"/>
          <w:sz w:val="22"/>
          <w:lang w:val="es-ES_tradnl"/>
        </w:rPr>
        <w:t>convenios de asociación, para el desarrollo conjunto de actividades relacionadas con las funciones de las entidades estatales</w:t>
      </w:r>
      <w:r w:rsidR="00991DCD" w:rsidRPr="00747A2A">
        <w:rPr>
          <w:rFonts w:ascii="Arial" w:eastAsia="Calibri" w:hAnsi="Arial" w:cs="Arial"/>
          <w:sz w:val="22"/>
          <w:lang w:val="es-ES_tradnl"/>
        </w:rPr>
        <w:t>,</w:t>
      </w:r>
      <w:r w:rsidRPr="00747A2A">
        <w:rPr>
          <w:rFonts w:ascii="Arial" w:eastAsia="Calibri" w:hAnsi="Arial" w:cs="Arial"/>
          <w:sz w:val="22"/>
          <w:lang w:val="es-ES_tradnl"/>
        </w:rPr>
        <w:t xml:space="preserve"> en desarrollo del artículo 96 de la Ley 489 de 1998</w:t>
      </w:r>
      <w:r w:rsidR="0031711D" w:rsidRPr="00747A2A">
        <w:rPr>
          <w:rFonts w:ascii="Arial" w:eastAsia="Calibri" w:hAnsi="Arial" w:cs="Arial"/>
          <w:sz w:val="22"/>
          <w:lang w:val="es-ES_tradnl"/>
        </w:rPr>
        <w:t xml:space="preserve">. Los primeros están regulados en el artículo 2 </w:t>
      </w:r>
      <w:r w:rsidR="00FB0AF7" w:rsidRPr="00747A2A">
        <w:rPr>
          <w:rFonts w:ascii="Arial" w:eastAsia="Calibri" w:hAnsi="Arial" w:cs="Arial"/>
          <w:sz w:val="22"/>
          <w:lang w:val="es-ES_tradnl"/>
        </w:rPr>
        <w:t>del Decreto 92 de 2017</w:t>
      </w:r>
      <w:r w:rsidR="0031711D" w:rsidRPr="00747A2A">
        <w:rPr>
          <w:rFonts w:ascii="Arial" w:eastAsia="Calibri" w:hAnsi="Arial" w:cs="Arial"/>
          <w:sz w:val="22"/>
          <w:lang w:val="es-ES_tradnl"/>
        </w:rPr>
        <w:t xml:space="preserve">, mientras que los segundos en </w:t>
      </w:r>
      <w:r w:rsidRPr="00747A2A">
        <w:rPr>
          <w:rFonts w:ascii="Arial" w:eastAsia="Calibri" w:hAnsi="Arial" w:cs="Arial"/>
          <w:sz w:val="22"/>
          <w:lang w:val="es-ES_tradnl"/>
        </w:rPr>
        <w:t xml:space="preserve">los artículos 5, 6, 7 </w:t>
      </w:r>
      <w:r w:rsidRPr="00747A2A">
        <w:rPr>
          <w:rFonts w:ascii="Arial" w:eastAsia="Calibri" w:hAnsi="Arial" w:cs="Arial"/>
          <w:sz w:val="22"/>
          <w:lang w:val="es-ES_tradnl"/>
        </w:rPr>
        <w:lastRenderedPageBreak/>
        <w:t>y 8</w:t>
      </w:r>
      <w:r w:rsidR="0031711D" w:rsidRPr="00747A2A">
        <w:rPr>
          <w:rFonts w:ascii="Arial" w:eastAsia="Calibri" w:hAnsi="Arial" w:cs="Arial"/>
          <w:sz w:val="22"/>
          <w:lang w:val="es-ES_tradnl"/>
        </w:rPr>
        <w:t xml:space="preserve"> </w:t>
      </w:r>
      <w:r w:rsidR="00F00B54" w:rsidRPr="00747A2A">
        <w:rPr>
          <w:rFonts w:ascii="Arial" w:eastAsia="Calibri" w:hAnsi="Arial" w:cs="Arial"/>
          <w:i/>
          <w:iCs/>
          <w:sz w:val="22"/>
          <w:lang w:val="es-ES_tradnl"/>
        </w:rPr>
        <w:t>ibidem</w:t>
      </w:r>
      <w:r w:rsidRPr="00747A2A">
        <w:rPr>
          <w:rFonts w:ascii="Arial" w:eastAsia="Calibri" w:hAnsi="Arial" w:cs="Arial"/>
          <w:sz w:val="22"/>
          <w:lang w:val="es-ES_tradnl"/>
        </w:rPr>
        <w:t>. E</w:t>
      </w:r>
      <w:r w:rsidR="00991DCD" w:rsidRPr="00747A2A">
        <w:rPr>
          <w:rFonts w:ascii="Arial" w:eastAsia="Calibri" w:hAnsi="Arial" w:cs="Arial"/>
          <w:sz w:val="22"/>
          <w:lang w:val="es-ES_tradnl"/>
        </w:rPr>
        <w:t>s</w:t>
      </w:r>
      <w:r w:rsidR="0031711D" w:rsidRPr="00747A2A">
        <w:rPr>
          <w:rFonts w:ascii="Arial" w:eastAsia="Calibri" w:hAnsi="Arial" w:cs="Arial"/>
          <w:sz w:val="22"/>
          <w:lang w:val="es-ES_tradnl"/>
        </w:rPr>
        <w:t xml:space="preserve"> posible diferenciar</w:t>
      </w:r>
      <w:r w:rsidR="00991DCD" w:rsidRPr="00747A2A">
        <w:rPr>
          <w:rFonts w:ascii="Arial" w:eastAsia="Calibri" w:hAnsi="Arial" w:cs="Arial"/>
          <w:sz w:val="22"/>
          <w:lang w:val="es-ES_tradnl"/>
        </w:rPr>
        <w:t>, pues,</w:t>
      </w:r>
      <w:r w:rsidR="0031711D" w:rsidRPr="00747A2A">
        <w:rPr>
          <w:rFonts w:ascii="Arial" w:eastAsia="Calibri" w:hAnsi="Arial" w:cs="Arial"/>
          <w:sz w:val="22"/>
          <w:lang w:val="es-ES_tradnl"/>
        </w:rPr>
        <w:t xml:space="preserve"> </w:t>
      </w:r>
      <w:r w:rsidRPr="00747A2A">
        <w:rPr>
          <w:rFonts w:ascii="Arial" w:eastAsia="Calibri" w:hAnsi="Arial" w:cs="Arial"/>
          <w:sz w:val="22"/>
          <w:lang w:val="es-ES_tradnl"/>
        </w:rPr>
        <w:t xml:space="preserve">los </w:t>
      </w:r>
      <w:r w:rsidRPr="00747A2A">
        <w:rPr>
          <w:rFonts w:ascii="Arial" w:eastAsia="Calibri" w:hAnsi="Arial" w:cs="Arial"/>
          <w:i/>
          <w:iCs/>
          <w:sz w:val="22"/>
          <w:lang w:val="es-ES_tradnl"/>
        </w:rPr>
        <w:t>convenios de asociación</w:t>
      </w:r>
      <w:r w:rsidRPr="00747A2A">
        <w:rPr>
          <w:rFonts w:ascii="Arial" w:eastAsia="Calibri" w:hAnsi="Arial" w:cs="Arial"/>
          <w:sz w:val="22"/>
          <w:lang w:val="es-ES_tradnl"/>
        </w:rPr>
        <w:t xml:space="preserve">, regulados en el artículo 5, de los </w:t>
      </w:r>
      <w:r w:rsidRPr="00747A2A">
        <w:rPr>
          <w:rFonts w:ascii="Arial" w:eastAsia="Calibri" w:hAnsi="Arial" w:cs="Arial"/>
          <w:i/>
          <w:iCs/>
          <w:sz w:val="22"/>
          <w:lang w:val="es-ES_tradnl"/>
        </w:rPr>
        <w:t>contratos de colaboración</w:t>
      </w:r>
      <w:r w:rsidRPr="00747A2A">
        <w:rPr>
          <w:rFonts w:ascii="Arial" w:eastAsia="Calibri" w:hAnsi="Arial" w:cs="Arial"/>
          <w:sz w:val="22"/>
          <w:lang w:val="es-ES_tradnl"/>
        </w:rPr>
        <w:t xml:space="preserve">, </w:t>
      </w:r>
      <w:r w:rsidR="0031711D" w:rsidRPr="00747A2A">
        <w:rPr>
          <w:rFonts w:ascii="Arial" w:eastAsia="Calibri" w:hAnsi="Arial" w:cs="Arial"/>
          <w:sz w:val="22"/>
          <w:lang w:val="es-ES_tradnl"/>
        </w:rPr>
        <w:t xml:space="preserve">establecidos </w:t>
      </w:r>
      <w:r w:rsidRPr="00747A2A">
        <w:rPr>
          <w:rFonts w:ascii="Arial" w:eastAsia="Calibri" w:hAnsi="Arial" w:cs="Arial"/>
          <w:sz w:val="22"/>
          <w:lang w:val="es-ES_tradnl"/>
        </w:rPr>
        <w:t xml:space="preserve">en el artículo 2 del </w:t>
      </w:r>
      <w:r w:rsidR="0031711D" w:rsidRPr="00747A2A">
        <w:rPr>
          <w:rFonts w:ascii="Arial" w:eastAsia="Calibri" w:hAnsi="Arial" w:cs="Arial"/>
          <w:sz w:val="22"/>
          <w:lang w:val="es-ES_tradnl"/>
        </w:rPr>
        <w:t>D</w:t>
      </w:r>
      <w:r w:rsidRPr="00747A2A">
        <w:rPr>
          <w:rFonts w:ascii="Arial" w:eastAsia="Calibri" w:hAnsi="Arial" w:cs="Arial"/>
          <w:sz w:val="22"/>
          <w:lang w:val="es-ES_tradnl"/>
        </w:rPr>
        <w:t>ecreto</w:t>
      </w:r>
      <w:r w:rsidR="0031711D" w:rsidRPr="00747A2A">
        <w:rPr>
          <w:rFonts w:ascii="Arial" w:eastAsia="Calibri" w:hAnsi="Arial" w:cs="Arial"/>
          <w:sz w:val="22"/>
          <w:lang w:val="es-ES_tradnl"/>
        </w:rPr>
        <w:t xml:space="preserve"> </w:t>
      </w:r>
      <w:r w:rsidR="00D2126F" w:rsidRPr="00747A2A">
        <w:rPr>
          <w:rFonts w:ascii="Arial" w:eastAsia="Calibri" w:hAnsi="Arial" w:cs="Arial"/>
          <w:sz w:val="22"/>
          <w:lang w:val="es-ES_tradnl"/>
        </w:rPr>
        <w:t>92</w:t>
      </w:r>
      <w:r w:rsidR="0031711D" w:rsidRPr="00747A2A">
        <w:rPr>
          <w:rFonts w:ascii="Arial" w:eastAsia="Calibri" w:hAnsi="Arial" w:cs="Arial"/>
          <w:sz w:val="22"/>
          <w:lang w:val="es-ES_tradnl"/>
        </w:rPr>
        <w:t xml:space="preserve"> de 2017</w:t>
      </w:r>
      <w:r w:rsidR="0031711D" w:rsidRPr="00747A2A">
        <w:rPr>
          <w:rStyle w:val="Refdenotaalpie"/>
          <w:rFonts w:ascii="Arial" w:eastAsia="Calibri" w:hAnsi="Arial" w:cs="Arial"/>
          <w:sz w:val="22"/>
          <w:lang w:val="es-ES_tradnl"/>
        </w:rPr>
        <w:footnoteReference w:id="3"/>
      </w:r>
      <w:r w:rsidRPr="00747A2A">
        <w:rPr>
          <w:rFonts w:ascii="Arial" w:eastAsia="Calibri" w:hAnsi="Arial" w:cs="Arial"/>
          <w:sz w:val="22"/>
          <w:lang w:val="es-ES_tradnl"/>
        </w:rPr>
        <w:t xml:space="preserve">. </w:t>
      </w:r>
    </w:p>
    <w:p w14:paraId="0F665766" w14:textId="1F7989B3" w:rsidR="0031711D" w:rsidRPr="00747A2A" w:rsidRDefault="0031711D" w:rsidP="00A576AE">
      <w:pPr>
        <w:spacing w:before="120" w:line="276" w:lineRule="auto"/>
        <w:ind w:firstLine="708"/>
        <w:jc w:val="both"/>
        <w:rPr>
          <w:rFonts w:ascii="Arial" w:eastAsia="Calibri" w:hAnsi="Arial" w:cs="Arial"/>
          <w:sz w:val="22"/>
          <w:lang w:val="es-ES_tradnl"/>
        </w:rPr>
      </w:pPr>
      <w:r w:rsidRPr="00747A2A">
        <w:rPr>
          <w:rFonts w:ascii="Arial" w:eastAsia="Calibri" w:hAnsi="Arial" w:cs="Arial"/>
          <w:sz w:val="22"/>
          <w:lang w:val="es-ES_tradnl"/>
        </w:rPr>
        <w:t xml:space="preserve">Los </w:t>
      </w:r>
      <w:r w:rsidRPr="00747A2A">
        <w:rPr>
          <w:rFonts w:ascii="Arial" w:eastAsia="Calibri" w:hAnsi="Arial" w:cs="Arial"/>
          <w:i/>
          <w:iCs/>
          <w:sz w:val="22"/>
          <w:lang w:val="es-ES_tradnl"/>
        </w:rPr>
        <w:t xml:space="preserve">contratos de colaboración </w:t>
      </w:r>
      <w:r w:rsidR="00991DCD" w:rsidRPr="00747A2A">
        <w:rPr>
          <w:rFonts w:ascii="Arial" w:eastAsia="Calibri" w:hAnsi="Arial" w:cs="Arial"/>
          <w:sz w:val="22"/>
          <w:lang w:val="es-ES_tradnl"/>
        </w:rPr>
        <w:t xml:space="preserve">tienen como objeto promover acciones de fomento social en beneficio de los sectores más desprotegidos de la población, previstas en los planes de desarrollo, motivo por el cual no dan lugar a una contraprestación directa a favor de la entidad y tampoco a una relación conmutativa entre esta y la </w:t>
      </w:r>
      <w:r w:rsidR="000175B2" w:rsidRPr="00747A2A">
        <w:rPr>
          <w:rFonts w:ascii="Arial" w:eastAsia="Calibri" w:hAnsi="Arial" w:cs="Arial"/>
          <w:sz w:val="22"/>
          <w:lang w:val="es-ES_tradnl"/>
        </w:rPr>
        <w:t>ESAL</w:t>
      </w:r>
      <w:r w:rsidR="00991DCD" w:rsidRPr="00747A2A">
        <w:rPr>
          <w:rFonts w:ascii="Arial" w:eastAsia="Calibri" w:hAnsi="Arial" w:cs="Arial"/>
          <w:sz w:val="22"/>
          <w:lang w:val="es-ES_tradnl"/>
        </w:rPr>
        <w:t>, toda vez que el beneficio real y directo lo recib</w:t>
      </w:r>
      <w:r w:rsidR="00515584" w:rsidRPr="00747A2A">
        <w:rPr>
          <w:rFonts w:ascii="Arial" w:eastAsia="Calibri" w:hAnsi="Arial" w:cs="Arial"/>
          <w:sz w:val="22"/>
          <w:lang w:val="es-ES_tradnl"/>
        </w:rPr>
        <w:t>e</w:t>
      </w:r>
      <w:r w:rsidR="004774E9" w:rsidRPr="00747A2A">
        <w:rPr>
          <w:rFonts w:ascii="Arial" w:eastAsia="Calibri" w:hAnsi="Arial" w:cs="Arial"/>
          <w:sz w:val="22"/>
          <w:lang w:val="es-ES_tradnl"/>
        </w:rPr>
        <w:t>n</w:t>
      </w:r>
      <w:r w:rsidR="00991DCD" w:rsidRPr="00747A2A">
        <w:rPr>
          <w:rFonts w:ascii="Arial" w:eastAsia="Calibri" w:hAnsi="Arial" w:cs="Arial"/>
          <w:sz w:val="22"/>
          <w:lang w:val="es-ES_tradnl"/>
        </w:rPr>
        <w:t xml:space="preserve">, en últimas, los terceros beneficiarios de este tipo de acciones de fomento. Para celebrar estos contratos, según lo establece el artículo 3 del Decreto </w:t>
      </w:r>
      <w:r w:rsidR="00D2126F" w:rsidRPr="00747A2A">
        <w:rPr>
          <w:rFonts w:ascii="Arial" w:eastAsia="Calibri" w:hAnsi="Arial" w:cs="Arial"/>
          <w:sz w:val="22"/>
          <w:lang w:val="es-ES_tradnl"/>
        </w:rPr>
        <w:t>92</w:t>
      </w:r>
      <w:r w:rsidR="00991DCD" w:rsidRPr="00747A2A">
        <w:rPr>
          <w:rFonts w:ascii="Arial" w:eastAsia="Calibri" w:hAnsi="Arial" w:cs="Arial"/>
          <w:sz w:val="22"/>
          <w:lang w:val="es-ES_tradnl"/>
        </w:rPr>
        <w:t xml:space="preserve"> de 2017,</w:t>
      </w:r>
      <w:r w:rsidR="00D16916" w:rsidRPr="00747A2A">
        <w:rPr>
          <w:rFonts w:ascii="Arial" w:eastAsia="Calibri" w:hAnsi="Arial" w:cs="Arial"/>
          <w:sz w:val="22"/>
          <w:lang w:val="es-ES_tradnl"/>
        </w:rPr>
        <w:t xml:space="preserve"> por regla general,</w:t>
      </w:r>
      <w:r w:rsidR="00991DCD" w:rsidRPr="00747A2A">
        <w:rPr>
          <w:rFonts w:ascii="Arial" w:eastAsia="Calibri" w:hAnsi="Arial" w:cs="Arial"/>
          <w:sz w:val="22"/>
          <w:lang w:val="es-ES_tradnl"/>
        </w:rPr>
        <w:t xml:space="preserve"> la entidad debe adelantar un proceso competitivo para seleccionar la entidad sin ánimo de lucro contratista.</w:t>
      </w:r>
      <w:r w:rsidR="00B817FF" w:rsidRPr="00747A2A">
        <w:rPr>
          <w:rFonts w:ascii="Arial" w:eastAsia="Calibri" w:hAnsi="Arial" w:cs="Arial"/>
          <w:sz w:val="22"/>
          <w:lang w:val="es-ES_tradnl"/>
        </w:rPr>
        <w:t xml:space="preserve"> En particular, </w:t>
      </w:r>
      <w:r w:rsidR="00991DCD" w:rsidRPr="00747A2A">
        <w:rPr>
          <w:rFonts w:ascii="Arial" w:eastAsia="Calibri" w:hAnsi="Arial" w:cs="Arial"/>
          <w:sz w:val="22"/>
          <w:lang w:val="es-ES_tradnl"/>
        </w:rPr>
        <w:t xml:space="preserve">debe verificar el cumplimiento de </w:t>
      </w:r>
      <w:r w:rsidRPr="00747A2A">
        <w:rPr>
          <w:rFonts w:ascii="Arial" w:eastAsia="Calibri" w:hAnsi="Arial" w:cs="Arial"/>
          <w:sz w:val="22"/>
          <w:lang w:val="es-ES_tradnl"/>
        </w:rPr>
        <w:t xml:space="preserve">los siguientes requisitos: i) que el objeto del contrato corresponda a programas y actividades de interés público </w:t>
      </w:r>
      <w:r w:rsidR="007E6A55" w:rsidRPr="00747A2A">
        <w:rPr>
          <w:rFonts w:ascii="Arial" w:eastAsia="Calibri" w:hAnsi="Arial" w:cs="Arial"/>
          <w:sz w:val="22"/>
          <w:lang w:val="es-ES_tradnl"/>
        </w:rPr>
        <w:t xml:space="preserve">acordes con </w:t>
      </w:r>
      <w:r w:rsidRPr="00747A2A">
        <w:rPr>
          <w:rFonts w:ascii="Arial" w:eastAsia="Calibri" w:hAnsi="Arial" w:cs="Arial"/>
          <w:sz w:val="22"/>
          <w:lang w:val="es-ES_tradnl"/>
        </w:rPr>
        <w:t>el Plan Nacional o Seccional de Desarrollo;</w:t>
      </w:r>
      <w:r w:rsidR="005730FE" w:rsidRPr="00747A2A">
        <w:rPr>
          <w:rFonts w:ascii="Arial" w:eastAsia="Calibri" w:hAnsi="Arial" w:cs="Arial"/>
          <w:sz w:val="22"/>
          <w:lang w:val="es-ES_tradnl"/>
        </w:rPr>
        <w:t xml:space="preserve"> y</w:t>
      </w:r>
      <w:r w:rsidRPr="00747A2A">
        <w:rPr>
          <w:rFonts w:ascii="Arial" w:eastAsia="Calibri" w:hAnsi="Arial" w:cs="Arial"/>
          <w:sz w:val="22"/>
          <w:lang w:val="es-ES_tradnl"/>
        </w:rPr>
        <w:t xml:space="preserve"> ii) que no haya una contraprestación directa a favor de la </w:t>
      </w:r>
      <w:r w:rsidR="00515584" w:rsidRPr="00747A2A">
        <w:rPr>
          <w:rFonts w:ascii="Arial" w:eastAsia="Calibri" w:hAnsi="Arial" w:cs="Arial"/>
          <w:sz w:val="22"/>
          <w:lang w:val="es-ES_tradnl"/>
        </w:rPr>
        <w:t>e</w:t>
      </w:r>
      <w:r w:rsidRPr="00747A2A">
        <w:rPr>
          <w:rFonts w:ascii="Arial" w:eastAsia="Calibri" w:hAnsi="Arial" w:cs="Arial"/>
          <w:sz w:val="22"/>
          <w:lang w:val="es-ES_tradnl"/>
        </w:rPr>
        <w:t xml:space="preserve">ntidad </w:t>
      </w:r>
      <w:r w:rsidR="00515584" w:rsidRPr="00747A2A">
        <w:rPr>
          <w:rFonts w:ascii="Arial" w:eastAsia="Calibri" w:hAnsi="Arial" w:cs="Arial"/>
          <w:sz w:val="22"/>
          <w:lang w:val="es-ES_tradnl"/>
        </w:rPr>
        <w:t>e</w:t>
      </w:r>
      <w:r w:rsidRPr="00747A2A">
        <w:rPr>
          <w:rFonts w:ascii="Arial" w:eastAsia="Calibri" w:hAnsi="Arial" w:cs="Arial"/>
          <w:sz w:val="22"/>
          <w:lang w:val="es-ES_tradnl"/>
        </w:rPr>
        <w:t>statal, es decir</w:t>
      </w:r>
      <w:r w:rsidR="00515584" w:rsidRPr="00747A2A">
        <w:rPr>
          <w:rFonts w:ascii="Arial" w:eastAsia="Calibri" w:hAnsi="Arial" w:cs="Arial"/>
          <w:sz w:val="22"/>
          <w:lang w:val="es-ES_tradnl"/>
        </w:rPr>
        <w:t>,</w:t>
      </w:r>
      <w:r w:rsidRPr="00747A2A">
        <w:rPr>
          <w:rFonts w:ascii="Arial" w:eastAsia="Calibri" w:hAnsi="Arial" w:cs="Arial"/>
          <w:sz w:val="22"/>
          <w:lang w:val="es-ES_tradnl"/>
        </w:rPr>
        <w:t xml:space="preserve"> que el programa o actividad a desarrollar est</w:t>
      </w:r>
      <w:r w:rsidR="00515584" w:rsidRPr="00747A2A">
        <w:rPr>
          <w:rFonts w:ascii="Arial" w:eastAsia="Calibri" w:hAnsi="Arial" w:cs="Arial"/>
          <w:sz w:val="22"/>
          <w:lang w:val="es-ES_tradnl"/>
        </w:rPr>
        <w:t>é</w:t>
      </w:r>
      <w:r w:rsidRPr="00747A2A">
        <w:rPr>
          <w:rFonts w:ascii="Arial" w:eastAsia="Calibri" w:hAnsi="Arial" w:cs="Arial"/>
          <w:sz w:val="22"/>
          <w:lang w:val="es-ES_tradnl"/>
        </w:rPr>
        <w:t xml:space="preserve"> dirigid</w:t>
      </w:r>
      <w:r w:rsidR="00515584" w:rsidRPr="00747A2A">
        <w:rPr>
          <w:rFonts w:ascii="Arial" w:eastAsia="Calibri" w:hAnsi="Arial" w:cs="Arial"/>
          <w:sz w:val="22"/>
          <w:lang w:val="es-ES_tradnl"/>
        </w:rPr>
        <w:t>o</w:t>
      </w:r>
      <w:r w:rsidRPr="00747A2A">
        <w:rPr>
          <w:rFonts w:ascii="Arial" w:eastAsia="Calibri" w:hAnsi="Arial" w:cs="Arial"/>
          <w:sz w:val="22"/>
          <w:lang w:val="es-ES_tradnl"/>
        </w:rPr>
        <w:t xml:space="preserve"> al beneficio de la población en general, ya que cuando se adquieren bienes o servicios o </w:t>
      </w:r>
      <w:r w:rsidR="00515584" w:rsidRPr="00747A2A">
        <w:rPr>
          <w:rFonts w:ascii="Arial" w:eastAsia="Calibri" w:hAnsi="Arial" w:cs="Arial"/>
          <w:sz w:val="22"/>
          <w:lang w:val="es-ES_tradnl"/>
        </w:rPr>
        <w:t xml:space="preserve">se </w:t>
      </w:r>
      <w:r w:rsidRPr="00747A2A">
        <w:rPr>
          <w:rFonts w:ascii="Arial" w:eastAsia="Calibri" w:hAnsi="Arial" w:cs="Arial"/>
          <w:sz w:val="22"/>
          <w:lang w:val="es-ES_tradnl"/>
        </w:rPr>
        <w:t>ejecuta</w:t>
      </w:r>
      <w:r w:rsidR="00515584" w:rsidRPr="00747A2A">
        <w:rPr>
          <w:rFonts w:ascii="Arial" w:eastAsia="Calibri" w:hAnsi="Arial" w:cs="Arial"/>
          <w:sz w:val="22"/>
          <w:lang w:val="es-ES_tradnl"/>
        </w:rPr>
        <w:t>n</w:t>
      </w:r>
      <w:r w:rsidRPr="00747A2A">
        <w:rPr>
          <w:rFonts w:ascii="Arial" w:eastAsia="Calibri" w:hAnsi="Arial" w:cs="Arial"/>
          <w:sz w:val="22"/>
          <w:lang w:val="es-ES_tradnl"/>
        </w:rPr>
        <w:t xml:space="preserve"> obras</w:t>
      </w:r>
      <w:r w:rsidR="00515584" w:rsidRPr="00747A2A">
        <w:rPr>
          <w:rFonts w:ascii="Arial" w:eastAsia="Calibri" w:hAnsi="Arial" w:cs="Arial"/>
          <w:sz w:val="22"/>
          <w:lang w:val="es-ES_tradnl"/>
        </w:rPr>
        <w:t>,</w:t>
      </w:r>
      <w:r w:rsidRPr="00747A2A">
        <w:rPr>
          <w:rFonts w:ascii="Arial" w:eastAsia="Calibri" w:hAnsi="Arial" w:cs="Arial"/>
          <w:sz w:val="22"/>
          <w:lang w:val="es-ES_tradnl"/>
        </w:rPr>
        <w:t xml:space="preserve"> en una relación conmutativa, las normas aplicables son las del </w:t>
      </w:r>
      <w:r w:rsidR="00515584" w:rsidRPr="00747A2A">
        <w:rPr>
          <w:rFonts w:ascii="Arial" w:eastAsia="Calibri" w:hAnsi="Arial" w:cs="Arial"/>
          <w:sz w:val="22"/>
          <w:lang w:val="es-ES_tradnl"/>
        </w:rPr>
        <w:t xml:space="preserve">Estatuto General de Contratación de </w:t>
      </w:r>
      <w:r w:rsidR="000664D2" w:rsidRPr="00747A2A">
        <w:rPr>
          <w:rFonts w:ascii="Arial" w:eastAsia="Calibri" w:hAnsi="Arial" w:cs="Arial"/>
          <w:sz w:val="22"/>
          <w:lang w:val="es-ES_tradnl"/>
        </w:rPr>
        <w:t>la Administración Pública –en adelante EGCAP–</w:t>
      </w:r>
      <w:r w:rsidRPr="00747A2A">
        <w:rPr>
          <w:rFonts w:ascii="Arial" w:eastAsia="Calibri" w:hAnsi="Arial" w:cs="Arial"/>
          <w:sz w:val="22"/>
          <w:lang w:val="es-ES_tradnl"/>
        </w:rPr>
        <w:t>. S</w:t>
      </w:r>
      <w:r w:rsidR="005730FE" w:rsidRPr="00747A2A">
        <w:rPr>
          <w:rFonts w:ascii="Arial" w:eastAsia="Calibri" w:hAnsi="Arial" w:cs="Arial"/>
          <w:sz w:val="22"/>
          <w:lang w:val="es-ES_tradnl"/>
        </w:rPr>
        <w:t>o</w:t>
      </w:r>
      <w:r w:rsidRPr="00747A2A">
        <w:rPr>
          <w:rFonts w:ascii="Arial" w:eastAsia="Calibri" w:hAnsi="Arial" w:cs="Arial"/>
          <w:sz w:val="22"/>
          <w:lang w:val="es-ES_tradnl"/>
        </w:rPr>
        <w:t>lo cuando se reúnan estas condiciones</w:t>
      </w:r>
      <w:r w:rsidR="000664D2" w:rsidRPr="00747A2A">
        <w:rPr>
          <w:rFonts w:ascii="Arial" w:eastAsia="Calibri" w:hAnsi="Arial" w:cs="Arial"/>
          <w:sz w:val="22"/>
          <w:lang w:val="es-ES_tradnl"/>
        </w:rPr>
        <w:t>,</w:t>
      </w:r>
      <w:r w:rsidRPr="00747A2A">
        <w:rPr>
          <w:rFonts w:ascii="Arial" w:eastAsia="Calibri" w:hAnsi="Arial" w:cs="Arial"/>
          <w:sz w:val="22"/>
          <w:lang w:val="es-ES_tradnl"/>
        </w:rPr>
        <w:t xml:space="preserve"> </w:t>
      </w:r>
      <w:r w:rsidR="000664D2" w:rsidRPr="00747A2A">
        <w:rPr>
          <w:rFonts w:ascii="Arial" w:eastAsia="Calibri" w:hAnsi="Arial" w:cs="Arial"/>
          <w:sz w:val="22"/>
          <w:lang w:val="es-ES_tradnl"/>
        </w:rPr>
        <w:t xml:space="preserve">y se cuente con la autorización previa y escrita del representante legal de la entidad estatal, es </w:t>
      </w:r>
      <w:r w:rsidRPr="00747A2A">
        <w:rPr>
          <w:rFonts w:ascii="Arial" w:eastAsia="Calibri" w:hAnsi="Arial" w:cs="Arial"/>
          <w:sz w:val="22"/>
          <w:lang w:val="es-ES_tradnl"/>
        </w:rPr>
        <w:t>procedente celebra</w:t>
      </w:r>
      <w:r w:rsidR="000664D2" w:rsidRPr="00747A2A">
        <w:rPr>
          <w:rFonts w:ascii="Arial" w:eastAsia="Calibri" w:hAnsi="Arial" w:cs="Arial"/>
          <w:sz w:val="22"/>
          <w:lang w:val="es-ES_tradnl"/>
        </w:rPr>
        <w:t>r</w:t>
      </w:r>
      <w:r w:rsidRPr="00747A2A">
        <w:rPr>
          <w:rFonts w:ascii="Arial" w:eastAsia="Calibri" w:hAnsi="Arial" w:cs="Arial"/>
          <w:sz w:val="22"/>
          <w:lang w:val="es-ES_tradnl"/>
        </w:rPr>
        <w:t xml:space="preserve"> contratos de colaboración.</w:t>
      </w:r>
    </w:p>
    <w:p w14:paraId="30393E6E" w14:textId="77777777" w:rsidR="004C5E0C" w:rsidRPr="00747A2A" w:rsidRDefault="004C5E0C" w:rsidP="004C5E0C">
      <w:pPr>
        <w:spacing w:before="120" w:line="276" w:lineRule="auto"/>
        <w:ind w:firstLine="708"/>
        <w:jc w:val="both"/>
        <w:rPr>
          <w:rFonts w:ascii="Arial" w:eastAsia="Calibri" w:hAnsi="Arial" w:cs="Arial"/>
          <w:sz w:val="22"/>
          <w:lang w:val="es-ES_tradnl"/>
        </w:rPr>
      </w:pPr>
      <w:r w:rsidRPr="00747A2A">
        <w:rPr>
          <w:rFonts w:ascii="Arial" w:eastAsia="Calibri" w:hAnsi="Arial" w:cs="Arial"/>
          <w:sz w:val="22"/>
          <w:lang w:val="es-ES_tradnl"/>
        </w:rPr>
        <w:t xml:space="preserve">Ahora bien, por disposición del artículo 4 del Decreto 92 de 2017, las entidades estatales deberán adelantar procesos competitivos cuando en el marco de planeación se evidencie que el programa o actividad que se requiere desarrollar es ofrecido por más de una ESAL. Para tales casos el referido artículo establece que, en el desarrollo de los respectivos procedimientos, la entidad estatal deberá garantizar las siguientes fases: «(i) definición y publicación de los indicadores de idoneidad, experiencia, eficacia, eficiencia, economía y de manejo del Riesgo y los criterios de ponderación para comparar las ofertas; (ii) definición de un plazo razonable para que las entidades privadas sin ánimo de lucro de reconocida idoneidad presenten a la Entidad Estatal sus ofertas y los documentos que acrediten su idoneidad, y (iii) evaluación de las ofertas por parte de la Entidad Estatal teniendo en cuenta los criterios definidos para el efecto». </w:t>
      </w:r>
    </w:p>
    <w:p w14:paraId="1F1CD728" w14:textId="77777777" w:rsidR="004C5E0C" w:rsidRPr="00747A2A" w:rsidRDefault="004C5E0C" w:rsidP="004C5E0C">
      <w:pPr>
        <w:spacing w:before="120" w:line="276" w:lineRule="auto"/>
        <w:ind w:firstLine="708"/>
        <w:jc w:val="both"/>
        <w:rPr>
          <w:rFonts w:ascii="Arial" w:eastAsia="Calibri" w:hAnsi="Arial" w:cs="Arial"/>
          <w:sz w:val="22"/>
          <w:lang w:val="es-ES_tradnl"/>
        </w:rPr>
      </w:pPr>
      <w:r w:rsidRPr="00747A2A">
        <w:rPr>
          <w:rFonts w:ascii="Arial" w:eastAsia="Calibri" w:hAnsi="Arial" w:cs="Arial"/>
          <w:sz w:val="22"/>
          <w:lang w:val="es-ES_tradnl"/>
        </w:rPr>
        <w:t>En la primera fase o de</w:t>
      </w:r>
      <w:r w:rsidRPr="00747A2A">
        <w:rPr>
          <w:rFonts w:ascii="Arial" w:eastAsia="Calibri" w:hAnsi="Arial" w:cs="Arial"/>
          <w:i/>
          <w:sz w:val="22"/>
          <w:lang w:val="es-ES_tradnl"/>
        </w:rPr>
        <w:t xml:space="preserve"> convocatoria, </w:t>
      </w:r>
      <w:r w:rsidRPr="00747A2A">
        <w:rPr>
          <w:rFonts w:ascii="Arial" w:eastAsia="Calibri" w:hAnsi="Arial" w:cs="Arial"/>
          <w:sz w:val="22"/>
          <w:lang w:val="es-ES_tradnl"/>
        </w:rPr>
        <w:t xml:space="preserve">la norma establece que las entidades deberán definir los indicadores de idoneidad, experiencia, eficacia, eficiencia, manejo de riesgo y los criterios de ponderación de las ofertas, no obstante «tales indicadores deben haberse </w:t>
      </w:r>
      <w:r w:rsidRPr="00747A2A">
        <w:rPr>
          <w:rFonts w:ascii="Arial" w:eastAsia="Calibri" w:hAnsi="Arial" w:cs="Arial"/>
          <w:i/>
          <w:sz w:val="22"/>
          <w:lang w:val="es-ES_tradnl"/>
        </w:rPr>
        <w:t xml:space="preserve">definido </w:t>
      </w:r>
      <w:r w:rsidRPr="00747A2A">
        <w:rPr>
          <w:rFonts w:ascii="Arial" w:eastAsia="Calibri" w:hAnsi="Arial" w:cs="Arial"/>
          <w:sz w:val="22"/>
          <w:lang w:val="es-ES_tradnl"/>
        </w:rPr>
        <w:t xml:space="preserve">o identificado en la etapa de planeación, mientras que lo que se hace esta etapa </w:t>
      </w:r>
      <w:r w:rsidRPr="00747A2A">
        <w:rPr>
          <w:rFonts w:ascii="Arial" w:eastAsia="Calibri" w:hAnsi="Arial" w:cs="Arial"/>
          <w:sz w:val="22"/>
          <w:lang w:val="es-ES_tradnl"/>
        </w:rPr>
        <w:lastRenderedPageBreak/>
        <w:t>es publicarlos, llamando la atención a participar en la competencia a las EPSAL interesadas y que los cumplan»</w:t>
      </w:r>
      <w:r w:rsidRPr="00747A2A">
        <w:rPr>
          <w:rStyle w:val="Refdenotaalpie"/>
          <w:rFonts w:ascii="Arial" w:eastAsia="Calibri" w:hAnsi="Arial" w:cs="Arial"/>
          <w:sz w:val="22"/>
          <w:lang w:val="es-ES_tradnl"/>
        </w:rPr>
        <w:footnoteReference w:id="4"/>
      </w:r>
      <w:r w:rsidRPr="00747A2A">
        <w:rPr>
          <w:rFonts w:ascii="Arial" w:eastAsia="Calibri" w:hAnsi="Arial" w:cs="Arial"/>
          <w:sz w:val="22"/>
          <w:lang w:val="es-ES_tradnl"/>
        </w:rPr>
        <w:t>.</w:t>
      </w:r>
    </w:p>
    <w:p w14:paraId="3076E12A" w14:textId="77777777" w:rsidR="004C5E0C" w:rsidRPr="00747A2A" w:rsidRDefault="004C5E0C" w:rsidP="004C5E0C">
      <w:pPr>
        <w:spacing w:before="120" w:line="276" w:lineRule="auto"/>
        <w:ind w:firstLine="708"/>
        <w:jc w:val="both"/>
        <w:rPr>
          <w:rFonts w:ascii="Arial" w:eastAsia="Calibri" w:hAnsi="Arial" w:cs="Arial"/>
          <w:sz w:val="22"/>
          <w:lang w:val="es-ES_tradnl"/>
        </w:rPr>
      </w:pPr>
      <w:r w:rsidRPr="00747A2A">
        <w:rPr>
          <w:rFonts w:ascii="Arial" w:eastAsia="Calibri" w:hAnsi="Arial" w:cs="Arial"/>
          <w:sz w:val="22"/>
          <w:lang w:val="es-ES_tradnl"/>
        </w:rPr>
        <w:t xml:space="preserve">En la segunda fase o </w:t>
      </w:r>
      <w:r w:rsidRPr="00747A2A">
        <w:rPr>
          <w:rFonts w:ascii="Arial" w:eastAsia="Calibri" w:hAnsi="Arial" w:cs="Arial"/>
          <w:i/>
          <w:sz w:val="22"/>
          <w:lang w:val="es-ES_tradnl"/>
        </w:rPr>
        <w:t xml:space="preserve">Plazo para la presentación de ofertas, </w:t>
      </w:r>
      <w:r w:rsidRPr="00747A2A">
        <w:rPr>
          <w:rFonts w:ascii="Arial" w:eastAsia="Calibri" w:hAnsi="Arial" w:cs="Arial"/>
          <w:sz w:val="22"/>
          <w:lang w:val="es-ES_tradnl"/>
        </w:rPr>
        <w:t xml:space="preserve">la norma se limita a establecer que la entidad deberá definir un plazo razonable para que las ESAL presenten sus ofertas y demás documentación requerida en el marco del procedimiento. La definición de este plazo deberá hacerse en la convocatoria. </w:t>
      </w:r>
    </w:p>
    <w:p w14:paraId="53DD3812" w14:textId="61582154" w:rsidR="004C5E0C" w:rsidRPr="00747A2A" w:rsidRDefault="004C5E0C" w:rsidP="00A576AE">
      <w:pPr>
        <w:spacing w:before="120" w:line="276" w:lineRule="auto"/>
        <w:ind w:firstLine="708"/>
        <w:jc w:val="both"/>
        <w:rPr>
          <w:rFonts w:ascii="Arial" w:eastAsia="Calibri" w:hAnsi="Arial" w:cs="Arial"/>
          <w:sz w:val="22"/>
          <w:lang w:val="es-ES_tradnl"/>
        </w:rPr>
      </w:pPr>
      <w:r w:rsidRPr="00747A2A">
        <w:rPr>
          <w:rFonts w:ascii="Arial" w:eastAsia="Calibri" w:hAnsi="Arial" w:cs="Arial"/>
          <w:sz w:val="22"/>
          <w:lang w:val="es-ES_tradnl"/>
        </w:rPr>
        <w:t xml:space="preserve">La tercera fase o de </w:t>
      </w:r>
      <w:r w:rsidRPr="00747A2A">
        <w:rPr>
          <w:rFonts w:ascii="Arial" w:eastAsia="Calibri" w:hAnsi="Arial" w:cs="Arial"/>
          <w:i/>
          <w:sz w:val="22"/>
          <w:lang w:val="es-ES_tradnl"/>
        </w:rPr>
        <w:t>evaluación de ofertas</w:t>
      </w:r>
      <w:r w:rsidRPr="00747A2A">
        <w:rPr>
          <w:rFonts w:ascii="Arial" w:eastAsia="Calibri" w:hAnsi="Arial" w:cs="Arial"/>
          <w:sz w:val="22"/>
          <w:lang w:val="es-ES_tradnl"/>
        </w:rPr>
        <w:t xml:space="preserve"> deberá cumplirse una vez vencido el plazo para la presentación de ofertas, de acuerdo a los métodos de ponderación y plazo definidos en la convocatoria.</w:t>
      </w:r>
    </w:p>
    <w:p w14:paraId="2FD55B3A" w14:textId="0D9C82D4" w:rsidR="00E2372D" w:rsidRPr="00747A2A" w:rsidRDefault="004F4376" w:rsidP="00A576AE">
      <w:pPr>
        <w:pStyle w:val="Sinespaciado"/>
        <w:spacing w:before="120" w:line="276" w:lineRule="auto"/>
        <w:ind w:firstLine="708"/>
        <w:jc w:val="both"/>
        <w:rPr>
          <w:rFonts w:ascii="Arial" w:hAnsi="Arial" w:cs="Arial"/>
          <w:sz w:val="22"/>
          <w:lang w:val="es-ES_tradnl"/>
        </w:rPr>
      </w:pPr>
      <w:r w:rsidRPr="00747A2A">
        <w:rPr>
          <w:rFonts w:ascii="Arial" w:hAnsi="Arial" w:cs="Arial"/>
          <w:sz w:val="22"/>
          <w:lang w:val="es-ES_tradnl"/>
        </w:rPr>
        <w:t xml:space="preserve">De otro lado, los </w:t>
      </w:r>
      <w:r w:rsidRPr="00747A2A">
        <w:rPr>
          <w:rFonts w:ascii="Arial" w:hAnsi="Arial" w:cs="Arial"/>
          <w:i/>
          <w:iCs/>
          <w:sz w:val="22"/>
          <w:lang w:val="es-ES_tradnl"/>
        </w:rPr>
        <w:t>convenios de asociación</w:t>
      </w:r>
      <w:r w:rsidRPr="00747A2A">
        <w:rPr>
          <w:rFonts w:ascii="Arial" w:hAnsi="Arial" w:cs="Arial"/>
          <w:sz w:val="22"/>
          <w:lang w:val="es-ES_tradnl"/>
        </w:rPr>
        <w:t xml:space="preserve"> </w:t>
      </w:r>
      <w:r w:rsidR="00E2372D" w:rsidRPr="00747A2A">
        <w:rPr>
          <w:rFonts w:ascii="Arial" w:hAnsi="Arial" w:cs="Arial"/>
          <w:sz w:val="22"/>
          <w:lang w:val="es-ES_tradnl"/>
        </w:rPr>
        <w:t>«[t]ienen como finalidad que la entidad estatal, cualquiera que sea su naturaleza y orden administrativo, se asocien con personas jurídicas particulares para el desarrollo conjunto de actividades relacionadas con los cometidos y funciones asignadas a aquellas conforme a la Constitución y a la Ley</w:t>
      </w:r>
      <w:r w:rsidR="00233E24" w:rsidRPr="00747A2A">
        <w:rPr>
          <w:rFonts w:ascii="Arial" w:hAnsi="Arial" w:cs="Arial"/>
          <w:sz w:val="22"/>
          <w:lang w:val="es-ES_tradnl"/>
        </w:rPr>
        <w:t>»</w:t>
      </w:r>
      <w:r w:rsidR="00E2372D" w:rsidRPr="00747A2A">
        <w:rPr>
          <w:rStyle w:val="Refdenotaalpie"/>
          <w:rFonts w:ascii="Arial" w:hAnsi="Arial" w:cs="Arial"/>
          <w:sz w:val="22"/>
          <w:lang w:val="es-ES_tradnl"/>
        </w:rPr>
        <w:footnoteReference w:id="5"/>
      </w:r>
      <w:r w:rsidR="00E2372D" w:rsidRPr="00747A2A">
        <w:rPr>
          <w:rFonts w:ascii="Arial" w:hAnsi="Arial" w:cs="Arial"/>
          <w:sz w:val="22"/>
          <w:lang w:val="es-ES_tradnl"/>
        </w:rPr>
        <w:t>.</w:t>
      </w:r>
      <w:r w:rsidR="00D54F50" w:rsidRPr="00747A2A">
        <w:rPr>
          <w:rFonts w:ascii="Arial" w:hAnsi="Arial" w:cs="Arial"/>
          <w:sz w:val="22"/>
          <w:lang w:val="es-ES_tradnl"/>
        </w:rPr>
        <w:t xml:space="preserve"> </w:t>
      </w:r>
    </w:p>
    <w:p w14:paraId="4E3900D9" w14:textId="429FF1F4" w:rsidR="002C3677" w:rsidRPr="00747A2A" w:rsidRDefault="00E2372D" w:rsidP="00A576AE">
      <w:pPr>
        <w:pStyle w:val="Sinespaciado"/>
        <w:spacing w:before="120" w:line="276" w:lineRule="auto"/>
        <w:ind w:firstLine="708"/>
        <w:jc w:val="both"/>
        <w:rPr>
          <w:rFonts w:ascii="Arial" w:hAnsi="Arial" w:cs="Arial"/>
          <w:sz w:val="22"/>
          <w:lang w:val="es-ES_tradnl"/>
        </w:rPr>
      </w:pPr>
      <w:r w:rsidRPr="00747A2A">
        <w:rPr>
          <w:rFonts w:ascii="Arial" w:hAnsi="Arial" w:cs="Arial"/>
          <w:sz w:val="22"/>
          <w:lang w:val="es-ES_tradnl"/>
        </w:rPr>
        <w:t xml:space="preserve">En estos convenios </w:t>
      </w:r>
      <w:r w:rsidR="004F4376" w:rsidRPr="00747A2A">
        <w:rPr>
          <w:rFonts w:ascii="Arial" w:hAnsi="Arial" w:cs="Arial"/>
          <w:sz w:val="22"/>
          <w:lang w:val="es-ES_tradnl"/>
        </w:rPr>
        <w:t xml:space="preserve">no existe contraprestación o pago, sino aportes, los cuales están dirigidos, exclusivamente, a lograr la ejecución del convenio y no a remunerar la actividad o actuaciones del asociado. De todos modos, la entidad debe adelantar un proceso competitivo, salvo </w:t>
      </w:r>
      <w:r w:rsidR="00852828">
        <w:rPr>
          <w:rFonts w:ascii="Arial" w:hAnsi="Arial" w:cs="Arial"/>
          <w:sz w:val="22"/>
          <w:lang w:val="es-ES_tradnl"/>
        </w:rPr>
        <w:t>que haya una</w:t>
      </w:r>
      <w:r w:rsidR="004F4376" w:rsidRPr="00747A2A">
        <w:rPr>
          <w:rFonts w:ascii="Arial" w:hAnsi="Arial" w:cs="Arial"/>
          <w:sz w:val="22"/>
          <w:lang w:val="es-ES_tradnl"/>
        </w:rPr>
        <w:t xml:space="preserve"> ESAL </w:t>
      </w:r>
      <w:r w:rsidR="00852828">
        <w:rPr>
          <w:rFonts w:ascii="Arial" w:hAnsi="Arial" w:cs="Arial"/>
          <w:sz w:val="22"/>
          <w:lang w:val="es-ES_tradnl"/>
        </w:rPr>
        <w:t xml:space="preserve">que </w:t>
      </w:r>
      <w:r w:rsidR="004F4376" w:rsidRPr="00747A2A">
        <w:rPr>
          <w:rFonts w:ascii="Arial" w:hAnsi="Arial" w:cs="Arial"/>
          <w:sz w:val="22"/>
          <w:lang w:val="es-ES_tradnl"/>
        </w:rPr>
        <w:t>comprometa recursos en dinero para la ejecución de estas actividades, en una proporción no inferior al 30% del valor total del convenio.</w:t>
      </w:r>
      <w:r w:rsidR="009277D8" w:rsidRPr="00747A2A">
        <w:rPr>
          <w:rFonts w:ascii="Arial" w:hAnsi="Arial" w:cs="Arial"/>
          <w:sz w:val="22"/>
          <w:lang w:val="es-ES_tradnl"/>
        </w:rPr>
        <w:t xml:space="preserve"> </w:t>
      </w:r>
    </w:p>
    <w:p w14:paraId="7B786411" w14:textId="5DB13B6A" w:rsidR="001429EA" w:rsidRPr="00747A2A" w:rsidRDefault="002C3677" w:rsidP="00A576AE">
      <w:pPr>
        <w:pStyle w:val="Sinespaciado"/>
        <w:spacing w:before="120" w:line="276" w:lineRule="auto"/>
        <w:ind w:firstLine="708"/>
        <w:jc w:val="both"/>
        <w:rPr>
          <w:rFonts w:ascii="Arial" w:hAnsi="Arial" w:cs="Arial"/>
          <w:sz w:val="22"/>
          <w:lang w:val="es-ES_tradnl"/>
        </w:rPr>
      </w:pPr>
      <w:r w:rsidRPr="00747A2A">
        <w:rPr>
          <w:rFonts w:ascii="Arial" w:hAnsi="Arial" w:cs="Arial"/>
          <w:sz w:val="22"/>
          <w:lang w:val="es-ES_tradnl"/>
        </w:rPr>
        <w:t>De conformidad con el inciso</w:t>
      </w:r>
      <w:r w:rsidR="009277D8" w:rsidRPr="00747A2A">
        <w:rPr>
          <w:rFonts w:ascii="Arial" w:hAnsi="Arial" w:cs="Arial"/>
          <w:sz w:val="22"/>
          <w:lang w:val="es-ES_tradnl"/>
        </w:rPr>
        <w:t xml:space="preserve"> segundo del artículo 96 de la Ley 489 de 1998</w:t>
      </w:r>
      <w:r w:rsidRPr="00747A2A">
        <w:rPr>
          <w:rFonts w:ascii="Arial" w:hAnsi="Arial" w:cs="Arial"/>
          <w:sz w:val="22"/>
          <w:lang w:val="es-ES_tradnl"/>
        </w:rPr>
        <w:t>,</w:t>
      </w:r>
      <w:r w:rsidR="009277D8" w:rsidRPr="00747A2A">
        <w:rPr>
          <w:rFonts w:ascii="Arial" w:hAnsi="Arial" w:cs="Arial"/>
          <w:sz w:val="22"/>
          <w:lang w:val="es-ES_tradnl"/>
        </w:rPr>
        <w:t xml:space="preserve"> </w:t>
      </w:r>
      <w:r w:rsidRPr="00747A2A">
        <w:rPr>
          <w:rFonts w:ascii="Arial" w:hAnsi="Arial" w:cs="Arial"/>
          <w:sz w:val="22"/>
          <w:lang w:val="es-ES_tradnl"/>
        </w:rPr>
        <w:t>en</w:t>
      </w:r>
      <w:r w:rsidR="009277D8" w:rsidRPr="00747A2A">
        <w:rPr>
          <w:rFonts w:ascii="Arial" w:hAnsi="Arial" w:cs="Arial"/>
          <w:sz w:val="22"/>
          <w:lang w:val="es-ES_tradnl"/>
        </w:rPr>
        <w:t xml:space="preserve"> </w:t>
      </w:r>
      <w:r w:rsidRPr="00747A2A">
        <w:rPr>
          <w:rFonts w:ascii="Arial" w:hAnsi="Arial" w:cs="Arial"/>
          <w:sz w:val="22"/>
          <w:lang w:val="es-ES_tradnl"/>
        </w:rPr>
        <w:t xml:space="preserve">estos </w:t>
      </w:r>
      <w:r w:rsidR="009277D8" w:rsidRPr="00747A2A">
        <w:rPr>
          <w:rFonts w:ascii="Arial" w:hAnsi="Arial" w:cs="Arial"/>
          <w:sz w:val="22"/>
          <w:lang w:val="es-ES_tradnl"/>
        </w:rPr>
        <w:t>convenios</w:t>
      </w:r>
      <w:r w:rsidRPr="00747A2A">
        <w:rPr>
          <w:rFonts w:ascii="Arial" w:hAnsi="Arial" w:cs="Arial"/>
          <w:sz w:val="22"/>
          <w:lang w:val="es-ES_tradnl"/>
        </w:rPr>
        <w:t xml:space="preserve"> </w:t>
      </w:r>
      <w:r w:rsidR="009277D8" w:rsidRPr="00747A2A">
        <w:rPr>
          <w:rFonts w:ascii="Arial" w:hAnsi="Arial" w:cs="Arial"/>
          <w:sz w:val="22"/>
          <w:lang w:val="es-ES_tradnl"/>
        </w:rPr>
        <w:t xml:space="preserve">debe determinarse «con precisión su objeto, término, obligaciones de las partes, aportes, coordinación y todos aquellos aspectos que se consideren pertinentes», </w:t>
      </w:r>
      <w:r w:rsidRPr="00747A2A">
        <w:rPr>
          <w:rFonts w:ascii="Arial" w:hAnsi="Arial" w:cs="Arial"/>
          <w:sz w:val="22"/>
          <w:lang w:val="es-ES_tradnl"/>
        </w:rPr>
        <w:t>elementos dentro de los que resalta la exigencia de aportes, que debe interpreta</w:t>
      </w:r>
      <w:r w:rsidR="00D32C15" w:rsidRPr="00747A2A">
        <w:rPr>
          <w:rFonts w:ascii="Arial" w:hAnsi="Arial" w:cs="Arial"/>
          <w:sz w:val="22"/>
          <w:lang w:val="es-ES_tradnl"/>
        </w:rPr>
        <w:t>rse</w:t>
      </w:r>
      <w:r w:rsidRPr="00747A2A">
        <w:rPr>
          <w:rFonts w:ascii="Arial" w:hAnsi="Arial" w:cs="Arial"/>
          <w:sz w:val="22"/>
          <w:lang w:val="es-ES_tradnl"/>
        </w:rPr>
        <w:t xml:space="preserve"> en el sentido de que las ESAL deben realizar aportes a los convenios que suscriban, los cuales </w:t>
      </w:r>
      <w:r w:rsidR="00D32C15" w:rsidRPr="00747A2A">
        <w:rPr>
          <w:rFonts w:ascii="Arial" w:hAnsi="Arial" w:cs="Arial"/>
          <w:sz w:val="22"/>
          <w:lang w:val="es-ES_tradnl"/>
        </w:rPr>
        <w:t xml:space="preserve">pueden </w:t>
      </w:r>
      <w:r w:rsidRPr="00747A2A">
        <w:rPr>
          <w:rFonts w:ascii="Arial" w:hAnsi="Arial" w:cs="Arial"/>
          <w:sz w:val="22"/>
          <w:lang w:val="es-ES_tradnl"/>
        </w:rPr>
        <w:t xml:space="preserve">ser en dinero, en porcentajes inferiores o superiores al 30%, o en especie, los cuales deben servir al desarrollo de los objetivos comunes de la asociación. </w:t>
      </w:r>
    </w:p>
    <w:p w14:paraId="6F929FE3" w14:textId="261D4786" w:rsidR="001D622F" w:rsidRPr="00747A2A" w:rsidRDefault="001D622F" w:rsidP="00A576AE">
      <w:pPr>
        <w:pStyle w:val="Sinespaciado"/>
        <w:spacing w:before="120" w:line="276" w:lineRule="auto"/>
        <w:ind w:firstLine="708"/>
        <w:jc w:val="both"/>
        <w:rPr>
          <w:rFonts w:ascii="Arial" w:eastAsia="Calibri" w:hAnsi="Arial" w:cs="Arial"/>
          <w:sz w:val="22"/>
          <w:lang w:val="es-ES_tradnl"/>
        </w:rPr>
      </w:pPr>
      <w:r w:rsidRPr="00747A2A">
        <w:rPr>
          <w:rFonts w:ascii="Arial" w:hAnsi="Arial" w:cs="Arial"/>
          <w:sz w:val="22"/>
          <w:lang w:val="es-ES_tradnl"/>
        </w:rPr>
        <w:t>L</w:t>
      </w:r>
      <w:r w:rsidRPr="00747A2A">
        <w:rPr>
          <w:rFonts w:ascii="Arial" w:eastAsia="Calibri" w:hAnsi="Arial" w:cs="Arial"/>
          <w:sz w:val="22"/>
          <w:lang w:val="es-ES_tradnl"/>
        </w:rPr>
        <w:t xml:space="preserve">a normativa vigente no impide que varias entidades suscriban conjuntamente el convenio de asociación y tampoco que dos o más ESAL pueden hacerlo, a través de las figuras asociativas autorizadas por la ley, por ejemplo, </w:t>
      </w:r>
      <w:r w:rsidR="00B86323" w:rsidRPr="00747A2A">
        <w:rPr>
          <w:rFonts w:ascii="Arial" w:eastAsia="Calibri" w:hAnsi="Arial" w:cs="Arial"/>
          <w:sz w:val="22"/>
          <w:lang w:val="es-ES_tradnl"/>
        </w:rPr>
        <w:t xml:space="preserve">la </w:t>
      </w:r>
      <w:r w:rsidRPr="00747A2A">
        <w:rPr>
          <w:rFonts w:ascii="Arial" w:eastAsia="Calibri" w:hAnsi="Arial" w:cs="Arial"/>
          <w:sz w:val="22"/>
          <w:lang w:val="es-ES_tradnl"/>
        </w:rPr>
        <w:t xml:space="preserve">unión temporal o </w:t>
      </w:r>
      <w:r w:rsidR="00B86323" w:rsidRPr="00747A2A">
        <w:rPr>
          <w:rFonts w:ascii="Arial" w:eastAsia="Calibri" w:hAnsi="Arial" w:cs="Arial"/>
          <w:sz w:val="22"/>
          <w:lang w:val="es-ES_tradnl"/>
        </w:rPr>
        <w:t>el</w:t>
      </w:r>
      <w:r w:rsidRPr="00747A2A">
        <w:rPr>
          <w:rFonts w:ascii="Arial" w:eastAsia="Calibri" w:hAnsi="Arial" w:cs="Arial"/>
          <w:sz w:val="22"/>
          <w:lang w:val="es-ES_tradnl"/>
        </w:rPr>
        <w:t xml:space="preserve"> consorcio</w:t>
      </w:r>
      <w:r w:rsidRPr="00747A2A">
        <w:rPr>
          <w:rStyle w:val="Refdenotaalpie"/>
          <w:rFonts w:ascii="Arial" w:eastAsia="Calibri" w:hAnsi="Arial" w:cs="Arial"/>
          <w:sz w:val="22"/>
          <w:lang w:val="es-ES_tradnl"/>
        </w:rPr>
        <w:footnoteReference w:id="6"/>
      </w:r>
      <w:r w:rsidRPr="00747A2A">
        <w:rPr>
          <w:rFonts w:ascii="Arial" w:eastAsia="Calibri" w:hAnsi="Arial" w:cs="Arial"/>
          <w:sz w:val="22"/>
          <w:lang w:val="es-ES_tradnl"/>
        </w:rPr>
        <w:t xml:space="preserve">. </w:t>
      </w:r>
      <w:r w:rsidRPr="00747A2A">
        <w:rPr>
          <w:rFonts w:ascii="Arial" w:eastAsia="Calibri" w:hAnsi="Arial" w:cs="Arial"/>
          <w:sz w:val="22"/>
          <w:lang w:val="es-ES_tradnl"/>
        </w:rPr>
        <w:lastRenderedPageBreak/>
        <w:t>Sin embargo, como el artículo 96 de la Ley 489 de 1998 determina que el convenio busca el desarrollo conjunto de actividades en relación con los cometidos y funciones que la ley les asigna a las entidades estatales, lo cierto es que las funciones legales de las entidades estatales que suscriben conjuntamente el convenio</w:t>
      </w:r>
      <w:r w:rsidR="00690B01" w:rsidRPr="00747A2A">
        <w:rPr>
          <w:rFonts w:ascii="Arial" w:eastAsia="Calibri" w:hAnsi="Arial" w:cs="Arial"/>
          <w:sz w:val="22"/>
          <w:lang w:val="es-ES_tradnl"/>
        </w:rPr>
        <w:t xml:space="preserve"> deben coincidir</w:t>
      </w:r>
      <w:r w:rsidRPr="00747A2A">
        <w:rPr>
          <w:rFonts w:ascii="Arial" w:eastAsia="Calibri" w:hAnsi="Arial" w:cs="Arial"/>
          <w:sz w:val="22"/>
          <w:lang w:val="es-ES_tradnl"/>
        </w:rPr>
        <w:t>. Igualmente, atendiendo a que los convenios de asociación «no estarán sujetos a competencia cuando la entidad sin ánimo de lucro comprometa recursos en dinero para la ejecución de esas actividades en una proporción no inferior al 30% del valor total del convenio», la o las entidades deben asegurarse de que su contratista, es decir, una o varias ESAL, aporten al menos el treinta por ciento del valor del convenio para celebrarlo directamente. Además, en atención al inciso 2 del artículo 5 del Decreto 92 de 2017, deben «asegurarse que no haya otras ESAL que ofrezcan su compromiso de recursos en dinero en una proporción no inferior al 30% del valor total del convenio. En caso de que la entidad encuentre que más de una ESAL le ofrece al menos el 30% de recursos en dinero para el convenio de asociación, debe seleccionar objetivamente con cual asociarse»</w:t>
      </w:r>
      <w:r w:rsidRPr="00747A2A">
        <w:rPr>
          <w:rStyle w:val="Refdenotaalpie"/>
          <w:rFonts w:ascii="Arial" w:eastAsia="Calibri" w:hAnsi="Arial" w:cs="Arial"/>
          <w:sz w:val="22"/>
          <w:lang w:val="es-ES_tradnl"/>
        </w:rPr>
        <w:footnoteReference w:id="7"/>
      </w:r>
      <w:r w:rsidRPr="00747A2A">
        <w:rPr>
          <w:rFonts w:ascii="Arial" w:eastAsia="Calibri" w:hAnsi="Arial" w:cs="Arial"/>
          <w:sz w:val="22"/>
          <w:lang w:val="es-ES_tradnl"/>
        </w:rPr>
        <w:t>.</w:t>
      </w:r>
    </w:p>
    <w:p w14:paraId="6123A19C" w14:textId="0D11ED71" w:rsidR="002204BB" w:rsidRPr="00747A2A" w:rsidRDefault="00AD2EBB" w:rsidP="00A576AE">
      <w:pPr>
        <w:spacing w:before="120" w:line="276" w:lineRule="auto"/>
        <w:ind w:firstLine="708"/>
        <w:jc w:val="both"/>
        <w:rPr>
          <w:rFonts w:ascii="Arial" w:hAnsi="Arial" w:cs="Arial"/>
          <w:sz w:val="22"/>
          <w:lang w:val="es-ES_tradnl"/>
        </w:rPr>
      </w:pPr>
      <w:r w:rsidRPr="00747A2A">
        <w:rPr>
          <w:rFonts w:ascii="Arial" w:hAnsi="Arial" w:cs="Arial"/>
          <w:sz w:val="22"/>
          <w:lang w:val="es-ES_tradnl"/>
        </w:rPr>
        <w:t xml:space="preserve">La </w:t>
      </w:r>
      <w:r w:rsidR="003D4E4D" w:rsidRPr="00747A2A">
        <w:rPr>
          <w:rFonts w:ascii="Arial" w:hAnsi="Arial" w:cs="Arial"/>
          <w:sz w:val="22"/>
          <w:lang w:val="es-ES_tradnl"/>
        </w:rPr>
        <w:t xml:space="preserve">noción «seleccionar de forma objetiva», contenida en </w:t>
      </w:r>
      <w:r w:rsidR="004C5E0C" w:rsidRPr="00747A2A">
        <w:rPr>
          <w:rFonts w:ascii="Arial" w:hAnsi="Arial" w:cs="Arial"/>
          <w:sz w:val="22"/>
          <w:lang w:val="es-ES_tradnl"/>
        </w:rPr>
        <w:t>el artículo 5</w:t>
      </w:r>
      <w:r w:rsidR="003D4E4D" w:rsidRPr="00747A2A">
        <w:rPr>
          <w:rFonts w:ascii="Arial" w:hAnsi="Arial" w:cs="Arial"/>
          <w:i/>
          <w:iCs/>
          <w:sz w:val="22"/>
          <w:lang w:val="es-ES_tradnl"/>
        </w:rPr>
        <w:t xml:space="preserve"> </w:t>
      </w:r>
      <w:r w:rsidR="00B06B54" w:rsidRPr="00747A2A">
        <w:rPr>
          <w:rFonts w:ascii="Arial" w:hAnsi="Arial" w:cs="Arial"/>
          <w:i/>
          <w:iCs/>
          <w:sz w:val="22"/>
          <w:lang w:val="es-ES_tradnl"/>
        </w:rPr>
        <w:t>I</w:t>
      </w:r>
      <w:r w:rsidR="004C5E0C" w:rsidRPr="00747A2A">
        <w:rPr>
          <w:rFonts w:ascii="Arial" w:hAnsi="Arial" w:cs="Arial"/>
          <w:i/>
          <w:iCs/>
          <w:sz w:val="22"/>
          <w:lang w:val="es-ES_tradnl"/>
        </w:rPr>
        <w:t>bídem</w:t>
      </w:r>
      <w:r w:rsidR="0023231B" w:rsidRPr="00747A2A">
        <w:rPr>
          <w:rFonts w:ascii="Arial" w:hAnsi="Arial" w:cs="Arial"/>
          <w:i/>
          <w:iCs/>
          <w:sz w:val="22"/>
          <w:lang w:val="es-ES_tradnl"/>
        </w:rPr>
        <w:t xml:space="preserve"> </w:t>
      </w:r>
      <w:r w:rsidR="003D4E4D" w:rsidRPr="00747A2A">
        <w:rPr>
          <w:rFonts w:ascii="Arial" w:hAnsi="Arial" w:cs="Arial"/>
          <w:sz w:val="22"/>
          <w:lang w:val="es-ES_tradnl"/>
        </w:rPr>
        <w:t xml:space="preserve">no </w:t>
      </w:r>
      <w:r w:rsidR="0023231B" w:rsidRPr="00747A2A">
        <w:rPr>
          <w:rFonts w:ascii="Arial" w:hAnsi="Arial" w:cs="Arial"/>
          <w:sz w:val="22"/>
          <w:lang w:val="es-ES_tradnl"/>
        </w:rPr>
        <w:t>puede</w:t>
      </w:r>
      <w:r w:rsidR="003D4E4D" w:rsidRPr="00747A2A">
        <w:rPr>
          <w:rFonts w:ascii="Arial" w:hAnsi="Arial" w:cs="Arial"/>
          <w:sz w:val="22"/>
          <w:lang w:val="es-ES_tradnl"/>
        </w:rPr>
        <w:t xml:space="preserve"> ser entendida como </w:t>
      </w:r>
      <w:r w:rsidR="00857BFF" w:rsidRPr="00747A2A">
        <w:rPr>
          <w:rFonts w:ascii="Arial" w:hAnsi="Arial" w:cs="Arial"/>
          <w:sz w:val="22"/>
          <w:lang w:val="es-ES_tradnl"/>
        </w:rPr>
        <w:t>una remisión a las Leyes 80 de 1993 y 1150 de 2007</w:t>
      </w:r>
      <w:r w:rsidR="00625588" w:rsidRPr="00747A2A">
        <w:rPr>
          <w:rFonts w:ascii="Arial" w:hAnsi="Arial" w:cs="Arial"/>
          <w:sz w:val="22"/>
          <w:lang w:val="es-ES_tradnl"/>
        </w:rPr>
        <w:t xml:space="preserve">. A lo que se refiere la norma es </w:t>
      </w:r>
      <w:r w:rsidR="00B869F7" w:rsidRPr="00747A2A">
        <w:rPr>
          <w:rFonts w:ascii="Arial" w:hAnsi="Arial" w:cs="Arial"/>
          <w:sz w:val="22"/>
          <w:lang w:val="es-ES_tradnl"/>
        </w:rPr>
        <w:t xml:space="preserve">a que la </w:t>
      </w:r>
      <w:r w:rsidR="00BD5DC2" w:rsidRPr="00747A2A">
        <w:rPr>
          <w:rFonts w:ascii="Arial" w:hAnsi="Arial" w:cs="Arial"/>
          <w:sz w:val="22"/>
          <w:lang w:val="es-ES_tradnl"/>
        </w:rPr>
        <w:t>e</w:t>
      </w:r>
      <w:r w:rsidR="00B869F7" w:rsidRPr="00747A2A">
        <w:rPr>
          <w:rFonts w:ascii="Arial" w:hAnsi="Arial" w:cs="Arial"/>
          <w:sz w:val="22"/>
          <w:lang w:val="es-ES_tradnl"/>
        </w:rPr>
        <w:t xml:space="preserve">ntidad </w:t>
      </w:r>
      <w:r w:rsidR="00BD5DC2" w:rsidRPr="00747A2A">
        <w:rPr>
          <w:rFonts w:ascii="Arial" w:hAnsi="Arial" w:cs="Arial"/>
          <w:sz w:val="22"/>
          <w:lang w:val="es-ES_tradnl"/>
        </w:rPr>
        <w:t>e</w:t>
      </w:r>
      <w:r w:rsidR="00B869F7" w:rsidRPr="00747A2A">
        <w:rPr>
          <w:rFonts w:ascii="Arial" w:hAnsi="Arial" w:cs="Arial"/>
          <w:sz w:val="22"/>
          <w:lang w:val="es-ES_tradnl"/>
        </w:rPr>
        <w:t>statal debe diseñar herramientas que permitan una comparación objetiva de las entidades sin ánimo de lucro para</w:t>
      </w:r>
      <w:r w:rsidR="00584DF7" w:rsidRPr="00747A2A">
        <w:rPr>
          <w:rFonts w:ascii="Arial" w:hAnsi="Arial" w:cs="Arial"/>
          <w:sz w:val="22"/>
          <w:lang w:val="es-ES_tradnl"/>
        </w:rPr>
        <w:t xml:space="preserve"> </w:t>
      </w:r>
      <w:r w:rsidR="00B869F7" w:rsidRPr="00747A2A">
        <w:rPr>
          <w:rFonts w:ascii="Arial" w:hAnsi="Arial" w:cs="Arial"/>
          <w:sz w:val="22"/>
          <w:lang w:val="es-ES_tradnl"/>
        </w:rPr>
        <w:t>seleccionar objetivamente a aquella que tenga las mejores condiciones para alcanzar el resultado esperado</w:t>
      </w:r>
      <w:r w:rsidR="00584DF7" w:rsidRPr="00747A2A">
        <w:rPr>
          <w:rFonts w:ascii="Arial" w:hAnsi="Arial" w:cs="Arial"/>
          <w:sz w:val="22"/>
          <w:lang w:val="es-ES_tradnl"/>
        </w:rPr>
        <w:t xml:space="preserve"> </w:t>
      </w:r>
      <w:r w:rsidR="00B869F7" w:rsidRPr="00747A2A">
        <w:rPr>
          <w:rFonts w:ascii="Arial" w:hAnsi="Arial" w:cs="Arial"/>
          <w:sz w:val="22"/>
          <w:lang w:val="es-ES_tradnl"/>
        </w:rPr>
        <w:t>con el proyecto de cooperación</w:t>
      </w:r>
      <w:r w:rsidR="00BD5DC2" w:rsidRPr="00747A2A">
        <w:rPr>
          <w:rFonts w:ascii="Arial" w:hAnsi="Arial" w:cs="Arial"/>
          <w:sz w:val="22"/>
          <w:lang w:val="es-ES_tradnl"/>
        </w:rPr>
        <w:t>, por lo que los criterios que permitan una selección objetiva deben defini</w:t>
      </w:r>
      <w:r w:rsidR="00B86323" w:rsidRPr="00747A2A">
        <w:rPr>
          <w:rFonts w:ascii="Arial" w:hAnsi="Arial" w:cs="Arial"/>
          <w:sz w:val="22"/>
          <w:lang w:val="es-ES_tradnl"/>
        </w:rPr>
        <w:t>rse</w:t>
      </w:r>
      <w:r w:rsidR="007F766A" w:rsidRPr="00747A2A">
        <w:rPr>
          <w:rFonts w:ascii="Arial" w:hAnsi="Arial" w:cs="Arial"/>
          <w:sz w:val="22"/>
          <w:lang w:val="es-ES_tradnl"/>
        </w:rPr>
        <w:t xml:space="preserve"> en términos de la obtención de los objetivos del convenio de asociación</w:t>
      </w:r>
      <w:r w:rsidR="000F09BF" w:rsidRPr="00747A2A">
        <w:rPr>
          <w:rFonts w:ascii="Arial" w:hAnsi="Arial" w:cs="Arial"/>
          <w:sz w:val="22"/>
          <w:lang w:val="es-ES_tradnl"/>
        </w:rPr>
        <w:t xml:space="preserve">. </w:t>
      </w:r>
      <w:r w:rsidR="00B86323" w:rsidRPr="00747A2A">
        <w:rPr>
          <w:rFonts w:ascii="Arial" w:hAnsi="Arial" w:cs="Arial"/>
          <w:sz w:val="22"/>
          <w:lang w:val="es-ES_tradnl"/>
        </w:rPr>
        <w:t>Sin perjuicio de lo anterior, l</w:t>
      </w:r>
      <w:r w:rsidR="0025549C" w:rsidRPr="00747A2A">
        <w:rPr>
          <w:rFonts w:ascii="Arial" w:hAnsi="Arial" w:cs="Arial"/>
          <w:sz w:val="22"/>
          <w:lang w:val="es-ES_tradnl"/>
        </w:rPr>
        <w:t>a</w:t>
      </w:r>
      <w:r w:rsidR="00625588" w:rsidRPr="00747A2A">
        <w:rPr>
          <w:rFonts w:ascii="Arial" w:hAnsi="Arial" w:cs="Arial"/>
          <w:sz w:val="22"/>
          <w:lang w:val="es-ES_tradnl"/>
        </w:rPr>
        <w:t xml:space="preserve"> entidad </w:t>
      </w:r>
      <w:r w:rsidR="0049750B" w:rsidRPr="00747A2A">
        <w:rPr>
          <w:rFonts w:ascii="Arial" w:hAnsi="Arial" w:cs="Arial"/>
          <w:sz w:val="22"/>
          <w:lang w:val="es-ES_tradnl"/>
        </w:rPr>
        <w:t xml:space="preserve">puede </w:t>
      </w:r>
      <w:r w:rsidR="009718D5" w:rsidRPr="00747A2A">
        <w:rPr>
          <w:rFonts w:ascii="Arial" w:hAnsi="Arial" w:cs="Arial"/>
          <w:sz w:val="22"/>
          <w:lang w:val="es-ES_tradnl"/>
        </w:rPr>
        <w:t>deci</w:t>
      </w:r>
      <w:r w:rsidR="00B86323" w:rsidRPr="00747A2A">
        <w:rPr>
          <w:rFonts w:ascii="Arial" w:hAnsi="Arial" w:cs="Arial"/>
          <w:sz w:val="22"/>
          <w:lang w:val="es-ES_tradnl"/>
        </w:rPr>
        <w:t>dir</w:t>
      </w:r>
      <w:r w:rsidR="009718D5" w:rsidRPr="00747A2A">
        <w:rPr>
          <w:rFonts w:ascii="Arial" w:hAnsi="Arial" w:cs="Arial"/>
          <w:sz w:val="22"/>
          <w:lang w:val="es-ES_tradnl"/>
        </w:rPr>
        <w:t xml:space="preserve"> </w:t>
      </w:r>
      <w:r w:rsidR="00625588" w:rsidRPr="00747A2A">
        <w:rPr>
          <w:rFonts w:ascii="Arial" w:hAnsi="Arial" w:cs="Arial"/>
          <w:sz w:val="22"/>
          <w:lang w:val="es-ES_tradnl"/>
        </w:rPr>
        <w:t>acudir a los procesos de selección de contratistas que establece</w:t>
      </w:r>
      <w:r w:rsidR="00B869F7" w:rsidRPr="00747A2A">
        <w:rPr>
          <w:rFonts w:ascii="Arial" w:hAnsi="Arial" w:cs="Arial"/>
          <w:sz w:val="22"/>
          <w:lang w:val="es-ES_tradnl"/>
        </w:rPr>
        <w:t xml:space="preserve"> el </w:t>
      </w:r>
      <w:r w:rsidR="00B86323" w:rsidRPr="00747A2A">
        <w:rPr>
          <w:rFonts w:ascii="Arial" w:hAnsi="Arial" w:cs="Arial"/>
          <w:sz w:val="22"/>
          <w:lang w:val="es-ES_tradnl"/>
        </w:rPr>
        <w:t>EGCAP</w:t>
      </w:r>
      <w:r w:rsidR="0049750B" w:rsidRPr="00747A2A">
        <w:rPr>
          <w:rFonts w:ascii="Arial" w:hAnsi="Arial" w:cs="Arial"/>
          <w:sz w:val="22"/>
          <w:lang w:val="es-ES_tradnl"/>
        </w:rPr>
        <w:t xml:space="preserve"> o</w:t>
      </w:r>
      <w:r w:rsidR="0025549C" w:rsidRPr="00747A2A">
        <w:rPr>
          <w:rFonts w:ascii="Arial" w:hAnsi="Arial" w:cs="Arial"/>
          <w:sz w:val="22"/>
          <w:lang w:val="es-ES_tradnl"/>
        </w:rPr>
        <w:t xml:space="preserve">, incluso, </w:t>
      </w:r>
      <w:r w:rsidR="0049750B" w:rsidRPr="00747A2A">
        <w:rPr>
          <w:rFonts w:ascii="Arial" w:hAnsi="Arial" w:cs="Arial"/>
          <w:sz w:val="22"/>
          <w:lang w:val="es-ES_tradnl"/>
        </w:rPr>
        <w:t>al trámite que regula el inciso 2 del artículo 2 del Decreto 92 de 2017</w:t>
      </w:r>
      <w:r w:rsidR="00D9355A">
        <w:rPr>
          <w:rFonts w:ascii="Arial" w:hAnsi="Arial" w:cs="Arial"/>
          <w:sz w:val="22"/>
          <w:lang w:val="es-ES_tradnl"/>
        </w:rPr>
        <w:t xml:space="preserve">, pues goza de discrecionalidad administrativa para </w:t>
      </w:r>
      <w:r w:rsidR="00AB4552">
        <w:rPr>
          <w:rFonts w:ascii="Arial" w:hAnsi="Arial" w:cs="Arial"/>
          <w:sz w:val="22"/>
          <w:lang w:val="es-ES_tradnl"/>
        </w:rPr>
        <w:t>diseñar</w:t>
      </w:r>
      <w:r w:rsidR="00D9355A">
        <w:rPr>
          <w:rFonts w:ascii="Arial" w:hAnsi="Arial" w:cs="Arial"/>
          <w:sz w:val="22"/>
          <w:lang w:val="es-ES_tradnl"/>
        </w:rPr>
        <w:t xml:space="preserve"> el procedimiento que garantice la selección objetiva de la ESAL.</w:t>
      </w:r>
    </w:p>
    <w:p w14:paraId="568DBE2C" w14:textId="1BFD7EC6" w:rsidR="004A4C2E" w:rsidRPr="00747A2A" w:rsidRDefault="007F766A" w:rsidP="003C16FE">
      <w:pPr>
        <w:spacing w:before="120" w:line="276" w:lineRule="auto"/>
        <w:ind w:firstLine="708"/>
        <w:jc w:val="both"/>
        <w:rPr>
          <w:rFonts w:ascii="Arial" w:hAnsi="Arial" w:cs="Arial"/>
          <w:sz w:val="22"/>
          <w:lang w:val="es-ES_tradnl"/>
        </w:rPr>
      </w:pPr>
      <w:r w:rsidRPr="00747A2A">
        <w:rPr>
          <w:rFonts w:ascii="Arial" w:hAnsi="Arial" w:cs="Arial"/>
          <w:sz w:val="22"/>
          <w:lang w:val="es-ES_tradnl"/>
        </w:rPr>
        <w:t>En suma,</w:t>
      </w:r>
      <w:r w:rsidR="00411FE9" w:rsidRPr="00747A2A">
        <w:rPr>
          <w:rFonts w:ascii="Arial" w:hAnsi="Arial" w:cs="Arial"/>
          <w:sz w:val="22"/>
          <w:lang w:val="es-ES_tradnl"/>
        </w:rPr>
        <w:t xml:space="preserve"> </w:t>
      </w:r>
      <w:r w:rsidR="00E95B4E" w:rsidRPr="00747A2A">
        <w:rPr>
          <w:rFonts w:ascii="Arial" w:hAnsi="Arial" w:cs="Arial"/>
          <w:sz w:val="22"/>
          <w:lang w:val="es-ES_tradnl"/>
        </w:rPr>
        <w:t>l</w:t>
      </w:r>
      <w:r w:rsidR="00411FE9" w:rsidRPr="00747A2A">
        <w:rPr>
          <w:rFonts w:ascii="Arial" w:hAnsi="Arial" w:cs="Arial"/>
          <w:sz w:val="22"/>
          <w:lang w:val="es-ES_tradnl"/>
        </w:rPr>
        <w:t xml:space="preserve">as </w:t>
      </w:r>
      <w:r w:rsidR="002C4134" w:rsidRPr="00747A2A">
        <w:rPr>
          <w:rFonts w:ascii="Arial" w:hAnsi="Arial" w:cs="Arial"/>
          <w:sz w:val="22"/>
          <w:lang w:val="es-ES_tradnl"/>
        </w:rPr>
        <w:t>e</w:t>
      </w:r>
      <w:r w:rsidR="00411FE9" w:rsidRPr="00747A2A">
        <w:rPr>
          <w:rFonts w:ascii="Arial" w:hAnsi="Arial" w:cs="Arial"/>
          <w:sz w:val="22"/>
          <w:lang w:val="es-ES_tradnl"/>
        </w:rPr>
        <w:t xml:space="preserve">ntidades </w:t>
      </w:r>
      <w:r w:rsidR="002C4134" w:rsidRPr="00747A2A">
        <w:rPr>
          <w:rFonts w:ascii="Arial" w:hAnsi="Arial" w:cs="Arial"/>
          <w:sz w:val="22"/>
          <w:lang w:val="es-ES_tradnl"/>
        </w:rPr>
        <w:t>e</w:t>
      </w:r>
      <w:r w:rsidR="00411FE9" w:rsidRPr="00747A2A">
        <w:rPr>
          <w:rFonts w:ascii="Arial" w:hAnsi="Arial" w:cs="Arial"/>
          <w:sz w:val="22"/>
          <w:lang w:val="es-ES_tradnl"/>
        </w:rPr>
        <w:t>statales son autónomas en la configuración del proceso competitivo en desarrollo del artículo</w:t>
      </w:r>
      <w:r w:rsidR="00E95B4E" w:rsidRPr="00747A2A">
        <w:rPr>
          <w:rFonts w:ascii="Arial" w:hAnsi="Arial" w:cs="Arial"/>
          <w:sz w:val="22"/>
          <w:lang w:val="es-ES_tradnl"/>
        </w:rPr>
        <w:t xml:space="preserve"> </w:t>
      </w:r>
      <w:r w:rsidR="00411FE9" w:rsidRPr="00747A2A">
        <w:rPr>
          <w:rFonts w:ascii="Arial" w:hAnsi="Arial" w:cs="Arial"/>
          <w:sz w:val="22"/>
          <w:lang w:val="es-ES_tradnl"/>
        </w:rPr>
        <w:t>5 del Decreto 092 de 2017</w:t>
      </w:r>
      <w:r w:rsidR="00E95B4E" w:rsidRPr="00747A2A">
        <w:rPr>
          <w:rFonts w:ascii="Arial" w:hAnsi="Arial" w:cs="Arial"/>
          <w:sz w:val="22"/>
          <w:lang w:val="es-ES_tradnl"/>
        </w:rPr>
        <w:t>.</w:t>
      </w:r>
      <w:r w:rsidR="00C06C30" w:rsidRPr="00747A2A">
        <w:rPr>
          <w:rFonts w:ascii="Arial" w:hAnsi="Arial" w:cs="Arial"/>
          <w:sz w:val="22"/>
          <w:lang w:val="es-ES_tradnl"/>
        </w:rPr>
        <w:t xml:space="preserve"> En todo caso, el proceso competitivo que definan las </w:t>
      </w:r>
      <w:r w:rsidR="00BD5DC2" w:rsidRPr="00747A2A">
        <w:rPr>
          <w:rFonts w:ascii="Arial" w:hAnsi="Arial" w:cs="Arial"/>
          <w:sz w:val="22"/>
          <w:lang w:val="es-ES_tradnl"/>
        </w:rPr>
        <w:t>e</w:t>
      </w:r>
      <w:r w:rsidR="00C06C30" w:rsidRPr="00747A2A">
        <w:rPr>
          <w:rFonts w:ascii="Arial" w:hAnsi="Arial" w:cs="Arial"/>
          <w:sz w:val="22"/>
          <w:lang w:val="es-ES_tradnl"/>
        </w:rPr>
        <w:t xml:space="preserve">ntidades </w:t>
      </w:r>
      <w:r w:rsidR="00BD5DC2" w:rsidRPr="00747A2A">
        <w:rPr>
          <w:rFonts w:ascii="Arial" w:hAnsi="Arial" w:cs="Arial"/>
          <w:sz w:val="22"/>
          <w:lang w:val="es-ES_tradnl"/>
        </w:rPr>
        <w:t>e</w:t>
      </w:r>
      <w:r w:rsidR="00C06C30" w:rsidRPr="00747A2A">
        <w:rPr>
          <w:rFonts w:ascii="Arial" w:hAnsi="Arial" w:cs="Arial"/>
          <w:sz w:val="22"/>
          <w:lang w:val="es-ES_tradnl"/>
        </w:rPr>
        <w:t>statales para sus convenios de asociación debe garantizar la libre concurrencia y la pluralidad de interesados y la comparación objetiva de las ofertas</w:t>
      </w:r>
      <w:r w:rsidR="00CA63D7" w:rsidRPr="00747A2A">
        <w:rPr>
          <w:rFonts w:ascii="Arial" w:hAnsi="Arial" w:cs="Arial"/>
          <w:sz w:val="22"/>
          <w:lang w:val="es-ES_tradnl"/>
        </w:rPr>
        <w:t xml:space="preserve">; </w:t>
      </w:r>
      <w:r w:rsidR="00C06C30" w:rsidRPr="00747A2A">
        <w:rPr>
          <w:rFonts w:ascii="Arial" w:hAnsi="Arial" w:cs="Arial"/>
          <w:sz w:val="22"/>
          <w:lang w:val="es-ES_tradnl"/>
        </w:rPr>
        <w:t>este procedimiento puede ser análogo a otros donde existe competencia, como la licitación pública.</w:t>
      </w:r>
    </w:p>
    <w:p w14:paraId="0F25C643" w14:textId="706BAAEF" w:rsidR="00B06B54" w:rsidRPr="00747A2A" w:rsidRDefault="002C4134" w:rsidP="002C4134">
      <w:pPr>
        <w:spacing w:line="276" w:lineRule="auto"/>
        <w:jc w:val="both"/>
        <w:rPr>
          <w:rFonts w:ascii="Arial" w:eastAsia="Calibri" w:hAnsi="Arial" w:cs="Arial"/>
          <w:sz w:val="22"/>
          <w:lang w:val="es-ES_tradnl"/>
        </w:rPr>
      </w:pPr>
      <w:r w:rsidRPr="00747A2A">
        <w:rPr>
          <w:rFonts w:ascii="Arial" w:eastAsia="Calibri" w:hAnsi="Arial" w:cs="Arial"/>
          <w:sz w:val="22"/>
          <w:lang w:val="es-ES_tradnl"/>
        </w:rPr>
        <w:tab/>
      </w:r>
    </w:p>
    <w:p w14:paraId="464AB928" w14:textId="5FFB255C" w:rsidR="00203371" w:rsidRPr="00747A2A" w:rsidRDefault="009F5DE4" w:rsidP="00AB2B7A">
      <w:pPr>
        <w:tabs>
          <w:tab w:val="left" w:pos="426"/>
        </w:tabs>
        <w:spacing w:line="276" w:lineRule="auto"/>
        <w:jc w:val="both"/>
        <w:rPr>
          <w:rFonts w:ascii="Arial" w:hAnsi="Arial" w:cs="Arial"/>
          <w:b/>
          <w:bCs/>
          <w:sz w:val="22"/>
          <w:lang w:val="es-ES_tradnl"/>
        </w:rPr>
      </w:pPr>
      <w:r w:rsidRPr="00747A2A">
        <w:rPr>
          <w:rFonts w:ascii="Arial" w:hAnsi="Arial" w:cs="Arial"/>
          <w:b/>
          <w:bCs/>
          <w:sz w:val="22"/>
          <w:lang w:val="es-ES_tradnl"/>
        </w:rPr>
        <w:t>2.2.</w:t>
      </w:r>
      <w:r w:rsidRPr="00747A2A">
        <w:rPr>
          <w:rFonts w:ascii="Arial" w:hAnsi="Arial" w:cs="Arial"/>
          <w:b/>
          <w:bCs/>
          <w:sz w:val="22"/>
          <w:lang w:val="es-ES_tradnl"/>
        </w:rPr>
        <w:tab/>
      </w:r>
      <w:r w:rsidR="0064060E" w:rsidRPr="00747A2A">
        <w:rPr>
          <w:rFonts w:ascii="Arial" w:hAnsi="Arial" w:cs="Arial"/>
          <w:b/>
          <w:bCs/>
          <w:sz w:val="22"/>
          <w:lang w:val="es-ES_tradnl"/>
        </w:rPr>
        <w:t xml:space="preserve">Suspensión provisional de algunas normas del Decreto </w:t>
      </w:r>
      <w:r w:rsidR="00D2126F" w:rsidRPr="00747A2A">
        <w:rPr>
          <w:rFonts w:ascii="Arial" w:hAnsi="Arial" w:cs="Arial"/>
          <w:b/>
          <w:bCs/>
          <w:sz w:val="22"/>
          <w:lang w:val="es-ES_tradnl"/>
        </w:rPr>
        <w:t>92</w:t>
      </w:r>
      <w:r w:rsidR="0064060E" w:rsidRPr="00747A2A">
        <w:rPr>
          <w:rFonts w:ascii="Arial" w:hAnsi="Arial" w:cs="Arial"/>
          <w:b/>
          <w:bCs/>
          <w:sz w:val="22"/>
          <w:lang w:val="es-ES_tradnl"/>
        </w:rPr>
        <w:t xml:space="preserve"> de 2017</w:t>
      </w:r>
    </w:p>
    <w:p w14:paraId="7AED88A5" w14:textId="05A00E71" w:rsidR="00D044AF" w:rsidRPr="00747A2A" w:rsidRDefault="00D044AF" w:rsidP="006C1147">
      <w:pPr>
        <w:spacing w:line="276" w:lineRule="auto"/>
        <w:jc w:val="both"/>
        <w:rPr>
          <w:rFonts w:ascii="Arial" w:hAnsi="Arial" w:cs="Arial"/>
          <w:b/>
          <w:bCs/>
          <w:sz w:val="22"/>
          <w:lang w:val="es-ES_tradnl"/>
        </w:rPr>
      </w:pPr>
    </w:p>
    <w:p w14:paraId="777B9244" w14:textId="66F5349D" w:rsidR="008935A9" w:rsidRPr="00747A2A" w:rsidRDefault="008935A9" w:rsidP="00A576AE">
      <w:pPr>
        <w:spacing w:before="120" w:line="276" w:lineRule="auto"/>
        <w:jc w:val="both"/>
        <w:rPr>
          <w:rFonts w:ascii="Arial" w:hAnsi="Arial" w:cs="Arial"/>
          <w:sz w:val="22"/>
          <w:lang w:val="es-ES_tradnl"/>
        </w:rPr>
      </w:pPr>
      <w:r w:rsidRPr="00747A2A">
        <w:rPr>
          <w:rFonts w:ascii="Arial" w:hAnsi="Arial" w:cs="Arial"/>
          <w:sz w:val="22"/>
          <w:lang w:val="es-ES_tradnl"/>
        </w:rPr>
        <w:lastRenderedPageBreak/>
        <w:t xml:space="preserve">Esta entidad se pronunció respecto de la suspensión provisional </w:t>
      </w:r>
      <w:r w:rsidR="00CA63D7" w:rsidRPr="00747A2A">
        <w:rPr>
          <w:rFonts w:ascii="Arial" w:hAnsi="Arial" w:cs="Arial"/>
          <w:sz w:val="22"/>
          <w:lang w:val="es-ES_tradnl"/>
        </w:rPr>
        <w:t xml:space="preserve">de algunos apartes </w:t>
      </w:r>
      <w:r w:rsidRPr="00747A2A">
        <w:rPr>
          <w:rFonts w:ascii="Arial" w:hAnsi="Arial" w:cs="Arial"/>
          <w:sz w:val="22"/>
          <w:lang w:val="es-ES_tradnl"/>
        </w:rPr>
        <w:t xml:space="preserve">del Decreto </w:t>
      </w:r>
      <w:r w:rsidR="00D2126F" w:rsidRPr="00747A2A">
        <w:rPr>
          <w:rFonts w:ascii="Arial" w:hAnsi="Arial" w:cs="Arial"/>
          <w:sz w:val="22"/>
          <w:lang w:val="es-ES_tradnl"/>
        </w:rPr>
        <w:t>92</w:t>
      </w:r>
      <w:r w:rsidRPr="00747A2A">
        <w:rPr>
          <w:rFonts w:ascii="Arial" w:hAnsi="Arial" w:cs="Arial"/>
          <w:sz w:val="22"/>
          <w:lang w:val="es-ES_tradnl"/>
        </w:rPr>
        <w:t xml:space="preserve"> de 2017, en el concepto No. </w:t>
      </w:r>
      <w:r w:rsidR="00EB2AEC" w:rsidRPr="00747A2A">
        <w:rPr>
          <w:rFonts w:ascii="Arial" w:eastAsia="Calibri" w:hAnsi="Arial" w:cs="Arial"/>
          <w:sz w:val="22"/>
          <w:lang w:val="es-ES_tradnl"/>
        </w:rPr>
        <w:t>2201913000006512</w:t>
      </w:r>
      <w:r w:rsidRPr="00747A2A">
        <w:rPr>
          <w:rFonts w:ascii="Arial" w:hAnsi="Arial" w:cs="Arial"/>
          <w:sz w:val="22"/>
          <w:lang w:val="es-ES_tradnl"/>
        </w:rPr>
        <w:t xml:space="preserve"> del </w:t>
      </w:r>
      <w:r w:rsidR="00EB2AEC" w:rsidRPr="00747A2A">
        <w:rPr>
          <w:rFonts w:ascii="Arial" w:hAnsi="Arial" w:cs="Arial"/>
          <w:sz w:val="22"/>
          <w:lang w:val="es-ES_tradnl"/>
        </w:rPr>
        <w:t xml:space="preserve">3 de septiembre </w:t>
      </w:r>
      <w:r w:rsidRPr="00747A2A">
        <w:rPr>
          <w:rFonts w:ascii="Arial" w:hAnsi="Arial" w:cs="Arial"/>
          <w:sz w:val="22"/>
          <w:lang w:val="es-ES_tradnl"/>
        </w:rPr>
        <w:t>de 2019, cuyas consideraciones se reiteraron en los conceptos</w:t>
      </w:r>
      <w:r w:rsidR="002B084A" w:rsidRPr="00747A2A">
        <w:rPr>
          <w:rFonts w:ascii="Arial" w:hAnsi="Arial" w:cs="Arial"/>
          <w:sz w:val="22"/>
          <w:lang w:val="es-ES_tradnl"/>
        </w:rPr>
        <w:t xml:space="preserve"> Nos.</w:t>
      </w:r>
      <w:r w:rsidRPr="00747A2A">
        <w:rPr>
          <w:rFonts w:ascii="Arial" w:hAnsi="Arial" w:cs="Arial"/>
          <w:sz w:val="22"/>
          <w:lang w:val="es-ES_tradnl"/>
        </w:rPr>
        <w:t xml:space="preserve"> </w:t>
      </w:r>
      <w:r w:rsidR="002B084A" w:rsidRPr="00747A2A">
        <w:rPr>
          <w:rFonts w:ascii="Arial" w:eastAsia="Calibri" w:hAnsi="Arial" w:cs="Arial"/>
          <w:sz w:val="22"/>
          <w:lang w:val="es-ES_tradnl"/>
        </w:rPr>
        <w:t xml:space="preserve">2201913000006681 </w:t>
      </w:r>
      <w:r w:rsidR="002B084A" w:rsidRPr="00747A2A">
        <w:rPr>
          <w:rFonts w:ascii="Arial" w:hAnsi="Arial" w:cs="Arial"/>
          <w:sz w:val="22"/>
          <w:lang w:val="es-ES_tradnl"/>
        </w:rPr>
        <w:t xml:space="preserve">y 4201913000005551 del 9 de septiembre de 2019, 2201913000006843 </w:t>
      </w:r>
      <w:r w:rsidRPr="00747A2A">
        <w:rPr>
          <w:rFonts w:ascii="Arial" w:hAnsi="Arial" w:cs="Arial"/>
          <w:sz w:val="22"/>
          <w:lang w:val="es-ES_tradnl"/>
        </w:rPr>
        <w:t xml:space="preserve">del </w:t>
      </w:r>
      <w:r w:rsidR="002B084A" w:rsidRPr="00747A2A">
        <w:rPr>
          <w:rFonts w:ascii="Arial" w:hAnsi="Arial" w:cs="Arial"/>
          <w:sz w:val="22"/>
          <w:lang w:val="es-ES_tradnl"/>
        </w:rPr>
        <w:t xml:space="preserve">16 de septiembre </w:t>
      </w:r>
      <w:r w:rsidRPr="00747A2A">
        <w:rPr>
          <w:rFonts w:ascii="Arial" w:hAnsi="Arial" w:cs="Arial"/>
          <w:sz w:val="22"/>
          <w:lang w:val="es-ES_tradnl"/>
        </w:rPr>
        <w:t xml:space="preserve">de 2019, </w:t>
      </w:r>
      <w:r w:rsidRPr="00747A2A">
        <w:rPr>
          <w:rFonts w:ascii="Arial" w:eastAsia="Calibri" w:hAnsi="Arial" w:cs="Arial"/>
          <w:sz w:val="22"/>
          <w:lang w:val="es-ES_tradnl"/>
        </w:rPr>
        <w:t xml:space="preserve">2201913000009198 del 12 de diciembre de 2019 y 2201913000009567 del 24 de diciembre de 2019. </w:t>
      </w:r>
      <w:r w:rsidRPr="00747A2A">
        <w:rPr>
          <w:rFonts w:ascii="Arial" w:hAnsi="Arial" w:cs="Arial"/>
          <w:sz w:val="22"/>
          <w:lang w:val="es-ES_tradnl"/>
        </w:rPr>
        <w:t>La tesis propuesta en estos conceptos se expondrá a continuación.</w:t>
      </w:r>
    </w:p>
    <w:p w14:paraId="4EB50681" w14:textId="67F05E33" w:rsidR="002076D4" w:rsidRPr="00747A2A" w:rsidRDefault="002076D4" w:rsidP="00A576AE">
      <w:pPr>
        <w:spacing w:before="120" w:line="276" w:lineRule="auto"/>
        <w:ind w:firstLine="708"/>
        <w:jc w:val="both"/>
        <w:rPr>
          <w:rFonts w:ascii="Arial" w:eastAsia="Calibri" w:hAnsi="Arial" w:cs="Arial"/>
          <w:sz w:val="22"/>
          <w:lang w:val="es-ES_tradnl"/>
        </w:rPr>
      </w:pPr>
      <w:r w:rsidRPr="00747A2A">
        <w:rPr>
          <w:rFonts w:ascii="Arial" w:eastAsia="Calibri" w:hAnsi="Arial" w:cs="Arial"/>
          <w:sz w:val="22"/>
          <w:lang w:val="es-ES_tradnl"/>
        </w:rPr>
        <w:t xml:space="preserve">El Consejo de Estado, en el Auto </w:t>
      </w:r>
      <w:r w:rsidR="0091532A" w:rsidRPr="00747A2A">
        <w:rPr>
          <w:rFonts w:ascii="Arial" w:eastAsia="Calibri" w:hAnsi="Arial" w:cs="Arial"/>
          <w:sz w:val="22"/>
          <w:lang w:val="es-ES_tradnl"/>
        </w:rPr>
        <w:t>del 6 de agosto de 2019</w:t>
      </w:r>
      <w:r w:rsidR="00DF2038" w:rsidRPr="00747A2A">
        <w:rPr>
          <w:rFonts w:ascii="Arial" w:eastAsia="Calibri" w:hAnsi="Arial" w:cs="Arial"/>
          <w:sz w:val="22"/>
          <w:lang w:val="es-ES_tradnl"/>
        </w:rPr>
        <w:t xml:space="preserve"> </w:t>
      </w:r>
      <w:r w:rsidRPr="00747A2A">
        <w:rPr>
          <w:rFonts w:ascii="Arial" w:eastAsia="Calibri" w:hAnsi="Arial" w:cs="Arial"/>
          <w:sz w:val="22"/>
          <w:lang w:val="es-ES_tradnl"/>
        </w:rPr>
        <w:t>de la Sección Tercera, Subsección A, Consejero Ponente Carlos Alberto Zambrano Barrera</w:t>
      </w:r>
      <w:r w:rsidR="00A0364D" w:rsidRPr="00747A2A">
        <w:rPr>
          <w:rFonts w:ascii="Arial" w:eastAsia="Calibri" w:hAnsi="Arial" w:cs="Arial"/>
          <w:sz w:val="22"/>
          <w:lang w:val="es-ES_tradnl"/>
        </w:rPr>
        <w:t xml:space="preserve"> –Exp. 62.003–</w:t>
      </w:r>
      <w:r w:rsidRPr="00747A2A">
        <w:rPr>
          <w:rFonts w:ascii="Arial" w:eastAsia="Calibri" w:hAnsi="Arial" w:cs="Arial"/>
          <w:sz w:val="22"/>
          <w:lang w:val="es-ES_tradnl"/>
        </w:rPr>
        <w:t>, estudió la solicitud de suspensión provisional</w:t>
      </w:r>
      <w:r w:rsidRPr="00747A2A">
        <w:rPr>
          <w:rStyle w:val="Refdenotaalpie"/>
          <w:rFonts w:ascii="Arial" w:eastAsia="Calibri" w:hAnsi="Arial" w:cs="Arial"/>
          <w:sz w:val="22"/>
          <w:lang w:val="es-ES_tradnl"/>
        </w:rPr>
        <w:footnoteReference w:id="8"/>
      </w:r>
      <w:r w:rsidRPr="00747A2A">
        <w:rPr>
          <w:rFonts w:ascii="Arial" w:eastAsia="Calibri" w:hAnsi="Arial" w:cs="Arial"/>
          <w:sz w:val="22"/>
          <w:lang w:val="es-ES_tradnl"/>
        </w:rPr>
        <w:t xml:space="preserve"> del inciso 2 del artículo 1, literales a</w:t>
      </w:r>
      <w:r w:rsidR="00A0652B" w:rsidRPr="00747A2A">
        <w:rPr>
          <w:rFonts w:ascii="Arial" w:eastAsia="Calibri" w:hAnsi="Arial" w:cs="Arial"/>
          <w:sz w:val="22"/>
          <w:lang w:val="es-ES_tradnl"/>
        </w:rPr>
        <w:t xml:space="preserve"> </w:t>
      </w:r>
      <w:r w:rsidRPr="00747A2A">
        <w:rPr>
          <w:rFonts w:ascii="Arial" w:eastAsia="Calibri" w:hAnsi="Arial" w:cs="Arial"/>
          <w:sz w:val="22"/>
          <w:lang w:val="es-ES_tradnl"/>
        </w:rPr>
        <w:t xml:space="preserve">y c del artículo 2, inciso 5 del artículo 2, inciso 2 del artículo 3, inciso final del artículo 4 y artículo 5 del Decreto </w:t>
      </w:r>
      <w:r w:rsidR="00D2126F" w:rsidRPr="00747A2A">
        <w:rPr>
          <w:rFonts w:ascii="Arial" w:eastAsia="Calibri" w:hAnsi="Arial" w:cs="Arial"/>
          <w:sz w:val="22"/>
          <w:lang w:val="es-ES_tradnl"/>
        </w:rPr>
        <w:t>92</w:t>
      </w:r>
      <w:r w:rsidRPr="00747A2A">
        <w:rPr>
          <w:rFonts w:ascii="Arial" w:eastAsia="Calibri" w:hAnsi="Arial" w:cs="Arial"/>
          <w:sz w:val="22"/>
          <w:lang w:val="es-ES_tradnl"/>
        </w:rPr>
        <w:t xml:space="preserve"> de 2017. </w:t>
      </w:r>
    </w:p>
    <w:p w14:paraId="77BD2638" w14:textId="15BBE8F4" w:rsidR="002076D4" w:rsidRPr="00747A2A" w:rsidRDefault="002076D4" w:rsidP="00A576AE">
      <w:pPr>
        <w:spacing w:before="120" w:line="276" w:lineRule="auto"/>
        <w:ind w:firstLine="708"/>
        <w:jc w:val="both"/>
        <w:rPr>
          <w:rFonts w:ascii="Arial" w:eastAsia="Calibri" w:hAnsi="Arial" w:cs="Arial"/>
          <w:sz w:val="22"/>
          <w:lang w:val="es-ES_tradnl"/>
        </w:rPr>
      </w:pPr>
      <w:r w:rsidRPr="00747A2A">
        <w:rPr>
          <w:rFonts w:ascii="Arial" w:eastAsia="Calibri" w:hAnsi="Arial" w:cs="Arial"/>
          <w:sz w:val="22"/>
          <w:lang w:val="es-ES_tradnl"/>
        </w:rPr>
        <w:t xml:space="preserve">La </w:t>
      </w:r>
      <w:r w:rsidRPr="00747A2A">
        <w:rPr>
          <w:rFonts w:ascii="Arial" w:eastAsia="Calibri" w:hAnsi="Arial" w:cs="Arial"/>
          <w:i/>
          <w:iCs/>
          <w:sz w:val="22"/>
          <w:lang w:val="es-ES_tradnl"/>
        </w:rPr>
        <w:t>primera</w:t>
      </w:r>
      <w:r w:rsidRPr="00747A2A">
        <w:rPr>
          <w:rFonts w:ascii="Arial" w:eastAsia="Calibri" w:hAnsi="Arial" w:cs="Arial"/>
          <w:sz w:val="22"/>
          <w:lang w:val="es-ES_tradnl"/>
        </w:rPr>
        <w:t xml:space="preserve"> norma que estudió el Consejo de Estado fue el inciso 2 del artículo 1 del Decreto </w:t>
      </w:r>
      <w:r w:rsidR="00D2126F" w:rsidRPr="00747A2A">
        <w:rPr>
          <w:rFonts w:ascii="Arial" w:eastAsia="Calibri" w:hAnsi="Arial" w:cs="Arial"/>
          <w:sz w:val="22"/>
          <w:lang w:val="es-ES_tradnl"/>
        </w:rPr>
        <w:t>92</w:t>
      </w:r>
      <w:r w:rsidRPr="00747A2A">
        <w:rPr>
          <w:rFonts w:ascii="Arial" w:eastAsia="Calibri" w:hAnsi="Arial" w:cs="Arial"/>
          <w:sz w:val="22"/>
          <w:lang w:val="es-ES_tradnl"/>
        </w:rPr>
        <w:t xml:space="preserve"> de 2017, el cual establece que la interpretación de las expresiones que se encuentran en mayúsculas en el Decreto </w:t>
      </w:r>
      <w:r w:rsidR="00D2126F" w:rsidRPr="00747A2A">
        <w:rPr>
          <w:rFonts w:ascii="Arial" w:eastAsia="Calibri" w:hAnsi="Arial" w:cs="Arial"/>
          <w:sz w:val="22"/>
          <w:lang w:val="es-ES_tradnl"/>
        </w:rPr>
        <w:t>92</w:t>
      </w:r>
      <w:r w:rsidRPr="00747A2A">
        <w:rPr>
          <w:rFonts w:ascii="Arial" w:eastAsia="Calibri" w:hAnsi="Arial" w:cs="Arial"/>
          <w:sz w:val="22"/>
          <w:lang w:val="es-ES_tradnl"/>
        </w:rPr>
        <w:t xml:space="preserve"> de 2017 se harían de conformidad con la guía que expida la Agencia Nacional de Contratación Pública</w:t>
      </w:r>
      <w:r w:rsidRPr="00747A2A">
        <w:rPr>
          <w:rStyle w:val="Refdenotaalpie"/>
          <w:rFonts w:ascii="Arial" w:eastAsia="Calibri" w:hAnsi="Arial" w:cs="Arial"/>
          <w:sz w:val="22"/>
          <w:lang w:val="es-ES_tradnl"/>
        </w:rPr>
        <w:footnoteReference w:id="9"/>
      </w:r>
      <w:r w:rsidRPr="00747A2A">
        <w:rPr>
          <w:rFonts w:ascii="Arial" w:eastAsia="Calibri" w:hAnsi="Arial" w:cs="Arial"/>
          <w:sz w:val="22"/>
          <w:lang w:val="es-ES_tradnl"/>
        </w:rPr>
        <w:t xml:space="preserve">. Señaló que esta disposición, así como el inciso segundo del artículo 3 del Decreto </w:t>
      </w:r>
      <w:r w:rsidR="00D2126F" w:rsidRPr="00747A2A">
        <w:rPr>
          <w:rFonts w:ascii="Arial" w:eastAsia="Calibri" w:hAnsi="Arial" w:cs="Arial"/>
          <w:sz w:val="22"/>
          <w:lang w:val="es-ES_tradnl"/>
        </w:rPr>
        <w:t>92</w:t>
      </w:r>
      <w:r w:rsidRPr="00747A2A">
        <w:rPr>
          <w:rFonts w:ascii="Arial" w:eastAsia="Calibri" w:hAnsi="Arial" w:cs="Arial"/>
          <w:sz w:val="22"/>
          <w:lang w:val="es-ES_tradnl"/>
        </w:rPr>
        <w:t xml:space="preserve"> de 2017</w:t>
      </w:r>
      <w:r w:rsidRPr="00747A2A">
        <w:rPr>
          <w:rStyle w:val="Refdenotaalpie"/>
          <w:rFonts w:ascii="Arial" w:eastAsia="Calibri" w:hAnsi="Arial" w:cs="Arial"/>
          <w:sz w:val="22"/>
          <w:lang w:val="es-ES_tradnl"/>
        </w:rPr>
        <w:footnoteReference w:id="10"/>
      </w:r>
      <w:r w:rsidRPr="00747A2A">
        <w:rPr>
          <w:rFonts w:ascii="Arial" w:eastAsia="Calibri" w:hAnsi="Arial" w:cs="Arial"/>
          <w:sz w:val="22"/>
          <w:lang w:val="es-ES_tradnl"/>
        </w:rPr>
        <w:t xml:space="preserve">, exceden la potestad reglamentaria, que está exclusivamente asignada al Presidente de la República, toda vez que la esencia de la facultad reglamentaria es de carácter permanente, inalienable, intransferible e irrenunciable, y el Presidente no la puede delegar en una entidad como la Agencia Nacional de Contratación Pública – Colombia Compra Eficiente, para que a través de una guía reglamente los vacíos de un Decreto. Al respecto señala: </w:t>
      </w:r>
    </w:p>
    <w:p w14:paraId="2E70382B" w14:textId="77777777" w:rsidR="002076D4" w:rsidRPr="00747A2A" w:rsidRDefault="002076D4" w:rsidP="002076D4">
      <w:pPr>
        <w:spacing w:line="276" w:lineRule="auto"/>
        <w:jc w:val="both"/>
        <w:rPr>
          <w:rFonts w:ascii="Arial" w:eastAsia="Calibri" w:hAnsi="Arial" w:cs="Arial"/>
          <w:sz w:val="22"/>
          <w:lang w:val="es-ES_tradnl"/>
        </w:rPr>
      </w:pPr>
    </w:p>
    <w:p w14:paraId="22278CFC" w14:textId="4FC313D8" w:rsidR="002076D4" w:rsidRPr="00747A2A" w:rsidRDefault="002076D4" w:rsidP="00167681">
      <w:pPr>
        <w:tabs>
          <w:tab w:val="left" w:pos="8789"/>
        </w:tabs>
        <w:ind w:left="708" w:right="709"/>
        <w:jc w:val="both"/>
        <w:rPr>
          <w:rFonts w:ascii="Arial" w:eastAsia="Calibri" w:hAnsi="Arial" w:cs="Arial"/>
          <w:sz w:val="21"/>
          <w:szCs w:val="21"/>
          <w:lang w:val="es-ES_tradnl"/>
        </w:rPr>
      </w:pPr>
      <w:r w:rsidRPr="00747A2A">
        <w:rPr>
          <w:rFonts w:ascii="Arial" w:eastAsia="Calibri" w:hAnsi="Arial" w:cs="Arial"/>
          <w:sz w:val="21"/>
          <w:szCs w:val="21"/>
          <w:lang w:val="es-ES_tradnl"/>
        </w:rPr>
        <w:t xml:space="preserve">En efecto, dejar espacios </w:t>
      </w:r>
      <w:r w:rsidR="00591411" w:rsidRPr="00747A2A">
        <w:rPr>
          <w:rFonts w:ascii="Arial" w:eastAsia="Calibri" w:hAnsi="Arial" w:cs="Arial"/>
          <w:sz w:val="21"/>
          <w:szCs w:val="21"/>
          <w:lang w:val="es-ES_tradnl"/>
        </w:rPr>
        <w:t>«</w:t>
      </w:r>
      <w:r w:rsidRPr="00747A2A">
        <w:rPr>
          <w:rFonts w:ascii="Arial" w:eastAsia="Calibri" w:hAnsi="Arial" w:cs="Arial"/>
          <w:sz w:val="21"/>
          <w:szCs w:val="21"/>
          <w:lang w:val="es-ES_tradnl"/>
        </w:rPr>
        <w:t>vacíos</w:t>
      </w:r>
      <w:r w:rsidR="00591411" w:rsidRPr="00747A2A">
        <w:rPr>
          <w:rFonts w:ascii="Arial" w:eastAsia="Calibri" w:hAnsi="Arial" w:cs="Arial"/>
          <w:sz w:val="21"/>
          <w:szCs w:val="21"/>
          <w:lang w:val="es-ES_tradnl"/>
        </w:rPr>
        <w:t>»</w:t>
      </w:r>
      <w:r w:rsidRPr="00747A2A">
        <w:rPr>
          <w:rFonts w:ascii="Arial" w:eastAsia="Calibri" w:hAnsi="Arial" w:cs="Arial"/>
          <w:sz w:val="21"/>
          <w:szCs w:val="21"/>
          <w:lang w:val="es-ES_tradnl"/>
        </w:rPr>
        <w:t xml:space="preserve"> para que Colombia Compra Eficiente defina el alcance y la interpretación de ciertas expresiones y dicte las </w:t>
      </w:r>
      <w:r w:rsidR="00591411" w:rsidRPr="00747A2A">
        <w:rPr>
          <w:rFonts w:ascii="Arial" w:eastAsia="Calibri" w:hAnsi="Arial" w:cs="Arial"/>
          <w:sz w:val="21"/>
          <w:szCs w:val="21"/>
          <w:lang w:val="es-ES_tradnl"/>
        </w:rPr>
        <w:t>«</w:t>
      </w:r>
      <w:r w:rsidRPr="00747A2A">
        <w:rPr>
          <w:rFonts w:ascii="Arial" w:eastAsia="Calibri" w:hAnsi="Arial" w:cs="Arial"/>
          <w:sz w:val="21"/>
          <w:szCs w:val="21"/>
          <w:lang w:val="es-ES_tradnl"/>
        </w:rPr>
        <w:t>pautas</w:t>
      </w:r>
      <w:r w:rsidR="00591411" w:rsidRPr="00747A2A">
        <w:rPr>
          <w:rFonts w:ascii="Arial" w:eastAsia="Calibri" w:hAnsi="Arial" w:cs="Arial"/>
          <w:sz w:val="21"/>
          <w:szCs w:val="21"/>
          <w:lang w:val="es-ES_tradnl"/>
        </w:rPr>
        <w:t>»</w:t>
      </w:r>
      <w:r w:rsidRPr="00747A2A">
        <w:rPr>
          <w:rFonts w:ascii="Arial" w:eastAsia="Calibri" w:hAnsi="Arial" w:cs="Arial"/>
          <w:sz w:val="21"/>
          <w:szCs w:val="21"/>
          <w:lang w:val="es-ES_tradnl"/>
        </w:rPr>
        <w:t xml:space="preserve"> y </w:t>
      </w:r>
      <w:r w:rsidR="00591411" w:rsidRPr="00747A2A">
        <w:rPr>
          <w:rFonts w:ascii="Arial" w:eastAsia="Calibri" w:hAnsi="Arial" w:cs="Arial"/>
          <w:sz w:val="21"/>
          <w:szCs w:val="21"/>
          <w:lang w:val="es-ES_tradnl"/>
        </w:rPr>
        <w:t>«</w:t>
      </w:r>
      <w:r w:rsidRPr="00747A2A">
        <w:rPr>
          <w:rFonts w:ascii="Arial" w:eastAsia="Calibri" w:hAnsi="Arial" w:cs="Arial"/>
          <w:sz w:val="21"/>
          <w:szCs w:val="21"/>
          <w:lang w:val="es-ES_tradnl"/>
        </w:rPr>
        <w:t>criterios</w:t>
      </w:r>
      <w:r w:rsidR="00591411" w:rsidRPr="00747A2A">
        <w:rPr>
          <w:rFonts w:ascii="Arial" w:eastAsia="Calibri" w:hAnsi="Arial" w:cs="Arial"/>
          <w:sz w:val="21"/>
          <w:szCs w:val="21"/>
          <w:lang w:val="es-ES_tradnl"/>
        </w:rPr>
        <w:t>»</w:t>
      </w:r>
      <w:r w:rsidRPr="00747A2A">
        <w:rPr>
          <w:rFonts w:ascii="Arial" w:eastAsia="Calibri" w:hAnsi="Arial" w:cs="Arial"/>
          <w:sz w:val="21"/>
          <w:szCs w:val="21"/>
          <w:lang w:val="es-ES_tradnl"/>
        </w:rPr>
        <w:t xml:space="preserve"> para desarrollar la materia reglamentada no es otra cosa que delegar </w:t>
      </w:r>
      <w:r w:rsidRPr="00747A2A">
        <w:rPr>
          <w:rFonts w:ascii="Arial" w:eastAsia="Calibri" w:hAnsi="Arial" w:cs="Arial"/>
          <w:sz w:val="21"/>
          <w:szCs w:val="21"/>
          <w:lang w:val="es-ES_tradnl"/>
        </w:rPr>
        <w:lastRenderedPageBreak/>
        <w:t>la reglamentación, pues materialmente se le encomienda a otra autoridad administrativa la labor de completar el ejercicio reglamentario que hizo el Gobierno Nacional o, cuando menos, se le encomienda la tarea de complementar una reglamentación insuficiente que hizo la autoridad competente, tarea que no puede ser asignada por el Presidente de la República a ningún otro organismo o entidad de la administración (distinto del Gobierno Nacional), puesto que, sin duda, quien estaría concurriendo materialmente en tal caso a reglamentar la norma constitucional sería la autoridad delegataria y no el competente para ello, según lo dispuesto por el constituyente.</w:t>
      </w:r>
    </w:p>
    <w:p w14:paraId="62585E56" w14:textId="77777777" w:rsidR="002076D4" w:rsidRPr="00747A2A" w:rsidRDefault="002076D4" w:rsidP="002076D4">
      <w:pPr>
        <w:spacing w:line="276" w:lineRule="auto"/>
        <w:jc w:val="both"/>
        <w:rPr>
          <w:rFonts w:ascii="Arial" w:eastAsia="Calibri" w:hAnsi="Arial" w:cs="Arial"/>
          <w:sz w:val="22"/>
          <w:lang w:val="es-ES_tradnl"/>
        </w:rPr>
      </w:pPr>
    </w:p>
    <w:p w14:paraId="7327EB52" w14:textId="7B4E45C6" w:rsidR="002076D4" w:rsidRPr="00747A2A" w:rsidRDefault="002076D4" w:rsidP="00A576AE">
      <w:pPr>
        <w:spacing w:before="120" w:line="276" w:lineRule="auto"/>
        <w:ind w:firstLine="708"/>
        <w:jc w:val="both"/>
        <w:rPr>
          <w:rFonts w:ascii="Arial" w:eastAsia="Calibri" w:hAnsi="Arial" w:cs="Arial"/>
          <w:sz w:val="22"/>
          <w:lang w:val="es-ES_tradnl"/>
        </w:rPr>
      </w:pPr>
      <w:r w:rsidRPr="00747A2A">
        <w:rPr>
          <w:rFonts w:ascii="Arial" w:eastAsia="Calibri" w:hAnsi="Arial" w:cs="Arial"/>
          <w:sz w:val="22"/>
          <w:lang w:val="es-ES_tradnl"/>
        </w:rPr>
        <w:t xml:space="preserve">En virtud de este análisis, el Consejo de Estado suspendió provisionalmente el inciso 2 del artículo primero y el inciso 2 del artículo 3, lo que significa que los contratos celebrados con entidades sin ánimo de lucro no tienen que aplicar la </w:t>
      </w:r>
      <w:r w:rsidR="009E0A8D" w:rsidRPr="00747A2A">
        <w:rPr>
          <w:rFonts w:ascii="Arial" w:eastAsia="Calibri" w:hAnsi="Arial" w:cs="Arial"/>
          <w:sz w:val="22"/>
          <w:lang w:val="es-ES_tradnl"/>
        </w:rPr>
        <w:t>«G</w:t>
      </w:r>
      <w:r w:rsidRPr="00747A2A">
        <w:rPr>
          <w:rFonts w:ascii="Arial" w:eastAsia="Calibri" w:hAnsi="Arial" w:cs="Arial"/>
          <w:sz w:val="22"/>
          <w:lang w:val="es-ES_tradnl"/>
        </w:rPr>
        <w:t>uía para la contratación con entidades privadas sin ánimo de lucro y de reconocida idoneidad</w:t>
      </w:r>
      <w:r w:rsidR="009E0A8D" w:rsidRPr="00747A2A">
        <w:rPr>
          <w:rFonts w:ascii="Arial" w:eastAsia="Calibri" w:hAnsi="Arial" w:cs="Arial"/>
          <w:sz w:val="22"/>
          <w:lang w:val="es-ES_tradnl"/>
        </w:rPr>
        <w:t>»</w:t>
      </w:r>
      <w:r w:rsidRPr="00747A2A">
        <w:rPr>
          <w:rFonts w:ascii="Arial" w:eastAsia="Calibri" w:hAnsi="Arial" w:cs="Arial"/>
          <w:sz w:val="22"/>
          <w:lang w:val="es-ES_tradnl"/>
        </w:rPr>
        <w:t xml:space="preserve">, expedida por la Agencia Nacional de Contratación Pública–Colombia Compra Eficiente. </w:t>
      </w:r>
    </w:p>
    <w:p w14:paraId="6AB8D955" w14:textId="32EA06AE" w:rsidR="002076D4" w:rsidRPr="00747A2A" w:rsidRDefault="002076D4" w:rsidP="00A576AE">
      <w:pPr>
        <w:spacing w:before="120" w:line="276" w:lineRule="auto"/>
        <w:ind w:firstLine="708"/>
        <w:jc w:val="both"/>
        <w:rPr>
          <w:rFonts w:ascii="Arial" w:eastAsia="Calibri" w:hAnsi="Arial" w:cs="Arial"/>
          <w:sz w:val="22"/>
          <w:lang w:val="es-ES_tradnl"/>
        </w:rPr>
      </w:pPr>
      <w:r w:rsidRPr="00747A2A">
        <w:rPr>
          <w:rFonts w:ascii="Arial" w:eastAsia="Calibri" w:hAnsi="Arial" w:cs="Arial"/>
          <w:sz w:val="22"/>
          <w:lang w:val="es-ES_tradnl"/>
        </w:rPr>
        <w:t xml:space="preserve">La </w:t>
      </w:r>
      <w:r w:rsidRPr="00747A2A">
        <w:rPr>
          <w:rFonts w:ascii="Arial" w:eastAsia="Calibri" w:hAnsi="Arial" w:cs="Arial"/>
          <w:i/>
          <w:iCs/>
          <w:sz w:val="22"/>
          <w:lang w:val="es-ES_tradnl"/>
        </w:rPr>
        <w:t>segunda</w:t>
      </w:r>
      <w:r w:rsidRPr="00747A2A">
        <w:rPr>
          <w:rFonts w:ascii="Arial" w:eastAsia="Calibri" w:hAnsi="Arial" w:cs="Arial"/>
          <w:sz w:val="22"/>
          <w:lang w:val="es-ES_tradnl"/>
        </w:rPr>
        <w:t xml:space="preserve"> norma que analizó el Consejo de Estado fue el literal a), del artículo 2, del Decreto 92, que establece que únicamente se podrá contratar con entidades privadas sin ánimo de lucro cuando el objeto corresponda directamente con los planes de desarrollo y busque exclusivamente promover los derechos de personas en situación de debilidad manifiesta o indefensión, los derechos de las minorías, el derecho a la educación, el derecho a la paz, las manifestaciones artísticas, culturales, deportivas y de promoción de la diversidad étnica colombiana</w:t>
      </w:r>
      <w:r w:rsidRPr="00747A2A">
        <w:rPr>
          <w:rStyle w:val="Refdenotaalpie"/>
          <w:rFonts w:ascii="Arial" w:hAnsi="Arial" w:cs="Arial"/>
          <w:sz w:val="22"/>
          <w:lang w:val="es-ES_tradnl"/>
        </w:rPr>
        <w:footnoteReference w:id="11"/>
      </w:r>
      <w:r w:rsidRPr="00747A2A">
        <w:rPr>
          <w:rFonts w:ascii="Arial" w:eastAsia="Calibri" w:hAnsi="Arial" w:cs="Arial"/>
          <w:sz w:val="22"/>
          <w:lang w:val="es-ES_tradnl"/>
        </w:rPr>
        <w:t xml:space="preserve">. En relación con esta norma, encontró que el literal a) del artículo 2 establece dos condiciones contrarias al artículo 355 de la Constitución Política: primero, que el objeto tenga que estar </w:t>
      </w:r>
      <w:r w:rsidR="00483B08" w:rsidRPr="00747A2A">
        <w:rPr>
          <w:rFonts w:ascii="Arial" w:eastAsia="Calibri" w:hAnsi="Arial" w:cs="Arial"/>
          <w:sz w:val="22"/>
          <w:lang w:val="es-ES_tradnl"/>
        </w:rPr>
        <w:t>«</w:t>
      </w:r>
      <w:r w:rsidRPr="00747A2A">
        <w:rPr>
          <w:rFonts w:ascii="Arial" w:eastAsia="Calibri" w:hAnsi="Arial" w:cs="Arial"/>
          <w:sz w:val="22"/>
          <w:lang w:val="es-ES_tradnl"/>
        </w:rPr>
        <w:t>directamente</w:t>
      </w:r>
      <w:r w:rsidR="00483B08" w:rsidRPr="00747A2A">
        <w:rPr>
          <w:rFonts w:ascii="Arial" w:eastAsia="Calibri" w:hAnsi="Arial" w:cs="Arial"/>
          <w:sz w:val="22"/>
          <w:lang w:val="es-ES_tradnl"/>
        </w:rPr>
        <w:t>»</w:t>
      </w:r>
      <w:r w:rsidRPr="00747A2A">
        <w:rPr>
          <w:rFonts w:ascii="Arial" w:eastAsia="Calibri" w:hAnsi="Arial" w:cs="Arial"/>
          <w:sz w:val="22"/>
          <w:lang w:val="es-ES_tradnl"/>
        </w:rPr>
        <w:t xml:space="preserve"> en los planes de desarrollo –nacional o territorial</w:t>
      </w:r>
      <w:r w:rsidR="00A0364D" w:rsidRPr="00747A2A">
        <w:rPr>
          <w:rFonts w:ascii="Arial" w:eastAsia="Calibri" w:hAnsi="Arial" w:cs="Arial"/>
          <w:sz w:val="22"/>
          <w:lang w:val="es-ES_tradnl"/>
        </w:rPr>
        <w:t>–</w:t>
      </w:r>
      <w:r w:rsidRPr="00747A2A">
        <w:rPr>
          <w:rFonts w:ascii="Arial" w:eastAsia="Calibri" w:hAnsi="Arial" w:cs="Arial"/>
          <w:sz w:val="22"/>
          <w:lang w:val="es-ES_tradnl"/>
        </w:rPr>
        <w:t xml:space="preserve">, cuando la norma constitucional establece que el objeto debe ser </w:t>
      </w:r>
      <w:r w:rsidR="00DF455B" w:rsidRPr="00747A2A">
        <w:rPr>
          <w:rFonts w:ascii="Arial" w:eastAsia="Calibri" w:hAnsi="Arial" w:cs="Arial"/>
          <w:sz w:val="22"/>
          <w:lang w:val="es-ES_tradnl"/>
        </w:rPr>
        <w:t>«</w:t>
      </w:r>
      <w:r w:rsidRPr="00747A2A">
        <w:rPr>
          <w:rFonts w:ascii="Arial" w:eastAsia="Calibri" w:hAnsi="Arial" w:cs="Arial"/>
          <w:sz w:val="22"/>
          <w:lang w:val="es-ES_tradnl"/>
        </w:rPr>
        <w:t>acorde</w:t>
      </w:r>
      <w:r w:rsidR="00DF455B" w:rsidRPr="00747A2A">
        <w:rPr>
          <w:rFonts w:ascii="Arial" w:eastAsia="Calibri" w:hAnsi="Arial" w:cs="Arial"/>
          <w:sz w:val="22"/>
          <w:lang w:val="es-ES_tradnl"/>
        </w:rPr>
        <w:t>»</w:t>
      </w:r>
      <w:r w:rsidRPr="00747A2A">
        <w:rPr>
          <w:rFonts w:ascii="Arial" w:eastAsia="Calibri" w:hAnsi="Arial" w:cs="Arial"/>
          <w:sz w:val="22"/>
          <w:lang w:val="es-ES_tradnl"/>
        </w:rPr>
        <w:t xml:space="preserve"> con el plan nacional o seccional de desarrollo, lo que implica que el objeto del contrato no debe estar explícitamente en el plan de desarrollo</w:t>
      </w:r>
      <w:r w:rsidR="00A0364D" w:rsidRPr="00747A2A">
        <w:rPr>
          <w:rFonts w:ascii="Arial" w:eastAsia="Calibri" w:hAnsi="Arial" w:cs="Arial"/>
          <w:sz w:val="22"/>
          <w:lang w:val="es-ES_tradnl"/>
        </w:rPr>
        <w:t>,</w:t>
      </w:r>
      <w:r w:rsidRPr="00747A2A">
        <w:rPr>
          <w:rFonts w:ascii="Arial" w:eastAsia="Calibri" w:hAnsi="Arial" w:cs="Arial"/>
          <w:sz w:val="22"/>
          <w:lang w:val="es-ES_tradnl"/>
        </w:rPr>
        <w:t xml:space="preserve"> sino que se encuentre en armonía con este. En relación con lo anterior, el auto del Consejo de Estado señala: </w:t>
      </w:r>
    </w:p>
    <w:p w14:paraId="50768950" w14:textId="77777777" w:rsidR="002076D4" w:rsidRPr="00747A2A" w:rsidRDefault="002076D4" w:rsidP="002076D4">
      <w:pPr>
        <w:spacing w:line="276" w:lineRule="auto"/>
        <w:jc w:val="both"/>
        <w:rPr>
          <w:rFonts w:ascii="Arial" w:eastAsia="Calibri" w:hAnsi="Arial" w:cs="Arial"/>
          <w:sz w:val="22"/>
          <w:lang w:val="es-ES_tradnl"/>
        </w:rPr>
      </w:pPr>
    </w:p>
    <w:p w14:paraId="6E7EB06E" w14:textId="77777777" w:rsidR="002076D4" w:rsidRPr="00747A2A" w:rsidRDefault="002076D4" w:rsidP="00F12AB3">
      <w:pPr>
        <w:ind w:left="708" w:right="709"/>
        <w:jc w:val="both"/>
        <w:rPr>
          <w:rFonts w:ascii="Arial" w:eastAsia="Calibri" w:hAnsi="Arial" w:cs="Arial"/>
          <w:sz w:val="21"/>
          <w:szCs w:val="21"/>
          <w:lang w:val="es-ES_tradnl"/>
        </w:rPr>
      </w:pPr>
      <w:r w:rsidRPr="00747A2A">
        <w:rPr>
          <w:rFonts w:ascii="Arial" w:eastAsia="Calibri" w:hAnsi="Arial" w:cs="Arial"/>
          <w:sz w:val="21"/>
          <w:szCs w:val="21"/>
          <w:lang w:val="es-ES_tradnl"/>
        </w:rPr>
        <w:t xml:space="preserve">El aparte acusado exige que el objeto del contrato corresponda directamente a los programas contenidos en los diferentes planes de desarrollo, pero ello, así concebido, es propio de los procesos de selección a los que deben someterse los contratos ordinarios de la administración pública; al respecto, recuérdese que los contratos referidos en el mencionado artículo 355 no están sometidos a la lógica de los contratos ordinarios, pues tienen como finalidad impulsar los programas y actividades de interés público que desarrollen las entidades sin </w:t>
      </w:r>
      <w:r w:rsidRPr="00747A2A">
        <w:rPr>
          <w:rFonts w:ascii="Arial" w:eastAsia="Calibri" w:hAnsi="Arial" w:cs="Arial"/>
          <w:sz w:val="21"/>
          <w:szCs w:val="21"/>
          <w:lang w:val="es-ES_tradnl"/>
        </w:rPr>
        <w:lastRenderedPageBreak/>
        <w:t xml:space="preserve">ánimo de lucro, para lo cual únicamente se exige que sean acordes con los que, a su vez, estén contemplados en los correspondientes planes de desarrollo. </w:t>
      </w:r>
    </w:p>
    <w:p w14:paraId="0D435B28" w14:textId="77777777" w:rsidR="002076D4" w:rsidRPr="00747A2A" w:rsidRDefault="002076D4" w:rsidP="002076D4">
      <w:pPr>
        <w:spacing w:line="276" w:lineRule="auto"/>
        <w:jc w:val="both"/>
        <w:rPr>
          <w:rFonts w:ascii="Arial" w:eastAsia="Calibri" w:hAnsi="Arial" w:cs="Arial"/>
          <w:sz w:val="22"/>
          <w:lang w:val="es-ES_tradnl"/>
        </w:rPr>
      </w:pPr>
    </w:p>
    <w:p w14:paraId="6C0CD649" w14:textId="77777777" w:rsidR="002076D4" w:rsidRPr="00747A2A" w:rsidRDefault="002076D4" w:rsidP="00F12AB3">
      <w:pPr>
        <w:spacing w:line="276" w:lineRule="auto"/>
        <w:ind w:firstLine="708"/>
        <w:jc w:val="both"/>
        <w:rPr>
          <w:rFonts w:ascii="Arial" w:eastAsia="Calibri" w:hAnsi="Arial" w:cs="Arial"/>
          <w:sz w:val="22"/>
          <w:lang w:val="es-ES_tradnl"/>
        </w:rPr>
      </w:pPr>
      <w:r w:rsidRPr="00747A2A">
        <w:rPr>
          <w:rFonts w:ascii="Arial" w:eastAsia="Calibri" w:hAnsi="Arial" w:cs="Arial"/>
          <w:sz w:val="22"/>
          <w:lang w:val="es-ES_tradnl"/>
        </w:rPr>
        <w:t xml:space="preserve">Así mismo, el Consejo de Estado consideró que el literal a) del artículo 2, al establecer que los programas y actividades de interés público deben buscar la promoción de los derechos de personas en situaciones de debilidad manifiesta o de indefensión, los derechos de las minorías, el derecho a la educación, el derecho a la paz, las manifestaciones artísticas, culturales, deportivas y de promoción de la diversidad étnica colombiana, limita el ámbito de aplicación que establece el artículo 355 de la Constitución Política. Al respecto expresa: </w:t>
      </w:r>
    </w:p>
    <w:p w14:paraId="438596AC" w14:textId="77777777" w:rsidR="002076D4" w:rsidRPr="00747A2A" w:rsidRDefault="002076D4" w:rsidP="002076D4">
      <w:pPr>
        <w:spacing w:line="276" w:lineRule="auto"/>
        <w:jc w:val="both"/>
        <w:rPr>
          <w:rFonts w:ascii="Arial" w:eastAsia="Calibri" w:hAnsi="Arial" w:cs="Arial"/>
          <w:sz w:val="22"/>
          <w:lang w:val="es-ES_tradnl"/>
        </w:rPr>
      </w:pPr>
    </w:p>
    <w:p w14:paraId="76F20A8A" w14:textId="2053F58B" w:rsidR="002076D4" w:rsidRPr="00747A2A" w:rsidRDefault="002076D4" w:rsidP="00F12AB3">
      <w:pPr>
        <w:tabs>
          <w:tab w:val="left" w:pos="8080"/>
        </w:tabs>
        <w:ind w:left="708" w:right="709"/>
        <w:jc w:val="both"/>
        <w:rPr>
          <w:rFonts w:ascii="Arial" w:eastAsia="Calibri" w:hAnsi="Arial" w:cs="Arial"/>
          <w:sz w:val="21"/>
          <w:szCs w:val="21"/>
          <w:lang w:val="es-ES_tradnl"/>
        </w:rPr>
      </w:pPr>
      <w:r w:rsidRPr="00747A2A">
        <w:rPr>
          <w:rFonts w:ascii="Arial" w:eastAsia="Calibri" w:hAnsi="Arial" w:cs="Arial"/>
          <w:sz w:val="21"/>
          <w:szCs w:val="21"/>
          <w:lang w:val="es-ES_tradnl"/>
        </w:rPr>
        <w:t>Una limitación del anterior calado implica, sin duda, establecer una condición no prevista en la norma constitucional reglamentada. Esta última solo establece una restricción y es que la</w:t>
      </w:r>
      <w:r w:rsidR="00AC10B5" w:rsidRPr="00747A2A">
        <w:rPr>
          <w:rFonts w:ascii="Arial" w:eastAsia="Calibri" w:hAnsi="Arial" w:cs="Arial"/>
          <w:sz w:val="21"/>
          <w:szCs w:val="21"/>
          <w:lang w:val="es-ES_tradnl"/>
        </w:rPr>
        <w:t xml:space="preserve"> «</w:t>
      </w:r>
      <w:r w:rsidRPr="00747A2A">
        <w:rPr>
          <w:rFonts w:ascii="Arial" w:eastAsia="Calibri" w:hAnsi="Arial" w:cs="Arial"/>
          <w:sz w:val="21"/>
          <w:szCs w:val="21"/>
          <w:lang w:val="es-ES_tradnl"/>
        </w:rPr>
        <w:t>causa</w:t>
      </w:r>
      <w:r w:rsidR="00AC10B5" w:rsidRPr="00747A2A">
        <w:rPr>
          <w:rFonts w:ascii="Arial" w:eastAsia="Calibri" w:hAnsi="Arial" w:cs="Arial"/>
          <w:sz w:val="21"/>
          <w:szCs w:val="21"/>
          <w:lang w:val="es-ES_tradnl"/>
        </w:rPr>
        <w:t>»</w:t>
      </w:r>
      <w:r w:rsidRPr="00747A2A">
        <w:rPr>
          <w:rFonts w:ascii="Arial" w:eastAsia="Calibri" w:hAnsi="Arial" w:cs="Arial"/>
          <w:sz w:val="21"/>
          <w:szCs w:val="21"/>
          <w:lang w:val="es-ES_tradnl"/>
        </w:rPr>
        <w:t xml:space="preserve"> del contrato tenga como finalidad </w:t>
      </w:r>
      <w:r w:rsidR="00A82C64" w:rsidRPr="00747A2A">
        <w:rPr>
          <w:rFonts w:ascii="Arial" w:eastAsia="Calibri" w:hAnsi="Arial" w:cs="Arial"/>
          <w:sz w:val="21"/>
          <w:szCs w:val="21"/>
          <w:lang w:val="es-ES_tradnl"/>
        </w:rPr>
        <w:t>«</w:t>
      </w:r>
      <w:r w:rsidRPr="00747A2A">
        <w:rPr>
          <w:rFonts w:ascii="Arial" w:eastAsia="Calibri" w:hAnsi="Arial" w:cs="Arial"/>
          <w:sz w:val="21"/>
          <w:szCs w:val="21"/>
          <w:lang w:val="es-ES_tradnl"/>
        </w:rPr>
        <w:t>… impulsar programas y actividades de interés público acordes con el plan de desarrollo</w:t>
      </w:r>
      <w:r w:rsidR="00A82C64" w:rsidRPr="00747A2A">
        <w:rPr>
          <w:rFonts w:ascii="Arial" w:eastAsia="Calibri" w:hAnsi="Arial" w:cs="Arial"/>
          <w:sz w:val="21"/>
          <w:szCs w:val="21"/>
          <w:lang w:val="es-ES_tradnl"/>
        </w:rPr>
        <w:t>»</w:t>
      </w:r>
      <w:r w:rsidRPr="00747A2A">
        <w:rPr>
          <w:rFonts w:ascii="Arial" w:eastAsia="Calibri" w:hAnsi="Arial" w:cs="Arial"/>
          <w:sz w:val="21"/>
          <w:szCs w:val="21"/>
          <w:lang w:val="es-ES_tradnl"/>
        </w:rPr>
        <w:t>, mientras que, por su parte, la norma acusada limita la celebración de tales contratos a que tengan como objeto la promoción de las actividades enunciadas anteriormente [letra a, art. 2</w:t>
      </w:r>
      <w:r w:rsidR="00826405" w:rsidRPr="00747A2A">
        <w:rPr>
          <w:rFonts w:ascii="Arial" w:eastAsia="Calibri" w:hAnsi="Arial" w:cs="Arial"/>
          <w:sz w:val="21"/>
          <w:szCs w:val="21"/>
          <w:lang w:val="es-ES_tradnl"/>
        </w:rPr>
        <w:t xml:space="preserve"> ibidem</w:t>
      </w:r>
      <w:r w:rsidRPr="00747A2A">
        <w:rPr>
          <w:rFonts w:ascii="Arial" w:eastAsia="Calibri" w:hAnsi="Arial" w:cs="Arial"/>
          <w:sz w:val="21"/>
          <w:szCs w:val="21"/>
          <w:lang w:val="es-ES_tradnl"/>
        </w:rPr>
        <w:t xml:space="preserve">]. Si la norma constitucional restringe sólo la causa o la finalidad del contrato, quiere decir ello que, independientemente de su objeto, puede celebrarse en cualquier modalidad, siempre y cuando –claro está– su causa sea </w:t>
      </w:r>
      <w:r w:rsidR="00037879" w:rsidRPr="00747A2A">
        <w:rPr>
          <w:rFonts w:ascii="Arial" w:eastAsia="Calibri" w:hAnsi="Arial" w:cs="Arial"/>
          <w:sz w:val="21"/>
          <w:szCs w:val="21"/>
          <w:lang w:val="es-ES_tradnl"/>
        </w:rPr>
        <w:t>«</w:t>
      </w:r>
      <w:r w:rsidRPr="00747A2A">
        <w:rPr>
          <w:rFonts w:ascii="Arial" w:eastAsia="Calibri" w:hAnsi="Arial" w:cs="Arial"/>
          <w:sz w:val="21"/>
          <w:szCs w:val="21"/>
          <w:lang w:val="es-ES_tradnl"/>
        </w:rPr>
        <w:t>acorde</w:t>
      </w:r>
      <w:r w:rsidR="00037879" w:rsidRPr="00747A2A">
        <w:rPr>
          <w:rFonts w:ascii="Arial" w:eastAsia="Calibri" w:hAnsi="Arial" w:cs="Arial"/>
          <w:sz w:val="21"/>
          <w:szCs w:val="21"/>
          <w:lang w:val="es-ES_tradnl"/>
        </w:rPr>
        <w:t>»</w:t>
      </w:r>
      <w:r w:rsidRPr="00747A2A">
        <w:rPr>
          <w:rFonts w:ascii="Arial" w:eastAsia="Calibri" w:hAnsi="Arial" w:cs="Arial"/>
          <w:sz w:val="21"/>
          <w:szCs w:val="21"/>
          <w:lang w:val="es-ES_tradnl"/>
        </w:rPr>
        <w:t xml:space="preserve"> con los planes de desarrollo, que es, en últimas, el propósito de la norma constitucional</w:t>
      </w:r>
      <w:r w:rsidR="00047C66" w:rsidRPr="00747A2A">
        <w:rPr>
          <w:rFonts w:ascii="Arial" w:eastAsia="Calibri" w:hAnsi="Arial" w:cs="Arial"/>
          <w:sz w:val="21"/>
          <w:szCs w:val="21"/>
          <w:lang w:val="es-ES_tradnl"/>
        </w:rPr>
        <w:t>.</w:t>
      </w:r>
      <w:r w:rsidRPr="00747A2A">
        <w:rPr>
          <w:rFonts w:ascii="Arial" w:eastAsia="Calibri" w:hAnsi="Arial" w:cs="Arial"/>
          <w:sz w:val="21"/>
          <w:szCs w:val="21"/>
          <w:lang w:val="es-ES_tradnl"/>
        </w:rPr>
        <w:t xml:space="preserve"> </w:t>
      </w:r>
    </w:p>
    <w:p w14:paraId="3E8B49F7" w14:textId="77777777" w:rsidR="002076D4" w:rsidRPr="00747A2A" w:rsidRDefault="002076D4" w:rsidP="002076D4">
      <w:pPr>
        <w:spacing w:line="276" w:lineRule="auto"/>
        <w:jc w:val="both"/>
        <w:rPr>
          <w:rFonts w:ascii="Arial" w:eastAsia="Calibri" w:hAnsi="Arial" w:cs="Arial"/>
          <w:sz w:val="22"/>
          <w:lang w:val="es-ES_tradnl"/>
        </w:rPr>
      </w:pPr>
      <w:r w:rsidRPr="00747A2A">
        <w:rPr>
          <w:rFonts w:ascii="Arial" w:eastAsia="Calibri" w:hAnsi="Arial" w:cs="Arial"/>
          <w:sz w:val="22"/>
          <w:lang w:val="es-ES_tradnl"/>
        </w:rPr>
        <w:t xml:space="preserve"> </w:t>
      </w:r>
    </w:p>
    <w:p w14:paraId="00A17010" w14:textId="62B5B86C" w:rsidR="002076D4" w:rsidRPr="00747A2A" w:rsidRDefault="002076D4" w:rsidP="00A576AE">
      <w:pPr>
        <w:spacing w:before="120" w:line="276" w:lineRule="auto"/>
        <w:ind w:firstLine="708"/>
        <w:jc w:val="both"/>
        <w:rPr>
          <w:rFonts w:ascii="Arial" w:eastAsia="Calibri" w:hAnsi="Arial" w:cs="Arial"/>
          <w:sz w:val="22"/>
          <w:lang w:val="es-ES_tradnl"/>
        </w:rPr>
      </w:pPr>
      <w:r w:rsidRPr="00747A2A">
        <w:rPr>
          <w:rFonts w:ascii="Arial" w:eastAsia="Calibri" w:hAnsi="Arial" w:cs="Arial"/>
          <w:sz w:val="22"/>
          <w:lang w:val="es-ES_tradnl"/>
        </w:rPr>
        <w:t xml:space="preserve">En este orden de ideas, el Consejo de Estado suspendió provisionalmente el literal a), por lo cual el objeto de los contratos debe ser acorde con los planes nacionales o seccionales de desarrollo; y no </w:t>
      </w:r>
      <w:r w:rsidR="008D69D4" w:rsidRPr="00747A2A">
        <w:rPr>
          <w:rFonts w:ascii="Arial" w:eastAsia="Calibri" w:hAnsi="Arial" w:cs="Arial"/>
          <w:sz w:val="22"/>
          <w:lang w:val="es-ES_tradnl"/>
        </w:rPr>
        <w:t xml:space="preserve">necesariamente </w:t>
      </w:r>
      <w:r w:rsidRPr="00747A2A">
        <w:rPr>
          <w:rFonts w:ascii="Arial" w:eastAsia="Calibri" w:hAnsi="Arial" w:cs="Arial"/>
          <w:sz w:val="22"/>
          <w:lang w:val="es-ES_tradnl"/>
        </w:rPr>
        <w:t>estar previstos directamente en ellos, además no solo se pueden celebrar contratos para los objetos específicos señalados en el Decreto 92 de 2017.</w:t>
      </w:r>
    </w:p>
    <w:p w14:paraId="68C12FD3" w14:textId="0B5AAB57" w:rsidR="002076D4" w:rsidRPr="00747A2A" w:rsidRDefault="002076D4" w:rsidP="00A576AE">
      <w:pPr>
        <w:spacing w:before="120" w:line="276" w:lineRule="auto"/>
        <w:ind w:firstLine="708"/>
        <w:jc w:val="both"/>
        <w:rPr>
          <w:rFonts w:ascii="Arial" w:eastAsia="Calibri" w:hAnsi="Arial" w:cs="Arial"/>
          <w:sz w:val="22"/>
          <w:lang w:val="es-ES_tradnl"/>
        </w:rPr>
      </w:pPr>
      <w:r w:rsidRPr="00747A2A">
        <w:rPr>
          <w:rFonts w:ascii="Arial" w:eastAsia="Calibri" w:hAnsi="Arial" w:cs="Arial"/>
          <w:sz w:val="22"/>
          <w:lang w:val="es-ES_tradnl"/>
        </w:rPr>
        <w:t>El Consejo de Estado</w:t>
      </w:r>
      <w:r w:rsidR="00F12AB3" w:rsidRPr="00747A2A">
        <w:rPr>
          <w:rFonts w:ascii="Arial" w:eastAsia="Calibri" w:hAnsi="Arial" w:cs="Arial"/>
          <w:sz w:val="22"/>
          <w:lang w:val="es-ES_tradnl"/>
        </w:rPr>
        <w:t xml:space="preserve">, en </w:t>
      </w:r>
      <w:r w:rsidR="00F12AB3" w:rsidRPr="00747A2A">
        <w:rPr>
          <w:rFonts w:ascii="Arial" w:eastAsia="Calibri" w:hAnsi="Arial" w:cs="Arial"/>
          <w:i/>
          <w:iCs/>
          <w:sz w:val="22"/>
          <w:lang w:val="es-ES_tradnl"/>
        </w:rPr>
        <w:t>tercer</w:t>
      </w:r>
      <w:r w:rsidR="00F12AB3" w:rsidRPr="00747A2A">
        <w:rPr>
          <w:rFonts w:ascii="Arial" w:eastAsia="Calibri" w:hAnsi="Arial" w:cs="Arial"/>
          <w:sz w:val="22"/>
          <w:lang w:val="es-ES_tradnl"/>
        </w:rPr>
        <w:t xml:space="preserve"> lugar, </w:t>
      </w:r>
      <w:r w:rsidRPr="00747A2A">
        <w:rPr>
          <w:rFonts w:ascii="Arial" w:eastAsia="Calibri" w:hAnsi="Arial" w:cs="Arial"/>
          <w:sz w:val="22"/>
          <w:lang w:val="es-ES_tradnl"/>
        </w:rPr>
        <w:t>examinó el literal c) y el inciso 5 del artículo 2 del Decreto</w:t>
      </w:r>
      <w:r w:rsidRPr="00747A2A">
        <w:rPr>
          <w:rStyle w:val="Refdenotaalpie"/>
          <w:rFonts w:ascii="Arial" w:eastAsia="Calibri" w:hAnsi="Arial" w:cs="Arial"/>
          <w:sz w:val="22"/>
          <w:lang w:val="es-ES_tradnl"/>
        </w:rPr>
        <w:footnoteReference w:id="12"/>
      </w:r>
      <w:r w:rsidRPr="00747A2A">
        <w:rPr>
          <w:rFonts w:ascii="Arial" w:eastAsia="Calibri" w:hAnsi="Arial" w:cs="Arial"/>
          <w:sz w:val="22"/>
          <w:lang w:val="es-ES_tradnl"/>
        </w:rPr>
        <w:t xml:space="preserve">, señalando que contraría la norma constitucional al condicionar que los contratos solo se pueden celebrar cuando no exista oferta en el mercado, </w:t>
      </w:r>
      <w:r w:rsidR="00AE72C4" w:rsidRPr="00747A2A">
        <w:rPr>
          <w:rFonts w:ascii="Arial" w:eastAsia="Calibri" w:hAnsi="Arial" w:cs="Arial"/>
          <w:sz w:val="22"/>
          <w:lang w:val="es-ES_tradnl"/>
        </w:rPr>
        <w:t xml:space="preserve">sometiendo su celebración </w:t>
      </w:r>
      <w:r w:rsidRPr="00747A2A">
        <w:rPr>
          <w:rFonts w:ascii="Arial" w:eastAsia="Calibri" w:hAnsi="Arial" w:cs="Arial"/>
          <w:sz w:val="22"/>
          <w:lang w:val="es-ES_tradnl"/>
        </w:rPr>
        <w:t xml:space="preserve">a que, de existir oferta, la contratación con las entidades sin ánimo de lucro represente la optimización de los recursos públicos en términos de eficiencia, eficacia, economía y manejo del riesgo, toda vez que se desconocería la naturaleza de las entidades sin ánimo de lucro que implica que ellas no participan en el mercado de bienes y servicios </w:t>
      </w:r>
      <w:r w:rsidRPr="00747A2A">
        <w:rPr>
          <w:rFonts w:ascii="Arial" w:eastAsia="Calibri" w:hAnsi="Arial" w:cs="Arial"/>
          <w:sz w:val="22"/>
          <w:lang w:val="es-ES_tradnl"/>
        </w:rPr>
        <w:lastRenderedPageBreak/>
        <w:t xml:space="preserve">de la misma forma que las </w:t>
      </w:r>
      <w:r w:rsidR="00F07F82" w:rsidRPr="00747A2A">
        <w:rPr>
          <w:rFonts w:ascii="Arial" w:eastAsia="Calibri" w:hAnsi="Arial" w:cs="Arial"/>
          <w:sz w:val="22"/>
          <w:lang w:val="es-ES_tradnl"/>
        </w:rPr>
        <w:t xml:space="preserve">demás </w:t>
      </w:r>
      <w:r w:rsidRPr="00747A2A">
        <w:rPr>
          <w:rFonts w:ascii="Arial" w:eastAsia="Calibri" w:hAnsi="Arial" w:cs="Arial"/>
          <w:sz w:val="22"/>
          <w:lang w:val="es-ES_tradnl"/>
        </w:rPr>
        <w:t xml:space="preserve">sociedades. En este sentido, el Consejo de Estado manifestó: </w:t>
      </w:r>
    </w:p>
    <w:p w14:paraId="5654A86A" w14:textId="77777777" w:rsidR="002076D4" w:rsidRPr="00747A2A" w:rsidRDefault="002076D4" w:rsidP="002076D4">
      <w:pPr>
        <w:spacing w:line="276" w:lineRule="auto"/>
        <w:jc w:val="both"/>
        <w:rPr>
          <w:rFonts w:ascii="Arial" w:eastAsia="Calibri" w:hAnsi="Arial" w:cs="Arial"/>
          <w:sz w:val="22"/>
          <w:lang w:val="es-ES_tradnl"/>
        </w:rPr>
      </w:pPr>
    </w:p>
    <w:p w14:paraId="08CDC087" w14:textId="58E80C8D" w:rsidR="002076D4" w:rsidRPr="00747A2A" w:rsidRDefault="002076D4" w:rsidP="00F12AB3">
      <w:pPr>
        <w:ind w:left="708" w:right="709"/>
        <w:jc w:val="both"/>
        <w:rPr>
          <w:rFonts w:ascii="Arial" w:eastAsia="Calibri" w:hAnsi="Arial" w:cs="Arial"/>
          <w:sz w:val="21"/>
          <w:szCs w:val="21"/>
          <w:lang w:val="es-ES_tradnl"/>
        </w:rPr>
      </w:pPr>
      <w:r w:rsidRPr="00747A2A">
        <w:rPr>
          <w:rFonts w:ascii="Arial" w:eastAsia="Calibri" w:hAnsi="Arial" w:cs="Arial"/>
          <w:sz w:val="21"/>
          <w:szCs w:val="21"/>
          <w:lang w:val="es-ES_tradnl"/>
        </w:rPr>
        <w:t>El propósito de garantizar la libre competencia en el mercado –como se advierte de la lectura del acto acusado– no se ajusta a la finalidad de la norma constitucional en cita, pues desconoce que las entidades sin ánimo de lucro no participan en el mercado de bienes y servicios como lo hacen las demás y, por la misma razón, no se les pueden aplicar las reglas de selección contenidas en el Estatuto General de la Contratación Pública. Las entidades a las cuales la norma constitucional busca apoyar son entidades que (i) no tienen ánimo de lucro y (ii) desarrollan programas y actividades de interés público con reconocida idoneidad. No son, entonces, entidades creadas para competir en el mercado.</w:t>
      </w:r>
    </w:p>
    <w:p w14:paraId="585FC299" w14:textId="01017D8E" w:rsidR="002076D4" w:rsidRPr="00747A2A" w:rsidRDefault="002076D4" w:rsidP="002076D4">
      <w:pPr>
        <w:spacing w:line="276" w:lineRule="auto"/>
        <w:jc w:val="both"/>
        <w:rPr>
          <w:rFonts w:ascii="Arial" w:eastAsia="Calibri" w:hAnsi="Arial" w:cs="Arial"/>
          <w:sz w:val="22"/>
          <w:lang w:val="es-ES_tradnl"/>
        </w:rPr>
      </w:pPr>
    </w:p>
    <w:p w14:paraId="6CB95354" w14:textId="0D493E80" w:rsidR="002076D4" w:rsidRPr="00747A2A" w:rsidRDefault="002076D4" w:rsidP="00A576AE">
      <w:pPr>
        <w:spacing w:before="120" w:line="276" w:lineRule="auto"/>
        <w:ind w:firstLine="708"/>
        <w:jc w:val="both"/>
        <w:rPr>
          <w:rFonts w:ascii="Arial" w:eastAsia="Calibri" w:hAnsi="Arial" w:cs="Arial"/>
          <w:sz w:val="22"/>
          <w:lang w:val="es-ES_tradnl"/>
        </w:rPr>
      </w:pPr>
      <w:r w:rsidRPr="00747A2A">
        <w:rPr>
          <w:rFonts w:ascii="Arial" w:eastAsia="Calibri" w:hAnsi="Arial" w:cs="Arial"/>
          <w:sz w:val="22"/>
          <w:lang w:val="es-ES_tradnl"/>
        </w:rPr>
        <w:t>Así las cosas, se suspendió provisionalmente el literal c) y el inciso 5º del artículo 2 del Decreto 92 de 2017, razón por la cual los procesos de contratación con entidades privadas sin ánimo de lucro no quedan condicionados a la inexistencia de oferta en el mercado de bienes y servicios, ni a que la ESAL garantice la mejor oferta y la optimización de los recursos públicos, pues estas condiciones son propias de la contratación del Estatuto General de Contratación</w:t>
      </w:r>
      <w:r w:rsidR="00577353" w:rsidRPr="00747A2A">
        <w:rPr>
          <w:rFonts w:ascii="Arial" w:eastAsia="Calibri" w:hAnsi="Arial" w:cs="Arial"/>
          <w:sz w:val="22"/>
          <w:lang w:val="es-ES_tradnl"/>
        </w:rPr>
        <w:t xml:space="preserve"> de la Administración </w:t>
      </w:r>
      <w:r w:rsidRPr="00747A2A">
        <w:rPr>
          <w:rFonts w:ascii="Arial" w:eastAsia="Calibri" w:hAnsi="Arial" w:cs="Arial"/>
          <w:sz w:val="22"/>
          <w:lang w:val="es-ES_tradnl"/>
        </w:rPr>
        <w:t>Pública y no del régimen jurídico especial que establece el artículo 355 de la Constitución Política.</w:t>
      </w:r>
    </w:p>
    <w:p w14:paraId="4B2E6814" w14:textId="517ABE40" w:rsidR="002076D4" w:rsidRPr="00747A2A" w:rsidRDefault="002076D4" w:rsidP="00A576AE">
      <w:pPr>
        <w:spacing w:before="120" w:line="276" w:lineRule="auto"/>
        <w:ind w:firstLine="708"/>
        <w:jc w:val="both"/>
        <w:rPr>
          <w:rFonts w:ascii="Arial" w:eastAsia="Calibri" w:hAnsi="Arial" w:cs="Arial"/>
          <w:sz w:val="22"/>
          <w:lang w:val="es-ES_tradnl"/>
        </w:rPr>
      </w:pPr>
      <w:r w:rsidRPr="00747A2A">
        <w:rPr>
          <w:rFonts w:ascii="Arial" w:eastAsia="Calibri" w:hAnsi="Arial" w:cs="Arial"/>
          <w:sz w:val="22"/>
          <w:lang w:val="es-ES_tradnl"/>
        </w:rPr>
        <w:t xml:space="preserve">La </w:t>
      </w:r>
      <w:r w:rsidRPr="00747A2A">
        <w:rPr>
          <w:rFonts w:ascii="Arial" w:eastAsia="Calibri" w:hAnsi="Arial" w:cs="Arial"/>
          <w:i/>
          <w:iCs/>
          <w:sz w:val="22"/>
          <w:lang w:val="es-ES_tradnl"/>
        </w:rPr>
        <w:t>cuarta</w:t>
      </w:r>
      <w:r w:rsidRPr="00747A2A">
        <w:rPr>
          <w:rFonts w:ascii="Arial" w:eastAsia="Calibri" w:hAnsi="Arial" w:cs="Arial"/>
          <w:sz w:val="22"/>
          <w:lang w:val="es-ES_tradnl"/>
        </w:rPr>
        <w:t xml:space="preserve"> norma que estudió el Consejo de Estado fue el inciso final del artículo 4 del Decreto 92 de 2017, el cual hace referencia a la posibilidad de contratar directamente cuando el objeto del contrato esté relacionado con actividades artísticas, culturales, deportivas y de promoción de la diversidad étnica colombiana, que únicamente pueden ejecutar determinadas personas jurídicas o naturales</w:t>
      </w:r>
      <w:r w:rsidRPr="00747A2A">
        <w:rPr>
          <w:rStyle w:val="Refdenotaalpie"/>
          <w:rFonts w:ascii="Arial" w:eastAsia="Calibri" w:hAnsi="Arial" w:cs="Arial"/>
          <w:sz w:val="22"/>
          <w:lang w:val="es-ES_tradnl"/>
        </w:rPr>
        <w:footnoteReference w:id="13"/>
      </w:r>
      <w:r w:rsidRPr="00747A2A">
        <w:rPr>
          <w:rFonts w:ascii="Arial" w:eastAsia="Calibri" w:hAnsi="Arial" w:cs="Arial"/>
          <w:sz w:val="22"/>
          <w:lang w:val="es-ES_tradnl"/>
        </w:rPr>
        <w:t>. Para la Sala, esta norma vulnera el principio de igualdad, por establecer un privilegio para determinadas personas jurídicas o naturales que ejecutaran únicamente las actividades allí previstas, contratándolas sin realizar un proceso competitivo. Por consiguiente, se suspendió provisionalmente el inciso final del artículo 4, por violar el principio de igualdad, por lo tanto</w:t>
      </w:r>
      <w:r w:rsidR="00A0364D" w:rsidRPr="00747A2A">
        <w:rPr>
          <w:rFonts w:ascii="Arial" w:eastAsia="Calibri" w:hAnsi="Arial" w:cs="Arial"/>
          <w:sz w:val="22"/>
          <w:lang w:val="es-ES_tradnl"/>
        </w:rPr>
        <w:t>,</w:t>
      </w:r>
      <w:r w:rsidRPr="00747A2A">
        <w:rPr>
          <w:rFonts w:ascii="Arial" w:eastAsia="Calibri" w:hAnsi="Arial" w:cs="Arial"/>
          <w:sz w:val="22"/>
          <w:lang w:val="es-ES_tradnl"/>
        </w:rPr>
        <w:t xml:space="preserve"> la contratación para la ejecución de actividades y programas de interés público debe realizarse a través de un proceso competitivo para escoger a la entidad sin ánimo de lucro.</w:t>
      </w:r>
    </w:p>
    <w:p w14:paraId="42A8037C" w14:textId="306BCFCB" w:rsidR="00320765" w:rsidRPr="00747A2A" w:rsidRDefault="004A7882" w:rsidP="00A576AE">
      <w:pPr>
        <w:spacing w:before="120" w:line="276" w:lineRule="auto"/>
        <w:ind w:firstLine="708"/>
        <w:jc w:val="both"/>
        <w:rPr>
          <w:rFonts w:ascii="Arial" w:eastAsia="Calibri" w:hAnsi="Arial" w:cs="Arial"/>
          <w:sz w:val="22"/>
          <w:lang w:val="es-ES_tradnl"/>
        </w:rPr>
      </w:pPr>
      <w:r w:rsidRPr="00747A2A">
        <w:rPr>
          <w:rFonts w:ascii="Arial" w:eastAsia="Calibri" w:hAnsi="Arial" w:cs="Arial"/>
          <w:sz w:val="22"/>
          <w:lang w:val="es-ES_tradnl"/>
        </w:rPr>
        <w:t xml:space="preserve">En consecuencia, </w:t>
      </w:r>
      <w:r w:rsidR="00E70522" w:rsidRPr="00747A2A">
        <w:rPr>
          <w:rFonts w:ascii="Arial" w:eastAsia="Calibri" w:hAnsi="Arial" w:cs="Arial"/>
          <w:sz w:val="22"/>
          <w:lang w:val="es-ES_tradnl"/>
        </w:rPr>
        <w:t xml:space="preserve">hasta tanto se emita una sentencia definitiva en el proceso reseñado, no es posible aplicar el «beneficio» al que se refiere </w:t>
      </w:r>
      <w:r w:rsidR="001240CA" w:rsidRPr="00747A2A">
        <w:rPr>
          <w:rFonts w:ascii="Arial" w:eastAsia="Calibri" w:hAnsi="Arial" w:cs="Arial"/>
          <w:sz w:val="22"/>
          <w:lang w:val="es-ES_tradnl"/>
        </w:rPr>
        <w:t>el inciso tercero del artículo 4 del Decreto 92 de 2017</w:t>
      </w:r>
      <w:r w:rsidR="00E70522" w:rsidRPr="00747A2A">
        <w:rPr>
          <w:rFonts w:ascii="Arial" w:eastAsia="Calibri" w:hAnsi="Arial" w:cs="Arial"/>
          <w:sz w:val="22"/>
          <w:lang w:val="es-ES_tradnl"/>
        </w:rPr>
        <w:t xml:space="preserve">. </w:t>
      </w:r>
      <w:r w:rsidR="00011043" w:rsidRPr="00747A2A">
        <w:rPr>
          <w:rFonts w:ascii="Arial" w:eastAsia="Calibri" w:hAnsi="Arial" w:cs="Arial"/>
          <w:sz w:val="22"/>
          <w:lang w:val="es-ES_tradnl"/>
        </w:rPr>
        <w:t xml:space="preserve">En </w:t>
      </w:r>
      <w:r w:rsidR="00C264C5" w:rsidRPr="00747A2A">
        <w:rPr>
          <w:rFonts w:ascii="Arial" w:eastAsia="Calibri" w:hAnsi="Arial" w:cs="Arial"/>
          <w:sz w:val="22"/>
          <w:lang w:val="es-ES_tradnl"/>
        </w:rPr>
        <w:t xml:space="preserve">estos procesos, entonces, </w:t>
      </w:r>
      <w:r w:rsidR="00DE2670" w:rsidRPr="00747A2A">
        <w:rPr>
          <w:rFonts w:ascii="Arial" w:eastAsia="Calibri" w:hAnsi="Arial" w:cs="Arial"/>
          <w:sz w:val="22"/>
          <w:lang w:val="es-ES_tradnl"/>
        </w:rPr>
        <w:t>se debe acudir a</w:t>
      </w:r>
      <w:r w:rsidR="0072544D" w:rsidRPr="00747A2A">
        <w:rPr>
          <w:rFonts w:ascii="Arial" w:eastAsia="Calibri" w:hAnsi="Arial" w:cs="Arial"/>
          <w:sz w:val="22"/>
          <w:lang w:val="es-ES_tradnl"/>
        </w:rPr>
        <w:t xml:space="preserve"> </w:t>
      </w:r>
      <w:r w:rsidR="00200B0A" w:rsidRPr="00747A2A">
        <w:rPr>
          <w:rFonts w:ascii="Arial" w:eastAsia="Calibri" w:hAnsi="Arial" w:cs="Arial"/>
          <w:sz w:val="22"/>
          <w:lang w:val="es-ES_tradnl"/>
        </w:rPr>
        <w:t>los criterios aplicables a los otros negocios jurídicos que regula el Decreto 92 de 2017</w:t>
      </w:r>
      <w:r w:rsidR="0072544D" w:rsidRPr="00747A2A">
        <w:rPr>
          <w:rFonts w:ascii="Arial" w:eastAsia="Calibri" w:hAnsi="Arial" w:cs="Arial"/>
          <w:sz w:val="22"/>
          <w:lang w:val="es-ES_tradnl"/>
        </w:rPr>
        <w:t xml:space="preserve">, particularmente </w:t>
      </w:r>
      <w:r w:rsidR="00706B51" w:rsidRPr="00747A2A">
        <w:rPr>
          <w:rFonts w:ascii="Arial" w:eastAsia="Calibri" w:hAnsi="Arial" w:cs="Arial"/>
          <w:sz w:val="22"/>
          <w:lang w:val="es-ES_tradnl"/>
        </w:rPr>
        <w:t>las exigencias del artículo 2</w:t>
      </w:r>
      <w:r w:rsidR="00F10CD5" w:rsidRPr="00747A2A">
        <w:rPr>
          <w:rFonts w:ascii="Arial" w:eastAsia="Calibri" w:hAnsi="Arial" w:cs="Arial"/>
          <w:sz w:val="22"/>
          <w:lang w:val="es-ES_tradnl"/>
        </w:rPr>
        <w:t xml:space="preserve"> </w:t>
      </w:r>
      <w:r w:rsidR="00706B51" w:rsidRPr="00747A2A">
        <w:rPr>
          <w:rFonts w:ascii="Arial" w:eastAsia="Calibri" w:hAnsi="Arial" w:cs="Arial"/>
          <w:i/>
          <w:iCs/>
          <w:sz w:val="22"/>
          <w:lang w:val="es-ES_tradnl"/>
        </w:rPr>
        <w:t>ibidem</w:t>
      </w:r>
      <w:r w:rsidR="00901976" w:rsidRPr="00747A2A">
        <w:rPr>
          <w:rFonts w:ascii="Arial" w:eastAsia="Calibri" w:hAnsi="Arial" w:cs="Arial"/>
          <w:sz w:val="22"/>
          <w:lang w:val="es-ES_tradnl"/>
        </w:rPr>
        <w:t>.</w:t>
      </w:r>
      <w:r w:rsidR="00A1175F" w:rsidRPr="00747A2A">
        <w:rPr>
          <w:rFonts w:ascii="Arial" w:eastAsia="Calibri" w:hAnsi="Arial" w:cs="Arial"/>
          <w:sz w:val="22"/>
          <w:lang w:val="es-ES_tradnl"/>
        </w:rPr>
        <w:t xml:space="preserve"> Incluso, habría lugar </w:t>
      </w:r>
      <w:r w:rsidR="00320765" w:rsidRPr="00747A2A">
        <w:rPr>
          <w:rFonts w:ascii="Arial" w:eastAsia="Calibri" w:hAnsi="Arial" w:cs="Arial"/>
          <w:sz w:val="22"/>
          <w:lang w:val="es-ES_tradnl"/>
        </w:rPr>
        <w:t xml:space="preserve">a </w:t>
      </w:r>
      <w:r w:rsidR="00A1175F" w:rsidRPr="00747A2A">
        <w:rPr>
          <w:rFonts w:ascii="Arial" w:eastAsia="Calibri" w:hAnsi="Arial" w:cs="Arial"/>
          <w:sz w:val="22"/>
          <w:lang w:val="es-ES_tradnl"/>
        </w:rPr>
        <w:t xml:space="preserve">tener en cuenta </w:t>
      </w:r>
      <w:r w:rsidR="00320765" w:rsidRPr="00747A2A">
        <w:rPr>
          <w:rFonts w:ascii="Arial" w:eastAsia="Calibri" w:hAnsi="Arial" w:cs="Arial"/>
          <w:sz w:val="22"/>
          <w:lang w:val="es-ES_tradnl"/>
        </w:rPr>
        <w:t xml:space="preserve">las exigencias del inciso 2 del artículo 4 </w:t>
      </w:r>
      <w:r w:rsidR="00320765" w:rsidRPr="00747A2A">
        <w:rPr>
          <w:rFonts w:ascii="Arial" w:eastAsia="Calibri" w:hAnsi="Arial" w:cs="Arial"/>
          <w:i/>
          <w:iCs/>
          <w:sz w:val="22"/>
          <w:lang w:val="es-ES_tradnl"/>
        </w:rPr>
        <w:t>íbídem</w:t>
      </w:r>
      <w:r w:rsidR="00320765" w:rsidRPr="00747A2A">
        <w:rPr>
          <w:rFonts w:ascii="Arial" w:eastAsia="Calibri" w:hAnsi="Arial" w:cs="Arial"/>
          <w:sz w:val="22"/>
          <w:lang w:val="es-ES_tradnl"/>
        </w:rPr>
        <w:t xml:space="preserve">, claro está, siempre que se configuren los supuestos de </w:t>
      </w:r>
      <w:r w:rsidR="00320765" w:rsidRPr="00747A2A">
        <w:rPr>
          <w:rFonts w:ascii="Arial" w:eastAsia="Calibri" w:hAnsi="Arial" w:cs="Arial"/>
          <w:sz w:val="22"/>
          <w:lang w:val="es-ES_tradnl"/>
        </w:rPr>
        <w:lastRenderedPageBreak/>
        <w:t>aplicación de dicha normativa, esto es, siempre que «exist[a] más de una entidad sin ánimo de lucro de reconocida idoneidad».</w:t>
      </w:r>
    </w:p>
    <w:p w14:paraId="0E1546CE" w14:textId="233D6107" w:rsidR="00C9787C" w:rsidRPr="00747A2A" w:rsidRDefault="00C9787C" w:rsidP="00A576AE">
      <w:pPr>
        <w:spacing w:before="120" w:line="276" w:lineRule="auto"/>
        <w:ind w:firstLine="708"/>
        <w:jc w:val="both"/>
        <w:rPr>
          <w:rFonts w:ascii="Arial" w:eastAsia="Calibri" w:hAnsi="Arial" w:cs="Arial"/>
          <w:sz w:val="22"/>
          <w:lang w:val="es-ES_tradnl"/>
        </w:rPr>
      </w:pPr>
      <w:r w:rsidRPr="00747A2A">
        <w:rPr>
          <w:rFonts w:ascii="Arial" w:eastAsia="Calibri" w:hAnsi="Arial" w:cs="Arial"/>
          <w:sz w:val="22"/>
          <w:lang w:val="es-ES_tradnl"/>
        </w:rPr>
        <w:t xml:space="preserve">Por último, en </w:t>
      </w:r>
      <w:r w:rsidRPr="00747A2A">
        <w:rPr>
          <w:rFonts w:ascii="Arial" w:eastAsia="Calibri" w:hAnsi="Arial" w:cs="Arial"/>
          <w:i/>
          <w:iCs/>
          <w:sz w:val="22"/>
          <w:lang w:val="es-ES_tradnl"/>
        </w:rPr>
        <w:t xml:space="preserve">quinto </w:t>
      </w:r>
      <w:r w:rsidRPr="00747A2A">
        <w:rPr>
          <w:rFonts w:ascii="Arial" w:eastAsia="Calibri" w:hAnsi="Arial" w:cs="Arial"/>
          <w:sz w:val="22"/>
          <w:lang w:val="es-ES_tradnl"/>
        </w:rPr>
        <w:t>lugar, el Consejo de Estado analizó la solicitud de suspensión del artículo 5 del Decreto 92 de 2017, que reglamenta los convenios de asociación que prevé el artículo 96 de la Ley 489 de 1998. Concluyó que el análisis de esta norma debe realizarse a profundidad para establecer si efectivamente existe una contradicción normativa que implique que se afectó la competencia del legislador, en consecuencia</w:t>
      </w:r>
      <w:r w:rsidR="00A0364D" w:rsidRPr="00747A2A">
        <w:rPr>
          <w:rFonts w:ascii="Arial" w:eastAsia="Calibri" w:hAnsi="Arial" w:cs="Arial"/>
          <w:sz w:val="22"/>
          <w:lang w:val="es-ES_tradnl"/>
        </w:rPr>
        <w:t>,</w:t>
      </w:r>
      <w:r w:rsidRPr="00747A2A">
        <w:rPr>
          <w:rFonts w:ascii="Arial" w:eastAsia="Calibri" w:hAnsi="Arial" w:cs="Arial"/>
          <w:sz w:val="22"/>
          <w:lang w:val="es-ES_tradnl"/>
        </w:rPr>
        <w:t xml:space="preserve"> negó la solicitud de suspensión</w:t>
      </w:r>
      <w:r w:rsidR="00DB7A7F" w:rsidRPr="00747A2A">
        <w:rPr>
          <w:rFonts w:ascii="Arial" w:eastAsia="Calibri" w:hAnsi="Arial" w:cs="Arial"/>
          <w:sz w:val="22"/>
          <w:lang w:val="es-ES_tradnl"/>
        </w:rPr>
        <w:t xml:space="preserve"> provisional, reservando el análisis sobre la legalidad </w:t>
      </w:r>
      <w:r w:rsidR="00F87F52" w:rsidRPr="00747A2A">
        <w:rPr>
          <w:rFonts w:ascii="Arial" w:eastAsia="Calibri" w:hAnsi="Arial" w:cs="Arial"/>
          <w:sz w:val="22"/>
          <w:lang w:val="es-ES_tradnl"/>
        </w:rPr>
        <w:t>de dicho artículo a la sentencia</w:t>
      </w:r>
      <w:r w:rsidRPr="00747A2A">
        <w:rPr>
          <w:rFonts w:ascii="Arial" w:eastAsia="Calibri" w:hAnsi="Arial" w:cs="Arial"/>
          <w:sz w:val="22"/>
          <w:lang w:val="es-ES_tradnl"/>
        </w:rPr>
        <w:t xml:space="preserve">. </w:t>
      </w:r>
    </w:p>
    <w:p w14:paraId="4D433235" w14:textId="330F7883" w:rsidR="000941BF" w:rsidRPr="00747A2A" w:rsidRDefault="000941BF" w:rsidP="00A576AE">
      <w:pPr>
        <w:spacing w:before="120" w:line="276" w:lineRule="auto"/>
        <w:ind w:firstLine="708"/>
        <w:jc w:val="both"/>
        <w:rPr>
          <w:rFonts w:ascii="Arial" w:eastAsia="Calibri" w:hAnsi="Arial" w:cs="Arial"/>
          <w:sz w:val="22"/>
          <w:lang w:val="es-ES_tradnl"/>
        </w:rPr>
      </w:pPr>
      <w:r w:rsidRPr="00747A2A">
        <w:rPr>
          <w:rFonts w:ascii="Arial" w:hAnsi="Arial" w:cs="Arial"/>
          <w:sz w:val="22"/>
          <w:lang w:val="es-ES_tradnl"/>
        </w:rPr>
        <w:t>En este orden de ideas, la contratación con entidades sin ánimo de lucro</w:t>
      </w:r>
      <w:r w:rsidR="004419B5" w:rsidRPr="00747A2A">
        <w:rPr>
          <w:rFonts w:ascii="Arial" w:hAnsi="Arial" w:cs="Arial"/>
          <w:sz w:val="22"/>
          <w:lang w:val="es-ES_tradnl"/>
        </w:rPr>
        <w:t xml:space="preserve"> se</w:t>
      </w:r>
      <w:r w:rsidRPr="00747A2A">
        <w:rPr>
          <w:rFonts w:ascii="Arial" w:hAnsi="Arial" w:cs="Arial"/>
          <w:sz w:val="22"/>
          <w:lang w:val="es-ES_tradnl"/>
        </w:rPr>
        <w:t xml:space="preserve"> sigue </w:t>
      </w:r>
      <w:r w:rsidR="00090778" w:rsidRPr="00747A2A">
        <w:rPr>
          <w:rFonts w:ascii="Arial" w:hAnsi="Arial" w:cs="Arial"/>
          <w:sz w:val="22"/>
          <w:lang w:val="es-ES_tradnl"/>
        </w:rPr>
        <w:t>rigiendo por</w:t>
      </w:r>
      <w:r w:rsidRPr="00747A2A">
        <w:rPr>
          <w:rFonts w:ascii="Arial" w:hAnsi="Arial" w:cs="Arial"/>
          <w:sz w:val="22"/>
          <w:lang w:val="es-ES_tradnl"/>
        </w:rPr>
        <w:t xml:space="preserve"> el Decreto 92 de 2017, salvo lo que fue objeto de suspensión provisional. Por lo tanto, las entidades públicas que desean celebrar contratos de interés público, en los términos del artículo 355 de la Constitución Política, deben contratar con </w:t>
      </w:r>
      <w:r w:rsidR="00825B08" w:rsidRPr="00747A2A">
        <w:rPr>
          <w:rFonts w:ascii="Arial" w:hAnsi="Arial" w:cs="Arial"/>
          <w:sz w:val="22"/>
          <w:lang w:val="es-ES_tradnl"/>
        </w:rPr>
        <w:t>ESAL</w:t>
      </w:r>
      <w:r w:rsidRPr="00747A2A">
        <w:rPr>
          <w:rFonts w:ascii="Arial" w:hAnsi="Arial" w:cs="Arial"/>
          <w:sz w:val="22"/>
          <w:lang w:val="es-ES_tradnl"/>
        </w:rPr>
        <w:t xml:space="preserve"> de reconocida idoneidad</w:t>
      </w:r>
      <w:r w:rsidR="00825B08" w:rsidRPr="00747A2A">
        <w:rPr>
          <w:rFonts w:ascii="Arial" w:hAnsi="Arial" w:cs="Arial"/>
          <w:sz w:val="22"/>
          <w:lang w:val="es-ES_tradnl"/>
        </w:rPr>
        <w:t>, como ya se dijo,</w:t>
      </w:r>
      <w:r w:rsidRPr="00747A2A">
        <w:rPr>
          <w:rFonts w:ascii="Arial" w:hAnsi="Arial" w:cs="Arial"/>
          <w:sz w:val="22"/>
          <w:lang w:val="es-ES_tradnl"/>
        </w:rPr>
        <w:t xml:space="preserve"> realizando un proceso competitivo,</w:t>
      </w:r>
      <w:r w:rsidR="00825B08" w:rsidRPr="00747A2A">
        <w:rPr>
          <w:rFonts w:ascii="Arial" w:hAnsi="Arial" w:cs="Arial"/>
          <w:sz w:val="22"/>
          <w:lang w:val="es-ES_tradnl"/>
        </w:rPr>
        <w:t xml:space="preserve"> y</w:t>
      </w:r>
      <w:r w:rsidRPr="00747A2A">
        <w:rPr>
          <w:rFonts w:ascii="Arial" w:hAnsi="Arial" w:cs="Arial"/>
          <w:sz w:val="22"/>
          <w:lang w:val="es-ES_tradnl"/>
        </w:rPr>
        <w:t xml:space="preserve"> teniendo en cuenta</w:t>
      </w:r>
      <w:r w:rsidR="005021F5" w:rsidRPr="00747A2A">
        <w:rPr>
          <w:rFonts w:ascii="Arial" w:hAnsi="Arial" w:cs="Arial"/>
          <w:sz w:val="22"/>
          <w:lang w:val="es-ES_tradnl"/>
        </w:rPr>
        <w:t>, se insiste,</w:t>
      </w:r>
      <w:r w:rsidRPr="00747A2A">
        <w:rPr>
          <w:rFonts w:ascii="Arial" w:hAnsi="Arial" w:cs="Arial"/>
          <w:sz w:val="22"/>
          <w:lang w:val="es-ES_tradnl"/>
        </w:rPr>
        <w:t xml:space="preserve"> las siguientes características: i) no se debe condicionar el proceso de contratación a la inexistencia de oferta en el mercado de bienes y servicios; ii) </w:t>
      </w:r>
      <w:r w:rsidR="008445D2" w:rsidRPr="00747A2A">
        <w:rPr>
          <w:rFonts w:ascii="Arial" w:hAnsi="Arial" w:cs="Arial"/>
          <w:sz w:val="22"/>
          <w:lang w:val="es-ES_tradnl"/>
        </w:rPr>
        <w:t xml:space="preserve">tampoco </w:t>
      </w:r>
      <w:r w:rsidR="00197D88" w:rsidRPr="00747A2A">
        <w:rPr>
          <w:rFonts w:ascii="Arial" w:hAnsi="Arial" w:cs="Arial"/>
          <w:sz w:val="22"/>
          <w:lang w:val="es-ES_tradnl"/>
        </w:rPr>
        <w:t xml:space="preserve">se </w:t>
      </w:r>
      <w:r w:rsidR="008445D2" w:rsidRPr="00747A2A">
        <w:rPr>
          <w:rFonts w:ascii="Arial" w:hAnsi="Arial" w:cs="Arial"/>
          <w:sz w:val="22"/>
          <w:lang w:val="es-ES_tradnl"/>
        </w:rPr>
        <w:t>debe condicionar</w:t>
      </w:r>
      <w:r w:rsidR="00B32654" w:rsidRPr="00747A2A">
        <w:rPr>
          <w:rFonts w:ascii="Arial" w:hAnsi="Arial" w:cs="Arial"/>
          <w:sz w:val="22"/>
          <w:lang w:val="es-ES_tradnl"/>
        </w:rPr>
        <w:t xml:space="preserve"> a que la contratación con las ESAL</w:t>
      </w:r>
      <w:r w:rsidRPr="00747A2A">
        <w:rPr>
          <w:rFonts w:ascii="Arial" w:hAnsi="Arial" w:cs="Arial"/>
          <w:sz w:val="22"/>
          <w:lang w:val="es-ES_tradnl"/>
        </w:rPr>
        <w:t xml:space="preserve"> garantice la optimización de los recursos públicos</w:t>
      </w:r>
      <w:r w:rsidR="00412966" w:rsidRPr="00747A2A">
        <w:rPr>
          <w:rFonts w:ascii="Arial" w:hAnsi="Arial" w:cs="Arial"/>
          <w:sz w:val="22"/>
          <w:lang w:val="es-ES_tradnl"/>
        </w:rPr>
        <w:t xml:space="preserve"> en términos de eficiencia, eficacia</w:t>
      </w:r>
      <w:r w:rsidR="00804C2B" w:rsidRPr="00747A2A">
        <w:rPr>
          <w:rFonts w:ascii="Arial" w:hAnsi="Arial" w:cs="Arial"/>
          <w:sz w:val="22"/>
          <w:lang w:val="es-ES_tradnl"/>
        </w:rPr>
        <w:t>, economía y manejo del riesgo</w:t>
      </w:r>
      <w:r w:rsidRPr="00747A2A">
        <w:rPr>
          <w:rFonts w:ascii="Arial" w:hAnsi="Arial" w:cs="Arial"/>
          <w:sz w:val="22"/>
          <w:lang w:val="es-ES_tradnl"/>
        </w:rPr>
        <w:t>; iii) el objeto del contrato debe estar acorde con el plan nacional o seccional de desarrollo; iv) no se puede condicionar únicamente que las actividades o programas correspondan exclusivamente a promover los derechos de personas en situación de debilidad manifiesta o indefensión, los derechos de las minorías, el derecho a la educación, el derecho a la paz, las manifestaciones artísticas, culturales, deportivas y de promoción de la diversidad étnica colombiana</w:t>
      </w:r>
      <w:r w:rsidR="00B846F7" w:rsidRPr="00747A2A">
        <w:rPr>
          <w:rFonts w:ascii="Arial" w:hAnsi="Arial" w:cs="Arial"/>
          <w:sz w:val="22"/>
          <w:lang w:val="es-ES_tradnl"/>
        </w:rPr>
        <w:t xml:space="preserve">, por lo que basta con cumplir el </w:t>
      </w:r>
      <w:r w:rsidR="00375E3B" w:rsidRPr="00747A2A">
        <w:rPr>
          <w:rFonts w:ascii="Arial" w:hAnsi="Arial" w:cs="Arial"/>
          <w:sz w:val="22"/>
          <w:lang w:val="es-ES_tradnl"/>
        </w:rPr>
        <w:t>anterior numeral</w:t>
      </w:r>
      <w:r w:rsidR="00886B28" w:rsidRPr="00747A2A">
        <w:rPr>
          <w:rFonts w:ascii="Arial" w:hAnsi="Arial" w:cs="Arial"/>
          <w:sz w:val="22"/>
          <w:lang w:val="es-ES_tradnl"/>
        </w:rPr>
        <w:t xml:space="preserve"> (iii)</w:t>
      </w:r>
      <w:r w:rsidRPr="00747A2A">
        <w:rPr>
          <w:rFonts w:ascii="Arial" w:hAnsi="Arial" w:cs="Arial"/>
          <w:sz w:val="22"/>
          <w:lang w:val="es-ES_tradnl"/>
        </w:rPr>
        <w:t>;</w:t>
      </w:r>
      <w:r w:rsidR="00825B08" w:rsidRPr="00747A2A">
        <w:rPr>
          <w:rFonts w:ascii="Arial" w:hAnsi="Arial" w:cs="Arial"/>
          <w:sz w:val="22"/>
          <w:lang w:val="es-ES_tradnl"/>
        </w:rPr>
        <w:t xml:space="preserve"> y</w:t>
      </w:r>
      <w:r w:rsidRPr="00747A2A">
        <w:rPr>
          <w:rFonts w:ascii="Arial" w:hAnsi="Arial" w:cs="Arial"/>
          <w:sz w:val="22"/>
          <w:lang w:val="es-ES_tradnl"/>
        </w:rPr>
        <w:t xml:space="preserve"> v) el contrato no establezca una relación conmutativa en el cual haya una contraprestación directa a favor de la</w:t>
      </w:r>
      <w:r w:rsidR="00825B08" w:rsidRPr="00747A2A">
        <w:rPr>
          <w:rFonts w:ascii="Arial" w:hAnsi="Arial" w:cs="Arial"/>
          <w:sz w:val="22"/>
          <w:lang w:val="es-ES_tradnl"/>
        </w:rPr>
        <w:t xml:space="preserve"> entidad</w:t>
      </w:r>
      <w:r w:rsidRPr="00747A2A">
        <w:rPr>
          <w:rFonts w:ascii="Arial" w:hAnsi="Arial" w:cs="Arial"/>
          <w:sz w:val="22"/>
          <w:lang w:val="es-ES_tradnl"/>
        </w:rPr>
        <w:t>, ni instrucciones precisas dadas por esta al contratista para cumplir con el objeto del contrato.</w:t>
      </w:r>
    </w:p>
    <w:p w14:paraId="25EA09A0" w14:textId="738F044A" w:rsidR="000941BF" w:rsidRPr="00747A2A" w:rsidRDefault="000941BF" w:rsidP="00A576AE">
      <w:pPr>
        <w:spacing w:before="120" w:line="276" w:lineRule="auto"/>
        <w:ind w:firstLine="708"/>
        <w:jc w:val="both"/>
        <w:rPr>
          <w:rFonts w:ascii="Arial" w:eastAsia="Calibri" w:hAnsi="Arial" w:cs="Arial"/>
          <w:sz w:val="22"/>
          <w:lang w:val="es-ES_tradnl"/>
        </w:rPr>
      </w:pPr>
      <w:r w:rsidRPr="00747A2A">
        <w:rPr>
          <w:rFonts w:ascii="Arial" w:eastAsia="Calibri" w:hAnsi="Arial" w:cs="Arial"/>
          <w:sz w:val="22"/>
          <w:lang w:val="es-ES_tradnl"/>
        </w:rPr>
        <w:t xml:space="preserve">Ahora, si se pretende realizar un </w:t>
      </w:r>
      <w:r w:rsidRPr="00747A2A">
        <w:rPr>
          <w:rFonts w:ascii="Arial" w:eastAsia="Calibri" w:hAnsi="Arial" w:cs="Arial"/>
          <w:i/>
          <w:iCs/>
          <w:sz w:val="22"/>
          <w:lang w:val="es-ES_tradnl"/>
        </w:rPr>
        <w:t>convenio de asociación</w:t>
      </w:r>
      <w:r w:rsidRPr="00747A2A">
        <w:rPr>
          <w:rFonts w:ascii="Arial" w:eastAsia="Calibri" w:hAnsi="Arial" w:cs="Arial"/>
          <w:sz w:val="22"/>
          <w:lang w:val="es-ES_tradnl"/>
        </w:rPr>
        <w:t xml:space="preserve"> con </w:t>
      </w:r>
      <w:r w:rsidR="0064060E" w:rsidRPr="00747A2A">
        <w:rPr>
          <w:rFonts w:ascii="Arial" w:eastAsia="Calibri" w:hAnsi="Arial" w:cs="Arial"/>
          <w:sz w:val="22"/>
          <w:lang w:val="es-ES_tradnl"/>
        </w:rPr>
        <w:t>ESAL</w:t>
      </w:r>
      <w:r w:rsidRPr="00747A2A">
        <w:rPr>
          <w:rFonts w:ascii="Arial" w:eastAsia="Calibri" w:hAnsi="Arial" w:cs="Arial"/>
          <w:sz w:val="22"/>
          <w:lang w:val="es-ES_tradnl"/>
        </w:rPr>
        <w:t xml:space="preserve"> de reconocida idoneidad para el cumplimiento de las funciones que la ley le</w:t>
      </w:r>
      <w:r w:rsidR="0064060E" w:rsidRPr="00747A2A">
        <w:rPr>
          <w:rFonts w:ascii="Arial" w:eastAsia="Calibri" w:hAnsi="Arial" w:cs="Arial"/>
          <w:sz w:val="22"/>
          <w:lang w:val="es-ES_tradnl"/>
        </w:rPr>
        <w:t>s</w:t>
      </w:r>
      <w:r w:rsidRPr="00747A2A">
        <w:rPr>
          <w:rFonts w:ascii="Arial" w:eastAsia="Calibri" w:hAnsi="Arial" w:cs="Arial"/>
          <w:sz w:val="22"/>
          <w:lang w:val="es-ES_tradnl"/>
        </w:rPr>
        <w:t xml:space="preserve"> asigna a las entidades públicas, debe</w:t>
      </w:r>
      <w:r w:rsidR="00A0364D" w:rsidRPr="00747A2A">
        <w:rPr>
          <w:rFonts w:ascii="Arial" w:eastAsia="Calibri" w:hAnsi="Arial" w:cs="Arial"/>
          <w:sz w:val="22"/>
          <w:lang w:val="es-ES_tradnl"/>
        </w:rPr>
        <w:t>n</w:t>
      </w:r>
      <w:r w:rsidRPr="00747A2A">
        <w:rPr>
          <w:rFonts w:ascii="Arial" w:eastAsia="Calibri" w:hAnsi="Arial" w:cs="Arial"/>
          <w:sz w:val="22"/>
          <w:lang w:val="es-ES_tradnl"/>
        </w:rPr>
        <w:t xml:space="preserve"> aplicar lo dispuesto en el artículo 5 del Decreto 92 de 2017. </w:t>
      </w:r>
    </w:p>
    <w:p w14:paraId="30BE0AC3" w14:textId="03CECCB0" w:rsidR="000941BF" w:rsidRPr="00747A2A" w:rsidRDefault="000941BF" w:rsidP="00A576AE">
      <w:pPr>
        <w:spacing w:before="120" w:line="276" w:lineRule="auto"/>
        <w:ind w:firstLine="708"/>
        <w:jc w:val="both"/>
        <w:rPr>
          <w:rFonts w:ascii="Arial" w:eastAsia="Calibri" w:hAnsi="Arial" w:cs="Arial"/>
          <w:sz w:val="22"/>
          <w:lang w:val="es-ES_tradnl"/>
        </w:rPr>
      </w:pPr>
      <w:r w:rsidRPr="00747A2A">
        <w:rPr>
          <w:rFonts w:ascii="Arial" w:eastAsia="Calibri" w:hAnsi="Arial" w:cs="Arial"/>
          <w:sz w:val="22"/>
          <w:lang w:val="es-ES_tradnl"/>
        </w:rPr>
        <w:t xml:space="preserve">Para los convenios de asociación, </w:t>
      </w:r>
      <w:r w:rsidR="0064060E" w:rsidRPr="00747A2A">
        <w:rPr>
          <w:rFonts w:ascii="Arial" w:eastAsia="Calibri" w:hAnsi="Arial" w:cs="Arial"/>
          <w:sz w:val="22"/>
          <w:lang w:val="es-ES_tradnl"/>
        </w:rPr>
        <w:t xml:space="preserve">como se dijo, </w:t>
      </w:r>
      <w:r w:rsidRPr="00747A2A">
        <w:rPr>
          <w:rFonts w:ascii="Arial" w:eastAsia="Calibri" w:hAnsi="Arial" w:cs="Arial"/>
          <w:sz w:val="22"/>
          <w:lang w:val="es-ES_tradnl"/>
        </w:rPr>
        <w:t xml:space="preserve">el artículo 5 del citado Decreto establece que el proceso para la selección de la </w:t>
      </w:r>
      <w:r w:rsidR="0064060E" w:rsidRPr="00747A2A">
        <w:rPr>
          <w:rFonts w:ascii="Arial" w:eastAsia="Calibri" w:hAnsi="Arial" w:cs="Arial"/>
          <w:sz w:val="22"/>
          <w:lang w:val="es-ES_tradnl"/>
        </w:rPr>
        <w:t>ESAL</w:t>
      </w:r>
      <w:r w:rsidR="00A0364D" w:rsidRPr="00747A2A">
        <w:rPr>
          <w:rFonts w:ascii="Arial" w:eastAsia="Calibri" w:hAnsi="Arial" w:cs="Arial"/>
          <w:sz w:val="22"/>
          <w:lang w:val="es-ES_tradnl"/>
        </w:rPr>
        <w:t>, por regla general,</w:t>
      </w:r>
      <w:r w:rsidRPr="00747A2A">
        <w:rPr>
          <w:rFonts w:ascii="Arial" w:eastAsia="Calibri" w:hAnsi="Arial" w:cs="Arial"/>
          <w:sz w:val="22"/>
          <w:lang w:val="es-ES_tradnl"/>
        </w:rPr>
        <w:t xml:space="preserve"> debe estar sujeto a competencia</w:t>
      </w:r>
      <w:r w:rsidR="00A0364D" w:rsidRPr="00747A2A">
        <w:rPr>
          <w:rFonts w:ascii="Arial" w:eastAsia="Calibri" w:hAnsi="Arial" w:cs="Arial"/>
          <w:sz w:val="22"/>
          <w:lang w:val="es-ES_tradnl"/>
        </w:rPr>
        <w:t>;</w:t>
      </w:r>
      <w:r w:rsidRPr="00747A2A">
        <w:rPr>
          <w:rFonts w:ascii="Arial" w:eastAsia="Calibri" w:hAnsi="Arial" w:cs="Arial"/>
          <w:sz w:val="22"/>
          <w:lang w:val="es-ES_tradnl"/>
        </w:rPr>
        <w:t xml:space="preserve"> salvo en aquellos casos en que una entidad sin ánimo de lucro comprometa recursos en dinero por un valor igual o superior al 30% del valor total del convenio</w:t>
      </w:r>
      <w:r w:rsidRPr="00747A2A">
        <w:rPr>
          <w:rStyle w:val="Refdenotaalpie"/>
          <w:rFonts w:ascii="Arial" w:hAnsi="Arial" w:cs="Arial"/>
          <w:sz w:val="20"/>
          <w:szCs w:val="20"/>
          <w:lang w:val="es-ES_tradnl"/>
        </w:rPr>
        <w:footnoteReference w:id="14"/>
      </w:r>
      <w:r w:rsidRPr="00747A2A">
        <w:rPr>
          <w:rFonts w:ascii="Arial" w:eastAsia="Calibri" w:hAnsi="Arial" w:cs="Arial"/>
          <w:sz w:val="22"/>
          <w:lang w:val="es-ES_tradnl"/>
        </w:rPr>
        <w:t xml:space="preserve">, y </w:t>
      </w:r>
      <w:r w:rsidRPr="00747A2A">
        <w:rPr>
          <w:rFonts w:ascii="Arial" w:eastAsia="Calibri" w:hAnsi="Arial" w:cs="Arial"/>
          <w:sz w:val="22"/>
          <w:lang w:val="es-ES_tradnl"/>
        </w:rPr>
        <w:lastRenderedPageBreak/>
        <w:t>siempre que la entidad estatal verifique previamente que no existe otra entidad sin ánimo de lucro que ofrezca aportes iguales o superiores al 30%.</w:t>
      </w:r>
    </w:p>
    <w:p w14:paraId="3D189266" w14:textId="6AA0B7C9" w:rsidR="000941BF" w:rsidRPr="00747A2A" w:rsidRDefault="000941BF" w:rsidP="00A576AE">
      <w:pPr>
        <w:spacing w:before="120" w:line="276" w:lineRule="auto"/>
        <w:ind w:firstLine="708"/>
        <w:jc w:val="both"/>
        <w:rPr>
          <w:rFonts w:ascii="Arial" w:eastAsia="Calibri" w:hAnsi="Arial" w:cs="Arial"/>
          <w:sz w:val="22"/>
          <w:lang w:val="es-ES_tradnl"/>
        </w:rPr>
      </w:pPr>
      <w:r w:rsidRPr="00747A2A">
        <w:rPr>
          <w:rFonts w:ascii="Arial" w:eastAsia="Calibri" w:hAnsi="Arial" w:cs="Arial"/>
          <w:sz w:val="22"/>
          <w:lang w:val="es-ES_tradnl"/>
        </w:rPr>
        <w:t xml:space="preserve">Finalmente, el </w:t>
      </w:r>
      <w:r w:rsidR="0064060E" w:rsidRPr="00747A2A">
        <w:rPr>
          <w:rFonts w:ascii="Arial" w:eastAsia="Calibri" w:hAnsi="Arial" w:cs="Arial"/>
          <w:sz w:val="22"/>
          <w:lang w:val="es-ES_tradnl"/>
        </w:rPr>
        <w:t xml:space="preserve">artículo 9 del </w:t>
      </w:r>
      <w:r w:rsidRPr="00747A2A">
        <w:rPr>
          <w:rFonts w:ascii="Arial" w:eastAsia="Calibri" w:hAnsi="Arial" w:cs="Arial"/>
          <w:sz w:val="22"/>
          <w:lang w:val="es-ES_tradnl"/>
        </w:rPr>
        <w:t xml:space="preserve">Decreto </w:t>
      </w:r>
      <w:r w:rsidR="00D2126F" w:rsidRPr="00747A2A">
        <w:rPr>
          <w:rFonts w:ascii="Arial" w:eastAsia="Calibri" w:hAnsi="Arial" w:cs="Arial"/>
          <w:sz w:val="22"/>
          <w:lang w:val="es-ES_tradnl"/>
        </w:rPr>
        <w:t>92</w:t>
      </w:r>
      <w:r w:rsidRPr="00747A2A">
        <w:rPr>
          <w:rFonts w:ascii="Arial" w:eastAsia="Calibri" w:hAnsi="Arial" w:cs="Arial"/>
          <w:sz w:val="22"/>
          <w:lang w:val="es-ES_tradnl"/>
        </w:rPr>
        <w:t xml:space="preserve"> de 2017 exige</w:t>
      </w:r>
      <w:r w:rsidR="0064060E" w:rsidRPr="00747A2A">
        <w:rPr>
          <w:rFonts w:ascii="Arial" w:eastAsia="Calibri" w:hAnsi="Arial" w:cs="Arial"/>
          <w:sz w:val="22"/>
          <w:lang w:val="es-ES_tradnl"/>
        </w:rPr>
        <w:t xml:space="preserve"> </w:t>
      </w:r>
      <w:r w:rsidRPr="00747A2A">
        <w:rPr>
          <w:rFonts w:ascii="Arial" w:eastAsia="Calibri" w:hAnsi="Arial" w:cs="Arial"/>
          <w:sz w:val="22"/>
          <w:lang w:val="es-ES_tradnl"/>
        </w:rPr>
        <w:t xml:space="preserve">a las </w:t>
      </w:r>
      <w:r w:rsidR="0064060E" w:rsidRPr="00747A2A">
        <w:rPr>
          <w:rFonts w:ascii="Arial" w:eastAsia="Calibri" w:hAnsi="Arial" w:cs="Arial"/>
          <w:sz w:val="22"/>
          <w:lang w:val="es-ES_tradnl"/>
        </w:rPr>
        <w:t xml:space="preserve">ESAL </w:t>
      </w:r>
      <w:r w:rsidRPr="00747A2A">
        <w:rPr>
          <w:rFonts w:ascii="Arial" w:eastAsia="Calibri" w:hAnsi="Arial" w:cs="Arial"/>
          <w:sz w:val="22"/>
          <w:lang w:val="es-ES_tradnl"/>
        </w:rPr>
        <w:t>de reconocida idoneidad estar inscritas en el SECOP para celebrar convenios con las entidades públicas, razón por la que se debe usar únicamente el SECOP II, pues es la única plataforma que por funcionalidad permite el registro de proveedores</w:t>
      </w:r>
      <w:r w:rsidRPr="00747A2A">
        <w:rPr>
          <w:rStyle w:val="Refdenotaalpie"/>
          <w:rFonts w:ascii="Arial" w:eastAsia="Calibri" w:hAnsi="Arial" w:cs="Arial"/>
          <w:sz w:val="22"/>
          <w:lang w:val="es-ES_tradnl"/>
        </w:rPr>
        <w:footnoteReference w:id="15"/>
      </w:r>
      <w:r w:rsidRPr="00747A2A">
        <w:rPr>
          <w:rFonts w:ascii="Arial" w:eastAsia="Calibri" w:hAnsi="Arial" w:cs="Arial"/>
          <w:sz w:val="22"/>
          <w:lang w:val="es-ES_tradnl"/>
        </w:rPr>
        <w:t xml:space="preserve">. </w:t>
      </w:r>
    </w:p>
    <w:p w14:paraId="78D2C5C7" w14:textId="77777777" w:rsidR="00155BAD" w:rsidRPr="00747A2A" w:rsidRDefault="00155BAD" w:rsidP="00155BAD">
      <w:pPr>
        <w:spacing w:line="276" w:lineRule="auto"/>
        <w:ind w:right="709"/>
        <w:jc w:val="both"/>
        <w:rPr>
          <w:rFonts w:ascii="Arial" w:hAnsi="Arial" w:cs="Arial"/>
          <w:sz w:val="21"/>
          <w:szCs w:val="21"/>
          <w:lang w:val="es-ES_tradnl"/>
        </w:rPr>
      </w:pPr>
    </w:p>
    <w:p w14:paraId="3EC01EA0" w14:textId="77777777" w:rsidR="00F70A48" w:rsidRPr="00747A2A" w:rsidRDefault="00F70A48" w:rsidP="00F70A48">
      <w:pPr>
        <w:pStyle w:val="Prrafodelista"/>
        <w:numPr>
          <w:ilvl w:val="0"/>
          <w:numId w:val="6"/>
        </w:numPr>
        <w:tabs>
          <w:tab w:val="left" w:pos="284"/>
        </w:tabs>
        <w:spacing w:line="276" w:lineRule="auto"/>
        <w:ind w:left="0" w:firstLine="0"/>
        <w:rPr>
          <w:rFonts w:ascii="Arial" w:hAnsi="Arial" w:cs="Arial"/>
          <w:b/>
          <w:bCs/>
          <w:sz w:val="22"/>
          <w:lang w:val="es-ES_tradnl"/>
        </w:rPr>
      </w:pPr>
      <w:r w:rsidRPr="00747A2A">
        <w:rPr>
          <w:rFonts w:ascii="Arial" w:hAnsi="Arial" w:cs="Arial"/>
          <w:b/>
          <w:bCs/>
          <w:sz w:val="22"/>
          <w:lang w:val="es-ES_tradnl"/>
        </w:rPr>
        <w:t xml:space="preserve">Respuesta </w:t>
      </w:r>
    </w:p>
    <w:p w14:paraId="6B63BBE9" w14:textId="15B7583A" w:rsidR="00F70A48" w:rsidRPr="00747A2A" w:rsidRDefault="00F70A48" w:rsidP="00F70A48">
      <w:pPr>
        <w:spacing w:line="276" w:lineRule="auto"/>
        <w:jc w:val="both"/>
        <w:rPr>
          <w:rFonts w:ascii="Arial" w:hAnsi="Arial" w:cs="Arial"/>
          <w:sz w:val="22"/>
          <w:lang w:val="es-ES_tradnl"/>
        </w:rPr>
      </w:pPr>
    </w:p>
    <w:p w14:paraId="288DD90C" w14:textId="1BB809B1" w:rsidR="00C5769C" w:rsidRPr="00747A2A" w:rsidRDefault="00B06B54" w:rsidP="00F70A48">
      <w:pPr>
        <w:spacing w:line="276" w:lineRule="auto"/>
        <w:ind w:left="709" w:right="709"/>
        <w:jc w:val="both"/>
        <w:rPr>
          <w:rFonts w:ascii="Arial" w:eastAsia="Calibri" w:hAnsi="Arial" w:cs="Arial"/>
          <w:sz w:val="22"/>
          <w:lang w:val="es-ES_tradnl"/>
        </w:rPr>
      </w:pPr>
      <w:r w:rsidRPr="00747A2A">
        <w:rPr>
          <w:rFonts w:ascii="Arial" w:eastAsia="Calibri" w:hAnsi="Arial" w:cs="Arial"/>
          <w:sz w:val="22"/>
          <w:lang w:val="es-ES_tradnl"/>
        </w:rPr>
        <w:t>«¿Cuál es la diferencia del proceso competitivo de que trata el decreto 092 del 2017, cuando la fundación aporta el 30% y cuando no hace ningún aporte?»</w:t>
      </w:r>
    </w:p>
    <w:p w14:paraId="7E587EB3" w14:textId="77777777" w:rsidR="00B06B54" w:rsidRPr="00747A2A" w:rsidRDefault="00B06B54" w:rsidP="00F70A48">
      <w:pPr>
        <w:spacing w:line="276" w:lineRule="auto"/>
        <w:ind w:left="709" w:right="709"/>
        <w:jc w:val="both"/>
        <w:rPr>
          <w:rFonts w:ascii="Arial" w:hAnsi="Arial" w:cs="Arial"/>
          <w:sz w:val="22"/>
          <w:lang w:val="es-ES_tradnl"/>
        </w:rPr>
      </w:pPr>
    </w:p>
    <w:p w14:paraId="5E982AC9" w14:textId="77777777" w:rsidR="00D453FB" w:rsidRPr="00747A2A" w:rsidRDefault="00D453FB" w:rsidP="00D453FB">
      <w:pPr>
        <w:spacing w:after="120" w:line="276" w:lineRule="auto"/>
        <w:jc w:val="both"/>
        <w:rPr>
          <w:rFonts w:ascii="Arial" w:eastAsia="Calibri" w:hAnsi="Arial" w:cs="Arial"/>
          <w:sz w:val="22"/>
          <w:lang w:val="es-ES_tradnl"/>
        </w:rPr>
      </w:pPr>
      <w:r w:rsidRPr="00747A2A">
        <w:rPr>
          <w:rFonts w:ascii="Arial" w:eastAsia="Calibri" w:hAnsi="Arial" w:cs="Arial"/>
          <w:sz w:val="22"/>
          <w:lang w:val="es-ES_tradnl"/>
        </w:rPr>
        <w:t xml:space="preserve">De conformidad con los artículos 335 superior, 2 y 4 del Decreto 92 de 2017 las entidades estatales están facultadas para suscribir </w:t>
      </w:r>
      <w:r w:rsidRPr="00747A2A">
        <w:rPr>
          <w:rFonts w:ascii="Arial" w:eastAsia="Calibri" w:hAnsi="Arial" w:cs="Arial"/>
          <w:iCs/>
          <w:sz w:val="22"/>
          <w:lang w:val="es-ES_tradnl"/>
        </w:rPr>
        <w:t>contratos de colaboración</w:t>
      </w:r>
      <w:r w:rsidRPr="00747A2A">
        <w:rPr>
          <w:rFonts w:ascii="Arial" w:hAnsi="Arial" w:cs="Arial"/>
          <w:sz w:val="22"/>
          <w:lang w:val="es-ES_tradnl"/>
        </w:rPr>
        <w:t xml:space="preserve"> con entidades sin ánimo de lucro de reconocida idoneidad, esto es, los que tengan como </w:t>
      </w:r>
      <w:r w:rsidRPr="00747A2A">
        <w:rPr>
          <w:rFonts w:ascii="Arial" w:eastAsia="Calibri" w:hAnsi="Arial" w:cs="Arial"/>
          <w:sz w:val="22"/>
          <w:lang w:val="es-ES_tradnl"/>
        </w:rPr>
        <w:t xml:space="preserve">como objeto promover acciones de fomento social en beneficio de los sectores más desprotegidos de la población, previstas en los planes de desarrollo. </w:t>
      </w:r>
    </w:p>
    <w:p w14:paraId="02D6AF31" w14:textId="164A67A8" w:rsidR="00D453FB" w:rsidRPr="00747A2A" w:rsidRDefault="00D453FB" w:rsidP="00D453FB">
      <w:pPr>
        <w:spacing w:after="120" w:line="276" w:lineRule="auto"/>
        <w:ind w:firstLine="708"/>
        <w:jc w:val="both"/>
        <w:rPr>
          <w:rFonts w:ascii="Arial" w:eastAsia="Calibri" w:hAnsi="Arial" w:cs="Arial"/>
          <w:sz w:val="22"/>
          <w:lang w:val="es-ES_tradnl"/>
        </w:rPr>
      </w:pPr>
      <w:r w:rsidRPr="00747A2A">
        <w:rPr>
          <w:rFonts w:ascii="Arial" w:eastAsia="Calibri" w:hAnsi="Arial" w:cs="Arial"/>
          <w:sz w:val="22"/>
          <w:lang w:val="es-ES_tradnl"/>
        </w:rPr>
        <w:t xml:space="preserve">Cuando en la planeación del contrato de colaboración, la entidad estatal </w:t>
      </w:r>
      <w:r w:rsidRPr="00747A2A">
        <w:rPr>
          <w:rFonts w:ascii="Arial" w:hAnsi="Arial" w:cs="Arial"/>
          <w:sz w:val="22"/>
          <w:lang w:val="es-ES_tradnl"/>
        </w:rPr>
        <w:t xml:space="preserve">identifique que el programa o actividad de interés público que requiere desarrollar es ofrecido por más de una ESAL, conforme al artículo 4 del Decreto 092 de 2017, </w:t>
      </w:r>
      <w:r w:rsidRPr="00747A2A">
        <w:rPr>
          <w:rFonts w:ascii="Arial" w:eastAsia="Calibri" w:hAnsi="Arial" w:cs="Arial"/>
          <w:sz w:val="22"/>
          <w:lang w:val="es-ES_tradnl"/>
        </w:rPr>
        <w:t>deberá adelantar el proceso competitivo regulado en dicha norma.</w:t>
      </w:r>
      <w:r w:rsidRPr="00747A2A">
        <w:rPr>
          <w:rFonts w:ascii="Arial" w:hAnsi="Arial" w:cs="Arial"/>
          <w:sz w:val="22"/>
          <w:lang w:val="es-ES_tradnl"/>
        </w:rPr>
        <w:t xml:space="preserve"> Para la aplicación de este procedimiento las entidades estatales deberán agotar las fases de: i) </w:t>
      </w:r>
      <w:r w:rsidRPr="00747A2A">
        <w:rPr>
          <w:rFonts w:ascii="Arial" w:hAnsi="Arial" w:cs="Arial"/>
          <w:i/>
          <w:sz w:val="22"/>
          <w:lang w:val="es-ES_tradnl"/>
        </w:rPr>
        <w:t>convocatoria</w:t>
      </w:r>
      <w:r w:rsidRPr="00747A2A">
        <w:rPr>
          <w:rFonts w:ascii="Arial" w:hAnsi="Arial" w:cs="Arial"/>
          <w:sz w:val="22"/>
          <w:lang w:val="es-ES_tradnl"/>
        </w:rPr>
        <w:t>,</w:t>
      </w:r>
      <w:r w:rsidRPr="00747A2A">
        <w:rPr>
          <w:rFonts w:ascii="Arial" w:eastAsia="Calibri" w:hAnsi="Arial" w:cs="Arial"/>
          <w:sz w:val="22"/>
          <w:lang w:val="es-ES_tradnl"/>
        </w:rPr>
        <w:t xml:space="preserve"> donde deberán publicar los indicadores de idoneidad, experiencia, eficacia, eficiencia, economía y de manejo del riesgo y los criterios de ponderación para comparar las ofertas previamente definidos en la planeación; (ii) </w:t>
      </w:r>
      <w:r w:rsidRPr="00747A2A">
        <w:rPr>
          <w:rFonts w:ascii="Arial" w:eastAsia="Calibri" w:hAnsi="Arial" w:cs="Arial"/>
          <w:i/>
          <w:sz w:val="22"/>
          <w:lang w:val="es-ES_tradnl"/>
        </w:rPr>
        <w:t xml:space="preserve">Plazo para la presentación de ofertas, </w:t>
      </w:r>
      <w:r w:rsidRPr="00747A2A">
        <w:rPr>
          <w:rFonts w:ascii="Arial" w:eastAsia="Calibri" w:hAnsi="Arial" w:cs="Arial"/>
          <w:sz w:val="22"/>
          <w:lang w:val="es-ES_tradnl"/>
        </w:rPr>
        <w:t xml:space="preserve">donde deberán garantizarse un plazo razonable para que las ESAL  presenten sus ofertas y los documentos anexos, previamente definido en la convocatoria; y iii) </w:t>
      </w:r>
      <w:r w:rsidRPr="00747A2A">
        <w:rPr>
          <w:rFonts w:ascii="Arial" w:eastAsia="Calibri" w:hAnsi="Arial" w:cs="Arial"/>
          <w:i/>
          <w:sz w:val="22"/>
          <w:lang w:val="es-ES_tradnl"/>
        </w:rPr>
        <w:t>evaluación,</w:t>
      </w:r>
      <w:r w:rsidRPr="00747A2A">
        <w:rPr>
          <w:rFonts w:ascii="Arial" w:eastAsia="Calibri" w:hAnsi="Arial" w:cs="Arial"/>
          <w:sz w:val="22"/>
          <w:lang w:val="es-ES_tradnl"/>
        </w:rPr>
        <w:t xml:space="preserve"> la cual deberá obedecer a los indicadores y criterios previamente definidos. </w:t>
      </w:r>
    </w:p>
    <w:p w14:paraId="0754CA09" w14:textId="43411BAC" w:rsidR="00000965" w:rsidRPr="00747A2A" w:rsidRDefault="00D453FB" w:rsidP="00D453FB">
      <w:pPr>
        <w:spacing w:after="120" w:line="276" w:lineRule="auto"/>
        <w:ind w:firstLine="709"/>
        <w:jc w:val="both"/>
        <w:rPr>
          <w:rFonts w:ascii="Arial" w:hAnsi="Arial" w:cs="Arial"/>
          <w:sz w:val="22"/>
          <w:lang w:val="es-ES_tradnl"/>
        </w:rPr>
      </w:pPr>
      <w:r w:rsidRPr="00747A2A">
        <w:rPr>
          <w:rFonts w:ascii="Arial" w:hAnsi="Arial" w:cs="Arial"/>
          <w:sz w:val="22"/>
          <w:lang w:val="es-ES_tradnl"/>
        </w:rPr>
        <w:t>De otra parte, e</w:t>
      </w:r>
      <w:r w:rsidR="00C5769C" w:rsidRPr="00747A2A">
        <w:rPr>
          <w:rFonts w:ascii="Arial" w:hAnsi="Arial" w:cs="Arial"/>
          <w:sz w:val="22"/>
          <w:lang w:val="es-ES_tradnl"/>
        </w:rPr>
        <w:t>n virtud de lo dispuesto en los artículos 355 superior, 96 de la Ley 489 de 1998 y 5 del</w:t>
      </w:r>
      <w:r w:rsidR="00000965" w:rsidRPr="00747A2A">
        <w:rPr>
          <w:rFonts w:ascii="Arial" w:hAnsi="Arial" w:cs="Arial"/>
          <w:sz w:val="22"/>
          <w:lang w:val="es-ES_tradnl"/>
        </w:rPr>
        <w:t xml:space="preserve"> Decreto 092 de 2017</w:t>
      </w:r>
      <w:r w:rsidR="00C5769C" w:rsidRPr="00747A2A">
        <w:rPr>
          <w:rFonts w:ascii="Arial" w:hAnsi="Arial" w:cs="Arial"/>
          <w:sz w:val="22"/>
          <w:lang w:val="es-ES_tradnl"/>
        </w:rPr>
        <w:t xml:space="preserve">, las entidades estatales </w:t>
      </w:r>
      <w:r w:rsidR="00B06B54" w:rsidRPr="00747A2A">
        <w:rPr>
          <w:rFonts w:ascii="Arial" w:hAnsi="Arial" w:cs="Arial"/>
          <w:sz w:val="22"/>
          <w:lang w:val="es-ES_tradnl"/>
        </w:rPr>
        <w:t xml:space="preserve">están facultadas para suscribir </w:t>
      </w:r>
      <w:r w:rsidR="00C5769C" w:rsidRPr="00747A2A">
        <w:rPr>
          <w:rFonts w:ascii="Arial" w:hAnsi="Arial" w:cs="Arial"/>
          <w:sz w:val="22"/>
          <w:lang w:val="es-ES_tradnl"/>
        </w:rPr>
        <w:t>convenios de asociación con entidades sin ánimo de lucro de reconocida idoneidad</w:t>
      </w:r>
      <w:r w:rsidR="00916443" w:rsidRPr="00747A2A">
        <w:rPr>
          <w:rFonts w:ascii="Arial" w:hAnsi="Arial" w:cs="Arial"/>
          <w:sz w:val="22"/>
          <w:lang w:val="es-ES_tradnl"/>
        </w:rPr>
        <w:t>.</w:t>
      </w:r>
      <w:r w:rsidR="000022B8" w:rsidRPr="00747A2A">
        <w:rPr>
          <w:rFonts w:ascii="Arial" w:hAnsi="Arial" w:cs="Arial"/>
          <w:sz w:val="22"/>
          <w:lang w:val="es-ES_tradnl"/>
        </w:rPr>
        <w:t xml:space="preserve"> </w:t>
      </w:r>
      <w:r w:rsidR="00C5769C" w:rsidRPr="00747A2A">
        <w:rPr>
          <w:rFonts w:ascii="Arial" w:hAnsi="Arial" w:cs="Arial"/>
          <w:sz w:val="22"/>
          <w:lang w:val="es-ES_tradnl"/>
        </w:rPr>
        <w:t>Dicha contratación</w:t>
      </w:r>
      <w:r w:rsidRPr="00747A2A">
        <w:rPr>
          <w:rFonts w:ascii="Arial" w:hAnsi="Arial" w:cs="Arial"/>
          <w:sz w:val="22"/>
          <w:lang w:val="es-ES_tradnl"/>
        </w:rPr>
        <w:t xml:space="preserve"> </w:t>
      </w:r>
      <w:r w:rsidR="00000965" w:rsidRPr="00747A2A">
        <w:rPr>
          <w:rFonts w:ascii="Arial" w:hAnsi="Arial" w:cs="Arial"/>
          <w:sz w:val="22"/>
          <w:lang w:val="es-ES_tradnl"/>
        </w:rPr>
        <w:t>no esté sometida a procesos competitivos</w:t>
      </w:r>
      <w:r w:rsidR="00D96548" w:rsidRPr="00747A2A">
        <w:rPr>
          <w:rFonts w:ascii="Arial" w:hAnsi="Arial" w:cs="Arial"/>
          <w:sz w:val="22"/>
          <w:lang w:val="es-ES_tradnl"/>
        </w:rPr>
        <w:t xml:space="preserve"> cuando </w:t>
      </w:r>
      <w:r w:rsidR="004D6DDF">
        <w:rPr>
          <w:rFonts w:ascii="Arial" w:hAnsi="Arial" w:cs="Arial"/>
          <w:sz w:val="22"/>
          <w:lang w:val="es-ES_tradnl"/>
        </w:rPr>
        <w:t>haya solo una</w:t>
      </w:r>
      <w:r w:rsidR="004D6DDF" w:rsidRPr="00747A2A">
        <w:rPr>
          <w:rFonts w:ascii="Arial" w:hAnsi="Arial" w:cs="Arial"/>
          <w:sz w:val="22"/>
          <w:lang w:val="es-ES_tradnl"/>
        </w:rPr>
        <w:t xml:space="preserve"> </w:t>
      </w:r>
      <w:r w:rsidR="00000965" w:rsidRPr="00747A2A">
        <w:rPr>
          <w:rFonts w:ascii="Arial" w:hAnsi="Arial" w:cs="Arial"/>
          <w:sz w:val="22"/>
          <w:lang w:val="es-ES_tradnl"/>
        </w:rPr>
        <w:t xml:space="preserve">entidad sin ánimo de lucro </w:t>
      </w:r>
      <w:r w:rsidR="004D6DDF">
        <w:rPr>
          <w:rFonts w:ascii="Arial" w:hAnsi="Arial" w:cs="Arial"/>
          <w:sz w:val="22"/>
          <w:lang w:val="es-ES_tradnl"/>
        </w:rPr>
        <w:t xml:space="preserve">que </w:t>
      </w:r>
      <w:r w:rsidR="00000965" w:rsidRPr="00747A2A">
        <w:rPr>
          <w:rFonts w:ascii="Arial" w:hAnsi="Arial" w:cs="Arial"/>
          <w:sz w:val="22"/>
          <w:lang w:val="es-ES_tradnl"/>
        </w:rPr>
        <w:t xml:space="preserve">comprometa recursos en dinero propios o provenientes </w:t>
      </w:r>
      <w:r w:rsidR="00000965" w:rsidRPr="00747A2A">
        <w:rPr>
          <w:rFonts w:ascii="Arial" w:hAnsi="Arial" w:cs="Arial"/>
          <w:sz w:val="22"/>
          <w:lang w:val="es-ES_tradnl"/>
        </w:rPr>
        <w:lastRenderedPageBreak/>
        <w:t>de cooperación internacional para la ejecución de esas actividades en una participación que no sea menor al 30% del valor total del convenio.</w:t>
      </w:r>
      <w:r w:rsidR="001D0C2B" w:rsidRPr="00747A2A">
        <w:rPr>
          <w:rFonts w:ascii="Arial" w:hAnsi="Arial" w:cs="Arial"/>
          <w:sz w:val="22"/>
          <w:lang w:val="es-ES_tradnl"/>
        </w:rPr>
        <w:t xml:space="preserve"> </w:t>
      </w:r>
    </w:p>
    <w:p w14:paraId="29416BFC" w14:textId="77777777" w:rsidR="00B06B54" w:rsidRPr="00747A2A" w:rsidRDefault="001D0C2B" w:rsidP="00B06B54">
      <w:pPr>
        <w:spacing w:after="120" w:line="276" w:lineRule="auto"/>
        <w:jc w:val="both"/>
        <w:rPr>
          <w:rFonts w:ascii="Arial" w:hAnsi="Arial" w:cs="Arial"/>
          <w:sz w:val="22"/>
          <w:lang w:val="es-ES_tradnl"/>
        </w:rPr>
      </w:pPr>
      <w:r w:rsidRPr="00747A2A">
        <w:rPr>
          <w:rFonts w:ascii="Arial" w:hAnsi="Arial" w:cs="Arial"/>
          <w:sz w:val="22"/>
          <w:lang w:val="es-ES_tradnl"/>
        </w:rPr>
        <w:tab/>
        <w:t>En ese orden, no resulta posible suscribir de manera directa un convenio de asociación con una ESAL que aporte un porcentaje inferior al 30% del valor total del convenio, evento en el que se tendrá que acudir a un proceso competitivo</w:t>
      </w:r>
      <w:r w:rsidR="00A0364D" w:rsidRPr="00747A2A">
        <w:rPr>
          <w:rFonts w:ascii="Arial" w:hAnsi="Arial" w:cs="Arial"/>
          <w:sz w:val="22"/>
          <w:lang w:val="es-ES_tradnl"/>
        </w:rPr>
        <w:t>,</w:t>
      </w:r>
      <w:r w:rsidRPr="00747A2A">
        <w:rPr>
          <w:rFonts w:ascii="Arial" w:hAnsi="Arial" w:cs="Arial"/>
          <w:sz w:val="22"/>
          <w:lang w:val="es-ES_tradnl"/>
        </w:rPr>
        <w:t xml:space="preserve"> de conformidad con el inciso primero del artículo 5 del Decreto 092 de 2017.</w:t>
      </w:r>
      <w:r w:rsidR="00D54F50" w:rsidRPr="00747A2A">
        <w:rPr>
          <w:rFonts w:ascii="Arial" w:hAnsi="Arial" w:cs="Arial"/>
          <w:sz w:val="22"/>
          <w:lang w:val="es-ES_tradnl"/>
        </w:rPr>
        <w:t xml:space="preserve"> </w:t>
      </w:r>
    </w:p>
    <w:p w14:paraId="3EDBC247" w14:textId="33CF606A" w:rsidR="00380018" w:rsidRPr="00747A2A" w:rsidRDefault="001D0C2B" w:rsidP="00B06B54">
      <w:pPr>
        <w:spacing w:after="120" w:line="276" w:lineRule="auto"/>
        <w:jc w:val="both"/>
        <w:rPr>
          <w:rFonts w:ascii="Arial" w:hAnsi="Arial" w:cs="Arial"/>
          <w:sz w:val="22"/>
          <w:lang w:val="es-ES_tradnl"/>
        </w:rPr>
      </w:pPr>
      <w:r w:rsidRPr="00747A2A">
        <w:rPr>
          <w:rFonts w:ascii="Arial" w:hAnsi="Arial" w:cs="Arial"/>
          <w:sz w:val="22"/>
          <w:lang w:val="es-ES_tradnl"/>
        </w:rPr>
        <w:tab/>
      </w:r>
      <w:r w:rsidR="00B06B54" w:rsidRPr="00747A2A">
        <w:rPr>
          <w:rFonts w:ascii="Arial" w:hAnsi="Arial" w:cs="Arial"/>
          <w:sz w:val="22"/>
          <w:lang w:val="es-ES_tradnl"/>
        </w:rPr>
        <w:t xml:space="preserve">En los casos en los que exista más de una ESAL </w:t>
      </w:r>
      <w:r w:rsidR="00D453FB" w:rsidRPr="00747A2A">
        <w:rPr>
          <w:rFonts w:ascii="Arial" w:hAnsi="Arial" w:cs="Arial"/>
          <w:sz w:val="22"/>
          <w:lang w:val="es-ES_tradnl"/>
        </w:rPr>
        <w:t>dispuestas a</w:t>
      </w:r>
      <w:r w:rsidR="00B06B54" w:rsidRPr="00747A2A">
        <w:rPr>
          <w:rFonts w:ascii="Arial" w:hAnsi="Arial" w:cs="Arial"/>
          <w:sz w:val="22"/>
          <w:lang w:val="es-ES_tradnl"/>
        </w:rPr>
        <w:t xml:space="preserve"> compromet</w:t>
      </w:r>
      <w:r w:rsidR="00D453FB" w:rsidRPr="00747A2A">
        <w:rPr>
          <w:rFonts w:ascii="Arial" w:hAnsi="Arial" w:cs="Arial"/>
          <w:sz w:val="22"/>
          <w:lang w:val="es-ES_tradnl"/>
        </w:rPr>
        <w:t>er</w:t>
      </w:r>
      <w:r w:rsidR="00B06B54" w:rsidRPr="00747A2A">
        <w:rPr>
          <w:rFonts w:ascii="Arial" w:hAnsi="Arial" w:cs="Arial"/>
          <w:sz w:val="22"/>
          <w:lang w:val="es-ES_tradnl"/>
        </w:rPr>
        <w:t xml:space="preserve"> recursos del 30% o más del valor del convenio, la entidad estatal</w:t>
      </w:r>
      <w:r w:rsidR="004B595A" w:rsidRPr="00747A2A">
        <w:rPr>
          <w:rFonts w:ascii="Arial" w:hAnsi="Arial" w:cs="Arial"/>
          <w:sz w:val="22"/>
          <w:lang w:val="es-ES_tradnl"/>
        </w:rPr>
        <w:t xml:space="preserve"> </w:t>
      </w:r>
      <w:r w:rsidR="00934B15" w:rsidRPr="00747A2A">
        <w:rPr>
          <w:rFonts w:ascii="Arial" w:hAnsi="Arial" w:cs="Arial"/>
          <w:sz w:val="22"/>
          <w:lang w:val="es-ES_tradnl"/>
        </w:rPr>
        <w:t>debe</w:t>
      </w:r>
      <w:r w:rsidR="00B06B54" w:rsidRPr="00747A2A">
        <w:rPr>
          <w:rFonts w:ascii="Arial" w:hAnsi="Arial" w:cs="Arial"/>
          <w:sz w:val="22"/>
          <w:lang w:val="es-ES_tradnl"/>
        </w:rPr>
        <w:t>rá</w:t>
      </w:r>
      <w:r w:rsidR="00934B15" w:rsidRPr="00747A2A">
        <w:rPr>
          <w:rFonts w:ascii="Arial" w:hAnsi="Arial" w:cs="Arial"/>
          <w:sz w:val="22"/>
          <w:lang w:val="es-ES_tradnl"/>
        </w:rPr>
        <w:t xml:space="preserve"> seleccionar de forma objetiva a la ESAL.</w:t>
      </w:r>
      <w:r w:rsidR="009F566E" w:rsidRPr="00747A2A">
        <w:rPr>
          <w:rFonts w:ascii="Arial" w:hAnsi="Arial" w:cs="Arial"/>
          <w:sz w:val="22"/>
          <w:lang w:val="es-ES_tradnl"/>
        </w:rPr>
        <w:t xml:space="preserve"> </w:t>
      </w:r>
      <w:r w:rsidR="004B595A" w:rsidRPr="00747A2A">
        <w:rPr>
          <w:rFonts w:ascii="Arial" w:hAnsi="Arial" w:cs="Arial"/>
          <w:sz w:val="22"/>
          <w:lang w:val="es-ES_tradnl"/>
        </w:rPr>
        <w:t>L</w:t>
      </w:r>
      <w:r w:rsidR="00380018" w:rsidRPr="00747A2A">
        <w:rPr>
          <w:rFonts w:ascii="Arial" w:hAnsi="Arial" w:cs="Arial"/>
          <w:sz w:val="22"/>
          <w:lang w:val="es-ES_tradnl"/>
        </w:rPr>
        <w:t xml:space="preserve">a noción «seleccionar de forma objetiva», contenida en la disposición </w:t>
      </w:r>
      <w:r w:rsidR="00380018" w:rsidRPr="00747A2A">
        <w:rPr>
          <w:rFonts w:ascii="Arial" w:hAnsi="Arial" w:cs="Arial"/>
          <w:i/>
          <w:iCs/>
          <w:sz w:val="22"/>
          <w:lang w:val="es-ES_tradnl"/>
        </w:rPr>
        <w:t xml:space="preserve">sub examine </w:t>
      </w:r>
      <w:r w:rsidR="00380018" w:rsidRPr="00747A2A">
        <w:rPr>
          <w:rFonts w:ascii="Arial" w:hAnsi="Arial" w:cs="Arial"/>
          <w:sz w:val="22"/>
          <w:lang w:val="es-ES_tradnl"/>
        </w:rPr>
        <w:t>no puede ser entendida como una remisión</w:t>
      </w:r>
      <w:r w:rsidR="003C37A9">
        <w:rPr>
          <w:rFonts w:ascii="Arial" w:hAnsi="Arial" w:cs="Arial"/>
          <w:sz w:val="22"/>
          <w:lang w:val="es-ES_tradnl"/>
        </w:rPr>
        <w:t xml:space="preserve"> necesaria</w:t>
      </w:r>
      <w:r w:rsidR="00380018" w:rsidRPr="00747A2A">
        <w:rPr>
          <w:rFonts w:ascii="Arial" w:hAnsi="Arial" w:cs="Arial"/>
          <w:sz w:val="22"/>
          <w:lang w:val="es-ES_tradnl"/>
        </w:rPr>
        <w:t xml:space="preserve"> a las Leyes 80 de 1993 y 1150 de 2007. A lo que se refiere la norma es a que la </w:t>
      </w:r>
      <w:r w:rsidR="00BD5DC2" w:rsidRPr="00747A2A">
        <w:rPr>
          <w:rFonts w:ascii="Arial" w:hAnsi="Arial" w:cs="Arial"/>
          <w:sz w:val="22"/>
          <w:lang w:val="es-ES_tradnl"/>
        </w:rPr>
        <w:t>e</w:t>
      </w:r>
      <w:r w:rsidR="00380018" w:rsidRPr="00747A2A">
        <w:rPr>
          <w:rFonts w:ascii="Arial" w:hAnsi="Arial" w:cs="Arial"/>
          <w:sz w:val="22"/>
          <w:lang w:val="es-ES_tradnl"/>
        </w:rPr>
        <w:t xml:space="preserve">ntidad </w:t>
      </w:r>
      <w:r w:rsidR="00BD5DC2" w:rsidRPr="00747A2A">
        <w:rPr>
          <w:rFonts w:ascii="Arial" w:hAnsi="Arial" w:cs="Arial"/>
          <w:sz w:val="22"/>
          <w:lang w:val="es-ES_tradnl"/>
        </w:rPr>
        <w:t>e</w:t>
      </w:r>
      <w:r w:rsidR="00380018" w:rsidRPr="00747A2A">
        <w:rPr>
          <w:rFonts w:ascii="Arial" w:hAnsi="Arial" w:cs="Arial"/>
          <w:sz w:val="22"/>
          <w:lang w:val="es-ES_tradnl"/>
        </w:rPr>
        <w:t xml:space="preserve">statal debe diseñar herramientas que permitan una comparación objetiva de las entidades sin ánimo de lucro para seleccionar objetivamente a aquella que tenga las mejores condiciones para alcanzar el resultado esperado con el proyecto de cooperación. La entidad </w:t>
      </w:r>
      <w:r w:rsidR="00804256" w:rsidRPr="00747A2A">
        <w:rPr>
          <w:rFonts w:ascii="Arial" w:hAnsi="Arial" w:cs="Arial"/>
          <w:sz w:val="22"/>
          <w:lang w:val="es-ES_tradnl"/>
        </w:rPr>
        <w:t xml:space="preserve">incluso podría </w:t>
      </w:r>
      <w:r w:rsidR="00380018" w:rsidRPr="00747A2A">
        <w:rPr>
          <w:rFonts w:ascii="Arial" w:hAnsi="Arial" w:cs="Arial"/>
          <w:sz w:val="22"/>
          <w:lang w:val="es-ES_tradnl"/>
        </w:rPr>
        <w:t xml:space="preserve">acudir a los procesos de selección de contratistas que establece el </w:t>
      </w:r>
      <w:r w:rsidR="0034619A" w:rsidRPr="00747A2A">
        <w:rPr>
          <w:rFonts w:ascii="Arial" w:hAnsi="Arial" w:cs="Arial"/>
          <w:sz w:val="22"/>
          <w:lang w:val="es-ES_tradnl"/>
        </w:rPr>
        <w:t>E</w:t>
      </w:r>
      <w:r w:rsidR="00380018" w:rsidRPr="00747A2A">
        <w:rPr>
          <w:rFonts w:ascii="Arial" w:hAnsi="Arial" w:cs="Arial"/>
          <w:sz w:val="22"/>
          <w:lang w:val="es-ES_tradnl"/>
        </w:rPr>
        <w:t xml:space="preserve">statuto </w:t>
      </w:r>
      <w:r w:rsidR="0034619A" w:rsidRPr="00747A2A">
        <w:rPr>
          <w:rFonts w:ascii="Arial" w:hAnsi="Arial" w:cs="Arial"/>
          <w:sz w:val="22"/>
          <w:lang w:val="es-ES_tradnl"/>
        </w:rPr>
        <w:t>G</w:t>
      </w:r>
      <w:r w:rsidR="00380018" w:rsidRPr="00747A2A">
        <w:rPr>
          <w:rFonts w:ascii="Arial" w:hAnsi="Arial" w:cs="Arial"/>
          <w:sz w:val="22"/>
          <w:lang w:val="es-ES_tradnl"/>
        </w:rPr>
        <w:t xml:space="preserve">eneral de </w:t>
      </w:r>
      <w:r w:rsidR="00534756" w:rsidRPr="00747A2A">
        <w:rPr>
          <w:rFonts w:ascii="Arial" w:hAnsi="Arial" w:cs="Arial"/>
          <w:sz w:val="22"/>
          <w:lang w:val="es-ES_tradnl"/>
        </w:rPr>
        <w:t>C</w:t>
      </w:r>
      <w:r w:rsidR="00380018" w:rsidRPr="00747A2A">
        <w:rPr>
          <w:rFonts w:ascii="Arial" w:hAnsi="Arial" w:cs="Arial"/>
          <w:sz w:val="22"/>
          <w:lang w:val="es-ES_tradnl"/>
        </w:rPr>
        <w:t>ontratación</w:t>
      </w:r>
      <w:r w:rsidR="00534756" w:rsidRPr="00747A2A">
        <w:rPr>
          <w:rFonts w:ascii="Arial" w:hAnsi="Arial" w:cs="Arial"/>
          <w:sz w:val="22"/>
          <w:lang w:val="es-ES_tradnl"/>
        </w:rPr>
        <w:t xml:space="preserve"> de la Administración Pública</w:t>
      </w:r>
      <w:r w:rsidR="00380018" w:rsidRPr="00747A2A">
        <w:rPr>
          <w:rFonts w:ascii="Arial" w:hAnsi="Arial" w:cs="Arial"/>
          <w:sz w:val="22"/>
          <w:lang w:val="es-ES_tradnl"/>
        </w:rPr>
        <w:t xml:space="preserve"> o, incluso, al trámite que regula el artículo inciso 2 del artículo 2 del Decreto 92 de 2017</w:t>
      </w:r>
      <w:r w:rsidR="00C03EB3">
        <w:rPr>
          <w:rFonts w:ascii="Arial" w:hAnsi="Arial" w:cs="Arial"/>
          <w:sz w:val="22"/>
          <w:lang w:val="es-ES_tradnl"/>
        </w:rPr>
        <w:t>, pues gozan de discrecionalidad administrativa para diseñar el procedimiento que garantice la selección objetiva de la ESAL.</w:t>
      </w:r>
    </w:p>
    <w:p w14:paraId="5017F12C" w14:textId="1FA8AD00" w:rsidR="00006294" w:rsidRPr="00747A2A" w:rsidRDefault="00380018" w:rsidP="00C5769C">
      <w:pPr>
        <w:spacing w:before="120" w:line="276" w:lineRule="auto"/>
        <w:ind w:firstLine="709"/>
        <w:jc w:val="both"/>
        <w:rPr>
          <w:rFonts w:ascii="Arial" w:hAnsi="Arial" w:cs="Arial"/>
          <w:sz w:val="22"/>
          <w:lang w:val="es-ES_tradnl"/>
        </w:rPr>
      </w:pPr>
      <w:r w:rsidRPr="00747A2A">
        <w:rPr>
          <w:rFonts w:ascii="Arial" w:hAnsi="Arial" w:cs="Arial"/>
          <w:sz w:val="22"/>
          <w:lang w:val="es-ES_tradnl"/>
        </w:rPr>
        <w:t xml:space="preserve">En suma, las </w:t>
      </w:r>
      <w:r w:rsidR="001F73DB" w:rsidRPr="00747A2A">
        <w:rPr>
          <w:rFonts w:ascii="Arial" w:hAnsi="Arial" w:cs="Arial"/>
          <w:sz w:val="22"/>
          <w:lang w:val="es-ES_tradnl"/>
        </w:rPr>
        <w:t>e</w:t>
      </w:r>
      <w:r w:rsidRPr="00747A2A">
        <w:rPr>
          <w:rFonts w:ascii="Arial" w:hAnsi="Arial" w:cs="Arial"/>
          <w:sz w:val="22"/>
          <w:lang w:val="es-ES_tradnl"/>
        </w:rPr>
        <w:t xml:space="preserve">ntidades </w:t>
      </w:r>
      <w:r w:rsidR="001F73DB" w:rsidRPr="00747A2A">
        <w:rPr>
          <w:rFonts w:ascii="Arial" w:hAnsi="Arial" w:cs="Arial"/>
          <w:sz w:val="22"/>
          <w:lang w:val="es-ES_tradnl"/>
        </w:rPr>
        <w:t>e</w:t>
      </w:r>
      <w:r w:rsidRPr="00747A2A">
        <w:rPr>
          <w:rFonts w:ascii="Arial" w:hAnsi="Arial" w:cs="Arial"/>
          <w:sz w:val="22"/>
          <w:lang w:val="es-ES_tradnl"/>
        </w:rPr>
        <w:t xml:space="preserve">statales son autónomas en la configuración del proceso competitivo en desarrollo del artículo 5 del Decreto 092 de 2017. En todo caso, el </w:t>
      </w:r>
      <w:r w:rsidR="00804256" w:rsidRPr="00747A2A">
        <w:rPr>
          <w:rFonts w:ascii="Arial" w:hAnsi="Arial" w:cs="Arial"/>
          <w:sz w:val="22"/>
          <w:lang w:val="es-ES_tradnl"/>
        </w:rPr>
        <w:t xml:space="preserve">procedimiento </w:t>
      </w:r>
      <w:r w:rsidRPr="00747A2A">
        <w:rPr>
          <w:rFonts w:ascii="Arial" w:hAnsi="Arial" w:cs="Arial"/>
          <w:sz w:val="22"/>
          <w:lang w:val="es-ES_tradnl"/>
        </w:rPr>
        <w:t xml:space="preserve">que definan las </w:t>
      </w:r>
      <w:r w:rsidR="00804256" w:rsidRPr="00747A2A">
        <w:rPr>
          <w:rFonts w:ascii="Arial" w:hAnsi="Arial" w:cs="Arial"/>
          <w:sz w:val="22"/>
          <w:lang w:val="es-ES_tradnl"/>
        </w:rPr>
        <w:t>e</w:t>
      </w:r>
      <w:r w:rsidRPr="00747A2A">
        <w:rPr>
          <w:rFonts w:ascii="Arial" w:hAnsi="Arial" w:cs="Arial"/>
          <w:sz w:val="22"/>
          <w:lang w:val="es-ES_tradnl"/>
        </w:rPr>
        <w:t xml:space="preserve">ntidades </w:t>
      </w:r>
      <w:r w:rsidR="00804256" w:rsidRPr="00747A2A">
        <w:rPr>
          <w:rFonts w:ascii="Arial" w:hAnsi="Arial" w:cs="Arial"/>
          <w:sz w:val="22"/>
          <w:lang w:val="es-ES_tradnl"/>
        </w:rPr>
        <w:t>e</w:t>
      </w:r>
      <w:r w:rsidRPr="00747A2A">
        <w:rPr>
          <w:rFonts w:ascii="Arial" w:hAnsi="Arial" w:cs="Arial"/>
          <w:sz w:val="22"/>
          <w:lang w:val="es-ES_tradnl"/>
        </w:rPr>
        <w:t xml:space="preserve">statales para sus convenios de asociación debe garantizar la libre concurrencia y la pluralidad de interesados y la comparación objetiva de las ofertas, </w:t>
      </w:r>
      <w:r w:rsidR="001D0C2B" w:rsidRPr="00747A2A">
        <w:rPr>
          <w:rFonts w:ascii="Arial" w:hAnsi="Arial" w:cs="Arial"/>
          <w:sz w:val="22"/>
          <w:lang w:val="es-ES_tradnl"/>
        </w:rPr>
        <w:t xml:space="preserve">por lo que </w:t>
      </w:r>
      <w:r w:rsidRPr="00747A2A">
        <w:rPr>
          <w:rFonts w:ascii="Arial" w:hAnsi="Arial" w:cs="Arial"/>
          <w:sz w:val="22"/>
          <w:lang w:val="es-ES_tradnl"/>
        </w:rPr>
        <w:t>este procedimiento puede ser análogo a otros donde existe competencia, como la licitación pública.</w:t>
      </w:r>
    </w:p>
    <w:p w14:paraId="1B28F4E3" w14:textId="77777777" w:rsidR="00971279" w:rsidRPr="00747A2A" w:rsidRDefault="00971279" w:rsidP="00CA57B2">
      <w:pPr>
        <w:ind w:left="709" w:right="709"/>
        <w:jc w:val="both"/>
        <w:rPr>
          <w:rFonts w:ascii="Arial" w:eastAsia="Calibri" w:hAnsi="Arial" w:cs="Arial"/>
          <w:sz w:val="21"/>
          <w:szCs w:val="21"/>
          <w:lang w:val="es-ES_tradnl"/>
        </w:rPr>
      </w:pPr>
    </w:p>
    <w:p w14:paraId="6ACBB821" w14:textId="77777777" w:rsidR="00F70A48" w:rsidRPr="00747A2A" w:rsidRDefault="00F70A48" w:rsidP="00C5769C">
      <w:pPr>
        <w:spacing w:line="276" w:lineRule="auto"/>
        <w:jc w:val="both"/>
        <w:rPr>
          <w:rFonts w:ascii="Arial" w:eastAsia="Calibri" w:hAnsi="Arial" w:cs="Arial"/>
          <w:sz w:val="22"/>
          <w:lang w:val="es-ES_tradnl"/>
        </w:rPr>
      </w:pPr>
      <w:r w:rsidRPr="00747A2A">
        <w:rPr>
          <w:rFonts w:ascii="Arial" w:eastAsia="Calibri" w:hAnsi="Arial" w:cs="Arial"/>
          <w:sz w:val="22"/>
          <w:lang w:val="es-ES_tradnl"/>
        </w:rPr>
        <w:t>Este concepto tiene el alcance previsto en el artículo 28 del Código de Procedimiento Administrativo y de lo Contencioso Administrativo.</w:t>
      </w:r>
    </w:p>
    <w:p w14:paraId="2463B5AA" w14:textId="77777777" w:rsidR="00F70A48" w:rsidRPr="00747A2A" w:rsidRDefault="00F70A48" w:rsidP="00F70A48">
      <w:pPr>
        <w:spacing w:line="276" w:lineRule="auto"/>
        <w:ind w:firstLine="708"/>
        <w:jc w:val="both"/>
        <w:rPr>
          <w:rFonts w:ascii="Arial" w:eastAsia="Calibri" w:hAnsi="Arial" w:cs="Arial"/>
          <w:sz w:val="22"/>
          <w:lang w:val="es-ES_tradnl"/>
        </w:rPr>
      </w:pPr>
    </w:p>
    <w:p w14:paraId="203CEEFC" w14:textId="77777777" w:rsidR="00F70A48" w:rsidRPr="00747A2A" w:rsidRDefault="00F70A48" w:rsidP="00F70A48">
      <w:pPr>
        <w:jc w:val="both"/>
        <w:rPr>
          <w:rFonts w:ascii="Arial" w:eastAsia="Times New Roman" w:hAnsi="Arial" w:cs="Arial"/>
          <w:sz w:val="22"/>
          <w:lang w:val="es-ES_tradnl" w:eastAsia="es-CO"/>
        </w:rPr>
      </w:pPr>
      <w:r w:rsidRPr="00747A2A">
        <w:rPr>
          <w:rFonts w:ascii="Arial" w:eastAsia="Times New Roman" w:hAnsi="Arial" w:cs="Arial"/>
          <w:sz w:val="22"/>
          <w:lang w:val="es-ES_tradnl" w:eastAsia="es-CO"/>
        </w:rPr>
        <w:t>Atentamente,</w:t>
      </w:r>
    </w:p>
    <w:bookmarkEnd w:id="0"/>
    <w:p w14:paraId="4400ACCC" w14:textId="71477B4D" w:rsidR="00B009D7" w:rsidRPr="00747A2A" w:rsidRDefault="00E857B1" w:rsidP="00B009D7">
      <w:pPr>
        <w:jc w:val="center"/>
        <w:rPr>
          <w:rFonts w:ascii="Arial" w:eastAsia="Times New Roman" w:hAnsi="Arial" w:cs="Arial"/>
          <w:sz w:val="18"/>
          <w:szCs w:val="20"/>
          <w:lang w:val="es-ES_tradnl" w:eastAsia="es-CO"/>
        </w:rPr>
      </w:pPr>
      <w:r>
        <w:rPr>
          <w:noProof/>
        </w:rPr>
        <w:drawing>
          <wp:inline distT="0" distB="0" distL="0" distR="0" wp14:anchorId="5E522564" wp14:editId="1071673D">
            <wp:extent cx="2773045" cy="988695"/>
            <wp:effectExtent l="0" t="0" r="0" b="0"/>
            <wp:docPr id="2" name="Imagen 2"/>
            <wp:cNvGraphicFramePr/>
            <a:graphic xmlns:a="http://schemas.openxmlformats.org/drawingml/2006/main">
              <a:graphicData uri="http://schemas.openxmlformats.org/drawingml/2006/picture">
                <pic:pic xmlns:pic="http://schemas.openxmlformats.org/drawingml/2006/picture">
                  <pic:nvPicPr>
                    <pic:cNvPr id="20" name="Imagen 20"/>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73045" cy="988695"/>
                    </a:xfrm>
                    <a:prstGeom prst="rect">
                      <a:avLst/>
                    </a:prstGeom>
                    <a:noFill/>
                  </pic:spPr>
                </pic:pic>
              </a:graphicData>
            </a:graphic>
          </wp:inline>
        </w:drawing>
      </w:r>
    </w:p>
    <w:p w14:paraId="2B580122" w14:textId="77777777" w:rsidR="00046B82" w:rsidRPr="00747A2A" w:rsidRDefault="00046B82" w:rsidP="00B009D7">
      <w:pPr>
        <w:jc w:val="center"/>
        <w:rPr>
          <w:rFonts w:ascii="Arial" w:eastAsia="Times New Roman" w:hAnsi="Arial" w:cs="Arial"/>
          <w:sz w:val="18"/>
          <w:szCs w:val="20"/>
          <w:lang w:val="es-ES_tradnl"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1645CC" w:rsidRPr="0007671E" w14:paraId="5B1ADA7F" w14:textId="77777777" w:rsidTr="00B009D7">
        <w:trPr>
          <w:trHeight w:val="315"/>
        </w:trPr>
        <w:tc>
          <w:tcPr>
            <w:tcW w:w="812" w:type="dxa"/>
            <w:vAlign w:val="center"/>
            <w:hideMark/>
          </w:tcPr>
          <w:p w14:paraId="68F1DBCF" w14:textId="77777777" w:rsidR="00B009D7" w:rsidRPr="00747A2A" w:rsidRDefault="00B009D7">
            <w:pPr>
              <w:rPr>
                <w:rFonts w:ascii="Arial" w:eastAsia="Times New Roman" w:hAnsi="Arial" w:cs="Arial"/>
                <w:sz w:val="16"/>
                <w:szCs w:val="16"/>
                <w:lang w:val="es-ES_tradnl" w:eastAsia="es-ES"/>
              </w:rPr>
            </w:pPr>
            <w:r w:rsidRPr="00747A2A">
              <w:rPr>
                <w:rFonts w:ascii="Arial" w:eastAsia="Times New Roman" w:hAnsi="Arial" w:cs="Arial"/>
                <w:sz w:val="16"/>
                <w:szCs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218A7BE7" w14:textId="03516696" w:rsidR="00B009D7" w:rsidRPr="00747A2A" w:rsidRDefault="00C5769C">
            <w:pPr>
              <w:rPr>
                <w:rFonts w:ascii="Arial" w:eastAsia="Times New Roman" w:hAnsi="Arial" w:cs="Arial"/>
                <w:sz w:val="16"/>
                <w:szCs w:val="16"/>
                <w:lang w:val="es-ES_tradnl" w:eastAsia="es-ES"/>
              </w:rPr>
            </w:pPr>
            <w:r w:rsidRPr="00747A2A">
              <w:rPr>
                <w:rFonts w:ascii="Arial" w:eastAsia="Times New Roman" w:hAnsi="Arial" w:cs="Arial"/>
                <w:sz w:val="16"/>
                <w:szCs w:val="16"/>
                <w:lang w:val="es-ES_tradnl" w:eastAsia="es-ES"/>
              </w:rPr>
              <w:t>Alejandro Sarmiento Cantillo</w:t>
            </w:r>
          </w:p>
          <w:p w14:paraId="58C00F61" w14:textId="2D2F25C3" w:rsidR="00B009D7" w:rsidRPr="00747A2A" w:rsidRDefault="00B009D7">
            <w:pPr>
              <w:rPr>
                <w:rFonts w:ascii="Arial" w:eastAsia="Times New Roman" w:hAnsi="Arial" w:cs="Arial"/>
                <w:sz w:val="16"/>
                <w:szCs w:val="16"/>
                <w:lang w:val="es-ES_tradnl" w:eastAsia="es-ES"/>
              </w:rPr>
            </w:pPr>
            <w:r w:rsidRPr="00747A2A">
              <w:rPr>
                <w:rFonts w:ascii="Arial" w:eastAsia="Times New Roman" w:hAnsi="Arial" w:cs="Arial"/>
                <w:sz w:val="16"/>
                <w:szCs w:val="16"/>
                <w:lang w:val="es-ES_tradnl" w:eastAsia="es-ES"/>
              </w:rPr>
              <w:t>Contratista</w:t>
            </w:r>
            <w:r w:rsidR="00C5769C" w:rsidRPr="00747A2A">
              <w:rPr>
                <w:rFonts w:ascii="Arial" w:eastAsia="Times New Roman" w:hAnsi="Arial" w:cs="Arial"/>
                <w:sz w:val="16"/>
                <w:szCs w:val="16"/>
                <w:lang w:val="es-ES_tradnl" w:eastAsia="es-ES"/>
              </w:rPr>
              <w:t xml:space="preserve"> – Subdirección de Gestión Contractual</w:t>
            </w:r>
          </w:p>
        </w:tc>
      </w:tr>
      <w:tr w:rsidR="001645CC" w:rsidRPr="0007671E" w14:paraId="00F0C3CD" w14:textId="77777777" w:rsidTr="00B009D7">
        <w:trPr>
          <w:trHeight w:val="330"/>
        </w:trPr>
        <w:tc>
          <w:tcPr>
            <w:tcW w:w="812" w:type="dxa"/>
            <w:vAlign w:val="center"/>
            <w:hideMark/>
          </w:tcPr>
          <w:p w14:paraId="303D274F" w14:textId="77777777" w:rsidR="00B009D7" w:rsidRPr="00747A2A" w:rsidRDefault="00B009D7">
            <w:pPr>
              <w:rPr>
                <w:rFonts w:ascii="Arial" w:eastAsia="Times New Roman" w:hAnsi="Arial" w:cs="Arial"/>
                <w:sz w:val="16"/>
                <w:szCs w:val="16"/>
                <w:lang w:val="es-ES_tradnl" w:eastAsia="es-ES"/>
              </w:rPr>
            </w:pPr>
            <w:r w:rsidRPr="00747A2A">
              <w:rPr>
                <w:rFonts w:ascii="Arial" w:eastAsia="Times New Roman" w:hAnsi="Arial" w:cs="Arial"/>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3519CE21" w14:textId="35B28E90" w:rsidR="00B009D7" w:rsidRPr="00747A2A" w:rsidRDefault="0007671E">
            <w:pPr>
              <w:rPr>
                <w:rFonts w:ascii="Arial" w:eastAsia="Times New Roman" w:hAnsi="Arial" w:cs="Arial"/>
                <w:sz w:val="16"/>
                <w:szCs w:val="16"/>
                <w:lang w:val="es-ES_tradnl" w:eastAsia="es-ES"/>
              </w:rPr>
            </w:pPr>
            <w:r>
              <w:rPr>
                <w:rFonts w:ascii="Arial" w:eastAsia="Times New Roman" w:hAnsi="Arial" w:cs="Arial"/>
                <w:sz w:val="16"/>
                <w:szCs w:val="16"/>
                <w:lang w:val="es-ES_tradnl" w:eastAsia="es-ES"/>
              </w:rPr>
              <w:t>Cristian Andrés Díaz Díez</w:t>
            </w:r>
          </w:p>
          <w:p w14:paraId="3A0585F4" w14:textId="34A804C3" w:rsidR="00B009D7" w:rsidRPr="00747A2A" w:rsidRDefault="00E14F1C">
            <w:pPr>
              <w:rPr>
                <w:rFonts w:ascii="Arial" w:eastAsia="Times New Roman" w:hAnsi="Arial" w:cs="Arial"/>
                <w:sz w:val="16"/>
                <w:szCs w:val="16"/>
                <w:lang w:val="es-ES_tradnl" w:eastAsia="es-ES"/>
              </w:rPr>
            </w:pPr>
            <w:r w:rsidRPr="00747A2A">
              <w:rPr>
                <w:rFonts w:ascii="Arial" w:eastAsia="Times New Roman" w:hAnsi="Arial" w:cs="Arial"/>
                <w:sz w:val="16"/>
                <w:szCs w:val="16"/>
                <w:lang w:val="es-ES_tradnl" w:eastAsia="es-ES"/>
              </w:rPr>
              <w:t>Contratista – Subdirección de Gestión Contractual</w:t>
            </w:r>
          </w:p>
        </w:tc>
      </w:tr>
      <w:tr w:rsidR="00B009D7" w:rsidRPr="0007671E" w14:paraId="56A27942" w14:textId="77777777" w:rsidTr="00B009D7">
        <w:trPr>
          <w:trHeight w:val="300"/>
        </w:trPr>
        <w:tc>
          <w:tcPr>
            <w:tcW w:w="812" w:type="dxa"/>
            <w:vAlign w:val="center"/>
            <w:hideMark/>
          </w:tcPr>
          <w:p w14:paraId="2F944100" w14:textId="77777777" w:rsidR="00B009D7" w:rsidRPr="00747A2A" w:rsidRDefault="00B009D7">
            <w:pPr>
              <w:rPr>
                <w:rFonts w:ascii="Arial" w:eastAsia="Times New Roman" w:hAnsi="Arial" w:cs="Arial"/>
                <w:sz w:val="16"/>
                <w:szCs w:val="16"/>
                <w:lang w:val="es-ES_tradnl" w:eastAsia="es-ES"/>
              </w:rPr>
            </w:pPr>
            <w:r w:rsidRPr="00747A2A">
              <w:rPr>
                <w:rFonts w:ascii="Arial" w:eastAsia="Times New Roman" w:hAnsi="Arial" w:cs="Arial"/>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658E7950" w14:textId="77777777" w:rsidR="00B009D7" w:rsidRPr="00747A2A" w:rsidRDefault="00B009D7">
            <w:pPr>
              <w:rPr>
                <w:rFonts w:ascii="Arial" w:eastAsia="Times New Roman" w:hAnsi="Arial" w:cs="Arial"/>
                <w:sz w:val="16"/>
                <w:szCs w:val="16"/>
                <w:lang w:val="es-ES_tradnl" w:eastAsia="es-ES"/>
              </w:rPr>
            </w:pPr>
            <w:r w:rsidRPr="00747A2A">
              <w:rPr>
                <w:rFonts w:ascii="Arial" w:eastAsia="Times New Roman" w:hAnsi="Arial" w:cs="Arial"/>
                <w:sz w:val="16"/>
                <w:szCs w:val="16"/>
                <w:lang w:val="es-ES_tradnl" w:eastAsia="es-ES"/>
              </w:rPr>
              <w:t>Fabián Gonzalo Marín Cortés</w:t>
            </w:r>
          </w:p>
          <w:p w14:paraId="25D0CF03" w14:textId="77777777" w:rsidR="00B009D7" w:rsidRPr="00747A2A" w:rsidRDefault="00B009D7">
            <w:pPr>
              <w:rPr>
                <w:rFonts w:ascii="Arial" w:eastAsia="Times New Roman" w:hAnsi="Arial" w:cs="Arial"/>
                <w:sz w:val="16"/>
                <w:szCs w:val="16"/>
                <w:lang w:val="es-ES_tradnl" w:eastAsia="es-ES"/>
              </w:rPr>
            </w:pPr>
            <w:r w:rsidRPr="00747A2A">
              <w:rPr>
                <w:rFonts w:ascii="Arial" w:eastAsia="Times New Roman" w:hAnsi="Arial" w:cs="Arial"/>
                <w:sz w:val="16"/>
                <w:szCs w:val="16"/>
                <w:lang w:val="es-ES_tradnl" w:eastAsia="es-ES"/>
              </w:rPr>
              <w:t>Subdirector de Gestión Contractual</w:t>
            </w:r>
          </w:p>
        </w:tc>
      </w:tr>
    </w:tbl>
    <w:p w14:paraId="7EBF297E" w14:textId="77777777" w:rsidR="007B0854" w:rsidRPr="00747A2A" w:rsidRDefault="007B0854" w:rsidP="00B009D7">
      <w:pPr>
        <w:rPr>
          <w:rFonts w:ascii="Arial" w:eastAsia="Calibri" w:hAnsi="Arial" w:cs="Arial"/>
          <w:sz w:val="22"/>
          <w:lang w:val="es-ES_tradnl"/>
        </w:rPr>
      </w:pPr>
    </w:p>
    <w:sectPr w:rsidR="007B0854" w:rsidRPr="00747A2A" w:rsidSect="004A34D2">
      <w:headerReference w:type="default" r:id="rId12"/>
      <w:footerReference w:type="default" r:id="rId13"/>
      <w:pgSz w:w="12240" w:h="15840"/>
      <w:pgMar w:top="1779" w:right="1750" w:bottom="1276"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F8CCAD" w14:textId="77777777" w:rsidR="00651BEF" w:rsidRDefault="00651BEF">
      <w:r>
        <w:separator/>
      </w:r>
    </w:p>
  </w:endnote>
  <w:endnote w:type="continuationSeparator" w:id="0">
    <w:p w14:paraId="556E915C" w14:textId="77777777" w:rsidR="00651BEF" w:rsidRDefault="00651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D5F332" w14:textId="77777777" w:rsidR="00F662F3" w:rsidRDefault="00F662F3" w:rsidP="007B0854">
    <w:pPr>
      <w:pStyle w:val="Sinespaciado"/>
      <w:jc w:val="center"/>
      <w:rPr>
        <w:rFonts w:ascii="Arial" w:hAnsi="Arial" w:cs="Arial"/>
        <w:sz w:val="18"/>
        <w:szCs w:val="18"/>
      </w:rPr>
    </w:pPr>
  </w:p>
  <w:p w14:paraId="385D1520" w14:textId="56E7489A" w:rsidR="009879DD" w:rsidRPr="008217B7" w:rsidRDefault="009879DD" w:rsidP="009879D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1C0B6C">
      <w:rPr>
        <w:rFonts w:ascii="Arial" w:hAnsi="Arial" w:cs="Arial"/>
        <w:b/>
        <w:bCs/>
        <w:noProof/>
        <w:color w:val="7F7F7F" w:themeColor="text1" w:themeTint="80"/>
        <w:sz w:val="16"/>
        <w:szCs w:val="16"/>
      </w:rPr>
      <w:t>1</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1C0B6C">
      <w:rPr>
        <w:rFonts w:ascii="Arial" w:hAnsi="Arial" w:cs="Arial"/>
        <w:b/>
        <w:bCs/>
        <w:noProof/>
        <w:color w:val="7F7F7F" w:themeColor="text1" w:themeTint="80"/>
        <w:sz w:val="16"/>
        <w:szCs w:val="16"/>
      </w:rPr>
      <w:t>4</w:t>
    </w:r>
    <w:r w:rsidRPr="00084B97">
      <w:rPr>
        <w:rFonts w:ascii="Arial" w:hAnsi="Arial" w:cs="Arial"/>
        <w:b/>
        <w:bCs/>
        <w:color w:val="7F7F7F" w:themeColor="text1" w:themeTint="80"/>
        <w:sz w:val="16"/>
        <w:szCs w:val="16"/>
      </w:rPr>
      <w:fldChar w:fldCharType="end"/>
    </w:r>
  </w:p>
  <w:p w14:paraId="546CE2BE" w14:textId="77777777" w:rsidR="00F662F3" w:rsidRDefault="612D7E98" w:rsidP="00F70A48">
    <w:pPr>
      <w:pStyle w:val="Sinespaciado"/>
      <w:jc w:val="center"/>
      <w:rPr>
        <w:rFonts w:ascii="Arial" w:hAnsi="Arial" w:cs="Arial"/>
        <w:sz w:val="18"/>
        <w:szCs w:val="18"/>
      </w:rPr>
    </w:pPr>
    <w:r>
      <w:rPr>
        <w:noProof/>
        <w:lang w:val="en-US"/>
      </w:rPr>
      <w:drawing>
        <wp:inline distT="0" distB="0" distL="0" distR="0" wp14:anchorId="608B196D" wp14:editId="4DD8FC07">
          <wp:extent cx="4241994" cy="595165"/>
          <wp:effectExtent l="0" t="0" r="6350" b="0"/>
          <wp:docPr id="271776975"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pic:cNvPicPr/>
                </pic:nvPicPr>
                <pic:blipFill>
                  <a:blip r:embed="rId1">
                    <a:extLst>
                      <a:ext uri="{28A0092B-C50C-407E-A947-70E740481C1C}">
                        <a14:useLocalDpi xmlns:a14="http://schemas.microsoft.com/office/drawing/2010/main" val="0"/>
                      </a:ext>
                    </a:extLst>
                  </a:blip>
                  <a:stretch>
                    <a:fillRect/>
                  </a:stretch>
                </pic:blipFill>
                <pic:spPr>
                  <a:xfrm>
                    <a:off x="0" y="0"/>
                    <a:ext cx="4241994" cy="595165"/>
                  </a:xfrm>
                  <a:prstGeom prst="rect">
                    <a:avLst/>
                  </a:prstGeom>
                </pic:spPr>
              </pic:pic>
            </a:graphicData>
          </a:graphic>
        </wp:inline>
      </w:drawing>
    </w:r>
  </w:p>
  <w:p w14:paraId="72ECB951" w14:textId="77777777" w:rsidR="00F662F3" w:rsidRDefault="00F662F3" w:rsidP="00F70A48">
    <w:pPr>
      <w:pStyle w:val="Sinespaciado"/>
      <w:jc w:val="center"/>
      <w:rPr>
        <w:rFonts w:ascii="Arial" w:hAnsi="Arial" w:cs="Arial"/>
        <w:sz w:val="18"/>
        <w:szCs w:val="18"/>
      </w:rPr>
    </w:pPr>
  </w:p>
  <w:p w14:paraId="70437973" w14:textId="77777777" w:rsidR="00F662F3" w:rsidRDefault="00F662F3" w:rsidP="00F70A48">
    <w:pPr>
      <w:pStyle w:val="Sinespaciado"/>
      <w:jc w:val="center"/>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05F108" w14:textId="77777777" w:rsidR="00651BEF" w:rsidRDefault="00651BEF">
      <w:r>
        <w:separator/>
      </w:r>
    </w:p>
  </w:footnote>
  <w:footnote w:type="continuationSeparator" w:id="0">
    <w:p w14:paraId="0EDF0C53" w14:textId="77777777" w:rsidR="00651BEF" w:rsidRDefault="00651BEF">
      <w:r>
        <w:continuationSeparator/>
      </w:r>
    </w:p>
  </w:footnote>
  <w:footnote w:id="1">
    <w:p w14:paraId="7667A0E8" w14:textId="01DF48A4" w:rsidR="00F662F3" w:rsidRPr="00522B4D" w:rsidRDefault="00F662F3" w:rsidP="00000965">
      <w:pPr>
        <w:pStyle w:val="Textonotapie"/>
        <w:ind w:firstLine="708"/>
        <w:jc w:val="both"/>
        <w:rPr>
          <w:rFonts w:ascii="Arial" w:hAnsi="Arial" w:cs="Arial"/>
          <w:color w:val="000000" w:themeColor="text1"/>
          <w:sz w:val="19"/>
          <w:szCs w:val="19"/>
        </w:rPr>
      </w:pPr>
      <w:r w:rsidRPr="00522B4D">
        <w:rPr>
          <w:rStyle w:val="Refdenotaalpie"/>
          <w:rFonts w:ascii="Arial" w:hAnsi="Arial" w:cs="Arial"/>
          <w:color w:val="000000" w:themeColor="text1"/>
          <w:sz w:val="19"/>
          <w:szCs w:val="19"/>
        </w:rPr>
        <w:footnoteRef/>
      </w:r>
      <w:r w:rsidRPr="00522B4D">
        <w:rPr>
          <w:rFonts w:ascii="Arial" w:hAnsi="Arial" w:cs="Arial"/>
          <w:color w:val="000000" w:themeColor="text1"/>
          <w:sz w:val="19"/>
          <w:szCs w:val="19"/>
        </w:rPr>
        <w:t xml:space="preserve"> Sobre esta norma consultar los conceptos </w:t>
      </w:r>
      <w:r w:rsidR="006C2C05" w:rsidRPr="00522B4D">
        <w:rPr>
          <w:rFonts w:ascii="Arial" w:hAnsi="Arial" w:cs="Arial"/>
          <w:color w:val="000000" w:themeColor="text1"/>
          <w:sz w:val="19"/>
          <w:szCs w:val="19"/>
        </w:rPr>
        <w:t>del 8 de octubre de 2019, con radicado 2201913000007532</w:t>
      </w:r>
      <w:r w:rsidR="003541A1" w:rsidRPr="00522B4D">
        <w:rPr>
          <w:rFonts w:ascii="Arial" w:hAnsi="Arial" w:cs="Arial"/>
          <w:color w:val="000000" w:themeColor="text1"/>
          <w:sz w:val="19"/>
          <w:szCs w:val="19"/>
        </w:rPr>
        <w:t xml:space="preserve">, </w:t>
      </w:r>
      <w:r w:rsidRPr="00522B4D">
        <w:rPr>
          <w:rFonts w:ascii="Arial" w:hAnsi="Arial" w:cs="Arial"/>
          <w:color w:val="000000" w:themeColor="text1"/>
          <w:sz w:val="19"/>
          <w:szCs w:val="19"/>
        </w:rPr>
        <w:t>y</w:t>
      </w:r>
      <w:r w:rsidR="006C2C05" w:rsidRPr="00522B4D">
        <w:rPr>
          <w:rFonts w:ascii="Arial" w:hAnsi="Arial" w:cs="Arial"/>
          <w:color w:val="000000" w:themeColor="text1"/>
          <w:sz w:val="19"/>
          <w:szCs w:val="19"/>
        </w:rPr>
        <w:t xml:space="preserve"> del 20 de diciembre de 2019, cuyo radicado es el No. 4201913000008240</w:t>
      </w:r>
      <w:r w:rsidR="003541A1" w:rsidRPr="00522B4D">
        <w:rPr>
          <w:rFonts w:ascii="Arial" w:hAnsi="Arial" w:cs="Arial"/>
          <w:color w:val="000000" w:themeColor="text1"/>
          <w:sz w:val="19"/>
          <w:szCs w:val="19"/>
        </w:rPr>
        <w:t>.</w:t>
      </w:r>
    </w:p>
    <w:p w14:paraId="4B6B0B97" w14:textId="77777777" w:rsidR="00F662F3" w:rsidRPr="00522B4D" w:rsidRDefault="00F662F3" w:rsidP="00000965">
      <w:pPr>
        <w:pStyle w:val="Textonotapie"/>
        <w:ind w:firstLine="708"/>
        <w:jc w:val="both"/>
        <w:rPr>
          <w:rFonts w:ascii="Arial" w:hAnsi="Arial" w:cs="Arial"/>
          <w:color w:val="000000" w:themeColor="text1"/>
          <w:sz w:val="19"/>
          <w:szCs w:val="19"/>
          <w:lang w:val="es-ES"/>
        </w:rPr>
      </w:pPr>
    </w:p>
  </w:footnote>
  <w:footnote w:id="2">
    <w:p w14:paraId="14133A7A" w14:textId="2DDE7883" w:rsidR="00F662F3" w:rsidRPr="00522B4D" w:rsidRDefault="00F662F3" w:rsidP="00000965">
      <w:pPr>
        <w:pStyle w:val="Textonotapie"/>
        <w:ind w:firstLine="708"/>
        <w:jc w:val="both"/>
        <w:rPr>
          <w:rFonts w:ascii="Arial" w:hAnsi="Arial" w:cs="Arial"/>
          <w:color w:val="000000" w:themeColor="text1"/>
          <w:sz w:val="19"/>
          <w:szCs w:val="19"/>
        </w:rPr>
      </w:pPr>
      <w:r w:rsidRPr="00522B4D">
        <w:rPr>
          <w:rStyle w:val="Refdenotaalpie"/>
          <w:rFonts w:ascii="Arial" w:hAnsi="Arial" w:cs="Arial"/>
          <w:color w:val="000000" w:themeColor="text1"/>
          <w:sz w:val="19"/>
          <w:szCs w:val="19"/>
        </w:rPr>
        <w:footnoteRef/>
      </w:r>
      <w:r w:rsidRPr="00522B4D">
        <w:rPr>
          <w:rFonts w:ascii="Arial" w:hAnsi="Arial" w:cs="Arial"/>
          <w:color w:val="000000" w:themeColor="text1"/>
          <w:sz w:val="19"/>
          <w:szCs w:val="19"/>
        </w:rPr>
        <w:t xml:space="preserve"> «Articulo 96. Constitución de asociaciones y fundaciones para el cumplimiento de las actividades propias de las entidades públicas con participación de particulares. Las entidades estatales, cualquiera sea su naturaleza y orden administrativo podrán, con la observancia de los principios señalados en el artículo 209 de la Constitución, asociarse con personas jurídicas particulares, mediante la celebración de convenios de asociación o la creación de personas jurídicas, para el desarrollo conjunto de actividades en relación con los cometidos y funciones que les asigna a aquéllas la ley.</w:t>
      </w:r>
    </w:p>
    <w:p w14:paraId="4CDD9726" w14:textId="6DF27F29" w:rsidR="00F662F3" w:rsidRPr="00522B4D" w:rsidRDefault="00F662F3" w:rsidP="00000965">
      <w:pPr>
        <w:pStyle w:val="Textonotapie"/>
        <w:ind w:firstLine="708"/>
        <w:jc w:val="both"/>
        <w:rPr>
          <w:rFonts w:ascii="Arial" w:hAnsi="Arial" w:cs="Arial"/>
          <w:color w:val="000000" w:themeColor="text1"/>
          <w:sz w:val="19"/>
          <w:szCs w:val="19"/>
        </w:rPr>
      </w:pPr>
      <w:r w:rsidRPr="00522B4D">
        <w:rPr>
          <w:rFonts w:ascii="Arial" w:hAnsi="Arial" w:cs="Arial"/>
          <w:color w:val="000000" w:themeColor="text1"/>
          <w:sz w:val="19"/>
          <w:szCs w:val="19"/>
        </w:rPr>
        <w:t>»</w:t>
      </w:r>
      <w:r w:rsidR="000022B8" w:rsidRPr="00522B4D">
        <w:rPr>
          <w:rFonts w:ascii="Arial" w:hAnsi="Arial" w:cs="Arial"/>
          <w:color w:val="000000" w:themeColor="text1"/>
          <w:sz w:val="19"/>
          <w:szCs w:val="19"/>
        </w:rPr>
        <w:t xml:space="preserve"> </w:t>
      </w:r>
      <w:r w:rsidRPr="00522B4D">
        <w:rPr>
          <w:rFonts w:ascii="Arial" w:hAnsi="Arial" w:cs="Arial"/>
          <w:color w:val="000000" w:themeColor="text1"/>
          <w:sz w:val="19"/>
          <w:szCs w:val="19"/>
        </w:rPr>
        <w:t>Los convenios de asociación a que se refiere el presente artículo se celebrarán de conformidad con lo dispuesto en el artículo 355 de la Constitución Política, en ellos se determinará con precisión su objeto, término, obligaciones de las partes, aportes, coordinación y todos aquellos aspectos que se consideren pertinentes».</w:t>
      </w:r>
    </w:p>
    <w:p w14:paraId="39DD1215" w14:textId="77777777" w:rsidR="00F662F3" w:rsidRPr="00522B4D" w:rsidRDefault="00F662F3" w:rsidP="00000965">
      <w:pPr>
        <w:pStyle w:val="Textonotapie"/>
        <w:ind w:firstLine="708"/>
        <w:jc w:val="both"/>
        <w:rPr>
          <w:rFonts w:ascii="Arial" w:hAnsi="Arial" w:cs="Arial"/>
          <w:color w:val="000000" w:themeColor="text1"/>
          <w:sz w:val="19"/>
          <w:szCs w:val="19"/>
          <w:lang w:val="es-CO"/>
        </w:rPr>
      </w:pPr>
    </w:p>
  </w:footnote>
  <w:footnote w:id="3">
    <w:p w14:paraId="4C93E025" w14:textId="7449A3BF" w:rsidR="00F662F3" w:rsidRPr="00522B4D" w:rsidRDefault="00F662F3" w:rsidP="00000965">
      <w:pPr>
        <w:pStyle w:val="Textonotapie"/>
        <w:ind w:firstLine="708"/>
        <w:jc w:val="both"/>
        <w:rPr>
          <w:rFonts w:ascii="Arial" w:hAnsi="Arial" w:cs="Arial"/>
          <w:color w:val="000000" w:themeColor="text1"/>
          <w:sz w:val="19"/>
          <w:szCs w:val="19"/>
        </w:rPr>
      </w:pPr>
      <w:r w:rsidRPr="00522B4D">
        <w:rPr>
          <w:rStyle w:val="Refdenotaalpie"/>
          <w:rFonts w:ascii="Arial" w:hAnsi="Arial" w:cs="Arial"/>
          <w:color w:val="000000" w:themeColor="text1"/>
          <w:sz w:val="19"/>
          <w:szCs w:val="19"/>
        </w:rPr>
        <w:footnoteRef/>
      </w:r>
      <w:r w:rsidRPr="00522B4D">
        <w:rPr>
          <w:rFonts w:ascii="Arial" w:hAnsi="Arial" w:cs="Arial"/>
          <w:color w:val="000000" w:themeColor="text1"/>
          <w:sz w:val="19"/>
          <w:szCs w:val="19"/>
        </w:rPr>
        <w:t xml:space="preserve"> En el concepto emitido </w:t>
      </w:r>
      <w:r w:rsidR="009F6D81" w:rsidRPr="00522B4D">
        <w:rPr>
          <w:rFonts w:ascii="Arial" w:hAnsi="Arial" w:cs="Arial"/>
          <w:color w:val="000000" w:themeColor="text1"/>
          <w:sz w:val="19"/>
          <w:szCs w:val="19"/>
        </w:rPr>
        <w:t>el 5 de febrero de 2019, dentro d</w:t>
      </w:r>
      <w:r w:rsidRPr="00522B4D">
        <w:rPr>
          <w:rFonts w:ascii="Arial" w:hAnsi="Arial" w:cs="Arial"/>
          <w:color w:val="000000" w:themeColor="text1"/>
          <w:sz w:val="19"/>
          <w:szCs w:val="19"/>
        </w:rPr>
        <w:t xml:space="preserve">el radicado No. </w:t>
      </w:r>
      <w:r w:rsidR="009F6D81" w:rsidRPr="00522B4D">
        <w:rPr>
          <w:rFonts w:ascii="Arial" w:hAnsi="Arial" w:cs="Arial"/>
          <w:color w:val="000000" w:themeColor="text1"/>
          <w:sz w:val="19"/>
          <w:szCs w:val="19"/>
        </w:rPr>
        <w:t>2201913000000663</w:t>
      </w:r>
      <w:r w:rsidRPr="00522B4D">
        <w:rPr>
          <w:rFonts w:ascii="Arial" w:hAnsi="Arial" w:cs="Arial"/>
          <w:color w:val="000000" w:themeColor="text1"/>
          <w:sz w:val="19"/>
          <w:szCs w:val="19"/>
        </w:rPr>
        <w:t>, se dijo: «[l]os convenios de asociación del artículo 5 son distintos a los contratos de colaboración del artículo 2 del Decreto 092 de 2017».</w:t>
      </w:r>
    </w:p>
    <w:p w14:paraId="481BC488" w14:textId="77777777" w:rsidR="009F6D81" w:rsidRPr="00522B4D" w:rsidRDefault="009F6D81" w:rsidP="00000965">
      <w:pPr>
        <w:pStyle w:val="Textonotapie"/>
        <w:ind w:firstLine="708"/>
        <w:jc w:val="both"/>
        <w:rPr>
          <w:rFonts w:ascii="Arial" w:hAnsi="Arial" w:cs="Arial"/>
          <w:color w:val="000000" w:themeColor="text1"/>
          <w:sz w:val="19"/>
          <w:szCs w:val="19"/>
          <w:lang w:val="es-ES"/>
        </w:rPr>
      </w:pPr>
    </w:p>
  </w:footnote>
  <w:footnote w:id="4">
    <w:p w14:paraId="76F14208" w14:textId="77777777" w:rsidR="004C5E0C" w:rsidRPr="005C742E" w:rsidRDefault="004C5E0C" w:rsidP="004C5E0C">
      <w:pPr>
        <w:pStyle w:val="Textonotapie"/>
        <w:ind w:firstLine="708"/>
        <w:jc w:val="both"/>
        <w:rPr>
          <w:rFonts w:ascii="Arial" w:hAnsi="Arial" w:cs="Arial"/>
          <w:sz w:val="19"/>
          <w:szCs w:val="19"/>
        </w:rPr>
      </w:pPr>
      <w:r w:rsidRPr="005C742E">
        <w:rPr>
          <w:rStyle w:val="Refdenotaalpie"/>
          <w:rFonts w:ascii="Arial" w:hAnsi="Arial" w:cs="Arial"/>
          <w:sz w:val="19"/>
          <w:szCs w:val="19"/>
        </w:rPr>
        <w:footnoteRef/>
      </w:r>
      <w:r w:rsidRPr="005C742E">
        <w:rPr>
          <w:rFonts w:ascii="Arial" w:hAnsi="Arial" w:cs="Arial"/>
          <w:sz w:val="19"/>
          <w:szCs w:val="19"/>
        </w:rPr>
        <w:t xml:space="preserve"> CHÁVEZ MARÍN, Augusto R</w:t>
      </w:r>
      <w:r>
        <w:rPr>
          <w:rFonts w:ascii="Arial" w:hAnsi="Arial" w:cs="Arial"/>
          <w:sz w:val="19"/>
          <w:szCs w:val="19"/>
        </w:rPr>
        <w:t>amón</w:t>
      </w:r>
      <w:r w:rsidRPr="005C742E">
        <w:rPr>
          <w:rFonts w:ascii="Arial" w:hAnsi="Arial" w:cs="Arial"/>
          <w:sz w:val="19"/>
          <w:szCs w:val="19"/>
        </w:rPr>
        <w:t>, Los Convenios de la Administración. Entre la gestión pública y la actividad contractual. 4ta Ed. Bogotá, Temis. 2020, pp.</w:t>
      </w:r>
      <w:r>
        <w:rPr>
          <w:rFonts w:ascii="Arial" w:hAnsi="Arial" w:cs="Arial"/>
          <w:sz w:val="19"/>
          <w:szCs w:val="19"/>
        </w:rPr>
        <w:t xml:space="preserve"> </w:t>
      </w:r>
      <w:r w:rsidRPr="005C742E">
        <w:rPr>
          <w:rFonts w:ascii="Arial" w:hAnsi="Arial" w:cs="Arial"/>
          <w:sz w:val="19"/>
          <w:szCs w:val="19"/>
        </w:rPr>
        <w:t xml:space="preserve">426-427. </w:t>
      </w:r>
    </w:p>
    <w:p w14:paraId="207F1330" w14:textId="77777777" w:rsidR="004C5E0C" w:rsidRPr="005C742E" w:rsidRDefault="004C5E0C" w:rsidP="004C5E0C">
      <w:pPr>
        <w:pStyle w:val="Textonotapie"/>
        <w:ind w:firstLine="708"/>
        <w:jc w:val="both"/>
        <w:rPr>
          <w:rFonts w:ascii="Arial" w:hAnsi="Arial" w:cs="Arial"/>
          <w:sz w:val="19"/>
          <w:szCs w:val="19"/>
        </w:rPr>
      </w:pPr>
      <w:r w:rsidRPr="005C742E">
        <w:rPr>
          <w:rFonts w:ascii="Arial" w:hAnsi="Arial" w:cs="Arial"/>
          <w:sz w:val="19"/>
          <w:szCs w:val="19"/>
        </w:rPr>
        <w:t xml:space="preserve"> </w:t>
      </w:r>
    </w:p>
  </w:footnote>
  <w:footnote w:id="5">
    <w:p w14:paraId="3EB883A8" w14:textId="23B70403" w:rsidR="00F662F3" w:rsidRPr="00522B4D" w:rsidRDefault="00F662F3" w:rsidP="00000965">
      <w:pPr>
        <w:pStyle w:val="Textonotapie"/>
        <w:ind w:firstLine="708"/>
        <w:jc w:val="both"/>
        <w:rPr>
          <w:rFonts w:ascii="Arial" w:hAnsi="Arial" w:cs="Arial"/>
          <w:color w:val="000000" w:themeColor="text1"/>
          <w:sz w:val="19"/>
          <w:szCs w:val="19"/>
        </w:rPr>
      </w:pPr>
      <w:r w:rsidRPr="00522B4D">
        <w:rPr>
          <w:rStyle w:val="Refdenotaalpie"/>
          <w:rFonts w:ascii="Arial" w:hAnsi="Arial" w:cs="Arial"/>
          <w:color w:val="000000" w:themeColor="text1"/>
          <w:sz w:val="19"/>
          <w:szCs w:val="19"/>
        </w:rPr>
        <w:footnoteRef/>
      </w:r>
      <w:r w:rsidRPr="00522B4D">
        <w:rPr>
          <w:rFonts w:ascii="Arial" w:hAnsi="Arial" w:cs="Arial"/>
          <w:color w:val="000000" w:themeColor="text1"/>
          <w:sz w:val="19"/>
          <w:szCs w:val="19"/>
        </w:rPr>
        <w:t xml:space="preserve"> Concepto del </w:t>
      </w:r>
      <w:r w:rsidR="009F6D81" w:rsidRPr="00522B4D">
        <w:rPr>
          <w:rFonts w:ascii="Arial" w:hAnsi="Arial" w:cs="Arial"/>
          <w:color w:val="000000" w:themeColor="text1"/>
          <w:sz w:val="19"/>
          <w:szCs w:val="19"/>
        </w:rPr>
        <w:t>3 de septiembre de 2019</w:t>
      </w:r>
      <w:r w:rsidRPr="00522B4D">
        <w:rPr>
          <w:rFonts w:ascii="Arial" w:hAnsi="Arial" w:cs="Arial"/>
          <w:color w:val="000000" w:themeColor="text1"/>
          <w:sz w:val="19"/>
          <w:szCs w:val="19"/>
        </w:rPr>
        <w:t xml:space="preserve">, emitido en el radicado No. </w:t>
      </w:r>
      <w:r w:rsidR="009F6D81" w:rsidRPr="00522B4D">
        <w:rPr>
          <w:rFonts w:ascii="Arial" w:hAnsi="Arial" w:cs="Arial"/>
          <w:color w:val="000000" w:themeColor="text1"/>
          <w:sz w:val="19"/>
          <w:szCs w:val="19"/>
        </w:rPr>
        <w:t>2201913000006512.</w:t>
      </w:r>
    </w:p>
    <w:p w14:paraId="532CEEF7" w14:textId="77777777" w:rsidR="00F662F3" w:rsidRPr="00522B4D" w:rsidRDefault="00F662F3" w:rsidP="00000965">
      <w:pPr>
        <w:pStyle w:val="Textonotapie"/>
        <w:ind w:firstLine="708"/>
        <w:jc w:val="both"/>
        <w:rPr>
          <w:rFonts w:ascii="Arial" w:hAnsi="Arial" w:cs="Arial"/>
          <w:color w:val="000000" w:themeColor="text1"/>
          <w:sz w:val="19"/>
          <w:szCs w:val="19"/>
          <w:lang w:val="es-ES"/>
        </w:rPr>
      </w:pPr>
    </w:p>
  </w:footnote>
  <w:footnote w:id="6">
    <w:p w14:paraId="6F662786" w14:textId="77777777" w:rsidR="001D622F" w:rsidRPr="00522B4D" w:rsidRDefault="001D622F" w:rsidP="001D622F">
      <w:pPr>
        <w:pStyle w:val="Textonotapie"/>
        <w:ind w:firstLine="708"/>
        <w:jc w:val="both"/>
        <w:rPr>
          <w:rFonts w:ascii="Arial" w:hAnsi="Arial" w:cs="Arial"/>
          <w:color w:val="000000" w:themeColor="text1"/>
          <w:sz w:val="19"/>
          <w:szCs w:val="19"/>
        </w:rPr>
      </w:pPr>
      <w:r w:rsidRPr="00522B4D">
        <w:rPr>
          <w:rStyle w:val="Refdenotaalpie"/>
          <w:rFonts w:ascii="Arial" w:hAnsi="Arial" w:cs="Arial"/>
          <w:color w:val="000000" w:themeColor="text1"/>
          <w:sz w:val="19"/>
          <w:szCs w:val="19"/>
        </w:rPr>
        <w:footnoteRef/>
      </w:r>
      <w:r w:rsidRPr="00522B4D">
        <w:rPr>
          <w:rFonts w:ascii="Arial" w:hAnsi="Arial" w:cs="Arial"/>
          <w:color w:val="000000" w:themeColor="text1"/>
          <w:sz w:val="19"/>
          <w:szCs w:val="19"/>
        </w:rPr>
        <w:t xml:space="preserve"> El numeral 16.9 de la Circular Externa Única de Colombia Compra Eficiente determina:</w:t>
      </w:r>
    </w:p>
    <w:p w14:paraId="3D073C36" w14:textId="2B35F1FA" w:rsidR="001D622F" w:rsidRPr="00522B4D" w:rsidRDefault="001D622F" w:rsidP="001D622F">
      <w:pPr>
        <w:pStyle w:val="Textonotapie"/>
        <w:ind w:firstLine="708"/>
        <w:jc w:val="both"/>
        <w:rPr>
          <w:rFonts w:ascii="Arial" w:hAnsi="Arial" w:cs="Arial"/>
          <w:color w:val="000000" w:themeColor="text1"/>
          <w:sz w:val="19"/>
          <w:szCs w:val="19"/>
        </w:rPr>
      </w:pPr>
      <w:r w:rsidRPr="00522B4D">
        <w:rPr>
          <w:rFonts w:ascii="Arial" w:hAnsi="Arial" w:cs="Arial"/>
          <w:color w:val="000000" w:themeColor="text1"/>
          <w:sz w:val="19"/>
          <w:szCs w:val="19"/>
        </w:rPr>
        <w:t>«16.9 Uniones temporales y consorcios conformados por entidades sin ánimo de lucro</w:t>
      </w:r>
      <w:r w:rsidR="00B86323">
        <w:rPr>
          <w:rFonts w:ascii="Arial" w:hAnsi="Arial" w:cs="Arial"/>
          <w:color w:val="000000" w:themeColor="text1"/>
          <w:sz w:val="19"/>
          <w:szCs w:val="19"/>
        </w:rPr>
        <w:t>.</w:t>
      </w:r>
    </w:p>
    <w:p w14:paraId="599DB942" w14:textId="2BAD3E84" w:rsidR="001D622F" w:rsidRPr="00522B4D" w:rsidRDefault="00B86323" w:rsidP="001D622F">
      <w:pPr>
        <w:pStyle w:val="Textonotapie"/>
        <w:ind w:firstLine="708"/>
        <w:jc w:val="both"/>
        <w:rPr>
          <w:rFonts w:ascii="Arial" w:hAnsi="Arial" w:cs="Arial"/>
          <w:color w:val="000000" w:themeColor="text1"/>
          <w:sz w:val="19"/>
          <w:szCs w:val="19"/>
        </w:rPr>
      </w:pPr>
      <w:r>
        <w:rPr>
          <w:rFonts w:ascii="Arial" w:hAnsi="Arial" w:cs="Arial"/>
          <w:color w:val="000000" w:themeColor="text1"/>
          <w:sz w:val="19"/>
          <w:szCs w:val="19"/>
        </w:rPr>
        <w:t>»</w:t>
      </w:r>
      <w:r w:rsidR="001D622F" w:rsidRPr="00522B4D">
        <w:rPr>
          <w:rFonts w:ascii="Arial" w:hAnsi="Arial" w:cs="Arial"/>
          <w:color w:val="000000" w:themeColor="text1"/>
          <w:sz w:val="19"/>
          <w:szCs w:val="19"/>
        </w:rPr>
        <w:t>El Decreto 092 de 2017 no restringe ninguna forma de asociación entre las entidades privadas sin ánimo de lucro, y prevé que los contratos y convenios que regula se sujetarán a las normas generales aplicables al Sistema de Compra Pública, es decir Ley 80 de 1993, salvo lo que de manera expresa esté regulado en dicho Decreto. La Ley 80 de 1993 establece las diferentes formas asociativas que pueden utilizar los proponentes para participar en los Procesos de Contratación. De esta forma, entidades privadas sin ánimo de lucro pueden constituirse como unión temporal o consorcio para efectos de la celebración de contratos de colaboración o convenios de asociación».</w:t>
      </w:r>
    </w:p>
    <w:p w14:paraId="12D90A6C" w14:textId="77777777" w:rsidR="001D622F" w:rsidRPr="00522B4D" w:rsidRDefault="001D622F" w:rsidP="001D622F">
      <w:pPr>
        <w:pStyle w:val="Textonotapie"/>
        <w:ind w:firstLine="708"/>
        <w:jc w:val="both"/>
        <w:rPr>
          <w:rFonts w:ascii="Arial" w:hAnsi="Arial" w:cs="Arial"/>
          <w:color w:val="000000" w:themeColor="text1"/>
          <w:sz w:val="19"/>
          <w:szCs w:val="19"/>
          <w:lang w:val="es-ES"/>
        </w:rPr>
      </w:pPr>
    </w:p>
  </w:footnote>
  <w:footnote w:id="7">
    <w:p w14:paraId="2B7184DD" w14:textId="77777777" w:rsidR="001D622F" w:rsidRPr="00522B4D" w:rsidRDefault="001D622F" w:rsidP="001D622F">
      <w:pPr>
        <w:pStyle w:val="Textonotapie"/>
        <w:ind w:firstLine="708"/>
        <w:jc w:val="both"/>
        <w:rPr>
          <w:rFonts w:ascii="Arial" w:hAnsi="Arial" w:cs="Arial"/>
          <w:color w:val="000000" w:themeColor="text1"/>
          <w:sz w:val="19"/>
          <w:szCs w:val="19"/>
        </w:rPr>
      </w:pPr>
      <w:r w:rsidRPr="00522B4D">
        <w:rPr>
          <w:rStyle w:val="Refdenotaalpie"/>
          <w:rFonts w:ascii="Arial" w:hAnsi="Arial" w:cs="Arial"/>
          <w:color w:val="000000" w:themeColor="text1"/>
          <w:sz w:val="19"/>
          <w:szCs w:val="19"/>
        </w:rPr>
        <w:footnoteRef/>
      </w:r>
      <w:r w:rsidRPr="00522B4D">
        <w:rPr>
          <w:rFonts w:ascii="Arial" w:hAnsi="Arial" w:cs="Arial"/>
          <w:color w:val="000000" w:themeColor="text1"/>
          <w:sz w:val="19"/>
          <w:szCs w:val="19"/>
        </w:rPr>
        <w:t xml:space="preserve"> Concepto del 19 de noviembre de 2019, emitido en el radicado No. 2201913000008611.</w:t>
      </w:r>
    </w:p>
    <w:p w14:paraId="3D02CB88" w14:textId="77777777" w:rsidR="001D622F" w:rsidRPr="00522B4D" w:rsidRDefault="001D622F" w:rsidP="001D622F">
      <w:pPr>
        <w:pStyle w:val="Textonotapie"/>
        <w:ind w:firstLine="708"/>
        <w:jc w:val="both"/>
        <w:rPr>
          <w:rFonts w:ascii="Arial" w:hAnsi="Arial" w:cs="Arial"/>
          <w:color w:val="000000" w:themeColor="text1"/>
          <w:sz w:val="19"/>
          <w:szCs w:val="19"/>
          <w:lang w:val="es-ES"/>
        </w:rPr>
      </w:pPr>
    </w:p>
  </w:footnote>
  <w:footnote w:id="8">
    <w:p w14:paraId="01D49F9F" w14:textId="32D3B7D1" w:rsidR="00F662F3" w:rsidRPr="00522B4D" w:rsidRDefault="00F662F3" w:rsidP="00000965">
      <w:pPr>
        <w:pStyle w:val="Textonotapie"/>
        <w:ind w:firstLine="708"/>
        <w:jc w:val="both"/>
        <w:rPr>
          <w:rFonts w:ascii="Arial" w:hAnsi="Arial" w:cs="Arial"/>
          <w:color w:val="000000" w:themeColor="text1"/>
          <w:sz w:val="19"/>
          <w:szCs w:val="19"/>
        </w:rPr>
      </w:pPr>
      <w:r w:rsidRPr="00522B4D">
        <w:rPr>
          <w:rStyle w:val="Refdenotaalpie"/>
          <w:rFonts w:ascii="Arial" w:hAnsi="Arial" w:cs="Arial"/>
          <w:color w:val="000000" w:themeColor="text1"/>
          <w:sz w:val="19"/>
          <w:szCs w:val="19"/>
        </w:rPr>
        <w:footnoteRef/>
      </w:r>
      <w:r w:rsidRPr="00522B4D">
        <w:rPr>
          <w:rFonts w:ascii="Arial" w:hAnsi="Arial" w:cs="Arial"/>
          <w:color w:val="000000" w:themeColor="text1"/>
          <w:sz w:val="19"/>
          <w:szCs w:val="19"/>
        </w:rPr>
        <w:t xml:space="preserve"> Se precisa que la suspensión provisional, de acuerdo con el artículo 231 de la Ley 1437 de 2011, es una medida cautelar que busca proteger y garantizar, de forma provisional, que la norma demandada no genere actos contrarios al ordenamiento jurídico, razón por la cual, para decretarla es necesario que la transgresión de las normas superiores invocadas surja de la comparación entre estas y los actos acusados o del estudio de las pruebas aportadas con la solicitud.</w:t>
      </w:r>
    </w:p>
    <w:p w14:paraId="406D02FF" w14:textId="77777777" w:rsidR="00F662F3" w:rsidRPr="00522B4D" w:rsidRDefault="00F662F3" w:rsidP="00000965">
      <w:pPr>
        <w:pStyle w:val="Textonotapie"/>
        <w:ind w:firstLine="708"/>
        <w:jc w:val="both"/>
        <w:rPr>
          <w:rFonts w:ascii="Arial" w:hAnsi="Arial" w:cs="Arial"/>
          <w:color w:val="000000" w:themeColor="text1"/>
          <w:sz w:val="19"/>
          <w:szCs w:val="19"/>
          <w:lang w:val="es-ES"/>
        </w:rPr>
      </w:pPr>
    </w:p>
  </w:footnote>
  <w:footnote w:id="9">
    <w:p w14:paraId="0990E3BF" w14:textId="3DE7EF0E" w:rsidR="00F662F3" w:rsidRPr="00522B4D" w:rsidRDefault="00F662F3" w:rsidP="00000965">
      <w:pPr>
        <w:pStyle w:val="Textonotapie"/>
        <w:ind w:firstLine="708"/>
        <w:jc w:val="both"/>
        <w:rPr>
          <w:rFonts w:ascii="Arial" w:eastAsia="Calibri" w:hAnsi="Arial" w:cs="Arial"/>
          <w:color w:val="000000" w:themeColor="text1"/>
          <w:sz w:val="19"/>
          <w:szCs w:val="19"/>
        </w:rPr>
      </w:pPr>
      <w:r w:rsidRPr="00522B4D">
        <w:rPr>
          <w:rStyle w:val="Refdenotaalpie"/>
          <w:rFonts w:ascii="Arial" w:hAnsi="Arial" w:cs="Arial"/>
          <w:color w:val="000000" w:themeColor="text1"/>
          <w:sz w:val="19"/>
          <w:szCs w:val="19"/>
        </w:rPr>
        <w:footnoteRef/>
      </w:r>
      <w:r w:rsidRPr="00522B4D">
        <w:rPr>
          <w:rFonts w:ascii="Arial" w:hAnsi="Arial" w:cs="Arial"/>
          <w:color w:val="000000" w:themeColor="text1"/>
          <w:sz w:val="19"/>
          <w:szCs w:val="19"/>
        </w:rPr>
        <w:t xml:space="preserve"> </w:t>
      </w:r>
      <w:r w:rsidRPr="00522B4D">
        <w:rPr>
          <w:rFonts w:ascii="Arial" w:eastAsia="Calibri" w:hAnsi="Arial" w:cs="Arial"/>
          <w:color w:val="000000" w:themeColor="text1"/>
          <w:sz w:val="19"/>
          <w:szCs w:val="19"/>
        </w:rPr>
        <w:t>Decreto 092 de 2017, artículo 1, inciso 2: «Para la interpretación del presente decreto, las expresiones aquí utilizadas con mayúscula inicial deben ser entendidas con el significado indicado en la guía que expida la Agencia Nacional de Contratación Pública –Colombia Compra Eficiente– para la aplicación del presente decreto».</w:t>
      </w:r>
    </w:p>
    <w:p w14:paraId="167DC046" w14:textId="77777777" w:rsidR="00F662F3" w:rsidRPr="00522B4D" w:rsidRDefault="00F662F3" w:rsidP="00000965">
      <w:pPr>
        <w:pStyle w:val="Textonotapie"/>
        <w:ind w:firstLine="708"/>
        <w:jc w:val="both"/>
        <w:rPr>
          <w:rFonts w:ascii="Arial" w:hAnsi="Arial" w:cs="Arial"/>
          <w:color w:val="000000" w:themeColor="text1"/>
          <w:sz w:val="19"/>
          <w:szCs w:val="19"/>
          <w:lang w:val="es-ES"/>
        </w:rPr>
      </w:pPr>
    </w:p>
  </w:footnote>
  <w:footnote w:id="10">
    <w:p w14:paraId="71460582" w14:textId="05CAB332" w:rsidR="00F662F3" w:rsidRPr="00522B4D" w:rsidRDefault="00F662F3" w:rsidP="00000965">
      <w:pPr>
        <w:pStyle w:val="Textonotapie"/>
        <w:ind w:firstLine="708"/>
        <w:jc w:val="both"/>
        <w:rPr>
          <w:rFonts w:ascii="Arial" w:hAnsi="Arial" w:cs="Arial"/>
          <w:color w:val="000000" w:themeColor="text1"/>
          <w:sz w:val="19"/>
          <w:szCs w:val="19"/>
          <w:lang w:val="es-ES"/>
        </w:rPr>
      </w:pPr>
      <w:r w:rsidRPr="00522B4D">
        <w:rPr>
          <w:rStyle w:val="Refdenotaalpie"/>
          <w:rFonts w:ascii="Arial" w:hAnsi="Arial" w:cs="Arial"/>
          <w:color w:val="000000" w:themeColor="text1"/>
          <w:sz w:val="19"/>
          <w:szCs w:val="19"/>
        </w:rPr>
        <w:footnoteRef/>
      </w:r>
      <w:r w:rsidRPr="00522B4D">
        <w:rPr>
          <w:rFonts w:ascii="Arial" w:hAnsi="Arial" w:cs="Arial"/>
          <w:color w:val="000000" w:themeColor="text1"/>
          <w:sz w:val="19"/>
          <w:szCs w:val="19"/>
        </w:rPr>
        <w:t xml:space="preserve"> </w:t>
      </w:r>
      <w:r w:rsidRPr="00522B4D">
        <w:rPr>
          <w:rFonts w:ascii="Arial" w:eastAsia="Calibri" w:hAnsi="Arial" w:cs="Arial"/>
          <w:color w:val="000000" w:themeColor="text1"/>
          <w:sz w:val="19"/>
          <w:szCs w:val="19"/>
        </w:rPr>
        <w:t>Decreto 092 de 2017, artículo 3, inciso 2: «</w:t>
      </w:r>
      <w:r w:rsidRPr="00522B4D">
        <w:rPr>
          <w:rFonts w:ascii="Arial" w:hAnsi="Arial" w:cs="Arial"/>
          <w:color w:val="000000" w:themeColor="text1"/>
          <w:sz w:val="19"/>
          <w:szCs w:val="19"/>
        </w:rPr>
        <w:t>La Entidad Estatal debe definir en los Documentos del Proceso las características que debe acreditar la entidad sin ánimo de lucro. Para el efecto, deberá tomar en consideración las pautas y criterios establecidos en la guía que expida la Agencia Nacional de Contratación Pública –Colombia Compra Eficiente, la cual deberá tener en cuenta las normas de trasparencia y acceso a la información aplicable a las entidades privadas sin ánimo de lucro que contratan con cargo a recursos de origen público y las mejores prácticas en materia de prohibiciones, inhabilidades, incompatibilidades y conflictos de interés».</w:t>
      </w:r>
    </w:p>
  </w:footnote>
  <w:footnote w:id="11">
    <w:p w14:paraId="264E4264" w14:textId="3961D66F" w:rsidR="00F662F3" w:rsidRPr="00522B4D" w:rsidRDefault="00F662F3" w:rsidP="00000965">
      <w:pPr>
        <w:ind w:firstLine="708"/>
        <w:jc w:val="both"/>
        <w:rPr>
          <w:rFonts w:ascii="Arial" w:hAnsi="Arial" w:cs="Arial"/>
          <w:color w:val="000000" w:themeColor="text1"/>
          <w:sz w:val="19"/>
          <w:szCs w:val="19"/>
        </w:rPr>
      </w:pPr>
      <w:r w:rsidRPr="00522B4D">
        <w:rPr>
          <w:rStyle w:val="Refdenotaalpie"/>
          <w:rFonts w:ascii="Arial" w:hAnsi="Arial" w:cs="Arial"/>
          <w:color w:val="000000" w:themeColor="text1"/>
          <w:sz w:val="19"/>
          <w:szCs w:val="19"/>
        </w:rPr>
        <w:footnoteRef/>
      </w:r>
      <w:r w:rsidRPr="00522B4D">
        <w:rPr>
          <w:rFonts w:ascii="Arial" w:hAnsi="Arial" w:cs="Arial"/>
          <w:color w:val="000000" w:themeColor="text1"/>
          <w:sz w:val="19"/>
          <w:szCs w:val="19"/>
        </w:rPr>
        <w:t xml:space="preserve"> Decreto 092 de 2017, Artículo 2, literal a: </w:t>
      </w:r>
      <w:r w:rsidR="00057878" w:rsidRPr="00522B4D">
        <w:rPr>
          <w:rFonts w:ascii="Arial" w:hAnsi="Arial" w:cs="Arial"/>
          <w:color w:val="000000" w:themeColor="text1"/>
          <w:sz w:val="19"/>
          <w:szCs w:val="19"/>
        </w:rPr>
        <w:t>«</w:t>
      </w:r>
      <w:r w:rsidRPr="00522B4D">
        <w:rPr>
          <w:rFonts w:ascii="Arial" w:hAnsi="Arial" w:cs="Arial"/>
          <w:color w:val="000000" w:themeColor="text1"/>
          <w:sz w:val="19"/>
          <w:szCs w:val="19"/>
        </w:rPr>
        <w:t>a) Que el objeto del contrato corresponda directamente a programas y actividades de interés público previsto en el Plan Nacional o Seccional de Desarrollo, de acuerdo con el nivel de la Entidad Estatal, con los cuales esta busque exclusivamente promover los derechos de personas en situaciones de debilidad manifiesta o indefensión, los derechos de las minorías, el derecho a la educación, el derecho a la paz, las manifestaciones artísticas, culturales, deportivas y de promoción de la diversidad étnica colombiana</w:t>
      </w:r>
      <w:r w:rsidR="00057878" w:rsidRPr="00522B4D">
        <w:rPr>
          <w:rFonts w:ascii="Arial" w:hAnsi="Arial" w:cs="Arial"/>
          <w:color w:val="000000" w:themeColor="text1"/>
          <w:sz w:val="19"/>
          <w:szCs w:val="19"/>
        </w:rPr>
        <w:t>».</w:t>
      </w:r>
    </w:p>
    <w:p w14:paraId="2355BB0A" w14:textId="77777777" w:rsidR="00F662F3" w:rsidRPr="00522B4D" w:rsidRDefault="00F662F3" w:rsidP="00000965">
      <w:pPr>
        <w:ind w:firstLine="708"/>
        <w:jc w:val="both"/>
        <w:rPr>
          <w:rFonts w:ascii="Arial" w:hAnsi="Arial" w:cs="Arial"/>
          <w:color w:val="000000" w:themeColor="text1"/>
          <w:sz w:val="19"/>
          <w:szCs w:val="19"/>
        </w:rPr>
      </w:pPr>
    </w:p>
  </w:footnote>
  <w:footnote w:id="12">
    <w:p w14:paraId="2AF537C4" w14:textId="2A1DF584" w:rsidR="00F662F3" w:rsidRPr="00522B4D" w:rsidRDefault="00F662F3" w:rsidP="00000965">
      <w:pPr>
        <w:pStyle w:val="Textonotapie"/>
        <w:ind w:firstLine="708"/>
        <w:jc w:val="both"/>
        <w:rPr>
          <w:rFonts w:ascii="Arial" w:hAnsi="Arial" w:cs="Arial"/>
          <w:color w:val="000000" w:themeColor="text1"/>
          <w:sz w:val="19"/>
          <w:szCs w:val="19"/>
        </w:rPr>
      </w:pPr>
      <w:r w:rsidRPr="00522B4D">
        <w:rPr>
          <w:rStyle w:val="Refdenotaalpie"/>
          <w:rFonts w:ascii="Arial" w:hAnsi="Arial" w:cs="Arial"/>
          <w:color w:val="000000" w:themeColor="text1"/>
          <w:sz w:val="19"/>
          <w:szCs w:val="19"/>
        </w:rPr>
        <w:footnoteRef/>
      </w:r>
      <w:r w:rsidRPr="00522B4D">
        <w:rPr>
          <w:rFonts w:ascii="Arial" w:hAnsi="Arial" w:cs="Arial"/>
          <w:color w:val="000000" w:themeColor="text1"/>
          <w:sz w:val="19"/>
          <w:szCs w:val="19"/>
        </w:rPr>
        <w:t xml:space="preserve"> Decreto 092 de 2017, Artículo 2, literal</w:t>
      </w:r>
      <w:r w:rsidR="00E37FAE" w:rsidRPr="00522B4D">
        <w:rPr>
          <w:rFonts w:ascii="Arial" w:hAnsi="Arial" w:cs="Arial"/>
          <w:color w:val="000000" w:themeColor="text1"/>
          <w:sz w:val="19"/>
          <w:szCs w:val="19"/>
        </w:rPr>
        <w:t xml:space="preserve"> a</w:t>
      </w:r>
      <w:r w:rsidRPr="00522B4D">
        <w:rPr>
          <w:rFonts w:ascii="Arial" w:hAnsi="Arial" w:cs="Arial"/>
          <w:color w:val="000000" w:themeColor="text1"/>
          <w:sz w:val="19"/>
          <w:szCs w:val="19"/>
        </w:rPr>
        <w:t>:</w:t>
      </w:r>
      <w:r w:rsidR="001778EE" w:rsidRPr="00522B4D">
        <w:rPr>
          <w:rFonts w:ascii="Arial" w:hAnsi="Arial" w:cs="Arial"/>
          <w:color w:val="000000" w:themeColor="text1"/>
          <w:sz w:val="19"/>
          <w:szCs w:val="19"/>
        </w:rPr>
        <w:t xml:space="preserve"> «</w:t>
      </w:r>
      <w:r w:rsidRPr="00522B4D">
        <w:rPr>
          <w:rFonts w:ascii="Arial" w:hAnsi="Arial" w:cs="Arial"/>
          <w:color w:val="000000" w:themeColor="text1"/>
          <w:sz w:val="19"/>
          <w:szCs w:val="19"/>
        </w:rPr>
        <w:t>Que no exista oferta en el mercado de los bienes, obras y servicios requeridos para la estrategia y política del plan de desarrollo objeto de la contratación, distinta de la oferta que hacen las entidades privadas sin ánimo de lucro; o que, si existe, la contratación con entidades privadas sin ánimo de lucro represente la optimización de los recursos públicos en términos de eficiencia, eficacia, economía y manejo del Riesgo. En los demás eventos, la Entidad Estatal deberá aplicar la Ley 80 de 1993, sus modificaciones y reglamentos</w:t>
      </w:r>
      <w:r w:rsidR="00A270B6" w:rsidRPr="00522B4D">
        <w:rPr>
          <w:rFonts w:ascii="Arial" w:hAnsi="Arial" w:cs="Arial"/>
          <w:color w:val="000000" w:themeColor="text1"/>
          <w:sz w:val="19"/>
          <w:szCs w:val="19"/>
        </w:rPr>
        <w:t>»</w:t>
      </w:r>
      <w:r w:rsidRPr="00522B4D">
        <w:rPr>
          <w:rFonts w:ascii="Arial" w:hAnsi="Arial" w:cs="Arial"/>
          <w:color w:val="000000" w:themeColor="text1"/>
          <w:sz w:val="19"/>
          <w:szCs w:val="19"/>
        </w:rPr>
        <w:t>.</w:t>
      </w:r>
    </w:p>
    <w:p w14:paraId="1C691879" w14:textId="77777777" w:rsidR="00F662F3" w:rsidRPr="00522B4D" w:rsidRDefault="00F662F3" w:rsidP="00000965">
      <w:pPr>
        <w:pStyle w:val="Textonotapie"/>
        <w:ind w:firstLine="708"/>
        <w:jc w:val="both"/>
        <w:rPr>
          <w:rFonts w:ascii="Arial" w:hAnsi="Arial" w:cs="Arial"/>
          <w:color w:val="000000" w:themeColor="text1"/>
          <w:sz w:val="19"/>
          <w:szCs w:val="19"/>
          <w:lang w:val="es-ES"/>
        </w:rPr>
      </w:pPr>
    </w:p>
  </w:footnote>
  <w:footnote w:id="13">
    <w:p w14:paraId="06DC8B43" w14:textId="642105BA" w:rsidR="00F662F3" w:rsidRPr="00522B4D" w:rsidRDefault="00F662F3" w:rsidP="00000965">
      <w:pPr>
        <w:pStyle w:val="Textonotapie"/>
        <w:ind w:firstLine="708"/>
        <w:jc w:val="both"/>
        <w:rPr>
          <w:rFonts w:ascii="Arial" w:hAnsi="Arial" w:cs="Arial"/>
          <w:color w:val="000000" w:themeColor="text1"/>
          <w:sz w:val="19"/>
          <w:szCs w:val="19"/>
          <w:lang w:val="es-ES"/>
        </w:rPr>
      </w:pPr>
      <w:r w:rsidRPr="00522B4D">
        <w:rPr>
          <w:rStyle w:val="Refdenotaalpie"/>
          <w:rFonts w:ascii="Arial" w:hAnsi="Arial" w:cs="Arial"/>
          <w:color w:val="000000" w:themeColor="text1"/>
          <w:sz w:val="19"/>
          <w:szCs w:val="19"/>
        </w:rPr>
        <w:footnoteRef/>
      </w:r>
      <w:r w:rsidRPr="00522B4D">
        <w:rPr>
          <w:rFonts w:ascii="Arial" w:hAnsi="Arial" w:cs="Arial"/>
          <w:color w:val="000000" w:themeColor="text1"/>
          <w:sz w:val="19"/>
          <w:szCs w:val="19"/>
        </w:rPr>
        <w:t xml:space="preserve"> Decreto 092 de 2017, artículo 4: </w:t>
      </w:r>
      <w:r w:rsidR="00A657DE" w:rsidRPr="00522B4D">
        <w:rPr>
          <w:rFonts w:ascii="Arial" w:hAnsi="Arial" w:cs="Arial"/>
          <w:color w:val="000000" w:themeColor="text1"/>
          <w:sz w:val="19"/>
          <w:szCs w:val="19"/>
        </w:rPr>
        <w:t>«</w:t>
      </w:r>
      <w:r w:rsidRPr="00522B4D">
        <w:rPr>
          <w:rFonts w:ascii="Arial" w:hAnsi="Arial" w:cs="Arial"/>
          <w:color w:val="000000" w:themeColor="text1"/>
          <w:sz w:val="19"/>
          <w:szCs w:val="19"/>
        </w:rPr>
        <w:t>(…) Las Entidades Estatales no están obligadas a adelantar el proceso competitivo previsto en este artículo cuando el objeto del Proceso de Contratación corresponde a actividades artísticas, culturales, deportivas y de promoción de la diversidad étnica colombiana, que solo pueden desarrollar determinadas personas naturales o jurídicas, condición que debe justificarse en los estudios y documentos previos</w:t>
      </w:r>
      <w:r w:rsidR="00A657DE" w:rsidRPr="00522B4D">
        <w:rPr>
          <w:rFonts w:ascii="Arial" w:hAnsi="Arial" w:cs="Arial"/>
          <w:color w:val="000000" w:themeColor="text1"/>
          <w:sz w:val="19"/>
          <w:szCs w:val="19"/>
        </w:rPr>
        <w:t>»</w:t>
      </w:r>
      <w:r w:rsidRPr="00522B4D">
        <w:rPr>
          <w:rFonts w:ascii="Arial" w:hAnsi="Arial" w:cs="Arial"/>
          <w:color w:val="000000" w:themeColor="text1"/>
          <w:sz w:val="19"/>
          <w:szCs w:val="19"/>
        </w:rPr>
        <w:t>.</w:t>
      </w:r>
    </w:p>
  </w:footnote>
  <w:footnote w:id="14">
    <w:p w14:paraId="72B51896" w14:textId="1B5E8293" w:rsidR="00F662F3" w:rsidRPr="00522B4D" w:rsidRDefault="00F662F3" w:rsidP="00000965">
      <w:pPr>
        <w:pStyle w:val="Textonotapie"/>
        <w:ind w:firstLine="708"/>
        <w:jc w:val="both"/>
        <w:rPr>
          <w:rFonts w:ascii="Arial" w:hAnsi="Arial" w:cs="Arial"/>
          <w:color w:val="000000" w:themeColor="text1"/>
          <w:sz w:val="19"/>
          <w:szCs w:val="19"/>
        </w:rPr>
      </w:pPr>
      <w:r w:rsidRPr="00522B4D">
        <w:rPr>
          <w:rStyle w:val="Refdenotaalpie"/>
          <w:rFonts w:ascii="Arial" w:hAnsi="Arial" w:cs="Arial"/>
          <w:color w:val="000000" w:themeColor="text1"/>
          <w:sz w:val="19"/>
          <w:szCs w:val="19"/>
        </w:rPr>
        <w:footnoteRef/>
      </w:r>
      <w:r w:rsidRPr="00522B4D">
        <w:rPr>
          <w:rFonts w:ascii="Arial" w:hAnsi="Arial" w:cs="Arial"/>
          <w:color w:val="000000" w:themeColor="text1"/>
          <w:sz w:val="19"/>
          <w:szCs w:val="19"/>
        </w:rPr>
        <w:t xml:space="preserve"> Decreto 1082, artículo 5: </w:t>
      </w:r>
      <w:r w:rsidR="00437DAA" w:rsidRPr="00522B4D">
        <w:rPr>
          <w:rFonts w:ascii="Arial" w:hAnsi="Arial" w:cs="Arial"/>
          <w:color w:val="000000" w:themeColor="text1"/>
          <w:sz w:val="19"/>
          <w:szCs w:val="19"/>
        </w:rPr>
        <w:t xml:space="preserve">«[…] </w:t>
      </w:r>
      <w:r w:rsidRPr="00522B4D">
        <w:rPr>
          <w:rFonts w:ascii="Arial" w:hAnsi="Arial" w:cs="Arial"/>
          <w:color w:val="000000" w:themeColor="text1"/>
          <w:sz w:val="19"/>
          <w:szCs w:val="19"/>
        </w:rPr>
        <w:t>no estarán sujetos a competencia cuando la entidad sin ánimo de lucro comprometa recursos en dinero para la ejecución de esas actividades en una proporción no inferior al 30% del valor total del convenio. Los recursos que compromete la entidad sin ánimo de lucro pueden ser propios o de cooperación internacional</w:t>
      </w:r>
      <w:r w:rsidR="00437DAA" w:rsidRPr="00522B4D">
        <w:rPr>
          <w:rFonts w:ascii="Arial" w:hAnsi="Arial" w:cs="Arial"/>
          <w:color w:val="000000" w:themeColor="text1"/>
          <w:sz w:val="19"/>
          <w:szCs w:val="19"/>
        </w:rPr>
        <w:t>»</w:t>
      </w:r>
      <w:r w:rsidRPr="00522B4D">
        <w:rPr>
          <w:rFonts w:ascii="Arial" w:hAnsi="Arial" w:cs="Arial"/>
          <w:color w:val="000000" w:themeColor="text1"/>
          <w:sz w:val="19"/>
          <w:szCs w:val="19"/>
        </w:rPr>
        <w:t>.</w:t>
      </w:r>
    </w:p>
    <w:p w14:paraId="287D21EA" w14:textId="77777777" w:rsidR="00F662F3" w:rsidRPr="00522B4D" w:rsidRDefault="00F662F3" w:rsidP="00000965">
      <w:pPr>
        <w:pStyle w:val="Textonotapie"/>
        <w:jc w:val="both"/>
        <w:rPr>
          <w:rFonts w:ascii="Arial" w:hAnsi="Arial" w:cs="Arial"/>
          <w:color w:val="000000" w:themeColor="text1"/>
          <w:sz w:val="19"/>
          <w:szCs w:val="19"/>
          <w:lang w:val="es-ES"/>
        </w:rPr>
      </w:pPr>
    </w:p>
  </w:footnote>
  <w:footnote w:id="15">
    <w:p w14:paraId="1C70858D" w14:textId="29C7870D" w:rsidR="00F662F3" w:rsidRPr="00522B4D" w:rsidRDefault="00F662F3" w:rsidP="00000965">
      <w:pPr>
        <w:pStyle w:val="Textonotapie"/>
        <w:ind w:firstLine="708"/>
        <w:jc w:val="both"/>
        <w:rPr>
          <w:rFonts w:ascii="Arial" w:hAnsi="Arial" w:cs="Arial"/>
          <w:color w:val="000000" w:themeColor="text1"/>
          <w:sz w:val="19"/>
          <w:szCs w:val="19"/>
        </w:rPr>
      </w:pPr>
      <w:r w:rsidRPr="00522B4D">
        <w:rPr>
          <w:rStyle w:val="Refdenotaalpie"/>
          <w:rFonts w:ascii="Arial" w:hAnsi="Arial" w:cs="Arial"/>
          <w:color w:val="000000" w:themeColor="text1"/>
          <w:sz w:val="19"/>
          <w:szCs w:val="19"/>
        </w:rPr>
        <w:footnoteRef/>
      </w:r>
      <w:r w:rsidRPr="00522B4D">
        <w:rPr>
          <w:rFonts w:ascii="Arial" w:hAnsi="Arial" w:cs="Arial"/>
          <w:color w:val="000000" w:themeColor="text1"/>
          <w:sz w:val="19"/>
          <w:szCs w:val="19"/>
        </w:rPr>
        <w:t xml:space="preserve"> Agencia Nacional de Contratación</w:t>
      </w:r>
      <w:r w:rsidR="001931CD" w:rsidRPr="00522B4D">
        <w:rPr>
          <w:rFonts w:ascii="Arial" w:hAnsi="Arial" w:cs="Arial"/>
          <w:color w:val="000000" w:themeColor="text1"/>
          <w:sz w:val="19"/>
          <w:szCs w:val="19"/>
        </w:rPr>
        <w:t xml:space="preserve"> Pública</w:t>
      </w:r>
      <w:r w:rsidRPr="00522B4D">
        <w:rPr>
          <w:rFonts w:ascii="Arial" w:hAnsi="Arial" w:cs="Arial"/>
          <w:color w:val="000000" w:themeColor="text1"/>
          <w:sz w:val="19"/>
          <w:szCs w:val="19"/>
        </w:rPr>
        <w:t xml:space="preserve"> - Colombia Compra eficiente, Circular externa Única, numeral 1.3: SECOP II: Plataforma transaccional para gestionar en línea todos los Procesos de Contratación, con cuentas para entidades y proveedores; y vista pública para cualquier tercero interesado en hacer seguimiento a la contratación pública.</w:t>
      </w:r>
    </w:p>
    <w:p w14:paraId="19B9AE3B" w14:textId="77777777" w:rsidR="00F662F3" w:rsidRPr="00522B4D" w:rsidRDefault="00F662F3" w:rsidP="00000965">
      <w:pPr>
        <w:pStyle w:val="Textonotapie"/>
        <w:ind w:firstLine="708"/>
        <w:jc w:val="both"/>
        <w:rPr>
          <w:rFonts w:ascii="Arial" w:hAnsi="Arial" w:cs="Arial"/>
          <w:color w:val="000000" w:themeColor="text1"/>
          <w:sz w:val="19"/>
          <w:szCs w:val="19"/>
          <w:lang w:val="es-E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0770B" w14:textId="1A2BB94C" w:rsidR="00F662F3" w:rsidRDefault="00F662F3">
    <w:pPr>
      <w:pStyle w:val="Encabezado"/>
    </w:pPr>
    <w:r>
      <w:rPr>
        <w:noProof/>
        <w:lang w:val="en-US"/>
      </w:rPr>
      <w:drawing>
        <wp:anchor distT="0" distB="0" distL="114300" distR="114300" simplePos="0" relativeHeight="251659776" behindDoc="1" locked="0" layoutInCell="1" allowOverlap="1" wp14:anchorId="1A706351" wp14:editId="1962F15F">
          <wp:simplePos x="0" y="0"/>
          <wp:positionH relativeFrom="column">
            <wp:posOffset>4382219</wp:posOffset>
          </wp:positionH>
          <wp:positionV relativeFrom="paragraph">
            <wp:posOffset>232997</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D1241072"/>
    <w:lvl w:ilvl="0">
      <w:start w:val="1"/>
      <w:numFmt w:val="decimal"/>
      <w:lvlText w:val="%1."/>
      <w:lvlJc w:val="left"/>
      <w:pPr>
        <w:ind w:left="6601" w:hanging="360"/>
      </w:pPr>
      <w:rPr>
        <w:b/>
        <w:color w:val="auto"/>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2B807DA4"/>
    <w:multiLevelType w:val="hybridMultilevel"/>
    <w:tmpl w:val="F38E2692"/>
    <w:lvl w:ilvl="0" w:tplc="7B2A6EBE">
      <w:start w:val="1"/>
      <w:numFmt w:val="decimal"/>
      <w:lvlText w:val="%1."/>
      <w:lvlJc w:val="left"/>
      <w:pPr>
        <w:ind w:left="360" w:hanging="360"/>
      </w:pPr>
    </w:lvl>
    <w:lvl w:ilvl="1" w:tplc="040A0019">
      <w:start w:val="1"/>
      <w:numFmt w:val="lowerLetter"/>
      <w:lvlText w:val="%2."/>
      <w:lvlJc w:val="left"/>
      <w:pPr>
        <w:ind w:left="1080" w:hanging="360"/>
      </w:pPr>
    </w:lvl>
    <w:lvl w:ilvl="2" w:tplc="040A001B">
      <w:start w:val="1"/>
      <w:numFmt w:val="lowerRoman"/>
      <w:lvlText w:val="%3."/>
      <w:lvlJc w:val="right"/>
      <w:pPr>
        <w:ind w:left="1800" w:hanging="180"/>
      </w:pPr>
    </w:lvl>
    <w:lvl w:ilvl="3" w:tplc="040A000F">
      <w:start w:val="1"/>
      <w:numFmt w:val="decimal"/>
      <w:lvlText w:val="%4."/>
      <w:lvlJc w:val="left"/>
      <w:pPr>
        <w:ind w:left="2520" w:hanging="360"/>
      </w:pPr>
    </w:lvl>
    <w:lvl w:ilvl="4" w:tplc="040A0019">
      <w:start w:val="1"/>
      <w:numFmt w:val="lowerLetter"/>
      <w:lvlText w:val="%5."/>
      <w:lvlJc w:val="left"/>
      <w:pPr>
        <w:ind w:left="3240" w:hanging="360"/>
      </w:pPr>
    </w:lvl>
    <w:lvl w:ilvl="5" w:tplc="040A001B">
      <w:start w:val="1"/>
      <w:numFmt w:val="lowerRoman"/>
      <w:lvlText w:val="%6."/>
      <w:lvlJc w:val="right"/>
      <w:pPr>
        <w:ind w:left="3960" w:hanging="180"/>
      </w:pPr>
    </w:lvl>
    <w:lvl w:ilvl="6" w:tplc="040A000F">
      <w:start w:val="1"/>
      <w:numFmt w:val="decimal"/>
      <w:lvlText w:val="%7."/>
      <w:lvlJc w:val="left"/>
      <w:pPr>
        <w:ind w:left="4680" w:hanging="360"/>
      </w:pPr>
    </w:lvl>
    <w:lvl w:ilvl="7" w:tplc="040A0019">
      <w:start w:val="1"/>
      <w:numFmt w:val="lowerLetter"/>
      <w:lvlText w:val="%8."/>
      <w:lvlJc w:val="left"/>
      <w:pPr>
        <w:ind w:left="5400" w:hanging="360"/>
      </w:pPr>
    </w:lvl>
    <w:lvl w:ilvl="8" w:tplc="040A001B">
      <w:start w:val="1"/>
      <w:numFmt w:val="lowerRoman"/>
      <w:lvlText w:val="%9."/>
      <w:lvlJc w:val="right"/>
      <w:pPr>
        <w:ind w:left="6120" w:hanging="180"/>
      </w:pPr>
    </w:lvl>
  </w:abstractNum>
  <w:abstractNum w:abstractNumId="2"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54B42F8"/>
    <w:multiLevelType w:val="hybridMultilevel"/>
    <w:tmpl w:val="6BC4CDB0"/>
    <w:lvl w:ilvl="0" w:tplc="05F4B0C2">
      <w:start w:val="1"/>
      <w:numFmt w:val="lowerRoman"/>
      <w:lvlText w:val="(%1)"/>
      <w:lvlJc w:val="right"/>
      <w:pPr>
        <w:ind w:left="360" w:hanging="360"/>
      </w:pPr>
    </w:lvl>
    <w:lvl w:ilvl="1" w:tplc="040A0019">
      <w:start w:val="1"/>
      <w:numFmt w:val="lowerLetter"/>
      <w:lvlText w:val="%2."/>
      <w:lvlJc w:val="left"/>
      <w:pPr>
        <w:ind w:left="1080" w:hanging="360"/>
      </w:pPr>
    </w:lvl>
    <w:lvl w:ilvl="2" w:tplc="040A001B">
      <w:start w:val="1"/>
      <w:numFmt w:val="lowerRoman"/>
      <w:lvlText w:val="%3."/>
      <w:lvlJc w:val="right"/>
      <w:pPr>
        <w:ind w:left="1800" w:hanging="180"/>
      </w:pPr>
    </w:lvl>
    <w:lvl w:ilvl="3" w:tplc="040A000F">
      <w:start w:val="1"/>
      <w:numFmt w:val="decimal"/>
      <w:lvlText w:val="%4."/>
      <w:lvlJc w:val="left"/>
      <w:pPr>
        <w:ind w:left="2520" w:hanging="360"/>
      </w:pPr>
    </w:lvl>
    <w:lvl w:ilvl="4" w:tplc="040A0019">
      <w:start w:val="1"/>
      <w:numFmt w:val="lowerLetter"/>
      <w:lvlText w:val="%5."/>
      <w:lvlJc w:val="left"/>
      <w:pPr>
        <w:ind w:left="3240" w:hanging="360"/>
      </w:pPr>
    </w:lvl>
    <w:lvl w:ilvl="5" w:tplc="040A001B">
      <w:start w:val="1"/>
      <w:numFmt w:val="lowerRoman"/>
      <w:lvlText w:val="%6."/>
      <w:lvlJc w:val="right"/>
      <w:pPr>
        <w:ind w:left="3960" w:hanging="180"/>
      </w:pPr>
    </w:lvl>
    <w:lvl w:ilvl="6" w:tplc="040A000F">
      <w:start w:val="1"/>
      <w:numFmt w:val="decimal"/>
      <w:lvlText w:val="%7."/>
      <w:lvlJc w:val="left"/>
      <w:pPr>
        <w:ind w:left="4680" w:hanging="360"/>
      </w:pPr>
    </w:lvl>
    <w:lvl w:ilvl="7" w:tplc="040A0019">
      <w:start w:val="1"/>
      <w:numFmt w:val="lowerLetter"/>
      <w:lvlText w:val="%8."/>
      <w:lvlJc w:val="left"/>
      <w:pPr>
        <w:ind w:left="5400" w:hanging="360"/>
      </w:pPr>
    </w:lvl>
    <w:lvl w:ilvl="8" w:tplc="040A001B">
      <w:start w:val="1"/>
      <w:numFmt w:val="lowerRoman"/>
      <w:lvlText w:val="%9."/>
      <w:lvlJc w:val="right"/>
      <w:pPr>
        <w:ind w:left="6120" w:hanging="180"/>
      </w:pPr>
    </w:lvl>
  </w:abstractNum>
  <w:abstractNum w:abstractNumId="5"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7"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8" w15:restartNumberingAfterBreak="0">
    <w:nsid w:val="72FA202B"/>
    <w:multiLevelType w:val="hybridMultilevel"/>
    <w:tmpl w:val="510EE350"/>
    <w:lvl w:ilvl="0" w:tplc="EBCEC2A2">
      <w:start w:val="23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9" w15:restartNumberingAfterBreak="0">
    <w:nsid w:val="7CCD0A55"/>
    <w:multiLevelType w:val="multilevel"/>
    <w:tmpl w:val="25463362"/>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7F7A468A"/>
    <w:multiLevelType w:val="multilevel"/>
    <w:tmpl w:val="FEA47526"/>
    <w:lvl w:ilvl="0">
      <w:start w:val="1"/>
      <w:numFmt w:val="decimal"/>
      <w:lvlText w:val="%1."/>
      <w:lvlJc w:val="left"/>
      <w:pPr>
        <w:ind w:left="360" w:hanging="360"/>
      </w:pPr>
    </w:lvl>
    <w:lvl w:ilvl="1">
      <w:start w:val="1"/>
      <w:numFmt w:val="decimal"/>
      <w:isLgl/>
      <w:lvlText w:val="%1.%2"/>
      <w:lvlJc w:val="left"/>
      <w:pPr>
        <w:ind w:left="380" w:hanging="380"/>
      </w:pPr>
      <w:rPr>
        <w:b/>
        <w:i w:val="0"/>
      </w:rPr>
    </w:lvl>
    <w:lvl w:ilvl="2">
      <w:start w:val="1"/>
      <w:numFmt w:val="decimal"/>
      <w:isLgl/>
      <w:lvlText w:val="%1.%2.%3"/>
      <w:lvlJc w:val="left"/>
      <w:pPr>
        <w:ind w:left="1854" w:hanging="720"/>
      </w:pPr>
    </w:lvl>
    <w:lvl w:ilvl="3">
      <w:start w:val="1"/>
      <w:numFmt w:val="decimal"/>
      <w:isLgl/>
      <w:lvlText w:val="%1.%2.%3.%4"/>
      <w:lvlJc w:val="left"/>
      <w:pPr>
        <w:ind w:left="2421" w:hanging="720"/>
      </w:pPr>
    </w:lvl>
    <w:lvl w:ilvl="4">
      <w:start w:val="1"/>
      <w:numFmt w:val="decimal"/>
      <w:isLgl/>
      <w:lvlText w:val="%1.%2.%3.%4.%5"/>
      <w:lvlJc w:val="left"/>
      <w:pPr>
        <w:ind w:left="3348" w:hanging="1080"/>
      </w:pPr>
    </w:lvl>
    <w:lvl w:ilvl="5">
      <w:start w:val="1"/>
      <w:numFmt w:val="decimal"/>
      <w:isLgl/>
      <w:lvlText w:val="%1.%2.%3.%4.%5.%6"/>
      <w:lvlJc w:val="left"/>
      <w:pPr>
        <w:ind w:left="3915" w:hanging="1080"/>
      </w:pPr>
    </w:lvl>
    <w:lvl w:ilvl="6">
      <w:start w:val="1"/>
      <w:numFmt w:val="decimal"/>
      <w:isLgl/>
      <w:lvlText w:val="%1.%2.%3.%4.%5.%6.%7"/>
      <w:lvlJc w:val="left"/>
      <w:pPr>
        <w:ind w:left="4842" w:hanging="1440"/>
      </w:pPr>
    </w:lvl>
    <w:lvl w:ilvl="7">
      <w:start w:val="1"/>
      <w:numFmt w:val="decimal"/>
      <w:isLgl/>
      <w:lvlText w:val="%1.%2.%3.%4.%5.%6.%7.%8"/>
      <w:lvlJc w:val="left"/>
      <w:pPr>
        <w:ind w:left="5409" w:hanging="1440"/>
      </w:pPr>
    </w:lvl>
    <w:lvl w:ilvl="8">
      <w:start w:val="1"/>
      <w:numFmt w:val="decimal"/>
      <w:isLgl/>
      <w:lvlText w:val="%1.%2.%3.%4.%5.%6.%7.%8.%9"/>
      <w:lvlJc w:val="left"/>
      <w:pPr>
        <w:ind w:left="6336" w:hanging="1800"/>
      </w:pPr>
    </w:lvl>
  </w:abstractNum>
  <w:num w:numId="1">
    <w:abstractNumId w:val="3"/>
  </w:num>
  <w:num w:numId="2">
    <w:abstractNumId w:val="2"/>
  </w:num>
  <w:num w:numId="3">
    <w:abstractNumId w:val="5"/>
  </w:num>
  <w:num w:numId="4">
    <w:abstractNumId w:val="6"/>
  </w:num>
  <w:num w:numId="5">
    <w:abstractNumId w:val="7"/>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9"/>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attachedTemplate r:id="rId1"/>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965"/>
    <w:rsid w:val="000022B8"/>
    <w:rsid w:val="00003A71"/>
    <w:rsid w:val="00006294"/>
    <w:rsid w:val="000064A0"/>
    <w:rsid w:val="00006A01"/>
    <w:rsid w:val="00007538"/>
    <w:rsid w:val="00011043"/>
    <w:rsid w:val="000170E9"/>
    <w:rsid w:val="000175B2"/>
    <w:rsid w:val="000203B7"/>
    <w:rsid w:val="00031281"/>
    <w:rsid w:val="00033010"/>
    <w:rsid w:val="000370A2"/>
    <w:rsid w:val="00037879"/>
    <w:rsid w:val="000425F4"/>
    <w:rsid w:val="00046689"/>
    <w:rsid w:val="00046B82"/>
    <w:rsid w:val="00047C66"/>
    <w:rsid w:val="00051624"/>
    <w:rsid w:val="000534A3"/>
    <w:rsid w:val="000553B3"/>
    <w:rsid w:val="00055676"/>
    <w:rsid w:val="000564A8"/>
    <w:rsid w:val="00057878"/>
    <w:rsid w:val="000610E3"/>
    <w:rsid w:val="0006459C"/>
    <w:rsid w:val="000664D2"/>
    <w:rsid w:val="000756D9"/>
    <w:rsid w:val="0007671E"/>
    <w:rsid w:val="000865FD"/>
    <w:rsid w:val="00090778"/>
    <w:rsid w:val="000941BF"/>
    <w:rsid w:val="000942EB"/>
    <w:rsid w:val="00094BB5"/>
    <w:rsid w:val="00094FC6"/>
    <w:rsid w:val="00097627"/>
    <w:rsid w:val="000B103F"/>
    <w:rsid w:val="000B27E4"/>
    <w:rsid w:val="000B3D0C"/>
    <w:rsid w:val="000B4DAC"/>
    <w:rsid w:val="000B633C"/>
    <w:rsid w:val="000B7020"/>
    <w:rsid w:val="000B7D03"/>
    <w:rsid w:val="000C17A0"/>
    <w:rsid w:val="000C5483"/>
    <w:rsid w:val="000E4821"/>
    <w:rsid w:val="000F09BF"/>
    <w:rsid w:val="000F14E8"/>
    <w:rsid w:val="000F2479"/>
    <w:rsid w:val="000F35D5"/>
    <w:rsid w:val="000F7490"/>
    <w:rsid w:val="00103915"/>
    <w:rsid w:val="00113AE6"/>
    <w:rsid w:val="00122B23"/>
    <w:rsid w:val="001240BC"/>
    <w:rsid w:val="001240CA"/>
    <w:rsid w:val="00134457"/>
    <w:rsid w:val="00135FAF"/>
    <w:rsid w:val="00136110"/>
    <w:rsid w:val="00137FFA"/>
    <w:rsid w:val="00140577"/>
    <w:rsid w:val="001420C5"/>
    <w:rsid w:val="001429EA"/>
    <w:rsid w:val="00152509"/>
    <w:rsid w:val="001557B3"/>
    <w:rsid w:val="00155BAD"/>
    <w:rsid w:val="00160038"/>
    <w:rsid w:val="001645CC"/>
    <w:rsid w:val="001673D7"/>
    <w:rsid w:val="0016752B"/>
    <w:rsid w:val="00167681"/>
    <w:rsid w:val="00170121"/>
    <w:rsid w:val="001708FC"/>
    <w:rsid w:val="001751E0"/>
    <w:rsid w:val="001778EE"/>
    <w:rsid w:val="00186285"/>
    <w:rsid w:val="00190339"/>
    <w:rsid w:val="001931CD"/>
    <w:rsid w:val="00193B02"/>
    <w:rsid w:val="0019537A"/>
    <w:rsid w:val="00197D88"/>
    <w:rsid w:val="001A1938"/>
    <w:rsid w:val="001A266E"/>
    <w:rsid w:val="001A46E7"/>
    <w:rsid w:val="001A4EE5"/>
    <w:rsid w:val="001B2909"/>
    <w:rsid w:val="001B37AF"/>
    <w:rsid w:val="001B5779"/>
    <w:rsid w:val="001C0B6C"/>
    <w:rsid w:val="001C3195"/>
    <w:rsid w:val="001C44DD"/>
    <w:rsid w:val="001C46CB"/>
    <w:rsid w:val="001C5099"/>
    <w:rsid w:val="001D0C2B"/>
    <w:rsid w:val="001D16E7"/>
    <w:rsid w:val="001D2067"/>
    <w:rsid w:val="001D3467"/>
    <w:rsid w:val="001D622F"/>
    <w:rsid w:val="001E06F7"/>
    <w:rsid w:val="001E2213"/>
    <w:rsid w:val="001F4ACE"/>
    <w:rsid w:val="001F73DB"/>
    <w:rsid w:val="00200B0A"/>
    <w:rsid w:val="002032FC"/>
    <w:rsid w:val="00203371"/>
    <w:rsid w:val="00206649"/>
    <w:rsid w:val="002076D4"/>
    <w:rsid w:val="0021038C"/>
    <w:rsid w:val="00214A85"/>
    <w:rsid w:val="00217DC5"/>
    <w:rsid w:val="002204BB"/>
    <w:rsid w:val="0022447E"/>
    <w:rsid w:val="0023231B"/>
    <w:rsid w:val="00233E24"/>
    <w:rsid w:val="00234B84"/>
    <w:rsid w:val="00240E37"/>
    <w:rsid w:val="00241ED4"/>
    <w:rsid w:val="00246C2A"/>
    <w:rsid w:val="00254333"/>
    <w:rsid w:val="0025549C"/>
    <w:rsid w:val="002559C0"/>
    <w:rsid w:val="00264D1A"/>
    <w:rsid w:val="00277EC3"/>
    <w:rsid w:val="00284675"/>
    <w:rsid w:val="002935C8"/>
    <w:rsid w:val="00294FD9"/>
    <w:rsid w:val="00296837"/>
    <w:rsid w:val="002977B9"/>
    <w:rsid w:val="002A4D85"/>
    <w:rsid w:val="002A4F76"/>
    <w:rsid w:val="002A5953"/>
    <w:rsid w:val="002B084A"/>
    <w:rsid w:val="002B3958"/>
    <w:rsid w:val="002B4457"/>
    <w:rsid w:val="002B7DD7"/>
    <w:rsid w:val="002C0DD1"/>
    <w:rsid w:val="002C143B"/>
    <w:rsid w:val="002C3677"/>
    <w:rsid w:val="002C4134"/>
    <w:rsid w:val="002C52F6"/>
    <w:rsid w:val="002C615C"/>
    <w:rsid w:val="002C7212"/>
    <w:rsid w:val="002D592C"/>
    <w:rsid w:val="002E0525"/>
    <w:rsid w:val="002E275B"/>
    <w:rsid w:val="002E41AF"/>
    <w:rsid w:val="002F5CCC"/>
    <w:rsid w:val="002F6887"/>
    <w:rsid w:val="002F7833"/>
    <w:rsid w:val="00301537"/>
    <w:rsid w:val="003033BA"/>
    <w:rsid w:val="00312396"/>
    <w:rsid w:val="0031711D"/>
    <w:rsid w:val="00320765"/>
    <w:rsid w:val="0032111C"/>
    <w:rsid w:val="00323FCF"/>
    <w:rsid w:val="003257CE"/>
    <w:rsid w:val="00326531"/>
    <w:rsid w:val="003412E1"/>
    <w:rsid w:val="00345BA4"/>
    <w:rsid w:val="0034619A"/>
    <w:rsid w:val="00346739"/>
    <w:rsid w:val="0034680A"/>
    <w:rsid w:val="003503ED"/>
    <w:rsid w:val="0035321A"/>
    <w:rsid w:val="003534A8"/>
    <w:rsid w:val="003541A1"/>
    <w:rsid w:val="00355DA3"/>
    <w:rsid w:val="00356D72"/>
    <w:rsid w:val="0036338C"/>
    <w:rsid w:val="00365F92"/>
    <w:rsid w:val="003710F8"/>
    <w:rsid w:val="00372FA1"/>
    <w:rsid w:val="00375E3B"/>
    <w:rsid w:val="00376340"/>
    <w:rsid w:val="00380018"/>
    <w:rsid w:val="003829D4"/>
    <w:rsid w:val="00382F9B"/>
    <w:rsid w:val="00386456"/>
    <w:rsid w:val="003955CA"/>
    <w:rsid w:val="003955FD"/>
    <w:rsid w:val="003A2726"/>
    <w:rsid w:val="003A2904"/>
    <w:rsid w:val="003A581E"/>
    <w:rsid w:val="003A6319"/>
    <w:rsid w:val="003B4B79"/>
    <w:rsid w:val="003C16FE"/>
    <w:rsid w:val="003C37A9"/>
    <w:rsid w:val="003C3E87"/>
    <w:rsid w:val="003D07F5"/>
    <w:rsid w:val="003D1504"/>
    <w:rsid w:val="003D4E4D"/>
    <w:rsid w:val="003D7B8F"/>
    <w:rsid w:val="003E0E20"/>
    <w:rsid w:val="003F2F0B"/>
    <w:rsid w:val="004031BC"/>
    <w:rsid w:val="00411FE9"/>
    <w:rsid w:val="00412966"/>
    <w:rsid w:val="00424EDB"/>
    <w:rsid w:val="00435604"/>
    <w:rsid w:val="00437DAA"/>
    <w:rsid w:val="004419B5"/>
    <w:rsid w:val="004422D6"/>
    <w:rsid w:val="00442E08"/>
    <w:rsid w:val="0046091D"/>
    <w:rsid w:val="004649CC"/>
    <w:rsid w:val="0046612E"/>
    <w:rsid w:val="0046679E"/>
    <w:rsid w:val="004769A1"/>
    <w:rsid w:val="004774E9"/>
    <w:rsid w:val="004814DF"/>
    <w:rsid w:val="00483B08"/>
    <w:rsid w:val="004925FF"/>
    <w:rsid w:val="00496692"/>
    <w:rsid w:val="0049750B"/>
    <w:rsid w:val="004A25E4"/>
    <w:rsid w:val="004A34D2"/>
    <w:rsid w:val="004A4C2E"/>
    <w:rsid w:val="004A6D63"/>
    <w:rsid w:val="004A7882"/>
    <w:rsid w:val="004B595A"/>
    <w:rsid w:val="004B6418"/>
    <w:rsid w:val="004C1E59"/>
    <w:rsid w:val="004C229C"/>
    <w:rsid w:val="004C5ADA"/>
    <w:rsid w:val="004C5E0C"/>
    <w:rsid w:val="004C60B5"/>
    <w:rsid w:val="004D4483"/>
    <w:rsid w:val="004D6DDF"/>
    <w:rsid w:val="004D7001"/>
    <w:rsid w:val="004F095C"/>
    <w:rsid w:val="004F2879"/>
    <w:rsid w:val="004F4376"/>
    <w:rsid w:val="004F6F6B"/>
    <w:rsid w:val="005021F5"/>
    <w:rsid w:val="005055F6"/>
    <w:rsid w:val="0050615F"/>
    <w:rsid w:val="0051074C"/>
    <w:rsid w:val="00512D69"/>
    <w:rsid w:val="00513AF2"/>
    <w:rsid w:val="00513C27"/>
    <w:rsid w:val="00515584"/>
    <w:rsid w:val="00516D0D"/>
    <w:rsid w:val="00517BBF"/>
    <w:rsid w:val="005227B0"/>
    <w:rsid w:val="00522B4D"/>
    <w:rsid w:val="00523AEA"/>
    <w:rsid w:val="00524841"/>
    <w:rsid w:val="00525196"/>
    <w:rsid w:val="00534756"/>
    <w:rsid w:val="00540BAA"/>
    <w:rsid w:val="00541C5C"/>
    <w:rsid w:val="0054413A"/>
    <w:rsid w:val="005534F8"/>
    <w:rsid w:val="00554677"/>
    <w:rsid w:val="005557ED"/>
    <w:rsid w:val="005564CA"/>
    <w:rsid w:val="005574A6"/>
    <w:rsid w:val="00572B28"/>
    <w:rsid w:val="005730FE"/>
    <w:rsid w:val="00576B70"/>
    <w:rsid w:val="00577353"/>
    <w:rsid w:val="00577E0C"/>
    <w:rsid w:val="00584DF7"/>
    <w:rsid w:val="00590090"/>
    <w:rsid w:val="00591411"/>
    <w:rsid w:val="00594445"/>
    <w:rsid w:val="005946A7"/>
    <w:rsid w:val="0059578E"/>
    <w:rsid w:val="00595ABA"/>
    <w:rsid w:val="005A7264"/>
    <w:rsid w:val="005B57B3"/>
    <w:rsid w:val="005B59B3"/>
    <w:rsid w:val="005C69A5"/>
    <w:rsid w:val="005E2310"/>
    <w:rsid w:val="005E63E8"/>
    <w:rsid w:val="005E7ED3"/>
    <w:rsid w:val="005F19D7"/>
    <w:rsid w:val="005F1E76"/>
    <w:rsid w:val="005F39C8"/>
    <w:rsid w:val="006004C4"/>
    <w:rsid w:val="00604799"/>
    <w:rsid w:val="00616FCC"/>
    <w:rsid w:val="006175D9"/>
    <w:rsid w:val="00625588"/>
    <w:rsid w:val="00626D1B"/>
    <w:rsid w:val="0063608F"/>
    <w:rsid w:val="00636821"/>
    <w:rsid w:val="0064060E"/>
    <w:rsid w:val="00651BEF"/>
    <w:rsid w:val="00651D3F"/>
    <w:rsid w:val="00655371"/>
    <w:rsid w:val="006574AE"/>
    <w:rsid w:val="00661EF1"/>
    <w:rsid w:val="006800EB"/>
    <w:rsid w:val="00681EA7"/>
    <w:rsid w:val="006907EA"/>
    <w:rsid w:val="00690B01"/>
    <w:rsid w:val="00691AFA"/>
    <w:rsid w:val="00691B24"/>
    <w:rsid w:val="00697665"/>
    <w:rsid w:val="006A7FD0"/>
    <w:rsid w:val="006B0ACE"/>
    <w:rsid w:val="006B1FB3"/>
    <w:rsid w:val="006B3EBD"/>
    <w:rsid w:val="006B7884"/>
    <w:rsid w:val="006C1147"/>
    <w:rsid w:val="006C2C05"/>
    <w:rsid w:val="006C6FAC"/>
    <w:rsid w:val="006D4364"/>
    <w:rsid w:val="006D4970"/>
    <w:rsid w:val="006D4A0A"/>
    <w:rsid w:val="006D7687"/>
    <w:rsid w:val="006E0572"/>
    <w:rsid w:val="006E52D3"/>
    <w:rsid w:val="006E594D"/>
    <w:rsid w:val="006E7076"/>
    <w:rsid w:val="006E7AE9"/>
    <w:rsid w:val="006F3838"/>
    <w:rsid w:val="0070339E"/>
    <w:rsid w:val="00703806"/>
    <w:rsid w:val="00705631"/>
    <w:rsid w:val="00706B51"/>
    <w:rsid w:val="00713E07"/>
    <w:rsid w:val="00722820"/>
    <w:rsid w:val="00724FF7"/>
    <w:rsid w:val="0072544D"/>
    <w:rsid w:val="00731ED1"/>
    <w:rsid w:val="00741948"/>
    <w:rsid w:val="00742DD2"/>
    <w:rsid w:val="00747A2A"/>
    <w:rsid w:val="00750EBE"/>
    <w:rsid w:val="0075320A"/>
    <w:rsid w:val="00753F76"/>
    <w:rsid w:val="0075647A"/>
    <w:rsid w:val="007634AD"/>
    <w:rsid w:val="007656D7"/>
    <w:rsid w:val="007715A3"/>
    <w:rsid w:val="00777616"/>
    <w:rsid w:val="0078122E"/>
    <w:rsid w:val="00795740"/>
    <w:rsid w:val="007B0526"/>
    <w:rsid w:val="007B06D4"/>
    <w:rsid w:val="007B0854"/>
    <w:rsid w:val="007B4FEC"/>
    <w:rsid w:val="007B6F0C"/>
    <w:rsid w:val="007C11D5"/>
    <w:rsid w:val="007C2E31"/>
    <w:rsid w:val="007D3FDE"/>
    <w:rsid w:val="007E6A55"/>
    <w:rsid w:val="007F0AC4"/>
    <w:rsid w:val="007F72CB"/>
    <w:rsid w:val="007F766A"/>
    <w:rsid w:val="00804256"/>
    <w:rsid w:val="00804C2B"/>
    <w:rsid w:val="00815B04"/>
    <w:rsid w:val="0081710B"/>
    <w:rsid w:val="00821C95"/>
    <w:rsid w:val="00825598"/>
    <w:rsid w:val="00825B08"/>
    <w:rsid w:val="00826405"/>
    <w:rsid w:val="0082710C"/>
    <w:rsid w:val="0083119B"/>
    <w:rsid w:val="0083448D"/>
    <w:rsid w:val="00836EAB"/>
    <w:rsid w:val="008410AB"/>
    <w:rsid w:val="008445D2"/>
    <w:rsid w:val="0085092D"/>
    <w:rsid w:val="008513BB"/>
    <w:rsid w:val="00852828"/>
    <w:rsid w:val="0085670D"/>
    <w:rsid w:val="00857BFF"/>
    <w:rsid w:val="00870B66"/>
    <w:rsid w:val="00875ABA"/>
    <w:rsid w:val="00880C42"/>
    <w:rsid w:val="00884974"/>
    <w:rsid w:val="0088500C"/>
    <w:rsid w:val="00886B28"/>
    <w:rsid w:val="008935A9"/>
    <w:rsid w:val="00894813"/>
    <w:rsid w:val="008B0356"/>
    <w:rsid w:val="008B1529"/>
    <w:rsid w:val="008B3E4E"/>
    <w:rsid w:val="008B56D7"/>
    <w:rsid w:val="008C07F4"/>
    <w:rsid w:val="008C0D0F"/>
    <w:rsid w:val="008C5E2B"/>
    <w:rsid w:val="008D10F4"/>
    <w:rsid w:val="008D69D4"/>
    <w:rsid w:val="008E1C15"/>
    <w:rsid w:val="008E2EE5"/>
    <w:rsid w:val="008E4D5F"/>
    <w:rsid w:val="008E70B0"/>
    <w:rsid w:val="00900CC9"/>
    <w:rsid w:val="00901976"/>
    <w:rsid w:val="00902E5C"/>
    <w:rsid w:val="009047C5"/>
    <w:rsid w:val="0090641C"/>
    <w:rsid w:val="0091430A"/>
    <w:rsid w:val="0091532A"/>
    <w:rsid w:val="00916443"/>
    <w:rsid w:val="009242D2"/>
    <w:rsid w:val="009277D8"/>
    <w:rsid w:val="00933B1A"/>
    <w:rsid w:val="00934B15"/>
    <w:rsid w:val="00941461"/>
    <w:rsid w:val="00941FC5"/>
    <w:rsid w:val="0094638F"/>
    <w:rsid w:val="00951AB2"/>
    <w:rsid w:val="0095385A"/>
    <w:rsid w:val="00955057"/>
    <w:rsid w:val="009576E0"/>
    <w:rsid w:val="00965F7A"/>
    <w:rsid w:val="00971279"/>
    <w:rsid w:val="009718D5"/>
    <w:rsid w:val="009723BC"/>
    <w:rsid w:val="009755E1"/>
    <w:rsid w:val="009879DD"/>
    <w:rsid w:val="00991DCD"/>
    <w:rsid w:val="00995EA0"/>
    <w:rsid w:val="00996286"/>
    <w:rsid w:val="00996562"/>
    <w:rsid w:val="009A0016"/>
    <w:rsid w:val="009A75A1"/>
    <w:rsid w:val="009B7375"/>
    <w:rsid w:val="009C5FD9"/>
    <w:rsid w:val="009D0332"/>
    <w:rsid w:val="009D2C05"/>
    <w:rsid w:val="009D2E08"/>
    <w:rsid w:val="009D5D30"/>
    <w:rsid w:val="009D693E"/>
    <w:rsid w:val="009E0A8D"/>
    <w:rsid w:val="009E1AF9"/>
    <w:rsid w:val="009E38F3"/>
    <w:rsid w:val="009E53CB"/>
    <w:rsid w:val="009F02DE"/>
    <w:rsid w:val="009F4C19"/>
    <w:rsid w:val="009F566E"/>
    <w:rsid w:val="009F5DE4"/>
    <w:rsid w:val="009F6D81"/>
    <w:rsid w:val="00A0364D"/>
    <w:rsid w:val="00A054AE"/>
    <w:rsid w:val="00A0652B"/>
    <w:rsid w:val="00A06946"/>
    <w:rsid w:val="00A1175F"/>
    <w:rsid w:val="00A154EC"/>
    <w:rsid w:val="00A177EF"/>
    <w:rsid w:val="00A17FA0"/>
    <w:rsid w:val="00A20620"/>
    <w:rsid w:val="00A2124D"/>
    <w:rsid w:val="00A24145"/>
    <w:rsid w:val="00A24560"/>
    <w:rsid w:val="00A270B6"/>
    <w:rsid w:val="00A27CE2"/>
    <w:rsid w:val="00A32837"/>
    <w:rsid w:val="00A34538"/>
    <w:rsid w:val="00A36B55"/>
    <w:rsid w:val="00A40D99"/>
    <w:rsid w:val="00A411EA"/>
    <w:rsid w:val="00A5591F"/>
    <w:rsid w:val="00A576AE"/>
    <w:rsid w:val="00A657DE"/>
    <w:rsid w:val="00A701FD"/>
    <w:rsid w:val="00A8018F"/>
    <w:rsid w:val="00A82C64"/>
    <w:rsid w:val="00A85497"/>
    <w:rsid w:val="00AA024A"/>
    <w:rsid w:val="00AA0871"/>
    <w:rsid w:val="00AA442B"/>
    <w:rsid w:val="00AA6E5E"/>
    <w:rsid w:val="00AA7122"/>
    <w:rsid w:val="00AB2B7A"/>
    <w:rsid w:val="00AB4552"/>
    <w:rsid w:val="00AB7F10"/>
    <w:rsid w:val="00AC10B5"/>
    <w:rsid w:val="00AC2522"/>
    <w:rsid w:val="00AC7218"/>
    <w:rsid w:val="00AD1257"/>
    <w:rsid w:val="00AD1BBD"/>
    <w:rsid w:val="00AD2EBB"/>
    <w:rsid w:val="00AD7EB8"/>
    <w:rsid w:val="00AE032B"/>
    <w:rsid w:val="00AE52BF"/>
    <w:rsid w:val="00AE6BAD"/>
    <w:rsid w:val="00AE72C4"/>
    <w:rsid w:val="00AF02FA"/>
    <w:rsid w:val="00AF0CDB"/>
    <w:rsid w:val="00AF1C08"/>
    <w:rsid w:val="00AF20F4"/>
    <w:rsid w:val="00B009D7"/>
    <w:rsid w:val="00B06089"/>
    <w:rsid w:val="00B06B54"/>
    <w:rsid w:val="00B22E22"/>
    <w:rsid w:val="00B230B2"/>
    <w:rsid w:val="00B2352A"/>
    <w:rsid w:val="00B3130F"/>
    <w:rsid w:val="00B32654"/>
    <w:rsid w:val="00B40EBB"/>
    <w:rsid w:val="00B42C49"/>
    <w:rsid w:val="00B50DA4"/>
    <w:rsid w:val="00B525CB"/>
    <w:rsid w:val="00B54992"/>
    <w:rsid w:val="00B61D42"/>
    <w:rsid w:val="00B62BAA"/>
    <w:rsid w:val="00B63CB2"/>
    <w:rsid w:val="00B64D44"/>
    <w:rsid w:val="00B66431"/>
    <w:rsid w:val="00B72F10"/>
    <w:rsid w:val="00B75E30"/>
    <w:rsid w:val="00B817FF"/>
    <w:rsid w:val="00B846F7"/>
    <w:rsid w:val="00B8529C"/>
    <w:rsid w:val="00B86323"/>
    <w:rsid w:val="00B869F7"/>
    <w:rsid w:val="00B90CB4"/>
    <w:rsid w:val="00B973A7"/>
    <w:rsid w:val="00BC55B4"/>
    <w:rsid w:val="00BD2361"/>
    <w:rsid w:val="00BD5DC2"/>
    <w:rsid w:val="00BD78FE"/>
    <w:rsid w:val="00BE1EA8"/>
    <w:rsid w:val="00BE50D0"/>
    <w:rsid w:val="00BE70E7"/>
    <w:rsid w:val="00BE7E8C"/>
    <w:rsid w:val="00BF2115"/>
    <w:rsid w:val="00BF745E"/>
    <w:rsid w:val="00C014B1"/>
    <w:rsid w:val="00C02545"/>
    <w:rsid w:val="00C02B88"/>
    <w:rsid w:val="00C03B4E"/>
    <w:rsid w:val="00C03EB3"/>
    <w:rsid w:val="00C06C30"/>
    <w:rsid w:val="00C1367A"/>
    <w:rsid w:val="00C14A16"/>
    <w:rsid w:val="00C15CDD"/>
    <w:rsid w:val="00C16B93"/>
    <w:rsid w:val="00C21C93"/>
    <w:rsid w:val="00C24170"/>
    <w:rsid w:val="00C264C5"/>
    <w:rsid w:val="00C3379B"/>
    <w:rsid w:val="00C35B8D"/>
    <w:rsid w:val="00C35D18"/>
    <w:rsid w:val="00C37FDD"/>
    <w:rsid w:val="00C503B0"/>
    <w:rsid w:val="00C542DC"/>
    <w:rsid w:val="00C5769C"/>
    <w:rsid w:val="00C60A0C"/>
    <w:rsid w:val="00C61F27"/>
    <w:rsid w:val="00C6511A"/>
    <w:rsid w:val="00C7082F"/>
    <w:rsid w:val="00C71C6E"/>
    <w:rsid w:val="00C74417"/>
    <w:rsid w:val="00C87D6E"/>
    <w:rsid w:val="00C91D0F"/>
    <w:rsid w:val="00C92B5D"/>
    <w:rsid w:val="00C94819"/>
    <w:rsid w:val="00C95EE3"/>
    <w:rsid w:val="00C9787C"/>
    <w:rsid w:val="00CA34C5"/>
    <w:rsid w:val="00CA46F9"/>
    <w:rsid w:val="00CA57B2"/>
    <w:rsid w:val="00CA63D7"/>
    <w:rsid w:val="00CB0F91"/>
    <w:rsid w:val="00CB29A3"/>
    <w:rsid w:val="00CB563C"/>
    <w:rsid w:val="00CB6CD6"/>
    <w:rsid w:val="00CB72ED"/>
    <w:rsid w:val="00CC00CD"/>
    <w:rsid w:val="00CC099B"/>
    <w:rsid w:val="00CC3691"/>
    <w:rsid w:val="00CD360D"/>
    <w:rsid w:val="00CD4DC2"/>
    <w:rsid w:val="00CD7D5B"/>
    <w:rsid w:val="00CE3029"/>
    <w:rsid w:val="00CF682A"/>
    <w:rsid w:val="00D00EF3"/>
    <w:rsid w:val="00D01ECB"/>
    <w:rsid w:val="00D044AF"/>
    <w:rsid w:val="00D0726B"/>
    <w:rsid w:val="00D157E8"/>
    <w:rsid w:val="00D16916"/>
    <w:rsid w:val="00D16C5A"/>
    <w:rsid w:val="00D16E39"/>
    <w:rsid w:val="00D2126F"/>
    <w:rsid w:val="00D222E1"/>
    <w:rsid w:val="00D22DDF"/>
    <w:rsid w:val="00D26A57"/>
    <w:rsid w:val="00D32C15"/>
    <w:rsid w:val="00D41FCE"/>
    <w:rsid w:val="00D42048"/>
    <w:rsid w:val="00D45058"/>
    <w:rsid w:val="00D453FB"/>
    <w:rsid w:val="00D466ED"/>
    <w:rsid w:val="00D54F50"/>
    <w:rsid w:val="00D55180"/>
    <w:rsid w:val="00D60FF6"/>
    <w:rsid w:val="00D62246"/>
    <w:rsid w:val="00D657A9"/>
    <w:rsid w:val="00D72E9D"/>
    <w:rsid w:val="00D764C5"/>
    <w:rsid w:val="00D764E4"/>
    <w:rsid w:val="00D800A9"/>
    <w:rsid w:val="00D80DB1"/>
    <w:rsid w:val="00D81805"/>
    <w:rsid w:val="00D82CE5"/>
    <w:rsid w:val="00D84D82"/>
    <w:rsid w:val="00D91577"/>
    <w:rsid w:val="00D9355A"/>
    <w:rsid w:val="00D96548"/>
    <w:rsid w:val="00DA5AB1"/>
    <w:rsid w:val="00DB4FDD"/>
    <w:rsid w:val="00DB7A7F"/>
    <w:rsid w:val="00DB7BE3"/>
    <w:rsid w:val="00DC5D45"/>
    <w:rsid w:val="00DC62E5"/>
    <w:rsid w:val="00DD15F2"/>
    <w:rsid w:val="00DD22BB"/>
    <w:rsid w:val="00DD735D"/>
    <w:rsid w:val="00DE1B05"/>
    <w:rsid w:val="00DE2670"/>
    <w:rsid w:val="00DE3119"/>
    <w:rsid w:val="00DF2038"/>
    <w:rsid w:val="00DF236B"/>
    <w:rsid w:val="00DF455B"/>
    <w:rsid w:val="00DF661F"/>
    <w:rsid w:val="00DF7B06"/>
    <w:rsid w:val="00E03C26"/>
    <w:rsid w:val="00E04C25"/>
    <w:rsid w:val="00E13AB8"/>
    <w:rsid w:val="00E14F1C"/>
    <w:rsid w:val="00E22F96"/>
    <w:rsid w:val="00E2372D"/>
    <w:rsid w:val="00E30F98"/>
    <w:rsid w:val="00E33B62"/>
    <w:rsid w:val="00E37FAE"/>
    <w:rsid w:val="00E41DB5"/>
    <w:rsid w:val="00E42B19"/>
    <w:rsid w:val="00E472C3"/>
    <w:rsid w:val="00E5435E"/>
    <w:rsid w:val="00E60D1B"/>
    <w:rsid w:val="00E61357"/>
    <w:rsid w:val="00E652AE"/>
    <w:rsid w:val="00E70217"/>
    <w:rsid w:val="00E70522"/>
    <w:rsid w:val="00E84342"/>
    <w:rsid w:val="00E857B1"/>
    <w:rsid w:val="00E8638E"/>
    <w:rsid w:val="00E92294"/>
    <w:rsid w:val="00E95B4E"/>
    <w:rsid w:val="00EA0228"/>
    <w:rsid w:val="00EA1D38"/>
    <w:rsid w:val="00EA2C90"/>
    <w:rsid w:val="00EA794A"/>
    <w:rsid w:val="00EB1F82"/>
    <w:rsid w:val="00EB2AEC"/>
    <w:rsid w:val="00EC30B0"/>
    <w:rsid w:val="00EC7706"/>
    <w:rsid w:val="00ED036B"/>
    <w:rsid w:val="00ED1186"/>
    <w:rsid w:val="00ED7820"/>
    <w:rsid w:val="00EF1D14"/>
    <w:rsid w:val="00EF379C"/>
    <w:rsid w:val="00EF4FE4"/>
    <w:rsid w:val="00F00B54"/>
    <w:rsid w:val="00F00DD5"/>
    <w:rsid w:val="00F07073"/>
    <w:rsid w:val="00F07F82"/>
    <w:rsid w:val="00F10595"/>
    <w:rsid w:val="00F10CD5"/>
    <w:rsid w:val="00F12AB3"/>
    <w:rsid w:val="00F15E5B"/>
    <w:rsid w:val="00F167DF"/>
    <w:rsid w:val="00F207A4"/>
    <w:rsid w:val="00F239C8"/>
    <w:rsid w:val="00F27613"/>
    <w:rsid w:val="00F43817"/>
    <w:rsid w:val="00F52968"/>
    <w:rsid w:val="00F611E0"/>
    <w:rsid w:val="00F662F3"/>
    <w:rsid w:val="00F70A48"/>
    <w:rsid w:val="00F710E6"/>
    <w:rsid w:val="00F714EE"/>
    <w:rsid w:val="00F747A4"/>
    <w:rsid w:val="00F764C2"/>
    <w:rsid w:val="00F77E2A"/>
    <w:rsid w:val="00F83F8C"/>
    <w:rsid w:val="00F84899"/>
    <w:rsid w:val="00F8494D"/>
    <w:rsid w:val="00F859F0"/>
    <w:rsid w:val="00F87F52"/>
    <w:rsid w:val="00F941C6"/>
    <w:rsid w:val="00FA6240"/>
    <w:rsid w:val="00FA714B"/>
    <w:rsid w:val="00FB0AF7"/>
    <w:rsid w:val="00FB18D2"/>
    <w:rsid w:val="00FB4011"/>
    <w:rsid w:val="00FC34FA"/>
    <w:rsid w:val="00FC65C3"/>
    <w:rsid w:val="00FE141E"/>
    <w:rsid w:val="00FE16F2"/>
    <w:rsid w:val="00FE2C84"/>
    <w:rsid w:val="00FF4C3E"/>
    <w:rsid w:val="00FF587C"/>
    <w:rsid w:val="19AA19D5"/>
    <w:rsid w:val="1B1E61C8"/>
    <w:rsid w:val="551D34DE"/>
    <w:rsid w:val="552F33F4"/>
    <w:rsid w:val="612D7E98"/>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4538"/>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3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1"/>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uiPriority w:val="99"/>
    <w:semiHidden/>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Car"/>
    <w:basedOn w:val="Normal"/>
    <w:link w:val="TextonotapieCar"/>
    <w:uiPriority w:val="99"/>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Pie de Página,f,4_G,16 Point,Superscript 6 Point,Texto nota al pie,Nota de pie,Texto de nota al p,Footnote symbol,Footnote,Ref. de nota al pie2,Pie de pagina,Ref. ..."/>
    <w:basedOn w:val="Fuentedeprrafopredeter"/>
    <w:uiPriority w:val="99"/>
    <w:semiHidden/>
    <w:unhideWhenUsed/>
    <w:qFormat/>
    <w:rsid w:val="007B0854"/>
    <w:rPr>
      <w:vertAlign w:val="superscript"/>
    </w:rPr>
  </w:style>
  <w:style w:type="paragraph" w:customStyle="1" w:styleId="Default">
    <w:name w:val="Default"/>
    <w:rsid w:val="00442E08"/>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306016">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76901920">
      <w:bodyDiv w:val="1"/>
      <w:marLeft w:val="0"/>
      <w:marRight w:val="0"/>
      <w:marTop w:val="0"/>
      <w:marBottom w:val="0"/>
      <w:divBdr>
        <w:top w:val="none" w:sz="0" w:space="0" w:color="auto"/>
        <w:left w:val="none" w:sz="0" w:space="0" w:color="auto"/>
        <w:bottom w:val="none" w:sz="0" w:space="0" w:color="auto"/>
        <w:right w:val="none" w:sz="0" w:space="0" w:color="auto"/>
      </w:divBdr>
    </w:div>
    <w:div w:id="187061810">
      <w:bodyDiv w:val="1"/>
      <w:marLeft w:val="0"/>
      <w:marRight w:val="0"/>
      <w:marTop w:val="0"/>
      <w:marBottom w:val="0"/>
      <w:divBdr>
        <w:top w:val="none" w:sz="0" w:space="0" w:color="auto"/>
        <w:left w:val="none" w:sz="0" w:space="0" w:color="auto"/>
        <w:bottom w:val="none" w:sz="0" w:space="0" w:color="auto"/>
        <w:right w:val="none" w:sz="0" w:space="0" w:color="auto"/>
      </w:divBdr>
    </w:div>
    <w:div w:id="244926133">
      <w:bodyDiv w:val="1"/>
      <w:marLeft w:val="0"/>
      <w:marRight w:val="0"/>
      <w:marTop w:val="0"/>
      <w:marBottom w:val="0"/>
      <w:divBdr>
        <w:top w:val="none" w:sz="0" w:space="0" w:color="auto"/>
        <w:left w:val="none" w:sz="0" w:space="0" w:color="auto"/>
        <w:bottom w:val="none" w:sz="0" w:space="0" w:color="auto"/>
        <w:right w:val="none" w:sz="0" w:space="0" w:color="auto"/>
      </w:divBdr>
    </w:div>
    <w:div w:id="247731665">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359355340">
      <w:bodyDiv w:val="1"/>
      <w:marLeft w:val="0"/>
      <w:marRight w:val="0"/>
      <w:marTop w:val="0"/>
      <w:marBottom w:val="0"/>
      <w:divBdr>
        <w:top w:val="none" w:sz="0" w:space="0" w:color="auto"/>
        <w:left w:val="none" w:sz="0" w:space="0" w:color="auto"/>
        <w:bottom w:val="none" w:sz="0" w:space="0" w:color="auto"/>
        <w:right w:val="none" w:sz="0" w:space="0" w:color="auto"/>
      </w:divBdr>
    </w:div>
    <w:div w:id="750271587">
      <w:bodyDiv w:val="1"/>
      <w:marLeft w:val="0"/>
      <w:marRight w:val="0"/>
      <w:marTop w:val="0"/>
      <w:marBottom w:val="0"/>
      <w:divBdr>
        <w:top w:val="none" w:sz="0" w:space="0" w:color="auto"/>
        <w:left w:val="none" w:sz="0" w:space="0" w:color="auto"/>
        <w:bottom w:val="none" w:sz="0" w:space="0" w:color="auto"/>
        <w:right w:val="none" w:sz="0" w:space="0" w:color="auto"/>
      </w:divBdr>
    </w:div>
    <w:div w:id="800462910">
      <w:bodyDiv w:val="1"/>
      <w:marLeft w:val="0"/>
      <w:marRight w:val="0"/>
      <w:marTop w:val="0"/>
      <w:marBottom w:val="0"/>
      <w:divBdr>
        <w:top w:val="none" w:sz="0" w:space="0" w:color="auto"/>
        <w:left w:val="none" w:sz="0" w:space="0" w:color="auto"/>
        <w:bottom w:val="none" w:sz="0" w:space="0" w:color="auto"/>
        <w:right w:val="none" w:sz="0" w:space="0" w:color="auto"/>
      </w:divBdr>
    </w:div>
    <w:div w:id="865170201">
      <w:bodyDiv w:val="1"/>
      <w:marLeft w:val="0"/>
      <w:marRight w:val="0"/>
      <w:marTop w:val="0"/>
      <w:marBottom w:val="0"/>
      <w:divBdr>
        <w:top w:val="none" w:sz="0" w:space="0" w:color="auto"/>
        <w:left w:val="none" w:sz="0" w:space="0" w:color="auto"/>
        <w:bottom w:val="none" w:sz="0" w:space="0" w:color="auto"/>
        <w:right w:val="none" w:sz="0" w:space="0" w:color="auto"/>
      </w:divBdr>
      <w:divsChild>
        <w:div w:id="714037980">
          <w:marLeft w:val="0"/>
          <w:marRight w:val="0"/>
          <w:marTop w:val="0"/>
          <w:marBottom w:val="0"/>
          <w:divBdr>
            <w:top w:val="none" w:sz="0" w:space="0" w:color="auto"/>
            <w:left w:val="none" w:sz="0" w:space="0" w:color="auto"/>
            <w:bottom w:val="none" w:sz="0" w:space="0" w:color="auto"/>
            <w:right w:val="none" w:sz="0" w:space="0" w:color="auto"/>
          </w:divBdr>
        </w:div>
        <w:div w:id="1011564447">
          <w:marLeft w:val="0"/>
          <w:marRight w:val="0"/>
          <w:marTop w:val="0"/>
          <w:marBottom w:val="0"/>
          <w:divBdr>
            <w:top w:val="none" w:sz="0" w:space="0" w:color="auto"/>
            <w:left w:val="none" w:sz="0" w:space="0" w:color="auto"/>
            <w:bottom w:val="none" w:sz="0" w:space="0" w:color="auto"/>
            <w:right w:val="none" w:sz="0" w:space="0" w:color="auto"/>
          </w:divBdr>
        </w:div>
        <w:div w:id="1642885445">
          <w:marLeft w:val="0"/>
          <w:marRight w:val="0"/>
          <w:marTop w:val="0"/>
          <w:marBottom w:val="0"/>
          <w:divBdr>
            <w:top w:val="none" w:sz="0" w:space="0" w:color="auto"/>
            <w:left w:val="none" w:sz="0" w:space="0" w:color="auto"/>
            <w:bottom w:val="none" w:sz="0" w:space="0" w:color="auto"/>
            <w:right w:val="none" w:sz="0" w:space="0" w:color="auto"/>
          </w:divBdr>
        </w:div>
        <w:div w:id="343559073">
          <w:marLeft w:val="0"/>
          <w:marRight w:val="0"/>
          <w:marTop w:val="0"/>
          <w:marBottom w:val="0"/>
          <w:divBdr>
            <w:top w:val="none" w:sz="0" w:space="0" w:color="auto"/>
            <w:left w:val="none" w:sz="0" w:space="0" w:color="auto"/>
            <w:bottom w:val="none" w:sz="0" w:space="0" w:color="auto"/>
            <w:right w:val="none" w:sz="0" w:space="0" w:color="auto"/>
          </w:divBdr>
        </w:div>
        <w:div w:id="1807578759">
          <w:marLeft w:val="0"/>
          <w:marRight w:val="0"/>
          <w:marTop w:val="0"/>
          <w:marBottom w:val="0"/>
          <w:divBdr>
            <w:top w:val="none" w:sz="0" w:space="0" w:color="auto"/>
            <w:left w:val="none" w:sz="0" w:space="0" w:color="auto"/>
            <w:bottom w:val="none" w:sz="0" w:space="0" w:color="auto"/>
            <w:right w:val="none" w:sz="0" w:space="0" w:color="auto"/>
          </w:divBdr>
        </w:div>
        <w:div w:id="1294019263">
          <w:marLeft w:val="0"/>
          <w:marRight w:val="0"/>
          <w:marTop w:val="0"/>
          <w:marBottom w:val="0"/>
          <w:divBdr>
            <w:top w:val="none" w:sz="0" w:space="0" w:color="auto"/>
            <w:left w:val="none" w:sz="0" w:space="0" w:color="auto"/>
            <w:bottom w:val="none" w:sz="0" w:space="0" w:color="auto"/>
            <w:right w:val="none" w:sz="0" w:space="0" w:color="auto"/>
          </w:divBdr>
        </w:div>
        <w:div w:id="1963917954">
          <w:marLeft w:val="0"/>
          <w:marRight w:val="0"/>
          <w:marTop w:val="0"/>
          <w:marBottom w:val="0"/>
          <w:divBdr>
            <w:top w:val="none" w:sz="0" w:space="0" w:color="auto"/>
            <w:left w:val="none" w:sz="0" w:space="0" w:color="auto"/>
            <w:bottom w:val="none" w:sz="0" w:space="0" w:color="auto"/>
            <w:right w:val="none" w:sz="0" w:space="0" w:color="auto"/>
          </w:divBdr>
        </w:div>
        <w:div w:id="792098810">
          <w:marLeft w:val="0"/>
          <w:marRight w:val="0"/>
          <w:marTop w:val="0"/>
          <w:marBottom w:val="0"/>
          <w:divBdr>
            <w:top w:val="none" w:sz="0" w:space="0" w:color="auto"/>
            <w:left w:val="none" w:sz="0" w:space="0" w:color="auto"/>
            <w:bottom w:val="none" w:sz="0" w:space="0" w:color="auto"/>
            <w:right w:val="none" w:sz="0" w:space="0" w:color="auto"/>
          </w:divBdr>
        </w:div>
        <w:div w:id="1546942975">
          <w:marLeft w:val="0"/>
          <w:marRight w:val="0"/>
          <w:marTop w:val="0"/>
          <w:marBottom w:val="0"/>
          <w:divBdr>
            <w:top w:val="none" w:sz="0" w:space="0" w:color="auto"/>
            <w:left w:val="none" w:sz="0" w:space="0" w:color="auto"/>
            <w:bottom w:val="none" w:sz="0" w:space="0" w:color="auto"/>
            <w:right w:val="none" w:sz="0" w:space="0" w:color="auto"/>
          </w:divBdr>
        </w:div>
        <w:div w:id="1285114533">
          <w:marLeft w:val="0"/>
          <w:marRight w:val="0"/>
          <w:marTop w:val="0"/>
          <w:marBottom w:val="0"/>
          <w:divBdr>
            <w:top w:val="none" w:sz="0" w:space="0" w:color="auto"/>
            <w:left w:val="none" w:sz="0" w:space="0" w:color="auto"/>
            <w:bottom w:val="none" w:sz="0" w:space="0" w:color="auto"/>
            <w:right w:val="none" w:sz="0" w:space="0" w:color="auto"/>
          </w:divBdr>
        </w:div>
        <w:div w:id="985208713">
          <w:marLeft w:val="0"/>
          <w:marRight w:val="0"/>
          <w:marTop w:val="0"/>
          <w:marBottom w:val="0"/>
          <w:divBdr>
            <w:top w:val="none" w:sz="0" w:space="0" w:color="auto"/>
            <w:left w:val="none" w:sz="0" w:space="0" w:color="auto"/>
            <w:bottom w:val="none" w:sz="0" w:space="0" w:color="auto"/>
            <w:right w:val="none" w:sz="0" w:space="0" w:color="auto"/>
          </w:divBdr>
        </w:div>
        <w:div w:id="1593078060">
          <w:marLeft w:val="0"/>
          <w:marRight w:val="0"/>
          <w:marTop w:val="0"/>
          <w:marBottom w:val="0"/>
          <w:divBdr>
            <w:top w:val="none" w:sz="0" w:space="0" w:color="auto"/>
            <w:left w:val="none" w:sz="0" w:space="0" w:color="auto"/>
            <w:bottom w:val="none" w:sz="0" w:space="0" w:color="auto"/>
            <w:right w:val="none" w:sz="0" w:space="0" w:color="auto"/>
          </w:divBdr>
        </w:div>
        <w:div w:id="1001276442">
          <w:marLeft w:val="0"/>
          <w:marRight w:val="0"/>
          <w:marTop w:val="0"/>
          <w:marBottom w:val="0"/>
          <w:divBdr>
            <w:top w:val="none" w:sz="0" w:space="0" w:color="auto"/>
            <w:left w:val="none" w:sz="0" w:space="0" w:color="auto"/>
            <w:bottom w:val="none" w:sz="0" w:space="0" w:color="auto"/>
            <w:right w:val="none" w:sz="0" w:space="0" w:color="auto"/>
          </w:divBdr>
        </w:div>
      </w:divsChild>
    </w:div>
    <w:div w:id="1051854145">
      <w:bodyDiv w:val="1"/>
      <w:marLeft w:val="0"/>
      <w:marRight w:val="0"/>
      <w:marTop w:val="0"/>
      <w:marBottom w:val="0"/>
      <w:divBdr>
        <w:top w:val="none" w:sz="0" w:space="0" w:color="auto"/>
        <w:left w:val="none" w:sz="0" w:space="0" w:color="auto"/>
        <w:bottom w:val="none" w:sz="0" w:space="0" w:color="auto"/>
        <w:right w:val="none" w:sz="0" w:space="0" w:color="auto"/>
      </w:divBdr>
    </w:div>
    <w:div w:id="1272779071">
      <w:bodyDiv w:val="1"/>
      <w:marLeft w:val="0"/>
      <w:marRight w:val="0"/>
      <w:marTop w:val="0"/>
      <w:marBottom w:val="0"/>
      <w:divBdr>
        <w:top w:val="none" w:sz="0" w:space="0" w:color="auto"/>
        <w:left w:val="none" w:sz="0" w:space="0" w:color="auto"/>
        <w:bottom w:val="none" w:sz="0" w:space="0" w:color="auto"/>
        <w:right w:val="none" w:sz="0" w:space="0" w:color="auto"/>
      </w:divBdr>
    </w:div>
    <w:div w:id="1394232358">
      <w:bodyDiv w:val="1"/>
      <w:marLeft w:val="0"/>
      <w:marRight w:val="0"/>
      <w:marTop w:val="0"/>
      <w:marBottom w:val="0"/>
      <w:divBdr>
        <w:top w:val="none" w:sz="0" w:space="0" w:color="auto"/>
        <w:left w:val="none" w:sz="0" w:space="0" w:color="auto"/>
        <w:bottom w:val="none" w:sz="0" w:space="0" w:color="auto"/>
        <w:right w:val="none" w:sz="0" w:space="0" w:color="auto"/>
      </w:divBdr>
    </w:div>
    <w:div w:id="1740329054">
      <w:bodyDiv w:val="1"/>
      <w:marLeft w:val="0"/>
      <w:marRight w:val="0"/>
      <w:marTop w:val="0"/>
      <w:marBottom w:val="0"/>
      <w:divBdr>
        <w:top w:val="none" w:sz="0" w:space="0" w:color="auto"/>
        <w:left w:val="none" w:sz="0" w:space="0" w:color="auto"/>
        <w:bottom w:val="none" w:sz="0" w:space="0" w:color="auto"/>
        <w:right w:val="none" w:sz="0" w:space="0" w:color="auto"/>
      </w:divBdr>
    </w:div>
    <w:div w:id="1867867547">
      <w:bodyDiv w:val="1"/>
      <w:marLeft w:val="0"/>
      <w:marRight w:val="0"/>
      <w:marTop w:val="0"/>
      <w:marBottom w:val="0"/>
      <w:divBdr>
        <w:top w:val="none" w:sz="0" w:space="0" w:color="auto"/>
        <w:left w:val="none" w:sz="0" w:space="0" w:color="auto"/>
        <w:bottom w:val="none" w:sz="0" w:space="0" w:color="auto"/>
        <w:right w:val="none" w:sz="0" w:space="0" w:color="auto"/>
      </w:divBdr>
    </w:div>
    <w:div w:id="1887450972">
      <w:bodyDiv w:val="1"/>
      <w:marLeft w:val="0"/>
      <w:marRight w:val="0"/>
      <w:marTop w:val="0"/>
      <w:marBottom w:val="0"/>
      <w:divBdr>
        <w:top w:val="none" w:sz="0" w:space="0" w:color="auto"/>
        <w:left w:val="none" w:sz="0" w:space="0" w:color="auto"/>
        <w:bottom w:val="none" w:sz="0" w:space="0" w:color="auto"/>
        <w:right w:val="none" w:sz="0" w:space="0" w:color="auto"/>
      </w:divBdr>
      <w:divsChild>
        <w:div w:id="2112044963">
          <w:marLeft w:val="0"/>
          <w:marRight w:val="0"/>
          <w:marTop w:val="0"/>
          <w:marBottom w:val="0"/>
          <w:divBdr>
            <w:top w:val="none" w:sz="0" w:space="0" w:color="auto"/>
            <w:left w:val="none" w:sz="0" w:space="0" w:color="auto"/>
            <w:bottom w:val="none" w:sz="0" w:space="0" w:color="auto"/>
            <w:right w:val="none" w:sz="0" w:space="0" w:color="auto"/>
          </w:divBdr>
        </w:div>
        <w:div w:id="2098743677">
          <w:marLeft w:val="0"/>
          <w:marRight w:val="0"/>
          <w:marTop w:val="0"/>
          <w:marBottom w:val="0"/>
          <w:divBdr>
            <w:top w:val="none" w:sz="0" w:space="0" w:color="auto"/>
            <w:left w:val="none" w:sz="0" w:space="0" w:color="auto"/>
            <w:bottom w:val="none" w:sz="0" w:space="0" w:color="auto"/>
            <w:right w:val="none" w:sz="0" w:space="0" w:color="auto"/>
          </w:divBdr>
        </w:div>
        <w:div w:id="1636325127">
          <w:marLeft w:val="0"/>
          <w:marRight w:val="0"/>
          <w:marTop w:val="0"/>
          <w:marBottom w:val="0"/>
          <w:divBdr>
            <w:top w:val="none" w:sz="0" w:space="0" w:color="auto"/>
            <w:left w:val="none" w:sz="0" w:space="0" w:color="auto"/>
            <w:bottom w:val="none" w:sz="0" w:space="0" w:color="auto"/>
            <w:right w:val="none" w:sz="0" w:space="0" w:color="auto"/>
          </w:divBdr>
        </w:div>
        <w:div w:id="1494176680">
          <w:marLeft w:val="0"/>
          <w:marRight w:val="0"/>
          <w:marTop w:val="0"/>
          <w:marBottom w:val="0"/>
          <w:divBdr>
            <w:top w:val="none" w:sz="0" w:space="0" w:color="auto"/>
            <w:left w:val="none" w:sz="0" w:space="0" w:color="auto"/>
            <w:bottom w:val="none" w:sz="0" w:space="0" w:color="auto"/>
            <w:right w:val="none" w:sz="0" w:space="0" w:color="auto"/>
          </w:divBdr>
        </w:div>
      </w:divsChild>
    </w:div>
    <w:div w:id="2136294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D2FA9A6C-F883-4777-8697-EEE25384F6D8}">
  <ds:schemaRefs>
    <ds:schemaRef ds:uri="http://schemas.openxmlformats.org/officeDocument/2006/bibliography"/>
  </ds:schemaRefs>
</ds:datastoreItem>
</file>

<file path=customXml/itemProps2.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3.xml><?xml version="1.0" encoding="utf-8"?>
<ds:datastoreItem xmlns:ds="http://schemas.openxmlformats.org/officeDocument/2006/customXml" ds:itemID="{39780FC4-4794-4638-869C-880AE72824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463AF9A-2EFA-4493-81CD-15C39FE4462A}">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3</TotalTime>
  <Pages>14</Pages>
  <Words>5710</Words>
  <Characters>31408</Characters>
  <Application>Microsoft Office Word</Application>
  <DocSecurity>0</DocSecurity>
  <Lines>261</Lines>
  <Paragraphs>74</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37044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Carlos Mario Castrillón Endo</cp:lastModifiedBy>
  <cp:revision>9</cp:revision>
  <cp:lastPrinted>2020-03-03T23:07:00Z</cp:lastPrinted>
  <dcterms:created xsi:type="dcterms:W3CDTF">2020-08-19T16:26:00Z</dcterms:created>
  <dcterms:modified xsi:type="dcterms:W3CDTF">2020-08-19T18:50:00Z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