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47BA26" w14:textId="77777777" w:rsidR="00BE1E33" w:rsidRPr="006C15D5" w:rsidRDefault="00BE1E33" w:rsidP="00BE1E33">
      <w:pPr>
        <w:jc w:val="right"/>
        <w:rPr>
          <w:rFonts w:ascii="Arial" w:hAnsi="Arial" w:cs="Arial"/>
          <w:bCs/>
          <w:color w:val="000000" w:themeColor="text1"/>
          <w:sz w:val="16"/>
          <w:szCs w:val="16"/>
          <w:lang w:eastAsia="es-ES"/>
        </w:rPr>
      </w:pPr>
      <w:bookmarkStart w:id="0" w:name="_Hlk28946138"/>
      <w:bookmarkStart w:id="1" w:name="_Hlk29548183"/>
      <w:r w:rsidRPr="006C15D5">
        <w:rPr>
          <w:rFonts w:ascii="Arial" w:hAnsi="Arial" w:cs="Arial"/>
          <w:b/>
          <w:color w:val="000000" w:themeColor="text1"/>
          <w:sz w:val="16"/>
          <w:szCs w:val="16"/>
          <w:lang w:eastAsia="es-ES"/>
        </w:rPr>
        <w:tab/>
      </w:r>
      <w:r w:rsidRPr="006C15D5">
        <w:rPr>
          <w:rFonts w:ascii="Arial" w:hAnsi="Arial" w:cs="Arial"/>
          <w:bCs/>
          <w:color w:val="000000" w:themeColor="text1"/>
          <w:sz w:val="16"/>
          <w:szCs w:val="16"/>
          <w:lang w:eastAsia="es-ES"/>
        </w:rPr>
        <w:t>CCE-DES-FM-17</w:t>
      </w:r>
    </w:p>
    <w:p w14:paraId="30106002" w14:textId="77777777" w:rsidR="005204A7" w:rsidRPr="006C15D5" w:rsidRDefault="005204A7" w:rsidP="005204A7">
      <w:pPr>
        <w:jc w:val="both"/>
        <w:rPr>
          <w:rFonts w:ascii="Arial" w:eastAsia="Calibri" w:hAnsi="Arial" w:cs="Arial"/>
          <w:b/>
          <w:color w:val="000000" w:themeColor="text1"/>
          <w:sz w:val="20"/>
          <w:szCs w:val="20"/>
        </w:rPr>
      </w:pPr>
    </w:p>
    <w:p w14:paraId="7F4004B0" w14:textId="26DB5C98" w:rsidR="005204A7" w:rsidRDefault="00AF3236" w:rsidP="005204A7">
      <w:pPr>
        <w:jc w:val="both"/>
        <w:rPr>
          <w:rFonts w:ascii="Arial" w:eastAsia="Calibri" w:hAnsi="Arial" w:cs="Arial"/>
          <w:b/>
          <w:color w:val="000000" w:themeColor="text1"/>
          <w:sz w:val="22"/>
        </w:rPr>
      </w:pPr>
      <w:r>
        <w:rPr>
          <w:rFonts w:ascii="Arial" w:eastAsia="Calibri" w:hAnsi="Arial" w:cs="Arial"/>
          <w:b/>
          <w:color w:val="000000" w:themeColor="text1"/>
          <w:sz w:val="22"/>
        </w:rPr>
        <w:t xml:space="preserve">CESIÓN DEL CONTRATO ESTATAL – Clasificación – Fundamento </w:t>
      </w:r>
    </w:p>
    <w:p w14:paraId="5600DD94" w14:textId="77777777" w:rsidR="005204A7" w:rsidRPr="006C15D5" w:rsidRDefault="005204A7" w:rsidP="005204A7">
      <w:pPr>
        <w:jc w:val="both"/>
        <w:rPr>
          <w:rFonts w:ascii="Arial" w:eastAsia="Calibri" w:hAnsi="Arial" w:cs="Arial"/>
          <w:color w:val="000000" w:themeColor="text1"/>
          <w:sz w:val="20"/>
          <w:szCs w:val="20"/>
        </w:rPr>
      </w:pPr>
    </w:p>
    <w:p w14:paraId="7A416A87" w14:textId="278FBB7C" w:rsidR="005204A7" w:rsidRPr="006C15D5" w:rsidRDefault="008543FB" w:rsidP="00AF3236">
      <w:pPr>
        <w:jc w:val="both"/>
        <w:rPr>
          <w:rFonts w:ascii="Arial" w:eastAsia="Calibri" w:hAnsi="Arial" w:cs="Arial"/>
          <w:bCs/>
          <w:color w:val="000000" w:themeColor="text1"/>
          <w:sz w:val="20"/>
          <w:szCs w:val="20"/>
        </w:rPr>
      </w:pPr>
      <w:r>
        <w:rPr>
          <w:rFonts w:ascii="Arial" w:eastAsia="Calibri" w:hAnsi="Arial" w:cs="Arial"/>
          <w:bCs/>
          <w:color w:val="000000" w:themeColor="text1"/>
          <w:sz w:val="20"/>
          <w:szCs w:val="20"/>
        </w:rPr>
        <w:t xml:space="preserve">[…] </w:t>
      </w:r>
      <w:r w:rsidR="00AF3236" w:rsidRPr="00AF3236">
        <w:rPr>
          <w:rFonts w:ascii="Arial" w:eastAsia="Calibri" w:hAnsi="Arial" w:cs="Arial"/>
          <w:bCs/>
          <w:color w:val="000000" w:themeColor="text1"/>
          <w:sz w:val="20"/>
          <w:szCs w:val="20"/>
        </w:rPr>
        <w:t>existen dos (2) formas de ceder el contrato estatal: una bilateral y otra unilateral. La primera se fundamenta en el artículo 41, inciso tercero, de la Ley 80 de 1993, que –en concordancia con los artículos 887 y siguientes del Código de Comercio– requiere la celebración de un contrato previa autorización escrita de la entidad contratante. La segunda se fundamenta en los parágrafos primero y segundo del artículo 9 del Estatuto General de Contratación, adicionados por el artículo 6 de la Ley 2014 de 2019, y requiere la expedición de un acto administrativo</w:t>
      </w:r>
      <w:r w:rsidRPr="008543FB">
        <w:rPr>
          <w:rFonts w:ascii="Arial" w:eastAsia="Calibri" w:hAnsi="Arial" w:cs="Arial"/>
          <w:bCs/>
          <w:color w:val="000000" w:themeColor="text1"/>
          <w:sz w:val="20"/>
          <w:szCs w:val="20"/>
        </w:rPr>
        <w:t>.</w:t>
      </w:r>
      <w:r w:rsidR="00AF3236">
        <w:rPr>
          <w:rFonts w:ascii="Arial" w:eastAsia="Calibri" w:hAnsi="Arial" w:cs="Arial"/>
          <w:bCs/>
          <w:color w:val="000000" w:themeColor="text1"/>
          <w:sz w:val="20"/>
          <w:szCs w:val="20"/>
        </w:rPr>
        <w:t xml:space="preserve"> </w:t>
      </w:r>
      <w:r w:rsidR="00AF3236" w:rsidRPr="00AF3236">
        <w:rPr>
          <w:rFonts w:ascii="Arial" w:eastAsia="Calibri" w:hAnsi="Arial" w:cs="Arial"/>
          <w:bCs/>
          <w:color w:val="000000" w:themeColor="text1"/>
          <w:sz w:val="20"/>
          <w:szCs w:val="20"/>
        </w:rPr>
        <w:t xml:space="preserve">De esta manera, en el marco de las garantías del debido proceso reguladas en el artículo 29 constitucional, </w:t>
      </w:r>
      <w:r w:rsidR="00AF3236">
        <w:rPr>
          <w:rFonts w:ascii="Arial" w:eastAsia="Calibri" w:hAnsi="Arial" w:cs="Arial"/>
          <w:bCs/>
          <w:color w:val="000000" w:themeColor="text1"/>
          <w:sz w:val="20"/>
          <w:szCs w:val="20"/>
        </w:rPr>
        <w:t>[…]</w:t>
      </w:r>
      <w:r w:rsidR="00AF3236" w:rsidRPr="00AF3236">
        <w:rPr>
          <w:rFonts w:ascii="Arial" w:eastAsia="Calibri" w:hAnsi="Arial" w:cs="Arial"/>
          <w:bCs/>
          <w:color w:val="000000" w:themeColor="text1"/>
          <w:sz w:val="20"/>
          <w:szCs w:val="20"/>
        </w:rPr>
        <w:t xml:space="preserve"> se analizará el procedimiento para la </w:t>
      </w:r>
      <w:r w:rsidR="00D003E0">
        <w:rPr>
          <w:rFonts w:ascii="Arial" w:eastAsia="Calibri" w:hAnsi="Arial" w:cs="Arial"/>
          <w:bCs/>
          <w:color w:val="000000" w:themeColor="text1"/>
          <w:sz w:val="20"/>
          <w:szCs w:val="20"/>
        </w:rPr>
        <w:t>c</w:t>
      </w:r>
      <w:r w:rsidR="00AF3236" w:rsidRPr="00AF3236">
        <w:rPr>
          <w:rFonts w:ascii="Arial" w:eastAsia="Calibri" w:hAnsi="Arial" w:cs="Arial"/>
          <w:bCs/>
          <w:color w:val="000000" w:themeColor="text1"/>
          <w:sz w:val="20"/>
          <w:szCs w:val="20"/>
        </w:rPr>
        <w:t>esión unilateral del contrato estatal.</w:t>
      </w:r>
      <w:r w:rsidR="005204A7" w:rsidRPr="00DE3F87">
        <w:rPr>
          <w:rFonts w:ascii="Arial" w:eastAsia="Calibri" w:hAnsi="Arial" w:cs="Arial"/>
          <w:bCs/>
          <w:color w:val="000000" w:themeColor="text1"/>
          <w:sz w:val="20"/>
          <w:szCs w:val="20"/>
        </w:rPr>
        <w:t xml:space="preserve">  </w:t>
      </w:r>
    </w:p>
    <w:p w14:paraId="3AA0AF3C" w14:textId="77777777" w:rsidR="005204A7" w:rsidRPr="006C15D5" w:rsidRDefault="005204A7" w:rsidP="005204A7">
      <w:pPr>
        <w:jc w:val="both"/>
        <w:rPr>
          <w:rFonts w:ascii="Arial" w:eastAsia="Calibri" w:hAnsi="Arial" w:cs="Arial"/>
          <w:b/>
          <w:color w:val="000000" w:themeColor="text1"/>
          <w:sz w:val="20"/>
          <w:szCs w:val="20"/>
        </w:rPr>
      </w:pPr>
    </w:p>
    <w:p w14:paraId="416F63BE" w14:textId="6971B54D" w:rsidR="005204A7" w:rsidRDefault="00DB3513" w:rsidP="005204A7">
      <w:pPr>
        <w:jc w:val="both"/>
        <w:rPr>
          <w:rFonts w:ascii="Arial" w:eastAsia="Calibri" w:hAnsi="Arial" w:cs="Arial"/>
          <w:b/>
          <w:color w:val="000000" w:themeColor="text1"/>
          <w:sz w:val="22"/>
        </w:rPr>
      </w:pPr>
      <w:r>
        <w:rPr>
          <w:rFonts w:ascii="Arial" w:eastAsia="Calibri" w:hAnsi="Arial" w:cs="Arial"/>
          <w:b/>
          <w:color w:val="000000" w:themeColor="text1"/>
          <w:sz w:val="22"/>
        </w:rPr>
        <w:t>CESIÓN UNILATERAL – Tesis de la aplicación directa – Tesis de la reglamentación</w:t>
      </w:r>
      <w:r w:rsidR="00C8308A">
        <w:rPr>
          <w:rFonts w:ascii="Arial" w:eastAsia="Calibri" w:hAnsi="Arial" w:cs="Arial"/>
          <w:b/>
          <w:color w:val="000000" w:themeColor="text1"/>
          <w:sz w:val="22"/>
        </w:rPr>
        <w:t xml:space="preserve"> – Diferencias</w:t>
      </w:r>
    </w:p>
    <w:p w14:paraId="69524CC8" w14:textId="77777777" w:rsidR="005204A7" w:rsidRPr="006C15D5" w:rsidRDefault="005204A7" w:rsidP="005204A7">
      <w:pPr>
        <w:jc w:val="both"/>
        <w:rPr>
          <w:rFonts w:ascii="Arial" w:eastAsia="Calibri" w:hAnsi="Arial" w:cs="Arial"/>
          <w:b/>
          <w:color w:val="000000" w:themeColor="text1"/>
          <w:sz w:val="20"/>
          <w:szCs w:val="20"/>
        </w:rPr>
      </w:pPr>
    </w:p>
    <w:p w14:paraId="0411506E" w14:textId="1BBDCD88" w:rsidR="00295636" w:rsidRPr="00C8308A" w:rsidRDefault="00C8308A" w:rsidP="00546A42">
      <w:pPr>
        <w:jc w:val="both"/>
        <w:rPr>
          <w:rFonts w:ascii="Arial" w:eastAsia="Calibri" w:hAnsi="Arial" w:cs="Arial"/>
          <w:bCs/>
          <w:color w:val="000000" w:themeColor="text1"/>
          <w:sz w:val="20"/>
          <w:szCs w:val="20"/>
        </w:rPr>
      </w:pPr>
      <w:r w:rsidRPr="00C8308A">
        <w:rPr>
          <w:rFonts w:ascii="Arial" w:eastAsia="Calibri" w:hAnsi="Arial" w:cs="Arial"/>
          <w:bCs/>
          <w:color w:val="000000" w:themeColor="text1"/>
          <w:sz w:val="20"/>
          <w:szCs w:val="20"/>
        </w:rPr>
        <w:t xml:space="preserve">Dado que a la fecha no se ha reglamentado el procedimiento especial del artículo 6 de la Ley 2014 de 2019, la respuesta a la inquietud planteada </w:t>
      </w:r>
      <w:r w:rsidR="00D003E0">
        <w:rPr>
          <w:rFonts w:ascii="Arial" w:eastAsia="Calibri" w:hAnsi="Arial" w:cs="Arial"/>
          <w:bCs/>
          <w:color w:val="000000" w:themeColor="text1"/>
          <w:sz w:val="20"/>
          <w:szCs w:val="20"/>
        </w:rPr>
        <w:t xml:space="preserve">en </w:t>
      </w:r>
      <w:r w:rsidRPr="00C8308A">
        <w:rPr>
          <w:rFonts w:ascii="Arial" w:eastAsia="Calibri" w:hAnsi="Arial" w:cs="Arial"/>
          <w:bCs/>
          <w:color w:val="000000" w:themeColor="text1"/>
          <w:sz w:val="20"/>
          <w:szCs w:val="20"/>
        </w:rPr>
        <w:t xml:space="preserve">el párrafo precedente es transcendental por los efectos prácticos de ambas posturas. Por un lado, quien opte por la </w:t>
      </w:r>
      <w:r w:rsidRPr="00C8308A">
        <w:rPr>
          <w:rFonts w:ascii="Arial" w:eastAsia="Calibri" w:hAnsi="Arial" w:cs="Arial"/>
          <w:bCs/>
          <w:i/>
          <w:iCs/>
          <w:color w:val="000000" w:themeColor="text1"/>
          <w:sz w:val="20"/>
          <w:szCs w:val="20"/>
        </w:rPr>
        <w:t>tesis de la aplicación directa</w:t>
      </w:r>
      <w:r w:rsidRPr="00C8308A">
        <w:rPr>
          <w:rFonts w:ascii="Arial" w:eastAsia="Calibri" w:hAnsi="Arial" w:cs="Arial"/>
          <w:bCs/>
          <w:color w:val="000000" w:themeColor="text1"/>
          <w:sz w:val="20"/>
          <w:szCs w:val="20"/>
        </w:rPr>
        <w:t xml:space="preserve"> debe acudir a las normas del procedimiento administrativo general de la Ley 1437 de 2011. Esta solución se fundamentaría en el artículo 2, inciso final, del Código de Procedimiento Administrativo y Contencioso Administrativo, el cual se aplicaría también en virtud de la remisión prevista en el artículo 77 del Estatuto General de Contratación de la Administración Pública. Por el contrario, quien sostenga la </w:t>
      </w:r>
      <w:r w:rsidRPr="00C8308A">
        <w:rPr>
          <w:rFonts w:ascii="Arial" w:eastAsia="Calibri" w:hAnsi="Arial" w:cs="Arial"/>
          <w:bCs/>
          <w:i/>
          <w:iCs/>
          <w:color w:val="000000" w:themeColor="text1"/>
          <w:sz w:val="20"/>
          <w:szCs w:val="20"/>
        </w:rPr>
        <w:t>tesis de la reglamentación</w:t>
      </w:r>
      <w:r w:rsidRPr="00C8308A">
        <w:rPr>
          <w:rFonts w:ascii="Arial" w:eastAsia="Calibri" w:hAnsi="Arial" w:cs="Arial"/>
          <w:bCs/>
          <w:color w:val="000000" w:themeColor="text1"/>
          <w:sz w:val="20"/>
          <w:szCs w:val="20"/>
        </w:rPr>
        <w:t xml:space="preserve"> no podría llenar el vacío con las normas anteriormente citadas, ya que en esta postura la expedición del decreto correspondiente es una condición necesaria para la cesión unilateral del contrato. Naturalmente, estas dos (2) tesis presuponen un modelo de relación entre la ley y el reglamento</w:t>
      </w:r>
      <w:r w:rsidR="0028617E">
        <w:rPr>
          <w:rFonts w:ascii="Arial" w:eastAsia="Calibri" w:hAnsi="Arial" w:cs="Arial"/>
          <w:color w:val="000000" w:themeColor="text1"/>
          <w:sz w:val="20"/>
          <w:szCs w:val="20"/>
        </w:rPr>
        <w:t>.</w:t>
      </w:r>
    </w:p>
    <w:p w14:paraId="0195D622" w14:textId="77777777" w:rsidR="005204A7" w:rsidRPr="006C15D5" w:rsidRDefault="005204A7" w:rsidP="005204A7">
      <w:pPr>
        <w:jc w:val="both"/>
        <w:rPr>
          <w:rFonts w:ascii="Arial" w:eastAsia="Calibri" w:hAnsi="Arial" w:cs="Arial"/>
          <w:color w:val="000000" w:themeColor="text1"/>
          <w:sz w:val="20"/>
          <w:szCs w:val="20"/>
        </w:rPr>
      </w:pPr>
      <w:r w:rsidRPr="00A40178">
        <w:rPr>
          <w:rFonts w:ascii="Arial" w:eastAsia="Calibri" w:hAnsi="Arial" w:cs="Arial"/>
          <w:color w:val="000000" w:themeColor="text1"/>
          <w:sz w:val="20"/>
          <w:szCs w:val="20"/>
        </w:rPr>
        <w:t xml:space="preserve">   </w:t>
      </w:r>
    </w:p>
    <w:p w14:paraId="1CDB5685" w14:textId="69CB748F" w:rsidR="005204A7" w:rsidRDefault="00C8308A" w:rsidP="005204A7">
      <w:pPr>
        <w:jc w:val="both"/>
        <w:rPr>
          <w:rFonts w:ascii="Arial" w:eastAsia="Calibri" w:hAnsi="Arial" w:cs="Arial"/>
          <w:b/>
          <w:color w:val="000000" w:themeColor="text1"/>
          <w:sz w:val="22"/>
        </w:rPr>
      </w:pPr>
      <w:r>
        <w:rPr>
          <w:rFonts w:ascii="Arial" w:eastAsia="Calibri" w:hAnsi="Arial" w:cs="Arial"/>
          <w:b/>
          <w:color w:val="000000" w:themeColor="text1"/>
          <w:sz w:val="22"/>
        </w:rPr>
        <w:t>REGLAMENTACIÓN PREVIA – Cesión unilateral – Ley 2014 de 2019</w:t>
      </w:r>
    </w:p>
    <w:p w14:paraId="6327B2C6" w14:textId="77777777" w:rsidR="0028617E" w:rsidRDefault="0028617E" w:rsidP="005204A7">
      <w:pPr>
        <w:jc w:val="both"/>
        <w:rPr>
          <w:rFonts w:ascii="Arial" w:eastAsia="Calibri" w:hAnsi="Arial" w:cs="Arial"/>
          <w:b/>
          <w:color w:val="000000" w:themeColor="text1"/>
          <w:sz w:val="20"/>
          <w:szCs w:val="20"/>
        </w:rPr>
      </w:pPr>
    </w:p>
    <w:p w14:paraId="2104C66B" w14:textId="14DBA331" w:rsidR="00C8308A" w:rsidRPr="00C8308A" w:rsidRDefault="009961B3" w:rsidP="00C8308A">
      <w:pPr>
        <w:spacing w:after="120"/>
        <w:jc w:val="both"/>
        <w:rPr>
          <w:rFonts w:ascii="Arial" w:eastAsia="Calibri" w:hAnsi="Arial" w:cs="Arial"/>
          <w:bCs/>
          <w:color w:val="000000" w:themeColor="text1"/>
          <w:sz w:val="20"/>
          <w:szCs w:val="20"/>
        </w:rPr>
      </w:pPr>
      <w:r>
        <w:rPr>
          <w:rFonts w:ascii="Arial" w:eastAsia="Calibri" w:hAnsi="Arial" w:cs="Arial"/>
          <w:bCs/>
          <w:color w:val="000000" w:themeColor="text1"/>
          <w:sz w:val="20"/>
          <w:szCs w:val="20"/>
          <w:lang w:val="es-ES"/>
        </w:rPr>
        <w:t xml:space="preserve">[…] </w:t>
      </w:r>
      <w:r w:rsidR="00C8308A" w:rsidRPr="00C8308A">
        <w:rPr>
          <w:rFonts w:ascii="Arial" w:eastAsia="Calibri" w:hAnsi="Arial" w:cs="Arial"/>
          <w:bCs/>
          <w:color w:val="000000" w:themeColor="text1"/>
          <w:sz w:val="20"/>
          <w:szCs w:val="20"/>
        </w:rPr>
        <w:t>si bien en principio el ejercicio de la potestad reglamentaria es discrecional, esta puede ser excepcionalmente obligatoria para efectividad de la ley. Por ejemplo, para la doctrina esto último sucede cuando «[…] la necesidad del reglamento es inminente, y así nace desde la norma que confiere la potestad reglamentaria […]». En este tipo de situaciones, «[…] las autoridades no tienen -ni tuvieron- la posibilidad de escoger entre expedir el acto o dejar de hacerlo. Es decir, se trata de una potestad reglada, desde el punto de vista de la necesidad de la actuación».</w:t>
      </w:r>
    </w:p>
    <w:p w14:paraId="3F60EF7C" w14:textId="00DF8403" w:rsidR="004F31BC" w:rsidRPr="00546A42" w:rsidRDefault="00C8308A" w:rsidP="005F42ED">
      <w:pPr>
        <w:jc w:val="both"/>
        <w:rPr>
          <w:rFonts w:ascii="Arial" w:eastAsia="Calibri" w:hAnsi="Arial" w:cs="Arial"/>
          <w:bCs/>
          <w:color w:val="000000" w:themeColor="text1"/>
          <w:sz w:val="20"/>
          <w:szCs w:val="20"/>
          <w:lang w:val="es-ES"/>
        </w:rPr>
      </w:pPr>
      <w:r w:rsidRPr="00C8308A">
        <w:rPr>
          <w:rFonts w:ascii="Arial" w:eastAsia="Calibri" w:hAnsi="Arial" w:cs="Arial"/>
          <w:bCs/>
          <w:color w:val="000000" w:themeColor="text1"/>
          <w:sz w:val="20"/>
          <w:szCs w:val="20"/>
        </w:rPr>
        <w:t xml:space="preserve">En ese orden de ideas, es posible afirmar que el legislador reconoce, en el artículo 6, la necesidad de un reglamento para el efectivo cumplimiento de la Ley 2014 de 2019, lo que demuestra, para el caso concreto, una vigencia sometida a condición para el procedimiento de cesión unilateral del contrato estatal conforme al parágrafo 2 </w:t>
      </w:r>
      <w:r w:rsidRPr="00C8308A">
        <w:rPr>
          <w:rFonts w:ascii="Arial" w:eastAsia="Calibri" w:hAnsi="Arial" w:cs="Arial"/>
          <w:bCs/>
          <w:i/>
          <w:iCs/>
          <w:color w:val="000000" w:themeColor="text1"/>
          <w:sz w:val="20"/>
          <w:szCs w:val="20"/>
        </w:rPr>
        <w:t>ibidem</w:t>
      </w:r>
      <w:r w:rsidRPr="00C8308A">
        <w:rPr>
          <w:rFonts w:ascii="Arial" w:eastAsia="Calibri" w:hAnsi="Arial" w:cs="Arial"/>
          <w:bCs/>
          <w:color w:val="000000" w:themeColor="text1"/>
          <w:sz w:val="20"/>
          <w:szCs w:val="20"/>
        </w:rPr>
        <w:t>. Es decir, nos encontramos frente a un caso donde la norma condicionó el procedimiento a la expedición de un reglamento, pues así se infiere de su contenido y antecedentes legislativos. Esta conclusión se ajusta a la necesidad de claridad que debe introducir el reglamento, en relación con el trámite para la selección del cesionario</w:t>
      </w:r>
      <w:r w:rsidR="00546A42" w:rsidRPr="00546A42">
        <w:rPr>
          <w:rFonts w:ascii="Arial" w:eastAsia="Calibri" w:hAnsi="Arial" w:cs="Arial"/>
          <w:bCs/>
          <w:color w:val="000000" w:themeColor="text1"/>
          <w:sz w:val="20"/>
          <w:szCs w:val="20"/>
          <w:lang w:val="es-ES"/>
        </w:rPr>
        <w:t>.</w:t>
      </w:r>
    </w:p>
    <w:p w14:paraId="37038558" w14:textId="7455F221" w:rsidR="00825FD3" w:rsidRPr="005C5B7C" w:rsidRDefault="00825FD3" w:rsidP="005C5B7C">
      <w:pPr>
        <w:jc w:val="both"/>
        <w:rPr>
          <w:rFonts w:ascii="Arial" w:eastAsia="Calibri" w:hAnsi="Arial" w:cs="Arial"/>
          <w:color w:val="000000" w:themeColor="text1"/>
          <w:sz w:val="22"/>
        </w:rPr>
      </w:pPr>
    </w:p>
    <w:p w14:paraId="2036CB1C" w14:textId="77777777" w:rsidR="005C5B7C" w:rsidRPr="005C5B7C" w:rsidRDefault="005C5B7C" w:rsidP="005C5B7C">
      <w:pPr>
        <w:jc w:val="both"/>
        <w:rPr>
          <w:rFonts w:ascii="Arial" w:eastAsia="Calibri" w:hAnsi="Arial" w:cs="Arial"/>
          <w:color w:val="000000" w:themeColor="text1"/>
          <w:sz w:val="22"/>
        </w:rPr>
      </w:pPr>
    </w:p>
    <w:p w14:paraId="03256DB6" w14:textId="0C547B70" w:rsidR="008F51F6" w:rsidRPr="006C15D5" w:rsidRDefault="008F51F6" w:rsidP="008F51F6">
      <w:pPr>
        <w:rPr>
          <w:rFonts w:ascii="Arial" w:hAnsi="Arial" w:cs="Arial"/>
          <w:b/>
          <w:color w:val="000000" w:themeColor="text1"/>
          <w:sz w:val="22"/>
        </w:rPr>
      </w:pPr>
      <w:r w:rsidRPr="006C15D5">
        <w:rPr>
          <w:rFonts w:ascii="Arial" w:hAnsi="Arial" w:cs="Arial"/>
          <w:color w:val="000000" w:themeColor="text1"/>
          <w:sz w:val="22"/>
        </w:rPr>
        <w:t xml:space="preserve">Bogotá D.C., </w:t>
      </w:r>
      <w:r w:rsidR="00F24BD9" w:rsidRPr="00F24BD9">
        <w:rPr>
          <w:rFonts w:ascii="Arial" w:hAnsi="Arial" w:cs="Arial"/>
          <w:b/>
          <w:color w:val="000000" w:themeColor="text1"/>
          <w:sz w:val="22"/>
        </w:rPr>
        <w:t>24/09/2020 Hora 18:50:55s</w:t>
      </w:r>
    </w:p>
    <w:p w14:paraId="4DEE97D6" w14:textId="77777777" w:rsidR="008F51F6" w:rsidRDefault="008F51F6" w:rsidP="008F51F6">
      <w:pPr>
        <w:jc w:val="right"/>
        <w:rPr>
          <w:rFonts w:ascii="Arial" w:hAnsi="Arial" w:cs="Arial"/>
          <w:b/>
          <w:color w:val="000000" w:themeColor="text1"/>
          <w:sz w:val="22"/>
        </w:rPr>
      </w:pPr>
    </w:p>
    <w:p w14:paraId="5543D9D7" w14:textId="2F795288" w:rsidR="008F51F6" w:rsidRPr="006C15D5" w:rsidRDefault="008F51F6" w:rsidP="008F51F6">
      <w:pPr>
        <w:jc w:val="right"/>
        <w:rPr>
          <w:rFonts w:ascii="Arial" w:hAnsi="Arial" w:cs="Arial"/>
          <w:b/>
          <w:color w:val="000000" w:themeColor="text1"/>
          <w:sz w:val="22"/>
        </w:rPr>
      </w:pPr>
      <w:r w:rsidRPr="006C15D5">
        <w:rPr>
          <w:rFonts w:ascii="Arial" w:hAnsi="Arial" w:cs="Arial"/>
          <w:b/>
          <w:color w:val="000000" w:themeColor="text1"/>
          <w:sz w:val="22"/>
        </w:rPr>
        <w:t xml:space="preserve">N° Radicado: </w:t>
      </w:r>
      <w:r w:rsidR="00F24BD9" w:rsidRPr="00F24BD9">
        <w:rPr>
          <w:rFonts w:ascii="Arial" w:hAnsi="Arial" w:cs="Arial"/>
          <w:b/>
          <w:color w:val="000000" w:themeColor="text1"/>
          <w:sz w:val="22"/>
        </w:rPr>
        <w:t>2202013000009167</w:t>
      </w:r>
    </w:p>
    <w:p w14:paraId="4ED669B5" w14:textId="77777777" w:rsidR="00BE1E33" w:rsidRPr="006C15D5" w:rsidRDefault="00BE1E33" w:rsidP="00BE1E33">
      <w:pPr>
        <w:rPr>
          <w:rFonts w:ascii="Arial" w:eastAsia="Calibri" w:hAnsi="Arial" w:cs="Arial"/>
          <w:color w:val="000000" w:themeColor="text1"/>
          <w:sz w:val="22"/>
        </w:rPr>
      </w:pPr>
    </w:p>
    <w:p w14:paraId="12A234ED" w14:textId="77777777" w:rsidR="00BE1E33" w:rsidRPr="006C15D5" w:rsidRDefault="00BE1E33" w:rsidP="00BE1E33">
      <w:pPr>
        <w:rPr>
          <w:rFonts w:ascii="Arial" w:eastAsia="Calibri" w:hAnsi="Arial" w:cs="Arial"/>
          <w:color w:val="000000" w:themeColor="text1"/>
          <w:sz w:val="22"/>
        </w:rPr>
      </w:pPr>
    </w:p>
    <w:p w14:paraId="73D51859" w14:textId="1D579B17" w:rsidR="00BE1E33" w:rsidRPr="006C15D5" w:rsidRDefault="00E6266E" w:rsidP="00BE1E33">
      <w:pPr>
        <w:rPr>
          <w:rFonts w:ascii="Arial" w:eastAsia="Calibri" w:hAnsi="Arial" w:cs="Arial"/>
          <w:color w:val="000000" w:themeColor="text1"/>
          <w:sz w:val="22"/>
        </w:rPr>
      </w:pPr>
      <w:r>
        <w:rPr>
          <w:rFonts w:ascii="Arial" w:eastAsia="Calibri" w:hAnsi="Arial" w:cs="Arial"/>
          <w:color w:val="000000" w:themeColor="text1"/>
          <w:sz w:val="22"/>
        </w:rPr>
        <w:t>Señor</w:t>
      </w:r>
    </w:p>
    <w:p w14:paraId="215BF0F8" w14:textId="7AA2F824" w:rsidR="00CF282F" w:rsidRDefault="001D59C7" w:rsidP="00BE1E33">
      <w:pPr>
        <w:rPr>
          <w:rFonts w:ascii="Arial" w:eastAsia="Calibri" w:hAnsi="Arial" w:cs="Arial"/>
          <w:b/>
          <w:color w:val="000000" w:themeColor="text1"/>
          <w:sz w:val="22"/>
        </w:rPr>
      </w:pPr>
      <w:r w:rsidRPr="001D59C7">
        <w:rPr>
          <w:rFonts w:ascii="Arial" w:eastAsia="Calibri" w:hAnsi="Arial" w:cs="Arial"/>
          <w:b/>
          <w:color w:val="000000" w:themeColor="text1"/>
          <w:sz w:val="22"/>
        </w:rPr>
        <w:t>Jeffrey León Balcero</w:t>
      </w:r>
    </w:p>
    <w:p w14:paraId="04EF8353" w14:textId="058A7E31" w:rsidR="00BE1E33" w:rsidRPr="006C15D5" w:rsidRDefault="001D59C7" w:rsidP="00BE1E33">
      <w:pPr>
        <w:rPr>
          <w:rFonts w:ascii="Arial" w:eastAsia="Calibri" w:hAnsi="Arial" w:cs="Arial"/>
          <w:color w:val="000000" w:themeColor="text1"/>
          <w:sz w:val="22"/>
        </w:rPr>
      </w:pPr>
      <w:r>
        <w:rPr>
          <w:rFonts w:ascii="Arial" w:eastAsia="Calibri" w:hAnsi="Arial" w:cs="Arial"/>
          <w:color w:val="000000" w:themeColor="text1"/>
          <w:sz w:val="22"/>
        </w:rPr>
        <w:t>Bogotá D.C.</w:t>
      </w:r>
      <w:r w:rsidR="00224D5C">
        <w:rPr>
          <w:rFonts w:ascii="Arial" w:eastAsia="Calibri" w:hAnsi="Arial" w:cs="Arial"/>
          <w:color w:val="000000" w:themeColor="text1"/>
          <w:sz w:val="22"/>
        </w:rPr>
        <w:t xml:space="preserve"> </w:t>
      </w:r>
    </w:p>
    <w:p w14:paraId="738DBA53" w14:textId="541DE0AD" w:rsidR="00BE1E33" w:rsidRDefault="00BE1E33" w:rsidP="00BE1E33">
      <w:pPr>
        <w:rPr>
          <w:rFonts w:ascii="Arial" w:eastAsia="Calibri" w:hAnsi="Arial" w:cs="Arial"/>
          <w:color w:val="000000" w:themeColor="text1"/>
          <w:sz w:val="22"/>
        </w:rPr>
      </w:pPr>
    </w:p>
    <w:p w14:paraId="19414064" w14:textId="77777777" w:rsidR="008C3ACC" w:rsidRPr="006C15D5" w:rsidRDefault="008C3ACC" w:rsidP="00BE1E33">
      <w:pPr>
        <w:rPr>
          <w:rFonts w:ascii="Arial" w:eastAsia="Calibri" w:hAnsi="Arial" w:cs="Arial"/>
          <w:color w:val="000000" w:themeColor="text1"/>
          <w:sz w:val="22"/>
        </w:rPr>
      </w:pPr>
    </w:p>
    <w:p w14:paraId="5CEA4ADF" w14:textId="1CA4811B" w:rsidR="00BE1E33" w:rsidRPr="006C15D5" w:rsidRDefault="00BE1E33" w:rsidP="00BE1E33">
      <w:pPr>
        <w:ind w:firstLine="2694"/>
        <w:rPr>
          <w:rFonts w:ascii="Arial" w:eastAsia="Calibri" w:hAnsi="Arial" w:cs="Arial"/>
          <w:b/>
          <w:color w:val="000000" w:themeColor="text1"/>
          <w:sz w:val="22"/>
        </w:rPr>
      </w:pPr>
      <w:r w:rsidRPr="006C15D5">
        <w:rPr>
          <w:rFonts w:ascii="Arial" w:eastAsia="Calibri" w:hAnsi="Arial" w:cs="Arial"/>
          <w:b/>
          <w:color w:val="000000" w:themeColor="text1"/>
          <w:sz w:val="22"/>
        </w:rPr>
        <w:t xml:space="preserve">Concepto C </w:t>
      </w:r>
      <w:r w:rsidR="00490DBF">
        <w:rPr>
          <w:rFonts w:ascii="Arial" w:eastAsia="Calibri" w:hAnsi="Arial" w:cs="Arial"/>
          <w:b/>
          <w:color w:val="000000" w:themeColor="text1"/>
          <w:sz w:val="22"/>
        </w:rPr>
        <w:t>–</w:t>
      </w:r>
      <w:r w:rsidRPr="006C15D5">
        <w:rPr>
          <w:rFonts w:ascii="Arial" w:eastAsia="Calibri" w:hAnsi="Arial" w:cs="Arial"/>
          <w:b/>
          <w:color w:val="000000" w:themeColor="text1"/>
          <w:sz w:val="22"/>
        </w:rPr>
        <w:t xml:space="preserve"> </w:t>
      </w:r>
      <w:r w:rsidR="007F1B9C">
        <w:rPr>
          <w:rFonts w:ascii="Arial" w:eastAsia="Calibri" w:hAnsi="Arial" w:cs="Arial"/>
          <w:b/>
          <w:color w:val="000000" w:themeColor="text1"/>
          <w:sz w:val="22"/>
        </w:rPr>
        <w:t>5</w:t>
      </w:r>
      <w:r w:rsidR="001D59C7">
        <w:rPr>
          <w:rFonts w:ascii="Arial" w:eastAsia="Calibri" w:hAnsi="Arial" w:cs="Arial"/>
          <w:b/>
          <w:color w:val="000000" w:themeColor="text1"/>
          <w:sz w:val="22"/>
        </w:rPr>
        <w:t>51</w:t>
      </w:r>
      <w:r w:rsidR="000100E8">
        <w:rPr>
          <w:rFonts w:ascii="Arial" w:eastAsia="Calibri" w:hAnsi="Arial" w:cs="Arial"/>
          <w:b/>
          <w:color w:val="000000" w:themeColor="text1"/>
          <w:sz w:val="22"/>
        </w:rPr>
        <w:t xml:space="preserve"> </w:t>
      </w:r>
      <w:r w:rsidRPr="006C15D5">
        <w:rPr>
          <w:rFonts w:ascii="Arial" w:eastAsia="Calibri" w:hAnsi="Arial" w:cs="Arial"/>
          <w:b/>
          <w:color w:val="000000" w:themeColor="text1"/>
          <w:sz w:val="22"/>
        </w:rPr>
        <w:t>de 2020</w:t>
      </w:r>
    </w:p>
    <w:p w14:paraId="234727AD" w14:textId="77777777" w:rsidR="00BE1E33" w:rsidRPr="006C15D5" w:rsidRDefault="00BE1E33" w:rsidP="00BE1E33">
      <w:pPr>
        <w:rPr>
          <w:rFonts w:ascii="Arial" w:eastAsia="Calibri" w:hAnsi="Arial" w:cs="Arial"/>
          <w:color w:val="000000" w:themeColor="text1"/>
          <w:sz w:val="22"/>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3F6D32" w:rsidRPr="003F6D32" w14:paraId="2553E4F3" w14:textId="77777777" w:rsidTr="00AC43E7">
        <w:tc>
          <w:tcPr>
            <w:tcW w:w="2689" w:type="dxa"/>
            <w:hideMark/>
          </w:tcPr>
          <w:p w14:paraId="7BC9E971" w14:textId="77777777" w:rsidR="00BE1E33" w:rsidRPr="006C15D5" w:rsidRDefault="00BE1E33" w:rsidP="00AC43E7">
            <w:pPr>
              <w:rPr>
                <w:rFonts w:ascii="Arial" w:eastAsia="Calibri" w:hAnsi="Arial" w:cs="Arial"/>
                <w:color w:val="000000" w:themeColor="text1"/>
                <w:sz w:val="22"/>
              </w:rPr>
            </w:pPr>
            <w:r w:rsidRPr="006C15D5">
              <w:rPr>
                <w:rFonts w:ascii="Arial" w:eastAsia="Calibri" w:hAnsi="Arial" w:cs="Arial"/>
                <w:b/>
                <w:color w:val="000000" w:themeColor="text1"/>
                <w:sz w:val="22"/>
              </w:rPr>
              <w:t>Temas:</w:t>
            </w:r>
            <w:r w:rsidRPr="006C15D5">
              <w:rPr>
                <w:rFonts w:ascii="Arial" w:eastAsia="Calibri" w:hAnsi="Arial" w:cs="Arial"/>
                <w:color w:val="000000" w:themeColor="text1"/>
                <w:sz w:val="22"/>
              </w:rPr>
              <w:t xml:space="preserve">           </w:t>
            </w:r>
          </w:p>
          <w:p w14:paraId="0C0D8CD7" w14:textId="77777777" w:rsidR="00BE1E33" w:rsidRPr="006C15D5" w:rsidRDefault="00BE1E33" w:rsidP="00AC43E7">
            <w:pPr>
              <w:rPr>
                <w:rFonts w:ascii="Arial" w:eastAsia="Calibri" w:hAnsi="Arial" w:cs="Arial"/>
                <w:color w:val="000000" w:themeColor="text1"/>
                <w:sz w:val="22"/>
              </w:rPr>
            </w:pPr>
            <w:r w:rsidRPr="006C15D5">
              <w:rPr>
                <w:rFonts w:ascii="Arial" w:eastAsia="Calibri" w:hAnsi="Arial" w:cs="Arial"/>
                <w:color w:val="000000" w:themeColor="text1"/>
                <w:sz w:val="22"/>
              </w:rPr>
              <w:t xml:space="preserve">                           </w:t>
            </w:r>
          </w:p>
        </w:tc>
        <w:tc>
          <w:tcPr>
            <w:tcW w:w="6237" w:type="dxa"/>
            <w:hideMark/>
          </w:tcPr>
          <w:p w14:paraId="0F35FDBD" w14:textId="43715234" w:rsidR="00BE1E33" w:rsidRPr="006C15D5" w:rsidRDefault="00C8308A">
            <w:pPr>
              <w:jc w:val="both"/>
              <w:rPr>
                <w:rFonts w:ascii="Arial" w:eastAsia="Calibri" w:hAnsi="Arial" w:cs="Arial"/>
                <w:color w:val="000000" w:themeColor="text1"/>
                <w:sz w:val="22"/>
              </w:rPr>
            </w:pPr>
            <w:r w:rsidRPr="00C8308A">
              <w:rPr>
                <w:rFonts w:ascii="Arial" w:eastAsia="Calibri" w:hAnsi="Arial" w:cs="Arial"/>
                <w:color w:val="000000" w:themeColor="text1"/>
                <w:sz w:val="22"/>
              </w:rPr>
              <w:t>CESIÓN DEL CONTRATO ESTATAL – Clasificación – Fundamento</w:t>
            </w:r>
            <w:r w:rsidR="00A648E0" w:rsidRPr="00A648E0">
              <w:rPr>
                <w:rFonts w:ascii="Arial" w:eastAsia="Calibri" w:hAnsi="Arial" w:cs="Arial"/>
                <w:color w:val="000000" w:themeColor="text1"/>
                <w:sz w:val="22"/>
              </w:rPr>
              <w:t xml:space="preserve"> </w:t>
            </w:r>
            <w:r w:rsidR="00FA0CF5">
              <w:rPr>
                <w:rFonts w:ascii="Arial" w:eastAsia="Calibri" w:hAnsi="Arial" w:cs="Arial"/>
                <w:color w:val="000000" w:themeColor="text1"/>
                <w:sz w:val="22"/>
              </w:rPr>
              <w:t xml:space="preserve">/ </w:t>
            </w:r>
            <w:r w:rsidRPr="00C8308A">
              <w:rPr>
                <w:rFonts w:ascii="Arial" w:eastAsia="Calibri" w:hAnsi="Arial" w:cs="Arial"/>
                <w:color w:val="000000" w:themeColor="text1"/>
                <w:sz w:val="22"/>
              </w:rPr>
              <w:t>CESIÓN UNILATERAL – Tesis de la aplicación directa – Tesis de la reglamentación – Diferencias</w:t>
            </w:r>
            <w:r>
              <w:rPr>
                <w:rFonts w:ascii="Arial" w:eastAsia="Calibri" w:hAnsi="Arial" w:cs="Arial"/>
                <w:color w:val="000000" w:themeColor="text1"/>
                <w:sz w:val="22"/>
              </w:rPr>
              <w:t xml:space="preserve"> / </w:t>
            </w:r>
            <w:r w:rsidRPr="00C8308A">
              <w:rPr>
                <w:rFonts w:ascii="Arial" w:eastAsia="Calibri" w:hAnsi="Arial" w:cs="Arial"/>
                <w:color w:val="000000" w:themeColor="text1"/>
                <w:sz w:val="22"/>
              </w:rPr>
              <w:t>REGLAMENTACIÓN PREVIA – Cesión unilateral – Ley 2014 de 2019</w:t>
            </w:r>
          </w:p>
        </w:tc>
      </w:tr>
      <w:tr w:rsidR="003F6D32" w:rsidRPr="003F6D32" w14:paraId="20F2A3B6" w14:textId="77777777" w:rsidTr="00AC43E7">
        <w:tc>
          <w:tcPr>
            <w:tcW w:w="2689" w:type="dxa"/>
          </w:tcPr>
          <w:p w14:paraId="1E82F4FA" w14:textId="77777777" w:rsidR="00BE1E33" w:rsidRPr="006C15D5" w:rsidRDefault="00BE1E33" w:rsidP="00AC43E7">
            <w:pPr>
              <w:spacing w:before="120"/>
              <w:rPr>
                <w:rFonts w:ascii="Arial" w:eastAsia="Calibri" w:hAnsi="Arial" w:cs="Arial"/>
                <w:b/>
                <w:color w:val="000000" w:themeColor="text1"/>
                <w:sz w:val="22"/>
              </w:rPr>
            </w:pPr>
            <w:r w:rsidRPr="006C15D5">
              <w:rPr>
                <w:rFonts w:ascii="Arial" w:eastAsia="Calibri" w:hAnsi="Arial" w:cs="Arial"/>
                <w:b/>
                <w:color w:val="000000" w:themeColor="text1"/>
                <w:sz w:val="22"/>
              </w:rPr>
              <w:t>Radicación:</w:t>
            </w:r>
            <w:r w:rsidRPr="006C15D5">
              <w:rPr>
                <w:rFonts w:ascii="Arial" w:eastAsia="Calibri" w:hAnsi="Arial" w:cs="Arial"/>
                <w:color w:val="000000" w:themeColor="text1"/>
                <w:sz w:val="22"/>
              </w:rPr>
              <w:t xml:space="preserve">                              </w:t>
            </w:r>
          </w:p>
        </w:tc>
        <w:tc>
          <w:tcPr>
            <w:tcW w:w="6237" w:type="dxa"/>
          </w:tcPr>
          <w:p w14:paraId="20FCE53A" w14:textId="4E4F05E2" w:rsidR="00BE1E33" w:rsidRPr="006C15D5" w:rsidRDefault="00BE1E33" w:rsidP="00AC43E7">
            <w:pPr>
              <w:spacing w:before="120"/>
              <w:jc w:val="both"/>
              <w:rPr>
                <w:rFonts w:ascii="Arial" w:eastAsia="Calibri" w:hAnsi="Arial" w:cs="Arial"/>
                <w:color w:val="000000" w:themeColor="text1"/>
                <w:sz w:val="22"/>
              </w:rPr>
            </w:pPr>
            <w:r w:rsidRPr="006C15D5">
              <w:rPr>
                <w:rFonts w:ascii="Arial" w:eastAsia="Calibri" w:hAnsi="Arial" w:cs="Arial"/>
                <w:color w:val="000000" w:themeColor="text1"/>
                <w:sz w:val="22"/>
              </w:rPr>
              <w:t xml:space="preserve">Respuesta a consulta </w:t>
            </w:r>
            <w:r w:rsidR="00F0556F" w:rsidRPr="00F0556F">
              <w:rPr>
                <w:rFonts w:ascii="Arial" w:eastAsia="Calibri" w:hAnsi="Arial" w:cs="Arial"/>
                <w:color w:val="000000" w:themeColor="text1"/>
                <w:sz w:val="22"/>
              </w:rPr>
              <w:t>4202013000007057</w:t>
            </w:r>
          </w:p>
        </w:tc>
      </w:tr>
      <w:tr w:rsidR="00770D7D" w:rsidRPr="003F6D32" w14:paraId="27C2F130" w14:textId="77777777" w:rsidTr="00AC43E7">
        <w:tc>
          <w:tcPr>
            <w:tcW w:w="2689" w:type="dxa"/>
          </w:tcPr>
          <w:p w14:paraId="2CAB0965" w14:textId="77777777" w:rsidR="00770D7D" w:rsidRPr="006C15D5" w:rsidRDefault="00770D7D" w:rsidP="00AC43E7">
            <w:pPr>
              <w:spacing w:before="120"/>
              <w:rPr>
                <w:rFonts w:ascii="Arial" w:eastAsia="Calibri" w:hAnsi="Arial" w:cs="Arial"/>
                <w:b/>
                <w:color w:val="000000" w:themeColor="text1"/>
                <w:sz w:val="22"/>
              </w:rPr>
            </w:pPr>
          </w:p>
        </w:tc>
        <w:tc>
          <w:tcPr>
            <w:tcW w:w="6237" w:type="dxa"/>
          </w:tcPr>
          <w:p w14:paraId="38942E59" w14:textId="77777777" w:rsidR="00770D7D" w:rsidRPr="006C15D5" w:rsidRDefault="00770D7D" w:rsidP="00AC43E7">
            <w:pPr>
              <w:spacing w:before="120"/>
              <w:jc w:val="both"/>
              <w:rPr>
                <w:rFonts w:ascii="Arial" w:eastAsia="Calibri" w:hAnsi="Arial" w:cs="Arial"/>
                <w:color w:val="000000" w:themeColor="text1"/>
                <w:sz w:val="22"/>
              </w:rPr>
            </w:pPr>
          </w:p>
        </w:tc>
      </w:tr>
    </w:tbl>
    <w:p w14:paraId="177F3517" w14:textId="77777777" w:rsidR="00BE1E33" w:rsidRPr="006C15D5" w:rsidRDefault="00BE1E33" w:rsidP="00BE1E33">
      <w:pPr>
        <w:spacing w:before="120"/>
        <w:jc w:val="both"/>
        <w:rPr>
          <w:rFonts w:ascii="Arial" w:eastAsia="Calibri" w:hAnsi="Arial" w:cs="Arial"/>
          <w:color w:val="000000" w:themeColor="text1"/>
          <w:sz w:val="22"/>
        </w:rPr>
      </w:pPr>
    </w:p>
    <w:p w14:paraId="06248123" w14:textId="77777777" w:rsidR="00BE1E33" w:rsidRPr="006C15D5" w:rsidRDefault="00BE1E33" w:rsidP="00BE1E33">
      <w:pPr>
        <w:jc w:val="both"/>
        <w:rPr>
          <w:rFonts w:ascii="Arial" w:eastAsia="Calibri" w:hAnsi="Arial" w:cs="Arial"/>
          <w:color w:val="000000" w:themeColor="text1"/>
          <w:sz w:val="22"/>
        </w:rPr>
      </w:pPr>
    </w:p>
    <w:p w14:paraId="417ABDA8" w14:textId="4D958E27" w:rsidR="00BE1E33" w:rsidRPr="006C15D5" w:rsidRDefault="00BE1E33" w:rsidP="00BE1E33">
      <w:pPr>
        <w:rPr>
          <w:rFonts w:ascii="Arial" w:eastAsia="Calibri" w:hAnsi="Arial" w:cs="Arial"/>
          <w:color w:val="000000" w:themeColor="text1"/>
          <w:sz w:val="22"/>
        </w:rPr>
      </w:pPr>
      <w:r w:rsidRPr="006C15D5">
        <w:rPr>
          <w:rFonts w:ascii="Arial" w:eastAsia="Calibri" w:hAnsi="Arial" w:cs="Arial"/>
          <w:color w:val="000000" w:themeColor="text1"/>
          <w:sz w:val="22"/>
        </w:rPr>
        <w:t>Estimad</w:t>
      </w:r>
      <w:r w:rsidR="008C3ACC">
        <w:rPr>
          <w:rFonts w:ascii="Arial" w:eastAsia="Calibri" w:hAnsi="Arial" w:cs="Arial"/>
          <w:color w:val="000000" w:themeColor="text1"/>
          <w:sz w:val="22"/>
        </w:rPr>
        <w:t>o</w:t>
      </w:r>
      <w:r w:rsidR="009C27A9">
        <w:rPr>
          <w:rFonts w:ascii="Arial" w:eastAsia="Calibri" w:hAnsi="Arial" w:cs="Arial"/>
          <w:color w:val="000000" w:themeColor="text1"/>
          <w:sz w:val="22"/>
        </w:rPr>
        <w:t xml:space="preserve"> </w:t>
      </w:r>
      <w:r w:rsidR="008C3ACC">
        <w:rPr>
          <w:rFonts w:ascii="Arial" w:eastAsia="Calibri" w:hAnsi="Arial" w:cs="Arial"/>
          <w:color w:val="000000" w:themeColor="text1"/>
          <w:sz w:val="22"/>
        </w:rPr>
        <w:t>señor</w:t>
      </w:r>
      <w:r w:rsidR="006005BB">
        <w:rPr>
          <w:rFonts w:ascii="Arial" w:eastAsia="Calibri" w:hAnsi="Arial" w:cs="Arial"/>
          <w:color w:val="000000" w:themeColor="text1"/>
          <w:sz w:val="22"/>
        </w:rPr>
        <w:t xml:space="preserve"> </w:t>
      </w:r>
      <w:r w:rsidR="001D59C7">
        <w:rPr>
          <w:rFonts w:ascii="Arial" w:eastAsia="Calibri" w:hAnsi="Arial" w:cs="Arial"/>
          <w:color w:val="000000" w:themeColor="text1"/>
          <w:sz w:val="22"/>
        </w:rPr>
        <w:t>Balcero</w:t>
      </w:r>
      <w:r w:rsidRPr="006C15D5">
        <w:rPr>
          <w:rFonts w:ascii="Arial" w:eastAsia="Calibri" w:hAnsi="Arial" w:cs="Arial"/>
          <w:color w:val="000000" w:themeColor="text1"/>
          <w:sz w:val="22"/>
        </w:rPr>
        <w:t>:</w:t>
      </w:r>
    </w:p>
    <w:p w14:paraId="1CCABABD" w14:textId="77777777" w:rsidR="00BE1E33" w:rsidRPr="006C15D5" w:rsidRDefault="00BE1E33" w:rsidP="00BE1E33">
      <w:pPr>
        <w:rPr>
          <w:rFonts w:ascii="Arial" w:eastAsia="Calibri" w:hAnsi="Arial" w:cs="Arial"/>
          <w:color w:val="000000" w:themeColor="text1"/>
          <w:sz w:val="22"/>
        </w:rPr>
      </w:pPr>
    </w:p>
    <w:p w14:paraId="286A9CEF" w14:textId="24D27648" w:rsidR="00BE1E33" w:rsidRPr="006C15D5" w:rsidRDefault="00BE1E33" w:rsidP="00BE1E33">
      <w:pPr>
        <w:spacing w:line="276" w:lineRule="auto"/>
        <w:jc w:val="both"/>
        <w:rPr>
          <w:rFonts w:ascii="Arial" w:eastAsia="Calibri" w:hAnsi="Arial" w:cs="Arial"/>
          <w:color w:val="000000" w:themeColor="text1"/>
          <w:sz w:val="22"/>
        </w:rPr>
      </w:pPr>
      <w:r w:rsidRPr="006C15D5">
        <w:rPr>
          <w:rFonts w:ascii="Arial" w:eastAsia="Calibri" w:hAnsi="Arial" w:cs="Arial"/>
          <w:color w:val="000000" w:themeColor="text1"/>
          <w:sz w:val="22"/>
        </w:rPr>
        <w:t xml:space="preserve">En ejercicio de la competencia otorgada por los artículos 11, numeral 8º, y 3º, numeral 5º, del Decreto Ley 4170 de 2011, la Agencia Nacional de Contratación Pública − Colombia Compra Eficiente responde </w:t>
      </w:r>
      <w:r w:rsidR="00C15574">
        <w:rPr>
          <w:rFonts w:ascii="Arial" w:eastAsia="Calibri" w:hAnsi="Arial" w:cs="Arial"/>
          <w:color w:val="000000" w:themeColor="text1"/>
          <w:sz w:val="22"/>
        </w:rPr>
        <w:t>la consulta realiza</w:t>
      </w:r>
      <w:r w:rsidR="007D6205">
        <w:rPr>
          <w:rFonts w:ascii="Arial" w:eastAsia="Calibri" w:hAnsi="Arial" w:cs="Arial"/>
          <w:color w:val="000000" w:themeColor="text1"/>
          <w:sz w:val="22"/>
        </w:rPr>
        <w:t>da</w:t>
      </w:r>
      <w:r w:rsidR="00C15574">
        <w:rPr>
          <w:rFonts w:ascii="Arial" w:eastAsia="Calibri" w:hAnsi="Arial" w:cs="Arial"/>
          <w:color w:val="000000" w:themeColor="text1"/>
          <w:sz w:val="22"/>
        </w:rPr>
        <w:t xml:space="preserve"> </w:t>
      </w:r>
      <w:r w:rsidRPr="006C15D5">
        <w:rPr>
          <w:rFonts w:ascii="Arial" w:eastAsia="Calibri" w:hAnsi="Arial" w:cs="Arial"/>
          <w:color w:val="000000" w:themeColor="text1"/>
          <w:sz w:val="22"/>
        </w:rPr>
        <w:t xml:space="preserve">el </w:t>
      </w:r>
      <w:r w:rsidR="001D59C7">
        <w:rPr>
          <w:rFonts w:ascii="Arial" w:eastAsia="Calibri" w:hAnsi="Arial" w:cs="Arial"/>
          <w:color w:val="000000" w:themeColor="text1"/>
          <w:sz w:val="22"/>
        </w:rPr>
        <w:t>18 de agosto</w:t>
      </w:r>
      <w:r w:rsidR="006005BB">
        <w:rPr>
          <w:rFonts w:ascii="Arial" w:eastAsia="Calibri" w:hAnsi="Arial" w:cs="Arial"/>
          <w:color w:val="000000" w:themeColor="text1"/>
          <w:sz w:val="22"/>
        </w:rPr>
        <w:t xml:space="preserve"> de 2020</w:t>
      </w:r>
      <w:r w:rsidRPr="006C15D5">
        <w:rPr>
          <w:rFonts w:ascii="Arial" w:eastAsia="Calibri" w:hAnsi="Arial" w:cs="Arial"/>
          <w:color w:val="000000" w:themeColor="text1"/>
          <w:sz w:val="22"/>
        </w:rPr>
        <w:t xml:space="preserve">. </w:t>
      </w:r>
    </w:p>
    <w:p w14:paraId="1D13401D" w14:textId="77777777" w:rsidR="00BE1E33" w:rsidRPr="006C15D5" w:rsidRDefault="00BE1E33" w:rsidP="00BE1E33">
      <w:pPr>
        <w:spacing w:line="276" w:lineRule="auto"/>
        <w:jc w:val="both"/>
        <w:rPr>
          <w:rFonts w:ascii="Arial" w:eastAsia="Calibri" w:hAnsi="Arial" w:cs="Arial"/>
          <w:color w:val="000000" w:themeColor="text1"/>
          <w:sz w:val="22"/>
        </w:rPr>
      </w:pPr>
    </w:p>
    <w:p w14:paraId="068F505C" w14:textId="77777777" w:rsidR="00BE1E33" w:rsidRPr="006C15D5" w:rsidRDefault="00BE1E33" w:rsidP="00BE1E33">
      <w:pPr>
        <w:pStyle w:val="Prrafodelista"/>
        <w:numPr>
          <w:ilvl w:val="0"/>
          <w:numId w:val="1"/>
        </w:numPr>
        <w:tabs>
          <w:tab w:val="left" w:pos="284"/>
        </w:tabs>
        <w:spacing w:line="276" w:lineRule="auto"/>
        <w:ind w:left="0" w:firstLine="0"/>
        <w:jc w:val="both"/>
        <w:rPr>
          <w:rFonts w:ascii="Arial" w:eastAsia="Calibri" w:hAnsi="Arial" w:cs="Arial"/>
          <w:b/>
          <w:color w:val="000000" w:themeColor="text1"/>
          <w:sz w:val="22"/>
        </w:rPr>
      </w:pPr>
      <w:r w:rsidRPr="006C15D5">
        <w:rPr>
          <w:rFonts w:ascii="Arial" w:eastAsia="Calibri" w:hAnsi="Arial" w:cs="Arial"/>
          <w:b/>
          <w:color w:val="000000" w:themeColor="text1"/>
          <w:sz w:val="22"/>
        </w:rPr>
        <w:t xml:space="preserve">Problemas planteados </w:t>
      </w:r>
    </w:p>
    <w:p w14:paraId="430A9943" w14:textId="77777777" w:rsidR="00BE1E33" w:rsidRPr="006C15D5" w:rsidRDefault="00BE1E33" w:rsidP="00BE1E33">
      <w:pPr>
        <w:tabs>
          <w:tab w:val="left" w:pos="426"/>
        </w:tabs>
        <w:spacing w:line="276" w:lineRule="auto"/>
        <w:jc w:val="both"/>
        <w:rPr>
          <w:rFonts w:ascii="Arial" w:eastAsia="Calibri" w:hAnsi="Arial" w:cs="Arial"/>
          <w:b/>
          <w:color w:val="000000" w:themeColor="text1"/>
          <w:sz w:val="22"/>
        </w:rPr>
      </w:pPr>
    </w:p>
    <w:p w14:paraId="1EBED483" w14:textId="1690FB6A" w:rsidR="00185441" w:rsidRDefault="006005BB" w:rsidP="001D59C7">
      <w:pPr>
        <w:tabs>
          <w:tab w:val="left" w:pos="426"/>
        </w:tabs>
        <w:spacing w:line="276" w:lineRule="auto"/>
        <w:jc w:val="both"/>
        <w:rPr>
          <w:rFonts w:ascii="Arial" w:eastAsia="Calibri" w:hAnsi="Arial" w:cs="Arial"/>
          <w:color w:val="000000" w:themeColor="text1"/>
          <w:sz w:val="22"/>
        </w:rPr>
      </w:pPr>
      <w:bookmarkStart w:id="2" w:name="_Hlk49352499"/>
      <w:bookmarkStart w:id="3" w:name="_Hlk41142281"/>
      <w:bookmarkStart w:id="4" w:name="_Hlk41043439"/>
      <w:r>
        <w:rPr>
          <w:rFonts w:ascii="Arial" w:eastAsia="Calibri" w:hAnsi="Arial" w:cs="Arial"/>
          <w:color w:val="000000" w:themeColor="text1"/>
          <w:sz w:val="22"/>
        </w:rPr>
        <w:t>U</w:t>
      </w:r>
      <w:r w:rsidR="00950763">
        <w:rPr>
          <w:rFonts w:ascii="Arial" w:eastAsia="Calibri" w:hAnsi="Arial" w:cs="Arial"/>
          <w:color w:val="000000" w:themeColor="text1"/>
          <w:sz w:val="22"/>
        </w:rPr>
        <w:t xml:space="preserve">sted realiza las siguientes preguntas: </w:t>
      </w:r>
      <w:bookmarkStart w:id="5" w:name="_Hlk50895484"/>
      <w:bookmarkStart w:id="6" w:name="_Hlk51498984"/>
      <w:r w:rsidR="00950763">
        <w:rPr>
          <w:rFonts w:ascii="Arial" w:eastAsia="Calibri" w:hAnsi="Arial" w:cs="Arial"/>
          <w:color w:val="000000" w:themeColor="text1"/>
          <w:sz w:val="22"/>
        </w:rPr>
        <w:t>i)</w:t>
      </w:r>
      <w:bookmarkEnd w:id="2"/>
      <w:r w:rsidR="00346ACB">
        <w:rPr>
          <w:rFonts w:ascii="Arial" w:eastAsia="Calibri" w:hAnsi="Arial" w:cs="Arial"/>
          <w:color w:val="000000" w:themeColor="text1"/>
          <w:sz w:val="22"/>
        </w:rPr>
        <w:t xml:space="preserve"> </w:t>
      </w:r>
      <w:bookmarkEnd w:id="3"/>
      <w:bookmarkEnd w:id="4"/>
      <w:bookmarkEnd w:id="5"/>
      <w:r w:rsidR="001D59C7">
        <w:rPr>
          <w:rFonts w:ascii="Arial" w:eastAsia="Calibri" w:hAnsi="Arial" w:cs="Arial"/>
          <w:color w:val="000000" w:themeColor="text1"/>
          <w:sz w:val="22"/>
        </w:rPr>
        <w:t>«</w:t>
      </w:r>
      <w:r w:rsidR="001D59C7" w:rsidRPr="001D59C7">
        <w:rPr>
          <w:rFonts w:ascii="Arial" w:eastAsia="Calibri" w:hAnsi="Arial" w:cs="Arial"/>
          <w:color w:val="000000" w:themeColor="text1"/>
          <w:sz w:val="22"/>
        </w:rPr>
        <w:t>¿Cuál es la reglamentación del procedimiento que debe seguir una entidad estatal para determinar el</w:t>
      </w:r>
      <w:r w:rsidR="001D59C7">
        <w:rPr>
          <w:rFonts w:ascii="Arial" w:eastAsia="Calibri" w:hAnsi="Arial" w:cs="Arial"/>
          <w:color w:val="000000" w:themeColor="text1"/>
          <w:sz w:val="22"/>
        </w:rPr>
        <w:t xml:space="preserve"> </w:t>
      </w:r>
      <w:r w:rsidR="001D59C7" w:rsidRPr="001D59C7">
        <w:rPr>
          <w:rFonts w:ascii="Arial" w:eastAsia="Calibri" w:hAnsi="Arial" w:cs="Arial"/>
          <w:color w:val="000000" w:themeColor="text1"/>
          <w:sz w:val="22"/>
        </w:rPr>
        <w:t>cesionario del contrato, en el marco de la figura de la cesión unilateral obligatoria del contrato, prevista</w:t>
      </w:r>
      <w:r w:rsidR="001D59C7">
        <w:rPr>
          <w:rFonts w:ascii="Arial" w:eastAsia="Calibri" w:hAnsi="Arial" w:cs="Arial"/>
          <w:color w:val="000000" w:themeColor="text1"/>
          <w:sz w:val="22"/>
        </w:rPr>
        <w:t xml:space="preserve"> </w:t>
      </w:r>
      <w:r w:rsidR="001D59C7" w:rsidRPr="001D59C7">
        <w:rPr>
          <w:rFonts w:ascii="Arial" w:eastAsia="Calibri" w:hAnsi="Arial" w:cs="Arial"/>
          <w:color w:val="000000" w:themeColor="text1"/>
          <w:sz w:val="22"/>
        </w:rPr>
        <w:t>por el artículo 6, parágrafo 1 de la Ley 2014 de 2019?</w:t>
      </w:r>
      <w:r w:rsidR="001D59C7">
        <w:rPr>
          <w:rFonts w:ascii="Arial" w:eastAsia="Calibri" w:hAnsi="Arial" w:cs="Arial"/>
          <w:color w:val="000000" w:themeColor="text1"/>
          <w:sz w:val="22"/>
        </w:rPr>
        <w:t xml:space="preserve"> […]»</w:t>
      </w:r>
      <w:bookmarkEnd w:id="6"/>
      <w:r w:rsidR="001D59C7">
        <w:rPr>
          <w:rFonts w:ascii="Arial" w:eastAsia="Calibri" w:hAnsi="Arial" w:cs="Arial"/>
          <w:color w:val="000000" w:themeColor="text1"/>
          <w:sz w:val="22"/>
        </w:rPr>
        <w:t xml:space="preserve"> y </w:t>
      </w:r>
      <w:bookmarkStart w:id="7" w:name="_Hlk51499004"/>
      <w:r w:rsidR="001D59C7">
        <w:rPr>
          <w:rFonts w:ascii="Arial" w:eastAsia="Calibri" w:hAnsi="Arial" w:cs="Arial"/>
          <w:color w:val="000000" w:themeColor="text1"/>
          <w:sz w:val="22"/>
        </w:rPr>
        <w:t>ii) «</w:t>
      </w:r>
      <w:r w:rsidR="001D59C7" w:rsidRPr="001D59C7">
        <w:rPr>
          <w:rFonts w:ascii="Arial" w:eastAsia="Calibri" w:hAnsi="Arial" w:cs="Arial"/>
          <w:color w:val="000000" w:themeColor="text1"/>
          <w:sz w:val="22"/>
        </w:rPr>
        <w:t>En caso que no exista una reglamentación al respecto ¿cuál es el procedimiento administrativo que</w:t>
      </w:r>
      <w:r w:rsidR="001D59C7">
        <w:rPr>
          <w:rFonts w:ascii="Arial" w:eastAsia="Calibri" w:hAnsi="Arial" w:cs="Arial"/>
          <w:color w:val="000000" w:themeColor="text1"/>
          <w:sz w:val="22"/>
        </w:rPr>
        <w:t xml:space="preserve"> </w:t>
      </w:r>
      <w:r w:rsidR="001D59C7" w:rsidRPr="001D59C7">
        <w:rPr>
          <w:rFonts w:ascii="Arial" w:eastAsia="Calibri" w:hAnsi="Arial" w:cs="Arial"/>
          <w:color w:val="000000" w:themeColor="text1"/>
          <w:sz w:val="22"/>
        </w:rPr>
        <w:t>debe aplicar la entidad estatal para determinar el cesionario?</w:t>
      </w:r>
      <w:r w:rsidR="001D59C7">
        <w:rPr>
          <w:rFonts w:ascii="Arial" w:eastAsia="Calibri" w:hAnsi="Arial" w:cs="Arial"/>
          <w:color w:val="000000" w:themeColor="text1"/>
          <w:sz w:val="22"/>
        </w:rPr>
        <w:t>»</w:t>
      </w:r>
      <w:bookmarkEnd w:id="7"/>
      <w:r w:rsidR="001D59C7">
        <w:rPr>
          <w:rFonts w:ascii="Arial" w:eastAsia="Calibri" w:hAnsi="Arial" w:cs="Arial"/>
          <w:color w:val="000000" w:themeColor="text1"/>
          <w:sz w:val="22"/>
        </w:rPr>
        <w:t>.</w:t>
      </w:r>
    </w:p>
    <w:p w14:paraId="199B2883" w14:textId="77777777" w:rsidR="00F103DC" w:rsidRPr="006C15D5" w:rsidRDefault="00F103DC" w:rsidP="00F103DC">
      <w:pPr>
        <w:tabs>
          <w:tab w:val="left" w:pos="709"/>
        </w:tabs>
        <w:spacing w:line="276" w:lineRule="auto"/>
        <w:jc w:val="both"/>
        <w:rPr>
          <w:rFonts w:ascii="Arial" w:eastAsia="Calibri" w:hAnsi="Arial" w:cs="Arial"/>
          <w:color w:val="000000" w:themeColor="text1"/>
          <w:sz w:val="22"/>
        </w:rPr>
      </w:pPr>
    </w:p>
    <w:p w14:paraId="4FA382BE" w14:textId="3E67759C" w:rsidR="001D59C7" w:rsidRDefault="00BE1E33" w:rsidP="001D59C7">
      <w:pPr>
        <w:pStyle w:val="Prrafodelista"/>
        <w:numPr>
          <w:ilvl w:val="0"/>
          <w:numId w:val="1"/>
        </w:numPr>
        <w:tabs>
          <w:tab w:val="left" w:pos="426"/>
        </w:tabs>
        <w:spacing w:line="276" w:lineRule="auto"/>
        <w:ind w:left="284" w:hanging="284"/>
        <w:jc w:val="both"/>
        <w:rPr>
          <w:rFonts w:ascii="Arial" w:eastAsia="Calibri" w:hAnsi="Arial" w:cs="Arial"/>
          <w:b/>
          <w:color w:val="000000" w:themeColor="text1"/>
          <w:sz w:val="22"/>
        </w:rPr>
      </w:pPr>
      <w:r w:rsidRPr="006C15D5">
        <w:rPr>
          <w:rFonts w:ascii="Arial" w:eastAsia="Calibri" w:hAnsi="Arial" w:cs="Arial"/>
          <w:b/>
          <w:color w:val="000000" w:themeColor="text1"/>
          <w:sz w:val="22"/>
        </w:rPr>
        <w:t>Consideraciones</w:t>
      </w:r>
    </w:p>
    <w:p w14:paraId="2217C81A" w14:textId="77777777" w:rsidR="001D59C7" w:rsidRPr="001D59C7" w:rsidRDefault="001D59C7" w:rsidP="001D59C7">
      <w:pPr>
        <w:tabs>
          <w:tab w:val="left" w:pos="426"/>
        </w:tabs>
        <w:spacing w:line="276" w:lineRule="auto"/>
        <w:jc w:val="both"/>
        <w:rPr>
          <w:rFonts w:ascii="Arial" w:eastAsia="Calibri" w:hAnsi="Arial" w:cs="Arial"/>
          <w:bCs/>
          <w:color w:val="000000" w:themeColor="text1"/>
          <w:sz w:val="22"/>
        </w:rPr>
      </w:pPr>
    </w:p>
    <w:p w14:paraId="61868583" w14:textId="501845AF" w:rsidR="001D59C7" w:rsidRPr="001D59C7" w:rsidRDefault="001D59C7" w:rsidP="001D59C7">
      <w:pPr>
        <w:tabs>
          <w:tab w:val="left" w:pos="426"/>
        </w:tabs>
        <w:spacing w:after="120" w:line="276" w:lineRule="auto"/>
        <w:jc w:val="both"/>
        <w:rPr>
          <w:rFonts w:ascii="Arial" w:eastAsia="Calibri" w:hAnsi="Arial" w:cs="Arial"/>
          <w:bCs/>
          <w:color w:val="000000" w:themeColor="text1"/>
          <w:sz w:val="22"/>
        </w:rPr>
      </w:pPr>
      <w:r w:rsidRPr="001D59C7">
        <w:rPr>
          <w:rFonts w:ascii="Arial" w:eastAsia="Calibri" w:hAnsi="Arial" w:cs="Arial"/>
          <w:bCs/>
          <w:color w:val="000000" w:themeColor="text1"/>
          <w:sz w:val="22"/>
        </w:rPr>
        <w:t xml:space="preserve">Para resolver las inquietudes planteadas, en primer lugar, se analizará </w:t>
      </w:r>
      <w:r w:rsidR="009646AE">
        <w:rPr>
          <w:rFonts w:ascii="Arial" w:eastAsia="Calibri" w:hAnsi="Arial" w:cs="Arial"/>
          <w:bCs/>
          <w:color w:val="000000" w:themeColor="text1"/>
          <w:sz w:val="22"/>
        </w:rPr>
        <w:t xml:space="preserve">la figura de la cesión del contrato estatal </w:t>
      </w:r>
      <w:r w:rsidRPr="001D59C7">
        <w:rPr>
          <w:rFonts w:ascii="Arial" w:eastAsia="Calibri" w:hAnsi="Arial" w:cs="Arial"/>
          <w:bCs/>
          <w:color w:val="000000" w:themeColor="text1"/>
          <w:sz w:val="22"/>
        </w:rPr>
        <w:t>y, en segundo lugar, se explicará</w:t>
      </w:r>
      <w:r w:rsidR="009646AE">
        <w:rPr>
          <w:rFonts w:ascii="Arial" w:eastAsia="Calibri" w:hAnsi="Arial" w:cs="Arial"/>
          <w:bCs/>
          <w:color w:val="000000" w:themeColor="text1"/>
          <w:sz w:val="22"/>
        </w:rPr>
        <w:t xml:space="preserve"> la necesidad de la reglamentación previa para efectos del procedimiento de cesión unilateral del contrato que se regula en el artículo 9 de la Ley 80 de 1993, modificado por el artículo 6 de la Ley 2014 de 2019. </w:t>
      </w:r>
    </w:p>
    <w:p w14:paraId="0BE4A8AA" w14:textId="3BD9F8E3" w:rsidR="00787284" w:rsidRDefault="009646AE" w:rsidP="00A148CF">
      <w:pPr>
        <w:tabs>
          <w:tab w:val="left" w:pos="426"/>
        </w:tabs>
        <w:spacing w:line="276" w:lineRule="auto"/>
        <w:jc w:val="both"/>
        <w:rPr>
          <w:rFonts w:ascii="Arial" w:eastAsia="Calibri" w:hAnsi="Arial" w:cs="Arial"/>
          <w:bCs/>
          <w:color w:val="000000" w:themeColor="text1"/>
          <w:sz w:val="22"/>
        </w:rPr>
      </w:pPr>
      <w:r>
        <w:rPr>
          <w:rFonts w:ascii="Arial" w:eastAsia="Calibri" w:hAnsi="Arial" w:cs="Arial"/>
          <w:bCs/>
          <w:color w:val="000000" w:themeColor="text1"/>
          <w:sz w:val="22"/>
        </w:rPr>
        <w:tab/>
      </w:r>
      <w:r>
        <w:rPr>
          <w:rFonts w:ascii="Arial" w:eastAsia="Calibri" w:hAnsi="Arial" w:cs="Arial"/>
          <w:bCs/>
          <w:color w:val="000000" w:themeColor="text1"/>
          <w:sz w:val="22"/>
        </w:rPr>
        <w:tab/>
      </w:r>
      <w:r w:rsidR="001D59C7" w:rsidRPr="001D59C7">
        <w:rPr>
          <w:rFonts w:ascii="Arial" w:eastAsia="Calibri" w:hAnsi="Arial" w:cs="Arial"/>
          <w:bCs/>
          <w:color w:val="000000" w:themeColor="text1"/>
          <w:sz w:val="22"/>
        </w:rPr>
        <w:t xml:space="preserve">La Agencia Nacional de Contratación Pública – Colombia Compra Eficiente, en los Conceptos </w:t>
      </w:r>
      <w:r w:rsidR="00183A65" w:rsidRPr="00183A65">
        <w:rPr>
          <w:rFonts w:ascii="Arial" w:eastAsia="Calibri" w:hAnsi="Arial" w:cs="Arial"/>
          <w:bCs/>
          <w:color w:val="000000" w:themeColor="text1"/>
          <w:sz w:val="22"/>
        </w:rPr>
        <w:t>C</w:t>
      </w:r>
      <w:r w:rsidR="00183A65">
        <w:rPr>
          <w:rFonts w:ascii="Arial" w:eastAsia="Calibri" w:hAnsi="Arial" w:cs="Arial"/>
          <w:bCs/>
          <w:color w:val="000000" w:themeColor="text1"/>
          <w:sz w:val="22"/>
        </w:rPr>
        <w:t>-</w:t>
      </w:r>
      <w:r w:rsidR="00183A65" w:rsidRPr="00183A65">
        <w:rPr>
          <w:rFonts w:ascii="Arial" w:eastAsia="Calibri" w:hAnsi="Arial" w:cs="Arial"/>
          <w:bCs/>
          <w:color w:val="000000" w:themeColor="text1"/>
          <w:sz w:val="22"/>
        </w:rPr>
        <w:t>514 del 26 de agosto de 2020, C</w:t>
      </w:r>
      <w:r w:rsidR="00183A65">
        <w:rPr>
          <w:rFonts w:ascii="Arial" w:eastAsia="Calibri" w:hAnsi="Arial" w:cs="Arial"/>
          <w:bCs/>
          <w:color w:val="000000" w:themeColor="text1"/>
          <w:sz w:val="22"/>
        </w:rPr>
        <w:t>-</w:t>
      </w:r>
      <w:r w:rsidR="00183A65" w:rsidRPr="00183A65">
        <w:rPr>
          <w:rFonts w:ascii="Arial" w:eastAsia="Calibri" w:hAnsi="Arial" w:cs="Arial"/>
          <w:bCs/>
          <w:color w:val="000000" w:themeColor="text1"/>
          <w:sz w:val="22"/>
        </w:rPr>
        <w:t>516 del 26 de agosto de 2020, C</w:t>
      </w:r>
      <w:r w:rsidR="00183A65">
        <w:rPr>
          <w:rFonts w:ascii="Arial" w:eastAsia="Calibri" w:hAnsi="Arial" w:cs="Arial"/>
          <w:bCs/>
          <w:color w:val="000000" w:themeColor="text1"/>
          <w:sz w:val="22"/>
        </w:rPr>
        <w:t>-</w:t>
      </w:r>
      <w:r w:rsidR="00183A65" w:rsidRPr="00183A65">
        <w:rPr>
          <w:rFonts w:ascii="Arial" w:eastAsia="Calibri" w:hAnsi="Arial" w:cs="Arial"/>
          <w:bCs/>
          <w:color w:val="000000" w:themeColor="text1"/>
          <w:sz w:val="22"/>
        </w:rPr>
        <w:t>535 del 26 de agosto de 2020, C</w:t>
      </w:r>
      <w:r w:rsidR="00183A65">
        <w:rPr>
          <w:rFonts w:ascii="Arial" w:eastAsia="Calibri" w:hAnsi="Arial" w:cs="Arial"/>
          <w:bCs/>
          <w:color w:val="000000" w:themeColor="text1"/>
          <w:sz w:val="22"/>
        </w:rPr>
        <w:t>-</w:t>
      </w:r>
      <w:r w:rsidR="00183A65" w:rsidRPr="00183A65">
        <w:rPr>
          <w:rFonts w:ascii="Arial" w:eastAsia="Calibri" w:hAnsi="Arial" w:cs="Arial"/>
          <w:bCs/>
          <w:color w:val="000000" w:themeColor="text1"/>
          <w:sz w:val="22"/>
        </w:rPr>
        <w:t>537 del 26 de agosto de 2020, C-538 del 26 de agosto de 2020, C</w:t>
      </w:r>
      <w:r w:rsidR="00183A65">
        <w:rPr>
          <w:rFonts w:ascii="Arial" w:eastAsia="Calibri" w:hAnsi="Arial" w:cs="Arial"/>
          <w:bCs/>
          <w:color w:val="000000" w:themeColor="text1"/>
          <w:sz w:val="22"/>
        </w:rPr>
        <w:t>-</w:t>
      </w:r>
      <w:r w:rsidR="00183A65" w:rsidRPr="00183A65">
        <w:rPr>
          <w:rFonts w:ascii="Arial" w:eastAsia="Calibri" w:hAnsi="Arial" w:cs="Arial"/>
          <w:bCs/>
          <w:color w:val="000000" w:themeColor="text1"/>
          <w:sz w:val="22"/>
        </w:rPr>
        <w:lastRenderedPageBreak/>
        <w:t>568 del 26 de agosto de 2020, C</w:t>
      </w:r>
      <w:r w:rsidR="00183A65">
        <w:rPr>
          <w:rFonts w:ascii="Arial" w:eastAsia="Calibri" w:hAnsi="Arial" w:cs="Arial"/>
          <w:bCs/>
          <w:color w:val="000000" w:themeColor="text1"/>
          <w:sz w:val="22"/>
        </w:rPr>
        <w:t>-</w:t>
      </w:r>
      <w:r w:rsidR="00183A65" w:rsidRPr="00183A65">
        <w:rPr>
          <w:rFonts w:ascii="Arial" w:eastAsia="Calibri" w:hAnsi="Arial" w:cs="Arial"/>
          <w:bCs/>
          <w:color w:val="000000" w:themeColor="text1"/>
          <w:sz w:val="22"/>
        </w:rPr>
        <w:t>572 del 27 de agosto de 2020</w:t>
      </w:r>
      <w:r w:rsidR="00823927">
        <w:rPr>
          <w:rFonts w:ascii="Arial" w:eastAsia="Calibri" w:hAnsi="Arial" w:cs="Arial"/>
          <w:bCs/>
          <w:color w:val="000000" w:themeColor="text1"/>
          <w:sz w:val="22"/>
        </w:rPr>
        <w:t xml:space="preserve"> y </w:t>
      </w:r>
      <w:r w:rsidR="00183A65" w:rsidRPr="00183A65">
        <w:rPr>
          <w:rFonts w:ascii="Arial" w:eastAsia="Calibri" w:hAnsi="Arial" w:cs="Arial"/>
          <w:bCs/>
          <w:color w:val="000000" w:themeColor="text1"/>
          <w:sz w:val="22"/>
        </w:rPr>
        <w:t>C-582 del 28 de agosto de 2020</w:t>
      </w:r>
      <w:r w:rsidR="001D59C7" w:rsidRPr="001D59C7">
        <w:rPr>
          <w:rFonts w:ascii="Arial" w:eastAsia="Calibri" w:hAnsi="Arial" w:cs="Arial"/>
          <w:bCs/>
          <w:color w:val="000000" w:themeColor="text1"/>
          <w:sz w:val="22"/>
        </w:rPr>
        <w:t xml:space="preserve">, explicó la </w:t>
      </w:r>
      <w:r w:rsidR="00823927">
        <w:rPr>
          <w:rFonts w:ascii="Arial" w:eastAsia="Calibri" w:hAnsi="Arial" w:cs="Arial"/>
          <w:bCs/>
          <w:color w:val="000000" w:themeColor="text1"/>
          <w:sz w:val="22"/>
        </w:rPr>
        <w:t>relación entre la ley y el reglamento, de manera que si bien</w:t>
      </w:r>
      <w:r w:rsidR="00104D9B">
        <w:rPr>
          <w:rFonts w:ascii="Arial" w:eastAsia="Calibri" w:hAnsi="Arial" w:cs="Arial"/>
          <w:bCs/>
          <w:color w:val="000000" w:themeColor="text1"/>
          <w:sz w:val="22"/>
        </w:rPr>
        <w:t>,</w:t>
      </w:r>
      <w:r w:rsidR="00823927">
        <w:rPr>
          <w:rFonts w:ascii="Arial" w:eastAsia="Calibri" w:hAnsi="Arial" w:cs="Arial"/>
          <w:bCs/>
          <w:color w:val="000000" w:themeColor="text1"/>
          <w:sz w:val="22"/>
        </w:rPr>
        <w:t xml:space="preserve"> por regla general</w:t>
      </w:r>
      <w:r w:rsidR="00104D9B">
        <w:rPr>
          <w:rFonts w:ascii="Arial" w:eastAsia="Calibri" w:hAnsi="Arial" w:cs="Arial"/>
          <w:bCs/>
          <w:color w:val="000000" w:themeColor="text1"/>
          <w:sz w:val="22"/>
        </w:rPr>
        <w:t>,</w:t>
      </w:r>
      <w:r w:rsidR="00823927">
        <w:rPr>
          <w:rFonts w:ascii="Arial" w:eastAsia="Calibri" w:hAnsi="Arial" w:cs="Arial"/>
          <w:bCs/>
          <w:color w:val="000000" w:themeColor="text1"/>
          <w:sz w:val="22"/>
        </w:rPr>
        <w:t xml:space="preserve"> la primera rige a partir de su promulgación, excepcionalmente esta requiere desarrollo reglamentario como una condición previa para su aplicación</w:t>
      </w:r>
      <w:r w:rsidR="001D59C7" w:rsidRPr="001D59C7">
        <w:rPr>
          <w:rFonts w:ascii="Arial" w:eastAsia="Calibri" w:hAnsi="Arial" w:cs="Arial"/>
          <w:bCs/>
          <w:color w:val="000000" w:themeColor="text1"/>
          <w:sz w:val="22"/>
        </w:rPr>
        <w:t xml:space="preserve">. </w:t>
      </w:r>
      <w:r w:rsidR="00823927">
        <w:rPr>
          <w:rFonts w:ascii="Arial" w:eastAsia="Calibri" w:hAnsi="Arial" w:cs="Arial"/>
          <w:bCs/>
          <w:color w:val="000000" w:themeColor="text1"/>
          <w:sz w:val="22"/>
        </w:rPr>
        <w:t>En lo perti</w:t>
      </w:r>
      <w:r w:rsidR="00A148CF">
        <w:rPr>
          <w:rFonts w:ascii="Arial" w:eastAsia="Calibri" w:hAnsi="Arial" w:cs="Arial"/>
          <w:bCs/>
          <w:color w:val="000000" w:themeColor="text1"/>
          <w:sz w:val="22"/>
        </w:rPr>
        <w:t>n</w:t>
      </w:r>
      <w:r w:rsidR="00823927">
        <w:rPr>
          <w:rFonts w:ascii="Arial" w:eastAsia="Calibri" w:hAnsi="Arial" w:cs="Arial"/>
          <w:bCs/>
          <w:color w:val="000000" w:themeColor="text1"/>
          <w:sz w:val="22"/>
        </w:rPr>
        <w:t>ente, l</w:t>
      </w:r>
      <w:r w:rsidR="001D59C7" w:rsidRPr="001D59C7">
        <w:rPr>
          <w:rFonts w:ascii="Arial" w:eastAsia="Calibri" w:hAnsi="Arial" w:cs="Arial"/>
          <w:bCs/>
          <w:color w:val="000000" w:themeColor="text1"/>
          <w:sz w:val="22"/>
        </w:rPr>
        <w:t>a tesis desarrollada en estos conceptos se reitera a continuación:</w:t>
      </w:r>
    </w:p>
    <w:p w14:paraId="79EC5C11" w14:textId="77777777" w:rsidR="00710FD2" w:rsidRDefault="00710FD2" w:rsidP="00A148CF">
      <w:pPr>
        <w:tabs>
          <w:tab w:val="left" w:pos="426"/>
        </w:tabs>
        <w:spacing w:line="276" w:lineRule="auto"/>
        <w:jc w:val="both"/>
        <w:rPr>
          <w:rFonts w:ascii="Arial" w:eastAsia="Calibri" w:hAnsi="Arial" w:cs="Arial"/>
          <w:bCs/>
          <w:color w:val="000000" w:themeColor="text1"/>
          <w:sz w:val="22"/>
        </w:rPr>
      </w:pPr>
    </w:p>
    <w:p w14:paraId="3B46707D" w14:textId="7D17DADA" w:rsidR="00A148CF" w:rsidRDefault="00A148CF" w:rsidP="00A148CF">
      <w:pPr>
        <w:tabs>
          <w:tab w:val="left" w:pos="426"/>
        </w:tabs>
        <w:spacing w:line="276" w:lineRule="auto"/>
        <w:jc w:val="both"/>
        <w:rPr>
          <w:rFonts w:ascii="Arial" w:eastAsia="Calibri" w:hAnsi="Arial" w:cs="Arial"/>
          <w:b/>
          <w:color w:val="000000" w:themeColor="text1"/>
          <w:sz w:val="22"/>
        </w:rPr>
      </w:pPr>
      <w:r w:rsidRPr="00A148CF">
        <w:rPr>
          <w:rFonts w:ascii="Arial" w:eastAsia="Calibri" w:hAnsi="Arial" w:cs="Arial"/>
          <w:b/>
          <w:color w:val="000000" w:themeColor="text1"/>
          <w:sz w:val="22"/>
        </w:rPr>
        <w:t>2.1. Cesión bilateral y unilateral del contrato estatal</w:t>
      </w:r>
    </w:p>
    <w:p w14:paraId="1733D190" w14:textId="39FB383C" w:rsidR="00407B6E" w:rsidRDefault="00407B6E" w:rsidP="00A148CF">
      <w:pPr>
        <w:tabs>
          <w:tab w:val="left" w:pos="426"/>
        </w:tabs>
        <w:spacing w:line="276" w:lineRule="auto"/>
        <w:jc w:val="both"/>
        <w:rPr>
          <w:rFonts w:ascii="Arial" w:eastAsia="Calibri" w:hAnsi="Arial" w:cs="Arial"/>
          <w:b/>
          <w:color w:val="000000" w:themeColor="text1"/>
          <w:sz w:val="22"/>
        </w:rPr>
      </w:pPr>
    </w:p>
    <w:p w14:paraId="182950E1" w14:textId="77777777" w:rsidR="00D51312" w:rsidRDefault="0029247F" w:rsidP="00D51312">
      <w:pPr>
        <w:tabs>
          <w:tab w:val="left" w:pos="426"/>
        </w:tabs>
        <w:spacing w:after="120" w:line="276" w:lineRule="auto"/>
        <w:jc w:val="both"/>
        <w:rPr>
          <w:rFonts w:ascii="Arial" w:eastAsia="Calibri" w:hAnsi="Arial" w:cs="Arial"/>
          <w:bCs/>
          <w:color w:val="000000" w:themeColor="text1"/>
          <w:sz w:val="22"/>
        </w:rPr>
      </w:pPr>
      <w:r>
        <w:rPr>
          <w:rFonts w:ascii="Arial" w:eastAsia="Calibri" w:hAnsi="Arial" w:cs="Arial"/>
          <w:bCs/>
          <w:color w:val="000000" w:themeColor="text1"/>
          <w:sz w:val="22"/>
        </w:rPr>
        <w:t>Conforme a lo previsto en los artículos 887 y siguientes del Código de Comercio</w:t>
      </w:r>
      <w:r w:rsidR="00664EDD">
        <w:rPr>
          <w:rFonts w:ascii="Arial" w:eastAsia="Calibri" w:hAnsi="Arial" w:cs="Arial"/>
          <w:bCs/>
          <w:color w:val="000000" w:themeColor="text1"/>
          <w:sz w:val="22"/>
        </w:rPr>
        <w:t>, l</w:t>
      </w:r>
      <w:r w:rsidR="00407B6E">
        <w:rPr>
          <w:rFonts w:ascii="Arial" w:eastAsia="Calibri" w:hAnsi="Arial" w:cs="Arial"/>
          <w:bCs/>
          <w:color w:val="000000" w:themeColor="text1"/>
          <w:sz w:val="22"/>
        </w:rPr>
        <w:t>a cesión de los contratos juega un papel importante en la gestión de los intereses patrimoniales</w:t>
      </w:r>
      <w:r>
        <w:rPr>
          <w:rFonts w:ascii="Arial" w:eastAsia="Calibri" w:hAnsi="Arial" w:cs="Arial"/>
          <w:bCs/>
          <w:color w:val="000000" w:themeColor="text1"/>
          <w:sz w:val="22"/>
        </w:rPr>
        <w:t xml:space="preserve"> de los sujetos de derecho privado</w:t>
      </w:r>
      <w:r w:rsidR="00407B6E">
        <w:rPr>
          <w:rFonts w:ascii="Arial" w:eastAsia="Calibri" w:hAnsi="Arial" w:cs="Arial"/>
          <w:bCs/>
          <w:color w:val="000000" w:themeColor="text1"/>
          <w:sz w:val="22"/>
        </w:rPr>
        <w:t xml:space="preserve">, ya que –a diferencia de la regulada en los artículos 1959 y siguientes del Código Civil– facilita el tráfico </w:t>
      </w:r>
      <w:r w:rsidR="00664EDD">
        <w:rPr>
          <w:rFonts w:ascii="Arial" w:eastAsia="Calibri" w:hAnsi="Arial" w:cs="Arial"/>
          <w:bCs/>
          <w:color w:val="000000" w:themeColor="text1"/>
          <w:sz w:val="22"/>
        </w:rPr>
        <w:t>jurídico tanto de los derechos como de las obligaciones</w:t>
      </w:r>
      <w:r w:rsidR="00407B6E">
        <w:rPr>
          <w:rFonts w:ascii="Arial" w:eastAsia="Calibri" w:hAnsi="Arial" w:cs="Arial"/>
          <w:bCs/>
          <w:color w:val="000000" w:themeColor="text1"/>
          <w:sz w:val="22"/>
        </w:rPr>
        <w:t xml:space="preserve"> surgidos con ocasión del acuerdo de voluntades, lo que permite su transferencia total o parcial </w:t>
      </w:r>
      <w:r w:rsidR="00664EDD">
        <w:rPr>
          <w:rFonts w:ascii="Arial" w:eastAsia="Calibri" w:hAnsi="Arial" w:cs="Arial"/>
          <w:bCs/>
          <w:color w:val="000000" w:themeColor="text1"/>
          <w:sz w:val="22"/>
        </w:rPr>
        <w:t xml:space="preserve">a terceros </w:t>
      </w:r>
      <w:r w:rsidR="00407B6E">
        <w:rPr>
          <w:rFonts w:ascii="Arial" w:eastAsia="Calibri" w:hAnsi="Arial" w:cs="Arial"/>
          <w:bCs/>
          <w:color w:val="000000" w:themeColor="text1"/>
          <w:sz w:val="22"/>
        </w:rPr>
        <w:t>como negocio generador de riqueza</w:t>
      </w:r>
      <w:r>
        <w:rPr>
          <w:rStyle w:val="Refdenotaalpie"/>
          <w:rFonts w:ascii="Arial" w:eastAsia="Calibri" w:hAnsi="Arial" w:cs="Arial"/>
          <w:bCs/>
          <w:color w:val="000000" w:themeColor="text1"/>
          <w:sz w:val="22"/>
        </w:rPr>
        <w:footnoteReference w:id="1"/>
      </w:r>
      <w:r w:rsidR="00664EDD">
        <w:rPr>
          <w:rFonts w:ascii="Arial" w:eastAsia="Calibri" w:hAnsi="Arial" w:cs="Arial"/>
          <w:bCs/>
          <w:color w:val="000000" w:themeColor="text1"/>
          <w:sz w:val="22"/>
        </w:rPr>
        <w:t>.</w:t>
      </w:r>
      <w:r>
        <w:rPr>
          <w:rFonts w:ascii="Arial" w:eastAsia="Calibri" w:hAnsi="Arial" w:cs="Arial"/>
          <w:bCs/>
          <w:color w:val="000000" w:themeColor="text1"/>
          <w:sz w:val="22"/>
        </w:rPr>
        <w:t xml:space="preserve"> </w:t>
      </w:r>
    </w:p>
    <w:p w14:paraId="75A9351A" w14:textId="07BE12BD" w:rsidR="00407B6E" w:rsidRDefault="00D51312" w:rsidP="005268CB">
      <w:pPr>
        <w:tabs>
          <w:tab w:val="left" w:pos="709"/>
        </w:tabs>
        <w:spacing w:line="276" w:lineRule="auto"/>
        <w:jc w:val="both"/>
        <w:rPr>
          <w:rFonts w:ascii="Arial" w:eastAsia="Calibri" w:hAnsi="Arial" w:cs="Arial"/>
          <w:bCs/>
          <w:color w:val="000000" w:themeColor="text1"/>
          <w:sz w:val="22"/>
        </w:rPr>
      </w:pPr>
      <w:r>
        <w:rPr>
          <w:rFonts w:ascii="Arial" w:eastAsia="Calibri" w:hAnsi="Arial" w:cs="Arial"/>
          <w:bCs/>
          <w:color w:val="000000" w:themeColor="text1"/>
          <w:sz w:val="22"/>
        </w:rPr>
        <w:tab/>
      </w:r>
      <w:r w:rsidR="00A12DBA">
        <w:rPr>
          <w:rFonts w:ascii="Arial" w:eastAsia="Calibri" w:hAnsi="Arial" w:cs="Arial"/>
          <w:bCs/>
          <w:color w:val="000000" w:themeColor="text1"/>
          <w:sz w:val="22"/>
        </w:rPr>
        <w:t>Al respecto</w:t>
      </w:r>
      <w:r w:rsidR="0029247F">
        <w:rPr>
          <w:rFonts w:ascii="Arial" w:eastAsia="Calibri" w:hAnsi="Arial" w:cs="Arial"/>
          <w:bCs/>
          <w:color w:val="000000" w:themeColor="text1"/>
          <w:sz w:val="22"/>
        </w:rPr>
        <w:t xml:space="preserve">, </w:t>
      </w:r>
      <w:r>
        <w:rPr>
          <w:rFonts w:ascii="Arial" w:eastAsia="Calibri" w:hAnsi="Arial" w:cs="Arial"/>
          <w:bCs/>
          <w:color w:val="000000" w:themeColor="text1"/>
          <w:sz w:val="22"/>
        </w:rPr>
        <w:t>la cesión puede entenderse como un acto y como un efecto. Por un lado, «[…]</w:t>
      </w:r>
      <w:r w:rsidRPr="00D51312">
        <w:rPr>
          <w:rFonts w:ascii="Arial" w:eastAsia="Calibri" w:hAnsi="Arial" w:cs="Arial"/>
          <w:bCs/>
          <w:color w:val="000000" w:themeColor="text1"/>
          <w:sz w:val="22"/>
        </w:rPr>
        <w:t xml:space="preserve"> es el contrato con el cual el cedente,</w:t>
      </w:r>
      <w:r>
        <w:rPr>
          <w:rFonts w:ascii="Arial" w:eastAsia="Calibri" w:hAnsi="Arial" w:cs="Arial"/>
          <w:bCs/>
          <w:color w:val="000000" w:themeColor="text1"/>
          <w:sz w:val="22"/>
        </w:rPr>
        <w:t xml:space="preserve"> </w:t>
      </w:r>
      <w:r w:rsidRPr="00D51312">
        <w:rPr>
          <w:rFonts w:ascii="Arial" w:eastAsia="Calibri" w:hAnsi="Arial" w:cs="Arial"/>
          <w:bCs/>
          <w:color w:val="000000" w:themeColor="text1"/>
          <w:sz w:val="22"/>
        </w:rPr>
        <w:t>parte de otro contrato ya en curso con otro sujeto (cedido), transfiere la</w:t>
      </w:r>
      <w:r>
        <w:rPr>
          <w:rFonts w:ascii="Arial" w:eastAsia="Calibri" w:hAnsi="Arial" w:cs="Arial"/>
          <w:bCs/>
          <w:color w:val="000000" w:themeColor="text1"/>
          <w:sz w:val="22"/>
        </w:rPr>
        <w:t xml:space="preserve"> </w:t>
      </w:r>
      <w:r w:rsidRPr="00D51312">
        <w:rPr>
          <w:rFonts w:ascii="Arial" w:eastAsia="Calibri" w:hAnsi="Arial" w:cs="Arial"/>
          <w:bCs/>
          <w:color w:val="000000" w:themeColor="text1"/>
          <w:sz w:val="22"/>
        </w:rPr>
        <w:t>relativa posición contractual (en sus componentes activos y pasivos) al</w:t>
      </w:r>
      <w:r>
        <w:rPr>
          <w:rFonts w:ascii="Arial" w:eastAsia="Calibri" w:hAnsi="Arial" w:cs="Arial"/>
          <w:bCs/>
          <w:color w:val="000000" w:themeColor="text1"/>
          <w:sz w:val="22"/>
        </w:rPr>
        <w:t xml:space="preserve"> </w:t>
      </w:r>
      <w:r w:rsidRPr="00D51312">
        <w:rPr>
          <w:rFonts w:ascii="Arial" w:eastAsia="Calibri" w:hAnsi="Arial" w:cs="Arial"/>
          <w:bCs/>
          <w:color w:val="000000" w:themeColor="text1"/>
          <w:sz w:val="22"/>
        </w:rPr>
        <w:t>cesionario, el cual le subentra</w:t>
      </w:r>
      <w:r>
        <w:rPr>
          <w:rFonts w:ascii="Arial" w:eastAsia="Calibri" w:hAnsi="Arial" w:cs="Arial"/>
          <w:bCs/>
          <w:color w:val="000000" w:themeColor="text1"/>
          <w:sz w:val="22"/>
        </w:rPr>
        <w:t xml:space="preserve"> (sic)</w:t>
      </w:r>
      <w:r w:rsidRPr="00D51312">
        <w:rPr>
          <w:rFonts w:ascii="Arial" w:eastAsia="Calibri" w:hAnsi="Arial" w:cs="Arial"/>
          <w:bCs/>
          <w:color w:val="000000" w:themeColor="text1"/>
          <w:sz w:val="22"/>
        </w:rPr>
        <w:t xml:space="preserve"> en la relación con el cedido</w:t>
      </w:r>
      <w:r>
        <w:rPr>
          <w:rFonts w:ascii="Arial" w:eastAsia="Calibri" w:hAnsi="Arial" w:cs="Arial"/>
          <w:bCs/>
          <w:color w:val="000000" w:themeColor="text1"/>
          <w:sz w:val="22"/>
        </w:rPr>
        <w:t xml:space="preserve"> […]»</w:t>
      </w:r>
      <w:r>
        <w:rPr>
          <w:rStyle w:val="Refdenotaalpie"/>
          <w:rFonts w:ascii="Arial" w:eastAsia="Calibri" w:hAnsi="Arial" w:cs="Arial"/>
          <w:bCs/>
          <w:color w:val="000000" w:themeColor="text1"/>
          <w:sz w:val="22"/>
        </w:rPr>
        <w:footnoteReference w:id="2"/>
      </w:r>
      <w:r>
        <w:rPr>
          <w:rFonts w:ascii="Arial" w:eastAsia="Calibri" w:hAnsi="Arial" w:cs="Arial"/>
          <w:bCs/>
          <w:color w:val="000000" w:themeColor="text1"/>
          <w:sz w:val="22"/>
        </w:rPr>
        <w:t xml:space="preserve">. Por otro, «[…] </w:t>
      </w:r>
      <w:r w:rsidRPr="00D51312">
        <w:rPr>
          <w:rFonts w:ascii="Arial" w:eastAsia="Calibri" w:hAnsi="Arial" w:cs="Arial"/>
          <w:bCs/>
          <w:color w:val="000000" w:themeColor="text1"/>
          <w:sz w:val="22"/>
        </w:rPr>
        <w:t>es la transferencia de la posición</w:t>
      </w:r>
      <w:r>
        <w:rPr>
          <w:rFonts w:ascii="Arial" w:eastAsia="Calibri" w:hAnsi="Arial" w:cs="Arial"/>
          <w:bCs/>
          <w:color w:val="000000" w:themeColor="text1"/>
          <w:sz w:val="22"/>
        </w:rPr>
        <w:t xml:space="preserve"> </w:t>
      </w:r>
      <w:r w:rsidRPr="00D51312">
        <w:rPr>
          <w:rFonts w:ascii="Arial" w:eastAsia="Calibri" w:hAnsi="Arial" w:cs="Arial"/>
          <w:bCs/>
          <w:color w:val="000000" w:themeColor="text1"/>
          <w:sz w:val="22"/>
        </w:rPr>
        <w:t>contractual de un contratante a otro sujeto, que le subentra</w:t>
      </w:r>
      <w:r>
        <w:rPr>
          <w:rFonts w:ascii="Arial" w:eastAsia="Calibri" w:hAnsi="Arial" w:cs="Arial"/>
          <w:bCs/>
          <w:color w:val="000000" w:themeColor="text1"/>
          <w:sz w:val="22"/>
        </w:rPr>
        <w:t xml:space="preserve"> (sic)</w:t>
      </w:r>
      <w:r w:rsidRPr="00D51312">
        <w:rPr>
          <w:rFonts w:ascii="Arial" w:eastAsia="Calibri" w:hAnsi="Arial" w:cs="Arial"/>
          <w:bCs/>
          <w:color w:val="000000" w:themeColor="text1"/>
          <w:sz w:val="22"/>
        </w:rPr>
        <w:t xml:space="preserve"> en la relación</w:t>
      </w:r>
      <w:r>
        <w:rPr>
          <w:rFonts w:ascii="Arial" w:eastAsia="Calibri" w:hAnsi="Arial" w:cs="Arial"/>
          <w:bCs/>
          <w:color w:val="000000" w:themeColor="text1"/>
          <w:sz w:val="22"/>
        </w:rPr>
        <w:t xml:space="preserve"> </w:t>
      </w:r>
      <w:r w:rsidRPr="00D51312">
        <w:rPr>
          <w:rFonts w:ascii="Arial" w:eastAsia="Calibri" w:hAnsi="Arial" w:cs="Arial"/>
          <w:bCs/>
          <w:color w:val="000000" w:themeColor="text1"/>
          <w:sz w:val="22"/>
        </w:rPr>
        <w:t>con la contraparte</w:t>
      </w:r>
      <w:r>
        <w:rPr>
          <w:rFonts w:ascii="Arial" w:eastAsia="Calibri" w:hAnsi="Arial" w:cs="Arial"/>
          <w:bCs/>
          <w:color w:val="000000" w:themeColor="text1"/>
          <w:sz w:val="22"/>
        </w:rPr>
        <w:t xml:space="preserve"> […]»</w:t>
      </w:r>
      <w:r>
        <w:rPr>
          <w:rStyle w:val="Refdenotaalpie"/>
          <w:rFonts w:ascii="Arial" w:eastAsia="Calibri" w:hAnsi="Arial" w:cs="Arial"/>
          <w:bCs/>
          <w:color w:val="000000" w:themeColor="text1"/>
          <w:sz w:val="22"/>
        </w:rPr>
        <w:footnoteReference w:id="3"/>
      </w:r>
      <w:r>
        <w:rPr>
          <w:rFonts w:ascii="Arial" w:eastAsia="Calibri" w:hAnsi="Arial" w:cs="Arial"/>
          <w:bCs/>
          <w:color w:val="000000" w:themeColor="text1"/>
          <w:sz w:val="22"/>
        </w:rPr>
        <w:t xml:space="preserve">.  </w:t>
      </w:r>
      <w:r w:rsidR="008B66F0">
        <w:rPr>
          <w:rFonts w:ascii="Arial" w:eastAsia="Calibri" w:hAnsi="Arial" w:cs="Arial"/>
          <w:bCs/>
          <w:color w:val="000000" w:themeColor="text1"/>
          <w:sz w:val="22"/>
        </w:rPr>
        <w:t>Por tanto</w:t>
      </w:r>
      <w:r w:rsidR="008B66F0" w:rsidRPr="008B66F0">
        <w:rPr>
          <w:rFonts w:ascii="Arial" w:eastAsia="Calibri" w:hAnsi="Arial" w:cs="Arial"/>
          <w:bCs/>
          <w:color w:val="000000" w:themeColor="text1"/>
          <w:sz w:val="22"/>
        </w:rPr>
        <w:t xml:space="preserve">, </w:t>
      </w:r>
      <w:r w:rsidR="008B66F0">
        <w:rPr>
          <w:rFonts w:ascii="Arial" w:eastAsia="Calibri" w:hAnsi="Arial" w:cs="Arial"/>
          <w:bCs/>
          <w:color w:val="000000" w:themeColor="text1"/>
          <w:sz w:val="22"/>
        </w:rPr>
        <w:t xml:space="preserve">la </w:t>
      </w:r>
      <w:r w:rsidR="008B66F0" w:rsidRPr="008B66F0">
        <w:rPr>
          <w:rFonts w:ascii="Arial" w:eastAsia="Calibri" w:hAnsi="Arial" w:cs="Arial"/>
          <w:bCs/>
          <w:color w:val="000000" w:themeColor="text1"/>
          <w:sz w:val="22"/>
        </w:rPr>
        <w:t>cesión</w:t>
      </w:r>
      <w:r w:rsidR="008B66F0">
        <w:rPr>
          <w:rFonts w:ascii="Arial" w:eastAsia="Calibri" w:hAnsi="Arial" w:cs="Arial"/>
          <w:bCs/>
          <w:color w:val="000000" w:themeColor="text1"/>
          <w:sz w:val="22"/>
        </w:rPr>
        <w:t xml:space="preserve"> de una posición contractual</w:t>
      </w:r>
      <w:r w:rsidR="008B66F0" w:rsidRPr="008B66F0">
        <w:rPr>
          <w:rFonts w:ascii="Arial" w:eastAsia="Calibri" w:hAnsi="Arial" w:cs="Arial"/>
          <w:bCs/>
          <w:color w:val="000000" w:themeColor="text1"/>
          <w:sz w:val="22"/>
        </w:rPr>
        <w:t xml:space="preserve"> es una figura jurídica que permite que</w:t>
      </w:r>
      <w:r w:rsidR="008B66F0">
        <w:rPr>
          <w:rFonts w:ascii="Arial" w:eastAsia="Calibri" w:hAnsi="Arial" w:cs="Arial"/>
          <w:bCs/>
          <w:color w:val="000000" w:themeColor="text1"/>
          <w:sz w:val="22"/>
        </w:rPr>
        <w:t xml:space="preserve"> </w:t>
      </w:r>
      <w:r w:rsidR="008B66F0" w:rsidRPr="008B66F0">
        <w:rPr>
          <w:rFonts w:ascii="Arial" w:eastAsia="Calibri" w:hAnsi="Arial" w:cs="Arial"/>
          <w:bCs/>
          <w:color w:val="000000" w:themeColor="text1"/>
          <w:sz w:val="22"/>
        </w:rPr>
        <w:t>terceros ajenos a los contratantes</w:t>
      </w:r>
      <w:r w:rsidR="008B66F0">
        <w:rPr>
          <w:rFonts w:ascii="Arial" w:eastAsia="Calibri" w:hAnsi="Arial" w:cs="Arial"/>
          <w:bCs/>
          <w:color w:val="000000" w:themeColor="text1"/>
          <w:sz w:val="22"/>
        </w:rPr>
        <w:t xml:space="preserve"> iniciales</w:t>
      </w:r>
      <w:r w:rsidR="008B66F0" w:rsidRPr="008B66F0">
        <w:rPr>
          <w:rFonts w:ascii="Arial" w:eastAsia="Calibri" w:hAnsi="Arial" w:cs="Arial"/>
          <w:bCs/>
          <w:color w:val="000000" w:themeColor="text1"/>
          <w:sz w:val="22"/>
        </w:rPr>
        <w:t xml:space="preserve"> </w:t>
      </w:r>
      <w:r w:rsidR="008B66F0">
        <w:rPr>
          <w:rFonts w:ascii="Arial" w:eastAsia="Calibri" w:hAnsi="Arial" w:cs="Arial"/>
          <w:bCs/>
          <w:color w:val="000000" w:themeColor="text1"/>
          <w:sz w:val="22"/>
        </w:rPr>
        <w:t>participen</w:t>
      </w:r>
      <w:r w:rsidR="008B66F0" w:rsidRPr="008B66F0">
        <w:rPr>
          <w:rFonts w:ascii="Arial" w:eastAsia="Calibri" w:hAnsi="Arial" w:cs="Arial"/>
          <w:bCs/>
          <w:color w:val="000000" w:themeColor="text1"/>
          <w:sz w:val="22"/>
        </w:rPr>
        <w:t xml:space="preserve"> en negocios</w:t>
      </w:r>
      <w:r w:rsidR="008B66F0">
        <w:rPr>
          <w:rFonts w:ascii="Arial" w:eastAsia="Calibri" w:hAnsi="Arial" w:cs="Arial"/>
          <w:bCs/>
          <w:color w:val="000000" w:themeColor="text1"/>
          <w:sz w:val="22"/>
        </w:rPr>
        <w:t xml:space="preserve"> </w:t>
      </w:r>
      <w:r w:rsidR="008B66F0" w:rsidRPr="008B66F0">
        <w:rPr>
          <w:rFonts w:ascii="Arial" w:eastAsia="Calibri" w:hAnsi="Arial" w:cs="Arial"/>
          <w:bCs/>
          <w:color w:val="000000" w:themeColor="text1"/>
          <w:sz w:val="22"/>
        </w:rPr>
        <w:t xml:space="preserve">que se están </w:t>
      </w:r>
      <w:r w:rsidR="008B66F0">
        <w:rPr>
          <w:rFonts w:ascii="Arial" w:eastAsia="Calibri" w:hAnsi="Arial" w:cs="Arial"/>
          <w:bCs/>
          <w:color w:val="000000" w:themeColor="text1"/>
          <w:sz w:val="22"/>
        </w:rPr>
        <w:t>ejecutando</w:t>
      </w:r>
      <w:r w:rsidR="008B66F0" w:rsidRPr="008B66F0">
        <w:rPr>
          <w:rFonts w:ascii="Arial" w:eastAsia="Calibri" w:hAnsi="Arial" w:cs="Arial"/>
          <w:bCs/>
          <w:color w:val="000000" w:themeColor="text1"/>
          <w:sz w:val="22"/>
        </w:rPr>
        <w:t xml:space="preserve"> cuando no se hayan cumplido </w:t>
      </w:r>
      <w:r w:rsidR="008B66F0">
        <w:rPr>
          <w:rFonts w:ascii="Arial" w:eastAsia="Calibri" w:hAnsi="Arial" w:cs="Arial"/>
          <w:bCs/>
          <w:color w:val="000000" w:themeColor="text1"/>
          <w:sz w:val="22"/>
        </w:rPr>
        <w:t>la totalidad de</w:t>
      </w:r>
      <w:r w:rsidR="008B66F0" w:rsidRPr="008B66F0">
        <w:rPr>
          <w:rFonts w:ascii="Arial" w:eastAsia="Calibri" w:hAnsi="Arial" w:cs="Arial"/>
          <w:bCs/>
          <w:color w:val="000000" w:themeColor="text1"/>
          <w:sz w:val="22"/>
        </w:rPr>
        <w:t xml:space="preserve"> las</w:t>
      </w:r>
      <w:r w:rsidR="008B66F0">
        <w:rPr>
          <w:rFonts w:ascii="Arial" w:eastAsia="Calibri" w:hAnsi="Arial" w:cs="Arial"/>
          <w:bCs/>
          <w:color w:val="000000" w:themeColor="text1"/>
          <w:sz w:val="22"/>
        </w:rPr>
        <w:t xml:space="preserve"> </w:t>
      </w:r>
      <w:r w:rsidR="008B66F0" w:rsidRPr="008B66F0">
        <w:rPr>
          <w:rFonts w:ascii="Arial" w:eastAsia="Calibri" w:hAnsi="Arial" w:cs="Arial"/>
          <w:bCs/>
          <w:color w:val="000000" w:themeColor="text1"/>
          <w:sz w:val="22"/>
        </w:rPr>
        <w:t>obligaciones, permitiendo que sea este tercero el que</w:t>
      </w:r>
      <w:r w:rsidR="008B66F0">
        <w:rPr>
          <w:rFonts w:ascii="Arial" w:eastAsia="Calibri" w:hAnsi="Arial" w:cs="Arial"/>
          <w:bCs/>
          <w:color w:val="000000" w:themeColor="text1"/>
          <w:sz w:val="22"/>
        </w:rPr>
        <w:t xml:space="preserve"> </w:t>
      </w:r>
      <w:r w:rsidR="008B66F0" w:rsidRPr="008B66F0">
        <w:rPr>
          <w:rFonts w:ascii="Arial" w:eastAsia="Calibri" w:hAnsi="Arial" w:cs="Arial"/>
          <w:bCs/>
          <w:color w:val="000000" w:themeColor="text1"/>
          <w:sz w:val="22"/>
        </w:rPr>
        <w:t xml:space="preserve">cumpla las obligaciones contractuales </w:t>
      </w:r>
      <w:r w:rsidR="008B66F0">
        <w:rPr>
          <w:rFonts w:ascii="Arial" w:eastAsia="Calibri" w:hAnsi="Arial" w:cs="Arial"/>
          <w:bCs/>
          <w:color w:val="000000" w:themeColor="text1"/>
          <w:sz w:val="22"/>
        </w:rPr>
        <w:t>faltantes</w:t>
      </w:r>
      <w:r w:rsidR="005268CB">
        <w:rPr>
          <w:rFonts w:ascii="Arial" w:eastAsia="Calibri" w:hAnsi="Arial" w:cs="Arial"/>
          <w:bCs/>
          <w:color w:val="000000" w:themeColor="text1"/>
          <w:sz w:val="22"/>
        </w:rPr>
        <w:t>. En efecto:</w:t>
      </w:r>
    </w:p>
    <w:p w14:paraId="777B04E5" w14:textId="77777777" w:rsidR="005268CB" w:rsidRDefault="005268CB" w:rsidP="005268CB">
      <w:pPr>
        <w:tabs>
          <w:tab w:val="left" w:pos="709"/>
        </w:tabs>
        <w:spacing w:line="276" w:lineRule="auto"/>
        <w:jc w:val="both"/>
        <w:rPr>
          <w:rFonts w:ascii="Arial" w:eastAsia="Calibri" w:hAnsi="Arial" w:cs="Arial"/>
          <w:bCs/>
          <w:color w:val="000000" w:themeColor="text1"/>
          <w:sz w:val="22"/>
        </w:rPr>
      </w:pPr>
    </w:p>
    <w:p w14:paraId="55D041C0" w14:textId="4CF8F4D8" w:rsidR="005268CB" w:rsidRDefault="005268CB" w:rsidP="005268CB">
      <w:pPr>
        <w:tabs>
          <w:tab w:val="left" w:pos="709"/>
        </w:tabs>
        <w:ind w:left="709" w:right="709"/>
        <w:jc w:val="both"/>
        <w:rPr>
          <w:rFonts w:ascii="Arial" w:eastAsia="Calibri" w:hAnsi="Arial" w:cs="Arial"/>
          <w:bCs/>
          <w:color w:val="000000" w:themeColor="text1"/>
          <w:sz w:val="21"/>
          <w:szCs w:val="21"/>
        </w:rPr>
      </w:pPr>
      <w:r w:rsidRPr="005268CB">
        <w:rPr>
          <w:rFonts w:ascii="Arial" w:eastAsia="Calibri" w:hAnsi="Arial" w:cs="Arial"/>
          <w:bCs/>
          <w:color w:val="000000" w:themeColor="text1"/>
          <w:sz w:val="21"/>
          <w:szCs w:val="21"/>
        </w:rPr>
        <w:lastRenderedPageBreak/>
        <w:t>[…] cuando lo que se cede (o asume) es un contrato, el punto de partida es la presencia de uno o varios créditos y otras tantas obligaciones, entrelazadas en términos de correlatividad y consideradas, tratadas y dispuestas como una unidad, o sea: el objeto de la operación es el traspaso simultáneo de unos créditos y de las obligaciones recíprocas, surgidos a una de un mismo contrato, por parte de uno de los contratantes a un tercero, esto es, en últimas, la transferencia de una posición o relación contractual, cuyo resultado es la sustitución de una de las partes (acreedora-deudora) […]</w:t>
      </w:r>
      <w:r>
        <w:rPr>
          <w:rStyle w:val="Refdenotaalpie"/>
          <w:rFonts w:ascii="Arial" w:eastAsia="Calibri" w:hAnsi="Arial" w:cs="Arial"/>
          <w:bCs/>
          <w:color w:val="000000" w:themeColor="text1"/>
          <w:sz w:val="21"/>
          <w:szCs w:val="21"/>
        </w:rPr>
        <w:footnoteReference w:id="4"/>
      </w:r>
      <w:r w:rsidR="00926B22">
        <w:rPr>
          <w:rFonts w:ascii="Arial" w:eastAsia="Calibri" w:hAnsi="Arial" w:cs="Arial"/>
          <w:bCs/>
          <w:color w:val="000000" w:themeColor="text1"/>
          <w:sz w:val="21"/>
          <w:szCs w:val="21"/>
        </w:rPr>
        <w:t>.</w:t>
      </w:r>
    </w:p>
    <w:p w14:paraId="61FE64EC" w14:textId="77777777" w:rsidR="005268CB" w:rsidRPr="00EE6AAE" w:rsidRDefault="005268CB" w:rsidP="005268CB">
      <w:pPr>
        <w:tabs>
          <w:tab w:val="left" w:pos="709"/>
        </w:tabs>
        <w:ind w:left="709" w:right="709"/>
        <w:jc w:val="both"/>
        <w:rPr>
          <w:rFonts w:ascii="Arial" w:eastAsia="Calibri" w:hAnsi="Arial" w:cs="Arial"/>
          <w:bCs/>
          <w:color w:val="000000" w:themeColor="text1"/>
          <w:sz w:val="22"/>
        </w:rPr>
      </w:pPr>
    </w:p>
    <w:p w14:paraId="65F24335" w14:textId="77777777" w:rsidR="006A7E26" w:rsidRDefault="008B66F0" w:rsidP="008B66F0">
      <w:pPr>
        <w:tabs>
          <w:tab w:val="left" w:pos="709"/>
        </w:tabs>
        <w:spacing w:after="120" w:line="276" w:lineRule="auto"/>
        <w:jc w:val="both"/>
        <w:rPr>
          <w:rFonts w:ascii="Arial" w:eastAsia="Calibri" w:hAnsi="Arial" w:cs="Arial"/>
          <w:bCs/>
          <w:color w:val="000000" w:themeColor="text1"/>
          <w:sz w:val="22"/>
        </w:rPr>
      </w:pPr>
      <w:r>
        <w:rPr>
          <w:rFonts w:ascii="Arial" w:eastAsia="Calibri" w:hAnsi="Arial" w:cs="Arial"/>
          <w:bCs/>
          <w:color w:val="000000" w:themeColor="text1"/>
          <w:sz w:val="22"/>
        </w:rPr>
        <w:tab/>
        <w:t>No obstante, para efectos de los contratos celebrados con el Estado, la cesión tiene una sustantividad propia, pues el artículo 41, inciso tercero, de la Ley 80 de 1993 dispone que «</w:t>
      </w:r>
      <w:r w:rsidRPr="008B66F0">
        <w:rPr>
          <w:rFonts w:ascii="Arial" w:eastAsia="Calibri" w:hAnsi="Arial" w:cs="Arial"/>
          <w:bCs/>
          <w:color w:val="000000" w:themeColor="text1"/>
          <w:sz w:val="22"/>
        </w:rPr>
        <w:t xml:space="preserve">Los contratos estatales son </w:t>
      </w:r>
      <w:r w:rsidRPr="008B66F0">
        <w:rPr>
          <w:rFonts w:ascii="Arial" w:eastAsia="Calibri" w:hAnsi="Arial" w:cs="Arial"/>
          <w:bCs/>
          <w:i/>
          <w:iCs/>
          <w:color w:val="000000" w:themeColor="text1"/>
          <w:sz w:val="22"/>
        </w:rPr>
        <w:t>intuito personae</w:t>
      </w:r>
      <w:r w:rsidRPr="008B66F0">
        <w:rPr>
          <w:rFonts w:ascii="Arial" w:eastAsia="Calibri" w:hAnsi="Arial" w:cs="Arial"/>
          <w:bCs/>
          <w:color w:val="000000" w:themeColor="text1"/>
          <w:sz w:val="22"/>
        </w:rPr>
        <w:t xml:space="preserve"> y, en consecuencia, una vez celebrados no podrán cederse sin previa autorización escrita de la entidad contratante</w:t>
      </w:r>
      <w:r>
        <w:rPr>
          <w:rFonts w:ascii="Arial" w:eastAsia="Calibri" w:hAnsi="Arial" w:cs="Arial"/>
          <w:bCs/>
          <w:color w:val="000000" w:themeColor="text1"/>
          <w:sz w:val="22"/>
        </w:rPr>
        <w:t>»</w:t>
      </w:r>
      <w:r w:rsidRPr="008B66F0">
        <w:rPr>
          <w:rFonts w:ascii="Arial" w:eastAsia="Calibri" w:hAnsi="Arial" w:cs="Arial"/>
          <w:bCs/>
          <w:color w:val="000000" w:themeColor="text1"/>
          <w:sz w:val="22"/>
        </w:rPr>
        <w:t>.</w:t>
      </w:r>
      <w:r w:rsidR="00F735C8">
        <w:rPr>
          <w:rFonts w:ascii="Arial" w:eastAsia="Calibri" w:hAnsi="Arial" w:cs="Arial"/>
          <w:bCs/>
          <w:color w:val="000000" w:themeColor="text1"/>
          <w:sz w:val="22"/>
        </w:rPr>
        <w:t xml:space="preserve"> Esta norma contiene una prohibición general –</w:t>
      </w:r>
      <w:r w:rsidR="00F735C8" w:rsidRPr="006A7E26">
        <w:rPr>
          <w:rFonts w:ascii="Arial" w:eastAsia="Calibri" w:hAnsi="Arial" w:cs="Arial"/>
          <w:bCs/>
          <w:i/>
          <w:iCs/>
          <w:color w:val="000000" w:themeColor="text1"/>
          <w:sz w:val="22"/>
        </w:rPr>
        <w:t>faceta negativa</w:t>
      </w:r>
      <w:r w:rsidR="00F735C8">
        <w:rPr>
          <w:rFonts w:ascii="Arial" w:eastAsia="Calibri" w:hAnsi="Arial" w:cs="Arial"/>
          <w:bCs/>
          <w:color w:val="000000" w:themeColor="text1"/>
          <w:sz w:val="22"/>
        </w:rPr>
        <w:t>– y una autorización excepcional –</w:t>
      </w:r>
      <w:r w:rsidR="00F735C8" w:rsidRPr="006A7E26">
        <w:rPr>
          <w:rFonts w:ascii="Arial" w:eastAsia="Calibri" w:hAnsi="Arial" w:cs="Arial"/>
          <w:bCs/>
          <w:i/>
          <w:iCs/>
          <w:color w:val="000000" w:themeColor="text1"/>
          <w:sz w:val="22"/>
        </w:rPr>
        <w:t>faceta positiva</w:t>
      </w:r>
      <w:r w:rsidR="00F735C8">
        <w:rPr>
          <w:rFonts w:ascii="Arial" w:eastAsia="Calibri" w:hAnsi="Arial" w:cs="Arial"/>
          <w:bCs/>
          <w:color w:val="000000" w:themeColor="text1"/>
          <w:sz w:val="22"/>
        </w:rPr>
        <w:t xml:space="preserve">–. </w:t>
      </w:r>
    </w:p>
    <w:p w14:paraId="26928BCC" w14:textId="5DDC9040" w:rsidR="001D1277" w:rsidRDefault="006A7E26" w:rsidP="008B66F0">
      <w:pPr>
        <w:tabs>
          <w:tab w:val="left" w:pos="709"/>
        </w:tabs>
        <w:spacing w:after="120" w:line="276" w:lineRule="auto"/>
        <w:jc w:val="both"/>
        <w:rPr>
          <w:rFonts w:ascii="Arial" w:eastAsia="Calibri" w:hAnsi="Arial" w:cs="Arial"/>
          <w:bCs/>
          <w:color w:val="000000" w:themeColor="text1"/>
          <w:sz w:val="22"/>
        </w:rPr>
      </w:pPr>
      <w:r>
        <w:rPr>
          <w:rFonts w:ascii="Arial" w:eastAsia="Calibri" w:hAnsi="Arial" w:cs="Arial"/>
          <w:bCs/>
          <w:color w:val="000000" w:themeColor="text1"/>
          <w:sz w:val="22"/>
        </w:rPr>
        <w:tab/>
      </w:r>
      <w:r w:rsidR="001D1277" w:rsidRPr="001D1277">
        <w:rPr>
          <w:rFonts w:ascii="Arial" w:eastAsia="Calibri" w:hAnsi="Arial" w:cs="Arial"/>
          <w:bCs/>
          <w:color w:val="000000" w:themeColor="text1"/>
          <w:sz w:val="22"/>
        </w:rPr>
        <w:t xml:space="preserve">En lo que respecta a la </w:t>
      </w:r>
      <w:r w:rsidR="001D1277" w:rsidRPr="005D284B">
        <w:rPr>
          <w:rFonts w:ascii="Arial" w:eastAsia="Calibri" w:hAnsi="Arial" w:cs="Arial"/>
          <w:bCs/>
          <w:i/>
          <w:iCs/>
          <w:color w:val="000000" w:themeColor="text1"/>
          <w:sz w:val="22"/>
        </w:rPr>
        <w:t>faceta negativa</w:t>
      </w:r>
      <w:r w:rsidR="001D1277" w:rsidRPr="001D1277">
        <w:rPr>
          <w:rFonts w:ascii="Arial" w:eastAsia="Calibri" w:hAnsi="Arial" w:cs="Arial"/>
          <w:bCs/>
          <w:color w:val="000000" w:themeColor="text1"/>
          <w:sz w:val="22"/>
        </w:rPr>
        <w:t xml:space="preserve">, el artículo 41 del Estatuto General ordena que el contrato se ejecute con </w:t>
      </w:r>
      <w:r w:rsidR="007A7657">
        <w:rPr>
          <w:rFonts w:ascii="Arial" w:eastAsia="Calibri" w:hAnsi="Arial" w:cs="Arial"/>
          <w:bCs/>
          <w:color w:val="000000" w:themeColor="text1"/>
          <w:sz w:val="22"/>
        </w:rPr>
        <w:t>quien</w:t>
      </w:r>
      <w:r w:rsidR="001D1277" w:rsidRPr="001D1277">
        <w:rPr>
          <w:rFonts w:ascii="Arial" w:eastAsia="Calibri" w:hAnsi="Arial" w:cs="Arial"/>
          <w:bCs/>
          <w:color w:val="000000" w:themeColor="text1"/>
          <w:sz w:val="22"/>
        </w:rPr>
        <w:t xml:space="preserve"> inicialmente se celebró el acuerdo de voluntades, pues es </w:t>
      </w:r>
      <w:r w:rsidR="007A7657">
        <w:rPr>
          <w:rFonts w:ascii="Arial" w:eastAsia="Calibri" w:hAnsi="Arial" w:cs="Arial"/>
          <w:bCs/>
          <w:color w:val="000000" w:themeColor="text1"/>
          <w:sz w:val="22"/>
        </w:rPr>
        <w:t>la persona que</w:t>
      </w:r>
      <w:r w:rsidR="001D1277" w:rsidRPr="001D1277">
        <w:rPr>
          <w:rFonts w:ascii="Arial" w:eastAsia="Calibri" w:hAnsi="Arial" w:cs="Arial"/>
          <w:bCs/>
          <w:color w:val="000000" w:themeColor="text1"/>
          <w:sz w:val="22"/>
        </w:rPr>
        <w:t xml:space="preserve"> –de acuerdo a los criterios definidos por la entidad para la selección del contratista– resulta idónea para cumplir con las obligaciones</w:t>
      </w:r>
      <w:r>
        <w:rPr>
          <w:rFonts w:ascii="Arial" w:eastAsia="Calibri" w:hAnsi="Arial" w:cs="Arial"/>
          <w:bCs/>
          <w:color w:val="000000" w:themeColor="text1"/>
          <w:sz w:val="22"/>
        </w:rPr>
        <w:t>.</w:t>
      </w:r>
      <w:r w:rsidR="00A12DBA">
        <w:rPr>
          <w:rFonts w:ascii="Arial" w:eastAsia="Calibri" w:hAnsi="Arial" w:cs="Arial"/>
          <w:bCs/>
          <w:color w:val="000000" w:themeColor="text1"/>
          <w:sz w:val="22"/>
        </w:rPr>
        <w:t xml:space="preserve"> </w:t>
      </w:r>
      <w:r w:rsidR="006E20AA">
        <w:rPr>
          <w:rFonts w:ascii="Arial" w:eastAsia="Calibri" w:hAnsi="Arial" w:cs="Arial"/>
          <w:bCs/>
          <w:color w:val="000000" w:themeColor="text1"/>
          <w:sz w:val="22"/>
        </w:rPr>
        <w:t>De esta manera, la prohibición contenida en la norma citada e</w:t>
      </w:r>
      <w:r w:rsidR="00E64D49">
        <w:rPr>
          <w:rFonts w:ascii="Arial" w:eastAsia="Calibri" w:hAnsi="Arial" w:cs="Arial"/>
          <w:bCs/>
          <w:color w:val="000000" w:themeColor="text1"/>
          <w:sz w:val="22"/>
        </w:rPr>
        <w:t>s</w:t>
      </w:r>
      <w:r w:rsidR="006E20AA">
        <w:rPr>
          <w:rFonts w:ascii="Arial" w:eastAsia="Calibri" w:hAnsi="Arial" w:cs="Arial"/>
          <w:bCs/>
          <w:color w:val="000000" w:themeColor="text1"/>
          <w:sz w:val="22"/>
        </w:rPr>
        <w:t xml:space="preserve"> un</w:t>
      </w:r>
      <w:r w:rsidR="00C40139">
        <w:rPr>
          <w:rFonts w:ascii="Arial" w:eastAsia="Calibri" w:hAnsi="Arial" w:cs="Arial"/>
          <w:bCs/>
          <w:color w:val="000000" w:themeColor="text1"/>
          <w:sz w:val="22"/>
        </w:rPr>
        <w:t>o de los</w:t>
      </w:r>
      <w:r w:rsidR="006E20AA">
        <w:rPr>
          <w:rFonts w:ascii="Arial" w:eastAsia="Calibri" w:hAnsi="Arial" w:cs="Arial"/>
          <w:bCs/>
          <w:color w:val="000000" w:themeColor="text1"/>
          <w:sz w:val="22"/>
        </w:rPr>
        <w:t xml:space="preserve"> elemento</w:t>
      </w:r>
      <w:r w:rsidR="00C40139">
        <w:rPr>
          <w:rFonts w:ascii="Arial" w:eastAsia="Calibri" w:hAnsi="Arial" w:cs="Arial"/>
          <w:bCs/>
          <w:color w:val="000000" w:themeColor="text1"/>
          <w:sz w:val="22"/>
        </w:rPr>
        <w:t>s</w:t>
      </w:r>
      <w:r w:rsidR="006E20AA">
        <w:rPr>
          <w:rFonts w:ascii="Arial" w:eastAsia="Calibri" w:hAnsi="Arial" w:cs="Arial"/>
          <w:bCs/>
          <w:color w:val="000000" w:themeColor="text1"/>
          <w:sz w:val="22"/>
        </w:rPr>
        <w:t xml:space="preserve"> de la naturaleza del contrato estatal</w:t>
      </w:r>
      <w:r w:rsidR="00CF1F1E">
        <w:rPr>
          <w:rFonts w:ascii="Arial" w:eastAsia="Calibri" w:hAnsi="Arial" w:cs="Arial"/>
          <w:bCs/>
          <w:color w:val="000000" w:themeColor="text1"/>
          <w:sz w:val="22"/>
        </w:rPr>
        <w:t xml:space="preserve">, pues –conforme a lo previsto en el artículo 1501 del Código Civil– es de aquellos «[…] </w:t>
      </w:r>
      <w:r w:rsidR="00CF1F1E" w:rsidRPr="00CF1F1E">
        <w:rPr>
          <w:rFonts w:ascii="Arial" w:eastAsia="Calibri" w:hAnsi="Arial" w:cs="Arial"/>
          <w:bCs/>
          <w:color w:val="000000" w:themeColor="text1"/>
          <w:sz w:val="22"/>
        </w:rPr>
        <w:t>que no siendo esenciales en él, se entienden pertenecerle, sin necesidad de una cláusula especial</w:t>
      </w:r>
      <w:r w:rsidR="00CF1F1E">
        <w:rPr>
          <w:rFonts w:ascii="Arial" w:eastAsia="Calibri" w:hAnsi="Arial" w:cs="Arial"/>
          <w:bCs/>
          <w:color w:val="000000" w:themeColor="text1"/>
          <w:sz w:val="22"/>
        </w:rPr>
        <w:t xml:space="preserve"> […]»</w:t>
      </w:r>
      <w:r w:rsidR="00CF1F1E">
        <w:rPr>
          <w:rStyle w:val="Refdenotaalpie"/>
          <w:rFonts w:ascii="Arial" w:eastAsia="Calibri" w:hAnsi="Arial" w:cs="Arial"/>
          <w:bCs/>
          <w:color w:val="000000" w:themeColor="text1"/>
          <w:sz w:val="22"/>
        </w:rPr>
        <w:footnoteReference w:id="5"/>
      </w:r>
      <w:r w:rsidR="00CF1F1E">
        <w:rPr>
          <w:rFonts w:ascii="Arial" w:eastAsia="Calibri" w:hAnsi="Arial" w:cs="Arial"/>
          <w:bCs/>
          <w:color w:val="000000" w:themeColor="text1"/>
          <w:sz w:val="22"/>
        </w:rPr>
        <w:t>.</w:t>
      </w:r>
      <w:r w:rsidR="006E20AA">
        <w:rPr>
          <w:rFonts w:ascii="Arial" w:eastAsia="Calibri" w:hAnsi="Arial" w:cs="Arial"/>
          <w:bCs/>
          <w:color w:val="000000" w:themeColor="text1"/>
          <w:sz w:val="22"/>
        </w:rPr>
        <w:t xml:space="preserve">  </w:t>
      </w:r>
    </w:p>
    <w:p w14:paraId="59C08168" w14:textId="6EFB0759" w:rsidR="00645FCF" w:rsidRDefault="00645FCF" w:rsidP="008B66F0">
      <w:pPr>
        <w:tabs>
          <w:tab w:val="left" w:pos="709"/>
        </w:tabs>
        <w:spacing w:after="120" w:line="276" w:lineRule="auto"/>
        <w:jc w:val="both"/>
        <w:rPr>
          <w:rFonts w:ascii="Arial" w:eastAsia="Calibri" w:hAnsi="Arial" w:cs="Arial"/>
          <w:bCs/>
          <w:color w:val="000000" w:themeColor="text1"/>
          <w:sz w:val="22"/>
        </w:rPr>
      </w:pPr>
      <w:r>
        <w:rPr>
          <w:rFonts w:ascii="Arial" w:eastAsia="Calibri" w:hAnsi="Arial" w:cs="Arial"/>
          <w:bCs/>
          <w:color w:val="000000" w:themeColor="text1"/>
          <w:sz w:val="22"/>
        </w:rPr>
        <w:tab/>
      </w:r>
      <w:r w:rsidR="00C40139">
        <w:rPr>
          <w:rFonts w:ascii="Arial" w:eastAsia="Calibri" w:hAnsi="Arial" w:cs="Arial"/>
          <w:bCs/>
          <w:color w:val="000000" w:themeColor="text1"/>
          <w:sz w:val="22"/>
        </w:rPr>
        <w:t xml:space="preserve">En su </w:t>
      </w:r>
      <w:r w:rsidR="00C40139" w:rsidRPr="00C40139">
        <w:rPr>
          <w:rFonts w:ascii="Arial" w:eastAsia="Calibri" w:hAnsi="Arial" w:cs="Arial"/>
          <w:bCs/>
          <w:i/>
          <w:iCs/>
          <w:color w:val="000000" w:themeColor="text1"/>
          <w:sz w:val="22"/>
        </w:rPr>
        <w:t>faceta positiva</w:t>
      </w:r>
      <w:r w:rsidR="00C40139">
        <w:rPr>
          <w:rFonts w:ascii="Arial" w:eastAsia="Calibri" w:hAnsi="Arial" w:cs="Arial"/>
          <w:bCs/>
          <w:color w:val="000000" w:themeColor="text1"/>
          <w:sz w:val="22"/>
        </w:rPr>
        <w:t xml:space="preserve">, la Ley 80 de 1993 permite excepcionalmente la cesión del contrato estatal siempre que exista autorización previa escrita de la entidad contratante. </w:t>
      </w:r>
      <w:r w:rsidR="00552C4D">
        <w:rPr>
          <w:rFonts w:ascii="Arial" w:eastAsia="Calibri" w:hAnsi="Arial" w:cs="Arial"/>
          <w:bCs/>
          <w:color w:val="000000" w:themeColor="text1"/>
          <w:sz w:val="22"/>
        </w:rPr>
        <w:t xml:space="preserve">Por ello, «[…] </w:t>
      </w:r>
      <w:r w:rsidR="00552C4D" w:rsidRPr="00552C4D">
        <w:rPr>
          <w:rFonts w:ascii="Arial" w:eastAsia="Calibri" w:hAnsi="Arial" w:cs="Arial"/>
          <w:bCs/>
          <w:color w:val="000000" w:themeColor="text1"/>
          <w:sz w:val="22"/>
        </w:rPr>
        <w:t>El cocontratante que "ceda" el contrato sin estar autorizado para ello incurre en grave responsabilidad: su actitud implica "incumplimiento" del contrato; de ahí que esa cesión ilícita no resulte oponible a la Administración Pública</w:t>
      </w:r>
      <w:r w:rsidR="00552C4D">
        <w:rPr>
          <w:rFonts w:ascii="Arial" w:eastAsia="Calibri" w:hAnsi="Arial" w:cs="Arial"/>
          <w:bCs/>
          <w:color w:val="000000" w:themeColor="text1"/>
          <w:sz w:val="22"/>
        </w:rPr>
        <w:t xml:space="preserve"> […]»</w:t>
      </w:r>
      <w:r w:rsidR="00552C4D">
        <w:rPr>
          <w:rStyle w:val="Refdenotaalpie"/>
          <w:rFonts w:ascii="Arial" w:eastAsia="Calibri" w:hAnsi="Arial" w:cs="Arial"/>
          <w:bCs/>
          <w:color w:val="000000" w:themeColor="text1"/>
          <w:sz w:val="22"/>
        </w:rPr>
        <w:footnoteReference w:id="6"/>
      </w:r>
      <w:r w:rsidR="00552C4D">
        <w:rPr>
          <w:rFonts w:ascii="Arial" w:eastAsia="Calibri" w:hAnsi="Arial" w:cs="Arial"/>
          <w:bCs/>
          <w:color w:val="000000" w:themeColor="text1"/>
          <w:sz w:val="22"/>
        </w:rPr>
        <w:t xml:space="preserve">. </w:t>
      </w:r>
      <w:r w:rsidR="00C40139">
        <w:rPr>
          <w:rFonts w:ascii="Arial" w:eastAsia="Calibri" w:hAnsi="Arial" w:cs="Arial"/>
          <w:bCs/>
          <w:color w:val="000000" w:themeColor="text1"/>
          <w:sz w:val="22"/>
        </w:rPr>
        <w:t xml:space="preserve">Este requisito introduce </w:t>
      </w:r>
      <w:r w:rsidR="00C40139">
        <w:rPr>
          <w:rFonts w:ascii="Arial" w:eastAsia="Calibri" w:hAnsi="Arial" w:cs="Arial"/>
          <w:bCs/>
          <w:color w:val="000000" w:themeColor="text1"/>
          <w:sz w:val="22"/>
        </w:rPr>
        <w:lastRenderedPageBreak/>
        <w:t xml:space="preserve">un elemento especial que no está previsto en el Código de Comercio, pues en el derecho privado –salvo </w:t>
      </w:r>
      <w:r w:rsidR="001F7005">
        <w:rPr>
          <w:rFonts w:ascii="Arial" w:eastAsia="Calibri" w:hAnsi="Arial" w:cs="Arial"/>
          <w:bCs/>
          <w:color w:val="000000" w:themeColor="text1"/>
          <w:sz w:val="22"/>
        </w:rPr>
        <w:t>las excepciones previstas en la ley</w:t>
      </w:r>
      <w:r w:rsidR="00C40139">
        <w:rPr>
          <w:rFonts w:ascii="Arial" w:eastAsia="Calibri" w:hAnsi="Arial" w:cs="Arial"/>
          <w:bCs/>
          <w:color w:val="000000" w:themeColor="text1"/>
          <w:sz w:val="22"/>
        </w:rPr>
        <w:t>– la cesión requiere el acuerdo de voluntades entre el cedente y el cesionario</w:t>
      </w:r>
      <w:r w:rsidR="001F7005">
        <w:rPr>
          <w:rFonts w:ascii="Arial" w:eastAsia="Calibri" w:hAnsi="Arial" w:cs="Arial"/>
          <w:bCs/>
          <w:color w:val="000000" w:themeColor="text1"/>
          <w:sz w:val="22"/>
        </w:rPr>
        <w:t>, sin que medie la aceptación del contratante cedido</w:t>
      </w:r>
      <w:r w:rsidR="00552C4D">
        <w:rPr>
          <w:rFonts w:ascii="Arial" w:eastAsia="Calibri" w:hAnsi="Arial" w:cs="Arial"/>
          <w:bCs/>
          <w:color w:val="000000" w:themeColor="text1"/>
          <w:sz w:val="22"/>
        </w:rPr>
        <w:t>.</w:t>
      </w:r>
      <w:r w:rsidR="006A7E26">
        <w:rPr>
          <w:rFonts w:ascii="Arial" w:eastAsia="Calibri" w:hAnsi="Arial" w:cs="Arial"/>
          <w:bCs/>
          <w:color w:val="000000" w:themeColor="text1"/>
          <w:sz w:val="22"/>
        </w:rPr>
        <w:t xml:space="preserve"> </w:t>
      </w:r>
      <w:r w:rsidR="00F735C8">
        <w:rPr>
          <w:rFonts w:ascii="Arial" w:eastAsia="Calibri" w:hAnsi="Arial" w:cs="Arial"/>
          <w:bCs/>
          <w:color w:val="000000" w:themeColor="text1"/>
          <w:sz w:val="22"/>
        </w:rPr>
        <w:t xml:space="preserve">  </w:t>
      </w:r>
    </w:p>
    <w:p w14:paraId="6A20740B" w14:textId="0ECC406C" w:rsidR="005727F6" w:rsidRDefault="00645FCF" w:rsidP="005727F6">
      <w:pPr>
        <w:tabs>
          <w:tab w:val="left" w:pos="709"/>
        </w:tabs>
        <w:spacing w:line="276" w:lineRule="auto"/>
        <w:jc w:val="both"/>
        <w:rPr>
          <w:rFonts w:ascii="Arial" w:eastAsia="Calibri" w:hAnsi="Arial" w:cs="Arial"/>
          <w:bCs/>
          <w:color w:val="000000" w:themeColor="text1"/>
          <w:sz w:val="22"/>
        </w:rPr>
      </w:pPr>
      <w:r>
        <w:rPr>
          <w:rFonts w:ascii="Arial" w:eastAsia="Calibri" w:hAnsi="Arial" w:cs="Arial"/>
          <w:bCs/>
          <w:color w:val="000000" w:themeColor="text1"/>
          <w:sz w:val="22"/>
        </w:rPr>
        <w:tab/>
      </w:r>
      <w:r w:rsidR="009F2933">
        <w:rPr>
          <w:rFonts w:ascii="Arial" w:eastAsia="Calibri" w:hAnsi="Arial" w:cs="Arial"/>
          <w:bCs/>
          <w:color w:val="000000" w:themeColor="text1"/>
          <w:sz w:val="22"/>
        </w:rPr>
        <w:t>A</w:t>
      </w:r>
      <w:r>
        <w:rPr>
          <w:rFonts w:ascii="Arial" w:eastAsia="Calibri" w:hAnsi="Arial" w:cs="Arial"/>
          <w:bCs/>
          <w:color w:val="000000" w:themeColor="text1"/>
          <w:sz w:val="22"/>
        </w:rPr>
        <w:t xml:space="preserve">utorizada previamente por la entidad cedida, </w:t>
      </w:r>
      <w:r w:rsidR="009F2933">
        <w:rPr>
          <w:rFonts w:ascii="Arial" w:eastAsia="Calibri" w:hAnsi="Arial" w:cs="Arial"/>
          <w:bCs/>
          <w:color w:val="000000" w:themeColor="text1"/>
          <w:sz w:val="22"/>
        </w:rPr>
        <w:t xml:space="preserve">esta forma de cesión </w:t>
      </w:r>
      <w:r>
        <w:rPr>
          <w:rFonts w:ascii="Arial" w:eastAsia="Calibri" w:hAnsi="Arial" w:cs="Arial"/>
          <w:bCs/>
          <w:color w:val="000000" w:themeColor="text1"/>
          <w:sz w:val="22"/>
        </w:rPr>
        <w:t xml:space="preserve">requiere la suscripción de un contrato entre el cedente y el cesionario, por lo que </w:t>
      </w:r>
      <w:r w:rsidR="009F2933">
        <w:rPr>
          <w:rFonts w:ascii="Arial" w:eastAsia="Calibri" w:hAnsi="Arial" w:cs="Arial"/>
          <w:bCs/>
          <w:color w:val="000000" w:themeColor="text1"/>
          <w:sz w:val="22"/>
        </w:rPr>
        <w:t xml:space="preserve">es bilateral en la medida </w:t>
      </w:r>
      <w:r w:rsidR="00B82606">
        <w:rPr>
          <w:rFonts w:ascii="Arial" w:eastAsia="Calibri" w:hAnsi="Arial" w:cs="Arial"/>
          <w:bCs/>
          <w:color w:val="000000" w:themeColor="text1"/>
          <w:sz w:val="22"/>
        </w:rPr>
        <w:t xml:space="preserve">en </w:t>
      </w:r>
      <w:r w:rsidR="009F2933">
        <w:rPr>
          <w:rFonts w:ascii="Arial" w:eastAsia="Calibri" w:hAnsi="Arial" w:cs="Arial"/>
          <w:bCs/>
          <w:color w:val="000000" w:themeColor="text1"/>
          <w:sz w:val="22"/>
        </w:rPr>
        <w:t>que requiere un acuerdo voluntades. Con fundamento en el mismo, el cesionario reemplaza –en todo o en parte– al contratista cedente en la ejecución del contrato estatal, respondiendo por el cumplimiento de las obligaciones frente a la Administración</w:t>
      </w:r>
      <w:r w:rsidR="005727F6">
        <w:rPr>
          <w:rFonts w:ascii="Arial" w:eastAsia="Calibri" w:hAnsi="Arial" w:cs="Arial"/>
          <w:bCs/>
          <w:color w:val="000000" w:themeColor="text1"/>
          <w:sz w:val="22"/>
        </w:rPr>
        <w:t xml:space="preserve">. Sin embargo, el </w:t>
      </w:r>
      <w:r w:rsidR="001C1354">
        <w:rPr>
          <w:rFonts w:ascii="Arial" w:eastAsia="Calibri" w:hAnsi="Arial" w:cs="Arial"/>
          <w:bCs/>
          <w:color w:val="000000" w:themeColor="text1"/>
          <w:sz w:val="22"/>
        </w:rPr>
        <w:t xml:space="preserve">artículo </w:t>
      </w:r>
      <w:r w:rsidR="005727F6">
        <w:rPr>
          <w:rFonts w:ascii="Arial" w:eastAsia="Calibri" w:hAnsi="Arial" w:cs="Arial"/>
          <w:bCs/>
          <w:color w:val="000000" w:themeColor="text1"/>
          <w:sz w:val="22"/>
        </w:rPr>
        <w:t>6 de la Ley 2014 de 2019 –</w:t>
      </w:r>
      <w:r w:rsidR="003D591F">
        <w:rPr>
          <w:rFonts w:ascii="Arial" w:eastAsia="Calibri" w:hAnsi="Arial" w:cs="Arial"/>
          <w:bCs/>
          <w:color w:val="000000" w:themeColor="text1"/>
          <w:sz w:val="22"/>
        </w:rPr>
        <w:t xml:space="preserve">que modificó </w:t>
      </w:r>
      <w:r w:rsidR="005727F6">
        <w:rPr>
          <w:rFonts w:ascii="Arial" w:eastAsia="Calibri" w:hAnsi="Arial" w:cs="Arial"/>
          <w:bCs/>
          <w:color w:val="000000" w:themeColor="text1"/>
          <w:sz w:val="22"/>
        </w:rPr>
        <w:t xml:space="preserve">el artículo </w:t>
      </w:r>
      <w:r w:rsidR="001C1354">
        <w:rPr>
          <w:rFonts w:ascii="Arial" w:eastAsia="Calibri" w:hAnsi="Arial" w:cs="Arial"/>
          <w:bCs/>
          <w:color w:val="000000" w:themeColor="text1"/>
          <w:sz w:val="22"/>
        </w:rPr>
        <w:t>9</w:t>
      </w:r>
      <w:r w:rsidR="005727F6">
        <w:rPr>
          <w:rFonts w:ascii="Arial" w:eastAsia="Calibri" w:hAnsi="Arial" w:cs="Arial"/>
          <w:bCs/>
          <w:color w:val="000000" w:themeColor="text1"/>
          <w:sz w:val="22"/>
        </w:rPr>
        <w:t xml:space="preserve"> de la Ley 80 de 1993</w:t>
      </w:r>
      <w:r w:rsidR="003D591F">
        <w:rPr>
          <w:rFonts w:ascii="Arial" w:eastAsia="Calibri" w:hAnsi="Arial" w:cs="Arial"/>
          <w:bCs/>
          <w:color w:val="000000" w:themeColor="text1"/>
          <w:sz w:val="22"/>
        </w:rPr>
        <w:t>,</w:t>
      </w:r>
      <w:r w:rsidR="005727F6">
        <w:rPr>
          <w:rFonts w:ascii="Arial" w:eastAsia="Calibri" w:hAnsi="Arial" w:cs="Arial"/>
          <w:bCs/>
          <w:color w:val="000000" w:themeColor="text1"/>
          <w:sz w:val="22"/>
        </w:rPr>
        <w:t xml:space="preserve"> sobre inhabilidades sobrevinientes– dispone una forma de cesión unilateral del contrato. Para estos efectos, la norma dispone lo siguiente:</w:t>
      </w:r>
    </w:p>
    <w:p w14:paraId="2022DD46" w14:textId="77777777" w:rsidR="005727F6" w:rsidRDefault="005727F6" w:rsidP="005727F6">
      <w:pPr>
        <w:tabs>
          <w:tab w:val="left" w:pos="709"/>
        </w:tabs>
        <w:spacing w:line="276" w:lineRule="auto"/>
        <w:jc w:val="both"/>
        <w:rPr>
          <w:rFonts w:ascii="Arial" w:eastAsia="Calibri" w:hAnsi="Arial" w:cs="Arial"/>
          <w:bCs/>
          <w:color w:val="000000" w:themeColor="text1"/>
          <w:sz w:val="22"/>
        </w:rPr>
      </w:pPr>
    </w:p>
    <w:p w14:paraId="0F96A6F5" w14:textId="7AAB0591" w:rsidR="005727F6" w:rsidRPr="005727F6" w:rsidRDefault="005727F6" w:rsidP="005727F6">
      <w:pPr>
        <w:tabs>
          <w:tab w:val="left" w:pos="709"/>
        </w:tabs>
        <w:spacing w:after="120"/>
        <w:ind w:left="709" w:right="879"/>
        <w:jc w:val="both"/>
        <w:rPr>
          <w:rFonts w:ascii="Arial" w:eastAsia="Calibri" w:hAnsi="Arial" w:cs="Arial"/>
          <w:bCs/>
          <w:color w:val="000000" w:themeColor="text1"/>
          <w:sz w:val="21"/>
          <w:szCs w:val="21"/>
        </w:rPr>
      </w:pPr>
      <w:r w:rsidRPr="005727F6">
        <w:rPr>
          <w:rFonts w:ascii="Arial" w:eastAsia="Calibri" w:hAnsi="Arial" w:cs="Arial"/>
          <w:bCs/>
          <w:color w:val="000000" w:themeColor="text1"/>
          <w:sz w:val="21"/>
          <w:szCs w:val="21"/>
        </w:rPr>
        <w:t>Si llegare a sobrevenir inhabilidad o incompatibilidad en el contratista, este cederá el contrato previa autorización escrita de la entidad contratante o, si ello no fuere posible, renunciará a su ejecución.</w:t>
      </w:r>
    </w:p>
    <w:p w14:paraId="6F1DBAFF" w14:textId="4F302EE6" w:rsidR="005727F6" w:rsidRPr="005727F6" w:rsidRDefault="005727F6" w:rsidP="005727F6">
      <w:pPr>
        <w:tabs>
          <w:tab w:val="left" w:pos="709"/>
        </w:tabs>
        <w:spacing w:after="120"/>
        <w:ind w:left="709" w:right="879"/>
        <w:jc w:val="both"/>
        <w:rPr>
          <w:rFonts w:ascii="Arial" w:eastAsia="Calibri" w:hAnsi="Arial" w:cs="Arial"/>
          <w:bCs/>
          <w:color w:val="000000" w:themeColor="text1"/>
          <w:sz w:val="21"/>
          <w:szCs w:val="21"/>
        </w:rPr>
      </w:pPr>
      <w:r w:rsidRPr="005727F6">
        <w:rPr>
          <w:rFonts w:ascii="Arial" w:eastAsia="Calibri" w:hAnsi="Arial" w:cs="Arial"/>
          <w:bCs/>
          <w:color w:val="000000" w:themeColor="text1"/>
          <w:sz w:val="21"/>
          <w:szCs w:val="21"/>
        </w:rPr>
        <w:t>Cuando la inhabilidad o incompatibilidad sobrevenga en un proponente dentro de un proceso de selección, se entenderá que renuncia a la participación en el proceso de selección y a los derechos surgidos del mismo.</w:t>
      </w:r>
    </w:p>
    <w:p w14:paraId="447C9698" w14:textId="7228B6A4" w:rsidR="005727F6" w:rsidRPr="005727F6" w:rsidRDefault="005727F6" w:rsidP="005727F6">
      <w:pPr>
        <w:tabs>
          <w:tab w:val="left" w:pos="709"/>
        </w:tabs>
        <w:spacing w:after="120"/>
        <w:ind w:left="709" w:right="879"/>
        <w:jc w:val="both"/>
        <w:rPr>
          <w:rFonts w:ascii="Arial" w:eastAsia="Calibri" w:hAnsi="Arial" w:cs="Arial"/>
          <w:bCs/>
          <w:color w:val="000000" w:themeColor="text1"/>
          <w:sz w:val="21"/>
          <w:szCs w:val="21"/>
        </w:rPr>
      </w:pPr>
      <w:r w:rsidRPr="005727F6">
        <w:rPr>
          <w:rFonts w:ascii="Arial" w:eastAsia="Calibri" w:hAnsi="Arial" w:cs="Arial"/>
          <w:bCs/>
          <w:color w:val="000000" w:themeColor="text1"/>
          <w:sz w:val="21"/>
          <w:szCs w:val="21"/>
        </w:rPr>
        <w:t>Si la inhabilidad o incompatibilidad sobreviene en uno de los miembros de un consorcio o unión temporal, este cederá su participación a un tercero previa autorización escrita de la entidad contratante. En ningún caso podrá haber cesión del contrato entre quienes integran el consorcio o unión temporal.</w:t>
      </w:r>
    </w:p>
    <w:p w14:paraId="75DB6771" w14:textId="7C4861F0" w:rsidR="005727F6" w:rsidRPr="005727F6" w:rsidRDefault="005727F6" w:rsidP="005727F6">
      <w:pPr>
        <w:tabs>
          <w:tab w:val="left" w:pos="709"/>
        </w:tabs>
        <w:spacing w:after="120"/>
        <w:ind w:left="709" w:right="879"/>
        <w:jc w:val="both"/>
        <w:rPr>
          <w:rFonts w:ascii="Arial" w:eastAsia="Calibri" w:hAnsi="Arial" w:cs="Arial"/>
          <w:bCs/>
          <w:color w:val="000000" w:themeColor="text1"/>
          <w:sz w:val="21"/>
          <w:szCs w:val="21"/>
        </w:rPr>
      </w:pPr>
      <w:r w:rsidRPr="005727F6">
        <w:rPr>
          <w:rFonts w:ascii="Arial" w:eastAsia="Calibri" w:hAnsi="Arial" w:cs="Arial"/>
          <w:bCs/>
          <w:color w:val="000000" w:themeColor="text1"/>
          <w:sz w:val="21"/>
          <w:szCs w:val="21"/>
        </w:rPr>
        <w:t>Parágrafo 1º. Cuando la inhabilidad sobreviniente sea la contemplada en el literal j) del numeral 1 del artículo 8º de la Ley 80 de 1993, o cuando administrativamente se haya sancionado por actos de corrupción al contratista, no procederá la renuncia del contrato a la que se refiere este artículo. La entidad estatal ordenará mediante acto administrativo motivado la cesión unilateral, sin lugar a indemnización alguna al contratista inhábil.</w:t>
      </w:r>
    </w:p>
    <w:p w14:paraId="569F3925" w14:textId="1CC6C2CD" w:rsidR="005727F6" w:rsidRPr="005727F6" w:rsidRDefault="005727F6" w:rsidP="005727F6">
      <w:pPr>
        <w:tabs>
          <w:tab w:val="left" w:pos="709"/>
        </w:tabs>
        <w:spacing w:after="120"/>
        <w:ind w:left="709" w:right="879"/>
        <w:jc w:val="both"/>
        <w:rPr>
          <w:rFonts w:ascii="Arial" w:eastAsia="Calibri" w:hAnsi="Arial" w:cs="Arial"/>
          <w:bCs/>
          <w:color w:val="000000" w:themeColor="text1"/>
          <w:sz w:val="21"/>
          <w:szCs w:val="21"/>
        </w:rPr>
      </w:pPr>
      <w:r w:rsidRPr="005727F6">
        <w:rPr>
          <w:rFonts w:ascii="Arial" w:eastAsia="Calibri" w:hAnsi="Arial" w:cs="Arial"/>
          <w:bCs/>
          <w:color w:val="000000" w:themeColor="text1"/>
          <w:sz w:val="21"/>
          <w:szCs w:val="21"/>
        </w:rPr>
        <w:t>Para el caso de cesión, será la entidad contratante la encargada de determinar el cesionario del contrato.</w:t>
      </w:r>
    </w:p>
    <w:p w14:paraId="7F524ABF" w14:textId="77777777" w:rsidR="005727F6" w:rsidRDefault="005727F6" w:rsidP="005727F6">
      <w:pPr>
        <w:tabs>
          <w:tab w:val="left" w:pos="709"/>
        </w:tabs>
        <w:ind w:left="709" w:right="879"/>
        <w:jc w:val="both"/>
        <w:rPr>
          <w:rFonts w:ascii="Arial" w:eastAsia="Calibri" w:hAnsi="Arial" w:cs="Arial"/>
          <w:bCs/>
          <w:color w:val="000000" w:themeColor="text1"/>
          <w:sz w:val="22"/>
        </w:rPr>
      </w:pPr>
      <w:r w:rsidRPr="005727F6">
        <w:rPr>
          <w:rFonts w:ascii="Arial" w:eastAsia="Calibri" w:hAnsi="Arial" w:cs="Arial"/>
          <w:bCs/>
          <w:color w:val="000000" w:themeColor="text1"/>
          <w:sz w:val="21"/>
          <w:szCs w:val="21"/>
        </w:rPr>
        <w:t>Parágrafo 2º. El Gobierno nacional reglamentará el procedimiento de la cesión del contrato de que trata este artículo, en término no mayor a seis (6) meses.</w:t>
      </w:r>
      <w:r>
        <w:rPr>
          <w:rFonts w:ascii="Arial" w:eastAsia="Calibri" w:hAnsi="Arial" w:cs="Arial"/>
          <w:bCs/>
          <w:color w:val="000000" w:themeColor="text1"/>
          <w:sz w:val="22"/>
        </w:rPr>
        <w:t xml:space="preserve"> </w:t>
      </w:r>
    </w:p>
    <w:p w14:paraId="0D5E078E" w14:textId="77777777" w:rsidR="005727F6" w:rsidRDefault="005727F6" w:rsidP="005727F6">
      <w:pPr>
        <w:tabs>
          <w:tab w:val="left" w:pos="709"/>
        </w:tabs>
        <w:spacing w:line="276" w:lineRule="auto"/>
        <w:jc w:val="both"/>
        <w:rPr>
          <w:rFonts w:ascii="Arial" w:eastAsia="Calibri" w:hAnsi="Arial" w:cs="Arial"/>
          <w:bCs/>
          <w:color w:val="000000" w:themeColor="text1"/>
          <w:sz w:val="22"/>
        </w:rPr>
      </w:pPr>
    </w:p>
    <w:p w14:paraId="3F48CA45" w14:textId="7F61F510" w:rsidR="00645FCF" w:rsidRPr="00870E92" w:rsidRDefault="005727F6" w:rsidP="005727F6">
      <w:pPr>
        <w:tabs>
          <w:tab w:val="left" w:pos="709"/>
        </w:tabs>
        <w:spacing w:after="120" w:line="276" w:lineRule="auto"/>
        <w:jc w:val="both"/>
        <w:rPr>
          <w:rFonts w:ascii="Arial" w:eastAsia="Calibri" w:hAnsi="Arial" w:cs="Arial"/>
          <w:bCs/>
          <w:color w:val="000000" w:themeColor="text1"/>
          <w:sz w:val="22"/>
        </w:rPr>
      </w:pPr>
      <w:r>
        <w:rPr>
          <w:rFonts w:ascii="Arial" w:eastAsia="Calibri" w:hAnsi="Arial" w:cs="Arial"/>
          <w:bCs/>
          <w:color w:val="000000" w:themeColor="text1"/>
          <w:sz w:val="22"/>
        </w:rPr>
        <w:tab/>
      </w:r>
      <w:r w:rsidRPr="00870E92">
        <w:rPr>
          <w:rFonts w:ascii="Arial" w:eastAsia="Calibri" w:hAnsi="Arial" w:cs="Arial"/>
          <w:bCs/>
          <w:color w:val="000000" w:themeColor="text1"/>
          <w:sz w:val="22"/>
        </w:rPr>
        <w:t>Como dispone</w:t>
      </w:r>
      <w:r w:rsidR="00B425E4" w:rsidRPr="00870E92">
        <w:rPr>
          <w:rFonts w:ascii="Arial" w:eastAsia="Calibri" w:hAnsi="Arial" w:cs="Arial"/>
          <w:bCs/>
          <w:color w:val="000000" w:themeColor="text1"/>
          <w:sz w:val="22"/>
        </w:rPr>
        <w:t>n</w:t>
      </w:r>
      <w:r w:rsidRPr="00870E92">
        <w:rPr>
          <w:rFonts w:ascii="Arial" w:eastAsia="Calibri" w:hAnsi="Arial" w:cs="Arial"/>
          <w:bCs/>
          <w:color w:val="000000" w:themeColor="text1"/>
          <w:sz w:val="22"/>
        </w:rPr>
        <w:t xml:space="preserve"> </w:t>
      </w:r>
      <w:r w:rsidR="00153913">
        <w:rPr>
          <w:rFonts w:ascii="Arial" w:eastAsia="Calibri" w:hAnsi="Arial" w:cs="Arial"/>
          <w:bCs/>
          <w:color w:val="000000" w:themeColor="text1"/>
          <w:sz w:val="22"/>
        </w:rPr>
        <w:t xml:space="preserve">los </w:t>
      </w:r>
      <w:r w:rsidR="00B425E4" w:rsidRPr="00870E92">
        <w:rPr>
          <w:rFonts w:ascii="Arial" w:eastAsia="Calibri" w:hAnsi="Arial" w:cs="Arial"/>
          <w:bCs/>
          <w:color w:val="000000" w:themeColor="text1"/>
          <w:sz w:val="22"/>
        </w:rPr>
        <w:t>parágrafos de</w:t>
      </w:r>
      <w:r w:rsidRPr="00870E92">
        <w:rPr>
          <w:rFonts w:ascii="Arial" w:eastAsia="Calibri" w:hAnsi="Arial" w:cs="Arial"/>
          <w:bCs/>
          <w:color w:val="000000" w:themeColor="text1"/>
          <w:sz w:val="22"/>
        </w:rPr>
        <w:t xml:space="preserve"> la disposición citada</w:t>
      </w:r>
      <w:r w:rsidR="002057A7" w:rsidRPr="00870E92">
        <w:rPr>
          <w:rFonts w:ascii="Arial" w:eastAsia="Calibri" w:hAnsi="Arial" w:cs="Arial"/>
          <w:bCs/>
          <w:color w:val="000000" w:themeColor="text1"/>
          <w:sz w:val="22"/>
        </w:rPr>
        <w:t xml:space="preserve">, la cesión unilateral del contrato supone la configuración sobreviniente de la inhabilidad prevista en </w:t>
      </w:r>
      <w:bookmarkStart w:id="8" w:name="_Hlk51514368"/>
      <w:r w:rsidR="002057A7" w:rsidRPr="00870E92">
        <w:rPr>
          <w:rFonts w:ascii="Arial" w:eastAsia="Calibri" w:hAnsi="Arial" w:cs="Arial"/>
          <w:bCs/>
          <w:color w:val="000000" w:themeColor="text1"/>
          <w:sz w:val="22"/>
        </w:rPr>
        <w:t>el artículo 8, literal j) del numeral 1, de la Ley 80 de 1993</w:t>
      </w:r>
      <w:bookmarkEnd w:id="8"/>
      <w:r w:rsidR="002057A7" w:rsidRPr="00870E92">
        <w:rPr>
          <w:rFonts w:ascii="Arial" w:eastAsia="Calibri" w:hAnsi="Arial" w:cs="Arial"/>
          <w:bCs/>
          <w:color w:val="000000" w:themeColor="text1"/>
          <w:sz w:val="22"/>
        </w:rPr>
        <w:t xml:space="preserve"> o que el contratista sea sancionado </w:t>
      </w:r>
      <w:r w:rsidR="002057A7" w:rsidRPr="00870E92">
        <w:rPr>
          <w:rFonts w:ascii="Arial" w:eastAsia="Calibri" w:hAnsi="Arial" w:cs="Arial"/>
          <w:bCs/>
          <w:color w:val="000000" w:themeColor="text1"/>
          <w:sz w:val="22"/>
        </w:rPr>
        <w:lastRenderedPageBreak/>
        <w:t xml:space="preserve">administrativamente por actos de corrupción, </w:t>
      </w:r>
      <w:r w:rsidR="00B425E4" w:rsidRPr="00870E92">
        <w:rPr>
          <w:rFonts w:ascii="Arial" w:eastAsia="Calibri" w:hAnsi="Arial" w:cs="Arial"/>
          <w:bCs/>
          <w:color w:val="000000" w:themeColor="text1"/>
          <w:sz w:val="22"/>
        </w:rPr>
        <w:t>situaciones</w:t>
      </w:r>
      <w:r w:rsidR="002057A7" w:rsidRPr="00870E92">
        <w:rPr>
          <w:rFonts w:ascii="Arial" w:eastAsia="Calibri" w:hAnsi="Arial" w:cs="Arial"/>
          <w:bCs/>
          <w:color w:val="000000" w:themeColor="text1"/>
          <w:sz w:val="22"/>
        </w:rPr>
        <w:t xml:space="preserve"> en los que la Administración escoge al cesionario conforme al trámite </w:t>
      </w:r>
      <w:r w:rsidR="006276B8" w:rsidRPr="00870E92">
        <w:rPr>
          <w:rFonts w:ascii="Arial" w:eastAsia="Calibri" w:hAnsi="Arial" w:cs="Arial"/>
          <w:bCs/>
          <w:color w:val="000000" w:themeColor="text1"/>
          <w:sz w:val="22"/>
        </w:rPr>
        <w:t>dispuesto en</w:t>
      </w:r>
      <w:r w:rsidR="002057A7" w:rsidRPr="00870E92">
        <w:rPr>
          <w:rFonts w:ascii="Arial" w:eastAsia="Calibri" w:hAnsi="Arial" w:cs="Arial"/>
          <w:bCs/>
          <w:color w:val="000000" w:themeColor="text1"/>
          <w:sz w:val="22"/>
        </w:rPr>
        <w:t xml:space="preserve"> el reglamento</w:t>
      </w:r>
      <w:r w:rsidR="00B425E4" w:rsidRPr="00870E92">
        <w:rPr>
          <w:rStyle w:val="Refdenotaalpie"/>
          <w:rFonts w:ascii="Arial" w:eastAsia="Calibri" w:hAnsi="Arial" w:cs="Arial"/>
          <w:bCs/>
          <w:color w:val="000000" w:themeColor="text1"/>
          <w:sz w:val="22"/>
        </w:rPr>
        <w:footnoteReference w:id="7"/>
      </w:r>
      <w:r w:rsidR="00B425E4" w:rsidRPr="00870E92">
        <w:rPr>
          <w:rFonts w:ascii="Arial" w:eastAsia="Calibri" w:hAnsi="Arial" w:cs="Arial"/>
          <w:bCs/>
          <w:color w:val="000000" w:themeColor="text1"/>
          <w:sz w:val="22"/>
        </w:rPr>
        <w:t>.</w:t>
      </w:r>
    </w:p>
    <w:p w14:paraId="0F9477EB" w14:textId="77777777" w:rsidR="00256893" w:rsidRDefault="006276B8" w:rsidP="00256893">
      <w:pPr>
        <w:tabs>
          <w:tab w:val="left" w:pos="709"/>
        </w:tabs>
        <w:spacing w:after="120" w:line="276" w:lineRule="auto"/>
        <w:jc w:val="both"/>
        <w:rPr>
          <w:rFonts w:ascii="Arial" w:eastAsia="Calibri" w:hAnsi="Arial" w:cs="Arial"/>
          <w:bCs/>
          <w:color w:val="000000" w:themeColor="text1"/>
          <w:sz w:val="22"/>
        </w:rPr>
      </w:pPr>
      <w:r>
        <w:rPr>
          <w:rFonts w:ascii="Arial" w:eastAsia="Calibri" w:hAnsi="Arial" w:cs="Arial"/>
          <w:bCs/>
          <w:color w:val="000000" w:themeColor="text1"/>
          <w:sz w:val="21"/>
          <w:szCs w:val="21"/>
        </w:rPr>
        <w:tab/>
      </w:r>
      <w:r w:rsidR="009B65A2" w:rsidRPr="00870E92">
        <w:rPr>
          <w:rFonts w:ascii="Arial" w:eastAsia="Calibri" w:hAnsi="Arial" w:cs="Arial"/>
          <w:bCs/>
          <w:color w:val="000000" w:themeColor="text1"/>
          <w:sz w:val="22"/>
        </w:rPr>
        <w:t>Por su parte, l</w:t>
      </w:r>
      <w:r w:rsidRPr="00870E92">
        <w:rPr>
          <w:rFonts w:ascii="Arial" w:eastAsia="Calibri" w:hAnsi="Arial" w:cs="Arial"/>
          <w:bCs/>
          <w:color w:val="000000" w:themeColor="text1"/>
          <w:sz w:val="22"/>
        </w:rPr>
        <w:t>os tres (3) primeros incisos de la norma citada</w:t>
      </w:r>
      <w:r w:rsidR="009B65A2" w:rsidRPr="00870E92">
        <w:rPr>
          <w:rFonts w:ascii="Arial" w:eastAsia="Calibri" w:hAnsi="Arial" w:cs="Arial"/>
          <w:bCs/>
          <w:color w:val="000000" w:themeColor="text1"/>
          <w:sz w:val="22"/>
        </w:rPr>
        <w:t xml:space="preserve"> conservan la redacción inicial de la Ley 80 de 1993. De hecho,</w:t>
      </w:r>
      <w:r w:rsidRPr="00870E92">
        <w:rPr>
          <w:rFonts w:ascii="Arial" w:eastAsia="Calibri" w:hAnsi="Arial" w:cs="Arial"/>
          <w:bCs/>
          <w:color w:val="000000" w:themeColor="text1"/>
          <w:sz w:val="22"/>
        </w:rPr>
        <w:t xml:space="preserve"> la regulación de las inhabilidades</w:t>
      </w:r>
      <w:r w:rsidR="00870E92">
        <w:rPr>
          <w:rFonts w:ascii="Arial" w:eastAsia="Calibri" w:hAnsi="Arial" w:cs="Arial"/>
          <w:bCs/>
          <w:color w:val="000000" w:themeColor="text1"/>
          <w:sz w:val="22"/>
        </w:rPr>
        <w:t xml:space="preserve"> e incompatibilidades</w:t>
      </w:r>
      <w:r w:rsidRPr="00870E92">
        <w:rPr>
          <w:rFonts w:ascii="Arial" w:eastAsia="Calibri" w:hAnsi="Arial" w:cs="Arial"/>
          <w:bCs/>
          <w:color w:val="000000" w:themeColor="text1"/>
          <w:sz w:val="22"/>
        </w:rPr>
        <w:t xml:space="preserve"> sobrevinientes fue una innovación del Estatuto General de Contratación de la Administración Pública, pues el tema no fue abordado en los Decretos Leyes 150 de 1976 y 222 de 1983. Naturalmente, no se trata de </w:t>
      </w:r>
      <w:r w:rsidR="00870E92">
        <w:rPr>
          <w:rFonts w:ascii="Arial" w:eastAsia="Calibri" w:hAnsi="Arial" w:cs="Arial"/>
          <w:bCs/>
          <w:color w:val="000000" w:themeColor="text1"/>
          <w:sz w:val="22"/>
        </w:rPr>
        <w:t>causales</w:t>
      </w:r>
      <w:r w:rsidRPr="00870E92">
        <w:rPr>
          <w:rFonts w:ascii="Arial" w:eastAsia="Calibri" w:hAnsi="Arial" w:cs="Arial"/>
          <w:bCs/>
          <w:color w:val="000000" w:themeColor="text1"/>
          <w:sz w:val="22"/>
        </w:rPr>
        <w:t xml:space="preserve"> nuevas, sino de su configuración posterior </w:t>
      </w:r>
      <w:r w:rsidR="009B65A2" w:rsidRPr="00870E92">
        <w:rPr>
          <w:rFonts w:ascii="Arial" w:eastAsia="Calibri" w:hAnsi="Arial" w:cs="Arial"/>
          <w:bCs/>
          <w:color w:val="000000" w:themeColor="text1"/>
          <w:sz w:val="22"/>
        </w:rPr>
        <w:t xml:space="preserve">antes de que finalice el procedimiento de selección o después de perfeccionado el contrato. En efecto, si </w:t>
      </w:r>
      <w:r w:rsidR="00CB3684" w:rsidRPr="00870E92">
        <w:rPr>
          <w:rFonts w:ascii="Arial" w:eastAsia="Calibri" w:hAnsi="Arial" w:cs="Arial"/>
          <w:bCs/>
          <w:color w:val="000000" w:themeColor="text1"/>
          <w:sz w:val="22"/>
        </w:rPr>
        <w:t xml:space="preserve">el </w:t>
      </w:r>
      <w:r w:rsidR="00870E92" w:rsidRPr="00870E92">
        <w:rPr>
          <w:rFonts w:ascii="Arial" w:eastAsia="Calibri" w:hAnsi="Arial" w:cs="Arial"/>
          <w:bCs/>
          <w:color w:val="000000" w:themeColor="text1"/>
          <w:sz w:val="22"/>
        </w:rPr>
        <w:t xml:space="preserve">acuerdo </w:t>
      </w:r>
      <w:r w:rsidR="00CB3684" w:rsidRPr="00870E92">
        <w:rPr>
          <w:rFonts w:ascii="Arial" w:eastAsia="Calibri" w:hAnsi="Arial" w:cs="Arial"/>
          <w:bCs/>
          <w:color w:val="000000" w:themeColor="text1"/>
          <w:sz w:val="22"/>
        </w:rPr>
        <w:t xml:space="preserve">se celebra con personas </w:t>
      </w:r>
      <w:r w:rsidR="00870E92">
        <w:rPr>
          <w:rFonts w:ascii="Arial" w:eastAsia="Calibri" w:hAnsi="Arial" w:cs="Arial"/>
          <w:bCs/>
          <w:color w:val="000000" w:themeColor="text1"/>
          <w:sz w:val="22"/>
        </w:rPr>
        <w:t>en situación de inhabilidad o incompatibilidad</w:t>
      </w:r>
      <w:r w:rsidR="00870E92" w:rsidRPr="00870E92">
        <w:rPr>
          <w:rFonts w:ascii="Arial" w:eastAsia="Calibri" w:hAnsi="Arial" w:cs="Arial"/>
          <w:bCs/>
          <w:color w:val="000000" w:themeColor="text1"/>
          <w:sz w:val="22"/>
        </w:rPr>
        <w:t xml:space="preserve">, este surge a la vida jurídica viciado de nulidad absoluta. En contraste, </w:t>
      </w:r>
      <w:r w:rsidR="00870E92">
        <w:rPr>
          <w:rFonts w:ascii="Arial" w:eastAsia="Calibri" w:hAnsi="Arial" w:cs="Arial"/>
          <w:bCs/>
          <w:color w:val="000000" w:themeColor="text1"/>
          <w:sz w:val="22"/>
        </w:rPr>
        <w:t>si se generan en forma</w:t>
      </w:r>
      <w:r w:rsidR="00870E92" w:rsidRPr="00870E92">
        <w:rPr>
          <w:rFonts w:ascii="Arial" w:eastAsia="Calibri" w:hAnsi="Arial" w:cs="Arial"/>
          <w:bCs/>
          <w:color w:val="000000" w:themeColor="text1"/>
          <w:sz w:val="22"/>
        </w:rPr>
        <w:t xml:space="preserve"> sobreviniente, el contrato no es inválido porque se perfeccionó de forma lícita; pero conforme al principio de moralidad administrativa, se producen las consecuencias dispuestas por el legislador. </w:t>
      </w:r>
    </w:p>
    <w:p w14:paraId="56EDB91E" w14:textId="77777777" w:rsidR="00193074" w:rsidRDefault="00256893" w:rsidP="00256893">
      <w:pPr>
        <w:tabs>
          <w:tab w:val="left" w:pos="709"/>
        </w:tabs>
        <w:spacing w:after="120" w:line="276" w:lineRule="auto"/>
        <w:jc w:val="both"/>
        <w:rPr>
          <w:rFonts w:ascii="Arial" w:eastAsia="Calibri" w:hAnsi="Arial" w:cs="Arial"/>
          <w:bCs/>
          <w:color w:val="000000" w:themeColor="text1"/>
          <w:sz w:val="22"/>
        </w:rPr>
      </w:pPr>
      <w:r>
        <w:rPr>
          <w:rFonts w:ascii="Arial" w:eastAsia="Calibri" w:hAnsi="Arial" w:cs="Arial"/>
          <w:bCs/>
          <w:color w:val="000000" w:themeColor="text1"/>
          <w:sz w:val="22"/>
        </w:rPr>
        <w:tab/>
        <w:t>Por un lado, s</w:t>
      </w:r>
      <w:r w:rsidR="00870E92" w:rsidRPr="00870E92">
        <w:rPr>
          <w:rFonts w:ascii="Arial" w:eastAsia="Calibri" w:hAnsi="Arial" w:cs="Arial"/>
          <w:bCs/>
          <w:color w:val="000000" w:themeColor="text1"/>
          <w:sz w:val="22"/>
        </w:rPr>
        <w:t>i l</w:t>
      </w:r>
      <w:r w:rsidR="00870E92">
        <w:rPr>
          <w:rFonts w:ascii="Arial" w:eastAsia="Calibri" w:hAnsi="Arial" w:cs="Arial"/>
          <w:bCs/>
          <w:color w:val="000000" w:themeColor="text1"/>
          <w:sz w:val="22"/>
        </w:rPr>
        <w:t>a inhabilidad o incompatibilidad se configura después del perfeccionamiento del contrato</w:t>
      </w:r>
      <w:r>
        <w:rPr>
          <w:rFonts w:ascii="Arial" w:eastAsia="Calibri" w:hAnsi="Arial" w:cs="Arial"/>
          <w:bCs/>
          <w:color w:val="000000" w:themeColor="text1"/>
          <w:sz w:val="22"/>
        </w:rPr>
        <w:t xml:space="preserve">, el contratista cederá el contrato a un tercero previa autorización escrita de la entidad contratante; pero si esto es posible, está obligado a renunciar a la ejecución. Por otra parte, si la inhabilidad o incompatibilidad sobreviene en un procedimiento de selección, se entiende que el proponente renuncia a la participación y a los derechos surgidos del mismo. </w:t>
      </w:r>
      <w:r w:rsidR="00ED3526">
        <w:rPr>
          <w:rFonts w:ascii="Arial" w:eastAsia="Calibri" w:hAnsi="Arial" w:cs="Arial"/>
          <w:bCs/>
          <w:color w:val="000000" w:themeColor="text1"/>
          <w:sz w:val="22"/>
        </w:rPr>
        <w:t>Finalmente</w:t>
      </w:r>
      <w:r>
        <w:rPr>
          <w:rFonts w:ascii="Arial" w:eastAsia="Calibri" w:hAnsi="Arial" w:cs="Arial"/>
          <w:bCs/>
          <w:color w:val="000000" w:themeColor="text1"/>
          <w:sz w:val="22"/>
        </w:rPr>
        <w:t xml:space="preserve">, si la inhabilidad o incompatibilidad sobreviene en uno de los integrantes de un proponente plural, </w:t>
      </w:r>
      <w:r w:rsidR="001C1354">
        <w:rPr>
          <w:rFonts w:ascii="Arial" w:eastAsia="Calibri" w:hAnsi="Arial" w:cs="Arial"/>
          <w:bCs/>
          <w:color w:val="000000" w:themeColor="text1"/>
          <w:sz w:val="22"/>
        </w:rPr>
        <w:t>este debe ceder su participación con la autorización escrita del contratante, con la restricción de que el cesionario no puede ser alguno de los demás integrantes del consorcio o la unión temporal</w:t>
      </w:r>
      <w:r w:rsidR="007F63BA">
        <w:rPr>
          <w:rStyle w:val="Refdenotaalpie"/>
          <w:rFonts w:ascii="Arial" w:eastAsia="Calibri" w:hAnsi="Arial" w:cs="Arial"/>
          <w:bCs/>
          <w:color w:val="000000" w:themeColor="text1"/>
          <w:sz w:val="22"/>
        </w:rPr>
        <w:footnoteReference w:id="8"/>
      </w:r>
      <w:r w:rsidR="001C1354">
        <w:rPr>
          <w:rFonts w:ascii="Arial" w:eastAsia="Calibri" w:hAnsi="Arial" w:cs="Arial"/>
          <w:bCs/>
          <w:color w:val="000000" w:themeColor="text1"/>
          <w:sz w:val="22"/>
        </w:rPr>
        <w:t>.</w:t>
      </w:r>
      <w:r w:rsidR="00ED3526">
        <w:rPr>
          <w:rFonts w:ascii="Arial" w:eastAsia="Calibri" w:hAnsi="Arial" w:cs="Arial"/>
          <w:bCs/>
          <w:color w:val="000000" w:themeColor="text1"/>
          <w:sz w:val="22"/>
        </w:rPr>
        <w:t xml:space="preserve"> </w:t>
      </w:r>
    </w:p>
    <w:p w14:paraId="3FFD0862" w14:textId="05D783C7" w:rsidR="00787284" w:rsidRDefault="00193074" w:rsidP="00787284">
      <w:pPr>
        <w:tabs>
          <w:tab w:val="left" w:pos="709"/>
        </w:tabs>
        <w:spacing w:line="276" w:lineRule="auto"/>
        <w:jc w:val="both"/>
        <w:rPr>
          <w:rFonts w:ascii="Arial" w:eastAsia="Calibri" w:hAnsi="Arial" w:cs="Arial"/>
          <w:bCs/>
          <w:color w:val="000000" w:themeColor="text1"/>
          <w:sz w:val="22"/>
        </w:rPr>
      </w:pPr>
      <w:r>
        <w:rPr>
          <w:rFonts w:ascii="Arial" w:eastAsia="Calibri" w:hAnsi="Arial" w:cs="Arial"/>
          <w:bCs/>
          <w:color w:val="000000" w:themeColor="text1"/>
          <w:sz w:val="22"/>
        </w:rPr>
        <w:tab/>
      </w:r>
      <w:r w:rsidR="00ED3526">
        <w:rPr>
          <w:rFonts w:ascii="Arial" w:eastAsia="Calibri" w:hAnsi="Arial" w:cs="Arial"/>
          <w:bCs/>
          <w:color w:val="000000" w:themeColor="text1"/>
          <w:sz w:val="22"/>
        </w:rPr>
        <w:t xml:space="preserve">Esta precisión </w:t>
      </w:r>
      <w:r w:rsidR="001C1354">
        <w:rPr>
          <w:rFonts w:ascii="Arial" w:eastAsia="Calibri" w:hAnsi="Arial" w:cs="Arial"/>
          <w:bCs/>
          <w:color w:val="000000" w:themeColor="text1"/>
          <w:sz w:val="22"/>
        </w:rPr>
        <w:t xml:space="preserve">es importante, porque en ausencia de los parágrafos introducidos </w:t>
      </w:r>
      <w:r w:rsidR="00ED3526">
        <w:rPr>
          <w:rFonts w:ascii="Arial" w:eastAsia="Calibri" w:hAnsi="Arial" w:cs="Arial"/>
          <w:bCs/>
          <w:color w:val="000000" w:themeColor="text1"/>
          <w:sz w:val="22"/>
        </w:rPr>
        <w:t>por el artículo 6 de la Ley 2014 de 2019, cualquier inhabilidad sobreviniente que afecte al contratista se regiría por el inciso primero de la norma citada, que corresponde a la redacción inicial de la Ley 80 de 1993. Sin embargo</w:t>
      </w:r>
      <w:r w:rsidR="00E13FDD">
        <w:rPr>
          <w:rFonts w:ascii="Arial" w:eastAsia="Calibri" w:hAnsi="Arial" w:cs="Arial"/>
          <w:bCs/>
          <w:color w:val="000000" w:themeColor="text1"/>
          <w:sz w:val="22"/>
        </w:rPr>
        <w:t>,</w:t>
      </w:r>
      <w:r>
        <w:rPr>
          <w:rFonts w:ascii="Arial" w:eastAsia="Calibri" w:hAnsi="Arial" w:cs="Arial"/>
          <w:bCs/>
          <w:color w:val="000000" w:themeColor="text1"/>
          <w:sz w:val="22"/>
        </w:rPr>
        <w:t xml:space="preserve"> el legislador buscaba un efecto distinto para los contratistas en los que se</w:t>
      </w:r>
      <w:r w:rsidRPr="00870E92">
        <w:rPr>
          <w:rFonts w:ascii="Arial" w:eastAsia="Calibri" w:hAnsi="Arial" w:cs="Arial"/>
          <w:bCs/>
          <w:color w:val="000000" w:themeColor="text1"/>
          <w:sz w:val="22"/>
        </w:rPr>
        <w:t xml:space="preserve"> config</w:t>
      </w:r>
      <w:r>
        <w:rPr>
          <w:rFonts w:ascii="Arial" w:eastAsia="Calibri" w:hAnsi="Arial" w:cs="Arial"/>
          <w:bCs/>
          <w:color w:val="000000" w:themeColor="text1"/>
          <w:sz w:val="22"/>
        </w:rPr>
        <w:t>urara</w:t>
      </w:r>
      <w:r w:rsidR="00140285">
        <w:rPr>
          <w:rFonts w:ascii="Arial" w:eastAsia="Calibri" w:hAnsi="Arial" w:cs="Arial"/>
          <w:bCs/>
          <w:color w:val="000000" w:themeColor="text1"/>
          <w:sz w:val="22"/>
        </w:rPr>
        <w:t xml:space="preserve"> </w:t>
      </w:r>
      <w:r w:rsidRPr="00870E92">
        <w:rPr>
          <w:rFonts w:ascii="Arial" w:eastAsia="Calibri" w:hAnsi="Arial" w:cs="Arial"/>
          <w:bCs/>
          <w:color w:val="000000" w:themeColor="text1"/>
          <w:sz w:val="22"/>
        </w:rPr>
        <w:t xml:space="preserve">la inhabilidad </w:t>
      </w:r>
      <w:r w:rsidR="00140285">
        <w:rPr>
          <w:rFonts w:ascii="Arial" w:eastAsia="Calibri" w:hAnsi="Arial" w:cs="Arial"/>
          <w:bCs/>
          <w:color w:val="000000" w:themeColor="text1"/>
          <w:sz w:val="22"/>
        </w:rPr>
        <w:t>d</w:t>
      </w:r>
      <w:r w:rsidRPr="00870E92">
        <w:rPr>
          <w:rFonts w:ascii="Arial" w:eastAsia="Calibri" w:hAnsi="Arial" w:cs="Arial"/>
          <w:bCs/>
          <w:color w:val="000000" w:themeColor="text1"/>
          <w:sz w:val="22"/>
        </w:rPr>
        <w:t xml:space="preserve">el artículo 8, literal j) del numeral 1, de la Ley 80 de 1993 o que </w:t>
      </w:r>
      <w:r>
        <w:rPr>
          <w:rFonts w:ascii="Arial" w:eastAsia="Calibri" w:hAnsi="Arial" w:cs="Arial"/>
          <w:bCs/>
          <w:color w:val="000000" w:themeColor="text1"/>
          <w:sz w:val="22"/>
        </w:rPr>
        <w:t xml:space="preserve">fueran </w:t>
      </w:r>
      <w:r w:rsidRPr="00870E92">
        <w:rPr>
          <w:rFonts w:ascii="Arial" w:eastAsia="Calibri" w:hAnsi="Arial" w:cs="Arial"/>
          <w:bCs/>
          <w:color w:val="000000" w:themeColor="text1"/>
          <w:sz w:val="22"/>
        </w:rPr>
        <w:t>sancionado</w:t>
      </w:r>
      <w:r>
        <w:rPr>
          <w:rFonts w:ascii="Arial" w:eastAsia="Calibri" w:hAnsi="Arial" w:cs="Arial"/>
          <w:bCs/>
          <w:color w:val="000000" w:themeColor="text1"/>
          <w:sz w:val="22"/>
        </w:rPr>
        <w:t>s</w:t>
      </w:r>
      <w:r w:rsidRPr="00870E92">
        <w:rPr>
          <w:rFonts w:ascii="Arial" w:eastAsia="Calibri" w:hAnsi="Arial" w:cs="Arial"/>
          <w:bCs/>
          <w:color w:val="000000" w:themeColor="text1"/>
          <w:sz w:val="22"/>
        </w:rPr>
        <w:t xml:space="preserve"> administrativamente por actos de corrupción</w:t>
      </w:r>
      <w:r w:rsidR="00E13FDD">
        <w:rPr>
          <w:rFonts w:ascii="Arial" w:eastAsia="Calibri" w:hAnsi="Arial" w:cs="Arial"/>
          <w:bCs/>
          <w:color w:val="000000" w:themeColor="text1"/>
          <w:sz w:val="22"/>
        </w:rPr>
        <w:t xml:space="preserve">, pues estos casos no son procedentes la cesión bilateral del contrato ni la renuncia a la ejecución. Todo lo contrario, el cumplimiento de las obligaciones continuará </w:t>
      </w:r>
      <w:r w:rsidR="00E13FDD">
        <w:rPr>
          <w:rFonts w:ascii="Arial" w:eastAsia="Calibri" w:hAnsi="Arial" w:cs="Arial"/>
          <w:bCs/>
          <w:color w:val="000000" w:themeColor="text1"/>
          <w:sz w:val="22"/>
        </w:rPr>
        <w:lastRenderedPageBreak/>
        <w:t xml:space="preserve">con el cesionario que la Administración escoja unilateralmente. </w:t>
      </w:r>
      <w:r w:rsidR="00C04114">
        <w:rPr>
          <w:rFonts w:ascii="Arial" w:eastAsia="Calibri" w:hAnsi="Arial" w:cs="Arial"/>
          <w:bCs/>
          <w:color w:val="000000" w:themeColor="text1"/>
          <w:sz w:val="22"/>
        </w:rPr>
        <w:t xml:space="preserve">Por ello, en la exposición de motivos del proyecto </w:t>
      </w:r>
      <w:r w:rsidR="001C6E3F">
        <w:rPr>
          <w:rFonts w:ascii="Arial" w:eastAsia="Calibri" w:hAnsi="Arial" w:cs="Arial"/>
          <w:bCs/>
          <w:color w:val="000000" w:themeColor="text1"/>
          <w:sz w:val="22"/>
        </w:rPr>
        <w:t xml:space="preserve">que originó la Ley 2014 de 2019, la Cámara de Representantes explicaba que </w:t>
      </w:r>
      <w:r w:rsidR="00787284">
        <w:rPr>
          <w:rFonts w:ascii="Arial" w:eastAsia="Calibri" w:hAnsi="Arial" w:cs="Arial"/>
          <w:bCs/>
          <w:color w:val="000000" w:themeColor="text1"/>
          <w:sz w:val="22"/>
        </w:rPr>
        <w:t>conforme a l</w:t>
      </w:r>
      <w:r w:rsidR="001C6E3F">
        <w:rPr>
          <w:rFonts w:ascii="Arial" w:eastAsia="Calibri" w:hAnsi="Arial" w:cs="Arial"/>
          <w:bCs/>
          <w:color w:val="000000" w:themeColor="text1"/>
          <w:sz w:val="22"/>
        </w:rPr>
        <w:t xml:space="preserve">a redacción inicial del artículo 9 de la Ley 80 de 1993: </w:t>
      </w:r>
    </w:p>
    <w:p w14:paraId="37E70F82" w14:textId="77777777" w:rsidR="00787284" w:rsidRDefault="00787284" w:rsidP="00787284">
      <w:pPr>
        <w:tabs>
          <w:tab w:val="left" w:pos="709"/>
        </w:tabs>
        <w:spacing w:line="276" w:lineRule="auto"/>
        <w:jc w:val="both"/>
        <w:rPr>
          <w:rFonts w:ascii="Arial" w:eastAsia="Calibri" w:hAnsi="Arial" w:cs="Arial"/>
          <w:bCs/>
          <w:color w:val="000000" w:themeColor="text1"/>
          <w:sz w:val="22"/>
        </w:rPr>
      </w:pPr>
    </w:p>
    <w:p w14:paraId="1D330C75" w14:textId="38B313C3" w:rsidR="00787284" w:rsidRPr="00787284" w:rsidRDefault="00787284" w:rsidP="00787284">
      <w:pPr>
        <w:tabs>
          <w:tab w:val="left" w:pos="709"/>
        </w:tabs>
        <w:spacing w:after="120"/>
        <w:ind w:left="709" w:right="709"/>
        <w:jc w:val="both"/>
        <w:rPr>
          <w:rFonts w:ascii="Arial" w:eastAsia="Calibri" w:hAnsi="Arial" w:cs="Arial"/>
          <w:bCs/>
          <w:color w:val="000000" w:themeColor="text1"/>
          <w:sz w:val="21"/>
          <w:szCs w:val="21"/>
        </w:rPr>
      </w:pPr>
      <w:r w:rsidRPr="00787284">
        <w:rPr>
          <w:rFonts w:ascii="Arial" w:eastAsia="Calibri" w:hAnsi="Arial" w:cs="Arial"/>
          <w:bCs/>
          <w:color w:val="000000" w:themeColor="text1"/>
          <w:sz w:val="21"/>
          <w:szCs w:val="21"/>
        </w:rPr>
        <w:t>[…] cuando una persona es condenada por peculado, concusión, cohecho, celebración indebida de contratos, tráfico de influencias, enriquecimiento ilícito, prevaricato, abuso de autoridad o usurpación y abuso de funciones públicas, le corresponde ceder el contrato o renunciar a su ejecución si lo primero no es posible.</w:t>
      </w:r>
    </w:p>
    <w:p w14:paraId="7ABD8CE1" w14:textId="15465A38" w:rsidR="00787284" w:rsidRPr="00787284" w:rsidRDefault="00787284" w:rsidP="00787284">
      <w:pPr>
        <w:tabs>
          <w:tab w:val="left" w:pos="709"/>
        </w:tabs>
        <w:spacing w:after="120"/>
        <w:ind w:left="709" w:right="709"/>
        <w:jc w:val="both"/>
        <w:rPr>
          <w:rFonts w:ascii="Arial" w:eastAsia="Calibri" w:hAnsi="Arial" w:cs="Arial"/>
          <w:bCs/>
          <w:color w:val="000000" w:themeColor="text1"/>
          <w:sz w:val="21"/>
          <w:szCs w:val="21"/>
        </w:rPr>
      </w:pPr>
      <w:r w:rsidRPr="00787284">
        <w:rPr>
          <w:rFonts w:ascii="Arial" w:eastAsia="Calibri" w:hAnsi="Arial" w:cs="Arial"/>
          <w:bCs/>
          <w:color w:val="000000" w:themeColor="text1"/>
          <w:sz w:val="21"/>
          <w:szCs w:val="21"/>
        </w:rPr>
        <w:t>Sin embargo, lo anterior no garantiza la verdadera separación del corrupto y los contratos estatales, porque cuando la entidad decide no aceptar la cesión se enfrenta a un dilema jurídico para aplicar la “renuncia a la ejecución” que debe hacer el contratista.</w:t>
      </w:r>
    </w:p>
    <w:p w14:paraId="29ADCA95" w14:textId="5BA6E0D0" w:rsidR="00787284" w:rsidRPr="00787284" w:rsidRDefault="00787284" w:rsidP="00787284">
      <w:pPr>
        <w:tabs>
          <w:tab w:val="left" w:pos="709"/>
        </w:tabs>
        <w:ind w:left="709" w:right="709"/>
        <w:jc w:val="both"/>
        <w:rPr>
          <w:rFonts w:ascii="Arial" w:eastAsia="Calibri" w:hAnsi="Arial" w:cs="Arial"/>
          <w:bCs/>
          <w:color w:val="000000" w:themeColor="text1"/>
          <w:sz w:val="21"/>
          <w:szCs w:val="21"/>
        </w:rPr>
      </w:pPr>
      <w:r w:rsidRPr="00787284">
        <w:rPr>
          <w:rFonts w:ascii="Arial" w:eastAsia="Calibri" w:hAnsi="Arial" w:cs="Arial"/>
          <w:bCs/>
          <w:color w:val="000000" w:themeColor="text1"/>
          <w:sz w:val="21"/>
          <w:szCs w:val="21"/>
        </w:rPr>
        <w:t>De manera práctica, la renuncia implicaría la terminación unilateral del contrato. No obstante, esta no es una de las causales señaladas en el artículo 17 de la Ley 80 de 1993, por lo que las entidades no la aplican por temor a incurrir en prevaricato</w:t>
      </w:r>
      <w:r w:rsidRPr="00787284">
        <w:rPr>
          <w:rStyle w:val="Refdenotaalpie"/>
          <w:rFonts w:ascii="Arial" w:eastAsia="Calibri" w:hAnsi="Arial" w:cs="Arial"/>
          <w:bCs/>
          <w:color w:val="000000" w:themeColor="text1"/>
          <w:sz w:val="21"/>
          <w:szCs w:val="21"/>
        </w:rPr>
        <w:footnoteReference w:id="9"/>
      </w:r>
      <w:r w:rsidRPr="00787284">
        <w:rPr>
          <w:rFonts w:ascii="Arial" w:eastAsia="Calibri" w:hAnsi="Arial" w:cs="Arial"/>
          <w:bCs/>
          <w:color w:val="000000" w:themeColor="text1"/>
          <w:sz w:val="21"/>
          <w:szCs w:val="21"/>
        </w:rPr>
        <w:t>.</w:t>
      </w:r>
    </w:p>
    <w:p w14:paraId="2C0B760A" w14:textId="77777777" w:rsidR="00787284" w:rsidRDefault="00787284" w:rsidP="00787284">
      <w:pPr>
        <w:tabs>
          <w:tab w:val="left" w:pos="709"/>
        </w:tabs>
        <w:spacing w:line="276" w:lineRule="auto"/>
        <w:jc w:val="both"/>
        <w:rPr>
          <w:rFonts w:ascii="Arial" w:eastAsia="Calibri" w:hAnsi="Arial" w:cs="Arial"/>
          <w:bCs/>
          <w:color w:val="000000" w:themeColor="text1"/>
          <w:sz w:val="22"/>
        </w:rPr>
      </w:pPr>
    </w:p>
    <w:p w14:paraId="4948E2D1" w14:textId="1C12FC4D" w:rsidR="00787284" w:rsidRDefault="00787284" w:rsidP="00787284">
      <w:pPr>
        <w:tabs>
          <w:tab w:val="left" w:pos="709"/>
        </w:tabs>
        <w:spacing w:after="120" w:line="276" w:lineRule="auto"/>
        <w:jc w:val="both"/>
        <w:rPr>
          <w:rFonts w:ascii="Arial" w:eastAsia="Calibri" w:hAnsi="Arial" w:cs="Arial"/>
          <w:bCs/>
          <w:color w:val="000000" w:themeColor="text1"/>
          <w:sz w:val="22"/>
        </w:rPr>
      </w:pPr>
      <w:r>
        <w:rPr>
          <w:rFonts w:ascii="Arial" w:eastAsia="Calibri" w:hAnsi="Arial" w:cs="Arial"/>
          <w:bCs/>
          <w:color w:val="000000" w:themeColor="text1"/>
          <w:sz w:val="22"/>
        </w:rPr>
        <w:tab/>
        <w:t xml:space="preserve">Si bien </w:t>
      </w:r>
      <w:r w:rsidR="00B82DA0">
        <w:rPr>
          <w:rFonts w:ascii="Arial" w:eastAsia="Calibri" w:hAnsi="Arial" w:cs="Arial"/>
          <w:bCs/>
          <w:color w:val="000000" w:themeColor="text1"/>
          <w:sz w:val="22"/>
        </w:rPr>
        <w:t xml:space="preserve">el </w:t>
      </w:r>
      <w:r>
        <w:rPr>
          <w:rFonts w:ascii="Arial" w:eastAsia="Calibri" w:hAnsi="Arial" w:cs="Arial"/>
          <w:bCs/>
          <w:color w:val="000000" w:themeColor="text1"/>
          <w:sz w:val="22"/>
        </w:rPr>
        <w:t xml:space="preserve">articulado del proyecto inicial incorporaba </w:t>
      </w:r>
      <w:r w:rsidR="0003601F">
        <w:rPr>
          <w:rFonts w:ascii="Arial" w:eastAsia="Calibri" w:hAnsi="Arial" w:cs="Arial"/>
          <w:bCs/>
          <w:color w:val="000000" w:themeColor="text1"/>
          <w:sz w:val="22"/>
        </w:rPr>
        <w:t xml:space="preserve">la configuración </w:t>
      </w:r>
      <w:r w:rsidR="0003601F" w:rsidRPr="00870E92">
        <w:rPr>
          <w:rFonts w:ascii="Arial" w:eastAsia="Calibri" w:hAnsi="Arial" w:cs="Arial"/>
          <w:bCs/>
          <w:color w:val="000000" w:themeColor="text1"/>
          <w:sz w:val="22"/>
        </w:rPr>
        <w:t xml:space="preserve">la inhabilidad </w:t>
      </w:r>
      <w:r w:rsidR="0003601F">
        <w:rPr>
          <w:rFonts w:ascii="Arial" w:eastAsia="Calibri" w:hAnsi="Arial" w:cs="Arial"/>
          <w:bCs/>
          <w:color w:val="000000" w:themeColor="text1"/>
          <w:sz w:val="22"/>
        </w:rPr>
        <w:t>d</w:t>
      </w:r>
      <w:r w:rsidR="0003601F" w:rsidRPr="00870E92">
        <w:rPr>
          <w:rFonts w:ascii="Arial" w:eastAsia="Calibri" w:hAnsi="Arial" w:cs="Arial"/>
          <w:bCs/>
          <w:color w:val="000000" w:themeColor="text1"/>
          <w:sz w:val="22"/>
        </w:rPr>
        <w:t>el artículo 8, literal j) del numeral 1, de la Ley 80 de 1993</w:t>
      </w:r>
      <w:r w:rsidR="0003601F">
        <w:rPr>
          <w:rFonts w:ascii="Arial" w:eastAsia="Calibri" w:hAnsi="Arial" w:cs="Arial"/>
          <w:bCs/>
          <w:color w:val="000000" w:themeColor="text1"/>
          <w:sz w:val="22"/>
        </w:rPr>
        <w:t xml:space="preserve"> como una causal de terminación unilateral, a partir </w:t>
      </w:r>
      <w:r w:rsidR="00A04A6A">
        <w:rPr>
          <w:rFonts w:ascii="Arial" w:eastAsia="Calibri" w:hAnsi="Arial" w:cs="Arial"/>
          <w:bCs/>
          <w:color w:val="000000" w:themeColor="text1"/>
          <w:sz w:val="22"/>
        </w:rPr>
        <w:t>de la plenaria se optó únicamente por la cesión unilateral del contrato conforme al texto definitivo aprobado, el cual no tuvo cambios durante el trámite de conciliación</w:t>
      </w:r>
      <w:r w:rsidR="00A04A6A">
        <w:rPr>
          <w:rStyle w:val="Refdenotaalpie"/>
          <w:rFonts w:ascii="Arial" w:eastAsia="Calibri" w:hAnsi="Arial" w:cs="Arial"/>
          <w:bCs/>
          <w:color w:val="000000" w:themeColor="text1"/>
          <w:sz w:val="22"/>
        </w:rPr>
        <w:footnoteReference w:id="10"/>
      </w:r>
      <w:r w:rsidR="00A04A6A">
        <w:rPr>
          <w:rFonts w:ascii="Arial" w:eastAsia="Calibri" w:hAnsi="Arial" w:cs="Arial"/>
          <w:bCs/>
          <w:color w:val="000000" w:themeColor="text1"/>
          <w:sz w:val="22"/>
        </w:rPr>
        <w:t xml:space="preserve">. </w:t>
      </w:r>
    </w:p>
    <w:p w14:paraId="6AEB2E01" w14:textId="4CD0378A" w:rsidR="006E7418" w:rsidRDefault="00710FD2" w:rsidP="000D6C6D">
      <w:pPr>
        <w:tabs>
          <w:tab w:val="left" w:pos="709"/>
        </w:tabs>
        <w:spacing w:line="276" w:lineRule="auto"/>
        <w:jc w:val="both"/>
        <w:rPr>
          <w:rFonts w:ascii="Arial" w:eastAsia="Calibri" w:hAnsi="Arial" w:cs="Arial"/>
          <w:bCs/>
          <w:color w:val="000000" w:themeColor="text1"/>
          <w:sz w:val="22"/>
        </w:rPr>
      </w:pPr>
      <w:r>
        <w:rPr>
          <w:rFonts w:ascii="Arial" w:eastAsia="Calibri" w:hAnsi="Arial" w:cs="Arial"/>
          <w:bCs/>
          <w:color w:val="000000" w:themeColor="text1"/>
          <w:sz w:val="22"/>
        </w:rPr>
        <w:tab/>
        <w:t xml:space="preserve">Conforme a la explicación precedente, </w:t>
      </w:r>
      <w:bookmarkStart w:id="10" w:name="_Hlk51667726"/>
      <w:r>
        <w:rPr>
          <w:rFonts w:ascii="Arial" w:eastAsia="Calibri" w:hAnsi="Arial" w:cs="Arial"/>
          <w:bCs/>
          <w:color w:val="000000" w:themeColor="text1"/>
          <w:sz w:val="22"/>
        </w:rPr>
        <w:t xml:space="preserve">existen dos (2) formas de ceder el contrato estatal: una bilateral y otra unilateral. La primera se fundamenta en el artículo 41, inciso tercero, de la Ley 80 de 1993, que –en concordancia con los artículos 887 y siguientes del </w:t>
      </w:r>
      <w:r>
        <w:rPr>
          <w:rFonts w:ascii="Arial" w:eastAsia="Calibri" w:hAnsi="Arial" w:cs="Arial"/>
          <w:bCs/>
          <w:color w:val="000000" w:themeColor="text1"/>
          <w:sz w:val="22"/>
        </w:rPr>
        <w:lastRenderedPageBreak/>
        <w:t>Código de Comercio– requiere la celebración de un contrato</w:t>
      </w:r>
      <w:r w:rsidR="00A15390">
        <w:rPr>
          <w:rFonts w:ascii="Arial" w:eastAsia="Calibri" w:hAnsi="Arial" w:cs="Arial"/>
          <w:bCs/>
          <w:color w:val="000000" w:themeColor="text1"/>
          <w:sz w:val="22"/>
        </w:rPr>
        <w:t>,</w:t>
      </w:r>
      <w:r>
        <w:rPr>
          <w:rFonts w:ascii="Arial" w:eastAsia="Calibri" w:hAnsi="Arial" w:cs="Arial"/>
          <w:bCs/>
          <w:color w:val="000000" w:themeColor="text1"/>
          <w:sz w:val="22"/>
        </w:rPr>
        <w:t xml:space="preserve"> previa autorización escrita de la entidad contratante. La segunda se fundamenta en los parágrafos primero y segundo del artículo 9 del Estatuto General de Contratación</w:t>
      </w:r>
      <w:r w:rsidR="00A15390">
        <w:rPr>
          <w:rFonts w:ascii="Arial" w:eastAsia="Calibri" w:hAnsi="Arial" w:cs="Arial"/>
          <w:bCs/>
          <w:color w:val="000000" w:themeColor="text1"/>
          <w:sz w:val="22"/>
        </w:rPr>
        <w:t xml:space="preserve"> de la Administración Pública</w:t>
      </w:r>
      <w:r>
        <w:rPr>
          <w:rFonts w:ascii="Arial" w:eastAsia="Calibri" w:hAnsi="Arial" w:cs="Arial"/>
          <w:bCs/>
          <w:color w:val="000000" w:themeColor="text1"/>
          <w:sz w:val="22"/>
        </w:rPr>
        <w:t>, adicionados por el artículo 6 de la Ley 2014 de 2019, y requiere la expedición de un acto administrativo</w:t>
      </w:r>
      <w:bookmarkEnd w:id="10"/>
      <w:r>
        <w:rPr>
          <w:rFonts w:ascii="Arial" w:eastAsia="Calibri" w:hAnsi="Arial" w:cs="Arial"/>
          <w:bCs/>
          <w:color w:val="000000" w:themeColor="text1"/>
          <w:sz w:val="22"/>
        </w:rPr>
        <w:t xml:space="preserve">. </w:t>
      </w:r>
      <w:bookmarkStart w:id="11" w:name="_Hlk51667806"/>
      <w:r>
        <w:rPr>
          <w:rFonts w:ascii="Arial" w:eastAsia="Calibri" w:hAnsi="Arial" w:cs="Arial"/>
          <w:bCs/>
          <w:color w:val="000000" w:themeColor="text1"/>
          <w:sz w:val="22"/>
        </w:rPr>
        <w:t xml:space="preserve">De esta manera, en el marco de las garantías del debido proceso reguladas en el artículo 29 constitucional, en el siguiente apartado se analizará el procedimiento para la </w:t>
      </w:r>
      <w:r w:rsidR="00D7248C">
        <w:rPr>
          <w:rFonts w:ascii="Arial" w:eastAsia="Calibri" w:hAnsi="Arial" w:cs="Arial"/>
          <w:bCs/>
          <w:color w:val="000000" w:themeColor="text1"/>
          <w:sz w:val="22"/>
        </w:rPr>
        <w:t>c</w:t>
      </w:r>
      <w:r>
        <w:rPr>
          <w:rFonts w:ascii="Arial" w:eastAsia="Calibri" w:hAnsi="Arial" w:cs="Arial"/>
          <w:bCs/>
          <w:color w:val="000000" w:themeColor="text1"/>
          <w:sz w:val="22"/>
        </w:rPr>
        <w:t>esión unilateral del contrato estatal</w:t>
      </w:r>
      <w:r w:rsidR="0040085D">
        <w:rPr>
          <w:rFonts w:ascii="Arial" w:eastAsia="Calibri" w:hAnsi="Arial" w:cs="Arial"/>
          <w:bCs/>
          <w:color w:val="000000" w:themeColor="text1"/>
          <w:sz w:val="22"/>
        </w:rPr>
        <w:t>.</w:t>
      </w:r>
      <w:bookmarkEnd w:id="11"/>
    </w:p>
    <w:p w14:paraId="3A3BCE2A" w14:textId="77777777" w:rsidR="0040085D" w:rsidRDefault="0040085D" w:rsidP="000D6C6D">
      <w:pPr>
        <w:tabs>
          <w:tab w:val="left" w:pos="709"/>
        </w:tabs>
        <w:spacing w:line="276" w:lineRule="auto"/>
        <w:jc w:val="both"/>
        <w:rPr>
          <w:rFonts w:ascii="Arial" w:eastAsia="Calibri" w:hAnsi="Arial" w:cs="Arial"/>
          <w:bCs/>
          <w:color w:val="000000" w:themeColor="text1"/>
          <w:sz w:val="22"/>
        </w:rPr>
      </w:pPr>
    </w:p>
    <w:p w14:paraId="6CE68610" w14:textId="475A5C1D" w:rsidR="000D6C6D" w:rsidRDefault="000D6C6D" w:rsidP="005000FC">
      <w:pPr>
        <w:tabs>
          <w:tab w:val="left" w:pos="709"/>
        </w:tabs>
        <w:spacing w:line="276" w:lineRule="auto"/>
        <w:jc w:val="both"/>
        <w:rPr>
          <w:rFonts w:ascii="Arial" w:eastAsia="Calibri" w:hAnsi="Arial" w:cs="Arial"/>
          <w:b/>
          <w:color w:val="000000" w:themeColor="text1"/>
          <w:sz w:val="22"/>
        </w:rPr>
      </w:pPr>
      <w:r w:rsidRPr="000D6C6D">
        <w:rPr>
          <w:rFonts w:ascii="Arial" w:eastAsia="Calibri" w:hAnsi="Arial" w:cs="Arial"/>
          <w:b/>
          <w:color w:val="000000" w:themeColor="text1"/>
          <w:sz w:val="22"/>
        </w:rPr>
        <w:t>2.2. Procedimiento para la cesión unilateral</w:t>
      </w:r>
      <w:r>
        <w:rPr>
          <w:rFonts w:ascii="Arial" w:eastAsia="Calibri" w:hAnsi="Arial" w:cs="Arial"/>
          <w:b/>
          <w:color w:val="000000" w:themeColor="text1"/>
          <w:sz w:val="22"/>
        </w:rPr>
        <w:t xml:space="preserve"> del contrato estatal</w:t>
      </w:r>
      <w:r w:rsidRPr="000D6C6D">
        <w:rPr>
          <w:rFonts w:ascii="Arial" w:eastAsia="Calibri" w:hAnsi="Arial" w:cs="Arial"/>
          <w:b/>
          <w:color w:val="000000" w:themeColor="text1"/>
          <w:sz w:val="22"/>
        </w:rPr>
        <w:t>: intervención necesaria del reglamento</w:t>
      </w:r>
      <w:r w:rsidR="00EC52AE">
        <w:rPr>
          <w:rFonts w:ascii="Arial" w:eastAsia="Calibri" w:hAnsi="Arial" w:cs="Arial"/>
          <w:b/>
          <w:color w:val="000000" w:themeColor="text1"/>
          <w:sz w:val="22"/>
        </w:rPr>
        <w:t xml:space="preserve"> para su efectividad</w:t>
      </w:r>
    </w:p>
    <w:p w14:paraId="5D4D2A29" w14:textId="77777777" w:rsidR="005000FC" w:rsidRDefault="005000FC" w:rsidP="005000FC">
      <w:pPr>
        <w:tabs>
          <w:tab w:val="left" w:pos="709"/>
        </w:tabs>
        <w:spacing w:line="276" w:lineRule="auto"/>
        <w:jc w:val="both"/>
        <w:rPr>
          <w:rFonts w:ascii="Arial" w:eastAsia="Calibri" w:hAnsi="Arial" w:cs="Arial"/>
          <w:bCs/>
          <w:color w:val="000000" w:themeColor="text1"/>
          <w:sz w:val="22"/>
        </w:rPr>
      </w:pPr>
    </w:p>
    <w:p w14:paraId="3A896D62" w14:textId="2A3D319A" w:rsidR="000C5D09" w:rsidRDefault="005000FC" w:rsidP="008B66F0">
      <w:pPr>
        <w:tabs>
          <w:tab w:val="left" w:pos="709"/>
        </w:tabs>
        <w:spacing w:after="120" w:line="276" w:lineRule="auto"/>
        <w:jc w:val="both"/>
        <w:rPr>
          <w:rFonts w:ascii="Arial" w:eastAsia="Calibri" w:hAnsi="Arial" w:cs="Arial"/>
          <w:bCs/>
          <w:color w:val="000000" w:themeColor="text1"/>
          <w:sz w:val="22"/>
        </w:rPr>
      </w:pPr>
      <w:r>
        <w:rPr>
          <w:rFonts w:ascii="Arial" w:eastAsia="Calibri" w:hAnsi="Arial" w:cs="Arial"/>
          <w:bCs/>
          <w:color w:val="000000" w:themeColor="text1"/>
          <w:sz w:val="22"/>
        </w:rPr>
        <w:t>Considerando que</w:t>
      </w:r>
      <w:r w:rsidR="00B85AB7">
        <w:rPr>
          <w:rFonts w:ascii="Arial" w:eastAsia="Calibri" w:hAnsi="Arial" w:cs="Arial"/>
          <w:bCs/>
          <w:color w:val="000000" w:themeColor="text1"/>
          <w:sz w:val="22"/>
        </w:rPr>
        <w:t xml:space="preserve"> el artículo 9, parágrafo 2, de la Ley 80 de 1993 dispone que el </w:t>
      </w:r>
      <w:r w:rsidR="00D7248C">
        <w:rPr>
          <w:rFonts w:ascii="Arial" w:eastAsia="Calibri" w:hAnsi="Arial" w:cs="Arial"/>
          <w:bCs/>
          <w:color w:val="000000" w:themeColor="text1"/>
          <w:sz w:val="22"/>
        </w:rPr>
        <w:t>g</w:t>
      </w:r>
      <w:r w:rsidR="00B85AB7">
        <w:rPr>
          <w:rFonts w:ascii="Arial" w:eastAsia="Calibri" w:hAnsi="Arial" w:cs="Arial"/>
          <w:bCs/>
          <w:color w:val="000000" w:themeColor="text1"/>
          <w:sz w:val="22"/>
        </w:rPr>
        <w:t xml:space="preserve">obierno </w:t>
      </w:r>
      <w:r w:rsidR="00D7248C">
        <w:rPr>
          <w:rFonts w:ascii="Arial" w:eastAsia="Calibri" w:hAnsi="Arial" w:cs="Arial"/>
          <w:bCs/>
          <w:color w:val="000000" w:themeColor="text1"/>
          <w:sz w:val="22"/>
        </w:rPr>
        <w:t>n</w:t>
      </w:r>
      <w:r w:rsidR="00B85AB7">
        <w:rPr>
          <w:rFonts w:ascii="Arial" w:eastAsia="Calibri" w:hAnsi="Arial" w:cs="Arial"/>
          <w:bCs/>
          <w:color w:val="000000" w:themeColor="text1"/>
          <w:sz w:val="22"/>
        </w:rPr>
        <w:t>acional reglamentará el procedimiento de cesión del contrato</w:t>
      </w:r>
      <w:r w:rsidR="00D7248C">
        <w:rPr>
          <w:rFonts w:ascii="Arial" w:eastAsia="Calibri" w:hAnsi="Arial" w:cs="Arial"/>
          <w:bCs/>
          <w:color w:val="000000" w:themeColor="text1"/>
          <w:sz w:val="22"/>
        </w:rPr>
        <w:t>,</w:t>
      </w:r>
      <w:r w:rsidR="00B85AB7">
        <w:rPr>
          <w:rFonts w:ascii="Arial" w:eastAsia="Calibri" w:hAnsi="Arial" w:cs="Arial"/>
          <w:bCs/>
          <w:color w:val="000000" w:themeColor="text1"/>
          <w:sz w:val="22"/>
        </w:rPr>
        <w:t xml:space="preserve"> </w:t>
      </w:r>
      <w:r w:rsidR="00202680">
        <w:rPr>
          <w:rFonts w:ascii="Arial" w:eastAsia="Calibri" w:hAnsi="Arial" w:cs="Arial"/>
          <w:bCs/>
          <w:color w:val="000000" w:themeColor="text1"/>
          <w:sz w:val="22"/>
        </w:rPr>
        <w:t>en un término no mayor de seis (6) meses desde la entrada en vigencia de la Ley 2014 de 2019, es necesario analizar</w:t>
      </w:r>
      <w:r w:rsidR="0051290F">
        <w:rPr>
          <w:rFonts w:ascii="Arial" w:eastAsia="Calibri" w:hAnsi="Arial" w:cs="Arial"/>
          <w:bCs/>
          <w:color w:val="000000" w:themeColor="text1"/>
          <w:sz w:val="22"/>
        </w:rPr>
        <w:t>:</w:t>
      </w:r>
      <w:r w:rsidR="00202680">
        <w:rPr>
          <w:rFonts w:ascii="Arial" w:eastAsia="Calibri" w:hAnsi="Arial" w:cs="Arial"/>
          <w:bCs/>
          <w:color w:val="000000" w:themeColor="text1"/>
          <w:sz w:val="22"/>
        </w:rPr>
        <w:t xml:space="preserve"> </w:t>
      </w:r>
      <w:r w:rsidR="002930DB">
        <w:rPr>
          <w:rFonts w:ascii="Arial" w:eastAsia="Calibri" w:hAnsi="Arial" w:cs="Arial"/>
          <w:bCs/>
          <w:color w:val="000000" w:themeColor="text1"/>
          <w:sz w:val="22"/>
        </w:rPr>
        <w:t xml:space="preserve">i) </w:t>
      </w:r>
      <w:r w:rsidR="00202680">
        <w:rPr>
          <w:rFonts w:ascii="Arial" w:eastAsia="Calibri" w:hAnsi="Arial" w:cs="Arial"/>
          <w:bCs/>
          <w:color w:val="000000" w:themeColor="text1"/>
          <w:sz w:val="22"/>
        </w:rPr>
        <w:t xml:space="preserve">si la cesión unilateral adicionada por </w:t>
      </w:r>
      <w:r w:rsidR="00202680" w:rsidRPr="00202680">
        <w:rPr>
          <w:rFonts w:ascii="Arial" w:eastAsia="Calibri" w:hAnsi="Arial" w:cs="Arial"/>
          <w:bCs/>
          <w:color w:val="000000" w:themeColor="text1"/>
          <w:sz w:val="22"/>
        </w:rPr>
        <w:t xml:space="preserve">el artículo 6 </w:t>
      </w:r>
      <w:r w:rsidR="00202680">
        <w:rPr>
          <w:rFonts w:ascii="Arial" w:eastAsia="Calibri" w:hAnsi="Arial" w:cs="Arial"/>
          <w:bCs/>
          <w:color w:val="000000" w:themeColor="text1"/>
          <w:sz w:val="22"/>
        </w:rPr>
        <w:t xml:space="preserve">de la ley citada aplica directamente o, por el contrario, </w:t>
      </w:r>
      <w:r w:rsidR="002930DB">
        <w:rPr>
          <w:rFonts w:ascii="Arial" w:eastAsia="Calibri" w:hAnsi="Arial" w:cs="Arial"/>
          <w:bCs/>
          <w:color w:val="000000" w:themeColor="text1"/>
          <w:sz w:val="22"/>
        </w:rPr>
        <w:t xml:space="preserve">ii) </w:t>
      </w:r>
      <w:r w:rsidR="00202680">
        <w:rPr>
          <w:rFonts w:ascii="Arial" w:eastAsia="Calibri" w:hAnsi="Arial" w:cs="Arial"/>
          <w:bCs/>
          <w:color w:val="000000" w:themeColor="text1"/>
          <w:sz w:val="22"/>
        </w:rPr>
        <w:t xml:space="preserve">si su efectividad está condicionada </w:t>
      </w:r>
      <w:r w:rsidR="000C5D09">
        <w:rPr>
          <w:rFonts w:ascii="Arial" w:eastAsia="Calibri" w:hAnsi="Arial" w:cs="Arial"/>
          <w:bCs/>
          <w:color w:val="000000" w:themeColor="text1"/>
          <w:sz w:val="22"/>
        </w:rPr>
        <w:t>a</w:t>
      </w:r>
      <w:r w:rsidR="00202680">
        <w:rPr>
          <w:rFonts w:ascii="Arial" w:eastAsia="Calibri" w:hAnsi="Arial" w:cs="Arial"/>
          <w:bCs/>
          <w:color w:val="000000" w:themeColor="text1"/>
          <w:sz w:val="22"/>
        </w:rPr>
        <w:t xml:space="preserve"> la expedición </w:t>
      </w:r>
      <w:r w:rsidR="000C5D09">
        <w:rPr>
          <w:rFonts w:ascii="Arial" w:eastAsia="Calibri" w:hAnsi="Arial" w:cs="Arial"/>
          <w:bCs/>
          <w:color w:val="000000" w:themeColor="text1"/>
          <w:sz w:val="22"/>
        </w:rPr>
        <w:t>reglamento</w:t>
      </w:r>
      <w:r w:rsidR="00202680">
        <w:rPr>
          <w:rFonts w:ascii="Arial" w:eastAsia="Calibri" w:hAnsi="Arial" w:cs="Arial"/>
          <w:bCs/>
          <w:color w:val="000000" w:themeColor="text1"/>
          <w:sz w:val="22"/>
        </w:rPr>
        <w:t xml:space="preserve"> correspondiente. </w:t>
      </w:r>
    </w:p>
    <w:p w14:paraId="7C9FACF8" w14:textId="46E5FB12" w:rsidR="002D00EA" w:rsidRDefault="000C5D09" w:rsidP="008B66F0">
      <w:pPr>
        <w:tabs>
          <w:tab w:val="left" w:pos="709"/>
        </w:tabs>
        <w:spacing w:after="120" w:line="276" w:lineRule="auto"/>
        <w:jc w:val="both"/>
        <w:rPr>
          <w:rFonts w:ascii="Arial" w:eastAsia="Calibri" w:hAnsi="Arial" w:cs="Arial"/>
          <w:bCs/>
          <w:color w:val="000000" w:themeColor="text1"/>
          <w:sz w:val="22"/>
        </w:rPr>
      </w:pPr>
      <w:r>
        <w:rPr>
          <w:rFonts w:ascii="Arial" w:eastAsia="Calibri" w:hAnsi="Arial" w:cs="Arial"/>
          <w:bCs/>
          <w:color w:val="000000" w:themeColor="text1"/>
          <w:sz w:val="22"/>
        </w:rPr>
        <w:tab/>
      </w:r>
      <w:r w:rsidR="00AF3236">
        <w:rPr>
          <w:rFonts w:ascii="Arial" w:eastAsia="Calibri" w:hAnsi="Arial" w:cs="Arial"/>
          <w:bCs/>
          <w:color w:val="000000" w:themeColor="text1"/>
          <w:sz w:val="22"/>
        </w:rPr>
        <w:t>Dado</w:t>
      </w:r>
      <w:r w:rsidR="002930DB">
        <w:rPr>
          <w:rFonts w:ascii="Arial" w:eastAsia="Calibri" w:hAnsi="Arial" w:cs="Arial"/>
          <w:bCs/>
          <w:color w:val="000000" w:themeColor="text1"/>
          <w:sz w:val="22"/>
        </w:rPr>
        <w:t xml:space="preserve"> que a la fecha no se ha reglamentado el</w:t>
      </w:r>
      <w:r w:rsidR="00EC52AE">
        <w:rPr>
          <w:rFonts w:ascii="Arial" w:eastAsia="Calibri" w:hAnsi="Arial" w:cs="Arial"/>
          <w:bCs/>
          <w:color w:val="000000" w:themeColor="text1"/>
          <w:sz w:val="22"/>
        </w:rPr>
        <w:t xml:space="preserve"> procedimiento especial del</w:t>
      </w:r>
      <w:r w:rsidR="002930DB">
        <w:rPr>
          <w:rFonts w:ascii="Arial" w:eastAsia="Calibri" w:hAnsi="Arial" w:cs="Arial"/>
          <w:bCs/>
          <w:color w:val="000000" w:themeColor="text1"/>
          <w:sz w:val="22"/>
        </w:rPr>
        <w:t xml:space="preserve"> </w:t>
      </w:r>
      <w:r w:rsidR="002930DB" w:rsidRPr="00202680">
        <w:rPr>
          <w:rFonts w:ascii="Arial" w:eastAsia="Calibri" w:hAnsi="Arial" w:cs="Arial"/>
          <w:bCs/>
          <w:color w:val="000000" w:themeColor="text1"/>
          <w:sz w:val="22"/>
        </w:rPr>
        <w:t>artículo 6</w:t>
      </w:r>
      <w:r w:rsidR="002930DB">
        <w:rPr>
          <w:rFonts w:ascii="Arial" w:eastAsia="Calibri" w:hAnsi="Arial" w:cs="Arial"/>
          <w:bCs/>
          <w:color w:val="000000" w:themeColor="text1"/>
          <w:sz w:val="22"/>
        </w:rPr>
        <w:t xml:space="preserve"> de la Ley 2014 de 2019, l</w:t>
      </w:r>
      <w:r w:rsidR="00202680">
        <w:rPr>
          <w:rFonts w:ascii="Arial" w:eastAsia="Calibri" w:hAnsi="Arial" w:cs="Arial"/>
          <w:bCs/>
          <w:color w:val="000000" w:themeColor="text1"/>
          <w:sz w:val="22"/>
        </w:rPr>
        <w:t xml:space="preserve">a respuesta </w:t>
      </w:r>
      <w:r>
        <w:rPr>
          <w:rFonts w:ascii="Arial" w:eastAsia="Calibri" w:hAnsi="Arial" w:cs="Arial"/>
          <w:bCs/>
          <w:color w:val="000000" w:themeColor="text1"/>
          <w:sz w:val="22"/>
        </w:rPr>
        <w:t>a</w:t>
      </w:r>
      <w:r w:rsidR="00202680">
        <w:rPr>
          <w:rFonts w:ascii="Arial" w:eastAsia="Calibri" w:hAnsi="Arial" w:cs="Arial"/>
          <w:bCs/>
          <w:color w:val="000000" w:themeColor="text1"/>
          <w:sz w:val="22"/>
        </w:rPr>
        <w:t xml:space="preserve"> </w:t>
      </w:r>
      <w:r w:rsidR="002930DB">
        <w:rPr>
          <w:rFonts w:ascii="Arial" w:eastAsia="Calibri" w:hAnsi="Arial" w:cs="Arial"/>
          <w:bCs/>
          <w:color w:val="000000" w:themeColor="text1"/>
          <w:sz w:val="22"/>
        </w:rPr>
        <w:t>la</w:t>
      </w:r>
      <w:r w:rsidR="00202680">
        <w:rPr>
          <w:rFonts w:ascii="Arial" w:eastAsia="Calibri" w:hAnsi="Arial" w:cs="Arial"/>
          <w:bCs/>
          <w:color w:val="000000" w:themeColor="text1"/>
          <w:sz w:val="22"/>
        </w:rPr>
        <w:t xml:space="preserve"> inquietud </w:t>
      </w:r>
      <w:r w:rsidR="002930DB">
        <w:rPr>
          <w:rFonts w:ascii="Arial" w:eastAsia="Calibri" w:hAnsi="Arial" w:cs="Arial"/>
          <w:bCs/>
          <w:color w:val="000000" w:themeColor="text1"/>
          <w:sz w:val="22"/>
        </w:rPr>
        <w:t xml:space="preserve">planteada </w:t>
      </w:r>
      <w:r w:rsidR="00726DD0">
        <w:rPr>
          <w:rFonts w:ascii="Arial" w:eastAsia="Calibri" w:hAnsi="Arial" w:cs="Arial"/>
          <w:bCs/>
          <w:color w:val="000000" w:themeColor="text1"/>
          <w:sz w:val="22"/>
        </w:rPr>
        <w:t xml:space="preserve">en </w:t>
      </w:r>
      <w:r w:rsidR="002930DB">
        <w:rPr>
          <w:rFonts w:ascii="Arial" w:eastAsia="Calibri" w:hAnsi="Arial" w:cs="Arial"/>
          <w:bCs/>
          <w:color w:val="000000" w:themeColor="text1"/>
          <w:sz w:val="22"/>
        </w:rPr>
        <w:t xml:space="preserve">el párrafo precedente </w:t>
      </w:r>
      <w:r w:rsidR="00202680">
        <w:rPr>
          <w:rFonts w:ascii="Arial" w:eastAsia="Calibri" w:hAnsi="Arial" w:cs="Arial"/>
          <w:bCs/>
          <w:color w:val="000000" w:themeColor="text1"/>
          <w:sz w:val="22"/>
        </w:rPr>
        <w:t>es transcend</w:t>
      </w:r>
      <w:r>
        <w:rPr>
          <w:rFonts w:ascii="Arial" w:eastAsia="Calibri" w:hAnsi="Arial" w:cs="Arial"/>
          <w:bCs/>
          <w:color w:val="000000" w:themeColor="text1"/>
          <w:sz w:val="22"/>
        </w:rPr>
        <w:t xml:space="preserve">ental </w:t>
      </w:r>
      <w:r w:rsidR="002930DB">
        <w:rPr>
          <w:rFonts w:ascii="Arial" w:eastAsia="Calibri" w:hAnsi="Arial" w:cs="Arial"/>
          <w:bCs/>
          <w:color w:val="000000" w:themeColor="text1"/>
          <w:sz w:val="22"/>
        </w:rPr>
        <w:t>por</w:t>
      </w:r>
      <w:r>
        <w:rPr>
          <w:rFonts w:ascii="Arial" w:eastAsia="Calibri" w:hAnsi="Arial" w:cs="Arial"/>
          <w:bCs/>
          <w:color w:val="000000" w:themeColor="text1"/>
          <w:sz w:val="22"/>
        </w:rPr>
        <w:t xml:space="preserve"> los efectos prácticos de ambas posturas. </w:t>
      </w:r>
      <w:r w:rsidR="002930DB">
        <w:rPr>
          <w:rFonts w:ascii="Arial" w:eastAsia="Calibri" w:hAnsi="Arial" w:cs="Arial"/>
          <w:bCs/>
          <w:color w:val="000000" w:themeColor="text1"/>
          <w:sz w:val="22"/>
        </w:rPr>
        <w:t>Por un lado</w:t>
      </w:r>
      <w:r>
        <w:rPr>
          <w:rFonts w:ascii="Arial" w:eastAsia="Calibri" w:hAnsi="Arial" w:cs="Arial"/>
          <w:bCs/>
          <w:color w:val="000000" w:themeColor="text1"/>
          <w:sz w:val="22"/>
        </w:rPr>
        <w:t xml:space="preserve">, quien opte por la </w:t>
      </w:r>
      <w:r w:rsidRPr="000C5D09">
        <w:rPr>
          <w:rFonts w:ascii="Arial" w:eastAsia="Calibri" w:hAnsi="Arial" w:cs="Arial"/>
          <w:bCs/>
          <w:i/>
          <w:iCs/>
          <w:color w:val="000000" w:themeColor="text1"/>
          <w:sz w:val="22"/>
        </w:rPr>
        <w:t>tesis de la aplicación directa</w:t>
      </w:r>
      <w:r>
        <w:rPr>
          <w:rFonts w:ascii="Arial" w:eastAsia="Calibri" w:hAnsi="Arial" w:cs="Arial"/>
          <w:bCs/>
          <w:color w:val="000000" w:themeColor="text1"/>
          <w:sz w:val="22"/>
        </w:rPr>
        <w:t xml:space="preserve"> </w:t>
      </w:r>
      <w:r w:rsidR="00B96020">
        <w:rPr>
          <w:rFonts w:ascii="Arial" w:eastAsia="Calibri" w:hAnsi="Arial" w:cs="Arial"/>
          <w:bCs/>
          <w:color w:val="000000" w:themeColor="text1"/>
          <w:sz w:val="22"/>
        </w:rPr>
        <w:t xml:space="preserve">debe </w:t>
      </w:r>
      <w:r w:rsidR="002930DB">
        <w:rPr>
          <w:rFonts w:ascii="Arial" w:eastAsia="Calibri" w:hAnsi="Arial" w:cs="Arial"/>
          <w:bCs/>
          <w:color w:val="000000" w:themeColor="text1"/>
          <w:sz w:val="22"/>
        </w:rPr>
        <w:t>acudir a</w:t>
      </w:r>
      <w:r w:rsidR="00B96020">
        <w:rPr>
          <w:rFonts w:ascii="Arial" w:eastAsia="Calibri" w:hAnsi="Arial" w:cs="Arial"/>
          <w:bCs/>
          <w:color w:val="000000" w:themeColor="text1"/>
          <w:sz w:val="22"/>
        </w:rPr>
        <w:t xml:space="preserve"> las normas del procedimiento administrativo general </w:t>
      </w:r>
      <w:r w:rsidR="002930DB">
        <w:rPr>
          <w:rFonts w:ascii="Arial" w:eastAsia="Calibri" w:hAnsi="Arial" w:cs="Arial"/>
          <w:bCs/>
          <w:color w:val="000000" w:themeColor="text1"/>
          <w:sz w:val="22"/>
        </w:rPr>
        <w:t>de</w:t>
      </w:r>
      <w:r w:rsidR="00B96020">
        <w:rPr>
          <w:rFonts w:ascii="Arial" w:eastAsia="Calibri" w:hAnsi="Arial" w:cs="Arial"/>
          <w:bCs/>
          <w:color w:val="000000" w:themeColor="text1"/>
          <w:sz w:val="22"/>
        </w:rPr>
        <w:t xml:space="preserve"> la Ley 1437 de 2011. Esta solución se </w:t>
      </w:r>
      <w:r w:rsidR="00EC52AE">
        <w:rPr>
          <w:rFonts w:ascii="Arial" w:eastAsia="Calibri" w:hAnsi="Arial" w:cs="Arial"/>
          <w:bCs/>
          <w:color w:val="000000" w:themeColor="text1"/>
          <w:sz w:val="22"/>
        </w:rPr>
        <w:t>fundamentaría</w:t>
      </w:r>
      <w:r w:rsidR="00B96020">
        <w:rPr>
          <w:rFonts w:ascii="Arial" w:eastAsia="Calibri" w:hAnsi="Arial" w:cs="Arial"/>
          <w:bCs/>
          <w:color w:val="000000" w:themeColor="text1"/>
          <w:sz w:val="22"/>
        </w:rPr>
        <w:t xml:space="preserve"> </w:t>
      </w:r>
      <w:r w:rsidR="00026A6E">
        <w:rPr>
          <w:rFonts w:ascii="Arial" w:eastAsia="Calibri" w:hAnsi="Arial" w:cs="Arial"/>
          <w:bCs/>
          <w:color w:val="000000" w:themeColor="text1"/>
          <w:sz w:val="22"/>
        </w:rPr>
        <w:t xml:space="preserve">en el artículo </w:t>
      </w:r>
      <w:r w:rsidR="00EC52AE">
        <w:rPr>
          <w:rFonts w:ascii="Arial" w:eastAsia="Calibri" w:hAnsi="Arial" w:cs="Arial"/>
          <w:bCs/>
          <w:color w:val="000000" w:themeColor="text1"/>
          <w:sz w:val="22"/>
        </w:rPr>
        <w:t xml:space="preserve">2, inciso final, del Código de Procedimiento Administrativo y Contencioso Administrativo, el cual se aplicaría </w:t>
      </w:r>
      <w:r w:rsidR="00312164">
        <w:rPr>
          <w:rFonts w:ascii="Arial" w:eastAsia="Calibri" w:hAnsi="Arial" w:cs="Arial"/>
          <w:bCs/>
          <w:color w:val="000000" w:themeColor="text1"/>
          <w:sz w:val="22"/>
        </w:rPr>
        <w:t xml:space="preserve">también </w:t>
      </w:r>
      <w:r w:rsidR="00EC52AE">
        <w:rPr>
          <w:rFonts w:ascii="Arial" w:eastAsia="Calibri" w:hAnsi="Arial" w:cs="Arial"/>
          <w:bCs/>
          <w:color w:val="000000" w:themeColor="text1"/>
          <w:sz w:val="22"/>
        </w:rPr>
        <w:t>en virtud de la remisión prevista en el artículo 77 del Estatuto General de Contratación de la Administración Pública</w:t>
      </w:r>
      <w:r w:rsidR="00EC52AE">
        <w:rPr>
          <w:rStyle w:val="Refdenotaalpie"/>
          <w:rFonts w:ascii="Arial" w:eastAsia="Calibri" w:hAnsi="Arial" w:cs="Arial"/>
          <w:bCs/>
          <w:color w:val="000000" w:themeColor="text1"/>
          <w:sz w:val="22"/>
        </w:rPr>
        <w:footnoteReference w:id="11"/>
      </w:r>
      <w:r w:rsidR="00EC52AE">
        <w:rPr>
          <w:rFonts w:ascii="Arial" w:eastAsia="Calibri" w:hAnsi="Arial" w:cs="Arial"/>
          <w:bCs/>
          <w:color w:val="000000" w:themeColor="text1"/>
          <w:sz w:val="22"/>
        </w:rPr>
        <w:t xml:space="preserve">. Por el contrario, quien sostenga la </w:t>
      </w:r>
      <w:r w:rsidR="00EC52AE" w:rsidRPr="00EC52AE">
        <w:rPr>
          <w:rFonts w:ascii="Arial" w:eastAsia="Calibri" w:hAnsi="Arial" w:cs="Arial"/>
          <w:bCs/>
          <w:i/>
          <w:iCs/>
          <w:color w:val="000000" w:themeColor="text1"/>
          <w:sz w:val="22"/>
        </w:rPr>
        <w:t>tesis de la reglamentación</w:t>
      </w:r>
      <w:r w:rsidR="00EC52AE">
        <w:rPr>
          <w:rFonts w:ascii="Arial" w:eastAsia="Calibri" w:hAnsi="Arial" w:cs="Arial"/>
          <w:bCs/>
          <w:color w:val="000000" w:themeColor="text1"/>
          <w:sz w:val="22"/>
        </w:rPr>
        <w:t xml:space="preserve"> no podría llenar el vacío con las normas anteriormente citadas</w:t>
      </w:r>
      <w:r w:rsidR="00312164">
        <w:rPr>
          <w:rFonts w:ascii="Arial" w:eastAsia="Calibri" w:hAnsi="Arial" w:cs="Arial"/>
          <w:bCs/>
          <w:color w:val="000000" w:themeColor="text1"/>
          <w:sz w:val="22"/>
        </w:rPr>
        <w:t>, ya que en esta postura la expedición del decreto correspondiente es una condición</w:t>
      </w:r>
      <w:r w:rsidR="00083BE1">
        <w:rPr>
          <w:rFonts w:ascii="Arial" w:eastAsia="Calibri" w:hAnsi="Arial" w:cs="Arial"/>
          <w:bCs/>
          <w:color w:val="000000" w:themeColor="text1"/>
          <w:sz w:val="22"/>
        </w:rPr>
        <w:t xml:space="preserve"> necesaria para la cesión unilateral del contrato. Naturalmente, estas dos (2) tesis presuponen un modelo de relación entre la ley y el reglamento</w:t>
      </w:r>
      <w:r w:rsidR="002D00EA">
        <w:rPr>
          <w:rFonts w:ascii="Arial" w:eastAsia="Calibri" w:hAnsi="Arial" w:cs="Arial"/>
          <w:bCs/>
          <w:color w:val="000000" w:themeColor="text1"/>
          <w:sz w:val="22"/>
        </w:rPr>
        <w:t>.</w:t>
      </w:r>
    </w:p>
    <w:p w14:paraId="367148D0" w14:textId="29A0AA42" w:rsidR="00DB2A4B" w:rsidRDefault="002D00EA" w:rsidP="00DB2A4B">
      <w:pPr>
        <w:tabs>
          <w:tab w:val="left" w:pos="709"/>
        </w:tabs>
        <w:spacing w:line="276" w:lineRule="auto"/>
        <w:jc w:val="both"/>
        <w:rPr>
          <w:rFonts w:ascii="Arial" w:eastAsia="Calibri" w:hAnsi="Arial" w:cs="Arial"/>
          <w:bCs/>
          <w:color w:val="000000" w:themeColor="text1"/>
          <w:sz w:val="22"/>
        </w:rPr>
      </w:pPr>
      <w:r>
        <w:rPr>
          <w:rFonts w:ascii="Arial" w:eastAsia="Calibri" w:hAnsi="Arial" w:cs="Arial"/>
          <w:bCs/>
          <w:color w:val="000000" w:themeColor="text1"/>
          <w:sz w:val="22"/>
        </w:rPr>
        <w:tab/>
      </w:r>
      <w:r w:rsidR="00B04C69">
        <w:rPr>
          <w:rFonts w:ascii="Arial" w:eastAsia="Calibri" w:hAnsi="Arial" w:cs="Arial"/>
          <w:bCs/>
          <w:color w:val="000000" w:themeColor="text1"/>
          <w:sz w:val="22"/>
        </w:rPr>
        <w:t>Tratándose</w:t>
      </w:r>
      <w:r>
        <w:rPr>
          <w:rFonts w:ascii="Arial" w:eastAsia="Calibri" w:hAnsi="Arial" w:cs="Arial"/>
          <w:bCs/>
          <w:color w:val="000000" w:themeColor="text1"/>
          <w:sz w:val="22"/>
        </w:rPr>
        <w:t xml:space="preserve"> de la </w:t>
      </w:r>
      <w:r w:rsidRPr="00B04C69">
        <w:rPr>
          <w:rFonts w:ascii="Arial" w:eastAsia="Calibri" w:hAnsi="Arial" w:cs="Arial"/>
          <w:bCs/>
          <w:i/>
          <w:iCs/>
          <w:color w:val="000000" w:themeColor="text1"/>
          <w:sz w:val="22"/>
        </w:rPr>
        <w:t>tesis de la aplicación directa</w:t>
      </w:r>
      <w:r w:rsidR="00B04C69">
        <w:rPr>
          <w:rFonts w:ascii="Arial" w:eastAsia="Calibri" w:hAnsi="Arial" w:cs="Arial"/>
          <w:bCs/>
          <w:color w:val="000000" w:themeColor="text1"/>
          <w:sz w:val="22"/>
        </w:rPr>
        <w:t>, la intervención del reglamento es accesoria, no necesaria</w:t>
      </w:r>
      <w:r w:rsidR="006C375B">
        <w:rPr>
          <w:rFonts w:ascii="Arial" w:eastAsia="Calibri" w:hAnsi="Arial" w:cs="Arial"/>
          <w:bCs/>
          <w:color w:val="000000" w:themeColor="text1"/>
          <w:sz w:val="22"/>
        </w:rPr>
        <w:t xml:space="preserve">: </w:t>
      </w:r>
      <w:r w:rsidR="00B04C69">
        <w:rPr>
          <w:rFonts w:ascii="Arial" w:eastAsia="Calibri" w:hAnsi="Arial" w:cs="Arial"/>
          <w:bCs/>
          <w:color w:val="000000" w:themeColor="text1"/>
          <w:sz w:val="22"/>
        </w:rPr>
        <w:t>el Congreso de la República ejerce su competencia para la expedición de la</w:t>
      </w:r>
      <w:r w:rsidR="00967BCD">
        <w:rPr>
          <w:rFonts w:ascii="Arial" w:eastAsia="Calibri" w:hAnsi="Arial" w:cs="Arial"/>
          <w:bCs/>
          <w:color w:val="000000" w:themeColor="text1"/>
          <w:sz w:val="22"/>
        </w:rPr>
        <w:t>s</w:t>
      </w:r>
      <w:r w:rsidR="00B04C69">
        <w:rPr>
          <w:rFonts w:ascii="Arial" w:eastAsia="Calibri" w:hAnsi="Arial" w:cs="Arial"/>
          <w:bCs/>
          <w:color w:val="000000" w:themeColor="text1"/>
          <w:sz w:val="22"/>
        </w:rPr>
        <w:t xml:space="preserve"> leyes sin que normas de inferior jerarquía condicionen </w:t>
      </w:r>
      <w:r w:rsidR="00967BCD">
        <w:rPr>
          <w:rFonts w:ascii="Arial" w:eastAsia="Calibri" w:hAnsi="Arial" w:cs="Arial"/>
          <w:bCs/>
          <w:color w:val="000000" w:themeColor="text1"/>
          <w:sz w:val="22"/>
        </w:rPr>
        <w:t xml:space="preserve">su vigencia o </w:t>
      </w:r>
      <w:r w:rsidR="00967BCD">
        <w:rPr>
          <w:rFonts w:ascii="Arial" w:eastAsia="Calibri" w:hAnsi="Arial" w:cs="Arial"/>
          <w:bCs/>
          <w:color w:val="000000" w:themeColor="text1"/>
          <w:sz w:val="22"/>
        </w:rPr>
        <w:lastRenderedPageBreak/>
        <w:t>aplicación. En este contexto, cualquier espacio abierto de decisión –siempre que no esté sometido a reserva– habilita el ejercicio de potestades discrecionales por parte de las entidades públicas, salvo que el reglamento eventualmente los limite. De esta manera, a menor precisión de la ley, mayor es el campo de acción del reglamento</w:t>
      </w:r>
      <w:r w:rsidR="006F248F">
        <w:rPr>
          <w:rFonts w:ascii="Arial" w:eastAsia="Calibri" w:hAnsi="Arial" w:cs="Arial"/>
          <w:bCs/>
          <w:color w:val="000000" w:themeColor="text1"/>
          <w:sz w:val="22"/>
        </w:rPr>
        <w:t>: en este el</w:t>
      </w:r>
      <w:r w:rsidR="00967BCD">
        <w:rPr>
          <w:rFonts w:ascii="Arial" w:eastAsia="Calibri" w:hAnsi="Arial" w:cs="Arial"/>
          <w:bCs/>
          <w:color w:val="000000" w:themeColor="text1"/>
          <w:sz w:val="22"/>
        </w:rPr>
        <w:t xml:space="preserve"> funcionario competente </w:t>
      </w:r>
      <w:r w:rsidR="006F248F">
        <w:rPr>
          <w:rFonts w:ascii="Arial" w:eastAsia="Calibri" w:hAnsi="Arial" w:cs="Arial"/>
          <w:bCs/>
          <w:color w:val="000000" w:themeColor="text1"/>
          <w:sz w:val="22"/>
        </w:rPr>
        <w:t xml:space="preserve">tiene libertad para expedir o no las normas correspondientes. Por ello, </w:t>
      </w:r>
      <w:r w:rsidR="00A24DBA">
        <w:rPr>
          <w:rFonts w:ascii="Arial" w:eastAsia="Calibri" w:hAnsi="Arial" w:cs="Arial"/>
          <w:bCs/>
          <w:color w:val="000000" w:themeColor="text1"/>
          <w:sz w:val="22"/>
        </w:rPr>
        <w:t xml:space="preserve">la </w:t>
      </w:r>
      <w:r w:rsidR="00A57F88">
        <w:rPr>
          <w:rFonts w:ascii="Arial" w:eastAsia="Calibri" w:hAnsi="Arial" w:cs="Arial"/>
          <w:bCs/>
          <w:color w:val="000000" w:themeColor="text1"/>
          <w:sz w:val="22"/>
        </w:rPr>
        <w:t>jurisprudencia</w:t>
      </w:r>
      <w:r w:rsidR="006F248F">
        <w:rPr>
          <w:rFonts w:ascii="Arial" w:eastAsia="Calibri" w:hAnsi="Arial" w:cs="Arial"/>
          <w:bCs/>
          <w:color w:val="000000" w:themeColor="text1"/>
          <w:sz w:val="22"/>
        </w:rPr>
        <w:t xml:space="preserve"> explica que la competencia reglamentaria prevista en el artículo 189.11 superior </w:t>
      </w:r>
      <w:r w:rsidR="006C375B">
        <w:rPr>
          <w:rFonts w:ascii="Arial" w:eastAsia="Calibri" w:hAnsi="Arial" w:cs="Arial"/>
          <w:bCs/>
          <w:color w:val="000000" w:themeColor="text1"/>
          <w:sz w:val="22"/>
        </w:rPr>
        <w:t xml:space="preserve">también </w:t>
      </w:r>
      <w:r w:rsidR="006E0BE4">
        <w:rPr>
          <w:rFonts w:ascii="Arial" w:eastAsia="Calibri" w:hAnsi="Arial" w:cs="Arial"/>
          <w:bCs/>
          <w:color w:val="000000" w:themeColor="text1"/>
          <w:sz w:val="22"/>
        </w:rPr>
        <w:t xml:space="preserve">corresponde </w:t>
      </w:r>
      <w:r w:rsidR="006C375B">
        <w:rPr>
          <w:rFonts w:ascii="Arial" w:eastAsia="Calibri" w:hAnsi="Arial" w:cs="Arial"/>
          <w:bCs/>
          <w:color w:val="000000" w:themeColor="text1"/>
          <w:sz w:val="22"/>
        </w:rPr>
        <w:t>a un poder</w:t>
      </w:r>
      <w:r w:rsidR="006F248F">
        <w:rPr>
          <w:rFonts w:ascii="Arial" w:eastAsia="Calibri" w:hAnsi="Arial" w:cs="Arial"/>
          <w:bCs/>
          <w:color w:val="000000" w:themeColor="text1"/>
          <w:sz w:val="22"/>
        </w:rPr>
        <w:t xml:space="preserve"> discrecional</w:t>
      </w:r>
      <w:r w:rsidR="00614771">
        <w:rPr>
          <w:rStyle w:val="Refdenotaalpie"/>
          <w:rFonts w:ascii="Arial" w:eastAsia="Calibri" w:hAnsi="Arial" w:cs="Arial"/>
          <w:bCs/>
          <w:color w:val="000000" w:themeColor="text1"/>
          <w:sz w:val="22"/>
        </w:rPr>
        <w:footnoteReference w:id="12"/>
      </w:r>
      <w:r w:rsidR="006E0BE4">
        <w:rPr>
          <w:rFonts w:ascii="Arial" w:eastAsia="Calibri" w:hAnsi="Arial" w:cs="Arial"/>
          <w:bCs/>
          <w:color w:val="000000" w:themeColor="text1"/>
          <w:sz w:val="22"/>
        </w:rPr>
        <w:t xml:space="preserve">. Al respecto, </w:t>
      </w:r>
      <w:r w:rsidR="00502EBB">
        <w:rPr>
          <w:rFonts w:ascii="Arial" w:eastAsia="Calibri" w:hAnsi="Arial" w:cs="Arial"/>
          <w:bCs/>
          <w:color w:val="000000" w:themeColor="text1"/>
          <w:sz w:val="22"/>
        </w:rPr>
        <w:t>agrega</w:t>
      </w:r>
      <w:r w:rsidR="006E0BE4">
        <w:rPr>
          <w:rFonts w:ascii="Arial" w:eastAsia="Calibri" w:hAnsi="Arial" w:cs="Arial"/>
          <w:bCs/>
          <w:color w:val="000000" w:themeColor="text1"/>
          <w:sz w:val="22"/>
        </w:rPr>
        <w:t xml:space="preserve"> que:</w:t>
      </w:r>
    </w:p>
    <w:p w14:paraId="3A19EC2C" w14:textId="1DC55597" w:rsidR="00A57F88" w:rsidRDefault="006F248F" w:rsidP="00DB2A4B">
      <w:pPr>
        <w:tabs>
          <w:tab w:val="left" w:pos="709"/>
        </w:tabs>
        <w:spacing w:line="276" w:lineRule="auto"/>
        <w:jc w:val="both"/>
        <w:rPr>
          <w:rFonts w:ascii="Arial" w:eastAsia="Calibri" w:hAnsi="Arial" w:cs="Arial"/>
          <w:bCs/>
          <w:color w:val="000000" w:themeColor="text1"/>
          <w:sz w:val="22"/>
        </w:rPr>
      </w:pPr>
      <w:r>
        <w:rPr>
          <w:rFonts w:ascii="Arial" w:eastAsia="Calibri" w:hAnsi="Arial" w:cs="Arial"/>
          <w:bCs/>
          <w:color w:val="000000" w:themeColor="text1"/>
          <w:sz w:val="22"/>
        </w:rPr>
        <w:t xml:space="preserve"> </w:t>
      </w:r>
    </w:p>
    <w:p w14:paraId="1F21830D" w14:textId="1D9C3FF1" w:rsidR="00A57F88" w:rsidRPr="00DB2A4B" w:rsidRDefault="00A57F88" w:rsidP="00DB2A4B">
      <w:pPr>
        <w:tabs>
          <w:tab w:val="left" w:pos="1418"/>
        </w:tabs>
        <w:spacing w:after="120"/>
        <w:ind w:left="709" w:right="709"/>
        <w:jc w:val="both"/>
        <w:rPr>
          <w:rFonts w:ascii="Arial" w:eastAsia="Calibri" w:hAnsi="Arial" w:cs="Arial"/>
          <w:bCs/>
          <w:color w:val="000000" w:themeColor="text1"/>
          <w:sz w:val="21"/>
          <w:szCs w:val="21"/>
        </w:rPr>
      </w:pPr>
      <w:r w:rsidRPr="00DB2A4B">
        <w:rPr>
          <w:rFonts w:ascii="Arial" w:eastAsia="Calibri" w:hAnsi="Arial" w:cs="Arial"/>
          <w:bCs/>
          <w:color w:val="000000" w:themeColor="text1"/>
          <w:sz w:val="21"/>
          <w:szCs w:val="21"/>
        </w:rPr>
        <w:t>Se trata de una atribución conferida por el constituyente al Presidente de la República en su calidad de Suprema Autoridad Administrativa, la cual le permite expedir actos administrativos de carácter general, impersonal y abstracto, con la finalidad de reglamentar las leyes para su cumplida ejecución.</w:t>
      </w:r>
    </w:p>
    <w:p w14:paraId="6017935D" w14:textId="68310E22" w:rsidR="00DB2A4B" w:rsidRPr="00DB2A4B" w:rsidRDefault="00A57F88" w:rsidP="00DB2A4B">
      <w:pPr>
        <w:tabs>
          <w:tab w:val="left" w:pos="1418"/>
        </w:tabs>
        <w:ind w:left="709" w:right="709"/>
        <w:jc w:val="both"/>
        <w:rPr>
          <w:rFonts w:ascii="Arial" w:eastAsia="Calibri" w:hAnsi="Arial" w:cs="Arial"/>
          <w:bCs/>
          <w:color w:val="000000" w:themeColor="text1"/>
          <w:sz w:val="21"/>
          <w:szCs w:val="21"/>
        </w:rPr>
      </w:pPr>
      <w:r w:rsidRPr="00DB2A4B">
        <w:rPr>
          <w:rFonts w:ascii="Arial" w:eastAsia="Calibri" w:hAnsi="Arial" w:cs="Arial"/>
          <w:bCs/>
          <w:color w:val="000000" w:themeColor="text1"/>
          <w:sz w:val="21"/>
          <w:szCs w:val="21"/>
        </w:rPr>
        <w:t>De la potestad reglamentaria también puede decirse que fue concebida con carácter intemporal, de suerte que ante la necesidad de reglamentar una ley por el Presidente de la República, éste en su condición de Suprema Autoridad Administrativa puede hacerlo en cualquier tiempo, siempre y cuando se mantenga vigente la ley objeto de reglamentación; incluso, puede el Presidente de la República modificar y hasta derogar los decretos que previamente haya expedido en ejercicio de dicha función, como una especie de facultad discrecional que puede activar al ser encargado de la conducción de los destinos públicos, funcionario que además determina la conveniencia y oportunidad con que ello debe realizarse</w:t>
      </w:r>
      <w:r w:rsidR="00502EBB">
        <w:rPr>
          <w:rStyle w:val="Refdenotaalpie"/>
          <w:rFonts w:ascii="Arial" w:eastAsia="Calibri" w:hAnsi="Arial" w:cs="Arial"/>
          <w:bCs/>
          <w:color w:val="000000" w:themeColor="text1"/>
          <w:sz w:val="21"/>
          <w:szCs w:val="21"/>
        </w:rPr>
        <w:footnoteReference w:id="13"/>
      </w:r>
      <w:r w:rsidRPr="00DB2A4B">
        <w:rPr>
          <w:rFonts w:ascii="Arial" w:eastAsia="Calibri" w:hAnsi="Arial" w:cs="Arial"/>
          <w:bCs/>
          <w:color w:val="000000" w:themeColor="text1"/>
          <w:sz w:val="21"/>
          <w:szCs w:val="21"/>
        </w:rPr>
        <w:t>.</w:t>
      </w:r>
      <w:r w:rsidR="00967BCD" w:rsidRPr="00DB2A4B">
        <w:rPr>
          <w:rFonts w:ascii="Arial" w:eastAsia="Calibri" w:hAnsi="Arial" w:cs="Arial"/>
          <w:bCs/>
          <w:color w:val="000000" w:themeColor="text1"/>
          <w:sz w:val="21"/>
          <w:szCs w:val="21"/>
        </w:rPr>
        <w:t xml:space="preserve"> </w:t>
      </w:r>
    </w:p>
    <w:p w14:paraId="1C05B930" w14:textId="77777777" w:rsidR="00DB2A4B" w:rsidRDefault="00DB2A4B" w:rsidP="00DB2A4B">
      <w:pPr>
        <w:tabs>
          <w:tab w:val="left" w:pos="709"/>
        </w:tabs>
        <w:spacing w:line="276" w:lineRule="auto"/>
        <w:jc w:val="both"/>
        <w:rPr>
          <w:rFonts w:ascii="Arial" w:eastAsia="Calibri" w:hAnsi="Arial" w:cs="Arial"/>
          <w:bCs/>
          <w:color w:val="000000" w:themeColor="text1"/>
          <w:sz w:val="22"/>
        </w:rPr>
      </w:pPr>
    </w:p>
    <w:p w14:paraId="51360663" w14:textId="2E90E862" w:rsidR="005C0309" w:rsidRDefault="00DB2A4B" w:rsidP="00A57F88">
      <w:pPr>
        <w:tabs>
          <w:tab w:val="left" w:pos="709"/>
        </w:tabs>
        <w:spacing w:after="120" w:line="276" w:lineRule="auto"/>
        <w:jc w:val="both"/>
        <w:rPr>
          <w:rFonts w:ascii="Arial" w:eastAsia="Calibri" w:hAnsi="Arial" w:cs="Arial"/>
          <w:bCs/>
          <w:color w:val="000000" w:themeColor="text1"/>
          <w:sz w:val="22"/>
        </w:rPr>
      </w:pPr>
      <w:r>
        <w:rPr>
          <w:rFonts w:ascii="Arial" w:eastAsia="Calibri" w:hAnsi="Arial" w:cs="Arial"/>
          <w:bCs/>
          <w:color w:val="000000" w:themeColor="text1"/>
          <w:sz w:val="22"/>
        </w:rPr>
        <w:tab/>
        <w:t xml:space="preserve">En este contexto, si la </w:t>
      </w:r>
      <w:r w:rsidR="00746876">
        <w:rPr>
          <w:rFonts w:ascii="Arial" w:eastAsia="Calibri" w:hAnsi="Arial" w:cs="Arial"/>
          <w:bCs/>
          <w:color w:val="000000" w:themeColor="text1"/>
          <w:sz w:val="22"/>
        </w:rPr>
        <w:t>expedición de reglamentos no es obligatoria</w:t>
      </w:r>
      <w:r>
        <w:rPr>
          <w:rFonts w:ascii="Arial" w:eastAsia="Calibri" w:hAnsi="Arial" w:cs="Arial"/>
          <w:bCs/>
          <w:color w:val="000000" w:themeColor="text1"/>
          <w:sz w:val="22"/>
        </w:rPr>
        <w:t>,</w:t>
      </w:r>
      <w:r w:rsidR="00502EBB">
        <w:rPr>
          <w:rFonts w:ascii="Arial" w:eastAsia="Calibri" w:hAnsi="Arial" w:cs="Arial"/>
          <w:bCs/>
          <w:color w:val="000000" w:themeColor="text1"/>
          <w:sz w:val="22"/>
        </w:rPr>
        <w:t xml:space="preserve"> la ausencia </w:t>
      </w:r>
      <w:r w:rsidR="00CB55CF">
        <w:rPr>
          <w:rFonts w:ascii="Arial" w:eastAsia="Calibri" w:hAnsi="Arial" w:cs="Arial"/>
          <w:bCs/>
          <w:color w:val="000000" w:themeColor="text1"/>
          <w:sz w:val="22"/>
        </w:rPr>
        <w:t xml:space="preserve">de estos </w:t>
      </w:r>
      <w:r w:rsidR="00502EBB">
        <w:rPr>
          <w:rFonts w:ascii="Arial" w:eastAsia="Calibri" w:hAnsi="Arial" w:cs="Arial"/>
          <w:bCs/>
          <w:color w:val="000000" w:themeColor="text1"/>
          <w:sz w:val="22"/>
        </w:rPr>
        <w:t>no excusa</w:t>
      </w:r>
      <w:r w:rsidR="00746876">
        <w:rPr>
          <w:rFonts w:ascii="Arial" w:eastAsia="Calibri" w:hAnsi="Arial" w:cs="Arial"/>
          <w:bCs/>
          <w:color w:val="000000" w:themeColor="text1"/>
          <w:sz w:val="22"/>
        </w:rPr>
        <w:t xml:space="preserve"> </w:t>
      </w:r>
      <w:r w:rsidR="00502EBB">
        <w:rPr>
          <w:rFonts w:ascii="Arial" w:eastAsia="Calibri" w:hAnsi="Arial" w:cs="Arial"/>
          <w:bCs/>
          <w:color w:val="000000" w:themeColor="text1"/>
          <w:sz w:val="22"/>
        </w:rPr>
        <w:t xml:space="preserve">la </w:t>
      </w:r>
      <w:r w:rsidR="00746876">
        <w:rPr>
          <w:rFonts w:ascii="Arial" w:eastAsia="Calibri" w:hAnsi="Arial" w:cs="Arial"/>
          <w:bCs/>
          <w:color w:val="000000" w:themeColor="text1"/>
          <w:sz w:val="22"/>
        </w:rPr>
        <w:t>in</w:t>
      </w:r>
      <w:r w:rsidR="00502EBB">
        <w:rPr>
          <w:rFonts w:ascii="Arial" w:eastAsia="Calibri" w:hAnsi="Arial" w:cs="Arial"/>
          <w:bCs/>
          <w:color w:val="000000" w:themeColor="text1"/>
          <w:sz w:val="22"/>
        </w:rPr>
        <w:t>aplicación de la ley, pues</w:t>
      </w:r>
      <w:r w:rsidR="00746876">
        <w:rPr>
          <w:rFonts w:ascii="Arial" w:eastAsia="Calibri" w:hAnsi="Arial" w:cs="Arial"/>
          <w:bCs/>
          <w:color w:val="000000" w:themeColor="text1"/>
          <w:sz w:val="22"/>
        </w:rPr>
        <w:t xml:space="preserve"> contienen unos elementos mínimos que vinculan directamente a los destinatarios. </w:t>
      </w:r>
      <w:r w:rsidR="00A262AF">
        <w:rPr>
          <w:rFonts w:ascii="Arial" w:eastAsia="Calibri" w:hAnsi="Arial" w:cs="Arial"/>
          <w:bCs/>
          <w:color w:val="000000" w:themeColor="text1"/>
          <w:sz w:val="22"/>
        </w:rPr>
        <w:t xml:space="preserve">No obstante, </w:t>
      </w:r>
      <w:r w:rsidR="00E66B43">
        <w:rPr>
          <w:rFonts w:ascii="Arial" w:eastAsia="Calibri" w:hAnsi="Arial" w:cs="Arial"/>
          <w:bCs/>
          <w:color w:val="000000" w:themeColor="text1"/>
          <w:sz w:val="22"/>
        </w:rPr>
        <w:t xml:space="preserve">es importante precisar que </w:t>
      </w:r>
      <w:r w:rsidR="00A262AF">
        <w:rPr>
          <w:rFonts w:ascii="Arial" w:eastAsia="Calibri" w:hAnsi="Arial" w:cs="Arial"/>
          <w:bCs/>
          <w:color w:val="000000" w:themeColor="text1"/>
          <w:sz w:val="22"/>
        </w:rPr>
        <w:t>tratándose del procedimiento administrativo para la cesión</w:t>
      </w:r>
      <w:r w:rsidR="00E66B43">
        <w:rPr>
          <w:rFonts w:ascii="Arial" w:eastAsia="Calibri" w:hAnsi="Arial" w:cs="Arial"/>
          <w:bCs/>
          <w:color w:val="000000" w:themeColor="text1"/>
          <w:sz w:val="22"/>
        </w:rPr>
        <w:t xml:space="preserve"> unilateral</w:t>
      </w:r>
      <w:r w:rsidR="00A262AF">
        <w:rPr>
          <w:rFonts w:ascii="Arial" w:eastAsia="Calibri" w:hAnsi="Arial" w:cs="Arial"/>
          <w:bCs/>
          <w:color w:val="000000" w:themeColor="text1"/>
          <w:sz w:val="22"/>
        </w:rPr>
        <w:t xml:space="preserve"> del contrato</w:t>
      </w:r>
      <w:r w:rsidR="00E66B43">
        <w:rPr>
          <w:rFonts w:ascii="Arial" w:eastAsia="Calibri" w:hAnsi="Arial" w:cs="Arial"/>
          <w:bCs/>
          <w:color w:val="000000" w:themeColor="text1"/>
          <w:sz w:val="22"/>
        </w:rPr>
        <w:t xml:space="preserve">, la falta de reglamentación no autoriza a las entidades para realizar un trámite </w:t>
      </w:r>
      <w:r w:rsidR="00E66B43">
        <w:rPr>
          <w:rFonts w:ascii="Arial" w:eastAsia="Calibri" w:hAnsi="Arial" w:cs="Arial"/>
          <w:bCs/>
          <w:i/>
          <w:iCs/>
          <w:color w:val="000000" w:themeColor="text1"/>
          <w:sz w:val="22"/>
        </w:rPr>
        <w:t>ad</w:t>
      </w:r>
      <w:r w:rsidR="00E66B43" w:rsidRPr="00E66B43">
        <w:rPr>
          <w:rFonts w:ascii="Arial" w:eastAsia="Calibri" w:hAnsi="Arial" w:cs="Arial"/>
          <w:bCs/>
          <w:i/>
          <w:iCs/>
          <w:color w:val="000000" w:themeColor="text1"/>
          <w:sz w:val="22"/>
        </w:rPr>
        <w:t xml:space="preserve"> hoc</w:t>
      </w:r>
      <w:r w:rsidR="00E66B43">
        <w:rPr>
          <w:rFonts w:ascii="Arial" w:eastAsia="Calibri" w:hAnsi="Arial" w:cs="Arial"/>
          <w:bCs/>
          <w:color w:val="000000" w:themeColor="text1"/>
          <w:sz w:val="22"/>
        </w:rPr>
        <w:t>. Todo lo contrario, en la medida que los procedimientos administrativos –conforme al artículo</w:t>
      </w:r>
      <w:r w:rsidR="00882A05">
        <w:rPr>
          <w:rFonts w:ascii="Arial" w:eastAsia="Calibri" w:hAnsi="Arial" w:cs="Arial"/>
          <w:bCs/>
          <w:color w:val="000000" w:themeColor="text1"/>
          <w:sz w:val="22"/>
        </w:rPr>
        <w:t xml:space="preserve"> 29 superior–</w:t>
      </w:r>
      <w:r w:rsidR="00E66B43">
        <w:rPr>
          <w:rFonts w:ascii="Arial" w:eastAsia="Calibri" w:hAnsi="Arial" w:cs="Arial"/>
          <w:bCs/>
          <w:color w:val="000000" w:themeColor="text1"/>
          <w:sz w:val="22"/>
        </w:rPr>
        <w:t xml:space="preserve"> son una manifestación de </w:t>
      </w:r>
      <w:r w:rsidR="00882A05">
        <w:rPr>
          <w:rFonts w:ascii="Arial" w:eastAsia="Calibri" w:hAnsi="Arial" w:cs="Arial"/>
          <w:bCs/>
          <w:color w:val="000000" w:themeColor="text1"/>
          <w:sz w:val="22"/>
        </w:rPr>
        <w:t>las</w:t>
      </w:r>
      <w:r w:rsidR="00E66B43">
        <w:rPr>
          <w:rFonts w:ascii="Arial" w:eastAsia="Calibri" w:hAnsi="Arial" w:cs="Arial"/>
          <w:bCs/>
          <w:color w:val="000000" w:themeColor="text1"/>
          <w:sz w:val="22"/>
        </w:rPr>
        <w:t xml:space="preserve"> </w:t>
      </w:r>
      <w:r w:rsidR="00882A05">
        <w:rPr>
          <w:rFonts w:ascii="Arial" w:eastAsia="Calibri" w:hAnsi="Arial" w:cs="Arial"/>
          <w:bCs/>
          <w:color w:val="000000" w:themeColor="text1"/>
          <w:sz w:val="22"/>
        </w:rPr>
        <w:t>«</w:t>
      </w:r>
      <w:r w:rsidR="00E66B43">
        <w:rPr>
          <w:rFonts w:ascii="Arial" w:eastAsia="Calibri" w:hAnsi="Arial" w:cs="Arial"/>
          <w:bCs/>
          <w:color w:val="000000" w:themeColor="text1"/>
          <w:sz w:val="22"/>
        </w:rPr>
        <w:t xml:space="preserve">formas propias de cada </w:t>
      </w:r>
      <w:r w:rsidR="00882A05">
        <w:rPr>
          <w:rFonts w:ascii="Arial" w:eastAsia="Calibri" w:hAnsi="Arial" w:cs="Arial"/>
          <w:bCs/>
          <w:color w:val="000000" w:themeColor="text1"/>
          <w:sz w:val="22"/>
        </w:rPr>
        <w:t>juicio</w:t>
      </w:r>
      <w:r w:rsidR="00E66B43">
        <w:rPr>
          <w:rFonts w:ascii="Arial" w:eastAsia="Calibri" w:hAnsi="Arial" w:cs="Arial"/>
          <w:bCs/>
          <w:color w:val="000000" w:themeColor="text1"/>
          <w:sz w:val="22"/>
        </w:rPr>
        <w:t>»</w:t>
      </w:r>
      <w:r w:rsidR="00882A05">
        <w:rPr>
          <w:rFonts w:ascii="Arial" w:eastAsia="Calibri" w:hAnsi="Arial" w:cs="Arial"/>
          <w:bCs/>
          <w:color w:val="000000" w:themeColor="text1"/>
          <w:sz w:val="22"/>
        </w:rPr>
        <w:t>, sería necesario aplicar la remisión a las normas del Código de Procedimiento Administrativo conforme al artículo 2, inciso final, de la Ley 1437 y el artículo 77 de la Ley 80 de 1993.</w:t>
      </w:r>
      <w:r w:rsidR="00E66B43">
        <w:rPr>
          <w:rFonts w:ascii="Arial" w:eastAsia="Calibri" w:hAnsi="Arial" w:cs="Arial"/>
          <w:bCs/>
          <w:color w:val="000000" w:themeColor="text1"/>
          <w:sz w:val="22"/>
        </w:rPr>
        <w:t xml:space="preserve"> </w:t>
      </w:r>
    </w:p>
    <w:p w14:paraId="4ED705FD" w14:textId="77777777" w:rsidR="00132DBE" w:rsidRDefault="00882A05" w:rsidP="00A57F88">
      <w:pPr>
        <w:tabs>
          <w:tab w:val="left" w:pos="709"/>
        </w:tabs>
        <w:spacing w:after="120" w:line="276" w:lineRule="auto"/>
        <w:jc w:val="both"/>
        <w:rPr>
          <w:rFonts w:ascii="Arial" w:eastAsia="Calibri" w:hAnsi="Arial" w:cs="Arial"/>
          <w:bCs/>
          <w:color w:val="000000" w:themeColor="text1"/>
          <w:sz w:val="22"/>
        </w:rPr>
      </w:pPr>
      <w:r>
        <w:rPr>
          <w:rFonts w:ascii="Arial" w:eastAsia="Calibri" w:hAnsi="Arial" w:cs="Arial"/>
          <w:bCs/>
          <w:color w:val="000000" w:themeColor="text1"/>
          <w:sz w:val="22"/>
        </w:rPr>
        <w:tab/>
        <w:t>Por su parte, la relación entr</w:t>
      </w:r>
      <w:r w:rsidR="00BB1223">
        <w:rPr>
          <w:rFonts w:ascii="Arial" w:eastAsia="Calibri" w:hAnsi="Arial" w:cs="Arial"/>
          <w:bCs/>
          <w:color w:val="000000" w:themeColor="text1"/>
          <w:sz w:val="22"/>
        </w:rPr>
        <w:t>e</w:t>
      </w:r>
      <w:r>
        <w:rPr>
          <w:rFonts w:ascii="Arial" w:eastAsia="Calibri" w:hAnsi="Arial" w:cs="Arial"/>
          <w:bCs/>
          <w:color w:val="000000" w:themeColor="text1"/>
          <w:sz w:val="22"/>
        </w:rPr>
        <w:t xml:space="preserve"> </w:t>
      </w:r>
      <w:r w:rsidR="0054595C">
        <w:rPr>
          <w:rFonts w:ascii="Arial" w:eastAsia="Calibri" w:hAnsi="Arial" w:cs="Arial"/>
          <w:bCs/>
          <w:color w:val="000000" w:themeColor="text1"/>
          <w:sz w:val="22"/>
        </w:rPr>
        <w:t>estas dos (2) fuentes del derecho</w:t>
      </w:r>
      <w:r>
        <w:rPr>
          <w:rFonts w:ascii="Arial" w:eastAsia="Calibri" w:hAnsi="Arial" w:cs="Arial"/>
          <w:bCs/>
          <w:color w:val="000000" w:themeColor="text1"/>
          <w:sz w:val="22"/>
        </w:rPr>
        <w:t xml:space="preserve"> es</w:t>
      </w:r>
      <w:r w:rsidR="0054595C">
        <w:rPr>
          <w:rFonts w:ascii="Arial" w:eastAsia="Calibri" w:hAnsi="Arial" w:cs="Arial"/>
          <w:bCs/>
          <w:color w:val="000000" w:themeColor="text1"/>
          <w:sz w:val="22"/>
        </w:rPr>
        <w:t xml:space="preserve"> totalmente</w:t>
      </w:r>
      <w:r>
        <w:rPr>
          <w:rFonts w:ascii="Arial" w:eastAsia="Calibri" w:hAnsi="Arial" w:cs="Arial"/>
          <w:bCs/>
          <w:color w:val="000000" w:themeColor="text1"/>
          <w:sz w:val="22"/>
        </w:rPr>
        <w:t xml:space="preserve"> </w:t>
      </w:r>
      <w:r w:rsidR="00BB1223">
        <w:rPr>
          <w:rFonts w:ascii="Arial" w:eastAsia="Calibri" w:hAnsi="Arial" w:cs="Arial"/>
          <w:bCs/>
          <w:color w:val="000000" w:themeColor="text1"/>
          <w:sz w:val="22"/>
        </w:rPr>
        <w:t xml:space="preserve">diferente en la </w:t>
      </w:r>
      <w:r w:rsidR="00BB1223" w:rsidRPr="00BB1223">
        <w:rPr>
          <w:rFonts w:ascii="Arial" w:eastAsia="Calibri" w:hAnsi="Arial" w:cs="Arial"/>
          <w:bCs/>
          <w:i/>
          <w:iCs/>
          <w:color w:val="000000" w:themeColor="text1"/>
          <w:sz w:val="22"/>
        </w:rPr>
        <w:t>tesis de la reglamentación</w:t>
      </w:r>
      <w:r w:rsidR="00BB1223">
        <w:rPr>
          <w:rFonts w:ascii="Arial" w:eastAsia="Calibri" w:hAnsi="Arial" w:cs="Arial"/>
          <w:bCs/>
          <w:color w:val="000000" w:themeColor="text1"/>
          <w:sz w:val="22"/>
        </w:rPr>
        <w:t xml:space="preserve">. </w:t>
      </w:r>
      <w:r w:rsidR="0054595C">
        <w:rPr>
          <w:rFonts w:ascii="Arial" w:eastAsia="Calibri" w:hAnsi="Arial" w:cs="Arial"/>
          <w:bCs/>
          <w:color w:val="000000" w:themeColor="text1"/>
          <w:sz w:val="22"/>
        </w:rPr>
        <w:t xml:space="preserve">Para estos efectos, si bien el Congreso de la República conserva la cláusula general de competencia normativa para la expedición de las leyes, sujeta su aplicación a una norma de menor jerarquía que regule aspectos de </w:t>
      </w:r>
      <w:r w:rsidR="0054595C">
        <w:rPr>
          <w:rFonts w:ascii="Arial" w:eastAsia="Calibri" w:hAnsi="Arial" w:cs="Arial"/>
          <w:bCs/>
          <w:color w:val="000000" w:themeColor="text1"/>
          <w:sz w:val="22"/>
        </w:rPr>
        <w:lastRenderedPageBreak/>
        <w:t>detalle</w:t>
      </w:r>
      <w:r w:rsidR="000A2BEF">
        <w:rPr>
          <w:rFonts w:ascii="Arial" w:eastAsia="Calibri" w:hAnsi="Arial" w:cs="Arial"/>
          <w:bCs/>
          <w:color w:val="000000" w:themeColor="text1"/>
          <w:sz w:val="22"/>
        </w:rPr>
        <w:t xml:space="preserve">, por lo que exige </w:t>
      </w:r>
      <w:r w:rsidR="0054595C">
        <w:rPr>
          <w:rFonts w:ascii="Arial" w:eastAsia="Calibri" w:hAnsi="Arial" w:cs="Arial"/>
          <w:bCs/>
          <w:color w:val="000000" w:themeColor="text1"/>
          <w:sz w:val="22"/>
        </w:rPr>
        <w:t xml:space="preserve">la </w:t>
      </w:r>
      <w:r w:rsidR="000A2BEF">
        <w:rPr>
          <w:rFonts w:ascii="Arial" w:eastAsia="Calibri" w:hAnsi="Arial" w:cs="Arial"/>
          <w:bCs/>
          <w:color w:val="000000" w:themeColor="text1"/>
          <w:sz w:val="22"/>
        </w:rPr>
        <w:t xml:space="preserve">expedición del decreto reglamentario correspondiente. Este el caso del </w:t>
      </w:r>
      <w:r w:rsidR="000A2BEF" w:rsidRPr="00202680">
        <w:rPr>
          <w:rFonts w:ascii="Arial" w:eastAsia="Calibri" w:hAnsi="Arial" w:cs="Arial"/>
          <w:bCs/>
          <w:color w:val="000000" w:themeColor="text1"/>
          <w:sz w:val="22"/>
        </w:rPr>
        <w:t>artículo 6</w:t>
      </w:r>
      <w:r w:rsidR="000A2BEF">
        <w:rPr>
          <w:rFonts w:ascii="Arial" w:eastAsia="Calibri" w:hAnsi="Arial" w:cs="Arial"/>
          <w:bCs/>
          <w:color w:val="000000" w:themeColor="text1"/>
          <w:sz w:val="22"/>
        </w:rPr>
        <w:t>, parágrafo 2, de la Ley 2014 de 2019, pues dispone que «</w:t>
      </w:r>
      <w:r w:rsidR="005C0309" w:rsidRPr="005C0309">
        <w:rPr>
          <w:rFonts w:ascii="Arial" w:eastAsia="Calibri" w:hAnsi="Arial" w:cs="Arial"/>
          <w:bCs/>
          <w:color w:val="000000" w:themeColor="text1"/>
          <w:sz w:val="22"/>
        </w:rPr>
        <w:t xml:space="preserve">El Gobierno nacional reglamentará el procedimiento de la cesión del contrato </w:t>
      </w:r>
      <w:r w:rsidR="005C0309">
        <w:rPr>
          <w:rFonts w:ascii="Arial" w:eastAsia="Calibri" w:hAnsi="Arial" w:cs="Arial"/>
          <w:bCs/>
          <w:color w:val="000000" w:themeColor="text1"/>
          <w:sz w:val="22"/>
        </w:rPr>
        <w:t>[…]</w:t>
      </w:r>
      <w:r w:rsidR="005C0309" w:rsidRPr="005C0309">
        <w:rPr>
          <w:rFonts w:ascii="Arial" w:eastAsia="Calibri" w:hAnsi="Arial" w:cs="Arial"/>
          <w:bCs/>
          <w:color w:val="000000" w:themeColor="text1"/>
          <w:sz w:val="22"/>
        </w:rPr>
        <w:t>, en término no mayor a seis (6) meses</w:t>
      </w:r>
      <w:r w:rsidR="005C0309">
        <w:rPr>
          <w:rFonts w:ascii="Arial" w:eastAsia="Calibri" w:hAnsi="Arial" w:cs="Arial"/>
          <w:bCs/>
          <w:color w:val="000000" w:themeColor="text1"/>
          <w:sz w:val="22"/>
        </w:rPr>
        <w:t xml:space="preserve">». </w:t>
      </w:r>
    </w:p>
    <w:p w14:paraId="15626209" w14:textId="274C25D7" w:rsidR="000D6C6D" w:rsidRDefault="00132DBE" w:rsidP="00A57F88">
      <w:pPr>
        <w:tabs>
          <w:tab w:val="left" w:pos="709"/>
        </w:tabs>
        <w:spacing w:after="120" w:line="276" w:lineRule="auto"/>
        <w:jc w:val="both"/>
        <w:rPr>
          <w:rFonts w:ascii="Arial" w:eastAsia="Calibri" w:hAnsi="Arial" w:cs="Arial"/>
          <w:bCs/>
          <w:color w:val="000000" w:themeColor="text1"/>
          <w:sz w:val="22"/>
        </w:rPr>
      </w:pPr>
      <w:r>
        <w:rPr>
          <w:rFonts w:ascii="Arial" w:eastAsia="Calibri" w:hAnsi="Arial" w:cs="Arial"/>
          <w:bCs/>
          <w:color w:val="000000" w:themeColor="text1"/>
          <w:sz w:val="22"/>
        </w:rPr>
        <w:tab/>
      </w:r>
      <w:r w:rsidR="005C0309">
        <w:rPr>
          <w:rFonts w:ascii="Arial" w:eastAsia="Calibri" w:hAnsi="Arial" w:cs="Arial"/>
          <w:bCs/>
          <w:color w:val="000000" w:themeColor="text1"/>
          <w:sz w:val="22"/>
        </w:rPr>
        <w:t xml:space="preserve">Desde el punto de vista del acatamiento de las normas superiores, el decreto no </w:t>
      </w:r>
      <w:r w:rsidR="00DE5D1A">
        <w:rPr>
          <w:rFonts w:ascii="Arial" w:eastAsia="Calibri" w:hAnsi="Arial" w:cs="Arial"/>
          <w:bCs/>
          <w:color w:val="000000" w:themeColor="text1"/>
          <w:sz w:val="22"/>
        </w:rPr>
        <w:t>quedaría viciado de nulidad</w:t>
      </w:r>
      <w:r w:rsidR="005C0309">
        <w:rPr>
          <w:rFonts w:ascii="Arial" w:eastAsia="Calibri" w:hAnsi="Arial" w:cs="Arial"/>
          <w:bCs/>
          <w:color w:val="000000" w:themeColor="text1"/>
          <w:sz w:val="22"/>
        </w:rPr>
        <w:t xml:space="preserve"> si se ejerce la potestad reglamentaria después del plazo previsto en la ley, pues la competencia del artículo 189.11 de la Constitución Política de 1991 es</w:t>
      </w:r>
      <w:r w:rsidR="00DE5D1A">
        <w:rPr>
          <w:rFonts w:ascii="Arial" w:eastAsia="Calibri" w:hAnsi="Arial" w:cs="Arial"/>
          <w:bCs/>
          <w:color w:val="000000" w:themeColor="text1"/>
          <w:sz w:val="22"/>
        </w:rPr>
        <w:t>, en principio,</w:t>
      </w:r>
      <w:r w:rsidR="005C0309">
        <w:rPr>
          <w:rFonts w:ascii="Arial" w:eastAsia="Calibri" w:hAnsi="Arial" w:cs="Arial"/>
          <w:bCs/>
          <w:color w:val="000000" w:themeColor="text1"/>
          <w:sz w:val="22"/>
        </w:rPr>
        <w:t xml:space="preserve"> intemporal. No obstante, contiene un mandato de reglamentación que debe acatar el </w:t>
      </w:r>
      <w:r w:rsidR="00DE5D1A">
        <w:rPr>
          <w:rFonts w:ascii="Arial" w:eastAsia="Calibri" w:hAnsi="Arial" w:cs="Arial"/>
          <w:bCs/>
          <w:color w:val="000000" w:themeColor="text1"/>
          <w:sz w:val="22"/>
        </w:rPr>
        <w:t>g</w:t>
      </w:r>
      <w:r w:rsidR="005C0309">
        <w:rPr>
          <w:rFonts w:ascii="Arial" w:eastAsia="Calibri" w:hAnsi="Arial" w:cs="Arial"/>
          <w:bCs/>
          <w:color w:val="000000" w:themeColor="text1"/>
          <w:sz w:val="22"/>
        </w:rPr>
        <w:t xml:space="preserve">obierno </w:t>
      </w:r>
      <w:r w:rsidR="00DE5D1A">
        <w:rPr>
          <w:rFonts w:ascii="Arial" w:eastAsia="Calibri" w:hAnsi="Arial" w:cs="Arial"/>
          <w:bCs/>
          <w:color w:val="000000" w:themeColor="text1"/>
          <w:sz w:val="22"/>
        </w:rPr>
        <w:t>n</w:t>
      </w:r>
      <w:r w:rsidR="005C0309">
        <w:rPr>
          <w:rFonts w:ascii="Arial" w:eastAsia="Calibri" w:hAnsi="Arial" w:cs="Arial"/>
          <w:bCs/>
          <w:color w:val="000000" w:themeColor="text1"/>
          <w:sz w:val="22"/>
        </w:rPr>
        <w:t>aciona</w:t>
      </w:r>
      <w:r w:rsidR="00BE35F3">
        <w:rPr>
          <w:rFonts w:ascii="Arial" w:eastAsia="Calibri" w:hAnsi="Arial" w:cs="Arial"/>
          <w:bCs/>
          <w:color w:val="000000" w:themeColor="text1"/>
          <w:sz w:val="22"/>
        </w:rPr>
        <w:t>l</w:t>
      </w:r>
      <w:r w:rsidR="00BE35F3">
        <w:rPr>
          <w:rStyle w:val="Refdenotaalpie"/>
          <w:rFonts w:ascii="Arial" w:eastAsia="Calibri" w:hAnsi="Arial" w:cs="Arial"/>
          <w:bCs/>
          <w:color w:val="000000" w:themeColor="text1"/>
          <w:sz w:val="22"/>
        </w:rPr>
        <w:footnoteReference w:id="14"/>
      </w:r>
      <w:r w:rsidR="005C0309">
        <w:rPr>
          <w:rFonts w:ascii="Arial" w:eastAsia="Calibri" w:hAnsi="Arial" w:cs="Arial"/>
          <w:bCs/>
          <w:color w:val="000000" w:themeColor="text1"/>
          <w:sz w:val="22"/>
        </w:rPr>
        <w:t xml:space="preserve">. </w:t>
      </w:r>
      <w:r>
        <w:rPr>
          <w:rFonts w:ascii="Arial" w:eastAsia="Calibri" w:hAnsi="Arial" w:cs="Arial"/>
          <w:bCs/>
          <w:color w:val="000000" w:themeColor="text1"/>
          <w:sz w:val="22"/>
        </w:rPr>
        <w:t>Sin el decreto la ley es inaplicable</w:t>
      </w:r>
      <w:r w:rsidR="00BE4E3F">
        <w:rPr>
          <w:rFonts w:ascii="Arial" w:eastAsia="Calibri" w:hAnsi="Arial" w:cs="Arial"/>
          <w:bCs/>
          <w:color w:val="000000" w:themeColor="text1"/>
          <w:sz w:val="22"/>
        </w:rPr>
        <w:t>,</w:t>
      </w:r>
      <w:r>
        <w:rPr>
          <w:rFonts w:ascii="Arial" w:eastAsia="Calibri" w:hAnsi="Arial" w:cs="Arial"/>
          <w:bCs/>
          <w:color w:val="000000" w:themeColor="text1"/>
          <w:sz w:val="22"/>
        </w:rPr>
        <w:t xml:space="preserve"> porque delega en una fuente de inferior jerarquía la definición de los aspectos relevantes para efectividad de los mandatos contenidos en</w:t>
      </w:r>
      <w:r w:rsidR="00BE4E3F">
        <w:rPr>
          <w:rFonts w:ascii="Arial" w:eastAsia="Calibri" w:hAnsi="Arial" w:cs="Arial"/>
          <w:bCs/>
          <w:color w:val="000000" w:themeColor="text1"/>
          <w:sz w:val="22"/>
        </w:rPr>
        <w:t xml:space="preserve"> la misma. En estos casos, la omisión reglamentaria genera una </w:t>
      </w:r>
      <w:r w:rsidR="00BE4E3F" w:rsidRPr="00BE4E3F">
        <w:rPr>
          <w:rFonts w:ascii="Arial" w:eastAsia="Calibri" w:hAnsi="Arial" w:cs="Arial"/>
          <w:bCs/>
          <w:i/>
          <w:iCs/>
          <w:color w:val="000000" w:themeColor="text1"/>
          <w:sz w:val="22"/>
        </w:rPr>
        <w:t>laguna técnica</w:t>
      </w:r>
      <w:r w:rsidR="00BE4E3F">
        <w:rPr>
          <w:rFonts w:ascii="Arial" w:eastAsia="Calibri" w:hAnsi="Arial" w:cs="Arial"/>
          <w:bCs/>
          <w:color w:val="000000" w:themeColor="text1"/>
          <w:sz w:val="22"/>
        </w:rPr>
        <w:t xml:space="preserve">, </w:t>
      </w:r>
      <w:r w:rsidR="00363D0D">
        <w:rPr>
          <w:rFonts w:ascii="Arial" w:eastAsia="Calibri" w:hAnsi="Arial" w:cs="Arial"/>
          <w:bCs/>
          <w:color w:val="000000" w:themeColor="text1"/>
          <w:sz w:val="22"/>
        </w:rPr>
        <w:t xml:space="preserve">la cual se produce </w:t>
      </w:r>
      <w:r w:rsidR="001A2D72">
        <w:rPr>
          <w:rFonts w:ascii="Arial" w:eastAsia="Calibri" w:hAnsi="Arial" w:cs="Arial"/>
          <w:bCs/>
          <w:color w:val="000000" w:themeColor="text1"/>
          <w:sz w:val="22"/>
        </w:rPr>
        <w:t xml:space="preserve">«[…] cuando falta en [el ordenamiento] una norma cuya existencia </w:t>
      </w:r>
      <w:r w:rsidR="0053325A">
        <w:rPr>
          <w:rFonts w:ascii="Arial" w:eastAsia="Calibri" w:hAnsi="Arial" w:cs="Arial"/>
          <w:bCs/>
          <w:color w:val="000000" w:themeColor="text1"/>
          <w:sz w:val="22"/>
        </w:rPr>
        <w:t>es condición necesaria para la eficacia (y/o para la efectividad) de otra norma. Sucede por tanto que una norma no puede producir efectos jurídicos (y/o no puede ser obedecida o aplicada) en ausencia de otras normas que […] la concreten» (Corchetes fuera de texto)</w:t>
      </w:r>
      <w:r w:rsidR="0053325A">
        <w:rPr>
          <w:rStyle w:val="Refdenotaalpie"/>
          <w:rFonts w:ascii="Arial" w:eastAsia="Calibri" w:hAnsi="Arial" w:cs="Arial"/>
          <w:bCs/>
          <w:color w:val="000000" w:themeColor="text1"/>
          <w:sz w:val="22"/>
        </w:rPr>
        <w:footnoteReference w:id="15"/>
      </w:r>
      <w:r w:rsidR="0053325A">
        <w:rPr>
          <w:rFonts w:ascii="Arial" w:eastAsia="Calibri" w:hAnsi="Arial" w:cs="Arial"/>
          <w:bCs/>
          <w:color w:val="000000" w:themeColor="text1"/>
          <w:sz w:val="22"/>
        </w:rPr>
        <w:t>.</w:t>
      </w:r>
    </w:p>
    <w:p w14:paraId="59DF8FF2" w14:textId="6E739934" w:rsidR="00122311" w:rsidRDefault="00122311" w:rsidP="00A57F88">
      <w:pPr>
        <w:tabs>
          <w:tab w:val="left" w:pos="709"/>
        </w:tabs>
        <w:spacing w:after="120" w:line="276" w:lineRule="auto"/>
        <w:jc w:val="both"/>
        <w:rPr>
          <w:rFonts w:ascii="Arial" w:eastAsia="Calibri" w:hAnsi="Arial" w:cs="Arial"/>
          <w:bCs/>
          <w:color w:val="000000" w:themeColor="text1"/>
          <w:sz w:val="22"/>
        </w:rPr>
      </w:pPr>
      <w:r>
        <w:rPr>
          <w:rFonts w:ascii="Arial" w:eastAsia="Calibri" w:hAnsi="Arial" w:cs="Arial"/>
          <w:bCs/>
          <w:color w:val="000000" w:themeColor="text1"/>
          <w:sz w:val="22"/>
        </w:rPr>
        <w:tab/>
        <w:t xml:space="preserve">Este tipo de lagunas no es ajeno </w:t>
      </w:r>
      <w:r w:rsidR="002F6EF8">
        <w:rPr>
          <w:rFonts w:ascii="Arial" w:eastAsia="Calibri" w:hAnsi="Arial" w:cs="Arial"/>
          <w:bCs/>
          <w:color w:val="000000" w:themeColor="text1"/>
          <w:sz w:val="22"/>
        </w:rPr>
        <w:t>a la contratación estatal, ya que</w:t>
      </w:r>
      <w:r w:rsidR="0081329F">
        <w:rPr>
          <w:rFonts w:ascii="Arial" w:eastAsia="Calibri" w:hAnsi="Arial" w:cs="Arial"/>
          <w:bCs/>
          <w:color w:val="000000" w:themeColor="text1"/>
          <w:sz w:val="22"/>
        </w:rPr>
        <w:t xml:space="preserve"> –conforme a los antecedentes de la consulta–</w:t>
      </w:r>
      <w:r w:rsidR="002F6EF8">
        <w:rPr>
          <w:rFonts w:ascii="Arial" w:eastAsia="Calibri" w:hAnsi="Arial" w:cs="Arial"/>
          <w:bCs/>
          <w:color w:val="000000" w:themeColor="text1"/>
          <w:sz w:val="22"/>
        </w:rPr>
        <w:t xml:space="preserve"> </w:t>
      </w:r>
      <w:r w:rsidR="00CD5B4D">
        <w:rPr>
          <w:rFonts w:ascii="Arial" w:eastAsia="Calibri" w:hAnsi="Arial" w:cs="Arial"/>
          <w:bCs/>
          <w:color w:val="000000" w:themeColor="text1"/>
          <w:sz w:val="22"/>
        </w:rPr>
        <w:t>la aplicación d</w:t>
      </w:r>
      <w:r w:rsidR="0081329F">
        <w:rPr>
          <w:rFonts w:ascii="Arial" w:eastAsia="Calibri" w:hAnsi="Arial" w:cs="Arial"/>
          <w:bCs/>
          <w:color w:val="000000" w:themeColor="text1"/>
          <w:sz w:val="22"/>
        </w:rPr>
        <w:t xml:space="preserve">el factor de desempate </w:t>
      </w:r>
      <w:r w:rsidR="00CD5B4D" w:rsidRPr="00CD5B4D">
        <w:rPr>
          <w:rFonts w:ascii="Arial" w:eastAsia="Calibri" w:hAnsi="Arial" w:cs="Arial"/>
          <w:bCs/>
          <w:color w:val="000000" w:themeColor="text1"/>
          <w:sz w:val="22"/>
        </w:rPr>
        <w:t>del artículo 3 de la Ley 2040 de 2020</w:t>
      </w:r>
      <w:r w:rsidR="00CD5B4D">
        <w:rPr>
          <w:rFonts w:ascii="Arial" w:eastAsia="Calibri" w:hAnsi="Arial" w:cs="Arial"/>
          <w:bCs/>
          <w:color w:val="000000" w:themeColor="text1"/>
          <w:sz w:val="22"/>
        </w:rPr>
        <w:t xml:space="preserve"> también está condicionada por su reglamentación previa en los términos del artículo 4 </w:t>
      </w:r>
      <w:r w:rsidR="00CD5B4D" w:rsidRPr="00CD5B4D">
        <w:rPr>
          <w:rFonts w:ascii="Arial" w:eastAsia="Calibri" w:hAnsi="Arial" w:cs="Arial"/>
          <w:bCs/>
          <w:i/>
          <w:iCs/>
          <w:color w:val="000000" w:themeColor="text1"/>
          <w:sz w:val="22"/>
        </w:rPr>
        <w:t>ibidem</w:t>
      </w:r>
      <w:r w:rsidR="00903844">
        <w:rPr>
          <w:rFonts w:ascii="Arial" w:eastAsia="Calibri" w:hAnsi="Arial" w:cs="Arial"/>
          <w:bCs/>
          <w:color w:val="000000" w:themeColor="text1"/>
          <w:sz w:val="22"/>
        </w:rPr>
        <w:t xml:space="preserve">. Para llegar a esta conclusión, es necesario tener en cuenta que </w:t>
      </w:r>
      <w:r w:rsidR="00903844" w:rsidRPr="00903844">
        <w:rPr>
          <w:rFonts w:ascii="Arial" w:eastAsia="Calibri" w:hAnsi="Arial" w:cs="Arial"/>
          <w:bCs/>
          <w:color w:val="000000" w:themeColor="text1"/>
          <w:sz w:val="22"/>
        </w:rPr>
        <w:t xml:space="preserve">las normas jurídicas, por regla general, producen efectos a partir de su promulgación o </w:t>
      </w:r>
      <w:r w:rsidR="00903844" w:rsidRPr="00903844">
        <w:rPr>
          <w:rFonts w:ascii="Arial" w:eastAsia="Calibri" w:hAnsi="Arial" w:cs="Arial"/>
          <w:bCs/>
          <w:color w:val="000000" w:themeColor="text1"/>
          <w:sz w:val="22"/>
        </w:rPr>
        <w:lastRenderedPageBreak/>
        <w:t>publicación. De allí se derivan principios tales como la irretroactividad de la ley y su efecto general inmediato</w:t>
      </w:r>
      <w:r w:rsidR="0040085D">
        <w:rPr>
          <w:rStyle w:val="Refdenotaalpie"/>
          <w:rFonts w:ascii="Arial" w:eastAsia="Calibri" w:hAnsi="Arial" w:cs="Arial"/>
          <w:bCs/>
          <w:color w:val="000000" w:themeColor="text1"/>
          <w:sz w:val="22"/>
        </w:rPr>
        <w:footnoteReference w:id="16"/>
      </w:r>
      <w:r w:rsidR="0040085D">
        <w:rPr>
          <w:rFonts w:ascii="Arial" w:eastAsia="Calibri" w:hAnsi="Arial" w:cs="Arial"/>
          <w:bCs/>
          <w:color w:val="000000" w:themeColor="text1"/>
          <w:sz w:val="22"/>
        </w:rPr>
        <w:t xml:space="preserve">. </w:t>
      </w:r>
    </w:p>
    <w:p w14:paraId="05778DE3" w14:textId="69D3864B" w:rsidR="0040085D" w:rsidRDefault="0040085D" w:rsidP="0040085D">
      <w:pPr>
        <w:spacing w:after="120" w:line="276" w:lineRule="auto"/>
        <w:ind w:firstLine="709"/>
        <w:jc w:val="both"/>
        <w:rPr>
          <w:rFonts w:ascii="Arial" w:eastAsia="Calibri" w:hAnsi="Arial" w:cs="Arial"/>
          <w:color w:val="000000" w:themeColor="text1"/>
          <w:sz w:val="22"/>
          <w:lang w:val="es-ES"/>
        </w:rPr>
      </w:pPr>
      <w:r w:rsidRPr="00D85403">
        <w:rPr>
          <w:rFonts w:ascii="Arial" w:eastAsia="Calibri" w:hAnsi="Arial" w:cs="Arial"/>
          <w:color w:val="000000" w:themeColor="text1"/>
          <w:sz w:val="22"/>
          <w:lang w:val="es-ES"/>
        </w:rPr>
        <w:t xml:space="preserve">Sin embargo, las leyes pueden modular sus efectos en el tiempo y establecer para el inicio de su entrada en vigor un plazo o una condición. Ejemplo de una </w:t>
      </w:r>
      <w:r>
        <w:rPr>
          <w:rFonts w:ascii="Arial" w:eastAsia="Calibri" w:hAnsi="Arial" w:cs="Arial"/>
          <w:color w:val="000000" w:themeColor="text1"/>
          <w:sz w:val="22"/>
          <w:lang w:val="es-ES"/>
        </w:rPr>
        <w:t>norma</w:t>
      </w:r>
      <w:r w:rsidRPr="00D85403">
        <w:rPr>
          <w:rFonts w:ascii="Arial" w:eastAsia="Calibri" w:hAnsi="Arial" w:cs="Arial"/>
          <w:color w:val="000000" w:themeColor="text1"/>
          <w:sz w:val="22"/>
          <w:lang w:val="es-ES"/>
        </w:rPr>
        <w:t xml:space="preserve"> que establece un plazo es la</w:t>
      </w:r>
      <w:r>
        <w:rPr>
          <w:rFonts w:ascii="Arial" w:eastAsia="Calibri" w:hAnsi="Arial" w:cs="Arial"/>
          <w:color w:val="000000" w:themeColor="text1"/>
          <w:sz w:val="22"/>
          <w:lang w:val="es-ES"/>
        </w:rPr>
        <w:t xml:space="preserve"> Ley</w:t>
      </w:r>
      <w:r w:rsidRPr="00D85403">
        <w:rPr>
          <w:rFonts w:ascii="Arial" w:eastAsia="Calibri" w:hAnsi="Arial" w:cs="Arial"/>
          <w:color w:val="000000" w:themeColor="text1"/>
          <w:sz w:val="22"/>
          <w:lang w:val="es-ES"/>
        </w:rPr>
        <w:t xml:space="preserve"> 1952 de 2019, por medio de la cual se expide el Código Disciplinario Único, cuyo artículo 265 disponía «la presente ley entrará a regir cuatro meses después de su sanción y publicación». El artículo 140 de la Ley 1955 de 2019 prorrogó este plazo hasta el 1 de julio de 2021.</w:t>
      </w:r>
      <w:r>
        <w:rPr>
          <w:rFonts w:ascii="Arial" w:eastAsia="Calibri" w:hAnsi="Arial" w:cs="Arial"/>
          <w:color w:val="000000" w:themeColor="text1"/>
          <w:sz w:val="22"/>
          <w:lang w:val="es-ES"/>
        </w:rPr>
        <w:t xml:space="preserve"> </w:t>
      </w:r>
    </w:p>
    <w:p w14:paraId="3827E870" w14:textId="7833127F" w:rsidR="00E007E6" w:rsidRDefault="0040085D" w:rsidP="00E007E6">
      <w:pPr>
        <w:spacing w:line="276" w:lineRule="auto"/>
        <w:ind w:firstLine="709"/>
        <w:jc w:val="both"/>
        <w:rPr>
          <w:rFonts w:ascii="Arial" w:eastAsia="Calibri" w:hAnsi="Arial" w:cs="Arial"/>
          <w:color w:val="000000" w:themeColor="text1"/>
          <w:sz w:val="22"/>
          <w:lang w:val="es-ES"/>
        </w:rPr>
      </w:pPr>
      <w:r>
        <w:rPr>
          <w:rFonts w:ascii="Arial" w:eastAsia="Calibri" w:hAnsi="Arial" w:cs="Arial"/>
          <w:color w:val="000000" w:themeColor="text1"/>
          <w:sz w:val="22"/>
          <w:lang w:val="es-ES"/>
        </w:rPr>
        <w:t xml:space="preserve">Pero las leyes pueden establecer no un plazo sino una condición para modular sus efectos en el tiempo. La condición más usual es someter la vigencia a la expedición de un reglamento. En este sentido, el parágrafo transitorio del artículo 2 de la Ley 1150 de </w:t>
      </w:r>
      <w:r w:rsidRPr="005A0749">
        <w:rPr>
          <w:rFonts w:ascii="Arial" w:eastAsia="Calibri" w:hAnsi="Arial" w:cs="Arial"/>
          <w:color w:val="000000" w:themeColor="text1"/>
          <w:sz w:val="22"/>
          <w:lang w:val="es-ES"/>
        </w:rPr>
        <w:t>2007 estableció «</w:t>
      </w:r>
      <w:r>
        <w:rPr>
          <w:rFonts w:ascii="Arial" w:eastAsia="Calibri" w:hAnsi="Arial" w:cs="Arial"/>
          <w:color w:val="000000" w:themeColor="text1"/>
          <w:sz w:val="22"/>
          <w:lang w:val="es-ES"/>
        </w:rPr>
        <w:t>H</w:t>
      </w:r>
      <w:r w:rsidRPr="005A0749">
        <w:rPr>
          <w:rFonts w:ascii="Arial" w:eastAsia="Calibri" w:hAnsi="Arial" w:cs="Arial"/>
          <w:color w:val="000000" w:themeColor="text1"/>
          <w:sz w:val="22"/>
          <w:lang w:val="es-ES"/>
        </w:rPr>
        <w:t>asta tanto el Gobierno Nacional no expidiere el reglamento respectivo, no se podrá hacer uso de la selección abreviada como modalidad de selección».</w:t>
      </w:r>
      <w:r>
        <w:rPr>
          <w:rFonts w:ascii="Arial" w:eastAsia="Calibri" w:hAnsi="Arial" w:cs="Arial"/>
          <w:color w:val="000000" w:themeColor="text1"/>
          <w:sz w:val="22"/>
          <w:lang w:val="es-ES"/>
        </w:rPr>
        <w:t xml:space="preserve"> La ley creó una modalidad de selección, la selección abreviada, sin embargo, esas normas no podían aplicarse hasta que no se cumpliera la condición: expedir el reglamento</w:t>
      </w:r>
      <w:r w:rsidR="00E007E6">
        <w:rPr>
          <w:rFonts w:ascii="Arial" w:eastAsia="Calibri" w:hAnsi="Arial" w:cs="Arial"/>
          <w:color w:val="000000" w:themeColor="text1"/>
          <w:sz w:val="22"/>
          <w:lang w:val="es-ES"/>
        </w:rPr>
        <w:t xml:space="preserve">. Sobre este asunto, es preciso llamar la atención sobre la jurisprudencia. Al respecto, el Consejo de Estado considera que: </w:t>
      </w:r>
    </w:p>
    <w:p w14:paraId="6E0CF04B" w14:textId="77777777" w:rsidR="00E007E6" w:rsidRDefault="00E007E6" w:rsidP="00E007E6">
      <w:pPr>
        <w:shd w:val="clear" w:color="auto" w:fill="FFFFFF"/>
        <w:ind w:left="709" w:right="760"/>
        <w:jc w:val="both"/>
        <w:rPr>
          <w:rFonts w:ascii="Arial" w:eastAsia="Calibri" w:hAnsi="Arial" w:cs="Arial"/>
          <w:color w:val="000000" w:themeColor="text1"/>
          <w:sz w:val="21"/>
          <w:szCs w:val="21"/>
          <w:lang w:val="es-ES"/>
        </w:rPr>
      </w:pPr>
    </w:p>
    <w:p w14:paraId="016B64C3" w14:textId="4765F63D" w:rsidR="00E007E6" w:rsidRDefault="00E007E6" w:rsidP="00E007E6">
      <w:pPr>
        <w:shd w:val="clear" w:color="auto" w:fill="FFFFFF"/>
        <w:ind w:left="709" w:right="760"/>
        <w:jc w:val="both"/>
        <w:rPr>
          <w:rFonts w:ascii="Arial" w:eastAsia="Calibri" w:hAnsi="Arial" w:cs="Arial"/>
          <w:color w:val="000000" w:themeColor="text1"/>
          <w:sz w:val="21"/>
          <w:szCs w:val="21"/>
          <w:lang w:val="es-ES"/>
        </w:rPr>
      </w:pPr>
      <w:r>
        <w:rPr>
          <w:rFonts w:ascii="Arial" w:eastAsia="Calibri" w:hAnsi="Arial" w:cs="Arial"/>
          <w:color w:val="000000" w:themeColor="text1"/>
          <w:sz w:val="21"/>
          <w:szCs w:val="21"/>
          <w:lang w:val="es-ES"/>
        </w:rPr>
        <w:t>[…]</w:t>
      </w:r>
      <w:r w:rsidRPr="004151E0">
        <w:rPr>
          <w:rFonts w:ascii="Arial" w:eastAsia="Calibri" w:hAnsi="Arial" w:cs="Arial"/>
          <w:color w:val="000000" w:themeColor="text1"/>
          <w:sz w:val="21"/>
          <w:szCs w:val="21"/>
          <w:lang w:val="es-ES"/>
        </w:rPr>
        <w:t xml:space="preserve"> el Presidente de la República no requiere autorización por parte del Legislador para el ejercicio de su facultad reglamentaria, de manera que </w:t>
      </w:r>
      <w:r w:rsidRPr="00427833">
        <w:rPr>
          <w:rFonts w:ascii="Arial" w:eastAsia="Calibri" w:hAnsi="Arial" w:cs="Arial"/>
          <w:color w:val="000000" w:themeColor="text1"/>
          <w:sz w:val="21"/>
          <w:szCs w:val="21"/>
          <w:lang w:val="es-ES"/>
        </w:rPr>
        <w:t>si éste establece en la ley que el mismo reglamentará la materia, dicha indicación debe entenderse simplemente como el reconocimiento de que para su efectivo cumplimiento es necesaria la expedición de una reglamentación,</w:t>
      </w:r>
      <w:r w:rsidRPr="004151E0">
        <w:rPr>
          <w:rFonts w:ascii="Arial" w:eastAsia="Calibri" w:hAnsi="Arial" w:cs="Arial"/>
          <w:color w:val="000000" w:themeColor="text1"/>
          <w:sz w:val="21"/>
          <w:szCs w:val="21"/>
          <w:lang w:val="es-ES"/>
        </w:rPr>
        <w:t xml:space="preserve"> bajo el concepto de colaboración armónica que sustenta la estructura y el funcionamiento del Estado (inciso 2 del artículo 113 C.P)</w:t>
      </w:r>
      <w:r>
        <w:rPr>
          <w:rStyle w:val="Refdenotaalpie"/>
          <w:rFonts w:ascii="Arial" w:eastAsia="Calibri" w:hAnsi="Arial" w:cs="Arial"/>
          <w:color w:val="000000" w:themeColor="text1"/>
          <w:sz w:val="21"/>
          <w:szCs w:val="21"/>
          <w:lang w:val="es-ES"/>
        </w:rPr>
        <w:footnoteReference w:id="17"/>
      </w:r>
      <w:r w:rsidRPr="004151E0">
        <w:rPr>
          <w:rFonts w:ascii="Arial" w:eastAsia="Calibri" w:hAnsi="Arial" w:cs="Arial"/>
          <w:color w:val="000000" w:themeColor="text1"/>
          <w:sz w:val="21"/>
          <w:szCs w:val="21"/>
          <w:lang w:val="es-ES"/>
        </w:rPr>
        <w:t>.</w:t>
      </w:r>
    </w:p>
    <w:p w14:paraId="10053587" w14:textId="77777777" w:rsidR="00E007E6" w:rsidRPr="00BF0FC8" w:rsidRDefault="00E007E6" w:rsidP="00E007E6">
      <w:pPr>
        <w:shd w:val="clear" w:color="auto" w:fill="FFFFFF"/>
        <w:ind w:left="709" w:right="760"/>
        <w:jc w:val="both"/>
        <w:rPr>
          <w:rFonts w:ascii="Arial" w:eastAsia="Calibri" w:hAnsi="Arial" w:cs="Arial"/>
          <w:color w:val="000000" w:themeColor="text1"/>
          <w:sz w:val="21"/>
          <w:szCs w:val="21"/>
          <w:lang w:val="es-ES"/>
        </w:rPr>
      </w:pPr>
    </w:p>
    <w:p w14:paraId="096F1A71" w14:textId="3D08AECB" w:rsidR="00F53D1E" w:rsidRDefault="00E007E6" w:rsidP="00E007E6">
      <w:pPr>
        <w:shd w:val="clear" w:color="auto" w:fill="FFFFFF"/>
        <w:spacing w:after="120" w:line="276" w:lineRule="auto"/>
        <w:ind w:right="51" w:firstLine="709"/>
        <w:jc w:val="both"/>
        <w:rPr>
          <w:rFonts w:ascii="Arial" w:eastAsia="Calibri" w:hAnsi="Arial" w:cs="Arial"/>
          <w:color w:val="000000" w:themeColor="text1"/>
          <w:sz w:val="22"/>
          <w:lang w:val="es-ES"/>
        </w:rPr>
      </w:pPr>
      <w:r>
        <w:rPr>
          <w:rFonts w:ascii="Arial" w:eastAsia="Calibri" w:hAnsi="Arial" w:cs="Arial"/>
          <w:color w:val="000000" w:themeColor="text1"/>
          <w:sz w:val="22"/>
          <w:lang w:val="es-ES"/>
        </w:rPr>
        <w:t>La referencia hecha en una ley a que el Gobierno Nacional reglamentará la materia es un reconocimiento de que</w:t>
      </w:r>
      <w:r w:rsidRPr="00A13B22">
        <w:rPr>
          <w:rFonts w:ascii="Arial" w:eastAsia="Calibri" w:hAnsi="Arial" w:cs="Arial"/>
          <w:color w:val="000000" w:themeColor="text1"/>
          <w:sz w:val="22"/>
          <w:lang w:val="es-ES"/>
        </w:rPr>
        <w:t xml:space="preserve"> </w:t>
      </w:r>
      <w:r>
        <w:rPr>
          <w:rFonts w:ascii="Arial" w:eastAsia="Calibri" w:hAnsi="Arial" w:cs="Arial"/>
          <w:color w:val="000000" w:themeColor="text1"/>
          <w:sz w:val="22"/>
          <w:lang w:val="es-ES"/>
        </w:rPr>
        <w:t xml:space="preserve">el reglamento es indispensable para el cumplimiento de la misma. </w:t>
      </w:r>
      <w:r w:rsidR="006E7418">
        <w:rPr>
          <w:rFonts w:ascii="Arial" w:eastAsia="Calibri" w:hAnsi="Arial" w:cs="Arial"/>
          <w:color w:val="000000" w:themeColor="text1"/>
          <w:sz w:val="22"/>
          <w:lang w:val="es-ES"/>
        </w:rPr>
        <w:t>Naturalmente, este</w:t>
      </w:r>
      <w:r>
        <w:rPr>
          <w:rFonts w:ascii="Arial" w:eastAsia="Calibri" w:hAnsi="Arial" w:cs="Arial"/>
          <w:color w:val="000000" w:themeColor="text1"/>
          <w:sz w:val="22"/>
          <w:lang w:val="es-ES"/>
        </w:rPr>
        <w:t xml:space="preserve"> reconocimiento no siempre implica que la ley </w:t>
      </w:r>
      <w:r w:rsidR="006E7418">
        <w:rPr>
          <w:rFonts w:ascii="Arial" w:eastAsia="Calibri" w:hAnsi="Arial" w:cs="Arial"/>
          <w:color w:val="000000" w:themeColor="text1"/>
          <w:sz w:val="22"/>
          <w:lang w:val="es-ES"/>
        </w:rPr>
        <w:t>está</w:t>
      </w:r>
      <w:r>
        <w:rPr>
          <w:rFonts w:ascii="Arial" w:eastAsia="Calibri" w:hAnsi="Arial" w:cs="Arial"/>
          <w:color w:val="000000" w:themeColor="text1"/>
          <w:sz w:val="22"/>
          <w:lang w:val="es-ES"/>
        </w:rPr>
        <w:t xml:space="preserve"> sometida a condición para entrar </w:t>
      </w:r>
      <w:r w:rsidR="006E7418">
        <w:rPr>
          <w:rFonts w:ascii="Arial" w:eastAsia="Calibri" w:hAnsi="Arial" w:cs="Arial"/>
          <w:color w:val="000000" w:themeColor="text1"/>
          <w:sz w:val="22"/>
          <w:lang w:val="es-ES"/>
        </w:rPr>
        <w:t>en vigencia</w:t>
      </w:r>
      <w:r>
        <w:rPr>
          <w:rFonts w:ascii="Arial" w:eastAsia="Calibri" w:hAnsi="Arial" w:cs="Arial"/>
          <w:color w:val="000000" w:themeColor="text1"/>
          <w:sz w:val="22"/>
          <w:lang w:val="es-ES"/>
        </w:rPr>
        <w:t>; pero cuando ello se analiza con otros elementos que obran en este sentido, como los antecedentes legislativos, es posible utilizar la referencia al reglamento como una prueba de que la ley moduló sus efectos en el tiempo y se encuentra sometida a condición.</w:t>
      </w:r>
    </w:p>
    <w:p w14:paraId="023D601B" w14:textId="5CDAE9E0" w:rsidR="001972D2" w:rsidRDefault="00C67E1B" w:rsidP="001972D2">
      <w:pPr>
        <w:shd w:val="clear" w:color="auto" w:fill="FFFFFF"/>
        <w:spacing w:after="120" w:line="276" w:lineRule="auto"/>
        <w:ind w:right="51" w:firstLine="709"/>
        <w:jc w:val="both"/>
        <w:rPr>
          <w:rFonts w:ascii="Arial" w:eastAsia="Calibri" w:hAnsi="Arial" w:cs="Arial"/>
          <w:bCs/>
          <w:color w:val="000000" w:themeColor="text1"/>
          <w:sz w:val="22"/>
        </w:rPr>
      </w:pPr>
      <w:r>
        <w:rPr>
          <w:rFonts w:ascii="Arial" w:eastAsia="Calibri" w:hAnsi="Arial" w:cs="Arial"/>
          <w:color w:val="000000" w:themeColor="text1"/>
          <w:sz w:val="22"/>
          <w:lang w:val="es-ES"/>
        </w:rPr>
        <w:t>Para</w:t>
      </w:r>
      <w:r w:rsidR="000156B3">
        <w:rPr>
          <w:rFonts w:ascii="Arial" w:eastAsia="Calibri" w:hAnsi="Arial" w:cs="Arial"/>
          <w:color w:val="000000" w:themeColor="text1"/>
          <w:sz w:val="22"/>
          <w:lang w:val="es-ES"/>
        </w:rPr>
        <w:t xml:space="preserve"> la</w:t>
      </w:r>
      <w:r>
        <w:rPr>
          <w:rFonts w:ascii="Arial" w:eastAsia="Calibri" w:hAnsi="Arial" w:cs="Arial"/>
          <w:color w:val="000000" w:themeColor="text1"/>
          <w:sz w:val="22"/>
          <w:lang w:val="es-ES"/>
        </w:rPr>
        <w:t xml:space="preserve"> Subdirección de Gestión Contractual, l</w:t>
      </w:r>
      <w:r w:rsidR="00F53D1E">
        <w:rPr>
          <w:rFonts w:ascii="Arial" w:eastAsia="Calibri" w:hAnsi="Arial" w:cs="Arial"/>
          <w:color w:val="000000" w:themeColor="text1"/>
          <w:sz w:val="22"/>
          <w:lang w:val="es-ES"/>
        </w:rPr>
        <w:t xml:space="preserve">as consideraciones de los párrafos precedentes también son aplicables al tema objeto de consulta, ya que el Congreso de la República dispuso la expedición de un decreto reglamentario para regular el procedimiento </w:t>
      </w:r>
      <w:r w:rsidR="00F53D1E">
        <w:rPr>
          <w:rFonts w:ascii="Arial" w:eastAsia="Calibri" w:hAnsi="Arial" w:cs="Arial"/>
          <w:color w:val="000000" w:themeColor="text1"/>
          <w:sz w:val="22"/>
          <w:lang w:val="es-ES"/>
        </w:rPr>
        <w:lastRenderedPageBreak/>
        <w:t xml:space="preserve">de la cesión del contrato estatal, por lo que no son aplicables las disposiciones legales subsidiarias </w:t>
      </w:r>
      <w:r>
        <w:rPr>
          <w:rFonts w:ascii="Arial" w:eastAsia="Calibri" w:hAnsi="Arial" w:cs="Arial"/>
          <w:color w:val="000000" w:themeColor="text1"/>
          <w:sz w:val="22"/>
          <w:lang w:val="es-ES"/>
        </w:rPr>
        <w:t xml:space="preserve">de la Ley 1437 de 2011, sino las contenidas en el reglamento correspondiente. Por ello, en ausencia de este último existe una </w:t>
      </w:r>
      <w:r w:rsidRPr="00C67E1B">
        <w:rPr>
          <w:rFonts w:ascii="Arial" w:eastAsia="Calibri" w:hAnsi="Arial" w:cs="Arial"/>
          <w:i/>
          <w:iCs/>
          <w:color w:val="000000" w:themeColor="text1"/>
          <w:sz w:val="22"/>
          <w:lang w:val="es-ES"/>
        </w:rPr>
        <w:t>laguna técnica</w:t>
      </w:r>
      <w:r>
        <w:rPr>
          <w:rFonts w:ascii="Arial" w:eastAsia="Calibri" w:hAnsi="Arial" w:cs="Arial"/>
          <w:color w:val="000000" w:themeColor="text1"/>
          <w:sz w:val="22"/>
          <w:lang w:val="es-ES"/>
        </w:rPr>
        <w:t xml:space="preserve"> que impide desarrollar un </w:t>
      </w:r>
      <w:r w:rsidR="00256337">
        <w:rPr>
          <w:rFonts w:ascii="Arial" w:eastAsia="Calibri" w:hAnsi="Arial" w:cs="Arial"/>
          <w:color w:val="000000" w:themeColor="text1"/>
          <w:sz w:val="22"/>
          <w:lang w:val="es-ES"/>
        </w:rPr>
        <w:t>trámite</w:t>
      </w:r>
      <w:r>
        <w:rPr>
          <w:rFonts w:ascii="Arial" w:eastAsia="Calibri" w:hAnsi="Arial" w:cs="Arial"/>
          <w:color w:val="000000" w:themeColor="text1"/>
          <w:sz w:val="22"/>
          <w:lang w:val="es-ES"/>
        </w:rPr>
        <w:t xml:space="preserve"> </w:t>
      </w:r>
      <w:r w:rsidRPr="00C67E1B">
        <w:rPr>
          <w:rFonts w:ascii="Arial" w:eastAsia="Calibri" w:hAnsi="Arial" w:cs="Arial"/>
          <w:i/>
          <w:iCs/>
          <w:color w:val="000000" w:themeColor="text1"/>
          <w:sz w:val="22"/>
          <w:lang w:val="es-ES"/>
        </w:rPr>
        <w:t>ad hoc</w:t>
      </w:r>
      <w:r>
        <w:rPr>
          <w:rFonts w:ascii="Arial" w:eastAsia="Calibri" w:hAnsi="Arial" w:cs="Arial"/>
          <w:color w:val="000000" w:themeColor="text1"/>
          <w:sz w:val="22"/>
          <w:lang w:val="es-ES"/>
        </w:rPr>
        <w:t xml:space="preserve"> para la cesión unilateral </w:t>
      </w:r>
      <w:r w:rsidR="00256337">
        <w:rPr>
          <w:rFonts w:ascii="Arial" w:eastAsia="Calibri" w:hAnsi="Arial" w:cs="Arial"/>
          <w:color w:val="000000" w:themeColor="text1"/>
          <w:sz w:val="22"/>
          <w:lang w:val="es-ES"/>
        </w:rPr>
        <w:t>d</w:t>
      </w:r>
      <w:r>
        <w:rPr>
          <w:rFonts w:ascii="Arial" w:eastAsia="Calibri" w:hAnsi="Arial" w:cs="Arial"/>
          <w:color w:val="000000" w:themeColor="text1"/>
          <w:sz w:val="22"/>
          <w:lang w:val="es-ES"/>
        </w:rPr>
        <w:t xml:space="preserve">el </w:t>
      </w:r>
      <w:r>
        <w:rPr>
          <w:rFonts w:ascii="Arial" w:eastAsia="Calibri" w:hAnsi="Arial" w:cs="Arial"/>
          <w:bCs/>
          <w:color w:val="000000" w:themeColor="text1"/>
          <w:sz w:val="22"/>
        </w:rPr>
        <w:t>artículo 6 de la Ley 2014 de 2019</w:t>
      </w:r>
      <w:r w:rsidR="00256337">
        <w:rPr>
          <w:rFonts w:ascii="Arial" w:eastAsia="Calibri" w:hAnsi="Arial" w:cs="Arial"/>
          <w:bCs/>
          <w:color w:val="000000" w:themeColor="text1"/>
          <w:sz w:val="22"/>
        </w:rPr>
        <w:t>.</w:t>
      </w:r>
      <w:r w:rsidR="001972D2">
        <w:rPr>
          <w:rFonts w:ascii="Arial" w:eastAsia="Calibri" w:hAnsi="Arial" w:cs="Arial"/>
          <w:bCs/>
          <w:color w:val="000000" w:themeColor="text1"/>
          <w:sz w:val="22"/>
        </w:rPr>
        <w:t xml:space="preserve"> </w:t>
      </w:r>
    </w:p>
    <w:p w14:paraId="75DC2BFE" w14:textId="77777777" w:rsidR="003637C4" w:rsidRDefault="001972D2" w:rsidP="001972D2">
      <w:pPr>
        <w:shd w:val="clear" w:color="auto" w:fill="FFFFFF"/>
        <w:spacing w:after="120" w:line="276" w:lineRule="auto"/>
        <w:ind w:right="51" w:firstLine="709"/>
        <w:jc w:val="both"/>
        <w:rPr>
          <w:rFonts w:ascii="Arial" w:eastAsia="Calibri" w:hAnsi="Arial" w:cs="Arial"/>
          <w:bCs/>
          <w:color w:val="000000" w:themeColor="text1"/>
          <w:sz w:val="22"/>
        </w:rPr>
      </w:pPr>
      <w:r>
        <w:rPr>
          <w:rFonts w:ascii="Arial" w:eastAsia="Calibri" w:hAnsi="Arial" w:cs="Arial"/>
          <w:bCs/>
          <w:color w:val="000000" w:themeColor="text1"/>
          <w:sz w:val="22"/>
        </w:rPr>
        <w:t xml:space="preserve">En este caso, la necesidad de la reglamentación previa también deriva de los antecedentes legislativos. En lo pertinente, </w:t>
      </w:r>
      <w:r w:rsidRPr="001972D2">
        <w:rPr>
          <w:rFonts w:ascii="Arial" w:eastAsia="Calibri" w:hAnsi="Arial" w:cs="Arial"/>
          <w:bCs/>
          <w:color w:val="000000" w:themeColor="text1"/>
          <w:sz w:val="22"/>
        </w:rPr>
        <w:t>el texto inicial del artículo 4 del Proyecto de Ley No. 163 de 2018 disponía que</w:t>
      </w:r>
      <w:r>
        <w:rPr>
          <w:rFonts w:ascii="Arial" w:eastAsia="Calibri" w:hAnsi="Arial" w:cs="Arial"/>
          <w:bCs/>
          <w:color w:val="000000" w:themeColor="text1"/>
          <w:sz w:val="22"/>
        </w:rPr>
        <w:t xml:space="preserve"> «</w:t>
      </w:r>
      <w:r w:rsidRPr="001972D2">
        <w:rPr>
          <w:rFonts w:ascii="Arial" w:eastAsia="Calibri" w:hAnsi="Arial" w:cs="Arial"/>
          <w:bCs/>
          <w:color w:val="000000" w:themeColor="text1"/>
          <w:sz w:val="22"/>
        </w:rPr>
        <w:t>Para el caso de cesión, será la entidad contratante la encargada de determinar el cesionario del contrato</w:t>
      </w:r>
      <w:r>
        <w:rPr>
          <w:rFonts w:ascii="Arial" w:eastAsia="Calibri" w:hAnsi="Arial" w:cs="Arial"/>
          <w:bCs/>
          <w:color w:val="000000" w:themeColor="text1"/>
          <w:sz w:val="22"/>
        </w:rPr>
        <w:t xml:space="preserve"> […].</w:t>
      </w:r>
      <w:r w:rsidRPr="001972D2">
        <w:rPr>
          <w:rFonts w:ascii="Arial" w:eastAsia="Calibri" w:hAnsi="Arial" w:cs="Arial"/>
          <w:bCs/>
          <w:color w:val="000000" w:themeColor="text1"/>
          <w:sz w:val="22"/>
        </w:rPr>
        <w:t xml:space="preserve"> En este caso la Agencia Nacional de Contratación Pública - Colombia Compra Eficiente, deberá expedir en un término de 6 meses la reglamentación correspondiente para definir el procedimiento más efectivo en el marco de la cesión del contrato, contemplada en este parágrafo según cada modalidad de selección de contratista</w:t>
      </w:r>
      <w:r>
        <w:rPr>
          <w:rFonts w:ascii="Arial" w:eastAsia="Calibri" w:hAnsi="Arial" w:cs="Arial"/>
          <w:bCs/>
          <w:color w:val="000000" w:themeColor="text1"/>
          <w:sz w:val="22"/>
        </w:rPr>
        <w:t>»</w:t>
      </w:r>
      <w:r w:rsidR="005716A8">
        <w:rPr>
          <w:rStyle w:val="Refdenotaalpie"/>
          <w:rFonts w:ascii="Arial" w:eastAsia="Calibri" w:hAnsi="Arial" w:cs="Arial"/>
          <w:bCs/>
          <w:color w:val="000000" w:themeColor="text1"/>
          <w:sz w:val="22"/>
        </w:rPr>
        <w:footnoteReference w:id="18"/>
      </w:r>
      <w:r>
        <w:rPr>
          <w:rFonts w:ascii="Arial" w:eastAsia="Calibri" w:hAnsi="Arial" w:cs="Arial"/>
          <w:bCs/>
          <w:color w:val="000000" w:themeColor="text1"/>
          <w:sz w:val="22"/>
        </w:rPr>
        <w:t>.</w:t>
      </w:r>
      <w:r w:rsidR="005716A8">
        <w:rPr>
          <w:rFonts w:ascii="Arial" w:eastAsia="Calibri" w:hAnsi="Arial" w:cs="Arial"/>
          <w:bCs/>
          <w:color w:val="000000" w:themeColor="text1"/>
          <w:sz w:val="22"/>
        </w:rPr>
        <w:t xml:space="preserve"> No obstante, aunque en el primer debate de Cámara y Senado existía la duda sobre si la reglamentación sería competencia de Colombia Compra Eficiente o del Gobierno Nacional, a partir del segundo debate –como constan en las Gacetas del Congreso 517 del 12 de junio de 2019 y 1171 del 2 de diciembre de 2019– la atribución se encomendaría a este último.  </w:t>
      </w:r>
    </w:p>
    <w:p w14:paraId="41569066" w14:textId="2F546A25" w:rsidR="003A5040" w:rsidRDefault="003637C4" w:rsidP="001972D2">
      <w:pPr>
        <w:shd w:val="clear" w:color="auto" w:fill="FFFFFF"/>
        <w:spacing w:after="120" w:line="276" w:lineRule="auto"/>
        <w:ind w:right="51" w:firstLine="709"/>
        <w:jc w:val="both"/>
        <w:rPr>
          <w:rFonts w:ascii="Arial" w:eastAsia="Calibri" w:hAnsi="Arial" w:cs="Arial"/>
          <w:bCs/>
          <w:color w:val="000000" w:themeColor="text1"/>
          <w:sz w:val="22"/>
        </w:rPr>
      </w:pPr>
      <w:r>
        <w:rPr>
          <w:rFonts w:ascii="Arial" w:eastAsia="Calibri" w:hAnsi="Arial" w:cs="Arial"/>
          <w:bCs/>
          <w:color w:val="000000" w:themeColor="text1"/>
          <w:sz w:val="22"/>
        </w:rPr>
        <w:t xml:space="preserve">Especialmente, tratándose de la cesión unilateral del contrato la remisión al reglamento es razonable y está justificada. De hecho, si eventualmente se aplicaran las normas generales del Código de Procedimiento Administrativo y Contencioso Administrativo, uno de los primeros obstáculos prácticos es si la cesión se realiza a través del procedimiento administrativo sancionador –art. </w:t>
      </w:r>
      <w:r w:rsidR="008665FF">
        <w:rPr>
          <w:rFonts w:ascii="Arial" w:eastAsia="Calibri" w:hAnsi="Arial" w:cs="Arial"/>
          <w:bCs/>
          <w:color w:val="000000" w:themeColor="text1"/>
          <w:sz w:val="22"/>
        </w:rPr>
        <w:t>47 y siguientes de la Ley 1437 de 2011–</w:t>
      </w:r>
      <w:r>
        <w:rPr>
          <w:rFonts w:ascii="Arial" w:eastAsia="Calibri" w:hAnsi="Arial" w:cs="Arial"/>
          <w:bCs/>
          <w:color w:val="000000" w:themeColor="text1"/>
          <w:sz w:val="22"/>
        </w:rPr>
        <w:t xml:space="preserve"> o no sancionador</w:t>
      </w:r>
      <w:r w:rsidR="008665FF">
        <w:rPr>
          <w:rFonts w:ascii="Arial" w:eastAsia="Calibri" w:hAnsi="Arial" w:cs="Arial"/>
          <w:bCs/>
          <w:color w:val="000000" w:themeColor="text1"/>
          <w:sz w:val="22"/>
        </w:rPr>
        <w:t xml:space="preserve"> –art. 34 y siguientes </w:t>
      </w:r>
      <w:r w:rsidR="008665FF" w:rsidRPr="008665FF">
        <w:rPr>
          <w:rFonts w:ascii="Arial" w:eastAsia="Calibri" w:hAnsi="Arial" w:cs="Arial"/>
          <w:bCs/>
          <w:i/>
          <w:iCs/>
          <w:color w:val="000000" w:themeColor="text1"/>
          <w:sz w:val="22"/>
        </w:rPr>
        <w:t>ibidem</w:t>
      </w:r>
      <w:r w:rsidR="008665FF">
        <w:rPr>
          <w:rFonts w:ascii="Arial" w:eastAsia="Calibri" w:hAnsi="Arial" w:cs="Arial"/>
          <w:bCs/>
          <w:color w:val="000000" w:themeColor="text1"/>
          <w:sz w:val="22"/>
        </w:rPr>
        <w:t>–. E</w:t>
      </w:r>
      <w:r w:rsidR="008665FF">
        <w:rPr>
          <w:rFonts w:ascii="Arial" w:eastAsia="Calibri" w:hAnsi="Arial" w:cs="Arial"/>
          <w:color w:val="000000" w:themeColor="text1"/>
          <w:sz w:val="22"/>
          <w:lang w:val="es-ES"/>
        </w:rPr>
        <w:t xml:space="preserve">l </w:t>
      </w:r>
      <w:r w:rsidR="008665FF">
        <w:rPr>
          <w:rFonts w:ascii="Arial" w:eastAsia="Calibri" w:hAnsi="Arial" w:cs="Arial"/>
          <w:bCs/>
          <w:color w:val="000000" w:themeColor="text1"/>
          <w:sz w:val="22"/>
        </w:rPr>
        <w:t>artículo 6 de la Ley 2014 de 2019 no definió la naturaleza jurídica de la actuación, y est</w:t>
      </w:r>
      <w:r w:rsidR="005C5CFB">
        <w:rPr>
          <w:rFonts w:ascii="Arial" w:eastAsia="Calibri" w:hAnsi="Arial" w:cs="Arial"/>
          <w:bCs/>
          <w:color w:val="000000" w:themeColor="text1"/>
          <w:sz w:val="22"/>
        </w:rPr>
        <w:t>a</w:t>
      </w:r>
      <w:r w:rsidR="008665FF">
        <w:rPr>
          <w:rFonts w:ascii="Arial" w:eastAsia="Calibri" w:hAnsi="Arial" w:cs="Arial"/>
          <w:bCs/>
          <w:color w:val="000000" w:themeColor="text1"/>
          <w:sz w:val="22"/>
        </w:rPr>
        <w:t xml:space="preserve"> </w:t>
      </w:r>
      <w:r w:rsidR="001A535A">
        <w:rPr>
          <w:rFonts w:ascii="Arial" w:eastAsia="Calibri" w:hAnsi="Arial" w:cs="Arial"/>
          <w:bCs/>
          <w:color w:val="000000" w:themeColor="text1"/>
          <w:sz w:val="22"/>
        </w:rPr>
        <w:t>determina</w:t>
      </w:r>
      <w:r w:rsidR="008665FF">
        <w:rPr>
          <w:rFonts w:ascii="Arial" w:eastAsia="Calibri" w:hAnsi="Arial" w:cs="Arial"/>
          <w:bCs/>
          <w:color w:val="000000" w:themeColor="text1"/>
          <w:sz w:val="22"/>
        </w:rPr>
        <w:t xml:space="preserve"> tanto las </w:t>
      </w:r>
      <w:r w:rsidR="001A535A">
        <w:rPr>
          <w:rFonts w:ascii="Arial" w:eastAsia="Calibri" w:hAnsi="Arial" w:cs="Arial"/>
          <w:bCs/>
          <w:color w:val="000000" w:themeColor="text1"/>
          <w:sz w:val="22"/>
        </w:rPr>
        <w:t xml:space="preserve">etapas como los plazos del trámite. Por otra parte, las normas generales tampoco definen si el procedimiento se adelanta únicamente con el contratista cedente o si, además, es necesario vincular al cesionario como tercero interesado. Lo más importante es que las normas generales no definen la forma de escoger el cesionario. En este caso, ¿podrá seleccionar a quien ocupe el segundo lugar del procedimiento de selección? ¿debe aplicar un procedimiento especial para seleccionar al cesionario de una pluralidad de posibles aspirantes? ¿podrá hacerlo directamente? </w:t>
      </w:r>
      <w:r w:rsidR="00ED047B">
        <w:rPr>
          <w:rFonts w:ascii="Arial" w:eastAsia="Calibri" w:hAnsi="Arial" w:cs="Arial"/>
          <w:bCs/>
          <w:color w:val="000000" w:themeColor="text1"/>
          <w:sz w:val="22"/>
        </w:rPr>
        <w:t>Estas y otras inquietudes son las que debe solucionar el reglamento,</w:t>
      </w:r>
      <w:r w:rsidR="00150DA3">
        <w:rPr>
          <w:rFonts w:ascii="Arial" w:eastAsia="Calibri" w:hAnsi="Arial" w:cs="Arial"/>
          <w:bCs/>
          <w:color w:val="000000" w:themeColor="text1"/>
          <w:sz w:val="22"/>
        </w:rPr>
        <w:t xml:space="preserve"> lo que redunda en la necesidad de su </w:t>
      </w:r>
      <w:r w:rsidR="00202ECA">
        <w:rPr>
          <w:rFonts w:ascii="Arial" w:eastAsia="Calibri" w:hAnsi="Arial" w:cs="Arial"/>
          <w:bCs/>
          <w:color w:val="000000" w:themeColor="text1"/>
          <w:sz w:val="22"/>
        </w:rPr>
        <w:t>expedición</w:t>
      </w:r>
      <w:r w:rsidR="00ED047B">
        <w:rPr>
          <w:rFonts w:ascii="Arial" w:eastAsia="Calibri" w:hAnsi="Arial" w:cs="Arial"/>
          <w:bCs/>
          <w:color w:val="000000" w:themeColor="text1"/>
          <w:sz w:val="22"/>
        </w:rPr>
        <w:t xml:space="preserve">.  </w:t>
      </w:r>
    </w:p>
    <w:p w14:paraId="569B55B5" w14:textId="77777777" w:rsidR="002B3689" w:rsidRDefault="003A5040" w:rsidP="001972D2">
      <w:pPr>
        <w:shd w:val="clear" w:color="auto" w:fill="FFFFFF"/>
        <w:spacing w:after="120" w:line="276" w:lineRule="auto"/>
        <w:ind w:right="51" w:firstLine="709"/>
        <w:jc w:val="both"/>
        <w:rPr>
          <w:rFonts w:ascii="Arial" w:eastAsia="Calibri" w:hAnsi="Arial" w:cs="Arial"/>
          <w:bCs/>
          <w:color w:val="000000" w:themeColor="text1"/>
          <w:sz w:val="22"/>
        </w:rPr>
      </w:pPr>
      <w:r>
        <w:rPr>
          <w:rFonts w:ascii="Arial" w:eastAsia="Calibri" w:hAnsi="Arial" w:cs="Arial"/>
          <w:bCs/>
          <w:color w:val="000000" w:themeColor="text1"/>
          <w:sz w:val="22"/>
        </w:rPr>
        <w:t xml:space="preserve">Desde esta perspectiva, </w:t>
      </w:r>
      <w:bookmarkStart w:id="12" w:name="_Hlk51668471"/>
      <w:r>
        <w:rPr>
          <w:rFonts w:ascii="Arial" w:eastAsia="Calibri" w:hAnsi="Arial" w:cs="Arial"/>
          <w:bCs/>
          <w:color w:val="000000" w:themeColor="text1"/>
          <w:sz w:val="22"/>
        </w:rPr>
        <w:t>si bien en principio el ejercicio de la potestad reglamentaria es discrecional, esta puede ser excepcionalmente obligatoria</w:t>
      </w:r>
      <w:r w:rsidR="002B3689">
        <w:rPr>
          <w:rFonts w:ascii="Arial" w:eastAsia="Calibri" w:hAnsi="Arial" w:cs="Arial"/>
          <w:bCs/>
          <w:color w:val="000000" w:themeColor="text1"/>
          <w:sz w:val="22"/>
        </w:rPr>
        <w:t xml:space="preserve"> para efectividad de la ley</w:t>
      </w:r>
      <w:r>
        <w:rPr>
          <w:rFonts w:ascii="Arial" w:eastAsia="Calibri" w:hAnsi="Arial" w:cs="Arial"/>
          <w:bCs/>
          <w:color w:val="000000" w:themeColor="text1"/>
          <w:sz w:val="22"/>
        </w:rPr>
        <w:t>. Por ejemplo,</w:t>
      </w:r>
      <w:r w:rsidR="00AC3DCF">
        <w:rPr>
          <w:rFonts w:ascii="Arial" w:eastAsia="Calibri" w:hAnsi="Arial" w:cs="Arial"/>
          <w:bCs/>
          <w:color w:val="000000" w:themeColor="text1"/>
          <w:sz w:val="22"/>
        </w:rPr>
        <w:t xml:space="preserve"> para la doctrina</w:t>
      </w:r>
      <w:r>
        <w:rPr>
          <w:rFonts w:ascii="Arial" w:eastAsia="Calibri" w:hAnsi="Arial" w:cs="Arial"/>
          <w:bCs/>
          <w:color w:val="000000" w:themeColor="text1"/>
          <w:sz w:val="22"/>
        </w:rPr>
        <w:t xml:space="preserve"> esto último sucede cuando «[…] la necesidad del reglamento es inminente, y así nace desde la norma que confiere la potestad reglamentaria</w:t>
      </w:r>
      <w:r w:rsidR="00AC3DCF">
        <w:rPr>
          <w:rFonts w:ascii="Arial" w:eastAsia="Calibri" w:hAnsi="Arial" w:cs="Arial"/>
          <w:bCs/>
          <w:color w:val="000000" w:themeColor="text1"/>
          <w:sz w:val="22"/>
        </w:rPr>
        <w:t xml:space="preserve"> […]»</w:t>
      </w:r>
      <w:r w:rsidR="00AC3DCF">
        <w:rPr>
          <w:rStyle w:val="Refdenotaalpie"/>
          <w:rFonts w:ascii="Arial" w:eastAsia="Calibri" w:hAnsi="Arial" w:cs="Arial"/>
          <w:bCs/>
          <w:color w:val="000000" w:themeColor="text1"/>
          <w:sz w:val="22"/>
        </w:rPr>
        <w:footnoteReference w:id="19"/>
      </w:r>
      <w:r w:rsidR="00AC3DCF">
        <w:rPr>
          <w:rFonts w:ascii="Arial" w:eastAsia="Calibri" w:hAnsi="Arial" w:cs="Arial"/>
          <w:bCs/>
          <w:color w:val="000000" w:themeColor="text1"/>
          <w:sz w:val="22"/>
        </w:rPr>
        <w:t xml:space="preserve">. En </w:t>
      </w:r>
      <w:r w:rsidR="00AC3DCF">
        <w:rPr>
          <w:rFonts w:ascii="Arial" w:eastAsia="Calibri" w:hAnsi="Arial" w:cs="Arial"/>
          <w:bCs/>
          <w:color w:val="000000" w:themeColor="text1"/>
          <w:sz w:val="22"/>
        </w:rPr>
        <w:lastRenderedPageBreak/>
        <w:t>este tipo de situaciones, «[…] las autoridades no tienen -ni tuvieron- la posibilidad de escoger entre expedir el acto o dejar de hacerlo. Es decir, se trata de una potestad reglada, desde el punto de vista de la necesidad de la actuación»</w:t>
      </w:r>
      <w:r w:rsidR="00AC3DCF">
        <w:rPr>
          <w:rStyle w:val="Refdenotaalpie"/>
          <w:rFonts w:ascii="Arial" w:eastAsia="Calibri" w:hAnsi="Arial" w:cs="Arial"/>
          <w:bCs/>
          <w:color w:val="000000" w:themeColor="text1"/>
          <w:sz w:val="22"/>
        </w:rPr>
        <w:footnoteReference w:id="20"/>
      </w:r>
      <w:r w:rsidR="00AC3DCF">
        <w:rPr>
          <w:rFonts w:ascii="Arial" w:eastAsia="Calibri" w:hAnsi="Arial" w:cs="Arial"/>
          <w:bCs/>
          <w:color w:val="000000" w:themeColor="text1"/>
          <w:sz w:val="22"/>
        </w:rPr>
        <w:t>.</w:t>
      </w:r>
    </w:p>
    <w:p w14:paraId="4231D579" w14:textId="0F14FB35" w:rsidR="00A148CF" w:rsidRDefault="002B3689" w:rsidP="002B3689">
      <w:pPr>
        <w:shd w:val="clear" w:color="auto" w:fill="FFFFFF"/>
        <w:spacing w:line="276" w:lineRule="auto"/>
        <w:ind w:right="51" w:firstLine="709"/>
        <w:jc w:val="both"/>
        <w:rPr>
          <w:rFonts w:ascii="Arial" w:eastAsia="Calibri" w:hAnsi="Arial" w:cs="Arial"/>
          <w:bCs/>
          <w:color w:val="000000" w:themeColor="text1"/>
          <w:sz w:val="22"/>
        </w:rPr>
      </w:pPr>
      <w:r w:rsidRPr="002B3689">
        <w:rPr>
          <w:rFonts w:ascii="Arial" w:eastAsia="Calibri" w:hAnsi="Arial" w:cs="Arial"/>
          <w:bCs/>
          <w:color w:val="000000" w:themeColor="text1"/>
          <w:sz w:val="22"/>
        </w:rPr>
        <w:t xml:space="preserve">En ese orden de ideas, es posible afirmar que el legislador reconoce, en el artículo </w:t>
      </w:r>
      <w:r>
        <w:rPr>
          <w:rFonts w:ascii="Arial" w:eastAsia="Calibri" w:hAnsi="Arial" w:cs="Arial"/>
          <w:bCs/>
          <w:color w:val="000000" w:themeColor="text1"/>
          <w:sz w:val="22"/>
        </w:rPr>
        <w:t>6</w:t>
      </w:r>
      <w:r w:rsidRPr="002B3689">
        <w:rPr>
          <w:rFonts w:ascii="Arial" w:eastAsia="Calibri" w:hAnsi="Arial" w:cs="Arial"/>
          <w:bCs/>
          <w:color w:val="000000" w:themeColor="text1"/>
          <w:sz w:val="22"/>
        </w:rPr>
        <w:t xml:space="preserve">, la necesidad de un reglamento para el efectivo cumplimiento de la </w:t>
      </w:r>
      <w:r>
        <w:rPr>
          <w:rFonts w:ascii="Arial" w:eastAsia="Calibri" w:hAnsi="Arial" w:cs="Arial"/>
          <w:bCs/>
          <w:color w:val="000000" w:themeColor="text1"/>
          <w:sz w:val="22"/>
        </w:rPr>
        <w:t>L</w:t>
      </w:r>
      <w:r w:rsidRPr="002B3689">
        <w:rPr>
          <w:rFonts w:ascii="Arial" w:eastAsia="Calibri" w:hAnsi="Arial" w:cs="Arial"/>
          <w:bCs/>
          <w:color w:val="000000" w:themeColor="text1"/>
          <w:sz w:val="22"/>
        </w:rPr>
        <w:t xml:space="preserve">ey </w:t>
      </w:r>
      <w:r>
        <w:rPr>
          <w:rFonts w:ascii="Arial" w:eastAsia="Calibri" w:hAnsi="Arial" w:cs="Arial"/>
          <w:bCs/>
          <w:color w:val="000000" w:themeColor="text1"/>
          <w:sz w:val="22"/>
        </w:rPr>
        <w:t>2014 de 2019</w:t>
      </w:r>
      <w:r w:rsidRPr="002B3689">
        <w:rPr>
          <w:rFonts w:ascii="Arial" w:eastAsia="Calibri" w:hAnsi="Arial" w:cs="Arial"/>
          <w:bCs/>
          <w:color w:val="000000" w:themeColor="text1"/>
          <w:sz w:val="22"/>
        </w:rPr>
        <w:t xml:space="preserve">, lo que demuestra, para el caso concreto, una vigencia sometida a condición para el </w:t>
      </w:r>
      <w:r>
        <w:rPr>
          <w:rFonts w:ascii="Arial" w:eastAsia="Calibri" w:hAnsi="Arial" w:cs="Arial"/>
          <w:bCs/>
          <w:color w:val="000000" w:themeColor="text1"/>
          <w:sz w:val="22"/>
        </w:rPr>
        <w:t xml:space="preserve">procedimiento de cesión unilateral del contrato estatal conforme al parágrafo 2 </w:t>
      </w:r>
      <w:r w:rsidRPr="002B3689">
        <w:rPr>
          <w:rFonts w:ascii="Arial" w:eastAsia="Calibri" w:hAnsi="Arial" w:cs="Arial"/>
          <w:bCs/>
          <w:i/>
          <w:iCs/>
          <w:color w:val="000000" w:themeColor="text1"/>
          <w:sz w:val="22"/>
        </w:rPr>
        <w:t>ibidem</w:t>
      </w:r>
      <w:r w:rsidRPr="002B3689">
        <w:rPr>
          <w:rFonts w:ascii="Arial" w:eastAsia="Calibri" w:hAnsi="Arial" w:cs="Arial"/>
          <w:bCs/>
          <w:color w:val="000000" w:themeColor="text1"/>
          <w:sz w:val="22"/>
        </w:rPr>
        <w:t xml:space="preserve">. Es decir, nos encontramos frente a un caso donde la norma </w:t>
      </w:r>
      <w:r>
        <w:rPr>
          <w:rFonts w:ascii="Arial" w:eastAsia="Calibri" w:hAnsi="Arial" w:cs="Arial"/>
          <w:bCs/>
          <w:color w:val="000000" w:themeColor="text1"/>
          <w:sz w:val="22"/>
        </w:rPr>
        <w:t>condicionó el procedimiento</w:t>
      </w:r>
      <w:r w:rsidRPr="002B3689">
        <w:rPr>
          <w:rFonts w:ascii="Arial" w:eastAsia="Calibri" w:hAnsi="Arial" w:cs="Arial"/>
          <w:bCs/>
          <w:color w:val="000000" w:themeColor="text1"/>
          <w:sz w:val="22"/>
        </w:rPr>
        <w:t xml:space="preserve"> a la expedición de un reglamento, pues así se infiere de su contenido y antecedentes legislativos. Esta conclusión se ajusta a la necesidad de claridad que debe introducir el reglamento, en relación con </w:t>
      </w:r>
      <w:r>
        <w:rPr>
          <w:rFonts w:ascii="Arial" w:eastAsia="Calibri" w:hAnsi="Arial" w:cs="Arial"/>
          <w:bCs/>
          <w:color w:val="000000" w:themeColor="text1"/>
          <w:sz w:val="22"/>
        </w:rPr>
        <w:t>el trámite para la selección del cesionario</w:t>
      </w:r>
      <w:r w:rsidRPr="002B3689">
        <w:rPr>
          <w:rFonts w:ascii="Arial" w:eastAsia="Calibri" w:hAnsi="Arial" w:cs="Arial"/>
          <w:bCs/>
          <w:color w:val="000000" w:themeColor="text1"/>
          <w:sz w:val="22"/>
        </w:rPr>
        <w:t xml:space="preserve">. </w:t>
      </w:r>
      <w:bookmarkEnd w:id="12"/>
    </w:p>
    <w:p w14:paraId="395A8832" w14:textId="77777777" w:rsidR="002B3689" w:rsidRPr="00A148CF" w:rsidRDefault="002B3689" w:rsidP="002B3689">
      <w:pPr>
        <w:shd w:val="clear" w:color="auto" w:fill="FFFFFF"/>
        <w:spacing w:line="276" w:lineRule="auto"/>
        <w:ind w:right="51" w:firstLine="709"/>
        <w:jc w:val="both"/>
        <w:rPr>
          <w:rFonts w:ascii="Arial" w:eastAsia="Calibri" w:hAnsi="Arial" w:cs="Arial"/>
          <w:bCs/>
          <w:color w:val="000000" w:themeColor="text1"/>
          <w:sz w:val="22"/>
        </w:rPr>
      </w:pPr>
    </w:p>
    <w:p w14:paraId="4DAE4437" w14:textId="77777777" w:rsidR="00BE1E33" w:rsidRPr="006C15D5" w:rsidRDefault="00BE1E33" w:rsidP="00BE1E33">
      <w:pPr>
        <w:pStyle w:val="Prrafodelista"/>
        <w:numPr>
          <w:ilvl w:val="0"/>
          <w:numId w:val="1"/>
        </w:numPr>
        <w:tabs>
          <w:tab w:val="left" w:pos="284"/>
        </w:tabs>
        <w:spacing w:line="276" w:lineRule="auto"/>
        <w:ind w:left="0" w:firstLine="0"/>
        <w:rPr>
          <w:rFonts w:ascii="Arial" w:hAnsi="Arial" w:cs="Arial"/>
          <w:b/>
          <w:bCs/>
          <w:color w:val="000000" w:themeColor="text1"/>
          <w:sz w:val="22"/>
          <w:lang w:val="es-CO"/>
        </w:rPr>
      </w:pPr>
      <w:r w:rsidRPr="006C15D5">
        <w:rPr>
          <w:rFonts w:ascii="Arial" w:hAnsi="Arial" w:cs="Arial"/>
          <w:b/>
          <w:bCs/>
          <w:color w:val="000000" w:themeColor="text1"/>
          <w:sz w:val="22"/>
          <w:lang w:val="es-CO"/>
        </w:rPr>
        <w:t xml:space="preserve">Respuesta </w:t>
      </w:r>
    </w:p>
    <w:p w14:paraId="317BE2F9" w14:textId="77777777" w:rsidR="00BE1E33" w:rsidRPr="002C352C" w:rsidRDefault="00BE1E33" w:rsidP="00BE1E33">
      <w:pPr>
        <w:spacing w:line="276" w:lineRule="auto"/>
        <w:ind w:right="709"/>
        <w:jc w:val="both"/>
        <w:rPr>
          <w:rFonts w:ascii="Arial" w:hAnsi="Arial" w:cs="Arial"/>
          <w:color w:val="000000" w:themeColor="text1"/>
          <w:sz w:val="22"/>
          <w:lang w:val="es-CO"/>
        </w:rPr>
      </w:pPr>
    </w:p>
    <w:p w14:paraId="545792A9" w14:textId="66455B3A" w:rsidR="00315AB7" w:rsidRPr="00315AB7" w:rsidRDefault="001D59C7" w:rsidP="00315AB7">
      <w:pPr>
        <w:spacing w:after="120"/>
        <w:ind w:left="709" w:right="709"/>
        <w:jc w:val="both"/>
        <w:rPr>
          <w:rFonts w:ascii="Arial" w:eastAsia="Calibri" w:hAnsi="Arial" w:cs="Arial"/>
          <w:color w:val="000000" w:themeColor="text1"/>
          <w:sz w:val="21"/>
          <w:szCs w:val="21"/>
        </w:rPr>
      </w:pPr>
      <w:r w:rsidRPr="001D59C7">
        <w:rPr>
          <w:rFonts w:ascii="Arial" w:eastAsia="Calibri" w:hAnsi="Arial" w:cs="Arial"/>
          <w:color w:val="000000" w:themeColor="text1"/>
          <w:sz w:val="21"/>
          <w:szCs w:val="21"/>
        </w:rPr>
        <w:t>i) «¿Cuál es la reglamentación del procedimiento que debe seguir una entidad estatal para determinar el cesionario del contrato, en el marco de la figura de la cesión unilateral obligatoria del contrato, prevista por el artículo 6, parágrafo 1 de la Ley 2014 de 2019? […]»</w:t>
      </w:r>
      <w:r w:rsidR="003D50C3" w:rsidRPr="007D6D97">
        <w:rPr>
          <w:rFonts w:ascii="Arial" w:eastAsia="Calibri" w:hAnsi="Arial" w:cs="Arial"/>
          <w:color w:val="000000" w:themeColor="text1"/>
          <w:sz w:val="21"/>
          <w:szCs w:val="21"/>
        </w:rPr>
        <w:t>.</w:t>
      </w:r>
    </w:p>
    <w:p w14:paraId="7DEC95C8" w14:textId="29F5A789" w:rsidR="00A13B60" w:rsidRDefault="001D59C7" w:rsidP="00A13B60">
      <w:pPr>
        <w:ind w:left="709" w:right="709"/>
        <w:jc w:val="both"/>
        <w:rPr>
          <w:rFonts w:ascii="Arial" w:eastAsia="Calibri" w:hAnsi="Arial" w:cs="Arial"/>
          <w:color w:val="000000" w:themeColor="text1"/>
          <w:sz w:val="21"/>
          <w:szCs w:val="21"/>
        </w:rPr>
      </w:pPr>
      <w:r w:rsidRPr="001D59C7">
        <w:rPr>
          <w:rFonts w:ascii="Arial" w:eastAsia="Calibri" w:hAnsi="Arial" w:cs="Arial"/>
          <w:color w:val="000000" w:themeColor="text1"/>
          <w:sz w:val="21"/>
          <w:szCs w:val="21"/>
        </w:rPr>
        <w:t>ii) «En caso que no exista una reglamentación al respecto ¿cuál es el procedimiento administrativo que debe aplicar la entidad estatal para determinar el cesionario?»</w:t>
      </w:r>
      <w:r w:rsidR="00563974" w:rsidRPr="007D6D97">
        <w:rPr>
          <w:rFonts w:ascii="Arial" w:eastAsia="Calibri" w:hAnsi="Arial" w:cs="Arial"/>
          <w:color w:val="000000" w:themeColor="text1"/>
          <w:sz w:val="21"/>
          <w:szCs w:val="21"/>
        </w:rPr>
        <w:t>.</w:t>
      </w:r>
    </w:p>
    <w:p w14:paraId="54A2DF66" w14:textId="77777777" w:rsidR="00A13B60" w:rsidRPr="002C352C" w:rsidRDefault="00A13B60" w:rsidP="002C352C">
      <w:pPr>
        <w:spacing w:line="276" w:lineRule="auto"/>
        <w:ind w:left="709" w:right="709"/>
        <w:jc w:val="both"/>
        <w:rPr>
          <w:rFonts w:ascii="Arial" w:eastAsia="Calibri" w:hAnsi="Arial" w:cs="Arial"/>
          <w:color w:val="000000" w:themeColor="text1"/>
          <w:sz w:val="22"/>
        </w:rPr>
      </w:pPr>
    </w:p>
    <w:p w14:paraId="146937CF" w14:textId="5478DA64" w:rsidR="00A62588" w:rsidRDefault="00315AB7" w:rsidP="006B67E2">
      <w:pPr>
        <w:spacing w:after="120" w:line="276" w:lineRule="auto"/>
        <w:jc w:val="both"/>
        <w:rPr>
          <w:rFonts w:ascii="Arial" w:hAnsi="Arial" w:cs="Arial"/>
          <w:sz w:val="22"/>
        </w:rPr>
      </w:pPr>
      <w:r>
        <w:rPr>
          <w:rFonts w:ascii="Arial" w:eastAsia="Calibri" w:hAnsi="Arial" w:cs="Arial"/>
          <w:color w:val="000000" w:themeColor="text1"/>
          <w:sz w:val="22"/>
        </w:rPr>
        <w:t xml:space="preserve">Conforme a lo explicado en el presente concepto, a la fecha no se ha expedido </w:t>
      </w:r>
      <w:r w:rsidR="00A62588">
        <w:rPr>
          <w:rFonts w:ascii="Arial" w:eastAsia="Calibri" w:hAnsi="Arial" w:cs="Arial"/>
          <w:color w:val="000000" w:themeColor="text1"/>
          <w:sz w:val="22"/>
        </w:rPr>
        <w:t>el decreto reglamentario</w:t>
      </w:r>
      <w:r>
        <w:rPr>
          <w:rFonts w:ascii="Arial" w:eastAsia="Calibri" w:hAnsi="Arial" w:cs="Arial"/>
          <w:color w:val="000000" w:themeColor="text1"/>
          <w:sz w:val="22"/>
        </w:rPr>
        <w:t xml:space="preserve"> del artículo 6, parágrafo 2, de la </w:t>
      </w:r>
      <w:r w:rsidRPr="002B3689">
        <w:rPr>
          <w:rFonts w:ascii="Arial" w:eastAsia="Calibri" w:hAnsi="Arial" w:cs="Arial"/>
          <w:bCs/>
          <w:color w:val="000000" w:themeColor="text1"/>
          <w:sz w:val="22"/>
        </w:rPr>
        <w:t xml:space="preserve">de </w:t>
      </w:r>
      <w:bookmarkStart w:id="13" w:name="_Hlk51665582"/>
      <w:r w:rsidRPr="002B3689">
        <w:rPr>
          <w:rFonts w:ascii="Arial" w:eastAsia="Calibri" w:hAnsi="Arial" w:cs="Arial"/>
          <w:bCs/>
          <w:color w:val="000000" w:themeColor="text1"/>
          <w:sz w:val="22"/>
        </w:rPr>
        <w:t xml:space="preserve">la </w:t>
      </w:r>
      <w:r>
        <w:rPr>
          <w:rFonts w:ascii="Arial" w:eastAsia="Calibri" w:hAnsi="Arial" w:cs="Arial"/>
          <w:bCs/>
          <w:color w:val="000000" w:themeColor="text1"/>
          <w:sz w:val="22"/>
        </w:rPr>
        <w:t>L</w:t>
      </w:r>
      <w:r w:rsidRPr="002B3689">
        <w:rPr>
          <w:rFonts w:ascii="Arial" w:eastAsia="Calibri" w:hAnsi="Arial" w:cs="Arial"/>
          <w:bCs/>
          <w:color w:val="000000" w:themeColor="text1"/>
          <w:sz w:val="22"/>
        </w:rPr>
        <w:t xml:space="preserve">ey </w:t>
      </w:r>
      <w:r>
        <w:rPr>
          <w:rFonts w:ascii="Arial" w:eastAsia="Calibri" w:hAnsi="Arial" w:cs="Arial"/>
          <w:bCs/>
          <w:color w:val="000000" w:themeColor="text1"/>
          <w:sz w:val="22"/>
        </w:rPr>
        <w:t>2014 de 2019</w:t>
      </w:r>
      <w:bookmarkEnd w:id="13"/>
      <w:r w:rsidR="00673E73">
        <w:rPr>
          <w:rFonts w:ascii="Arial" w:hAnsi="Arial" w:cs="Arial"/>
          <w:sz w:val="22"/>
        </w:rPr>
        <w:t>.</w:t>
      </w:r>
      <w:r>
        <w:rPr>
          <w:rFonts w:ascii="Arial" w:hAnsi="Arial" w:cs="Arial"/>
          <w:sz w:val="22"/>
        </w:rPr>
        <w:t xml:space="preserve"> Frente </w:t>
      </w:r>
      <w:r w:rsidR="00A62588">
        <w:rPr>
          <w:rFonts w:ascii="Arial" w:hAnsi="Arial" w:cs="Arial"/>
          <w:sz w:val="22"/>
        </w:rPr>
        <w:t xml:space="preserve">a la ausencia de esta norma </w:t>
      </w:r>
      <w:r>
        <w:rPr>
          <w:rFonts w:ascii="Arial" w:hAnsi="Arial" w:cs="Arial"/>
          <w:sz w:val="22"/>
        </w:rPr>
        <w:t xml:space="preserve">existe una </w:t>
      </w:r>
      <w:r w:rsidRPr="00315AB7">
        <w:rPr>
          <w:rFonts w:ascii="Arial" w:hAnsi="Arial" w:cs="Arial"/>
          <w:i/>
          <w:iCs/>
          <w:sz w:val="22"/>
        </w:rPr>
        <w:t>laguna técnica</w:t>
      </w:r>
      <w:r>
        <w:rPr>
          <w:rFonts w:ascii="Arial" w:hAnsi="Arial" w:cs="Arial"/>
          <w:sz w:val="22"/>
        </w:rPr>
        <w:t xml:space="preserve"> </w:t>
      </w:r>
      <w:r w:rsidR="00A62588">
        <w:rPr>
          <w:rFonts w:ascii="Arial" w:hAnsi="Arial" w:cs="Arial"/>
          <w:sz w:val="22"/>
        </w:rPr>
        <w:t>que impide aplicar el procedimiento para la cesión unilateral del contrato.</w:t>
      </w:r>
    </w:p>
    <w:p w14:paraId="065991AE" w14:textId="1531B260" w:rsidR="009B2E1A" w:rsidRDefault="00A62588" w:rsidP="006B67E2">
      <w:pPr>
        <w:spacing w:after="120" w:line="276" w:lineRule="auto"/>
        <w:jc w:val="both"/>
        <w:rPr>
          <w:rFonts w:ascii="Arial" w:hAnsi="Arial" w:cs="Arial"/>
          <w:sz w:val="22"/>
        </w:rPr>
      </w:pPr>
      <w:r>
        <w:rPr>
          <w:rFonts w:ascii="Arial" w:hAnsi="Arial" w:cs="Arial"/>
          <w:sz w:val="22"/>
        </w:rPr>
        <w:tab/>
      </w:r>
      <w:r w:rsidR="009B2E1A">
        <w:rPr>
          <w:rFonts w:ascii="Arial" w:hAnsi="Arial" w:cs="Arial"/>
          <w:sz w:val="22"/>
        </w:rPr>
        <w:t>Al respecto,</w:t>
      </w:r>
      <w:r>
        <w:rPr>
          <w:rFonts w:ascii="Arial" w:hAnsi="Arial" w:cs="Arial"/>
          <w:sz w:val="22"/>
        </w:rPr>
        <w:t xml:space="preserve"> la aplicación de la</w:t>
      </w:r>
      <w:r w:rsidR="009B2E1A">
        <w:rPr>
          <w:rFonts w:ascii="Arial" w:hAnsi="Arial" w:cs="Arial"/>
          <w:sz w:val="22"/>
        </w:rPr>
        <w:t>s</w:t>
      </w:r>
      <w:r>
        <w:rPr>
          <w:rFonts w:ascii="Arial" w:hAnsi="Arial" w:cs="Arial"/>
          <w:sz w:val="22"/>
        </w:rPr>
        <w:t xml:space="preserve"> normas generales del procedimiento </w:t>
      </w:r>
      <w:r w:rsidR="009B2E1A">
        <w:rPr>
          <w:rFonts w:ascii="Arial" w:hAnsi="Arial" w:cs="Arial"/>
          <w:sz w:val="22"/>
        </w:rPr>
        <w:t>administrativo es insuficiente, porque –además de que la</w:t>
      </w:r>
      <w:r w:rsidR="009B2E1A" w:rsidRPr="009B2E1A">
        <w:rPr>
          <w:rFonts w:ascii="Arial" w:hAnsi="Arial" w:cs="Arial"/>
          <w:sz w:val="22"/>
        </w:rPr>
        <w:t xml:space="preserve"> Ley 2014 de 2019</w:t>
      </w:r>
      <w:r w:rsidR="009B2E1A">
        <w:rPr>
          <w:rFonts w:ascii="Arial" w:hAnsi="Arial" w:cs="Arial"/>
          <w:sz w:val="22"/>
        </w:rPr>
        <w:t xml:space="preserve"> no define si la actuación es sancionadora o no sancionadora para efectos de las etapas y plazos del trámite– la Ley 1437 de 2011 no dispone la forma </w:t>
      </w:r>
      <w:r w:rsidR="00E95436">
        <w:rPr>
          <w:rFonts w:ascii="Arial" w:hAnsi="Arial" w:cs="Arial"/>
          <w:sz w:val="22"/>
        </w:rPr>
        <w:t xml:space="preserve">de </w:t>
      </w:r>
      <w:r w:rsidR="009B2E1A">
        <w:rPr>
          <w:rFonts w:ascii="Arial" w:hAnsi="Arial" w:cs="Arial"/>
          <w:sz w:val="22"/>
        </w:rPr>
        <w:t xml:space="preserve">seleccionar al cesionario. En estas circunstancias, conforme a la garantía del debido proceso previsto en el artículo 29 superior, las entidades no pueden adoptar procedimientos </w:t>
      </w:r>
      <w:r w:rsidR="009B2E1A" w:rsidRPr="009B2E1A">
        <w:rPr>
          <w:rFonts w:ascii="Arial" w:hAnsi="Arial" w:cs="Arial"/>
          <w:i/>
          <w:iCs/>
          <w:sz w:val="22"/>
        </w:rPr>
        <w:t>ad hoc</w:t>
      </w:r>
      <w:r w:rsidR="009B2E1A">
        <w:rPr>
          <w:rFonts w:ascii="Arial" w:hAnsi="Arial" w:cs="Arial"/>
          <w:sz w:val="22"/>
        </w:rPr>
        <w:t xml:space="preserve">.  </w:t>
      </w:r>
    </w:p>
    <w:p w14:paraId="0DF54EFE" w14:textId="36BBB2CB" w:rsidR="00673E73" w:rsidRDefault="00697056" w:rsidP="009B2E1A">
      <w:pPr>
        <w:spacing w:after="120" w:line="276" w:lineRule="auto"/>
        <w:ind w:firstLine="708"/>
        <w:jc w:val="both"/>
        <w:rPr>
          <w:rFonts w:ascii="Arial" w:eastAsia="Calibri" w:hAnsi="Arial" w:cs="Arial"/>
          <w:color w:val="000000" w:themeColor="text1"/>
          <w:sz w:val="22"/>
        </w:rPr>
      </w:pPr>
      <w:r>
        <w:rPr>
          <w:rFonts w:ascii="Arial" w:eastAsia="Calibri" w:hAnsi="Arial" w:cs="Arial"/>
          <w:bCs/>
          <w:color w:val="000000" w:themeColor="text1"/>
          <w:sz w:val="22"/>
        </w:rPr>
        <w:t>Por tanto</w:t>
      </w:r>
      <w:r w:rsidR="009B2E1A" w:rsidRPr="002B3689">
        <w:rPr>
          <w:rFonts w:ascii="Arial" w:eastAsia="Calibri" w:hAnsi="Arial" w:cs="Arial"/>
          <w:bCs/>
          <w:color w:val="000000" w:themeColor="text1"/>
          <w:sz w:val="22"/>
        </w:rPr>
        <w:t xml:space="preserve">, el legislador reconoce, en el artículo </w:t>
      </w:r>
      <w:r w:rsidR="009B2E1A">
        <w:rPr>
          <w:rFonts w:ascii="Arial" w:eastAsia="Calibri" w:hAnsi="Arial" w:cs="Arial"/>
          <w:bCs/>
          <w:color w:val="000000" w:themeColor="text1"/>
          <w:sz w:val="22"/>
        </w:rPr>
        <w:t>6</w:t>
      </w:r>
      <w:r w:rsidR="009B2E1A" w:rsidRPr="002B3689">
        <w:rPr>
          <w:rFonts w:ascii="Arial" w:eastAsia="Calibri" w:hAnsi="Arial" w:cs="Arial"/>
          <w:bCs/>
          <w:color w:val="000000" w:themeColor="text1"/>
          <w:sz w:val="22"/>
        </w:rPr>
        <w:t xml:space="preserve">, la necesidad de un reglamento para el efectivo cumplimiento de la </w:t>
      </w:r>
      <w:r w:rsidR="009B2E1A">
        <w:rPr>
          <w:rFonts w:ascii="Arial" w:eastAsia="Calibri" w:hAnsi="Arial" w:cs="Arial"/>
          <w:bCs/>
          <w:color w:val="000000" w:themeColor="text1"/>
          <w:sz w:val="22"/>
        </w:rPr>
        <w:t>L</w:t>
      </w:r>
      <w:r w:rsidR="009B2E1A" w:rsidRPr="002B3689">
        <w:rPr>
          <w:rFonts w:ascii="Arial" w:eastAsia="Calibri" w:hAnsi="Arial" w:cs="Arial"/>
          <w:bCs/>
          <w:color w:val="000000" w:themeColor="text1"/>
          <w:sz w:val="22"/>
        </w:rPr>
        <w:t xml:space="preserve">ey </w:t>
      </w:r>
      <w:r w:rsidR="009B2E1A">
        <w:rPr>
          <w:rFonts w:ascii="Arial" w:eastAsia="Calibri" w:hAnsi="Arial" w:cs="Arial"/>
          <w:bCs/>
          <w:color w:val="000000" w:themeColor="text1"/>
          <w:sz w:val="22"/>
        </w:rPr>
        <w:t>2014 de 2019</w:t>
      </w:r>
      <w:r w:rsidR="009B2E1A" w:rsidRPr="002B3689">
        <w:rPr>
          <w:rFonts w:ascii="Arial" w:eastAsia="Calibri" w:hAnsi="Arial" w:cs="Arial"/>
          <w:bCs/>
          <w:color w:val="000000" w:themeColor="text1"/>
          <w:sz w:val="22"/>
        </w:rPr>
        <w:t>, lo que demuestra</w:t>
      </w:r>
      <w:r w:rsidR="009B2E1A">
        <w:rPr>
          <w:rFonts w:ascii="Arial" w:eastAsia="Calibri" w:hAnsi="Arial" w:cs="Arial"/>
          <w:bCs/>
          <w:color w:val="000000" w:themeColor="text1"/>
          <w:sz w:val="22"/>
        </w:rPr>
        <w:t xml:space="preserve"> </w:t>
      </w:r>
      <w:r w:rsidR="009B2E1A" w:rsidRPr="002B3689">
        <w:rPr>
          <w:rFonts w:ascii="Arial" w:eastAsia="Calibri" w:hAnsi="Arial" w:cs="Arial"/>
          <w:bCs/>
          <w:color w:val="000000" w:themeColor="text1"/>
          <w:sz w:val="22"/>
        </w:rPr>
        <w:t xml:space="preserve">una vigencia sometida a condición para el </w:t>
      </w:r>
      <w:r w:rsidR="009B2E1A">
        <w:rPr>
          <w:rFonts w:ascii="Arial" w:eastAsia="Calibri" w:hAnsi="Arial" w:cs="Arial"/>
          <w:bCs/>
          <w:color w:val="000000" w:themeColor="text1"/>
          <w:sz w:val="22"/>
        </w:rPr>
        <w:t xml:space="preserve">procedimiento de cesión unilateral del contrato estatal conforme al parágrafo 2 </w:t>
      </w:r>
      <w:r w:rsidR="009B2E1A" w:rsidRPr="002B3689">
        <w:rPr>
          <w:rFonts w:ascii="Arial" w:eastAsia="Calibri" w:hAnsi="Arial" w:cs="Arial"/>
          <w:bCs/>
          <w:i/>
          <w:iCs/>
          <w:color w:val="000000" w:themeColor="text1"/>
          <w:sz w:val="22"/>
        </w:rPr>
        <w:t>ibidem</w:t>
      </w:r>
      <w:r w:rsidR="009B2E1A" w:rsidRPr="002B3689">
        <w:rPr>
          <w:rFonts w:ascii="Arial" w:eastAsia="Calibri" w:hAnsi="Arial" w:cs="Arial"/>
          <w:bCs/>
          <w:color w:val="000000" w:themeColor="text1"/>
          <w:sz w:val="22"/>
        </w:rPr>
        <w:t xml:space="preserve">. Es decir, nos encontramos frente a un caso donde la norma </w:t>
      </w:r>
      <w:r w:rsidR="009B2E1A">
        <w:rPr>
          <w:rFonts w:ascii="Arial" w:eastAsia="Calibri" w:hAnsi="Arial" w:cs="Arial"/>
          <w:bCs/>
          <w:color w:val="000000" w:themeColor="text1"/>
          <w:sz w:val="22"/>
        </w:rPr>
        <w:t>condicionó el procedimiento</w:t>
      </w:r>
      <w:r w:rsidR="009B2E1A" w:rsidRPr="002B3689">
        <w:rPr>
          <w:rFonts w:ascii="Arial" w:eastAsia="Calibri" w:hAnsi="Arial" w:cs="Arial"/>
          <w:bCs/>
          <w:color w:val="000000" w:themeColor="text1"/>
          <w:sz w:val="22"/>
        </w:rPr>
        <w:t xml:space="preserve"> a la expedición de un reglamento, pues así se infiere de su </w:t>
      </w:r>
      <w:r w:rsidR="009B2E1A" w:rsidRPr="002B3689">
        <w:rPr>
          <w:rFonts w:ascii="Arial" w:eastAsia="Calibri" w:hAnsi="Arial" w:cs="Arial"/>
          <w:bCs/>
          <w:color w:val="000000" w:themeColor="text1"/>
          <w:sz w:val="22"/>
        </w:rPr>
        <w:lastRenderedPageBreak/>
        <w:t xml:space="preserve">contenido y antecedentes legislativos. Esta conclusión se ajusta a la necesidad de claridad que debe introducir el reglamento, en relación con </w:t>
      </w:r>
      <w:r w:rsidR="009B2E1A">
        <w:rPr>
          <w:rFonts w:ascii="Arial" w:eastAsia="Calibri" w:hAnsi="Arial" w:cs="Arial"/>
          <w:bCs/>
          <w:color w:val="000000" w:themeColor="text1"/>
          <w:sz w:val="22"/>
        </w:rPr>
        <w:t>el trámite para la selección del cesionario.</w:t>
      </w:r>
      <w:r w:rsidR="009B2E1A">
        <w:rPr>
          <w:rFonts w:ascii="Arial" w:hAnsi="Arial" w:cs="Arial"/>
          <w:sz w:val="22"/>
        </w:rPr>
        <w:t xml:space="preserve"> </w:t>
      </w:r>
      <w:r w:rsidR="00315AB7">
        <w:rPr>
          <w:rFonts w:ascii="Arial" w:hAnsi="Arial" w:cs="Arial"/>
          <w:sz w:val="22"/>
        </w:rPr>
        <w:t xml:space="preserve">  </w:t>
      </w:r>
    </w:p>
    <w:p w14:paraId="5B0B1E86" w14:textId="7F086B1F" w:rsidR="00185441" w:rsidRPr="00D14450" w:rsidRDefault="00185441" w:rsidP="001D2BDC">
      <w:pPr>
        <w:spacing w:line="276" w:lineRule="auto"/>
        <w:jc w:val="both"/>
        <w:rPr>
          <w:rFonts w:ascii="Arial" w:eastAsia="Calibri" w:hAnsi="Arial" w:cs="Arial"/>
          <w:color w:val="000000" w:themeColor="text1"/>
          <w:sz w:val="22"/>
          <w:lang w:val="es-ES"/>
        </w:rPr>
      </w:pPr>
    </w:p>
    <w:p w14:paraId="66CE4DD8" w14:textId="3E176CEC" w:rsidR="00BE1E33" w:rsidRPr="006C15D5" w:rsidRDefault="00E05344" w:rsidP="00604CF2">
      <w:pPr>
        <w:spacing w:line="276" w:lineRule="auto"/>
        <w:jc w:val="both"/>
        <w:rPr>
          <w:rFonts w:ascii="Arial" w:eastAsia="Calibri" w:hAnsi="Arial" w:cs="Arial"/>
          <w:color w:val="000000" w:themeColor="text1"/>
          <w:sz w:val="22"/>
        </w:rPr>
      </w:pPr>
      <w:r w:rsidRPr="00E05344">
        <w:rPr>
          <w:rFonts w:ascii="Arial" w:eastAsia="Calibri" w:hAnsi="Arial" w:cs="Arial"/>
          <w:color w:val="000000" w:themeColor="text1"/>
          <w:sz w:val="22"/>
        </w:rPr>
        <w:t>Este concepto tiene el alcance previsto en el artículo 28 del Código de Procedimiento Administrativo y de lo Contencioso Administrativo</w:t>
      </w:r>
      <w:r w:rsidR="00BE1E33" w:rsidRPr="006C15D5">
        <w:rPr>
          <w:rFonts w:ascii="Arial" w:eastAsia="Calibri" w:hAnsi="Arial" w:cs="Arial"/>
          <w:color w:val="000000" w:themeColor="text1"/>
          <w:sz w:val="22"/>
        </w:rPr>
        <w:t>.</w:t>
      </w:r>
    </w:p>
    <w:p w14:paraId="138D33A2" w14:textId="77777777" w:rsidR="00BE1E33" w:rsidRPr="006C15D5" w:rsidRDefault="00BE1E33" w:rsidP="00BE1E33">
      <w:pPr>
        <w:ind w:firstLine="709"/>
        <w:jc w:val="both"/>
        <w:rPr>
          <w:rFonts w:ascii="Arial" w:eastAsia="Calibri" w:hAnsi="Arial" w:cs="Arial"/>
          <w:color w:val="000000" w:themeColor="text1"/>
          <w:sz w:val="22"/>
        </w:rPr>
      </w:pPr>
    </w:p>
    <w:p w14:paraId="2B02915D" w14:textId="77777777" w:rsidR="00BE1E33" w:rsidRPr="006C15D5" w:rsidRDefault="00BE1E33" w:rsidP="00BE1E33">
      <w:pPr>
        <w:jc w:val="both"/>
        <w:rPr>
          <w:rFonts w:ascii="Arial" w:eastAsia="Times New Roman" w:hAnsi="Arial" w:cs="Arial"/>
          <w:color w:val="000000" w:themeColor="text1"/>
          <w:sz w:val="22"/>
          <w:lang w:eastAsia="es-CO"/>
        </w:rPr>
      </w:pPr>
      <w:r w:rsidRPr="006C15D5">
        <w:rPr>
          <w:rFonts w:ascii="Arial" w:eastAsia="Times New Roman" w:hAnsi="Arial" w:cs="Arial"/>
          <w:color w:val="000000" w:themeColor="text1"/>
          <w:sz w:val="22"/>
          <w:lang w:eastAsia="es-CO"/>
        </w:rPr>
        <w:t>Atentamente,</w:t>
      </w:r>
    </w:p>
    <w:bookmarkEnd w:id="0"/>
    <w:bookmarkEnd w:id="1"/>
    <w:p w14:paraId="1C8F6984" w14:textId="50F96D53" w:rsidR="00BE1E33" w:rsidRDefault="00F24BD9" w:rsidP="00BE1E33">
      <w:pPr>
        <w:jc w:val="center"/>
        <w:rPr>
          <w:rFonts w:ascii="Arial" w:eastAsia="Times New Roman" w:hAnsi="Arial" w:cs="Arial"/>
          <w:color w:val="000000" w:themeColor="text1"/>
          <w:sz w:val="18"/>
          <w:szCs w:val="20"/>
          <w:lang w:eastAsia="es-CO"/>
        </w:rPr>
      </w:pPr>
      <w:r>
        <w:rPr>
          <w:noProof/>
        </w:rPr>
        <w:drawing>
          <wp:inline distT="0" distB="0" distL="0" distR="0" wp14:anchorId="3B92F298" wp14:editId="0F718BF6">
            <wp:extent cx="2171700" cy="923925"/>
            <wp:effectExtent l="0" t="0" r="0" b="9525"/>
            <wp:docPr id="1" name="Imagen 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71700" cy="923925"/>
                    </a:xfrm>
                    <a:prstGeom prst="rect">
                      <a:avLst/>
                    </a:prstGeom>
                    <a:noFill/>
                    <a:ln>
                      <a:noFill/>
                    </a:ln>
                  </pic:spPr>
                </pic:pic>
              </a:graphicData>
            </a:graphic>
          </wp:inline>
        </w:drawing>
      </w:r>
    </w:p>
    <w:p w14:paraId="724B0300" w14:textId="77777777" w:rsidR="00730CDB" w:rsidRPr="006C15D5" w:rsidRDefault="00730CDB" w:rsidP="00BE1E33">
      <w:pPr>
        <w:jc w:val="center"/>
        <w:rPr>
          <w:rFonts w:ascii="Arial" w:eastAsia="Times New Roman" w:hAnsi="Arial" w:cs="Arial"/>
          <w:color w:val="000000" w:themeColor="text1"/>
          <w:sz w:val="18"/>
          <w:szCs w:val="20"/>
          <w:lang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3F6D32" w:rsidRPr="003F6D32" w14:paraId="7E5CB93D" w14:textId="77777777" w:rsidTr="00AC43E7">
        <w:trPr>
          <w:trHeight w:val="315"/>
        </w:trPr>
        <w:tc>
          <w:tcPr>
            <w:tcW w:w="812" w:type="dxa"/>
            <w:vAlign w:val="center"/>
            <w:hideMark/>
          </w:tcPr>
          <w:p w14:paraId="44CFA06E" w14:textId="77777777" w:rsidR="00BE1E33" w:rsidRPr="006C15D5" w:rsidRDefault="00BE1E33" w:rsidP="00AC43E7">
            <w:pPr>
              <w:rPr>
                <w:rFonts w:ascii="Arial" w:eastAsia="Times New Roman" w:hAnsi="Arial" w:cs="Arial"/>
                <w:color w:val="000000" w:themeColor="text1"/>
                <w:sz w:val="16"/>
                <w:szCs w:val="16"/>
                <w:lang w:eastAsia="es-ES"/>
              </w:rPr>
            </w:pPr>
            <w:r w:rsidRPr="006C15D5">
              <w:rPr>
                <w:rFonts w:ascii="Arial" w:eastAsia="Times New Roman" w:hAnsi="Arial" w:cs="Arial"/>
                <w:color w:val="000000" w:themeColor="text1"/>
                <w:sz w:val="16"/>
                <w:szCs w:val="16"/>
                <w:lang w:eastAsia="es-ES"/>
              </w:rPr>
              <w:t>Elaboró:</w:t>
            </w:r>
          </w:p>
        </w:tc>
        <w:tc>
          <w:tcPr>
            <w:tcW w:w="4413" w:type="dxa"/>
            <w:tcBorders>
              <w:top w:val="nil"/>
              <w:left w:val="nil"/>
              <w:bottom w:val="dotted" w:sz="4" w:space="0" w:color="7F7F7F" w:themeColor="text1" w:themeTint="80"/>
              <w:right w:val="nil"/>
            </w:tcBorders>
            <w:vAlign w:val="center"/>
            <w:hideMark/>
          </w:tcPr>
          <w:p w14:paraId="56D7561C" w14:textId="41DB6AA3" w:rsidR="00BE1E33" w:rsidRPr="006C15D5" w:rsidRDefault="00D418AD" w:rsidP="00AC43E7">
            <w:pPr>
              <w:rPr>
                <w:rFonts w:ascii="Arial" w:eastAsia="Times New Roman" w:hAnsi="Arial" w:cs="Arial"/>
                <w:color w:val="000000" w:themeColor="text1"/>
                <w:sz w:val="16"/>
                <w:szCs w:val="16"/>
                <w:lang w:eastAsia="es-ES"/>
              </w:rPr>
            </w:pPr>
            <w:r>
              <w:rPr>
                <w:rFonts w:ascii="Arial" w:eastAsia="Times New Roman" w:hAnsi="Arial" w:cs="Arial"/>
                <w:color w:val="000000" w:themeColor="text1"/>
                <w:sz w:val="16"/>
                <w:szCs w:val="16"/>
                <w:lang w:eastAsia="es-ES"/>
              </w:rPr>
              <w:t>Juan David Montoya Penagos</w:t>
            </w:r>
          </w:p>
          <w:p w14:paraId="6C4A6DA1" w14:textId="4DCC427A" w:rsidR="00982E99" w:rsidRPr="006C15D5" w:rsidRDefault="00B85B0A" w:rsidP="00AC43E7">
            <w:pPr>
              <w:rPr>
                <w:rFonts w:ascii="Arial" w:eastAsia="Times New Roman" w:hAnsi="Arial" w:cs="Arial"/>
                <w:color w:val="000000" w:themeColor="text1"/>
                <w:sz w:val="16"/>
                <w:szCs w:val="16"/>
                <w:lang w:eastAsia="es-ES"/>
              </w:rPr>
            </w:pPr>
            <w:r w:rsidRPr="00B85B0A">
              <w:rPr>
                <w:rFonts w:ascii="Arial" w:eastAsia="Times New Roman" w:hAnsi="Arial" w:cs="Arial"/>
                <w:color w:val="000000" w:themeColor="text1"/>
                <w:sz w:val="16"/>
                <w:szCs w:val="16"/>
                <w:lang w:eastAsia="es-ES"/>
              </w:rPr>
              <w:t>Gestor T1-15</w:t>
            </w:r>
          </w:p>
        </w:tc>
      </w:tr>
      <w:tr w:rsidR="00DE1E41" w:rsidRPr="003F6D32" w14:paraId="092BCD16" w14:textId="77777777" w:rsidTr="00AC43E7">
        <w:trPr>
          <w:trHeight w:val="330"/>
        </w:trPr>
        <w:tc>
          <w:tcPr>
            <w:tcW w:w="812" w:type="dxa"/>
            <w:vAlign w:val="center"/>
            <w:hideMark/>
          </w:tcPr>
          <w:p w14:paraId="463B4DD3" w14:textId="77777777" w:rsidR="00DE1E41" w:rsidRPr="006C15D5" w:rsidRDefault="00DE1E41" w:rsidP="00DE1E41">
            <w:pPr>
              <w:rPr>
                <w:rFonts w:ascii="Arial" w:eastAsia="Times New Roman" w:hAnsi="Arial" w:cs="Arial"/>
                <w:color w:val="000000" w:themeColor="text1"/>
                <w:sz w:val="16"/>
                <w:szCs w:val="16"/>
                <w:lang w:eastAsia="es-ES"/>
              </w:rPr>
            </w:pPr>
            <w:r w:rsidRPr="006C15D5">
              <w:rPr>
                <w:rFonts w:ascii="Arial" w:eastAsia="Times New Roman" w:hAnsi="Arial" w:cs="Arial"/>
                <w:color w:val="000000" w:themeColor="text1"/>
                <w:sz w:val="16"/>
                <w:szCs w:val="16"/>
                <w:lang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5A28FF74" w14:textId="3B5F1D13" w:rsidR="001D59C7" w:rsidRPr="006C15D5" w:rsidRDefault="00A67EB8" w:rsidP="001D59C7">
            <w:pPr>
              <w:rPr>
                <w:rFonts w:ascii="Arial" w:eastAsia="Times New Roman" w:hAnsi="Arial" w:cs="Arial"/>
                <w:color w:val="000000" w:themeColor="text1"/>
                <w:sz w:val="16"/>
                <w:szCs w:val="16"/>
                <w:lang w:eastAsia="es-ES"/>
              </w:rPr>
            </w:pPr>
            <w:r>
              <w:rPr>
                <w:rFonts w:ascii="Arial" w:eastAsia="Times New Roman" w:hAnsi="Arial" w:cs="Arial"/>
                <w:color w:val="000000" w:themeColor="text1"/>
                <w:sz w:val="16"/>
                <w:szCs w:val="16"/>
                <w:lang w:eastAsia="es-ES"/>
              </w:rPr>
              <w:t>Cristian Andrés Díaz Díez</w:t>
            </w:r>
          </w:p>
          <w:p w14:paraId="72718C99" w14:textId="3A4C1D22" w:rsidR="00DE1E41" w:rsidRPr="006C15D5" w:rsidRDefault="00906DB5" w:rsidP="001D59C7">
            <w:pPr>
              <w:rPr>
                <w:rFonts w:ascii="Arial" w:eastAsia="Times New Roman" w:hAnsi="Arial" w:cs="Arial"/>
                <w:color w:val="000000" w:themeColor="text1"/>
                <w:sz w:val="16"/>
                <w:szCs w:val="16"/>
                <w:lang w:eastAsia="es-ES"/>
              </w:rPr>
            </w:pPr>
            <w:r>
              <w:rPr>
                <w:rFonts w:ascii="Arial" w:eastAsia="Times New Roman" w:hAnsi="Arial" w:cs="Arial"/>
                <w:color w:val="000000" w:themeColor="text1"/>
                <w:sz w:val="16"/>
                <w:szCs w:val="16"/>
                <w:lang w:eastAsia="es-ES"/>
              </w:rPr>
              <w:t xml:space="preserve">Contratista de la </w:t>
            </w:r>
            <w:r w:rsidR="001D59C7" w:rsidRPr="006C15D5">
              <w:rPr>
                <w:rFonts w:ascii="Arial" w:eastAsia="Times New Roman" w:hAnsi="Arial" w:cs="Arial"/>
                <w:color w:val="000000" w:themeColor="text1"/>
                <w:sz w:val="16"/>
                <w:szCs w:val="16"/>
                <w:lang w:eastAsia="es-ES"/>
              </w:rPr>
              <w:t>Subdirec</w:t>
            </w:r>
            <w:r>
              <w:rPr>
                <w:rFonts w:ascii="Arial" w:eastAsia="Times New Roman" w:hAnsi="Arial" w:cs="Arial"/>
                <w:color w:val="000000" w:themeColor="text1"/>
                <w:sz w:val="16"/>
                <w:szCs w:val="16"/>
                <w:lang w:eastAsia="es-ES"/>
              </w:rPr>
              <w:t>ción</w:t>
            </w:r>
            <w:r w:rsidR="001D59C7" w:rsidRPr="006C15D5">
              <w:rPr>
                <w:rFonts w:ascii="Arial" w:eastAsia="Times New Roman" w:hAnsi="Arial" w:cs="Arial"/>
                <w:color w:val="000000" w:themeColor="text1"/>
                <w:sz w:val="16"/>
                <w:szCs w:val="16"/>
                <w:lang w:eastAsia="es-ES"/>
              </w:rPr>
              <w:t xml:space="preserve"> de Gestión Contractual</w:t>
            </w:r>
          </w:p>
        </w:tc>
      </w:tr>
      <w:tr w:rsidR="00DE1E41" w:rsidRPr="003F6D32" w14:paraId="57DAFEF9" w14:textId="77777777" w:rsidTr="00AC43E7">
        <w:trPr>
          <w:trHeight w:val="300"/>
        </w:trPr>
        <w:tc>
          <w:tcPr>
            <w:tcW w:w="812" w:type="dxa"/>
            <w:vAlign w:val="center"/>
            <w:hideMark/>
          </w:tcPr>
          <w:p w14:paraId="70677013" w14:textId="77777777" w:rsidR="00DE1E41" w:rsidRPr="006C15D5" w:rsidRDefault="00DE1E41" w:rsidP="00DE1E41">
            <w:pPr>
              <w:rPr>
                <w:rFonts w:ascii="Arial" w:eastAsia="Times New Roman" w:hAnsi="Arial" w:cs="Arial"/>
                <w:color w:val="000000" w:themeColor="text1"/>
                <w:sz w:val="16"/>
                <w:szCs w:val="16"/>
                <w:lang w:eastAsia="es-ES"/>
              </w:rPr>
            </w:pPr>
            <w:r w:rsidRPr="006C15D5">
              <w:rPr>
                <w:rFonts w:ascii="Arial" w:eastAsia="Times New Roman" w:hAnsi="Arial" w:cs="Arial"/>
                <w:color w:val="000000" w:themeColor="text1"/>
                <w:sz w:val="16"/>
                <w:szCs w:val="16"/>
                <w:lang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4B4373C0" w14:textId="14783587" w:rsidR="00DE1E41" w:rsidRPr="006C15D5" w:rsidRDefault="00DE1E41" w:rsidP="00DE1E41">
            <w:pPr>
              <w:rPr>
                <w:rFonts w:ascii="Arial" w:eastAsia="Times New Roman" w:hAnsi="Arial" w:cs="Arial"/>
                <w:color w:val="000000" w:themeColor="text1"/>
                <w:sz w:val="16"/>
                <w:szCs w:val="16"/>
                <w:lang w:eastAsia="es-ES"/>
              </w:rPr>
            </w:pPr>
            <w:r>
              <w:rPr>
                <w:rFonts w:ascii="Arial" w:eastAsia="Times New Roman" w:hAnsi="Arial" w:cs="Arial"/>
                <w:color w:val="000000" w:themeColor="text1"/>
                <w:sz w:val="16"/>
                <w:szCs w:val="16"/>
                <w:lang w:eastAsia="es-ES"/>
              </w:rPr>
              <w:t xml:space="preserve">Andrés Ricardo Mancipe González </w:t>
            </w:r>
          </w:p>
          <w:p w14:paraId="75BC677C" w14:textId="36CA41DD" w:rsidR="00DE1E41" w:rsidRPr="006C15D5" w:rsidRDefault="00DE1E41" w:rsidP="00DE1E41">
            <w:pPr>
              <w:rPr>
                <w:rFonts w:ascii="Arial" w:eastAsia="Times New Roman" w:hAnsi="Arial" w:cs="Arial"/>
                <w:color w:val="000000" w:themeColor="text1"/>
                <w:sz w:val="16"/>
                <w:szCs w:val="16"/>
                <w:lang w:eastAsia="es-ES"/>
              </w:rPr>
            </w:pPr>
            <w:r w:rsidRPr="006C15D5">
              <w:rPr>
                <w:rFonts w:ascii="Arial" w:eastAsia="Times New Roman" w:hAnsi="Arial" w:cs="Arial"/>
                <w:color w:val="000000" w:themeColor="text1"/>
                <w:sz w:val="16"/>
                <w:szCs w:val="16"/>
                <w:lang w:eastAsia="es-ES"/>
              </w:rPr>
              <w:t>Subdirector de Gestión Contractual</w:t>
            </w:r>
            <w:r>
              <w:rPr>
                <w:rFonts w:ascii="Arial" w:eastAsia="Times New Roman" w:hAnsi="Arial" w:cs="Arial"/>
                <w:color w:val="000000" w:themeColor="text1"/>
                <w:sz w:val="16"/>
                <w:szCs w:val="16"/>
                <w:lang w:eastAsia="es-ES"/>
              </w:rPr>
              <w:t xml:space="preserve"> (E)</w:t>
            </w:r>
          </w:p>
        </w:tc>
      </w:tr>
    </w:tbl>
    <w:p w14:paraId="085A31AB" w14:textId="77777777" w:rsidR="006C5955" w:rsidRPr="006C15D5" w:rsidRDefault="006C5955" w:rsidP="003D4BD3">
      <w:pPr>
        <w:rPr>
          <w:color w:val="000000" w:themeColor="text1"/>
        </w:rPr>
      </w:pPr>
    </w:p>
    <w:sectPr w:rsidR="006C5955" w:rsidRPr="006C15D5" w:rsidSect="00AC43E7">
      <w:headerReference w:type="default" r:id="rId12"/>
      <w:footerReference w:type="default" r:id="rId13"/>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CA6BF6" w14:textId="77777777" w:rsidR="009565F3" w:rsidRDefault="009565F3" w:rsidP="008C487C">
      <w:r>
        <w:separator/>
      </w:r>
    </w:p>
  </w:endnote>
  <w:endnote w:type="continuationSeparator" w:id="0">
    <w:p w14:paraId="020652B0" w14:textId="77777777" w:rsidR="009565F3" w:rsidRDefault="009565F3" w:rsidP="008C4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37B59A" w14:textId="3A65DB1A" w:rsidR="00ED3526" w:rsidRDefault="00ED3526" w:rsidP="00AC43E7">
    <w:pPr>
      <w:pStyle w:val="Sinespaciado"/>
      <w:jc w:val="right"/>
      <w:rPr>
        <w:rFonts w:ascii="Arial" w:hAnsi="Arial" w:cs="Arial"/>
        <w:sz w:val="18"/>
        <w:szCs w:val="18"/>
      </w:rPr>
    </w:pPr>
  </w:p>
  <w:p w14:paraId="709352A1" w14:textId="77777777" w:rsidR="00ED3526" w:rsidRDefault="00ED3526" w:rsidP="00AC43E7">
    <w:pPr>
      <w:pStyle w:val="Sinespaciado"/>
      <w:jc w:val="right"/>
      <w:rPr>
        <w:rFonts w:ascii="Arial" w:hAnsi="Arial" w:cs="Arial"/>
        <w:sz w:val="18"/>
        <w:szCs w:val="18"/>
      </w:rPr>
    </w:pPr>
  </w:p>
  <w:p w14:paraId="3D3EB348" w14:textId="77777777" w:rsidR="00ED3526" w:rsidRPr="008217B7" w:rsidRDefault="00ED3526" w:rsidP="00AC43E7">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Pr="00084B97">
      <w:rPr>
        <w:rFonts w:ascii="Arial" w:hAnsi="Arial" w:cs="Arial"/>
        <w:b/>
        <w:bCs/>
        <w:color w:val="7F7F7F" w:themeColor="text1" w:themeTint="80"/>
        <w:sz w:val="16"/>
        <w:szCs w:val="16"/>
      </w:rPr>
      <w:t>1</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Pr="00084B97">
      <w:rPr>
        <w:rFonts w:ascii="Arial" w:hAnsi="Arial" w:cs="Arial"/>
        <w:b/>
        <w:bCs/>
        <w:color w:val="7F7F7F" w:themeColor="text1" w:themeTint="80"/>
        <w:sz w:val="16"/>
        <w:szCs w:val="16"/>
      </w:rPr>
      <w:t>2</w:t>
    </w:r>
    <w:r w:rsidRPr="00084B97">
      <w:rPr>
        <w:rFonts w:ascii="Arial" w:hAnsi="Arial" w:cs="Arial"/>
        <w:b/>
        <w:bCs/>
        <w:color w:val="7F7F7F" w:themeColor="text1" w:themeTint="80"/>
        <w:sz w:val="16"/>
        <w:szCs w:val="16"/>
      </w:rPr>
      <w:fldChar w:fldCharType="end"/>
    </w:r>
  </w:p>
  <w:p w14:paraId="29709EEF" w14:textId="77777777" w:rsidR="00ED3526" w:rsidRDefault="00ED3526" w:rsidP="00AC43E7">
    <w:pPr>
      <w:pStyle w:val="Piedepgina"/>
      <w:jc w:val="center"/>
      <w:rPr>
        <w:lang w:val="es-ES"/>
      </w:rPr>
    </w:pPr>
    <w:r>
      <w:rPr>
        <w:noProof/>
      </w:rPr>
      <w:drawing>
        <wp:inline distT="0" distB="0" distL="0" distR="0" wp14:anchorId="0323F87D" wp14:editId="160091C1">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608DFF21" w14:textId="77777777" w:rsidR="00ED3526" w:rsidRPr="00E756AC" w:rsidRDefault="00ED3526" w:rsidP="00AC43E7">
    <w:pPr>
      <w:pStyle w:val="Piedepgina"/>
      <w:jc w:val="center"/>
      <w:rPr>
        <w:sz w:val="18"/>
        <w:szCs w:val="18"/>
        <w:lang w:val="es-ES"/>
      </w:rPr>
    </w:pPr>
  </w:p>
  <w:p w14:paraId="428179B1" w14:textId="77777777" w:rsidR="00ED3526" w:rsidRPr="00E756AC" w:rsidRDefault="00ED3526" w:rsidP="00AC43E7">
    <w:pPr>
      <w:pStyle w:val="Piedepgina"/>
      <w:jc w:val="center"/>
      <w:rPr>
        <w:sz w:val="18"/>
        <w:szCs w:val="18"/>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36EB19" w14:textId="77777777" w:rsidR="009565F3" w:rsidRDefault="009565F3" w:rsidP="008C487C">
      <w:r>
        <w:separator/>
      </w:r>
    </w:p>
  </w:footnote>
  <w:footnote w:type="continuationSeparator" w:id="0">
    <w:p w14:paraId="0AA6B06A" w14:textId="77777777" w:rsidR="009565F3" w:rsidRDefault="009565F3" w:rsidP="008C487C">
      <w:r>
        <w:continuationSeparator/>
      </w:r>
    </w:p>
  </w:footnote>
  <w:footnote w:id="1">
    <w:p w14:paraId="7CB9B5FA" w14:textId="113EF7AC" w:rsidR="00ED3526" w:rsidRPr="0029247F" w:rsidRDefault="00ED3526" w:rsidP="0029247F">
      <w:pPr>
        <w:pStyle w:val="Textonotapie"/>
        <w:ind w:firstLine="708"/>
        <w:jc w:val="both"/>
        <w:rPr>
          <w:rFonts w:ascii="Arial" w:hAnsi="Arial" w:cs="Arial"/>
          <w:sz w:val="19"/>
          <w:szCs w:val="19"/>
        </w:rPr>
      </w:pPr>
      <w:r w:rsidRPr="0029247F">
        <w:rPr>
          <w:rStyle w:val="Refdenotaalpie"/>
          <w:rFonts w:ascii="Arial" w:hAnsi="Arial" w:cs="Arial"/>
          <w:sz w:val="19"/>
          <w:szCs w:val="19"/>
        </w:rPr>
        <w:footnoteRef/>
      </w:r>
      <w:r w:rsidRPr="0029247F">
        <w:rPr>
          <w:rFonts w:ascii="Arial" w:hAnsi="Arial" w:cs="Arial"/>
          <w:sz w:val="19"/>
          <w:szCs w:val="19"/>
        </w:rPr>
        <w:t xml:space="preserve"> Al respecto, </w:t>
      </w:r>
      <w:r>
        <w:rPr>
          <w:rFonts w:ascii="Arial" w:hAnsi="Arial" w:cs="Arial"/>
          <w:sz w:val="19"/>
          <w:szCs w:val="19"/>
        </w:rPr>
        <w:t>el artículo 887 del Código de Comercio dispone lo siguiente: «</w:t>
      </w:r>
      <w:r w:rsidRPr="0029247F">
        <w:rPr>
          <w:rFonts w:ascii="Arial" w:hAnsi="Arial" w:cs="Arial"/>
          <w:sz w:val="19"/>
          <w:szCs w:val="19"/>
        </w:rPr>
        <w:t>En los contratos mercantiles de ejecución periódica o sucesiva cada una de las partes podrá hacerse sustituir por un tercero, en la totalidad o en parte de las relaciones derivadas del contrato, sin necesidad de aceptación expresa del contratante cedido, si por la ley o por estipulación de las mismas partes no se ha prohibido o limitado dicha sustitución.</w:t>
      </w:r>
    </w:p>
    <w:p w14:paraId="713E7674" w14:textId="79588CCC" w:rsidR="00ED3526" w:rsidRDefault="00ED3526" w:rsidP="0029247F">
      <w:pPr>
        <w:pStyle w:val="Textonotapie"/>
        <w:ind w:firstLine="708"/>
        <w:jc w:val="both"/>
        <w:rPr>
          <w:rFonts w:ascii="Arial" w:hAnsi="Arial" w:cs="Arial"/>
          <w:sz w:val="19"/>
          <w:szCs w:val="19"/>
        </w:rPr>
      </w:pPr>
      <w:r>
        <w:rPr>
          <w:rFonts w:ascii="Arial" w:hAnsi="Arial" w:cs="Arial"/>
          <w:sz w:val="19"/>
          <w:szCs w:val="19"/>
        </w:rPr>
        <w:t>»</w:t>
      </w:r>
      <w:r w:rsidRPr="0029247F">
        <w:rPr>
          <w:rFonts w:ascii="Arial" w:hAnsi="Arial" w:cs="Arial"/>
          <w:sz w:val="19"/>
          <w:szCs w:val="19"/>
        </w:rPr>
        <w:t xml:space="preserve">La misma sustitución podrá hacerse en los contratos mercantiles de ejecución instantánea que aún no hayan sido cumplidos en todo o en parte, y en los celebrados </w:t>
      </w:r>
      <w:r w:rsidRPr="0029247F">
        <w:rPr>
          <w:rFonts w:ascii="Arial" w:hAnsi="Arial" w:cs="Arial"/>
          <w:i/>
          <w:iCs/>
          <w:sz w:val="19"/>
          <w:szCs w:val="19"/>
        </w:rPr>
        <w:t>intuitu personae</w:t>
      </w:r>
      <w:r w:rsidRPr="0029247F">
        <w:rPr>
          <w:rFonts w:ascii="Arial" w:hAnsi="Arial" w:cs="Arial"/>
          <w:sz w:val="19"/>
          <w:szCs w:val="19"/>
        </w:rPr>
        <w:t>, pero en estos casos será necesaria la aceptación del contratante cedido</w:t>
      </w:r>
      <w:r>
        <w:rPr>
          <w:rFonts w:ascii="Arial" w:hAnsi="Arial" w:cs="Arial"/>
          <w:sz w:val="19"/>
          <w:szCs w:val="19"/>
        </w:rPr>
        <w:t>»</w:t>
      </w:r>
      <w:r w:rsidRPr="0029247F">
        <w:rPr>
          <w:rFonts w:ascii="Arial" w:hAnsi="Arial" w:cs="Arial"/>
          <w:sz w:val="19"/>
          <w:szCs w:val="19"/>
        </w:rPr>
        <w:t>.</w:t>
      </w:r>
    </w:p>
    <w:p w14:paraId="7E28F052" w14:textId="20190BEE" w:rsidR="00ED3526" w:rsidRDefault="00ED3526" w:rsidP="0029247F">
      <w:pPr>
        <w:pStyle w:val="Textonotapie"/>
        <w:ind w:firstLine="708"/>
        <w:jc w:val="both"/>
        <w:rPr>
          <w:rFonts w:ascii="Arial" w:hAnsi="Arial" w:cs="Arial"/>
          <w:sz w:val="19"/>
          <w:szCs w:val="19"/>
        </w:rPr>
      </w:pPr>
      <w:r>
        <w:rPr>
          <w:rFonts w:ascii="Arial" w:hAnsi="Arial" w:cs="Arial"/>
          <w:sz w:val="19"/>
          <w:szCs w:val="19"/>
        </w:rPr>
        <w:t>En contraste, el artículo 1959 del Código Civil prescribe que «</w:t>
      </w:r>
      <w:r w:rsidRPr="0029247F">
        <w:rPr>
          <w:rFonts w:ascii="Arial" w:hAnsi="Arial" w:cs="Arial"/>
          <w:sz w:val="19"/>
          <w:szCs w:val="19"/>
        </w:rPr>
        <w:t>La cesión de un crédito, a cualquier título que se haga, no tendrá efecto entre el cedente y el cesionario sino en virtud de la entrega del título. Pero si el crédito que se cede no consta en documento, la cesión puede hacerse otorgándose uno por el cedente al cesionario, y en este caso la notificación de que trata el artículo 1961 debe hacerse con exhibición de dicho documento</w:t>
      </w:r>
      <w:r>
        <w:rPr>
          <w:rFonts w:ascii="Arial" w:hAnsi="Arial" w:cs="Arial"/>
          <w:sz w:val="19"/>
          <w:szCs w:val="19"/>
        </w:rPr>
        <w:t>»</w:t>
      </w:r>
      <w:r w:rsidRPr="0029247F">
        <w:rPr>
          <w:rFonts w:ascii="Arial" w:hAnsi="Arial" w:cs="Arial"/>
          <w:sz w:val="19"/>
          <w:szCs w:val="19"/>
        </w:rPr>
        <w:t>.</w:t>
      </w:r>
    </w:p>
    <w:p w14:paraId="7BEB7476" w14:textId="77777777" w:rsidR="00ED3526" w:rsidRPr="0029247F" w:rsidRDefault="00ED3526" w:rsidP="0029247F">
      <w:pPr>
        <w:pStyle w:val="Textonotapie"/>
        <w:ind w:firstLine="708"/>
        <w:jc w:val="both"/>
        <w:rPr>
          <w:rFonts w:ascii="Arial" w:hAnsi="Arial" w:cs="Arial"/>
          <w:sz w:val="19"/>
          <w:szCs w:val="19"/>
          <w:lang w:val="es-ES"/>
        </w:rPr>
      </w:pPr>
    </w:p>
  </w:footnote>
  <w:footnote w:id="2">
    <w:p w14:paraId="55DD5A14" w14:textId="3D89B973" w:rsidR="00ED3526" w:rsidRDefault="00ED3526" w:rsidP="00710FD2">
      <w:pPr>
        <w:pStyle w:val="Textonotapie"/>
        <w:ind w:firstLine="708"/>
        <w:jc w:val="both"/>
        <w:rPr>
          <w:rFonts w:ascii="Arial" w:hAnsi="Arial" w:cs="Arial"/>
          <w:sz w:val="19"/>
          <w:szCs w:val="19"/>
        </w:rPr>
      </w:pPr>
      <w:r w:rsidRPr="00D51312">
        <w:rPr>
          <w:rStyle w:val="Refdenotaalpie"/>
          <w:rFonts w:ascii="Arial" w:hAnsi="Arial" w:cs="Arial"/>
          <w:sz w:val="19"/>
          <w:szCs w:val="19"/>
        </w:rPr>
        <w:footnoteRef/>
      </w:r>
      <w:r w:rsidRPr="00D51312">
        <w:rPr>
          <w:rFonts w:ascii="Arial" w:hAnsi="Arial" w:cs="Arial"/>
          <w:sz w:val="19"/>
          <w:szCs w:val="19"/>
        </w:rPr>
        <w:t xml:space="preserve"> </w:t>
      </w:r>
      <w:r>
        <w:rPr>
          <w:rFonts w:ascii="Arial" w:hAnsi="Arial" w:cs="Arial"/>
          <w:sz w:val="19"/>
          <w:szCs w:val="19"/>
        </w:rPr>
        <w:t>ROPPO, Vincenzo. El contrato. Lima: Gaceta Jurídica, 2009. p. 547.</w:t>
      </w:r>
    </w:p>
    <w:p w14:paraId="679C5867" w14:textId="77777777" w:rsidR="007B29A8" w:rsidRPr="00710FD2" w:rsidRDefault="007B29A8" w:rsidP="00710FD2">
      <w:pPr>
        <w:pStyle w:val="Textonotapie"/>
        <w:ind w:firstLine="708"/>
        <w:jc w:val="both"/>
        <w:rPr>
          <w:rFonts w:ascii="Arial" w:hAnsi="Arial" w:cs="Arial"/>
          <w:sz w:val="19"/>
          <w:szCs w:val="19"/>
        </w:rPr>
      </w:pPr>
    </w:p>
  </w:footnote>
  <w:footnote w:id="3">
    <w:p w14:paraId="70B3443D" w14:textId="49ADC614" w:rsidR="00ED3526" w:rsidRDefault="00ED3526" w:rsidP="00D51312">
      <w:pPr>
        <w:pStyle w:val="Textonotapie"/>
        <w:ind w:firstLine="708"/>
        <w:jc w:val="both"/>
        <w:rPr>
          <w:rFonts w:ascii="Arial" w:hAnsi="Arial" w:cs="Arial"/>
          <w:sz w:val="19"/>
          <w:szCs w:val="19"/>
        </w:rPr>
      </w:pPr>
      <w:r w:rsidRPr="00D51312">
        <w:rPr>
          <w:rStyle w:val="Refdenotaalpie"/>
          <w:rFonts w:ascii="Arial" w:hAnsi="Arial" w:cs="Arial"/>
          <w:sz w:val="19"/>
          <w:szCs w:val="19"/>
        </w:rPr>
        <w:footnoteRef/>
      </w:r>
      <w:r w:rsidRPr="00D51312">
        <w:rPr>
          <w:rFonts w:ascii="Arial" w:hAnsi="Arial" w:cs="Arial"/>
          <w:sz w:val="19"/>
          <w:szCs w:val="19"/>
        </w:rPr>
        <w:t xml:space="preserve"> </w:t>
      </w:r>
      <w:r w:rsidRPr="00D51312">
        <w:rPr>
          <w:rFonts w:ascii="Arial" w:hAnsi="Arial" w:cs="Arial"/>
          <w:i/>
          <w:iCs/>
          <w:sz w:val="19"/>
          <w:szCs w:val="19"/>
        </w:rPr>
        <w:t>Ibidem</w:t>
      </w:r>
      <w:r>
        <w:rPr>
          <w:rFonts w:ascii="Arial" w:hAnsi="Arial" w:cs="Arial"/>
          <w:sz w:val="19"/>
          <w:szCs w:val="19"/>
        </w:rPr>
        <w:t>.</w:t>
      </w:r>
    </w:p>
    <w:p w14:paraId="2A94B712" w14:textId="77777777" w:rsidR="00710FD2" w:rsidRPr="00D51312" w:rsidRDefault="00710FD2" w:rsidP="00D51312">
      <w:pPr>
        <w:pStyle w:val="Textonotapie"/>
        <w:ind w:firstLine="708"/>
        <w:jc w:val="both"/>
        <w:rPr>
          <w:rFonts w:ascii="Arial" w:hAnsi="Arial" w:cs="Arial"/>
          <w:sz w:val="19"/>
          <w:szCs w:val="19"/>
          <w:lang w:val="es-ES"/>
        </w:rPr>
      </w:pPr>
    </w:p>
  </w:footnote>
  <w:footnote w:id="4">
    <w:p w14:paraId="018F2A80" w14:textId="70762EB5" w:rsidR="00ED3526" w:rsidRDefault="00ED3526" w:rsidP="005268CB">
      <w:pPr>
        <w:pStyle w:val="Textonotapie"/>
        <w:ind w:firstLine="708"/>
        <w:jc w:val="both"/>
        <w:rPr>
          <w:rFonts w:ascii="Arial" w:hAnsi="Arial" w:cs="Arial"/>
          <w:sz w:val="19"/>
          <w:szCs w:val="19"/>
        </w:rPr>
      </w:pPr>
      <w:r w:rsidRPr="005268CB">
        <w:rPr>
          <w:rStyle w:val="Refdenotaalpie"/>
          <w:rFonts w:ascii="Arial" w:hAnsi="Arial" w:cs="Arial"/>
          <w:sz w:val="19"/>
          <w:szCs w:val="19"/>
        </w:rPr>
        <w:footnoteRef/>
      </w:r>
      <w:r w:rsidRPr="005268CB">
        <w:rPr>
          <w:rFonts w:ascii="Arial" w:hAnsi="Arial" w:cs="Arial"/>
          <w:sz w:val="19"/>
          <w:szCs w:val="19"/>
        </w:rPr>
        <w:t xml:space="preserve"> HINESTROSA</w:t>
      </w:r>
      <w:r>
        <w:rPr>
          <w:rFonts w:ascii="Arial" w:hAnsi="Arial" w:cs="Arial"/>
          <w:sz w:val="19"/>
          <w:szCs w:val="19"/>
        </w:rPr>
        <w:t>, Fernando. Tratado de las obligaciones: concepto, estructura y vicisitudes. Segunda Edición. Bogotá: Universidad Externado de Colombia, 2003. p.</w:t>
      </w:r>
      <w:r w:rsidR="008C3FB6">
        <w:rPr>
          <w:rFonts w:ascii="Arial" w:hAnsi="Arial" w:cs="Arial"/>
          <w:sz w:val="19"/>
          <w:szCs w:val="19"/>
        </w:rPr>
        <w:t xml:space="preserve"> </w:t>
      </w:r>
      <w:r>
        <w:rPr>
          <w:rFonts w:ascii="Arial" w:hAnsi="Arial" w:cs="Arial"/>
          <w:sz w:val="19"/>
          <w:szCs w:val="19"/>
        </w:rPr>
        <w:t xml:space="preserve">357.    </w:t>
      </w:r>
    </w:p>
    <w:p w14:paraId="5D653909" w14:textId="77777777" w:rsidR="00ED3526" w:rsidRPr="005268CB" w:rsidRDefault="00ED3526" w:rsidP="005268CB">
      <w:pPr>
        <w:pStyle w:val="Textonotapie"/>
        <w:ind w:firstLine="708"/>
        <w:jc w:val="both"/>
        <w:rPr>
          <w:rFonts w:ascii="Arial" w:hAnsi="Arial" w:cs="Arial"/>
          <w:sz w:val="19"/>
          <w:szCs w:val="19"/>
          <w:lang w:val="es-ES"/>
        </w:rPr>
      </w:pPr>
    </w:p>
  </w:footnote>
  <w:footnote w:id="5">
    <w:p w14:paraId="7418C09C" w14:textId="47C106D5" w:rsidR="00ED3526" w:rsidRDefault="00ED3526" w:rsidP="00CF1F1E">
      <w:pPr>
        <w:pStyle w:val="Textonotapie"/>
        <w:ind w:firstLine="708"/>
        <w:jc w:val="both"/>
        <w:rPr>
          <w:rFonts w:ascii="Arial" w:hAnsi="Arial" w:cs="Arial"/>
          <w:sz w:val="19"/>
          <w:szCs w:val="19"/>
        </w:rPr>
      </w:pPr>
      <w:r w:rsidRPr="00CF1F1E">
        <w:rPr>
          <w:rStyle w:val="Refdenotaalpie"/>
          <w:rFonts w:ascii="Arial" w:hAnsi="Arial" w:cs="Arial"/>
          <w:sz w:val="19"/>
          <w:szCs w:val="19"/>
        </w:rPr>
        <w:footnoteRef/>
      </w:r>
      <w:r w:rsidRPr="00CF1F1E">
        <w:rPr>
          <w:rFonts w:ascii="Arial" w:hAnsi="Arial" w:cs="Arial"/>
          <w:sz w:val="19"/>
          <w:szCs w:val="19"/>
        </w:rPr>
        <w:t xml:space="preserve"> </w:t>
      </w:r>
      <w:r>
        <w:rPr>
          <w:rFonts w:ascii="Arial" w:hAnsi="Arial" w:cs="Arial"/>
          <w:sz w:val="19"/>
          <w:szCs w:val="19"/>
        </w:rPr>
        <w:t>No en vano, «</w:t>
      </w:r>
      <w:r w:rsidRPr="00CF1F1E">
        <w:rPr>
          <w:rFonts w:ascii="Arial" w:hAnsi="Arial" w:cs="Arial"/>
          <w:sz w:val="19"/>
          <w:szCs w:val="19"/>
        </w:rPr>
        <w:t>Quien contrata con la administración debe reunir condiciones previas, acreditadas</w:t>
      </w:r>
      <w:r>
        <w:rPr>
          <w:rFonts w:ascii="Arial" w:hAnsi="Arial" w:cs="Arial"/>
          <w:sz w:val="19"/>
          <w:szCs w:val="19"/>
        </w:rPr>
        <w:t xml:space="preserve"> </w:t>
      </w:r>
      <w:r w:rsidRPr="00CF1F1E">
        <w:rPr>
          <w:rFonts w:ascii="Arial" w:hAnsi="Arial" w:cs="Arial"/>
          <w:sz w:val="19"/>
          <w:szCs w:val="19"/>
        </w:rPr>
        <w:t>por muy distintos medios, relativas a su capacidad técnica, financiera e incluso moral. De</w:t>
      </w:r>
      <w:r>
        <w:rPr>
          <w:rFonts w:ascii="Arial" w:hAnsi="Arial" w:cs="Arial"/>
          <w:sz w:val="19"/>
          <w:szCs w:val="19"/>
        </w:rPr>
        <w:t xml:space="preserve"> </w:t>
      </w:r>
      <w:r w:rsidRPr="00CF1F1E">
        <w:rPr>
          <w:rFonts w:ascii="Arial" w:hAnsi="Arial" w:cs="Arial"/>
          <w:sz w:val="19"/>
          <w:szCs w:val="19"/>
        </w:rPr>
        <w:t>esas personas se ha seleccionado aquella que resulta la más</w:t>
      </w:r>
      <w:r>
        <w:rPr>
          <w:rFonts w:ascii="Arial" w:hAnsi="Arial" w:cs="Arial"/>
          <w:sz w:val="19"/>
          <w:szCs w:val="19"/>
        </w:rPr>
        <w:t xml:space="preserve"> </w:t>
      </w:r>
      <w:r w:rsidRPr="00CF1F1E">
        <w:rPr>
          <w:rFonts w:ascii="Arial" w:hAnsi="Arial" w:cs="Arial"/>
          <w:sz w:val="19"/>
          <w:szCs w:val="19"/>
        </w:rPr>
        <w:t>convenien</w:t>
      </w:r>
      <w:r>
        <w:rPr>
          <w:rFonts w:ascii="Arial" w:hAnsi="Arial" w:cs="Arial"/>
          <w:sz w:val="19"/>
          <w:szCs w:val="19"/>
        </w:rPr>
        <w:t>te</w:t>
      </w:r>
      <w:r w:rsidRPr="00CF1F1E">
        <w:rPr>
          <w:rFonts w:ascii="Arial" w:hAnsi="Arial" w:cs="Arial"/>
          <w:sz w:val="19"/>
          <w:szCs w:val="19"/>
        </w:rPr>
        <w:t xml:space="preserve"> para el caso, y esa persona no puede ser reemplazada por otra, por la sola decisión de ese cocontratante</w:t>
      </w:r>
      <w:r>
        <w:rPr>
          <w:rFonts w:ascii="Arial" w:hAnsi="Arial" w:cs="Arial"/>
          <w:sz w:val="19"/>
          <w:szCs w:val="19"/>
        </w:rPr>
        <w:t>.</w:t>
      </w:r>
    </w:p>
    <w:p w14:paraId="6E3CC86C" w14:textId="09BE7A74" w:rsidR="00ED3526" w:rsidRDefault="00ED3526" w:rsidP="00CF1F1E">
      <w:pPr>
        <w:pStyle w:val="Textonotapie"/>
        <w:ind w:firstLine="708"/>
        <w:jc w:val="both"/>
        <w:rPr>
          <w:rFonts w:ascii="Arial" w:hAnsi="Arial" w:cs="Arial"/>
          <w:sz w:val="19"/>
          <w:szCs w:val="19"/>
        </w:rPr>
      </w:pPr>
      <w:r>
        <w:rPr>
          <w:rFonts w:ascii="Arial" w:hAnsi="Arial" w:cs="Arial"/>
          <w:sz w:val="19"/>
          <w:szCs w:val="19"/>
        </w:rPr>
        <w:t>»</w:t>
      </w:r>
      <w:r w:rsidRPr="00CF1F1E">
        <w:rPr>
          <w:rFonts w:ascii="Arial" w:hAnsi="Arial" w:cs="Arial"/>
          <w:sz w:val="19"/>
          <w:szCs w:val="19"/>
        </w:rPr>
        <w:t>De ahí que el principio del cumplimiento personal de</w:t>
      </w:r>
      <w:r>
        <w:rPr>
          <w:rFonts w:ascii="Arial" w:hAnsi="Arial" w:cs="Arial"/>
          <w:sz w:val="19"/>
          <w:szCs w:val="19"/>
        </w:rPr>
        <w:t xml:space="preserve"> </w:t>
      </w:r>
      <w:r w:rsidRPr="00CF1F1E">
        <w:rPr>
          <w:rFonts w:ascii="Arial" w:hAnsi="Arial" w:cs="Arial"/>
          <w:sz w:val="19"/>
          <w:szCs w:val="19"/>
        </w:rPr>
        <w:t>sus obligaciones por el cocontratante particular es una</w:t>
      </w:r>
      <w:r>
        <w:rPr>
          <w:rFonts w:ascii="Arial" w:hAnsi="Arial" w:cs="Arial"/>
          <w:sz w:val="19"/>
          <w:szCs w:val="19"/>
        </w:rPr>
        <w:t xml:space="preserve"> </w:t>
      </w:r>
      <w:r w:rsidRPr="00CF1F1E">
        <w:rPr>
          <w:rFonts w:ascii="Arial" w:hAnsi="Arial" w:cs="Arial"/>
          <w:sz w:val="19"/>
          <w:szCs w:val="19"/>
        </w:rPr>
        <w:t>exigencia del contrato administrativo que resulta de su naturaleza, por lo que su aplicación es ineludible, aun en los</w:t>
      </w:r>
      <w:r>
        <w:rPr>
          <w:rFonts w:ascii="Arial" w:hAnsi="Arial" w:cs="Arial"/>
          <w:sz w:val="19"/>
          <w:szCs w:val="19"/>
        </w:rPr>
        <w:t xml:space="preserve"> </w:t>
      </w:r>
      <w:r w:rsidRPr="00CF1F1E">
        <w:rPr>
          <w:rFonts w:ascii="Arial" w:hAnsi="Arial" w:cs="Arial"/>
          <w:sz w:val="19"/>
          <w:szCs w:val="19"/>
        </w:rPr>
        <w:t>casos en que no existen cláusulas expresas que impongan</w:t>
      </w:r>
      <w:r>
        <w:rPr>
          <w:rFonts w:ascii="Arial" w:hAnsi="Arial" w:cs="Arial"/>
          <w:sz w:val="19"/>
          <w:szCs w:val="19"/>
        </w:rPr>
        <w:t xml:space="preserve"> </w:t>
      </w:r>
      <w:r w:rsidRPr="00CF1F1E">
        <w:rPr>
          <w:rFonts w:ascii="Arial" w:hAnsi="Arial" w:cs="Arial"/>
          <w:sz w:val="19"/>
          <w:szCs w:val="19"/>
        </w:rPr>
        <w:t>esa prestación personal o que prohíban la cesión o trasferencia del contrato o la subcontratación</w:t>
      </w:r>
      <w:r>
        <w:rPr>
          <w:rFonts w:ascii="Arial" w:hAnsi="Arial" w:cs="Arial"/>
          <w:sz w:val="19"/>
          <w:szCs w:val="19"/>
        </w:rPr>
        <w:t xml:space="preserve">» (ESCOLA, Jorge. </w:t>
      </w:r>
      <w:r w:rsidRPr="00C40139">
        <w:rPr>
          <w:rFonts w:ascii="Arial" w:hAnsi="Arial" w:cs="Arial"/>
          <w:sz w:val="19"/>
          <w:szCs w:val="19"/>
        </w:rPr>
        <w:t xml:space="preserve">Tratado integral de los contratos administrativos. Volumen I. Buenos Aires: Depalma, 2012. p. </w:t>
      </w:r>
      <w:r>
        <w:rPr>
          <w:rFonts w:ascii="Arial" w:hAnsi="Arial" w:cs="Arial"/>
          <w:sz w:val="19"/>
          <w:szCs w:val="19"/>
        </w:rPr>
        <w:t>424)</w:t>
      </w:r>
      <w:r w:rsidRPr="00C40139">
        <w:rPr>
          <w:rFonts w:ascii="Arial" w:hAnsi="Arial" w:cs="Arial"/>
          <w:sz w:val="19"/>
          <w:szCs w:val="19"/>
        </w:rPr>
        <w:t>.</w:t>
      </w:r>
    </w:p>
    <w:p w14:paraId="6B6C581B" w14:textId="77777777" w:rsidR="00E64D49" w:rsidRPr="00CF1F1E" w:rsidRDefault="00E64D49" w:rsidP="00CF1F1E">
      <w:pPr>
        <w:pStyle w:val="Textonotapie"/>
        <w:ind w:firstLine="708"/>
        <w:jc w:val="both"/>
        <w:rPr>
          <w:rFonts w:ascii="Arial" w:hAnsi="Arial" w:cs="Arial"/>
          <w:sz w:val="19"/>
          <w:szCs w:val="19"/>
        </w:rPr>
      </w:pPr>
    </w:p>
  </w:footnote>
  <w:footnote w:id="6">
    <w:p w14:paraId="7278D3E5" w14:textId="5567E06C" w:rsidR="00ED3526" w:rsidRPr="006253B7" w:rsidRDefault="00ED3526" w:rsidP="006253B7">
      <w:pPr>
        <w:pStyle w:val="Textonotapie"/>
        <w:ind w:firstLine="708"/>
        <w:jc w:val="both"/>
        <w:rPr>
          <w:rFonts w:ascii="Arial" w:hAnsi="Arial" w:cs="Arial"/>
          <w:sz w:val="19"/>
          <w:szCs w:val="19"/>
          <w:lang w:val="es-ES"/>
        </w:rPr>
      </w:pPr>
      <w:r w:rsidRPr="006253B7">
        <w:rPr>
          <w:rStyle w:val="Refdenotaalpie"/>
          <w:rFonts w:ascii="Arial" w:hAnsi="Arial" w:cs="Arial"/>
          <w:sz w:val="19"/>
          <w:szCs w:val="19"/>
        </w:rPr>
        <w:footnoteRef/>
      </w:r>
      <w:r w:rsidRPr="006253B7">
        <w:rPr>
          <w:rFonts w:ascii="Arial" w:hAnsi="Arial" w:cs="Arial"/>
          <w:sz w:val="19"/>
          <w:szCs w:val="19"/>
        </w:rPr>
        <w:t xml:space="preserve"> MARIENHOFF, Miguel S</w:t>
      </w:r>
      <w:r>
        <w:rPr>
          <w:rFonts w:ascii="Arial" w:hAnsi="Arial" w:cs="Arial"/>
          <w:sz w:val="19"/>
          <w:szCs w:val="19"/>
        </w:rPr>
        <w:t xml:space="preserve">. </w:t>
      </w:r>
      <w:r w:rsidRPr="006253B7">
        <w:rPr>
          <w:rFonts w:ascii="Arial" w:hAnsi="Arial" w:cs="Arial"/>
          <w:sz w:val="19"/>
          <w:szCs w:val="19"/>
        </w:rPr>
        <w:t>Tratado de derecho administrativo</w:t>
      </w:r>
      <w:r>
        <w:rPr>
          <w:rFonts w:ascii="Arial" w:hAnsi="Arial" w:cs="Arial"/>
          <w:sz w:val="19"/>
          <w:szCs w:val="19"/>
        </w:rPr>
        <w:t>. Tomo IIIA. Buenos Aires:</w:t>
      </w:r>
      <w:r w:rsidRPr="006253B7">
        <w:rPr>
          <w:rFonts w:ascii="Arial" w:hAnsi="Arial" w:cs="Arial"/>
          <w:sz w:val="19"/>
          <w:szCs w:val="19"/>
        </w:rPr>
        <w:t xml:space="preserve"> Abeledo Perrot, 1965</w:t>
      </w:r>
      <w:r>
        <w:rPr>
          <w:rFonts w:ascii="Arial" w:hAnsi="Arial" w:cs="Arial"/>
          <w:sz w:val="19"/>
          <w:szCs w:val="19"/>
        </w:rPr>
        <w:t>. p. 116.</w:t>
      </w:r>
    </w:p>
  </w:footnote>
  <w:footnote w:id="7">
    <w:p w14:paraId="01904629" w14:textId="7B9503C4" w:rsidR="00ED3526" w:rsidRDefault="00ED3526" w:rsidP="00B425E4">
      <w:pPr>
        <w:pStyle w:val="Textonotapie"/>
        <w:ind w:firstLine="708"/>
        <w:jc w:val="both"/>
        <w:rPr>
          <w:rFonts w:ascii="Arial" w:hAnsi="Arial" w:cs="Arial"/>
          <w:sz w:val="19"/>
          <w:szCs w:val="19"/>
        </w:rPr>
      </w:pPr>
      <w:r w:rsidRPr="00B425E4">
        <w:rPr>
          <w:rStyle w:val="Refdenotaalpie"/>
          <w:rFonts w:ascii="Arial" w:hAnsi="Arial" w:cs="Arial"/>
          <w:sz w:val="19"/>
          <w:szCs w:val="19"/>
        </w:rPr>
        <w:footnoteRef/>
      </w:r>
      <w:r w:rsidRPr="00B425E4">
        <w:rPr>
          <w:rFonts w:ascii="Arial" w:hAnsi="Arial" w:cs="Arial"/>
          <w:sz w:val="19"/>
          <w:szCs w:val="19"/>
        </w:rPr>
        <w:t xml:space="preserve"> </w:t>
      </w:r>
      <w:r>
        <w:rPr>
          <w:rFonts w:ascii="Arial" w:hAnsi="Arial" w:cs="Arial"/>
          <w:sz w:val="19"/>
          <w:szCs w:val="19"/>
        </w:rPr>
        <w:t xml:space="preserve">Es necesario tener en cuenta que el artículo 2 de la Ley 2014 de 2019 también modificó </w:t>
      </w:r>
      <w:r w:rsidRPr="00B425E4">
        <w:rPr>
          <w:rFonts w:ascii="Arial" w:hAnsi="Arial" w:cs="Arial"/>
          <w:sz w:val="19"/>
          <w:szCs w:val="19"/>
        </w:rPr>
        <w:t>el artículo 8, literal j) del numeral 1, de la Ley 80 de 1993</w:t>
      </w:r>
      <w:r>
        <w:rPr>
          <w:rFonts w:ascii="Arial" w:hAnsi="Arial" w:cs="Arial"/>
          <w:sz w:val="19"/>
          <w:szCs w:val="19"/>
        </w:rPr>
        <w:t xml:space="preserve">. </w:t>
      </w:r>
    </w:p>
    <w:p w14:paraId="1EBE5F54" w14:textId="77777777" w:rsidR="00710FD2" w:rsidRPr="00B425E4" w:rsidRDefault="00710FD2" w:rsidP="00B425E4">
      <w:pPr>
        <w:pStyle w:val="Textonotapie"/>
        <w:ind w:firstLine="708"/>
        <w:jc w:val="both"/>
        <w:rPr>
          <w:rFonts w:ascii="Arial" w:hAnsi="Arial" w:cs="Arial"/>
          <w:sz w:val="19"/>
          <w:szCs w:val="19"/>
          <w:lang w:val="es-ES"/>
        </w:rPr>
      </w:pPr>
    </w:p>
  </w:footnote>
  <w:footnote w:id="8">
    <w:p w14:paraId="7B00504E" w14:textId="59B263DC" w:rsidR="00ED3526" w:rsidRPr="007F63BA" w:rsidRDefault="00ED3526" w:rsidP="007F63BA">
      <w:pPr>
        <w:pStyle w:val="Textonotapie"/>
        <w:ind w:firstLine="708"/>
        <w:jc w:val="both"/>
        <w:rPr>
          <w:rFonts w:ascii="Arial" w:hAnsi="Arial" w:cs="Arial"/>
          <w:sz w:val="19"/>
          <w:szCs w:val="19"/>
          <w:lang w:val="es-ES"/>
        </w:rPr>
      </w:pPr>
      <w:r w:rsidRPr="007F63BA">
        <w:rPr>
          <w:rStyle w:val="Refdenotaalpie"/>
          <w:rFonts w:ascii="Arial" w:hAnsi="Arial" w:cs="Arial"/>
          <w:sz w:val="19"/>
          <w:szCs w:val="19"/>
        </w:rPr>
        <w:footnoteRef/>
      </w:r>
      <w:r w:rsidRPr="007F63BA">
        <w:rPr>
          <w:rFonts w:ascii="Arial" w:hAnsi="Arial" w:cs="Arial"/>
          <w:sz w:val="19"/>
          <w:szCs w:val="19"/>
        </w:rPr>
        <w:t xml:space="preserve"> </w:t>
      </w:r>
      <w:r>
        <w:rPr>
          <w:rFonts w:ascii="Arial" w:hAnsi="Arial" w:cs="Arial"/>
          <w:sz w:val="19"/>
          <w:szCs w:val="19"/>
        </w:rPr>
        <w:t xml:space="preserve">Aunque el artículo 9 de la Ley 80 de 1993 no regula el tema de las inhabilidades e incompatibilidades sobrevinientes entre la adjudicación del contrato y su perfeccionamiento, es necesario tener en cuenta que el artículo 9, inciso cuarto, de la Ley 1150 de 2007 dispone que «[…] </w:t>
      </w:r>
      <w:r w:rsidRPr="007F63BA">
        <w:rPr>
          <w:rFonts w:ascii="Arial" w:hAnsi="Arial" w:cs="Arial"/>
          <w:sz w:val="19"/>
          <w:szCs w:val="19"/>
        </w:rPr>
        <w:t xml:space="preserve">si dentro del plazo comprendido entre la adjudicación del contrato y la suscripción del mismo, sobreviene una inhabilidad o incompatibilidad o si se demuestra que el acto se obtuvo por medios ilegales, </w:t>
      </w:r>
      <w:r>
        <w:rPr>
          <w:rFonts w:ascii="Arial" w:hAnsi="Arial" w:cs="Arial"/>
          <w:sz w:val="19"/>
          <w:szCs w:val="19"/>
        </w:rPr>
        <w:t>[el acto de adjudicación]</w:t>
      </w:r>
      <w:r w:rsidRPr="007F63BA">
        <w:rPr>
          <w:rFonts w:ascii="Arial" w:hAnsi="Arial" w:cs="Arial"/>
          <w:sz w:val="19"/>
          <w:szCs w:val="19"/>
        </w:rPr>
        <w:t xml:space="preserve"> podrá ser revocado, caso en el cual, la entidad podrá aplicar lo previsto en el inciso final del numeral 12 del artículo 30 de la Ley 80 de 1993</w:t>
      </w:r>
      <w:r>
        <w:rPr>
          <w:rFonts w:ascii="Arial" w:hAnsi="Arial" w:cs="Arial"/>
          <w:sz w:val="19"/>
          <w:szCs w:val="19"/>
        </w:rPr>
        <w:t>» (Corchetes fuera de texto)</w:t>
      </w:r>
      <w:r w:rsidRPr="007F63BA">
        <w:rPr>
          <w:rFonts w:ascii="Arial" w:hAnsi="Arial" w:cs="Arial"/>
          <w:sz w:val="19"/>
          <w:szCs w:val="19"/>
        </w:rPr>
        <w:t>.</w:t>
      </w:r>
    </w:p>
  </w:footnote>
  <w:footnote w:id="9">
    <w:p w14:paraId="2020FCC2" w14:textId="18AB2EF0" w:rsidR="00787284" w:rsidRDefault="00787284" w:rsidP="00787284">
      <w:pPr>
        <w:pStyle w:val="Textonotapie"/>
        <w:ind w:firstLine="708"/>
        <w:jc w:val="both"/>
        <w:rPr>
          <w:rFonts w:ascii="Arial" w:hAnsi="Arial" w:cs="Arial"/>
          <w:sz w:val="19"/>
          <w:szCs w:val="19"/>
        </w:rPr>
      </w:pPr>
      <w:r w:rsidRPr="00787284">
        <w:rPr>
          <w:rStyle w:val="Refdenotaalpie"/>
          <w:rFonts w:ascii="Arial" w:hAnsi="Arial" w:cs="Arial"/>
          <w:sz w:val="19"/>
          <w:szCs w:val="19"/>
        </w:rPr>
        <w:footnoteRef/>
      </w:r>
      <w:r w:rsidRPr="00787284">
        <w:rPr>
          <w:rFonts w:ascii="Arial" w:hAnsi="Arial" w:cs="Arial"/>
          <w:sz w:val="19"/>
          <w:szCs w:val="19"/>
        </w:rPr>
        <w:t xml:space="preserve"> </w:t>
      </w:r>
      <w:r>
        <w:rPr>
          <w:rFonts w:ascii="Arial" w:hAnsi="Arial" w:cs="Arial"/>
          <w:sz w:val="19"/>
          <w:szCs w:val="19"/>
        </w:rPr>
        <w:t xml:space="preserve">CONGRESO DE LA REPÚBLICA. Exposición de motivos del Proyecto de Ley No. 163 de 2018. Gaceta No. 736 del 20 de septiembre de 2018. p. 22. </w:t>
      </w:r>
    </w:p>
    <w:p w14:paraId="7A345CC4" w14:textId="77777777" w:rsidR="00A04A6A" w:rsidRPr="00787284" w:rsidRDefault="00A04A6A" w:rsidP="00787284">
      <w:pPr>
        <w:pStyle w:val="Textonotapie"/>
        <w:ind w:firstLine="708"/>
        <w:jc w:val="both"/>
        <w:rPr>
          <w:rFonts w:ascii="Arial" w:hAnsi="Arial" w:cs="Arial"/>
          <w:sz w:val="19"/>
          <w:szCs w:val="19"/>
          <w:lang w:val="es-ES"/>
        </w:rPr>
      </w:pPr>
    </w:p>
  </w:footnote>
  <w:footnote w:id="10">
    <w:p w14:paraId="20B24575" w14:textId="77777777" w:rsidR="00A04A6A" w:rsidRDefault="00A04A6A" w:rsidP="00A04A6A">
      <w:pPr>
        <w:pStyle w:val="Textonotapie"/>
        <w:ind w:firstLine="708"/>
        <w:jc w:val="both"/>
        <w:rPr>
          <w:rFonts w:ascii="Arial" w:hAnsi="Arial" w:cs="Arial"/>
          <w:sz w:val="19"/>
          <w:szCs w:val="19"/>
        </w:rPr>
      </w:pPr>
      <w:r w:rsidRPr="00A04A6A">
        <w:rPr>
          <w:rStyle w:val="Refdenotaalpie"/>
          <w:rFonts w:ascii="Arial" w:hAnsi="Arial" w:cs="Arial"/>
          <w:sz w:val="19"/>
          <w:szCs w:val="19"/>
        </w:rPr>
        <w:footnoteRef/>
      </w:r>
      <w:r>
        <w:rPr>
          <w:rFonts w:ascii="Arial" w:hAnsi="Arial" w:cs="Arial"/>
          <w:sz w:val="19"/>
          <w:szCs w:val="19"/>
        </w:rPr>
        <w:t xml:space="preserve"> CONGRESO DE LA REPÚBLICA. T</w:t>
      </w:r>
      <w:r w:rsidRPr="00A04A6A">
        <w:rPr>
          <w:rFonts w:ascii="Arial" w:hAnsi="Arial" w:cs="Arial"/>
          <w:sz w:val="19"/>
          <w:szCs w:val="19"/>
        </w:rPr>
        <w:t>exto definitivo aprobado</w:t>
      </w:r>
      <w:r>
        <w:rPr>
          <w:rFonts w:ascii="Arial" w:hAnsi="Arial" w:cs="Arial"/>
          <w:sz w:val="19"/>
          <w:szCs w:val="19"/>
        </w:rPr>
        <w:t xml:space="preserve"> </w:t>
      </w:r>
      <w:r w:rsidRPr="00A04A6A">
        <w:rPr>
          <w:rFonts w:ascii="Arial" w:hAnsi="Arial" w:cs="Arial"/>
          <w:sz w:val="19"/>
          <w:szCs w:val="19"/>
        </w:rPr>
        <w:t>en Sesión Plenaria el día 16 de</w:t>
      </w:r>
      <w:r>
        <w:rPr>
          <w:rFonts w:ascii="Arial" w:hAnsi="Arial" w:cs="Arial"/>
          <w:sz w:val="19"/>
          <w:szCs w:val="19"/>
        </w:rPr>
        <w:t xml:space="preserve"> </w:t>
      </w:r>
      <w:r w:rsidRPr="00A04A6A">
        <w:rPr>
          <w:rFonts w:ascii="Arial" w:hAnsi="Arial" w:cs="Arial"/>
          <w:sz w:val="19"/>
          <w:szCs w:val="19"/>
        </w:rPr>
        <w:t xml:space="preserve">diciembre de 2019 al Proyecto </w:t>
      </w:r>
      <w:r>
        <w:rPr>
          <w:rFonts w:ascii="Arial" w:hAnsi="Arial" w:cs="Arial"/>
          <w:sz w:val="19"/>
          <w:szCs w:val="19"/>
        </w:rPr>
        <w:t>d</w:t>
      </w:r>
      <w:r w:rsidRPr="00A04A6A">
        <w:rPr>
          <w:rFonts w:ascii="Arial" w:hAnsi="Arial" w:cs="Arial"/>
          <w:sz w:val="19"/>
          <w:szCs w:val="19"/>
        </w:rPr>
        <w:t>e</w:t>
      </w:r>
      <w:r>
        <w:rPr>
          <w:rFonts w:ascii="Arial" w:hAnsi="Arial" w:cs="Arial"/>
          <w:sz w:val="19"/>
          <w:szCs w:val="19"/>
        </w:rPr>
        <w:t xml:space="preserve"> </w:t>
      </w:r>
      <w:r w:rsidRPr="00A04A6A">
        <w:rPr>
          <w:rFonts w:ascii="Arial" w:hAnsi="Arial" w:cs="Arial"/>
          <w:sz w:val="19"/>
          <w:szCs w:val="19"/>
        </w:rPr>
        <w:t>Ley</w:t>
      </w:r>
      <w:r>
        <w:rPr>
          <w:rFonts w:ascii="Arial" w:hAnsi="Arial" w:cs="Arial"/>
          <w:sz w:val="19"/>
          <w:szCs w:val="19"/>
        </w:rPr>
        <w:t xml:space="preserve"> No.</w:t>
      </w:r>
      <w:r w:rsidRPr="00A04A6A">
        <w:rPr>
          <w:rFonts w:ascii="Arial" w:hAnsi="Arial" w:cs="Arial"/>
          <w:sz w:val="19"/>
          <w:szCs w:val="19"/>
        </w:rPr>
        <w:t xml:space="preserve"> 119 de 2019 </w:t>
      </w:r>
      <w:r>
        <w:rPr>
          <w:rFonts w:ascii="Arial" w:hAnsi="Arial" w:cs="Arial"/>
          <w:sz w:val="19"/>
          <w:szCs w:val="19"/>
        </w:rPr>
        <w:t>S</w:t>
      </w:r>
      <w:r w:rsidRPr="00A04A6A">
        <w:rPr>
          <w:rFonts w:ascii="Arial" w:hAnsi="Arial" w:cs="Arial"/>
          <w:sz w:val="19"/>
          <w:szCs w:val="19"/>
        </w:rPr>
        <w:t>enado, 163 de</w:t>
      </w:r>
      <w:r>
        <w:rPr>
          <w:rFonts w:ascii="Arial" w:hAnsi="Arial" w:cs="Arial"/>
          <w:sz w:val="19"/>
          <w:szCs w:val="19"/>
        </w:rPr>
        <w:t xml:space="preserve"> </w:t>
      </w:r>
      <w:r w:rsidRPr="00A04A6A">
        <w:rPr>
          <w:rFonts w:ascii="Arial" w:hAnsi="Arial" w:cs="Arial"/>
          <w:sz w:val="19"/>
          <w:szCs w:val="19"/>
        </w:rPr>
        <w:t xml:space="preserve">2018 </w:t>
      </w:r>
      <w:r>
        <w:rPr>
          <w:rFonts w:ascii="Arial" w:hAnsi="Arial" w:cs="Arial"/>
          <w:sz w:val="19"/>
          <w:szCs w:val="19"/>
        </w:rPr>
        <w:t>C</w:t>
      </w:r>
      <w:r w:rsidRPr="00A04A6A">
        <w:rPr>
          <w:rFonts w:ascii="Arial" w:hAnsi="Arial" w:cs="Arial"/>
          <w:sz w:val="19"/>
          <w:szCs w:val="19"/>
        </w:rPr>
        <w:t>ámara</w:t>
      </w:r>
      <w:r>
        <w:rPr>
          <w:rFonts w:ascii="Arial" w:hAnsi="Arial" w:cs="Arial"/>
          <w:sz w:val="19"/>
          <w:szCs w:val="19"/>
        </w:rPr>
        <w:t xml:space="preserve">. Gaceta No. 1231 del 17 de diciembre de 2019. p. 5 y ss. </w:t>
      </w:r>
    </w:p>
    <w:p w14:paraId="044E668D" w14:textId="15066504" w:rsidR="00A04A6A" w:rsidRDefault="00A04A6A" w:rsidP="00A04A6A">
      <w:pPr>
        <w:pStyle w:val="Textonotapie"/>
        <w:ind w:firstLine="708"/>
        <w:jc w:val="both"/>
        <w:rPr>
          <w:rFonts w:ascii="Arial" w:hAnsi="Arial" w:cs="Arial"/>
          <w:sz w:val="19"/>
          <w:szCs w:val="19"/>
        </w:rPr>
      </w:pPr>
      <w:r>
        <w:rPr>
          <w:rFonts w:ascii="Arial" w:hAnsi="Arial" w:cs="Arial"/>
          <w:sz w:val="19"/>
          <w:szCs w:val="19"/>
        </w:rPr>
        <w:t>En contraste, el texto inicial del artículo 4 del Proyecto de Ley No. 163 de 2018 disponía</w:t>
      </w:r>
      <w:r w:rsidR="00233653">
        <w:rPr>
          <w:rFonts w:ascii="Arial" w:hAnsi="Arial" w:cs="Arial"/>
          <w:sz w:val="19"/>
          <w:szCs w:val="19"/>
        </w:rPr>
        <w:t xml:space="preserve">: </w:t>
      </w:r>
      <w:r w:rsidRPr="00A04A6A">
        <w:rPr>
          <w:rFonts w:ascii="Arial" w:hAnsi="Arial" w:cs="Arial"/>
          <w:sz w:val="19"/>
          <w:szCs w:val="19"/>
        </w:rPr>
        <w:t xml:space="preserve">«Adiciónese el siguiente parágrafo al artículo 9 de la Ley 80 de 1993, el cual quedará así: </w:t>
      </w:r>
    </w:p>
    <w:p w14:paraId="6AD9AA71" w14:textId="77777777" w:rsidR="00A04A6A" w:rsidRDefault="00A04A6A" w:rsidP="00A04A6A">
      <w:pPr>
        <w:pStyle w:val="Textonotapie"/>
        <w:ind w:firstLine="708"/>
        <w:jc w:val="both"/>
        <w:rPr>
          <w:rFonts w:ascii="Arial" w:hAnsi="Arial" w:cs="Arial"/>
          <w:sz w:val="19"/>
          <w:szCs w:val="19"/>
        </w:rPr>
      </w:pPr>
      <w:r>
        <w:rPr>
          <w:rFonts w:ascii="Arial" w:hAnsi="Arial" w:cs="Arial"/>
          <w:sz w:val="19"/>
          <w:szCs w:val="19"/>
        </w:rPr>
        <w:t>»</w:t>
      </w:r>
      <w:r w:rsidRPr="00A04A6A">
        <w:rPr>
          <w:rFonts w:ascii="Arial" w:hAnsi="Arial" w:cs="Arial"/>
          <w:sz w:val="19"/>
          <w:szCs w:val="19"/>
        </w:rPr>
        <w:t>“Parágrafo. Cuando la inhabilidad sobreviniente sea la contemplada en el literal j) del numeral 1 del artículo 8° de la Ley 80 de 1993, no procederá la renuncia del contrato a la que se refiere este artículo. En este caso, es obligación de la entidad estatal, en acto administrativo debidamente motivado, disponer de la terminación anticipada y unilateral del contrato, sin que haya lugar a indemnización alguna</w:t>
      </w:r>
      <w:r>
        <w:rPr>
          <w:rFonts w:ascii="Arial" w:hAnsi="Arial" w:cs="Arial"/>
          <w:sz w:val="19"/>
          <w:szCs w:val="19"/>
        </w:rPr>
        <w:t>»</w:t>
      </w:r>
      <w:r w:rsidRPr="00A04A6A">
        <w:rPr>
          <w:rFonts w:ascii="Arial" w:hAnsi="Arial" w:cs="Arial"/>
          <w:sz w:val="19"/>
          <w:szCs w:val="19"/>
        </w:rPr>
        <w:t xml:space="preserve">. </w:t>
      </w:r>
    </w:p>
    <w:p w14:paraId="683F6757" w14:textId="4F01F406" w:rsidR="00A04A6A" w:rsidRPr="00A04A6A" w:rsidRDefault="00A04A6A" w:rsidP="00A04A6A">
      <w:pPr>
        <w:pStyle w:val="Textonotapie"/>
        <w:ind w:firstLine="708"/>
        <w:jc w:val="both"/>
        <w:rPr>
          <w:rFonts w:ascii="Arial" w:hAnsi="Arial" w:cs="Arial"/>
          <w:sz w:val="19"/>
          <w:szCs w:val="19"/>
        </w:rPr>
      </w:pPr>
      <w:r>
        <w:rPr>
          <w:rFonts w:ascii="Arial" w:hAnsi="Arial" w:cs="Arial"/>
          <w:sz w:val="19"/>
          <w:szCs w:val="19"/>
        </w:rPr>
        <w:t>»</w:t>
      </w:r>
      <w:bookmarkStart w:id="9" w:name="_Hlk51659540"/>
      <w:r w:rsidRPr="00A04A6A">
        <w:rPr>
          <w:rFonts w:ascii="Arial" w:hAnsi="Arial" w:cs="Arial"/>
          <w:sz w:val="19"/>
          <w:szCs w:val="19"/>
        </w:rPr>
        <w:t>Para el caso de cesión, será la entidad contratante la encargada de determinar el cesionario del contrato, respetando las normas de la modalidad de selección de contratista correspondiente. En este caso la Agencia Nacional de Contratación Pública - Colombia Compra Eficiente, deberá expedir en un término de 6 meses la reglamentación correspondiente para definir el procedimiento más efectivo en el marco de la cesión del contrato, contemplada en este parágrafo según cada modalidad de selección de contratista</w:t>
      </w:r>
      <w:bookmarkEnd w:id="9"/>
      <w:r w:rsidRPr="00A04A6A">
        <w:rPr>
          <w:rFonts w:ascii="Arial" w:hAnsi="Arial" w:cs="Arial"/>
          <w:sz w:val="19"/>
          <w:szCs w:val="19"/>
        </w:rPr>
        <w:t>”</w:t>
      </w:r>
      <w:r>
        <w:rPr>
          <w:rFonts w:ascii="Arial" w:hAnsi="Arial" w:cs="Arial"/>
          <w:sz w:val="19"/>
          <w:szCs w:val="19"/>
        </w:rPr>
        <w:t>»</w:t>
      </w:r>
      <w:r w:rsidRPr="00A04A6A">
        <w:rPr>
          <w:rFonts w:ascii="Arial" w:hAnsi="Arial" w:cs="Arial"/>
          <w:sz w:val="19"/>
          <w:szCs w:val="19"/>
        </w:rPr>
        <w:t xml:space="preserve">.  </w:t>
      </w:r>
    </w:p>
  </w:footnote>
  <w:footnote w:id="11">
    <w:p w14:paraId="1814BA90" w14:textId="77777777" w:rsidR="00EC52AE" w:rsidRDefault="00EC52AE" w:rsidP="00EC52AE">
      <w:pPr>
        <w:pStyle w:val="Textonotapie"/>
        <w:ind w:firstLine="708"/>
        <w:jc w:val="both"/>
        <w:rPr>
          <w:rFonts w:ascii="Arial" w:hAnsi="Arial" w:cs="Arial"/>
          <w:sz w:val="19"/>
          <w:szCs w:val="19"/>
        </w:rPr>
      </w:pPr>
      <w:r w:rsidRPr="00EC52AE">
        <w:rPr>
          <w:rStyle w:val="Refdenotaalpie"/>
          <w:rFonts w:ascii="Arial" w:hAnsi="Arial" w:cs="Arial"/>
          <w:sz w:val="19"/>
          <w:szCs w:val="19"/>
        </w:rPr>
        <w:footnoteRef/>
      </w:r>
      <w:r w:rsidRPr="00EC52AE">
        <w:rPr>
          <w:rFonts w:ascii="Arial" w:hAnsi="Arial" w:cs="Arial"/>
          <w:sz w:val="19"/>
          <w:szCs w:val="19"/>
        </w:rPr>
        <w:t xml:space="preserve"> </w:t>
      </w:r>
      <w:r>
        <w:rPr>
          <w:rFonts w:ascii="Arial" w:hAnsi="Arial" w:cs="Arial"/>
          <w:sz w:val="19"/>
          <w:szCs w:val="19"/>
        </w:rPr>
        <w:t>El inciso final del artículo 2 de la Ley 1437 de 2011 dispone que «</w:t>
      </w:r>
      <w:r w:rsidRPr="00EC52AE">
        <w:rPr>
          <w:rFonts w:ascii="Arial" w:hAnsi="Arial" w:cs="Arial"/>
          <w:sz w:val="19"/>
          <w:szCs w:val="19"/>
        </w:rPr>
        <w:t>Las autoridades sujetarán sus actuaciones a los procedimientos que se establecen en este Código, sin perjuicio de los procedimientos regulados en leyes especiales. En lo no previsto en los mismos se aplicarán las disposiciones de este Código</w:t>
      </w:r>
      <w:r>
        <w:rPr>
          <w:rFonts w:ascii="Arial" w:hAnsi="Arial" w:cs="Arial"/>
          <w:sz w:val="19"/>
          <w:szCs w:val="19"/>
        </w:rPr>
        <w:t>»</w:t>
      </w:r>
      <w:r w:rsidRPr="00EC52AE">
        <w:rPr>
          <w:rFonts w:ascii="Arial" w:hAnsi="Arial" w:cs="Arial"/>
          <w:sz w:val="19"/>
          <w:szCs w:val="19"/>
        </w:rPr>
        <w:t>.</w:t>
      </w:r>
      <w:r>
        <w:rPr>
          <w:rFonts w:ascii="Arial" w:hAnsi="Arial" w:cs="Arial"/>
          <w:sz w:val="19"/>
          <w:szCs w:val="19"/>
        </w:rPr>
        <w:t xml:space="preserve"> </w:t>
      </w:r>
    </w:p>
    <w:p w14:paraId="2E98CC49" w14:textId="3DCDB7E6" w:rsidR="00EC52AE" w:rsidRPr="00EC52AE" w:rsidRDefault="00EC52AE" w:rsidP="00EC52AE">
      <w:pPr>
        <w:pStyle w:val="Textonotapie"/>
        <w:ind w:firstLine="708"/>
        <w:jc w:val="both"/>
        <w:rPr>
          <w:rFonts w:ascii="Arial" w:hAnsi="Arial" w:cs="Arial"/>
          <w:sz w:val="19"/>
          <w:szCs w:val="19"/>
          <w:lang w:val="es-ES"/>
        </w:rPr>
      </w:pPr>
      <w:r>
        <w:rPr>
          <w:rFonts w:ascii="Arial" w:hAnsi="Arial" w:cs="Arial"/>
          <w:sz w:val="19"/>
          <w:szCs w:val="19"/>
        </w:rPr>
        <w:t>Además, el artículo 77 de la Ley 80 de 1993 prescribe lo siguiente: «</w:t>
      </w:r>
      <w:r w:rsidRPr="00EC52AE">
        <w:rPr>
          <w:rFonts w:ascii="Arial" w:hAnsi="Arial" w:cs="Arial"/>
          <w:sz w:val="19"/>
          <w:szCs w:val="19"/>
        </w:rPr>
        <w:t>En cuanto sean compatibles con la finalidad y los principios de esta ley, las normas que rigen los procedimientos y actuaciones en la función administrativa, serán aplicables en las actuaciones contractuales. A falta de estas, regirán las disposiciones del Código de Procedimiento Civil</w:t>
      </w:r>
      <w:r>
        <w:rPr>
          <w:rFonts w:ascii="Arial" w:hAnsi="Arial" w:cs="Arial"/>
          <w:sz w:val="19"/>
          <w:szCs w:val="19"/>
        </w:rPr>
        <w:t>».</w:t>
      </w:r>
    </w:p>
  </w:footnote>
  <w:footnote w:id="12">
    <w:p w14:paraId="67A43FAA" w14:textId="18C266FE" w:rsidR="00614771" w:rsidRDefault="00614771" w:rsidP="00614771">
      <w:pPr>
        <w:pStyle w:val="Textonotapie"/>
        <w:ind w:firstLine="708"/>
        <w:jc w:val="both"/>
        <w:rPr>
          <w:rFonts w:ascii="Arial" w:hAnsi="Arial" w:cs="Arial"/>
          <w:sz w:val="19"/>
          <w:szCs w:val="19"/>
        </w:rPr>
      </w:pPr>
      <w:r w:rsidRPr="00614771">
        <w:rPr>
          <w:rStyle w:val="Refdenotaalpie"/>
          <w:rFonts w:ascii="Arial" w:hAnsi="Arial" w:cs="Arial"/>
          <w:sz w:val="19"/>
          <w:szCs w:val="19"/>
        </w:rPr>
        <w:footnoteRef/>
      </w:r>
      <w:r w:rsidRPr="00614771">
        <w:rPr>
          <w:rFonts w:ascii="Arial" w:hAnsi="Arial" w:cs="Arial"/>
          <w:sz w:val="19"/>
          <w:szCs w:val="19"/>
        </w:rPr>
        <w:t xml:space="preserve"> </w:t>
      </w:r>
      <w:r>
        <w:rPr>
          <w:rFonts w:ascii="Arial" w:hAnsi="Arial" w:cs="Arial"/>
          <w:sz w:val="19"/>
          <w:szCs w:val="19"/>
        </w:rPr>
        <w:t>El artículo 189.11 de la Constitución Política de 1991 dispone que corresponde al Presidente de la República «</w:t>
      </w:r>
      <w:r w:rsidRPr="00614771">
        <w:rPr>
          <w:rFonts w:ascii="Arial" w:hAnsi="Arial" w:cs="Arial"/>
          <w:sz w:val="19"/>
          <w:szCs w:val="19"/>
        </w:rPr>
        <w:t>Ejercer la potestad reglamentaria, mediante la expedición de los decretos, resoluciones y órdenes necesarios para la cumplida ejecución de las leyes</w:t>
      </w:r>
      <w:r>
        <w:rPr>
          <w:rFonts w:ascii="Arial" w:hAnsi="Arial" w:cs="Arial"/>
          <w:sz w:val="19"/>
          <w:szCs w:val="19"/>
        </w:rPr>
        <w:t xml:space="preserve">».  </w:t>
      </w:r>
    </w:p>
    <w:p w14:paraId="74F5EC46" w14:textId="77777777" w:rsidR="00502EBB" w:rsidRPr="00614771" w:rsidRDefault="00502EBB" w:rsidP="00614771">
      <w:pPr>
        <w:pStyle w:val="Textonotapie"/>
        <w:ind w:firstLine="708"/>
        <w:jc w:val="both"/>
        <w:rPr>
          <w:rFonts w:ascii="Arial" w:hAnsi="Arial" w:cs="Arial"/>
          <w:sz w:val="19"/>
          <w:szCs w:val="19"/>
          <w:lang w:val="es-ES"/>
        </w:rPr>
      </w:pPr>
    </w:p>
  </w:footnote>
  <w:footnote w:id="13">
    <w:p w14:paraId="3CF8299C" w14:textId="70ECA862" w:rsidR="00502EBB" w:rsidRPr="00502EBB" w:rsidRDefault="00502EBB" w:rsidP="00502EBB">
      <w:pPr>
        <w:pStyle w:val="Textonotapie"/>
        <w:ind w:firstLine="708"/>
        <w:jc w:val="both"/>
        <w:rPr>
          <w:rFonts w:ascii="Arial" w:hAnsi="Arial" w:cs="Arial"/>
          <w:sz w:val="19"/>
          <w:szCs w:val="19"/>
          <w:lang w:val="es-ES"/>
        </w:rPr>
      </w:pPr>
      <w:r w:rsidRPr="00502EBB">
        <w:rPr>
          <w:rStyle w:val="Refdenotaalpie"/>
          <w:rFonts w:ascii="Arial" w:hAnsi="Arial" w:cs="Arial"/>
          <w:sz w:val="19"/>
          <w:szCs w:val="19"/>
        </w:rPr>
        <w:footnoteRef/>
      </w:r>
      <w:r w:rsidRPr="00502EBB">
        <w:rPr>
          <w:rFonts w:ascii="Arial" w:hAnsi="Arial" w:cs="Arial"/>
          <w:sz w:val="19"/>
          <w:szCs w:val="19"/>
        </w:rPr>
        <w:t xml:space="preserve"> </w:t>
      </w:r>
      <w:r>
        <w:rPr>
          <w:rFonts w:ascii="Arial" w:hAnsi="Arial" w:cs="Arial"/>
          <w:sz w:val="19"/>
          <w:szCs w:val="19"/>
        </w:rPr>
        <w:t xml:space="preserve">CONSEJO DE ESTADO. Sección </w:t>
      </w:r>
      <w:r w:rsidR="00746876">
        <w:rPr>
          <w:rFonts w:ascii="Arial" w:hAnsi="Arial" w:cs="Arial"/>
          <w:sz w:val="19"/>
          <w:szCs w:val="19"/>
        </w:rPr>
        <w:t xml:space="preserve">Quinta. Sentencia del 9 de junio de 2011. Rad. </w:t>
      </w:r>
      <w:r w:rsidR="00746876" w:rsidRPr="00746876">
        <w:rPr>
          <w:rFonts w:ascii="Arial" w:hAnsi="Arial" w:cs="Arial"/>
          <w:sz w:val="19"/>
          <w:szCs w:val="19"/>
        </w:rPr>
        <w:t>25000232400020100062901(ACU)</w:t>
      </w:r>
      <w:r w:rsidR="00746876">
        <w:rPr>
          <w:rFonts w:ascii="Arial" w:hAnsi="Arial" w:cs="Arial"/>
          <w:sz w:val="19"/>
          <w:szCs w:val="19"/>
        </w:rPr>
        <w:t xml:space="preserve">. C.P. </w:t>
      </w:r>
      <w:r w:rsidR="00746876" w:rsidRPr="00746876">
        <w:rPr>
          <w:rFonts w:ascii="Arial" w:hAnsi="Arial" w:cs="Arial"/>
          <w:sz w:val="19"/>
          <w:szCs w:val="19"/>
        </w:rPr>
        <w:t>Susana Buitrago Valencia</w:t>
      </w:r>
      <w:r w:rsidR="00746876">
        <w:rPr>
          <w:rFonts w:ascii="Arial" w:hAnsi="Arial" w:cs="Arial"/>
          <w:sz w:val="19"/>
          <w:szCs w:val="19"/>
        </w:rPr>
        <w:t>.</w:t>
      </w:r>
    </w:p>
  </w:footnote>
  <w:footnote w:id="14">
    <w:p w14:paraId="2F2BD17E" w14:textId="1C6F14D1" w:rsidR="00BE35F3" w:rsidRDefault="00BE35F3" w:rsidP="00DA1F59">
      <w:pPr>
        <w:pStyle w:val="Textonotapie"/>
        <w:ind w:firstLine="708"/>
        <w:jc w:val="both"/>
        <w:rPr>
          <w:rFonts w:ascii="Arial" w:hAnsi="Arial" w:cs="Arial"/>
          <w:sz w:val="19"/>
          <w:szCs w:val="19"/>
        </w:rPr>
      </w:pPr>
      <w:r w:rsidRPr="00DA1F59">
        <w:rPr>
          <w:rStyle w:val="Refdenotaalpie"/>
          <w:rFonts w:ascii="Arial" w:hAnsi="Arial" w:cs="Arial"/>
          <w:sz w:val="19"/>
          <w:szCs w:val="19"/>
        </w:rPr>
        <w:footnoteRef/>
      </w:r>
      <w:r w:rsidR="00DA1F59" w:rsidRPr="00DA1F59">
        <w:rPr>
          <w:rFonts w:ascii="Arial" w:hAnsi="Arial" w:cs="Arial"/>
          <w:sz w:val="19"/>
          <w:szCs w:val="19"/>
        </w:rPr>
        <w:t xml:space="preserve"> No en vano, la Corte Constitucional explica que</w:t>
      </w:r>
      <w:r w:rsidR="00DA1F59">
        <w:rPr>
          <w:rFonts w:ascii="Arial" w:hAnsi="Arial" w:cs="Arial"/>
          <w:sz w:val="19"/>
          <w:szCs w:val="19"/>
        </w:rPr>
        <w:t xml:space="preserve"> estos casos la potestad reglamentaria</w:t>
      </w:r>
      <w:r w:rsidR="00DA1F59" w:rsidRPr="00DA1F59">
        <w:rPr>
          <w:rFonts w:ascii="Arial" w:hAnsi="Arial" w:cs="Arial"/>
          <w:sz w:val="19"/>
          <w:szCs w:val="19"/>
        </w:rPr>
        <w:t xml:space="preserve"> «[…] puede ejercerse por </w:t>
      </w:r>
      <w:r w:rsidR="00132DBE">
        <w:rPr>
          <w:rFonts w:ascii="Arial" w:hAnsi="Arial" w:cs="Arial"/>
          <w:sz w:val="19"/>
          <w:szCs w:val="19"/>
        </w:rPr>
        <w:t>[el Gobierno Nacional]</w:t>
      </w:r>
      <w:r w:rsidR="00DA1F59" w:rsidRPr="00DA1F59">
        <w:rPr>
          <w:rFonts w:ascii="Arial" w:hAnsi="Arial" w:cs="Arial"/>
          <w:sz w:val="19"/>
          <w:szCs w:val="19"/>
        </w:rPr>
        <w:t xml:space="preserve"> en cualquier tiempo, sin que sea posible que por ley se introduzca en esta materia limitación temporal alguna. Ello no quiere decir, sin embargo, que el legislador no pueda, para lograr la efectividad de una ley, disponer que el Gobierno deba reglamentarla dentro de un tiempo determinado</w:t>
      </w:r>
      <w:r w:rsidR="00132DBE">
        <w:rPr>
          <w:rFonts w:ascii="Arial" w:hAnsi="Arial" w:cs="Arial"/>
          <w:sz w:val="19"/>
          <w:szCs w:val="19"/>
        </w:rPr>
        <w:t xml:space="preserve">. </w:t>
      </w:r>
      <w:r w:rsidR="00132DBE" w:rsidRPr="00132DBE">
        <w:rPr>
          <w:rFonts w:ascii="Arial" w:hAnsi="Arial" w:cs="Arial"/>
          <w:sz w:val="19"/>
          <w:szCs w:val="19"/>
        </w:rPr>
        <w:t xml:space="preserve">Tal mandato del legislador no impide que el Presidente expida la reglamentación antes del término previsto, ni lo inhabilita para el ejercicio de la potestad reglamentaria vencido ese plazo. Tampoco implica que expedida una reglamentación dentro del plazo fijado por el legislador el Presidente pierda competencia para expedir nuevos reglamentos o para modificar, adicionar o derogar sus propios reglamentos. </w:t>
      </w:r>
      <w:r w:rsidR="00132DBE" w:rsidRPr="00132DBE">
        <w:rPr>
          <w:rFonts w:ascii="Arial" w:hAnsi="Arial" w:cs="Arial"/>
          <w:i/>
          <w:iCs/>
          <w:sz w:val="19"/>
          <w:szCs w:val="19"/>
        </w:rPr>
        <w:t>La única consecuencia normativa del término establecido por el legislador es la de imponerle al Presidente de la República el deber de reglamentar la ley dentro de dicho plazo</w:t>
      </w:r>
      <w:r w:rsidR="00132DBE">
        <w:rPr>
          <w:rFonts w:ascii="Arial" w:hAnsi="Arial" w:cs="Arial"/>
          <w:sz w:val="19"/>
          <w:szCs w:val="19"/>
        </w:rPr>
        <w:t>» (CORTE CONSTITUCIONAL. Sentencia C-805 de 2001. M.P. Rodrigo Escobar Gil. Corchetes y énfasis fuera de texto).</w:t>
      </w:r>
      <w:r w:rsidR="00DA1F59" w:rsidRPr="00DA1F59">
        <w:rPr>
          <w:rFonts w:ascii="Arial" w:hAnsi="Arial" w:cs="Arial"/>
          <w:sz w:val="19"/>
          <w:szCs w:val="19"/>
        </w:rPr>
        <w:t xml:space="preserve"> </w:t>
      </w:r>
      <w:r w:rsidRPr="00DA1F59">
        <w:rPr>
          <w:rFonts w:ascii="Arial" w:hAnsi="Arial" w:cs="Arial"/>
          <w:sz w:val="19"/>
          <w:szCs w:val="19"/>
        </w:rPr>
        <w:t xml:space="preserve"> </w:t>
      </w:r>
    </w:p>
    <w:p w14:paraId="6C7E4547" w14:textId="77777777" w:rsidR="0053325A" w:rsidRPr="00DA1F59" w:rsidRDefault="0053325A" w:rsidP="00DA1F59">
      <w:pPr>
        <w:pStyle w:val="Textonotapie"/>
        <w:ind w:firstLine="708"/>
        <w:jc w:val="both"/>
        <w:rPr>
          <w:rFonts w:ascii="Arial" w:hAnsi="Arial" w:cs="Arial"/>
          <w:sz w:val="19"/>
          <w:szCs w:val="19"/>
          <w:lang w:val="es-ES"/>
        </w:rPr>
      </w:pPr>
    </w:p>
  </w:footnote>
  <w:footnote w:id="15">
    <w:p w14:paraId="21967874" w14:textId="77777777" w:rsidR="0040085D" w:rsidRDefault="0053325A" w:rsidP="00122311">
      <w:pPr>
        <w:pStyle w:val="Textonotapie"/>
        <w:ind w:firstLine="708"/>
        <w:jc w:val="both"/>
        <w:rPr>
          <w:rFonts w:ascii="Arial" w:hAnsi="Arial" w:cs="Arial"/>
          <w:sz w:val="19"/>
          <w:szCs w:val="19"/>
        </w:rPr>
      </w:pPr>
      <w:r w:rsidRPr="0053325A">
        <w:rPr>
          <w:rStyle w:val="Refdenotaalpie"/>
          <w:rFonts w:ascii="Arial" w:hAnsi="Arial" w:cs="Arial"/>
          <w:sz w:val="19"/>
          <w:szCs w:val="19"/>
        </w:rPr>
        <w:footnoteRef/>
      </w:r>
      <w:r w:rsidRPr="0053325A">
        <w:rPr>
          <w:rFonts w:ascii="Arial" w:hAnsi="Arial" w:cs="Arial"/>
          <w:sz w:val="19"/>
          <w:szCs w:val="19"/>
        </w:rPr>
        <w:t xml:space="preserve"> </w:t>
      </w:r>
      <w:r>
        <w:rPr>
          <w:rFonts w:ascii="Arial" w:hAnsi="Arial" w:cs="Arial"/>
          <w:sz w:val="19"/>
          <w:szCs w:val="19"/>
        </w:rPr>
        <w:t xml:space="preserve">GUASTINI, Riccardo. Interpretar y argumentar. Madrid: Centro de Estudios </w:t>
      </w:r>
      <w:r w:rsidR="00122311">
        <w:rPr>
          <w:rFonts w:ascii="Arial" w:hAnsi="Arial" w:cs="Arial"/>
          <w:sz w:val="19"/>
          <w:szCs w:val="19"/>
        </w:rPr>
        <w:t>Políticos</w:t>
      </w:r>
      <w:r>
        <w:rPr>
          <w:rFonts w:ascii="Arial" w:hAnsi="Arial" w:cs="Arial"/>
          <w:sz w:val="19"/>
          <w:szCs w:val="19"/>
        </w:rPr>
        <w:t xml:space="preserve"> </w:t>
      </w:r>
      <w:r w:rsidR="00122311">
        <w:rPr>
          <w:rFonts w:ascii="Arial" w:hAnsi="Arial" w:cs="Arial"/>
          <w:sz w:val="19"/>
          <w:szCs w:val="19"/>
        </w:rPr>
        <w:t xml:space="preserve">y </w:t>
      </w:r>
      <w:r>
        <w:rPr>
          <w:rFonts w:ascii="Arial" w:hAnsi="Arial" w:cs="Arial"/>
          <w:sz w:val="19"/>
          <w:szCs w:val="19"/>
        </w:rPr>
        <w:t>Constitucionales</w:t>
      </w:r>
      <w:r w:rsidR="00122311">
        <w:rPr>
          <w:rFonts w:ascii="Arial" w:hAnsi="Arial" w:cs="Arial"/>
          <w:sz w:val="19"/>
          <w:szCs w:val="19"/>
        </w:rPr>
        <w:t xml:space="preserve">, 2014. p. 145. El autor también propone los siguientes ejemplos de </w:t>
      </w:r>
      <w:r w:rsidR="00122311" w:rsidRPr="00122311">
        <w:rPr>
          <w:rFonts w:ascii="Arial" w:hAnsi="Arial" w:cs="Arial"/>
          <w:i/>
          <w:iCs/>
          <w:sz w:val="19"/>
          <w:szCs w:val="19"/>
        </w:rPr>
        <w:t>lagunas técnicas</w:t>
      </w:r>
      <w:r w:rsidR="00122311">
        <w:rPr>
          <w:rFonts w:ascii="Arial" w:hAnsi="Arial" w:cs="Arial"/>
          <w:sz w:val="19"/>
          <w:szCs w:val="19"/>
        </w:rPr>
        <w:t xml:space="preserve">: «[…] </w:t>
      </w:r>
      <w:r w:rsidR="00122311" w:rsidRPr="00122311">
        <w:rPr>
          <w:rFonts w:ascii="Arial" w:hAnsi="Arial" w:cs="Arial"/>
          <w:sz w:val="19"/>
          <w:szCs w:val="19"/>
        </w:rPr>
        <w:t>una norma prescribe la periódica convocatoria de un</w:t>
      </w:r>
      <w:r w:rsidR="00122311">
        <w:rPr>
          <w:rFonts w:ascii="Arial" w:hAnsi="Arial" w:cs="Arial"/>
          <w:sz w:val="19"/>
          <w:szCs w:val="19"/>
        </w:rPr>
        <w:t xml:space="preserve"> </w:t>
      </w:r>
      <w:r w:rsidR="00122311" w:rsidRPr="00122311">
        <w:rPr>
          <w:rFonts w:ascii="Arial" w:hAnsi="Arial" w:cs="Arial"/>
          <w:sz w:val="19"/>
          <w:szCs w:val="19"/>
        </w:rPr>
        <w:t>órgano; pero ninguna norma determina qué sujeto es el competente para</w:t>
      </w:r>
      <w:r w:rsidR="00122311">
        <w:rPr>
          <w:rFonts w:ascii="Arial" w:hAnsi="Arial" w:cs="Arial"/>
          <w:sz w:val="19"/>
          <w:szCs w:val="19"/>
        </w:rPr>
        <w:t xml:space="preserve"> </w:t>
      </w:r>
      <w:r w:rsidR="00122311" w:rsidRPr="00122311">
        <w:rPr>
          <w:rFonts w:ascii="Arial" w:hAnsi="Arial" w:cs="Arial"/>
          <w:sz w:val="19"/>
          <w:szCs w:val="19"/>
        </w:rPr>
        <w:t>convocarlo; una norma instituye cierto órgano electivo, pero ninguna</w:t>
      </w:r>
      <w:r w:rsidR="00122311">
        <w:rPr>
          <w:rFonts w:ascii="Arial" w:hAnsi="Arial" w:cs="Arial"/>
          <w:sz w:val="19"/>
          <w:szCs w:val="19"/>
        </w:rPr>
        <w:t xml:space="preserve"> </w:t>
      </w:r>
      <w:r w:rsidR="00122311" w:rsidRPr="00122311">
        <w:rPr>
          <w:rFonts w:ascii="Arial" w:hAnsi="Arial" w:cs="Arial"/>
          <w:sz w:val="19"/>
          <w:szCs w:val="19"/>
        </w:rPr>
        <w:t>norma establece qué sistema electoral debe adoptarse; una norma recomienda perseguir cierto fin, pero ninguna norma establece qué medios</w:t>
      </w:r>
      <w:r w:rsidR="00122311">
        <w:rPr>
          <w:rFonts w:ascii="Arial" w:hAnsi="Arial" w:cs="Arial"/>
          <w:sz w:val="19"/>
          <w:szCs w:val="19"/>
        </w:rPr>
        <w:t xml:space="preserve"> </w:t>
      </w:r>
      <w:r w:rsidR="00122311" w:rsidRPr="00122311">
        <w:rPr>
          <w:rFonts w:ascii="Arial" w:hAnsi="Arial" w:cs="Arial"/>
          <w:sz w:val="19"/>
          <w:szCs w:val="19"/>
        </w:rPr>
        <w:t>deben utilizarse; etc</w:t>
      </w:r>
      <w:r w:rsidR="00122311">
        <w:rPr>
          <w:rFonts w:ascii="Arial" w:hAnsi="Arial" w:cs="Arial"/>
          <w:sz w:val="19"/>
          <w:szCs w:val="19"/>
        </w:rPr>
        <w:t>.» (</w:t>
      </w:r>
      <w:r w:rsidR="00122311" w:rsidRPr="0040085D">
        <w:rPr>
          <w:rFonts w:ascii="Arial" w:hAnsi="Arial" w:cs="Arial"/>
          <w:i/>
          <w:iCs/>
          <w:sz w:val="19"/>
          <w:szCs w:val="19"/>
        </w:rPr>
        <w:t>Ibidem</w:t>
      </w:r>
      <w:r w:rsidR="00122311">
        <w:rPr>
          <w:rFonts w:ascii="Arial" w:hAnsi="Arial" w:cs="Arial"/>
          <w:sz w:val="19"/>
          <w:szCs w:val="19"/>
        </w:rPr>
        <w:t xml:space="preserve">). </w:t>
      </w:r>
      <w:r>
        <w:rPr>
          <w:rFonts w:ascii="Arial" w:hAnsi="Arial" w:cs="Arial"/>
          <w:sz w:val="19"/>
          <w:szCs w:val="19"/>
        </w:rPr>
        <w:t xml:space="preserve"> </w:t>
      </w:r>
    </w:p>
    <w:p w14:paraId="4267F02A" w14:textId="336AC1B8" w:rsidR="0053325A" w:rsidRPr="00122311" w:rsidRDefault="0053325A" w:rsidP="00122311">
      <w:pPr>
        <w:pStyle w:val="Textonotapie"/>
        <w:ind w:firstLine="708"/>
        <w:jc w:val="both"/>
        <w:rPr>
          <w:rFonts w:ascii="Arial" w:hAnsi="Arial" w:cs="Arial"/>
          <w:sz w:val="19"/>
          <w:szCs w:val="19"/>
        </w:rPr>
      </w:pPr>
      <w:r>
        <w:rPr>
          <w:rFonts w:ascii="Arial" w:hAnsi="Arial" w:cs="Arial"/>
          <w:sz w:val="19"/>
          <w:szCs w:val="19"/>
        </w:rPr>
        <w:t xml:space="preserve">  </w:t>
      </w:r>
    </w:p>
  </w:footnote>
  <w:footnote w:id="16">
    <w:p w14:paraId="717FF8E0" w14:textId="02A99EEC" w:rsidR="0040085D" w:rsidRPr="0040085D" w:rsidRDefault="0040085D" w:rsidP="0040085D">
      <w:pPr>
        <w:pStyle w:val="Textonotapie"/>
        <w:ind w:firstLine="708"/>
        <w:jc w:val="both"/>
        <w:rPr>
          <w:rFonts w:ascii="Arial" w:hAnsi="Arial" w:cs="Arial"/>
          <w:sz w:val="19"/>
          <w:szCs w:val="19"/>
          <w:lang w:val="es-ES"/>
        </w:rPr>
      </w:pPr>
      <w:r w:rsidRPr="0040085D">
        <w:rPr>
          <w:rStyle w:val="Refdenotaalpie"/>
          <w:rFonts w:ascii="Arial" w:hAnsi="Arial" w:cs="Arial"/>
          <w:sz w:val="19"/>
          <w:szCs w:val="19"/>
        </w:rPr>
        <w:footnoteRef/>
      </w:r>
      <w:r w:rsidRPr="0040085D">
        <w:rPr>
          <w:rFonts w:ascii="Arial" w:hAnsi="Arial" w:cs="Arial"/>
          <w:sz w:val="19"/>
          <w:szCs w:val="19"/>
        </w:rPr>
        <w:t xml:space="preserve"> </w:t>
      </w:r>
      <w:r>
        <w:rPr>
          <w:rFonts w:ascii="Arial" w:hAnsi="Arial" w:cs="Arial"/>
          <w:sz w:val="19"/>
          <w:szCs w:val="19"/>
        </w:rPr>
        <w:t xml:space="preserve">Cfr. </w:t>
      </w:r>
      <w:r w:rsidRPr="0040085D">
        <w:rPr>
          <w:rFonts w:ascii="Arial" w:hAnsi="Arial" w:cs="Arial"/>
          <w:sz w:val="19"/>
          <w:szCs w:val="19"/>
        </w:rPr>
        <w:t>CORTE CONSTITUCIONAL. Sentencia C-619 del 14 de junio de 2001. M.P. Marco Gerardo Monr</w:t>
      </w:r>
      <w:r>
        <w:rPr>
          <w:rFonts w:ascii="Arial" w:hAnsi="Arial" w:cs="Arial"/>
          <w:sz w:val="19"/>
          <w:szCs w:val="19"/>
        </w:rPr>
        <w:t>o</w:t>
      </w:r>
      <w:r w:rsidRPr="0040085D">
        <w:rPr>
          <w:rFonts w:ascii="Arial" w:hAnsi="Arial" w:cs="Arial"/>
          <w:sz w:val="19"/>
          <w:szCs w:val="19"/>
        </w:rPr>
        <w:t>y Cabra</w:t>
      </w:r>
      <w:r>
        <w:rPr>
          <w:rFonts w:ascii="Arial" w:hAnsi="Arial" w:cs="Arial"/>
          <w:sz w:val="19"/>
          <w:szCs w:val="19"/>
        </w:rPr>
        <w:t xml:space="preserve">. </w:t>
      </w:r>
    </w:p>
  </w:footnote>
  <w:footnote w:id="17">
    <w:p w14:paraId="3615E422" w14:textId="77777777" w:rsidR="00E007E6" w:rsidRPr="00002995" w:rsidRDefault="00E007E6" w:rsidP="00E007E6">
      <w:pPr>
        <w:pStyle w:val="Textonotapie"/>
        <w:ind w:firstLine="708"/>
        <w:jc w:val="both"/>
        <w:rPr>
          <w:rFonts w:ascii="Arial" w:hAnsi="Arial" w:cs="Arial"/>
          <w:sz w:val="19"/>
          <w:szCs w:val="19"/>
        </w:rPr>
      </w:pPr>
      <w:r w:rsidRPr="00002995">
        <w:rPr>
          <w:rStyle w:val="Refdenotaalpie"/>
          <w:rFonts w:ascii="Arial" w:hAnsi="Arial" w:cs="Arial"/>
          <w:sz w:val="19"/>
          <w:szCs w:val="19"/>
        </w:rPr>
        <w:footnoteRef/>
      </w:r>
      <w:r w:rsidRPr="00002995">
        <w:rPr>
          <w:rFonts w:ascii="Arial" w:hAnsi="Arial" w:cs="Arial"/>
          <w:sz w:val="19"/>
          <w:szCs w:val="19"/>
        </w:rPr>
        <w:t xml:space="preserve"> CONSEJO DE ESTADO. Sección Tercera. Auto de 1 de abril de 2009. Exp. 36476. M.P. Ruth Stella Correa Palacio.  </w:t>
      </w:r>
    </w:p>
  </w:footnote>
  <w:footnote w:id="18">
    <w:p w14:paraId="34075E68" w14:textId="03CAAD05" w:rsidR="005716A8" w:rsidRDefault="005716A8" w:rsidP="005716A8">
      <w:pPr>
        <w:pStyle w:val="Textonotapie"/>
        <w:ind w:firstLine="708"/>
        <w:jc w:val="both"/>
        <w:rPr>
          <w:rFonts w:ascii="Arial" w:hAnsi="Arial" w:cs="Arial"/>
          <w:sz w:val="19"/>
          <w:szCs w:val="19"/>
        </w:rPr>
      </w:pPr>
      <w:r w:rsidRPr="005716A8">
        <w:rPr>
          <w:rStyle w:val="Refdenotaalpie"/>
          <w:rFonts w:ascii="Arial" w:hAnsi="Arial" w:cs="Arial"/>
          <w:sz w:val="19"/>
          <w:szCs w:val="19"/>
        </w:rPr>
        <w:footnoteRef/>
      </w:r>
      <w:r w:rsidRPr="005716A8">
        <w:rPr>
          <w:rFonts w:ascii="Arial" w:hAnsi="Arial" w:cs="Arial"/>
          <w:sz w:val="19"/>
          <w:szCs w:val="19"/>
        </w:rPr>
        <w:t xml:space="preserve"> </w:t>
      </w:r>
      <w:r>
        <w:rPr>
          <w:rFonts w:ascii="Arial" w:hAnsi="Arial" w:cs="Arial"/>
          <w:sz w:val="19"/>
          <w:szCs w:val="19"/>
        </w:rPr>
        <w:t xml:space="preserve">Cfr. pie de página No. 10 </w:t>
      </w:r>
      <w:r w:rsidRPr="005716A8">
        <w:rPr>
          <w:rFonts w:ascii="Arial" w:hAnsi="Arial" w:cs="Arial"/>
          <w:i/>
          <w:iCs/>
          <w:sz w:val="19"/>
          <w:szCs w:val="19"/>
        </w:rPr>
        <w:t>ut supra</w:t>
      </w:r>
      <w:r>
        <w:rPr>
          <w:rFonts w:ascii="Arial" w:hAnsi="Arial" w:cs="Arial"/>
          <w:sz w:val="19"/>
          <w:szCs w:val="19"/>
        </w:rPr>
        <w:t>.</w:t>
      </w:r>
    </w:p>
    <w:p w14:paraId="115C4FD1" w14:textId="77777777" w:rsidR="00013C14" w:rsidRPr="005716A8" w:rsidRDefault="00013C14" w:rsidP="005716A8">
      <w:pPr>
        <w:pStyle w:val="Textonotapie"/>
        <w:ind w:firstLine="708"/>
        <w:jc w:val="both"/>
        <w:rPr>
          <w:rFonts w:ascii="Arial" w:hAnsi="Arial" w:cs="Arial"/>
          <w:sz w:val="19"/>
          <w:szCs w:val="19"/>
          <w:lang w:val="es-ES"/>
        </w:rPr>
      </w:pPr>
    </w:p>
  </w:footnote>
  <w:footnote w:id="19">
    <w:p w14:paraId="3F26FFE4" w14:textId="4E53E61E" w:rsidR="00AC3DCF" w:rsidRDefault="00AC3DCF" w:rsidP="00AC3DCF">
      <w:pPr>
        <w:pStyle w:val="Textonotapie"/>
        <w:ind w:firstLine="708"/>
        <w:jc w:val="both"/>
        <w:rPr>
          <w:rFonts w:ascii="Arial" w:hAnsi="Arial" w:cs="Arial"/>
          <w:sz w:val="19"/>
          <w:szCs w:val="19"/>
        </w:rPr>
      </w:pPr>
      <w:r w:rsidRPr="00AC3DCF">
        <w:rPr>
          <w:rStyle w:val="Refdenotaalpie"/>
          <w:rFonts w:ascii="Arial" w:hAnsi="Arial" w:cs="Arial"/>
          <w:sz w:val="19"/>
          <w:szCs w:val="19"/>
        </w:rPr>
        <w:footnoteRef/>
      </w:r>
      <w:r w:rsidRPr="00AC3DCF">
        <w:rPr>
          <w:rFonts w:ascii="Arial" w:hAnsi="Arial" w:cs="Arial"/>
          <w:sz w:val="19"/>
          <w:szCs w:val="19"/>
        </w:rPr>
        <w:t xml:space="preserve"> </w:t>
      </w:r>
      <w:r w:rsidR="005B77BE">
        <w:rPr>
          <w:rFonts w:ascii="Arial" w:hAnsi="Arial" w:cs="Arial"/>
          <w:sz w:val="19"/>
          <w:szCs w:val="19"/>
        </w:rPr>
        <w:t xml:space="preserve">MARÍN CORTÉS, Fabián Gonzalo. El reglamento, como fuente del derecho administrativo. En: las fuentes del derecho administrativo. </w:t>
      </w:r>
      <w:r w:rsidR="002B3689">
        <w:rPr>
          <w:rFonts w:ascii="Arial" w:hAnsi="Arial" w:cs="Arial"/>
          <w:sz w:val="19"/>
          <w:szCs w:val="19"/>
        </w:rPr>
        <w:t>Texto inédito. p</w:t>
      </w:r>
      <w:r w:rsidR="00612D4B">
        <w:rPr>
          <w:rFonts w:ascii="Arial" w:hAnsi="Arial" w:cs="Arial"/>
          <w:sz w:val="19"/>
          <w:szCs w:val="19"/>
        </w:rPr>
        <w:t>. 203.</w:t>
      </w:r>
    </w:p>
    <w:p w14:paraId="03AFE039" w14:textId="77777777" w:rsidR="002B3689" w:rsidRPr="00AC3DCF" w:rsidRDefault="002B3689" w:rsidP="00AC3DCF">
      <w:pPr>
        <w:pStyle w:val="Textonotapie"/>
        <w:ind w:firstLine="708"/>
        <w:jc w:val="both"/>
        <w:rPr>
          <w:rFonts w:ascii="Arial" w:hAnsi="Arial" w:cs="Arial"/>
          <w:sz w:val="19"/>
          <w:szCs w:val="19"/>
          <w:lang w:val="es-ES"/>
        </w:rPr>
      </w:pPr>
    </w:p>
  </w:footnote>
  <w:footnote w:id="20">
    <w:p w14:paraId="706AFF3A" w14:textId="10C8ADFE" w:rsidR="00AC3DCF" w:rsidRPr="00AC3DCF" w:rsidRDefault="00AC3DCF" w:rsidP="00AC3DCF">
      <w:pPr>
        <w:pStyle w:val="Textonotapie"/>
        <w:ind w:firstLine="708"/>
        <w:jc w:val="both"/>
        <w:rPr>
          <w:rFonts w:ascii="Arial" w:hAnsi="Arial" w:cs="Arial"/>
          <w:sz w:val="19"/>
          <w:szCs w:val="19"/>
          <w:lang w:val="es-ES"/>
        </w:rPr>
      </w:pPr>
      <w:r w:rsidRPr="00AC3DCF">
        <w:rPr>
          <w:rStyle w:val="Refdenotaalpie"/>
          <w:rFonts w:ascii="Arial" w:hAnsi="Arial" w:cs="Arial"/>
          <w:sz w:val="19"/>
          <w:szCs w:val="19"/>
        </w:rPr>
        <w:footnoteRef/>
      </w:r>
      <w:r w:rsidRPr="00AC3DCF">
        <w:rPr>
          <w:rFonts w:ascii="Arial" w:hAnsi="Arial" w:cs="Arial"/>
          <w:sz w:val="19"/>
          <w:szCs w:val="19"/>
        </w:rPr>
        <w:t xml:space="preserve"> </w:t>
      </w:r>
      <w:r w:rsidR="002B3689" w:rsidRPr="002B3689">
        <w:rPr>
          <w:rFonts w:ascii="Arial" w:hAnsi="Arial" w:cs="Arial"/>
          <w:i/>
          <w:iCs/>
          <w:sz w:val="19"/>
          <w:szCs w:val="19"/>
        </w:rPr>
        <w:t>Ibidem</w:t>
      </w:r>
      <w:r w:rsidR="002B3689">
        <w:rPr>
          <w:rFonts w:ascii="Arial" w:hAnsi="Arial" w:cs="Arial"/>
          <w:sz w:val="19"/>
          <w:szCs w:val="19"/>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E98637" w14:textId="77777777" w:rsidR="00ED3526" w:rsidRDefault="00ED3526">
    <w:pPr>
      <w:pStyle w:val="Encabezado"/>
    </w:pPr>
    <w:r>
      <w:rPr>
        <w:noProof/>
        <w:lang w:val="es-CO" w:eastAsia="es-CO"/>
      </w:rPr>
      <w:drawing>
        <wp:anchor distT="0" distB="0" distL="114300" distR="114300" simplePos="0" relativeHeight="251659264" behindDoc="1" locked="0" layoutInCell="1" allowOverlap="1" wp14:anchorId="683F734A" wp14:editId="6536D205">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E96C8B24"/>
    <w:lvl w:ilvl="0">
      <w:start w:val="1"/>
      <w:numFmt w:val="decimal"/>
      <w:lvlText w:val="%1."/>
      <w:lvlJc w:val="left"/>
      <w:pPr>
        <w:ind w:left="6601" w:hanging="360"/>
      </w:pPr>
      <w:rPr>
        <w:b/>
        <w:bCs w:val="0"/>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A695998"/>
    <w:multiLevelType w:val="multilevel"/>
    <w:tmpl w:val="963E3286"/>
    <w:lvl w:ilvl="0">
      <w:start w:val="3"/>
      <w:numFmt w:val="decimal"/>
      <w:lvlText w:val="%1"/>
      <w:lvlJc w:val="left"/>
      <w:pPr>
        <w:ind w:left="435" w:hanging="435"/>
      </w:pPr>
      <w:rPr>
        <w:rFonts w:hint="default"/>
      </w:rPr>
    </w:lvl>
    <w:lvl w:ilvl="1">
      <w:start w:val="5"/>
      <w:numFmt w:val="decimal"/>
      <w:lvlText w:val="%1.%2"/>
      <w:lvlJc w:val="left"/>
      <w:pPr>
        <w:ind w:left="917" w:hanging="435"/>
      </w:pPr>
      <w:rPr>
        <w:rFonts w:hint="default"/>
      </w:rPr>
    </w:lvl>
    <w:lvl w:ilvl="2">
      <w:start w:val="4"/>
      <w:numFmt w:val="decimal"/>
      <w:lvlText w:val="%1.%2.%3"/>
      <w:lvlJc w:val="left"/>
      <w:pPr>
        <w:ind w:left="1684" w:hanging="720"/>
      </w:pPr>
      <w:rPr>
        <w:rFonts w:hint="default"/>
        <w:b w:val="0"/>
        <w:bCs w:val="0"/>
      </w:rPr>
    </w:lvl>
    <w:lvl w:ilvl="3">
      <w:start w:val="1"/>
      <w:numFmt w:val="decimal"/>
      <w:lvlText w:val="%1.%2.%3.%4"/>
      <w:lvlJc w:val="left"/>
      <w:pPr>
        <w:ind w:left="2166" w:hanging="720"/>
      </w:pPr>
      <w:rPr>
        <w:rFonts w:hint="default"/>
      </w:rPr>
    </w:lvl>
    <w:lvl w:ilvl="4">
      <w:start w:val="1"/>
      <w:numFmt w:val="decimal"/>
      <w:lvlText w:val="%1.%2.%3.%4.%5"/>
      <w:lvlJc w:val="left"/>
      <w:pPr>
        <w:ind w:left="3008" w:hanging="1080"/>
      </w:pPr>
      <w:rPr>
        <w:rFonts w:hint="default"/>
      </w:rPr>
    </w:lvl>
    <w:lvl w:ilvl="5">
      <w:start w:val="1"/>
      <w:numFmt w:val="decimal"/>
      <w:lvlText w:val="%1.%2.%3.%4.%5.%6"/>
      <w:lvlJc w:val="left"/>
      <w:pPr>
        <w:ind w:left="3490" w:hanging="1080"/>
      </w:pPr>
      <w:rPr>
        <w:rFonts w:hint="default"/>
      </w:rPr>
    </w:lvl>
    <w:lvl w:ilvl="6">
      <w:start w:val="1"/>
      <w:numFmt w:val="decimal"/>
      <w:lvlText w:val="%1.%2.%3.%4.%5.%6.%7"/>
      <w:lvlJc w:val="left"/>
      <w:pPr>
        <w:ind w:left="4332" w:hanging="1440"/>
      </w:pPr>
      <w:rPr>
        <w:rFonts w:hint="default"/>
      </w:rPr>
    </w:lvl>
    <w:lvl w:ilvl="7">
      <w:start w:val="1"/>
      <w:numFmt w:val="decimal"/>
      <w:lvlText w:val="%1.%2.%3.%4.%5.%6.%7.%8"/>
      <w:lvlJc w:val="left"/>
      <w:pPr>
        <w:ind w:left="4814" w:hanging="1440"/>
      </w:pPr>
      <w:rPr>
        <w:rFonts w:hint="default"/>
      </w:rPr>
    </w:lvl>
    <w:lvl w:ilvl="8">
      <w:start w:val="1"/>
      <w:numFmt w:val="decimal"/>
      <w:lvlText w:val="%1.%2.%3.%4.%5.%6.%7.%8.%9"/>
      <w:lvlJc w:val="left"/>
      <w:pPr>
        <w:ind w:left="5656" w:hanging="1800"/>
      </w:pPr>
      <w:rPr>
        <w:rFonts w:hint="default"/>
      </w:rPr>
    </w:lvl>
  </w:abstractNum>
  <w:abstractNum w:abstractNumId="2" w15:restartNumberingAfterBreak="0">
    <w:nsid w:val="1D9E6E3F"/>
    <w:multiLevelType w:val="hybridMultilevel"/>
    <w:tmpl w:val="854EA874"/>
    <w:lvl w:ilvl="0" w:tplc="1AD6EB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37DF1E13"/>
    <w:multiLevelType w:val="hybridMultilevel"/>
    <w:tmpl w:val="92BA59B4"/>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5DC52852"/>
    <w:multiLevelType w:val="multilevel"/>
    <w:tmpl w:val="10667D14"/>
    <w:lvl w:ilvl="0">
      <w:start w:val="1"/>
      <w:numFmt w:val="decimal"/>
      <w:lvlText w:val="%1."/>
      <w:lvlJc w:val="left"/>
      <w:pPr>
        <w:ind w:left="360" w:hanging="360"/>
      </w:pPr>
      <w:rPr>
        <w:rFonts w:hint="default"/>
        <w:color w:val="auto"/>
        <w:sz w:val="20"/>
        <w:szCs w:val="20"/>
      </w:rPr>
    </w:lvl>
    <w:lvl w:ilvl="1">
      <w:start w:val="1"/>
      <w:numFmt w:val="decimal"/>
      <w:lvlText w:val="3.%2."/>
      <w:lvlJc w:val="left"/>
      <w:pPr>
        <w:ind w:left="1004" w:hanging="720"/>
      </w:pPr>
      <w:rPr>
        <w:rFonts w:hint="default"/>
        <w:b/>
        <w:i w:val="0"/>
        <w:color w:val="000000"/>
      </w:rPr>
    </w:lvl>
    <w:lvl w:ilvl="2">
      <w:start w:val="1"/>
      <w:numFmt w:val="decimal"/>
      <w:lvlText w:val="3.5.%3."/>
      <w:lvlJc w:val="left"/>
      <w:pPr>
        <w:ind w:left="964" w:hanging="624"/>
      </w:pPr>
      <w:rPr>
        <w:rFonts w:hint="default"/>
        <w:b w:val="0"/>
        <w:bCs/>
        <w:i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70B22AE4"/>
    <w:multiLevelType w:val="hybridMultilevel"/>
    <w:tmpl w:val="961C3F50"/>
    <w:lvl w:ilvl="0" w:tplc="41023410">
      <w:start w:val="1"/>
      <w:numFmt w:val="upperLetter"/>
      <w:lvlText w:val="%1."/>
      <w:lvlJc w:val="left"/>
      <w:pPr>
        <w:ind w:left="1436" w:hanging="360"/>
      </w:pPr>
      <w:rPr>
        <w:rFonts w:hint="default"/>
      </w:rPr>
    </w:lvl>
    <w:lvl w:ilvl="1" w:tplc="240A0019" w:tentative="1">
      <w:start w:val="1"/>
      <w:numFmt w:val="lowerLetter"/>
      <w:lvlText w:val="%2."/>
      <w:lvlJc w:val="left"/>
      <w:pPr>
        <w:ind w:left="2156" w:hanging="360"/>
      </w:pPr>
    </w:lvl>
    <w:lvl w:ilvl="2" w:tplc="240A001B" w:tentative="1">
      <w:start w:val="1"/>
      <w:numFmt w:val="lowerRoman"/>
      <w:lvlText w:val="%3."/>
      <w:lvlJc w:val="right"/>
      <w:pPr>
        <w:ind w:left="2876" w:hanging="180"/>
      </w:pPr>
    </w:lvl>
    <w:lvl w:ilvl="3" w:tplc="240A000F" w:tentative="1">
      <w:start w:val="1"/>
      <w:numFmt w:val="decimal"/>
      <w:lvlText w:val="%4."/>
      <w:lvlJc w:val="left"/>
      <w:pPr>
        <w:ind w:left="3596" w:hanging="360"/>
      </w:pPr>
    </w:lvl>
    <w:lvl w:ilvl="4" w:tplc="240A0019" w:tentative="1">
      <w:start w:val="1"/>
      <w:numFmt w:val="lowerLetter"/>
      <w:lvlText w:val="%5."/>
      <w:lvlJc w:val="left"/>
      <w:pPr>
        <w:ind w:left="4316" w:hanging="360"/>
      </w:pPr>
    </w:lvl>
    <w:lvl w:ilvl="5" w:tplc="240A001B" w:tentative="1">
      <w:start w:val="1"/>
      <w:numFmt w:val="lowerRoman"/>
      <w:lvlText w:val="%6."/>
      <w:lvlJc w:val="right"/>
      <w:pPr>
        <w:ind w:left="5036" w:hanging="180"/>
      </w:pPr>
    </w:lvl>
    <w:lvl w:ilvl="6" w:tplc="240A000F" w:tentative="1">
      <w:start w:val="1"/>
      <w:numFmt w:val="decimal"/>
      <w:lvlText w:val="%7."/>
      <w:lvlJc w:val="left"/>
      <w:pPr>
        <w:ind w:left="5756" w:hanging="360"/>
      </w:pPr>
    </w:lvl>
    <w:lvl w:ilvl="7" w:tplc="240A0019" w:tentative="1">
      <w:start w:val="1"/>
      <w:numFmt w:val="lowerLetter"/>
      <w:lvlText w:val="%8."/>
      <w:lvlJc w:val="left"/>
      <w:pPr>
        <w:ind w:left="6476" w:hanging="360"/>
      </w:pPr>
    </w:lvl>
    <w:lvl w:ilvl="8" w:tplc="240A001B" w:tentative="1">
      <w:start w:val="1"/>
      <w:numFmt w:val="lowerRoman"/>
      <w:lvlText w:val="%9."/>
      <w:lvlJc w:val="right"/>
      <w:pPr>
        <w:ind w:left="7196" w:hanging="180"/>
      </w:pPr>
    </w:lvl>
  </w:abstractNum>
  <w:num w:numId="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3"/>
    </w:lvlOverride>
    <w:lvlOverride w:ilvl="1">
      <w:startOverride w:val="5"/>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87C"/>
    <w:rsid w:val="00001BE0"/>
    <w:rsid w:val="00001E3D"/>
    <w:rsid w:val="000031FE"/>
    <w:rsid w:val="000047EA"/>
    <w:rsid w:val="000072CE"/>
    <w:rsid w:val="000100E8"/>
    <w:rsid w:val="00010A06"/>
    <w:rsid w:val="00010D30"/>
    <w:rsid w:val="00013780"/>
    <w:rsid w:val="000137A9"/>
    <w:rsid w:val="00013C14"/>
    <w:rsid w:val="000156B3"/>
    <w:rsid w:val="00021180"/>
    <w:rsid w:val="00023057"/>
    <w:rsid w:val="00024771"/>
    <w:rsid w:val="00026A6E"/>
    <w:rsid w:val="0003091B"/>
    <w:rsid w:val="000324C9"/>
    <w:rsid w:val="000333A2"/>
    <w:rsid w:val="00034108"/>
    <w:rsid w:val="00034853"/>
    <w:rsid w:val="0003601F"/>
    <w:rsid w:val="0003625C"/>
    <w:rsid w:val="00036E73"/>
    <w:rsid w:val="00037414"/>
    <w:rsid w:val="00040C88"/>
    <w:rsid w:val="00040D6E"/>
    <w:rsid w:val="00042C0C"/>
    <w:rsid w:val="000439E9"/>
    <w:rsid w:val="00043A4D"/>
    <w:rsid w:val="000445B5"/>
    <w:rsid w:val="00044FF2"/>
    <w:rsid w:val="000466AB"/>
    <w:rsid w:val="000466AC"/>
    <w:rsid w:val="00047050"/>
    <w:rsid w:val="00051D31"/>
    <w:rsid w:val="00053D7E"/>
    <w:rsid w:val="00054B43"/>
    <w:rsid w:val="00054E9A"/>
    <w:rsid w:val="000563ED"/>
    <w:rsid w:val="00056B40"/>
    <w:rsid w:val="00057B7C"/>
    <w:rsid w:val="00061E34"/>
    <w:rsid w:val="00061EE4"/>
    <w:rsid w:val="00062512"/>
    <w:rsid w:val="00062B0D"/>
    <w:rsid w:val="0006519B"/>
    <w:rsid w:val="00070FE3"/>
    <w:rsid w:val="00072EB9"/>
    <w:rsid w:val="000757B4"/>
    <w:rsid w:val="000763E2"/>
    <w:rsid w:val="00076F69"/>
    <w:rsid w:val="00083BE1"/>
    <w:rsid w:val="00086A16"/>
    <w:rsid w:val="00091039"/>
    <w:rsid w:val="00091570"/>
    <w:rsid w:val="0009161E"/>
    <w:rsid w:val="00091D8F"/>
    <w:rsid w:val="00091F2D"/>
    <w:rsid w:val="000929DE"/>
    <w:rsid w:val="00093E58"/>
    <w:rsid w:val="00095C76"/>
    <w:rsid w:val="00097CD6"/>
    <w:rsid w:val="000A1DBA"/>
    <w:rsid w:val="000A2BEF"/>
    <w:rsid w:val="000A3B96"/>
    <w:rsid w:val="000A4C83"/>
    <w:rsid w:val="000A6338"/>
    <w:rsid w:val="000A6B6F"/>
    <w:rsid w:val="000A70D5"/>
    <w:rsid w:val="000B4A19"/>
    <w:rsid w:val="000C0E39"/>
    <w:rsid w:val="000C3BD4"/>
    <w:rsid w:val="000C3D66"/>
    <w:rsid w:val="000C4A2C"/>
    <w:rsid w:val="000C51AF"/>
    <w:rsid w:val="000C5830"/>
    <w:rsid w:val="000C5C37"/>
    <w:rsid w:val="000C5D09"/>
    <w:rsid w:val="000C79F1"/>
    <w:rsid w:val="000D088F"/>
    <w:rsid w:val="000D1766"/>
    <w:rsid w:val="000D6C6D"/>
    <w:rsid w:val="000E0AB3"/>
    <w:rsid w:val="000E284C"/>
    <w:rsid w:val="000E4925"/>
    <w:rsid w:val="000E4A3C"/>
    <w:rsid w:val="000E57DB"/>
    <w:rsid w:val="000E5BB2"/>
    <w:rsid w:val="000E6867"/>
    <w:rsid w:val="000E68C2"/>
    <w:rsid w:val="000F1B34"/>
    <w:rsid w:val="000F1E3D"/>
    <w:rsid w:val="000F211E"/>
    <w:rsid w:val="000F5340"/>
    <w:rsid w:val="00100AEC"/>
    <w:rsid w:val="00103CA7"/>
    <w:rsid w:val="00104D9B"/>
    <w:rsid w:val="001056C0"/>
    <w:rsid w:val="00105A2E"/>
    <w:rsid w:val="00107607"/>
    <w:rsid w:val="00110B59"/>
    <w:rsid w:val="00112597"/>
    <w:rsid w:val="00114431"/>
    <w:rsid w:val="0011538C"/>
    <w:rsid w:val="0011544E"/>
    <w:rsid w:val="0012074A"/>
    <w:rsid w:val="00120C8D"/>
    <w:rsid w:val="0012181C"/>
    <w:rsid w:val="00122311"/>
    <w:rsid w:val="00123543"/>
    <w:rsid w:val="001240CD"/>
    <w:rsid w:val="00127F76"/>
    <w:rsid w:val="001321AB"/>
    <w:rsid w:val="0013282D"/>
    <w:rsid w:val="00132DBE"/>
    <w:rsid w:val="0013709F"/>
    <w:rsid w:val="00140285"/>
    <w:rsid w:val="00140E57"/>
    <w:rsid w:val="00141B19"/>
    <w:rsid w:val="00141C64"/>
    <w:rsid w:val="001427B1"/>
    <w:rsid w:val="001427E8"/>
    <w:rsid w:val="00142E4E"/>
    <w:rsid w:val="00143498"/>
    <w:rsid w:val="0014462B"/>
    <w:rsid w:val="0014660B"/>
    <w:rsid w:val="00146D5B"/>
    <w:rsid w:val="001501ED"/>
    <w:rsid w:val="00150DA3"/>
    <w:rsid w:val="00151596"/>
    <w:rsid w:val="00152F17"/>
    <w:rsid w:val="00153913"/>
    <w:rsid w:val="0015466A"/>
    <w:rsid w:val="00154EC0"/>
    <w:rsid w:val="001573F8"/>
    <w:rsid w:val="00162BA0"/>
    <w:rsid w:val="00163EED"/>
    <w:rsid w:val="00164E79"/>
    <w:rsid w:val="00166C81"/>
    <w:rsid w:val="0017603D"/>
    <w:rsid w:val="001764B9"/>
    <w:rsid w:val="00181A3E"/>
    <w:rsid w:val="00183447"/>
    <w:rsid w:val="00183A65"/>
    <w:rsid w:val="00185441"/>
    <w:rsid w:val="001865DB"/>
    <w:rsid w:val="00193074"/>
    <w:rsid w:val="00193C83"/>
    <w:rsid w:val="00194C50"/>
    <w:rsid w:val="00196FB5"/>
    <w:rsid w:val="001972D2"/>
    <w:rsid w:val="001A0AEB"/>
    <w:rsid w:val="001A2D72"/>
    <w:rsid w:val="001A496D"/>
    <w:rsid w:val="001A535A"/>
    <w:rsid w:val="001B0364"/>
    <w:rsid w:val="001B2E5D"/>
    <w:rsid w:val="001B4977"/>
    <w:rsid w:val="001B53BD"/>
    <w:rsid w:val="001B5E36"/>
    <w:rsid w:val="001C1354"/>
    <w:rsid w:val="001C1D25"/>
    <w:rsid w:val="001C2AE5"/>
    <w:rsid w:val="001C6E3F"/>
    <w:rsid w:val="001D1277"/>
    <w:rsid w:val="001D2BDC"/>
    <w:rsid w:val="001D38A0"/>
    <w:rsid w:val="001D59C7"/>
    <w:rsid w:val="001D5ECE"/>
    <w:rsid w:val="001D7073"/>
    <w:rsid w:val="001D7420"/>
    <w:rsid w:val="001D7FD4"/>
    <w:rsid w:val="001E123B"/>
    <w:rsid w:val="001E1735"/>
    <w:rsid w:val="001E1C6D"/>
    <w:rsid w:val="001E20C2"/>
    <w:rsid w:val="001E3F37"/>
    <w:rsid w:val="001E44A9"/>
    <w:rsid w:val="001E5745"/>
    <w:rsid w:val="001E5DBB"/>
    <w:rsid w:val="001E66BB"/>
    <w:rsid w:val="001E685F"/>
    <w:rsid w:val="001E7044"/>
    <w:rsid w:val="001F1051"/>
    <w:rsid w:val="001F1A2D"/>
    <w:rsid w:val="001F311C"/>
    <w:rsid w:val="001F34A8"/>
    <w:rsid w:val="001F40B2"/>
    <w:rsid w:val="001F4B99"/>
    <w:rsid w:val="001F680B"/>
    <w:rsid w:val="001F7005"/>
    <w:rsid w:val="001F70F8"/>
    <w:rsid w:val="00200F92"/>
    <w:rsid w:val="00202680"/>
    <w:rsid w:val="00202ECA"/>
    <w:rsid w:val="002034AD"/>
    <w:rsid w:val="00203BF1"/>
    <w:rsid w:val="00203F46"/>
    <w:rsid w:val="002042F7"/>
    <w:rsid w:val="002057A7"/>
    <w:rsid w:val="00207033"/>
    <w:rsid w:val="00210D66"/>
    <w:rsid w:val="00211C6F"/>
    <w:rsid w:val="00212E91"/>
    <w:rsid w:val="00217339"/>
    <w:rsid w:val="00222204"/>
    <w:rsid w:val="0022306C"/>
    <w:rsid w:val="002239B4"/>
    <w:rsid w:val="00224D5C"/>
    <w:rsid w:val="00227C2D"/>
    <w:rsid w:val="00227D08"/>
    <w:rsid w:val="0023008F"/>
    <w:rsid w:val="0023180C"/>
    <w:rsid w:val="00233653"/>
    <w:rsid w:val="00234C6C"/>
    <w:rsid w:val="0023576D"/>
    <w:rsid w:val="0023728A"/>
    <w:rsid w:val="00237522"/>
    <w:rsid w:val="002430D1"/>
    <w:rsid w:val="00244A28"/>
    <w:rsid w:val="002466F4"/>
    <w:rsid w:val="00247EBA"/>
    <w:rsid w:val="0025095A"/>
    <w:rsid w:val="00250A60"/>
    <w:rsid w:val="00251547"/>
    <w:rsid w:val="00251997"/>
    <w:rsid w:val="002532DE"/>
    <w:rsid w:val="00254030"/>
    <w:rsid w:val="00256337"/>
    <w:rsid w:val="00256893"/>
    <w:rsid w:val="00265031"/>
    <w:rsid w:val="0026520C"/>
    <w:rsid w:val="00266277"/>
    <w:rsid w:val="00270009"/>
    <w:rsid w:val="002711ED"/>
    <w:rsid w:val="002723C7"/>
    <w:rsid w:val="00273277"/>
    <w:rsid w:val="00273DA3"/>
    <w:rsid w:val="002764BA"/>
    <w:rsid w:val="002807AD"/>
    <w:rsid w:val="00282D8F"/>
    <w:rsid w:val="00283163"/>
    <w:rsid w:val="0028403E"/>
    <w:rsid w:val="00284C12"/>
    <w:rsid w:val="0028617E"/>
    <w:rsid w:val="00286834"/>
    <w:rsid w:val="00286FAD"/>
    <w:rsid w:val="0029247F"/>
    <w:rsid w:val="002930DB"/>
    <w:rsid w:val="00295636"/>
    <w:rsid w:val="002969F8"/>
    <w:rsid w:val="00296DBA"/>
    <w:rsid w:val="00297358"/>
    <w:rsid w:val="002A153A"/>
    <w:rsid w:val="002A29CE"/>
    <w:rsid w:val="002A2A80"/>
    <w:rsid w:val="002A6417"/>
    <w:rsid w:val="002A6631"/>
    <w:rsid w:val="002B282F"/>
    <w:rsid w:val="002B3689"/>
    <w:rsid w:val="002B45AD"/>
    <w:rsid w:val="002B4B30"/>
    <w:rsid w:val="002B4F96"/>
    <w:rsid w:val="002B56DF"/>
    <w:rsid w:val="002B79E1"/>
    <w:rsid w:val="002B7D1F"/>
    <w:rsid w:val="002C004E"/>
    <w:rsid w:val="002C1969"/>
    <w:rsid w:val="002C352C"/>
    <w:rsid w:val="002C3CAC"/>
    <w:rsid w:val="002C441F"/>
    <w:rsid w:val="002C4D8A"/>
    <w:rsid w:val="002C7A63"/>
    <w:rsid w:val="002D00EA"/>
    <w:rsid w:val="002D06BB"/>
    <w:rsid w:val="002D2B71"/>
    <w:rsid w:val="002D413A"/>
    <w:rsid w:val="002D6514"/>
    <w:rsid w:val="002D7211"/>
    <w:rsid w:val="002E320B"/>
    <w:rsid w:val="002E4348"/>
    <w:rsid w:val="002E5AEA"/>
    <w:rsid w:val="002E67C5"/>
    <w:rsid w:val="002E7BC2"/>
    <w:rsid w:val="002F1C33"/>
    <w:rsid w:val="002F2416"/>
    <w:rsid w:val="002F2DB4"/>
    <w:rsid w:val="002F47DB"/>
    <w:rsid w:val="002F63BB"/>
    <w:rsid w:val="002F6C10"/>
    <w:rsid w:val="002F6DBB"/>
    <w:rsid w:val="002F6EF8"/>
    <w:rsid w:val="002F701E"/>
    <w:rsid w:val="003001AC"/>
    <w:rsid w:val="00302F9F"/>
    <w:rsid w:val="00303EC5"/>
    <w:rsid w:val="00304386"/>
    <w:rsid w:val="00307469"/>
    <w:rsid w:val="00312164"/>
    <w:rsid w:val="00312203"/>
    <w:rsid w:val="00312A01"/>
    <w:rsid w:val="00312B8F"/>
    <w:rsid w:val="00315AB7"/>
    <w:rsid w:val="00322FD9"/>
    <w:rsid w:val="00326B54"/>
    <w:rsid w:val="00331B41"/>
    <w:rsid w:val="0033366E"/>
    <w:rsid w:val="00334E97"/>
    <w:rsid w:val="0033718D"/>
    <w:rsid w:val="003373C2"/>
    <w:rsid w:val="003401FE"/>
    <w:rsid w:val="00340A7A"/>
    <w:rsid w:val="003417F0"/>
    <w:rsid w:val="00341835"/>
    <w:rsid w:val="00341ECA"/>
    <w:rsid w:val="003445AA"/>
    <w:rsid w:val="003446E3"/>
    <w:rsid w:val="00344791"/>
    <w:rsid w:val="00346ACB"/>
    <w:rsid w:val="00350A47"/>
    <w:rsid w:val="003535D2"/>
    <w:rsid w:val="00356B57"/>
    <w:rsid w:val="0036125C"/>
    <w:rsid w:val="003637C4"/>
    <w:rsid w:val="00363D0D"/>
    <w:rsid w:val="00377CD3"/>
    <w:rsid w:val="00381DFA"/>
    <w:rsid w:val="003825A4"/>
    <w:rsid w:val="00387D0F"/>
    <w:rsid w:val="00390DCF"/>
    <w:rsid w:val="00396821"/>
    <w:rsid w:val="003A06BB"/>
    <w:rsid w:val="003A2944"/>
    <w:rsid w:val="003A5040"/>
    <w:rsid w:val="003B0DEF"/>
    <w:rsid w:val="003B712F"/>
    <w:rsid w:val="003B7185"/>
    <w:rsid w:val="003C01B5"/>
    <w:rsid w:val="003C12E6"/>
    <w:rsid w:val="003C2074"/>
    <w:rsid w:val="003C2C44"/>
    <w:rsid w:val="003C335A"/>
    <w:rsid w:val="003C3ADB"/>
    <w:rsid w:val="003C4F6C"/>
    <w:rsid w:val="003C611C"/>
    <w:rsid w:val="003C6749"/>
    <w:rsid w:val="003C6AE8"/>
    <w:rsid w:val="003C702D"/>
    <w:rsid w:val="003C7207"/>
    <w:rsid w:val="003D0670"/>
    <w:rsid w:val="003D0E4A"/>
    <w:rsid w:val="003D0E7D"/>
    <w:rsid w:val="003D11B5"/>
    <w:rsid w:val="003D134C"/>
    <w:rsid w:val="003D4164"/>
    <w:rsid w:val="003D4BD3"/>
    <w:rsid w:val="003D50C3"/>
    <w:rsid w:val="003D591F"/>
    <w:rsid w:val="003D69A5"/>
    <w:rsid w:val="003D6FFB"/>
    <w:rsid w:val="003E14F9"/>
    <w:rsid w:val="003F17D5"/>
    <w:rsid w:val="003F309F"/>
    <w:rsid w:val="003F3119"/>
    <w:rsid w:val="003F4E8A"/>
    <w:rsid w:val="003F6D32"/>
    <w:rsid w:val="0040085D"/>
    <w:rsid w:val="004077AE"/>
    <w:rsid w:val="00407B6E"/>
    <w:rsid w:val="00411760"/>
    <w:rsid w:val="004161D4"/>
    <w:rsid w:val="0041633C"/>
    <w:rsid w:val="00417723"/>
    <w:rsid w:val="0041784E"/>
    <w:rsid w:val="00417922"/>
    <w:rsid w:val="00417F88"/>
    <w:rsid w:val="004208F0"/>
    <w:rsid w:val="00421EA9"/>
    <w:rsid w:val="00424512"/>
    <w:rsid w:val="004266E5"/>
    <w:rsid w:val="0042703E"/>
    <w:rsid w:val="00430B5A"/>
    <w:rsid w:val="00431C20"/>
    <w:rsid w:val="004344F0"/>
    <w:rsid w:val="00434F58"/>
    <w:rsid w:val="0044207D"/>
    <w:rsid w:val="004429ED"/>
    <w:rsid w:val="004439E2"/>
    <w:rsid w:val="00447FE5"/>
    <w:rsid w:val="00451231"/>
    <w:rsid w:val="004526D3"/>
    <w:rsid w:val="00452E90"/>
    <w:rsid w:val="00456D35"/>
    <w:rsid w:val="00457CF2"/>
    <w:rsid w:val="004604D7"/>
    <w:rsid w:val="00460FAC"/>
    <w:rsid w:val="004610DA"/>
    <w:rsid w:val="004617B8"/>
    <w:rsid w:val="00462A87"/>
    <w:rsid w:val="00463CA6"/>
    <w:rsid w:val="00463E5F"/>
    <w:rsid w:val="00464D59"/>
    <w:rsid w:val="0046504E"/>
    <w:rsid w:val="00467620"/>
    <w:rsid w:val="00467C7C"/>
    <w:rsid w:val="004758FE"/>
    <w:rsid w:val="00476C17"/>
    <w:rsid w:val="00480836"/>
    <w:rsid w:val="004830C8"/>
    <w:rsid w:val="004837AB"/>
    <w:rsid w:val="00483A2F"/>
    <w:rsid w:val="004865F9"/>
    <w:rsid w:val="00490DBF"/>
    <w:rsid w:val="004910BB"/>
    <w:rsid w:val="00491C25"/>
    <w:rsid w:val="00491F16"/>
    <w:rsid w:val="0049357E"/>
    <w:rsid w:val="00494840"/>
    <w:rsid w:val="0049739C"/>
    <w:rsid w:val="004A128C"/>
    <w:rsid w:val="004A1C13"/>
    <w:rsid w:val="004A1DD4"/>
    <w:rsid w:val="004A5E72"/>
    <w:rsid w:val="004A6EE1"/>
    <w:rsid w:val="004B0107"/>
    <w:rsid w:val="004B07EC"/>
    <w:rsid w:val="004B1BEC"/>
    <w:rsid w:val="004B1BEE"/>
    <w:rsid w:val="004B2AB8"/>
    <w:rsid w:val="004B5B9E"/>
    <w:rsid w:val="004C0E5D"/>
    <w:rsid w:val="004C3F61"/>
    <w:rsid w:val="004D05B1"/>
    <w:rsid w:val="004D1293"/>
    <w:rsid w:val="004D1ADE"/>
    <w:rsid w:val="004D770C"/>
    <w:rsid w:val="004E0D21"/>
    <w:rsid w:val="004E1A93"/>
    <w:rsid w:val="004E370E"/>
    <w:rsid w:val="004E7442"/>
    <w:rsid w:val="004E7EAE"/>
    <w:rsid w:val="004F2563"/>
    <w:rsid w:val="004F31BC"/>
    <w:rsid w:val="004F4387"/>
    <w:rsid w:val="004F5D59"/>
    <w:rsid w:val="004F6F82"/>
    <w:rsid w:val="005000FC"/>
    <w:rsid w:val="00502EBB"/>
    <w:rsid w:val="00510BF5"/>
    <w:rsid w:val="00510EDC"/>
    <w:rsid w:val="0051290F"/>
    <w:rsid w:val="00513233"/>
    <w:rsid w:val="005148D1"/>
    <w:rsid w:val="00515597"/>
    <w:rsid w:val="005204A7"/>
    <w:rsid w:val="00521BA7"/>
    <w:rsid w:val="005227FC"/>
    <w:rsid w:val="005237BA"/>
    <w:rsid w:val="00524924"/>
    <w:rsid w:val="005252E2"/>
    <w:rsid w:val="005268CB"/>
    <w:rsid w:val="00530C01"/>
    <w:rsid w:val="0053325A"/>
    <w:rsid w:val="00535C6F"/>
    <w:rsid w:val="00535D5D"/>
    <w:rsid w:val="005379AD"/>
    <w:rsid w:val="0054595C"/>
    <w:rsid w:val="00546341"/>
    <w:rsid w:val="00546920"/>
    <w:rsid w:val="00546A42"/>
    <w:rsid w:val="0054785D"/>
    <w:rsid w:val="005505C3"/>
    <w:rsid w:val="005511D5"/>
    <w:rsid w:val="00552A39"/>
    <w:rsid w:val="00552C4D"/>
    <w:rsid w:val="0055492B"/>
    <w:rsid w:val="00554A31"/>
    <w:rsid w:val="005609D5"/>
    <w:rsid w:val="00563974"/>
    <w:rsid w:val="005678B1"/>
    <w:rsid w:val="005716A8"/>
    <w:rsid w:val="005725CA"/>
    <w:rsid w:val="005727F6"/>
    <w:rsid w:val="00575DC6"/>
    <w:rsid w:val="00575FF2"/>
    <w:rsid w:val="005760C8"/>
    <w:rsid w:val="00577CD4"/>
    <w:rsid w:val="005820AB"/>
    <w:rsid w:val="00585FB5"/>
    <w:rsid w:val="00590EE1"/>
    <w:rsid w:val="00591586"/>
    <w:rsid w:val="005929DC"/>
    <w:rsid w:val="00592DB1"/>
    <w:rsid w:val="00595363"/>
    <w:rsid w:val="00595A2B"/>
    <w:rsid w:val="005A006F"/>
    <w:rsid w:val="005A17D2"/>
    <w:rsid w:val="005A3C39"/>
    <w:rsid w:val="005A5E4A"/>
    <w:rsid w:val="005A7787"/>
    <w:rsid w:val="005A7E8F"/>
    <w:rsid w:val="005B04FB"/>
    <w:rsid w:val="005B5766"/>
    <w:rsid w:val="005B7357"/>
    <w:rsid w:val="005B77BE"/>
    <w:rsid w:val="005C0309"/>
    <w:rsid w:val="005C1D36"/>
    <w:rsid w:val="005C5055"/>
    <w:rsid w:val="005C5B7C"/>
    <w:rsid w:val="005C5CFB"/>
    <w:rsid w:val="005C673B"/>
    <w:rsid w:val="005D1E09"/>
    <w:rsid w:val="005D284B"/>
    <w:rsid w:val="005D4CDB"/>
    <w:rsid w:val="005D5105"/>
    <w:rsid w:val="005E247C"/>
    <w:rsid w:val="005E2E13"/>
    <w:rsid w:val="005E3D4F"/>
    <w:rsid w:val="005E7BBC"/>
    <w:rsid w:val="005F029C"/>
    <w:rsid w:val="005F08FA"/>
    <w:rsid w:val="005F12C4"/>
    <w:rsid w:val="005F16DD"/>
    <w:rsid w:val="005F19B1"/>
    <w:rsid w:val="005F3319"/>
    <w:rsid w:val="005F42ED"/>
    <w:rsid w:val="005F4324"/>
    <w:rsid w:val="005F5D19"/>
    <w:rsid w:val="005F65B9"/>
    <w:rsid w:val="005F6CBF"/>
    <w:rsid w:val="006005BB"/>
    <w:rsid w:val="006005DC"/>
    <w:rsid w:val="00600E42"/>
    <w:rsid w:val="0060138D"/>
    <w:rsid w:val="006018AA"/>
    <w:rsid w:val="00603C7F"/>
    <w:rsid w:val="00604CF2"/>
    <w:rsid w:val="006100F4"/>
    <w:rsid w:val="00611C06"/>
    <w:rsid w:val="00612D14"/>
    <w:rsid w:val="00612D4B"/>
    <w:rsid w:val="006135E6"/>
    <w:rsid w:val="00614771"/>
    <w:rsid w:val="0061747D"/>
    <w:rsid w:val="006253B7"/>
    <w:rsid w:val="006276B8"/>
    <w:rsid w:val="00632E10"/>
    <w:rsid w:val="00632EA5"/>
    <w:rsid w:val="00635CBC"/>
    <w:rsid w:val="00637F5E"/>
    <w:rsid w:val="00644F52"/>
    <w:rsid w:val="00645FCF"/>
    <w:rsid w:val="006517C3"/>
    <w:rsid w:val="006520A9"/>
    <w:rsid w:val="006525FD"/>
    <w:rsid w:val="00653B17"/>
    <w:rsid w:val="00654483"/>
    <w:rsid w:val="00655EAE"/>
    <w:rsid w:val="006563B5"/>
    <w:rsid w:val="0065701C"/>
    <w:rsid w:val="006604A6"/>
    <w:rsid w:val="00662792"/>
    <w:rsid w:val="00664620"/>
    <w:rsid w:val="00664EDD"/>
    <w:rsid w:val="00667868"/>
    <w:rsid w:val="00671B54"/>
    <w:rsid w:val="0067265E"/>
    <w:rsid w:val="00673DB8"/>
    <w:rsid w:val="00673E73"/>
    <w:rsid w:val="00674F46"/>
    <w:rsid w:val="006754AC"/>
    <w:rsid w:val="00675BFE"/>
    <w:rsid w:val="00676722"/>
    <w:rsid w:val="0067691D"/>
    <w:rsid w:val="006818B6"/>
    <w:rsid w:val="006824B8"/>
    <w:rsid w:val="0068288E"/>
    <w:rsid w:val="006832D2"/>
    <w:rsid w:val="006843B8"/>
    <w:rsid w:val="006852EB"/>
    <w:rsid w:val="00687167"/>
    <w:rsid w:val="006929BA"/>
    <w:rsid w:val="00692ABF"/>
    <w:rsid w:val="00692BBD"/>
    <w:rsid w:val="00693313"/>
    <w:rsid w:val="0069332A"/>
    <w:rsid w:val="00694209"/>
    <w:rsid w:val="00697056"/>
    <w:rsid w:val="00697718"/>
    <w:rsid w:val="00697A99"/>
    <w:rsid w:val="006A1226"/>
    <w:rsid w:val="006A172E"/>
    <w:rsid w:val="006A2035"/>
    <w:rsid w:val="006A3329"/>
    <w:rsid w:val="006A35E4"/>
    <w:rsid w:val="006A7743"/>
    <w:rsid w:val="006A7E26"/>
    <w:rsid w:val="006B13E2"/>
    <w:rsid w:val="006B150B"/>
    <w:rsid w:val="006B1785"/>
    <w:rsid w:val="006B317D"/>
    <w:rsid w:val="006B45AB"/>
    <w:rsid w:val="006B67E2"/>
    <w:rsid w:val="006B6C6A"/>
    <w:rsid w:val="006B7F25"/>
    <w:rsid w:val="006C15D5"/>
    <w:rsid w:val="006C1C02"/>
    <w:rsid w:val="006C234F"/>
    <w:rsid w:val="006C2D0C"/>
    <w:rsid w:val="006C375B"/>
    <w:rsid w:val="006C3D0C"/>
    <w:rsid w:val="006C53D0"/>
    <w:rsid w:val="006C5955"/>
    <w:rsid w:val="006C5EBD"/>
    <w:rsid w:val="006D0131"/>
    <w:rsid w:val="006D12BD"/>
    <w:rsid w:val="006D1375"/>
    <w:rsid w:val="006D2335"/>
    <w:rsid w:val="006D2BE9"/>
    <w:rsid w:val="006D3570"/>
    <w:rsid w:val="006D3624"/>
    <w:rsid w:val="006D39A8"/>
    <w:rsid w:val="006D4391"/>
    <w:rsid w:val="006D519D"/>
    <w:rsid w:val="006D71C0"/>
    <w:rsid w:val="006E0BE4"/>
    <w:rsid w:val="006E13EF"/>
    <w:rsid w:val="006E20AA"/>
    <w:rsid w:val="006E4EE7"/>
    <w:rsid w:val="006E65C2"/>
    <w:rsid w:val="006E7418"/>
    <w:rsid w:val="006F248F"/>
    <w:rsid w:val="006F31BC"/>
    <w:rsid w:val="006F3802"/>
    <w:rsid w:val="006F39D0"/>
    <w:rsid w:val="006F3B66"/>
    <w:rsid w:val="006F4E05"/>
    <w:rsid w:val="006F4E88"/>
    <w:rsid w:val="006F64D1"/>
    <w:rsid w:val="006F661B"/>
    <w:rsid w:val="006F7746"/>
    <w:rsid w:val="00700E33"/>
    <w:rsid w:val="00702DAA"/>
    <w:rsid w:val="0070582B"/>
    <w:rsid w:val="007066FB"/>
    <w:rsid w:val="00707A9D"/>
    <w:rsid w:val="00710FD2"/>
    <w:rsid w:val="00711157"/>
    <w:rsid w:val="007119E2"/>
    <w:rsid w:val="00714800"/>
    <w:rsid w:val="00715B7E"/>
    <w:rsid w:val="00715F0D"/>
    <w:rsid w:val="00717930"/>
    <w:rsid w:val="00720A28"/>
    <w:rsid w:val="0072152F"/>
    <w:rsid w:val="00721C21"/>
    <w:rsid w:val="007229FD"/>
    <w:rsid w:val="00726DD0"/>
    <w:rsid w:val="00730CDB"/>
    <w:rsid w:val="007323E9"/>
    <w:rsid w:val="00736945"/>
    <w:rsid w:val="00736C89"/>
    <w:rsid w:val="00741408"/>
    <w:rsid w:val="00741707"/>
    <w:rsid w:val="0074177D"/>
    <w:rsid w:val="00741965"/>
    <w:rsid w:val="00742ADC"/>
    <w:rsid w:val="0074421C"/>
    <w:rsid w:val="00745744"/>
    <w:rsid w:val="00745A21"/>
    <w:rsid w:val="007464B2"/>
    <w:rsid w:val="00746876"/>
    <w:rsid w:val="0075032A"/>
    <w:rsid w:val="00750C12"/>
    <w:rsid w:val="00752A7D"/>
    <w:rsid w:val="00754433"/>
    <w:rsid w:val="00755996"/>
    <w:rsid w:val="00763652"/>
    <w:rsid w:val="00763A36"/>
    <w:rsid w:val="00764602"/>
    <w:rsid w:val="00764BF7"/>
    <w:rsid w:val="00764EA5"/>
    <w:rsid w:val="007650D8"/>
    <w:rsid w:val="00766030"/>
    <w:rsid w:val="00766CBE"/>
    <w:rsid w:val="00767B80"/>
    <w:rsid w:val="00770D7D"/>
    <w:rsid w:val="00770E2C"/>
    <w:rsid w:val="00771030"/>
    <w:rsid w:val="00772497"/>
    <w:rsid w:val="007745AE"/>
    <w:rsid w:val="007754C3"/>
    <w:rsid w:val="0077638E"/>
    <w:rsid w:val="007768FE"/>
    <w:rsid w:val="00780C18"/>
    <w:rsid w:val="00787284"/>
    <w:rsid w:val="007902C3"/>
    <w:rsid w:val="00790BB8"/>
    <w:rsid w:val="00791377"/>
    <w:rsid w:val="007915BB"/>
    <w:rsid w:val="00795C86"/>
    <w:rsid w:val="007A01A1"/>
    <w:rsid w:val="007A0B25"/>
    <w:rsid w:val="007A45E7"/>
    <w:rsid w:val="007A5D42"/>
    <w:rsid w:val="007A7263"/>
    <w:rsid w:val="007A73BE"/>
    <w:rsid w:val="007A7657"/>
    <w:rsid w:val="007B1754"/>
    <w:rsid w:val="007B29A8"/>
    <w:rsid w:val="007B4AAA"/>
    <w:rsid w:val="007C6431"/>
    <w:rsid w:val="007C6894"/>
    <w:rsid w:val="007D02F0"/>
    <w:rsid w:val="007D3035"/>
    <w:rsid w:val="007D35C4"/>
    <w:rsid w:val="007D3B8C"/>
    <w:rsid w:val="007D5652"/>
    <w:rsid w:val="007D57EF"/>
    <w:rsid w:val="007D6205"/>
    <w:rsid w:val="007D62C7"/>
    <w:rsid w:val="007D6B53"/>
    <w:rsid w:val="007D6D97"/>
    <w:rsid w:val="007E001D"/>
    <w:rsid w:val="007F1B9C"/>
    <w:rsid w:val="007F2142"/>
    <w:rsid w:val="007F3777"/>
    <w:rsid w:val="007F5F0C"/>
    <w:rsid w:val="007F6028"/>
    <w:rsid w:val="007F63BA"/>
    <w:rsid w:val="007F7AC6"/>
    <w:rsid w:val="008007EE"/>
    <w:rsid w:val="008012DE"/>
    <w:rsid w:val="00803061"/>
    <w:rsid w:val="008057D4"/>
    <w:rsid w:val="00807EEE"/>
    <w:rsid w:val="008103E9"/>
    <w:rsid w:val="00811110"/>
    <w:rsid w:val="00811DAC"/>
    <w:rsid w:val="0081329F"/>
    <w:rsid w:val="008135F4"/>
    <w:rsid w:val="00813893"/>
    <w:rsid w:val="00813F60"/>
    <w:rsid w:val="00814330"/>
    <w:rsid w:val="0082266E"/>
    <w:rsid w:val="008234E2"/>
    <w:rsid w:val="00823927"/>
    <w:rsid w:val="00824361"/>
    <w:rsid w:val="008250B0"/>
    <w:rsid w:val="00825FD3"/>
    <w:rsid w:val="00826793"/>
    <w:rsid w:val="0083146F"/>
    <w:rsid w:val="008327EE"/>
    <w:rsid w:val="00833F8E"/>
    <w:rsid w:val="0083539E"/>
    <w:rsid w:val="00836E22"/>
    <w:rsid w:val="00836E71"/>
    <w:rsid w:val="00837EBE"/>
    <w:rsid w:val="00842E74"/>
    <w:rsid w:val="00843BE5"/>
    <w:rsid w:val="00844E88"/>
    <w:rsid w:val="008532D8"/>
    <w:rsid w:val="008535C9"/>
    <w:rsid w:val="008543FB"/>
    <w:rsid w:val="008546FE"/>
    <w:rsid w:val="008561E0"/>
    <w:rsid w:val="00856B64"/>
    <w:rsid w:val="00860A39"/>
    <w:rsid w:val="0086177D"/>
    <w:rsid w:val="00862463"/>
    <w:rsid w:val="00863DD9"/>
    <w:rsid w:val="00865960"/>
    <w:rsid w:val="00866446"/>
    <w:rsid w:val="008665FF"/>
    <w:rsid w:val="0086741B"/>
    <w:rsid w:val="00870933"/>
    <w:rsid w:val="00870B16"/>
    <w:rsid w:val="00870E92"/>
    <w:rsid w:val="00871568"/>
    <w:rsid w:val="00872D25"/>
    <w:rsid w:val="00874E17"/>
    <w:rsid w:val="0087510D"/>
    <w:rsid w:val="00876A87"/>
    <w:rsid w:val="0087712D"/>
    <w:rsid w:val="00881CD2"/>
    <w:rsid w:val="00882A05"/>
    <w:rsid w:val="00884103"/>
    <w:rsid w:val="00885C88"/>
    <w:rsid w:val="00886E66"/>
    <w:rsid w:val="00886F29"/>
    <w:rsid w:val="00887704"/>
    <w:rsid w:val="00887A55"/>
    <w:rsid w:val="00887AE5"/>
    <w:rsid w:val="00890B23"/>
    <w:rsid w:val="008917A3"/>
    <w:rsid w:val="00891A49"/>
    <w:rsid w:val="00892CC1"/>
    <w:rsid w:val="0089319F"/>
    <w:rsid w:val="00897DAB"/>
    <w:rsid w:val="008A0633"/>
    <w:rsid w:val="008A275F"/>
    <w:rsid w:val="008A3386"/>
    <w:rsid w:val="008A53F2"/>
    <w:rsid w:val="008A5766"/>
    <w:rsid w:val="008B09B1"/>
    <w:rsid w:val="008B6430"/>
    <w:rsid w:val="008B66F0"/>
    <w:rsid w:val="008B727C"/>
    <w:rsid w:val="008B7A53"/>
    <w:rsid w:val="008C24B6"/>
    <w:rsid w:val="008C3ACC"/>
    <w:rsid w:val="008C3FB6"/>
    <w:rsid w:val="008C487C"/>
    <w:rsid w:val="008C4C28"/>
    <w:rsid w:val="008D11E3"/>
    <w:rsid w:val="008D28AD"/>
    <w:rsid w:val="008D3473"/>
    <w:rsid w:val="008D539C"/>
    <w:rsid w:val="008D575A"/>
    <w:rsid w:val="008D7A9D"/>
    <w:rsid w:val="008E034E"/>
    <w:rsid w:val="008E0FCC"/>
    <w:rsid w:val="008E21A3"/>
    <w:rsid w:val="008E2FE3"/>
    <w:rsid w:val="008E3012"/>
    <w:rsid w:val="008E5698"/>
    <w:rsid w:val="008E5F34"/>
    <w:rsid w:val="008E63A1"/>
    <w:rsid w:val="008E6B88"/>
    <w:rsid w:val="008E7D3F"/>
    <w:rsid w:val="008F00CF"/>
    <w:rsid w:val="008F0E10"/>
    <w:rsid w:val="008F2267"/>
    <w:rsid w:val="008F2F63"/>
    <w:rsid w:val="008F3EE2"/>
    <w:rsid w:val="008F4B08"/>
    <w:rsid w:val="008F51F6"/>
    <w:rsid w:val="008F5D4C"/>
    <w:rsid w:val="008F6030"/>
    <w:rsid w:val="008F67FD"/>
    <w:rsid w:val="008F6D40"/>
    <w:rsid w:val="009008B3"/>
    <w:rsid w:val="00903844"/>
    <w:rsid w:val="00903E02"/>
    <w:rsid w:val="00904226"/>
    <w:rsid w:val="00905A7E"/>
    <w:rsid w:val="00905B18"/>
    <w:rsid w:val="00905B2F"/>
    <w:rsid w:val="00906DB5"/>
    <w:rsid w:val="009211CB"/>
    <w:rsid w:val="009231E0"/>
    <w:rsid w:val="00923548"/>
    <w:rsid w:val="00923B70"/>
    <w:rsid w:val="00925293"/>
    <w:rsid w:val="00926241"/>
    <w:rsid w:val="00926B0D"/>
    <w:rsid w:val="00926B22"/>
    <w:rsid w:val="00930B6C"/>
    <w:rsid w:val="00930E4B"/>
    <w:rsid w:val="00931485"/>
    <w:rsid w:val="00942C91"/>
    <w:rsid w:val="009436DA"/>
    <w:rsid w:val="00943862"/>
    <w:rsid w:val="0094508D"/>
    <w:rsid w:val="00945F32"/>
    <w:rsid w:val="00946E85"/>
    <w:rsid w:val="0094787E"/>
    <w:rsid w:val="00947C5C"/>
    <w:rsid w:val="009506A7"/>
    <w:rsid w:val="00950763"/>
    <w:rsid w:val="0095113A"/>
    <w:rsid w:val="00952E50"/>
    <w:rsid w:val="00954CF5"/>
    <w:rsid w:val="00955D20"/>
    <w:rsid w:val="009565F3"/>
    <w:rsid w:val="00956630"/>
    <w:rsid w:val="009605FA"/>
    <w:rsid w:val="0096368F"/>
    <w:rsid w:val="009646AE"/>
    <w:rsid w:val="00964883"/>
    <w:rsid w:val="0096646C"/>
    <w:rsid w:val="00967230"/>
    <w:rsid w:val="00967BCD"/>
    <w:rsid w:val="00970176"/>
    <w:rsid w:val="00972087"/>
    <w:rsid w:val="00972C13"/>
    <w:rsid w:val="0097420F"/>
    <w:rsid w:val="0097456D"/>
    <w:rsid w:val="00974A47"/>
    <w:rsid w:val="00976BF4"/>
    <w:rsid w:val="00980920"/>
    <w:rsid w:val="009812D7"/>
    <w:rsid w:val="00982E99"/>
    <w:rsid w:val="009841EF"/>
    <w:rsid w:val="00990391"/>
    <w:rsid w:val="00992151"/>
    <w:rsid w:val="009947D1"/>
    <w:rsid w:val="00994B40"/>
    <w:rsid w:val="00996159"/>
    <w:rsid w:val="009961B3"/>
    <w:rsid w:val="009A12B9"/>
    <w:rsid w:val="009A3AC9"/>
    <w:rsid w:val="009A3C25"/>
    <w:rsid w:val="009A4BF0"/>
    <w:rsid w:val="009A5714"/>
    <w:rsid w:val="009A5DA7"/>
    <w:rsid w:val="009B1AEC"/>
    <w:rsid w:val="009B2E1A"/>
    <w:rsid w:val="009B326F"/>
    <w:rsid w:val="009B4506"/>
    <w:rsid w:val="009B65A2"/>
    <w:rsid w:val="009B7329"/>
    <w:rsid w:val="009B78F8"/>
    <w:rsid w:val="009C0F6B"/>
    <w:rsid w:val="009C1FFE"/>
    <w:rsid w:val="009C27A9"/>
    <w:rsid w:val="009C3485"/>
    <w:rsid w:val="009C68EF"/>
    <w:rsid w:val="009C6F83"/>
    <w:rsid w:val="009D11B7"/>
    <w:rsid w:val="009D16ED"/>
    <w:rsid w:val="009D1D57"/>
    <w:rsid w:val="009D4F8F"/>
    <w:rsid w:val="009D79AA"/>
    <w:rsid w:val="009E2544"/>
    <w:rsid w:val="009E2770"/>
    <w:rsid w:val="009E467C"/>
    <w:rsid w:val="009E4710"/>
    <w:rsid w:val="009E4A43"/>
    <w:rsid w:val="009E6225"/>
    <w:rsid w:val="009F0069"/>
    <w:rsid w:val="009F2261"/>
    <w:rsid w:val="009F2933"/>
    <w:rsid w:val="009F3537"/>
    <w:rsid w:val="009F6ADC"/>
    <w:rsid w:val="009F78A4"/>
    <w:rsid w:val="009F796E"/>
    <w:rsid w:val="00A00D59"/>
    <w:rsid w:val="00A019A5"/>
    <w:rsid w:val="00A032F8"/>
    <w:rsid w:val="00A04A6A"/>
    <w:rsid w:val="00A10347"/>
    <w:rsid w:val="00A12DBA"/>
    <w:rsid w:val="00A13B60"/>
    <w:rsid w:val="00A148CF"/>
    <w:rsid w:val="00A14C36"/>
    <w:rsid w:val="00A15390"/>
    <w:rsid w:val="00A158AB"/>
    <w:rsid w:val="00A24DBA"/>
    <w:rsid w:val="00A24F53"/>
    <w:rsid w:val="00A25657"/>
    <w:rsid w:val="00A262AF"/>
    <w:rsid w:val="00A304BE"/>
    <w:rsid w:val="00A329B6"/>
    <w:rsid w:val="00A367A1"/>
    <w:rsid w:val="00A40178"/>
    <w:rsid w:val="00A415D2"/>
    <w:rsid w:val="00A44EF8"/>
    <w:rsid w:val="00A460BA"/>
    <w:rsid w:val="00A46CF8"/>
    <w:rsid w:val="00A46FE1"/>
    <w:rsid w:val="00A510F6"/>
    <w:rsid w:val="00A54828"/>
    <w:rsid w:val="00A57F74"/>
    <w:rsid w:val="00A57F88"/>
    <w:rsid w:val="00A61A04"/>
    <w:rsid w:val="00A62588"/>
    <w:rsid w:val="00A627B3"/>
    <w:rsid w:val="00A648E0"/>
    <w:rsid w:val="00A651C9"/>
    <w:rsid w:val="00A67D0F"/>
    <w:rsid w:val="00A67EB8"/>
    <w:rsid w:val="00A70E2D"/>
    <w:rsid w:val="00A73161"/>
    <w:rsid w:val="00A740E7"/>
    <w:rsid w:val="00A74621"/>
    <w:rsid w:val="00A80739"/>
    <w:rsid w:val="00A83829"/>
    <w:rsid w:val="00A862C0"/>
    <w:rsid w:val="00A862CB"/>
    <w:rsid w:val="00A87EE1"/>
    <w:rsid w:val="00A9000F"/>
    <w:rsid w:val="00A906FE"/>
    <w:rsid w:val="00A91A20"/>
    <w:rsid w:val="00A9229F"/>
    <w:rsid w:val="00A944AC"/>
    <w:rsid w:val="00A94D81"/>
    <w:rsid w:val="00A95100"/>
    <w:rsid w:val="00A97A15"/>
    <w:rsid w:val="00AA0652"/>
    <w:rsid w:val="00AA1162"/>
    <w:rsid w:val="00AA2A39"/>
    <w:rsid w:val="00AA2C16"/>
    <w:rsid w:val="00AA501F"/>
    <w:rsid w:val="00AA5AEE"/>
    <w:rsid w:val="00AA615B"/>
    <w:rsid w:val="00AA6272"/>
    <w:rsid w:val="00AB0DED"/>
    <w:rsid w:val="00AB14AB"/>
    <w:rsid w:val="00AB45BD"/>
    <w:rsid w:val="00AB5263"/>
    <w:rsid w:val="00AC0C81"/>
    <w:rsid w:val="00AC1B48"/>
    <w:rsid w:val="00AC29D6"/>
    <w:rsid w:val="00AC3DCF"/>
    <w:rsid w:val="00AC43E7"/>
    <w:rsid w:val="00AC69F6"/>
    <w:rsid w:val="00AD1E1B"/>
    <w:rsid w:val="00AD2C29"/>
    <w:rsid w:val="00AD4BD5"/>
    <w:rsid w:val="00AD54C3"/>
    <w:rsid w:val="00AD6339"/>
    <w:rsid w:val="00AD7725"/>
    <w:rsid w:val="00AE0018"/>
    <w:rsid w:val="00AE00EC"/>
    <w:rsid w:val="00AE0522"/>
    <w:rsid w:val="00AE668A"/>
    <w:rsid w:val="00AE6858"/>
    <w:rsid w:val="00AE7EF0"/>
    <w:rsid w:val="00AF0A55"/>
    <w:rsid w:val="00AF2EFF"/>
    <w:rsid w:val="00AF3236"/>
    <w:rsid w:val="00AF387F"/>
    <w:rsid w:val="00AF41B6"/>
    <w:rsid w:val="00AF497F"/>
    <w:rsid w:val="00AF5C62"/>
    <w:rsid w:val="00AF643C"/>
    <w:rsid w:val="00AF6B2F"/>
    <w:rsid w:val="00AF7270"/>
    <w:rsid w:val="00AF727E"/>
    <w:rsid w:val="00B00055"/>
    <w:rsid w:val="00B04C69"/>
    <w:rsid w:val="00B07013"/>
    <w:rsid w:val="00B1075A"/>
    <w:rsid w:val="00B11F92"/>
    <w:rsid w:val="00B120A7"/>
    <w:rsid w:val="00B13C71"/>
    <w:rsid w:val="00B14450"/>
    <w:rsid w:val="00B1586E"/>
    <w:rsid w:val="00B16AAC"/>
    <w:rsid w:val="00B17BC5"/>
    <w:rsid w:val="00B2045A"/>
    <w:rsid w:val="00B20582"/>
    <w:rsid w:val="00B2158C"/>
    <w:rsid w:val="00B217CA"/>
    <w:rsid w:val="00B24E57"/>
    <w:rsid w:val="00B26584"/>
    <w:rsid w:val="00B30A67"/>
    <w:rsid w:val="00B30D96"/>
    <w:rsid w:val="00B336AC"/>
    <w:rsid w:val="00B34281"/>
    <w:rsid w:val="00B3678E"/>
    <w:rsid w:val="00B3795F"/>
    <w:rsid w:val="00B4135D"/>
    <w:rsid w:val="00B42262"/>
    <w:rsid w:val="00B425E4"/>
    <w:rsid w:val="00B42B2C"/>
    <w:rsid w:val="00B5123E"/>
    <w:rsid w:val="00B51B58"/>
    <w:rsid w:val="00B522C4"/>
    <w:rsid w:val="00B52B0E"/>
    <w:rsid w:val="00B52FDB"/>
    <w:rsid w:val="00B5337D"/>
    <w:rsid w:val="00B533F4"/>
    <w:rsid w:val="00B54444"/>
    <w:rsid w:val="00B566A4"/>
    <w:rsid w:val="00B57FC4"/>
    <w:rsid w:val="00B600E1"/>
    <w:rsid w:val="00B604F8"/>
    <w:rsid w:val="00B62BEA"/>
    <w:rsid w:val="00B63732"/>
    <w:rsid w:val="00B64B90"/>
    <w:rsid w:val="00B65290"/>
    <w:rsid w:val="00B70E26"/>
    <w:rsid w:val="00B71364"/>
    <w:rsid w:val="00B726D5"/>
    <w:rsid w:val="00B72758"/>
    <w:rsid w:val="00B7319C"/>
    <w:rsid w:val="00B7517F"/>
    <w:rsid w:val="00B80E36"/>
    <w:rsid w:val="00B82606"/>
    <w:rsid w:val="00B82DA0"/>
    <w:rsid w:val="00B85AB7"/>
    <w:rsid w:val="00B85B0A"/>
    <w:rsid w:val="00B861DA"/>
    <w:rsid w:val="00B86CB5"/>
    <w:rsid w:val="00B86D58"/>
    <w:rsid w:val="00B8744D"/>
    <w:rsid w:val="00B8745F"/>
    <w:rsid w:val="00B9066A"/>
    <w:rsid w:val="00B90754"/>
    <w:rsid w:val="00B90BBE"/>
    <w:rsid w:val="00B91B78"/>
    <w:rsid w:val="00B93013"/>
    <w:rsid w:val="00B936F7"/>
    <w:rsid w:val="00B9416B"/>
    <w:rsid w:val="00B9572C"/>
    <w:rsid w:val="00B95A93"/>
    <w:rsid w:val="00B96020"/>
    <w:rsid w:val="00B9782C"/>
    <w:rsid w:val="00B97D95"/>
    <w:rsid w:val="00B97E3C"/>
    <w:rsid w:val="00BA0158"/>
    <w:rsid w:val="00BA04F9"/>
    <w:rsid w:val="00BA7E78"/>
    <w:rsid w:val="00BB0833"/>
    <w:rsid w:val="00BB0EA7"/>
    <w:rsid w:val="00BB1223"/>
    <w:rsid w:val="00BB3527"/>
    <w:rsid w:val="00BB3CAB"/>
    <w:rsid w:val="00BB4CDF"/>
    <w:rsid w:val="00BB595B"/>
    <w:rsid w:val="00BB59F9"/>
    <w:rsid w:val="00BB5B0E"/>
    <w:rsid w:val="00BC15B8"/>
    <w:rsid w:val="00BC5279"/>
    <w:rsid w:val="00BC6C4E"/>
    <w:rsid w:val="00BC7B6A"/>
    <w:rsid w:val="00BD0EAC"/>
    <w:rsid w:val="00BD31AB"/>
    <w:rsid w:val="00BD49D0"/>
    <w:rsid w:val="00BD4AA0"/>
    <w:rsid w:val="00BD58A7"/>
    <w:rsid w:val="00BD6EE4"/>
    <w:rsid w:val="00BE1E33"/>
    <w:rsid w:val="00BE2AD3"/>
    <w:rsid w:val="00BE35F3"/>
    <w:rsid w:val="00BE36F7"/>
    <w:rsid w:val="00BE4E3F"/>
    <w:rsid w:val="00BE65AD"/>
    <w:rsid w:val="00BF19F3"/>
    <w:rsid w:val="00BF2443"/>
    <w:rsid w:val="00BF34FD"/>
    <w:rsid w:val="00BF39E3"/>
    <w:rsid w:val="00C01BC4"/>
    <w:rsid w:val="00C04114"/>
    <w:rsid w:val="00C0550E"/>
    <w:rsid w:val="00C07755"/>
    <w:rsid w:val="00C07B5E"/>
    <w:rsid w:val="00C07C4E"/>
    <w:rsid w:val="00C10D3E"/>
    <w:rsid w:val="00C10DE8"/>
    <w:rsid w:val="00C12201"/>
    <w:rsid w:val="00C12946"/>
    <w:rsid w:val="00C12AD2"/>
    <w:rsid w:val="00C12C83"/>
    <w:rsid w:val="00C134EE"/>
    <w:rsid w:val="00C1405A"/>
    <w:rsid w:val="00C14E7D"/>
    <w:rsid w:val="00C14F61"/>
    <w:rsid w:val="00C15574"/>
    <w:rsid w:val="00C2018B"/>
    <w:rsid w:val="00C2021F"/>
    <w:rsid w:val="00C2197A"/>
    <w:rsid w:val="00C30E1E"/>
    <w:rsid w:val="00C31412"/>
    <w:rsid w:val="00C3189D"/>
    <w:rsid w:val="00C362A0"/>
    <w:rsid w:val="00C365AF"/>
    <w:rsid w:val="00C367CD"/>
    <w:rsid w:val="00C40139"/>
    <w:rsid w:val="00C42740"/>
    <w:rsid w:val="00C43C6C"/>
    <w:rsid w:val="00C4526C"/>
    <w:rsid w:val="00C50B1B"/>
    <w:rsid w:val="00C50C99"/>
    <w:rsid w:val="00C52801"/>
    <w:rsid w:val="00C5395E"/>
    <w:rsid w:val="00C53B7D"/>
    <w:rsid w:val="00C60C0C"/>
    <w:rsid w:val="00C61C54"/>
    <w:rsid w:val="00C6210F"/>
    <w:rsid w:val="00C631DC"/>
    <w:rsid w:val="00C67E1B"/>
    <w:rsid w:val="00C703AD"/>
    <w:rsid w:val="00C745C6"/>
    <w:rsid w:val="00C750BA"/>
    <w:rsid w:val="00C75839"/>
    <w:rsid w:val="00C7706E"/>
    <w:rsid w:val="00C77811"/>
    <w:rsid w:val="00C81AB7"/>
    <w:rsid w:val="00C826EF"/>
    <w:rsid w:val="00C8308A"/>
    <w:rsid w:val="00C83E36"/>
    <w:rsid w:val="00C8442D"/>
    <w:rsid w:val="00C85287"/>
    <w:rsid w:val="00C85FA6"/>
    <w:rsid w:val="00C868B5"/>
    <w:rsid w:val="00C9170B"/>
    <w:rsid w:val="00C95AC9"/>
    <w:rsid w:val="00C964DE"/>
    <w:rsid w:val="00C969C2"/>
    <w:rsid w:val="00C96F18"/>
    <w:rsid w:val="00CA270A"/>
    <w:rsid w:val="00CA304F"/>
    <w:rsid w:val="00CA4545"/>
    <w:rsid w:val="00CA51AC"/>
    <w:rsid w:val="00CA51DE"/>
    <w:rsid w:val="00CA5790"/>
    <w:rsid w:val="00CA634C"/>
    <w:rsid w:val="00CA652B"/>
    <w:rsid w:val="00CA75F5"/>
    <w:rsid w:val="00CA7BFF"/>
    <w:rsid w:val="00CB003C"/>
    <w:rsid w:val="00CB0C4E"/>
    <w:rsid w:val="00CB12E5"/>
    <w:rsid w:val="00CB3684"/>
    <w:rsid w:val="00CB55CF"/>
    <w:rsid w:val="00CB59D4"/>
    <w:rsid w:val="00CC0C56"/>
    <w:rsid w:val="00CC11B6"/>
    <w:rsid w:val="00CC4245"/>
    <w:rsid w:val="00CC6782"/>
    <w:rsid w:val="00CD23FE"/>
    <w:rsid w:val="00CD319D"/>
    <w:rsid w:val="00CD33C1"/>
    <w:rsid w:val="00CD5B4D"/>
    <w:rsid w:val="00CE15BE"/>
    <w:rsid w:val="00CE35D5"/>
    <w:rsid w:val="00CE530A"/>
    <w:rsid w:val="00CE6E64"/>
    <w:rsid w:val="00CF0665"/>
    <w:rsid w:val="00CF09D9"/>
    <w:rsid w:val="00CF182A"/>
    <w:rsid w:val="00CF1BF9"/>
    <w:rsid w:val="00CF1F1E"/>
    <w:rsid w:val="00CF282F"/>
    <w:rsid w:val="00CF326B"/>
    <w:rsid w:val="00CF5CC1"/>
    <w:rsid w:val="00CF5FDD"/>
    <w:rsid w:val="00CF7D98"/>
    <w:rsid w:val="00D003E0"/>
    <w:rsid w:val="00D029D8"/>
    <w:rsid w:val="00D02A84"/>
    <w:rsid w:val="00D0300E"/>
    <w:rsid w:val="00D04CE5"/>
    <w:rsid w:val="00D054B2"/>
    <w:rsid w:val="00D0763E"/>
    <w:rsid w:val="00D11186"/>
    <w:rsid w:val="00D122AA"/>
    <w:rsid w:val="00D12644"/>
    <w:rsid w:val="00D134CC"/>
    <w:rsid w:val="00D142E0"/>
    <w:rsid w:val="00D14450"/>
    <w:rsid w:val="00D14C1E"/>
    <w:rsid w:val="00D20C1D"/>
    <w:rsid w:val="00D24682"/>
    <w:rsid w:val="00D24F06"/>
    <w:rsid w:val="00D25AEF"/>
    <w:rsid w:val="00D279FE"/>
    <w:rsid w:val="00D31785"/>
    <w:rsid w:val="00D32391"/>
    <w:rsid w:val="00D349EE"/>
    <w:rsid w:val="00D35298"/>
    <w:rsid w:val="00D36296"/>
    <w:rsid w:val="00D36DC3"/>
    <w:rsid w:val="00D4126F"/>
    <w:rsid w:val="00D418AD"/>
    <w:rsid w:val="00D42C1B"/>
    <w:rsid w:val="00D44227"/>
    <w:rsid w:val="00D46629"/>
    <w:rsid w:val="00D51312"/>
    <w:rsid w:val="00D51D54"/>
    <w:rsid w:val="00D527DA"/>
    <w:rsid w:val="00D54DF5"/>
    <w:rsid w:val="00D554BA"/>
    <w:rsid w:val="00D56D47"/>
    <w:rsid w:val="00D57835"/>
    <w:rsid w:val="00D60CF3"/>
    <w:rsid w:val="00D613F3"/>
    <w:rsid w:val="00D655FB"/>
    <w:rsid w:val="00D70FB4"/>
    <w:rsid w:val="00D7248C"/>
    <w:rsid w:val="00D73854"/>
    <w:rsid w:val="00D73A38"/>
    <w:rsid w:val="00D74A1C"/>
    <w:rsid w:val="00D761DB"/>
    <w:rsid w:val="00D7769B"/>
    <w:rsid w:val="00D8146F"/>
    <w:rsid w:val="00D815C1"/>
    <w:rsid w:val="00D82E7D"/>
    <w:rsid w:val="00D850F4"/>
    <w:rsid w:val="00D85C85"/>
    <w:rsid w:val="00D85E33"/>
    <w:rsid w:val="00D866EC"/>
    <w:rsid w:val="00D9096A"/>
    <w:rsid w:val="00D928CF"/>
    <w:rsid w:val="00D92F6C"/>
    <w:rsid w:val="00D93514"/>
    <w:rsid w:val="00D93AED"/>
    <w:rsid w:val="00D94695"/>
    <w:rsid w:val="00D9530A"/>
    <w:rsid w:val="00D95879"/>
    <w:rsid w:val="00D97A6B"/>
    <w:rsid w:val="00DA0770"/>
    <w:rsid w:val="00DA1F59"/>
    <w:rsid w:val="00DA2FA3"/>
    <w:rsid w:val="00DA546F"/>
    <w:rsid w:val="00DA65B2"/>
    <w:rsid w:val="00DA7875"/>
    <w:rsid w:val="00DB0AD7"/>
    <w:rsid w:val="00DB2A4B"/>
    <w:rsid w:val="00DB3513"/>
    <w:rsid w:val="00DB751D"/>
    <w:rsid w:val="00DC09BD"/>
    <w:rsid w:val="00DC133D"/>
    <w:rsid w:val="00DC162E"/>
    <w:rsid w:val="00DC35CE"/>
    <w:rsid w:val="00DC3B1E"/>
    <w:rsid w:val="00DC432A"/>
    <w:rsid w:val="00DC4C93"/>
    <w:rsid w:val="00DC679E"/>
    <w:rsid w:val="00DD0E98"/>
    <w:rsid w:val="00DD14BC"/>
    <w:rsid w:val="00DD259F"/>
    <w:rsid w:val="00DD4D47"/>
    <w:rsid w:val="00DD565E"/>
    <w:rsid w:val="00DD76AF"/>
    <w:rsid w:val="00DE1E41"/>
    <w:rsid w:val="00DE3F87"/>
    <w:rsid w:val="00DE5013"/>
    <w:rsid w:val="00DE54BD"/>
    <w:rsid w:val="00DE57DA"/>
    <w:rsid w:val="00DE5D1A"/>
    <w:rsid w:val="00DE64DE"/>
    <w:rsid w:val="00DE73B4"/>
    <w:rsid w:val="00DE787B"/>
    <w:rsid w:val="00DE7AB4"/>
    <w:rsid w:val="00DF2E8B"/>
    <w:rsid w:val="00DF4D86"/>
    <w:rsid w:val="00DF63E3"/>
    <w:rsid w:val="00DF6B09"/>
    <w:rsid w:val="00E007E6"/>
    <w:rsid w:val="00E00B41"/>
    <w:rsid w:val="00E01D84"/>
    <w:rsid w:val="00E048AB"/>
    <w:rsid w:val="00E052D3"/>
    <w:rsid w:val="00E05344"/>
    <w:rsid w:val="00E05DA1"/>
    <w:rsid w:val="00E104CD"/>
    <w:rsid w:val="00E1067F"/>
    <w:rsid w:val="00E111AA"/>
    <w:rsid w:val="00E11BD1"/>
    <w:rsid w:val="00E137BB"/>
    <w:rsid w:val="00E13FDD"/>
    <w:rsid w:val="00E15A72"/>
    <w:rsid w:val="00E20266"/>
    <w:rsid w:val="00E205F2"/>
    <w:rsid w:val="00E235DD"/>
    <w:rsid w:val="00E23B80"/>
    <w:rsid w:val="00E261CD"/>
    <w:rsid w:val="00E26266"/>
    <w:rsid w:val="00E30356"/>
    <w:rsid w:val="00E3199C"/>
    <w:rsid w:val="00E3352E"/>
    <w:rsid w:val="00E34732"/>
    <w:rsid w:val="00E40987"/>
    <w:rsid w:val="00E41E74"/>
    <w:rsid w:val="00E42D0B"/>
    <w:rsid w:val="00E43A1A"/>
    <w:rsid w:val="00E441BF"/>
    <w:rsid w:val="00E5029D"/>
    <w:rsid w:val="00E51679"/>
    <w:rsid w:val="00E528C8"/>
    <w:rsid w:val="00E5311A"/>
    <w:rsid w:val="00E54CD1"/>
    <w:rsid w:val="00E56980"/>
    <w:rsid w:val="00E56B59"/>
    <w:rsid w:val="00E61551"/>
    <w:rsid w:val="00E6266E"/>
    <w:rsid w:val="00E62D29"/>
    <w:rsid w:val="00E64988"/>
    <w:rsid w:val="00E64A38"/>
    <w:rsid w:val="00E64D49"/>
    <w:rsid w:val="00E66B43"/>
    <w:rsid w:val="00E66FFF"/>
    <w:rsid w:val="00E719F6"/>
    <w:rsid w:val="00E725EE"/>
    <w:rsid w:val="00E72ACE"/>
    <w:rsid w:val="00E7345E"/>
    <w:rsid w:val="00E756AC"/>
    <w:rsid w:val="00E777CB"/>
    <w:rsid w:val="00E77EDC"/>
    <w:rsid w:val="00E80334"/>
    <w:rsid w:val="00E8168D"/>
    <w:rsid w:val="00E8381A"/>
    <w:rsid w:val="00E847F2"/>
    <w:rsid w:val="00E86FB8"/>
    <w:rsid w:val="00E87596"/>
    <w:rsid w:val="00E87794"/>
    <w:rsid w:val="00E9480E"/>
    <w:rsid w:val="00E95436"/>
    <w:rsid w:val="00E96422"/>
    <w:rsid w:val="00E97B21"/>
    <w:rsid w:val="00EA5A59"/>
    <w:rsid w:val="00EA62F1"/>
    <w:rsid w:val="00EA6693"/>
    <w:rsid w:val="00EB331D"/>
    <w:rsid w:val="00EB34E7"/>
    <w:rsid w:val="00EB3D8F"/>
    <w:rsid w:val="00EB6BD3"/>
    <w:rsid w:val="00EC3B89"/>
    <w:rsid w:val="00EC52AE"/>
    <w:rsid w:val="00EC634C"/>
    <w:rsid w:val="00ED047B"/>
    <w:rsid w:val="00ED0FE3"/>
    <w:rsid w:val="00ED1DBA"/>
    <w:rsid w:val="00ED2910"/>
    <w:rsid w:val="00ED3482"/>
    <w:rsid w:val="00ED3526"/>
    <w:rsid w:val="00ED3F7E"/>
    <w:rsid w:val="00ED4715"/>
    <w:rsid w:val="00ED47DC"/>
    <w:rsid w:val="00ED7ACF"/>
    <w:rsid w:val="00EE3B97"/>
    <w:rsid w:val="00EE6AAE"/>
    <w:rsid w:val="00EF02BC"/>
    <w:rsid w:val="00EF2CA6"/>
    <w:rsid w:val="00EF2D0D"/>
    <w:rsid w:val="00EF4EAB"/>
    <w:rsid w:val="00EF5B40"/>
    <w:rsid w:val="00EF7502"/>
    <w:rsid w:val="00F00432"/>
    <w:rsid w:val="00F02034"/>
    <w:rsid w:val="00F03884"/>
    <w:rsid w:val="00F03E21"/>
    <w:rsid w:val="00F0411C"/>
    <w:rsid w:val="00F041F6"/>
    <w:rsid w:val="00F046A8"/>
    <w:rsid w:val="00F0556F"/>
    <w:rsid w:val="00F103DC"/>
    <w:rsid w:val="00F117B1"/>
    <w:rsid w:val="00F128A4"/>
    <w:rsid w:val="00F134F9"/>
    <w:rsid w:val="00F1524D"/>
    <w:rsid w:val="00F157AD"/>
    <w:rsid w:val="00F20979"/>
    <w:rsid w:val="00F21D1D"/>
    <w:rsid w:val="00F232CF"/>
    <w:rsid w:val="00F2461C"/>
    <w:rsid w:val="00F24BD9"/>
    <w:rsid w:val="00F24C62"/>
    <w:rsid w:val="00F24FC8"/>
    <w:rsid w:val="00F2664F"/>
    <w:rsid w:val="00F26D0F"/>
    <w:rsid w:val="00F30C1E"/>
    <w:rsid w:val="00F331F0"/>
    <w:rsid w:val="00F34138"/>
    <w:rsid w:val="00F35E57"/>
    <w:rsid w:val="00F36F83"/>
    <w:rsid w:val="00F44566"/>
    <w:rsid w:val="00F460A6"/>
    <w:rsid w:val="00F4673F"/>
    <w:rsid w:val="00F47ACE"/>
    <w:rsid w:val="00F47FCE"/>
    <w:rsid w:val="00F501D2"/>
    <w:rsid w:val="00F518BA"/>
    <w:rsid w:val="00F5266F"/>
    <w:rsid w:val="00F52BC9"/>
    <w:rsid w:val="00F533C0"/>
    <w:rsid w:val="00F53D1E"/>
    <w:rsid w:val="00F557C0"/>
    <w:rsid w:val="00F56447"/>
    <w:rsid w:val="00F56A1D"/>
    <w:rsid w:val="00F5798C"/>
    <w:rsid w:val="00F61A04"/>
    <w:rsid w:val="00F625EB"/>
    <w:rsid w:val="00F64055"/>
    <w:rsid w:val="00F6564C"/>
    <w:rsid w:val="00F65D1F"/>
    <w:rsid w:val="00F710C6"/>
    <w:rsid w:val="00F7142A"/>
    <w:rsid w:val="00F71E7D"/>
    <w:rsid w:val="00F722BD"/>
    <w:rsid w:val="00F72873"/>
    <w:rsid w:val="00F735C8"/>
    <w:rsid w:val="00F73620"/>
    <w:rsid w:val="00F758ED"/>
    <w:rsid w:val="00F81854"/>
    <w:rsid w:val="00F82ED9"/>
    <w:rsid w:val="00F83C51"/>
    <w:rsid w:val="00F87415"/>
    <w:rsid w:val="00F91CF0"/>
    <w:rsid w:val="00F9481A"/>
    <w:rsid w:val="00F956D1"/>
    <w:rsid w:val="00F95742"/>
    <w:rsid w:val="00F9687F"/>
    <w:rsid w:val="00F97F15"/>
    <w:rsid w:val="00FA08DE"/>
    <w:rsid w:val="00FA0CF5"/>
    <w:rsid w:val="00FA2D9D"/>
    <w:rsid w:val="00FA770D"/>
    <w:rsid w:val="00FA77B7"/>
    <w:rsid w:val="00FB01C6"/>
    <w:rsid w:val="00FB328E"/>
    <w:rsid w:val="00FB3430"/>
    <w:rsid w:val="00FB5E18"/>
    <w:rsid w:val="00FB67C7"/>
    <w:rsid w:val="00FC007C"/>
    <w:rsid w:val="00FC1567"/>
    <w:rsid w:val="00FC2626"/>
    <w:rsid w:val="00FC33B7"/>
    <w:rsid w:val="00FC3766"/>
    <w:rsid w:val="00FC4572"/>
    <w:rsid w:val="00FC755D"/>
    <w:rsid w:val="00FD386C"/>
    <w:rsid w:val="00FD3922"/>
    <w:rsid w:val="00FD6452"/>
    <w:rsid w:val="00FE2B90"/>
    <w:rsid w:val="00FF0A4E"/>
    <w:rsid w:val="00FF14A6"/>
    <w:rsid w:val="00FF285D"/>
    <w:rsid w:val="00FF37A3"/>
    <w:rsid w:val="00FF3F9C"/>
    <w:rsid w:val="00FF63A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50F1F1"/>
  <w15:chartTrackingRefBased/>
  <w15:docId w15:val="{BC932481-D884-4528-9B02-C5C5F77CC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546F"/>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8C487C"/>
    <w:pPr>
      <w:tabs>
        <w:tab w:val="center" w:pos="4419"/>
        <w:tab w:val="right" w:pos="8838"/>
      </w:tabs>
    </w:pPr>
  </w:style>
  <w:style w:type="character" w:customStyle="1" w:styleId="PiedepginaCar">
    <w:name w:val="Pie de página Car"/>
    <w:basedOn w:val="Fuentedeprrafopredeter"/>
    <w:link w:val="Piedepgina"/>
    <w:uiPriority w:val="99"/>
    <w:rsid w:val="008C487C"/>
    <w:rPr>
      <w:sz w:val="24"/>
      <w:lang w:val="es-MX"/>
    </w:rPr>
  </w:style>
  <w:style w:type="paragraph" w:styleId="Encabezado">
    <w:name w:val="header"/>
    <w:basedOn w:val="Normal"/>
    <w:link w:val="EncabezadoCar"/>
    <w:uiPriority w:val="99"/>
    <w:unhideWhenUsed/>
    <w:rsid w:val="008C487C"/>
    <w:pPr>
      <w:tabs>
        <w:tab w:val="center" w:pos="4252"/>
        <w:tab w:val="right" w:pos="8504"/>
      </w:tabs>
    </w:pPr>
  </w:style>
  <w:style w:type="character" w:customStyle="1" w:styleId="EncabezadoCar">
    <w:name w:val="Encabezado Car"/>
    <w:basedOn w:val="Fuentedeprrafopredeter"/>
    <w:link w:val="Encabezado"/>
    <w:uiPriority w:val="99"/>
    <w:rsid w:val="008C487C"/>
    <w:rPr>
      <w:sz w:val="24"/>
      <w:lang w:val="es-MX"/>
    </w:rPr>
  </w:style>
  <w:style w:type="table" w:styleId="Tablaconcuadrcula">
    <w:name w:val="Table Grid"/>
    <w:basedOn w:val="Tablanormal"/>
    <w:uiPriority w:val="39"/>
    <w:rsid w:val="008C48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8C487C"/>
    <w:pPr>
      <w:ind w:left="720"/>
      <w:contextualSpacing/>
    </w:pPr>
  </w:style>
  <w:style w:type="paragraph" w:styleId="Sinespaciado">
    <w:name w:val="No Spacing"/>
    <w:uiPriority w:val="1"/>
    <w:qFormat/>
    <w:rsid w:val="008C487C"/>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8C487C"/>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8C487C"/>
    <w:rPr>
      <w:sz w:val="20"/>
      <w:szCs w:val="20"/>
    </w:rPr>
  </w:style>
  <w:style w:type="character" w:customStyle="1" w:styleId="TextonotapieCar1">
    <w:name w:val="Texto nota pie Car1"/>
    <w:basedOn w:val="Fuentedeprrafopredeter"/>
    <w:uiPriority w:val="99"/>
    <w:semiHidden/>
    <w:rsid w:val="008C487C"/>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8C487C"/>
    <w:rPr>
      <w:sz w:val="24"/>
      <w:lang w:val="es-MX"/>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R"/>
    <w:basedOn w:val="Fuentedeprrafopredeter"/>
    <w:link w:val="Appelnotedebasde"/>
    <w:uiPriority w:val="99"/>
    <w:unhideWhenUsed/>
    <w:qFormat/>
    <w:rsid w:val="008C487C"/>
    <w:rPr>
      <w:vertAlign w:val="superscript"/>
    </w:rPr>
  </w:style>
  <w:style w:type="character" w:styleId="Hipervnculo">
    <w:name w:val="Hyperlink"/>
    <w:basedOn w:val="Fuentedeprrafopredeter"/>
    <w:uiPriority w:val="99"/>
    <w:unhideWhenUsed/>
    <w:rsid w:val="008C487C"/>
    <w:rPr>
      <w:color w:val="0563C1" w:themeColor="hyperlink"/>
      <w:u w:val="single"/>
    </w:rPr>
  </w:style>
  <w:style w:type="paragraph" w:styleId="Textodeglobo">
    <w:name w:val="Balloon Text"/>
    <w:basedOn w:val="Normal"/>
    <w:link w:val="TextodegloboCar"/>
    <w:uiPriority w:val="99"/>
    <w:semiHidden/>
    <w:unhideWhenUsed/>
    <w:rsid w:val="00B6529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65290"/>
    <w:rPr>
      <w:rFonts w:ascii="Segoe UI" w:hAnsi="Segoe UI" w:cs="Segoe UI"/>
      <w:sz w:val="18"/>
      <w:szCs w:val="18"/>
      <w:lang w:val="es-MX"/>
    </w:rPr>
  </w:style>
  <w:style w:type="paragraph" w:customStyle="1" w:styleId="Default">
    <w:name w:val="Default"/>
    <w:rsid w:val="00430B5A"/>
    <w:pPr>
      <w:autoSpaceDE w:val="0"/>
      <w:autoSpaceDN w:val="0"/>
      <w:adjustRightInd w:val="0"/>
      <w:spacing w:after="0" w:line="240" w:lineRule="auto"/>
    </w:pPr>
    <w:rPr>
      <w:rFonts w:ascii="Arial" w:hAnsi="Arial" w:cs="Arial"/>
      <w:color w:val="000000"/>
      <w:sz w:val="24"/>
      <w:szCs w:val="24"/>
      <w:lang w:val="es-MX"/>
    </w:rPr>
  </w:style>
  <w:style w:type="character" w:styleId="Mencinsinresolver">
    <w:name w:val="Unresolved Mention"/>
    <w:basedOn w:val="Fuentedeprrafopredeter"/>
    <w:uiPriority w:val="99"/>
    <w:semiHidden/>
    <w:unhideWhenUsed/>
    <w:rsid w:val="00BE2AD3"/>
    <w:rPr>
      <w:color w:val="605E5C"/>
      <w:shd w:val="clear" w:color="auto" w:fill="E1DFDD"/>
    </w:rPr>
  </w:style>
  <w:style w:type="paragraph" w:customStyle="1" w:styleId="InviasNormal">
    <w:name w:val="Invias Normal"/>
    <w:basedOn w:val="Normal"/>
    <w:link w:val="InviasNormalCar"/>
    <w:qFormat/>
    <w:rsid w:val="00BE1E33"/>
    <w:pPr>
      <w:tabs>
        <w:tab w:val="left" w:pos="-142"/>
      </w:tabs>
      <w:autoSpaceDE w:val="0"/>
      <w:autoSpaceDN w:val="0"/>
      <w:adjustRightInd w:val="0"/>
      <w:spacing w:before="120" w:after="240"/>
      <w:jc w:val="both"/>
    </w:pPr>
    <w:rPr>
      <w:rFonts w:ascii="Arial Narrow" w:eastAsia="Times New Roman" w:hAnsi="Arial Narrow" w:cs="Times New Roman"/>
      <w:color w:val="3B3838" w:themeColor="background2" w:themeShade="40"/>
      <w:szCs w:val="24"/>
      <w:lang w:val="x-none" w:eastAsia="es-ES"/>
    </w:rPr>
  </w:style>
  <w:style w:type="character" w:customStyle="1" w:styleId="InviasNormalCar">
    <w:name w:val="Invias Normal Car"/>
    <w:link w:val="InviasNormal"/>
    <w:locked/>
    <w:rsid w:val="00BE1E33"/>
    <w:rPr>
      <w:rFonts w:ascii="Arial Narrow" w:eastAsia="Times New Roman" w:hAnsi="Arial Narrow" w:cs="Times New Roman"/>
      <w:color w:val="3B3838" w:themeColor="background2" w:themeShade="40"/>
      <w:sz w:val="24"/>
      <w:szCs w:val="24"/>
      <w:lang w:val="x-none" w:eastAsia="es-ES"/>
    </w:rPr>
  </w:style>
  <w:style w:type="paragraph" w:customStyle="1" w:styleId="Invias-VietaNumerada">
    <w:name w:val="Invias-Viñeta Numerada"/>
    <w:next w:val="Normal"/>
    <w:link w:val="Invias-VietaNumeradaCar"/>
    <w:uiPriority w:val="99"/>
    <w:qFormat/>
    <w:rsid w:val="00BE1E33"/>
    <w:pPr>
      <w:spacing w:before="240" w:after="120" w:line="240" w:lineRule="auto"/>
      <w:jc w:val="both"/>
    </w:pPr>
    <w:rPr>
      <w:rFonts w:ascii="Arial Narrow" w:eastAsia="Times New Roman" w:hAnsi="Arial Narrow" w:cs="Times New Roman"/>
      <w:sz w:val="24"/>
      <w:szCs w:val="24"/>
      <w:lang w:val="en-US" w:eastAsia="es-ES"/>
    </w:rPr>
  </w:style>
  <w:style w:type="character" w:customStyle="1" w:styleId="Invias-VietaNumeradaCar">
    <w:name w:val="Invias-Viñeta Numerada Car"/>
    <w:link w:val="Invias-VietaNumerada"/>
    <w:uiPriority w:val="99"/>
    <w:locked/>
    <w:rsid w:val="00BE1E33"/>
    <w:rPr>
      <w:rFonts w:ascii="Arial Narrow" w:eastAsia="Times New Roman" w:hAnsi="Arial Narrow" w:cs="Times New Roman"/>
      <w:sz w:val="24"/>
      <w:szCs w:val="24"/>
      <w:lang w:val="en-US" w:eastAsia="es-ES"/>
    </w:rPr>
  </w:style>
  <w:style w:type="character" w:styleId="Refdecomentario">
    <w:name w:val="annotation reference"/>
    <w:basedOn w:val="Fuentedeprrafopredeter"/>
    <w:uiPriority w:val="99"/>
    <w:semiHidden/>
    <w:unhideWhenUsed/>
    <w:rsid w:val="006C15D5"/>
    <w:rPr>
      <w:sz w:val="16"/>
      <w:szCs w:val="16"/>
    </w:rPr>
  </w:style>
  <w:style w:type="paragraph" w:styleId="Textocomentario">
    <w:name w:val="annotation text"/>
    <w:basedOn w:val="Normal"/>
    <w:link w:val="TextocomentarioCar"/>
    <w:uiPriority w:val="99"/>
    <w:semiHidden/>
    <w:unhideWhenUsed/>
    <w:rsid w:val="006C15D5"/>
    <w:rPr>
      <w:sz w:val="20"/>
      <w:szCs w:val="20"/>
    </w:rPr>
  </w:style>
  <w:style w:type="character" w:customStyle="1" w:styleId="TextocomentarioCar">
    <w:name w:val="Texto comentario Car"/>
    <w:basedOn w:val="Fuentedeprrafopredeter"/>
    <w:link w:val="Textocomentario"/>
    <w:uiPriority w:val="99"/>
    <w:semiHidden/>
    <w:rsid w:val="006C15D5"/>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6C15D5"/>
    <w:rPr>
      <w:b/>
      <w:bCs/>
    </w:rPr>
  </w:style>
  <w:style w:type="character" w:customStyle="1" w:styleId="AsuntodelcomentarioCar">
    <w:name w:val="Asunto del comentario Car"/>
    <w:basedOn w:val="TextocomentarioCar"/>
    <w:link w:val="Asuntodelcomentario"/>
    <w:uiPriority w:val="99"/>
    <w:semiHidden/>
    <w:rsid w:val="006C15D5"/>
    <w:rPr>
      <w:b/>
      <w:bCs/>
      <w:sz w:val="20"/>
      <w:szCs w:val="20"/>
      <w:lang w:val="es-MX"/>
    </w:rPr>
  </w:style>
  <w:style w:type="paragraph" w:styleId="NormalWeb">
    <w:name w:val="Normal (Web)"/>
    <w:basedOn w:val="Normal"/>
    <w:uiPriority w:val="99"/>
    <w:semiHidden/>
    <w:unhideWhenUsed/>
    <w:rsid w:val="00B54444"/>
    <w:pPr>
      <w:spacing w:before="100" w:beforeAutospacing="1" w:after="100" w:afterAutospacing="1"/>
    </w:pPr>
    <w:rPr>
      <w:rFonts w:ascii="Times New Roman" w:eastAsia="Times New Roman" w:hAnsi="Times New Roman" w:cs="Times New Roman"/>
      <w:szCs w:val="24"/>
      <w:lang w:val="es-CO" w:eastAsia="es-CO"/>
    </w:rPr>
  </w:style>
  <w:style w:type="character" w:styleId="Textoennegrita">
    <w:name w:val="Strong"/>
    <w:basedOn w:val="Fuentedeprrafopredeter"/>
    <w:uiPriority w:val="22"/>
    <w:qFormat/>
    <w:rsid w:val="00B54444"/>
    <w:rPr>
      <w:b/>
      <w:bCs/>
    </w:rPr>
  </w:style>
  <w:style w:type="character" w:styleId="nfasis">
    <w:name w:val="Emphasis"/>
    <w:basedOn w:val="Fuentedeprrafopredeter"/>
    <w:uiPriority w:val="20"/>
    <w:qFormat/>
    <w:rsid w:val="00B54444"/>
    <w:rPr>
      <w:i/>
      <w:iCs/>
    </w:rPr>
  </w:style>
  <w:style w:type="paragraph" w:styleId="Textoindependiente">
    <w:name w:val="Body Text"/>
    <w:basedOn w:val="Normal"/>
    <w:link w:val="TextoindependienteCar"/>
    <w:uiPriority w:val="1"/>
    <w:qFormat/>
    <w:rsid w:val="00813F60"/>
    <w:pPr>
      <w:widowControl w:val="0"/>
      <w:autoSpaceDE w:val="0"/>
      <w:autoSpaceDN w:val="0"/>
    </w:pPr>
    <w:rPr>
      <w:rFonts w:ascii="Arial" w:eastAsia="Arial" w:hAnsi="Arial" w:cs="Arial"/>
      <w:sz w:val="22"/>
      <w:lang w:val="es-ES"/>
    </w:rPr>
  </w:style>
  <w:style w:type="character" w:customStyle="1" w:styleId="TextoindependienteCar">
    <w:name w:val="Texto independiente Car"/>
    <w:basedOn w:val="Fuentedeprrafopredeter"/>
    <w:link w:val="Textoindependiente"/>
    <w:uiPriority w:val="1"/>
    <w:rsid w:val="00813F60"/>
    <w:rPr>
      <w:rFonts w:ascii="Arial" w:eastAsia="Arial" w:hAnsi="Arial" w:cs="Arial"/>
      <w:lang w:val="es-ES"/>
    </w:rPr>
  </w:style>
  <w:style w:type="paragraph" w:customStyle="1" w:styleId="Appelnotedebasde">
    <w:name w:val="Appel note de bas de..."/>
    <w:basedOn w:val="Normal"/>
    <w:link w:val="Refdenotaalpie"/>
    <w:uiPriority w:val="99"/>
    <w:rsid w:val="0074177D"/>
    <w:pPr>
      <w:spacing w:after="160" w:line="240" w:lineRule="exact"/>
    </w:pPr>
    <w:rPr>
      <w:sz w:val="22"/>
      <w:vertAlign w:val="superscript"/>
      <w:lang w:val="es-CO"/>
    </w:rPr>
  </w:style>
  <w:style w:type="character" w:customStyle="1" w:styleId="normaltextrun">
    <w:name w:val="normaltextrun"/>
    <w:basedOn w:val="Fuentedeprrafopredeter"/>
    <w:rsid w:val="008E03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0184025">
      <w:bodyDiv w:val="1"/>
      <w:marLeft w:val="0"/>
      <w:marRight w:val="0"/>
      <w:marTop w:val="0"/>
      <w:marBottom w:val="0"/>
      <w:divBdr>
        <w:top w:val="none" w:sz="0" w:space="0" w:color="auto"/>
        <w:left w:val="none" w:sz="0" w:space="0" w:color="auto"/>
        <w:bottom w:val="none" w:sz="0" w:space="0" w:color="auto"/>
        <w:right w:val="none" w:sz="0" w:space="0" w:color="auto"/>
      </w:divBdr>
    </w:div>
    <w:div w:id="387456528">
      <w:bodyDiv w:val="1"/>
      <w:marLeft w:val="0"/>
      <w:marRight w:val="0"/>
      <w:marTop w:val="0"/>
      <w:marBottom w:val="0"/>
      <w:divBdr>
        <w:top w:val="none" w:sz="0" w:space="0" w:color="auto"/>
        <w:left w:val="none" w:sz="0" w:space="0" w:color="auto"/>
        <w:bottom w:val="none" w:sz="0" w:space="0" w:color="auto"/>
        <w:right w:val="none" w:sz="0" w:space="0" w:color="auto"/>
      </w:divBdr>
    </w:div>
    <w:div w:id="650404190">
      <w:bodyDiv w:val="1"/>
      <w:marLeft w:val="0"/>
      <w:marRight w:val="0"/>
      <w:marTop w:val="0"/>
      <w:marBottom w:val="0"/>
      <w:divBdr>
        <w:top w:val="none" w:sz="0" w:space="0" w:color="auto"/>
        <w:left w:val="none" w:sz="0" w:space="0" w:color="auto"/>
        <w:bottom w:val="none" w:sz="0" w:space="0" w:color="auto"/>
        <w:right w:val="none" w:sz="0" w:space="0" w:color="auto"/>
      </w:divBdr>
    </w:div>
    <w:div w:id="1036271008">
      <w:bodyDiv w:val="1"/>
      <w:marLeft w:val="0"/>
      <w:marRight w:val="0"/>
      <w:marTop w:val="0"/>
      <w:marBottom w:val="0"/>
      <w:divBdr>
        <w:top w:val="none" w:sz="0" w:space="0" w:color="auto"/>
        <w:left w:val="none" w:sz="0" w:space="0" w:color="auto"/>
        <w:bottom w:val="none" w:sz="0" w:space="0" w:color="auto"/>
        <w:right w:val="none" w:sz="0" w:space="0" w:color="auto"/>
      </w:divBdr>
    </w:div>
    <w:div w:id="1183013446">
      <w:bodyDiv w:val="1"/>
      <w:marLeft w:val="0"/>
      <w:marRight w:val="0"/>
      <w:marTop w:val="0"/>
      <w:marBottom w:val="0"/>
      <w:divBdr>
        <w:top w:val="none" w:sz="0" w:space="0" w:color="auto"/>
        <w:left w:val="none" w:sz="0" w:space="0" w:color="auto"/>
        <w:bottom w:val="none" w:sz="0" w:space="0" w:color="auto"/>
        <w:right w:val="none" w:sz="0" w:space="0" w:color="auto"/>
      </w:divBdr>
    </w:div>
    <w:div w:id="1224413492">
      <w:bodyDiv w:val="1"/>
      <w:marLeft w:val="0"/>
      <w:marRight w:val="0"/>
      <w:marTop w:val="0"/>
      <w:marBottom w:val="0"/>
      <w:divBdr>
        <w:top w:val="none" w:sz="0" w:space="0" w:color="auto"/>
        <w:left w:val="none" w:sz="0" w:space="0" w:color="auto"/>
        <w:bottom w:val="none" w:sz="0" w:space="0" w:color="auto"/>
        <w:right w:val="none" w:sz="0" w:space="0" w:color="auto"/>
      </w:divBdr>
    </w:div>
    <w:div w:id="1776485066">
      <w:bodyDiv w:val="1"/>
      <w:marLeft w:val="0"/>
      <w:marRight w:val="0"/>
      <w:marTop w:val="0"/>
      <w:marBottom w:val="0"/>
      <w:divBdr>
        <w:top w:val="none" w:sz="0" w:space="0" w:color="auto"/>
        <w:left w:val="none" w:sz="0" w:space="0" w:color="auto"/>
        <w:bottom w:val="none" w:sz="0" w:space="0" w:color="auto"/>
        <w:right w:val="none" w:sz="0" w:space="0" w:color="auto"/>
      </w:divBdr>
    </w:div>
    <w:div w:id="1871409429">
      <w:bodyDiv w:val="1"/>
      <w:marLeft w:val="0"/>
      <w:marRight w:val="0"/>
      <w:marTop w:val="0"/>
      <w:marBottom w:val="0"/>
      <w:divBdr>
        <w:top w:val="none" w:sz="0" w:space="0" w:color="auto"/>
        <w:left w:val="none" w:sz="0" w:space="0" w:color="auto"/>
        <w:bottom w:val="none" w:sz="0" w:space="0" w:color="auto"/>
        <w:right w:val="none" w:sz="0" w:space="0" w:color="auto"/>
      </w:divBdr>
    </w:div>
    <w:div w:id="1886990557">
      <w:bodyDiv w:val="1"/>
      <w:marLeft w:val="0"/>
      <w:marRight w:val="0"/>
      <w:marTop w:val="0"/>
      <w:marBottom w:val="0"/>
      <w:divBdr>
        <w:top w:val="none" w:sz="0" w:space="0" w:color="auto"/>
        <w:left w:val="none" w:sz="0" w:space="0" w:color="auto"/>
        <w:bottom w:val="none" w:sz="0" w:space="0" w:color="auto"/>
        <w:right w:val="none" w:sz="0" w:space="0" w:color="auto"/>
      </w:divBdr>
    </w:div>
    <w:div w:id="1994025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0A85C5-6DD7-49F7-8710-03CB77B71D21}">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52B8A85D-C4C6-9049-A8EB-2692A3D634C9}">
  <ds:schemaRefs>
    <ds:schemaRef ds:uri="http://schemas.openxmlformats.org/officeDocument/2006/bibliography"/>
  </ds:schemaRefs>
</ds:datastoreItem>
</file>

<file path=customXml/itemProps3.xml><?xml version="1.0" encoding="utf-8"?>
<ds:datastoreItem xmlns:ds="http://schemas.openxmlformats.org/officeDocument/2006/customXml" ds:itemID="{997BBF3F-E837-4F88-BCB0-0E632895B878}">
  <ds:schemaRefs>
    <ds:schemaRef ds:uri="http://schemas.microsoft.com/sharepoint/v3/contenttype/forms"/>
  </ds:schemaRefs>
</ds:datastoreItem>
</file>

<file path=customXml/itemProps4.xml><?xml version="1.0" encoding="utf-8"?>
<ds:datastoreItem xmlns:ds="http://schemas.openxmlformats.org/officeDocument/2006/customXml" ds:itemID="{7AF89F01-5CD6-43EA-9B6E-5234FDA2DF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8316</TotalTime>
  <Pages>14</Pages>
  <Words>4891</Words>
  <Characters>26902</Characters>
  <Application>Microsoft Office Word</Application>
  <DocSecurity>0</DocSecurity>
  <Lines>224</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Castellanos</dc:creator>
  <cp:keywords/>
  <dc:description/>
  <cp:lastModifiedBy>Juan David Montoya Penagos</cp:lastModifiedBy>
  <cp:revision>1057</cp:revision>
  <cp:lastPrinted>2020-03-17T17:42:00Z</cp:lastPrinted>
  <dcterms:created xsi:type="dcterms:W3CDTF">2020-03-17T17:21:00Z</dcterms:created>
  <dcterms:modified xsi:type="dcterms:W3CDTF">2020-09-24T23:54:00Z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