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13D80" w14:textId="4D933FDD" w:rsidR="0070711D" w:rsidRDefault="0070711D">
      <w:pPr>
        <w:pStyle w:val="Ttulo1"/>
        <w:spacing w:before="248"/>
        <w:ind w:left="100" w:right="5252" w:firstLine="0"/>
      </w:pPr>
    </w:p>
    <w:p w14:paraId="0C23A0ED" w14:textId="24FD9FCC" w:rsidR="0070711D" w:rsidRDefault="0070711D">
      <w:pPr>
        <w:pStyle w:val="Ttulo1"/>
        <w:spacing w:before="248"/>
        <w:ind w:left="100" w:right="5252" w:firstLine="0"/>
      </w:pPr>
    </w:p>
    <w:p w14:paraId="3902B40C" w14:textId="77777777" w:rsidR="0070711D" w:rsidRDefault="0070711D">
      <w:pPr>
        <w:pStyle w:val="Ttulo1"/>
        <w:spacing w:before="248"/>
        <w:ind w:left="100" w:right="5252" w:firstLine="0"/>
      </w:pPr>
    </w:p>
    <w:p w14:paraId="26EC1C48" w14:textId="77777777" w:rsidR="0070711D" w:rsidRDefault="0070711D">
      <w:pPr>
        <w:pStyle w:val="Ttulo1"/>
        <w:spacing w:before="248"/>
        <w:ind w:left="100" w:right="5252" w:firstLine="0"/>
      </w:pPr>
    </w:p>
    <w:p w14:paraId="4E8A92C1" w14:textId="146A7549" w:rsidR="00E12F6D" w:rsidRDefault="001F7540" w:rsidP="0070711D">
      <w:pPr>
        <w:pStyle w:val="Ttulo1"/>
        <w:spacing w:before="248"/>
        <w:ind w:left="100" w:right="909" w:firstLine="0"/>
      </w:pPr>
      <w:r>
        <w:t>PUBLICIDAD SECOP–</w:t>
      </w:r>
      <w:r>
        <w:rPr>
          <w:spacing w:val="-12"/>
        </w:rPr>
        <w:t xml:space="preserve"> </w:t>
      </w:r>
      <w:r>
        <w:t>Estatuto</w:t>
      </w:r>
      <w:r>
        <w:rPr>
          <w:spacing w:val="-12"/>
        </w:rPr>
        <w:t xml:space="preserve"> </w:t>
      </w:r>
      <w:r>
        <w:t>general</w:t>
      </w:r>
      <w:r>
        <w:rPr>
          <w:spacing w:val="-12"/>
        </w:rPr>
        <w:t xml:space="preserve"> </w:t>
      </w:r>
      <w:r>
        <w:t>de contratación – Modificación del artículo 53 – Ley 2195 de 2022</w:t>
      </w:r>
    </w:p>
    <w:p w14:paraId="1CFD5413" w14:textId="77777777" w:rsidR="003A1F27" w:rsidRDefault="001F7540" w:rsidP="003A1F27">
      <w:pPr>
        <w:pStyle w:val="Textoindependiente"/>
        <w:spacing w:before="267"/>
        <w:ind w:left="100"/>
        <w:jc w:val="both"/>
      </w:pPr>
      <w:r>
        <w:t>El</w:t>
      </w:r>
      <w:r>
        <w:rPr>
          <w:spacing w:val="9"/>
        </w:rPr>
        <w:t xml:space="preserve"> </w:t>
      </w:r>
      <w:r>
        <w:t>principio</w:t>
      </w:r>
      <w:r>
        <w:rPr>
          <w:spacing w:val="12"/>
        </w:rPr>
        <w:t xml:space="preserve"> </w:t>
      </w:r>
      <w:r>
        <w:t>de</w:t>
      </w:r>
      <w:r>
        <w:rPr>
          <w:spacing w:val="10"/>
        </w:rPr>
        <w:t xml:space="preserve"> </w:t>
      </w:r>
      <w:r>
        <w:t>publicidad</w:t>
      </w:r>
      <w:r>
        <w:rPr>
          <w:spacing w:val="12"/>
        </w:rPr>
        <w:t xml:space="preserve"> </w:t>
      </w:r>
      <w:r>
        <w:t>impone</w:t>
      </w:r>
      <w:r>
        <w:rPr>
          <w:spacing w:val="11"/>
        </w:rPr>
        <w:t xml:space="preserve"> </w:t>
      </w:r>
      <w:r>
        <w:t>a</w:t>
      </w:r>
      <w:r>
        <w:rPr>
          <w:spacing w:val="10"/>
        </w:rPr>
        <w:t xml:space="preserve"> </w:t>
      </w:r>
      <w:r>
        <w:rPr>
          <w:spacing w:val="-5"/>
        </w:rPr>
        <w:t>las</w:t>
      </w:r>
    </w:p>
    <w:p w14:paraId="16D8CB49" w14:textId="1F73151A" w:rsidR="00E12F6D" w:rsidRDefault="001F7540" w:rsidP="003A1F27">
      <w:pPr>
        <w:pStyle w:val="Textoindependiente"/>
        <w:spacing w:before="267"/>
        <w:ind w:left="100"/>
        <w:jc w:val="both"/>
      </w:pPr>
      <w:r>
        <w:t xml:space="preserve">autoridades el deber de dar a conocer sus actos, contratos y decisiones, para que se divulguen y eventualmente se controlen dichas actuaciones. Es por eso </w:t>
      </w:r>
      <w:proofErr w:type="gramStart"/>
      <w:r>
        <w:t>que</w:t>
      </w:r>
      <w:proofErr w:type="gramEnd"/>
      <w:r>
        <w:t>, en materia de la contratación estatal, el literal c) del artículo 3 de la Ley 1150 de 2007 establece el Sistema Electrónico para la Contratación Pública – SECOP– como un mecanismo que “contará con la información oficial de la contratación</w:t>
      </w:r>
      <w:r>
        <w:rPr>
          <w:spacing w:val="-18"/>
        </w:rPr>
        <w:t xml:space="preserve"> </w:t>
      </w:r>
      <w:r>
        <w:t>realizada</w:t>
      </w:r>
      <w:r>
        <w:rPr>
          <w:spacing w:val="-18"/>
        </w:rPr>
        <w:t xml:space="preserve"> </w:t>
      </w:r>
      <w:r>
        <w:t>con</w:t>
      </w:r>
      <w:r>
        <w:rPr>
          <w:spacing w:val="-20"/>
        </w:rPr>
        <w:t xml:space="preserve"> </w:t>
      </w:r>
      <w:r>
        <w:t>dineros</w:t>
      </w:r>
      <w:r>
        <w:rPr>
          <w:spacing w:val="-18"/>
        </w:rPr>
        <w:t xml:space="preserve"> </w:t>
      </w:r>
      <w:r>
        <w:t>públicos,</w:t>
      </w:r>
      <w:r>
        <w:rPr>
          <w:spacing w:val="-18"/>
        </w:rPr>
        <w:t xml:space="preserve"> </w:t>
      </w:r>
      <w:r>
        <w:t>para</w:t>
      </w:r>
      <w:r>
        <w:rPr>
          <w:spacing w:val="-20"/>
        </w:rPr>
        <w:t xml:space="preserve"> </w:t>
      </w:r>
      <w:r>
        <w:t>lo</w:t>
      </w:r>
      <w:r>
        <w:rPr>
          <w:spacing w:val="-19"/>
        </w:rPr>
        <w:t xml:space="preserve"> </w:t>
      </w:r>
      <w:r>
        <w:t>cual</w:t>
      </w:r>
      <w:r>
        <w:rPr>
          <w:spacing w:val="-19"/>
        </w:rPr>
        <w:t xml:space="preserve"> </w:t>
      </w:r>
      <w:r>
        <w:t>establecerá</w:t>
      </w:r>
      <w:r>
        <w:rPr>
          <w:spacing w:val="-18"/>
        </w:rPr>
        <w:t xml:space="preserve"> </w:t>
      </w:r>
      <w:r>
        <w:t>los</w:t>
      </w:r>
      <w:r>
        <w:rPr>
          <w:spacing w:val="-20"/>
        </w:rPr>
        <w:t xml:space="preserve"> </w:t>
      </w:r>
      <w:r>
        <w:t xml:space="preserve">patrones a que haya lugar y se encargará de su difusión a través de canales </w:t>
      </w:r>
      <w:r>
        <w:rPr>
          <w:spacing w:val="-2"/>
        </w:rPr>
        <w:t>electrónicos”.</w:t>
      </w:r>
    </w:p>
    <w:p w14:paraId="15FB65EC" w14:textId="77777777" w:rsidR="00E12F6D" w:rsidRDefault="00E12F6D">
      <w:pPr>
        <w:pStyle w:val="Textoindependiente"/>
      </w:pPr>
    </w:p>
    <w:p w14:paraId="6881BD43" w14:textId="77777777" w:rsidR="00E12F6D" w:rsidRDefault="001F7540">
      <w:pPr>
        <w:pStyle w:val="Textoindependiente"/>
        <w:ind w:left="100" w:right="899"/>
        <w:jc w:val="both"/>
        <w:rPr>
          <w:b/>
        </w:rPr>
      </w:pPr>
      <w:r>
        <w:t>La Ley 2195 de 2022, por medio de la cual se adoptan medidas en materia de transparencia, prevención y lucha contra la corrupción. Según lo dispone su artículo 1, esta Ley “[…] tiene por objeto adoptar disposiciones tendientes a prevenir los</w:t>
      </w:r>
      <w:r>
        <w:rPr>
          <w:spacing w:val="-2"/>
        </w:rPr>
        <w:t xml:space="preserve"> </w:t>
      </w:r>
      <w:r>
        <w:t>actos</w:t>
      </w:r>
      <w:r>
        <w:rPr>
          <w:spacing w:val="-1"/>
        </w:rPr>
        <w:t xml:space="preserve"> </w:t>
      </w:r>
      <w:r>
        <w:t>de</w:t>
      </w:r>
      <w:r>
        <w:rPr>
          <w:spacing w:val="-2"/>
        </w:rPr>
        <w:t xml:space="preserve"> </w:t>
      </w:r>
      <w:r>
        <w:t>corrupción, a</w:t>
      </w:r>
      <w:r>
        <w:rPr>
          <w:spacing w:val="-2"/>
        </w:rPr>
        <w:t xml:space="preserve"> </w:t>
      </w:r>
      <w:r>
        <w:t>reforzar la</w:t>
      </w:r>
      <w:r>
        <w:rPr>
          <w:spacing w:val="-2"/>
        </w:rPr>
        <w:t xml:space="preserve"> </w:t>
      </w:r>
      <w:r>
        <w:t>articulación y</w:t>
      </w:r>
      <w:r>
        <w:rPr>
          <w:spacing w:val="-2"/>
        </w:rPr>
        <w:t xml:space="preserve"> </w:t>
      </w:r>
      <w:r>
        <w:t>coordinación de</w:t>
      </w:r>
      <w:r>
        <w:rPr>
          <w:spacing w:val="-2"/>
        </w:rPr>
        <w:t xml:space="preserve"> </w:t>
      </w:r>
      <w:r>
        <w:t>las entidades del Estado y a recuperar los daños ocasionados por dichos actos con el</w:t>
      </w:r>
      <w:r>
        <w:rPr>
          <w:spacing w:val="-9"/>
        </w:rPr>
        <w:t xml:space="preserve"> </w:t>
      </w:r>
      <w:r>
        <w:t>fin</w:t>
      </w:r>
      <w:r>
        <w:rPr>
          <w:spacing w:val="-8"/>
        </w:rPr>
        <w:t xml:space="preserve"> </w:t>
      </w:r>
      <w:r>
        <w:t>de</w:t>
      </w:r>
      <w:r>
        <w:rPr>
          <w:spacing w:val="-9"/>
        </w:rPr>
        <w:t xml:space="preserve"> </w:t>
      </w:r>
      <w:r>
        <w:t>asegurar</w:t>
      </w:r>
      <w:r>
        <w:rPr>
          <w:spacing w:val="-6"/>
        </w:rPr>
        <w:t xml:space="preserve"> </w:t>
      </w:r>
      <w:r>
        <w:t>promover</w:t>
      </w:r>
      <w:r>
        <w:rPr>
          <w:spacing w:val="-7"/>
        </w:rPr>
        <w:t xml:space="preserve"> </w:t>
      </w:r>
      <w:r>
        <w:t>la</w:t>
      </w:r>
      <w:r>
        <w:rPr>
          <w:spacing w:val="-9"/>
        </w:rPr>
        <w:t xml:space="preserve"> </w:t>
      </w:r>
      <w:r>
        <w:t>cultura</w:t>
      </w:r>
      <w:r>
        <w:rPr>
          <w:spacing w:val="-7"/>
        </w:rPr>
        <w:t xml:space="preserve"> </w:t>
      </w:r>
      <w:r>
        <w:t>de</w:t>
      </w:r>
      <w:r>
        <w:rPr>
          <w:spacing w:val="-9"/>
        </w:rPr>
        <w:t xml:space="preserve"> </w:t>
      </w:r>
      <w:r>
        <w:t>la</w:t>
      </w:r>
      <w:r>
        <w:rPr>
          <w:spacing w:val="-9"/>
        </w:rPr>
        <w:t xml:space="preserve"> </w:t>
      </w:r>
      <w:r>
        <w:t>legalidad</w:t>
      </w:r>
      <w:r>
        <w:rPr>
          <w:spacing w:val="-7"/>
        </w:rPr>
        <w:t xml:space="preserve"> </w:t>
      </w:r>
      <w:r>
        <w:t>e</w:t>
      </w:r>
      <w:r>
        <w:rPr>
          <w:spacing w:val="-9"/>
        </w:rPr>
        <w:t xml:space="preserve"> </w:t>
      </w:r>
      <w:r>
        <w:t>integridad</w:t>
      </w:r>
      <w:r>
        <w:rPr>
          <w:spacing w:val="-7"/>
        </w:rPr>
        <w:t xml:space="preserve"> </w:t>
      </w:r>
      <w:r>
        <w:t>y</w:t>
      </w:r>
      <w:r>
        <w:rPr>
          <w:spacing w:val="-9"/>
        </w:rPr>
        <w:t xml:space="preserve"> </w:t>
      </w:r>
      <w:r>
        <w:t>recuperar</w:t>
      </w:r>
      <w:r>
        <w:rPr>
          <w:spacing w:val="-6"/>
        </w:rPr>
        <w:t xml:space="preserve"> </w:t>
      </w:r>
      <w:r>
        <w:t>la confianza</w:t>
      </w:r>
      <w:r>
        <w:rPr>
          <w:spacing w:val="-14"/>
        </w:rPr>
        <w:t xml:space="preserve"> </w:t>
      </w:r>
      <w:r>
        <w:t>ciudadana</w:t>
      </w:r>
      <w:r>
        <w:rPr>
          <w:spacing w:val="-14"/>
        </w:rPr>
        <w:t xml:space="preserve"> </w:t>
      </w:r>
      <w:r>
        <w:t>y</w:t>
      </w:r>
      <w:r>
        <w:rPr>
          <w:spacing w:val="-16"/>
        </w:rPr>
        <w:t xml:space="preserve"> </w:t>
      </w:r>
      <w:r>
        <w:t>el</w:t>
      </w:r>
      <w:r>
        <w:rPr>
          <w:spacing w:val="-16"/>
        </w:rPr>
        <w:t xml:space="preserve"> </w:t>
      </w:r>
      <w:r>
        <w:t>respeto</w:t>
      </w:r>
      <w:r>
        <w:rPr>
          <w:spacing w:val="-14"/>
        </w:rPr>
        <w:t xml:space="preserve"> </w:t>
      </w:r>
      <w:r>
        <w:t>por</w:t>
      </w:r>
      <w:r>
        <w:rPr>
          <w:spacing w:val="-16"/>
        </w:rPr>
        <w:t xml:space="preserve"> </w:t>
      </w:r>
      <w:r>
        <w:t>lo</w:t>
      </w:r>
      <w:r>
        <w:rPr>
          <w:spacing w:val="-16"/>
        </w:rPr>
        <w:t xml:space="preserve"> </w:t>
      </w:r>
      <w:r>
        <w:t>público».</w:t>
      </w:r>
      <w:r>
        <w:rPr>
          <w:spacing w:val="-14"/>
        </w:rPr>
        <w:t xml:space="preserve"> </w:t>
      </w:r>
      <w:r>
        <w:t>Dentro</w:t>
      </w:r>
      <w:r>
        <w:rPr>
          <w:spacing w:val="-14"/>
        </w:rPr>
        <w:t xml:space="preserve"> </w:t>
      </w:r>
      <w:r>
        <w:t>del</w:t>
      </w:r>
      <w:r>
        <w:rPr>
          <w:spacing w:val="-16"/>
        </w:rPr>
        <w:t xml:space="preserve"> </w:t>
      </w:r>
      <w:r>
        <w:t>capítulo</w:t>
      </w:r>
      <w:r>
        <w:rPr>
          <w:spacing w:val="-14"/>
        </w:rPr>
        <w:t xml:space="preserve"> </w:t>
      </w:r>
      <w:r>
        <w:t>VIII</w:t>
      </w:r>
      <w:r>
        <w:rPr>
          <w:spacing w:val="-15"/>
        </w:rPr>
        <w:t xml:space="preserve"> </w:t>
      </w:r>
      <w:r>
        <w:t>de</w:t>
      </w:r>
      <w:r>
        <w:rPr>
          <w:spacing w:val="-16"/>
        </w:rPr>
        <w:t xml:space="preserve"> </w:t>
      </w:r>
      <w:r>
        <w:t>esta Ley, que lleva por título “Disposiciones en materia contractual para la moralización y la transparencia», se ubica el artículo 53, mediante el cual se adiciona</w:t>
      </w:r>
      <w:r>
        <w:rPr>
          <w:spacing w:val="-9"/>
        </w:rPr>
        <w:t xml:space="preserve"> </w:t>
      </w:r>
      <w:r>
        <w:t>el</w:t>
      </w:r>
      <w:r>
        <w:rPr>
          <w:spacing w:val="-11"/>
        </w:rPr>
        <w:t xml:space="preserve"> </w:t>
      </w:r>
      <w:r>
        <w:t>artículo</w:t>
      </w:r>
      <w:r>
        <w:rPr>
          <w:spacing w:val="-9"/>
        </w:rPr>
        <w:t xml:space="preserve"> </w:t>
      </w:r>
      <w:r>
        <w:t>13</w:t>
      </w:r>
      <w:r>
        <w:rPr>
          <w:spacing w:val="-11"/>
        </w:rPr>
        <w:t xml:space="preserve"> </w:t>
      </w:r>
      <w:r>
        <w:t>de</w:t>
      </w:r>
      <w:r>
        <w:rPr>
          <w:spacing w:val="-11"/>
        </w:rPr>
        <w:t xml:space="preserve"> </w:t>
      </w:r>
      <w:r>
        <w:t>la</w:t>
      </w:r>
      <w:r>
        <w:rPr>
          <w:spacing w:val="-11"/>
        </w:rPr>
        <w:t xml:space="preserve"> </w:t>
      </w:r>
      <w:r>
        <w:t>Ley</w:t>
      </w:r>
      <w:r>
        <w:rPr>
          <w:spacing w:val="-10"/>
        </w:rPr>
        <w:t xml:space="preserve"> </w:t>
      </w:r>
      <w:r>
        <w:t>1150</w:t>
      </w:r>
      <w:r>
        <w:rPr>
          <w:spacing w:val="-10"/>
        </w:rPr>
        <w:t xml:space="preserve"> </w:t>
      </w:r>
      <w:r>
        <w:t>de</w:t>
      </w:r>
      <w:r>
        <w:rPr>
          <w:spacing w:val="-11"/>
        </w:rPr>
        <w:t xml:space="preserve"> </w:t>
      </w:r>
      <w:r>
        <w:t>2007.</w:t>
      </w:r>
      <w:r>
        <w:rPr>
          <w:spacing w:val="-10"/>
        </w:rPr>
        <w:t xml:space="preserve"> </w:t>
      </w:r>
      <w:r>
        <w:t>La</w:t>
      </w:r>
      <w:r>
        <w:rPr>
          <w:spacing w:val="-11"/>
        </w:rPr>
        <w:t xml:space="preserve"> </w:t>
      </w:r>
      <w:r>
        <w:t>referida</w:t>
      </w:r>
      <w:r>
        <w:rPr>
          <w:spacing w:val="-9"/>
        </w:rPr>
        <w:t xml:space="preserve"> </w:t>
      </w:r>
      <w:r>
        <w:t>disposición</w:t>
      </w:r>
      <w:r>
        <w:rPr>
          <w:spacing w:val="-8"/>
        </w:rPr>
        <w:t xml:space="preserve"> </w:t>
      </w:r>
      <w:r>
        <w:t>les</w:t>
      </w:r>
      <w:r>
        <w:rPr>
          <w:spacing w:val="-10"/>
        </w:rPr>
        <w:t xml:space="preserve"> </w:t>
      </w:r>
      <w:r>
        <w:t>asigna la obligación a las entidades estatales que por disposición legal cuenten con un régimen contractual excepcional al del Estatuto General de Contratación de la Administración</w:t>
      </w:r>
      <w:r>
        <w:rPr>
          <w:spacing w:val="-10"/>
        </w:rPr>
        <w:t xml:space="preserve"> </w:t>
      </w:r>
      <w:r>
        <w:t>Pública</w:t>
      </w:r>
      <w:r>
        <w:rPr>
          <w:spacing w:val="-13"/>
        </w:rPr>
        <w:t xml:space="preserve"> </w:t>
      </w:r>
      <w:r>
        <w:t>de</w:t>
      </w:r>
      <w:r>
        <w:rPr>
          <w:spacing w:val="-15"/>
        </w:rPr>
        <w:t xml:space="preserve"> </w:t>
      </w:r>
      <w:r>
        <w:t>publicar</w:t>
      </w:r>
      <w:r>
        <w:rPr>
          <w:spacing w:val="-13"/>
        </w:rPr>
        <w:t xml:space="preserve"> </w:t>
      </w:r>
      <w:r>
        <w:t>los</w:t>
      </w:r>
      <w:r>
        <w:rPr>
          <w:spacing w:val="-15"/>
        </w:rPr>
        <w:t xml:space="preserve"> </w:t>
      </w:r>
      <w:r>
        <w:t>documentos</w:t>
      </w:r>
      <w:r>
        <w:rPr>
          <w:spacing w:val="-13"/>
        </w:rPr>
        <w:t xml:space="preserve"> </w:t>
      </w:r>
      <w:r>
        <w:t>relacionados</w:t>
      </w:r>
      <w:r>
        <w:rPr>
          <w:spacing w:val="-12"/>
        </w:rPr>
        <w:t xml:space="preserve"> </w:t>
      </w:r>
      <w:r>
        <w:t>con</w:t>
      </w:r>
      <w:r>
        <w:rPr>
          <w:spacing w:val="-15"/>
        </w:rPr>
        <w:t xml:space="preserve"> </w:t>
      </w:r>
      <w:r>
        <w:t>su</w:t>
      </w:r>
      <w:r>
        <w:rPr>
          <w:spacing w:val="-15"/>
        </w:rPr>
        <w:t xml:space="preserve"> </w:t>
      </w:r>
      <w:r>
        <w:t>actividad contractual en</w:t>
      </w:r>
      <w:r>
        <w:rPr>
          <w:spacing w:val="-3"/>
        </w:rPr>
        <w:t xml:space="preserve"> </w:t>
      </w:r>
      <w:r>
        <w:t>el</w:t>
      </w:r>
      <w:r>
        <w:rPr>
          <w:spacing w:val="-3"/>
        </w:rPr>
        <w:t xml:space="preserve"> </w:t>
      </w:r>
      <w:r>
        <w:t>Sistema</w:t>
      </w:r>
      <w:r>
        <w:rPr>
          <w:spacing w:val="-2"/>
        </w:rPr>
        <w:t xml:space="preserve"> </w:t>
      </w:r>
      <w:r>
        <w:t>Electrónico para</w:t>
      </w:r>
      <w:r>
        <w:rPr>
          <w:spacing w:val="-3"/>
        </w:rPr>
        <w:t xml:space="preserve"> </w:t>
      </w:r>
      <w:r>
        <w:t>la</w:t>
      </w:r>
      <w:r>
        <w:rPr>
          <w:spacing w:val="-3"/>
        </w:rPr>
        <w:t xml:space="preserve"> </w:t>
      </w:r>
      <w:r>
        <w:t>Contratación Pública</w:t>
      </w:r>
      <w:r>
        <w:rPr>
          <w:spacing w:val="-2"/>
        </w:rPr>
        <w:t xml:space="preserve"> </w:t>
      </w:r>
      <w:r>
        <w:t>–SECOP</w:t>
      </w:r>
      <w:r>
        <w:rPr>
          <w:spacing w:val="-3"/>
        </w:rPr>
        <w:t xml:space="preserve"> </w:t>
      </w:r>
      <w:r>
        <w:t>II-</w:t>
      </w:r>
      <w:r>
        <w:rPr>
          <w:spacing w:val="-3"/>
        </w:rPr>
        <w:t xml:space="preserve"> </w:t>
      </w:r>
      <w:r>
        <w:t>o la plataforma transaccional que haga sus veces</w:t>
      </w:r>
      <w:r>
        <w:rPr>
          <w:b/>
        </w:rPr>
        <w:t>.</w:t>
      </w:r>
    </w:p>
    <w:p w14:paraId="5446ABD3" w14:textId="77777777" w:rsidR="00E12F6D" w:rsidRDefault="00E12F6D">
      <w:pPr>
        <w:pStyle w:val="Textoindependiente"/>
        <w:rPr>
          <w:b/>
        </w:rPr>
      </w:pPr>
    </w:p>
    <w:p w14:paraId="363A9A7D" w14:textId="77777777" w:rsidR="00E12F6D" w:rsidRDefault="001F7540">
      <w:pPr>
        <w:pStyle w:val="Textoindependiente"/>
        <w:ind w:left="100" w:right="899"/>
        <w:jc w:val="both"/>
      </w:pPr>
      <w:r>
        <w:t xml:space="preserve">Los “Lineamientos Generales para la Expedición de Manuales de Contratación” expedido por La Agencia Nacional de Contratación </w:t>
      </w:r>
      <w:proofErr w:type="spellStart"/>
      <w:r>
        <w:t>Publica</w:t>
      </w:r>
      <w:proofErr w:type="spellEnd"/>
      <w:r>
        <w:t xml:space="preserve"> – Colombia Compra eficiente, indican que los manuales“ (… ) deben definir las funciones y las responsabilidades de quien realiza la actuación, de tal manera que, de forma discrecional es la entidad contratante en su Manual de Contratación, quien definirá el procedimiento relacionado con el estudio del sector y análisis del </w:t>
      </w:r>
      <w:r>
        <w:lastRenderedPageBreak/>
        <w:t>mercado,</w:t>
      </w:r>
      <w:r>
        <w:rPr>
          <w:spacing w:val="-20"/>
        </w:rPr>
        <w:t xml:space="preserve"> </w:t>
      </w:r>
      <w:r>
        <w:t>dentro</w:t>
      </w:r>
      <w:r>
        <w:rPr>
          <w:spacing w:val="-19"/>
        </w:rPr>
        <w:t xml:space="preserve"> </w:t>
      </w:r>
      <w:r>
        <w:t>de</w:t>
      </w:r>
      <w:r>
        <w:rPr>
          <w:spacing w:val="-19"/>
        </w:rPr>
        <w:t xml:space="preserve"> </w:t>
      </w:r>
      <w:r>
        <w:t>los</w:t>
      </w:r>
      <w:r>
        <w:rPr>
          <w:spacing w:val="-20"/>
        </w:rPr>
        <w:t xml:space="preserve"> </w:t>
      </w:r>
      <w:r>
        <w:t>cuales</w:t>
      </w:r>
      <w:r>
        <w:rPr>
          <w:spacing w:val="-19"/>
        </w:rPr>
        <w:t xml:space="preserve"> </w:t>
      </w:r>
      <w:r>
        <w:t>se</w:t>
      </w:r>
      <w:r>
        <w:rPr>
          <w:spacing w:val="-20"/>
        </w:rPr>
        <w:t xml:space="preserve"> </w:t>
      </w:r>
      <w:r>
        <w:t>encuentra</w:t>
      </w:r>
      <w:r>
        <w:rPr>
          <w:spacing w:val="-19"/>
        </w:rPr>
        <w:t xml:space="preserve"> </w:t>
      </w:r>
      <w:r>
        <w:t>la</w:t>
      </w:r>
      <w:r>
        <w:rPr>
          <w:spacing w:val="-19"/>
        </w:rPr>
        <w:t xml:space="preserve"> </w:t>
      </w:r>
      <w:r>
        <w:t>necesidad</w:t>
      </w:r>
      <w:r>
        <w:rPr>
          <w:spacing w:val="-20"/>
        </w:rPr>
        <w:t xml:space="preserve"> </w:t>
      </w:r>
      <w:r>
        <w:t>de</w:t>
      </w:r>
      <w:r>
        <w:rPr>
          <w:spacing w:val="-19"/>
        </w:rPr>
        <w:t xml:space="preserve"> </w:t>
      </w:r>
      <w:r>
        <w:t>realizar</w:t>
      </w:r>
      <w:r>
        <w:rPr>
          <w:spacing w:val="-19"/>
        </w:rPr>
        <w:t xml:space="preserve"> </w:t>
      </w:r>
      <w:r>
        <w:t>cotizaciones.</w:t>
      </w:r>
    </w:p>
    <w:p w14:paraId="01458947" w14:textId="77777777" w:rsidR="00E12F6D" w:rsidRDefault="00E12F6D">
      <w:pPr>
        <w:pStyle w:val="Textoindependiente"/>
      </w:pPr>
    </w:p>
    <w:p w14:paraId="3D613145" w14:textId="730947F9" w:rsidR="00E12F6D" w:rsidRDefault="001F7540" w:rsidP="00017797">
      <w:pPr>
        <w:pStyle w:val="Ttulo1"/>
        <w:ind w:left="100" w:firstLine="0"/>
        <w:jc w:val="both"/>
      </w:pPr>
      <w:r>
        <w:t>ANALISIS</w:t>
      </w:r>
      <w:r>
        <w:rPr>
          <w:spacing w:val="-12"/>
        </w:rPr>
        <w:t xml:space="preserve"> </w:t>
      </w:r>
      <w:r>
        <w:t>DE</w:t>
      </w:r>
      <w:r>
        <w:rPr>
          <w:spacing w:val="-11"/>
        </w:rPr>
        <w:t xml:space="preserve"> </w:t>
      </w:r>
      <w:r>
        <w:t>SECTOR</w:t>
      </w:r>
      <w:r>
        <w:rPr>
          <w:spacing w:val="-4"/>
        </w:rPr>
        <w:t xml:space="preserve"> </w:t>
      </w:r>
      <w:r>
        <w:t>–</w:t>
      </w:r>
      <w:r>
        <w:rPr>
          <w:spacing w:val="-10"/>
        </w:rPr>
        <w:t xml:space="preserve"> </w:t>
      </w:r>
      <w:r>
        <w:t>Definición</w:t>
      </w:r>
      <w:r>
        <w:rPr>
          <w:spacing w:val="-8"/>
        </w:rPr>
        <w:t xml:space="preserve"> </w:t>
      </w:r>
      <w:r>
        <w:t>–</w:t>
      </w:r>
      <w:r>
        <w:rPr>
          <w:spacing w:val="-11"/>
        </w:rPr>
        <w:t xml:space="preserve"> </w:t>
      </w:r>
      <w:r>
        <w:rPr>
          <w:spacing w:val="-2"/>
        </w:rPr>
        <w:t>Objetivo</w:t>
      </w:r>
    </w:p>
    <w:p w14:paraId="4AA635D1" w14:textId="77777777" w:rsidR="00017797" w:rsidRDefault="00017797">
      <w:pPr>
        <w:jc w:val="both"/>
      </w:pPr>
    </w:p>
    <w:p w14:paraId="00FF60CB" w14:textId="0D32DB07" w:rsidR="00E12F6D" w:rsidRDefault="00017797">
      <w:pPr>
        <w:pStyle w:val="Textoindependiente"/>
        <w:spacing w:before="248"/>
        <w:ind w:left="100" w:right="899"/>
        <w:jc w:val="both"/>
      </w:pPr>
      <w:r>
        <w:t>El análisis del sector corresponde a la investigación que hace la entidad estatal acerca de la demanda de bienes, obras y servicios consultando al mercado los precios, valores y calidades de acuerdo con las variables económicas que influyen en el precio con el fin de satisfacer el interés general. Es un deber de la entidad durante la etapa de planeación realizar el estudio necesario para conocer el sector relacionado con el objeto del proceso de contratación, lo que implica, el estudio desde diferentes perspectivas como la legal, comercial, financiera, organizacional, técnica, y de análisis de Riesgo</w:t>
      </w:r>
    </w:p>
    <w:p w14:paraId="6030FD1F" w14:textId="77777777" w:rsidR="00E12F6D" w:rsidRDefault="001F7540">
      <w:pPr>
        <w:pStyle w:val="Textoindependiente"/>
        <w:spacing w:before="267"/>
        <w:ind w:left="100" w:right="899"/>
        <w:jc w:val="both"/>
      </w:pPr>
      <w:r>
        <w:t>Al</w:t>
      </w:r>
      <w:r>
        <w:rPr>
          <w:spacing w:val="-4"/>
        </w:rPr>
        <w:t xml:space="preserve"> </w:t>
      </w:r>
      <w:r>
        <w:t>respecto,</w:t>
      </w:r>
      <w:r>
        <w:rPr>
          <w:spacing w:val="-2"/>
        </w:rPr>
        <w:t xml:space="preserve"> </w:t>
      </w:r>
      <w:r>
        <w:t>Colombia</w:t>
      </w:r>
      <w:r>
        <w:rPr>
          <w:spacing w:val="-3"/>
        </w:rPr>
        <w:t xml:space="preserve"> </w:t>
      </w:r>
      <w:r>
        <w:t>Compra</w:t>
      </w:r>
      <w:r>
        <w:rPr>
          <w:spacing w:val="-3"/>
        </w:rPr>
        <w:t xml:space="preserve"> </w:t>
      </w:r>
      <w:r>
        <w:t>Eficiente</w:t>
      </w:r>
      <w:r>
        <w:rPr>
          <w:spacing w:val="-3"/>
        </w:rPr>
        <w:t xml:space="preserve"> </w:t>
      </w:r>
      <w:r>
        <w:t>a</w:t>
      </w:r>
      <w:r>
        <w:rPr>
          <w:spacing w:val="-4"/>
        </w:rPr>
        <w:t xml:space="preserve"> </w:t>
      </w:r>
      <w:r>
        <w:t>través</w:t>
      </w:r>
      <w:r>
        <w:rPr>
          <w:spacing w:val="-3"/>
        </w:rPr>
        <w:t xml:space="preserve"> </w:t>
      </w:r>
      <w:r>
        <w:t>de</w:t>
      </w:r>
      <w:r>
        <w:rPr>
          <w:spacing w:val="-4"/>
        </w:rPr>
        <w:t xml:space="preserve"> </w:t>
      </w:r>
      <w:r>
        <w:t>la</w:t>
      </w:r>
      <w:r>
        <w:rPr>
          <w:spacing w:val="-4"/>
        </w:rPr>
        <w:t xml:space="preserve"> </w:t>
      </w:r>
      <w:r>
        <w:t>“Guía</w:t>
      </w:r>
      <w:r>
        <w:rPr>
          <w:spacing w:val="-3"/>
        </w:rPr>
        <w:t xml:space="preserve"> </w:t>
      </w:r>
      <w:r>
        <w:t>para</w:t>
      </w:r>
      <w:r>
        <w:rPr>
          <w:spacing w:val="-3"/>
        </w:rPr>
        <w:t xml:space="preserve"> </w:t>
      </w:r>
      <w:r>
        <w:t>la</w:t>
      </w:r>
      <w:r>
        <w:rPr>
          <w:spacing w:val="-4"/>
        </w:rPr>
        <w:t xml:space="preserve"> </w:t>
      </w:r>
      <w:r>
        <w:t>Elaboración de Estudios de Sector” recomienda que la Entidad Estatal puede diseñar e implementar escenarios y procedimientos de solicitudes de información a los potenciales oferentes con el fin de establecer el precio en el mercado. Esta recomendación se orienta a que la Entidad Estatal defina qué información, cuándo, por qué medio y a quién la solicitará incluyendo el procedimiento para hacerlo</w:t>
      </w:r>
      <w:r>
        <w:rPr>
          <w:spacing w:val="-6"/>
        </w:rPr>
        <w:t xml:space="preserve"> </w:t>
      </w:r>
      <w:r>
        <w:t>como</w:t>
      </w:r>
      <w:r>
        <w:rPr>
          <w:spacing w:val="-7"/>
        </w:rPr>
        <w:t xml:space="preserve"> </w:t>
      </w:r>
      <w:r>
        <w:t>formatos</w:t>
      </w:r>
      <w:r>
        <w:rPr>
          <w:spacing w:val="-7"/>
        </w:rPr>
        <w:t xml:space="preserve"> </w:t>
      </w:r>
      <w:r>
        <w:t>de</w:t>
      </w:r>
      <w:r>
        <w:rPr>
          <w:spacing w:val="-8"/>
        </w:rPr>
        <w:t xml:space="preserve"> </w:t>
      </w:r>
      <w:r>
        <w:t>solicitud</w:t>
      </w:r>
      <w:r>
        <w:rPr>
          <w:spacing w:val="-6"/>
        </w:rPr>
        <w:t xml:space="preserve"> </w:t>
      </w:r>
      <w:r>
        <w:t>de</w:t>
      </w:r>
      <w:r>
        <w:rPr>
          <w:spacing w:val="-8"/>
        </w:rPr>
        <w:t xml:space="preserve"> </w:t>
      </w:r>
      <w:r>
        <w:t>cotización</w:t>
      </w:r>
      <w:r>
        <w:rPr>
          <w:spacing w:val="-5"/>
        </w:rPr>
        <w:t xml:space="preserve"> </w:t>
      </w:r>
      <w:r>
        <w:t>o</w:t>
      </w:r>
      <w:r>
        <w:rPr>
          <w:spacing w:val="-9"/>
        </w:rPr>
        <w:t xml:space="preserve"> </w:t>
      </w:r>
      <w:r>
        <w:t>de</w:t>
      </w:r>
      <w:r>
        <w:rPr>
          <w:spacing w:val="-8"/>
        </w:rPr>
        <w:t xml:space="preserve"> </w:t>
      </w:r>
      <w:r>
        <w:t>información</w:t>
      </w:r>
      <w:r>
        <w:rPr>
          <w:spacing w:val="-5"/>
        </w:rPr>
        <w:t xml:space="preserve"> </w:t>
      </w:r>
      <w:r>
        <w:t>que</w:t>
      </w:r>
      <w:r>
        <w:rPr>
          <w:spacing w:val="-8"/>
        </w:rPr>
        <w:t xml:space="preserve"> </w:t>
      </w:r>
      <w:r>
        <w:t xml:space="preserve">permitan una participación uniforme del mayor número posible de </w:t>
      </w:r>
      <w:proofErr w:type="gramStart"/>
      <w:r>
        <w:t>interesados</w:t>
      </w:r>
      <w:r>
        <w:rPr>
          <w:spacing w:val="-53"/>
        </w:rPr>
        <w:t xml:space="preserve"> </w:t>
      </w:r>
      <w:r>
        <w:t>.</w:t>
      </w:r>
      <w:proofErr w:type="gramEnd"/>
    </w:p>
    <w:p w14:paraId="526B8300" w14:textId="77777777" w:rsidR="00E12F6D" w:rsidRDefault="00E12F6D">
      <w:pPr>
        <w:pStyle w:val="Textoindependiente"/>
      </w:pPr>
    </w:p>
    <w:p w14:paraId="018D7C28" w14:textId="77777777" w:rsidR="00E12F6D" w:rsidRDefault="001F7540">
      <w:pPr>
        <w:pStyle w:val="Ttulo1"/>
        <w:ind w:left="100" w:right="901" w:firstLine="0"/>
        <w:jc w:val="both"/>
      </w:pPr>
      <w:r>
        <w:t>SECOP</w:t>
      </w:r>
      <w:r>
        <w:rPr>
          <w:spacing w:val="-10"/>
        </w:rPr>
        <w:t xml:space="preserve"> </w:t>
      </w:r>
      <w:r>
        <w:t>II</w:t>
      </w:r>
      <w:r>
        <w:rPr>
          <w:spacing w:val="-11"/>
        </w:rPr>
        <w:t xml:space="preserve"> </w:t>
      </w:r>
      <w:r>
        <w:t>–</w:t>
      </w:r>
      <w:r>
        <w:rPr>
          <w:spacing w:val="-11"/>
        </w:rPr>
        <w:t xml:space="preserve"> </w:t>
      </w:r>
      <w:r>
        <w:t>Deber</w:t>
      </w:r>
      <w:r>
        <w:rPr>
          <w:spacing w:val="-10"/>
        </w:rPr>
        <w:t xml:space="preserve"> </w:t>
      </w:r>
      <w:r>
        <w:t>de</w:t>
      </w:r>
      <w:r>
        <w:rPr>
          <w:spacing w:val="-11"/>
        </w:rPr>
        <w:t xml:space="preserve"> </w:t>
      </w:r>
      <w:r>
        <w:t>publicidad</w:t>
      </w:r>
      <w:r>
        <w:rPr>
          <w:spacing w:val="-8"/>
        </w:rPr>
        <w:t xml:space="preserve"> </w:t>
      </w:r>
      <w:r>
        <w:t>–</w:t>
      </w:r>
      <w:r>
        <w:rPr>
          <w:spacing w:val="-11"/>
        </w:rPr>
        <w:t xml:space="preserve"> </w:t>
      </w:r>
      <w:r>
        <w:t>Entidades</w:t>
      </w:r>
      <w:r>
        <w:rPr>
          <w:spacing w:val="-9"/>
        </w:rPr>
        <w:t xml:space="preserve"> </w:t>
      </w:r>
      <w:r>
        <w:t>exceptuadas</w:t>
      </w:r>
      <w:r>
        <w:rPr>
          <w:spacing w:val="-8"/>
        </w:rPr>
        <w:t xml:space="preserve"> </w:t>
      </w:r>
      <w:r>
        <w:t>–</w:t>
      </w:r>
      <w:r>
        <w:rPr>
          <w:spacing w:val="-11"/>
        </w:rPr>
        <w:t xml:space="preserve"> </w:t>
      </w:r>
      <w:r>
        <w:t>Documentos relacionados con la actividad contractual</w:t>
      </w:r>
    </w:p>
    <w:p w14:paraId="2BE0C640" w14:textId="77777777" w:rsidR="00E12F6D" w:rsidRDefault="00E12F6D">
      <w:pPr>
        <w:pStyle w:val="Textoindependiente"/>
        <w:rPr>
          <w:b/>
        </w:rPr>
      </w:pPr>
    </w:p>
    <w:p w14:paraId="6922562C" w14:textId="77777777" w:rsidR="00E12F6D" w:rsidRDefault="001F7540">
      <w:pPr>
        <w:pStyle w:val="Textoindependiente"/>
        <w:ind w:left="100" w:right="899"/>
        <w:jc w:val="both"/>
      </w:pPr>
      <w:r>
        <w:t>El mencionado deber de publicidad debe cumplirse en el SECOP II o “la plataforma</w:t>
      </w:r>
      <w:r>
        <w:rPr>
          <w:spacing w:val="-20"/>
        </w:rPr>
        <w:t xml:space="preserve"> </w:t>
      </w:r>
      <w:r>
        <w:t>transaccional</w:t>
      </w:r>
      <w:r>
        <w:rPr>
          <w:spacing w:val="-17"/>
        </w:rPr>
        <w:t xml:space="preserve"> </w:t>
      </w:r>
      <w:r>
        <w:t>que</w:t>
      </w:r>
      <w:r>
        <w:rPr>
          <w:spacing w:val="-19"/>
        </w:rPr>
        <w:t xml:space="preserve"> </w:t>
      </w:r>
      <w:r>
        <w:t>haga</w:t>
      </w:r>
      <w:r>
        <w:rPr>
          <w:spacing w:val="-20"/>
        </w:rPr>
        <w:t xml:space="preserve"> </w:t>
      </w:r>
      <w:r>
        <w:t>sus</w:t>
      </w:r>
      <w:r>
        <w:rPr>
          <w:spacing w:val="-19"/>
        </w:rPr>
        <w:t xml:space="preserve"> </w:t>
      </w:r>
      <w:r>
        <w:t>veces”,</w:t>
      </w:r>
      <w:r>
        <w:rPr>
          <w:spacing w:val="-19"/>
        </w:rPr>
        <w:t xml:space="preserve"> </w:t>
      </w:r>
      <w:r>
        <w:t>esta</w:t>
      </w:r>
      <w:r>
        <w:rPr>
          <w:spacing w:val="-20"/>
        </w:rPr>
        <w:t xml:space="preserve"> </w:t>
      </w:r>
      <w:r>
        <w:t>expresión</w:t>
      </w:r>
      <w:r>
        <w:rPr>
          <w:spacing w:val="-17"/>
        </w:rPr>
        <w:t xml:space="preserve"> </w:t>
      </w:r>
      <w:r>
        <w:t>debe</w:t>
      </w:r>
      <w:r>
        <w:rPr>
          <w:spacing w:val="-20"/>
        </w:rPr>
        <w:t xml:space="preserve"> </w:t>
      </w:r>
      <w:r>
        <w:t>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w:t>
      </w:r>
      <w:r>
        <w:rPr>
          <w:spacing w:val="-13"/>
        </w:rPr>
        <w:t xml:space="preserve"> </w:t>
      </w:r>
      <w:r>
        <w:t>una</w:t>
      </w:r>
      <w:r>
        <w:rPr>
          <w:spacing w:val="-14"/>
        </w:rPr>
        <w:t xml:space="preserve"> </w:t>
      </w:r>
      <w:r>
        <w:t>autorización</w:t>
      </w:r>
      <w:r>
        <w:rPr>
          <w:spacing w:val="-10"/>
        </w:rPr>
        <w:t xml:space="preserve"> </w:t>
      </w:r>
      <w:r>
        <w:t>para</w:t>
      </w:r>
      <w:r>
        <w:rPr>
          <w:spacing w:val="-13"/>
        </w:rPr>
        <w:t xml:space="preserve"> </w:t>
      </w:r>
      <w:r>
        <w:t>que</w:t>
      </w:r>
      <w:r>
        <w:rPr>
          <w:spacing w:val="-14"/>
        </w:rPr>
        <w:t xml:space="preserve"> </w:t>
      </w:r>
      <w:r>
        <w:t>las</w:t>
      </w:r>
      <w:r>
        <w:rPr>
          <w:spacing w:val="-14"/>
        </w:rPr>
        <w:t xml:space="preserve"> </w:t>
      </w:r>
      <w:r>
        <w:t>entidades</w:t>
      </w:r>
      <w:r>
        <w:rPr>
          <w:spacing w:val="-12"/>
        </w:rPr>
        <w:t xml:space="preserve"> </w:t>
      </w:r>
      <w:r>
        <w:t>obligadas</w:t>
      </w:r>
      <w:r>
        <w:rPr>
          <w:spacing w:val="-12"/>
        </w:rPr>
        <w:t xml:space="preserve"> </w:t>
      </w:r>
      <w:r>
        <w:t>en</w:t>
      </w:r>
      <w:r>
        <w:rPr>
          <w:spacing w:val="-14"/>
        </w:rPr>
        <w:t xml:space="preserve"> </w:t>
      </w:r>
      <w:r>
        <w:t>virtud</w:t>
      </w:r>
      <w:r>
        <w:rPr>
          <w:spacing w:val="-13"/>
        </w:rPr>
        <w:t xml:space="preserve"> </w:t>
      </w:r>
      <w:r>
        <w:t>del</w:t>
      </w:r>
      <w:r>
        <w:rPr>
          <w:spacing w:val="-14"/>
        </w:rPr>
        <w:t xml:space="preserve"> </w:t>
      </w:r>
      <w:r>
        <w:t>artículo</w:t>
      </w:r>
      <w:r>
        <w:rPr>
          <w:spacing w:val="-12"/>
        </w:rPr>
        <w:t xml:space="preserve"> </w:t>
      </w:r>
      <w:r>
        <w:t>53 de</w:t>
      </w:r>
      <w:r>
        <w:rPr>
          <w:spacing w:val="-8"/>
        </w:rPr>
        <w:t xml:space="preserve"> </w:t>
      </w:r>
      <w:r>
        <w:t>la</w:t>
      </w:r>
      <w:r>
        <w:rPr>
          <w:spacing w:val="-8"/>
        </w:rPr>
        <w:t xml:space="preserve"> </w:t>
      </w:r>
      <w:r>
        <w:t>Ley</w:t>
      </w:r>
      <w:r>
        <w:rPr>
          <w:spacing w:val="-8"/>
        </w:rPr>
        <w:t xml:space="preserve"> </w:t>
      </w:r>
      <w:r>
        <w:t>2195</w:t>
      </w:r>
      <w:r>
        <w:rPr>
          <w:spacing w:val="-7"/>
        </w:rPr>
        <w:t xml:space="preserve"> </w:t>
      </w:r>
      <w:r>
        <w:t>de</w:t>
      </w:r>
      <w:r>
        <w:rPr>
          <w:spacing w:val="-8"/>
        </w:rPr>
        <w:t xml:space="preserve"> </w:t>
      </w:r>
      <w:r>
        <w:t>2022</w:t>
      </w:r>
      <w:r>
        <w:rPr>
          <w:spacing w:val="-7"/>
        </w:rPr>
        <w:t xml:space="preserve"> </w:t>
      </w:r>
      <w:r>
        <w:t>pueden</w:t>
      </w:r>
      <w:r>
        <w:rPr>
          <w:spacing w:val="-7"/>
        </w:rPr>
        <w:t xml:space="preserve"> </w:t>
      </w:r>
      <w:r>
        <w:t>emplear</w:t>
      </w:r>
      <w:r>
        <w:rPr>
          <w:spacing w:val="-7"/>
        </w:rPr>
        <w:t xml:space="preserve"> </w:t>
      </w:r>
      <w:r>
        <w:t>sus</w:t>
      </w:r>
      <w:r>
        <w:rPr>
          <w:spacing w:val="-8"/>
        </w:rPr>
        <w:t xml:space="preserve"> </w:t>
      </w:r>
      <w:r>
        <w:t>páginas</w:t>
      </w:r>
      <w:r>
        <w:rPr>
          <w:spacing w:val="-7"/>
        </w:rPr>
        <w:t xml:space="preserve"> </w:t>
      </w:r>
      <w:r>
        <w:t>web</w:t>
      </w:r>
      <w:r>
        <w:rPr>
          <w:spacing w:val="-8"/>
        </w:rPr>
        <w:t xml:space="preserve"> </w:t>
      </w:r>
      <w:r>
        <w:t>o</w:t>
      </w:r>
      <w:r>
        <w:rPr>
          <w:spacing w:val="-9"/>
        </w:rPr>
        <w:t xml:space="preserve"> </w:t>
      </w:r>
      <w:r>
        <w:t>sus</w:t>
      </w:r>
      <w:r>
        <w:rPr>
          <w:spacing w:val="-8"/>
        </w:rPr>
        <w:t xml:space="preserve"> </w:t>
      </w:r>
      <w:r>
        <w:t>propios</w:t>
      </w:r>
      <w:r>
        <w:rPr>
          <w:spacing w:val="-7"/>
        </w:rPr>
        <w:t xml:space="preserve"> </w:t>
      </w:r>
      <w:r>
        <w:t>portales electrónicos para cumplir con el deber de publicidad que les asiste.</w:t>
      </w:r>
    </w:p>
    <w:p w14:paraId="6550C1EB" w14:textId="77777777" w:rsidR="00E12F6D" w:rsidRDefault="00E12F6D">
      <w:pPr>
        <w:pStyle w:val="Textoindependiente"/>
      </w:pPr>
    </w:p>
    <w:p w14:paraId="3CA760A3" w14:textId="175A6715" w:rsidR="00E12F6D" w:rsidRDefault="001F7540" w:rsidP="00017797">
      <w:pPr>
        <w:pStyle w:val="Textoindependiente"/>
        <w:ind w:left="100" w:right="899"/>
        <w:jc w:val="both"/>
      </w:pPr>
      <w:r>
        <w:t>En</w:t>
      </w:r>
      <w:r>
        <w:rPr>
          <w:spacing w:val="-1"/>
        </w:rPr>
        <w:t xml:space="preserve"> </w:t>
      </w:r>
      <w:r>
        <w:t>cuanto a</w:t>
      </w:r>
      <w:r>
        <w:rPr>
          <w:spacing w:val="-1"/>
        </w:rPr>
        <w:t xml:space="preserve"> </w:t>
      </w:r>
      <w:r>
        <w:t>los</w:t>
      </w:r>
      <w:r>
        <w:rPr>
          <w:spacing w:val="-1"/>
        </w:rPr>
        <w:t xml:space="preserve"> </w:t>
      </w:r>
      <w:r>
        <w:t>documentos que</w:t>
      </w:r>
      <w:r>
        <w:rPr>
          <w:spacing w:val="-1"/>
        </w:rPr>
        <w:t xml:space="preserve"> </w:t>
      </w:r>
      <w:r>
        <w:t>deben ser publicados en</w:t>
      </w:r>
      <w:r>
        <w:rPr>
          <w:spacing w:val="-1"/>
        </w:rPr>
        <w:t xml:space="preserve"> </w:t>
      </w:r>
      <w:r>
        <w:t>el</w:t>
      </w:r>
      <w:r>
        <w:rPr>
          <w:spacing w:val="-1"/>
        </w:rPr>
        <w:t xml:space="preserve"> </w:t>
      </w:r>
      <w:r>
        <w:t>SECOP II</w:t>
      </w:r>
      <w:r>
        <w:rPr>
          <w:spacing w:val="-1"/>
        </w:rPr>
        <w:t xml:space="preserve"> </w:t>
      </w:r>
      <w:r>
        <w:t>a</w:t>
      </w:r>
      <w:r>
        <w:rPr>
          <w:spacing w:val="-1"/>
        </w:rPr>
        <w:t xml:space="preserve"> </w:t>
      </w:r>
      <w:r>
        <w:t>efectos de</w:t>
      </w:r>
      <w:r>
        <w:rPr>
          <w:spacing w:val="-7"/>
        </w:rPr>
        <w:t xml:space="preserve"> </w:t>
      </w:r>
      <w:r>
        <w:t>dar</w:t>
      </w:r>
      <w:r>
        <w:rPr>
          <w:spacing w:val="-6"/>
        </w:rPr>
        <w:t xml:space="preserve"> </w:t>
      </w:r>
      <w:r>
        <w:t>cumplimiento</w:t>
      </w:r>
      <w:r>
        <w:rPr>
          <w:spacing w:val="-3"/>
        </w:rPr>
        <w:t xml:space="preserve"> </w:t>
      </w:r>
      <w:r>
        <w:t>al</w:t>
      </w:r>
      <w:r>
        <w:rPr>
          <w:spacing w:val="-7"/>
        </w:rPr>
        <w:t xml:space="preserve"> </w:t>
      </w:r>
      <w:r>
        <w:t>mandato</w:t>
      </w:r>
      <w:r>
        <w:rPr>
          <w:spacing w:val="-5"/>
        </w:rPr>
        <w:t xml:space="preserve"> </w:t>
      </w:r>
      <w:r>
        <w:t>consagrado</w:t>
      </w:r>
      <w:r>
        <w:rPr>
          <w:spacing w:val="-3"/>
        </w:rPr>
        <w:t xml:space="preserve"> </w:t>
      </w:r>
      <w:r>
        <w:t>en</w:t>
      </w:r>
      <w:r>
        <w:rPr>
          <w:spacing w:val="-6"/>
        </w:rPr>
        <w:t xml:space="preserve"> </w:t>
      </w:r>
      <w:r>
        <w:t>el</w:t>
      </w:r>
      <w:r>
        <w:rPr>
          <w:spacing w:val="-7"/>
        </w:rPr>
        <w:t xml:space="preserve"> </w:t>
      </w:r>
      <w:r>
        <w:t>artículo</w:t>
      </w:r>
      <w:r>
        <w:rPr>
          <w:spacing w:val="-4"/>
        </w:rPr>
        <w:t xml:space="preserve"> </w:t>
      </w:r>
      <w:r>
        <w:t>53</w:t>
      </w:r>
      <w:r>
        <w:rPr>
          <w:spacing w:val="-6"/>
        </w:rPr>
        <w:t xml:space="preserve"> </w:t>
      </w:r>
      <w:r>
        <w:t>de</w:t>
      </w:r>
      <w:r>
        <w:rPr>
          <w:spacing w:val="-7"/>
        </w:rPr>
        <w:t xml:space="preserve"> </w:t>
      </w:r>
      <w:r>
        <w:t>la</w:t>
      </w:r>
      <w:r>
        <w:rPr>
          <w:spacing w:val="-7"/>
        </w:rPr>
        <w:t xml:space="preserve"> </w:t>
      </w:r>
      <w:r>
        <w:t>Ley</w:t>
      </w:r>
      <w:r>
        <w:rPr>
          <w:spacing w:val="-6"/>
        </w:rPr>
        <w:t xml:space="preserve"> </w:t>
      </w:r>
      <w:r>
        <w:t>2195</w:t>
      </w:r>
      <w:r>
        <w:rPr>
          <w:spacing w:val="-6"/>
        </w:rPr>
        <w:t xml:space="preserve"> </w:t>
      </w:r>
      <w:r>
        <w:t>de 2022, es preciso advertir que la disposición hace referencia a los documentos relacionados con su actividad contractual, la cual define como “[…] los documentos,</w:t>
      </w:r>
      <w:r>
        <w:rPr>
          <w:spacing w:val="-19"/>
        </w:rPr>
        <w:t xml:space="preserve"> </w:t>
      </w:r>
      <w:r>
        <w:t>contratos,</w:t>
      </w:r>
      <w:r>
        <w:rPr>
          <w:spacing w:val="-17"/>
        </w:rPr>
        <w:t xml:space="preserve"> </w:t>
      </w:r>
      <w:r>
        <w:t>actos</w:t>
      </w:r>
      <w:r>
        <w:rPr>
          <w:spacing w:val="-19"/>
        </w:rPr>
        <w:t xml:space="preserve"> </w:t>
      </w:r>
      <w:r>
        <w:t>e</w:t>
      </w:r>
      <w:r>
        <w:rPr>
          <w:spacing w:val="-20"/>
        </w:rPr>
        <w:t xml:space="preserve"> </w:t>
      </w:r>
      <w:r>
        <w:t>información</w:t>
      </w:r>
      <w:r>
        <w:rPr>
          <w:spacing w:val="-17"/>
        </w:rPr>
        <w:t xml:space="preserve"> </w:t>
      </w:r>
      <w:r>
        <w:t>generada</w:t>
      </w:r>
      <w:r>
        <w:rPr>
          <w:spacing w:val="-18"/>
        </w:rPr>
        <w:t xml:space="preserve"> </w:t>
      </w:r>
      <w:r>
        <w:t>por</w:t>
      </w:r>
      <w:r>
        <w:rPr>
          <w:spacing w:val="-20"/>
        </w:rPr>
        <w:t xml:space="preserve"> </w:t>
      </w:r>
      <w:r>
        <w:t>oferentes,</w:t>
      </w:r>
      <w:r>
        <w:rPr>
          <w:spacing w:val="-17"/>
        </w:rPr>
        <w:t xml:space="preserve"> </w:t>
      </w:r>
      <w:r>
        <w:t>contratista, contratante,</w:t>
      </w:r>
      <w:r>
        <w:rPr>
          <w:spacing w:val="-10"/>
        </w:rPr>
        <w:t xml:space="preserve"> </w:t>
      </w:r>
      <w:r>
        <w:t>supervisor</w:t>
      </w:r>
      <w:r>
        <w:rPr>
          <w:spacing w:val="-11"/>
        </w:rPr>
        <w:t xml:space="preserve"> </w:t>
      </w:r>
      <w:r>
        <w:t>o</w:t>
      </w:r>
      <w:r>
        <w:rPr>
          <w:spacing w:val="-15"/>
        </w:rPr>
        <w:t xml:space="preserve"> </w:t>
      </w:r>
      <w:r>
        <w:t>interventor,</w:t>
      </w:r>
      <w:r>
        <w:rPr>
          <w:spacing w:val="-11"/>
        </w:rPr>
        <w:t xml:space="preserve"> </w:t>
      </w:r>
      <w:r>
        <w:t>tanto</w:t>
      </w:r>
      <w:r>
        <w:rPr>
          <w:spacing w:val="-13"/>
        </w:rPr>
        <w:t xml:space="preserve"> </w:t>
      </w:r>
      <w:r>
        <w:t>en</w:t>
      </w:r>
      <w:r>
        <w:rPr>
          <w:spacing w:val="-14"/>
        </w:rPr>
        <w:t xml:space="preserve"> </w:t>
      </w:r>
      <w:r>
        <w:t>la</w:t>
      </w:r>
      <w:r>
        <w:rPr>
          <w:spacing w:val="-14"/>
        </w:rPr>
        <w:t xml:space="preserve"> </w:t>
      </w:r>
      <w:r>
        <w:t>etapa</w:t>
      </w:r>
      <w:r>
        <w:rPr>
          <w:spacing w:val="-13"/>
        </w:rPr>
        <w:t xml:space="preserve"> </w:t>
      </w:r>
      <w:r>
        <w:t>precontractual,</w:t>
      </w:r>
      <w:r>
        <w:rPr>
          <w:spacing w:val="-9"/>
        </w:rPr>
        <w:t xml:space="preserve"> </w:t>
      </w:r>
      <w:r>
        <w:t>como</w:t>
      </w:r>
      <w:r>
        <w:rPr>
          <w:spacing w:val="-13"/>
        </w:rPr>
        <w:t xml:space="preserve"> </w:t>
      </w:r>
      <w:r>
        <w:t xml:space="preserve">en </w:t>
      </w:r>
      <w:r>
        <w:lastRenderedPageBreak/>
        <w:t>la</w:t>
      </w:r>
      <w:r>
        <w:rPr>
          <w:spacing w:val="-12"/>
        </w:rPr>
        <w:t xml:space="preserve"> </w:t>
      </w:r>
      <w:r>
        <w:t>contractual</w:t>
      </w:r>
      <w:r>
        <w:rPr>
          <w:spacing w:val="-8"/>
        </w:rPr>
        <w:t xml:space="preserve"> </w:t>
      </w:r>
      <w:r>
        <w:t>y</w:t>
      </w:r>
      <w:r>
        <w:rPr>
          <w:spacing w:val="-12"/>
        </w:rPr>
        <w:t xml:space="preserve"> </w:t>
      </w:r>
      <w:r>
        <w:t>la</w:t>
      </w:r>
      <w:r>
        <w:rPr>
          <w:spacing w:val="-12"/>
        </w:rPr>
        <w:t xml:space="preserve"> </w:t>
      </w:r>
      <w:proofErr w:type="spellStart"/>
      <w:r>
        <w:t>postcontractual</w:t>
      </w:r>
      <w:proofErr w:type="spellEnd"/>
      <w:r>
        <w:t>”.</w:t>
      </w:r>
      <w:r>
        <w:rPr>
          <w:spacing w:val="-12"/>
        </w:rPr>
        <w:t xml:space="preserve"> </w:t>
      </w:r>
      <w:r>
        <w:t>En</w:t>
      </w:r>
      <w:r>
        <w:rPr>
          <w:spacing w:val="-12"/>
        </w:rPr>
        <w:t xml:space="preserve"> </w:t>
      </w:r>
      <w:r>
        <w:t>ese</w:t>
      </w:r>
      <w:r>
        <w:rPr>
          <w:spacing w:val="-11"/>
        </w:rPr>
        <w:t xml:space="preserve"> </w:t>
      </w:r>
      <w:r>
        <w:t>sentido,</w:t>
      </w:r>
      <w:r>
        <w:rPr>
          <w:spacing w:val="-10"/>
        </w:rPr>
        <w:t xml:space="preserve"> </w:t>
      </w:r>
      <w:r>
        <w:t>el</w:t>
      </w:r>
      <w:r>
        <w:rPr>
          <w:spacing w:val="-12"/>
        </w:rPr>
        <w:t xml:space="preserve"> </w:t>
      </w:r>
      <w:r>
        <w:t>artículo</w:t>
      </w:r>
      <w:r>
        <w:rPr>
          <w:spacing w:val="-10"/>
        </w:rPr>
        <w:t xml:space="preserve"> </w:t>
      </w:r>
      <w:r>
        <w:t>53</w:t>
      </w:r>
      <w:r>
        <w:rPr>
          <w:spacing w:val="-12"/>
        </w:rPr>
        <w:t xml:space="preserve"> </w:t>
      </w:r>
      <w:r>
        <w:t>de</w:t>
      </w:r>
      <w:r>
        <w:rPr>
          <w:spacing w:val="-12"/>
        </w:rPr>
        <w:t xml:space="preserve"> </w:t>
      </w:r>
      <w:r>
        <w:t>la</w:t>
      </w:r>
      <w:r>
        <w:rPr>
          <w:spacing w:val="-12"/>
        </w:rPr>
        <w:t xml:space="preserve"> </w:t>
      </w:r>
      <w:r>
        <w:t>Ley</w:t>
      </w:r>
      <w:r>
        <w:rPr>
          <w:spacing w:val="-12"/>
        </w:rPr>
        <w:t xml:space="preserve"> </w:t>
      </w:r>
      <w:r>
        <w:t>2195 de</w:t>
      </w:r>
      <w:r>
        <w:rPr>
          <w:spacing w:val="-12"/>
        </w:rPr>
        <w:t xml:space="preserve"> </w:t>
      </w:r>
      <w:r>
        <w:t>2022</w:t>
      </w:r>
      <w:r>
        <w:rPr>
          <w:spacing w:val="-11"/>
        </w:rPr>
        <w:t xml:space="preserve"> </w:t>
      </w:r>
      <w:r>
        <w:t>establece</w:t>
      </w:r>
      <w:r>
        <w:rPr>
          <w:spacing w:val="-9"/>
        </w:rPr>
        <w:t xml:space="preserve"> </w:t>
      </w:r>
      <w:r>
        <w:t>el</w:t>
      </w:r>
      <w:r>
        <w:rPr>
          <w:spacing w:val="-12"/>
        </w:rPr>
        <w:t xml:space="preserve"> </w:t>
      </w:r>
      <w:r>
        <w:t>deber</w:t>
      </w:r>
      <w:r>
        <w:rPr>
          <w:spacing w:val="-11"/>
        </w:rPr>
        <w:t xml:space="preserve"> </w:t>
      </w:r>
      <w:r>
        <w:t>de</w:t>
      </w:r>
      <w:r>
        <w:rPr>
          <w:spacing w:val="-12"/>
        </w:rPr>
        <w:t xml:space="preserve"> </w:t>
      </w:r>
      <w:r>
        <w:t>publicar</w:t>
      </w:r>
      <w:r>
        <w:rPr>
          <w:spacing w:val="-10"/>
        </w:rPr>
        <w:t xml:space="preserve"> </w:t>
      </w:r>
      <w:r>
        <w:t>toda</w:t>
      </w:r>
      <w:r>
        <w:rPr>
          <w:spacing w:val="-12"/>
        </w:rPr>
        <w:t xml:space="preserve"> </w:t>
      </w:r>
      <w:r>
        <w:t>aquella</w:t>
      </w:r>
      <w:r>
        <w:rPr>
          <w:spacing w:val="-11"/>
        </w:rPr>
        <w:t xml:space="preserve"> </w:t>
      </w:r>
      <w:r>
        <w:t>información</w:t>
      </w:r>
      <w:r>
        <w:rPr>
          <w:spacing w:val="-9"/>
        </w:rPr>
        <w:t xml:space="preserve"> </w:t>
      </w:r>
      <w:r>
        <w:t>relacionada</w:t>
      </w:r>
      <w:r>
        <w:rPr>
          <w:spacing w:val="-9"/>
        </w:rPr>
        <w:t xml:space="preserve"> </w:t>
      </w:r>
      <w:r>
        <w:t>con el</w:t>
      </w:r>
      <w:r>
        <w:rPr>
          <w:spacing w:val="67"/>
          <w:w w:val="150"/>
        </w:rPr>
        <w:t xml:space="preserve"> </w:t>
      </w:r>
      <w:r>
        <w:t>respectivo</w:t>
      </w:r>
      <w:r>
        <w:rPr>
          <w:spacing w:val="70"/>
          <w:w w:val="150"/>
        </w:rPr>
        <w:t xml:space="preserve"> </w:t>
      </w:r>
      <w:r>
        <w:t>contrato,</w:t>
      </w:r>
      <w:r>
        <w:rPr>
          <w:spacing w:val="69"/>
          <w:w w:val="150"/>
        </w:rPr>
        <w:t xml:space="preserve"> </w:t>
      </w:r>
      <w:r>
        <w:t>sin</w:t>
      </w:r>
      <w:r>
        <w:rPr>
          <w:spacing w:val="67"/>
          <w:w w:val="150"/>
        </w:rPr>
        <w:t xml:space="preserve"> </w:t>
      </w:r>
      <w:r>
        <w:t>incluir</w:t>
      </w:r>
      <w:r>
        <w:rPr>
          <w:spacing w:val="69"/>
          <w:w w:val="150"/>
        </w:rPr>
        <w:t xml:space="preserve"> </w:t>
      </w:r>
      <w:r>
        <w:t>ninguna</w:t>
      </w:r>
      <w:r>
        <w:rPr>
          <w:spacing w:val="69"/>
          <w:w w:val="150"/>
        </w:rPr>
        <w:t xml:space="preserve"> </w:t>
      </w:r>
      <w:r>
        <w:t>excepción</w:t>
      </w:r>
      <w:r>
        <w:rPr>
          <w:spacing w:val="70"/>
          <w:w w:val="150"/>
        </w:rPr>
        <w:t xml:space="preserve"> </w:t>
      </w:r>
      <w:r>
        <w:t>relacionada</w:t>
      </w:r>
      <w:r>
        <w:rPr>
          <w:spacing w:val="70"/>
          <w:w w:val="150"/>
        </w:rPr>
        <w:t xml:space="preserve"> </w:t>
      </w:r>
      <w:r>
        <w:t>con</w:t>
      </w:r>
      <w:r>
        <w:rPr>
          <w:spacing w:val="67"/>
          <w:w w:val="150"/>
        </w:rPr>
        <w:t xml:space="preserve"> </w:t>
      </w:r>
      <w:r>
        <w:t>la</w:t>
      </w:r>
      <w:r w:rsidR="00017797">
        <w:t xml:space="preserve"> </w:t>
      </w:r>
      <w:r>
        <w:t>naturaleza</w:t>
      </w:r>
      <w:r>
        <w:rPr>
          <w:spacing w:val="-1"/>
        </w:rPr>
        <w:t xml:space="preserve"> </w:t>
      </w:r>
      <w:r>
        <w:t>u</w:t>
      </w:r>
      <w:r>
        <w:rPr>
          <w:spacing w:val="-4"/>
        </w:rPr>
        <w:t xml:space="preserve"> </w:t>
      </w:r>
      <w:r>
        <w:t>objeto</w:t>
      </w:r>
      <w:r>
        <w:rPr>
          <w:spacing w:val="-2"/>
        </w:rPr>
        <w:t xml:space="preserve"> </w:t>
      </w:r>
      <w:r>
        <w:t>contractual, por</w:t>
      </w:r>
      <w:r>
        <w:rPr>
          <w:spacing w:val="-3"/>
        </w:rPr>
        <w:t xml:space="preserve"> </w:t>
      </w:r>
      <w:r>
        <w:t>lo</w:t>
      </w:r>
      <w:r>
        <w:rPr>
          <w:spacing w:val="-4"/>
        </w:rPr>
        <w:t xml:space="preserve"> </w:t>
      </w:r>
      <w:r>
        <w:t>que</w:t>
      </w:r>
      <w:r>
        <w:rPr>
          <w:spacing w:val="-3"/>
        </w:rPr>
        <w:t xml:space="preserve"> </w:t>
      </w:r>
      <w:r>
        <w:t>no</w:t>
      </w:r>
      <w:r>
        <w:rPr>
          <w:spacing w:val="-4"/>
        </w:rPr>
        <w:t xml:space="preserve"> </w:t>
      </w:r>
      <w:r>
        <w:t>puede</w:t>
      </w:r>
      <w:r>
        <w:rPr>
          <w:spacing w:val="-2"/>
        </w:rPr>
        <w:t xml:space="preserve"> </w:t>
      </w:r>
      <w:r>
        <w:t>colegirse</w:t>
      </w:r>
      <w:r>
        <w:rPr>
          <w:spacing w:val="-1"/>
        </w:rPr>
        <w:t xml:space="preserve"> </w:t>
      </w:r>
      <w:r>
        <w:t>que</w:t>
      </w:r>
      <w:r>
        <w:rPr>
          <w:spacing w:val="-3"/>
        </w:rPr>
        <w:t xml:space="preserve"> </w:t>
      </w:r>
      <w:r>
        <w:t>los</w:t>
      </w:r>
      <w:r>
        <w:rPr>
          <w:spacing w:val="-3"/>
        </w:rPr>
        <w:t xml:space="preserve"> </w:t>
      </w:r>
      <w:r>
        <w:t>procesos de</w:t>
      </w:r>
      <w:r>
        <w:rPr>
          <w:spacing w:val="-12"/>
        </w:rPr>
        <w:t xml:space="preserve"> </w:t>
      </w:r>
      <w:r>
        <w:t>contratación</w:t>
      </w:r>
      <w:r>
        <w:rPr>
          <w:spacing w:val="-9"/>
        </w:rPr>
        <w:t xml:space="preserve"> </w:t>
      </w:r>
      <w:r>
        <w:t>relacionados</w:t>
      </w:r>
      <w:r>
        <w:rPr>
          <w:spacing w:val="-10"/>
        </w:rPr>
        <w:t xml:space="preserve"> </w:t>
      </w:r>
      <w:r>
        <w:t>con</w:t>
      </w:r>
      <w:r>
        <w:rPr>
          <w:spacing w:val="-11"/>
        </w:rPr>
        <w:t xml:space="preserve"> </w:t>
      </w:r>
      <w:r>
        <w:t>asuntos</w:t>
      </w:r>
      <w:r>
        <w:rPr>
          <w:spacing w:val="-10"/>
        </w:rPr>
        <w:t xml:space="preserve"> </w:t>
      </w:r>
      <w:r>
        <w:t>“no</w:t>
      </w:r>
      <w:r>
        <w:rPr>
          <w:spacing w:val="-12"/>
        </w:rPr>
        <w:t xml:space="preserve"> </w:t>
      </w:r>
      <w:r>
        <w:t>misionales”</w:t>
      </w:r>
      <w:r>
        <w:rPr>
          <w:spacing w:val="-12"/>
        </w:rPr>
        <w:t xml:space="preserve"> </w:t>
      </w:r>
      <w:r>
        <w:t>estén</w:t>
      </w:r>
      <w:r>
        <w:rPr>
          <w:spacing w:val="-10"/>
        </w:rPr>
        <w:t xml:space="preserve"> </w:t>
      </w:r>
      <w:r>
        <w:t>per</w:t>
      </w:r>
      <w:r>
        <w:rPr>
          <w:spacing w:val="-11"/>
        </w:rPr>
        <w:t xml:space="preserve"> </w:t>
      </w:r>
      <w:r>
        <w:t>se</w:t>
      </w:r>
      <w:r>
        <w:rPr>
          <w:spacing w:val="-11"/>
        </w:rPr>
        <w:t xml:space="preserve"> </w:t>
      </w:r>
      <w:r>
        <w:t>excluidos del deber de publicidad.</w:t>
      </w:r>
    </w:p>
    <w:p w14:paraId="7C3312AC" w14:textId="77777777" w:rsidR="00E12F6D" w:rsidRDefault="00E12F6D">
      <w:pPr>
        <w:pStyle w:val="Textoindependiente"/>
        <w:spacing w:before="4"/>
      </w:pPr>
    </w:p>
    <w:p w14:paraId="35C9C018" w14:textId="77777777" w:rsidR="00017797" w:rsidRDefault="00017797">
      <w:pPr>
        <w:pStyle w:val="Textoindependiente"/>
        <w:spacing w:before="4"/>
      </w:pPr>
    </w:p>
    <w:p w14:paraId="4FEA5838" w14:textId="77777777" w:rsidR="00017797" w:rsidRDefault="00017797">
      <w:pPr>
        <w:pStyle w:val="Textoindependiente"/>
        <w:spacing w:before="4"/>
      </w:pPr>
    </w:p>
    <w:p w14:paraId="01A34A03" w14:textId="77777777" w:rsidR="00017797" w:rsidRDefault="00017797">
      <w:pPr>
        <w:pStyle w:val="Textoindependiente"/>
        <w:spacing w:before="4"/>
      </w:pPr>
    </w:p>
    <w:p w14:paraId="6D760A97" w14:textId="77777777" w:rsidR="00017797" w:rsidRDefault="00017797">
      <w:pPr>
        <w:pStyle w:val="Textoindependiente"/>
        <w:spacing w:before="4"/>
      </w:pPr>
    </w:p>
    <w:p w14:paraId="4C9D77B7" w14:textId="77777777" w:rsidR="00017797" w:rsidRDefault="00017797">
      <w:pPr>
        <w:pStyle w:val="Textoindependiente"/>
        <w:spacing w:before="4"/>
      </w:pPr>
    </w:p>
    <w:p w14:paraId="24F51474" w14:textId="77777777" w:rsidR="00017797" w:rsidRDefault="00017797">
      <w:pPr>
        <w:pStyle w:val="Textoindependiente"/>
        <w:spacing w:before="4"/>
      </w:pPr>
    </w:p>
    <w:p w14:paraId="5029887D" w14:textId="77777777" w:rsidR="00017797" w:rsidRDefault="00017797">
      <w:pPr>
        <w:pStyle w:val="Textoindependiente"/>
        <w:spacing w:before="4"/>
      </w:pPr>
    </w:p>
    <w:p w14:paraId="36780005" w14:textId="77777777" w:rsidR="00017797" w:rsidRDefault="00017797">
      <w:pPr>
        <w:pStyle w:val="Textoindependiente"/>
        <w:spacing w:before="4"/>
      </w:pPr>
    </w:p>
    <w:p w14:paraId="4E4707C0" w14:textId="77777777" w:rsidR="00017797" w:rsidRDefault="00017797">
      <w:pPr>
        <w:pStyle w:val="Textoindependiente"/>
        <w:spacing w:before="4"/>
      </w:pPr>
    </w:p>
    <w:p w14:paraId="43B7EC74" w14:textId="77777777" w:rsidR="00017797" w:rsidRDefault="00017797">
      <w:pPr>
        <w:pStyle w:val="Textoindependiente"/>
        <w:spacing w:before="4"/>
      </w:pPr>
    </w:p>
    <w:p w14:paraId="79C81309" w14:textId="77777777" w:rsidR="00017797" w:rsidRDefault="00017797">
      <w:pPr>
        <w:pStyle w:val="Textoindependiente"/>
        <w:spacing w:before="4"/>
      </w:pPr>
    </w:p>
    <w:p w14:paraId="0F730430" w14:textId="77777777" w:rsidR="00017797" w:rsidRDefault="00017797">
      <w:pPr>
        <w:pStyle w:val="Textoindependiente"/>
        <w:spacing w:before="4"/>
      </w:pPr>
    </w:p>
    <w:p w14:paraId="6D10B457" w14:textId="77777777" w:rsidR="00017797" w:rsidRDefault="00017797">
      <w:pPr>
        <w:pStyle w:val="Textoindependiente"/>
        <w:spacing w:before="4"/>
      </w:pPr>
    </w:p>
    <w:p w14:paraId="12632242" w14:textId="77777777" w:rsidR="00017797" w:rsidRDefault="00017797">
      <w:pPr>
        <w:pStyle w:val="Textoindependiente"/>
        <w:spacing w:before="4"/>
      </w:pPr>
    </w:p>
    <w:p w14:paraId="4D89BFD5" w14:textId="77777777" w:rsidR="00017797" w:rsidRDefault="00017797">
      <w:pPr>
        <w:pStyle w:val="Textoindependiente"/>
        <w:spacing w:before="4"/>
      </w:pPr>
    </w:p>
    <w:p w14:paraId="372D84F5" w14:textId="77777777" w:rsidR="00017797" w:rsidRDefault="00017797">
      <w:pPr>
        <w:pStyle w:val="Textoindependiente"/>
        <w:spacing w:before="4"/>
      </w:pPr>
    </w:p>
    <w:p w14:paraId="4151BD8C" w14:textId="77777777" w:rsidR="00017797" w:rsidRDefault="00017797">
      <w:pPr>
        <w:pStyle w:val="Textoindependiente"/>
        <w:spacing w:before="4"/>
      </w:pPr>
    </w:p>
    <w:p w14:paraId="1DCE8E2A" w14:textId="77777777" w:rsidR="00017797" w:rsidRDefault="00017797">
      <w:pPr>
        <w:pStyle w:val="Textoindependiente"/>
        <w:spacing w:before="4"/>
      </w:pPr>
    </w:p>
    <w:p w14:paraId="1A81C513" w14:textId="77777777" w:rsidR="00017797" w:rsidRDefault="00017797">
      <w:pPr>
        <w:pStyle w:val="Textoindependiente"/>
        <w:spacing w:before="4"/>
      </w:pPr>
    </w:p>
    <w:p w14:paraId="5B1F7E67" w14:textId="77777777" w:rsidR="00017797" w:rsidRDefault="00017797">
      <w:pPr>
        <w:pStyle w:val="Textoindependiente"/>
        <w:spacing w:before="4"/>
      </w:pPr>
    </w:p>
    <w:p w14:paraId="79C1714B" w14:textId="77777777" w:rsidR="00017797" w:rsidRDefault="00017797">
      <w:pPr>
        <w:pStyle w:val="Textoindependiente"/>
        <w:spacing w:before="4"/>
      </w:pPr>
    </w:p>
    <w:p w14:paraId="445A2EC0" w14:textId="77777777" w:rsidR="00017797" w:rsidRDefault="00017797">
      <w:pPr>
        <w:pStyle w:val="Textoindependiente"/>
        <w:spacing w:before="4"/>
      </w:pPr>
    </w:p>
    <w:p w14:paraId="34E5D2F4" w14:textId="77777777" w:rsidR="00017797" w:rsidRDefault="00017797">
      <w:pPr>
        <w:pStyle w:val="Textoindependiente"/>
        <w:spacing w:before="4"/>
      </w:pPr>
    </w:p>
    <w:p w14:paraId="34D1BE47" w14:textId="77777777" w:rsidR="00017797" w:rsidRDefault="00017797">
      <w:pPr>
        <w:pStyle w:val="Textoindependiente"/>
        <w:spacing w:before="4"/>
      </w:pPr>
    </w:p>
    <w:p w14:paraId="02D97368" w14:textId="77777777" w:rsidR="00017797" w:rsidRDefault="00017797">
      <w:pPr>
        <w:pStyle w:val="Textoindependiente"/>
        <w:spacing w:before="4"/>
      </w:pPr>
    </w:p>
    <w:p w14:paraId="3C0BF7AF" w14:textId="77777777" w:rsidR="00017797" w:rsidRDefault="00017797">
      <w:pPr>
        <w:pStyle w:val="Textoindependiente"/>
        <w:spacing w:before="4"/>
      </w:pPr>
    </w:p>
    <w:p w14:paraId="08CF4AF6" w14:textId="77777777" w:rsidR="00017797" w:rsidRDefault="00017797">
      <w:pPr>
        <w:pStyle w:val="Textoindependiente"/>
        <w:spacing w:before="4"/>
      </w:pPr>
    </w:p>
    <w:p w14:paraId="7FD53273" w14:textId="77777777" w:rsidR="00017797" w:rsidRDefault="00017797">
      <w:pPr>
        <w:pStyle w:val="Textoindependiente"/>
        <w:spacing w:before="4"/>
      </w:pPr>
    </w:p>
    <w:p w14:paraId="054C53C7" w14:textId="77777777" w:rsidR="00017797" w:rsidRDefault="00017797">
      <w:pPr>
        <w:pStyle w:val="Textoindependiente"/>
        <w:spacing w:before="4"/>
      </w:pPr>
    </w:p>
    <w:p w14:paraId="38F92E74" w14:textId="77777777" w:rsidR="00017797" w:rsidRDefault="00017797">
      <w:pPr>
        <w:pStyle w:val="Textoindependiente"/>
        <w:spacing w:before="4"/>
      </w:pPr>
    </w:p>
    <w:p w14:paraId="769F1AF2" w14:textId="77777777" w:rsidR="00017797" w:rsidRDefault="00017797">
      <w:pPr>
        <w:pStyle w:val="Textoindependiente"/>
        <w:spacing w:before="4"/>
      </w:pPr>
    </w:p>
    <w:p w14:paraId="4C883EEC" w14:textId="77777777" w:rsidR="00017797" w:rsidRDefault="00017797">
      <w:pPr>
        <w:pStyle w:val="Textoindependiente"/>
        <w:spacing w:before="4"/>
      </w:pPr>
    </w:p>
    <w:p w14:paraId="128122B9" w14:textId="77777777" w:rsidR="00017797" w:rsidRDefault="00017797">
      <w:pPr>
        <w:pStyle w:val="Textoindependiente"/>
        <w:spacing w:before="4"/>
      </w:pPr>
    </w:p>
    <w:p w14:paraId="37613675" w14:textId="77777777" w:rsidR="00017797" w:rsidRDefault="00017797">
      <w:pPr>
        <w:pStyle w:val="Textoindependiente"/>
        <w:spacing w:before="4"/>
      </w:pPr>
    </w:p>
    <w:p w14:paraId="026AFB70" w14:textId="77777777" w:rsidR="00017797" w:rsidRDefault="00017797">
      <w:pPr>
        <w:pStyle w:val="Textoindependiente"/>
        <w:spacing w:before="4"/>
      </w:pPr>
    </w:p>
    <w:p w14:paraId="4E6038EF" w14:textId="430FA243" w:rsidR="00E12F6D" w:rsidRDefault="0062144F">
      <w:pPr>
        <w:pStyle w:val="Textoindependiente"/>
        <w:spacing w:line="530" w:lineRule="atLeast"/>
        <w:ind w:left="100" w:right="5252"/>
      </w:pPr>
      <w:r>
        <w:rPr>
          <w:noProof/>
        </w:rPr>
        <w:lastRenderedPageBreak/>
        <w:drawing>
          <wp:anchor distT="0" distB="0" distL="0" distR="0" simplePos="0" relativeHeight="487591424" behindDoc="0" locked="0" layoutInCell="1" allowOverlap="1" wp14:anchorId="2F4AE27C" wp14:editId="2CD1A8F0">
            <wp:simplePos x="0" y="0"/>
            <wp:positionH relativeFrom="page">
              <wp:posOffset>4181475</wp:posOffset>
            </wp:positionH>
            <wp:positionV relativeFrom="paragraph">
              <wp:posOffset>304800</wp:posOffset>
            </wp:positionV>
            <wp:extent cx="2552700" cy="571500"/>
            <wp:effectExtent l="0" t="0" r="0" b="0"/>
            <wp:wrapNone/>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10" cstate="print"/>
                    <a:stretch>
                      <a:fillRect/>
                    </a:stretch>
                  </pic:blipFill>
                  <pic:spPr>
                    <a:xfrm>
                      <a:off x="0" y="0"/>
                      <a:ext cx="2552700" cy="571500"/>
                    </a:xfrm>
                    <a:prstGeom prst="rect">
                      <a:avLst/>
                    </a:prstGeom>
                  </pic:spPr>
                </pic:pic>
              </a:graphicData>
            </a:graphic>
            <wp14:sizeRelH relativeFrom="margin">
              <wp14:pctWidth>0</wp14:pctWidth>
            </wp14:sizeRelH>
            <wp14:sizeRelV relativeFrom="margin">
              <wp14:pctHeight>0</wp14:pctHeight>
            </wp14:sizeRelV>
          </wp:anchor>
        </w:drawing>
      </w:r>
      <w:r w:rsidR="001F7540">
        <w:t>Bogotá</w:t>
      </w:r>
      <w:r w:rsidR="001F7540">
        <w:rPr>
          <w:spacing w:val="-8"/>
        </w:rPr>
        <w:t xml:space="preserve"> </w:t>
      </w:r>
      <w:r w:rsidR="001F7540">
        <w:t>D.C.,</w:t>
      </w:r>
      <w:r w:rsidR="001F7540">
        <w:rPr>
          <w:spacing w:val="-5"/>
        </w:rPr>
        <w:t xml:space="preserve"> </w:t>
      </w:r>
      <w:r w:rsidR="001F7540">
        <w:rPr>
          <w:color w:val="201F1E"/>
        </w:rPr>
        <w:t>22</w:t>
      </w:r>
      <w:r w:rsidR="001F7540">
        <w:rPr>
          <w:color w:val="201F1E"/>
          <w:spacing w:val="-8"/>
        </w:rPr>
        <w:t xml:space="preserve"> </w:t>
      </w:r>
      <w:r w:rsidR="001F7540">
        <w:rPr>
          <w:color w:val="201F1E"/>
        </w:rPr>
        <w:t>de</w:t>
      </w:r>
      <w:r w:rsidR="001F7540">
        <w:rPr>
          <w:color w:val="201F1E"/>
          <w:spacing w:val="-8"/>
        </w:rPr>
        <w:t xml:space="preserve"> </w:t>
      </w:r>
      <w:r w:rsidR="001F7540">
        <w:rPr>
          <w:color w:val="201F1E"/>
        </w:rPr>
        <w:t>Julio</w:t>
      </w:r>
      <w:r w:rsidR="001F7540">
        <w:rPr>
          <w:color w:val="201F1E"/>
          <w:spacing w:val="-5"/>
        </w:rPr>
        <w:t xml:space="preserve"> </w:t>
      </w:r>
      <w:r w:rsidR="001F7540">
        <w:rPr>
          <w:color w:val="201F1E"/>
        </w:rPr>
        <w:t>de</w:t>
      </w:r>
      <w:r w:rsidR="001F7540">
        <w:rPr>
          <w:color w:val="201F1E"/>
          <w:spacing w:val="-8"/>
        </w:rPr>
        <w:t xml:space="preserve"> </w:t>
      </w:r>
      <w:r w:rsidR="001F7540">
        <w:rPr>
          <w:color w:val="201F1E"/>
        </w:rPr>
        <w:t xml:space="preserve">2024 </w:t>
      </w:r>
      <w:r w:rsidR="001F7540">
        <w:rPr>
          <w:spacing w:val="-2"/>
        </w:rPr>
        <w:t>Señores</w:t>
      </w:r>
    </w:p>
    <w:p w14:paraId="5C750AC1" w14:textId="6D828405" w:rsidR="00E12F6D" w:rsidRDefault="001F7540">
      <w:pPr>
        <w:spacing w:before="5"/>
        <w:ind w:left="100" w:right="5901"/>
      </w:pPr>
      <w:r>
        <w:rPr>
          <w:b/>
        </w:rPr>
        <w:t>Brayan</w:t>
      </w:r>
      <w:r>
        <w:rPr>
          <w:b/>
          <w:spacing w:val="-13"/>
        </w:rPr>
        <w:t xml:space="preserve"> </w:t>
      </w:r>
      <w:proofErr w:type="spellStart"/>
      <w:r>
        <w:rPr>
          <w:b/>
        </w:rPr>
        <w:t>Stiven</w:t>
      </w:r>
      <w:proofErr w:type="spellEnd"/>
      <w:r>
        <w:rPr>
          <w:b/>
          <w:spacing w:val="-14"/>
        </w:rPr>
        <w:t xml:space="preserve"> </w:t>
      </w:r>
      <w:r>
        <w:rPr>
          <w:b/>
        </w:rPr>
        <w:t>Duque</w:t>
      </w:r>
      <w:r>
        <w:rPr>
          <w:b/>
          <w:spacing w:val="-14"/>
        </w:rPr>
        <w:t xml:space="preserve"> </w:t>
      </w:r>
      <w:proofErr w:type="spellStart"/>
      <w:r>
        <w:rPr>
          <w:b/>
        </w:rPr>
        <w:t>Roman</w:t>
      </w:r>
      <w:proofErr w:type="spellEnd"/>
      <w:r>
        <w:rPr>
          <w:b/>
        </w:rPr>
        <w:t xml:space="preserve"> </w:t>
      </w:r>
      <w:r w:rsidR="0062144F">
        <w:rPr>
          <w:b/>
        </w:rPr>
        <w:t xml:space="preserve"> </w:t>
      </w:r>
      <w:hyperlink r:id="rId11" w:history="1">
        <w:r w:rsidR="0062144F" w:rsidRPr="00CF75A7">
          <w:rPr>
            <w:rStyle w:val="Hipervnculo"/>
            <w:spacing w:val="-2"/>
          </w:rPr>
          <w:t>sduqueroman14@gmail.com</w:t>
        </w:r>
      </w:hyperlink>
      <w:r>
        <w:rPr>
          <w:color w:val="0563C1"/>
          <w:spacing w:val="-2"/>
        </w:rPr>
        <w:t xml:space="preserve"> </w:t>
      </w:r>
      <w:r>
        <w:rPr>
          <w:spacing w:val="-2"/>
        </w:rPr>
        <w:t>Ciudad</w:t>
      </w:r>
    </w:p>
    <w:p w14:paraId="112A7777" w14:textId="77777777" w:rsidR="00E12F6D" w:rsidRDefault="00E12F6D">
      <w:pPr>
        <w:pStyle w:val="Textoindependiente"/>
      </w:pPr>
    </w:p>
    <w:p w14:paraId="2535D28B" w14:textId="77777777" w:rsidR="00E12F6D" w:rsidRDefault="00E12F6D">
      <w:pPr>
        <w:pStyle w:val="Textoindependiente"/>
      </w:pPr>
    </w:p>
    <w:p w14:paraId="1CDAEED2" w14:textId="77777777" w:rsidR="00E12F6D" w:rsidRDefault="001F7540">
      <w:pPr>
        <w:pStyle w:val="Ttulo1"/>
        <w:ind w:left="2790" w:firstLine="0"/>
      </w:pPr>
      <w:r>
        <w:t>Concepto</w:t>
      </w:r>
      <w:r>
        <w:rPr>
          <w:spacing w:val="-10"/>
        </w:rPr>
        <w:t xml:space="preserve"> </w:t>
      </w:r>
      <w:r>
        <w:t>C-</w:t>
      </w:r>
      <w:r>
        <w:rPr>
          <w:spacing w:val="-9"/>
        </w:rPr>
        <w:t xml:space="preserve"> </w:t>
      </w:r>
      <w:r>
        <w:t>118</w:t>
      </w:r>
      <w:r>
        <w:rPr>
          <w:spacing w:val="-9"/>
        </w:rPr>
        <w:t xml:space="preserve"> </w:t>
      </w:r>
      <w:r>
        <w:t>de</w:t>
      </w:r>
      <w:r>
        <w:rPr>
          <w:spacing w:val="-3"/>
        </w:rPr>
        <w:t xml:space="preserve"> </w:t>
      </w:r>
      <w:r>
        <w:rPr>
          <w:spacing w:val="-4"/>
        </w:rPr>
        <w:t>2024</w:t>
      </w:r>
    </w:p>
    <w:p w14:paraId="1608BD57" w14:textId="77777777" w:rsidR="00E12F6D" w:rsidRDefault="00E12F6D">
      <w:pPr>
        <w:pStyle w:val="Textoindependiente"/>
        <w:rPr>
          <w:b/>
        </w:rPr>
      </w:pPr>
    </w:p>
    <w:p w14:paraId="68547E48" w14:textId="77777777" w:rsidR="00E12F6D" w:rsidRDefault="00E12F6D">
      <w:pPr>
        <w:pStyle w:val="Textoindependiente"/>
        <w:spacing w:before="82"/>
        <w:rPr>
          <w:b/>
        </w:rPr>
      </w:pPr>
    </w:p>
    <w:p w14:paraId="0C7D7B88" w14:textId="77777777" w:rsidR="00E12F6D" w:rsidRDefault="001F7540">
      <w:pPr>
        <w:pStyle w:val="Textoindependiente"/>
        <w:tabs>
          <w:tab w:val="left" w:pos="2789"/>
        </w:tabs>
        <w:spacing w:line="276" w:lineRule="auto"/>
        <w:ind w:left="2790" w:right="948" w:hanging="2689"/>
        <w:jc w:val="both"/>
      </w:pPr>
      <w:r w:rsidRPr="40FE6A97">
        <w:rPr>
          <w:b/>
          <w:bCs/>
          <w:spacing w:val="-2"/>
        </w:rPr>
        <w:t>Temas:</w:t>
      </w:r>
      <w:r>
        <w:rPr>
          <w:b/>
        </w:rPr>
        <w:tab/>
      </w:r>
      <w:r>
        <w:t xml:space="preserve">PUBLICIDAD SECOP </w:t>
      </w:r>
      <w:proofErr w:type="gramStart"/>
      <w:r>
        <w:t>–  Estatuto</w:t>
      </w:r>
      <w:proofErr w:type="gramEnd"/>
      <w:r>
        <w:t xml:space="preserve"> general de contratación – Modificación del artículo</w:t>
      </w:r>
      <w:r>
        <w:rPr>
          <w:spacing w:val="-13"/>
        </w:rPr>
        <w:t xml:space="preserve"> </w:t>
      </w:r>
      <w:r>
        <w:t>53</w:t>
      </w:r>
      <w:r>
        <w:rPr>
          <w:spacing w:val="-14"/>
        </w:rPr>
        <w:t xml:space="preserve"> </w:t>
      </w:r>
      <w:r>
        <w:t>–</w:t>
      </w:r>
      <w:r>
        <w:rPr>
          <w:spacing w:val="-14"/>
        </w:rPr>
        <w:t xml:space="preserve"> </w:t>
      </w:r>
      <w:r>
        <w:t>Ley</w:t>
      </w:r>
      <w:r>
        <w:rPr>
          <w:spacing w:val="-13"/>
        </w:rPr>
        <w:t xml:space="preserve"> </w:t>
      </w:r>
      <w:r>
        <w:t>2195</w:t>
      </w:r>
      <w:r>
        <w:rPr>
          <w:spacing w:val="-14"/>
        </w:rPr>
        <w:t xml:space="preserve"> </w:t>
      </w:r>
      <w:r>
        <w:t>de</w:t>
      </w:r>
      <w:r>
        <w:rPr>
          <w:spacing w:val="-13"/>
        </w:rPr>
        <w:t xml:space="preserve"> </w:t>
      </w:r>
      <w:r>
        <w:t>2022</w:t>
      </w:r>
      <w:r>
        <w:rPr>
          <w:spacing w:val="-13"/>
        </w:rPr>
        <w:t xml:space="preserve"> </w:t>
      </w:r>
      <w:r>
        <w:t>/</w:t>
      </w:r>
      <w:r>
        <w:rPr>
          <w:spacing w:val="-15"/>
        </w:rPr>
        <w:t xml:space="preserve"> </w:t>
      </w:r>
      <w:r>
        <w:t>ANALISIS</w:t>
      </w:r>
      <w:r>
        <w:rPr>
          <w:spacing w:val="-12"/>
        </w:rPr>
        <w:t xml:space="preserve"> </w:t>
      </w:r>
      <w:r>
        <w:t>DE</w:t>
      </w:r>
      <w:r>
        <w:rPr>
          <w:spacing w:val="-14"/>
        </w:rPr>
        <w:t xml:space="preserve"> </w:t>
      </w:r>
      <w:r>
        <w:rPr>
          <w:spacing w:val="-2"/>
        </w:rPr>
        <w:t>SECTOR</w:t>
      </w:r>
    </w:p>
    <w:p w14:paraId="44F8CF0C" w14:textId="77777777" w:rsidR="00E12F6D" w:rsidRDefault="001F7540">
      <w:pPr>
        <w:pStyle w:val="Prrafodelista"/>
        <w:numPr>
          <w:ilvl w:val="0"/>
          <w:numId w:val="4"/>
        </w:numPr>
        <w:tabs>
          <w:tab w:val="left" w:pos="2988"/>
        </w:tabs>
        <w:ind w:left="2988" w:right="0" w:hanging="198"/>
        <w:jc w:val="left"/>
      </w:pPr>
      <w:r>
        <w:rPr>
          <w:spacing w:val="-2"/>
        </w:rPr>
        <w:t>Definición</w:t>
      </w:r>
      <w:r>
        <w:rPr>
          <w:spacing w:val="-16"/>
        </w:rPr>
        <w:t xml:space="preserve"> </w:t>
      </w:r>
      <w:r>
        <w:rPr>
          <w:spacing w:val="-2"/>
        </w:rPr>
        <w:t>–</w:t>
      </w:r>
      <w:r>
        <w:rPr>
          <w:spacing w:val="-19"/>
        </w:rPr>
        <w:t xml:space="preserve"> </w:t>
      </w:r>
      <w:r>
        <w:rPr>
          <w:spacing w:val="-2"/>
        </w:rPr>
        <w:t>Objetivo</w:t>
      </w:r>
      <w:r>
        <w:rPr>
          <w:spacing w:val="-17"/>
        </w:rPr>
        <w:t xml:space="preserve"> </w:t>
      </w:r>
      <w:r>
        <w:rPr>
          <w:spacing w:val="-2"/>
        </w:rPr>
        <w:t>/</w:t>
      </w:r>
      <w:r>
        <w:rPr>
          <w:spacing w:val="-19"/>
        </w:rPr>
        <w:t xml:space="preserve"> </w:t>
      </w:r>
      <w:r>
        <w:rPr>
          <w:spacing w:val="-2"/>
        </w:rPr>
        <w:t>SECOP</w:t>
      </w:r>
      <w:r>
        <w:rPr>
          <w:spacing w:val="-18"/>
        </w:rPr>
        <w:t xml:space="preserve"> </w:t>
      </w:r>
      <w:r>
        <w:rPr>
          <w:spacing w:val="-2"/>
        </w:rPr>
        <w:t>II</w:t>
      </w:r>
      <w:r>
        <w:rPr>
          <w:spacing w:val="-19"/>
        </w:rPr>
        <w:t xml:space="preserve"> </w:t>
      </w:r>
      <w:r>
        <w:rPr>
          <w:spacing w:val="-2"/>
        </w:rPr>
        <w:t>–</w:t>
      </w:r>
      <w:r>
        <w:rPr>
          <w:spacing w:val="-18"/>
        </w:rPr>
        <w:t xml:space="preserve"> </w:t>
      </w:r>
      <w:r>
        <w:rPr>
          <w:spacing w:val="-2"/>
        </w:rPr>
        <w:t>Deber</w:t>
      </w:r>
      <w:r>
        <w:rPr>
          <w:spacing w:val="-17"/>
        </w:rPr>
        <w:t xml:space="preserve"> </w:t>
      </w:r>
      <w:r>
        <w:rPr>
          <w:spacing w:val="-2"/>
        </w:rPr>
        <w:t>de</w:t>
      </w:r>
      <w:r>
        <w:rPr>
          <w:spacing w:val="-19"/>
        </w:rPr>
        <w:t xml:space="preserve"> </w:t>
      </w:r>
      <w:r>
        <w:rPr>
          <w:spacing w:val="-2"/>
        </w:rPr>
        <w:t>publicidad</w:t>
      </w:r>
    </w:p>
    <w:p w14:paraId="182BD382" w14:textId="77777777" w:rsidR="00E12F6D" w:rsidRDefault="001F7540">
      <w:pPr>
        <w:pStyle w:val="Prrafodelista"/>
        <w:numPr>
          <w:ilvl w:val="0"/>
          <w:numId w:val="4"/>
        </w:numPr>
        <w:tabs>
          <w:tab w:val="left" w:pos="3049"/>
        </w:tabs>
        <w:spacing w:before="40" w:line="276" w:lineRule="auto"/>
        <w:ind w:right="951" w:firstLine="0"/>
        <w:jc w:val="left"/>
      </w:pPr>
      <w:r>
        <w:t>Entidades</w:t>
      </w:r>
      <w:r>
        <w:rPr>
          <w:spacing w:val="32"/>
        </w:rPr>
        <w:t xml:space="preserve"> </w:t>
      </w:r>
      <w:r>
        <w:t>exceptuadas</w:t>
      </w:r>
      <w:r>
        <w:rPr>
          <w:spacing w:val="33"/>
        </w:rPr>
        <w:t xml:space="preserve"> </w:t>
      </w:r>
      <w:r>
        <w:t>–</w:t>
      </w:r>
      <w:r>
        <w:rPr>
          <w:spacing w:val="30"/>
        </w:rPr>
        <w:t xml:space="preserve"> </w:t>
      </w:r>
      <w:r>
        <w:t>Documentos</w:t>
      </w:r>
      <w:r>
        <w:rPr>
          <w:spacing w:val="32"/>
        </w:rPr>
        <w:t xml:space="preserve"> </w:t>
      </w:r>
      <w:r>
        <w:t>relacionados con la actividad contractual</w:t>
      </w:r>
    </w:p>
    <w:p w14:paraId="645DD507" w14:textId="77777777" w:rsidR="00E12F6D" w:rsidRDefault="00E12F6D">
      <w:pPr>
        <w:pStyle w:val="Textoindependiente"/>
        <w:spacing w:before="50"/>
      </w:pPr>
    </w:p>
    <w:p w14:paraId="7EC24D39" w14:textId="77777777" w:rsidR="00E12F6D" w:rsidRDefault="001F7540">
      <w:pPr>
        <w:tabs>
          <w:tab w:val="left" w:pos="2789"/>
          <w:tab w:val="left" w:pos="4369"/>
          <w:tab w:val="left" w:pos="4942"/>
          <w:tab w:val="left" w:pos="6302"/>
          <w:tab w:val="left" w:pos="7130"/>
          <w:tab w:val="left" w:pos="8511"/>
        </w:tabs>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7F19822F" w14:textId="77777777" w:rsidR="00E12F6D" w:rsidRDefault="001F7540">
      <w:pPr>
        <w:pStyle w:val="Textoindependiente"/>
        <w:ind w:left="2790"/>
      </w:pPr>
      <w:r>
        <w:rPr>
          <w:spacing w:val="-2"/>
        </w:rPr>
        <w:t>P20240606005847</w:t>
      </w:r>
    </w:p>
    <w:p w14:paraId="10A4364B" w14:textId="77777777" w:rsidR="00E12F6D" w:rsidRDefault="00E12F6D">
      <w:pPr>
        <w:pStyle w:val="Textoindependiente"/>
      </w:pPr>
    </w:p>
    <w:p w14:paraId="06C3A069" w14:textId="77777777" w:rsidR="00E12F6D" w:rsidRDefault="00E12F6D">
      <w:pPr>
        <w:pStyle w:val="Textoindependiente"/>
        <w:spacing w:before="10"/>
      </w:pPr>
    </w:p>
    <w:p w14:paraId="19ED825C" w14:textId="77777777" w:rsidR="00E12F6D" w:rsidRDefault="001F7540">
      <w:pPr>
        <w:pStyle w:val="Textoindependiente"/>
        <w:ind w:left="100"/>
      </w:pPr>
      <w:r>
        <w:t>Cordial</w:t>
      </w:r>
      <w:r>
        <w:rPr>
          <w:spacing w:val="-15"/>
        </w:rPr>
        <w:t xml:space="preserve"> </w:t>
      </w:r>
      <w:r>
        <w:rPr>
          <w:spacing w:val="-2"/>
        </w:rPr>
        <w:t>saludo,</w:t>
      </w:r>
    </w:p>
    <w:p w14:paraId="47AECF53" w14:textId="77777777" w:rsidR="00E12F6D" w:rsidRDefault="00E12F6D">
      <w:pPr>
        <w:pStyle w:val="Textoindependiente"/>
        <w:spacing w:before="80"/>
      </w:pPr>
    </w:p>
    <w:p w14:paraId="18547D12" w14:textId="77777777" w:rsidR="00E12F6D" w:rsidRDefault="001F7540">
      <w:pPr>
        <w:pStyle w:val="Textoindependiente"/>
        <w:spacing w:line="276" w:lineRule="auto"/>
        <w:ind w:left="10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6 de junio de 2024, en la cual indaga lo siguiente:</w:t>
      </w:r>
    </w:p>
    <w:p w14:paraId="7C4ECDD0" w14:textId="77777777" w:rsidR="00E12F6D" w:rsidRDefault="00E12F6D">
      <w:pPr>
        <w:pStyle w:val="Textoindependiente"/>
        <w:spacing w:before="40"/>
      </w:pPr>
    </w:p>
    <w:p w14:paraId="763AA031" w14:textId="77777777" w:rsidR="00E12F6D" w:rsidRDefault="001F7540">
      <w:pPr>
        <w:spacing w:before="1" w:line="276" w:lineRule="auto"/>
        <w:ind w:left="385" w:right="1373"/>
        <w:jc w:val="both"/>
        <w:rPr>
          <w:sz w:val="20"/>
        </w:rPr>
      </w:pPr>
      <w:r>
        <w:rPr>
          <w:sz w:val="20"/>
        </w:rPr>
        <w:t>“¿Cuál</w:t>
      </w:r>
      <w:r>
        <w:rPr>
          <w:spacing w:val="-6"/>
          <w:sz w:val="20"/>
        </w:rPr>
        <w:t xml:space="preserve"> </w:t>
      </w:r>
      <w:r>
        <w:rPr>
          <w:sz w:val="20"/>
        </w:rPr>
        <w:t>es</w:t>
      </w:r>
      <w:r>
        <w:rPr>
          <w:spacing w:val="-7"/>
          <w:sz w:val="20"/>
        </w:rPr>
        <w:t xml:space="preserve"> </w:t>
      </w:r>
      <w:r>
        <w:rPr>
          <w:sz w:val="20"/>
        </w:rPr>
        <w:t>el</w:t>
      </w:r>
      <w:r>
        <w:rPr>
          <w:spacing w:val="-7"/>
          <w:sz w:val="20"/>
        </w:rPr>
        <w:t xml:space="preserve"> </w:t>
      </w:r>
      <w:r>
        <w:rPr>
          <w:sz w:val="20"/>
        </w:rPr>
        <w:t>procedimiento</w:t>
      </w:r>
      <w:r>
        <w:rPr>
          <w:spacing w:val="-3"/>
          <w:sz w:val="20"/>
        </w:rPr>
        <w:t xml:space="preserve"> </w:t>
      </w:r>
      <w:r>
        <w:rPr>
          <w:sz w:val="20"/>
        </w:rPr>
        <w:t>que</w:t>
      </w:r>
      <w:r>
        <w:rPr>
          <w:spacing w:val="-6"/>
          <w:sz w:val="20"/>
        </w:rPr>
        <w:t xml:space="preserve"> </w:t>
      </w:r>
      <w:r>
        <w:rPr>
          <w:sz w:val="20"/>
        </w:rPr>
        <w:t>se</w:t>
      </w:r>
      <w:r>
        <w:rPr>
          <w:spacing w:val="-7"/>
          <w:sz w:val="20"/>
        </w:rPr>
        <w:t xml:space="preserve"> </w:t>
      </w:r>
      <w:r>
        <w:rPr>
          <w:sz w:val="20"/>
        </w:rPr>
        <w:t>debe</w:t>
      </w:r>
      <w:r>
        <w:rPr>
          <w:spacing w:val="-6"/>
          <w:sz w:val="20"/>
        </w:rPr>
        <w:t xml:space="preserve"> </w:t>
      </w:r>
      <w:r>
        <w:rPr>
          <w:sz w:val="20"/>
        </w:rPr>
        <w:t>llevar</w:t>
      </w:r>
      <w:r>
        <w:rPr>
          <w:spacing w:val="-5"/>
          <w:sz w:val="20"/>
        </w:rPr>
        <w:t xml:space="preserve"> </w:t>
      </w:r>
      <w:r>
        <w:rPr>
          <w:sz w:val="20"/>
        </w:rPr>
        <w:t>a</w:t>
      </w:r>
      <w:r>
        <w:rPr>
          <w:spacing w:val="-7"/>
          <w:sz w:val="20"/>
        </w:rPr>
        <w:t xml:space="preserve"> </w:t>
      </w:r>
      <w:r>
        <w:rPr>
          <w:sz w:val="20"/>
        </w:rPr>
        <w:t>cabo</w:t>
      </w:r>
      <w:r>
        <w:rPr>
          <w:spacing w:val="-6"/>
          <w:sz w:val="20"/>
        </w:rPr>
        <w:t xml:space="preserve"> </w:t>
      </w:r>
      <w:r>
        <w:rPr>
          <w:sz w:val="20"/>
        </w:rPr>
        <w:t>para</w:t>
      </w:r>
      <w:r>
        <w:rPr>
          <w:spacing w:val="-6"/>
          <w:sz w:val="20"/>
        </w:rPr>
        <w:t xml:space="preserve"> </w:t>
      </w:r>
      <w:r>
        <w:rPr>
          <w:sz w:val="20"/>
        </w:rPr>
        <w:t>presentar</w:t>
      </w:r>
      <w:r>
        <w:rPr>
          <w:spacing w:val="-4"/>
          <w:sz w:val="20"/>
        </w:rPr>
        <w:t xml:space="preserve"> </w:t>
      </w:r>
      <w:r>
        <w:rPr>
          <w:sz w:val="20"/>
        </w:rPr>
        <w:t>o</w:t>
      </w:r>
      <w:r>
        <w:rPr>
          <w:spacing w:val="-7"/>
          <w:sz w:val="20"/>
        </w:rPr>
        <w:t xml:space="preserve"> </w:t>
      </w:r>
      <w:r>
        <w:rPr>
          <w:sz w:val="20"/>
        </w:rPr>
        <w:t>enviar</w:t>
      </w:r>
      <w:r>
        <w:rPr>
          <w:spacing w:val="-5"/>
          <w:sz w:val="20"/>
        </w:rPr>
        <w:t xml:space="preserve"> </w:t>
      </w:r>
      <w:r>
        <w:rPr>
          <w:sz w:val="20"/>
        </w:rPr>
        <w:t>los estudios o cotizaciones que solicita una entidad pública para un proceso de contratación estatal? ¿Es válido que la entidad solicite esa información a través de</w:t>
      </w:r>
      <w:r>
        <w:rPr>
          <w:spacing w:val="-11"/>
          <w:sz w:val="20"/>
        </w:rPr>
        <w:t xml:space="preserve"> </w:t>
      </w:r>
      <w:r>
        <w:rPr>
          <w:sz w:val="20"/>
        </w:rPr>
        <w:t>correo</w:t>
      </w:r>
      <w:r>
        <w:rPr>
          <w:spacing w:val="-9"/>
          <w:sz w:val="20"/>
        </w:rPr>
        <w:t xml:space="preserve"> </w:t>
      </w:r>
      <w:r>
        <w:rPr>
          <w:sz w:val="20"/>
        </w:rPr>
        <w:t>electrónico</w:t>
      </w:r>
      <w:r>
        <w:rPr>
          <w:spacing w:val="-7"/>
          <w:sz w:val="20"/>
        </w:rPr>
        <w:t xml:space="preserve"> </w:t>
      </w:r>
      <w:r>
        <w:rPr>
          <w:sz w:val="20"/>
        </w:rPr>
        <w:t>y</w:t>
      </w:r>
      <w:r>
        <w:rPr>
          <w:spacing w:val="-11"/>
          <w:sz w:val="20"/>
        </w:rPr>
        <w:t xml:space="preserve"> </w:t>
      </w:r>
      <w:r>
        <w:rPr>
          <w:sz w:val="20"/>
        </w:rPr>
        <w:t>no</w:t>
      </w:r>
      <w:r>
        <w:rPr>
          <w:spacing w:val="-11"/>
          <w:sz w:val="20"/>
        </w:rPr>
        <w:t xml:space="preserve"> </w:t>
      </w:r>
      <w:r>
        <w:rPr>
          <w:sz w:val="20"/>
        </w:rPr>
        <w:t>por</w:t>
      </w:r>
      <w:r>
        <w:rPr>
          <w:spacing w:val="-10"/>
          <w:sz w:val="20"/>
        </w:rPr>
        <w:t xml:space="preserve"> </w:t>
      </w:r>
      <w:r>
        <w:rPr>
          <w:sz w:val="20"/>
        </w:rPr>
        <w:t>medio</w:t>
      </w:r>
      <w:r>
        <w:rPr>
          <w:spacing w:val="-10"/>
          <w:sz w:val="20"/>
        </w:rPr>
        <w:t xml:space="preserve"> </w:t>
      </w:r>
      <w:r>
        <w:rPr>
          <w:sz w:val="20"/>
        </w:rPr>
        <w:t>de</w:t>
      </w:r>
      <w:r>
        <w:rPr>
          <w:spacing w:val="-11"/>
          <w:sz w:val="20"/>
        </w:rPr>
        <w:t xml:space="preserve"> </w:t>
      </w:r>
      <w:r>
        <w:rPr>
          <w:sz w:val="20"/>
        </w:rPr>
        <w:t>la</w:t>
      </w:r>
      <w:r>
        <w:rPr>
          <w:spacing w:val="-11"/>
          <w:sz w:val="20"/>
        </w:rPr>
        <w:t xml:space="preserve"> </w:t>
      </w:r>
      <w:r>
        <w:rPr>
          <w:sz w:val="20"/>
        </w:rPr>
        <w:t>plataforma</w:t>
      </w:r>
      <w:r>
        <w:rPr>
          <w:spacing w:val="-8"/>
          <w:sz w:val="20"/>
        </w:rPr>
        <w:t xml:space="preserve"> </w:t>
      </w:r>
      <w:r>
        <w:rPr>
          <w:sz w:val="20"/>
        </w:rPr>
        <w:t>SECOP?</w:t>
      </w:r>
      <w:r>
        <w:rPr>
          <w:spacing w:val="-9"/>
          <w:sz w:val="20"/>
        </w:rPr>
        <w:t xml:space="preserve"> </w:t>
      </w:r>
      <w:r>
        <w:rPr>
          <w:sz w:val="20"/>
        </w:rPr>
        <w:t>¿Es</w:t>
      </w:r>
      <w:r>
        <w:rPr>
          <w:spacing w:val="-10"/>
          <w:sz w:val="20"/>
        </w:rPr>
        <w:t xml:space="preserve"> </w:t>
      </w:r>
      <w:r>
        <w:rPr>
          <w:sz w:val="20"/>
        </w:rPr>
        <w:t>suficiente</w:t>
      </w:r>
      <w:r>
        <w:rPr>
          <w:spacing w:val="-8"/>
          <w:sz w:val="20"/>
        </w:rPr>
        <w:t xml:space="preserve"> </w:t>
      </w:r>
      <w:r>
        <w:rPr>
          <w:sz w:val="20"/>
        </w:rPr>
        <w:t>que</w:t>
      </w:r>
    </w:p>
    <w:p w14:paraId="42206CEA" w14:textId="77777777" w:rsidR="00E12F6D" w:rsidRDefault="00E12F6D">
      <w:pPr>
        <w:spacing w:line="276" w:lineRule="auto"/>
        <w:jc w:val="both"/>
        <w:rPr>
          <w:sz w:val="20"/>
        </w:rPr>
        <w:sectPr w:rsidR="00E12F6D">
          <w:headerReference w:type="default" r:id="rId12"/>
          <w:footerReference w:type="default" r:id="rId13"/>
          <w:pgSz w:w="12240" w:h="15840"/>
          <w:pgMar w:top="2040" w:right="800" w:bottom="1980" w:left="1600" w:header="702" w:footer="1782" w:gutter="0"/>
          <w:cols w:space="720"/>
        </w:sectPr>
      </w:pPr>
    </w:p>
    <w:p w14:paraId="70FF233F" w14:textId="77777777" w:rsidR="00E12F6D" w:rsidRDefault="00E12F6D">
      <w:pPr>
        <w:pStyle w:val="Textoindependiente"/>
        <w:spacing w:before="4"/>
        <w:rPr>
          <w:sz w:val="20"/>
        </w:rPr>
      </w:pPr>
    </w:p>
    <w:p w14:paraId="06F82AB7" w14:textId="77777777" w:rsidR="00E12F6D" w:rsidRDefault="001F7540">
      <w:pPr>
        <w:spacing w:before="1" w:line="276" w:lineRule="auto"/>
        <w:ind w:left="385" w:right="1373"/>
        <w:jc w:val="both"/>
        <w:rPr>
          <w:sz w:val="20"/>
        </w:rPr>
      </w:pPr>
      <w:r>
        <w:rPr>
          <w:sz w:val="20"/>
        </w:rPr>
        <w:t>la empresa aporte dicha cotización únicamente a través de un correo de respuesta al funcionario de la entidad que ha solicitado la información por este medio para el proceso de contratación estatal? ¿Es OBLIGATORIO subir estas cotizaciones o estudios de mercadeo al SECOP?”</w:t>
      </w:r>
    </w:p>
    <w:p w14:paraId="798B67A6" w14:textId="77777777" w:rsidR="00E12F6D" w:rsidRDefault="001F7540">
      <w:pPr>
        <w:pStyle w:val="Textoindependiente"/>
        <w:spacing w:line="276" w:lineRule="auto"/>
        <w:ind w:left="100" w:right="899"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74143BD8" w14:textId="77777777" w:rsidR="00E12F6D" w:rsidRDefault="001F7540">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4748C714" w14:textId="77777777" w:rsidR="00E12F6D" w:rsidRDefault="00E12F6D">
      <w:pPr>
        <w:pStyle w:val="Textoindependiente"/>
        <w:spacing w:before="39"/>
      </w:pPr>
    </w:p>
    <w:p w14:paraId="4E0A1C9C" w14:textId="77777777" w:rsidR="00E12F6D" w:rsidRDefault="001F7540">
      <w:pPr>
        <w:pStyle w:val="Ttulo1"/>
        <w:numPr>
          <w:ilvl w:val="0"/>
          <w:numId w:val="3"/>
        </w:numPr>
        <w:tabs>
          <w:tab w:val="left" w:pos="382"/>
        </w:tabs>
        <w:spacing w:before="1"/>
        <w:ind w:left="382" w:hanging="282"/>
      </w:pPr>
      <w:r>
        <w:rPr>
          <w:spacing w:val="-2"/>
        </w:rPr>
        <w:t>Problemas</w:t>
      </w:r>
      <w:r>
        <w:rPr>
          <w:spacing w:val="-5"/>
        </w:rPr>
        <w:t xml:space="preserve"> </w:t>
      </w:r>
      <w:r>
        <w:rPr>
          <w:spacing w:val="-2"/>
        </w:rPr>
        <w:t>planteados:</w:t>
      </w:r>
    </w:p>
    <w:p w14:paraId="74F87E69" w14:textId="77777777" w:rsidR="00E12F6D" w:rsidRDefault="00E12F6D">
      <w:pPr>
        <w:pStyle w:val="Textoindependiente"/>
        <w:spacing w:before="80"/>
        <w:rPr>
          <w:b/>
        </w:rPr>
      </w:pPr>
    </w:p>
    <w:p w14:paraId="7C167801" w14:textId="77777777" w:rsidR="00E12F6D" w:rsidRDefault="001F7540">
      <w:pPr>
        <w:pStyle w:val="Textoindependiente"/>
        <w:spacing w:line="276" w:lineRule="auto"/>
        <w:ind w:left="385" w:right="1373"/>
        <w:jc w:val="both"/>
      </w:pPr>
      <w:r>
        <w:t>De acuerdo con el contenido de su solicitud, esta Agencia resolverá los siguientes</w:t>
      </w:r>
      <w:r>
        <w:rPr>
          <w:spacing w:val="-2"/>
        </w:rPr>
        <w:t xml:space="preserve"> </w:t>
      </w:r>
      <w:r>
        <w:t>problemas</w:t>
      </w:r>
      <w:r>
        <w:rPr>
          <w:spacing w:val="-3"/>
        </w:rPr>
        <w:t xml:space="preserve"> </w:t>
      </w:r>
      <w:r>
        <w:t>jurídicos:</w:t>
      </w:r>
      <w:r>
        <w:rPr>
          <w:spacing w:val="-2"/>
        </w:rPr>
        <w:t xml:space="preserve"> </w:t>
      </w:r>
      <w:r>
        <w:rPr>
          <w:sz w:val="20"/>
        </w:rPr>
        <w:t>1.</w:t>
      </w:r>
      <w:r>
        <w:rPr>
          <w:spacing w:val="-4"/>
          <w:sz w:val="20"/>
        </w:rPr>
        <w:t xml:space="preserve"> </w:t>
      </w:r>
      <w:r>
        <w:t>¿Cuál</w:t>
      </w:r>
      <w:r>
        <w:rPr>
          <w:spacing w:val="-4"/>
        </w:rPr>
        <w:t xml:space="preserve"> </w:t>
      </w:r>
      <w:r>
        <w:t>es</w:t>
      </w:r>
      <w:r>
        <w:rPr>
          <w:spacing w:val="-4"/>
        </w:rPr>
        <w:t xml:space="preserve"> </w:t>
      </w:r>
      <w:r>
        <w:t>el</w:t>
      </w:r>
      <w:r>
        <w:rPr>
          <w:spacing w:val="-4"/>
        </w:rPr>
        <w:t xml:space="preserve"> </w:t>
      </w:r>
      <w:r>
        <w:t>procedimiento</w:t>
      </w:r>
      <w:r>
        <w:rPr>
          <w:spacing w:val="-1"/>
        </w:rPr>
        <w:t xml:space="preserve"> </w:t>
      </w:r>
      <w:r>
        <w:t>que</w:t>
      </w:r>
      <w:r>
        <w:rPr>
          <w:spacing w:val="-4"/>
        </w:rPr>
        <w:t xml:space="preserve"> </w:t>
      </w:r>
      <w:r>
        <w:t>se</w:t>
      </w:r>
      <w:r>
        <w:rPr>
          <w:spacing w:val="-4"/>
        </w:rPr>
        <w:t xml:space="preserve"> </w:t>
      </w:r>
      <w:r>
        <w:t>debe llevar a cabo para presentar o enviar los estudios o cotizaciones que solicita una entidad pública para un proceso de contratación estatal? 2.</w:t>
      </w:r>
    </w:p>
    <w:p w14:paraId="0506B3EE" w14:textId="77777777" w:rsidR="00E12F6D" w:rsidRDefault="001F7540">
      <w:pPr>
        <w:pStyle w:val="Textoindependiente"/>
        <w:spacing w:line="276" w:lineRule="auto"/>
        <w:ind w:left="385" w:right="1373"/>
        <w:jc w:val="both"/>
      </w:pPr>
      <w:r>
        <w:t>¿Es válido que la entidad solicite esa información a través de correo electrónico</w:t>
      </w:r>
      <w:r>
        <w:rPr>
          <w:spacing w:val="-8"/>
        </w:rPr>
        <w:t xml:space="preserve"> </w:t>
      </w:r>
      <w:r>
        <w:t>y</w:t>
      </w:r>
      <w:r>
        <w:rPr>
          <w:spacing w:val="-12"/>
        </w:rPr>
        <w:t xml:space="preserve"> </w:t>
      </w:r>
      <w:r>
        <w:t>no</w:t>
      </w:r>
      <w:r>
        <w:rPr>
          <w:spacing w:val="-11"/>
        </w:rPr>
        <w:t xml:space="preserve"> </w:t>
      </w:r>
      <w:r>
        <w:t>por</w:t>
      </w:r>
      <w:r>
        <w:rPr>
          <w:spacing w:val="-11"/>
        </w:rPr>
        <w:t xml:space="preserve"> </w:t>
      </w:r>
      <w:r>
        <w:t>medio</w:t>
      </w:r>
      <w:r>
        <w:rPr>
          <w:spacing w:val="-10"/>
        </w:rPr>
        <w:t xml:space="preserve"> </w:t>
      </w:r>
      <w:r>
        <w:t>de</w:t>
      </w:r>
      <w:r>
        <w:rPr>
          <w:spacing w:val="-11"/>
        </w:rPr>
        <w:t xml:space="preserve"> </w:t>
      </w:r>
      <w:r>
        <w:t>la</w:t>
      </w:r>
      <w:r>
        <w:rPr>
          <w:spacing w:val="-11"/>
        </w:rPr>
        <w:t xml:space="preserve"> </w:t>
      </w:r>
      <w:r>
        <w:t>plataforma</w:t>
      </w:r>
      <w:r>
        <w:rPr>
          <w:spacing w:val="-9"/>
        </w:rPr>
        <w:t xml:space="preserve"> </w:t>
      </w:r>
      <w:r>
        <w:t>SECOP?</w:t>
      </w:r>
      <w:r>
        <w:rPr>
          <w:spacing w:val="-10"/>
        </w:rPr>
        <w:t xml:space="preserve"> </w:t>
      </w:r>
      <w:r>
        <w:t>3.</w:t>
      </w:r>
      <w:r>
        <w:rPr>
          <w:spacing w:val="-11"/>
        </w:rPr>
        <w:t xml:space="preserve"> </w:t>
      </w:r>
      <w:r>
        <w:t>¿Es</w:t>
      </w:r>
      <w:r>
        <w:rPr>
          <w:spacing w:val="-11"/>
        </w:rPr>
        <w:t xml:space="preserve"> </w:t>
      </w:r>
      <w:r>
        <w:t>suficiente</w:t>
      </w:r>
      <w:r>
        <w:rPr>
          <w:spacing w:val="-8"/>
        </w:rPr>
        <w:t xml:space="preserve"> </w:t>
      </w:r>
      <w:r>
        <w:t>que la empresa aporte la cotización a través de un correo de respuesta al funcionario</w:t>
      </w:r>
      <w:r>
        <w:rPr>
          <w:spacing w:val="-4"/>
        </w:rPr>
        <w:t xml:space="preserve"> </w:t>
      </w:r>
      <w:r>
        <w:t>de</w:t>
      </w:r>
      <w:r>
        <w:rPr>
          <w:spacing w:val="-7"/>
        </w:rPr>
        <w:t xml:space="preserve"> </w:t>
      </w:r>
      <w:r>
        <w:t>la</w:t>
      </w:r>
      <w:r>
        <w:rPr>
          <w:spacing w:val="-7"/>
        </w:rPr>
        <w:t xml:space="preserve"> </w:t>
      </w:r>
      <w:r>
        <w:t>entidad</w:t>
      </w:r>
      <w:r>
        <w:rPr>
          <w:spacing w:val="-6"/>
        </w:rPr>
        <w:t xml:space="preserve"> </w:t>
      </w:r>
      <w:r>
        <w:t>que</w:t>
      </w:r>
      <w:r>
        <w:rPr>
          <w:spacing w:val="-7"/>
        </w:rPr>
        <w:t xml:space="preserve"> </w:t>
      </w:r>
      <w:r>
        <w:t>ha</w:t>
      </w:r>
      <w:r>
        <w:rPr>
          <w:spacing w:val="-7"/>
        </w:rPr>
        <w:t xml:space="preserve"> </w:t>
      </w:r>
      <w:r>
        <w:t>solicitado</w:t>
      </w:r>
      <w:r>
        <w:rPr>
          <w:spacing w:val="-5"/>
        </w:rPr>
        <w:t xml:space="preserve"> </w:t>
      </w:r>
      <w:r>
        <w:t>la</w:t>
      </w:r>
      <w:r>
        <w:rPr>
          <w:spacing w:val="-7"/>
        </w:rPr>
        <w:t xml:space="preserve"> </w:t>
      </w:r>
      <w:r>
        <w:t>información</w:t>
      </w:r>
      <w:r>
        <w:rPr>
          <w:spacing w:val="-4"/>
        </w:rPr>
        <w:t xml:space="preserve"> </w:t>
      </w:r>
      <w:r>
        <w:t>para</w:t>
      </w:r>
      <w:r>
        <w:rPr>
          <w:spacing w:val="-7"/>
        </w:rPr>
        <w:t xml:space="preserve"> </w:t>
      </w:r>
      <w:r>
        <w:t>el</w:t>
      </w:r>
      <w:r>
        <w:rPr>
          <w:spacing w:val="-7"/>
        </w:rPr>
        <w:t xml:space="preserve"> </w:t>
      </w:r>
      <w:r>
        <w:t>proceso de contratación estatal? 4. ¿Es OBLIGATORIO por parte de la entidad estatal cargar las cotizaciones o estudios de mercadeo al SECOP?”</w:t>
      </w:r>
    </w:p>
    <w:p w14:paraId="6D3164C9" w14:textId="77777777" w:rsidR="00E12F6D" w:rsidRDefault="00E12F6D">
      <w:pPr>
        <w:spacing w:line="276" w:lineRule="auto"/>
        <w:jc w:val="both"/>
        <w:sectPr w:rsidR="00E12F6D">
          <w:pgSz w:w="12240" w:h="15840"/>
          <w:pgMar w:top="2040" w:right="800" w:bottom="1980" w:left="1600" w:header="702" w:footer="1782" w:gutter="0"/>
          <w:cols w:space="720"/>
        </w:sectPr>
      </w:pPr>
    </w:p>
    <w:p w14:paraId="1AF45D1F" w14:textId="77777777" w:rsidR="00E12F6D" w:rsidRDefault="001F7540">
      <w:pPr>
        <w:pStyle w:val="Ttulo1"/>
        <w:numPr>
          <w:ilvl w:val="0"/>
          <w:numId w:val="3"/>
        </w:numPr>
        <w:tabs>
          <w:tab w:val="left" w:pos="382"/>
        </w:tabs>
        <w:spacing w:before="248"/>
        <w:ind w:left="382" w:hanging="282"/>
      </w:pPr>
      <w:r>
        <w:rPr>
          <w:spacing w:val="-2"/>
        </w:rPr>
        <w:lastRenderedPageBreak/>
        <w:t>Respuestas:</w:t>
      </w:r>
    </w:p>
    <w:p w14:paraId="2BA52988" w14:textId="77777777" w:rsidR="00E12F6D" w:rsidRDefault="00E12F6D">
      <w:pPr>
        <w:pStyle w:val="Textoindependiente"/>
        <w:spacing w:before="80"/>
        <w:rPr>
          <w:b/>
        </w:rPr>
      </w:pPr>
    </w:p>
    <w:p w14:paraId="7A3713E1" w14:textId="77777777" w:rsidR="00E12F6D" w:rsidRDefault="001F7540">
      <w:pPr>
        <w:pStyle w:val="Textoindependiente"/>
        <w:spacing w:line="276" w:lineRule="auto"/>
        <w:ind w:left="100" w:right="899"/>
        <w:jc w:val="both"/>
      </w:pPr>
      <w:r>
        <w:t>Al</w:t>
      </w:r>
      <w:r>
        <w:rPr>
          <w:spacing w:val="-1"/>
        </w:rPr>
        <w:t xml:space="preserve"> </w:t>
      </w:r>
      <w:r>
        <w:t>respecto del</w:t>
      </w:r>
      <w:r>
        <w:rPr>
          <w:spacing w:val="-1"/>
        </w:rPr>
        <w:t xml:space="preserve"> </w:t>
      </w:r>
      <w:r>
        <w:t>primer interrogante planteado, no</w:t>
      </w:r>
      <w:r>
        <w:rPr>
          <w:spacing w:val="-2"/>
        </w:rPr>
        <w:t xml:space="preserve"> </w:t>
      </w:r>
      <w:r>
        <w:t>existe un</w:t>
      </w:r>
      <w:r>
        <w:rPr>
          <w:spacing w:val="-1"/>
        </w:rPr>
        <w:t xml:space="preserve"> </w:t>
      </w:r>
      <w:r>
        <w:t>procedimiento para las entidades estatales respecto a</w:t>
      </w:r>
      <w:r>
        <w:rPr>
          <w:spacing w:val="-1"/>
        </w:rPr>
        <w:t xml:space="preserve"> </w:t>
      </w:r>
      <w:r>
        <w:t>la</w:t>
      </w:r>
      <w:r>
        <w:rPr>
          <w:spacing w:val="-1"/>
        </w:rPr>
        <w:t xml:space="preserve"> </w:t>
      </w:r>
      <w:r>
        <w:t>remisión de</w:t>
      </w:r>
      <w:r>
        <w:rPr>
          <w:spacing w:val="-1"/>
        </w:rPr>
        <w:t xml:space="preserve"> </w:t>
      </w:r>
      <w:r>
        <w:t>cotizaciones en</w:t>
      </w:r>
      <w:r>
        <w:rPr>
          <w:spacing w:val="-1"/>
        </w:rPr>
        <w:t xml:space="preserve"> </w:t>
      </w:r>
      <w:r>
        <w:t>un</w:t>
      </w:r>
      <w:r>
        <w:rPr>
          <w:spacing w:val="-1"/>
        </w:rPr>
        <w:t xml:space="preserve"> </w:t>
      </w:r>
      <w:r>
        <w:t>proceso de contratación. La normativa vigente, particularmente la Ley 1150 de 2007 y el Decreto 1082 de 2015, no establece el paso a paso que debe seguir la entidad estatal</w:t>
      </w:r>
      <w:r>
        <w:rPr>
          <w:spacing w:val="-8"/>
        </w:rPr>
        <w:t xml:space="preserve"> </w:t>
      </w:r>
      <w:r>
        <w:t>al</w:t>
      </w:r>
      <w:r>
        <w:rPr>
          <w:spacing w:val="-10"/>
        </w:rPr>
        <w:t xml:space="preserve"> </w:t>
      </w:r>
      <w:r>
        <w:t>solicitar</w:t>
      </w:r>
      <w:r>
        <w:rPr>
          <w:spacing w:val="-7"/>
        </w:rPr>
        <w:t xml:space="preserve"> </w:t>
      </w:r>
      <w:r>
        <w:t>las</w:t>
      </w:r>
      <w:r>
        <w:rPr>
          <w:spacing w:val="-9"/>
        </w:rPr>
        <w:t xml:space="preserve"> </w:t>
      </w:r>
      <w:r>
        <w:t>cotizaciones</w:t>
      </w:r>
      <w:r>
        <w:rPr>
          <w:spacing w:val="-7"/>
        </w:rPr>
        <w:t xml:space="preserve"> </w:t>
      </w:r>
      <w:r>
        <w:t>o</w:t>
      </w:r>
      <w:r>
        <w:rPr>
          <w:spacing w:val="-10"/>
        </w:rPr>
        <w:t xml:space="preserve"> </w:t>
      </w:r>
      <w:r>
        <w:t>al</w:t>
      </w:r>
      <w:r>
        <w:rPr>
          <w:spacing w:val="-10"/>
        </w:rPr>
        <w:t xml:space="preserve"> </w:t>
      </w:r>
      <w:r>
        <w:t>realizar</w:t>
      </w:r>
      <w:r>
        <w:rPr>
          <w:spacing w:val="-7"/>
        </w:rPr>
        <w:t xml:space="preserve"> </w:t>
      </w:r>
      <w:r>
        <w:t>estudios</w:t>
      </w:r>
      <w:r>
        <w:rPr>
          <w:spacing w:val="-8"/>
        </w:rPr>
        <w:t xml:space="preserve"> </w:t>
      </w:r>
      <w:r>
        <w:t>de</w:t>
      </w:r>
      <w:r>
        <w:rPr>
          <w:spacing w:val="-10"/>
        </w:rPr>
        <w:t xml:space="preserve"> </w:t>
      </w:r>
      <w:r>
        <w:t>mercado</w:t>
      </w:r>
      <w:r>
        <w:rPr>
          <w:spacing w:val="-8"/>
        </w:rPr>
        <w:t xml:space="preserve"> </w:t>
      </w:r>
      <w:r>
        <w:t>dentro</w:t>
      </w:r>
      <w:r>
        <w:rPr>
          <w:spacing w:val="-8"/>
        </w:rPr>
        <w:t xml:space="preserve"> </w:t>
      </w:r>
      <w:r>
        <w:t>de</w:t>
      </w:r>
      <w:r>
        <w:rPr>
          <w:spacing w:val="-10"/>
        </w:rPr>
        <w:t xml:space="preserve"> </w:t>
      </w:r>
      <w:r>
        <w:t>la etapa precontractual, específicamente a la hora de planear el proceso de contratación; de tal manera que, frente a esto, la entidad goza de autonomía razonada,</w:t>
      </w:r>
      <w:r>
        <w:rPr>
          <w:spacing w:val="-20"/>
        </w:rPr>
        <w:t xml:space="preserve"> </w:t>
      </w:r>
      <w:r>
        <w:t>a</w:t>
      </w:r>
      <w:r>
        <w:rPr>
          <w:spacing w:val="-19"/>
        </w:rPr>
        <w:t xml:space="preserve"> </w:t>
      </w:r>
      <w:r>
        <w:t>la</w:t>
      </w:r>
      <w:r>
        <w:rPr>
          <w:spacing w:val="-19"/>
        </w:rPr>
        <w:t xml:space="preserve"> </w:t>
      </w:r>
      <w:r>
        <w:t>hora</w:t>
      </w:r>
      <w:r>
        <w:rPr>
          <w:spacing w:val="-20"/>
        </w:rPr>
        <w:t xml:space="preserve"> </w:t>
      </w:r>
      <w:r>
        <w:t>de</w:t>
      </w:r>
      <w:r>
        <w:rPr>
          <w:spacing w:val="-19"/>
        </w:rPr>
        <w:t xml:space="preserve"> </w:t>
      </w:r>
      <w:r>
        <w:t>dictar</w:t>
      </w:r>
      <w:r>
        <w:rPr>
          <w:spacing w:val="-20"/>
        </w:rPr>
        <w:t xml:space="preserve"> </w:t>
      </w:r>
      <w:r>
        <w:t>su</w:t>
      </w:r>
      <w:r>
        <w:rPr>
          <w:spacing w:val="-19"/>
        </w:rPr>
        <w:t xml:space="preserve"> </w:t>
      </w:r>
      <w:r>
        <w:t>procedimiento</w:t>
      </w:r>
      <w:r>
        <w:rPr>
          <w:spacing w:val="-19"/>
        </w:rPr>
        <w:t xml:space="preserve"> </w:t>
      </w:r>
      <w:r>
        <w:t>interno</w:t>
      </w:r>
      <w:r>
        <w:rPr>
          <w:spacing w:val="-20"/>
        </w:rPr>
        <w:t xml:space="preserve"> </w:t>
      </w:r>
      <w:r>
        <w:t>para</w:t>
      </w:r>
      <w:r>
        <w:rPr>
          <w:spacing w:val="-19"/>
        </w:rPr>
        <w:t xml:space="preserve"> </w:t>
      </w:r>
      <w:r>
        <w:t>solicitar</w:t>
      </w:r>
      <w:r>
        <w:rPr>
          <w:spacing w:val="-19"/>
        </w:rPr>
        <w:t xml:space="preserve"> </w:t>
      </w:r>
      <w:r>
        <w:t>cotizaciones.</w:t>
      </w:r>
    </w:p>
    <w:p w14:paraId="2E0297E6" w14:textId="77777777" w:rsidR="00E12F6D" w:rsidRDefault="00E12F6D">
      <w:pPr>
        <w:pStyle w:val="Textoindependiente"/>
        <w:spacing w:before="40"/>
      </w:pPr>
    </w:p>
    <w:p w14:paraId="348A2175" w14:textId="77777777" w:rsidR="00E12F6D" w:rsidRDefault="001F7540">
      <w:pPr>
        <w:pStyle w:val="Textoindependiente"/>
        <w:spacing w:line="276" w:lineRule="auto"/>
        <w:ind w:left="100" w:right="899"/>
        <w:jc w:val="both"/>
      </w:pPr>
      <w:r>
        <w:t xml:space="preserve">Ahora bien, es necesario recordar que la entidad estatal tiene la obligación de realizar el análisis del sector y/estudios del mercado durante la etapa de planeación los cuales son necesarios para conocer el sector relacionado con el objeto del proceso de contratación, lo que implica, el estudio desde diferentes perspectivas como la legal, comercial, financiera, organizacional, técnica, y de análisis de Riesgo. En ese orden de ideas, las solicitudes de cotizaciones y estudios de mercado que hace la entidad contratante para establecer el precio del objeto del contrato hacen parte del análisis del sector, el cual es un documento obligatorio del proceso precontractual y por tanto es obligatorio su </w:t>
      </w:r>
      <w:r>
        <w:rPr>
          <w:spacing w:val="-2"/>
        </w:rPr>
        <w:t>publicación.</w:t>
      </w:r>
    </w:p>
    <w:p w14:paraId="3232433F" w14:textId="77777777" w:rsidR="00E12F6D" w:rsidRDefault="00E12F6D">
      <w:pPr>
        <w:pStyle w:val="Textoindependiente"/>
        <w:spacing w:before="40"/>
      </w:pPr>
    </w:p>
    <w:p w14:paraId="4D4A9523" w14:textId="77777777" w:rsidR="00E12F6D" w:rsidRDefault="001F7540">
      <w:pPr>
        <w:pStyle w:val="Textoindependiente"/>
        <w:spacing w:line="276" w:lineRule="auto"/>
        <w:ind w:left="100" w:right="899"/>
        <w:jc w:val="both"/>
      </w:pPr>
      <w:r>
        <w:t>No obstante, la entidad contratante dentro de su manual de contratación establecerá</w:t>
      </w:r>
      <w:r>
        <w:rPr>
          <w:spacing w:val="-6"/>
        </w:rPr>
        <w:t xml:space="preserve"> </w:t>
      </w:r>
      <w:r>
        <w:t>los</w:t>
      </w:r>
      <w:r>
        <w:rPr>
          <w:spacing w:val="-9"/>
        </w:rPr>
        <w:t xml:space="preserve"> </w:t>
      </w:r>
      <w:r>
        <w:t>lineamientos</w:t>
      </w:r>
      <w:r>
        <w:rPr>
          <w:spacing w:val="-7"/>
        </w:rPr>
        <w:t xml:space="preserve"> </w:t>
      </w:r>
      <w:r>
        <w:t>para</w:t>
      </w:r>
      <w:r>
        <w:rPr>
          <w:spacing w:val="-9"/>
        </w:rPr>
        <w:t xml:space="preserve"> </w:t>
      </w:r>
      <w:r>
        <w:t>realizar</w:t>
      </w:r>
      <w:r>
        <w:rPr>
          <w:spacing w:val="-7"/>
        </w:rPr>
        <w:t xml:space="preserve"> </w:t>
      </w:r>
      <w:r>
        <w:t>las</w:t>
      </w:r>
      <w:r>
        <w:rPr>
          <w:spacing w:val="-9"/>
        </w:rPr>
        <w:t xml:space="preserve"> </w:t>
      </w:r>
      <w:r>
        <w:t>solicitudes</w:t>
      </w:r>
      <w:r>
        <w:rPr>
          <w:spacing w:val="-7"/>
        </w:rPr>
        <w:t xml:space="preserve"> </w:t>
      </w:r>
      <w:r>
        <w:t>de</w:t>
      </w:r>
      <w:r>
        <w:rPr>
          <w:spacing w:val="-9"/>
        </w:rPr>
        <w:t xml:space="preserve"> </w:t>
      </w:r>
      <w:r>
        <w:t>cotización</w:t>
      </w:r>
      <w:r>
        <w:rPr>
          <w:spacing w:val="-7"/>
        </w:rPr>
        <w:t xml:space="preserve"> </w:t>
      </w:r>
      <w:r>
        <w:t>dentro</w:t>
      </w:r>
      <w:r>
        <w:rPr>
          <w:spacing w:val="-8"/>
        </w:rPr>
        <w:t xml:space="preserve"> </w:t>
      </w:r>
      <w:r>
        <w:t>de la fase de planeación del proyecto y/o contrato y los formatos de estudios del sector o estudios de mercado.</w:t>
      </w:r>
    </w:p>
    <w:p w14:paraId="414843F8" w14:textId="77777777" w:rsidR="00E12F6D" w:rsidRDefault="00E12F6D">
      <w:pPr>
        <w:pStyle w:val="Textoindependiente"/>
        <w:spacing w:before="40"/>
      </w:pPr>
    </w:p>
    <w:p w14:paraId="0C645C49" w14:textId="77777777" w:rsidR="00E12F6D" w:rsidRDefault="001F7540">
      <w:pPr>
        <w:spacing w:line="276" w:lineRule="auto"/>
        <w:ind w:left="100" w:right="899"/>
        <w:jc w:val="both"/>
        <w:rPr>
          <w:i/>
        </w:rPr>
      </w:pPr>
      <w:r>
        <w:t xml:space="preserve">Frente al segundo y tercer interrogante planteado, como se indicó en la respuesta al primer interrogante, la forma como la entidad solicite las cotizaciones </w:t>
      </w:r>
      <w:proofErr w:type="gramStart"/>
      <w:r>
        <w:t>son</w:t>
      </w:r>
      <w:proofErr w:type="gramEnd"/>
      <w:r>
        <w:t xml:space="preserve"> discrecional. Ahora bien, si esta desea adelantar sus cotizaciones, por intermedio de la plataforma SECOP II, podrá </w:t>
      </w:r>
      <w:r>
        <w:rPr>
          <w:i/>
        </w:rPr>
        <w:t>de manera discrecional consultar la información a los proveedores indicando las características</w:t>
      </w:r>
      <w:r>
        <w:rPr>
          <w:i/>
          <w:spacing w:val="-3"/>
        </w:rPr>
        <w:t xml:space="preserve"> </w:t>
      </w:r>
      <w:r>
        <w:rPr>
          <w:i/>
        </w:rPr>
        <w:t>de</w:t>
      </w:r>
      <w:r>
        <w:rPr>
          <w:i/>
          <w:spacing w:val="-8"/>
        </w:rPr>
        <w:t xml:space="preserve"> </w:t>
      </w:r>
      <w:r>
        <w:rPr>
          <w:i/>
        </w:rPr>
        <w:t>los</w:t>
      </w:r>
      <w:r>
        <w:rPr>
          <w:i/>
          <w:spacing w:val="-7"/>
        </w:rPr>
        <w:t xml:space="preserve"> </w:t>
      </w:r>
      <w:r>
        <w:rPr>
          <w:i/>
        </w:rPr>
        <w:t>bienes,</w:t>
      </w:r>
      <w:r>
        <w:rPr>
          <w:i/>
          <w:spacing w:val="-6"/>
        </w:rPr>
        <w:t xml:space="preserve"> </w:t>
      </w:r>
      <w:r>
        <w:rPr>
          <w:i/>
        </w:rPr>
        <w:t>obras</w:t>
      </w:r>
      <w:r>
        <w:rPr>
          <w:i/>
          <w:spacing w:val="-7"/>
        </w:rPr>
        <w:t xml:space="preserve"> </w:t>
      </w:r>
      <w:r>
        <w:rPr>
          <w:i/>
        </w:rPr>
        <w:t>y</w:t>
      </w:r>
      <w:r>
        <w:rPr>
          <w:i/>
          <w:spacing w:val="-8"/>
        </w:rPr>
        <w:t xml:space="preserve"> </w:t>
      </w:r>
      <w:r>
        <w:rPr>
          <w:i/>
        </w:rPr>
        <w:t>servicios</w:t>
      </w:r>
      <w:r>
        <w:rPr>
          <w:i/>
          <w:spacing w:val="-5"/>
        </w:rPr>
        <w:t xml:space="preserve"> </w:t>
      </w:r>
      <w:r>
        <w:rPr>
          <w:i/>
        </w:rPr>
        <w:t>a</w:t>
      </w:r>
      <w:r>
        <w:rPr>
          <w:i/>
          <w:spacing w:val="-8"/>
        </w:rPr>
        <w:t xml:space="preserve"> </w:t>
      </w:r>
      <w:r>
        <w:rPr>
          <w:i/>
        </w:rPr>
        <w:t>cotizar;</w:t>
      </w:r>
      <w:r>
        <w:rPr>
          <w:i/>
          <w:spacing w:val="-6"/>
        </w:rPr>
        <w:t xml:space="preserve"> </w:t>
      </w:r>
      <w:r>
        <w:rPr>
          <w:i/>
        </w:rPr>
        <w:t>de</w:t>
      </w:r>
      <w:r>
        <w:rPr>
          <w:i/>
          <w:spacing w:val="-8"/>
        </w:rPr>
        <w:t xml:space="preserve"> </w:t>
      </w:r>
      <w:r>
        <w:rPr>
          <w:i/>
        </w:rPr>
        <w:t>manera</w:t>
      </w:r>
      <w:r>
        <w:rPr>
          <w:i/>
          <w:spacing w:val="-6"/>
        </w:rPr>
        <w:t xml:space="preserve"> </w:t>
      </w:r>
      <w:r>
        <w:rPr>
          <w:i/>
        </w:rPr>
        <w:t>discrecional podrán enviar solicitudes de cotización a todos los Proveedores registrados en el</w:t>
      </w:r>
      <w:r>
        <w:rPr>
          <w:i/>
          <w:spacing w:val="-2"/>
        </w:rPr>
        <w:t xml:space="preserve"> </w:t>
      </w:r>
      <w:r>
        <w:rPr>
          <w:i/>
        </w:rPr>
        <w:t>SECOP</w:t>
      </w:r>
      <w:r>
        <w:rPr>
          <w:i/>
          <w:spacing w:val="-1"/>
        </w:rPr>
        <w:t xml:space="preserve"> </w:t>
      </w:r>
      <w:r>
        <w:rPr>
          <w:i/>
        </w:rPr>
        <w:t>II</w:t>
      </w:r>
      <w:r>
        <w:rPr>
          <w:i/>
          <w:spacing w:val="-2"/>
        </w:rPr>
        <w:t xml:space="preserve"> </w:t>
      </w:r>
      <w:r>
        <w:rPr>
          <w:i/>
        </w:rPr>
        <w:t>con</w:t>
      </w:r>
      <w:r>
        <w:rPr>
          <w:i/>
          <w:spacing w:val="-1"/>
        </w:rPr>
        <w:t xml:space="preserve"> </w:t>
      </w:r>
      <w:r>
        <w:rPr>
          <w:i/>
        </w:rPr>
        <w:t>los</w:t>
      </w:r>
      <w:r>
        <w:rPr>
          <w:i/>
          <w:spacing w:val="-1"/>
        </w:rPr>
        <w:t xml:space="preserve"> </w:t>
      </w:r>
      <w:r>
        <w:rPr>
          <w:i/>
        </w:rPr>
        <w:t>códigos de</w:t>
      </w:r>
      <w:r>
        <w:rPr>
          <w:i/>
          <w:spacing w:val="-2"/>
        </w:rPr>
        <w:t xml:space="preserve"> </w:t>
      </w:r>
      <w:r>
        <w:rPr>
          <w:i/>
        </w:rPr>
        <w:t>Naciones Unidas</w:t>
      </w:r>
      <w:r>
        <w:rPr>
          <w:i/>
          <w:spacing w:val="-1"/>
        </w:rPr>
        <w:t xml:space="preserve"> </w:t>
      </w:r>
      <w:r>
        <w:rPr>
          <w:i/>
        </w:rPr>
        <w:t>de</w:t>
      </w:r>
      <w:r>
        <w:rPr>
          <w:i/>
          <w:spacing w:val="-2"/>
        </w:rPr>
        <w:t xml:space="preserve"> </w:t>
      </w:r>
      <w:r>
        <w:rPr>
          <w:i/>
        </w:rPr>
        <w:t>su</w:t>
      </w:r>
      <w:r>
        <w:rPr>
          <w:i/>
          <w:spacing w:val="-2"/>
        </w:rPr>
        <w:t xml:space="preserve"> </w:t>
      </w:r>
      <w:r>
        <w:rPr>
          <w:i/>
        </w:rPr>
        <w:t>Proceso de</w:t>
      </w:r>
      <w:r>
        <w:rPr>
          <w:i/>
          <w:spacing w:val="-2"/>
        </w:rPr>
        <w:t xml:space="preserve"> </w:t>
      </w:r>
      <w:r>
        <w:rPr>
          <w:i/>
        </w:rPr>
        <w:t xml:space="preserve">Contratación; </w:t>
      </w:r>
      <w:r>
        <w:t xml:space="preserve">Enviar </w:t>
      </w:r>
      <w:r>
        <w:rPr>
          <w:i/>
        </w:rPr>
        <w:t>solicitudes de cotización a los Proveedores registrados en la entidad y/o</w:t>
      </w:r>
    </w:p>
    <w:p w14:paraId="0135122C" w14:textId="77777777" w:rsidR="00E12F6D" w:rsidRDefault="00E12F6D">
      <w:pPr>
        <w:spacing w:line="276" w:lineRule="auto"/>
        <w:jc w:val="both"/>
        <w:sectPr w:rsidR="00E12F6D">
          <w:pgSz w:w="12240" w:h="15840"/>
          <w:pgMar w:top="2040" w:right="800" w:bottom="1980" w:left="1600" w:header="702" w:footer="1782" w:gutter="0"/>
          <w:cols w:space="720"/>
        </w:sectPr>
      </w:pPr>
    </w:p>
    <w:p w14:paraId="6C06D78E" w14:textId="77777777" w:rsidR="00E12F6D" w:rsidRDefault="001F7540">
      <w:pPr>
        <w:spacing w:before="248" w:line="276" w:lineRule="auto"/>
        <w:ind w:left="100" w:right="899"/>
        <w:jc w:val="both"/>
      </w:pPr>
      <w:r>
        <w:rPr>
          <w:i/>
        </w:rPr>
        <w:lastRenderedPageBreak/>
        <w:t xml:space="preserve">SECOP mediante correo electrónico; </w:t>
      </w:r>
      <w:r>
        <w:t xml:space="preserve">Enviar solicitudes de cotización a </w:t>
      </w:r>
      <w:r>
        <w:rPr>
          <w:i/>
        </w:rPr>
        <w:t>Proveedores registrados en la entidad y/o SECOP de manera física al domicilio registrado; Invitar a los Proveedores no registrados a crear una cuenta en las plataformas</w:t>
      </w:r>
      <w:r>
        <w:rPr>
          <w:i/>
          <w:spacing w:val="-10"/>
        </w:rPr>
        <w:t xml:space="preserve"> </w:t>
      </w:r>
      <w:r>
        <w:rPr>
          <w:i/>
        </w:rPr>
        <w:t>con</w:t>
      </w:r>
      <w:r>
        <w:rPr>
          <w:i/>
          <w:spacing w:val="-12"/>
        </w:rPr>
        <w:t xml:space="preserve"> </w:t>
      </w:r>
      <w:r>
        <w:rPr>
          <w:i/>
        </w:rPr>
        <w:t>el</w:t>
      </w:r>
      <w:r>
        <w:rPr>
          <w:i/>
          <w:spacing w:val="-12"/>
        </w:rPr>
        <w:t xml:space="preserve"> </w:t>
      </w:r>
      <w:r>
        <w:rPr>
          <w:i/>
        </w:rPr>
        <w:t>fin</w:t>
      </w:r>
      <w:r>
        <w:rPr>
          <w:i/>
          <w:spacing w:val="-12"/>
        </w:rPr>
        <w:t xml:space="preserve"> </w:t>
      </w:r>
      <w:r>
        <w:rPr>
          <w:i/>
        </w:rPr>
        <w:t>de</w:t>
      </w:r>
      <w:r>
        <w:rPr>
          <w:i/>
          <w:spacing w:val="-12"/>
        </w:rPr>
        <w:t xml:space="preserve"> </w:t>
      </w:r>
      <w:r>
        <w:rPr>
          <w:i/>
        </w:rPr>
        <w:t>invitarlos</w:t>
      </w:r>
      <w:r>
        <w:rPr>
          <w:i/>
          <w:spacing w:val="-10"/>
        </w:rPr>
        <w:t xml:space="preserve"> </w:t>
      </w:r>
      <w:r>
        <w:rPr>
          <w:i/>
        </w:rPr>
        <w:t>a</w:t>
      </w:r>
      <w:r>
        <w:rPr>
          <w:i/>
          <w:spacing w:val="-13"/>
        </w:rPr>
        <w:t xml:space="preserve"> </w:t>
      </w:r>
      <w:r>
        <w:rPr>
          <w:i/>
        </w:rPr>
        <w:t>cotizar,</w:t>
      </w:r>
      <w:r>
        <w:rPr>
          <w:i/>
          <w:spacing w:val="-10"/>
        </w:rPr>
        <w:t xml:space="preserve"> </w:t>
      </w:r>
      <w:r>
        <w:rPr>
          <w:i/>
        </w:rPr>
        <w:t>entre</w:t>
      </w:r>
      <w:r>
        <w:rPr>
          <w:i/>
          <w:spacing w:val="-11"/>
        </w:rPr>
        <w:t xml:space="preserve"> </w:t>
      </w:r>
      <w:r>
        <w:rPr>
          <w:i/>
        </w:rPr>
        <w:t>otras</w:t>
      </w:r>
      <w:r>
        <w:rPr>
          <w:i/>
          <w:spacing w:val="-11"/>
        </w:rPr>
        <w:t xml:space="preserve"> </w:t>
      </w:r>
      <w:r>
        <w:rPr>
          <w:i/>
        </w:rPr>
        <w:t>que</w:t>
      </w:r>
      <w:r>
        <w:rPr>
          <w:i/>
          <w:spacing w:val="-12"/>
        </w:rPr>
        <w:t xml:space="preserve"> </w:t>
      </w:r>
      <w:r>
        <w:rPr>
          <w:i/>
        </w:rPr>
        <w:t>considere</w:t>
      </w:r>
      <w:r>
        <w:rPr>
          <w:i/>
          <w:spacing w:val="-10"/>
        </w:rPr>
        <w:t xml:space="preserve"> </w:t>
      </w:r>
      <w:r>
        <w:rPr>
          <w:i/>
        </w:rPr>
        <w:t>oportuna en</w:t>
      </w:r>
      <w:r>
        <w:rPr>
          <w:i/>
          <w:spacing w:val="-12"/>
        </w:rPr>
        <w:t xml:space="preserve"> </w:t>
      </w:r>
      <w:r>
        <w:rPr>
          <w:i/>
        </w:rPr>
        <w:t>su</w:t>
      </w:r>
      <w:r>
        <w:rPr>
          <w:i/>
          <w:spacing w:val="-11"/>
        </w:rPr>
        <w:t xml:space="preserve"> </w:t>
      </w:r>
      <w:r>
        <w:rPr>
          <w:i/>
        </w:rPr>
        <w:t>Manual</w:t>
      </w:r>
      <w:r>
        <w:rPr>
          <w:i/>
          <w:spacing w:val="-10"/>
        </w:rPr>
        <w:t xml:space="preserve"> </w:t>
      </w:r>
      <w:r>
        <w:rPr>
          <w:i/>
        </w:rPr>
        <w:t>de</w:t>
      </w:r>
      <w:r>
        <w:rPr>
          <w:i/>
          <w:spacing w:val="-12"/>
        </w:rPr>
        <w:t xml:space="preserve"> </w:t>
      </w:r>
      <w:r>
        <w:rPr>
          <w:i/>
        </w:rPr>
        <w:t>contratación</w:t>
      </w:r>
      <w:r>
        <w:rPr>
          <w:i/>
          <w:spacing w:val="-8"/>
        </w:rPr>
        <w:t xml:space="preserve"> </w:t>
      </w:r>
      <w:r>
        <w:t>debido</w:t>
      </w:r>
      <w:r>
        <w:rPr>
          <w:spacing w:val="-11"/>
        </w:rPr>
        <w:t xml:space="preserve"> </w:t>
      </w:r>
      <w:r>
        <w:t>a</w:t>
      </w:r>
      <w:r>
        <w:rPr>
          <w:spacing w:val="-12"/>
        </w:rPr>
        <w:t xml:space="preserve"> </w:t>
      </w:r>
      <w:r>
        <w:t>que</w:t>
      </w:r>
      <w:r>
        <w:rPr>
          <w:spacing w:val="-11"/>
        </w:rPr>
        <w:t xml:space="preserve"> </w:t>
      </w:r>
      <w:r>
        <w:t>la</w:t>
      </w:r>
      <w:r>
        <w:rPr>
          <w:spacing w:val="-12"/>
        </w:rPr>
        <w:t xml:space="preserve"> </w:t>
      </w:r>
      <w:r>
        <w:t>normativa</w:t>
      </w:r>
      <w:r>
        <w:rPr>
          <w:spacing w:val="-10"/>
        </w:rPr>
        <w:t xml:space="preserve"> </w:t>
      </w:r>
      <w:r>
        <w:t>vigente</w:t>
      </w:r>
      <w:r>
        <w:rPr>
          <w:spacing w:val="-10"/>
        </w:rPr>
        <w:t xml:space="preserve"> </w:t>
      </w:r>
      <w:r>
        <w:t>no</w:t>
      </w:r>
      <w:r>
        <w:rPr>
          <w:spacing w:val="-12"/>
        </w:rPr>
        <w:t xml:space="preserve"> </w:t>
      </w:r>
      <w:r>
        <w:t>establece</w:t>
      </w:r>
      <w:r>
        <w:rPr>
          <w:spacing w:val="-9"/>
        </w:rPr>
        <w:t xml:space="preserve"> </w:t>
      </w:r>
      <w:r>
        <w:t>de manera taxativa el procedimiento que debe seguirse.</w:t>
      </w:r>
    </w:p>
    <w:p w14:paraId="5D885DEB" w14:textId="77777777" w:rsidR="00E12F6D" w:rsidRDefault="00E12F6D">
      <w:pPr>
        <w:pStyle w:val="Textoindependiente"/>
        <w:spacing w:before="40"/>
      </w:pPr>
    </w:p>
    <w:p w14:paraId="5387E500" w14:textId="77777777" w:rsidR="00E12F6D" w:rsidRDefault="001F7540">
      <w:pPr>
        <w:pStyle w:val="Textoindependiente"/>
        <w:spacing w:line="276" w:lineRule="auto"/>
        <w:ind w:left="100" w:right="899"/>
        <w:jc w:val="both"/>
      </w:pPr>
      <w:r>
        <w:t>Por último, frente a la obligatoriedad de publicar las cotizaciones no contempla la norma que dentro de los documentos publicados del desarrollo del proceso deban publicarse estas de manera expresa como documentos individuales, lo cual puede aplicarse por la entidad estatal como ejercicio de buenas prácticas y/o transparencia. No obstante, si señala la norma que la entidad para determinar el valor estimado del contrato deberá incluir “la forma como los calculó</w:t>
      </w:r>
      <w:r>
        <w:rPr>
          <w:spacing w:val="-4"/>
        </w:rPr>
        <w:t xml:space="preserve"> </w:t>
      </w:r>
      <w:r>
        <w:t>y</w:t>
      </w:r>
      <w:r>
        <w:rPr>
          <w:spacing w:val="-7"/>
        </w:rPr>
        <w:t xml:space="preserve"> </w:t>
      </w:r>
      <w:r>
        <w:t>soportar</w:t>
      </w:r>
      <w:r>
        <w:rPr>
          <w:spacing w:val="-4"/>
        </w:rPr>
        <w:t xml:space="preserve"> </w:t>
      </w:r>
      <w:r>
        <w:t>sus</w:t>
      </w:r>
      <w:r>
        <w:rPr>
          <w:spacing w:val="-6"/>
        </w:rPr>
        <w:t xml:space="preserve"> </w:t>
      </w:r>
      <w:r>
        <w:t>cálculos</w:t>
      </w:r>
      <w:r>
        <w:rPr>
          <w:spacing w:val="-4"/>
        </w:rPr>
        <w:t xml:space="preserve"> </w:t>
      </w:r>
      <w:r>
        <w:t>presupuestales</w:t>
      </w:r>
      <w:r>
        <w:rPr>
          <w:spacing w:val="-2"/>
        </w:rPr>
        <w:t xml:space="preserve"> </w:t>
      </w:r>
      <w:r>
        <w:t>en</w:t>
      </w:r>
      <w:r>
        <w:rPr>
          <w:spacing w:val="-6"/>
        </w:rPr>
        <w:t xml:space="preserve"> </w:t>
      </w:r>
      <w:r>
        <w:t>la</w:t>
      </w:r>
      <w:r>
        <w:rPr>
          <w:spacing w:val="-6"/>
        </w:rPr>
        <w:t xml:space="preserve"> </w:t>
      </w:r>
      <w:r>
        <w:t>estimación</w:t>
      </w:r>
      <w:r>
        <w:rPr>
          <w:spacing w:val="-3"/>
        </w:rPr>
        <w:t xml:space="preserve"> </w:t>
      </w:r>
      <w:r>
        <w:t>de</w:t>
      </w:r>
      <w:r>
        <w:rPr>
          <w:spacing w:val="-6"/>
        </w:rPr>
        <w:t xml:space="preserve"> </w:t>
      </w:r>
      <w:r>
        <w:t>aquellos”</w:t>
      </w:r>
      <w:r>
        <w:rPr>
          <w:spacing w:val="-7"/>
        </w:rPr>
        <w:t xml:space="preserve"> </w:t>
      </w:r>
      <w:r>
        <w:t>por lo que es obligatorio publicar el análisis del sector y/o estudios de mercado al SECOP, de conformidad con los artículos 2.2.1.1.1.6.1. y 2.2.1.1.2.1.1 del Decreto 1082 de 2015.</w:t>
      </w:r>
    </w:p>
    <w:p w14:paraId="1F6908AB" w14:textId="77777777" w:rsidR="00E12F6D" w:rsidRDefault="00E12F6D">
      <w:pPr>
        <w:pStyle w:val="Textoindependiente"/>
        <w:spacing w:before="40"/>
      </w:pPr>
    </w:p>
    <w:p w14:paraId="1B7E4F88" w14:textId="77777777" w:rsidR="00E12F6D" w:rsidRDefault="001F7540">
      <w:pPr>
        <w:pStyle w:val="Textoindependiente"/>
        <w:spacing w:line="276" w:lineRule="auto"/>
        <w:ind w:left="100" w:right="899"/>
        <w:jc w:val="both"/>
      </w:pPr>
      <w:r>
        <w:t>Ahora bien, de conformidad al derecho a la información y al principio de publicidad, podrá el oferente solicitar a la entidad contratante dichas cotizaciones,</w:t>
      </w:r>
      <w:r>
        <w:rPr>
          <w:spacing w:val="-2"/>
        </w:rPr>
        <w:t xml:space="preserve"> </w:t>
      </w:r>
      <w:r>
        <w:t>en</w:t>
      </w:r>
      <w:r>
        <w:rPr>
          <w:spacing w:val="-5"/>
        </w:rPr>
        <w:t xml:space="preserve"> </w:t>
      </w:r>
      <w:r>
        <w:t>virtud</w:t>
      </w:r>
      <w:r>
        <w:rPr>
          <w:spacing w:val="-4"/>
        </w:rPr>
        <w:t xml:space="preserve"> </w:t>
      </w:r>
      <w:r>
        <w:t>del</w:t>
      </w:r>
      <w:r>
        <w:rPr>
          <w:spacing w:val="-5"/>
        </w:rPr>
        <w:t xml:space="preserve"> </w:t>
      </w:r>
      <w:r>
        <w:t>principio</w:t>
      </w:r>
      <w:r>
        <w:rPr>
          <w:spacing w:val="-2"/>
        </w:rPr>
        <w:t xml:space="preserve"> </w:t>
      </w:r>
      <w:r>
        <w:t>de</w:t>
      </w:r>
      <w:r>
        <w:rPr>
          <w:spacing w:val="-5"/>
        </w:rPr>
        <w:t xml:space="preserve"> </w:t>
      </w:r>
      <w:r>
        <w:t>publicidad,</w:t>
      </w:r>
      <w:r>
        <w:rPr>
          <w:spacing w:val="-2"/>
        </w:rPr>
        <w:t xml:space="preserve"> </w:t>
      </w:r>
      <w:r>
        <w:t>Ley</w:t>
      </w:r>
      <w:r>
        <w:rPr>
          <w:spacing w:val="-4"/>
        </w:rPr>
        <w:t xml:space="preserve"> </w:t>
      </w:r>
      <w:r>
        <w:t>1712</w:t>
      </w:r>
      <w:r>
        <w:rPr>
          <w:spacing w:val="-4"/>
        </w:rPr>
        <w:t xml:space="preserve"> </w:t>
      </w:r>
      <w:r>
        <w:t>de</w:t>
      </w:r>
      <w:r>
        <w:rPr>
          <w:spacing w:val="-5"/>
        </w:rPr>
        <w:t xml:space="preserve"> </w:t>
      </w:r>
      <w:r>
        <w:t>2014</w:t>
      </w:r>
      <w:r>
        <w:rPr>
          <w:spacing w:val="-4"/>
        </w:rPr>
        <w:t xml:space="preserve"> </w:t>
      </w:r>
      <w:r>
        <w:t>y</w:t>
      </w:r>
      <w:r>
        <w:rPr>
          <w:spacing w:val="-5"/>
        </w:rPr>
        <w:t xml:space="preserve"> </w:t>
      </w:r>
      <w:r>
        <w:t>ley</w:t>
      </w:r>
      <w:r>
        <w:rPr>
          <w:spacing w:val="-5"/>
        </w:rPr>
        <w:t xml:space="preserve"> </w:t>
      </w:r>
      <w:r>
        <w:t>1755 de 2015.</w:t>
      </w:r>
    </w:p>
    <w:p w14:paraId="57BDCBDA" w14:textId="77777777" w:rsidR="00E12F6D" w:rsidRDefault="00E12F6D">
      <w:pPr>
        <w:pStyle w:val="Textoindependiente"/>
      </w:pPr>
    </w:p>
    <w:p w14:paraId="274253EC" w14:textId="77777777" w:rsidR="00E12F6D" w:rsidRDefault="00E12F6D">
      <w:pPr>
        <w:pStyle w:val="Textoindependiente"/>
        <w:spacing w:before="80"/>
      </w:pPr>
    </w:p>
    <w:p w14:paraId="369A4386" w14:textId="77777777" w:rsidR="00E12F6D" w:rsidRDefault="001F7540">
      <w:pPr>
        <w:pStyle w:val="Ttulo1"/>
        <w:numPr>
          <w:ilvl w:val="0"/>
          <w:numId w:val="3"/>
        </w:numPr>
        <w:tabs>
          <w:tab w:val="left" w:pos="382"/>
        </w:tabs>
        <w:ind w:left="38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571D4DC2" w14:textId="77777777" w:rsidR="00E12F6D" w:rsidRDefault="00E12F6D">
      <w:pPr>
        <w:pStyle w:val="Textoindependiente"/>
        <w:spacing w:before="80"/>
        <w:rPr>
          <w:b/>
        </w:rPr>
      </w:pPr>
    </w:p>
    <w:p w14:paraId="1A3D02C4" w14:textId="77777777" w:rsidR="00E12F6D" w:rsidRDefault="001F7540">
      <w:pPr>
        <w:pStyle w:val="Textoindependiente"/>
        <w:ind w:left="10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319FD346" w14:textId="77777777" w:rsidR="00E12F6D" w:rsidRDefault="00E12F6D">
      <w:pPr>
        <w:pStyle w:val="Textoindependiente"/>
        <w:spacing w:before="80"/>
      </w:pPr>
    </w:p>
    <w:p w14:paraId="5B78F580" w14:textId="77777777" w:rsidR="00E12F6D" w:rsidRDefault="001F7540">
      <w:pPr>
        <w:pStyle w:val="Prrafodelista"/>
        <w:numPr>
          <w:ilvl w:val="1"/>
          <w:numId w:val="3"/>
        </w:numPr>
        <w:tabs>
          <w:tab w:val="left" w:pos="821"/>
        </w:tabs>
        <w:spacing w:line="276" w:lineRule="auto"/>
        <w:rPr>
          <w:rFonts w:ascii="Symbol" w:hAnsi="Symbol"/>
        </w:rPr>
      </w:pPr>
      <w:r>
        <w:t>La</w:t>
      </w:r>
      <w:r>
        <w:rPr>
          <w:spacing w:val="-4"/>
        </w:rPr>
        <w:t xml:space="preserve"> </w:t>
      </w:r>
      <w:r>
        <w:t>Ley</w:t>
      </w:r>
      <w:r>
        <w:rPr>
          <w:spacing w:val="-3"/>
        </w:rPr>
        <w:t xml:space="preserve"> </w:t>
      </w:r>
      <w:r>
        <w:t>1150</w:t>
      </w:r>
      <w:r>
        <w:rPr>
          <w:spacing w:val="-3"/>
        </w:rPr>
        <w:t xml:space="preserve"> </w:t>
      </w:r>
      <w:r>
        <w:t>de</w:t>
      </w:r>
      <w:r>
        <w:rPr>
          <w:spacing w:val="-4"/>
        </w:rPr>
        <w:t xml:space="preserve"> </w:t>
      </w:r>
      <w:r>
        <w:t>2007</w:t>
      </w:r>
      <w:r>
        <w:rPr>
          <w:spacing w:val="-3"/>
        </w:rPr>
        <w:t xml:space="preserve"> </w:t>
      </w:r>
      <w:r>
        <w:t>y</w:t>
      </w:r>
      <w:r>
        <w:rPr>
          <w:spacing w:val="-4"/>
        </w:rPr>
        <w:t xml:space="preserve"> </w:t>
      </w:r>
      <w:r>
        <w:t>el</w:t>
      </w:r>
      <w:r>
        <w:rPr>
          <w:spacing w:val="-4"/>
        </w:rPr>
        <w:t xml:space="preserve"> </w:t>
      </w:r>
      <w:r>
        <w:t>Decreto</w:t>
      </w:r>
      <w:r>
        <w:rPr>
          <w:spacing w:val="-2"/>
        </w:rPr>
        <w:t xml:space="preserve"> </w:t>
      </w:r>
      <w:r>
        <w:t>1082</w:t>
      </w:r>
      <w:r>
        <w:rPr>
          <w:spacing w:val="-3"/>
        </w:rPr>
        <w:t xml:space="preserve"> </w:t>
      </w:r>
      <w:r>
        <w:t>de</w:t>
      </w:r>
      <w:r>
        <w:rPr>
          <w:spacing w:val="-4"/>
        </w:rPr>
        <w:t xml:space="preserve"> </w:t>
      </w:r>
      <w:r>
        <w:t>2015</w:t>
      </w:r>
      <w:r>
        <w:rPr>
          <w:spacing w:val="-3"/>
        </w:rPr>
        <w:t xml:space="preserve"> </w:t>
      </w:r>
      <w:r>
        <w:t>no</w:t>
      </w:r>
      <w:r>
        <w:rPr>
          <w:spacing w:val="-4"/>
        </w:rPr>
        <w:t xml:space="preserve"> </w:t>
      </w:r>
      <w:r>
        <w:t>establecen</w:t>
      </w:r>
      <w:r>
        <w:rPr>
          <w:spacing w:val="-1"/>
        </w:rPr>
        <w:t xml:space="preserve"> </w:t>
      </w:r>
      <w:r>
        <w:t>dentro</w:t>
      </w:r>
      <w:r>
        <w:rPr>
          <w:spacing w:val="-3"/>
        </w:rPr>
        <w:t xml:space="preserve"> </w:t>
      </w:r>
      <w:r>
        <w:t>de su</w:t>
      </w:r>
      <w:r>
        <w:rPr>
          <w:spacing w:val="-6"/>
        </w:rPr>
        <w:t xml:space="preserve"> </w:t>
      </w:r>
      <w:r>
        <w:t>normativa</w:t>
      </w:r>
      <w:r>
        <w:rPr>
          <w:spacing w:val="-4"/>
        </w:rPr>
        <w:t xml:space="preserve"> </w:t>
      </w:r>
      <w:r>
        <w:t>un</w:t>
      </w:r>
      <w:r>
        <w:rPr>
          <w:spacing w:val="-6"/>
        </w:rPr>
        <w:t xml:space="preserve"> </w:t>
      </w:r>
      <w:r>
        <w:t>procedimiento</w:t>
      </w:r>
      <w:r>
        <w:rPr>
          <w:spacing w:val="-2"/>
        </w:rPr>
        <w:t xml:space="preserve"> </w:t>
      </w:r>
      <w:r>
        <w:t>que</w:t>
      </w:r>
      <w:r>
        <w:rPr>
          <w:spacing w:val="-6"/>
        </w:rPr>
        <w:t xml:space="preserve"> </w:t>
      </w:r>
      <w:r>
        <w:t>deben</w:t>
      </w:r>
      <w:r>
        <w:rPr>
          <w:spacing w:val="-5"/>
        </w:rPr>
        <w:t xml:space="preserve"> </w:t>
      </w:r>
      <w:r>
        <w:t>aplicar</w:t>
      </w:r>
      <w:r>
        <w:rPr>
          <w:spacing w:val="-4"/>
        </w:rPr>
        <w:t xml:space="preserve"> </w:t>
      </w:r>
      <w:r>
        <w:t>las</w:t>
      </w:r>
      <w:r>
        <w:rPr>
          <w:spacing w:val="-6"/>
        </w:rPr>
        <w:t xml:space="preserve"> </w:t>
      </w:r>
      <w:r>
        <w:t>Entidades</w:t>
      </w:r>
      <w:r>
        <w:rPr>
          <w:spacing w:val="-4"/>
        </w:rPr>
        <w:t xml:space="preserve"> </w:t>
      </w:r>
      <w:r>
        <w:t xml:space="preserve">Estatales en la forma como deben </w:t>
      </w:r>
      <w:proofErr w:type="gramStart"/>
      <w:r>
        <w:t>proceder a solicitar</w:t>
      </w:r>
      <w:proofErr w:type="gramEnd"/>
      <w:r>
        <w:t xml:space="preserve"> cotizaciones, sino que es discrecional de la administración el ejercicio de estas y en su defecto lo indicará en el Manual de Contratación artículo 2.2.1.2.5.3 del Decreto 1082</w:t>
      </w:r>
      <w:r>
        <w:rPr>
          <w:spacing w:val="-14"/>
        </w:rPr>
        <w:t xml:space="preserve"> </w:t>
      </w:r>
      <w:r>
        <w:t>de</w:t>
      </w:r>
      <w:r>
        <w:rPr>
          <w:spacing w:val="-14"/>
        </w:rPr>
        <w:t xml:space="preserve"> </w:t>
      </w:r>
      <w:r>
        <w:t>2015</w:t>
      </w:r>
      <w:r>
        <w:rPr>
          <w:vertAlign w:val="superscript"/>
        </w:rPr>
        <w:t>1</w:t>
      </w:r>
      <w:r>
        <w:t>.</w:t>
      </w:r>
      <w:r>
        <w:rPr>
          <w:spacing w:val="-15"/>
        </w:rPr>
        <w:t xml:space="preserve"> </w:t>
      </w:r>
      <w:r>
        <w:t>Caso</w:t>
      </w:r>
      <w:r>
        <w:rPr>
          <w:spacing w:val="-14"/>
        </w:rPr>
        <w:t xml:space="preserve"> </w:t>
      </w:r>
      <w:r>
        <w:t>contrario</w:t>
      </w:r>
      <w:r>
        <w:rPr>
          <w:spacing w:val="-12"/>
        </w:rPr>
        <w:t xml:space="preserve"> </w:t>
      </w:r>
      <w:r>
        <w:t>ocurre</w:t>
      </w:r>
      <w:r>
        <w:rPr>
          <w:spacing w:val="-13"/>
        </w:rPr>
        <w:t xml:space="preserve"> </w:t>
      </w:r>
      <w:r>
        <w:t>con</w:t>
      </w:r>
      <w:r>
        <w:rPr>
          <w:spacing w:val="-14"/>
        </w:rPr>
        <w:t xml:space="preserve"> </w:t>
      </w:r>
      <w:r>
        <w:t>el</w:t>
      </w:r>
      <w:r>
        <w:rPr>
          <w:spacing w:val="-14"/>
        </w:rPr>
        <w:t xml:space="preserve"> </w:t>
      </w:r>
      <w:r>
        <w:t>análisis</w:t>
      </w:r>
      <w:r>
        <w:rPr>
          <w:spacing w:val="-12"/>
        </w:rPr>
        <w:t xml:space="preserve"> </w:t>
      </w:r>
      <w:r>
        <w:t>del</w:t>
      </w:r>
      <w:r>
        <w:rPr>
          <w:spacing w:val="-14"/>
        </w:rPr>
        <w:t xml:space="preserve"> </w:t>
      </w:r>
      <w:r>
        <w:t>sector,</w:t>
      </w:r>
      <w:r>
        <w:rPr>
          <w:spacing w:val="-12"/>
        </w:rPr>
        <w:t xml:space="preserve"> </w:t>
      </w:r>
      <w:r>
        <w:t>que</w:t>
      </w:r>
      <w:r>
        <w:rPr>
          <w:spacing w:val="-14"/>
        </w:rPr>
        <w:t xml:space="preserve"> </w:t>
      </w:r>
      <w:r>
        <w:t>indica</w:t>
      </w:r>
    </w:p>
    <w:p w14:paraId="4A6F1DDE" w14:textId="77777777" w:rsidR="00E12F6D" w:rsidRDefault="001F7540">
      <w:pPr>
        <w:pStyle w:val="Textoindependiente"/>
        <w:spacing w:before="9"/>
        <w:rPr>
          <w:sz w:val="16"/>
        </w:rPr>
      </w:pPr>
      <w:r>
        <w:rPr>
          <w:noProof/>
        </w:rPr>
        <mc:AlternateContent>
          <mc:Choice Requires="wps">
            <w:drawing>
              <wp:anchor distT="0" distB="0" distL="0" distR="0" simplePos="0" relativeHeight="487588352" behindDoc="1" locked="0" layoutInCell="1" allowOverlap="1" wp14:anchorId="2F6F128B" wp14:editId="5327241B">
                <wp:simplePos x="0" y="0"/>
                <wp:positionH relativeFrom="page">
                  <wp:posOffset>1080135</wp:posOffset>
                </wp:positionH>
                <wp:positionV relativeFrom="paragraph">
                  <wp:posOffset>145013</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131A6F34">
              <v:shape id="Graphic 8" style="position:absolute;margin-left:85.05pt;margin-top:11.4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" w14:anchorId="525324A1">
                <v:path arrowok="t"/>
                <w10:wrap type="topAndBottom" anchorx="page"/>
              </v:shape>
            </w:pict>
          </mc:Fallback>
        </mc:AlternateContent>
      </w:r>
    </w:p>
    <w:p w14:paraId="23D9BCD8" w14:textId="77777777" w:rsidR="00E12F6D" w:rsidRDefault="001F7540">
      <w:pPr>
        <w:spacing w:before="122" w:line="230" w:lineRule="auto"/>
        <w:ind w:left="100" w:right="570"/>
        <w:rPr>
          <w:sz w:val="20"/>
        </w:rPr>
      </w:pPr>
      <w:r>
        <w:rPr>
          <w:rFonts w:ascii="Calibri" w:hAnsi="Calibri"/>
          <w:sz w:val="20"/>
          <w:vertAlign w:val="superscript"/>
        </w:rPr>
        <w:t>1</w:t>
      </w:r>
      <w:r>
        <w:rPr>
          <w:rFonts w:ascii="Calibri" w:hAnsi="Calibri"/>
          <w:spacing w:val="-3"/>
          <w:sz w:val="20"/>
        </w:rPr>
        <w:t xml:space="preserve"> </w:t>
      </w:r>
      <w:r>
        <w:rPr>
          <w:sz w:val="20"/>
        </w:rPr>
        <w:t>“La</w:t>
      </w:r>
      <w:r>
        <w:rPr>
          <w:b/>
          <w:sz w:val="20"/>
        </w:rPr>
        <w:t>s</w:t>
      </w:r>
      <w:r>
        <w:rPr>
          <w:b/>
          <w:spacing w:val="-3"/>
          <w:sz w:val="20"/>
        </w:rPr>
        <w:t xml:space="preserve"> </w:t>
      </w:r>
      <w:r>
        <w:rPr>
          <w:sz w:val="20"/>
        </w:rPr>
        <w:t>Entidades</w:t>
      </w:r>
      <w:r>
        <w:rPr>
          <w:spacing w:val="-5"/>
          <w:sz w:val="20"/>
        </w:rPr>
        <w:t xml:space="preserve"> </w:t>
      </w:r>
      <w:r>
        <w:rPr>
          <w:sz w:val="20"/>
        </w:rPr>
        <w:t>Estatales</w:t>
      </w:r>
      <w:r>
        <w:rPr>
          <w:spacing w:val="-5"/>
          <w:sz w:val="20"/>
        </w:rPr>
        <w:t xml:space="preserve"> </w:t>
      </w:r>
      <w:r>
        <w:rPr>
          <w:sz w:val="20"/>
        </w:rPr>
        <w:t>deben</w:t>
      </w:r>
      <w:r>
        <w:rPr>
          <w:spacing w:val="-5"/>
          <w:sz w:val="20"/>
        </w:rPr>
        <w:t xml:space="preserve"> </w:t>
      </w:r>
      <w:r>
        <w:rPr>
          <w:sz w:val="20"/>
        </w:rPr>
        <w:t>contar</w:t>
      </w:r>
      <w:r>
        <w:rPr>
          <w:spacing w:val="-5"/>
          <w:sz w:val="20"/>
        </w:rPr>
        <w:t xml:space="preserve"> </w:t>
      </w:r>
      <w:r>
        <w:rPr>
          <w:sz w:val="20"/>
        </w:rPr>
        <w:t>con</w:t>
      </w:r>
      <w:r>
        <w:rPr>
          <w:spacing w:val="-5"/>
          <w:sz w:val="20"/>
        </w:rPr>
        <w:t xml:space="preserve"> </w:t>
      </w:r>
      <w:r>
        <w:rPr>
          <w:sz w:val="20"/>
        </w:rPr>
        <w:t>un</w:t>
      </w:r>
      <w:r>
        <w:rPr>
          <w:spacing w:val="-5"/>
          <w:sz w:val="20"/>
        </w:rPr>
        <w:t xml:space="preserve"> </w:t>
      </w:r>
      <w:r>
        <w:rPr>
          <w:sz w:val="20"/>
        </w:rPr>
        <w:t>manual</w:t>
      </w:r>
      <w:r>
        <w:rPr>
          <w:spacing w:val="-5"/>
          <w:sz w:val="20"/>
        </w:rPr>
        <w:t xml:space="preserve"> </w:t>
      </w:r>
      <w:r>
        <w:rPr>
          <w:sz w:val="20"/>
        </w:rPr>
        <w:t>de</w:t>
      </w:r>
      <w:r>
        <w:rPr>
          <w:spacing w:val="-5"/>
          <w:sz w:val="20"/>
        </w:rPr>
        <w:t xml:space="preserve"> </w:t>
      </w:r>
      <w:r>
        <w:rPr>
          <w:sz w:val="20"/>
        </w:rPr>
        <w:t>contratación,</w:t>
      </w:r>
      <w:r>
        <w:rPr>
          <w:spacing w:val="-5"/>
          <w:sz w:val="20"/>
        </w:rPr>
        <w:t xml:space="preserve"> </w:t>
      </w:r>
      <w:r>
        <w:rPr>
          <w:sz w:val="20"/>
        </w:rPr>
        <w:t>el</w:t>
      </w:r>
      <w:r>
        <w:rPr>
          <w:spacing w:val="-5"/>
          <w:sz w:val="20"/>
        </w:rPr>
        <w:t xml:space="preserve"> </w:t>
      </w:r>
      <w:r>
        <w:rPr>
          <w:sz w:val="20"/>
        </w:rPr>
        <w:t>cual</w:t>
      </w:r>
      <w:r>
        <w:rPr>
          <w:spacing w:val="-5"/>
          <w:sz w:val="20"/>
        </w:rPr>
        <w:t xml:space="preserve"> </w:t>
      </w:r>
      <w:r>
        <w:rPr>
          <w:sz w:val="20"/>
        </w:rPr>
        <w:t>debe cumplir</w:t>
      </w:r>
      <w:r>
        <w:rPr>
          <w:spacing w:val="-16"/>
          <w:sz w:val="20"/>
        </w:rPr>
        <w:t xml:space="preserve"> </w:t>
      </w:r>
      <w:r>
        <w:rPr>
          <w:sz w:val="20"/>
        </w:rPr>
        <w:t>con</w:t>
      </w:r>
      <w:r>
        <w:rPr>
          <w:spacing w:val="-12"/>
          <w:sz w:val="20"/>
        </w:rPr>
        <w:t xml:space="preserve"> </w:t>
      </w:r>
      <w:r>
        <w:rPr>
          <w:sz w:val="20"/>
        </w:rPr>
        <w:t>los</w:t>
      </w:r>
      <w:r>
        <w:rPr>
          <w:spacing w:val="-11"/>
          <w:sz w:val="20"/>
        </w:rPr>
        <w:t xml:space="preserve"> </w:t>
      </w:r>
      <w:r>
        <w:rPr>
          <w:sz w:val="20"/>
        </w:rPr>
        <w:t>lineamientos</w:t>
      </w:r>
      <w:r>
        <w:rPr>
          <w:spacing w:val="-12"/>
          <w:sz w:val="20"/>
        </w:rPr>
        <w:t xml:space="preserve"> </w:t>
      </w:r>
      <w:r>
        <w:rPr>
          <w:sz w:val="20"/>
        </w:rPr>
        <w:t>que</w:t>
      </w:r>
      <w:r>
        <w:rPr>
          <w:spacing w:val="-12"/>
          <w:sz w:val="20"/>
        </w:rPr>
        <w:t xml:space="preserve"> </w:t>
      </w:r>
      <w:r>
        <w:rPr>
          <w:sz w:val="20"/>
        </w:rPr>
        <w:t>para</w:t>
      </w:r>
      <w:r>
        <w:rPr>
          <w:spacing w:val="-12"/>
          <w:sz w:val="20"/>
        </w:rPr>
        <w:t xml:space="preserve"> </w:t>
      </w:r>
      <w:r>
        <w:rPr>
          <w:sz w:val="20"/>
        </w:rPr>
        <w:t>el</w:t>
      </w:r>
      <w:r>
        <w:rPr>
          <w:spacing w:val="-11"/>
          <w:sz w:val="20"/>
        </w:rPr>
        <w:t xml:space="preserve"> </w:t>
      </w:r>
      <w:r>
        <w:rPr>
          <w:sz w:val="20"/>
        </w:rPr>
        <w:t>efecto</w:t>
      </w:r>
      <w:r>
        <w:rPr>
          <w:spacing w:val="-12"/>
          <w:sz w:val="20"/>
        </w:rPr>
        <w:t xml:space="preserve"> </w:t>
      </w:r>
      <w:r>
        <w:rPr>
          <w:sz w:val="20"/>
        </w:rPr>
        <w:t>señale</w:t>
      </w:r>
      <w:r>
        <w:rPr>
          <w:spacing w:val="-12"/>
          <w:sz w:val="20"/>
        </w:rPr>
        <w:t xml:space="preserve"> </w:t>
      </w:r>
      <w:r>
        <w:rPr>
          <w:sz w:val="20"/>
        </w:rPr>
        <w:t>Colombia</w:t>
      </w:r>
      <w:r>
        <w:rPr>
          <w:spacing w:val="-12"/>
          <w:sz w:val="20"/>
        </w:rPr>
        <w:t xml:space="preserve"> </w:t>
      </w:r>
      <w:r>
        <w:rPr>
          <w:sz w:val="20"/>
        </w:rPr>
        <w:t>Compra</w:t>
      </w:r>
      <w:r>
        <w:rPr>
          <w:spacing w:val="-11"/>
          <w:sz w:val="20"/>
        </w:rPr>
        <w:t xml:space="preserve"> </w:t>
      </w:r>
      <w:proofErr w:type="gramStart"/>
      <w:r>
        <w:rPr>
          <w:sz w:val="20"/>
        </w:rPr>
        <w:t>Eficiente</w:t>
      </w:r>
      <w:r>
        <w:rPr>
          <w:spacing w:val="-47"/>
          <w:sz w:val="20"/>
        </w:rPr>
        <w:t xml:space="preserve"> </w:t>
      </w:r>
      <w:r>
        <w:rPr>
          <w:sz w:val="20"/>
        </w:rPr>
        <w:t>”</w:t>
      </w:r>
      <w:proofErr w:type="gramEnd"/>
      <w:r>
        <w:rPr>
          <w:spacing w:val="-12"/>
          <w:sz w:val="20"/>
        </w:rPr>
        <w:t xml:space="preserve"> </w:t>
      </w:r>
      <w:r>
        <w:rPr>
          <w:spacing w:val="-10"/>
          <w:sz w:val="20"/>
        </w:rPr>
        <w:t>.</w:t>
      </w:r>
    </w:p>
    <w:p w14:paraId="732E7339" w14:textId="77777777" w:rsidR="00E12F6D" w:rsidRDefault="00E12F6D">
      <w:pPr>
        <w:spacing w:line="230" w:lineRule="auto"/>
        <w:rPr>
          <w:sz w:val="20"/>
        </w:rPr>
        <w:sectPr w:rsidR="00E12F6D">
          <w:pgSz w:w="12240" w:h="15840"/>
          <w:pgMar w:top="2040" w:right="800" w:bottom="1980" w:left="1600" w:header="702" w:footer="1782" w:gutter="0"/>
          <w:cols w:space="720"/>
        </w:sectPr>
      </w:pPr>
    </w:p>
    <w:p w14:paraId="580739DB" w14:textId="77777777" w:rsidR="00E12F6D" w:rsidRDefault="001F7540">
      <w:pPr>
        <w:pStyle w:val="Textoindependiente"/>
        <w:spacing w:before="248" w:line="276" w:lineRule="auto"/>
        <w:ind w:left="821" w:right="899"/>
        <w:jc w:val="both"/>
      </w:pPr>
      <w:r>
        <w:lastRenderedPageBreak/>
        <w:t xml:space="preserve">que la entidad estatal debe dejar constancia de este análisis en los Documentos del Proceso de conformidad con el artículo 2.2.1.1.1.6.1 </w:t>
      </w:r>
      <w:r>
        <w:rPr>
          <w:spacing w:val="-2"/>
        </w:rPr>
        <w:t>ibidem.</w:t>
      </w:r>
    </w:p>
    <w:p w14:paraId="284372FB" w14:textId="77777777" w:rsidR="00E12F6D" w:rsidRDefault="001F7540">
      <w:pPr>
        <w:pStyle w:val="Prrafodelista"/>
        <w:numPr>
          <w:ilvl w:val="1"/>
          <w:numId w:val="3"/>
        </w:numPr>
        <w:tabs>
          <w:tab w:val="left" w:pos="821"/>
          <w:tab w:val="left" w:pos="1396"/>
          <w:tab w:val="left" w:pos="3166"/>
          <w:tab w:val="left" w:pos="4475"/>
          <w:tab w:val="left" w:pos="5174"/>
          <w:tab w:val="left" w:pos="5572"/>
          <w:tab w:val="left" w:pos="6959"/>
          <w:tab w:val="left" w:pos="7432"/>
          <w:tab w:val="left" w:pos="8670"/>
        </w:tabs>
        <w:spacing w:line="276" w:lineRule="auto"/>
        <w:ind w:right="823"/>
        <w:jc w:val="left"/>
        <w:rPr>
          <w:rFonts w:ascii="Symbol" w:hAnsi="Symbol"/>
        </w:rPr>
      </w:pPr>
      <w:r>
        <w:rPr>
          <w:spacing w:val="-4"/>
        </w:rPr>
        <w:t>Los</w:t>
      </w:r>
      <w:r>
        <w:tab/>
      </w:r>
      <w:r>
        <w:rPr>
          <w:spacing w:val="-2"/>
        </w:rPr>
        <w:t>“Lineamientos</w:t>
      </w:r>
      <w:r>
        <w:tab/>
      </w:r>
      <w:r>
        <w:rPr>
          <w:spacing w:val="-2"/>
        </w:rPr>
        <w:t>Generales</w:t>
      </w:r>
      <w:r>
        <w:tab/>
      </w:r>
      <w:r>
        <w:rPr>
          <w:spacing w:val="-4"/>
        </w:rPr>
        <w:t>para</w:t>
      </w:r>
      <w:r>
        <w:tab/>
      </w:r>
      <w:r>
        <w:rPr>
          <w:spacing w:val="-6"/>
        </w:rPr>
        <w:t>la</w:t>
      </w:r>
      <w:r>
        <w:tab/>
      </w:r>
      <w:r>
        <w:rPr>
          <w:spacing w:val="-2"/>
        </w:rPr>
        <w:t>Expedición</w:t>
      </w:r>
      <w:r>
        <w:tab/>
      </w:r>
      <w:r>
        <w:rPr>
          <w:spacing w:val="-6"/>
        </w:rPr>
        <w:t>de</w:t>
      </w:r>
      <w:r>
        <w:tab/>
      </w:r>
      <w:r>
        <w:rPr>
          <w:spacing w:val="-2"/>
        </w:rPr>
        <w:t>Manuales</w:t>
      </w:r>
      <w:r>
        <w:tab/>
      </w:r>
      <w:r>
        <w:rPr>
          <w:spacing w:val="-6"/>
        </w:rPr>
        <w:t xml:space="preserve">de </w:t>
      </w:r>
      <w:r>
        <w:t>Contratación” expedido por esta Agencia, indican que los manuales“ (… ) deben</w:t>
      </w:r>
      <w:r>
        <w:rPr>
          <w:spacing w:val="40"/>
        </w:rPr>
        <w:t xml:space="preserve"> </w:t>
      </w:r>
      <w:r>
        <w:t>definir</w:t>
      </w:r>
      <w:r>
        <w:rPr>
          <w:spacing w:val="40"/>
        </w:rPr>
        <w:t xml:space="preserve"> </w:t>
      </w:r>
      <w:r>
        <w:t>las</w:t>
      </w:r>
      <w:r>
        <w:rPr>
          <w:spacing w:val="40"/>
        </w:rPr>
        <w:t xml:space="preserve"> </w:t>
      </w:r>
      <w:r>
        <w:t>funciones</w:t>
      </w:r>
      <w:r>
        <w:rPr>
          <w:spacing w:val="40"/>
        </w:rPr>
        <w:t xml:space="preserve"> </w:t>
      </w:r>
      <w:r>
        <w:t>y</w:t>
      </w:r>
      <w:r>
        <w:rPr>
          <w:spacing w:val="40"/>
        </w:rPr>
        <w:t xml:space="preserve"> </w:t>
      </w:r>
      <w:r>
        <w:t>las</w:t>
      </w:r>
      <w:r>
        <w:rPr>
          <w:spacing w:val="40"/>
        </w:rPr>
        <w:t xml:space="preserve"> </w:t>
      </w:r>
      <w:r>
        <w:t>responsabilidades</w:t>
      </w:r>
      <w:r>
        <w:rPr>
          <w:spacing w:val="40"/>
        </w:rPr>
        <w:t xml:space="preserve"> </w:t>
      </w:r>
      <w:r>
        <w:t>de</w:t>
      </w:r>
      <w:r>
        <w:rPr>
          <w:spacing w:val="40"/>
        </w:rPr>
        <w:t xml:space="preserve"> </w:t>
      </w:r>
      <w:r>
        <w:t>quien</w:t>
      </w:r>
      <w:r>
        <w:rPr>
          <w:spacing w:val="40"/>
        </w:rPr>
        <w:t xml:space="preserve"> </w:t>
      </w:r>
      <w:r>
        <w:t>realiza</w:t>
      </w:r>
      <w:r>
        <w:rPr>
          <w:spacing w:val="40"/>
        </w:rPr>
        <w:t xml:space="preserve"> </w:t>
      </w:r>
      <w:r>
        <w:t>la actuación:-</w:t>
      </w:r>
      <w:r>
        <w:rPr>
          <w:spacing w:val="40"/>
        </w:rPr>
        <w:t xml:space="preserve"> </w:t>
      </w:r>
      <w:r>
        <w:t>El</w:t>
      </w:r>
      <w:r>
        <w:rPr>
          <w:spacing w:val="40"/>
        </w:rPr>
        <w:t xml:space="preserve"> </w:t>
      </w:r>
      <w:r>
        <w:t>estudio</w:t>
      </w:r>
      <w:r>
        <w:rPr>
          <w:spacing w:val="40"/>
        </w:rPr>
        <w:t xml:space="preserve"> </w:t>
      </w:r>
      <w:r>
        <w:t>de</w:t>
      </w:r>
      <w:r>
        <w:rPr>
          <w:spacing w:val="40"/>
        </w:rPr>
        <w:t xml:space="preserve"> </w:t>
      </w:r>
      <w:r>
        <w:t>las</w:t>
      </w:r>
      <w:r>
        <w:rPr>
          <w:spacing w:val="40"/>
        </w:rPr>
        <w:t xml:space="preserve"> </w:t>
      </w:r>
      <w:r>
        <w:t>necesidades</w:t>
      </w:r>
      <w:r>
        <w:rPr>
          <w:spacing w:val="40"/>
        </w:rPr>
        <w:t xml:space="preserve"> </w:t>
      </w:r>
      <w:r>
        <w:t>de</w:t>
      </w:r>
      <w:r>
        <w:rPr>
          <w:spacing w:val="40"/>
        </w:rPr>
        <w:t xml:space="preserve"> </w:t>
      </w:r>
      <w:r>
        <w:t>la</w:t>
      </w:r>
      <w:r>
        <w:rPr>
          <w:spacing w:val="40"/>
        </w:rPr>
        <w:t xml:space="preserve"> </w:t>
      </w:r>
      <w:r>
        <w:t>Entidad</w:t>
      </w:r>
      <w:r>
        <w:rPr>
          <w:spacing w:val="40"/>
        </w:rPr>
        <w:t xml:space="preserve"> </w:t>
      </w:r>
      <w:r>
        <w:t>Estatal.-</w:t>
      </w:r>
      <w:r>
        <w:rPr>
          <w:spacing w:val="40"/>
        </w:rPr>
        <w:t xml:space="preserve"> </w:t>
      </w:r>
      <w:r>
        <w:t>Los estudios de sector y estudios de mercado (…)”; de tal manera que, de</w:t>
      </w:r>
      <w:r>
        <w:rPr>
          <w:spacing w:val="80"/>
        </w:rPr>
        <w:t xml:space="preserve"> </w:t>
      </w:r>
      <w:r>
        <w:t>forma</w:t>
      </w:r>
      <w:r>
        <w:rPr>
          <w:spacing w:val="-17"/>
        </w:rPr>
        <w:t xml:space="preserve"> </w:t>
      </w:r>
      <w:r>
        <w:t>discrecional</w:t>
      </w:r>
      <w:r>
        <w:rPr>
          <w:spacing w:val="-14"/>
        </w:rPr>
        <w:t xml:space="preserve"> </w:t>
      </w:r>
      <w:r>
        <w:t>es</w:t>
      </w:r>
      <w:r>
        <w:rPr>
          <w:spacing w:val="-18"/>
        </w:rPr>
        <w:t xml:space="preserve"> </w:t>
      </w:r>
      <w:r>
        <w:t>la</w:t>
      </w:r>
      <w:r>
        <w:rPr>
          <w:spacing w:val="-18"/>
        </w:rPr>
        <w:t xml:space="preserve"> </w:t>
      </w:r>
      <w:r>
        <w:t>entidad</w:t>
      </w:r>
      <w:r>
        <w:rPr>
          <w:spacing w:val="-17"/>
        </w:rPr>
        <w:t xml:space="preserve"> </w:t>
      </w:r>
      <w:r>
        <w:t>contratante</w:t>
      </w:r>
      <w:r>
        <w:rPr>
          <w:spacing w:val="-15"/>
        </w:rPr>
        <w:t xml:space="preserve"> </w:t>
      </w:r>
      <w:r>
        <w:t>en</w:t>
      </w:r>
      <w:r>
        <w:rPr>
          <w:spacing w:val="-18"/>
        </w:rPr>
        <w:t xml:space="preserve"> </w:t>
      </w:r>
      <w:r>
        <w:t>su</w:t>
      </w:r>
      <w:r>
        <w:rPr>
          <w:spacing w:val="-18"/>
        </w:rPr>
        <w:t xml:space="preserve"> </w:t>
      </w:r>
      <w:r>
        <w:t>Manual</w:t>
      </w:r>
      <w:r>
        <w:rPr>
          <w:spacing w:val="-17"/>
        </w:rPr>
        <w:t xml:space="preserve"> </w:t>
      </w:r>
      <w:r>
        <w:t>de</w:t>
      </w:r>
      <w:r>
        <w:rPr>
          <w:spacing w:val="-18"/>
        </w:rPr>
        <w:t xml:space="preserve"> </w:t>
      </w:r>
      <w:r>
        <w:t>Contratación, quien</w:t>
      </w:r>
      <w:r>
        <w:rPr>
          <w:spacing w:val="39"/>
        </w:rPr>
        <w:t xml:space="preserve"> </w:t>
      </w:r>
      <w:r>
        <w:t>definirá</w:t>
      </w:r>
      <w:r>
        <w:rPr>
          <w:spacing w:val="40"/>
        </w:rPr>
        <w:t xml:space="preserve"> </w:t>
      </w:r>
      <w:r>
        <w:t>el procedimiento</w:t>
      </w:r>
      <w:r>
        <w:rPr>
          <w:spacing w:val="40"/>
        </w:rPr>
        <w:t xml:space="preserve"> </w:t>
      </w:r>
      <w:r>
        <w:t>relacionado</w:t>
      </w:r>
      <w:r>
        <w:rPr>
          <w:spacing w:val="40"/>
        </w:rPr>
        <w:t xml:space="preserve"> </w:t>
      </w:r>
      <w:r>
        <w:t>con el estudio</w:t>
      </w:r>
      <w:r>
        <w:rPr>
          <w:spacing w:val="40"/>
        </w:rPr>
        <w:t xml:space="preserve"> </w:t>
      </w:r>
      <w:r>
        <w:t>del sector</w:t>
      </w:r>
      <w:r>
        <w:rPr>
          <w:spacing w:val="40"/>
        </w:rPr>
        <w:t xml:space="preserve"> </w:t>
      </w:r>
      <w:r>
        <w:t>y análisis del mercado, dentro de los cuales se encuentra la necesidad de realizar cotizaciones.</w:t>
      </w:r>
    </w:p>
    <w:p w14:paraId="3E9EDAA7" w14:textId="77777777" w:rsidR="00E12F6D" w:rsidRDefault="00E12F6D">
      <w:pPr>
        <w:pStyle w:val="Textoindependiente"/>
        <w:spacing w:before="37"/>
      </w:pPr>
    </w:p>
    <w:p w14:paraId="6F371FD7" w14:textId="77777777" w:rsidR="00E12F6D" w:rsidRDefault="001F7540">
      <w:pPr>
        <w:pStyle w:val="Prrafodelista"/>
        <w:numPr>
          <w:ilvl w:val="1"/>
          <w:numId w:val="3"/>
        </w:numPr>
        <w:tabs>
          <w:tab w:val="left" w:pos="821"/>
        </w:tabs>
        <w:spacing w:line="276" w:lineRule="auto"/>
        <w:rPr>
          <w:rFonts w:ascii="Symbol" w:hAnsi="Symbol"/>
        </w:rPr>
      </w:pPr>
      <w:r>
        <w:t>En</w:t>
      </w:r>
      <w:r>
        <w:rPr>
          <w:spacing w:val="-17"/>
        </w:rPr>
        <w:t xml:space="preserve"> </w:t>
      </w:r>
      <w:r>
        <w:t>ese</w:t>
      </w:r>
      <w:r>
        <w:rPr>
          <w:spacing w:val="-17"/>
        </w:rPr>
        <w:t xml:space="preserve"> </w:t>
      </w:r>
      <w:r>
        <w:t>orden</w:t>
      </w:r>
      <w:r>
        <w:rPr>
          <w:spacing w:val="-17"/>
        </w:rPr>
        <w:t xml:space="preserve"> </w:t>
      </w:r>
      <w:r>
        <w:t>de</w:t>
      </w:r>
      <w:r>
        <w:rPr>
          <w:spacing w:val="-17"/>
        </w:rPr>
        <w:t xml:space="preserve"> </w:t>
      </w:r>
      <w:r>
        <w:t>ideas,</w:t>
      </w:r>
      <w:r>
        <w:rPr>
          <w:spacing w:val="-16"/>
        </w:rPr>
        <w:t xml:space="preserve"> </w:t>
      </w:r>
      <w:r>
        <w:t>el</w:t>
      </w:r>
      <w:r>
        <w:rPr>
          <w:spacing w:val="-17"/>
        </w:rPr>
        <w:t xml:space="preserve"> </w:t>
      </w:r>
      <w:r>
        <w:t>análisis</w:t>
      </w:r>
      <w:r>
        <w:rPr>
          <w:spacing w:val="-16"/>
        </w:rPr>
        <w:t xml:space="preserve"> </w:t>
      </w:r>
      <w:r>
        <w:t>del</w:t>
      </w:r>
      <w:r>
        <w:rPr>
          <w:spacing w:val="-17"/>
        </w:rPr>
        <w:t xml:space="preserve"> </w:t>
      </w:r>
      <w:r>
        <w:t>sector</w:t>
      </w:r>
      <w:r>
        <w:rPr>
          <w:spacing w:val="-16"/>
        </w:rPr>
        <w:t xml:space="preserve"> </w:t>
      </w:r>
      <w:r>
        <w:t>corresponde</w:t>
      </w:r>
      <w:r>
        <w:rPr>
          <w:spacing w:val="-15"/>
        </w:rPr>
        <w:t xml:space="preserve"> </w:t>
      </w:r>
      <w:r>
        <w:t>a</w:t>
      </w:r>
      <w:r>
        <w:rPr>
          <w:spacing w:val="-17"/>
        </w:rPr>
        <w:t xml:space="preserve"> </w:t>
      </w:r>
      <w:r>
        <w:t>la</w:t>
      </w:r>
      <w:r>
        <w:rPr>
          <w:spacing w:val="-17"/>
        </w:rPr>
        <w:t xml:space="preserve"> </w:t>
      </w:r>
      <w:r>
        <w:t>investigación que hace la entidad estatal acerca de la demanda de bienes, obras y servicios consultando al mercado los precios, valores y calidades de acuerdo con las variables económicas que influyen en el precio con el fin de satisfacer el interés general.</w:t>
      </w:r>
    </w:p>
    <w:p w14:paraId="30CD7FE1" w14:textId="77777777" w:rsidR="00E12F6D" w:rsidRDefault="00E12F6D">
      <w:pPr>
        <w:pStyle w:val="Textoindependiente"/>
      </w:pPr>
    </w:p>
    <w:p w14:paraId="56AFAF7B" w14:textId="77777777" w:rsidR="00E12F6D" w:rsidRDefault="00E12F6D">
      <w:pPr>
        <w:pStyle w:val="Textoindependiente"/>
        <w:spacing w:before="59"/>
      </w:pPr>
    </w:p>
    <w:p w14:paraId="2CEBEC3C" w14:textId="77777777" w:rsidR="00E12F6D" w:rsidRDefault="001F7540">
      <w:pPr>
        <w:pStyle w:val="Prrafodelista"/>
        <w:numPr>
          <w:ilvl w:val="1"/>
          <w:numId w:val="3"/>
        </w:numPr>
        <w:tabs>
          <w:tab w:val="left" w:pos="821"/>
          <w:tab w:val="left" w:pos="897"/>
        </w:tabs>
        <w:spacing w:line="276" w:lineRule="auto"/>
        <w:rPr>
          <w:rFonts w:ascii="Symbol" w:hAnsi="Symbol"/>
        </w:rPr>
      </w:pPr>
      <w:r>
        <w:tab/>
        <w:t>En su defecto, el análisis del sector establece que es un deber de la entidad</w:t>
      </w:r>
      <w:r>
        <w:rPr>
          <w:spacing w:val="-1"/>
        </w:rPr>
        <w:t xml:space="preserve"> </w:t>
      </w:r>
      <w:r>
        <w:t>durante</w:t>
      </w:r>
      <w:r>
        <w:rPr>
          <w:spacing w:val="-1"/>
        </w:rPr>
        <w:t xml:space="preserve"> </w:t>
      </w:r>
      <w:r>
        <w:t>la</w:t>
      </w:r>
      <w:r>
        <w:rPr>
          <w:spacing w:val="-3"/>
        </w:rPr>
        <w:t xml:space="preserve"> </w:t>
      </w:r>
      <w:r>
        <w:t>etapa</w:t>
      </w:r>
      <w:r>
        <w:rPr>
          <w:spacing w:val="-2"/>
        </w:rPr>
        <w:t xml:space="preserve"> </w:t>
      </w:r>
      <w:r>
        <w:t>de</w:t>
      </w:r>
      <w:r>
        <w:rPr>
          <w:spacing w:val="-3"/>
        </w:rPr>
        <w:t xml:space="preserve"> </w:t>
      </w:r>
      <w:r>
        <w:t>planeación realizar</w:t>
      </w:r>
      <w:r>
        <w:rPr>
          <w:spacing w:val="-1"/>
        </w:rPr>
        <w:t xml:space="preserve"> </w:t>
      </w:r>
      <w:r>
        <w:t>el</w:t>
      </w:r>
      <w:r>
        <w:rPr>
          <w:spacing w:val="-3"/>
        </w:rPr>
        <w:t xml:space="preserve"> </w:t>
      </w:r>
      <w:r>
        <w:t>análisis</w:t>
      </w:r>
      <w:r>
        <w:rPr>
          <w:spacing w:val="-1"/>
        </w:rPr>
        <w:t xml:space="preserve"> </w:t>
      </w:r>
      <w:r>
        <w:t>necesario para conocer</w:t>
      </w:r>
      <w:r>
        <w:rPr>
          <w:spacing w:val="-12"/>
        </w:rPr>
        <w:t xml:space="preserve"> </w:t>
      </w:r>
      <w:r>
        <w:t>el</w:t>
      </w:r>
      <w:r>
        <w:rPr>
          <w:spacing w:val="-14"/>
        </w:rPr>
        <w:t xml:space="preserve"> </w:t>
      </w:r>
      <w:r>
        <w:t>sector</w:t>
      </w:r>
      <w:r>
        <w:rPr>
          <w:spacing w:val="-12"/>
        </w:rPr>
        <w:t xml:space="preserve"> </w:t>
      </w:r>
      <w:r>
        <w:t>relacionado</w:t>
      </w:r>
      <w:r>
        <w:rPr>
          <w:spacing w:val="-11"/>
        </w:rPr>
        <w:t xml:space="preserve"> </w:t>
      </w:r>
      <w:r>
        <w:t>con</w:t>
      </w:r>
      <w:r>
        <w:rPr>
          <w:spacing w:val="-14"/>
        </w:rPr>
        <w:t xml:space="preserve"> </w:t>
      </w:r>
      <w:r>
        <w:t>el</w:t>
      </w:r>
      <w:r>
        <w:rPr>
          <w:spacing w:val="-14"/>
        </w:rPr>
        <w:t xml:space="preserve"> </w:t>
      </w:r>
      <w:r>
        <w:t>objeto</w:t>
      </w:r>
      <w:r>
        <w:rPr>
          <w:spacing w:val="-13"/>
        </w:rPr>
        <w:t xml:space="preserve"> </w:t>
      </w:r>
      <w:r>
        <w:t>del</w:t>
      </w:r>
      <w:r>
        <w:rPr>
          <w:spacing w:val="-14"/>
        </w:rPr>
        <w:t xml:space="preserve"> </w:t>
      </w:r>
      <w:r>
        <w:t>proceso</w:t>
      </w:r>
      <w:r>
        <w:rPr>
          <w:spacing w:val="-12"/>
        </w:rPr>
        <w:t xml:space="preserve"> </w:t>
      </w:r>
      <w:r>
        <w:t>de</w:t>
      </w:r>
      <w:r>
        <w:rPr>
          <w:spacing w:val="-14"/>
        </w:rPr>
        <w:t xml:space="preserve"> </w:t>
      </w:r>
      <w:r>
        <w:t>contratación,</w:t>
      </w:r>
      <w:r>
        <w:rPr>
          <w:spacing w:val="-10"/>
        </w:rPr>
        <w:t xml:space="preserve"> </w:t>
      </w:r>
      <w:r>
        <w:t>lo que implica, el estudio desde diferentes perspectivas como la legal, comercial, financiera, organizacional, técnica,</w:t>
      </w:r>
      <w:r>
        <w:rPr>
          <w:spacing w:val="-1"/>
        </w:rPr>
        <w:t xml:space="preserve"> </w:t>
      </w:r>
      <w:r>
        <w:t>y</w:t>
      </w:r>
      <w:r>
        <w:rPr>
          <w:spacing w:val="-2"/>
        </w:rPr>
        <w:t xml:space="preserve"> </w:t>
      </w:r>
      <w:r>
        <w:t>de</w:t>
      </w:r>
      <w:r>
        <w:rPr>
          <w:spacing w:val="-2"/>
        </w:rPr>
        <w:t xml:space="preserve"> </w:t>
      </w:r>
      <w:r>
        <w:t>análisis</w:t>
      </w:r>
      <w:r>
        <w:rPr>
          <w:spacing w:val="-1"/>
        </w:rPr>
        <w:t xml:space="preserve"> </w:t>
      </w:r>
      <w:r>
        <w:t>de</w:t>
      </w:r>
      <w:r>
        <w:rPr>
          <w:spacing w:val="-2"/>
        </w:rPr>
        <w:t xml:space="preserve"> </w:t>
      </w:r>
      <w:r>
        <w:t>Riesgo.</w:t>
      </w:r>
      <w:r>
        <w:rPr>
          <w:spacing w:val="-1"/>
        </w:rPr>
        <w:t xml:space="preserve"> </w:t>
      </w:r>
      <w:r>
        <w:t>En ese</w:t>
      </w:r>
      <w:r>
        <w:rPr>
          <w:spacing w:val="-2"/>
        </w:rPr>
        <w:t xml:space="preserve"> </w:t>
      </w:r>
      <w:r>
        <w:t>orden</w:t>
      </w:r>
      <w:r>
        <w:rPr>
          <w:spacing w:val="-2"/>
        </w:rPr>
        <w:t xml:space="preserve"> </w:t>
      </w:r>
      <w:r>
        <w:t>de</w:t>
      </w:r>
      <w:r>
        <w:rPr>
          <w:spacing w:val="-3"/>
        </w:rPr>
        <w:t xml:space="preserve"> </w:t>
      </w:r>
      <w:r>
        <w:t>ideas,</w:t>
      </w:r>
      <w:r>
        <w:rPr>
          <w:spacing w:val="-1"/>
        </w:rPr>
        <w:t xml:space="preserve"> </w:t>
      </w:r>
      <w:r>
        <w:t>las</w:t>
      </w:r>
      <w:r>
        <w:rPr>
          <w:spacing w:val="-2"/>
        </w:rPr>
        <w:t xml:space="preserve"> </w:t>
      </w:r>
      <w:r>
        <w:t>solicitudes de</w:t>
      </w:r>
      <w:r>
        <w:rPr>
          <w:spacing w:val="-3"/>
        </w:rPr>
        <w:t xml:space="preserve"> </w:t>
      </w:r>
      <w:r>
        <w:t>cotizaciones y</w:t>
      </w:r>
      <w:r>
        <w:rPr>
          <w:spacing w:val="-3"/>
        </w:rPr>
        <w:t xml:space="preserve"> </w:t>
      </w:r>
      <w:r>
        <w:t>estudios</w:t>
      </w:r>
      <w:r>
        <w:rPr>
          <w:spacing w:val="-1"/>
        </w:rPr>
        <w:t xml:space="preserve"> </w:t>
      </w:r>
      <w:r>
        <w:t>que</w:t>
      </w:r>
      <w:r>
        <w:rPr>
          <w:spacing w:val="-2"/>
        </w:rPr>
        <w:t xml:space="preserve"> </w:t>
      </w:r>
      <w:r>
        <w:t>hace</w:t>
      </w:r>
      <w:r>
        <w:rPr>
          <w:spacing w:val="-2"/>
        </w:rPr>
        <w:t xml:space="preserve"> </w:t>
      </w:r>
      <w:r>
        <w:t>la entidad</w:t>
      </w:r>
      <w:r>
        <w:rPr>
          <w:spacing w:val="-20"/>
        </w:rPr>
        <w:t xml:space="preserve"> </w:t>
      </w:r>
      <w:r>
        <w:t>contratante</w:t>
      </w:r>
      <w:r>
        <w:rPr>
          <w:spacing w:val="-19"/>
        </w:rPr>
        <w:t xml:space="preserve"> </w:t>
      </w:r>
      <w:r>
        <w:t>para</w:t>
      </w:r>
      <w:r>
        <w:rPr>
          <w:spacing w:val="-19"/>
        </w:rPr>
        <w:t xml:space="preserve"> </w:t>
      </w:r>
      <w:r>
        <w:t>establecer</w:t>
      </w:r>
      <w:r>
        <w:rPr>
          <w:spacing w:val="-20"/>
        </w:rPr>
        <w:t xml:space="preserve"> </w:t>
      </w:r>
      <w:r>
        <w:t>el</w:t>
      </w:r>
      <w:r>
        <w:rPr>
          <w:spacing w:val="-19"/>
        </w:rPr>
        <w:t xml:space="preserve"> </w:t>
      </w:r>
      <w:r>
        <w:t>precio</w:t>
      </w:r>
      <w:r>
        <w:rPr>
          <w:spacing w:val="-20"/>
        </w:rPr>
        <w:t xml:space="preserve"> </w:t>
      </w:r>
      <w:r>
        <w:t>del</w:t>
      </w:r>
      <w:r>
        <w:rPr>
          <w:spacing w:val="-19"/>
        </w:rPr>
        <w:t xml:space="preserve"> </w:t>
      </w:r>
      <w:r>
        <w:t>objeto</w:t>
      </w:r>
      <w:r>
        <w:rPr>
          <w:spacing w:val="-19"/>
        </w:rPr>
        <w:t xml:space="preserve"> </w:t>
      </w:r>
      <w:r>
        <w:t>del</w:t>
      </w:r>
      <w:r>
        <w:rPr>
          <w:spacing w:val="-20"/>
        </w:rPr>
        <w:t xml:space="preserve"> </w:t>
      </w:r>
      <w:r>
        <w:t>contrato</w:t>
      </w:r>
      <w:r>
        <w:rPr>
          <w:spacing w:val="-19"/>
        </w:rPr>
        <w:t xml:space="preserve"> </w:t>
      </w:r>
      <w:r>
        <w:t>hacen parte del análisis del sector, el cual es un documento obligatorio del proceso precontractual.</w:t>
      </w:r>
    </w:p>
    <w:p w14:paraId="71D27882" w14:textId="77777777" w:rsidR="00E12F6D" w:rsidRDefault="001F7540">
      <w:pPr>
        <w:pStyle w:val="Prrafodelista"/>
        <w:numPr>
          <w:ilvl w:val="0"/>
          <w:numId w:val="2"/>
        </w:numPr>
        <w:tabs>
          <w:tab w:val="left" w:pos="821"/>
        </w:tabs>
        <w:spacing w:line="259" w:lineRule="auto"/>
      </w:pPr>
      <w:r>
        <w:t>Al respecto, Colombia Compra Eficiente a través de la “Guía para la Elaboración de Estudios de Sector” recomienda que la Entidad Estatal puede diseñar e implementar escenarios y procedimientos de solicitudes de</w:t>
      </w:r>
      <w:r>
        <w:rPr>
          <w:spacing w:val="-20"/>
        </w:rPr>
        <w:t xml:space="preserve"> </w:t>
      </w:r>
      <w:r>
        <w:t>información</w:t>
      </w:r>
      <w:r>
        <w:rPr>
          <w:spacing w:val="-19"/>
        </w:rPr>
        <w:t xml:space="preserve"> </w:t>
      </w:r>
      <w:r>
        <w:t>a</w:t>
      </w:r>
      <w:r>
        <w:rPr>
          <w:spacing w:val="-19"/>
        </w:rPr>
        <w:t xml:space="preserve"> </w:t>
      </w:r>
      <w:r>
        <w:t>los</w:t>
      </w:r>
      <w:r>
        <w:rPr>
          <w:spacing w:val="-20"/>
        </w:rPr>
        <w:t xml:space="preserve"> </w:t>
      </w:r>
      <w:r>
        <w:t>potenciales</w:t>
      </w:r>
      <w:r>
        <w:rPr>
          <w:spacing w:val="-19"/>
        </w:rPr>
        <w:t xml:space="preserve"> </w:t>
      </w:r>
      <w:r>
        <w:t>oferentes</w:t>
      </w:r>
      <w:r>
        <w:rPr>
          <w:spacing w:val="-20"/>
        </w:rPr>
        <w:t xml:space="preserve"> </w:t>
      </w:r>
      <w:r>
        <w:t>con</w:t>
      </w:r>
      <w:r>
        <w:rPr>
          <w:spacing w:val="-19"/>
        </w:rPr>
        <w:t xml:space="preserve"> </w:t>
      </w:r>
      <w:r>
        <w:t>el</w:t>
      </w:r>
      <w:r>
        <w:rPr>
          <w:spacing w:val="-19"/>
        </w:rPr>
        <w:t xml:space="preserve"> </w:t>
      </w:r>
      <w:r>
        <w:t>fin</w:t>
      </w:r>
      <w:r>
        <w:rPr>
          <w:spacing w:val="-20"/>
        </w:rPr>
        <w:t xml:space="preserve"> </w:t>
      </w:r>
      <w:r>
        <w:t>de</w:t>
      </w:r>
      <w:r>
        <w:rPr>
          <w:spacing w:val="-19"/>
        </w:rPr>
        <w:t xml:space="preserve"> </w:t>
      </w:r>
      <w:r>
        <w:t>establecer</w:t>
      </w:r>
      <w:r>
        <w:rPr>
          <w:spacing w:val="-19"/>
        </w:rPr>
        <w:t xml:space="preserve"> </w:t>
      </w:r>
      <w:r>
        <w:t>el</w:t>
      </w:r>
      <w:r>
        <w:rPr>
          <w:spacing w:val="-20"/>
        </w:rPr>
        <w:t xml:space="preserve"> </w:t>
      </w:r>
      <w:r>
        <w:t>precio en</w:t>
      </w:r>
      <w:r>
        <w:rPr>
          <w:spacing w:val="21"/>
        </w:rPr>
        <w:t xml:space="preserve"> </w:t>
      </w:r>
      <w:r>
        <w:t>el</w:t>
      </w:r>
      <w:r>
        <w:rPr>
          <w:spacing w:val="21"/>
        </w:rPr>
        <w:t xml:space="preserve"> </w:t>
      </w:r>
      <w:r>
        <w:t>mercado.</w:t>
      </w:r>
      <w:r>
        <w:rPr>
          <w:spacing w:val="23"/>
        </w:rPr>
        <w:t xml:space="preserve"> </w:t>
      </w:r>
      <w:r>
        <w:t>Esta</w:t>
      </w:r>
      <w:r>
        <w:rPr>
          <w:spacing w:val="22"/>
        </w:rPr>
        <w:t xml:space="preserve"> </w:t>
      </w:r>
      <w:r>
        <w:t>recomendación</w:t>
      </w:r>
      <w:r>
        <w:rPr>
          <w:spacing w:val="25"/>
        </w:rPr>
        <w:t xml:space="preserve"> </w:t>
      </w:r>
      <w:r>
        <w:t>se</w:t>
      </w:r>
      <w:r>
        <w:rPr>
          <w:spacing w:val="21"/>
        </w:rPr>
        <w:t xml:space="preserve"> </w:t>
      </w:r>
      <w:r>
        <w:t>orienta</w:t>
      </w:r>
      <w:r>
        <w:rPr>
          <w:spacing w:val="22"/>
        </w:rPr>
        <w:t xml:space="preserve"> </w:t>
      </w:r>
      <w:r>
        <w:t>a</w:t>
      </w:r>
      <w:r>
        <w:rPr>
          <w:spacing w:val="21"/>
        </w:rPr>
        <w:t xml:space="preserve"> </w:t>
      </w:r>
      <w:r>
        <w:t>que</w:t>
      </w:r>
      <w:r>
        <w:rPr>
          <w:spacing w:val="21"/>
        </w:rPr>
        <w:t xml:space="preserve"> </w:t>
      </w:r>
      <w:r>
        <w:t>la</w:t>
      </w:r>
      <w:r>
        <w:rPr>
          <w:spacing w:val="21"/>
        </w:rPr>
        <w:t xml:space="preserve"> </w:t>
      </w:r>
      <w:r>
        <w:t>Entidad</w:t>
      </w:r>
      <w:r>
        <w:rPr>
          <w:spacing w:val="22"/>
        </w:rPr>
        <w:t xml:space="preserve"> </w:t>
      </w:r>
      <w:r>
        <w:t>Estatal</w:t>
      </w:r>
    </w:p>
    <w:p w14:paraId="326614B4" w14:textId="77777777" w:rsidR="00E12F6D" w:rsidRDefault="00E12F6D">
      <w:pPr>
        <w:spacing w:line="259" w:lineRule="auto"/>
        <w:jc w:val="both"/>
        <w:sectPr w:rsidR="00E12F6D">
          <w:pgSz w:w="12240" w:h="15840"/>
          <w:pgMar w:top="2040" w:right="800" w:bottom="1980" w:left="1600" w:header="702" w:footer="1782" w:gutter="0"/>
          <w:cols w:space="720"/>
        </w:sectPr>
      </w:pPr>
    </w:p>
    <w:p w14:paraId="11351270" w14:textId="77777777" w:rsidR="00E12F6D" w:rsidRDefault="001F7540">
      <w:pPr>
        <w:pStyle w:val="Textoindependiente"/>
        <w:spacing w:before="248" w:line="259" w:lineRule="auto"/>
        <w:ind w:left="821" w:right="899"/>
        <w:jc w:val="both"/>
        <w:rPr>
          <w:i/>
        </w:rPr>
      </w:pPr>
      <w:r>
        <w:lastRenderedPageBreak/>
        <w:t>defina qué información, cuándo, por qué medio y a quién la solicitará incluyendo el procedimiento para hacerlo como formatos de solicitud de cotización o de información que permitan una participación uniforme del mayor número posible de interesados.</w:t>
      </w:r>
      <w:r>
        <w:rPr>
          <w:i/>
          <w:vertAlign w:val="superscript"/>
        </w:rPr>
        <w:t>2</w:t>
      </w:r>
    </w:p>
    <w:p w14:paraId="3C110C62" w14:textId="77777777" w:rsidR="00E12F6D" w:rsidRDefault="001F7540">
      <w:pPr>
        <w:pStyle w:val="Prrafodelista"/>
        <w:numPr>
          <w:ilvl w:val="1"/>
          <w:numId w:val="3"/>
        </w:numPr>
        <w:tabs>
          <w:tab w:val="left" w:pos="821"/>
          <w:tab w:val="left" w:pos="897"/>
        </w:tabs>
        <w:spacing w:line="276" w:lineRule="auto"/>
        <w:rPr>
          <w:rFonts w:ascii="Symbol" w:hAnsi="Symbol"/>
        </w:rPr>
      </w:pPr>
      <w:r>
        <w:tab/>
        <w:t>Ahora bien, con relación a la publicidad de las cotizaciones, de manera preliminar</w:t>
      </w:r>
      <w:r>
        <w:rPr>
          <w:spacing w:val="-16"/>
        </w:rPr>
        <w:t xml:space="preserve"> </w:t>
      </w:r>
      <w:r>
        <w:t>es</w:t>
      </w:r>
      <w:r>
        <w:rPr>
          <w:spacing w:val="-19"/>
        </w:rPr>
        <w:t xml:space="preserve"> </w:t>
      </w:r>
      <w:r>
        <w:t>menester</w:t>
      </w:r>
      <w:r>
        <w:rPr>
          <w:spacing w:val="-17"/>
        </w:rPr>
        <w:t xml:space="preserve"> </w:t>
      </w:r>
      <w:r>
        <w:t>señalar</w:t>
      </w:r>
      <w:r>
        <w:rPr>
          <w:spacing w:val="-17"/>
        </w:rPr>
        <w:t xml:space="preserve"> </w:t>
      </w:r>
      <w:r>
        <w:t>que</w:t>
      </w:r>
      <w:r>
        <w:rPr>
          <w:spacing w:val="-19"/>
        </w:rPr>
        <w:t xml:space="preserve"> </w:t>
      </w:r>
      <w:r>
        <w:t>la</w:t>
      </w:r>
      <w:r>
        <w:rPr>
          <w:spacing w:val="-19"/>
        </w:rPr>
        <w:t xml:space="preserve"> </w:t>
      </w:r>
      <w:r>
        <w:t>norma</w:t>
      </w:r>
      <w:r>
        <w:rPr>
          <w:spacing w:val="-18"/>
        </w:rPr>
        <w:t xml:space="preserve"> </w:t>
      </w:r>
      <w:r>
        <w:t>no</w:t>
      </w:r>
      <w:r>
        <w:rPr>
          <w:spacing w:val="-19"/>
        </w:rPr>
        <w:t xml:space="preserve"> </w:t>
      </w:r>
      <w:r>
        <w:t>indica</w:t>
      </w:r>
      <w:r>
        <w:rPr>
          <w:spacing w:val="-18"/>
        </w:rPr>
        <w:t xml:space="preserve"> </w:t>
      </w:r>
      <w:r>
        <w:t>de</w:t>
      </w:r>
      <w:r>
        <w:rPr>
          <w:spacing w:val="-19"/>
        </w:rPr>
        <w:t xml:space="preserve"> </w:t>
      </w:r>
      <w:r>
        <w:t>manera</w:t>
      </w:r>
      <w:r>
        <w:rPr>
          <w:spacing w:val="-18"/>
        </w:rPr>
        <w:t xml:space="preserve"> </w:t>
      </w:r>
      <w:r>
        <w:t>expresa que las cotizaciones deban ser publicadas; Sin embargo, el artículo 2.2.1.1.1.7.</w:t>
      </w:r>
      <w:r>
        <w:rPr>
          <w:spacing w:val="-5"/>
        </w:rPr>
        <w:t xml:space="preserve"> </w:t>
      </w:r>
      <w:r>
        <w:t>del</w:t>
      </w:r>
      <w:r>
        <w:rPr>
          <w:spacing w:val="-9"/>
        </w:rPr>
        <w:t xml:space="preserve"> </w:t>
      </w:r>
      <w:r>
        <w:t>Decreto</w:t>
      </w:r>
      <w:r>
        <w:rPr>
          <w:spacing w:val="-7"/>
        </w:rPr>
        <w:t xml:space="preserve"> </w:t>
      </w:r>
      <w:r>
        <w:t>1082</w:t>
      </w:r>
      <w:r>
        <w:rPr>
          <w:spacing w:val="-9"/>
        </w:rPr>
        <w:t xml:space="preserve"> </w:t>
      </w:r>
      <w:r>
        <w:t>del</w:t>
      </w:r>
      <w:r>
        <w:rPr>
          <w:spacing w:val="-9"/>
        </w:rPr>
        <w:t xml:space="preserve"> </w:t>
      </w:r>
      <w:r>
        <w:t>2015</w:t>
      </w:r>
      <w:r>
        <w:rPr>
          <w:spacing w:val="-9"/>
        </w:rPr>
        <w:t xml:space="preserve"> </w:t>
      </w:r>
      <w:r>
        <w:t>prescribe</w:t>
      </w:r>
      <w:r>
        <w:rPr>
          <w:spacing w:val="-7"/>
        </w:rPr>
        <w:t xml:space="preserve"> </w:t>
      </w:r>
      <w:r>
        <w:t>que</w:t>
      </w:r>
      <w:r>
        <w:rPr>
          <w:spacing w:val="-9"/>
        </w:rPr>
        <w:t xml:space="preserve"> </w:t>
      </w:r>
      <w:r>
        <w:t>“</w:t>
      </w:r>
      <w:r>
        <w:rPr>
          <w:spacing w:val="-10"/>
        </w:rPr>
        <w:t xml:space="preserve"> </w:t>
      </w:r>
      <w:r>
        <w:t>La</w:t>
      </w:r>
      <w:r>
        <w:rPr>
          <w:spacing w:val="-9"/>
        </w:rPr>
        <w:t xml:space="preserve"> </w:t>
      </w:r>
      <w:r>
        <w:t>Entidad</w:t>
      </w:r>
      <w:r>
        <w:rPr>
          <w:spacing w:val="-8"/>
        </w:rPr>
        <w:t xml:space="preserve"> </w:t>
      </w:r>
      <w:r>
        <w:t>Estatal está obligada a publicar en el SECOP los Documentos del Proceso y los actos administrativos del Proceso de Contratación (…)”, entiéndase documentos del proceso “ (a) los estudios y documentos previos; (b) el aviso de convocatoria; (c) los pliegos de condiciones o la invitación; (d) las Adendas; (e) la oferta; (f) el informe de evaluación; (g) el contrato; y cualquier otro documento expedido por la Entidad Estatal durante el Proceso</w:t>
      </w:r>
      <w:r>
        <w:rPr>
          <w:spacing w:val="-14"/>
        </w:rPr>
        <w:t xml:space="preserve"> </w:t>
      </w:r>
      <w:r>
        <w:t>de</w:t>
      </w:r>
      <w:r>
        <w:rPr>
          <w:spacing w:val="-16"/>
        </w:rPr>
        <w:t xml:space="preserve"> </w:t>
      </w:r>
      <w:r>
        <w:t>Contratación”.</w:t>
      </w:r>
      <w:r>
        <w:rPr>
          <w:vertAlign w:val="superscript"/>
        </w:rPr>
        <w:t>3</w:t>
      </w:r>
      <w:r>
        <w:t>.</w:t>
      </w:r>
      <w:r>
        <w:rPr>
          <w:spacing w:val="-16"/>
        </w:rPr>
        <w:t xml:space="preserve"> </w:t>
      </w:r>
      <w:r>
        <w:t>De</w:t>
      </w:r>
      <w:r>
        <w:rPr>
          <w:spacing w:val="-15"/>
        </w:rPr>
        <w:t xml:space="preserve"> </w:t>
      </w:r>
      <w:r>
        <w:t>tal</w:t>
      </w:r>
      <w:r>
        <w:rPr>
          <w:spacing w:val="-15"/>
        </w:rPr>
        <w:t xml:space="preserve"> </w:t>
      </w:r>
      <w:r>
        <w:t>manera</w:t>
      </w:r>
      <w:r>
        <w:rPr>
          <w:spacing w:val="-14"/>
        </w:rPr>
        <w:t xml:space="preserve"> </w:t>
      </w:r>
      <w:r>
        <w:t>que,</w:t>
      </w:r>
      <w:r>
        <w:rPr>
          <w:spacing w:val="-15"/>
        </w:rPr>
        <w:t xml:space="preserve"> </w:t>
      </w:r>
      <w:r>
        <w:t>no</w:t>
      </w:r>
      <w:r>
        <w:rPr>
          <w:spacing w:val="-16"/>
        </w:rPr>
        <w:t xml:space="preserve"> </w:t>
      </w:r>
      <w:r>
        <w:t>le</w:t>
      </w:r>
      <w:r>
        <w:rPr>
          <w:spacing w:val="-16"/>
        </w:rPr>
        <w:t xml:space="preserve"> </w:t>
      </w:r>
      <w:r>
        <w:t>asiste</w:t>
      </w:r>
      <w:r>
        <w:rPr>
          <w:spacing w:val="-14"/>
        </w:rPr>
        <w:t xml:space="preserve"> </w:t>
      </w:r>
      <w:r>
        <w:t>obligación</w:t>
      </w:r>
      <w:r>
        <w:rPr>
          <w:spacing w:val="-13"/>
        </w:rPr>
        <w:t xml:space="preserve"> </w:t>
      </w:r>
      <w:r>
        <w:t>a</w:t>
      </w:r>
      <w:r>
        <w:rPr>
          <w:spacing w:val="-16"/>
        </w:rPr>
        <w:t xml:space="preserve"> </w:t>
      </w:r>
      <w:r>
        <w:t>la entidad</w:t>
      </w:r>
      <w:r>
        <w:rPr>
          <w:spacing w:val="-6"/>
        </w:rPr>
        <w:t xml:space="preserve"> </w:t>
      </w:r>
      <w:r>
        <w:t>estatal</w:t>
      </w:r>
      <w:r>
        <w:rPr>
          <w:spacing w:val="-5"/>
        </w:rPr>
        <w:t xml:space="preserve"> </w:t>
      </w:r>
      <w:r>
        <w:t>publicar</w:t>
      </w:r>
      <w:r>
        <w:rPr>
          <w:spacing w:val="-5"/>
        </w:rPr>
        <w:t xml:space="preserve"> </w:t>
      </w:r>
      <w:r>
        <w:t>las</w:t>
      </w:r>
      <w:r>
        <w:rPr>
          <w:spacing w:val="-7"/>
        </w:rPr>
        <w:t xml:space="preserve"> </w:t>
      </w:r>
      <w:proofErr w:type="gramStart"/>
      <w:r>
        <w:t>cotizaciones</w:t>
      </w:r>
      <w:proofErr w:type="gramEnd"/>
      <w:r>
        <w:rPr>
          <w:spacing w:val="-4"/>
        </w:rPr>
        <w:t xml:space="preserve"> </w:t>
      </w:r>
      <w:r>
        <w:t>pero</w:t>
      </w:r>
      <w:r>
        <w:rPr>
          <w:spacing w:val="-6"/>
        </w:rPr>
        <w:t xml:space="preserve"> </w:t>
      </w:r>
      <w:r>
        <w:t>si</w:t>
      </w:r>
      <w:r>
        <w:rPr>
          <w:spacing w:val="-7"/>
        </w:rPr>
        <w:t xml:space="preserve"> </w:t>
      </w:r>
      <w:r>
        <w:t>los</w:t>
      </w:r>
      <w:r>
        <w:rPr>
          <w:spacing w:val="-7"/>
        </w:rPr>
        <w:t xml:space="preserve"> </w:t>
      </w:r>
      <w:r>
        <w:t>análisis</w:t>
      </w:r>
      <w:r>
        <w:rPr>
          <w:spacing w:val="-5"/>
        </w:rPr>
        <w:t xml:space="preserve"> </w:t>
      </w:r>
      <w:r>
        <w:t>del</w:t>
      </w:r>
      <w:r>
        <w:rPr>
          <w:spacing w:val="-7"/>
        </w:rPr>
        <w:t xml:space="preserve"> </w:t>
      </w:r>
      <w:r>
        <w:t>sector</w:t>
      </w:r>
      <w:r>
        <w:rPr>
          <w:spacing w:val="-5"/>
        </w:rPr>
        <w:t xml:space="preserve"> </w:t>
      </w:r>
      <w:r>
        <w:t>que en últimas incluyen los precios y los históricos de cotización en las vigencias del bien a contratar.</w:t>
      </w:r>
    </w:p>
    <w:p w14:paraId="7514E031" w14:textId="77777777" w:rsidR="00E12F6D" w:rsidRDefault="00E12F6D">
      <w:pPr>
        <w:pStyle w:val="Textoindependiente"/>
        <w:spacing w:before="36"/>
      </w:pPr>
    </w:p>
    <w:p w14:paraId="3CE9BAC7" w14:textId="77777777" w:rsidR="00E12F6D" w:rsidRDefault="001F7540">
      <w:pPr>
        <w:pStyle w:val="Prrafodelista"/>
        <w:numPr>
          <w:ilvl w:val="1"/>
          <w:numId w:val="3"/>
        </w:numPr>
        <w:tabs>
          <w:tab w:val="left" w:pos="821"/>
        </w:tabs>
        <w:spacing w:line="276" w:lineRule="auto"/>
        <w:rPr>
          <w:rFonts w:ascii="Symbol" w:hAnsi="Symbol"/>
        </w:rPr>
      </w:pPr>
      <w:r>
        <w:t>Así mismo, en virtud del principio de transparencia y publicidad de la información</w:t>
      </w:r>
      <w:r>
        <w:rPr>
          <w:spacing w:val="-20"/>
        </w:rPr>
        <w:t xml:space="preserve"> </w:t>
      </w:r>
      <w:r>
        <w:t>contractual,</w:t>
      </w:r>
      <w:r>
        <w:rPr>
          <w:spacing w:val="-19"/>
        </w:rPr>
        <w:t xml:space="preserve"> </w:t>
      </w:r>
      <w:r>
        <w:t>los</w:t>
      </w:r>
      <w:r>
        <w:rPr>
          <w:spacing w:val="-19"/>
        </w:rPr>
        <w:t xml:space="preserve"> </w:t>
      </w:r>
      <w:r>
        <w:t>oferentes</w:t>
      </w:r>
      <w:r>
        <w:rPr>
          <w:spacing w:val="-20"/>
        </w:rPr>
        <w:t xml:space="preserve"> </w:t>
      </w:r>
      <w:r>
        <w:t>podrán</w:t>
      </w:r>
      <w:r>
        <w:rPr>
          <w:spacing w:val="-19"/>
        </w:rPr>
        <w:t xml:space="preserve"> </w:t>
      </w:r>
      <w:r>
        <w:t>solicitar</w:t>
      </w:r>
      <w:r>
        <w:rPr>
          <w:spacing w:val="-19"/>
        </w:rPr>
        <w:t xml:space="preserve"> </w:t>
      </w:r>
      <w:r>
        <w:t>las</w:t>
      </w:r>
      <w:r>
        <w:rPr>
          <w:spacing w:val="-19"/>
        </w:rPr>
        <w:t xml:space="preserve"> </w:t>
      </w:r>
      <w:r>
        <w:t>cotizaciones</w:t>
      </w:r>
      <w:r>
        <w:rPr>
          <w:spacing w:val="-18"/>
        </w:rPr>
        <w:t xml:space="preserve"> </w:t>
      </w:r>
      <w:r>
        <w:t>a</w:t>
      </w:r>
      <w:r>
        <w:rPr>
          <w:spacing w:val="-20"/>
        </w:rPr>
        <w:t xml:space="preserve"> </w:t>
      </w:r>
      <w:r>
        <w:t>la entidad estatal siempre y cuando no sea objeto de reserva, teniendo en cuenta los</w:t>
      </w:r>
      <w:r>
        <w:rPr>
          <w:spacing w:val="-2"/>
        </w:rPr>
        <w:t xml:space="preserve"> </w:t>
      </w:r>
      <w:r>
        <w:t>principios de</w:t>
      </w:r>
      <w:r>
        <w:rPr>
          <w:spacing w:val="-2"/>
        </w:rPr>
        <w:t xml:space="preserve"> </w:t>
      </w:r>
      <w:r>
        <w:t>la</w:t>
      </w:r>
      <w:r>
        <w:rPr>
          <w:spacing w:val="-2"/>
        </w:rPr>
        <w:t xml:space="preserve"> </w:t>
      </w:r>
      <w:r>
        <w:t>función pública del</w:t>
      </w:r>
      <w:r>
        <w:rPr>
          <w:spacing w:val="-1"/>
        </w:rPr>
        <w:t xml:space="preserve"> </w:t>
      </w:r>
      <w:r>
        <w:t>artículo 209</w:t>
      </w:r>
      <w:r>
        <w:rPr>
          <w:spacing w:val="-1"/>
        </w:rPr>
        <w:t xml:space="preserve"> </w:t>
      </w:r>
      <w:r>
        <w:t>constitucional. Aunado</w:t>
      </w:r>
      <w:r>
        <w:rPr>
          <w:spacing w:val="-1"/>
        </w:rPr>
        <w:t xml:space="preserve"> </w:t>
      </w:r>
      <w:r>
        <w:t>a</w:t>
      </w:r>
      <w:r>
        <w:rPr>
          <w:spacing w:val="-3"/>
        </w:rPr>
        <w:t xml:space="preserve"> </w:t>
      </w:r>
      <w:r>
        <w:t>lo</w:t>
      </w:r>
      <w:r>
        <w:rPr>
          <w:spacing w:val="-3"/>
        </w:rPr>
        <w:t xml:space="preserve"> </w:t>
      </w:r>
      <w:r>
        <w:t>anterior, el</w:t>
      </w:r>
      <w:r>
        <w:rPr>
          <w:spacing w:val="-2"/>
        </w:rPr>
        <w:t xml:space="preserve"> </w:t>
      </w:r>
      <w:r>
        <w:t>artículo 74</w:t>
      </w:r>
      <w:r>
        <w:rPr>
          <w:spacing w:val="-2"/>
        </w:rPr>
        <w:t xml:space="preserve"> </w:t>
      </w:r>
      <w:r>
        <w:t>de</w:t>
      </w:r>
      <w:r>
        <w:rPr>
          <w:spacing w:val="-2"/>
        </w:rPr>
        <w:t xml:space="preserve"> </w:t>
      </w:r>
      <w:r>
        <w:t>la</w:t>
      </w:r>
      <w:r>
        <w:rPr>
          <w:spacing w:val="-2"/>
        </w:rPr>
        <w:t xml:space="preserve"> </w:t>
      </w:r>
      <w:r>
        <w:t>constitución política</w:t>
      </w:r>
      <w:r>
        <w:rPr>
          <w:spacing w:val="-1"/>
        </w:rPr>
        <w:t xml:space="preserve"> </w:t>
      </w:r>
      <w:r>
        <w:t xml:space="preserve">consagra la garantía de acceso a los documentos públicos que no gocen de </w:t>
      </w:r>
      <w:proofErr w:type="gramStart"/>
      <w:r>
        <w:t>reserva</w:t>
      </w:r>
      <w:r>
        <w:rPr>
          <w:spacing w:val="-54"/>
        </w:rPr>
        <w:t xml:space="preserve"> </w:t>
      </w:r>
      <w:r>
        <w:t>.</w:t>
      </w:r>
      <w:proofErr w:type="gramEnd"/>
    </w:p>
    <w:p w14:paraId="6DAF2B3F" w14:textId="77777777" w:rsidR="00E12F6D" w:rsidRDefault="00E12F6D">
      <w:pPr>
        <w:pStyle w:val="Textoindependiente"/>
        <w:spacing w:before="38"/>
      </w:pPr>
    </w:p>
    <w:p w14:paraId="741B109C" w14:textId="77777777" w:rsidR="00E12F6D" w:rsidRDefault="001F7540">
      <w:pPr>
        <w:pStyle w:val="Prrafodelista"/>
        <w:numPr>
          <w:ilvl w:val="1"/>
          <w:numId w:val="3"/>
        </w:numPr>
        <w:tabs>
          <w:tab w:val="left" w:pos="821"/>
        </w:tabs>
        <w:spacing w:line="273" w:lineRule="auto"/>
        <w:ind w:right="900"/>
        <w:rPr>
          <w:rFonts w:ascii="Symbol" w:hAnsi="Symbol"/>
        </w:rPr>
      </w:pPr>
      <w:r>
        <w:t>De</w:t>
      </w:r>
      <w:r>
        <w:rPr>
          <w:spacing w:val="-20"/>
        </w:rPr>
        <w:t xml:space="preserve"> </w:t>
      </w:r>
      <w:r>
        <w:t>igual</w:t>
      </w:r>
      <w:r>
        <w:rPr>
          <w:spacing w:val="-19"/>
        </w:rPr>
        <w:t xml:space="preserve"> </w:t>
      </w:r>
      <w:r>
        <w:t>manera,</w:t>
      </w:r>
      <w:r>
        <w:rPr>
          <w:spacing w:val="-19"/>
        </w:rPr>
        <w:t xml:space="preserve"> </w:t>
      </w:r>
      <w:r>
        <w:t>el</w:t>
      </w:r>
      <w:r>
        <w:rPr>
          <w:spacing w:val="-20"/>
        </w:rPr>
        <w:t xml:space="preserve"> </w:t>
      </w:r>
      <w:r>
        <w:t>principio</w:t>
      </w:r>
      <w:r>
        <w:rPr>
          <w:spacing w:val="-19"/>
        </w:rPr>
        <w:t xml:space="preserve"> </w:t>
      </w:r>
      <w:r>
        <w:t>de</w:t>
      </w:r>
      <w:r>
        <w:rPr>
          <w:spacing w:val="-20"/>
        </w:rPr>
        <w:t xml:space="preserve"> </w:t>
      </w:r>
      <w:r>
        <w:t>máxima</w:t>
      </w:r>
      <w:r>
        <w:rPr>
          <w:spacing w:val="-19"/>
        </w:rPr>
        <w:t xml:space="preserve"> </w:t>
      </w:r>
      <w:r>
        <w:t>publicidad</w:t>
      </w:r>
      <w:r>
        <w:rPr>
          <w:spacing w:val="-19"/>
        </w:rPr>
        <w:t xml:space="preserve"> </w:t>
      </w:r>
      <w:r>
        <w:t>del</w:t>
      </w:r>
      <w:r>
        <w:rPr>
          <w:spacing w:val="-20"/>
        </w:rPr>
        <w:t xml:space="preserve"> </w:t>
      </w:r>
      <w:r>
        <w:t>artículo</w:t>
      </w:r>
      <w:r>
        <w:rPr>
          <w:spacing w:val="-19"/>
        </w:rPr>
        <w:t xml:space="preserve"> </w:t>
      </w:r>
      <w:r>
        <w:t>2</w:t>
      </w:r>
      <w:r>
        <w:rPr>
          <w:spacing w:val="-19"/>
        </w:rPr>
        <w:t xml:space="preserve"> </w:t>
      </w:r>
      <w:r>
        <w:t>de</w:t>
      </w:r>
      <w:r>
        <w:rPr>
          <w:spacing w:val="-20"/>
        </w:rPr>
        <w:t xml:space="preserve"> </w:t>
      </w:r>
      <w:r>
        <w:t>la</w:t>
      </w:r>
      <w:r>
        <w:rPr>
          <w:spacing w:val="26"/>
        </w:rPr>
        <w:t xml:space="preserve"> </w:t>
      </w:r>
      <w:r>
        <w:t>Ley 1712 de 2014, señala que “toda información en posesión, bajo control o custodia de un sujeto obligado es pública y no podrá ser reservada o limitada sino</w:t>
      </w:r>
      <w:r>
        <w:rPr>
          <w:spacing w:val="-1"/>
        </w:rPr>
        <w:t xml:space="preserve"> </w:t>
      </w:r>
      <w:r>
        <w:t>por</w:t>
      </w:r>
      <w:r>
        <w:rPr>
          <w:spacing w:val="-2"/>
        </w:rPr>
        <w:t xml:space="preserve"> </w:t>
      </w:r>
      <w:r>
        <w:t>disposición constitucional o</w:t>
      </w:r>
      <w:r>
        <w:rPr>
          <w:spacing w:val="-2"/>
        </w:rPr>
        <w:t xml:space="preserve"> </w:t>
      </w:r>
      <w:r>
        <w:t>legal”</w:t>
      </w:r>
      <w:r>
        <w:rPr>
          <w:rFonts w:ascii="Calibri" w:hAnsi="Calibri"/>
          <w:vertAlign w:val="superscript"/>
        </w:rPr>
        <w:t>4</w:t>
      </w:r>
      <w:r>
        <w:t>.</w:t>
      </w:r>
      <w:r>
        <w:rPr>
          <w:spacing w:val="-2"/>
        </w:rPr>
        <w:t xml:space="preserve"> </w:t>
      </w:r>
      <w:r>
        <w:t>Es</w:t>
      </w:r>
      <w:r>
        <w:rPr>
          <w:spacing w:val="-2"/>
        </w:rPr>
        <w:t xml:space="preserve"> </w:t>
      </w:r>
      <w:r>
        <w:t>decir, el</w:t>
      </w:r>
      <w:r>
        <w:rPr>
          <w:spacing w:val="-2"/>
        </w:rPr>
        <w:t xml:space="preserve"> </w:t>
      </w:r>
      <w:r>
        <w:t>oferente dando aplicación a los principios y normas señalados o amparado en el derecho fundamental de petición podrá solicitar a la administración las cotizaciones que</w:t>
      </w:r>
      <w:r>
        <w:rPr>
          <w:spacing w:val="-2"/>
        </w:rPr>
        <w:t xml:space="preserve"> </w:t>
      </w:r>
      <w:r>
        <w:t>se</w:t>
      </w:r>
      <w:r>
        <w:rPr>
          <w:spacing w:val="-2"/>
        </w:rPr>
        <w:t xml:space="preserve"> </w:t>
      </w:r>
      <w:r>
        <w:t>lleven</w:t>
      </w:r>
      <w:r>
        <w:rPr>
          <w:spacing w:val="-1"/>
        </w:rPr>
        <w:t xml:space="preserve"> </w:t>
      </w:r>
      <w:r>
        <w:t>a</w:t>
      </w:r>
      <w:r>
        <w:rPr>
          <w:spacing w:val="-2"/>
        </w:rPr>
        <w:t xml:space="preserve"> </w:t>
      </w:r>
      <w:r>
        <w:t>cabo</w:t>
      </w:r>
      <w:r>
        <w:rPr>
          <w:spacing w:val="-1"/>
        </w:rPr>
        <w:t xml:space="preserve"> </w:t>
      </w:r>
      <w:r>
        <w:t>dentro</w:t>
      </w:r>
      <w:r>
        <w:rPr>
          <w:spacing w:val="-1"/>
        </w:rPr>
        <w:t xml:space="preserve"> </w:t>
      </w:r>
      <w:r>
        <w:t>de</w:t>
      </w:r>
      <w:r>
        <w:rPr>
          <w:spacing w:val="-2"/>
        </w:rPr>
        <w:t xml:space="preserve"> </w:t>
      </w:r>
      <w:r>
        <w:t>la</w:t>
      </w:r>
      <w:r>
        <w:rPr>
          <w:spacing w:val="-2"/>
        </w:rPr>
        <w:t xml:space="preserve"> </w:t>
      </w:r>
      <w:r>
        <w:t>etapa</w:t>
      </w:r>
      <w:r>
        <w:rPr>
          <w:spacing w:val="-1"/>
        </w:rPr>
        <w:t xml:space="preserve"> </w:t>
      </w:r>
      <w:r>
        <w:t>de</w:t>
      </w:r>
      <w:r>
        <w:rPr>
          <w:spacing w:val="-2"/>
        </w:rPr>
        <w:t xml:space="preserve"> </w:t>
      </w:r>
      <w:r>
        <w:t>planeación de</w:t>
      </w:r>
      <w:r>
        <w:rPr>
          <w:spacing w:val="-2"/>
        </w:rPr>
        <w:t xml:space="preserve"> </w:t>
      </w:r>
      <w:r>
        <w:t>un</w:t>
      </w:r>
    </w:p>
    <w:p w14:paraId="4D593345" w14:textId="77777777" w:rsidR="00E12F6D" w:rsidRDefault="001F7540">
      <w:pPr>
        <w:pStyle w:val="Textoindependiente"/>
        <w:rPr>
          <w:sz w:val="13"/>
        </w:rPr>
      </w:pPr>
      <w:r>
        <w:rPr>
          <w:noProof/>
        </w:rPr>
        <mc:AlternateContent>
          <mc:Choice Requires="wps">
            <w:drawing>
              <wp:anchor distT="0" distB="0" distL="0" distR="0" simplePos="0" relativeHeight="487588864" behindDoc="1" locked="0" layoutInCell="1" allowOverlap="1" wp14:anchorId="1FA0EFD6" wp14:editId="7C1D97EA">
                <wp:simplePos x="0" y="0"/>
                <wp:positionH relativeFrom="page">
                  <wp:posOffset>1080135</wp:posOffset>
                </wp:positionH>
                <wp:positionV relativeFrom="paragraph">
                  <wp:posOffset>115867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0BB4219C">
              <v:shape id="Graphic 9" style="position:absolute;margin-left:85.05pt;margin-top:9.1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" w14:anchorId="2CE956BC">
                <v:path arrowok="t"/>
                <w10:wrap type="topAndBottom" anchorx="page"/>
              </v:shape>
            </w:pict>
          </mc:Fallback>
        </mc:AlternateContent>
      </w:r>
    </w:p>
    <w:p w14:paraId="7210CEFB" w14:textId="77777777" w:rsidR="00E12F6D" w:rsidRDefault="001F7540">
      <w:pPr>
        <w:spacing w:before="115"/>
        <w:ind w:left="100"/>
        <w:rPr>
          <w:rFonts w:ascii="Calibri" w:hAnsi="Calibri"/>
          <w:sz w:val="20"/>
        </w:rPr>
      </w:pPr>
      <w:r>
        <w:rPr>
          <w:rFonts w:ascii="Calibri" w:hAnsi="Calibri"/>
          <w:sz w:val="20"/>
          <w:vertAlign w:val="superscript"/>
        </w:rPr>
        <w:t>2</w:t>
      </w:r>
      <w:r>
        <w:rPr>
          <w:rFonts w:ascii="Calibri" w:hAnsi="Calibri"/>
          <w:spacing w:val="-6"/>
          <w:sz w:val="20"/>
        </w:rPr>
        <w:t xml:space="preserve"> </w:t>
      </w:r>
      <w:proofErr w:type="gramStart"/>
      <w:r>
        <w:rPr>
          <w:rFonts w:ascii="Calibri" w:hAnsi="Calibri"/>
          <w:sz w:val="20"/>
        </w:rPr>
        <w:t>Citar</w:t>
      </w:r>
      <w:proofErr w:type="gramEnd"/>
      <w:r>
        <w:rPr>
          <w:rFonts w:ascii="Calibri" w:hAnsi="Calibri"/>
          <w:spacing w:val="-4"/>
          <w:sz w:val="20"/>
        </w:rPr>
        <w:t xml:space="preserve"> </w:t>
      </w:r>
      <w:r>
        <w:rPr>
          <w:rFonts w:ascii="Calibri" w:hAnsi="Calibri"/>
          <w:sz w:val="20"/>
        </w:rPr>
        <w:t>el</w:t>
      </w:r>
      <w:r>
        <w:rPr>
          <w:rFonts w:ascii="Calibri" w:hAnsi="Calibri"/>
          <w:spacing w:val="-1"/>
          <w:sz w:val="20"/>
        </w:rPr>
        <w:t xml:space="preserve"> </w:t>
      </w:r>
      <w:r>
        <w:rPr>
          <w:rFonts w:ascii="Calibri" w:hAnsi="Calibri"/>
          <w:sz w:val="20"/>
        </w:rPr>
        <w:t>link</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guía</w:t>
      </w:r>
    </w:p>
    <w:p w14:paraId="09E16920" w14:textId="77777777" w:rsidR="00E12F6D" w:rsidRDefault="001F7540">
      <w:pPr>
        <w:spacing w:line="192" w:lineRule="exact"/>
        <w:ind w:left="100"/>
        <w:rPr>
          <w:sz w:val="16"/>
        </w:rPr>
      </w:pPr>
      <w:r>
        <w:rPr>
          <w:sz w:val="16"/>
          <w:vertAlign w:val="superscript"/>
        </w:rPr>
        <w:t>3</w:t>
      </w:r>
      <w:r>
        <w:rPr>
          <w:spacing w:val="-9"/>
          <w:sz w:val="16"/>
        </w:rPr>
        <w:t xml:space="preserve"> </w:t>
      </w:r>
      <w:r>
        <w:rPr>
          <w:sz w:val="16"/>
        </w:rPr>
        <w:t>ARTÍCULO</w:t>
      </w:r>
      <w:r>
        <w:rPr>
          <w:spacing w:val="-9"/>
          <w:sz w:val="16"/>
        </w:rPr>
        <w:t xml:space="preserve"> </w:t>
      </w:r>
      <w:r>
        <w:rPr>
          <w:sz w:val="16"/>
        </w:rPr>
        <w:t>2.2.1.1.1.3.1.</w:t>
      </w:r>
      <w:r>
        <w:rPr>
          <w:spacing w:val="-9"/>
          <w:sz w:val="16"/>
        </w:rPr>
        <w:t xml:space="preserve"> </w:t>
      </w:r>
      <w:r>
        <w:rPr>
          <w:sz w:val="16"/>
        </w:rPr>
        <w:t>Decreto</w:t>
      </w:r>
      <w:r>
        <w:rPr>
          <w:spacing w:val="-10"/>
          <w:sz w:val="16"/>
        </w:rPr>
        <w:t xml:space="preserve"> </w:t>
      </w:r>
      <w:r>
        <w:rPr>
          <w:sz w:val="16"/>
        </w:rPr>
        <w:t>1082</w:t>
      </w:r>
      <w:r>
        <w:rPr>
          <w:spacing w:val="-10"/>
          <w:sz w:val="16"/>
        </w:rPr>
        <w:t xml:space="preserve"> </w:t>
      </w:r>
      <w:r>
        <w:rPr>
          <w:sz w:val="16"/>
        </w:rPr>
        <w:t>de</w:t>
      </w:r>
      <w:r>
        <w:rPr>
          <w:spacing w:val="-10"/>
          <w:sz w:val="16"/>
        </w:rPr>
        <w:t xml:space="preserve"> </w:t>
      </w:r>
      <w:r>
        <w:rPr>
          <w:spacing w:val="-4"/>
          <w:sz w:val="16"/>
        </w:rPr>
        <w:t>2015</w:t>
      </w:r>
    </w:p>
    <w:p w14:paraId="278AA082" w14:textId="77777777" w:rsidR="00E12F6D" w:rsidRDefault="001F7540">
      <w:pPr>
        <w:ind w:left="100" w:right="774" w:firstLine="707"/>
        <w:rPr>
          <w:rFonts w:ascii="Arial MT" w:hAnsi="Arial MT"/>
          <w:sz w:val="14"/>
        </w:rPr>
      </w:pPr>
      <w:r>
        <w:rPr>
          <w:rFonts w:ascii="Arial MT" w:hAnsi="Arial MT"/>
          <w:sz w:val="14"/>
          <w:vertAlign w:val="superscript"/>
        </w:rPr>
        <w:t>4</w:t>
      </w:r>
      <w:r>
        <w:rPr>
          <w:rFonts w:ascii="Arial MT" w:hAnsi="Arial MT"/>
          <w:spacing w:val="-11"/>
          <w:sz w:val="14"/>
        </w:rPr>
        <w:t xml:space="preserve"> </w:t>
      </w:r>
      <w:proofErr w:type="gramStart"/>
      <w:r>
        <w:rPr>
          <w:rFonts w:ascii="Arial MT" w:hAnsi="Arial MT"/>
          <w:sz w:val="14"/>
        </w:rPr>
        <w:t>Ley</w:t>
      </w:r>
      <w:proofErr w:type="gramEnd"/>
      <w:r>
        <w:rPr>
          <w:rFonts w:ascii="Arial MT" w:hAnsi="Arial MT"/>
          <w:spacing w:val="-2"/>
          <w:sz w:val="14"/>
        </w:rPr>
        <w:t xml:space="preserve"> </w:t>
      </w:r>
      <w:r>
        <w:rPr>
          <w:rFonts w:ascii="Arial MT" w:hAnsi="Arial MT"/>
          <w:sz w:val="14"/>
        </w:rPr>
        <w:t>1712 de 2014: “Artículo 2. Toda información en posesión, bajo control o custodia de un sujeto obligado es pública y</w:t>
      </w:r>
      <w:r>
        <w:rPr>
          <w:rFonts w:ascii="Arial MT" w:hAnsi="Arial MT"/>
          <w:spacing w:val="-1"/>
          <w:sz w:val="14"/>
        </w:rPr>
        <w:t xml:space="preserve"> </w:t>
      </w:r>
      <w:r>
        <w:rPr>
          <w:rFonts w:ascii="Arial MT" w:hAnsi="Arial MT"/>
          <w:sz w:val="14"/>
        </w:rPr>
        <w:t>no podrá</w:t>
      </w:r>
      <w:r>
        <w:rPr>
          <w:rFonts w:ascii="Arial MT" w:hAnsi="Arial MT"/>
          <w:spacing w:val="40"/>
          <w:sz w:val="14"/>
        </w:rPr>
        <w:t xml:space="preserve"> </w:t>
      </w:r>
      <w:r>
        <w:rPr>
          <w:rFonts w:ascii="Arial MT" w:hAnsi="Arial MT"/>
          <w:sz w:val="14"/>
        </w:rPr>
        <w:t xml:space="preserve">ser reservada o limitada sino por disposición constitucional o legal, de conformidad con la presente </w:t>
      </w:r>
      <w:proofErr w:type="gramStart"/>
      <w:r>
        <w:rPr>
          <w:rFonts w:ascii="Arial MT" w:hAnsi="Arial MT"/>
          <w:sz w:val="14"/>
        </w:rPr>
        <w:t>ley</w:t>
      </w:r>
      <w:r>
        <w:rPr>
          <w:rFonts w:ascii="Arial MT" w:hAnsi="Arial MT"/>
          <w:spacing w:val="-21"/>
          <w:sz w:val="14"/>
        </w:rPr>
        <w:t xml:space="preserve"> </w:t>
      </w:r>
      <w:r>
        <w:rPr>
          <w:rFonts w:ascii="Arial MT" w:hAnsi="Arial MT"/>
          <w:sz w:val="14"/>
        </w:rPr>
        <w:t>”</w:t>
      </w:r>
      <w:proofErr w:type="gramEnd"/>
      <w:r>
        <w:rPr>
          <w:rFonts w:ascii="Arial MT" w:hAnsi="Arial MT"/>
          <w:sz w:val="14"/>
        </w:rPr>
        <w:t>.</w:t>
      </w:r>
    </w:p>
    <w:p w14:paraId="0C3C5154" w14:textId="77777777" w:rsidR="00E12F6D" w:rsidRDefault="00E12F6D">
      <w:pPr>
        <w:rPr>
          <w:rFonts w:ascii="Arial MT" w:hAnsi="Arial MT"/>
          <w:sz w:val="14"/>
        </w:rPr>
        <w:sectPr w:rsidR="00E12F6D">
          <w:pgSz w:w="12240" w:h="15840"/>
          <w:pgMar w:top="2040" w:right="800" w:bottom="1980" w:left="1600" w:header="702" w:footer="1782" w:gutter="0"/>
          <w:cols w:space="720"/>
        </w:sectPr>
      </w:pPr>
    </w:p>
    <w:p w14:paraId="0108BC8A" w14:textId="77777777" w:rsidR="00E12F6D" w:rsidRDefault="001F7540">
      <w:pPr>
        <w:pStyle w:val="Textoindependiente"/>
        <w:spacing w:before="248"/>
        <w:ind w:left="821"/>
        <w:jc w:val="both"/>
      </w:pPr>
      <w:r>
        <w:lastRenderedPageBreak/>
        <w:t>proceso</w:t>
      </w:r>
      <w:r>
        <w:rPr>
          <w:spacing w:val="-11"/>
        </w:rPr>
        <w:t xml:space="preserve"> </w:t>
      </w:r>
      <w:r>
        <w:t>de</w:t>
      </w:r>
      <w:r>
        <w:rPr>
          <w:spacing w:val="-10"/>
        </w:rPr>
        <w:t xml:space="preserve"> </w:t>
      </w:r>
      <w:r>
        <w:rPr>
          <w:spacing w:val="-2"/>
        </w:rPr>
        <w:t>contratación.</w:t>
      </w:r>
    </w:p>
    <w:p w14:paraId="4735B660" w14:textId="77777777" w:rsidR="00E12F6D" w:rsidRDefault="001F7540">
      <w:pPr>
        <w:pStyle w:val="Prrafodelista"/>
        <w:numPr>
          <w:ilvl w:val="1"/>
          <w:numId w:val="3"/>
        </w:numPr>
        <w:tabs>
          <w:tab w:val="left" w:pos="821"/>
        </w:tabs>
        <w:spacing w:before="40" w:line="259" w:lineRule="auto"/>
        <w:rPr>
          <w:rFonts w:ascii="Symbol" w:hAnsi="Symbol"/>
        </w:rPr>
      </w:pPr>
      <w:r>
        <w:t>Por otro lado, frente a la obligatoriedad de publicidad de las cotizaciones en la plataforma SECOP I, SECOP II o Tienda Virtual del Estado Colombiano, no existe un procedimiento que indique de forma particular que</w:t>
      </w:r>
      <w:r>
        <w:rPr>
          <w:spacing w:val="-17"/>
        </w:rPr>
        <w:t xml:space="preserve"> </w:t>
      </w:r>
      <w:r>
        <w:t>la</w:t>
      </w:r>
      <w:r>
        <w:rPr>
          <w:spacing w:val="-17"/>
        </w:rPr>
        <w:t xml:space="preserve"> </w:t>
      </w:r>
      <w:r>
        <w:t>Entidad</w:t>
      </w:r>
      <w:r>
        <w:rPr>
          <w:spacing w:val="-16"/>
        </w:rPr>
        <w:t xml:space="preserve"> </w:t>
      </w:r>
      <w:r>
        <w:t>deberá</w:t>
      </w:r>
      <w:r>
        <w:rPr>
          <w:spacing w:val="-16"/>
        </w:rPr>
        <w:t xml:space="preserve"> </w:t>
      </w:r>
      <w:r>
        <w:t>publicar</w:t>
      </w:r>
      <w:r>
        <w:rPr>
          <w:spacing w:val="-15"/>
        </w:rPr>
        <w:t xml:space="preserve"> </w:t>
      </w:r>
      <w:r>
        <w:t>en</w:t>
      </w:r>
      <w:r>
        <w:rPr>
          <w:spacing w:val="-17"/>
        </w:rPr>
        <w:t xml:space="preserve"> </w:t>
      </w:r>
      <w:r>
        <w:t>el</w:t>
      </w:r>
      <w:r>
        <w:rPr>
          <w:spacing w:val="-17"/>
        </w:rPr>
        <w:t xml:space="preserve"> </w:t>
      </w:r>
      <w:r>
        <w:t>SECOP</w:t>
      </w:r>
      <w:r>
        <w:rPr>
          <w:spacing w:val="-17"/>
        </w:rPr>
        <w:t xml:space="preserve"> </w:t>
      </w:r>
      <w:r>
        <w:t>sus</w:t>
      </w:r>
      <w:r>
        <w:rPr>
          <w:spacing w:val="-17"/>
        </w:rPr>
        <w:t xml:space="preserve"> </w:t>
      </w:r>
      <w:r>
        <w:t>cotizaciones.</w:t>
      </w:r>
      <w:r>
        <w:rPr>
          <w:spacing w:val="-13"/>
        </w:rPr>
        <w:t xml:space="preserve"> </w:t>
      </w:r>
      <w:r>
        <w:t>No</w:t>
      </w:r>
      <w:r>
        <w:rPr>
          <w:spacing w:val="-18"/>
        </w:rPr>
        <w:t xml:space="preserve"> </w:t>
      </w:r>
      <w:r>
        <w:t>obstante, la Agencia por medio de la “Guía rápida para hacer solicitudes de información a Proveedores” ha indicado a las entidades públicas las facilidades de la plataforma frente a la consulta de información a los Proveedores fijando una fecha límite de envío, enviar solicitudes de información a todos los Proveedores registrados en el SECOP II con los códigos de Naciones Unidas de su Proceso de Contratación, o invitar a Proveedores no registrados a crear una cuenta en la plataforma y así poder enviarle la información, a fin de gestionar cotizaciones para el estudio del mercado.</w:t>
      </w:r>
    </w:p>
    <w:p w14:paraId="72A25C36" w14:textId="77777777" w:rsidR="00E12F6D" w:rsidRDefault="001F7540">
      <w:pPr>
        <w:pStyle w:val="Prrafodelista"/>
        <w:numPr>
          <w:ilvl w:val="1"/>
          <w:numId w:val="3"/>
        </w:numPr>
        <w:tabs>
          <w:tab w:val="left" w:pos="819"/>
        </w:tabs>
        <w:spacing w:line="275" w:lineRule="exact"/>
        <w:ind w:left="819" w:right="0" w:hanging="359"/>
        <w:rPr>
          <w:rFonts w:ascii="Symbol" w:hAnsi="Symbol"/>
          <w:position w:val="1"/>
        </w:rPr>
      </w:pPr>
      <w:r>
        <w:rPr>
          <w:spacing w:val="-2"/>
        </w:rPr>
        <w:t>Ahora</w:t>
      </w:r>
      <w:r>
        <w:rPr>
          <w:spacing w:val="-14"/>
        </w:rPr>
        <w:t xml:space="preserve"> </w:t>
      </w:r>
      <w:r>
        <w:rPr>
          <w:spacing w:val="-2"/>
        </w:rPr>
        <w:t>bien,</w:t>
      </w:r>
      <w:r>
        <w:rPr>
          <w:spacing w:val="-14"/>
        </w:rPr>
        <w:t xml:space="preserve"> </w:t>
      </w:r>
      <w:r>
        <w:rPr>
          <w:spacing w:val="-2"/>
        </w:rPr>
        <w:t>téngase</w:t>
      </w:r>
      <w:r>
        <w:rPr>
          <w:spacing w:val="-13"/>
        </w:rPr>
        <w:t xml:space="preserve"> </w:t>
      </w:r>
      <w:r>
        <w:rPr>
          <w:spacing w:val="-2"/>
        </w:rPr>
        <w:t>presente</w:t>
      </w:r>
      <w:r>
        <w:rPr>
          <w:spacing w:val="-12"/>
        </w:rPr>
        <w:t xml:space="preserve"> </w:t>
      </w:r>
      <w:r>
        <w:rPr>
          <w:spacing w:val="-2"/>
        </w:rPr>
        <w:t>que</w:t>
      </w:r>
      <w:r>
        <w:rPr>
          <w:spacing w:val="-15"/>
        </w:rPr>
        <w:t xml:space="preserve"> </w:t>
      </w:r>
      <w:r>
        <w:rPr>
          <w:spacing w:val="-2"/>
        </w:rPr>
        <w:t>las</w:t>
      </w:r>
      <w:r>
        <w:rPr>
          <w:spacing w:val="-42"/>
        </w:rPr>
        <w:t xml:space="preserve"> </w:t>
      </w:r>
      <w:r>
        <w:rPr>
          <w:rFonts w:ascii="Calibri" w:hAnsi="Calibri"/>
          <w:i/>
          <w:spacing w:val="-2"/>
        </w:rPr>
        <w:t>plataformas</w:t>
      </w:r>
      <w:r>
        <w:rPr>
          <w:rFonts w:ascii="Calibri" w:hAnsi="Calibri"/>
          <w:i/>
          <w:spacing w:val="-13"/>
        </w:rPr>
        <w:t xml:space="preserve"> </w:t>
      </w:r>
      <w:r>
        <w:rPr>
          <w:rFonts w:ascii="Calibri" w:hAnsi="Calibri"/>
          <w:i/>
          <w:spacing w:val="-2"/>
        </w:rPr>
        <w:t>electrónicas</w:t>
      </w:r>
      <w:r>
        <w:rPr>
          <w:rFonts w:ascii="Calibri" w:hAnsi="Calibri"/>
          <w:i/>
          <w:spacing w:val="-11"/>
        </w:rPr>
        <w:t xml:space="preserve"> </w:t>
      </w:r>
      <w:r>
        <w:rPr>
          <w:spacing w:val="-2"/>
        </w:rPr>
        <w:t>SECOP</w:t>
      </w:r>
      <w:r>
        <w:rPr>
          <w:spacing w:val="-14"/>
        </w:rPr>
        <w:t xml:space="preserve"> </w:t>
      </w:r>
      <w:r>
        <w:rPr>
          <w:spacing w:val="-2"/>
        </w:rPr>
        <w:t>I,</w:t>
      </w:r>
      <w:r>
        <w:rPr>
          <w:spacing w:val="-15"/>
        </w:rPr>
        <w:t xml:space="preserve"> </w:t>
      </w:r>
      <w:r>
        <w:rPr>
          <w:spacing w:val="-2"/>
        </w:rPr>
        <w:t>SECOP</w:t>
      </w:r>
    </w:p>
    <w:p w14:paraId="59B87907" w14:textId="77777777" w:rsidR="00E12F6D" w:rsidRDefault="001F7540">
      <w:pPr>
        <w:spacing w:before="28" w:line="276" w:lineRule="auto"/>
        <w:ind w:left="821" w:right="899"/>
        <w:jc w:val="both"/>
      </w:pPr>
      <w:r>
        <w:t>II</w:t>
      </w:r>
      <w:r>
        <w:rPr>
          <w:spacing w:val="-20"/>
        </w:rPr>
        <w:t xml:space="preserve"> </w:t>
      </w:r>
      <w:r>
        <w:t>o</w:t>
      </w:r>
      <w:r>
        <w:rPr>
          <w:spacing w:val="-19"/>
        </w:rPr>
        <w:t xml:space="preserve"> </w:t>
      </w:r>
      <w:r>
        <w:t>Tienda</w:t>
      </w:r>
      <w:r>
        <w:rPr>
          <w:spacing w:val="-19"/>
        </w:rPr>
        <w:t xml:space="preserve"> </w:t>
      </w:r>
      <w:r>
        <w:t>Virtual</w:t>
      </w:r>
      <w:r>
        <w:rPr>
          <w:spacing w:val="-20"/>
        </w:rPr>
        <w:t xml:space="preserve"> </w:t>
      </w:r>
      <w:r>
        <w:t>del</w:t>
      </w:r>
      <w:r>
        <w:rPr>
          <w:spacing w:val="-19"/>
        </w:rPr>
        <w:t xml:space="preserve"> </w:t>
      </w:r>
      <w:r>
        <w:t>Estado</w:t>
      </w:r>
      <w:r>
        <w:rPr>
          <w:spacing w:val="-20"/>
        </w:rPr>
        <w:t xml:space="preserve"> </w:t>
      </w:r>
      <w:r>
        <w:t>Colombiano,</w:t>
      </w:r>
      <w:r>
        <w:rPr>
          <w:spacing w:val="-19"/>
        </w:rPr>
        <w:t xml:space="preserve"> </w:t>
      </w:r>
      <w:r>
        <w:rPr>
          <w:i/>
        </w:rPr>
        <w:t>están</w:t>
      </w:r>
      <w:r>
        <w:rPr>
          <w:i/>
          <w:spacing w:val="-17"/>
        </w:rPr>
        <w:t xml:space="preserve"> </w:t>
      </w:r>
      <w:r>
        <w:rPr>
          <w:i/>
        </w:rPr>
        <w:t>diseñadas</w:t>
      </w:r>
      <w:r>
        <w:rPr>
          <w:i/>
          <w:spacing w:val="-15"/>
        </w:rPr>
        <w:t xml:space="preserve"> </w:t>
      </w:r>
      <w:r>
        <w:rPr>
          <w:i/>
        </w:rPr>
        <w:t>para</w:t>
      </w:r>
      <w:r>
        <w:rPr>
          <w:i/>
          <w:spacing w:val="-17"/>
        </w:rPr>
        <w:t xml:space="preserve"> </w:t>
      </w:r>
      <w:r>
        <w:rPr>
          <w:i/>
        </w:rPr>
        <w:t>promover la</w:t>
      </w:r>
      <w:r>
        <w:rPr>
          <w:i/>
          <w:spacing w:val="-17"/>
        </w:rPr>
        <w:t xml:space="preserve"> </w:t>
      </w:r>
      <w:r>
        <w:rPr>
          <w:i/>
        </w:rPr>
        <w:t>transparencia,</w:t>
      </w:r>
      <w:r>
        <w:rPr>
          <w:i/>
          <w:spacing w:val="-12"/>
        </w:rPr>
        <w:t xml:space="preserve"> </w:t>
      </w:r>
      <w:r>
        <w:rPr>
          <w:i/>
        </w:rPr>
        <w:t>eficiencia</w:t>
      </w:r>
      <w:r>
        <w:rPr>
          <w:i/>
          <w:spacing w:val="-14"/>
        </w:rPr>
        <w:t xml:space="preserve"> </w:t>
      </w:r>
      <w:r>
        <w:rPr>
          <w:i/>
        </w:rPr>
        <w:t>y</w:t>
      </w:r>
      <w:r>
        <w:rPr>
          <w:i/>
          <w:spacing w:val="-17"/>
        </w:rPr>
        <w:t xml:space="preserve"> </w:t>
      </w:r>
      <w:r>
        <w:rPr>
          <w:i/>
        </w:rPr>
        <w:t>participación</w:t>
      </w:r>
      <w:r>
        <w:rPr>
          <w:i/>
          <w:spacing w:val="-13"/>
        </w:rPr>
        <w:t xml:space="preserve"> </w:t>
      </w:r>
      <w:r>
        <w:rPr>
          <w:i/>
        </w:rPr>
        <w:t>en</w:t>
      </w:r>
      <w:r>
        <w:rPr>
          <w:i/>
          <w:spacing w:val="-17"/>
        </w:rPr>
        <w:t xml:space="preserve"> </w:t>
      </w:r>
      <w:r>
        <w:rPr>
          <w:i/>
        </w:rPr>
        <w:t>los</w:t>
      </w:r>
      <w:r>
        <w:rPr>
          <w:i/>
          <w:spacing w:val="-16"/>
        </w:rPr>
        <w:t xml:space="preserve"> </w:t>
      </w:r>
      <w:r>
        <w:rPr>
          <w:i/>
        </w:rPr>
        <w:t>procesos</w:t>
      </w:r>
      <w:r>
        <w:rPr>
          <w:i/>
          <w:spacing w:val="-15"/>
        </w:rPr>
        <w:t xml:space="preserve"> </w:t>
      </w:r>
      <w:r>
        <w:t>de</w:t>
      </w:r>
      <w:r>
        <w:rPr>
          <w:spacing w:val="-17"/>
        </w:rPr>
        <w:t xml:space="preserve"> </w:t>
      </w:r>
      <w:r>
        <w:t xml:space="preserve">contratación pública en Colombia por lo que nada impide a una entidad estatal la publicidad de las cotizaciones </w:t>
      </w:r>
      <w:proofErr w:type="gramStart"/>
      <w:r>
        <w:t>en caso que</w:t>
      </w:r>
      <w:proofErr w:type="gramEnd"/>
      <w:r>
        <w:t xml:space="preserve"> quisiera ejercer su facultad </w:t>
      </w:r>
      <w:r>
        <w:rPr>
          <w:spacing w:val="-2"/>
        </w:rPr>
        <w:t>discrecional.</w:t>
      </w:r>
    </w:p>
    <w:p w14:paraId="1507F3A9" w14:textId="77777777" w:rsidR="00E12F6D" w:rsidRDefault="001F7540">
      <w:pPr>
        <w:pStyle w:val="Prrafodelista"/>
        <w:numPr>
          <w:ilvl w:val="1"/>
          <w:numId w:val="3"/>
        </w:numPr>
        <w:tabs>
          <w:tab w:val="left" w:pos="821"/>
        </w:tabs>
        <w:spacing w:line="276" w:lineRule="auto"/>
        <w:ind w:right="900"/>
        <w:rPr>
          <w:rFonts w:ascii="Symbol" w:hAnsi="Symbol"/>
        </w:rPr>
      </w:pPr>
      <w:r>
        <w:t>Los</w:t>
      </w:r>
      <w:r>
        <w:rPr>
          <w:spacing w:val="-3"/>
        </w:rPr>
        <w:t xml:space="preserve"> </w:t>
      </w:r>
      <w:r>
        <w:t>documentos</w:t>
      </w:r>
      <w:r>
        <w:rPr>
          <w:spacing w:val="-1"/>
        </w:rPr>
        <w:t xml:space="preserve"> </w:t>
      </w:r>
      <w:r>
        <w:t>que</w:t>
      </w:r>
      <w:r>
        <w:rPr>
          <w:spacing w:val="-3"/>
        </w:rPr>
        <w:t xml:space="preserve"> </w:t>
      </w:r>
      <w:r>
        <w:t>deben</w:t>
      </w:r>
      <w:r>
        <w:rPr>
          <w:spacing w:val="-3"/>
        </w:rPr>
        <w:t xml:space="preserve"> </w:t>
      </w:r>
      <w:r>
        <w:t>publicarse</w:t>
      </w:r>
      <w:r>
        <w:rPr>
          <w:spacing w:val="-1"/>
        </w:rPr>
        <w:t xml:space="preserve"> </w:t>
      </w:r>
      <w:r>
        <w:t>en</w:t>
      </w:r>
      <w:r>
        <w:rPr>
          <w:spacing w:val="-4"/>
        </w:rPr>
        <w:t xml:space="preserve"> </w:t>
      </w:r>
      <w:r>
        <w:t>el</w:t>
      </w:r>
      <w:r>
        <w:rPr>
          <w:spacing w:val="-4"/>
        </w:rPr>
        <w:t xml:space="preserve"> </w:t>
      </w:r>
      <w:r>
        <w:t>SECOP</w:t>
      </w:r>
      <w:r>
        <w:rPr>
          <w:spacing w:val="-3"/>
        </w:rPr>
        <w:t xml:space="preserve"> </w:t>
      </w:r>
      <w:r>
        <w:t>II</w:t>
      </w:r>
      <w:r>
        <w:rPr>
          <w:spacing w:val="-4"/>
        </w:rPr>
        <w:t xml:space="preserve"> </w:t>
      </w:r>
      <w:r>
        <w:t>corresponden a</w:t>
      </w:r>
      <w:r>
        <w:rPr>
          <w:spacing w:val="-4"/>
        </w:rPr>
        <w:t xml:space="preserve"> </w:t>
      </w:r>
      <w:r>
        <w:t>los mismos</w:t>
      </w:r>
      <w:r>
        <w:rPr>
          <w:spacing w:val="-9"/>
        </w:rPr>
        <w:t xml:space="preserve"> </w:t>
      </w:r>
      <w:r>
        <w:t>que</w:t>
      </w:r>
      <w:r>
        <w:rPr>
          <w:spacing w:val="-10"/>
        </w:rPr>
        <w:t xml:space="preserve"> </w:t>
      </w:r>
      <w:r>
        <w:t>deben</w:t>
      </w:r>
      <w:r>
        <w:rPr>
          <w:spacing w:val="-9"/>
        </w:rPr>
        <w:t xml:space="preserve"> </w:t>
      </w:r>
      <w:r>
        <w:t>publicarse</w:t>
      </w:r>
      <w:r>
        <w:rPr>
          <w:spacing w:val="-8"/>
        </w:rPr>
        <w:t xml:space="preserve"> </w:t>
      </w:r>
      <w:r>
        <w:t>en</w:t>
      </w:r>
      <w:r>
        <w:rPr>
          <w:spacing w:val="-10"/>
        </w:rPr>
        <w:t xml:space="preserve"> </w:t>
      </w:r>
      <w:r>
        <w:t>el</w:t>
      </w:r>
      <w:r>
        <w:rPr>
          <w:spacing w:val="-10"/>
        </w:rPr>
        <w:t xml:space="preserve"> </w:t>
      </w:r>
      <w:r>
        <w:t>SECOP</w:t>
      </w:r>
      <w:r>
        <w:rPr>
          <w:spacing w:val="-10"/>
        </w:rPr>
        <w:t xml:space="preserve"> </w:t>
      </w:r>
      <w:r>
        <w:t>I,</w:t>
      </w:r>
      <w:r>
        <w:rPr>
          <w:spacing w:val="-10"/>
        </w:rPr>
        <w:t xml:space="preserve"> </w:t>
      </w:r>
      <w:r>
        <w:t>esto</w:t>
      </w:r>
      <w:r>
        <w:rPr>
          <w:spacing w:val="-10"/>
        </w:rPr>
        <w:t xml:space="preserve"> </w:t>
      </w:r>
      <w:r>
        <w:t>es,</w:t>
      </w:r>
      <w:r>
        <w:rPr>
          <w:spacing w:val="-10"/>
        </w:rPr>
        <w:t xml:space="preserve"> </w:t>
      </w:r>
      <w:r>
        <w:t>todos</w:t>
      </w:r>
      <w:r>
        <w:rPr>
          <w:spacing w:val="-10"/>
        </w:rPr>
        <w:t xml:space="preserve"> </w:t>
      </w:r>
      <w:r>
        <w:t>los</w:t>
      </w:r>
      <w:r>
        <w:rPr>
          <w:spacing w:val="-10"/>
        </w:rPr>
        <w:t xml:space="preserve"> </w:t>
      </w:r>
      <w:r>
        <w:t xml:space="preserve">expedidos con ocasión al </w:t>
      </w:r>
      <w:r>
        <w:rPr>
          <w:i/>
        </w:rPr>
        <w:t xml:space="preserve">Proceso de Contratación </w:t>
      </w:r>
      <w:r>
        <w:t>con excepción de los expresamente excluidos, es decir, aquellos que tengan reserva constitucional o legal.</w:t>
      </w:r>
      <w:r>
        <w:rPr>
          <w:spacing w:val="40"/>
        </w:rPr>
        <w:t xml:space="preserve"> </w:t>
      </w:r>
      <w:r>
        <w:t>La naturaleza no transaccional del SECOP I no exime a la entidad estatal del deber de publicidad de los actos o documentos</w:t>
      </w:r>
      <w:r>
        <w:rPr>
          <w:spacing w:val="-18"/>
        </w:rPr>
        <w:t xml:space="preserve"> </w:t>
      </w:r>
      <w:r>
        <w:t>del</w:t>
      </w:r>
      <w:r>
        <w:rPr>
          <w:spacing w:val="-20"/>
        </w:rPr>
        <w:t xml:space="preserve"> </w:t>
      </w:r>
      <w:r>
        <w:t>proceso</w:t>
      </w:r>
      <w:r>
        <w:rPr>
          <w:spacing w:val="-17"/>
        </w:rPr>
        <w:t xml:space="preserve"> </w:t>
      </w:r>
      <w:r>
        <w:t>de</w:t>
      </w:r>
      <w:r>
        <w:rPr>
          <w:spacing w:val="-20"/>
        </w:rPr>
        <w:t xml:space="preserve"> </w:t>
      </w:r>
      <w:r>
        <w:t>contratación</w:t>
      </w:r>
      <w:r>
        <w:rPr>
          <w:spacing w:val="-15"/>
        </w:rPr>
        <w:t xml:space="preserve"> </w:t>
      </w:r>
      <w:r>
        <w:t>y</w:t>
      </w:r>
      <w:r>
        <w:rPr>
          <w:spacing w:val="-20"/>
        </w:rPr>
        <w:t xml:space="preserve"> </w:t>
      </w:r>
      <w:r>
        <w:t>permite</w:t>
      </w:r>
      <w:r>
        <w:rPr>
          <w:spacing w:val="-17"/>
        </w:rPr>
        <w:t xml:space="preserve"> </w:t>
      </w:r>
      <w:r>
        <w:t>a</w:t>
      </w:r>
      <w:r>
        <w:rPr>
          <w:spacing w:val="-20"/>
        </w:rPr>
        <w:t xml:space="preserve"> </w:t>
      </w:r>
      <w:r>
        <w:t>los</w:t>
      </w:r>
      <w:r>
        <w:rPr>
          <w:spacing w:val="-19"/>
        </w:rPr>
        <w:t xml:space="preserve"> </w:t>
      </w:r>
      <w:r>
        <w:t>oferentes</w:t>
      </w:r>
      <w:r>
        <w:rPr>
          <w:spacing w:val="-17"/>
        </w:rPr>
        <w:t xml:space="preserve"> </w:t>
      </w:r>
      <w:r>
        <w:t>solicitar de manera física los documentos que considera que la entidad no ha publicado estando obligada hacerlo.</w:t>
      </w:r>
    </w:p>
    <w:p w14:paraId="6D1B665F" w14:textId="77777777" w:rsidR="00E12F6D" w:rsidRDefault="001F7540">
      <w:pPr>
        <w:pStyle w:val="Prrafodelista"/>
        <w:numPr>
          <w:ilvl w:val="1"/>
          <w:numId w:val="3"/>
        </w:numPr>
        <w:tabs>
          <w:tab w:val="left" w:pos="821"/>
        </w:tabs>
        <w:spacing w:line="276" w:lineRule="auto"/>
        <w:rPr>
          <w:rFonts w:ascii="Symbol" w:hAnsi="Symbol"/>
        </w:rPr>
      </w:pPr>
      <w:r>
        <w:t>Por su parte,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w:t>
      </w:r>
      <w:r>
        <w:rPr>
          <w:spacing w:val="40"/>
        </w:rPr>
        <w:t xml:space="preserve"> </w:t>
      </w:r>
      <w:r>
        <w:t>y</w:t>
      </w:r>
      <w:r>
        <w:rPr>
          <w:spacing w:val="40"/>
        </w:rPr>
        <w:t xml:space="preserve"> </w:t>
      </w:r>
      <w:r>
        <w:t>actuaciones</w:t>
      </w:r>
      <w:r>
        <w:rPr>
          <w:spacing w:val="40"/>
        </w:rPr>
        <w:t xml:space="preserve"> </w:t>
      </w:r>
      <w:r>
        <w:t>electrónicas</w:t>
      </w:r>
      <w:r>
        <w:rPr>
          <w:spacing w:val="40"/>
        </w:rPr>
        <w:t xml:space="preserve"> </w:t>
      </w:r>
      <w:r>
        <w:t>en</w:t>
      </w:r>
      <w:r>
        <w:rPr>
          <w:spacing w:val="40"/>
        </w:rPr>
        <w:t xml:space="preserve"> </w:t>
      </w:r>
      <w:r>
        <w:t>la</w:t>
      </w:r>
      <w:r>
        <w:rPr>
          <w:spacing w:val="40"/>
        </w:rPr>
        <w:t xml:space="preserve"> </w:t>
      </w:r>
      <w:r>
        <w:t>plataforma.</w:t>
      </w:r>
      <w:r>
        <w:rPr>
          <w:spacing w:val="40"/>
        </w:rPr>
        <w:t xml:space="preserve"> </w:t>
      </w:r>
      <w:r>
        <w:t>Frente</w:t>
      </w:r>
      <w:r>
        <w:rPr>
          <w:spacing w:val="40"/>
        </w:rPr>
        <w:t xml:space="preserve"> </w:t>
      </w:r>
      <w:r>
        <w:t>a</w:t>
      </w:r>
      <w:r>
        <w:rPr>
          <w:spacing w:val="40"/>
        </w:rPr>
        <w:t xml:space="preserve"> </w:t>
      </w:r>
      <w:r>
        <w:t>lo</w:t>
      </w:r>
    </w:p>
    <w:p w14:paraId="4F332B65" w14:textId="77777777" w:rsidR="00E12F6D" w:rsidRDefault="00E12F6D">
      <w:pPr>
        <w:spacing w:line="276" w:lineRule="auto"/>
        <w:jc w:val="both"/>
        <w:rPr>
          <w:rFonts w:ascii="Symbol" w:hAnsi="Symbol"/>
        </w:rPr>
        <w:sectPr w:rsidR="00E12F6D">
          <w:pgSz w:w="12240" w:h="15840"/>
          <w:pgMar w:top="2040" w:right="800" w:bottom="1980" w:left="1600" w:header="702" w:footer="1782" w:gutter="0"/>
          <w:cols w:space="720"/>
        </w:sectPr>
      </w:pPr>
    </w:p>
    <w:p w14:paraId="79149648" w14:textId="77777777" w:rsidR="00E12F6D" w:rsidRDefault="001F7540">
      <w:pPr>
        <w:pStyle w:val="Textoindependiente"/>
        <w:spacing w:before="248" w:line="276" w:lineRule="auto"/>
        <w:ind w:left="821" w:right="899"/>
        <w:jc w:val="both"/>
      </w:pPr>
      <w:r>
        <w:lastRenderedPageBreak/>
        <w:t>anterior, es obligación de la entidad estatal publicar en el SECOP I, II y Tienda Virtual el análisis del sector y estudios de mercado el cuál es elaborado</w:t>
      </w:r>
      <w:r>
        <w:rPr>
          <w:spacing w:val="-20"/>
        </w:rPr>
        <w:t xml:space="preserve"> </w:t>
      </w:r>
      <w:r>
        <w:t>a</w:t>
      </w:r>
      <w:r>
        <w:rPr>
          <w:spacing w:val="-19"/>
        </w:rPr>
        <w:t xml:space="preserve"> </w:t>
      </w:r>
      <w:r>
        <w:t>partir</w:t>
      </w:r>
      <w:r>
        <w:rPr>
          <w:spacing w:val="-19"/>
        </w:rPr>
        <w:t xml:space="preserve"> </w:t>
      </w:r>
      <w:r>
        <w:t>de</w:t>
      </w:r>
      <w:r>
        <w:rPr>
          <w:spacing w:val="-20"/>
        </w:rPr>
        <w:t xml:space="preserve"> </w:t>
      </w:r>
      <w:r>
        <w:t>las</w:t>
      </w:r>
      <w:r>
        <w:rPr>
          <w:spacing w:val="-19"/>
        </w:rPr>
        <w:t xml:space="preserve"> </w:t>
      </w:r>
      <w:r>
        <w:t>cotizaciones</w:t>
      </w:r>
      <w:r>
        <w:rPr>
          <w:spacing w:val="-20"/>
        </w:rPr>
        <w:t xml:space="preserve"> </w:t>
      </w:r>
      <w:r>
        <w:t>realizadas</w:t>
      </w:r>
      <w:r>
        <w:rPr>
          <w:spacing w:val="-19"/>
        </w:rPr>
        <w:t xml:space="preserve"> </w:t>
      </w:r>
      <w:r>
        <w:t>por</w:t>
      </w:r>
      <w:r>
        <w:rPr>
          <w:spacing w:val="-19"/>
        </w:rPr>
        <w:t xml:space="preserve"> </w:t>
      </w:r>
      <w:r>
        <w:t>la</w:t>
      </w:r>
      <w:r>
        <w:rPr>
          <w:spacing w:val="-20"/>
        </w:rPr>
        <w:t xml:space="preserve"> </w:t>
      </w:r>
      <w:r>
        <w:t>entidad</w:t>
      </w:r>
      <w:r>
        <w:rPr>
          <w:spacing w:val="-19"/>
        </w:rPr>
        <w:t xml:space="preserve"> </w:t>
      </w:r>
      <w:r>
        <w:t>estatal</w:t>
      </w:r>
      <w:r>
        <w:rPr>
          <w:spacing w:val="-19"/>
        </w:rPr>
        <w:t xml:space="preserve"> </w:t>
      </w:r>
      <w:r>
        <w:t>para establecer el precio y conveniencia del objeto a contratar teniendo en cuenta los históricos de los precios en las vigencias anteriores.</w:t>
      </w:r>
    </w:p>
    <w:p w14:paraId="25D64B22" w14:textId="77777777" w:rsidR="00E12F6D" w:rsidRDefault="00E12F6D">
      <w:pPr>
        <w:pStyle w:val="Textoindependiente"/>
        <w:spacing w:before="41"/>
      </w:pPr>
    </w:p>
    <w:p w14:paraId="290D1E4F" w14:textId="77777777" w:rsidR="00E12F6D" w:rsidRDefault="001F7540">
      <w:pPr>
        <w:pStyle w:val="Textoindependiente"/>
        <w:spacing w:line="276" w:lineRule="auto"/>
        <w:ind w:left="100" w:right="899" w:firstLine="77"/>
        <w:jc w:val="both"/>
      </w:pPr>
      <w:r>
        <w:t>En conclusión, las entidades estales son autónomas para establecer en su Manual de Contratación los procedimientos internos al momento de solicitar cotizaciones a los proveedores que hacen parte del mercado con el fin de establecer</w:t>
      </w:r>
      <w:r>
        <w:rPr>
          <w:spacing w:val="-7"/>
        </w:rPr>
        <w:t xml:space="preserve"> </w:t>
      </w:r>
      <w:r>
        <w:t>los</w:t>
      </w:r>
      <w:r>
        <w:rPr>
          <w:spacing w:val="-10"/>
        </w:rPr>
        <w:t xml:space="preserve"> </w:t>
      </w:r>
      <w:r>
        <w:t>argumentos</w:t>
      </w:r>
      <w:r>
        <w:rPr>
          <w:spacing w:val="-7"/>
        </w:rPr>
        <w:t xml:space="preserve"> </w:t>
      </w:r>
      <w:r>
        <w:t>financieros</w:t>
      </w:r>
      <w:r>
        <w:rPr>
          <w:spacing w:val="-7"/>
        </w:rPr>
        <w:t xml:space="preserve"> </w:t>
      </w:r>
      <w:r>
        <w:t>que</w:t>
      </w:r>
      <w:r>
        <w:rPr>
          <w:spacing w:val="-9"/>
        </w:rPr>
        <w:t xml:space="preserve"> </w:t>
      </w:r>
      <w:r>
        <w:t>justificarán</w:t>
      </w:r>
      <w:r>
        <w:rPr>
          <w:spacing w:val="-6"/>
        </w:rPr>
        <w:t xml:space="preserve"> </w:t>
      </w:r>
      <w:r>
        <w:t>el</w:t>
      </w:r>
      <w:r>
        <w:rPr>
          <w:spacing w:val="-10"/>
        </w:rPr>
        <w:t xml:space="preserve"> </w:t>
      </w:r>
      <w:r>
        <w:t>análisis</w:t>
      </w:r>
      <w:r>
        <w:rPr>
          <w:spacing w:val="-8"/>
        </w:rPr>
        <w:t xml:space="preserve"> </w:t>
      </w:r>
      <w:r>
        <w:t>del</w:t>
      </w:r>
      <w:r>
        <w:rPr>
          <w:spacing w:val="-9"/>
        </w:rPr>
        <w:t xml:space="preserve"> </w:t>
      </w:r>
      <w:r>
        <w:t>sector</w:t>
      </w:r>
      <w:r>
        <w:rPr>
          <w:spacing w:val="-8"/>
        </w:rPr>
        <w:t xml:space="preserve"> </w:t>
      </w:r>
      <w:r>
        <w:t>y</w:t>
      </w:r>
      <w:r>
        <w:rPr>
          <w:spacing w:val="-10"/>
        </w:rPr>
        <w:t xml:space="preserve"> </w:t>
      </w:r>
      <w:r>
        <w:t>los estudios del mercado que permitirán escoger el mejor precio de conformidad con los criterios establecidos. De forma discrecional podrán solicitar las cotizaciones por</w:t>
      </w:r>
      <w:r>
        <w:rPr>
          <w:spacing w:val="-2"/>
        </w:rPr>
        <w:t xml:space="preserve"> </w:t>
      </w:r>
      <w:r>
        <w:t>intermedio de</w:t>
      </w:r>
      <w:r>
        <w:rPr>
          <w:spacing w:val="-2"/>
        </w:rPr>
        <w:t xml:space="preserve"> </w:t>
      </w:r>
      <w:r>
        <w:t>la</w:t>
      </w:r>
      <w:r>
        <w:rPr>
          <w:spacing w:val="-2"/>
        </w:rPr>
        <w:t xml:space="preserve"> </w:t>
      </w:r>
      <w:r>
        <w:t>plataforma SECOP</w:t>
      </w:r>
      <w:r>
        <w:rPr>
          <w:spacing w:val="-2"/>
        </w:rPr>
        <w:t xml:space="preserve"> </w:t>
      </w:r>
      <w:r>
        <w:t>II,</w:t>
      </w:r>
      <w:r>
        <w:rPr>
          <w:spacing w:val="-2"/>
        </w:rPr>
        <w:t xml:space="preserve"> </w:t>
      </w:r>
      <w:r>
        <w:t>por</w:t>
      </w:r>
      <w:r>
        <w:rPr>
          <w:spacing w:val="-2"/>
        </w:rPr>
        <w:t xml:space="preserve"> </w:t>
      </w:r>
      <w:r>
        <w:t>correo</w:t>
      </w:r>
      <w:r>
        <w:rPr>
          <w:spacing w:val="-1"/>
        </w:rPr>
        <w:t xml:space="preserve"> </w:t>
      </w:r>
      <w:r>
        <w:t>electrónico a los proveedores o solicitud física al domicilio registrado en las Cámaras de Comercio, dando aplicación a las siguientes posibilidades:</w:t>
      </w:r>
    </w:p>
    <w:p w14:paraId="7750970F" w14:textId="77777777" w:rsidR="00E12F6D" w:rsidRDefault="00E12F6D">
      <w:pPr>
        <w:pStyle w:val="Textoindependiente"/>
        <w:spacing w:before="40"/>
      </w:pPr>
    </w:p>
    <w:p w14:paraId="69C01CE6" w14:textId="77777777" w:rsidR="00E12F6D" w:rsidRDefault="001F7540">
      <w:pPr>
        <w:pStyle w:val="Prrafodelista"/>
        <w:numPr>
          <w:ilvl w:val="1"/>
          <w:numId w:val="3"/>
        </w:numPr>
        <w:tabs>
          <w:tab w:val="left" w:pos="821"/>
        </w:tabs>
        <w:spacing w:line="273" w:lineRule="auto"/>
        <w:ind w:right="902"/>
        <w:rPr>
          <w:rFonts w:ascii="Symbol" w:hAnsi="Symbol"/>
        </w:rPr>
      </w:pPr>
      <w:r>
        <w:t>De manera discrecional consultar la información a los proveedores indicando las características de los bienes, obras y servicios a cotizar.</w:t>
      </w:r>
    </w:p>
    <w:p w14:paraId="0A21868A" w14:textId="77777777" w:rsidR="00E12F6D" w:rsidRDefault="001F7540">
      <w:pPr>
        <w:pStyle w:val="Prrafodelista"/>
        <w:numPr>
          <w:ilvl w:val="1"/>
          <w:numId w:val="3"/>
        </w:numPr>
        <w:tabs>
          <w:tab w:val="left" w:pos="821"/>
        </w:tabs>
        <w:spacing w:before="3" w:line="276" w:lineRule="auto"/>
        <w:rPr>
          <w:rFonts w:ascii="Symbol" w:hAnsi="Symbol"/>
        </w:rPr>
      </w:pPr>
      <w:r>
        <w:t>De</w:t>
      </w:r>
      <w:r>
        <w:rPr>
          <w:spacing w:val="-17"/>
        </w:rPr>
        <w:t xml:space="preserve"> </w:t>
      </w:r>
      <w:r>
        <w:t>manera</w:t>
      </w:r>
      <w:r>
        <w:rPr>
          <w:spacing w:val="-15"/>
        </w:rPr>
        <w:t xml:space="preserve"> </w:t>
      </w:r>
      <w:r>
        <w:t>discrecional</w:t>
      </w:r>
      <w:r>
        <w:rPr>
          <w:spacing w:val="-13"/>
        </w:rPr>
        <w:t xml:space="preserve"> </w:t>
      </w:r>
      <w:r>
        <w:t>podrán</w:t>
      </w:r>
      <w:r>
        <w:rPr>
          <w:spacing w:val="-15"/>
        </w:rPr>
        <w:t xml:space="preserve"> </w:t>
      </w:r>
      <w:r>
        <w:t>enviar</w:t>
      </w:r>
      <w:r>
        <w:rPr>
          <w:spacing w:val="-15"/>
        </w:rPr>
        <w:t xml:space="preserve"> </w:t>
      </w:r>
      <w:r>
        <w:t>solicitudes</w:t>
      </w:r>
      <w:r>
        <w:rPr>
          <w:spacing w:val="-14"/>
        </w:rPr>
        <w:t xml:space="preserve"> </w:t>
      </w:r>
      <w:r>
        <w:t>de</w:t>
      </w:r>
      <w:r>
        <w:rPr>
          <w:spacing w:val="-17"/>
        </w:rPr>
        <w:t xml:space="preserve"> </w:t>
      </w:r>
      <w:r>
        <w:t>cotización</w:t>
      </w:r>
      <w:r>
        <w:rPr>
          <w:spacing w:val="-14"/>
        </w:rPr>
        <w:t xml:space="preserve"> </w:t>
      </w:r>
      <w:r>
        <w:t>a</w:t>
      </w:r>
      <w:r>
        <w:rPr>
          <w:spacing w:val="-17"/>
        </w:rPr>
        <w:t xml:space="preserve"> </w:t>
      </w:r>
      <w:r>
        <w:t>todos</w:t>
      </w:r>
      <w:r>
        <w:rPr>
          <w:spacing w:val="-16"/>
        </w:rPr>
        <w:t xml:space="preserve"> </w:t>
      </w:r>
      <w:r>
        <w:t>los Proveedores registrados en el SECOP II con los códigos de Naciones Unidas de su Proceso de Contratación, sin embargo, no garantiza la respuesta oportuna de los proveedores registrados.</w:t>
      </w:r>
    </w:p>
    <w:p w14:paraId="43330D96" w14:textId="77777777" w:rsidR="00E12F6D" w:rsidRDefault="001F7540">
      <w:pPr>
        <w:pStyle w:val="Prrafodelista"/>
        <w:numPr>
          <w:ilvl w:val="1"/>
          <w:numId w:val="3"/>
        </w:numPr>
        <w:tabs>
          <w:tab w:val="left" w:pos="821"/>
        </w:tabs>
        <w:spacing w:line="273" w:lineRule="auto"/>
        <w:ind w:right="900"/>
        <w:rPr>
          <w:rFonts w:ascii="Symbol" w:hAnsi="Symbol"/>
        </w:rPr>
      </w:pPr>
      <w:r>
        <w:rPr>
          <w:spacing w:val="-2"/>
        </w:rPr>
        <w:t>Enviar</w:t>
      </w:r>
      <w:r>
        <w:rPr>
          <w:spacing w:val="-9"/>
        </w:rPr>
        <w:t xml:space="preserve"> </w:t>
      </w:r>
      <w:r>
        <w:rPr>
          <w:spacing w:val="-2"/>
        </w:rPr>
        <w:t>solicitudes</w:t>
      </w:r>
      <w:r>
        <w:rPr>
          <w:spacing w:val="-8"/>
        </w:rPr>
        <w:t xml:space="preserve"> </w:t>
      </w:r>
      <w:r>
        <w:rPr>
          <w:spacing w:val="-2"/>
        </w:rPr>
        <w:t>de</w:t>
      </w:r>
      <w:r>
        <w:rPr>
          <w:spacing w:val="-12"/>
        </w:rPr>
        <w:t xml:space="preserve"> </w:t>
      </w:r>
      <w:r>
        <w:rPr>
          <w:spacing w:val="-2"/>
        </w:rPr>
        <w:t>cotización</w:t>
      </w:r>
      <w:r>
        <w:rPr>
          <w:spacing w:val="-8"/>
        </w:rPr>
        <w:t xml:space="preserve"> </w:t>
      </w:r>
      <w:r>
        <w:rPr>
          <w:spacing w:val="-2"/>
        </w:rPr>
        <w:t>a</w:t>
      </w:r>
      <w:r>
        <w:rPr>
          <w:spacing w:val="-12"/>
        </w:rPr>
        <w:t xml:space="preserve"> </w:t>
      </w:r>
      <w:r>
        <w:rPr>
          <w:spacing w:val="-2"/>
        </w:rPr>
        <w:t>los</w:t>
      </w:r>
      <w:r>
        <w:rPr>
          <w:spacing w:val="-11"/>
        </w:rPr>
        <w:t xml:space="preserve"> </w:t>
      </w:r>
      <w:r>
        <w:rPr>
          <w:spacing w:val="-2"/>
        </w:rPr>
        <w:t>Proveedores</w:t>
      </w:r>
      <w:r>
        <w:rPr>
          <w:spacing w:val="-8"/>
        </w:rPr>
        <w:t xml:space="preserve"> </w:t>
      </w:r>
      <w:r>
        <w:rPr>
          <w:spacing w:val="-2"/>
        </w:rPr>
        <w:t>registrados</w:t>
      </w:r>
      <w:r>
        <w:rPr>
          <w:spacing w:val="-8"/>
        </w:rPr>
        <w:t xml:space="preserve"> </w:t>
      </w:r>
      <w:r>
        <w:rPr>
          <w:spacing w:val="-2"/>
        </w:rPr>
        <w:t>en</w:t>
      </w:r>
      <w:r>
        <w:rPr>
          <w:spacing w:val="-11"/>
        </w:rPr>
        <w:t xml:space="preserve"> </w:t>
      </w:r>
      <w:r>
        <w:rPr>
          <w:spacing w:val="-2"/>
        </w:rPr>
        <w:t>la</w:t>
      </w:r>
      <w:r>
        <w:rPr>
          <w:spacing w:val="-12"/>
        </w:rPr>
        <w:t xml:space="preserve"> </w:t>
      </w:r>
      <w:r>
        <w:rPr>
          <w:spacing w:val="-2"/>
        </w:rPr>
        <w:t xml:space="preserve">entidad </w:t>
      </w:r>
      <w:r>
        <w:t>y/o SECOP mediante correo electrónico.</w:t>
      </w:r>
    </w:p>
    <w:p w14:paraId="189D08D7" w14:textId="77777777" w:rsidR="00E12F6D" w:rsidRDefault="001F7540">
      <w:pPr>
        <w:pStyle w:val="Prrafodelista"/>
        <w:numPr>
          <w:ilvl w:val="1"/>
          <w:numId w:val="3"/>
        </w:numPr>
        <w:tabs>
          <w:tab w:val="left" w:pos="821"/>
        </w:tabs>
        <w:spacing w:before="1" w:line="273" w:lineRule="auto"/>
        <w:ind w:right="900"/>
        <w:rPr>
          <w:rFonts w:ascii="Symbol" w:hAnsi="Symbol"/>
        </w:rPr>
      </w:pPr>
      <w:r>
        <w:t>Enviar solicitudes de cotización a Proveedores registrados en la entidad y/o SECOP de manera física al domicilio registrado.</w:t>
      </w:r>
    </w:p>
    <w:p w14:paraId="5B68CF4F" w14:textId="77777777" w:rsidR="00E12F6D" w:rsidRDefault="001F7540">
      <w:pPr>
        <w:pStyle w:val="Prrafodelista"/>
        <w:numPr>
          <w:ilvl w:val="1"/>
          <w:numId w:val="3"/>
        </w:numPr>
        <w:tabs>
          <w:tab w:val="left" w:pos="821"/>
        </w:tabs>
        <w:spacing w:before="2" w:line="273" w:lineRule="auto"/>
        <w:ind w:right="901"/>
        <w:rPr>
          <w:rFonts w:ascii="Symbol" w:hAnsi="Symbol"/>
        </w:rPr>
      </w:pPr>
      <w:r>
        <w:t>Invitar a los Proveedores no registrados a crear una cuenta en las plataformas con el fin de invitarlos a cotizar.</w:t>
      </w:r>
    </w:p>
    <w:p w14:paraId="5EE5F42C" w14:textId="77777777" w:rsidR="00E12F6D" w:rsidRDefault="00E12F6D">
      <w:pPr>
        <w:pStyle w:val="Textoindependiente"/>
        <w:spacing w:before="43"/>
      </w:pPr>
    </w:p>
    <w:p w14:paraId="36D51A18" w14:textId="77777777" w:rsidR="00E12F6D" w:rsidRDefault="001F7540">
      <w:pPr>
        <w:pStyle w:val="Textoindependiente"/>
        <w:spacing w:line="276" w:lineRule="auto"/>
        <w:ind w:left="100" w:right="899"/>
        <w:jc w:val="both"/>
      </w:pPr>
      <w:r>
        <w:t>Por último, frente a la obligatoriedad de publicar las cotizaciones no contempla la norma que dentro de los documentos publicados del desarrollo del proceso deban publicarse estas de manera expresa como documentos individuales, lo cual puede aplicarse por la entidad estatal como ejercicio de buenas prácticas y/o transparencia. No obstante, si señala la norma que la entidad para determinar el valor estimado del contrato deberá incluir</w:t>
      </w:r>
      <w:r>
        <w:rPr>
          <w:spacing w:val="40"/>
        </w:rPr>
        <w:t xml:space="preserve"> </w:t>
      </w:r>
      <w:r>
        <w:t>la forma como los calculó</w:t>
      </w:r>
      <w:r>
        <w:rPr>
          <w:spacing w:val="-4"/>
        </w:rPr>
        <w:t xml:space="preserve"> </w:t>
      </w:r>
      <w:r>
        <w:t>y</w:t>
      </w:r>
      <w:r>
        <w:rPr>
          <w:spacing w:val="-7"/>
        </w:rPr>
        <w:t xml:space="preserve"> </w:t>
      </w:r>
      <w:r>
        <w:t>soportar</w:t>
      </w:r>
      <w:r>
        <w:rPr>
          <w:spacing w:val="-4"/>
        </w:rPr>
        <w:t xml:space="preserve"> </w:t>
      </w:r>
      <w:r>
        <w:t>sus</w:t>
      </w:r>
      <w:r>
        <w:rPr>
          <w:spacing w:val="-6"/>
        </w:rPr>
        <w:t xml:space="preserve"> </w:t>
      </w:r>
      <w:r>
        <w:t>cálculos</w:t>
      </w:r>
      <w:r>
        <w:rPr>
          <w:spacing w:val="-4"/>
        </w:rPr>
        <w:t xml:space="preserve"> </w:t>
      </w:r>
      <w:r>
        <w:t>presupuestales</w:t>
      </w:r>
      <w:r>
        <w:rPr>
          <w:spacing w:val="-2"/>
        </w:rPr>
        <w:t xml:space="preserve"> </w:t>
      </w:r>
      <w:r>
        <w:t>en</w:t>
      </w:r>
      <w:r>
        <w:rPr>
          <w:spacing w:val="-6"/>
        </w:rPr>
        <w:t xml:space="preserve"> </w:t>
      </w:r>
      <w:r>
        <w:t>la</w:t>
      </w:r>
      <w:r>
        <w:rPr>
          <w:spacing w:val="-6"/>
        </w:rPr>
        <w:t xml:space="preserve"> </w:t>
      </w:r>
      <w:r>
        <w:t>estimación</w:t>
      </w:r>
      <w:r>
        <w:rPr>
          <w:spacing w:val="-3"/>
        </w:rPr>
        <w:t xml:space="preserve"> </w:t>
      </w:r>
      <w:r>
        <w:t>de</w:t>
      </w:r>
      <w:r>
        <w:rPr>
          <w:spacing w:val="-6"/>
        </w:rPr>
        <w:t xml:space="preserve"> </w:t>
      </w:r>
      <w:r>
        <w:t>aquellos”</w:t>
      </w:r>
      <w:r>
        <w:rPr>
          <w:spacing w:val="-7"/>
        </w:rPr>
        <w:t xml:space="preserve"> </w:t>
      </w:r>
      <w:r>
        <w:t>por</w:t>
      </w:r>
    </w:p>
    <w:p w14:paraId="2856E9F4" w14:textId="77777777" w:rsidR="00E12F6D" w:rsidRDefault="00E12F6D">
      <w:pPr>
        <w:spacing w:line="276" w:lineRule="auto"/>
        <w:jc w:val="both"/>
        <w:sectPr w:rsidR="00E12F6D">
          <w:pgSz w:w="12240" w:h="15840"/>
          <w:pgMar w:top="2040" w:right="800" w:bottom="1980" w:left="1600" w:header="702" w:footer="1782" w:gutter="0"/>
          <w:cols w:space="720"/>
        </w:sectPr>
      </w:pPr>
    </w:p>
    <w:p w14:paraId="295A0A50" w14:textId="77777777" w:rsidR="00E12F6D" w:rsidRDefault="001F7540">
      <w:pPr>
        <w:pStyle w:val="Textoindependiente"/>
        <w:spacing w:before="248" w:line="276" w:lineRule="auto"/>
        <w:ind w:left="100" w:right="899"/>
        <w:jc w:val="both"/>
      </w:pPr>
      <w:r>
        <w:lastRenderedPageBreak/>
        <w:t xml:space="preserve">lo que es obligatorio publicar el análisis del sector y/o estudios de mercado al SECOP, de conformidad con los artículos 2.2.1.1.1.6.1. </w:t>
      </w:r>
      <w:r>
        <w:rPr>
          <w:color w:val="333333"/>
        </w:rPr>
        <w:t xml:space="preserve">y </w:t>
      </w:r>
      <w:r>
        <w:t>2.2.1.1.2.1.1 del Decreto 1082 de 2015.</w:t>
      </w:r>
    </w:p>
    <w:p w14:paraId="7E4A5C47" w14:textId="77777777" w:rsidR="00E12F6D" w:rsidRDefault="00E12F6D">
      <w:pPr>
        <w:pStyle w:val="Textoindependiente"/>
      </w:pPr>
    </w:p>
    <w:p w14:paraId="05C2F8FF" w14:textId="77777777" w:rsidR="00E12F6D" w:rsidRDefault="00E12F6D">
      <w:pPr>
        <w:pStyle w:val="Textoindependiente"/>
        <w:spacing w:before="80"/>
      </w:pPr>
    </w:p>
    <w:p w14:paraId="23D70303" w14:textId="77777777" w:rsidR="00E12F6D" w:rsidRDefault="001F7540">
      <w:pPr>
        <w:pStyle w:val="Ttulo1"/>
        <w:numPr>
          <w:ilvl w:val="0"/>
          <w:numId w:val="3"/>
        </w:numPr>
        <w:tabs>
          <w:tab w:val="left" w:pos="382"/>
        </w:tabs>
        <w:ind w:left="38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A9B62A9" w14:textId="77777777" w:rsidR="00E12F6D" w:rsidRDefault="001F7540">
      <w:pPr>
        <w:pStyle w:val="Textoindependiente"/>
        <w:spacing w:before="75"/>
        <w:rPr>
          <w:b/>
          <w:sz w:val="20"/>
        </w:rPr>
      </w:pPr>
      <w:r>
        <w:rPr>
          <w:noProof/>
        </w:rPr>
        <mc:AlternateContent>
          <mc:Choice Requires="wps">
            <w:drawing>
              <wp:anchor distT="0" distB="0" distL="0" distR="0" simplePos="0" relativeHeight="487589376" behindDoc="1" locked="0" layoutInCell="1" allowOverlap="1" wp14:anchorId="1659EE89" wp14:editId="1320C16F">
                <wp:simplePos x="0" y="0"/>
                <wp:positionH relativeFrom="page">
                  <wp:posOffset>1167130</wp:posOffset>
                </wp:positionH>
                <wp:positionV relativeFrom="paragraph">
                  <wp:posOffset>220798</wp:posOffset>
                </wp:positionV>
                <wp:extent cx="5660390" cy="32740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3274060"/>
                        </a:xfrm>
                        <a:prstGeom prst="rect">
                          <a:avLst/>
                        </a:prstGeom>
                        <a:ln w="6350">
                          <a:solidFill>
                            <a:srgbClr val="000000"/>
                          </a:solidFill>
                          <a:prstDash val="dot"/>
                        </a:ln>
                      </wps:spPr>
                      <wps:txbx>
                        <w:txbxContent>
                          <w:p w14:paraId="6A636A1F" w14:textId="77777777" w:rsidR="00E12F6D" w:rsidRDefault="001F7540">
                            <w:pPr>
                              <w:pStyle w:val="Textoindependiente"/>
                              <w:numPr>
                                <w:ilvl w:val="0"/>
                                <w:numId w:val="1"/>
                              </w:numPr>
                              <w:tabs>
                                <w:tab w:val="left" w:pos="816"/>
                              </w:tabs>
                              <w:spacing w:line="268" w:lineRule="exact"/>
                              <w:ind w:left="816" w:hanging="356"/>
                              <w:rPr>
                                <w:rFonts w:ascii="Symbol" w:hAnsi="Symbol"/>
                              </w:rPr>
                            </w:pPr>
                            <w:r>
                              <w:t>La</w:t>
                            </w:r>
                            <w:r>
                              <w:rPr>
                                <w:spacing w:val="-14"/>
                              </w:rPr>
                              <w:t xml:space="preserve"> </w:t>
                            </w:r>
                            <w:r>
                              <w:t>Constitución</w:t>
                            </w:r>
                            <w:r>
                              <w:rPr>
                                <w:spacing w:val="-11"/>
                              </w:rPr>
                              <w:t xml:space="preserve"> </w:t>
                            </w:r>
                            <w:r>
                              <w:t>Política</w:t>
                            </w:r>
                            <w:r>
                              <w:rPr>
                                <w:spacing w:val="-11"/>
                              </w:rPr>
                              <w:t xml:space="preserve"> </w:t>
                            </w:r>
                            <w:r>
                              <w:t>de</w:t>
                            </w:r>
                            <w:r>
                              <w:rPr>
                                <w:spacing w:val="-12"/>
                              </w:rPr>
                              <w:t xml:space="preserve"> </w:t>
                            </w:r>
                            <w:r>
                              <w:t>Colombia,</w:t>
                            </w:r>
                            <w:r>
                              <w:rPr>
                                <w:spacing w:val="-11"/>
                              </w:rPr>
                              <w:t xml:space="preserve"> </w:t>
                            </w:r>
                            <w:r>
                              <w:t>articulo74</w:t>
                            </w:r>
                            <w:r>
                              <w:rPr>
                                <w:spacing w:val="-11"/>
                              </w:rPr>
                              <w:t xml:space="preserve"> </w:t>
                            </w:r>
                            <w:r>
                              <w:t>y</w:t>
                            </w:r>
                            <w:r>
                              <w:rPr>
                                <w:spacing w:val="-10"/>
                              </w:rPr>
                              <w:t xml:space="preserve"> </w:t>
                            </w:r>
                            <w:r>
                              <w:rPr>
                                <w:spacing w:val="-4"/>
                              </w:rPr>
                              <w:t>209.</w:t>
                            </w:r>
                          </w:p>
                          <w:p w14:paraId="02EB0EE4" w14:textId="77777777" w:rsidR="00E12F6D" w:rsidRDefault="001F7540">
                            <w:pPr>
                              <w:pStyle w:val="Textoindependiente"/>
                              <w:numPr>
                                <w:ilvl w:val="0"/>
                                <w:numId w:val="1"/>
                              </w:numPr>
                              <w:tabs>
                                <w:tab w:val="left" w:pos="816"/>
                              </w:tabs>
                              <w:spacing w:line="268" w:lineRule="exact"/>
                              <w:ind w:left="816" w:hanging="356"/>
                              <w:rPr>
                                <w:rFonts w:ascii="Symbol" w:hAnsi="Symbol"/>
                              </w:rPr>
                            </w:pPr>
                            <w:r>
                              <w:t>Ley</w:t>
                            </w:r>
                            <w:r>
                              <w:rPr>
                                <w:spacing w:val="-8"/>
                              </w:rPr>
                              <w:t xml:space="preserve"> </w:t>
                            </w:r>
                            <w:r>
                              <w:t>1150</w:t>
                            </w:r>
                            <w:r>
                              <w:rPr>
                                <w:spacing w:val="-7"/>
                              </w:rPr>
                              <w:t xml:space="preserve"> </w:t>
                            </w:r>
                            <w:r>
                              <w:t>de</w:t>
                            </w:r>
                            <w:r>
                              <w:rPr>
                                <w:spacing w:val="-7"/>
                              </w:rPr>
                              <w:t xml:space="preserve"> </w:t>
                            </w:r>
                            <w:r>
                              <w:rPr>
                                <w:spacing w:val="-2"/>
                              </w:rPr>
                              <w:t>2007.</w:t>
                            </w:r>
                          </w:p>
                          <w:p w14:paraId="0EA6FC53" w14:textId="77777777" w:rsidR="00E12F6D" w:rsidRDefault="001F7540">
                            <w:pPr>
                              <w:pStyle w:val="Textoindependiente"/>
                              <w:numPr>
                                <w:ilvl w:val="0"/>
                                <w:numId w:val="1"/>
                              </w:numPr>
                              <w:tabs>
                                <w:tab w:val="left" w:pos="816"/>
                              </w:tabs>
                              <w:spacing w:before="118"/>
                              <w:ind w:left="816" w:hanging="356"/>
                              <w:rPr>
                                <w:rFonts w:ascii="Symbol" w:hAnsi="Symbol"/>
                              </w:rPr>
                            </w:pPr>
                            <w:r>
                              <w:t>Ley</w:t>
                            </w:r>
                            <w:r>
                              <w:rPr>
                                <w:spacing w:val="-8"/>
                              </w:rPr>
                              <w:t xml:space="preserve"> </w:t>
                            </w:r>
                            <w:r>
                              <w:t>1712</w:t>
                            </w:r>
                            <w:r>
                              <w:rPr>
                                <w:spacing w:val="-7"/>
                              </w:rPr>
                              <w:t xml:space="preserve"> </w:t>
                            </w:r>
                            <w:r>
                              <w:t>de</w:t>
                            </w:r>
                            <w:r>
                              <w:rPr>
                                <w:spacing w:val="-7"/>
                              </w:rPr>
                              <w:t xml:space="preserve"> </w:t>
                            </w:r>
                            <w:r>
                              <w:rPr>
                                <w:spacing w:val="-4"/>
                              </w:rPr>
                              <w:t>2014</w:t>
                            </w:r>
                          </w:p>
                          <w:p w14:paraId="372AB82C" w14:textId="77777777" w:rsidR="00E12F6D" w:rsidRDefault="001F7540">
                            <w:pPr>
                              <w:pStyle w:val="Textoindependiente"/>
                              <w:numPr>
                                <w:ilvl w:val="0"/>
                                <w:numId w:val="1"/>
                              </w:numPr>
                              <w:tabs>
                                <w:tab w:val="left" w:pos="816"/>
                              </w:tabs>
                              <w:spacing w:before="117"/>
                              <w:ind w:left="816" w:hanging="356"/>
                              <w:rPr>
                                <w:rFonts w:ascii="Symbol" w:hAnsi="Symbol"/>
                              </w:rPr>
                            </w:pPr>
                            <w:r>
                              <w:t>Ley</w:t>
                            </w:r>
                            <w:r>
                              <w:rPr>
                                <w:spacing w:val="-7"/>
                              </w:rPr>
                              <w:t xml:space="preserve"> </w:t>
                            </w:r>
                            <w:r>
                              <w:t>1755</w:t>
                            </w:r>
                            <w:r>
                              <w:rPr>
                                <w:spacing w:val="-7"/>
                              </w:rPr>
                              <w:t xml:space="preserve"> </w:t>
                            </w:r>
                            <w:r>
                              <w:t>de</w:t>
                            </w:r>
                            <w:r>
                              <w:rPr>
                                <w:spacing w:val="-7"/>
                              </w:rPr>
                              <w:t xml:space="preserve"> </w:t>
                            </w:r>
                            <w:r>
                              <w:rPr>
                                <w:spacing w:val="-2"/>
                              </w:rPr>
                              <w:t>2015.</w:t>
                            </w:r>
                          </w:p>
                          <w:p w14:paraId="7CE84D6B" w14:textId="77777777" w:rsidR="00E12F6D" w:rsidRDefault="001F7540">
                            <w:pPr>
                              <w:pStyle w:val="Textoindependiente"/>
                              <w:numPr>
                                <w:ilvl w:val="0"/>
                                <w:numId w:val="1"/>
                              </w:numPr>
                              <w:tabs>
                                <w:tab w:val="left" w:pos="816"/>
                              </w:tabs>
                              <w:spacing w:before="118"/>
                              <w:ind w:left="816" w:hanging="356"/>
                              <w:rPr>
                                <w:rFonts w:ascii="Symbol" w:hAnsi="Symbol"/>
                              </w:rPr>
                            </w:pPr>
                            <w:r>
                              <w:t>Decreto</w:t>
                            </w:r>
                            <w:r>
                              <w:rPr>
                                <w:spacing w:val="-14"/>
                              </w:rPr>
                              <w:t xml:space="preserve"> </w:t>
                            </w:r>
                            <w:r>
                              <w:t>1082</w:t>
                            </w:r>
                            <w:r>
                              <w:rPr>
                                <w:spacing w:val="-13"/>
                              </w:rPr>
                              <w:t xml:space="preserve"> </w:t>
                            </w:r>
                            <w:r>
                              <w:t>de</w:t>
                            </w:r>
                            <w:r>
                              <w:rPr>
                                <w:spacing w:val="-13"/>
                              </w:rPr>
                              <w:t xml:space="preserve"> </w:t>
                            </w:r>
                            <w:r>
                              <w:t>2015,</w:t>
                            </w:r>
                            <w:r>
                              <w:rPr>
                                <w:spacing w:val="-13"/>
                              </w:rPr>
                              <w:t xml:space="preserve"> </w:t>
                            </w:r>
                            <w:r>
                              <w:t>artículos</w:t>
                            </w:r>
                            <w:r>
                              <w:rPr>
                                <w:spacing w:val="-13"/>
                              </w:rPr>
                              <w:t xml:space="preserve"> </w:t>
                            </w:r>
                            <w:r>
                              <w:t>2.2.1.1.1.7.1.</w:t>
                            </w:r>
                            <w:r>
                              <w:rPr>
                                <w:spacing w:val="-13"/>
                              </w:rPr>
                              <w:t xml:space="preserve"> </w:t>
                            </w:r>
                            <w:r>
                              <w:t>y</w:t>
                            </w:r>
                            <w:r>
                              <w:rPr>
                                <w:spacing w:val="-13"/>
                              </w:rPr>
                              <w:t xml:space="preserve"> </w:t>
                            </w:r>
                            <w:r>
                              <w:rPr>
                                <w:spacing w:val="-2"/>
                              </w:rPr>
                              <w:t>2.2.1.1.2.1.1.</w:t>
                            </w:r>
                          </w:p>
                          <w:p w14:paraId="76EEEF1D" w14:textId="77777777" w:rsidR="00E12F6D" w:rsidRDefault="001F7540">
                            <w:pPr>
                              <w:pStyle w:val="Textoindependiente"/>
                              <w:numPr>
                                <w:ilvl w:val="0"/>
                                <w:numId w:val="1"/>
                              </w:numPr>
                              <w:tabs>
                                <w:tab w:val="left" w:pos="816"/>
                              </w:tabs>
                              <w:spacing w:before="118"/>
                              <w:ind w:left="816" w:right="101"/>
                              <w:rPr>
                                <w:rFonts w:ascii="Symbol" w:hAnsi="Symbol"/>
                                <w:color w:val="7030A0"/>
                              </w:rPr>
                            </w:pPr>
                            <w:r>
                              <w:t>Circular</w:t>
                            </w:r>
                            <w:r>
                              <w:rPr>
                                <w:spacing w:val="40"/>
                              </w:rPr>
                              <w:t xml:space="preserve"> </w:t>
                            </w:r>
                            <w:r>
                              <w:t>Externa</w:t>
                            </w:r>
                            <w:r>
                              <w:rPr>
                                <w:spacing w:val="40"/>
                              </w:rPr>
                              <w:t xml:space="preserve"> </w:t>
                            </w:r>
                            <w:r>
                              <w:t>Única</w:t>
                            </w:r>
                            <w:r>
                              <w:rPr>
                                <w:spacing w:val="40"/>
                              </w:rPr>
                              <w:t xml:space="preserve"> </w:t>
                            </w:r>
                            <w:r>
                              <w:t>del</w:t>
                            </w:r>
                            <w:r>
                              <w:rPr>
                                <w:spacing w:val="40"/>
                              </w:rPr>
                              <w:t xml:space="preserve"> </w:t>
                            </w:r>
                            <w:r>
                              <w:t>27</w:t>
                            </w:r>
                            <w:r>
                              <w:rPr>
                                <w:spacing w:val="40"/>
                              </w:rPr>
                              <w:t xml:space="preserve"> </w:t>
                            </w:r>
                            <w:r>
                              <w:t>de</w:t>
                            </w:r>
                            <w:r>
                              <w:rPr>
                                <w:spacing w:val="40"/>
                              </w:rPr>
                              <w:t xml:space="preserve"> </w:t>
                            </w:r>
                            <w:r>
                              <w:t>diciembre</w:t>
                            </w:r>
                            <w:r>
                              <w:rPr>
                                <w:spacing w:val="40"/>
                              </w:rPr>
                              <w:t xml:space="preserve"> </w:t>
                            </w:r>
                            <w:r>
                              <w:t>de</w:t>
                            </w:r>
                            <w:r>
                              <w:rPr>
                                <w:spacing w:val="40"/>
                              </w:rPr>
                              <w:t xml:space="preserve"> </w:t>
                            </w:r>
                            <w:r>
                              <w:t>2023.</w:t>
                            </w:r>
                            <w:r>
                              <w:rPr>
                                <w:spacing w:val="40"/>
                              </w:rPr>
                              <w:t xml:space="preserve"> </w:t>
                            </w:r>
                            <w:r>
                              <w:t>Disponible</w:t>
                            </w:r>
                            <w:r>
                              <w:rPr>
                                <w:spacing w:val="40"/>
                              </w:rPr>
                              <w:t xml:space="preserve"> </w:t>
                            </w:r>
                            <w:r>
                              <w:t xml:space="preserve">en: </w:t>
                            </w:r>
                            <w:hyperlink r:id="rId14">
                              <w:r>
                                <w:rPr>
                                  <w:color w:val="0563C1"/>
                                  <w:spacing w:val="-2"/>
                                  <w:u w:val="single" w:color="0563C1"/>
                                </w:rPr>
                                <w:t>https://www.colombiacompra.gov.co/sites/cce_public/files/cce_circular</w:t>
                              </w:r>
                            </w:hyperlink>
                            <w:r>
                              <w:rPr>
                                <w:color w:val="0563C1"/>
                                <w:spacing w:val="-2"/>
                              </w:rPr>
                              <w:t xml:space="preserve"> </w:t>
                            </w:r>
                            <w:hyperlink r:id="rId15">
                              <w:r>
                                <w:rPr>
                                  <w:color w:val="0563C1"/>
                                  <w:spacing w:val="-2"/>
                                  <w:u w:val="single" w:color="0563C1"/>
                                </w:rPr>
                                <w:t>es/circular_externa_unica_version_3_vf49.pdf</w:t>
                              </w:r>
                            </w:hyperlink>
                          </w:p>
                          <w:p w14:paraId="47582572" w14:textId="77777777" w:rsidR="00E12F6D" w:rsidRDefault="001F7540">
                            <w:pPr>
                              <w:pStyle w:val="Textoindependiente"/>
                              <w:numPr>
                                <w:ilvl w:val="0"/>
                                <w:numId w:val="1"/>
                              </w:numPr>
                              <w:tabs>
                                <w:tab w:val="left" w:pos="816"/>
                              </w:tabs>
                              <w:spacing w:before="118"/>
                              <w:ind w:left="816" w:right="101"/>
                              <w:rPr>
                                <w:rFonts w:ascii="Symbol" w:hAnsi="Symbol"/>
                                <w:color w:val="7030A0"/>
                              </w:rPr>
                            </w:pPr>
                            <w:r>
                              <w:t>Guía</w:t>
                            </w:r>
                            <w:r>
                              <w:rPr>
                                <w:spacing w:val="80"/>
                              </w:rPr>
                              <w:t xml:space="preserve"> </w:t>
                            </w:r>
                            <w:r>
                              <w:t>para</w:t>
                            </w:r>
                            <w:r>
                              <w:rPr>
                                <w:spacing w:val="80"/>
                              </w:rPr>
                              <w:t xml:space="preserve"> </w:t>
                            </w:r>
                            <w:r>
                              <w:t>la</w:t>
                            </w:r>
                            <w:r>
                              <w:rPr>
                                <w:spacing w:val="80"/>
                              </w:rPr>
                              <w:t xml:space="preserve"> </w:t>
                            </w:r>
                            <w:r>
                              <w:t>Elaboración</w:t>
                            </w:r>
                            <w:r>
                              <w:rPr>
                                <w:spacing w:val="80"/>
                              </w:rPr>
                              <w:t xml:space="preserve"> </w:t>
                            </w:r>
                            <w:r>
                              <w:t>de</w:t>
                            </w:r>
                            <w:r>
                              <w:rPr>
                                <w:spacing w:val="80"/>
                              </w:rPr>
                              <w:t xml:space="preserve"> </w:t>
                            </w:r>
                            <w:r>
                              <w:t>Estudios</w:t>
                            </w:r>
                            <w:r>
                              <w:rPr>
                                <w:spacing w:val="80"/>
                              </w:rPr>
                              <w:t xml:space="preserve"> </w:t>
                            </w:r>
                            <w:r>
                              <w:t>de</w:t>
                            </w:r>
                            <w:r>
                              <w:rPr>
                                <w:spacing w:val="80"/>
                              </w:rPr>
                              <w:t xml:space="preserve"> </w:t>
                            </w:r>
                            <w:r>
                              <w:t>Sector.</w:t>
                            </w:r>
                            <w:r>
                              <w:rPr>
                                <w:spacing w:val="80"/>
                              </w:rPr>
                              <w:t xml:space="preserve"> </w:t>
                            </w:r>
                            <w:r>
                              <w:t>Disponible</w:t>
                            </w:r>
                            <w:r>
                              <w:rPr>
                                <w:spacing w:val="80"/>
                              </w:rPr>
                              <w:t xml:space="preserve"> </w:t>
                            </w:r>
                            <w:r>
                              <w:t>en:</w:t>
                            </w:r>
                            <w:r>
                              <w:rPr>
                                <w:spacing w:val="80"/>
                              </w:rPr>
                              <w:t xml:space="preserve"> </w:t>
                            </w:r>
                            <w:hyperlink r:id="rId16">
                              <w:r>
                                <w:rPr>
                                  <w:color w:val="4472C4"/>
                                  <w:spacing w:val="-2"/>
                                  <w:u w:val="single" w:color="4472C4"/>
                                </w:rPr>
                                <w:t>https://colombiacompra.gov.co/manuales-guias-y-pliegos-</w:t>
                              </w:r>
                            </w:hyperlink>
                            <w:r>
                              <w:rPr>
                                <w:color w:val="4472C4"/>
                                <w:spacing w:val="-2"/>
                              </w:rPr>
                              <w:t xml:space="preserve"> </w:t>
                            </w:r>
                            <w:hyperlink r:id="rId17">
                              <w:r>
                                <w:rPr>
                                  <w:color w:val="4472C4"/>
                                  <w:spacing w:val="-2"/>
                                  <w:u w:val="single" w:color="4472C4"/>
                                </w:rPr>
                                <w:t>tipo/manuales-y-guias/guia-para-la-elaboracion-de-estudios-de-sector</w:t>
                              </w:r>
                            </w:hyperlink>
                          </w:p>
                          <w:p w14:paraId="1BA14E46" w14:textId="77777777" w:rsidR="00E12F6D" w:rsidRDefault="001F7540">
                            <w:pPr>
                              <w:pStyle w:val="Textoindependiente"/>
                              <w:numPr>
                                <w:ilvl w:val="0"/>
                                <w:numId w:val="1"/>
                              </w:numPr>
                              <w:tabs>
                                <w:tab w:val="left" w:pos="816"/>
                              </w:tabs>
                              <w:ind w:left="816" w:right="104"/>
                              <w:jc w:val="both"/>
                              <w:rPr>
                                <w:rFonts w:ascii="Symbol" w:hAnsi="Symbol"/>
                                <w:color w:val="7030A0"/>
                              </w:rPr>
                            </w:pPr>
                            <w:r>
                              <w:t xml:space="preserve">Guía rápida para hacer solicitudes de información a Proveedores </w:t>
                            </w:r>
                            <w:hyperlink r:id="rId18">
                              <w:r>
                                <w:rPr>
                                  <w:color w:val="4472C4"/>
                                  <w:spacing w:val="-2"/>
                                  <w:u w:val="single" w:color="4472C4"/>
                                </w:rPr>
                                <w:t>https://www.colombiacompra.gov.co/sites/cce_public/files/cce_docume</w:t>
                              </w:r>
                            </w:hyperlink>
                            <w:r>
                              <w:rPr>
                                <w:color w:val="4472C4"/>
                                <w:spacing w:val="-2"/>
                              </w:rPr>
                              <w:t xml:space="preserve"> </w:t>
                            </w:r>
                            <w:hyperlink r:id="rId19">
                              <w:r>
                                <w:rPr>
                                  <w:color w:val="4472C4"/>
                                  <w:spacing w:val="-2"/>
                                  <w:u w:val="single" w:color="4472C4"/>
                                </w:rPr>
                                <w:t>ntos/20170813_guia_solicitudinformacionproveedores.pdf</w:t>
                              </w:r>
                            </w:hyperlink>
                          </w:p>
                          <w:p w14:paraId="16448E54" w14:textId="77777777" w:rsidR="00E12F6D" w:rsidRDefault="001F7540">
                            <w:pPr>
                              <w:pStyle w:val="Textoindependiente"/>
                              <w:numPr>
                                <w:ilvl w:val="0"/>
                                <w:numId w:val="1"/>
                              </w:numPr>
                              <w:tabs>
                                <w:tab w:val="left" w:pos="816"/>
                              </w:tabs>
                              <w:ind w:left="816" w:right="105"/>
                              <w:jc w:val="both"/>
                              <w:rPr>
                                <w:rFonts w:ascii="Symbol" w:hAnsi="Symbol"/>
                                <w:color w:val="7030A0"/>
                              </w:rPr>
                            </w:pPr>
                            <w:r>
                              <w:t>Lineamientos</w:t>
                            </w:r>
                            <w:r>
                              <w:rPr>
                                <w:spacing w:val="-10"/>
                              </w:rPr>
                              <w:t xml:space="preserve"> </w:t>
                            </w:r>
                            <w:r>
                              <w:t>Generales</w:t>
                            </w:r>
                            <w:r>
                              <w:rPr>
                                <w:spacing w:val="-11"/>
                              </w:rPr>
                              <w:t xml:space="preserve"> </w:t>
                            </w:r>
                            <w:r>
                              <w:t>para</w:t>
                            </w:r>
                            <w:r>
                              <w:rPr>
                                <w:spacing w:val="-13"/>
                              </w:rPr>
                              <w:t xml:space="preserve"> </w:t>
                            </w:r>
                            <w:r>
                              <w:t>la</w:t>
                            </w:r>
                            <w:r>
                              <w:rPr>
                                <w:spacing w:val="-13"/>
                              </w:rPr>
                              <w:t xml:space="preserve"> </w:t>
                            </w:r>
                            <w:r>
                              <w:t>Expedición</w:t>
                            </w:r>
                            <w:r>
                              <w:rPr>
                                <w:spacing w:val="-10"/>
                              </w:rPr>
                              <w:t xml:space="preserve"> </w:t>
                            </w:r>
                            <w:r>
                              <w:t>de</w:t>
                            </w:r>
                            <w:r>
                              <w:rPr>
                                <w:spacing w:val="-13"/>
                              </w:rPr>
                              <w:t xml:space="preserve"> </w:t>
                            </w:r>
                            <w:r>
                              <w:t>Manuales</w:t>
                            </w:r>
                            <w:r>
                              <w:rPr>
                                <w:spacing w:val="-11"/>
                              </w:rPr>
                              <w:t xml:space="preserve"> </w:t>
                            </w:r>
                            <w:r>
                              <w:t>de</w:t>
                            </w:r>
                            <w:r>
                              <w:rPr>
                                <w:spacing w:val="-13"/>
                              </w:rPr>
                              <w:t xml:space="preserve"> </w:t>
                            </w:r>
                            <w:hyperlink r:id="rId20">
                              <w:r>
                                <w:t>Contratación</w:t>
                              </w:r>
                            </w:hyperlink>
                            <w:r>
                              <w:t xml:space="preserve"> </w:t>
                            </w:r>
                            <w:hyperlink r:id="rId21">
                              <w:r>
                                <w:rPr>
                                  <w:color w:val="4472C4"/>
                                  <w:spacing w:val="-2"/>
                                  <w:u w:val="single" w:color="4472C4"/>
                                </w:rPr>
                                <w:t>https://www.colombiacompra.gov.co/sites/cce_public/files/cce_docume</w:t>
                              </w:r>
                            </w:hyperlink>
                            <w:r>
                              <w:rPr>
                                <w:color w:val="4472C4"/>
                                <w:spacing w:val="-2"/>
                              </w:rPr>
                              <w:t xml:space="preserve"> </w:t>
                            </w:r>
                            <w:hyperlink r:id="rId22">
                              <w:r>
                                <w:rPr>
                                  <w:color w:val="4472C4"/>
                                  <w:spacing w:val="-2"/>
                                  <w:u w:val="single" w:color="4472C4"/>
                                </w:rPr>
                                <w:t>nts/cce_expedicion_manual_contratacion.pdf</w:t>
                              </w:r>
                            </w:hyperlink>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w14:anchorId="185A2856">
              <v:shapetype id="_x0000_t202" coordsize="21600,21600" o:spt="202" path="m,l,21600r21600,l21600,xe" w14:anchorId="1659EE89">
                <v:stroke joinstyle="miter"/>
                <v:path gradientshapeok="t" o:connecttype="rect"/>
              </v:shapetype>
              <v:shape id="Textbox 10" style="position:absolute;margin-left:91.9pt;margin-top:17.4pt;width:445.7pt;height:257.8pt;z-index:-15727104;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">
                <v:stroke dashstyle="dot"/>
                <v:path arrowok="t"/>
                <v:textbox inset="0,0,0,0">
                  <w:txbxContent>
                    <w:p w:rsidR="00E12F6D" w:rsidRDefault="001F7540" w14:paraId="065ADEAF" w14:textId="77777777">
                      <w:pPr>
                        <w:pStyle w:val="Textoindependiente"/>
                        <w:numPr>
                          <w:ilvl w:val="0"/>
                          <w:numId w:val="1"/>
                        </w:numPr>
                        <w:tabs>
                          <w:tab w:val="left" w:pos="816"/>
                        </w:tabs>
                        <w:spacing w:line="268" w:lineRule="exact"/>
                        <w:ind w:left="816" w:hanging="356"/>
                        <w:rPr>
                          <w:rFonts w:ascii="Symbol" w:hAnsi="Symbol"/>
                        </w:rPr>
                      </w:pPr>
                      <w:r>
                        <w:t>La</w:t>
                      </w:r>
                      <w:r>
                        <w:rPr>
                          <w:spacing w:val="-14"/>
                        </w:rPr>
                        <w:t xml:space="preserve"> </w:t>
                      </w:r>
                      <w:r>
                        <w:t>Constitución</w:t>
                      </w:r>
                      <w:r>
                        <w:rPr>
                          <w:spacing w:val="-11"/>
                        </w:rPr>
                        <w:t xml:space="preserve"> </w:t>
                      </w:r>
                      <w:r>
                        <w:t>Política</w:t>
                      </w:r>
                      <w:r>
                        <w:rPr>
                          <w:spacing w:val="-11"/>
                        </w:rPr>
                        <w:t xml:space="preserve"> </w:t>
                      </w:r>
                      <w:r>
                        <w:t>de</w:t>
                      </w:r>
                      <w:r>
                        <w:rPr>
                          <w:spacing w:val="-12"/>
                        </w:rPr>
                        <w:t xml:space="preserve"> </w:t>
                      </w:r>
                      <w:r>
                        <w:t>Colombia,</w:t>
                      </w:r>
                      <w:r>
                        <w:rPr>
                          <w:spacing w:val="-11"/>
                        </w:rPr>
                        <w:t xml:space="preserve"> </w:t>
                      </w:r>
                      <w:r>
                        <w:t>articulo74</w:t>
                      </w:r>
                      <w:r>
                        <w:rPr>
                          <w:spacing w:val="-11"/>
                        </w:rPr>
                        <w:t xml:space="preserve"> </w:t>
                      </w:r>
                      <w:r>
                        <w:t>y</w:t>
                      </w:r>
                      <w:r>
                        <w:rPr>
                          <w:spacing w:val="-10"/>
                        </w:rPr>
                        <w:t xml:space="preserve"> </w:t>
                      </w:r>
                      <w:r>
                        <w:rPr>
                          <w:spacing w:val="-4"/>
                        </w:rPr>
                        <w:t>209.</w:t>
                      </w:r>
                    </w:p>
                    <w:p w:rsidR="00E12F6D" w:rsidRDefault="001F7540" w14:paraId="7F43ADCA" w14:textId="77777777">
                      <w:pPr>
                        <w:pStyle w:val="Textoindependiente"/>
                        <w:numPr>
                          <w:ilvl w:val="0"/>
                          <w:numId w:val="1"/>
                        </w:numPr>
                        <w:tabs>
                          <w:tab w:val="left" w:pos="816"/>
                        </w:tabs>
                        <w:spacing w:line="268" w:lineRule="exact"/>
                        <w:ind w:left="816" w:hanging="356"/>
                        <w:rPr>
                          <w:rFonts w:ascii="Symbol" w:hAnsi="Symbol"/>
                        </w:rPr>
                      </w:pPr>
                      <w:r>
                        <w:t>Ley</w:t>
                      </w:r>
                      <w:r>
                        <w:rPr>
                          <w:spacing w:val="-8"/>
                        </w:rPr>
                        <w:t xml:space="preserve"> </w:t>
                      </w:r>
                      <w:r>
                        <w:t>1150</w:t>
                      </w:r>
                      <w:r>
                        <w:rPr>
                          <w:spacing w:val="-7"/>
                        </w:rPr>
                        <w:t xml:space="preserve"> </w:t>
                      </w:r>
                      <w:r>
                        <w:t>de</w:t>
                      </w:r>
                      <w:r>
                        <w:rPr>
                          <w:spacing w:val="-7"/>
                        </w:rPr>
                        <w:t xml:space="preserve"> </w:t>
                      </w:r>
                      <w:r>
                        <w:rPr>
                          <w:spacing w:val="-2"/>
                        </w:rPr>
                        <w:t>2007.</w:t>
                      </w:r>
                    </w:p>
                    <w:p w:rsidR="00E12F6D" w:rsidRDefault="001F7540" w14:paraId="162EC32B" w14:textId="77777777">
                      <w:pPr>
                        <w:pStyle w:val="Textoindependiente"/>
                        <w:numPr>
                          <w:ilvl w:val="0"/>
                          <w:numId w:val="1"/>
                        </w:numPr>
                        <w:tabs>
                          <w:tab w:val="left" w:pos="816"/>
                        </w:tabs>
                        <w:spacing w:before="118"/>
                        <w:ind w:left="816" w:hanging="356"/>
                        <w:rPr>
                          <w:rFonts w:ascii="Symbol" w:hAnsi="Symbol"/>
                        </w:rPr>
                      </w:pPr>
                      <w:r>
                        <w:t>Ley</w:t>
                      </w:r>
                      <w:r>
                        <w:rPr>
                          <w:spacing w:val="-8"/>
                        </w:rPr>
                        <w:t xml:space="preserve"> </w:t>
                      </w:r>
                      <w:r>
                        <w:t>1712</w:t>
                      </w:r>
                      <w:r>
                        <w:rPr>
                          <w:spacing w:val="-7"/>
                        </w:rPr>
                        <w:t xml:space="preserve"> </w:t>
                      </w:r>
                      <w:r>
                        <w:t>de</w:t>
                      </w:r>
                      <w:r>
                        <w:rPr>
                          <w:spacing w:val="-7"/>
                        </w:rPr>
                        <w:t xml:space="preserve"> </w:t>
                      </w:r>
                      <w:r>
                        <w:rPr>
                          <w:spacing w:val="-4"/>
                        </w:rPr>
                        <w:t>2014</w:t>
                      </w:r>
                    </w:p>
                    <w:p w:rsidR="00E12F6D" w:rsidRDefault="001F7540" w14:paraId="71FA6982" w14:textId="77777777">
                      <w:pPr>
                        <w:pStyle w:val="Textoindependiente"/>
                        <w:numPr>
                          <w:ilvl w:val="0"/>
                          <w:numId w:val="1"/>
                        </w:numPr>
                        <w:tabs>
                          <w:tab w:val="left" w:pos="816"/>
                        </w:tabs>
                        <w:spacing w:before="117"/>
                        <w:ind w:left="816" w:hanging="356"/>
                        <w:rPr>
                          <w:rFonts w:ascii="Symbol" w:hAnsi="Symbol"/>
                        </w:rPr>
                      </w:pPr>
                      <w:r>
                        <w:t>Ley</w:t>
                      </w:r>
                      <w:r>
                        <w:rPr>
                          <w:spacing w:val="-7"/>
                        </w:rPr>
                        <w:t xml:space="preserve"> </w:t>
                      </w:r>
                      <w:r>
                        <w:t>1755</w:t>
                      </w:r>
                      <w:r>
                        <w:rPr>
                          <w:spacing w:val="-7"/>
                        </w:rPr>
                        <w:t xml:space="preserve"> </w:t>
                      </w:r>
                      <w:r>
                        <w:t>de</w:t>
                      </w:r>
                      <w:r>
                        <w:rPr>
                          <w:spacing w:val="-7"/>
                        </w:rPr>
                        <w:t xml:space="preserve"> </w:t>
                      </w:r>
                      <w:r>
                        <w:rPr>
                          <w:spacing w:val="-2"/>
                        </w:rPr>
                        <w:t>2015.</w:t>
                      </w:r>
                    </w:p>
                    <w:p w:rsidR="00E12F6D" w:rsidRDefault="001F7540" w14:paraId="49F0883D" w14:textId="77777777">
                      <w:pPr>
                        <w:pStyle w:val="Textoindependiente"/>
                        <w:numPr>
                          <w:ilvl w:val="0"/>
                          <w:numId w:val="1"/>
                        </w:numPr>
                        <w:tabs>
                          <w:tab w:val="left" w:pos="816"/>
                        </w:tabs>
                        <w:spacing w:before="118"/>
                        <w:ind w:left="816" w:hanging="356"/>
                        <w:rPr>
                          <w:rFonts w:ascii="Symbol" w:hAnsi="Symbol"/>
                        </w:rPr>
                      </w:pPr>
                      <w:r>
                        <w:t>Decreto</w:t>
                      </w:r>
                      <w:r>
                        <w:rPr>
                          <w:spacing w:val="-14"/>
                        </w:rPr>
                        <w:t xml:space="preserve"> </w:t>
                      </w:r>
                      <w:r>
                        <w:t>1082</w:t>
                      </w:r>
                      <w:r>
                        <w:rPr>
                          <w:spacing w:val="-13"/>
                        </w:rPr>
                        <w:t xml:space="preserve"> </w:t>
                      </w:r>
                      <w:r>
                        <w:t>de</w:t>
                      </w:r>
                      <w:r>
                        <w:rPr>
                          <w:spacing w:val="-13"/>
                        </w:rPr>
                        <w:t xml:space="preserve"> </w:t>
                      </w:r>
                      <w:r>
                        <w:t>2015,</w:t>
                      </w:r>
                      <w:r>
                        <w:rPr>
                          <w:spacing w:val="-13"/>
                        </w:rPr>
                        <w:t xml:space="preserve"> </w:t>
                      </w:r>
                      <w:r>
                        <w:t>artículos</w:t>
                      </w:r>
                      <w:r>
                        <w:rPr>
                          <w:spacing w:val="-13"/>
                        </w:rPr>
                        <w:t xml:space="preserve"> </w:t>
                      </w:r>
                      <w:r>
                        <w:t>2.2.1.1.1.7.1.</w:t>
                      </w:r>
                      <w:r>
                        <w:rPr>
                          <w:spacing w:val="-13"/>
                        </w:rPr>
                        <w:t xml:space="preserve"> </w:t>
                      </w:r>
                      <w:r>
                        <w:t>y</w:t>
                      </w:r>
                      <w:r>
                        <w:rPr>
                          <w:spacing w:val="-13"/>
                        </w:rPr>
                        <w:t xml:space="preserve"> </w:t>
                      </w:r>
                      <w:r>
                        <w:rPr>
                          <w:spacing w:val="-2"/>
                        </w:rPr>
                        <w:t>2.2.1.1.2.1.1.</w:t>
                      </w:r>
                    </w:p>
                    <w:p w:rsidR="00E12F6D" w:rsidRDefault="001F7540" w14:paraId="5FEE625C" w14:textId="77777777">
                      <w:pPr>
                        <w:pStyle w:val="Textoindependiente"/>
                        <w:numPr>
                          <w:ilvl w:val="0"/>
                          <w:numId w:val="1"/>
                        </w:numPr>
                        <w:tabs>
                          <w:tab w:val="left" w:pos="816"/>
                        </w:tabs>
                        <w:spacing w:before="118"/>
                        <w:ind w:left="816" w:right="101"/>
                        <w:rPr>
                          <w:rFonts w:ascii="Symbol" w:hAnsi="Symbol"/>
                          <w:color w:val="7030A0"/>
                        </w:rPr>
                      </w:pPr>
                      <w:r>
                        <w:t>Circular</w:t>
                      </w:r>
                      <w:r>
                        <w:rPr>
                          <w:spacing w:val="40"/>
                        </w:rPr>
                        <w:t xml:space="preserve"> </w:t>
                      </w:r>
                      <w:r>
                        <w:t>Externa</w:t>
                      </w:r>
                      <w:r>
                        <w:rPr>
                          <w:spacing w:val="40"/>
                        </w:rPr>
                        <w:t xml:space="preserve"> </w:t>
                      </w:r>
                      <w:r>
                        <w:t>Única</w:t>
                      </w:r>
                      <w:r>
                        <w:rPr>
                          <w:spacing w:val="40"/>
                        </w:rPr>
                        <w:t xml:space="preserve"> </w:t>
                      </w:r>
                      <w:r>
                        <w:t>del</w:t>
                      </w:r>
                      <w:r>
                        <w:rPr>
                          <w:spacing w:val="40"/>
                        </w:rPr>
                        <w:t xml:space="preserve"> </w:t>
                      </w:r>
                      <w:r>
                        <w:t>27</w:t>
                      </w:r>
                      <w:r>
                        <w:rPr>
                          <w:spacing w:val="40"/>
                        </w:rPr>
                        <w:t xml:space="preserve"> </w:t>
                      </w:r>
                      <w:r>
                        <w:t>de</w:t>
                      </w:r>
                      <w:r>
                        <w:rPr>
                          <w:spacing w:val="40"/>
                        </w:rPr>
                        <w:t xml:space="preserve"> </w:t>
                      </w:r>
                      <w:r>
                        <w:t>diciembre</w:t>
                      </w:r>
                      <w:r>
                        <w:rPr>
                          <w:spacing w:val="40"/>
                        </w:rPr>
                        <w:t xml:space="preserve"> </w:t>
                      </w:r>
                      <w:r>
                        <w:t>de</w:t>
                      </w:r>
                      <w:r>
                        <w:rPr>
                          <w:spacing w:val="40"/>
                        </w:rPr>
                        <w:t xml:space="preserve"> </w:t>
                      </w:r>
                      <w:r>
                        <w:t>2023.</w:t>
                      </w:r>
                      <w:r>
                        <w:rPr>
                          <w:spacing w:val="40"/>
                        </w:rPr>
                        <w:t xml:space="preserve"> </w:t>
                      </w:r>
                      <w:r>
                        <w:t>Disponible</w:t>
                      </w:r>
                      <w:r>
                        <w:rPr>
                          <w:spacing w:val="40"/>
                        </w:rPr>
                        <w:t xml:space="preserve"> </w:t>
                      </w:r>
                      <w:r>
                        <w:t xml:space="preserve">en: </w:t>
                      </w:r>
                      <w:hyperlink r:id="rId23">
                        <w:r>
                          <w:rPr>
                            <w:color w:val="0563C1"/>
                            <w:spacing w:val="-2"/>
                            <w:u w:val="single" w:color="0563C1"/>
                          </w:rPr>
                          <w:t>https://www.colombiacompra.gov.co/sites/cce_public/files/cce_circular</w:t>
                        </w:r>
                      </w:hyperlink>
                      <w:r>
                        <w:rPr>
                          <w:color w:val="0563C1"/>
                          <w:spacing w:val="-2"/>
                        </w:rPr>
                        <w:t xml:space="preserve"> </w:t>
                      </w:r>
                      <w:hyperlink r:id="rId24">
                        <w:r>
                          <w:rPr>
                            <w:color w:val="0563C1"/>
                            <w:spacing w:val="-2"/>
                            <w:u w:val="single" w:color="0563C1"/>
                          </w:rPr>
                          <w:t>es/circular_externa_unica_version_3_vf49.pdf</w:t>
                        </w:r>
                      </w:hyperlink>
                    </w:p>
                    <w:p w:rsidR="00E12F6D" w:rsidRDefault="001F7540" w14:paraId="4678192F" w14:textId="77777777">
                      <w:pPr>
                        <w:pStyle w:val="Textoindependiente"/>
                        <w:numPr>
                          <w:ilvl w:val="0"/>
                          <w:numId w:val="1"/>
                        </w:numPr>
                        <w:tabs>
                          <w:tab w:val="left" w:pos="816"/>
                        </w:tabs>
                        <w:spacing w:before="118"/>
                        <w:ind w:left="816" w:right="101"/>
                        <w:rPr>
                          <w:rFonts w:ascii="Symbol" w:hAnsi="Symbol"/>
                          <w:color w:val="7030A0"/>
                        </w:rPr>
                      </w:pPr>
                      <w:r>
                        <w:t>Guía</w:t>
                      </w:r>
                      <w:r>
                        <w:rPr>
                          <w:spacing w:val="80"/>
                        </w:rPr>
                        <w:t xml:space="preserve"> </w:t>
                      </w:r>
                      <w:r>
                        <w:t>para</w:t>
                      </w:r>
                      <w:r>
                        <w:rPr>
                          <w:spacing w:val="80"/>
                        </w:rPr>
                        <w:t xml:space="preserve"> </w:t>
                      </w:r>
                      <w:r>
                        <w:t>la</w:t>
                      </w:r>
                      <w:r>
                        <w:rPr>
                          <w:spacing w:val="80"/>
                        </w:rPr>
                        <w:t xml:space="preserve"> </w:t>
                      </w:r>
                      <w:r>
                        <w:t>Elaboración</w:t>
                      </w:r>
                      <w:r>
                        <w:rPr>
                          <w:spacing w:val="80"/>
                        </w:rPr>
                        <w:t xml:space="preserve"> </w:t>
                      </w:r>
                      <w:r>
                        <w:t>de</w:t>
                      </w:r>
                      <w:r>
                        <w:rPr>
                          <w:spacing w:val="80"/>
                        </w:rPr>
                        <w:t xml:space="preserve"> </w:t>
                      </w:r>
                      <w:r>
                        <w:t>Estudios</w:t>
                      </w:r>
                      <w:r>
                        <w:rPr>
                          <w:spacing w:val="80"/>
                        </w:rPr>
                        <w:t xml:space="preserve"> </w:t>
                      </w:r>
                      <w:r>
                        <w:t>de</w:t>
                      </w:r>
                      <w:r>
                        <w:rPr>
                          <w:spacing w:val="80"/>
                        </w:rPr>
                        <w:t xml:space="preserve"> </w:t>
                      </w:r>
                      <w:r>
                        <w:t>Sector.</w:t>
                      </w:r>
                      <w:r>
                        <w:rPr>
                          <w:spacing w:val="80"/>
                        </w:rPr>
                        <w:t xml:space="preserve"> </w:t>
                      </w:r>
                      <w:r>
                        <w:t>Disponible</w:t>
                      </w:r>
                      <w:r>
                        <w:rPr>
                          <w:spacing w:val="80"/>
                        </w:rPr>
                        <w:t xml:space="preserve"> </w:t>
                      </w:r>
                      <w:r>
                        <w:t>en:</w:t>
                      </w:r>
                      <w:r>
                        <w:rPr>
                          <w:spacing w:val="80"/>
                        </w:rPr>
                        <w:t xml:space="preserve"> </w:t>
                      </w:r>
                      <w:hyperlink r:id="rId25">
                        <w:r>
                          <w:rPr>
                            <w:color w:val="4472C4"/>
                            <w:spacing w:val="-2"/>
                            <w:u w:val="single" w:color="4472C4"/>
                          </w:rPr>
                          <w:t>https://colombiacompra.gov.co/manuales-guias-y-pliegos-</w:t>
                        </w:r>
                      </w:hyperlink>
                      <w:r>
                        <w:rPr>
                          <w:color w:val="4472C4"/>
                          <w:spacing w:val="-2"/>
                        </w:rPr>
                        <w:t xml:space="preserve"> </w:t>
                      </w:r>
                      <w:hyperlink r:id="rId26">
                        <w:r>
                          <w:rPr>
                            <w:color w:val="4472C4"/>
                            <w:spacing w:val="-2"/>
                            <w:u w:val="single" w:color="4472C4"/>
                          </w:rPr>
                          <w:t>tipo/manuales-y-guias/guia-para-la-elaboracion-de-estudios-de-sector</w:t>
                        </w:r>
                      </w:hyperlink>
                    </w:p>
                    <w:p w:rsidR="00E12F6D" w:rsidRDefault="001F7540" w14:paraId="27B6570A" w14:textId="77777777">
                      <w:pPr>
                        <w:pStyle w:val="Textoindependiente"/>
                        <w:numPr>
                          <w:ilvl w:val="0"/>
                          <w:numId w:val="1"/>
                        </w:numPr>
                        <w:tabs>
                          <w:tab w:val="left" w:pos="816"/>
                        </w:tabs>
                        <w:ind w:left="816" w:right="104"/>
                        <w:jc w:val="both"/>
                        <w:rPr>
                          <w:rFonts w:ascii="Symbol" w:hAnsi="Symbol"/>
                          <w:color w:val="7030A0"/>
                        </w:rPr>
                      </w:pPr>
                      <w:r>
                        <w:t xml:space="preserve">Guía rápida para hacer solicitudes de información a Proveedores </w:t>
                      </w:r>
                      <w:hyperlink r:id="rId27">
                        <w:r>
                          <w:rPr>
                            <w:color w:val="4472C4"/>
                            <w:spacing w:val="-2"/>
                            <w:u w:val="single" w:color="4472C4"/>
                          </w:rPr>
                          <w:t>https://www.colombiacompra.gov.co/sites/cce_public/files/cce_docume</w:t>
                        </w:r>
                      </w:hyperlink>
                      <w:r>
                        <w:rPr>
                          <w:color w:val="4472C4"/>
                          <w:spacing w:val="-2"/>
                        </w:rPr>
                        <w:t xml:space="preserve"> </w:t>
                      </w:r>
                      <w:hyperlink r:id="rId28">
                        <w:proofErr w:type="spellStart"/>
                        <w:r>
                          <w:rPr>
                            <w:color w:val="4472C4"/>
                            <w:spacing w:val="-2"/>
                            <w:u w:val="single" w:color="4472C4"/>
                          </w:rPr>
                          <w:t>ntos</w:t>
                        </w:r>
                        <w:proofErr w:type="spellEnd"/>
                        <w:r>
                          <w:rPr>
                            <w:color w:val="4472C4"/>
                            <w:spacing w:val="-2"/>
                            <w:u w:val="single" w:color="4472C4"/>
                          </w:rPr>
                          <w:t>/20170813_guia_solicitudinformacionproveedores.pdf</w:t>
                        </w:r>
                      </w:hyperlink>
                    </w:p>
                    <w:p w:rsidR="00E12F6D" w:rsidRDefault="001F7540" w14:paraId="6896DE4A" w14:textId="77777777">
                      <w:pPr>
                        <w:pStyle w:val="Textoindependiente"/>
                        <w:numPr>
                          <w:ilvl w:val="0"/>
                          <w:numId w:val="1"/>
                        </w:numPr>
                        <w:tabs>
                          <w:tab w:val="left" w:pos="816"/>
                        </w:tabs>
                        <w:ind w:left="816" w:right="105"/>
                        <w:jc w:val="both"/>
                        <w:rPr>
                          <w:rFonts w:ascii="Symbol" w:hAnsi="Symbol"/>
                          <w:color w:val="7030A0"/>
                        </w:rPr>
                      </w:pPr>
                      <w:r>
                        <w:t>Lineamientos</w:t>
                      </w:r>
                      <w:r>
                        <w:rPr>
                          <w:spacing w:val="-10"/>
                        </w:rPr>
                        <w:t xml:space="preserve"> </w:t>
                      </w:r>
                      <w:r>
                        <w:t>Generales</w:t>
                      </w:r>
                      <w:r>
                        <w:rPr>
                          <w:spacing w:val="-11"/>
                        </w:rPr>
                        <w:t xml:space="preserve"> </w:t>
                      </w:r>
                      <w:r>
                        <w:t>para</w:t>
                      </w:r>
                      <w:r>
                        <w:rPr>
                          <w:spacing w:val="-13"/>
                        </w:rPr>
                        <w:t xml:space="preserve"> </w:t>
                      </w:r>
                      <w:r>
                        <w:t>la</w:t>
                      </w:r>
                      <w:r>
                        <w:rPr>
                          <w:spacing w:val="-13"/>
                        </w:rPr>
                        <w:t xml:space="preserve"> </w:t>
                      </w:r>
                      <w:r>
                        <w:t>Expedición</w:t>
                      </w:r>
                      <w:r>
                        <w:rPr>
                          <w:spacing w:val="-10"/>
                        </w:rPr>
                        <w:t xml:space="preserve"> </w:t>
                      </w:r>
                      <w:r>
                        <w:t>de</w:t>
                      </w:r>
                      <w:r>
                        <w:rPr>
                          <w:spacing w:val="-13"/>
                        </w:rPr>
                        <w:t xml:space="preserve"> </w:t>
                      </w:r>
                      <w:r>
                        <w:t>Manuales</w:t>
                      </w:r>
                      <w:r>
                        <w:rPr>
                          <w:spacing w:val="-11"/>
                        </w:rPr>
                        <w:t xml:space="preserve"> </w:t>
                      </w:r>
                      <w:r>
                        <w:t>de</w:t>
                      </w:r>
                      <w:r>
                        <w:rPr>
                          <w:spacing w:val="-13"/>
                        </w:rPr>
                        <w:t xml:space="preserve"> </w:t>
                      </w:r>
                      <w:hyperlink r:id="rId29">
                        <w:r>
                          <w:t>Contratación</w:t>
                        </w:r>
                      </w:hyperlink>
                      <w:r>
                        <w:t xml:space="preserve"> </w:t>
                      </w:r>
                      <w:hyperlink r:id="rId30">
                        <w:r>
                          <w:rPr>
                            <w:color w:val="4472C4"/>
                            <w:spacing w:val="-2"/>
                            <w:u w:val="single" w:color="4472C4"/>
                          </w:rPr>
                          <w:t>https://www.colombiacompra.gov.co/sites/cce_public/files/cce_docume</w:t>
                        </w:r>
                      </w:hyperlink>
                      <w:r>
                        <w:rPr>
                          <w:color w:val="4472C4"/>
                          <w:spacing w:val="-2"/>
                        </w:rPr>
                        <w:t xml:space="preserve"> </w:t>
                      </w:r>
                      <w:hyperlink r:id="rId31">
                        <w:proofErr w:type="spellStart"/>
                        <w:r>
                          <w:rPr>
                            <w:color w:val="4472C4"/>
                            <w:spacing w:val="-2"/>
                            <w:u w:val="single" w:color="4472C4"/>
                          </w:rPr>
                          <w:t>nts</w:t>
                        </w:r>
                        <w:proofErr w:type="spellEnd"/>
                        <w:r>
                          <w:rPr>
                            <w:color w:val="4472C4"/>
                            <w:spacing w:val="-2"/>
                            <w:u w:val="single" w:color="4472C4"/>
                          </w:rPr>
                          <w:t>/cce_expedicion_manual_contratacion.pdf</w:t>
                        </w:r>
                      </w:hyperlink>
                    </w:p>
                  </w:txbxContent>
                </v:textbox>
                <w10:wrap type="topAndBottom" anchorx="page"/>
              </v:shape>
            </w:pict>
          </mc:Fallback>
        </mc:AlternateContent>
      </w:r>
    </w:p>
    <w:p w14:paraId="06249556" w14:textId="77777777" w:rsidR="00E12F6D" w:rsidRDefault="00E12F6D">
      <w:pPr>
        <w:pStyle w:val="Textoindependiente"/>
        <w:rPr>
          <w:b/>
        </w:rPr>
      </w:pPr>
    </w:p>
    <w:p w14:paraId="4481B09A" w14:textId="77777777" w:rsidR="00E12F6D" w:rsidRDefault="00E12F6D">
      <w:pPr>
        <w:pStyle w:val="Textoindependiente"/>
        <w:spacing w:before="80"/>
        <w:rPr>
          <w:b/>
        </w:rPr>
      </w:pPr>
    </w:p>
    <w:p w14:paraId="3E60CBCD" w14:textId="77777777" w:rsidR="00E12F6D" w:rsidRDefault="001F7540">
      <w:pPr>
        <w:pStyle w:val="Prrafodelista"/>
        <w:numPr>
          <w:ilvl w:val="0"/>
          <w:numId w:val="3"/>
        </w:numPr>
        <w:tabs>
          <w:tab w:val="left" w:pos="382"/>
        </w:tabs>
        <w:ind w:left="382" w:right="0"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227758BB" w14:textId="77777777" w:rsidR="00E12F6D" w:rsidRDefault="00E12F6D">
      <w:pPr>
        <w:pStyle w:val="Textoindependiente"/>
        <w:spacing w:before="80"/>
        <w:rPr>
          <w:b/>
        </w:rPr>
      </w:pPr>
    </w:p>
    <w:p w14:paraId="5793CEEE" w14:textId="77777777" w:rsidR="00E12F6D" w:rsidRDefault="001F7540">
      <w:pPr>
        <w:pStyle w:val="Textoindependiente"/>
        <w:spacing w:line="276" w:lineRule="auto"/>
        <w:ind w:left="100" w:right="899"/>
        <w:jc w:val="both"/>
      </w:pPr>
      <w:r>
        <w:t>Sobre</w:t>
      </w:r>
      <w:r>
        <w:rPr>
          <w:spacing w:val="-5"/>
        </w:rPr>
        <w:t xml:space="preserve"> </w:t>
      </w:r>
      <w:r>
        <w:t>la</w:t>
      </w:r>
      <w:r>
        <w:rPr>
          <w:spacing w:val="-6"/>
        </w:rPr>
        <w:t xml:space="preserve"> </w:t>
      </w:r>
      <w:r>
        <w:t>figura</w:t>
      </w:r>
      <w:r>
        <w:rPr>
          <w:spacing w:val="-5"/>
        </w:rPr>
        <w:t xml:space="preserve"> </w:t>
      </w:r>
      <w:r>
        <w:t>de</w:t>
      </w:r>
      <w:r>
        <w:rPr>
          <w:spacing w:val="-6"/>
        </w:rPr>
        <w:t xml:space="preserve"> </w:t>
      </w:r>
      <w:r>
        <w:t>proponentes</w:t>
      </w:r>
      <w:r>
        <w:rPr>
          <w:spacing w:val="-4"/>
        </w:rPr>
        <w:t xml:space="preserve"> </w:t>
      </w:r>
      <w:r>
        <w:t>plurales</w:t>
      </w:r>
      <w:r>
        <w:rPr>
          <w:spacing w:val="-5"/>
        </w:rPr>
        <w:t xml:space="preserve"> </w:t>
      </w:r>
      <w:r>
        <w:t>en</w:t>
      </w:r>
      <w:r>
        <w:rPr>
          <w:spacing w:val="-6"/>
        </w:rPr>
        <w:t xml:space="preserve"> </w:t>
      </w:r>
      <w:r>
        <w:t>los</w:t>
      </w:r>
      <w:r>
        <w:rPr>
          <w:spacing w:val="-6"/>
        </w:rPr>
        <w:t xml:space="preserve"> </w:t>
      </w:r>
      <w:r>
        <w:t>procesos</w:t>
      </w:r>
      <w:r>
        <w:rPr>
          <w:spacing w:val="-5"/>
        </w:rPr>
        <w:t xml:space="preserve"> </w:t>
      </w:r>
      <w:r>
        <w:t>de</w:t>
      </w:r>
      <w:r>
        <w:rPr>
          <w:spacing w:val="-6"/>
        </w:rPr>
        <w:t xml:space="preserve"> </w:t>
      </w:r>
      <w:r>
        <w:t>contratación</w:t>
      </w:r>
      <w:r>
        <w:rPr>
          <w:spacing w:val="-3"/>
        </w:rPr>
        <w:t xml:space="preserve"> </w:t>
      </w:r>
      <w:r>
        <w:t>estatal, esta</w:t>
      </w:r>
      <w:r>
        <w:rPr>
          <w:spacing w:val="-9"/>
        </w:rPr>
        <w:t xml:space="preserve"> </w:t>
      </w:r>
      <w:r>
        <w:t>Subdirección</w:t>
      </w:r>
      <w:r>
        <w:rPr>
          <w:spacing w:val="-6"/>
        </w:rPr>
        <w:t xml:space="preserve"> </w:t>
      </w:r>
      <w:r>
        <w:t>se</w:t>
      </w:r>
      <w:r>
        <w:rPr>
          <w:spacing w:val="-9"/>
        </w:rPr>
        <w:t xml:space="preserve"> </w:t>
      </w:r>
      <w:r>
        <w:t>pronunció</w:t>
      </w:r>
      <w:r>
        <w:rPr>
          <w:spacing w:val="-7"/>
        </w:rPr>
        <w:t xml:space="preserve"> </w:t>
      </w:r>
      <w:r>
        <w:t>en</w:t>
      </w:r>
      <w:r>
        <w:rPr>
          <w:spacing w:val="-9"/>
        </w:rPr>
        <w:t xml:space="preserve"> </w:t>
      </w:r>
      <w:r>
        <w:t>los</w:t>
      </w:r>
      <w:r>
        <w:rPr>
          <w:spacing w:val="-9"/>
        </w:rPr>
        <w:t xml:space="preserve"> </w:t>
      </w:r>
      <w:r>
        <w:t>conceptos</w:t>
      </w:r>
      <w:r>
        <w:rPr>
          <w:spacing w:val="-8"/>
        </w:rPr>
        <w:t xml:space="preserve"> </w:t>
      </w:r>
      <w:r>
        <w:t>C-104</w:t>
      </w:r>
      <w:r>
        <w:rPr>
          <w:spacing w:val="-8"/>
        </w:rPr>
        <w:t xml:space="preserve"> </w:t>
      </w:r>
      <w:r>
        <w:t>del</w:t>
      </w:r>
      <w:r>
        <w:rPr>
          <w:spacing w:val="-9"/>
        </w:rPr>
        <w:t xml:space="preserve"> </w:t>
      </w:r>
      <w:r>
        <w:t>21</w:t>
      </w:r>
      <w:r>
        <w:rPr>
          <w:spacing w:val="-9"/>
        </w:rPr>
        <w:t xml:space="preserve"> </w:t>
      </w:r>
      <w:r>
        <w:t>de</w:t>
      </w:r>
      <w:r>
        <w:rPr>
          <w:spacing w:val="-9"/>
        </w:rPr>
        <w:t xml:space="preserve"> </w:t>
      </w:r>
      <w:r>
        <w:t>junio</w:t>
      </w:r>
      <w:r>
        <w:rPr>
          <w:spacing w:val="-8"/>
        </w:rPr>
        <w:t xml:space="preserve"> </w:t>
      </w:r>
      <w:r>
        <w:t>de</w:t>
      </w:r>
      <w:r>
        <w:rPr>
          <w:spacing w:val="-9"/>
        </w:rPr>
        <w:t xml:space="preserve"> </w:t>
      </w:r>
      <w:r>
        <w:t>2024, C-083</w:t>
      </w:r>
      <w:r>
        <w:rPr>
          <w:spacing w:val="-4"/>
        </w:rPr>
        <w:t xml:space="preserve"> </w:t>
      </w:r>
      <w:r>
        <w:t>del</w:t>
      </w:r>
      <w:r>
        <w:rPr>
          <w:spacing w:val="-5"/>
        </w:rPr>
        <w:t xml:space="preserve"> </w:t>
      </w:r>
      <w:r>
        <w:t>12</w:t>
      </w:r>
      <w:r>
        <w:rPr>
          <w:spacing w:val="-5"/>
        </w:rPr>
        <w:t xml:space="preserve"> </w:t>
      </w:r>
      <w:r>
        <w:t>de</w:t>
      </w:r>
      <w:r>
        <w:rPr>
          <w:spacing w:val="-5"/>
        </w:rPr>
        <w:t xml:space="preserve"> </w:t>
      </w:r>
      <w:r>
        <w:t>junio</w:t>
      </w:r>
      <w:r>
        <w:rPr>
          <w:spacing w:val="-4"/>
        </w:rPr>
        <w:t xml:space="preserve"> </w:t>
      </w:r>
      <w:r>
        <w:t>de</w:t>
      </w:r>
      <w:r>
        <w:rPr>
          <w:spacing w:val="-5"/>
        </w:rPr>
        <w:t xml:space="preserve"> </w:t>
      </w:r>
      <w:r>
        <w:t>2024,</w:t>
      </w:r>
      <w:r>
        <w:rPr>
          <w:spacing w:val="-4"/>
        </w:rPr>
        <w:t xml:space="preserve"> </w:t>
      </w:r>
      <w:r>
        <w:t>C-055</w:t>
      </w:r>
      <w:r>
        <w:rPr>
          <w:spacing w:val="-4"/>
        </w:rPr>
        <w:t xml:space="preserve"> </w:t>
      </w:r>
      <w:r>
        <w:t>del</w:t>
      </w:r>
      <w:r>
        <w:rPr>
          <w:spacing w:val="-6"/>
        </w:rPr>
        <w:t xml:space="preserve"> </w:t>
      </w:r>
      <w:r>
        <w:t>9</w:t>
      </w:r>
      <w:r>
        <w:rPr>
          <w:spacing w:val="-5"/>
        </w:rPr>
        <w:t xml:space="preserve"> </w:t>
      </w:r>
      <w:r>
        <w:t>de</w:t>
      </w:r>
      <w:r>
        <w:rPr>
          <w:spacing w:val="-5"/>
        </w:rPr>
        <w:t xml:space="preserve"> </w:t>
      </w:r>
      <w:r>
        <w:t>junio</w:t>
      </w:r>
      <w:r>
        <w:rPr>
          <w:spacing w:val="-4"/>
        </w:rPr>
        <w:t xml:space="preserve"> </w:t>
      </w:r>
      <w:r>
        <w:t>del</w:t>
      </w:r>
      <w:r>
        <w:rPr>
          <w:spacing w:val="-5"/>
        </w:rPr>
        <w:t xml:space="preserve"> </w:t>
      </w:r>
      <w:r>
        <w:t>2024,</w:t>
      </w:r>
      <w:r>
        <w:rPr>
          <w:spacing w:val="40"/>
        </w:rPr>
        <w:t xml:space="preserve"> </w:t>
      </w:r>
      <w:r>
        <w:t>C-041</w:t>
      </w:r>
      <w:r>
        <w:rPr>
          <w:spacing w:val="-4"/>
        </w:rPr>
        <w:t xml:space="preserve"> </w:t>
      </w:r>
      <w:r>
        <w:t>del</w:t>
      </w:r>
      <w:r>
        <w:rPr>
          <w:spacing w:val="-5"/>
        </w:rPr>
        <w:t xml:space="preserve"> </w:t>
      </w:r>
      <w:r>
        <w:t>29</w:t>
      </w:r>
      <w:r>
        <w:rPr>
          <w:spacing w:val="-5"/>
        </w:rPr>
        <w:t xml:space="preserve"> </w:t>
      </w:r>
      <w:r>
        <w:t>de mayo</w:t>
      </w:r>
      <w:r>
        <w:rPr>
          <w:spacing w:val="-9"/>
        </w:rPr>
        <w:t xml:space="preserve"> </w:t>
      </w:r>
      <w:r>
        <w:t>2024,</w:t>
      </w:r>
      <w:r>
        <w:rPr>
          <w:spacing w:val="-9"/>
        </w:rPr>
        <w:t xml:space="preserve"> </w:t>
      </w:r>
      <w:r>
        <w:t>C-051</w:t>
      </w:r>
      <w:r>
        <w:rPr>
          <w:spacing w:val="-9"/>
        </w:rPr>
        <w:t xml:space="preserve"> </w:t>
      </w:r>
      <w:r>
        <w:t>del</w:t>
      </w:r>
      <w:r>
        <w:rPr>
          <w:spacing w:val="-10"/>
        </w:rPr>
        <w:t xml:space="preserve"> </w:t>
      </w:r>
      <w:r>
        <w:t>3</w:t>
      </w:r>
      <w:r>
        <w:rPr>
          <w:spacing w:val="-10"/>
        </w:rPr>
        <w:t xml:space="preserve"> </w:t>
      </w:r>
      <w:r>
        <w:t>de</w:t>
      </w:r>
      <w:r>
        <w:rPr>
          <w:spacing w:val="-10"/>
        </w:rPr>
        <w:t xml:space="preserve"> </w:t>
      </w:r>
      <w:r>
        <w:t>mayo</w:t>
      </w:r>
      <w:r>
        <w:rPr>
          <w:spacing w:val="-9"/>
        </w:rPr>
        <w:t xml:space="preserve"> </w:t>
      </w:r>
      <w:r>
        <w:t>de</w:t>
      </w:r>
      <w:r>
        <w:rPr>
          <w:spacing w:val="-10"/>
        </w:rPr>
        <w:t xml:space="preserve"> </w:t>
      </w:r>
      <w:r>
        <w:t>2024,</w:t>
      </w:r>
      <w:r>
        <w:rPr>
          <w:spacing w:val="-10"/>
        </w:rPr>
        <w:t xml:space="preserve"> </w:t>
      </w:r>
      <w:r>
        <w:t>C-057</w:t>
      </w:r>
      <w:r>
        <w:rPr>
          <w:spacing w:val="-9"/>
        </w:rPr>
        <w:t xml:space="preserve"> </w:t>
      </w:r>
      <w:r>
        <w:t>del</w:t>
      </w:r>
      <w:r>
        <w:rPr>
          <w:spacing w:val="-10"/>
        </w:rPr>
        <w:t xml:space="preserve"> </w:t>
      </w:r>
      <w:r>
        <w:t>26</w:t>
      </w:r>
      <w:r>
        <w:rPr>
          <w:spacing w:val="-10"/>
        </w:rPr>
        <w:t xml:space="preserve"> </w:t>
      </w:r>
      <w:r>
        <w:t>de</w:t>
      </w:r>
      <w:r>
        <w:rPr>
          <w:spacing w:val="-10"/>
        </w:rPr>
        <w:t xml:space="preserve"> </w:t>
      </w:r>
      <w:r>
        <w:t>abril</w:t>
      </w:r>
      <w:r>
        <w:rPr>
          <w:spacing w:val="-9"/>
        </w:rPr>
        <w:t xml:space="preserve"> </w:t>
      </w:r>
      <w:r>
        <w:t>de</w:t>
      </w:r>
      <w:r>
        <w:rPr>
          <w:spacing w:val="-10"/>
        </w:rPr>
        <w:t xml:space="preserve"> </w:t>
      </w:r>
      <w:r>
        <w:t>2024</w:t>
      </w:r>
      <w:r>
        <w:rPr>
          <w:spacing w:val="-9"/>
        </w:rPr>
        <w:t xml:space="preserve"> </w:t>
      </w:r>
      <w:r>
        <w:t>C-020 del 23 de febrero de 2024,</w:t>
      </w:r>
      <w:r>
        <w:rPr>
          <w:spacing w:val="-20"/>
        </w:rPr>
        <w:t xml:space="preserve"> </w:t>
      </w:r>
      <w:r>
        <w:t>C-294 del 18 de enero de 2024, C-460 de 2023 del 30</w:t>
      </w:r>
      <w:r>
        <w:rPr>
          <w:spacing w:val="-3"/>
        </w:rPr>
        <w:t xml:space="preserve"> </w:t>
      </w:r>
      <w:r>
        <w:t>de</w:t>
      </w:r>
      <w:r>
        <w:rPr>
          <w:spacing w:val="-3"/>
        </w:rPr>
        <w:t xml:space="preserve"> </w:t>
      </w:r>
      <w:r>
        <w:t>noviembre</w:t>
      </w:r>
      <w:r>
        <w:rPr>
          <w:spacing w:val="-1"/>
        </w:rPr>
        <w:t xml:space="preserve"> </w:t>
      </w:r>
      <w:r>
        <w:t>de</w:t>
      </w:r>
      <w:r>
        <w:rPr>
          <w:spacing w:val="-3"/>
        </w:rPr>
        <w:t xml:space="preserve"> </w:t>
      </w:r>
      <w:r>
        <w:t>2023,</w:t>
      </w:r>
      <w:r>
        <w:rPr>
          <w:spacing w:val="-2"/>
        </w:rPr>
        <w:t xml:space="preserve"> </w:t>
      </w:r>
      <w:r>
        <w:t>C-416</w:t>
      </w:r>
      <w:r>
        <w:rPr>
          <w:spacing w:val="-2"/>
        </w:rPr>
        <w:t xml:space="preserve"> </w:t>
      </w:r>
      <w:r>
        <w:t>del</w:t>
      </w:r>
      <w:r>
        <w:rPr>
          <w:spacing w:val="-3"/>
        </w:rPr>
        <w:t xml:space="preserve"> </w:t>
      </w:r>
      <w:r>
        <w:t>16</w:t>
      </w:r>
      <w:r>
        <w:rPr>
          <w:spacing w:val="-3"/>
        </w:rPr>
        <w:t xml:space="preserve"> </w:t>
      </w:r>
      <w:r>
        <w:t>de</w:t>
      </w:r>
      <w:r>
        <w:rPr>
          <w:spacing w:val="-3"/>
        </w:rPr>
        <w:t xml:space="preserve"> </w:t>
      </w:r>
      <w:r>
        <w:t>noviembre</w:t>
      </w:r>
      <w:r>
        <w:rPr>
          <w:spacing w:val="-1"/>
        </w:rPr>
        <w:t xml:space="preserve"> </w:t>
      </w:r>
      <w:r>
        <w:t>2023,</w:t>
      </w:r>
      <w:r>
        <w:rPr>
          <w:spacing w:val="-2"/>
        </w:rPr>
        <w:t xml:space="preserve"> </w:t>
      </w:r>
      <w:r>
        <w:t>y</w:t>
      </w:r>
      <w:r>
        <w:rPr>
          <w:spacing w:val="-3"/>
        </w:rPr>
        <w:t xml:space="preserve"> </w:t>
      </w:r>
      <w:r>
        <w:t>C-438</w:t>
      </w:r>
      <w:r>
        <w:rPr>
          <w:spacing w:val="-2"/>
        </w:rPr>
        <w:t xml:space="preserve"> </w:t>
      </w:r>
      <w:r>
        <w:t>del</w:t>
      </w:r>
      <w:r>
        <w:rPr>
          <w:spacing w:val="-3"/>
        </w:rPr>
        <w:t xml:space="preserve"> </w:t>
      </w:r>
      <w:r>
        <w:t>31</w:t>
      </w:r>
      <w:r>
        <w:rPr>
          <w:spacing w:val="-3"/>
        </w:rPr>
        <w:t xml:space="preserve"> </w:t>
      </w:r>
      <w:r>
        <w:t>de octubre 2023,</w:t>
      </w:r>
      <w:r>
        <w:rPr>
          <w:spacing w:val="-2"/>
        </w:rPr>
        <w:t xml:space="preserve"> </w:t>
      </w:r>
      <w:r>
        <w:t>C-397</w:t>
      </w:r>
      <w:r>
        <w:rPr>
          <w:spacing w:val="-1"/>
        </w:rPr>
        <w:t xml:space="preserve"> </w:t>
      </w:r>
      <w:r>
        <w:t>del</w:t>
      </w:r>
      <w:r>
        <w:rPr>
          <w:spacing w:val="-2"/>
        </w:rPr>
        <w:t xml:space="preserve"> </w:t>
      </w:r>
      <w:r>
        <w:t>27</w:t>
      </w:r>
      <w:r>
        <w:rPr>
          <w:spacing w:val="-1"/>
        </w:rPr>
        <w:t xml:space="preserve"> </w:t>
      </w:r>
      <w:r>
        <w:t>de</w:t>
      </w:r>
      <w:r>
        <w:rPr>
          <w:spacing w:val="-2"/>
        </w:rPr>
        <w:t xml:space="preserve"> </w:t>
      </w:r>
      <w:r>
        <w:t>septiembre de</w:t>
      </w:r>
      <w:r>
        <w:rPr>
          <w:spacing w:val="-2"/>
        </w:rPr>
        <w:t xml:space="preserve"> </w:t>
      </w:r>
      <w:r>
        <w:t>2023.</w:t>
      </w:r>
      <w:r>
        <w:rPr>
          <w:spacing w:val="-2"/>
        </w:rPr>
        <w:t xml:space="preserve"> </w:t>
      </w:r>
      <w:r>
        <w:t>Estos</w:t>
      </w:r>
      <w:r>
        <w:rPr>
          <w:spacing w:val="-1"/>
        </w:rPr>
        <w:t xml:space="preserve"> </w:t>
      </w:r>
      <w:r>
        <w:t>y</w:t>
      </w:r>
      <w:r>
        <w:rPr>
          <w:spacing w:val="-2"/>
        </w:rPr>
        <w:t xml:space="preserve"> </w:t>
      </w:r>
      <w:r>
        <w:t>otros</w:t>
      </w:r>
      <w:r>
        <w:rPr>
          <w:spacing w:val="-1"/>
        </w:rPr>
        <w:t xml:space="preserve"> </w:t>
      </w:r>
      <w:r>
        <w:t xml:space="preserve">conceptos se encuentran disponibles para consulta en el Sistema de relatoría de la Agencia, </w:t>
      </w:r>
      <w:proofErr w:type="gramStart"/>
      <w:r>
        <w:t>al</w:t>
      </w:r>
      <w:r>
        <w:rPr>
          <w:spacing w:val="73"/>
          <w:w w:val="150"/>
        </w:rPr>
        <w:t xml:space="preserve">  </w:t>
      </w:r>
      <w:r>
        <w:t>cual</w:t>
      </w:r>
      <w:proofErr w:type="gramEnd"/>
      <w:r>
        <w:rPr>
          <w:spacing w:val="74"/>
          <w:w w:val="150"/>
        </w:rPr>
        <w:t xml:space="preserve">  </w:t>
      </w:r>
      <w:r>
        <w:t>se</w:t>
      </w:r>
      <w:r>
        <w:rPr>
          <w:spacing w:val="74"/>
          <w:w w:val="150"/>
        </w:rPr>
        <w:t xml:space="preserve">  </w:t>
      </w:r>
      <w:r>
        <w:t>puede</w:t>
      </w:r>
      <w:r>
        <w:rPr>
          <w:spacing w:val="74"/>
          <w:w w:val="150"/>
        </w:rPr>
        <w:t xml:space="preserve">  </w:t>
      </w:r>
      <w:r>
        <w:t>acceder</w:t>
      </w:r>
      <w:r>
        <w:rPr>
          <w:spacing w:val="75"/>
          <w:w w:val="150"/>
        </w:rPr>
        <w:t xml:space="preserve">  </w:t>
      </w:r>
      <w:r>
        <w:t>a</w:t>
      </w:r>
      <w:r>
        <w:rPr>
          <w:spacing w:val="73"/>
          <w:w w:val="150"/>
        </w:rPr>
        <w:t xml:space="preserve">  </w:t>
      </w:r>
      <w:r>
        <w:t>través</w:t>
      </w:r>
      <w:r>
        <w:rPr>
          <w:spacing w:val="74"/>
          <w:w w:val="150"/>
        </w:rPr>
        <w:t xml:space="preserve">  </w:t>
      </w:r>
      <w:r>
        <w:t>del</w:t>
      </w:r>
      <w:r>
        <w:rPr>
          <w:spacing w:val="74"/>
          <w:w w:val="150"/>
        </w:rPr>
        <w:t xml:space="preserve">  </w:t>
      </w:r>
      <w:r>
        <w:t>siguiente</w:t>
      </w:r>
      <w:r>
        <w:rPr>
          <w:spacing w:val="75"/>
          <w:w w:val="150"/>
        </w:rPr>
        <w:t xml:space="preserve">  </w:t>
      </w:r>
      <w:r>
        <w:t>enlace:</w:t>
      </w:r>
    </w:p>
    <w:p w14:paraId="5C7667DC" w14:textId="77777777" w:rsidR="00E12F6D" w:rsidRDefault="00E12F6D">
      <w:pPr>
        <w:spacing w:line="276" w:lineRule="auto"/>
        <w:jc w:val="both"/>
        <w:sectPr w:rsidR="00E12F6D">
          <w:pgSz w:w="12240" w:h="15840"/>
          <w:pgMar w:top="2040" w:right="800" w:bottom="1980" w:left="1600" w:header="702" w:footer="1782" w:gutter="0"/>
          <w:cols w:space="720"/>
        </w:sectPr>
      </w:pPr>
    </w:p>
    <w:p w14:paraId="457B563D" w14:textId="77777777" w:rsidR="00E12F6D" w:rsidRDefault="001F7540">
      <w:pPr>
        <w:pStyle w:val="Textoindependiente"/>
        <w:spacing w:before="248"/>
        <w:ind w:left="100"/>
      </w:pPr>
      <w:hyperlink r:id="rId32">
        <w:r>
          <w:rPr>
            <w:color w:val="0563C1"/>
            <w:spacing w:val="-2"/>
            <w:u w:val="single" w:color="0563C1"/>
          </w:rPr>
          <w:t>https://relatoria.colombiacompra.gov.co/busqueda/conceptos</w:t>
        </w:r>
      </w:hyperlink>
      <w:r>
        <w:rPr>
          <w:color w:val="FF0000"/>
          <w:spacing w:val="-2"/>
        </w:rPr>
        <w:t>.</w:t>
      </w:r>
    </w:p>
    <w:p w14:paraId="27A82A8B" w14:textId="77777777" w:rsidR="00E12F6D" w:rsidRDefault="00E12F6D">
      <w:pPr>
        <w:pStyle w:val="Textoindependiente"/>
        <w:spacing w:before="80"/>
      </w:pPr>
    </w:p>
    <w:p w14:paraId="7974DBCD" w14:textId="77777777" w:rsidR="00E12F6D" w:rsidRDefault="001F7540">
      <w:pPr>
        <w:pStyle w:val="Textoindependiente"/>
        <w:spacing w:line="276" w:lineRule="auto"/>
        <w:ind w:left="100" w:right="89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33">
        <w:r>
          <w:rPr>
            <w:color w:val="0563C1"/>
            <w:u w:val="single" w:color="0563C1"/>
          </w:rPr>
          <w:t>https://www.colombiacompra.gov.co/sala-de-</w:t>
        </w:r>
      </w:hyperlink>
      <w:r>
        <w:rPr>
          <w:color w:val="0563C1"/>
        </w:rPr>
        <w:t xml:space="preserve"> </w:t>
      </w:r>
      <w:hyperlink r:id="rId34">
        <w:r>
          <w:rPr>
            <w:color w:val="0563C1"/>
            <w:spacing w:val="-2"/>
            <w:u w:val="single" w:color="0563C1"/>
          </w:rPr>
          <w:t>prensa/</w:t>
        </w:r>
        <w:proofErr w:type="spellStart"/>
        <w:r>
          <w:rPr>
            <w:color w:val="0563C1"/>
            <w:spacing w:val="-2"/>
            <w:u w:val="single" w:color="0563C1"/>
          </w:rPr>
          <w:t>boletin</w:t>
        </w:r>
        <w:proofErr w:type="spellEnd"/>
        <w:r>
          <w:rPr>
            <w:color w:val="0563C1"/>
            <w:spacing w:val="-2"/>
            <w:u w:val="single" w:color="0563C1"/>
          </w:rPr>
          <w:t>-digital</w:t>
        </w:r>
      </w:hyperlink>
    </w:p>
    <w:p w14:paraId="1321485A" w14:textId="77777777" w:rsidR="00E12F6D" w:rsidRDefault="00E12F6D">
      <w:pPr>
        <w:pStyle w:val="Textoindependiente"/>
        <w:spacing w:before="40"/>
      </w:pPr>
    </w:p>
    <w:p w14:paraId="7EE1685A" w14:textId="77777777" w:rsidR="00E12F6D" w:rsidRDefault="001F7540">
      <w:pPr>
        <w:pStyle w:val="Textoindependiente"/>
        <w:ind w:left="10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286D45B9" w14:textId="77777777" w:rsidR="00E12F6D" w:rsidRDefault="00E12F6D">
      <w:pPr>
        <w:pStyle w:val="Textoindependiente"/>
      </w:pPr>
    </w:p>
    <w:p w14:paraId="03189BF5" w14:textId="77777777" w:rsidR="00E12F6D" w:rsidRDefault="001F7540">
      <w:pPr>
        <w:pStyle w:val="Textoindependiente"/>
        <w:ind w:left="100"/>
      </w:pPr>
      <w:r>
        <w:t>Twitter:</w:t>
      </w:r>
      <w:r>
        <w:rPr>
          <w:spacing w:val="-14"/>
        </w:rPr>
        <w:t xml:space="preserve"> </w:t>
      </w:r>
      <w:r>
        <w:rPr>
          <w:color w:val="4472C4"/>
          <w:spacing w:val="-2"/>
          <w:u w:val="single" w:color="4472C4"/>
        </w:rPr>
        <w:t>@colombiacompra</w:t>
      </w:r>
    </w:p>
    <w:p w14:paraId="6223BFFF" w14:textId="77777777" w:rsidR="00E12F6D" w:rsidRDefault="001F7540">
      <w:pPr>
        <w:pStyle w:val="Textoindependiente"/>
        <w:ind w:left="100"/>
      </w:pPr>
      <w:r>
        <w:t>Facebook:</w:t>
      </w:r>
      <w:r>
        <w:rPr>
          <w:spacing w:val="-18"/>
        </w:rPr>
        <w:t xml:space="preserve"> </w:t>
      </w:r>
      <w:proofErr w:type="spellStart"/>
      <w:r>
        <w:rPr>
          <w:color w:val="4472C4"/>
          <w:spacing w:val="-2"/>
          <w:u w:val="single" w:color="4472C4"/>
        </w:rPr>
        <w:t>ColombiaCompraEficiente</w:t>
      </w:r>
      <w:proofErr w:type="spellEnd"/>
    </w:p>
    <w:p w14:paraId="10898A1C" w14:textId="77777777" w:rsidR="00E12F6D" w:rsidRDefault="001F7540">
      <w:pPr>
        <w:pStyle w:val="Textoindependiente"/>
        <w:ind w:left="10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78410F1" w14:textId="77777777" w:rsidR="00E12F6D" w:rsidRDefault="001F7540">
      <w:pPr>
        <w:pStyle w:val="Textoindependiente"/>
        <w:ind w:left="100"/>
      </w:pPr>
      <w:r>
        <w:t>Instagram:</w:t>
      </w:r>
      <w:r>
        <w:rPr>
          <w:spacing w:val="-19"/>
        </w:rPr>
        <w:t xml:space="preserve"> </w:t>
      </w:r>
      <w:r>
        <w:rPr>
          <w:color w:val="4472C4"/>
          <w:spacing w:val="-2"/>
          <w:u w:val="single" w:color="4472C4"/>
        </w:rPr>
        <w:t>@colombiacompraeficiente_cce</w:t>
      </w:r>
    </w:p>
    <w:p w14:paraId="708AACF0" w14:textId="77777777" w:rsidR="00E12F6D" w:rsidRDefault="00E12F6D">
      <w:pPr>
        <w:pStyle w:val="Textoindependiente"/>
        <w:spacing w:before="40"/>
      </w:pPr>
    </w:p>
    <w:p w14:paraId="131966A8" w14:textId="77777777" w:rsidR="00E12F6D" w:rsidRDefault="001F7540">
      <w:pPr>
        <w:pStyle w:val="Textoindependiente"/>
        <w:spacing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083EB0F" w14:textId="77777777" w:rsidR="00E12F6D" w:rsidRDefault="00E12F6D">
      <w:pPr>
        <w:pStyle w:val="Textoindependiente"/>
        <w:spacing w:before="40"/>
      </w:pPr>
    </w:p>
    <w:p w14:paraId="6FDD88D8" w14:textId="047B256D" w:rsidR="00E12F6D" w:rsidRDefault="001F7540">
      <w:pPr>
        <w:pStyle w:val="Textoindependiente"/>
        <w:ind w:left="100"/>
        <w:rPr>
          <w:spacing w:val="-2"/>
        </w:rPr>
      </w:pPr>
      <w:r>
        <w:rPr>
          <w:spacing w:val="-2"/>
        </w:rPr>
        <w:t>Atentamente,</w:t>
      </w:r>
    </w:p>
    <w:p w14:paraId="4EAAF44C" w14:textId="77777777" w:rsidR="008E2B48" w:rsidRDefault="008E2B48">
      <w:pPr>
        <w:pStyle w:val="Textoindependiente"/>
        <w:ind w:left="100"/>
        <w:rPr>
          <w:spacing w:val="-2"/>
        </w:rPr>
      </w:pPr>
    </w:p>
    <w:p w14:paraId="679C6DFC" w14:textId="7734490A" w:rsidR="008E2B48" w:rsidRDefault="008E2B48" w:rsidP="008E2B48">
      <w:pPr>
        <w:pStyle w:val="Textoindependiente"/>
        <w:ind w:left="100"/>
        <w:jc w:val="center"/>
      </w:pPr>
      <w:r w:rsidRPr="002C3AD6">
        <w:rPr>
          <w:rFonts w:ascii="Century Gothic" w:hAnsi="Century Gothic"/>
          <w:noProof/>
        </w:rPr>
        <w:drawing>
          <wp:inline distT="0" distB="0" distL="0" distR="0" wp14:anchorId="2BE30570" wp14:editId="3F54567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35"/>
                    <a:stretch>
                      <a:fillRect/>
                    </a:stretch>
                  </pic:blipFill>
                  <pic:spPr>
                    <a:xfrm>
                      <a:off x="0" y="0"/>
                      <a:ext cx="3772426" cy="1400370"/>
                    </a:xfrm>
                    <a:prstGeom prst="rect">
                      <a:avLst/>
                    </a:prstGeom>
                  </pic:spPr>
                </pic:pic>
              </a:graphicData>
            </a:graphic>
          </wp:inline>
        </w:drawing>
      </w:r>
    </w:p>
    <w:p w14:paraId="20D7C3FA" w14:textId="77777777" w:rsidR="00E12F6D" w:rsidRDefault="00E12F6D">
      <w:pPr>
        <w:pStyle w:val="Textoindependiente"/>
        <w:spacing w:before="67"/>
      </w:pPr>
    </w:p>
    <w:p w14:paraId="10860AE4" w14:textId="77777777" w:rsidR="00E12F6D" w:rsidRDefault="001F7540">
      <w:pPr>
        <w:tabs>
          <w:tab w:val="left" w:pos="1101"/>
        </w:tabs>
        <w:spacing w:line="148" w:lineRule="auto"/>
        <w:ind w:left="209"/>
        <w:rPr>
          <w:sz w:val="16"/>
        </w:rPr>
      </w:pPr>
      <w:r>
        <w:rPr>
          <w:spacing w:val="-2"/>
          <w:position w:val="-9"/>
          <w:sz w:val="16"/>
        </w:rPr>
        <w:t>Elaboró:</w:t>
      </w:r>
      <w:r>
        <w:rPr>
          <w:position w:val="-9"/>
          <w:sz w:val="16"/>
        </w:rPr>
        <w:tab/>
      </w:r>
      <w:proofErr w:type="spellStart"/>
      <w:r>
        <w:rPr>
          <w:sz w:val="16"/>
        </w:rPr>
        <w:t>Jose</w:t>
      </w:r>
      <w:proofErr w:type="spellEnd"/>
      <w:r>
        <w:rPr>
          <w:spacing w:val="-10"/>
          <w:sz w:val="16"/>
        </w:rPr>
        <w:t xml:space="preserve"> </w:t>
      </w:r>
      <w:r>
        <w:rPr>
          <w:sz w:val="16"/>
        </w:rPr>
        <w:t>Gabriel</w:t>
      </w:r>
      <w:r>
        <w:rPr>
          <w:spacing w:val="-8"/>
          <w:sz w:val="16"/>
        </w:rPr>
        <w:t xml:space="preserve"> </w:t>
      </w:r>
      <w:proofErr w:type="spellStart"/>
      <w:r>
        <w:rPr>
          <w:spacing w:val="-2"/>
          <w:sz w:val="16"/>
        </w:rPr>
        <w:t>Garcia</w:t>
      </w:r>
      <w:proofErr w:type="spellEnd"/>
    </w:p>
    <w:p w14:paraId="015C81BB" w14:textId="77777777" w:rsidR="00E12F6D" w:rsidRDefault="001F7540">
      <w:pPr>
        <w:spacing w:line="144" w:lineRule="exact"/>
        <w:ind w:left="110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54E99F8D" w14:textId="77777777" w:rsidR="00E12F6D" w:rsidRDefault="001F7540">
      <w:pPr>
        <w:pStyle w:val="Textoindependiente"/>
        <w:spacing w:line="20" w:lineRule="exact"/>
        <w:ind w:left="989"/>
        <w:rPr>
          <w:sz w:val="2"/>
        </w:rPr>
      </w:pPr>
      <w:r>
        <w:rPr>
          <w:noProof/>
          <w:sz w:val="2"/>
        </w:rPr>
        <mc:AlternateContent>
          <mc:Choice Requires="wpg">
            <w:drawing>
              <wp:inline distT="0" distB="0" distL="0" distR="0" wp14:anchorId="139A95A2" wp14:editId="2C6B13D7">
                <wp:extent cx="3573779"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3" name="Graphic 13"/>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w:pict w14:anchorId="0496AF1F">
              <v:group id="Group 12" style="width:281.4pt;height:.5pt;mso-position-horizontal-relative:char;mso-position-vertical-relative:line" coordsize="35737,63" o:spid="_x0000_s1026" w14:anchorId="1F39E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AK7W9rcQIAAP8FAAAOAAAAAAAAAAAAAAAA&#10;AC4CAABkcnMvZTJvRG9jLnhtbFBLAQItABQABgAIAAAAIQC75k9i2gAAAAMBAAAPAAAAAAAAAAAA&#10;AAAAAMsEAABkcnMvZG93bnJldi54bWxQSwUGAAAAAAQABADzAAAA0gUAAAAA&#10;">
                <v:shape id="Graphic 13"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">
                  <v:stroke dashstyle="dot"/>
                  <v:path arrowok="t"/>
                </v:shape>
                <w10:anchorlock/>
              </v:group>
            </w:pict>
          </mc:Fallback>
        </mc:AlternateContent>
      </w:r>
    </w:p>
    <w:p w14:paraId="219ABC0B" w14:textId="77777777" w:rsidR="00E12F6D" w:rsidRDefault="001F7540">
      <w:pPr>
        <w:ind w:left="1101"/>
        <w:rPr>
          <w:sz w:val="16"/>
        </w:rPr>
      </w:pPr>
      <w:r>
        <w:rPr>
          <w:noProof/>
        </w:rPr>
        <mc:AlternateContent>
          <mc:Choice Requires="wps">
            <w:drawing>
              <wp:anchor distT="0" distB="0" distL="0" distR="0" simplePos="0" relativeHeight="15732224" behindDoc="0" locked="0" layoutInCell="1" allowOverlap="1" wp14:anchorId="22E4DB20" wp14:editId="40B7210F">
                <wp:simplePos x="0" y="0"/>
                <wp:positionH relativeFrom="page">
                  <wp:posOffset>1148714</wp:posOffset>
                </wp:positionH>
                <wp:positionV relativeFrom="paragraph">
                  <wp:posOffset>54286</wp:posOffset>
                </wp:positionV>
                <wp:extent cx="379095" cy="1238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D8EB435" w14:textId="77777777" w:rsidR="00E12F6D" w:rsidRDefault="001F7540">
                            <w:pPr>
                              <w:rPr>
                                <w:sz w:val="16"/>
                              </w:rPr>
                            </w:pPr>
                            <w:r>
                              <w:rPr>
                                <w:spacing w:val="-2"/>
                                <w:sz w:val="16"/>
                              </w:rPr>
                              <w:t>Revisó:</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w14:anchorId="7E780F02">
              <v:shape id="Textbox 14" style="position:absolute;left:0;text-align:left;margin-left:90.45pt;margin-top:4.25pt;width:29.85pt;height:9.75pt;z-index:15732224;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" w14:anchorId="22E4DB20">
                <v:textbox inset="0,0,0,0">
                  <w:txbxContent>
                    <w:p w:rsidR="00E12F6D" w:rsidRDefault="001F7540" w14:paraId="479AFFF9" w14:textId="77777777">
                      <w:pPr>
                        <w:rPr>
                          <w:sz w:val="16"/>
                        </w:rPr>
                      </w:pPr>
                      <w:r>
                        <w:rPr>
                          <w:spacing w:val="-2"/>
                          <w:sz w:val="16"/>
                        </w:rPr>
                        <w:t>Revisó:</w:t>
                      </w:r>
                    </w:p>
                  </w:txbxContent>
                </v:textbox>
                <w10:wrap anchorx="page"/>
              </v:shape>
            </w:pict>
          </mc:Fallback>
        </mc:AlternateContent>
      </w:r>
      <w:r>
        <w:rPr>
          <w:sz w:val="16"/>
        </w:rPr>
        <w:t>Cielo</w:t>
      </w:r>
      <w:r>
        <w:rPr>
          <w:spacing w:val="-13"/>
          <w:sz w:val="16"/>
        </w:rPr>
        <w:t xml:space="preserve"> </w:t>
      </w:r>
      <w:r>
        <w:rPr>
          <w:sz w:val="16"/>
        </w:rPr>
        <w:t>Victoria</w:t>
      </w:r>
      <w:r>
        <w:rPr>
          <w:spacing w:val="-13"/>
          <w:sz w:val="16"/>
        </w:rPr>
        <w:t xml:space="preserve"> </w:t>
      </w:r>
      <w:r>
        <w:rPr>
          <w:sz w:val="16"/>
        </w:rPr>
        <w:t>González</w:t>
      </w:r>
      <w:r>
        <w:rPr>
          <w:spacing w:val="-13"/>
          <w:sz w:val="16"/>
        </w:rPr>
        <w:t xml:space="preserve"> </w:t>
      </w:r>
      <w:r>
        <w:rPr>
          <w:spacing w:val="-4"/>
          <w:sz w:val="16"/>
        </w:rPr>
        <w:t>Meza</w:t>
      </w:r>
    </w:p>
    <w:p w14:paraId="482CAC71" w14:textId="77777777" w:rsidR="00E12F6D" w:rsidRDefault="001F7540">
      <w:pPr>
        <w:spacing w:line="252" w:lineRule="auto"/>
        <w:ind w:left="1101" w:right="3838"/>
        <w:rPr>
          <w:sz w:val="16"/>
        </w:rPr>
      </w:pPr>
      <w:r>
        <w:rPr>
          <w:noProof/>
        </w:rPr>
        <mc:AlternateContent>
          <mc:Choice Requires="wps">
            <w:drawing>
              <wp:anchor distT="0" distB="0" distL="0" distR="0" simplePos="0" relativeHeight="15731712" behindDoc="0" locked="0" layoutInCell="1" allowOverlap="1" wp14:anchorId="4C7C0C66" wp14:editId="4DF477A0">
                <wp:simplePos x="0" y="0"/>
                <wp:positionH relativeFrom="page">
                  <wp:posOffset>1647189</wp:posOffset>
                </wp:positionH>
                <wp:positionV relativeFrom="paragraph">
                  <wp:posOffset>119200</wp:posOffset>
                </wp:positionV>
                <wp:extent cx="3573779"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216EB317">
              <v:shape id="Graphic 15" style="position:absolute;margin-left:129.7pt;margin-top:9.4pt;width:281.4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573779,1270" o:spid="_x0000_s1026" filled="f" strokecolor="gray" strokeweight=".5pt" path="m,l3573780,em,l3573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" w14:anchorId="22ADD69E">
                <v:stroke dashstyle="do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369E1569" wp14:editId="69A82047">
                <wp:simplePos x="0" y="0"/>
                <wp:positionH relativeFrom="page">
                  <wp:posOffset>1148714</wp:posOffset>
                </wp:positionH>
                <wp:positionV relativeFrom="paragraph">
                  <wp:posOffset>184114</wp:posOffset>
                </wp:positionV>
                <wp:extent cx="408305" cy="1238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01C113A4" w14:textId="77777777" w:rsidR="00E12F6D" w:rsidRDefault="001F7540">
                            <w:pPr>
                              <w:rPr>
                                <w:sz w:val="16"/>
                              </w:rPr>
                            </w:pPr>
                            <w:r>
                              <w:rPr>
                                <w:spacing w:val="-2"/>
                                <w:sz w:val="16"/>
                              </w:rPr>
                              <w:t>Aprobó:</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w14:anchorId="586A8E56">
              <v:shape id="Textbox 16" style="position:absolute;left:0;text-align:left;margin-left:90.45pt;margin-top:14.5pt;width:32.15pt;height:9.75pt;z-index:15732736;visibility:visible;mso-wrap-style:square;mso-wrap-distance-left:0;mso-wrap-distance-top:0;mso-wrap-distance-right:0;mso-wrap-distance-bottom:0;mso-position-horizontal:absolute;mso-position-horizontal-relative:page;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" w14:anchorId="369E1569">
                <v:textbox inset="0,0,0,0">
                  <w:txbxContent>
                    <w:p w:rsidR="00E12F6D" w:rsidRDefault="001F7540" w14:paraId="68943B0B" w14:textId="77777777">
                      <w:pPr>
                        <w:rPr>
                          <w:sz w:val="16"/>
                        </w:rPr>
                      </w:pPr>
                      <w:r>
                        <w:rPr>
                          <w:spacing w:val="-2"/>
                          <w:sz w:val="16"/>
                        </w:rPr>
                        <w:t>Aprobó:</w:t>
                      </w:r>
                    </w:p>
                  </w:txbxContent>
                </v:textbox>
                <w10:wrap anchorx="page"/>
              </v:shape>
            </w:pict>
          </mc:Fallback>
        </mc:AlternateContent>
      </w:r>
      <w:r>
        <w:rPr>
          <w:sz w:val="16"/>
        </w:rPr>
        <w:t>Contratista</w:t>
      </w:r>
      <w:r>
        <w:rPr>
          <w:spacing w:val="-7"/>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Carolina Quintero </w:t>
      </w:r>
      <w:proofErr w:type="spellStart"/>
      <w:r>
        <w:rPr>
          <w:sz w:val="16"/>
        </w:rPr>
        <w:t>Gacharná</w:t>
      </w:r>
      <w:proofErr w:type="spellEnd"/>
    </w:p>
    <w:p w14:paraId="74E03899" w14:textId="77777777" w:rsidR="00E12F6D" w:rsidRDefault="001F7540">
      <w:pPr>
        <w:tabs>
          <w:tab w:val="left" w:pos="6621"/>
        </w:tabs>
        <w:spacing w:line="185" w:lineRule="exact"/>
        <w:ind w:left="993"/>
        <w:rPr>
          <w:sz w:val="16"/>
        </w:rPr>
      </w:pPr>
      <w:r>
        <w:rPr>
          <w:rFonts w:ascii="Times New Roman" w:hAnsi="Times New Roman"/>
          <w:spacing w:val="53"/>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proofErr w:type="spellStart"/>
      <w:r>
        <w:rPr>
          <w:sz w:val="16"/>
          <w:u w:val="dotted" w:color="808080"/>
        </w:rPr>
        <w:t>Contratual</w:t>
      </w:r>
      <w:proofErr w:type="spellEnd"/>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9"/>
          <w:sz w:val="16"/>
          <w:u w:val="dotted" w:color="808080"/>
        </w:rPr>
        <w:t xml:space="preserve"> </w:t>
      </w:r>
      <w:r>
        <w:rPr>
          <w:spacing w:val="-5"/>
          <w:sz w:val="16"/>
          <w:u w:val="dotted" w:color="808080"/>
        </w:rPr>
        <w:t>CCE</w:t>
      </w:r>
      <w:r>
        <w:rPr>
          <w:sz w:val="16"/>
          <w:u w:val="dotted" w:color="808080"/>
        </w:rPr>
        <w:tab/>
      </w:r>
    </w:p>
    <w:sectPr w:rsidR="00E12F6D">
      <w:pgSz w:w="12240" w:h="15840"/>
      <w:pgMar w:top="2040" w:right="800" w:bottom="1980" w:left="1600" w:header="702"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006C" w14:textId="77777777" w:rsidR="00793842" w:rsidRDefault="00793842">
      <w:r>
        <w:separator/>
      </w:r>
    </w:p>
  </w:endnote>
  <w:endnote w:type="continuationSeparator" w:id="0">
    <w:p w14:paraId="7E1FA90C" w14:textId="77777777" w:rsidR="00793842" w:rsidRDefault="0079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34F3" w14:textId="77777777" w:rsidR="00E12F6D" w:rsidRDefault="001F7540">
    <w:pPr>
      <w:pStyle w:val="Textoindependiente"/>
      <w:spacing w:line="14" w:lineRule="auto"/>
      <w:rPr>
        <w:sz w:val="20"/>
      </w:rPr>
    </w:pPr>
    <w:r>
      <w:rPr>
        <w:noProof/>
      </w:rPr>
      <mc:AlternateContent>
        <mc:Choice Requires="wps">
          <w:drawing>
            <wp:anchor distT="0" distB="0" distL="0" distR="0" simplePos="0" relativeHeight="251653120" behindDoc="1" locked="0" layoutInCell="1" allowOverlap="1" wp14:anchorId="55C3E920" wp14:editId="57D3642A">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4321A1E6">
            <v:shape id="Graphic 2" style="position:absolute;margin-left:83.65pt;margin-top:693.15pt;width:444.7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5647690,1270" o:spid="_x0000_s1026" filled="f" strokeweight=".5pt" path="m,l,,5647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w14:anchorId="57D18BEF">
              <v:path arrowok="t"/>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3B67C8B" wp14:editId="6AD4BFCD">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7640CCD3" w14:textId="77777777" w:rsidR="00E12F6D" w:rsidRDefault="001F754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EFEB29D" w14:textId="77777777" w:rsidR="00E12F6D" w:rsidRDefault="001F754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xmlns:a="http://schemas.openxmlformats.org/drawingml/2006/main">
          <w:pict w14:anchorId="172CF9FF">
            <v:shapetype id="_x0000_t202" coordsize="21600,21600" o:spt="202" path="m,l,21600r21600,l21600,xe" w14:anchorId="63B67C8B">
              <v:stroke joinstyle="miter"/>
              <v:path gradientshapeok="t" o:connecttype="rect"/>
            </v:shapetype>
            <v:shape id="Textbox 3" style="position:absolute;margin-left:84.05pt;margin-top:693.4pt;width:235.05pt;height:51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v:textbox inset="0,0,0,0">
                <w:txbxContent>
                  <w:p w:rsidR="00E12F6D" w:rsidRDefault="001F7540" w14:paraId="19F3056B"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E12F6D" w:rsidRDefault="001F7540" w14:paraId="3CE5DDC5"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ECF1D78" wp14:editId="6AAA8A7D">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19EF51B9" w14:textId="77777777" w:rsidR="00E12F6D" w:rsidRDefault="001F754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xmlns:a="http://schemas.openxmlformats.org/drawingml/2006/main">
          <w:pict w14:anchorId="5100F4FB">
            <v:shape id="Textbox 4" style="position:absolute;margin-left:474.4pt;margin-top:695.4pt;width:38.5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w14:anchorId="7ECF1D78">
              <v:textbox inset="0,0,0,0">
                <w:txbxContent>
                  <w:p w:rsidR="00E12F6D" w:rsidRDefault="001F7540" w14:paraId="6FBE139D" w14:textId="77777777">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B8FCE07" wp14:editId="46DFBC9B">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7688BE1A" w14:textId="77777777" w:rsidR="00E12F6D" w:rsidRDefault="001F754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xmlns:a="http://schemas.openxmlformats.org/drawingml/2006/main">
          <w:pict w14:anchorId="14D71633">
            <v:shape id="Textbox 5" style="position:absolute;margin-left:84.05pt;margin-top:743.5pt;width:198.85pt;height:12.95pt;z-index:-251654144;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w14:anchorId="2B8FCE07">
              <v:textbox inset="0,0,0,0">
                <w:txbxContent>
                  <w:p w:rsidR="00E12F6D" w:rsidRDefault="001F7540" w14:paraId="020A2EC9"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0536CE3" wp14:editId="6B850D7D">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7C7E9A0" w14:textId="77777777" w:rsidR="00E12F6D" w:rsidRDefault="001F754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xmlns:a="http://schemas.openxmlformats.org/drawingml/2006/main">
          <w:pict w14:anchorId="34C5F812">
            <v:shape id="Textbox 6" style="position:absolute;margin-left:312.8pt;margin-top:745.3pt;width:211.7pt;height:10.95pt;z-index:-251651072;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w14:anchorId="10536CE3">
              <v:textbox inset="0,0,0,0">
                <w:txbxContent>
                  <w:p w:rsidR="00E12F6D" w:rsidRDefault="001F7540" w14:paraId="4B9F6823"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55DE" w14:textId="77777777" w:rsidR="00793842" w:rsidRDefault="00793842">
      <w:r>
        <w:separator/>
      </w:r>
    </w:p>
  </w:footnote>
  <w:footnote w:type="continuationSeparator" w:id="0">
    <w:p w14:paraId="79C195E7" w14:textId="77777777" w:rsidR="00793842" w:rsidRDefault="0079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CCEC" w14:textId="77777777" w:rsidR="00E12F6D" w:rsidRDefault="001F7540">
    <w:pPr>
      <w:pStyle w:val="Textoindependiente"/>
      <w:spacing w:line="14" w:lineRule="auto"/>
      <w:rPr>
        <w:sz w:val="20"/>
      </w:rPr>
    </w:pPr>
    <w:r>
      <w:rPr>
        <w:noProof/>
      </w:rPr>
      <w:drawing>
        <wp:anchor distT="0" distB="0" distL="0" distR="0" simplePos="0" relativeHeight="251650048" behindDoc="1" locked="0" layoutInCell="1" allowOverlap="1" wp14:anchorId="6B02E863" wp14:editId="699A0BCF">
          <wp:simplePos x="0" y="0"/>
          <wp:positionH relativeFrom="page">
            <wp:posOffset>2924175</wp:posOffset>
          </wp:positionH>
          <wp:positionV relativeFrom="page">
            <wp:posOffset>445839</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288"/>
    <w:multiLevelType w:val="hybridMultilevel"/>
    <w:tmpl w:val="9BE88F2E"/>
    <w:lvl w:ilvl="0" w:tplc="8188AB8C">
      <w:numFmt w:val="bullet"/>
      <w:lvlText w:val=""/>
      <w:lvlJc w:val="left"/>
      <w:pPr>
        <w:ind w:left="817" w:hanging="357"/>
      </w:pPr>
      <w:rPr>
        <w:rFonts w:ascii="Symbol" w:eastAsia="Symbol" w:hAnsi="Symbol" w:cs="Symbol" w:hint="default"/>
        <w:spacing w:val="0"/>
        <w:w w:val="99"/>
        <w:lang w:val="es-ES" w:eastAsia="en-US" w:bidi="ar-SA"/>
      </w:rPr>
    </w:lvl>
    <w:lvl w:ilvl="1" w:tplc="B43AA8C8">
      <w:numFmt w:val="bullet"/>
      <w:lvlText w:val="•"/>
      <w:lvlJc w:val="left"/>
      <w:pPr>
        <w:ind w:left="1628" w:hanging="357"/>
      </w:pPr>
      <w:rPr>
        <w:rFonts w:hint="default"/>
        <w:lang w:val="es-ES" w:eastAsia="en-US" w:bidi="ar-SA"/>
      </w:rPr>
    </w:lvl>
    <w:lvl w:ilvl="2" w:tplc="9370AAFC">
      <w:numFmt w:val="bullet"/>
      <w:lvlText w:val="•"/>
      <w:lvlJc w:val="left"/>
      <w:pPr>
        <w:ind w:left="2436" w:hanging="357"/>
      </w:pPr>
      <w:rPr>
        <w:rFonts w:hint="default"/>
        <w:lang w:val="es-ES" w:eastAsia="en-US" w:bidi="ar-SA"/>
      </w:rPr>
    </w:lvl>
    <w:lvl w:ilvl="3" w:tplc="2ACA0810">
      <w:numFmt w:val="bullet"/>
      <w:lvlText w:val="•"/>
      <w:lvlJc w:val="left"/>
      <w:pPr>
        <w:ind w:left="3245" w:hanging="357"/>
      </w:pPr>
      <w:rPr>
        <w:rFonts w:hint="default"/>
        <w:lang w:val="es-ES" w:eastAsia="en-US" w:bidi="ar-SA"/>
      </w:rPr>
    </w:lvl>
    <w:lvl w:ilvl="4" w:tplc="AE2A08C2">
      <w:numFmt w:val="bullet"/>
      <w:lvlText w:val="•"/>
      <w:lvlJc w:val="left"/>
      <w:pPr>
        <w:ind w:left="4053" w:hanging="357"/>
      </w:pPr>
      <w:rPr>
        <w:rFonts w:hint="default"/>
        <w:lang w:val="es-ES" w:eastAsia="en-US" w:bidi="ar-SA"/>
      </w:rPr>
    </w:lvl>
    <w:lvl w:ilvl="5" w:tplc="7B4CAB6C">
      <w:numFmt w:val="bullet"/>
      <w:lvlText w:val="•"/>
      <w:lvlJc w:val="left"/>
      <w:pPr>
        <w:ind w:left="4862" w:hanging="357"/>
      </w:pPr>
      <w:rPr>
        <w:rFonts w:hint="default"/>
        <w:lang w:val="es-ES" w:eastAsia="en-US" w:bidi="ar-SA"/>
      </w:rPr>
    </w:lvl>
    <w:lvl w:ilvl="6" w:tplc="D892DD2A">
      <w:numFmt w:val="bullet"/>
      <w:lvlText w:val="•"/>
      <w:lvlJc w:val="left"/>
      <w:pPr>
        <w:ind w:left="5670" w:hanging="357"/>
      </w:pPr>
      <w:rPr>
        <w:rFonts w:hint="default"/>
        <w:lang w:val="es-ES" w:eastAsia="en-US" w:bidi="ar-SA"/>
      </w:rPr>
    </w:lvl>
    <w:lvl w:ilvl="7" w:tplc="1B001AE0">
      <w:numFmt w:val="bullet"/>
      <w:lvlText w:val="•"/>
      <w:lvlJc w:val="left"/>
      <w:pPr>
        <w:ind w:left="6478" w:hanging="357"/>
      </w:pPr>
      <w:rPr>
        <w:rFonts w:hint="default"/>
        <w:lang w:val="es-ES" w:eastAsia="en-US" w:bidi="ar-SA"/>
      </w:rPr>
    </w:lvl>
    <w:lvl w:ilvl="8" w:tplc="7E7E1472">
      <w:numFmt w:val="bullet"/>
      <w:lvlText w:val="•"/>
      <w:lvlJc w:val="left"/>
      <w:pPr>
        <w:ind w:left="7287" w:hanging="357"/>
      </w:pPr>
      <w:rPr>
        <w:rFonts w:hint="default"/>
        <w:lang w:val="es-ES" w:eastAsia="en-US" w:bidi="ar-SA"/>
      </w:rPr>
    </w:lvl>
  </w:abstractNum>
  <w:abstractNum w:abstractNumId="1" w15:restartNumberingAfterBreak="0">
    <w:nsid w:val="33347E8C"/>
    <w:multiLevelType w:val="hybridMultilevel"/>
    <w:tmpl w:val="2B8E5BDA"/>
    <w:lvl w:ilvl="0" w:tplc="53D6CB02">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C8B4384E">
      <w:numFmt w:val="bullet"/>
      <w:lvlText w:val=""/>
      <w:lvlJc w:val="left"/>
      <w:pPr>
        <w:ind w:left="821" w:hanging="360"/>
      </w:pPr>
      <w:rPr>
        <w:rFonts w:ascii="Symbol" w:eastAsia="Symbol" w:hAnsi="Symbol" w:cs="Symbol" w:hint="default"/>
        <w:spacing w:val="0"/>
        <w:w w:val="99"/>
        <w:lang w:val="es-ES" w:eastAsia="en-US" w:bidi="ar-SA"/>
      </w:rPr>
    </w:lvl>
    <w:lvl w:ilvl="2" w:tplc="7632D184">
      <w:numFmt w:val="bullet"/>
      <w:lvlText w:val="•"/>
      <w:lvlJc w:val="left"/>
      <w:pPr>
        <w:ind w:left="1822" w:hanging="360"/>
      </w:pPr>
      <w:rPr>
        <w:rFonts w:hint="default"/>
        <w:lang w:val="es-ES" w:eastAsia="en-US" w:bidi="ar-SA"/>
      </w:rPr>
    </w:lvl>
    <w:lvl w:ilvl="3" w:tplc="5568118E">
      <w:numFmt w:val="bullet"/>
      <w:lvlText w:val="•"/>
      <w:lvlJc w:val="left"/>
      <w:pPr>
        <w:ind w:left="2824" w:hanging="360"/>
      </w:pPr>
      <w:rPr>
        <w:rFonts w:hint="default"/>
        <w:lang w:val="es-ES" w:eastAsia="en-US" w:bidi="ar-SA"/>
      </w:rPr>
    </w:lvl>
    <w:lvl w:ilvl="4" w:tplc="E422A0A4">
      <w:numFmt w:val="bullet"/>
      <w:lvlText w:val="•"/>
      <w:lvlJc w:val="left"/>
      <w:pPr>
        <w:ind w:left="3826" w:hanging="360"/>
      </w:pPr>
      <w:rPr>
        <w:rFonts w:hint="default"/>
        <w:lang w:val="es-ES" w:eastAsia="en-US" w:bidi="ar-SA"/>
      </w:rPr>
    </w:lvl>
    <w:lvl w:ilvl="5" w:tplc="1BFA9ED8">
      <w:numFmt w:val="bullet"/>
      <w:lvlText w:val="•"/>
      <w:lvlJc w:val="left"/>
      <w:pPr>
        <w:ind w:left="4828" w:hanging="360"/>
      </w:pPr>
      <w:rPr>
        <w:rFonts w:hint="default"/>
        <w:lang w:val="es-ES" w:eastAsia="en-US" w:bidi="ar-SA"/>
      </w:rPr>
    </w:lvl>
    <w:lvl w:ilvl="6" w:tplc="76CCF27A">
      <w:numFmt w:val="bullet"/>
      <w:lvlText w:val="•"/>
      <w:lvlJc w:val="left"/>
      <w:pPr>
        <w:ind w:left="5831" w:hanging="360"/>
      </w:pPr>
      <w:rPr>
        <w:rFonts w:hint="default"/>
        <w:lang w:val="es-ES" w:eastAsia="en-US" w:bidi="ar-SA"/>
      </w:rPr>
    </w:lvl>
    <w:lvl w:ilvl="7" w:tplc="CFA6A940">
      <w:numFmt w:val="bullet"/>
      <w:lvlText w:val="•"/>
      <w:lvlJc w:val="left"/>
      <w:pPr>
        <w:ind w:left="6833" w:hanging="360"/>
      </w:pPr>
      <w:rPr>
        <w:rFonts w:hint="default"/>
        <w:lang w:val="es-ES" w:eastAsia="en-US" w:bidi="ar-SA"/>
      </w:rPr>
    </w:lvl>
    <w:lvl w:ilvl="8" w:tplc="891C725C">
      <w:numFmt w:val="bullet"/>
      <w:lvlText w:val="•"/>
      <w:lvlJc w:val="left"/>
      <w:pPr>
        <w:ind w:left="7835" w:hanging="360"/>
      </w:pPr>
      <w:rPr>
        <w:rFonts w:hint="default"/>
        <w:lang w:val="es-ES" w:eastAsia="en-US" w:bidi="ar-SA"/>
      </w:rPr>
    </w:lvl>
  </w:abstractNum>
  <w:abstractNum w:abstractNumId="2" w15:restartNumberingAfterBreak="0">
    <w:nsid w:val="7D132624"/>
    <w:multiLevelType w:val="hybridMultilevel"/>
    <w:tmpl w:val="FDFE9C06"/>
    <w:lvl w:ilvl="0" w:tplc="FF4EEFB4">
      <w:numFmt w:val="bullet"/>
      <w:lvlText w:val="•"/>
      <w:lvlJc w:val="left"/>
      <w:pPr>
        <w:ind w:left="821" w:hanging="360"/>
      </w:pPr>
      <w:rPr>
        <w:rFonts w:ascii="Verdana" w:eastAsia="Verdana" w:hAnsi="Verdana" w:cs="Verdana" w:hint="default"/>
        <w:b w:val="0"/>
        <w:bCs w:val="0"/>
        <w:i/>
        <w:iCs/>
        <w:spacing w:val="0"/>
        <w:w w:val="80"/>
        <w:sz w:val="23"/>
        <w:szCs w:val="23"/>
        <w:lang w:val="es-ES" w:eastAsia="en-US" w:bidi="ar-SA"/>
      </w:rPr>
    </w:lvl>
    <w:lvl w:ilvl="1" w:tplc="7F542198">
      <w:numFmt w:val="bullet"/>
      <w:lvlText w:val="•"/>
      <w:lvlJc w:val="left"/>
      <w:pPr>
        <w:ind w:left="1722" w:hanging="360"/>
      </w:pPr>
      <w:rPr>
        <w:rFonts w:hint="default"/>
        <w:lang w:val="es-ES" w:eastAsia="en-US" w:bidi="ar-SA"/>
      </w:rPr>
    </w:lvl>
    <w:lvl w:ilvl="2" w:tplc="38707EF0">
      <w:numFmt w:val="bullet"/>
      <w:lvlText w:val="•"/>
      <w:lvlJc w:val="left"/>
      <w:pPr>
        <w:ind w:left="2624" w:hanging="360"/>
      </w:pPr>
      <w:rPr>
        <w:rFonts w:hint="default"/>
        <w:lang w:val="es-ES" w:eastAsia="en-US" w:bidi="ar-SA"/>
      </w:rPr>
    </w:lvl>
    <w:lvl w:ilvl="3" w:tplc="62360C5C">
      <w:numFmt w:val="bullet"/>
      <w:lvlText w:val="•"/>
      <w:lvlJc w:val="left"/>
      <w:pPr>
        <w:ind w:left="3526" w:hanging="360"/>
      </w:pPr>
      <w:rPr>
        <w:rFonts w:hint="default"/>
        <w:lang w:val="es-ES" w:eastAsia="en-US" w:bidi="ar-SA"/>
      </w:rPr>
    </w:lvl>
    <w:lvl w:ilvl="4" w:tplc="A6DCC8BC">
      <w:numFmt w:val="bullet"/>
      <w:lvlText w:val="•"/>
      <w:lvlJc w:val="left"/>
      <w:pPr>
        <w:ind w:left="4428" w:hanging="360"/>
      </w:pPr>
      <w:rPr>
        <w:rFonts w:hint="default"/>
        <w:lang w:val="es-ES" w:eastAsia="en-US" w:bidi="ar-SA"/>
      </w:rPr>
    </w:lvl>
    <w:lvl w:ilvl="5" w:tplc="8FD42C82">
      <w:numFmt w:val="bullet"/>
      <w:lvlText w:val="•"/>
      <w:lvlJc w:val="left"/>
      <w:pPr>
        <w:ind w:left="5330" w:hanging="360"/>
      </w:pPr>
      <w:rPr>
        <w:rFonts w:hint="default"/>
        <w:lang w:val="es-ES" w:eastAsia="en-US" w:bidi="ar-SA"/>
      </w:rPr>
    </w:lvl>
    <w:lvl w:ilvl="6" w:tplc="C5221B32">
      <w:numFmt w:val="bullet"/>
      <w:lvlText w:val="•"/>
      <w:lvlJc w:val="left"/>
      <w:pPr>
        <w:ind w:left="6232" w:hanging="360"/>
      </w:pPr>
      <w:rPr>
        <w:rFonts w:hint="default"/>
        <w:lang w:val="es-ES" w:eastAsia="en-US" w:bidi="ar-SA"/>
      </w:rPr>
    </w:lvl>
    <w:lvl w:ilvl="7" w:tplc="993863D2">
      <w:numFmt w:val="bullet"/>
      <w:lvlText w:val="•"/>
      <w:lvlJc w:val="left"/>
      <w:pPr>
        <w:ind w:left="7134" w:hanging="360"/>
      </w:pPr>
      <w:rPr>
        <w:rFonts w:hint="default"/>
        <w:lang w:val="es-ES" w:eastAsia="en-US" w:bidi="ar-SA"/>
      </w:rPr>
    </w:lvl>
    <w:lvl w:ilvl="8" w:tplc="0644B07E">
      <w:numFmt w:val="bullet"/>
      <w:lvlText w:val="•"/>
      <w:lvlJc w:val="left"/>
      <w:pPr>
        <w:ind w:left="8036" w:hanging="360"/>
      </w:pPr>
      <w:rPr>
        <w:rFonts w:hint="default"/>
        <w:lang w:val="es-ES" w:eastAsia="en-US" w:bidi="ar-SA"/>
      </w:rPr>
    </w:lvl>
  </w:abstractNum>
  <w:abstractNum w:abstractNumId="3" w15:restartNumberingAfterBreak="0">
    <w:nsid w:val="7E6259A3"/>
    <w:multiLevelType w:val="hybridMultilevel"/>
    <w:tmpl w:val="24066952"/>
    <w:lvl w:ilvl="0" w:tplc="DBBC3F0E">
      <w:numFmt w:val="bullet"/>
      <w:lvlText w:val="–"/>
      <w:lvlJc w:val="left"/>
      <w:pPr>
        <w:ind w:left="2790" w:hanging="199"/>
      </w:pPr>
      <w:rPr>
        <w:rFonts w:ascii="Verdana" w:eastAsia="Verdana" w:hAnsi="Verdana" w:cs="Verdana" w:hint="default"/>
        <w:b w:val="0"/>
        <w:bCs w:val="0"/>
        <w:i w:val="0"/>
        <w:iCs w:val="0"/>
        <w:spacing w:val="0"/>
        <w:w w:val="99"/>
        <w:sz w:val="22"/>
        <w:szCs w:val="22"/>
        <w:lang w:val="es-ES" w:eastAsia="en-US" w:bidi="ar-SA"/>
      </w:rPr>
    </w:lvl>
    <w:lvl w:ilvl="1" w:tplc="626C4CC4">
      <w:numFmt w:val="bullet"/>
      <w:lvlText w:val="•"/>
      <w:lvlJc w:val="left"/>
      <w:pPr>
        <w:ind w:left="3504" w:hanging="199"/>
      </w:pPr>
      <w:rPr>
        <w:rFonts w:hint="default"/>
        <w:lang w:val="es-ES" w:eastAsia="en-US" w:bidi="ar-SA"/>
      </w:rPr>
    </w:lvl>
    <w:lvl w:ilvl="2" w:tplc="5D7CD986">
      <w:numFmt w:val="bullet"/>
      <w:lvlText w:val="•"/>
      <w:lvlJc w:val="left"/>
      <w:pPr>
        <w:ind w:left="4208" w:hanging="199"/>
      </w:pPr>
      <w:rPr>
        <w:rFonts w:hint="default"/>
        <w:lang w:val="es-ES" w:eastAsia="en-US" w:bidi="ar-SA"/>
      </w:rPr>
    </w:lvl>
    <w:lvl w:ilvl="3" w:tplc="8368A88E">
      <w:numFmt w:val="bullet"/>
      <w:lvlText w:val="•"/>
      <w:lvlJc w:val="left"/>
      <w:pPr>
        <w:ind w:left="4912" w:hanging="199"/>
      </w:pPr>
      <w:rPr>
        <w:rFonts w:hint="default"/>
        <w:lang w:val="es-ES" w:eastAsia="en-US" w:bidi="ar-SA"/>
      </w:rPr>
    </w:lvl>
    <w:lvl w:ilvl="4" w:tplc="048A71C8">
      <w:numFmt w:val="bullet"/>
      <w:lvlText w:val="•"/>
      <w:lvlJc w:val="left"/>
      <w:pPr>
        <w:ind w:left="5616" w:hanging="199"/>
      </w:pPr>
      <w:rPr>
        <w:rFonts w:hint="default"/>
        <w:lang w:val="es-ES" w:eastAsia="en-US" w:bidi="ar-SA"/>
      </w:rPr>
    </w:lvl>
    <w:lvl w:ilvl="5" w:tplc="6FB4DDC0">
      <w:numFmt w:val="bullet"/>
      <w:lvlText w:val="•"/>
      <w:lvlJc w:val="left"/>
      <w:pPr>
        <w:ind w:left="6320" w:hanging="199"/>
      </w:pPr>
      <w:rPr>
        <w:rFonts w:hint="default"/>
        <w:lang w:val="es-ES" w:eastAsia="en-US" w:bidi="ar-SA"/>
      </w:rPr>
    </w:lvl>
    <w:lvl w:ilvl="6" w:tplc="88825BA6">
      <w:numFmt w:val="bullet"/>
      <w:lvlText w:val="•"/>
      <w:lvlJc w:val="left"/>
      <w:pPr>
        <w:ind w:left="7024" w:hanging="199"/>
      </w:pPr>
      <w:rPr>
        <w:rFonts w:hint="default"/>
        <w:lang w:val="es-ES" w:eastAsia="en-US" w:bidi="ar-SA"/>
      </w:rPr>
    </w:lvl>
    <w:lvl w:ilvl="7" w:tplc="856E614E">
      <w:numFmt w:val="bullet"/>
      <w:lvlText w:val="•"/>
      <w:lvlJc w:val="left"/>
      <w:pPr>
        <w:ind w:left="7728" w:hanging="199"/>
      </w:pPr>
      <w:rPr>
        <w:rFonts w:hint="default"/>
        <w:lang w:val="es-ES" w:eastAsia="en-US" w:bidi="ar-SA"/>
      </w:rPr>
    </w:lvl>
    <w:lvl w:ilvl="8" w:tplc="560470C8">
      <w:numFmt w:val="bullet"/>
      <w:lvlText w:val="•"/>
      <w:lvlJc w:val="left"/>
      <w:pPr>
        <w:ind w:left="8432" w:hanging="199"/>
      </w:pPr>
      <w:rPr>
        <w:rFonts w:hint="default"/>
        <w:lang w:val="es-ES" w:eastAsia="en-US" w:bidi="ar-SA"/>
      </w:rPr>
    </w:lvl>
  </w:abstractNum>
  <w:num w:numId="1" w16cid:durableId="1161894186">
    <w:abstractNumId w:val="0"/>
  </w:num>
  <w:num w:numId="2" w16cid:durableId="1136685416">
    <w:abstractNumId w:val="2"/>
  </w:num>
  <w:num w:numId="3" w16cid:durableId="2004427968">
    <w:abstractNumId w:val="1"/>
  </w:num>
  <w:num w:numId="4" w16cid:durableId="224797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6D"/>
    <w:rsid w:val="00017797"/>
    <w:rsid w:val="00125AA4"/>
    <w:rsid w:val="001F7540"/>
    <w:rsid w:val="003A1F27"/>
    <w:rsid w:val="004703F5"/>
    <w:rsid w:val="00521D18"/>
    <w:rsid w:val="0062144F"/>
    <w:rsid w:val="0070711D"/>
    <w:rsid w:val="00793842"/>
    <w:rsid w:val="008E2B48"/>
    <w:rsid w:val="0094458D"/>
    <w:rsid w:val="00994B1B"/>
    <w:rsid w:val="00CE108D"/>
    <w:rsid w:val="00D139BF"/>
    <w:rsid w:val="00DB0F03"/>
    <w:rsid w:val="00E12F6D"/>
    <w:rsid w:val="40FE6A97"/>
    <w:rsid w:val="65C027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508"/>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899"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2144F"/>
    <w:rPr>
      <w:color w:val="0000FF" w:themeColor="hyperlink"/>
      <w:u w:val="single"/>
    </w:rPr>
  </w:style>
  <w:style w:type="character" w:styleId="Mencinsinresolver">
    <w:name w:val="Unresolved Mention"/>
    <w:basedOn w:val="Fuentedeprrafopredeter"/>
    <w:uiPriority w:val="99"/>
    <w:semiHidden/>
    <w:unhideWhenUsed/>
    <w:rsid w:val="00621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lombiacompra.gov.co/sites/cce_public/files/cce_documentos/20170813_guia_solicitudinformacionproveedores.pdf" TargetMode="External"/><Relationship Id="rId26" Type="http://schemas.openxmlformats.org/officeDocument/2006/relationships/hyperlink" Target="https://colombiacompra.gov.co/manuales-guias-y-pliegos-tipo/manuales-y-guias/guia-para-la-elaboracion-de-estudios-de-sector" TargetMode="External"/><Relationship Id="rId21" Type="http://schemas.openxmlformats.org/officeDocument/2006/relationships/hyperlink" Target="https://www.colombiacompra.gov.co/sites/cce_public/files/cce_documents/cce_expedicion_manual_contratacion.pdf" TargetMode="External"/><Relationship Id="rId34" Type="http://schemas.openxmlformats.org/officeDocument/2006/relationships/hyperlink" Target="https://www.colombiacompra.gov.co/sala-de-prensa/boletin-digita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colombiacompra.gov.co/manuales-guias-y-pliegos-tipo/manuales-y-guias/guia-para-la-elaboracion-de-estudios-de-sector" TargetMode="External"/><Relationship Id="rId25" Type="http://schemas.openxmlformats.org/officeDocument/2006/relationships/hyperlink" Target="https://colombiacompra.gov.co/manuales-guias-y-pliegos-tipo/manuales-y-guias/guia-para-la-elaboracion-de-estudios-de-sector" TargetMode="External"/><Relationship Id="rId33"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colombiacompra.gov.co/manuales-guias-y-pliegos-tipo/manuales-y-guias/guia-para-la-elaboracion-de-estudios-de-sector" TargetMode="External"/><Relationship Id="rId20" Type="http://schemas.openxmlformats.org/officeDocument/2006/relationships/hyperlink" Target="https://www.colombiacompra.gov.co/sites/cce_public/files/cce_documents/cce_expedicion_manual_contratacion.pdf" TargetMode="External"/><Relationship Id="rId29" Type="http://schemas.openxmlformats.org/officeDocument/2006/relationships/hyperlink" Target="https://www.colombiacompra.gov.co/sites/cce_public/files/cce_documents/cce_expedicion_manual_contratac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uqueroman14@gmail.com" TargetMode="External"/><Relationship Id="rId24" Type="http://schemas.openxmlformats.org/officeDocument/2006/relationships/hyperlink" Target="https://www.colombiacompra.gov.co/sites/cce_public/files/cce_circulares/circular_externa_unica_version_3_vf49.pdf" TargetMode="External"/><Relationship Id="rId32" Type="http://schemas.openxmlformats.org/officeDocument/2006/relationships/hyperlink" Target="https://relatoria.colombiacompra.gov.co/busqueda/concepto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lombiacompra.gov.co/sites/cce_public/files/cce_circulares/circular_externa_unica_version_3_vf49.pdf" TargetMode="External"/><Relationship Id="rId23" Type="http://schemas.openxmlformats.org/officeDocument/2006/relationships/hyperlink" Target="https://www.colombiacompra.gov.co/sites/cce_public/files/cce_circulares/circular_externa_unica_version_3_vf49.pdf" TargetMode="External"/><Relationship Id="rId28" Type="http://schemas.openxmlformats.org/officeDocument/2006/relationships/hyperlink" Target="https://www.colombiacompra.gov.co/sites/cce_public/files/cce_documentos/20170813_guia_solicitudinformacionproveedores.pdf"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colombiacompra.gov.co/sites/cce_public/files/cce_documentos/20170813_guia_solicitudinformacionproveedores.pdf" TargetMode="External"/><Relationship Id="rId31" Type="http://schemas.openxmlformats.org/officeDocument/2006/relationships/hyperlink" Target="https://www.colombiacompra.gov.co/sites/cce_public/files/cce_documents/cce_expedicion_manual_contratac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circulares/circular_externa_unica_version_3_vf49.pdf" TargetMode="External"/><Relationship Id="rId22" Type="http://schemas.openxmlformats.org/officeDocument/2006/relationships/hyperlink" Target="https://www.colombiacompra.gov.co/sites/cce_public/files/cce_documents/cce_expedicion_manual_contratacion.pdf" TargetMode="External"/><Relationship Id="rId27" Type="http://schemas.openxmlformats.org/officeDocument/2006/relationships/hyperlink" Target="https://www.colombiacompra.gov.co/sites/cce_public/files/cce_documentos/20170813_guia_solicitudinformacionproveedores.pdf" TargetMode="External"/><Relationship Id="rId30" Type="http://schemas.openxmlformats.org/officeDocument/2006/relationships/hyperlink" Target="https://www.colombiacompra.gov.co/sites/cce_public/files/cce_documents/cce_expedicion_manual_contratacion.pdf" TargetMode="External"/><Relationship Id="rId35" Type="http://schemas.openxmlformats.org/officeDocument/2006/relationships/image" Target="media/image3.png"/><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6F360-3040-40F5-84DF-CF8EAC68C81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86025B3-BC59-4466-8BBF-FA4A5BF2294A}">
  <ds:schemaRefs>
    <ds:schemaRef ds:uri="http://schemas.microsoft.com/sharepoint/v3/contenttype/forms"/>
  </ds:schemaRefs>
</ds:datastoreItem>
</file>

<file path=customXml/itemProps3.xml><?xml version="1.0" encoding="utf-8"?>
<ds:datastoreItem xmlns:ds="http://schemas.openxmlformats.org/officeDocument/2006/customXml" ds:itemID="{D7869CBD-9AAE-47F3-A529-8711F0B4E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3851</Words>
  <Characters>21186</Characters>
  <Application>Microsoft Office Word</Application>
  <DocSecurity>0</DocSecurity>
  <Lines>176</Lines>
  <Paragraphs>49</Paragraphs>
  <ScaleCrop>false</ScaleCrop>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Oscar David Mórelo Pedroza</cp:lastModifiedBy>
  <cp:revision>6</cp:revision>
  <cp:lastPrinted>2024-07-26T20:30:00Z</cp:lastPrinted>
  <dcterms:created xsi:type="dcterms:W3CDTF">2024-07-26T20:28:00Z</dcterms:created>
  <dcterms:modified xsi:type="dcterms:W3CDTF">2024-11-07T21:29:00Z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e-iceblue</vt:lpwstr>
  </property>
  <property fmtid="{D5CDD505-2E9C-101B-9397-08002B2CF9AE}" pid="4" name="LastSaved">
    <vt:filetime>2024-07-22T00:00:00Z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