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2C51" w14:textId="68305A37" w:rsidR="00F81C79" w:rsidRPr="00F81C79" w:rsidRDefault="00F81C79" w:rsidP="00F81C79">
      <w:pPr>
        <w:spacing w:after="0"/>
        <w:rPr>
          <w:rFonts w:ascii="Verdana" w:hAnsi="Verdana"/>
        </w:rPr>
      </w:pPr>
      <w:r w:rsidRPr="00F81C79">
        <w:rPr>
          <w:rFonts w:ascii="Verdana" w:eastAsia="Calibri" w:hAnsi="Verdana" w:cs="Arial"/>
          <w:b/>
          <w:bCs/>
          <w:lang w:val="es-ES" w:eastAsia="es-ES"/>
        </w:rPr>
        <w:t>DOCUMENTOS TIPO – Fundamento Normativo – Ley 2022 de 2020</w:t>
      </w:r>
    </w:p>
    <w:p w14:paraId="4757E8C8" w14:textId="77777777" w:rsidR="00F81C79" w:rsidRPr="00F81C79" w:rsidRDefault="00F81C79" w:rsidP="00F81C79">
      <w:pPr>
        <w:spacing w:after="0" w:line="276" w:lineRule="auto"/>
        <w:rPr>
          <w:rFonts w:ascii="Verdana" w:eastAsia="Calibri" w:hAnsi="Verdana" w:cs="Arial"/>
          <w:b/>
          <w:bCs/>
          <w:lang w:val="es-ES" w:eastAsia="es-ES"/>
        </w:rPr>
      </w:pPr>
    </w:p>
    <w:p w14:paraId="128A13D4" w14:textId="69B857DF" w:rsidR="00F81C79" w:rsidRPr="00F81C79" w:rsidRDefault="0006287B" w:rsidP="00F81C79">
      <w:pPr>
        <w:spacing w:after="0" w:line="240" w:lineRule="auto"/>
        <w:jc w:val="both"/>
        <w:rPr>
          <w:rFonts w:ascii="Verdana" w:eastAsia="Calibri" w:hAnsi="Verdana" w:cs="Arial"/>
          <w:sz w:val="20"/>
          <w:szCs w:val="20"/>
          <w:lang w:val="es-ES"/>
        </w:rPr>
      </w:pPr>
      <w:r w:rsidRPr="0006287B">
        <w:rPr>
          <w:rFonts w:ascii="Verdana" w:eastAsia="Calibri" w:hAnsi="Verdana" w:cs="Arial"/>
          <w:sz w:val="20"/>
          <w:szCs w:val="20"/>
          <w:lang w:val="es-ES"/>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56277751" w14:textId="77777777" w:rsidR="00F81C79" w:rsidRPr="00F81C79" w:rsidRDefault="00F81C79" w:rsidP="00F81C79">
      <w:pPr>
        <w:spacing w:after="0" w:line="240" w:lineRule="auto"/>
        <w:jc w:val="both"/>
        <w:rPr>
          <w:rFonts w:ascii="Verdana" w:eastAsia="Calibri" w:hAnsi="Verdana" w:cs="Arial"/>
          <w:lang w:val="es-ES"/>
        </w:rPr>
      </w:pPr>
    </w:p>
    <w:p w14:paraId="43194D52" w14:textId="77777777" w:rsidR="00F81C79" w:rsidRPr="00F81C79" w:rsidRDefault="00F81C79" w:rsidP="00F81C79">
      <w:pPr>
        <w:spacing w:after="0" w:line="276" w:lineRule="auto"/>
        <w:jc w:val="both"/>
        <w:rPr>
          <w:rFonts w:ascii="Verdana" w:eastAsia="Aptos" w:hAnsi="Verdana" w:cs="Times New Roman"/>
          <w:b/>
          <w:bCs/>
          <w:kern w:val="2"/>
          <w:lang w:eastAsia="es-ES"/>
          <w14:ligatures w14:val="standardContextual"/>
        </w:rPr>
      </w:pPr>
      <w:r w:rsidRPr="00F81C79">
        <w:rPr>
          <w:rFonts w:ascii="Verdana" w:eastAsia="Aptos" w:hAnsi="Verdana" w:cs="Times New Roman"/>
          <w:b/>
          <w:bCs/>
          <w:kern w:val="2"/>
          <w:lang w:eastAsia="es-ES"/>
          <w14:ligatures w14:val="standardContextual"/>
        </w:rPr>
        <w:t>DOCUMENTOS TIPO – Obligatoriedad – Actividad a contratar – Matriz – Experiencia</w:t>
      </w:r>
    </w:p>
    <w:p w14:paraId="3CB81609" w14:textId="77777777" w:rsidR="00F81C79" w:rsidRPr="00F81C79" w:rsidRDefault="00F81C79" w:rsidP="00F81C79">
      <w:pPr>
        <w:spacing w:after="0" w:line="276" w:lineRule="auto"/>
        <w:jc w:val="both"/>
        <w:rPr>
          <w:rFonts w:ascii="Verdana" w:eastAsia="Aptos" w:hAnsi="Verdana" w:cs="Times New Roman"/>
          <w:b/>
          <w:bCs/>
          <w:kern w:val="2"/>
          <w:lang w:eastAsia="es-ES"/>
          <w14:ligatures w14:val="standardContextual"/>
        </w:rPr>
      </w:pPr>
    </w:p>
    <w:p w14:paraId="5E9B00FA" w14:textId="586E3569" w:rsidR="00F81C79" w:rsidRPr="00F81C79" w:rsidRDefault="00D50AB5" w:rsidP="00D50AB5">
      <w:pPr>
        <w:spacing w:after="0" w:line="240" w:lineRule="auto"/>
        <w:jc w:val="both"/>
        <w:rPr>
          <w:rFonts w:ascii="Verdana" w:eastAsia="Geomanist Light" w:hAnsi="Verdana" w:cs="Arial"/>
          <w:sz w:val="20"/>
          <w:szCs w:val="20"/>
          <w:lang w:val="es-MX"/>
        </w:rPr>
      </w:pPr>
      <w:r w:rsidRPr="00D50AB5">
        <w:rPr>
          <w:rFonts w:ascii="Verdana" w:eastAsia="Aptos" w:hAnsi="Verdana" w:cs="Times New Roman"/>
          <w:kern w:val="2"/>
          <w:sz w:val="20"/>
          <w:szCs w:val="20"/>
          <w:lang w:eastAsia="es-ES"/>
          <w14:ligatures w14:val="standardContextual"/>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7B814C89" w14:textId="77777777" w:rsidR="00F81C79" w:rsidRPr="00F81C79" w:rsidRDefault="00F81C79" w:rsidP="00F81C79">
      <w:pPr>
        <w:spacing w:after="0" w:line="240" w:lineRule="auto"/>
        <w:rPr>
          <w:rFonts w:ascii="Verdana" w:eastAsia="Geomanist Light" w:hAnsi="Verdana" w:cs="Arial"/>
          <w:lang w:val="es-MX"/>
        </w:rPr>
      </w:pPr>
    </w:p>
    <w:p w14:paraId="2A621C2E" w14:textId="77777777" w:rsidR="00F81C79" w:rsidRPr="00F81C79" w:rsidRDefault="00F81C79" w:rsidP="00F81C79">
      <w:pPr>
        <w:spacing w:after="0" w:line="240" w:lineRule="auto"/>
        <w:rPr>
          <w:rFonts w:ascii="Verdana" w:eastAsia="Geomanist Light" w:hAnsi="Verdana" w:cs="Arial"/>
          <w:lang w:val="es-MX"/>
        </w:rPr>
      </w:pPr>
    </w:p>
    <w:p w14:paraId="10DFE6A8" w14:textId="77777777" w:rsidR="00F81C79" w:rsidRPr="00F81C79" w:rsidRDefault="00F81C79" w:rsidP="00F81C79">
      <w:pPr>
        <w:spacing w:after="0" w:line="240" w:lineRule="auto"/>
        <w:rPr>
          <w:rFonts w:ascii="Verdana" w:eastAsia="Geomanist Light" w:hAnsi="Verdana" w:cs="Arial"/>
          <w:lang w:val="es-MX"/>
        </w:rPr>
      </w:pPr>
    </w:p>
    <w:p w14:paraId="78A07B9E" w14:textId="77777777" w:rsidR="00F81C79" w:rsidRPr="00F81C79" w:rsidRDefault="00F81C79" w:rsidP="00F81C79">
      <w:pPr>
        <w:spacing w:after="0" w:line="240" w:lineRule="auto"/>
        <w:rPr>
          <w:rFonts w:ascii="Verdana" w:eastAsia="Geomanist Light" w:hAnsi="Verdana" w:cs="Arial"/>
          <w:lang w:val="es-MX"/>
        </w:rPr>
      </w:pPr>
    </w:p>
    <w:p w14:paraId="3FB34C44" w14:textId="77777777" w:rsidR="00F81C79" w:rsidRDefault="00F81C79" w:rsidP="00F81C79">
      <w:pPr>
        <w:spacing w:after="0" w:line="240" w:lineRule="auto"/>
        <w:rPr>
          <w:rFonts w:ascii="Verdana" w:eastAsia="Geomanist Light" w:hAnsi="Verdana" w:cs="Arial"/>
          <w:lang w:val="es-MX"/>
        </w:rPr>
      </w:pPr>
    </w:p>
    <w:p w14:paraId="1910D6FA" w14:textId="77777777" w:rsidR="00A84001" w:rsidRDefault="00A84001" w:rsidP="00F81C79">
      <w:pPr>
        <w:spacing w:after="0" w:line="240" w:lineRule="auto"/>
        <w:rPr>
          <w:rFonts w:ascii="Verdana" w:eastAsia="Geomanist Light" w:hAnsi="Verdana" w:cs="Arial"/>
          <w:lang w:val="es-MX"/>
        </w:rPr>
      </w:pPr>
    </w:p>
    <w:p w14:paraId="345EE1CF" w14:textId="77777777" w:rsidR="00A84001" w:rsidRDefault="00A84001" w:rsidP="00F81C79">
      <w:pPr>
        <w:spacing w:after="0" w:line="240" w:lineRule="auto"/>
        <w:rPr>
          <w:rFonts w:ascii="Verdana" w:eastAsia="Geomanist Light" w:hAnsi="Verdana" w:cs="Arial"/>
          <w:lang w:val="es-MX"/>
        </w:rPr>
      </w:pPr>
    </w:p>
    <w:p w14:paraId="05412DFE" w14:textId="77777777" w:rsidR="00A84001" w:rsidRDefault="00A84001" w:rsidP="00F81C79">
      <w:pPr>
        <w:spacing w:after="0" w:line="240" w:lineRule="auto"/>
        <w:rPr>
          <w:rFonts w:ascii="Verdana" w:eastAsia="Geomanist Light" w:hAnsi="Verdana" w:cs="Arial"/>
          <w:lang w:val="es-MX"/>
        </w:rPr>
      </w:pPr>
    </w:p>
    <w:p w14:paraId="560EADA3" w14:textId="77777777" w:rsidR="00A84001" w:rsidRDefault="00A84001" w:rsidP="00F81C79">
      <w:pPr>
        <w:spacing w:after="0" w:line="240" w:lineRule="auto"/>
        <w:rPr>
          <w:rFonts w:ascii="Verdana" w:eastAsia="Geomanist Light" w:hAnsi="Verdana" w:cs="Arial"/>
          <w:lang w:val="es-MX"/>
        </w:rPr>
      </w:pPr>
    </w:p>
    <w:p w14:paraId="7D1D0B54" w14:textId="77777777" w:rsidR="00A84001" w:rsidRDefault="00A84001" w:rsidP="00F81C79">
      <w:pPr>
        <w:spacing w:after="0" w:line="240" w:lineRule="auto"/>
        <w:rPr>
          <w:rFonts w:ascii="Verdana" w:eastAsia="Geomanist Light" w:hAnsi="Verdana" w:cs="Arial"/>
          <w:lang w:val="es-MX"/>
        </w:rPr>
      </w:pPr>
    </w:p>
    <w:p w14:paraId="20FAED26" w14:textId="77777777" w:rsidR="00A84001" w:rsidRPr="00F81C79" w:rsidRDefault="00A84001" w:rsidP="00F81C79">
      <w:pPr>
        <w:spacing w:after="0" w:line="240" w:lineRule="auto"/>
        <w:rPr>
          <w:rFonts w:ascii="Verdana" w:eastAsia="Geomanist Light" w:hAnsi="Verdana" w:cs="Arial"/>
          <w:lang w:val="es-MX"/>
        </w:rPr>
      </w:pPr>
    </w:p>
    <w:p w14:paraId="5C81ADE2" w14:textId="77777777" w:rsidR="00F81C79" w:rsidRPr="00F81C79" w:rsidRDefault="00F81C79" w:rsidP="00F81C79">
      <w:pPr>
        <w:spacing w:after="0" w:line="240" w:lineRule="auto"/>
        <w:rPr>
          <w:rFonts w:ascii="Verdana" w:eastAsia="Geomanist Light" w:hAnsi="Verdana" w:cs="Arial"/>
          <w:lang w:val="es-MX"/>
        </w:rPr>
      </w:pPr>
    </w:p>
    <w:p w14:paraId="0D3266FE" w14:textId="77777777" w:rsidR="00D50AB5" w:rsidRDefault="00D50AB5" w:rsidP="00F81C79">
      <w:pPr>
        <w:spacing w:after="0" w:line="240" w:lineRule="auto"/>
        <w:rPr>
          <w:rFonts w:ascii="Verdana" w:hAnsi="Verdana"/>
        </w:rPr>
      </w:pPr>
    </w:p>
    <w:p w14:paraId="32DC73DF" w14:textId="77777777" w:rsidR="00D50AB5" w:rsidRDefault="00D50AB5" w:rsidP="00F81C79">
      <w:pPr>
        <w:spacing w:after="0" w:line="240" w:lineRule="auto"/>
        <w:rPr>
          <w:rFonts w:ascii="Verdana" w:hAnsi="Verdana"/>
        </w:rPr>
      </w:pPr>
    </w:p>
    <w:p w14:paraId="51B06E4E" w14:textId="77777777" w:rsidR="00D50AB5" w:rsidRDefault="00D50AB5" w:rsidP="00F81C79">
      <w:pPr>
        <w:spacing w:after="0" w:line="240" w:lineRule="auto"/>
        <w:rPr>
          <w:rFonts w:ascii="Verdana" w:hAnsi="Verdana"/>
        </w:rPr>
      </w:pPr>
    </w:p>
    <w:p w14:paraId="0D8997C8" w14:textId="77777777" w:rsidR="00D50AB5" w:rsidRDefault="00D50AB5" w:rsidP="00F81C79">
      <w:pPr>
        <w:spacing w:after="0" w:line="240" w:lineRule="auto"/>
        <w:rPr>
          <w:rFonts w:ascii="Verdana" w:hAnsi="Verdana"/>
        </w:rPr>
      </w:pPr>
    </w:p>
    <w:p w14:paraId="3020D80E" w14:textId="77777777" w:rsidR="00D50AB5" w:rsidRDefault="00D50AB5" w:rsidP="00F81C79">
      <w:pPr>
        <w:spacing w:after="0" w:line="240" w:lineRule="auto"/>
        <w:rPr>
          <w:rFonts w:ascii="Verdana" w:hAnsi="Verdana"/>
        </w:rPr>
      </w:pPr>
    </w:p>
    <w:p w14:paraId="58645C6D" w14:textId="77777777" w:rsidR="00D50AB5" w:rsidRDefault="00D50AB5" w:rsidP="00F81C79">
      <w:pPr>
        <w:spacing w:after="0" w:line="240" w:lineRule="auto"/>
        <w:rPr>
          <w:rFonts w:ascii="Verdana" w:hAnsi="Verdana"/>
        </w:rPr>
      </w:pPr>
    </w:p>
    <w:p w14:paraId="6B9AF2AB" w14:textId="77777777" w:rsidR="00D50AB5" w:rsidRDefault="00D50AB5" w:rsidP="00F81C79">
      <w:pPr>
        <w:spacing w:after="0" w:line="240" w:lineRule="auto"/>
        <w:rPr>
          <w:rFonts w:ascii="Verdana" w:hAnsi="Verdana"/>
        </w:rPr>
      </w:pPr>
    </w:p>
    <w:p w14:paraId="219B3644" w14:textId="77777777" w:rsidR="00D50AB5" w:rsidRDefault="00D50AB5" w:rsidP="00F81C79">
      <w:pPr>
        <w:spacing w:after="0" w:line="240" w:lineRule="auto"/>
        <w:rPr>
          <w:rFonts w:ascii="Verdana" w:hAnsi="Verdana"/>
        </w:rPr>
      </w:pPr>
    </w:p>
    <w:p w14:paraId="1E67B452" w14:textId="77777777" w:rsidR="00D50AB5" w:rsidRDefault="00D50AB5" w:rsidP="00F81C79">
      <w:pPr>
        <w:spacing w:after="0" w:line="240" w:lineRule="auto"/>
        <w:rPr>
          <w:rFonts w:ascii="Verdana" w:hAnsi="Verdana"/>
        </w:rPr>
      </w:pPr>
    </w:p>
    <w:p w14:paraId="67EEB27F" w14:textId="77777777" w:rsidR="00D50AB5" w:rsidRDefault="00D50AB5" w:rsidP="00F81C79">
      <w:pPr>
        <w:spacing w:after="0" w:line="240" w:lineRule="auto"/>
        <w:rPr>
          <w:rFonts w:ascii="Verdana" w:hAnsi="Verdana"/>
        </w:rPr>
      </w:pPr>
    </w:p>
    <w:p w14:paraId="5719F84A" w14:textId="77777777" w:rsidR="00D50AB5" w:rsidRDefault="00D50AB5" w:rsidP="00F81C79">
      <w:pPr>
        <w:spacing w:after="0" w:line="240" w:lineRule="auto"/>
        <w:rPr>
          <w:rFonts w:ascii="Verdana" w:hAnsi="Verdana"/>
        </w:rPr>
      </w:pPr>
    </w:p>
    <w:p w14:paraId="16B1A17F" w14:textId="77777777" w:rsidR="00D50AB5" w:rsidRDefault="00D50AB5" w:rsidP="00F81C79">
      <w:pPr>
        <w:spacing w:after="0" w:line="240" w:lineRule="auto"/>
        <w:rPr>
          <w:rFonts w:ascii="Verdana" w:hAnsi="Verdana"/>
        </w:rPr>
      </w:pPr>
    </w:p>
    <w:p w14:paraId="3A0A0A91" w14:textId="1A570042" w:rsidR="00F81C79" w:rsidRDefault="00F81C79" w:rsidP="00F81C79">
      <w:pPr>
        <w:spacing w:after="0" w:line="240" w:lineRule="auto"/>
        <w:rPr>
          <w:rFonts w:ascii="Verdana" w:eastAsia="Geomanist Light" w:hAnsi="Verdana" w:cs="Arial"/>
          <w:lang w:val="es-MX"/>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7A99C842" w14:textId="77777777" w:rsidR="00F81C79" w:rsidRDefault="00F81C79" w:rsidP="00F81C79">
      <w:pPr>
        <w:spacing w:after="0" w:line="240" w:lineRule="auto"/>
        <w:jc w:val="both"/>
        <w:rPr>
          <w:rFonts w:ascii="Verdana" w:eastAsia="Geomanist Light" w:hAnsi="Verdana" w:cs="Arial"/>
          <w:lang w:val="es-MX"/>
        </w:rPr>
      </w:pPr>
    </w:p>
    <w:p w14:paraId="27CC66C6" w14:textId="1D3FBAC1" w:rsidR="00F81C79" w:rsidRDefault="00F30168" w:rsidP="00F81C79">
      <w:pPr>
        <w:spacing w:after="0" w:line="240" w:lineRule="auto"/>
        <w:jc w:val="both"/>
        <w:rPr>
          <w:rFonts w:ascii="Verdana" w:eastAsia="Calibri" w:hAnsi="Verdana" w:cs="Arial"/>
          <w:lang w:val="es-ES"/>
        </w:rPr>
      </w:pPr>
      <w:r w:rsidRPr="00F30168">
        <w:rPr>
          <w:rFonts w:ascii="Verdana" w:eastAsia="Calibri" w:hAnsi="Verdana" w:cs="Arial"/>
          <w:lang w:val="es-ES"/>
        </w:rPr>
        <w:drawing>
          <wp:anchor distT="0" distB="0" distL="114300" distR="114300" simplePos="0" relativeHeight="251658240" behindDoc="1" locked="0" layoutInCell="1" allowOverlap="1" wp14:anchorId="3F2F82B0" wp14:editId="57FAC68E">
            <wp:simplePos x="0" y="0"/>
            <wp:positionH relativeFrom="column">
              <wp:posOffset>2777490</wp:posOffset>
            </wp:positionH>
            <wp:positionV relativeFrom="paragraph">
              <wp:posOffset>5080</wp:posOffset>
            </wp:positionV>
            <wp:extent cx="3400425" cy="1066800"/>
            <wp:effectExtent l="0" t="0" r="9525" b="0"/>
            <wp:wrapTight wrapText="bothSides">
              <wp:wrapPolygon edited="0">
                <wp:start x="0" y="0"/>
                <wp:lineTo x="0" y="21214"/>
                <wp:lineTo x="21539" y="21214"/>
                <wp:lineTo x="21539" y="0"/>
                <wp:lineTo x="0" y="0"/>
              </wp:wrapPolygon>
            </wp:wrapTight>
            <wp:docPr id="18206862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621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00425" cy="1066800"/>
                    </a:xfrm>
                    <a:prstGeom prst="rect">
                      <a:avLst/>
                    </a:prstGeom>
                  </pic:spPr>
                </pic:pic>
              </a:graphicData>
            </a:graphic>
          </wp:anchor>
        </w:drawing>
      </w:r>
    </w:p>
    <w:p w14:paraId="15016782" w14:textId="6E2F3D3F" w:rsidR="00F30168" w:rsidRDefault="00F30168" w:rsidP="00F81C79">
      <w:pPr>
        <w:spacing w:after="0" w:line="240" w:lineRule="auto"/>
        <w:jc w:val="both"/>
        <w:rPr>
          <w:rFonts w:ascii="Verdana" w:eastAsia="Calibri" w:hAnsi="Verdana" w:cs="Arial"/>
          <w:lang w:val="es-ES"/>
        </w:rPr>
      </w:pPr>
    </w:p>
    <w:p w14:paraId="33AF6F49" w14:textId="42CBBDDE" w:rsidR="00F30168" w:rsidRDefault="00F30168" w:rsidP="00F81C79">
      <w:pPr>
        <w:spacing w:after="0" w:line="240" w:lineRule="auto"/>
        <w:jc w:val="both"/>
        <w:rPr>
          <w:rFonts w:ascii="Verdana" w:eastAsia="Calibri" w:hAnsi="Verdana" w:cs="Arial"/>
          <w:lang w:val="es-ES"/>
        </w:rPr>
      </w:pPr>
    </w:p>
    <w:p w14:paraId="618C70B6" w14:textId="77777777" w:rsidR="00F30168" w:rsidRDefault="00F30168" w:rsidP="00F81C79">
      <w:pPr>
        <w:spacing w:after="0" w:line="240" w:lineRule="auto"/>
        <w:jc w:val="both"/>
        <w:rPr>
          <w:rFonts w:ascii="Verdana" w:eastAsia="Calibri" w:hAnsi="Verdana" w:cs="Arial"/>
          <w:lang w:val="es-ES"/>
        </w:rPr>
      </w:pPr>
    </w:p>
    <w:p w14:paraId="439D7850" w14:textId="77777777" w:rsidR="00F30168" w:rsidRDefault="00F30168" w:rsidP="00F81C79">
      <w:pPr>
        <w:spacing w:after="0" w:line="240" w:lineRule="auto"/>
        <w:jc w:val="both"/>
        <w:rPr>
          <w:rFonts w:ascii="Verdana" w:eastAsia="Calibri" w:hAnsi="Verdana" w:cs="Arial"/>
          <w:lang w:val="es-ES"/>
        </w:rPr>
      </w:pPr>
    </w:p>
    <w:p w14:paraId="0453D8A9" w14:textId="77777777" w:rsidR="00F30168" w:rsidRDefault="00F30168" w:rsidP="00F81C79">
      <w:pPr>
        <w:spacing w:after="0" w:line="240" w:lineRule="auto"/>
        <w:jc w:val="both"/>
        <w:rPr>
          <w:rFonts w:ascii="Verdana" w:eastAsia="Calibri" w:hAnsi="Verdana" w:cs="Arial"/>
          <w:lang w:val="es-ES"/>
        </w:rPr>
      </w:pPr>
    </w:p>
    <w:p w14:paraId="12993264" w14:textId="77777777" w:rsidR="00F30168" w:rsidRPr="00F81C79" w:rsidRDefault="00F30168" w:rsidP="00F81C79">
      <w:pPr>
        <w:spacing w:after="0" w:line="240" w:lineRule="auto"/>
        <w:jc w:val="both"/>
        <w:rPr>
          <w:rFonts w:ascii="Verdana" w:eastAsia="Calibri" w:hAnsi="Verdana" w:cs="Arial"/>
          <w:lang w:val="es-ES"/>
        </w:rPr>
      </w:pPr>
    </w:p>
    <w:p w14:paraId="6FB0259A" w14:textId="77777777" w:rsidR="00F30168" w:rsidRDefault="00F30168" w:rsidP="00F81C79">
      <w:pPr>
        <w:spacing w:after="0" w:line="240" w:lineRule="auto"/>
        <w:jc w:val="both"/>
        <w:rPr>
          <w:rFonts w:ascii="Verdana" w:eastAsia="Calibri" w:hAnsi="Verdana" w:cs="Arial"/>
          <w:lang w:val="es-ES" w:eastAsia="es-ES"/>
        </w:rPr>
      </w:pPr>
    </w:p>
    <w:p w14:paraId="78A48535" w14:textId="30EC2E12" w:rsidR="00F81C79" w:rsidRPr="00F81C79" w:rsidRDefault="00F81C79" w:rsidP="00F81C79">
      <w:pPr>
        <w:spacing w:after="0" w:line="240" w:lineRule="auto"/>
        <w:jc w:val="both"/>
        <w:rPr>
          <w:rFonts w:ascii="Verdana" w:eastAsia="Calibri" w:hAnsi="Verdana" w:cs="Arial"/>
          <w:lang w:val="es-ES" w:eastAsia="es-ES"/>
        </w:rPr>
      </w:pPr>
      <w:r w:rsidRPr="00F81C79">
        <w:rPr>
          <w:rFonts w:ascii="Verdana" w:eastAsia="Calibri" w:hAnsi="Verdana" w:cs="Arial"/>
          <w:lang w:val="es-ES" w:eastAsia="es-ES"/>
        </w:rPr>
        <w:t>Señor(a)</w:t>
      </w:r>
    </w:p>
    <w:p w14:paraId="5A973E8F" w14:textId="77777777" w:rsidR="00F81C79" w:rsidRPr="00F81C79" w:rsidRDefault="00F81C79" w:rsidP="00F81C79">
      <w:pPr>
        <w:spacing w:after="0" w:line="240" w:lineRule="auto"/>
        <w:rPr>
          <w:rFonts w:ascii="Verdana" w:eastAsia="Calibri" w:hAnsi="Verdana" w:cs="Arial"/>
          <w:b/>
          <w:lang w:val="es-ES_tradnl" w:eastAsia="es-ES_tradnl"/>
        </w:rPr>
      </w:pPr>
      <w:r w:rsidRPr="00F81C79">
        <w:rPr>
          <w:rFonts w:ascii="Verdana" w:eastAsia="Calibri" w:hAnsi="Verdana" w:cs="Arial"/>
          <w:b/>
          <w:lang w:val="es-ES_tradnl" w:eastAsia="es-ES_tradnl"/>
        </w:rPr>
        <w:t>Ciudadano(a) anónimo(a)</w:t>
      </w:r>
    </w:p>
    <w:p w14:paraId="7747DAF9" w14:textId="77777777" w:rsidR="00F81C79" w:rsidRPr="00F81C79" w:rsidRDefault="00F81C79" w:rsidP="00F81C79">
      <w:pPr>
        <w:spacing w:after="0" w:line="240" w:lineRule="auto"/>
        <w:rPr>
          <w:rFonts w:ascii="Verdana" w:eastAsia="Calibri" w:hAnsi="Verdana" w:cs="Arial"/>
          <w:lang w:val="es-ES" w:eastAsia="es-ES"/>
        </w:rPr>
      </w:pPr>
      <w:r w:rsidRPr="00F81C79">
        <w:rPr>
          <w:rFonts w:ascii="Verdana" w:eastAsia="Calibri" w:hAnsi="Verdana" w:cs="Arial"/>
          <w:lang w:val="es-ES" w:eastAsia="es-ES"/>
        </w:rPr>
        <w:t>Ciudad</w:t>
      </w:r>
    </w:p>
    <w:p w14:paraId="1AA8794C" w14:textId="77777777" w:rsidR="00F81C79" w:rsidRPr="00F81C79" w:rsidRDefault="00F81C79" w:rsidP="00F81C79">
      <w:pPr>
        <w:spacing w:after="0" w:line="240" w:lineRule="auto"/>
        <w:rPr>
          <w:rFonts w:ascii="Verdana" w:eastAsia="Calibri" w:hAnsi="Verdana" w:cs="Arial"/>
          <w:b/>
          <w:bCs/>
          <w:lang w:val="es-ES_tradnl" w:eastAsia="es-ES_tradnl"/>
        </w:rPr>
      </w:pPr>
    </w:p>
    <w:p w14:paraId="4C420F62" w14:textId="77777777" w:rsidR="00F81C79" w:rsidRPr="00F81C79" w:rsidRDefault="00F81C79" w:rsidP="00F81C7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81C79" w:rsidRPr="00F81C79" w14:paraId="7C2870F3" w14:textId="77777777" w:rsidTr="003055FB">
        <w:trPr>
          <w:trHeight w:val="884"/>
        </w:trPr>
        <w:tc>
          <w:tcPr>
            <w:tcW w:w="2689" w:type="dxa"/>
          </w:tcPr>
          <w:p w14:paraId="1D54F3FA" w14:textId="77777777" w:rsidR="00F81C79" w:rsidRPr="00F81C79" w:rsidRDefault="00F81C79" w:rsidP="00F81C79">
            <w:pPr>
              <w:jc w:val="both"/>
              <w:rPr>
                <w:rFonts w:ascii="Verdana" w:eastAsia="Calibri" w:hAnsi="Verdana" w:cs="Arial"/>
                <w:b/>
                <w:bCs/>
                <w:lang w:val="es-ES_tradnl" w:eastAsia="es-ES_tradnl"/>
              </w:rPr>
            </w:pPr>
          </w:p>
        </w:tc>
        <w:tc>
          <w:tcPr>
            <w:tcW w:w="6100" w:type="dxa"/>
          </w:tcPr>
          <w:p w14:paraId="5F207B56" w14:textId="77777777" w:rsidR="00F81C79" w:rsidRPr="00F81C79" w:rsidRDefault="00F81C79" w:rsidP="00F81C79">
            <w:pPr>
              <w:jc w:val="both"/>
              <w:rPr>
                <w:rFonts w:ascii="Verdana" w:eastAsia="Calibri" w:hAnsi="Verdana" w:cs="Arial"/>
                <w:b/>
                <w:bCs/>
                <w:lang w:val="es-ES" w:eastAsia="es-ES"/>
              </w:rPr>
            </w:pPr>
            <w:r w:rsidRPr="00F81C79">
              <w:rPr>
                <w:rFonts w:ascii="Verdana" w:eastAsia="Calibri" w:hAnsi="Verdana" w:cs="Arial"/>
                <w:b/>
                <w:bCs/>
                <w:lang w:val="es-ES" w:eastAsia="es-ES"/>
              </w:rPr>
              <w:t>Concepto C – 147 de 2024</w:t>
            </w:r>
          </w:p>
        </w:tc>
      </w:tr>
      <w:tr w:rsidR="00F81C79" w:rsidRPr="00F81C79" w14:paraId="630E17B7" w14:textId="77777777" w:rsidTr="003055FB">
        <w:trPr>
          <w:trHeight w:val="884"/>
        </w:trPr>
        <w:tc>
          <w:tcPr>
            <w:tcW w:w="2689" w:type="dxa"/>
          </w:tcPr>
          <w:p w14:paraId="36820AE5" w14:textId="77777777" w:rsidR="00F81C79" w:rsidRPr="00F81C79" w:rsidRDefault="00F81C79" w:rsidP="00F81C79">
            <w:pPr>
              <w:jc w:val="both"/>
              <w:rPr>
                <w:rFonts w:ascii="Verdana" w:eastAsia="Calibri" w:hAnsi="Verdana" w:cs="Arial"/>
                <w:lang w:val="es-ES_tradnl" w:eastAsia="es-ES_tradnl"/>
              </w:rPr>
            </w:pPr>
            <w:r w:rsidRPr="00F81C79">
              <w:rPr>
                <w:rFonts w:ascii="Verdana" w:eastAsia="Calibri" w:hAnsi="Verdana" w:cs="Arial"/>
                <w:b/>
                <w:lang w:val="es-ES_tradnl" w:eastAsia="es-ES_tradnl"/>
              </w:rPr>
              <w:t>Temas:</w:t>
            </w:r>
            <w:r w:rsidRPr="00F81C79">
              <w:rPr>
                <w:rFonts w:ascii="Verdana" w:eastAsia="Calibri" w:hAnsi="Verdana" w:cs="Arial"/>
                <w:lang w:val="es-ES_tradnl" w:eastAsia="es-ES_tradnl"/>
              </w:rPr>
              <w:t xml:space="preserve">                   </w:t>
            </w:r>
          </w:p>
        </w:tc>
        <w:tc>
          <w:tcPr>
            <w:tcW w:w="6100" w:type="dxa"/>
          </w:tcPr>
          <w:p w14:paraId="35E8CD55" w14:textId="77777777" w:rsidR="00F81C79" w:rsidRPr="00F81C79" w:rsidRDefault="00F81C79" w:rsidP="00F81C79">
            <w:pPr>
              <w:spacing w:line="276" w:lineRule="auto"/>
              <w:jc w:val="both"/>
              <w:rPr>
                <w:rFonts w:ascii="Verdana" w:eastAsia="Calibri" w:hAnsi="Verdana" w:cs="Arial"/>
                <w:lang w:val="es-ES" w:eastAsia="es-ES"/>
              </w:rPr>
            </w:pPr>
            <w:r w:rsidRPr="00F81C79">
              <w:rPr>
                <w:rFonts w:ascii="Verdana" w:eastAsia="Calibri" w:hAnsi="Verdana" w:cs="Arial"/>
                <w:lang w:val="es-ES" w:eastAsia="es-ES"/>
              </w:rPr>
              <w:t>DOCUMENTOS TIPO – Fundamento Normativo – Ley 2022 de 2020 / DOCUMENTOS TIPO – Obligatoriedad – Actividad a contratar – Matriz – Experiencia</w:t>
            </w:r>
          </w:p>
          <w:p w14:paraId="3F19FD10" w14:textId="77777777" w:rsidR="00F81C79" w:rsidRPr="00F81C79" w:rsidRDefault="00F81C79" w:rsidP="00F81C79">
            <w:pPr>
              <w:spacing w:line="276" w:lineRule="auto"/>
              <w:jc w:val="both"/>
              <w:rPr>
                <w:rFonts w:ascii="Verdana" w:eastAsia="Calibri" w:hAnsi="Verdana" w:cs="Arial"/>
                <w:highlight w:val="yellow"/>
                <w:lang w:val="es-ES" w:eastAsia="es-ES"/>
              </w:rPr>
            </w:pPr>
          </w:p>
        </w:tc>
      </w:tr>
      <w:tr w:rsidR="00F81C79" w:rsidRPr="00F81C79" w14:paraId="417CB109" w14:textId="77777777" w:rsidTr="003055FB">
        <w:tc>
          <w:tcPr>
            <w:tcW w:w="2689" w:type="dxa"/>
          </w:tcPr>
          <w:p w14:paraId="2EB0BD92" w14:textId="77777777" w:rsidR="00F81C79" w:rsidRPr="00F81C79" w:rsidRDefault="00F81C79" w:rsidP="00F81C79">
            <w:pPr>
              <w:jc w:val="both"/>
              <w:rPr>
                <w:rFonts w:ascii="Verdana" w:eastAsia="Calibri" w:hAnsi="Verdana" w:cs="Arial"/>
                <w:b/>
                <w:lang w:val="es-ES_tradnl" w:eastAsia="es-ES_tradnl"/>
              </w:rPr>
            </w:pPr>
            <w:r w:rsidRPr="00F81C79">
              <w:rPr>
                <w:rFonts w:ascii="Verdana" w:eastAsia="Calibri" w:hAnsi="Verdana" w:cs="Arial"/>
                <w:b/>
                <w:lang w:val="es-ES_tradnl" w:eastAsia="es-ES_tradnl"/>
              </w:rPr>
              <w:t>Radicación:</w:t>
            </w:r>
            <w:r w:rsidRPr="00F81C79">
              <w:rPr>
                <w:rFonts w:ascii="Verdana" w:eastAsia="Calibri" w:hAnsi="Verdana" w:cs="Arial"/>
                <w:lang w:val="es-ES_tradnl" w:eastAsia="es-ES_tradnl"/>
              </w:rPr>
              <w:t xml:space="preserve">               </w:t>
            </w:r>
          </w:p>
        </w:tc>
        <w:tc>
          <w:tcPr>
            <w:tcW w:w="6100" w:type="dxa"/>
          </w:tcPr>
          <w:p w14:paraId="4D6547B4" w14:textId="77777777" w:rsidR="00F81C79" w:rsidRPr="00F81C79" w:rsidRDefault="00F81C79" w:rsidP="00F81C79">
            <w:pPr>
              <w:jc w:val="both"/>
              <w:rPr>
                <w:rFonts w:ascii="Verdana" w:eastAsia="Calibri" w:hAnsi="Verdana" w:cs="Arial"/>
                <w:lang w:val="es-ES_tradnl" w:eastAsia="es-ES_tradnl"/>
              </w:rPr>
            </w:pPr>
            <w:r w:rsidRPr="00F81C79">
              <w:rPr>
                <w:rFonts w:ascii="Verdana" w:eastAsia="Calibri" w:hAnsi="Verdana" w:cs="Arial"/>
                <w:lang w:val="es-ES_tradnl" w:eastAsia="es-ES_tradnl"/>
              </w:rPr>
              <w:t>Respuesta a consulta con radicado No. P20240531005689</w:t>
            </w:r>
          </w:p>
        </w:tc>
      </w:tr>
    </w:tbl>
    <w:p w14:paraId="67A08EA4" w14:textId="77777777" w:rsidR="00F81C79" w:rsidRPr="00F81C79" w:rsidRDefault="00F81C79" w:rsidP="00F81C79">
      <w:pPr>
        <w:spacing w:after="0" w:line="240" w:lineRule="auto"/>
        <w:jc w:val="both"/>
        <w:rPr>
          <w:rFonts w:ascii="Verdana" w:eastAsia="Calibri" w:hAnsi="Verdana" w:cs="Arial"/>
          <w:lang w:val="es-ES_tradnl" w:eastAsia="es-ES_tradnl"/>
        </w:rPr>
      </w:pPr>
    </w:p>
    <w:p w14:paraId="158D2AC2" w14:textId="77777777" w:rsidR="00F81C79" w:rsidRPr="00F81C79" w:rsidRDefault="00F81C79" w:rsidP="00F81C79">
      <w:pPr>
        <w:spacing w:after="0" w:line="240" w:lineRule="auto"/>
        <w:jc w:val="both"/>
        <w:rPr>
          <w:rFonts w:ascii="Verdana" w:eastAsia="Calibri" w:hAnsi="Verdana" w:cs="Arial"/>
          <w:lang w:val="es-ES_tradnl" w:eastAsia="es-ES_tradnl"/>
        </w:rPr>
      </w:pPr>
    </w:p>
    <w:p w14:paraId="63AE0DA5" w14:textId="77777777" w:rsidR="00F81C79" w:rsidRPr="00F81C79" w:rsidRDefault="00F81C79" w:rsidP="00F81C79">
      <w:pPr>
        <w:spacing w:after="0" w:line="276" w:lineRule="auto"/>
        <w:jc w:val="both"/>
        <w:rPr>
          <w:rFonts w:ascii="Verdana" w:eastAsia="Calibri" w:hAnsi="Verdana" w:cs="Arial"/>
          <w:lang w:val="es-ES" w:eastAsia="es-ES"/>
        </w:rPr>
      </w:pPr>
      <w:r w:rsidRPr="00F81C79">
        <w:rPr>
          <w:rFonts w:ascii="Verdana" w:eastAsia="Calibri" w:hAnsi="Verdana" w:cs="Arial"/>
          <w:lang w:val="es-ES" w:eastAsia="es-ES"/>
        </w:rPr>
        <w:t xml:space="preserve">Estimado(a) señor(a): </w:t>
      </w:r>
    </w:p>
    <w:p w14:paraId="274E637C" w14:textId="77777777" w:rsidR="00F81C79" w:rsidRPr="00F81C79" w:rsidRDefault="00F81C79" w:rsidP="00F81C79">
      <w:pPr>
        <w:tabs>
          <w:tab w:val="left" w:pos="3768"/>
        </w:tabs>
        <w:spacing w:after="0" w:line="276" w:lineRule="auto"/>
        <w:jc w:val="both"/>
        <w:rPr>
          <w:rFonts w:ascii="Verdana" w:eastAsia="Calibri" w:hAnsi="Verdana" w:cs="Arial"/>
          <w:lang w:val="es-ES" w:eastAsia="es-ES"/>
        </w:rPr>
      </w:pPr>
      <w:r w:rsidRPr="00F81C79">
        <w:rPr>
          <w:rFonts w:ascii="Verdana" w:eastAsia="Calibri" w:hAnsi="Verdana" w:cs="Arial"/>
          <w:lang w:val="es-ES" w:eastAsia="es-ES"/>
        </w:rPr>
        <w:tab/>
      </w:r>
    </w:p>
    <w:p w14:paraId="054B5F25" w14:textId="77777777" w:rsidR="00F81C79" w:rsidRPr="00F81C79" w:rsidRDefault="00F81C79" w:rsidP="00F81C79">
      <w:pPr>
        <w:spacing w:after="0" w:line="276" w:lineRule="auto"/>
        <w:jc w:val="both"/>
        <w:rPr>
          <w:rFonts w:ascii="Verdana" w:eastAsia="Calibri" w:hAnsi="Verdana" w:cs="Arial"/>
          <w:lang w:val="es-ES" w:eastAsia="es-ES"/>
        </w:rPr>
      </w:pPr>
      <w:r w:rsidRPr="00F81C79">
        <w:rPr>
          <w:rFonts w:ascii="Verdana" w:eastAsia="Calibri" w:hAnsi="Verdana" w:cs="Arial"/>
          <w:lang w:val="es-ES" w:eastAsia="es-ES"/>
        </w:rPr>
        <w:t>En ejercicio de la competencia otorgada por los artículos 3, numeral 5º, y 11, numeral 8º, del Decreto Ley 4170 de 2011,</w:t>
      </w:r>
      <w:r w:rsidRPr="00F81C79">
        <w:rPr>
          <w:rFonts w:ascii="Verdana" w:eastAsia="Arial MT" w:hAnsi="Verdana" w:cs="Arial MT"/>
          <w:lang w:val="es-ES" w:eastAsia="es-ES"/>
        </w:rPr>
        <w:t xml:space="preserve"> </w:t>
      </w:r>
      <w:r w:rsidRPr="00F81C79">
        <w:rPr>
          <w:rFonts w:ascii="Verdana" w:eastAsia="Calibri" w:hAnsi="Verdana" w:cs="Arial"/>
        </w:rPr>
        <w:t xml:space="preserve">así como lo establecido en el artículo 4 de la Resolución 1707 de 2018 expedida por esta Entidad, </w:t>
      </w:r>
      <w:r w:rsidRPr="00F81C79">
        <w:rPr>
          <w:rFonts w:ascii="Verdana" w:eastAsia="Calibri" w:hAnsi="Verdana" w:cs="Arial"/>
          <w:lang w:val="es-ES" w:eastAsia="es-ES"/>
        </w:rPr>
        <w:t>la Agencia Nacional de Contratación Pública – Colombia Compra Eficiente– responde su solicitud de consulta de fecha 31 de mayo de 2024, en la cual manifiesta lo siguiente:</w:t>
      </w:r>
    </w:p>
    <w:p w14:paraId="378DD2C7" w14:textId="77777777" w:rsidR="00F81C79" w:rsidRPr="00F81C79" w:rsidRDefault="00F81C79" w:rsidP="00F81C79">
      <w:pPr>
        <w:tabs>
          <w:tab w:val="left" w:pos="142"/>
          <w:tab w:val="left" w:pos="284"/>
        </w:tabs>
        <w:spacing w:line="276" w:lineRule="auto"/>
        <w:contextualSpacing/>
        <w:jc w:val="both"/>
        <w:rPr>
          <w:rFonts w:ascii="Verdana" w:eastAsia="Century Gothic" w:hAnsi="Verdana" w:cs="Century Gothic"/>
          <w:b/>
          <w:bCs/>
          <w:lang w:val="es-ES"/>
        </w:rPr>
      </w:pPr>
    </w:p>
    <w:p w14:paraId="56DBE8F2" w14:textId="77777777" w:rsidR="00F81C79" w:rsidRPr="00F81C79" w:rsidRDefault="00F81C79" w:rsidP="00F81C79">
      <w:pPr>
        <w:spacing w:after="0" w:line="240" w:lineRule="auto"/>
        <w:ind w:left="709" w:right="709"/>
        <w:jc w:val="both"/>
        <w:rPr>
          <w:rFonts w:ascii="Verdana" w:eastAsia="Century Gothic" w:hAnsi="Verdana" w:cs="Century Gothic"/>
          <w:sz w:val="20"/>
          <w:szCs w:val="20"/>
          <w:lang w:val="es-ES"/>
        </w:rPr>
      </w:pPr>
      <w:bookmarkStart w:id="0" w:name="_Hlk95313578"/>
      <w:r w:rsidRPr="00F81C79">
        <w:rPr>
          <w:rFonts w:ascii="Verdana" w:eastAsia="Century Gothic" w:hAnsi="Verdana" w:cs="Century Gothic"/>
          <w:sz w:val="20"/>
          <w:szCs w:val="20"/>
          <w:lang w:val="es-ES"/>
        </w:rPr>
        <w:t>“</w:t>
      </w:r>
      <w:bookmarkEnd w:id="0"/>
      <w:r w:rsidRPr="00F81C79">
        <w:rPr>
          <w:rFonts w:ascii="Verdana" w:eastAsia="Century Gothic" w:hAnsi="Verdana" w:cs="Century Gothic"/>
          <w:sz w:val="20"/>
          <w:szCs w:val="20"/>
          <w:lang w:val="es-ES"/>
        </w:rPr>
        <w:t xml:space="preserve">[…] las obras de vías cuyo valor no sobre pasa el 10% de la menor cuantía se deben adelantar mediante documentos tipo de mínima cuantía, que sucede con el alcantarillado vial que debe adelantarse bajo ese mismo lineamiento, </w:t>
      </w:r>
      <w:proofErr w:type="gramStart"/>
      <w:r w:rsidRPr="00F81C79">
        <w:rPr>
          <w:rFonts w:ascii="Verdana" w:eastAsia="Century Gothic" w:hAnsi="Verdana" w:cs="Century Gothic"/>
          <w:sz w:val="20"/>
          <w:szCs w:val="20"/>
          <w:lang w:val="es-ES"/>
        </w:rPr>
        <w:t>¿ se</w:t>
      </w:r>
      <w:proofErr w:type="gramEnd"/>
      <w:r w:rsidRPr="00F81C79">
        <w:rPr>
          <w:rFonts w:ascii="Verdana" w:eastAsia="Century Gothic" w:hAnsi="Verdana" w:cs="Century Gothic"/>
          <w:sz w:val="20"/>
          <w:szCs w:val="20"/>
          <w:lang w:val="es-ES"/>
        </w:rPr>
        <w:t xml:space="preserve"> debe realizar mediante pliego tipo de mínima cuantía al tratarse de infraestructura de mejoramiento vial? o debe tramitarse mediante otra medio de contratación”</w:t>
      </w:r>
    </w:p>
    <w:p w14:paraId="4D845EC9" w14:textId="77777777" w:rsidR="00F81C79" w:rsidRPr="00F81C79" w:rsidRDefault="00F81C79" w:rsidP="00F81C79">
      <w:pPr>
        <w:tabs>
          <w:tab w:val="left" w:pos="142"/>
          <w:tab w:val="left" w:pos="284"/>
        </w:tabs>
        <w:spacing w:line="276" w:lineRule="auto"/>
        <w:contextualSpacing/>
        <w:jc w:val="both"/>
        <w:rPr>
          <w:rFonts w:ascii="Verdana" w:eastAsia="Century Gothic" w:hAnsi="Verdana" w:cs="Century Gothic"/>
          <w:b/>
          <w:bCs/>
          <w:lang w:val="es-ES"/>
        </w:rPr>
      </w:pPr>
    </w:p>
    <w:p w14:paraId="6A351ACF" w14:textId="77777777" w:rsidR="00F81C79" w:rsidRPr="00F81C79" w:rsidRDefault="00F81C79" w:rsidP="00F81C79">
      <w:pPr>
        <w:spacing w:after="120" w:line="276" w:lineRule="auto"/>
        <w:ind w:firstLine="709"/>
        <w:jc w:val="both"/>
        <w:rPr>
          <w:rFonts w:ascii="Verdana" w:eastAsia="Calibri" w:hAnsi="Verdana" w:cs="Arial"/>
          <w:szCs w:val="24"/>
          <w:lang w:val="es-ES_tradnl" w:eastAsia="es-ES_tradnl"/>
        </w:rPr>
      </w:pPr>
      <w:r w:rsidRPr="00F81C79">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81C79">
        <w:rPr>
          <w:rFonts w:ascii="Verdana" w:eastAsia="Calibri" w:hAnsi="Verdana" w:cs="Arial"/>
          <w:szCs w:val="24"/>
          <w:lang w:val="es-ES_tradnl" w:eastAsia="es-ES_tradnl"/>
        </w:rPr>
        <w:tab/>
      </w:r>
    </w:p>
    <w:p w14:paraId="12527695" w14:textId="77777777" w:rsidR="00F81C79" w:rsidRPr="00F81C79" w:rsidRDefault="00F81C79" w:rsidP="00F81C79">
      <w:pPr>
        <w:spacing w:after="0" w:line="276" w:lineRule="auto"/>
        <w:ind w:firstLine="709"/>
        <w:jc w:val="both"/>
        <w:rPr>
          <w:rFonts w:ascii="Verdana" w:eastAsia="Calibri" w:hAnsi="Verdana" w:cs="Arial"/>
          <w:lang w:val="es-ES" w:eastAsia="es-ES"/>
        </w:rPr>
      </w:pPr>
      <w:r w:rsidRPr="00F81C79">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09BDD84" w14:textId="77777777" w:rsidR="00F81C79" w:rsidRPr="00F81C79" w:rsidRDefault="00F81C79" w:rsidP="00F81C79">
      <w:pPr>
        <w:spacing w:after="0" w:line="276" w:lineRule="auto"/>
        <w:ind w:firstLine="709"/>
        <w:jc w:val="both"/>
        <w:rPr>
          <w:rFonts w:ascii="Verdana" w:eastAsia="Calibri" w:hAnsi="Verdana" w:cs="Arial"/>
          <w:lang w:val="es-ES" w:eastAsia="es-ES"/>
        </w:rPr>
      </w:pPr>
    </w:p>
    <w:p w14:paraId="768DCAF2" w14:textId="77777777" w:rsidR="00F81C79" w:rsidRPr="00F81C79" w:rsidRDefault="00F81C79" w:rsidP="00F81C79">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F81C79">
        <w:rPr>
          <w:rFonts w:ascii="Verdana" w:eastAsia="Century Gothic" w:hAnsi="Verdana" w:cs="Century Gothic"/>
          <w:b/>
          <w:bCs/>
          <w:lang w:val="es-ES"/>
        </w:rPr>
        <w:t>Problema planteado:</w:t>
      </w:r>
    </w:p>
    <w:p w14:paraId="38AF9662" w14:textId="77777777" w:rsidR="00F81C79" w:rsidRPr="00F81C79" w:rsidRDefault="00F81C79" w:rsidP="00F81C79">
      <w:pPr>
        <w:tabs>
          <w:tab w:val="left" w:pos="426"/>
        </w:tabs>
        <w:spacing w:after="0" w:line="276" w:lineRule="auto"/>
        <w:jc w:val="both"/>
        <w:rPr>
          <w:rFonts w:ascii="Verdana" w:eastAsia="Century Gothic" w:hAnsi="Verdana" w:cs="Century Gothic"/>
          <w:lang w:val="es-ES"/>
        </w:rPr>
      </w:pPr>
    </w:p>
    <w:p w14:paraId="43290558" w14:textId="77777777" w:rsidR="00F81C79" w:rsidRPr="00F81C79" w:rsidRDefault="00F81C79" w:rsidP="00F81C79">
      <w:pPr>
        <w:spacing w:after="0" w:line="276" w:lineRule="auto"/>
        <w:jc w:val="both"/>
        <w:rPr>
          <w:rFonts w:ascii="Verdana" w:eastAsia="Century Gothic" w:hAnsi="Verdana" w:cs="Century Gothic"/>
        </w:rPr>
      </w:pPr>
      <w:r w:rsidRPr="00F81C79">
        <w:rPr>
          <w:rFonts w:ascii="Verdana" w:eastAsia="Century Gothic" w:hAnsi="Verdana" w:cs="Century Gothic"/>
        </w:rPr>
        <w:t xml:space="preserve">De acuerdo con el contenido de su solicitud, esta Agencia resolverá el siguiente problema jurídico: ¿las obras de </w:t>
      </w:r>
      <w:r w:rsidRPr="00F81C79">
        <w:rPr>
          <w:rFonts w:ascii="Verdana" w:eastAsia="Century Gothic" w:hAnsi="Verdana" w:cs="Century Gothic"/>
          <w:i/>
          <w:iCs/>
        </w:rPr>
        <w:t xml:space="preserve">alcantarillado vial </w:t>
      </w:r>
      <w:r w:rsidRPr="00F81C79">
        <w:rPr>
          <w:rFonts w:ascii="Verdana" w:eastAsia="Century Gothic" w:hAnsi="Verdana" w:cs="Century Gothic"/>
        </w:rPr>
        <w:t>que no superen el 10% de la menor cuantía deben contratarse conforme a los Documentos Tipo de mínima cuantía de infraestructura de transporte?</w:t>
      </w:r>
    </w:p>
    <w:p w14:paraId="17BECF59" w14:textId="77777777" w:rsidR="00F81C79" w:rsidRPr="00F81C79" w:rsidRDefault="00F81C79" w:rsidP="00F81C79">
      <w:pPr>
        <w:spacing w:after="0" w:line="276" w:lineRule="auto"/>
        <w:jc w:val="both"/>
        <w:rPr>
          <w:rFonts w:ascii="Verdana" w:eastAsia="Calibri" w:hAnsi="Verdana" w:cs="Arial"/>
          <w:lang w:val="es-ES"/>
        </w:rPr>
      </w:pPr>
    </w:p>
    <w:p w14:paraId="0E253CA9" w14:textId="77777777" w:rsidR="00F81C79" w:rsidRPr="00F81C79" w:rsidRDefault="00F81C79" w:rsidP="00F81C79">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F81C79">
        <w:rPr>
          <w:rFonts w:ascii="Verdana" w:eastAsia="Century Gothic" w:hAnsi="Verdana" w:cs="Century Gothic"/>
          <w:b/>
          <w:bCs/>
          <w:lang w:val="es-ES"/>
        </w:rPr>
        <w:t>Respuesta:</w:t>
      </w:r>
    </w:p>
    <w:p w14:paraId="4594E321" w14:textId="77777777" w:rsidR="00F81C79" w:rsidRPr="00F81C79" w:rsidRDefault="00F81C79" w:rsidP="00F81C7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81C79" w:rsidRPr="00F81C79" w14:paraId="21687E93" w14:textId="77777777" w:rsidTr="003055FB">
        <w:tc>
          <w:tcPr>
            <w:tcW w:w="8828" w:type="dxa"/>
            <w:shd w:val="clear" w:color="auto" w:fill="auto"/>
          </w:tcPr>
          <w:p w14:paraId="7BDA4A9E" w14:textId="77777777" w:rsidR="00F81C79" w:rsidRPr="00F81C79" w:rsidRDefault="00F81C79" w:rsidP="00F81C79">
            <w:pPr>
              <w:spacing w:line="276" w:lineRule="auto"/>
              <w:contextualSpacing/>
              <w:jc w:val="both"/>
              <w:rPr>
                <w:rFonts w:ascii="Verdana" w:eastAsia="Calibri" w:hAnsi="Verdana" w:cs="Arial"/>
                <w:lang w:val="es-ES"/>
              </w:rPr>
            </w:pPr>
            <w:r w:rsidRPr="00F81C79">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006D833E" w14:textId="77777777" w:rsidR="00F81C79" w:rsidRPr="00F81C79" w:rsidRDefault="00F81C79" w:rsidP="00F81C79">
            <w:pPr>
              <w:spacing w:line="276" w:lineRule="auto"/>
              <w:contextualSpacing/>
              <w:jc w:val="both"/>
              <w:rPr>
                <w:rFonts w:ascii="Verdana" w:eastAsia="Times New Roman" w:hAnsi="Verdana" w:cs="Arial"/>
                <w:shd w:val="clear" w:color="auto" w:fill="FFFFFF"/>
                <w:lang w:eastAsia="es-ES_tradnl"/>
              </w:rPr>
            </w:pPr>
          </w:p>
          <w:p w14:paraId="04508E1C" w14:textId="77777777" w:rsidR="00F81C79" w:rsidRPr="00F81C79" w:rsidRDefault="00F81C79" w:rsidP="00F81C79">
            <w:pPr>
              <w:spacing w:line="276" w:lineRule="auto"/>
              <w:contextualSpacing/>
              <w:jc w:val="both"/>
              <w:rPr>
                <w:rFonts w:ascii="Verdana" w:eastAsia="Calibri" w:hAnsi="Verdana" w:cs="Arial"/>
              </w:rPr>
            </w:pPr>
            <w:r w:rsidRPr="00F81C79">
              <w:rPr>
                <w:rFonts w:ascii="Verdana" w:eastAsia="Times New Roman" w:hAnsi="Verdana" w:cs="Arial"/>
                <w:shd w:val="clear" w:color="auto" w:fill="FFFFFF"/>
                <w:lang w:eastAsia="es-ES_tradnl"/>
              </w:rPr>
              <w:lastRenderedPageBreak/>
              <w:t>Lo anterior, sin perjuicio de las reglas aplicables a la contratación de obras, bienes y servicios adicionales, y de combinación de experiencia de los Documentos Tipo.</w:t>
            </w:r>
          </w:p>
        </w:tc>
      </w:tr>
    </w:tbl>
    <w:p w14:paraId="40CC876E" w14:textId="77777777" w:rsidR="00F81C79" w:rsidRPr="00F81C79" w:rsidRDefault="00F81C79" w:rsidP="00F81C79">
      <w:pPr>
        <w:tabs>
          <w:tab w:val="left" w:pos="142"/>
          <w:tab w:val="left" w:pos="284"/>
        </w:tabs>
        <w:spacing w:after="0" w:line="276" w:lineRule="auto"/>
        <w:jc w:val="both"/>
        <w:rPr>
          <w:rFonts w:ascii="Verdana" w:eastAsia="Century Gothic" w:hAnsi="Verdana" w:cs="Century Gothic"/>
          <w:b/>
          <w:bCs/>
          <w:lang w:val="es-ES"/>
        </w:rPr>
      </w:pPr>
    </w:p>
    <w:p w14:paraId="01746018" w14:textId="77777777" w:rsidR="00F81C79" w:rsidRPr="00F81C79" w:rsidRDefault="00F81C79" w:rsidP="00F81C79">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F81C79">
        <w:rPr>
          <w:rFonts w:ascii="Verdana" w:eastAsia="Century Gothic" w:hAnsi="Verdana" w:cs="Century Gothic"/>
          <w:b/>
          <w:bCs/>
          <w:lang w:val="es-ES"/>
        </w:rPr>
        <w:t>Razones de la respuesta:</w:t>
      </w:r>
    </w:p>
    <w:p w14:paraId="68971B55" w14:textId="77777777" w:rsidR="00F81C79" w:rsidRPr="00F81C79" w:rsidRDefault="00F81C79" w:rsidP="00F81C79">
      <w:pPr>
        <w:spacing w:after="0" w:line="276" w:lineRule="auto"/>
        <w:jc w:val="both"/>
        <w:rPr>
          <w:rFonts w:ascii="Verdana" w:eastAsia="Calibri" w:hAnsi="Verdana" w:cs="Arial"/>
          <w:lang w:val="es-ES"/>
        </w:rPr>
      </w:pPr>
    </w:p>
    <w:p w14:paraId="080088F0" w14:textId="77777777" w:rsidR="00F81C79" w:rsidRPr="00F81C79" w:rsidRDefault="00F81C79" w:rsidP="00F81C79">
      <w:pPr>
        <w:spacing w:after="0" w:line="276" w:lineRule="auto"/>
        <w:jc w:val="both"/>
        <w:rPr>
          <w:rFonts w:ascii="Verdana" w:eastAsia="Calibri" w:hAnsi="Verdana" w:cs="Arial"/>
          <w:lang w:val="es-ES"/>
        </w:rPr>
      </w:pPr>
      <w:r w:rsidRPr="00F81C79">
        <w:rPr>
          <w:rFonts w:ascii="Verdana" w:eastAsia="Calibri" w:hAnsi="Verdana" w:cs="Arial"/>
          <w:lang w:val="es-ES"/>
        </w:rPr>
        <w:t xml:space="preserve">Lo anterior se sustenta en las siguientes consideraciones: </w:t>
      </w:r>
    </w:p>
    <w:p w14:paraId="17922433" w14:textId="77777777" w:rsidR="00F81C79" w:rsidRPr="00F81C79" w:rsidRDefault="00F81C79" w:rsidP="00F81C79">
      <w:pPr>
        <w:spacing w:after="0" w:line="276" w:lineRule="auto"/>
        <w:jc w:val="both"/>
        <w:rPr>
          <w:rFonts w:ascii="Verdana" w:eastAsia="Calibri" w:hAnsi="Verdana" w:cs="Arial"/>
          <w:lang w:val="es-ES"/>
        </w:rPr>
      </w:pPr>
    </w:p>
    <w:p w14:paraId="5C83772A" w14:textId="77777777" w:rsidR="00F81C79" w:rsidRPr="00F81C79" w:rsidRDefault="00F81C79" w:rsidP="00F81C79">
      <w:pPr>
        <w:numPr>
          <w:ilvl w:val="0"/>
          <w:numId w:val="17"/>
        </w:numPr>
        <w:spacing w:after="0" w:line="276" w:lineRule="auto"/>
        <w:contextualSpacing/>
        <w:jc w:val="both"/>
        <w:rPr>
          <w:rFonts w:ascii="Verdana" w:eastAsia="Calibri" w:hAnsi="Verdana" w:cs="Arial"/>
          <w:lang w:val="es-ES"/>
        </w:rPr>
      </w:pPr>
      <w:r w:rsidRPr="00F81C79">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3A7F80C4" w14:textId="77777777" w:rsidR="00F81C79" w:rsidRPr="00F81C79" w:rsidRDefault="00F81C79" w:rsidP="00F81C79">
      <w:pPr>
        <w:spacing w:line="276" w:lineRule="auto"/>
        <w:ind w:left="720"/>
        <w:contextualSpacing/>
        <w:jc w:val="both"/>
        <w:rPr>
          <w:rFonts w:ascii="Verdana" w:eastAsia="Calibri" w:hAnsi="Verdana" w:cs="Arial"/>
          <w:lang w:val="es-ES"/>
        </w:rPr>
      </w:pPr>
    </w:p>
    <w:p w14:paraId="487BB85E" w14:textId="77777777" w:rsidR="00F81C79" w:rsidRPr="00F81C79" w:rsidRDefault="00F81C79" w:rsidP="00F81C79">
      <w:pPr>
        <w:numPr>
          <w:ilvl w:val="0"/>
          <w:numId w:val="17"/>
        </w:numPr>
        <w:spacing w:after="0" w:line="276" w:lineRule="auto"/>
        <w:contextualSpacing/>
        <w:jc w:val="both"/>
        <w:rPr>
          <w:rFonts w:ascii="Verdana" w:eastAsia="Calibri" w:hAnsi="Verdana" w:cs="Arial"/>
          <w:lang w:val="es-ES"/>
        </w:rPr>
      </w:pPr>
      <w:r w:rsidRPr="00F81C79">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4D5CCDD5" w14:textId="77777777" w:rsidR="00F81C79" w:rsidRPr="00F81C79" w:rsidRDefault="00F81C79" w:rsidP="00F81C79">
      <w:pPr>
        <w:spacing w:line="276" w:lineRule="auto"/>
        <w:ind w:left="720"/>
        <w:contextualSpacing/>
        <w:rPr>
          <w:rFonts w:ascii="Verdana" w:eastAsia="Calibri" w:hAnsi="Verdana" w:cs="Times New Roman"/>
          <w:lang w:val="es-ES"/>
        </w:rPr>
      </w:pPr>
    </w:p>
    <w:p w14:paraId="7C513C7E" w14:textId="77777777" w:rsidR="00F81C79" w:rsidRPr="00F81C79" w:rsidRDefault="00F81C79" w:rsidP="00F81C79">
      <w:pPr>
        <w:numPr>
          <w:ilvl w:val="0"/>
          <w:numId w:val="17"/>
        </w:numPr>
        <w:spacing w:after="0" w:line="276" w:lineRule="auto"/>
        <w:contextualSpacing/>
        <w:jc w:val="both"/>
        <w:rPr>
          <w:rFonts w:ascii="Verdana" w:eastAsia="Calibri" w:hAnsi="Verdana" w:cs="Arial"/>
          <w:lang w:val="es-ES"/>
        </w:rPr>
      </w:pPr>
      <w:r w:rsidRPr="00F81C79">
        <w:rPr>
          <w:rFonts w:ascii="Verdana" w:eastAsia="Calibri" w:hAnsi="Verdana" w:cs="Times New Roman"/>
          <w:lang w:val="es-ES"/>
        </w:rPr>
        <w:t xml:space="preserve">Para el sector de infraestructura de transporte, la Agencia Nacional de Contratación Pública – Colombia Compra Eficiente ha expedido Documentos Tipo para la contratación de obras públicas bajo las modalidades de selección de licitación pública, selección abreviada de menor cuantía y mínima cuantía. A su vez, esta Agencia ha expedido documentos tipo para la contratación de obras de infraestructura de agua potable y saneamiento básico bajo la modalidad de selección de licitación pública y llave en mano. </w:t>
      </w:r>
    </w:p>
    <w:p w14:paraId="538A9EFD" w14:textId="77777777" w:rsidR="00F81C79" w:rsidRPr="00F81C79" w:rsidRDefault="00F81C79" w:rsidP="00F81C79">
      <w:pPr>
        <w:spacing w:after="0" w:line="276" w:lineRule="auto"/>
        <w:contextualSpacing/>
        <w:jc w:val="both"/>
        <w:rPr>
          <w:rFonts w:ascii="Verdana" w:eastAsia="Calibri" w:hAnsi="Verdana" w:cs="Arial"/>
          <w:lang w:val="es-ES"/>
        </w:rPr>
      </w:pPr>
    </w:p>
    <w:p w14:paraId="08023B70"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kern w:val="2"/>
          <w:lang w:val="es-MX"/>
          <w14:ligatures w14:val="standardContextual"/>
        </w:rPr>
        <w:t xml:space="preserve">Adicionalmente, teniendo en cuenta el objeto de su consulta, es importante señalar que el numeral 2 del artículo 24 de la Ley 80 de 1993 señala que </w:t>
      </w:r>
      <w:r w:rsidRPr="00F81C79">
        <w:rPr>
          <w:rFonts w:ascii="Verdana" w:eastAsia="Aptos" w:hAnsi="Verdana" w:cs="Arial"/>
          <w:bCs/>
          <w:kern w:val="2"/>
          <w:lang w:val="es-ES_tradnl"/>
          <w14:ligatures w14:val="standardContextual"/>
        </w:rPr>
        <w:t>“</w:t>
      </w:r>
      <w:r w:rsidRPr="00F81C79">
        <w:rPr>
          <w:rFonts w:ascii="Verdana" w:eastAsia="Aptos" w:hAnsi="Verdana" w:cs="Arial"/>
          <w:bCs/>
          <w:kern w:val="2"/>
          <w14:ligatures w14:val="standardContextual"/>
        </w:rPr>
        <w:t xml:space="preserve">En los procesos contractuales los interesados tendrán </w:t>
      </w:r>
      <w:r w:rsidRPr="00F81C79">
        <w:rPr>
          <w:rFonts w:ascii="Verdana" w:eastAsia="Aptos" w:hAnsi="Verdana" w:cs="Arial"/>
          <w:bCs/>
          <w:kern w:val="2"/>
          <w14:ligatures w14:val="standardContextual"/>
        </w:rPr>
        <w:lastRenderedPageBreak/>
        <w:t>oportunidad de conocer y controvertir los informes, conceptos y decisiones que se rindan o adopten, para lo cual se establecerán etapas que permitan el conocimiento de dichas actuaciones y otorguen la posibilidad de expresar observaciones</w:t>
      </w:r>
      <w:r w:rsidRPr="00F81C79">
        <w:rPr>
          <w:rFonts w:ascii="Verdana" w:eastAsia="Aptos" w:hAnsi="Verdana" w:cs="Arial"/>
          <w:bCs/>
          <w:kern w:val="2"/>
          <w:lang w:val="es-ES_tradnl"/>
          <w14:ligatures w14:val="standardContextual"/>
        </w:rPr>
        <w:t>”</w:t>
      </w:r>
      <w:r w:rsidRPr="00F81C79">
        <w:rPr>
          <w:rFonts w:ascii="Verdana" w:eastAsia="Aptos" w:hAnsi="Verdana" w:cs="Arial"/>
          <w:bCs/>
          <w:kern w:val="2"/>
          <w14:ligatures w14:val="standardContextual"/>
        </w:rPr>
        <w:t>.</w:t>
      </w:r>
      <w:r w:rsidRPr="00F81C79">
        <w:rPr>
          <w:rFonts w:ascii="Verdana" w:eastAsia="Aptos" w:hAnsi="Verdana" w:cs="Arial"/>
          <w:bCs/>
          <w:kern w:val="2"/>
          <w:lang w:val="es-MX"/>
          <w14:ligatures w14:val="standardContextual"/>
        </w:rPr>
        <w:t xml:space="preserve"> Asimismo, el numeral 7 </w:t>
      </w:r>
      <w:r w:rsidRPr="00F81C79">
        <w:rPr>
          <w:rFonts w:ascii="Verdana" w:eastAsia="Aptos" w:hAnsi="Verdana" w:cs="Arial"/>
          <w:bCs/>
          <w:i/>
          <w:iCs/>
          <w:kern w:val="2"/>
          <w:lang w:val="es-MX"/>
          <w14:ligatures w14:val="standardContextual"/>
        </w:rPr>
        <w:t>ibidem</w:t>
      </w:r>
      <w:r w:rsidRPr="00F81C79">
        <w:rPr>
          <w:rFonts w:ascii="Verdana" w:eastAsia="Aptos" w:hAnsi="Verdana" w:cs="Arial"/>
          <w:bCs/>
          <w:kern w:val="2"/>
          <w:lang w:val="es-MX"/>
          <w14:ligatures w14:val="standardContextual"/>
        </w:rPr>
        <w:t xml:space="preserve"> dispone que todos los actos administrativos que se expidan en la actividad contractual o con ocasión de ella, salvo los de mero trámite, así como los informes de evaluación, el acto de adjudicación y la </w:t>
      </w:r>
      <w:r w:rsidRPr="00F81C79">
        <w:rPr>
          <w:rFonts w:ascii="Verdana" w:eastAsia="Aptos" w:hAnsi="Verdana" w:cs="Arial"/>
          <w:bCs/>
          <w:kern w:val="2"/>
          <w:lang w:val="es-ES_tradnl"/>
          <w14:ligatures w14:val="standardContextual"/>
        </w:rPr>
        <w:t xml:space="preserve">declaratoria de desierta del proceso de escogencia, se motivarán en forma detallada y precisa. De esta manera, en desarrollo del principio de transparencia resulta obligatorio que el informe de evaluación de las ofertas que se realice en el proceso de contratación sea motivado, lo que garantiza que los oferentes puedan conocer el análisis de comparación de las ofertas y así poder controvertirlo en la oportunidad correspondiente. </w:t>
      </w:r>
    </w:p>
    <w:p w14:paraId="58AEDDE6" w14:textId="77777777" w:rsidR="00F81C79" w:rsidRPr="00F81C79" w:rsidRDefault="00F81C79" w:rsidP="00F81C79">
      <w:pPr>
        <w:spacing w:line="278" w:lineRule="auto"/>
        <w:ind w:left="720"/>
        <w:contextualSpacing/>
        <w:rPr>
          <w:rFonts w:ascii="Verdana" w:eastAsia="Aptos" w:hAnsi="Verdana" w:cs="Arial"/>
          <w:bCs/>
          <w:kern w:val="2"/>
          <w:lang w:val="es-MX"/>
          <w14:ligatures w14:val="standardContextual"/>
        </w:rPr>
      </w:pPr>
    </w:p>
    <w:p w14:paraId="4783B2D2"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kern w:val="2"/>
          <w:lang w:val="es-MX"/>
          <w14:ligatures w14:val="standardContextual"/>
        </w:rPr>
        <w:t xml:space="preserve">Las matrices de experiencia de esos documentos tipo establecen los tipos de obra de infraestructura de transporte y agua potable y saneamiento básico. Con respecto a la actividad a contratar, la Matriz 1 establece cuáles son las que corresponden a cada uno de los tipos de infraestructura mencionados, con el fin de que la entidad identifique aquellas en las cuales se encuadra de mejor forma el objeto que pretende ejecutar y determinar los requisitos de experiencia exigibles. Por último, el documento establece los rangos dentro de los cuales se debe identificar el presupuesto del proceso de contratación. </w:t>
      </w:r>
    </w:p>
    <w:p w14:paraId="226FFC35" w14:textId="77777777" w:rsidR="00F81C79" w:rsidRPr="00F81C79" w:rsidRDefault="00F81C79" w:rsidP="00F81C79">
      <w:pPr>
        <w:spacing w:after="0" w:line="276" w:lineRule="auto"/>
        <w:jc w:val="both"/>
        <w:rPr>
          <w:rFonts w:ascii="Verdana" w:eastAsia="Aptos" w:hAnsi="Verdana" w:cs="Arial"/>
          <w:bCs/>
          <w:kern w:val="2"/>
          <w:lang w:val="es-MX"/>
          <w14:ligatures w14:val="standardContextual"/>
        </w:rPr>
      </w:pPr>
    </w:p>
    <w:p w14:paraId="3D2B2F88" w14:textId="77777777" w:rsidR="00F81C79" w:rsidRPr="00F81C79" w:rsidRDefault="00F81C79" w:rsidP="00F81C79">
      <w:pPr>
        <w:numPr>
          <w:ilvl w:val="0"/>
          <w:numId w:val="17"/>
        </w:numPr>
        <w:spacing w:after="0" w:line="276" w:lineRule="auto"/>
        <w:jc w:val="both"/>
        <w:rPr>
          <w:rFonts w:ascii="Verdana" w:eastAsia="Aptos" w:hAnsi="Verdana" w:cs="Arial"/>
          <w:bCs/>
          <w:kern w:val="2"/>
          <w:lang w:val="es-MX"/>
          <w14:ligatures w14:val="standardContextual"/>
        </w:rPr>
      </w:pPr>
      <w:r w:rsidRPr="00F81C79">
        <w:rPr>
          <w:rFonts w:ascii="Verdana" w:eastAsia="Aptos" w:hAnsi="Verdana" w:cs="Arial"/>
          <w:bCs/>
          <w:kern w:val="2"/>
          <w:lang w:val="es-MX"/>
          <w14:ligatures w14:val="standardContextual"/>
        </w:rPr>
        <w:t>Conforme a lo expuesto, para definir la experiencia exigible en un proceso de contratación de infraestructura de transporte o agua potable y saneamiento básico, se deben seguir los siguientes pasos:</w:t>
      </w:r>
    </w:p>
    <w:p w14:paraId="3CCB49AD" w14:textId="77777777" w:rsidR="00F81C79" w:rsidRPr="00F81C79" w:rsidRDefault="00F81C79" w:rsidP="00F81C79">
      <w:pPr>
        <w:spacing w:line="278" w:lineRule="auto"/>
        <w:ind w:left="720"/>
        <w:contextualSpacing/>
        <w:rPr>
          <w:rFonts w:ascii="Verdana" w:eastAsia="Aptos" w:hAnsi="Verdana" w:cs="Arial"/>
          <w:bCs/>
          <w:kern w:val="2"/>
          <w:lang w:val="es-MX"/>
          <w14:ligatures w14:val="standardContextual"/>
        </w:rPr>
      </w:pPr>
    </w:p>
    <w:p w14:paraId="5DD64072"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i/>
          <w:iCs/>
          <w:kern w:val="2"/>
          <w:lang w:val="es-MX"/>
          <w14:ligatures w14:val="standardContextual"/>
        </w:rPr>
        <w:t>Primero,</w:t>
      </w:r>
      <w:r w:rsidRPr="00F81C79">
        <w:rPr>
          <w:rFonts w:ascii="Verdana" w:eastAsia="Aptos" w:hAnsi="Verdana" w:cs="Arial"/>
          <w:bCs/>
          <w:kern w:val="2"/>
          <w:lang w:val="es-MX"/>
          <w14:ligatures w14:val="standardContextual"/>
        </w:rPr>
        <w:t xml:space="preserve"> identificar en la “Matriz 1 – Experiencia” el tipo de infraestructura sobre el cual recae la obra a ejecutar.</w:t>
      </w:r>
    </w:p>
    <w:p w14:paraId="7F734401" w14:textId="77777777" w:rsidR="00F81C79" w:rsidRPr="00F81C79" w:rsidRDefault="00F81C79" w:rsidP="00F81C79">
      <w:pPr>
        <w:spacing w:after="0" w:line="276" w:lineRule="auto"/>
        <w:ind w:left="360"/>
        <w:jc w:val="both"/>
        <w:rPr>
          <w:rFonts w:ascii="Verdana" w:eastAsia="Aptos" w:hAnsi="Verdana" w:cs="Arial"/>
          <w:bCs/>
          <w:kern w:val="2"/>
          <w:lang w:val="es-MX"/>
          <w14:ligatures w14:val="standardContextual"/>
        </w:rPr>
      </w:pPr>
    </w:p>
    <w:p w14:paraId="0404DE77"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i/>
          <w:iCs/>
          <w:kern w:val="2"/>
          <w:lang w:val="es-MX"/>
          <w14:ligatures w14:val="standardContextual"/>
        </w:rPr>
        <w:t>Segundo,</w:t>
      </w:r>
      <w:r w:rsidRPr="00F81C79">
        <w:rPr>
          <w:rFonts w:ascii="Verdana" w:eastAsia="Aptos" w:hAnsi="Verdana" w:cs="Arial"/>
          <w:bCs/>
          <w:kern w:val="2"/>
          <w:lang w:val="es-MX"/>
          <w14:ligatures w14:val="standardContextual"/>
        </w:rPr>
        <w:t xml:space="preserve"> 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49D737B3" w14:textId="77777777" w:rsidR="00F81C79" w:rsidRPr="00F81C79" w:rsidRDefault="00F81C79" w:rsidP="00F81C79">
      <w:pPr>
        <w:spacing w:after="0" w:line="276" w:lineRule="auto"/>
        <w:jc w:val="both"/>
        <w:rPr>
          <w:rFonts w:ascii="Verdana" w:eastAsia="Aptos" w:hAnsi="Verdana" w:cs="Arial"/>
          <w:bCs/>
          <w:kern w:val="2"/>
          <w:lang w:val="es-MX"/>
          <w14:ligatures w14:val="standardContextual"/>
        </w:rPr>
      </w:pPr>
    </w:p>
    <w:p w14:paraId="608097E8"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i/>
          <w:iCs/>
          <w:kern w:val="2"/>
          <w:lang w:val="es-MX"/>
          <w14:ligatures w14:val="standardContextual"/>
        </w:rPr>
        <w:t>Tercero,</w:t>
      </w:r>
      <w:r w:rsidRPr="00F81C79">
        <w:rPr>
          <w:rFonts w:ascii="Verdana" w:eastAsia="Aptos" w:hAnsi="Verdana" w:cs="Arial"/>
          <w:bCs/>
          <w:kern w:val="2"/>
          <w:lang w:val="es-MX"/>
          <w14:ligatures w14:val="standardContextual"/>
        </w:rPr>
        <w:t xml:space="preserve"> identificar el rango de cuantía en el cual se encuentra el proceso de contratación de acuerdo con el presupuesto oficial.</w:t>
      </w:r>
    </w:p>
    <w:p w14:paraId="40507CDE" w14:textId="77777777" w:rsidR="00F81C79" w:rsidRPr="00F81C79" w:rsidRDefault="00F81C79" w:rsidP="00F81C79">
      <w:pPr>
        <w:spacing w:after="0" w:line="276" w:lineRule="auto"/>
        <w:jc w:val="both"/>
        <w:rPr>
          <w:rFonts w:ascii="Verdana" w:eastAsia="Aptos" w:hAnsi="Verdana" w:cs="Arial"/>
          <w:bCs/>
          <w:kern w:val="2"/>
          <w:lang w:val="es-MX"/>
          <w14:ligatures w14:val="standardContextual"/>
        </w:rPr>
      </w:pPr>
    </w:p>
    <w:p w14:paraId="6AD32577"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i/>
          <w:iCs/>
          <w:kern w:val="2"/>
          <w:lang w:val="es-MX"/>
          <w14:ligatures w14:val="standardContextual"/>
        </w:rPr>
        <w:t>Cuarto,</w:t>
      </w:r>
      <w:r w:rsidRPr="00F81C79">
        <w:rPr>
          <w:rFonts w:ascii="Verdana" w:eastAsia="Aptos" w:hAnsi="Verdana" w:cs="Arial"/>
          <w:bCs/>
          <w:kern w:val="2"/>
          <w:lang w:val="es-MX"/>
          <w14:ligatures w14:val="standardContextual"/>
        </w:rPr>
        <w:t xml:space="preserve"> identificar la “experiencia general” exigible acorde con la “Matriz 1 – Experiencia”, teniendo en cuenta la actividad a contratar y el rango de la cuantía del proceso de contratación.</w:t>
      </w:r>
    </w:p>
    <w:p w14:paraId="415137BF" w14:textId="77777777" w:rsidR="00F81C79" w:rsidRPr="00F81C79" w:rsidRDefault="00F81C79" w:rsidP="00F81C79">
      <w:pPr>
        <w:spacing w:after="0" w:line="276" w:lineRule="auto"/>
        <w:jc w:val="both"/>
        <w:rPr>
          <w:rFonts w:ascii="Verdana" w:eastAsia="Aptos" w:hAnsi="Verdana" w:cs="Arial"/>
          <w:bCs/>
          <w:kern w:val="2"/>
          <w:lang w:val="es-MX"/>
          <w14:ligatures w14:val="standardContextual"/>
        </w:rPr>
      </w:pPr>
    </w:p>
    <w:p w14:paraId="63D47B6B"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i/>
          <w:iCs/>
          <w:kern w:val="2"/>
          <w:lang w:val="es-MX"/>
          <w14:ligatures w14:val="standardContextual"/>
        </w:rPr>
        <w:t>Quinto,</w:t>
      </w:r>
      <w:r w:rsidRPr="00F81C79">
        <w:rPr>
          <w:rFonts w:ascii="Verdana" w:eastAsia="Aptos" w:hAnsi="Verdana" w:cs="Arial"/>
          <w:bCs/>
          <w:kern w:val="2"/>
          <w:lang w:val="es-MX"/>
          <w14:ligatures w14:val="standardContextual"/>
        </w:rPr>
        <w:t xml:space="preserve"> identificar la “experiencia específica” exigible, el porcentaje de dimensionamiento que se puede solicitar acorde con las magnitudes a ejecutar, de acuerdo con la cuantía del proceso de contratación y las especificaciones técnicas que determina cada actividad.</w:t>
      </w:r>
    </w:p>
    <w:p w14:paraId="698F9A53" w14:textId="77777777" w:rsidR="00F81C79" w:rsidRPr="00F81C79" w:rsidRDefault="00F81C79" w:rsidP="00F81C79">
      <w:pPr>
        <w:spacing w:line="278" w:lineRule="auto"/>
        <w:ind w:left="720"/>
        <w:contextualSpacing/>
        <w:rPr>
          <w:rFonts w:ascii="Verdana" w:eastAsia="Aptos" w:hAnsi="Verdana" w:cs="Arial"/>
          <w:bCs/>
          <w:kern w:val="2"/>
          <w:lang w:val="es-MX"/>
          <w14:ligatures w14:val="standardContextual"/>
        </w:rPr>
      </w:pPr>
    </w:p>
    <w:p w14:paraId="452055EB"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kern w:val="2"/>
          <w:lang w:val="es-MX"/>
          <w14:ligatures w14:val="standardContextual"/>
        </w:rPr>
        <w:t>Así las cosas, en la etapa de planeación, la entidad estatal debe identificar el tipo de obra de infraestructura y las actividades definidas en la “Matriz 1 – Experiencia” atendiendo al alcance del objeto a contratar. De esta manera, la “experiencia general” y la “experiencia específica” se solicitará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048CE434" w14:textId="77777777" w:rsidR="00F81C79" w:rsidRPr="00F81C79" w:rsidRDefault="00F81C79" w:rsidP="00F81C79">
      <w:pPr>
        <w:spacing w:line="278" w:lineRule="auto"/>
        <w:ind w:left="720"/>
        <w:contextualSpacing/>
        <w:rPr>
          <w:rFonts w:ascii="Verdana" w:eastAsia="Aptos" w:hAnsi="Verdana" w:cs="Arial"/>
          <w:bCs/>
          <w:kern w:val="2"/>
          <w:lang w:val="es-MX"/>
          <w14:ligatures w14:val="standardContextual"/>
        </w:rPr>
      </w:pPr>
    </w:p>
    <w:p w14:paraId="2C1B4B79"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kern w:val="2"/>
          <w:lang w:val="es-MX"/>
          <w14:ligatures w14:val="standardContextual"/>
        </w:rPr>
        <w:t>De todas maneras, es importante señalar que, cuando la entidad requiere bienes y servicios que no se encuentran incluidos como obra de infraestructura en la “Matriz 1 – Experiencia” y considera necesario exigir experiencia adicional, se debe aplica lo dispuesto en las resoluciones mediante las cuales se adoptan los Documentos Tipo, particularmente, en lo que respecta a la contratación de obras, bienes o servicios adicionales a los de la obra pública.</w:t>
      </w:r>
    </w:p>
    <w:p w14:paraId="2E2B3DB8" w14:textId="77777777" w:rsidR="00F81C79" w:rsidRPr="00F81C79" w:rsidRDefault="00F81C79" w:rsidP="00F81C79">
      <w:pPr>
        <w:spacing w:line="278" w:lineRule="auto"/>
        <w:ind w:left="720"/>
        <w:contextualSpacing/>
        <w:rPr>
          <w:rFonts w:ascii="Verdana" w:eastAsia="Aptos" w:hAnsi="Verdana" w:cs="Arial"/>
          <w:bCs/>
          <w:kern w:val="2"/>
          <w:lang w:val="es-MX"/>
          <w14:ligatures w14:val="standardContextual"/>
        </w:rPr>
      </w:pPr>
    </w:p>
    <w:p w14:paraId="4BEB90BD" w14:textId="77777777" w:rsidR="00F81C79" w:rsidRPr="00F81C79" w:rsidRDefault="00F81C79" w:rsidP="00F81C79">
      <w:pPr>
        <w:numPr>
          <w:ilvl w:val="0"/>
          <w:numId w:val="17"/>
        </w:numPr>
        <w:spacing w:after="0" w:line="276" w:lineRule="auto"/>
        <w:contextualSpacing/>
        <w:jc w:val="both"/>
        <w:rPr>
          <w:rFonts w:ascii="Verdana" w:eastAsia="Aptos" w:hAnsi="Verdana" w:cs="Arial"/>
          <w:bCs/>
          <w:kern w:val="2"/>
          <w:lang w:val="es-MX"/>
          <w14:ligatures w14:val="standardContextual"/>
        </w:rPr>
      </w:pPr>
      <w:r w:rsidRPr="00F81C79">
        <w:rPr>
          <w:rFonts w:ascii="Verdana" w:eastAsia="Aptos" w:hAnsi="Verdana" w:cs="Arial"/>
          <w:bCs/>
          <w:kern w:val="2"/>
          <w:lang w:val="es-MX"/>
          <w14:ligatures w14:val="standardContextual"/>
        </w:rPr>
        <w:t>Adicionalmente, cuando el objeto del proceso de contratación contemple la ejecución de dos o más “Actividades a Contratar” (ej.: 1.1 y 7.1, o de actividades de diferentes matrices de experiencia y/o sectores), la entidad procederá de acuerdo con lo indicado en el Documento Base o Invitación en relación con la combinación de experiencia.</w:t>
      </w:r>
    </w:p>
    <w:p w14:paraId="271C74C9" w14:textId="77777777" w:rsidR="00F81C79" w:rsidRPr="00F81C79" w:rsidRDefault="00F81C79" w:rsidP="00F81C79">
      <w:pPr>
        <w:spacing w:after="0" w:line="276" w:lineRule="auto"/>
        <w:jc w:val="both"/>
        <w:rPr>
          <w:rFonts w:ascii="Verdana" w:eastAsia="Times New Roman" w:hAnsi="Verdana" w:cs="Arial"/>
          <w:kern w:val="2"/>
          <w:shd w:val="clear" w:color="auto" w:fill="FFFFFF"/>
          <w:lang w:eastAsia="es-ES_tradnl"/>
          <w14:ligatures w14:val="standardContextual"/>
        </w:rPr>
      </w:pPr>
    </w:p>
    <w:p w14:paraId="09B8F97F" w14:textId="77777777" w:rsidR="00F81C79" w:rsidRPr="00F81C79" w:rsidRDefault="00F81C79" w:rsidP="00F81C79">
      <w:pPr>
        <w:numPr>
          <w:ilvl w:val="0"/>
          <w:numId w:val="17"/>
        </w:numPr>
        <w:spacing w:after="0" w:line="276" w:lineRule="auto"/>
        <w:contextualSpacing/>
        <w:jc w:val="both"/>
        <w:rPr>
          <w:rFonts w:ascii="Verdana" w:eastAsia="Calibri" w:hAnsi="Verdana" w:cs="Arial"/>
        </w:rPr>
      </w:pPr>
      <w:r w:rsidRPr="00F81C79">
        <w:rPr>
          <w:rFonts w:ascii="Verdana" w:eastAsia="Times New Roman" w:hAnsi="Verdana" w:cs="Arial"/>
          <w:kern w:val="2"/>
          <w:shd w:val="clear" w:color="auto" w:fill="FFFFFF"/>
          <w:lang w:eastAsia="es-ES_tradnl"/>
          <w14:ligatures w14:val="standardContextual"/>
        </w:rPr>
        <w:t xml:space="preserve">Teniendo en cuenta lo anterior, es posible concluir que, corresponde a las entidades estatales determinar si deben emplear Documentos Tipo para </w:t>
      </w:r>
      <w:r w:rsidRPr="00F81C79">
        <w:rPr>
          <w:rFonts w:ascii="Verdana" w:eastAsia="Times New Roman" w:hAnsi="Verdana" w:cs="Arial"/>
          <w:kern w:val="2"/>
          <w:shd w:val="clear" w:color="auto" w:fill="FFFFFF"/>
          <w:lang w:eastAsia="es-ES_tradnl"/>
          <w14:ligatures w14:val="standardContextual"/>
        </w:rPr>
        <w:lastRenderedPageBreak/>
        <w:t>adelantar sus procesos de contratación. Para ese propósito, deberán revisar si el objeto contractual se enmarca en alguna de las actividades señaladas en las matrices de experiencia de los Documentos Tipo.</w:t>
      </w:r>
    </w:p>
    <w:p w14:paraId="184832A3" w14:textId="77777777" w:rsidR="00F81C79" w:rsidRPr="00F81C79" w:rsidRDefault="00F81C79" w:rsidP="00F81C79">
      <w:pPr>
        <w:spacing w:after="0" w:line="276" w:lineRule="auto"/>
        <w:contextualSpacing/>
        <w:jc w:val="both"/>
        <w:rPr>
          <w:rFonts w:ascii="Verdana" w:eastAsia="Calibri" w:hAnsi="Verdana" w:cs="Arial"/>
        </w:rPr>
      </w:pPr>
    </w:p>
    <w:p w14:paraId="24CB6538" w14:textId="77777777" w:rsidR="00F81C79" w:rsidRPr="00F81C79" w:rsidRDefault="00F81C79" w:rsidP="00F81C79">
      <w:pPr>
        <w:numPr>
          <w:ilvl w:val="0"/>
          <w:numId w:val="17"/>
        </w:numPr>
        <w:spacing w:after="0" w:line="276" w:lineRule="auto"/>
        <w:contextualSpacing/>
        <w:jc w:val="both"/>
        <w:rPr>
          <w:rFonts w:ascii="Verdana" w:eastAsia="Calibri" w:hAnsi="Verdana" w:cs="Arial"/>
        </w:rPr>
      </w:pPr>
      <w:r w:rsidRPr="00F81C79">
        <w:rPr>
          <w:rFonts w:ascii="Verdana" w:eastAsia="Times New Roman" w:hAnsi="Verdana" w:cs="Arial"/>
          <w:kern w:val="2"/>
          <w:shd w:val="clear" w:color="auto" w:fill="FFFFFF"/>
          <w:lang w:eastAsia="es-ES_tradnl"/>
          <w14:ligatures w14:val="standardContextual"/>
        </w:rPr>
        <w:t xml:space="preserve">De esta manera, si la actividad a contratar se enmarca en alguna de las actividades definidas en las matrices de experiencia, será obligatoria la aplicación de los Documentos Tipo, en los términos expuestos en este concepto. Lo anterior, sin perjuicio de las reglas aplicables a la contratación de obras, bienes y servicios adicionales, y de combinación de experiencia.  </w:t>
      </w:r>
    </w:p>
    <w:p w14:paraId="29F6CC31" w14:textId="77777777" w:rsidR="00F81C79" w:rsidRPr="00F81C79" w:rsidRDefault="00F81C79" w:rsidP="00F81C79">
      <w:pPr>
        <w:spacing w:after="0" w:line="276" w:lineRule="auto"/>
        <w:contextualSpacing/>
        <w:jc w:val="both"/>
        <w:rPr>
          <w:rFonts w:ascii="Verdana" w:eastAsia="Calibri" w:hAnsi="Verdana" w:cs="Arial"/>
        </w:rPr>
      </w:pPr>
    </w:p>
    <w:p w14:paraId="7C044C23" w14:textId="77777777" w:rsidR="00F81C79" w:rsidRPr="00F81C79" w:rsidRDefault="00F81C79" w:rsidP="00F81C79">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F81C79">
        <w:rPr>
          <w:rFonts w:ascii="Verdana" w:eastAsia="Century Gothic" w:hAnsi="Verdana" w:cs="Century Gothic"/>
          <w:b/>
          <w:bCs/>
          <w:lang w:val="es-ES"/>
        </w:rPr>
        <w:t>Referencias normativas, jurisprudenciales y otras fuentes:</w:t>
      </w:r>
    </w:p>
    <w:p w14:paraId="4BE9E0D6" w14:textId="77777777" w:rsidR="00F81C79" w:rsidRPr="00F81C79" w:rsidRDefault="00F81C79" w:rsidP="00F81C79">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F81C79" w:rsidRPr="00F81C79" w14:paraId="1E6FAC1D" w14:textId="77777777" w:rsidTr="003055FB">
        <w:trPr>
          <w:trHeight w:val="870"/>
        </w:trPr>
        <w:tc>
          <w:tcPr>
            <w:tcW w:w="8647" w:type="dxa"/>
          </w:tcPr>
          <w:p w14:paraId="666350F9" w14:textId="77777777" w:rsidR="00F81C79" w:rsidRPr="00F81C79" w:rsidRDefault="00F81C79" w:rsidP="00F81C79">
            <w:pPr>
              <w:widowControl w:val="0"/>
              <w:numPr>
                <w:ilvl w:val="0"/>
                <w:numId w:val="18"/>
              </w:numPr>
              <w:autoSpaceDE w:val="0"/>
              <w:autoSpaceDN w:val="0"/>
              <w:spacing w:after="120" w:line="276" w:lineRule="auto"/>
              <w:jc w:val="both"/>
              <w:rPr>
                <w:rFonts w:ascii="Verdana" w:eastAsia="Calibri" w:hAnsi="Verdana" w:cs="Arial"/>
              </w:rPr>
            </w:pPr>
            <w:r w:rsidRPr="00F81C79">
              <w:rPr>
                <w:rFonts w:ascii="Verdana" w:eastAsia="Calibri" w:hAnsi="Verdana" w:cs="Arial"/>
              </w:rPr>
              <w:t xml:space="preserve">Ley 2022 de 2020, artículo 1. </w:t>
            </w:r>
          </w:p>
          <w:p w14:paraId="0B265B7E" w14:textId="77777777" w:rsidR="00F81C79" w:rsidRPr="00F81C79" w:rsidRDefault="00F81C79" w:rsidP="00F81C79">
            <w:pPr>
              <w:widowControl w:val="0"/>
              <w:numPr>
                <w:ilvl w:val="0"/>
                <w:numId w:val="18"/>
              </w:numPr>
              <w:autoSpaceDE w:val="0"/>
              <w:autoSpaceDN w:val="0"/>
              <w:spacing w:after="120" w:line="276" w:lineRule="auto"/>
              <w:jc w:val="both"/>
              <w:rPr>
                <w:rFonts w:ascii="Verdana" w:eastAsia="Calibri" w:hAnsi="Verdana" w:cs="Arial"/>
              </w:rPr>
            </w:pPr>
            <w:r w:rsidRPr="00F81C79">
              <w:rPr>
                <w:rFonts w:ascii="Verdana" w:eastAsia="Calibri" w:hAnsi="Verdana" w:cs="Arial"/>
              </w:rPr>
              <w:t>Ley 80 de 1993, artículo 2.</w:t>
            </w:r>
          </w:p>
          <w:p w14:paraId="5990ADFD" w14:textId="77777777" w:rsidR="00F81C79" w:rsidRPr="00F81C79" w:rsidRDefault="00F81C79" w:rsidP="00F81C79">
            <w:pPr>
              <w:widowControl w:val="0"/>
              <w:numPr>
                <w:ilvl w:val="0"/>
                <w:numId w:val="18"/>
              </w:numPr>
              <w:autoSpaceDE w:val="0"/>
              <w:autoSpaceDN w:val="0"/>
              <w:spacing w:after="120" w:line="276" w:lineRule="auto"/>
              <w:jc w:val="both"/>
              <w:rPr>
                <w:rFonts w:ascii="Verdana" w:eastAsia="Calibri" w:hAnsi="Verdana" w:cs="Arial"/>
              </w:rPr>
            </w:pPr>
            <w:r w:rsidRPr="00F81C79">
              <w:rPr>
                <w:rFonts w:ascii="Verdana" w:eastAsia="Calibri" w:hAnsi="Verdana" w:cs="Arial"/>
              </w:rPr>
              <w:t xml:space="preserve">Documentos Tipo de obra pública de infraestructura de transporte y agua potable y saneamiento básico. Disponibles en: </w:t>
            </w:r>
            <w:hyperlink r:id="rId11" w:history="1">
              <w:r w:rsidRPr="00F81C79">
                <w:rPr>
                  <w:rFonts w:ascii="Verdana" w:eastAsia="Calibri" w:hAnsi="Verdana" w:cs="Arial"/>
                  <w:color w:val="467886"/>
                  <w:u w:val="single"/>
                </w:rPr>
                <w:t>https://www.colombiacompra.gov.co/documentos-tipo/documentos-tipo</w:t>
              </w:r>
            </w:hyperlink>
            <w:r w:rsidRPr="00F81C79">
              <w:rPr>
                <w:rFonts w:ascii="Verdana" w:eastAsia="Calibri" w:hAnsi="Verdana" w:cs="Arial"/>
              </w:rPr>
              <w:t xml:space="preserve"> </w:t>
            </w:r>
          </w:p>
        </w:tc>
      </w:tr>
    </w:tbl>
    <w:p w14:paraId="3D2A88E9" w14:textId="77777777" w:rsidR="00F81C79" w:rsidRPr="00F81C79" w:rsidRDefault="00F81C79" w:rsidP="00F81C79">
      <w:pPr>
        <w:widowControl w:val="0"/>
        <w:autoSpaceDE w:val="0"/>
        <w:autoSpaceDN w:val="0"/>
        <w:spacing w:after="0" w:line="276" w:lineRule="auto"/>
        <w:jc w:val="both"/>
        <w:rPr>
          <w:rFonts w:ascii="Verdana" w:eastAsia="Calibri" w:hAnsi="Verdana" w:cs="Arial"/>
        </w:rPr>
      </w:pPr>
    </w:p>
    <w:p w14:paraId="23D32B36" w14:textId="77777777" w:rsidR="00F81C79" w:rsidRPr="00F81C79" w:rsidRDefault="00F81C79" w:rsidP="00F81C79">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F81C79">
        <w:rPr>
          <w:rFonts w:ascii="Verdana" w:eastAsia="Century Gothic" w:hAnsi="Verdana" w:cs="Century Gothic"/>
          <w:b/>
          <w:bCs/>
          <w:lang w:val="es-ES"/>
        </w:rPr>
        <w:t>Doctrina de la Agencia Nacional de Contratación Pública:</w:t>
      </w:r>
    </w:p>
    <w:p w14:paraId="772D84EA" w14:textId="77777777" w:rsidR="00F81C79" w:rsidRPr="00F81C79" w:rsidRDefault="00F81C79" w:rsidP="00F81C79">
      <w:pPr>
        <w:widowControl w:val="0"/>
        <w:autoSpaceDE w:val="0"/>
        <w:autoSpaceDN w:val="0"/>
        <w:spacing w:after="0" w:line="276" w:lineRule="auto"/>
        <w:jc w:val="both"/>
        <w:rPr>
          <w:rFonts w:ascii="Verdana" w:eastAsia="Calibri" w:hAnsi="Verdana" w:cs="Arial"/>
        </w:rPr>
      </w:pPr>
    </w:p>
    <w:p w14:paraId="2850FE18" w14:textId="77777777" w:rsidR="00F81C79" w:rsidRPr="00F81C79" w:rsidRDefault="00F81C79" w:rsidP="00F81C79">
      <w:pPr>
        <w:widowControl w:val="0"/>
        <w:autoSpaceDE w:val="0"/>
        <w:autoSpaceDN w:val="0"/>
        <w:spacing w:after="0" w:line="276" w:lineRule="auto"/>
        <w:jc w:val="both"/>
        <w:rPr>
          <w:rFonts w:ascii="Verdana" w:eastAsia="Calibri" w:hAnsi="Verdana" w:cs="Arial"/>
          <w:shd w:val="clear" w:color="auto" w:fill="FFFFFF"/>
          <w:lang w:val="es-ES"/>
        </w:rPr>
      </w:pPr>
      <w:r w:rsidRPr="00F81C79">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w:t>
      </w:r>
      <w:r w:rsidRPr="00F81C79">
        <w:rPr>
          <w:rFonts w:ascii="Verdana" w:eastAsia="Calibri" w:hAnsi="Verdana" w:cs="Arial"/>
          <w:shd w:val="clear" w:color="auto" w:fill="FFFFFF"/>
          <w:lang w:val="es-ES"/>
        </w:rPr>
        <w:lastRenderedPageBreak/>
        <w:t>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Es</w:t>
      </w:r>
      <w:r w:rsidRPr="00F81C79">
        <w:rPr>
          <w:rFonts w:ascii="Verdana" w:eastAsia="Calibri" w:hAnsi="Verdana" w:cs="Times New Roman"/>
        </w:rPr>
        <w:t>tos y otros conceptos se encuentran disponibles para consulta en el sistema de relatoría de la Agencia, al cual se puede acceder a través del siguiente enlace:</w:t>
      </w:r>
      <w:r w:rsidRPr="00F81C79">
        <w:rPr>
          <w:rFonts w:ascii="Verdana" w:eastAsia="Calibri" w:hAnsi="Verdana" w:cs="Arial"/>
          <w:shd w:val="clear" w:color="auto" w:fill="FFFFFF"/>
          <w:lang w:val="es-ES"/>
        </w:rPr>
        <w:t xml:space="preserve"> </w:t>
      </w:r>
      <w:hyperlink r:id="rId12" w:history="1">
        <w:r w:rsidRPr="00F81C79">
          <w:rPr>
            <w:rFonts w:ascii="Verdana" w:eastAsia="Calibri" w:hAnsi="Verdana" w:cs="Arial"/>
            <w:u w:val="single"/>
            <w:shd w:val="clear" w:color="auto" w:fill="FFFFFF"/>
            <w:lang w:val="es-ES"/>
          </w:rPr>
          <w:t>https://relatoria.colombiacompra.gov.co/busqueda/conceptos</w:t>
        </w:r>
      </w:hyperlink>
      <w:r w:rsidRPr="00F81C79">
        <w:rPr>
          <w:rFonts w:ascii="Verdana" w:eastAsia="Calibri" w:hAnsi="Verdana" w:cs="Arial"/>
          <w:shd w:val="clear" w:color="auto" w:fill="FFFFFF"/>
          <w:lang w:val="es-ES"/>
        </w:rPr>
        <w:t xml:space="preserve">. </w:t>
      </w:r>
    </w:p>
    <w:p w14:paraId="4630A693" w14:textId="77777777" w:rsidR="00F81C79" w:rsidRPr="00F81C79" w:rsidRDefault="00F81C79" w:rsidP="00F81C79">
      <w:pPr>
        <w:widowControl w:val="0"/>
        <w:autoSpaceDE w:val="0"/>
        <w:autoSpaceDN w:val="0"/>
        <w:spacing w:after="0" w:line="276" w:lineRule="auto"/>
        <w:jc w:val="both"/>
        <w:rPr>
          <w:rFonts w:ascii="Verdana" w:eastAsia="Calibri" w:hAnsi="Verdana" w:cs="Arial"/>
          <w:shd w:val="clear" w:color="auto" w:fill="FFFFFF"/>
          <w:lang w:val="es-ES"/>
        </w:rPr>
      </w:pPr>
    </w:p>
    <w:p w14:paraId="537336A9" w14:textId="77777777" w:rsidR="00F81C79" w:rsidRPr="00F81C79" w:rsidRDefault="00F81C79" w:rsidP="00F81C79">
      <w:pPr>
        <w:widowControl w:val="0"/>
        <w:autoSpaceDE w:val="0"/>
        <w:autoSpaceDN w:val="0"/>
        <w:spacing w:after="0" w:line="276" w:lineRule="auto"/>
        <w:jc w:val="both"/>
        <w:rPr>
          <w:rFonts w:ascii="Verdana" w:eastAsia="Calibri" w:hAnsi="Verdana" w:cs="Arial"/>
          <w:shd w:val="clear" w:color="auto" w:fill="FFFFFF"/>
          <w:lang w:val="es-ES"/>
        </w:rPr>
      </w:pPr>
      <w:r w:rsidRPr="00F81C79">
        <w:rPr>
          <w:rFonts w:ascii="Verdana" w:eastAsia="Calibri"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3" w:history="1">
        <w:r w:rsidRPr="00F81C79">
          <w:rPr>
            <w:rFonts w:ascii="Verdana" w:eastAsia="Calibri" w:hAnsi="Verdana" w:cs="Arial"/>
            <w:u w:val="single"/>
            <w:shd w:val="clear" w:color="auto" w:fill="FFFFFF"/>
            <w:lang w:val="es-ES"/>
          </w:rPr>
          <w:t>https://www.colombiacompra.gov.co/sala-de-prensa/boletin-digital</w:t>
        </w:r>
      </w:hyperlink>
      <w:r w:rsidRPr="00F81C79">
        <w:rPr>
          <w:rFonts w:ascii="Verdana" w:eastAsia="Calibri" w:hAnsi="Verdana" w:cs="Arial"/>
          <w:shd w:val="clear" w:color="auto" w:fill="FFFFFF"/>
          <w:lang w:val="es-ES"/>
        </w:rPr>
        <w:t xml:space="preserve">   </w:t>
      </w:r>
    </w:p>
    <w:p w14:paraId="0604C265" w14:textId="0155001B" w:rsidR="00F81C79" w:rsidRPr="00F81C79" w:rsidRDefault="00F81C79" w:rsidP="00F81C79">
      <w:pPr>
        <w:widowControl w:val="0"/>
        <w:autoSpaceDE w:val="0"/>
        <w:autoSpaceDN w:val="0"/>
        <w:spacing w:after="0" w:line="276" w:lineRule="auto"/>
        <w:jc w:val="both"/>
        <w:rPr>
          <w:rFonts w:ascii="Verdana" w:eastAsia="Calibri" w:hAnsi="Verdana" w:cs="Arial"/>
          <w:shd w:val="clear" w:color="auto" w:fill="FFFFFF"/>
          <w:lang w:val="es-ES"/>
        </w:rPr>
      </w:pPr>
      <w:r w:rsidRPr="00F81C79">
        <w:rPr>
          <w:rFonts w:ascii="Verdana" w:eastAsia="Aptos" w:hAnsi="Verdana" w:cs="Times New Roman"/>
          <w:kern w:val="2"/>
          <w14:ligatures w14:val="standardContextual"/>
        </w:rPr>
        <w:br/>
      </w:r>
      <w:r w:rsidRPr="00F81C79">
        <w:rPr>
          <w:rFonts w:ascii="Verdana" w:eastAsia="Aptos" w:hAnsi="Verdana" w:cs="Times New Roman"/>
          <w:kern w:val="2"/>
          <w:shd w:val="clear" w:color="auto" w:fill="FFFFFF"/>
          <w14:ligatures w14:val="standardContextual"/>
        </w:rPr>
        <w:t xml:space="preserve">Adicionalmente, los invitamos a participar </w:t>
      </w:r>
      <w:r w:rsidR="00275F93">
        <w:rPr>
          <w:rFonts w:ascii="Verdana" w:eastAsia="Aptos" w:hAnsi="Verdana" w:cs="Times New Roman"/>
          <w:kern w:val="2"/>
          <w:shd w:val="clear" w:color="auto" w:fill="FFFFFF"/>
          <w14:ligatures w14:val="standardContextual"/>
        </w:rPr>
        <w:t xml:space="preserve">hasta el 19 de julio </w:t>
      </w:r>
      <w:r w:rsidRPr="00F81C79">
        <w:rPr>
          <w:rFonts w:ascii="Verdana" w:eastAsia="Aptos" w:hAnsi="Verdana" w:cs="Times New Roman"/>
          <w:kern w:val="2"/>
          <w:shd w:val="clear" w:color="auto" w:fill="FFFFFF"/>
          <w14:ligatures w14:val="standardContextual"/>
        </w:rPr>
        <w:t>con sus observaciones al borrador de los documentos tipo del sector de infraestructura de transporte, bajo las modalidades de licitación pública, selección abreviada de menor cuantía y mínima cuantía.</w:t>
      </w:r>
      <w:r w:rsidRPr="00F81C79">
        <w:rPr>
          <w:rFonts w:ascii="Verdana" w:eastAsia="Calibri" w:hAnsi="Verdana" w:cs="Arial"/>
          <w:shd w:val="clear" w:color="auto" w:fill="FFFFFF"/>
          <w:lang w:val="es-ES"/>
        </w:rPr>
        <w:t xml:space="preserve"> Estos pueden consultarse en el siguiente enlace: </w:t>
      </w:r>
      <w:hyperlink r:id="rId14" w:history="1">
        <w:r w:rsidRPr="00F81C79">
          <w:rPr>
            <w:rFonts w:ascii="Verdana" w:eastAsia="Calibri" w:hAnsi="Verdana" w:cs="Arial"/>
            <w:color w:val="467886"/>
            <w:u w:val="single"/>
            <w:shd w:val="clear" w:color="auto" w:fill="FFFFFF"/>
            <w:lang w:val="es-ES"/>
          </w:rPr>
          <w:t>https://www.colombiacompra.gov.co/documentos-tipo/documentos-tipo</w:t>
        </w:r>
      </w:hyperlink>
      <w:r w:rsidRPr="00F81C79">
        <w:rPr>
          <w:rFonts w:ascii="Verdana" w:eastAsia="Calibri" w:hAnsi="Verdana" w:cs="Arial"/>
          <w:shd w:val="clear" w:color="auto" w:fill="FFFFFF"/>
          <w:lang w:val="es-ES"/>
        </w:rPr>
        <w:t xml:space="preserve">. </w:t>
      </w:r>
    </w:p>
    <w:p w14:paraId="7FA25DBA" w14:textId="77777777" w:rsidR="00F81C79" w:rsidRPr="00F81C79" w:rsidRDefault="00F81C79" w:rsidP="00F81C79">
      <w:pPr>
        <w:widowControl w:val="0"/>
        <w:autoSpaceDE w:val="0"/>
        <w:autoSpaceDN w:val="0"/>
        <w:spacing w:after="0" w:line="276" w:lineRule="auto"/>
        <w:jc w:val="both"/>
        <w:rPr>
          <w:rFonts w:ascii="Verdana" w:eastAsia="Calibri" w:hAnsi="Verdana" w:cs="Arial"/>
          <w:shd w:val="clear" w:color="auto" w:fill="FFFFFF"/>
          <w:lang w:val="es-ES"/>
        </w:rPr>
      </w:pPr>
    </w:p>
    <w:p w14:paraId="12F29BE3" w14:textId="77777777" w:rsidR="00F81C79" w:rsidRPr="00F81C79" w:rsidRDefault="00F81C79" w:rsidP="00F81C79">
      <w:pPr>
        <w:spacing w:after="0" w:line="240" w:lineRule="auto"/>
        <w:jc w:val="both"/>
        <w:rPr>
          <w:rFonts w:ascii="Verdana" w:eastAsia="Calibri" w:hAnsi="Verdana" w:cs="Times New Roman"/>
        </w:rPr>
      </w:pPr>
      <w:r w:rsidRPr="00F81C79">
        <w:rPr>
          <w:rFonts w:ascii="Verdana" w:eastAsia="Calibri" w:hAnsi="Verdana" w:cs="Times New Roman"/>
        </w:rPr>
        <w:t xml:space="preserve">Por último, los invitamos a seguirnos en las redes sociales, en las cuales se difunde información institucional: </w:t>
      </w:r>
    </w:p>
    <w:p w14:paraId="00531BED" w14:textId="77777777" w:rsidR="00F81C79" w:rsidRPr="00F81C79" w:rsidRDefault="00F81C79" w:rsidP="00F81C79">
      <w:pPr>
        <w:spacing w:after="0" w:line="240" w:lineRule="auto"/>
        <w:jc w:val="both"/>
        <w:rPr>
          <w:rFonts w:ascii="Verdana" w:eastAsia="Calibri" w:hAnsi="Verdana" w:cs="Times New Roman"/>
        </w:rPr>
      </w:pPr>
    </w:p>
    <w:p w14:paraId="0F62F904" w14:textId="77777777" w:rsidR="00F81C79" w:rsidRPr="00F81C79" w:rsidRDefault="00F81C79" w:rsidP="00F81C79">
      <w:pPr>
        <w:spacing w:after="0" w:line="240" w:lineRule="auto"/>
        <w:jc w:val="both"/>
        <w:rPr>
          <w:rFonts w:ascii="Verdana" w:eastAsia="Calibri" w:hAnsi="Verdana" w:cs="Times New Roman"/>
        </w:rPr>
      </w:pPr>
      <w:r w:rsidRPr="00F81C79">
        <w:rPr>
          <w:rFonts w:ascii="Verdana" w:eastAsia="Calibri" w:hAnsi="Verdana" w:cs="Times New Roman"/>
        </w:rPr>
        <w:t xml:space="preserve">Twitter: </w:t>
      </w:r>
      <w:r w:rsidRPr="00F81C79">
        <w:rPr>
          <w:rFonts w:ascii="Verdana" w:eastAsia="Calibri" w:hAnsi="Verdana" w:cs="Times New Roman"/>
          <w:u w:val="single"/>
        </w:rPr>
        <w:t>@colombiacompra</w:t>
      </w:r>
      <w:r w:rsidRPr="00F81C79">
        <w:rPr>
          <w:rFonts w:ascii="Verdana" w:eastAsia="Calibri" w:hAnsi="Verdana" w:cs="Times New Roman"/>
        </w:rPr>
        <w:t xml:space="preserve"> </w:t>
      </w:r>
    </w:p>
    <w:p w14:paraId="62F7BE7B" w14:textId="77777777" w:rsidR="00F81C79" w:rsidRPr="00F81C79" w:rsidRDefault="00F81C79" w:rsidP="00F81C79">
      <w:pPr>
        <w:spacing w:after="0" w:line="240" w:lineRule="auto"/>
        <w:jc w:val="both"/>
        <w:rPr>
          <w:rFonts w:ascii="Verdana" w:eastAsia="Calibri" w:hAnsi="Verdana" w:cs="Times New Roman"/>
        </w:rPr>
      </w:pPr>
      <w:r w:rsidRPr="00F81C79">
        <w:rPr>
          <w:rFonts w:ascii="Verdana" w:eastAsia="Calibri" w:hAnsi="Verdana" w:cs="Times New Roman"/>
        </w:rPr>
        <w:t xml:space="preserve">Facebook: </w:t>
      </w:r>
      <w:proofErr w:type="spellStart"/>
      <w:r w:rsidRPr="00F81C79">
        <w:rPr>
          <w:rFonts w:ascii="Verdana" w:eastAsia="Calibri" w:hAnsi="Verdana" w:cs="Times New Roman"/>
          <w:u w:val="single"/>
        </w:rPr>
        <w:t>ColombiaCompraEficiente</w:t>
      </w:r>
      <w:proofErr w:type="spellEnd"/>
    </w:p>
    <w:p w14:paraId="55536D73" w14:textId="77777777" w:rsidR="00F81C79" w:rsidRPr="00F81C79" w:rsidRDefault="00F81C79" w:rsidP="00F81C79">
      <w:pPr>
        <w:spacing w:after="0" w:line="240" w:lineRule="auto"/>
        <w:jc w:val="both"/>
        <w:rPr>
          <w:rFonts w:ascii="Verdana" w:eastAsia="Calibri" w:hAnsi="Verdana" w:cs="Times New Roman"/>
        </w:rPr>
      </w:pPr>
      <w:r w:rsidRPr="00F81C79">
        <w:rPr>
          <w:rFonts w:ascii="Verdana" w:eastAsia="Calibri" w:hAnsi="Verdana" w:cs="Times New Roman"/>
        </w:rPr>
        <w:lastRenderedPageBreak/>
        <w:t xml:space="preserve">LinkedIn: </w:t>
      </w:r>
      <w:r w:rsidRPr="00F81C79">
        <w:rPr>
          <w:rFonts w:ascii="Verdana" w:eastAsia="Calibri" w:hAnsi="Verdana" w:cs="Times New Roman"/>
          <w:u w:val="single"/>
        </w:rPr>
        <w:t>Agencia Nacional de Contratación Pública - Colombia Compra Eficiente</w:t>
      </w:r>
      <w:r w:rsidRPr="00F81C79">
        <w:rPr>
          <w:rFonts w:ascii="Verdana" w:eastAsia="Calibri" w:hAnsi="Verdana" w:cs="Times New Roman"/>
        </w:rPr>
        <w:t xml:space="preserve"> Instagram: </w:t>
      </w:r>
      <w:r w:rsidRPr="00F81C79">
        <w:rPr>
          <w:rFonts w:ascii="Verdana" w:eastAsia="Calibri" w:hAnsi="Verdana" w:cs="Times New Roman"/>
          <w:u w:val="single"/>
        </w:rPr>
        <w:t>@colombiacompraeficiente_cce</w:t>
      </w:r>
    </w:p>
    <w:p w14:paraId="7C9AAEFD" w14:textId="77777777" w:rsidR="00F81C79" w:rsidRPr="00F81C79" w:rsidRDefault="00F81C79" w:rsidP="00F81C79">
      <w:pPr>
        <w:widowControl w:val="0"/>
        <w:autoSpaceDE w:val="0"/>
        <w:autoSpaceDN w:val="0"/>
        <w:spacing w:after="0" w:line="276" w:lineRule="auto"/>
        <w:jc w:val="both"/>
        <w:rPr>
          <w:rFonts w:ascii="Verdana" w:eastAsia="Calibri" w:hAnsi="Verdana" w:cs="Arial"/>
        </w:rPr>
      </w:pPr>
    </w:p>
    <w:p w14:paraId="5538146C" w14:textId="77777777" w:rsidR="00F81C79" w:rsidRPr="00F81C79" w:rsidRDefault="00F81C79" w:rsidP="00F81C79">
      <w:pPr>
        <w:widowControl w:val="0"/>
        <w:autoSpaceDE w:val="0"/>
        <w:autoSpaceDN w:val="0"/>
        <w:spacing w:after="0" w:line="276" w:lineRule="auto"/>
        <w:jc w:val="both"/>
        <w:rPr>
          <w:rFonts w:ascii="Verdana" w:eastAsia="Calibri" w:hAnsi="Verdana" w:cs="Arial"/>
          <w:lang w:val="es-ES_tradnl"/>
        </w:rPr>
      </w:pPr>
      <w:r w:rsidRPr="00F81C79">
        <w:rPr>
          <w:rFonts w:ascii="Verdana" w:eastAsia="Calibri" w:hAnsi="Verdana" w:cs="Arial"/>
        </w:rPr>
        <w:t xml:space="preserve">Este concepto tiene el alcance previsto en el artículo 28 del Código de Procedimiento Administrativo y de lo Contencioso Administrativo </w:t>
      </w:r>
      <w:r w:rsidRPr="00F81C79">
        <w:rPr>
          <w:rFonts w:ascii="Verdana" w:eastAsia="Calibri" w:hAnsi="Verdana" w:cs="Arial"/>
          <w:lang w:val="es-ES_tradnl"/>
        </w:rPr>
        <w:t>y las expresiones aquí utilizadas con mayúscula inicial deben ser entendidas con el significado que les otorga el artículo 2.2.1.1.1.3.1. del Decreto 1082 de 2015.</w:t>
      </w:r>
    </w:p>
    <w:p w14:paraId="63745E74" w14:textId="77777777" w:rsidR="00F81C79" w:rsidRPr="00F81C79" w:rsidRDefault="00F81C79" w:rsidP="00F81C79">
      <w:pPr>
        <w:widowControl w:val="0"/>
        <w:autoSpaceDE w:val="0"/>
        <w:autoSpaceDN w:val="0"/>
        <w:spacing w:after="0" w:line="276" w:lineRule="auto"/>
        <w:jc w:val="both"/>
        <w:rPr>
          <w:rFonts w:ascii="Verdana" w:eastAsia="Calibri" w:hAnsi="Verdana" w:cs="Arial"/>
        </w:rPr>
      </w:pPr>
    </w:p>
    <w:p w14:paraId="02588593" w14:textId="77777777" w:rsidR="00F81C79" w:rsidRPr="00F81C79" w:rsidRDefault="00F81C79" w:rsidP="00F81C79">
      <w:pPr>
        <w:spacing w:after="0" w:line="240" w:lineRule="auto"/>
        <w:rPr>
          <w:rFonts w:ascii="Verdana" w:eastAsia="Calibri" w:hAnsi="Verdana" w:cs="Arial"/>
          <w:lang w:eastAsia="es-CO"/>
        </w:rPr>
      </w:pPr>
      <w:r w:rsidRPr="00F81C79">
        <w:rPr>
          <w:rFonts w:ascii="Verdana" w:eastAsia="Times New Roman" w:hAnsi="Verdana" w:cs="Arial"/>
          <w:lang w:eastAsia="es-CO"/>
        </w:rPr>
        <w:t>Atentamente,</w:t>
      </w:r>
      <w:r w:rsidRPr="00F81C79">
        <w:rPr>
          <w:rFonts w:ascii="Verdana" w:eastAsia="Calibri" w:hAnsi="Verdana" w:cs="Arial"/>
          <w:lang w:eastAsia="es-CO"/>
        </w:rPr>
        <w:t xml:space="preserve"> </w:t>
      </w:r>
    </w:p>
    <w:p w14:paraId="19090E6E" w14:textId="5920FDFE" w:rsidR="00F81C79" w:rsidRPr="00F81C79" w:rsidRDefault="00F30168" w:rsidP="00F81C79">
      <w:pPr>
        <w:spacing w:line="276" w:lineRule="auto"/>
        <w:jc w:val="center"/>
        <w:rPr>
          <w:rFonts w:ascii="Verdana" w:eastAsia="Calibri" w:hAnsi="Verdana" w:cs="Arial"/>
          <w:lang w:val="es-ES_tradnl" w:eastAsia="es-CO"/>
        </w:rPr>
      </w:pPr>
      <w:r>
        <w:rPr>
          <w:noProof/>
          <w14:ligatures w14:val="standardContextual"/>
        </w:rPr>
        <w:drawing>
          <wp:inline distT="0" distB="0" distL="0" distR="0" wp14:anchorId="61BCD91B" wp14:editId="24E1C6DD">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81C79" w:rsidRPr="00F81C79" w14:paraId="58EC1F5E" w14:textId="77777777" w:rsidTr="003055FB">
        <w:trPr>
          <w:trHeight w:val="315"/>
        </w:trPr>
        <w:tc>
          <w:tcPr>
            <w:tcW w:w="893" w:type="dxa"/>
            <w:vAlign w:val="center"/>
            <w:hideMark/>
          </w:tcPr>
          <w:p w14:paraId="0B7B4405" w14:textId="77777777" w:rsidR="00F81C79" w:rsidRPr="00F81C79" w:rsidRDefault="00F81C79" w:rsidP="00F81C79">
            <w:pPr>
              <w:rPr>
                <w:rFonts w:ascii="Verdana" w:eastAsia="Calibri" w:hAnsi="Verdana" w:cs="Arial"/>
                <w:sz w:val="16"/>
                <w:szCs w:val="16"/>
                <w:lang w:val="es-ES" w:eastAsia="es-ES"/>
              </w:rPr>
            </w:pPr>
            <w:r w:rsidRPr="00F81C79">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12ED24D3" w14:textId="77777777" w:rsidR="00F81C79" w:rsidRPr="00F81C79" w:rsidRDefault="00F81C79" w:rsidP="00F81C79">
            <w:pPr>
              <w:rPr>
                <w:rFonts w:ascii="Verdana" w:eastAsia="Arial" w:hAnsi="Verdana" w:cs="Arial"/>
                <w:sz w:val="16"/>
                <w:szCs w:val="16"/>
              </w:rPr>
            </w:pPr>
            <w:r w:rsidRPr="00F81C79">
              <w:rPr>
                <w:rFonts w:ascii="Verdana" w:eastAsia="Arial" w:hAnsi="Verdana" w:cs="Arial"/>
                <w:sz w:val="16"/>
                <w:szCs w:val="16"/>
              </w:rPr>
              <w:t>Kevin Arlid Herrera Santa</w:t>
            </w:r>
          </w:p>
          <w:p w14:paraId="2EAA5E30" w14:textId="77777777" w:rsidR="00F81C79" w:rsidRPr="00F81C79" w:rsidRDefault="00F81C79" w:rsidP="00F81C79">
            <w:pPr>
              <w:rPr>
                <w:rFonts w:ascii="Verdana" w:eastAsia="Arial" w:hAnsi="Verdana" w:cs="Arial"/>
                <w:sz w:val="16"/>
                <w:szCs w:val="16"/>
              </w:rPr>
            </w:pPr>
            <w:r w:rsidRPr="00F81C79">
              <w:rPr>
                <w:rFonts w:ascii="Verdana" w:eastAsia="Arial" w:hAnsi="Verdana" w:cs="Arial"/>
                <w:sz w:val="16"/>
                <w:szCs w:val="16"/>
              </w:rPr>
              <w:t>Contratista de la Subdirección de Gestión Contractual</w:t>
            </w:r>
          </w:p>
        </w:tc>
      </w:tr>
      <w:tr w:rsidR="00F81C79" w:rsidRPr="00F81C79" w14:paraId="0538C938" w14:textId="77777777" w:rsidTr="003055FB">
        <w:trPr>
          <w:trHeight w:val="330"/>
        </w:trPr>
        <w:tc>
          <w:tcPr>
            <w:tcW w:w="893" w:type="dxa"/>
            <w:vAlign w:val="center"/>
            <w:hideMark/>
          </w:tcPr>
          <w:p w14:paraId="757C415F" w14:textId="77777777" w:rsidR="00F81C79" w:rsidRPr="00F81C79" w:rsidRDefault="00F81C79" w:rsidP="00F81C79">
            <w:pPr>
              <w:rPr>
                <w:rFonts w:ascii="Verdana" w:eastAsia="Calibri" w:hAnsi="Verdana" w:cs="Arial"/>
                <w:sz w:val="16"/>
                <w:szCs w:val="16"/>
                <w:lang w:val="es-ES" w:eastAsia="es-ES"/>
              </w:rPr>
            </w:pPr>
            <w:r w:rsidRPr="00F81C79">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3AE4CCC1" w14:textId="77777777" w:rsidR="00F81C79" w:rsidRPr="00F81C79" w:rsidRDefault="00F81C79" w:rsidP="00F81C79">
            <w:pPr>
              <w:textAlignment w:val="baseline"/>
              <w:rPr>
                <w:rFonts w:ascii="Verdana" w:eastAsia="Times New Roman" w:hAnsi="Verdana" w:cs="Segoe UI"/>
                <w:sz w:val="16"/>
                <w:szCs w:val="16"/>
                <w:lang w:eastAsia="es-ES_tradnl"/>
              </w:rPr>
            </w:pPr>
            <w:r w:rsidRPr="00F81C79">
              <w:rPr>
                <w:rFonts w:ascii="Verdana" w:eastAsia="Times New Roman" w:hAnsi="Verdana" w:cs="Segoe UI"/>
                <w:sz w:val="16"/>
                <w:szCs w:val="16"/>
                <w:lang w:eastAsia="es-ES_tradnl"/>
              </w:rPr>
              <w:t>Juan David Cárdenas Cabeza</w:t>
            </w:r>
          </w:p>
          <w:p w14:paraId="768FC9AC" w14:textId="77777777" w:rsidR="00F81C79" w:rsidRPr="00F81C79" w:rsidRDefault="00F81C79" w:rsidP="00F81C79">
            <w:pPr>
              <w:textAlignment w:val="baseline"/>
              <w:rPr>
                <w:rFonts w:ascii="Verdana" w:eastAsia="Times New Roman" w:hAnsi="Verdana" w:cs="Segoe UI"/>
                <w:sz w:val="16"/>
                <w:szCs w:val="16"/>
                <w:lang w:eastAsia="es-ES_tradnl"/>
              </w:rPr>
            </w:pPr>
            <w:r w:rsidRPr="00F81C79">
              <w:rPr>
                <w:rFonts w:ascii="Verdana" w:eastAsia="Times New Roman" w:hAnsi="Verdana" w:cs="Arial"/>
                <w:sz w:val="16"/>
                <w:szCs w:val="16"/>
                <w:lang w:val="es-ES" w:eastAsia="es-ES_tradnl"/>
              </w:rPr>
              <w:t>Contratista de la Subdirección de Gestión Contractual</w:t>
            </w:r>
            <w:r w:rsidRPr="00F81C79">
              <w:rPr>
                <w:rFonts w:ascii="Verdana" w:eastAsia="Times New Roman" w:hAnsi="Verdana" w:cs="Arial"/>
                <w:sz w:val="16"/>
                <w:szCs w:val="16"/>
                <w:lang w:eastAsia="es-ES_tradnl"/>
              </w:rPr>
              <w:t> </w:t>
            </w:r>
          </w:p>
        </w:tc>
      </w:tr>
      <w:tr w:rsidR="00F81C79" w:rsidRPr="00F81C79" w14:paraId="3789065B" w14:textId="77777777" w:rsidTr="003055FB">
        <w:trPr>
          <w:trHeight w:val="300"/>
        </w:trPr>
        <w:tc>
          <w:tcPr>
            <w:tcW w:w="893" w:type="dxa"/>
            <w:vAlign w:val="center"/>
          </w:tcPr>
          <w:p w14:paraId="6E8C1506" w14:textId="77777777" w:rsidR="00F81C79" w:rsidRPr="00F81C79" w:rsidRDefault="00F81C79" w:rsidP="00F81C79">
            <w:pPr>
              <w:rPr>
                <w:rFonts w:ascii="Verdana" w:eastAsia="Calibri" w:hAnsi="Verdana" w:cs="Arial"/>
                <w:sz w:val="16"/>
                <w:szCs w:val="16"/>
                <w:lang w:val="es-ES" w:eastAsia="es-ES"/>
              </w:rPr>
            </w:pPr>
            <w:r w:rsidRPr="00F81C79">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0F0F836A" w14:textId="77777777" w:rsidR="00F81C79" w:rsidRPr="00F81C79" w:rsidRDefault="00F81C79" w:rsidP="00F81C79">
            <w:pPr>
              <w:rPr>
                <w:rFonts w:ascii="Verdana" w:eastAsia="Calibri" w:hAnsi="Verdana" w:cs="Arial"/>
                <w:sz w:val="16"/>
                <w:szCs w:val="16"/>
                <w:lang w:val="pt-BR" w:eastAsia="es-ES"/>
              </w:rPr>
            </w:pPr>
            <w:r w:rsidRPr="00F81C79">
              <w:rPr>
                <w:rFonts w:ascii="Verdana" w:eastAsia="Calibri" w:hAnsi="Verdana" w:cs="Arial"/>
                <w:sz w:val="16"/>
                <w:szCs w:val="16"/>
                <w:lang w:val="pt-BR" w:eastAsia="es-ES"/>
              </w:rPr>
              <w:t xml:space="preserve">Carolina Quintero </w:t>
            </w:r>
            <w:proofErr w:type="spellStart"/>
            <w:r w:rsidRPr="00F81C79">
              <w:rPr>
                <w:rFonts w:ascii="Verdana" w:eastAsia="Calibri" w:hAnsi="Verdana" w:cs="Arial"/>
                <w:sz w:val="16"/>
                <w:szCs w:val="16"/>
                <w:lang w:val="pt-BR" w:eastAsia="es-ES"/>
              </w:rPr>
              <w:t>Gacharná</w:t>
            </w:r>
            <w:proofErr w:type="spellEnd"/>
          </w:p>
          <w:p w14:paraId="61313347" w14:textId="77777777" w:rsidR="00F81C79" w:rsidRPr="00F81C79" w:rsidRDefault="00F81C79" w:rsidP="00F81C79">
            <w:pPr>
              <w:rPr>
                <w:rFonts w:ascii="Verdana" w:eastAsia="Calibri" w:hAnsi="Verdana" w:cs="Arial"/>
                <w:sz w:val="16"/>
                <w:szCs w:val="16"/>
                <w:lang w:val="pt-BR" w:eastAsia="es-ES"/>
              </w:rPr>
            </w:pPr>
            <w:r w:rsidRPr="00F81C79">
              <w:rPr>
                <w:rFonts w:ascii="Verdana" w:eastAsia="Calibri" w:hAnsi="Verdana" w:cs="Arial"/>
                <w:sz w:val="16"/>
                <w:szCs w:val="16"/>
                <w:lang w:eastAsia="es-ES"/>
              </w:rPr>
              <w:t>Subdirectora</w:t>
            </w:r>
            <w:r w:rsidRPr="00F81C79">
              <w:rPr>
                <w:rFonts w:ascii="Verdana" w:eastAsia="Calibri" w:hAnsi="Verdana" w:cs="Arial"/>
                <w:sz w:val="16"/>
                <w:szCs w:val="16"/>
                <w:lang w:val="pt-BR" w:eastAsia="es-ES"/>
              </w:rPr>
              <w:t xml:space="preserve"> de Gestión Contratual ANCP – CCE</w:t>
            </w:r>
          </w:p>
        </w:tc>
      </w:tr>
    </w:tbl>
    <w:p w14:paraId="1EC5A98D" w14:textId="77777777" w:rsidR="00F81C79" w:rsidRPr="00F81C79" w:rsidRDefault="00F81C79" w:rsidP="00F81C79">
      <w:pPr>
        <w:spacing w:line="278" w:lineRule="auto"/>
        <w:rPr>
          <w:rFonts w:ascii="Aptos" w:eastAsia="Aptos" w:hAnsi="Aptos" w:cs="Times New Roman"/>
          <w:kern w:val="2"/>
          <w:sz w:val="24"/>
          <w:szCs w:val="24"/>
          <w14:ligatures w14:val="standardContextual"/>
        </w:rPr>
      </w:pPr>
    </w:p>
    <w:p w14:paraId="20064D8F" w14:textId="77777777" w:rsidR="00F81C79" w:rsidRPr="00F81C79" w:rsidRDefault="00F81C79" w:rsidP="00F81C79">
      <w:pPr>
        <w:spacing w:line="278" w:lineRule="auto"/>
        <w:rPr>
          <w:rFonts w:ascii="Aptos" w:eastAsia="Aptos" w:hAnsi="Aptos" w:cs="Times New Roman"/>
          <w:kern w:val="2"/>
          <w:sz w:val="24"/>
          <w:szCs w:val="24"/>
          <w14:ligatures w14:val="standardContextual"/>
        </w:rPr>
      </w:pP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17F77" w14:textId="77777777" w:rsidR="00AD6050" w:rsidRDefault="00AD6050" w:rsidP="004A1847">
      <w:pPr>
        <w:spacing w:after="0" w:line="240" w:lineRule="auto"/>
      </w:pPr>
      <w:r>
        <w:separator/>
      </w:r>
    </w:p>
  </w:endnote>
  <w:endnote w:type="continuationSeparator" w:id="0">
    <w:p w14:paraId="3C6E4147" w14:textId="77777777" w:rsidR="00AD6050" w:rsidRDefault="00AD6050" w:rsidP="004A1847">
      <w:pPr>
        <w:spacing w:after="0" w:line="240" w:lineRule="auto"/>
      </w:pPr>
      <w:r>
        <w:continuationSeparator/>
      </w:r>
    </w:p>
  </w:endnote>
  <w:endnote w:type="continuationNotice" w:id="1">
    <w:p w14:paraId="4833BA3A" w14:textId="77777777" w:rsidR="00AD6050" w:rsidRDefault="00AD6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683C" w14:textId="77777777" w:rsidR="00AD6050" w:rsidRDefault="00AD6050" w:rsidP="004A1847">
      <w:pPr>
        <w:spacing w:after="0" w:line="240" w:lineRule="auto"/>
      </w:pPr>
      <w:r>
        <w:separator/>
      </w:r>
    </w:p>
  </w:footnote>
  <w:footnote w:type="continuationSeparator" w:id="0">
    <w:p w14:paraId="3F9FAEE4" w14:textId="77777777" w:rsidR="00AD6050" w:rsidRDefault="00AD6050" w:rsidP="004A1847">
      <w:pPr>
        <w:spacing w:after="0" w:line="240" w:lineRule="auto"/>
      </w:pPr>
      <w:r>
        <w:continuationSeparator/>
      </w:r>
    </w:p>
  </w:footnote>
  <w:footnote w:type="continuationNotice" w:id="1">
    <w:p w14:paraId="21CAAB39" w14:textId="77777777" w:rsidR="00AD6050" w:rsidRDefault="00AD6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287B"/>
    <w:rsid w:val="00082362"/>
    <w:rsid w:val="000A3206"/>
    <w:rsid w:val="000A683E"/>
    <w:rsid w:val="000B19B9"/>
    <w:rsid w:val="000D0334"/>
    <w:rsid w:val="000F6486"/>
    <w:rsid w:val="00125105"/>
    <w:rsid w:val="00127233"/>
    <w:rsid w:val="001C142A"/>
    <w:rsid w:val="001E4177"/>
    <w:rsid w:val="001F7DC6"/>
    <w:rsid w:val="002421BB"/>
    <w:rsid w:val="0025796E"/>
    <w:rsid w:val="00265EE5"/>
    <w:rsid w:val="002707A2"/>
    <w:rsid w:val="00275F93"/>
    <w:rsid w:val="002951A0"/>
    <w:rsid w:val="002962BC"/>
    <w:rsid w:val="002A093D"/>
    <w:rsid w:val="002A0DD0"/>
    <w:rsid w:val="002A49AC"/>
    <w:rsid w:val="002A64FD"/>
    <w:rsid w:val="002C7A84"/>
    <w:rsid w:val="002E4FD9"/>
    <w:rsid w:val="0030123C"/>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75BEC"/>
    <w:rsid w:val="00591460"/>
    <w:rsid w:val="00592628"/>
    <w:rsid w:val="005C3777"/>
    <w:rsid w:val="005C5CDC"/>
    <w:rsid w:val="005D476C"/>
    <w:rsid w:val="00610812"/>
    <w:rsid w:val="006219F8"/>
    <w:rsid w:val="00650FF7"/>
    <w:rsid w:val="00654543"/>
    <w:rsid w:val="00665D70"/>
    <w:rsid w:val="00671DAC"/>
    <w:rsid w:val="00676F1A"/>
    <w:rsid w:val="006900D9"/>
    <w:rsid w:val="006D12F8"/>
    <w:rsid w:val="00706C16"/>
    <w:rsid w:val="007362ED"/>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25433"/>
    <w:rsid w:val="00A33C78"/>
    <w:rsid w:val="00A84001"/>
    <w:rsid w:val="00AB0ADB"/>
    <w:rsid w:val="00AD6050"/>
    <w:rsid w:val="00B01B1A"/>
    <w:rsid w:val="00B72CD3"/>
    <w:rsid w:val="00B72FFF"/>
    <w:rsid w:val="00BC3D36"/>
    <w:rsid w:val="00BD7F72"/>
    <w:rsid w:val="00BF148A"/>
    <w:rsid w:val="00C04FB3"/>
    <w:rsid w:val="00C330EB"/>
    <w:rsid w:val="00C36568"/>
    <w:rsid w:val="00C754BE"/>
    <w:rsid w:val="00C76B1C"/>
    <w:rsid w:val="00CB6357"/>
    <w:rsid w:val="00CC1B26"/>
    <w:rsid w:val="00D423A2"/>
    <w:rsid w:val="00D50AB5"/>
    <w:rsid w:val="00D520D8"/>
    <w:rsid w:val="00D63AC2"/>
    <w:rsid w:val="00D7383B"/>
    <w:rsid w:val="00DA231B"/>
    <w:rsid w:val="00DA23A0"/>
    <w:rsid w:val="00DC39FC"/>
    <w:rsid w:val="00DF5254"/>
    <w:rsid w:val="00E16408"/>
    <w:rsid w:val="00E20894"/>
    <w:rsid w:val="00E245AB"/>
    <w:rsid w:val="00E2764C"/>
    <w:rsid w:val="00E27F2E"/>
    <w:rsid w:val="00E345BC"/>
    <w:rsid w:val="00E413EA"/>
    <w:rsid w:val="00E50AFE"/>
    <w:rsid w:val="00E752E6"/>
    <w:rsid w:val="00E75C92"/>
    <w:rsid w:val="00E771DC"/>
    <w:rsid w:val="00E8772A"/>
    <w:rsid w:val="00E90F6B"/>
    <w:rsid w:val="00E92C27"/>
    <w:rsid w:val="00EA0E3D"/>
    <w:rsid w:val="00EC38A7"/>
    <w:rsid w:val="00EE1AA8"/>
    <w:rsid w:val="00F30168"/>
    <w:rsid w:val="00F31EDC"/>
    <w:rsid w:val="00F462B3"/>
    <w:rsid w:val="00F5664F"/>
    <w:rsid w:val="00F666C4"/>
    <w:rsid w:val="00F76AFC"/>
    <w:rsid w:val="00F81C79"/>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68180549-2E75-4FCB-849F-5B41E7A6A873}"/>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2564</Words>
  <Characters>14107</Characters>
  <Application>Microsoft Office Word</Application>
  <DocSecurity>0</DocSecurity>
  <Lines>117</Lines>
  <Paragraphs>33</Paragraphs>
  <ScaleCrop>false</ScaleCrop>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6</cp:revision>
  <cp:lastPrinted>2023-01-10T21:18:00Z</cp:lastPrinted>
  <dcterms:created xsi:type="dcterms:W3CDTF">2024-07-17T21:31:00Z</dcterms:created>
  <dcterms:modified xsi:type="dcterms:W3CDTF">2024-07-26T13:46:00Z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