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74DC1" w14:textId="67037ABA" w:rsidR="00B422F2" w:rsidRPr="00B422F2" w:rsidRDefault="00B422F2" w:rsidP="00B422F2">
      <w:pPr>
        <w:spacing w:after="0"/>
        <w:jc w:val="both"/>
        <w:rPr>
          <w:rFonts w:ascii="Verdana" w:hAnsi="Verdana"/>
        </w:rPr>
      </w:pPr>
      <w:bookmarkStart w:id="0" w:name="_Hlk143780582"/>
      <w:r w:rsidRPr="00B422F2">
        <w:rPr>
          <w:rFonts w:ascii="Verdana" w:eastAsia="Calibri" w:hAnsi="Verdana" w:cs="Arial"/>
          <w:b/>
          <w:bCs/>
          <w:lang w:val="es-ES" w:eastAsia="es-ES"/>
        </w:rPr>
        <w:t xml:space="preserve">DOCUMENTOS TIPO – </w:t>
      </w:r>
      <w:r w:rsidRPr="00B422F2">
        <w:rPr>
          <w:rFonts w:ascii="Verdana" w:eastAsia="Aptos" w:hAnsi="Verdana" w:cs="Times New Roman"/>
          <w:b/>
          <w:bCs/>
          <w:kern w:val="2"/>
          <w:lang w:eastAsia="es-ES"/>
          <w14:ligatures w14:val="standardContextual"/>
        </w:rPr>
        <w:t>Obligatoriedad – Actividad a contratar – Matriz – Experiencia – Interventoría – Infraestructura social</w:t>
      </w:r>
    </w:p>
    <w:p w14:paraId="7C3ECE3C" w14:textId="77777777" w:rsidR="00B422F2" w:rsidRPr="00B422F2" w:rsidRDefault="00B422F2" w:rsidP="00B422F2">
      <w:pPr>
        <w:spacing w:after="0" w:line="276" w:lineRule="auto"/>
        <w:jc w:val="both"/>
        <w:rPr>
          <w:rFonts w:ascii="Verdana" w:eastAsia="Calibri" w:hAnsi="Verdana" w:cs="Arial"/>
          <w:b/>
          <w:bCs/>
          <w:lang w:val="es-ES" w:eastAsia="es-ES"/>
        </w:rPr>
      </w:pPr>
    </w:p>
    <w:p w14:paraId="4818EFD5" w14:textId="40C982A5" w:rsidR="0012614E" w:rsidRPr="0012614E" w:rsidRDefault="0012614E" w:rsidP="0012614E">
      <w:pPr>
        <w:spacing w:after="0" w:line="240" w:lineRule="auto"/>
        <w:jc w:val="both"/>
        <w:rPr>
          <w:rFonts w:ascii="Verdana" w:eastAsia="Calibri" w:hAnsi="Verdana" w:cs="Arial"/>
          <w:sz w:val="20"/>
          <w:szCs w:val="20"/>
          <w:lang w:val="es-ES"/>
        </w:rPr>
      </w:pPr>
      <w:r w:rsidRPr="0012614E">
        <w:rPr>
          <w:rFonts w:ascii="Verdana" w:eastAsia="Calibri" w:hAnsi="Verdana" w:cs="Arial"/>
          <w:sz w:val="20"/>
          <w:szCs w:val="20"/>
          <w:lang w:val="es-ES"/>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73A63923" w14:textId="65F43EB6" w:rsidR="0012614E" w:rsidRPr="0012614E" w:rsidRDefault="0012614E" w:rsidP="0012614E">
      <w:pPr>
        <w:spacing w:after="0" w:line="240" w:lineRule="auto"/>
        <w:jc w:val="both"/>
        <w:rPr>
          <w:rFonts w:ascii="Verdana" w:eastAsia="Calibri" w:hAnsi="Verdana" w:cs="Arial"/>
          <w:sz w:val="20"/>
          <w:szCs w:val="20"/>
          <w:lang w:val="es-ES"/>
        </w:rPr>
      </w:pPr>
      <w:r>
        <w:rPr>
          <w:rFonts w:ascii="Verdana" w:eastAsia="Calibri" w:hAnsi="Verdana" w:cs="Arial"/>
          <w:sz w:val="20"/>
          <w:szCs w:val="20"/>
          <w:lang w:val="es-ES"/>
        </w:rPr>
        <w:t>[…]</w:t>
      </w:r>
    </w:p>
    <w:p w14:paraId="3C873F79" w14:textId="76B881AF" w:rsidR="00B422F2" w:rsidRPr="00B422F2" w:rsidRDefault="0012614E" w:rsidP="0012614E">
      <w:pPr>
        <w:spacing w:after="0" w:line="240" w:lineRule="auto"/>
        <w:jc w:val="both"/>
        <w:rPr>
          <w:rFonts w:ascii="Verdana" w:eastAsia="Calibri" w:hAnsi="Verdana" w:cs="Arial"/>
          <w:sz w:val="20"/>
          <w:szCs w:val="20"/>
          <w:lang w:val="es-ES"/>
        </w:rPr>
      </w:pPr>
      <w:r w:rsidRPr="0012614E">
        <w:rPr>
          <w:rFonts w:ascii="Verdana" w:eastAsia="Calibri" w:hAnsi="Verdana" w:cs="Arial"/>
          <w:sz w:val="20"/>
          <w:szCs w:val="20"/>
          <w:lang w:val="es-ES"/>
        </w:rPr>
        <w:t>Para el sector de infraestructura social, que agrupa los sectores de educación, salud, y cultura, recreación y deporte, la Agencia Nacional de Contratación Pública – Colombia Compra Eficiente ha expedido Documentos Tipo para i) la contratación de obras públicas bajo la modalidad de selección de licitación pública,</w:t>
      </w:r>
      <w:r>
        <w:rPr>
          <w:rFonts w:ascii="Verdana" w:eastAsia="Calibri" w:hAnsi="Verdana" w:cs="Arial"/>
          <w:sz w:val="20"/>
          <w:szCs w:val="20"/>
          <w:lang w:val="es-ES"/>
        </w:rPr>
        <w:t xml:space="preserve"> </w:t>
      </w:r>
      <w:r w:rsidRPr="0012614E">
        <w:rPr>
          <w:rFonts w:ascii="Verdana" w:eastAsia="Calibri" w:hAnsi="Verdana" w:cs="Arial"/>
          <w:sz w:val="20"/>
          <w:szCs w:val="20"/>
          <w:lang w:val="es-ES"/>
        </w:rPr>
        <w:t xml:space="preserve">y </w:t>
      </w:r>
      <w:proofErr w:type="spellStart"/>
      <w:r w:rsidRPr="0012614E">
        <w:rPr>
          <w:rFonts w:ascii="Verdana" w:eastAsia="Calibri" w:hAnsi="Verdana" w:cs="Arial"/>
          <w:sz w:val="20"/>
          <w:szCs w:val="20"/>
          <w:lang w:val="es-ES"/>
        </w:rPr>
        <w:t>ii</w:t>
      </w:r>
      <w:proofErr w:type="spellEnd"/>
      <w:r w:rsidRPr="0012614E">
        <w:rPr>
          <w:rFonts w:ascii="Verdana" w:eastAsia="Calibri" w:hAnsi="Verdana" w:cs="Arial"/>
          <w:sz w:val="20"/>
          <w:szCs w:val="20"/>
          <w:lang w:val="es-ES"/>
        </w:rPr>
        <w:t>) la contratación de la interventoría de obras públicas bajo la modalidad de selección de concurso de méritos.</w:t>
      </w:r>
    </w:p>
    <w:p w14:paraId="2B9AD2F5" w14:textId="77777777" w:rsidR="00B422F2" w:rsidRPr="00B422F2" w:rsidRDefault="00B422F2" w:rsidP="00B422F2">
      <w:pPr>
        <w:spacing w:after="0" w:line="276" w:lineRule="auto"/>
        <w:jc w:val="both"/>
        <w:rPr>
          <w:rFonts w:ascii="Verdana" w:eastAsia="Geomanist Light" w:hAnsi="Verdana" w:cs="Arial"/>
          <w:lang w:val="es-MX"/>
        </w:rPr>
      </w:pPr>
    </w:p>
    <w:p w14:paraId="6D9BDE36" w14:textId="77777777" w:rsidR="00B422F2" w:rsidRPr="00B422F2" w:rsidRDefault="00B422F2" w:rsidP="00B422F2">
      <w:pPr>
        <w:spacing w:after="0" w:line="276" w:lineRule="auto"/>
        <w:jc w:val="both"/>
        <w:rPr>
          <w:rFonts w:ascii="Verdana" w:eastAsia="Geomanist Light" w:hAnsi="Verdana" w:cs="Arial"/>
          <w:b/>
          <w:bCs/>
          <w:lang w:val="es-MX"/>
        </w:rPr>
      </w:pPr>
      <w:r w:rsidRPr="00B422F2">
        <w:rPr>
          <w:rFonts w:ascii="Verdana" w:eastAsia="Geomanist Light" w:hAnsi="Verdana" w:cs="Arial"/>
          <w:b/>
          <w:bCs/>
          <w:lang w:val="es-MX"/>
        </w:rPr>
        <w:t xml:space="preserve">CONCURSO DE MÉRITOS – Procedimiento de selección – Aplicación – Interventoría </w:t>
      </w:r>
    </w:p>
    <w:p w14:paraId="0FA8BC53" w14:textId="77777777" w:rsidR="00B422F2" w:rsidRPr="00B422F2" w:rsidRDefault="00B422F2" w:rsidP="00B422F2">
      <w:pPr>
        <w:spacing w:after="0" w:line="276" w:lineRule="auto"/>
        <w:jc w:val="both"/>
        <w:rPr>
          <w:rFonts w:ascii="Verdana" w:eastAsia="Geomanist Light" w:hAnsi="Verdana" w:cs="Arial"/>
          <w:lang w:val="es-MX"/>
        </w:rPr>
      </w:pPr>
    </w:p>
    <w:p w14:paraId="51A63AD0" w14:textId="23E17095" w:rsidR="00B422F2" w:rsidRPr="0012614E" w:rsidRDefault="0012614E" w:rsidP="0012614E">
      <w:pPr>
        <w:spacing w:after="0" w:line="240" w:lineRule="auto"/>
        <w:jc w:val="both"/>
        <w:rPr>
          <w:rFonts w:ascii="Verdana" w:eastAsia="Geomanist Light" w:hAnsi="Verdana" w:cs="Arial"/>
          <w:sz w:val="20"/>
          <w:szCs w:val="20"/>
          <w:lang w:val="es-MX"/>
        </w:rPr>
      </w:pPr>
      <w:r w:rsidRPr="0012614E">
        <w:rPr>
          <w:rFonts w:ascii="Verdana" w:eastAsia="Geomanist Light" w:hAnsi="Verdana" w:cs="Arial"/>
          <w:sz w:val="20"/>
          <w:szCs w:val="20"/>
          <w:lang w:val="es-MX"/>
        </w:rPr>
        <w:t>Por otra parte, es importante señalar que, la Ley 1150 de 2007 trajo consigo la incorporación de un procedimiento de selección especial para determinados contratos, denominado concurso de méritos . Esta modalidad de selección se estructura a partir de un factor puramente objetivo en atención a la naturaleza del contrato, esto es, para la prestación de servicios de consultorías expuestos en el numeral 2 del artículo 32 de la Ley 80 de 1993, interventorías y para proyectos de arquitectura.</w:t>
      </w:r>
    </w:p>
    <w:p w14:paraId="712B2689" w14:textId="77777777" w:rsidR="00B422F2" w:rsidRPr="00B422F2" w:rsidRDefault="00B422F2" w:rsidP="00B422F2">
      <w:pPr>
        <w:spacing w:after="0" w:line="240" w:lineRule="auto"/>
        <w:rPr>
          <w:rFonts w:ascii="Verdana" w:eastAsia="Geomanist Light" w:hAnsi="Verdana" w:cs="Arial"/>
          <w:lang w:val="es-MX"/>
        </w:rPr>
      </w:pPr>
    </w:p>
    <w:p w14:paraId="1F7241F8" w14:textId="77777777" w:rsidR="00B422F2" w:rsidRPr="00B422F2" w:rsidRDefault="00B422F2" w:rsidP="00B422F2">
      <w:pPr>
        <w:spacing w:after="0" w:line="240" w:lineRule="auto"/>
        <w:rPr>
          <w:rFonts w:ascii="Verdana" w:eastAsia="Geomanist Light" w:hAnsi="Verdana" w:cs="Arial"/>
          <w:lang w:val="es-MX"/>
        </w:rPr>
      </w:pPr>
    </w:p>
    <w:p w14:paraId="7D5985A8" w14:textId="77777777" w:rsidR="00B422F2" w:rsidRPr="00B422F2" w:rsidRDefault="00B422F2" w:rsidP="00B422F2">
      <w:pPr>
        <w:spacing w:after="0" w:line="240" w:lineRule="auto"/>
        <w:rPr>
          <w:rFonts w:ascii="Verdana" w:eastAsia="Geomanist Light" w:hAnsi="Verdana" w:cs="Arial"/>
          <w:lang w:val="es-MX"/>
        </w:rPr>
      </w:pPr>
    </w:p>
    <w:p w14:paraId="6E697191" w14:textId="77777777" w:rsidR="00B422F2" w:rsidRPr="00B422F2" w:rsidRDefault="00B422F2" w:rsidP="00B422F2">
      <w:pPr>
        <w:spacing w:after="0" w:line="240" w:lineRule="auto"/>
        <w:rPr>
          <w:rFonts w:ascii="Verdana" w:eastAsia="Geomanist Light" w:hAnsi="Verdana" w:cs="Arial"/>
          <w:lang w:val="es-MX"/>
        </w:rPr>
      </w:pPr>
    </w:p>
    <w:p w14:paraId="5E36CB79" w14:textId="77777777" w:rsidR="00B422F2" w:rsidRPr="00B422F2" w:rsidRDefault="00B422F2" w:rsidP="00B422F2">
      <w:pPr>
        <w:spacing w:after="0" w:line="240" w:lineRule="auto"/>
        <w:rPr>
          <w:rFonts w:ascii="Verdana" w:eastAsia="Geomanist Light" w:hAnsi="Verdana" w:cs="Arial"/>
          <w:lang w:val="es-MX"/>
        </w:rPr>
      </w:pPr>
    </w:p>
    <w:p w14:paraId="7728CE46" w14:textId="77777777" w:rsidR="00B422F2" w:rsidRPr="00B422F2" w:rsidRDefault="00B422F2" w:rsidP="00B422F2">
      <w:pPr>
        <w:spacing w:after="0" w:line="240" w:lineRule="auto"/>
        <w:rPr>
          <w:rFonts w:ascii="Verdana" w:eastAsia="Geomanist Light" w:hAnsi="Verdana" w:cs="Arial"/>
          <w:lang w:val="es-MX"/>
        </w:rPr>
      </w:pPr>
    </w:p>
    <w:p w14:paraId="737E5427" w14:textId="77777777" w:rsidR="00B422F2" w:rsidRPr="00B422F2" w:rsidRDefault="00B422F2" w:rsidP="00B422F2">
      <w:pPr>
        <w:spacing w:after="0" w:line="240" w:lineRule="auto"/>
        <w:rPr>
          <w:rFonts w:ascii="Verdana" w:eastAsia="Calibri" w:hAnsi="Verdana" w:cs="Times New Roman"/>
        </w:rPr>
      </w:pPr>
    </w:p>
    <w:p w14:paraId="506F5EC4" w14:textId="77777777" w:rsidR="00B422F2" w:rsidRPr="00B422F2" w:rsidRDefault="00B422F2" w:rsidP="00B422F2">
      <w:pPr>
        <w:spacing w:after="0" w:line="240" w:lineRule="auto"/>
        <w:rPr>
          <w:rFonts w:ascii="Verdana" w:eastAsia="Calibri" w:hAnsi="Verdana" w:cs="Times New Roman"/>
        </w:rPr>
      </w:pPr>
    </w:p>
    <w:p w14:paraId="5B93761E" w14:textId="77777777" w:rsidR="00B422F2" w:rsidRPr="00B422F2" w:rsidRDefault="00B422F2" w:rsidP="00B422F2">
      <w:pPr>
        <w:spacing w:after="0" w:line="240" w:lineRule="auto"/>
        <w:rPr>
          <w:rFonts w:ascii="Verdana" w:eastAsia="Calibri" w:hAnsi="Verdana" w:cs="Times New Roman"/>
        </w:rPr>
      </w:pPr>
    </w:p>
    <w:p w14:paraId="432752D6" w14:textId="77777777" w:rsidR="00B422F2" w:rsidRPr="00B422F2" w:rsidRDefault="00B422F2" w:rsidP="00B422F2">
      <w:pPr>
        <w:spacing w:after="0" w:line="240" w:lineRule="auto"/>
        <w:rPr>
          <w:rFonts w:ascii="Verdana" w:eastAsia="Calibri" w:hAnsi="Verdana" w:cs="Times New Roman"/>
        </w:rPr>
      </w:pPr>
    </w:p>
    <w:p w14:paraId="56A1B1D5" w14:textId="77777777" w:rsidR="00B422F2" w:rsidRPr="00B422F2" w:rsidRDefault="00B422F2" w:rsidP="00B422F2">
      <w:pPr>
        <w:spacing w:after="0" w:line="240" w:lineRule="auto"/>
        <w:rPr>
          <w:rFonts w:ascii="Verdana" w:eastAsia="Calibri" w:hAnsi="Verdana" w:cs="Times New Roman"/>
        </w:rPr>
      </w:pPr>
    </w:p>
    <w:p w14:paraId="14302D45" w14:textId="77777777" w:rsidR="00B422F2" w:rsidRPr="00B422F2" w:rsidRDefault="00B422F2" w:rsidP="00B422F2">
      <w:pPr>
        <w:spacing w:after="0" w:line="240" w:lineRule="auto"/>
        <w:rPr>
          <w:rFonts w:ascii="Verdana" w:eastAsia="Calibri" w:hAnsi="Verdana" w:cs="Times New Roman"/>
        </w:rPr>
      </w:pPr>
    </w:p>
    <w:p w14:paraId="17457155" w14:textId="77777777" w:rsidR="00B422F2" w:rsidRPr="00B422F2" w:rsidRDefault="00B422F2" w:rsidP="00B422F2">
      <w:pPr>
        <w:spacing w:after="0" w:line="240" w:lineRule="auto"/>
        <w:rPr>
          <w:rFonts w:ascii="Verdana" w:eastAsia="Calibri" w:hAnsi="Verdana" w:cs="Times New Roman"/>
        </w:rPr>
      </w:pPr>
    </w:p>
    <w:p w14:paraId="5E19855F" w14:textId="77777777" w:rsidR="00B422F2" w:rsidRPr="00B422F2" w:rsidRDefault="00B422F2" w:rsidP="00B422F2">
      <w:pPr>
        <w:spacing w:after="0" w:line="240" w:lineRule="auto"/>
        <w:rPr>
          <w:rFonts w:ascii="Verdana" w:eastAsia="Calibri" w:hAnsi="Verdana" w:cs="Times New Roman"/>
        </w:rPr>
      </w:pPr>
    </w:p>
    <w:p w14:paraId="141E6FE5" w14:textId="77777777" w:rsidR="00B422F2" w:rsidRPr="00B422F2" w:rsidRDefault="00B422F2" w:rsidP="00B422F2">
      <w:pPr>
        <w:spacing w:after="0" w:line="240" w:lineRule="auto"/>
        <w:rPr>
          <w:rFonts w:ascii="Verdana" w:eastAsia="Calibri" w:hAnsi="Verdana" w:cs="Times New Roman"/>
        </w:rPr>
      </w:pPr>
    </w:p>
    <w:p w14:paraId="6EB76A9F" w14:textId="77777777" w:rsidR="00B422F2" w:rsidRPr="00B422F2" w:rsidRDefault="00B422F2" w:rsidP="00B422F2">
      <w:pPr>
        <w:spacing w:after="0" w:line="240" w:lineRule="auto"/>
        <w:rPr>
          <w:rFonts w:ascii="Verdana" w:eastAsia="Calibri" w:hAnsi="Verdana" w:cs="Times New Roman"/>
        </w:rPr>
      </w:pPr>
    </w:p>
    <w:p w14:paraId="0D824C14" w14:textId="77777777" w:rsidR="00B422F2" w:rsidRPr="00B422F2" w:rsidRDefault="00B422F2" w:rsidP="00B422F2">
      <w:pPr>
        <w:spacing w:after="0" w:line="240" w:lineRule="auto"/>
        <w:rPr>
          <w:rFonts w:ascii="Verdana" w:eastAsia="Calibri" w:hAnsi="Verdana" w:cs="Times New Roman"/>
        </w:rPr>
      </w:pPr>
    </w:p>
    <w:p w14:paraId="5AAD478C" w14:textId="77777777" w:rsidR="00B422F2" w:rsidRPr="00B422F2" w:rsidRDefault="00B422F2" w:rsidP="00B422F2">
      <w:pPr>
        <w:spacing w:after="0" w:line="240" w:lineRule="auto"/>
        <w:rPr>
          <w:rFonts w:ascii="Verdana" w:eastAsia="Calibri" w:hAnsi="Verdana" w:cs="Times New Roman"/>
        </w:rPr>
      </w:pPr>
    </w:p>
    <w:p w14:paraId="449EAD1C" w14:textId="77777777" w:rsidR="00B422F2" w:rsidRPr="00B422F2" w:rsidRDefault="00B422F2" w:rsidP="00B422F2">
      <w:pPr>
        <w:spacing w:after="0" w:line="240" w:lineRule="auto"/>
        <w:rPr>
          <w:rFonts w:ascii="Verdana" w:eastAsia="Calibri" w:hAnsi="Verdana" w:cs="Times New Roman"/>
        </w:rPr>
      </w:pPr>
    </w:p>
    <w:p w14:paraId="131021D9" w14:textId="1EF8E401" w:rsidR="00B422F2" w:rsidRDefault="00B422F2" w:rsidP="00B422F2">
      <w:pPr>
        <w:spacing w:after="0" w:line="240" w:lineRule="auto"/>
        <w:jc w:val="both"/>
        <w:rPr>
          <w:rFonts w:ascii="Verdana" w:hAnsi="Verdana"/>
        </w:rPr>
      </w:pPr>
      <w:r w:rsidRPr="0044528D">
        <w:rPr>
          <w:rFonts w:ascii="Verdana" w:hAnsi="Verdana"/>
        </w:rPr>
        <w:lastRenderedPageBreak/>
        <w:t>Bogotá D.C.</w:t>
      </w:r>
    </w:p>
    <w:p w14:paraId="076AA4A6" w14:textId="710DD863" w:rsidR="00110778" w:rsidRDefault="00843452" w:rsidP="00843452">
      <w:pPr>
        <w:spacing w:after="0" w:line="240" w:lineRule="auto"/>
        <w:jc w:val="right"/>
        <w:rPr>
          <w:rFonts w:ascii="Verdana" w:hAnsi="Verdana"/>
        </w:rPr>
      </w:pPr>
      <w:r>
        <w:rPr>
          <w:rFonts w:ascii="Verdana" w:hAnsi="Verdana"/>
          <w:noProof/>
        </w:rPr>
        <w:drawing>
          <wp:inline distT="0" distB="0" distL="0" distR="0" wp14:anchorId="3B33452D" wp14:editId="0BC8AE79">
            <wp:extent cx="3883377" cy="1157545"/>
            <wp:effectExtent l="0" t="0" r="3175" b="0"/>
            <wp:docPr id="2915652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565210" name="Imagen 291565210"/>
                    <pic:cNvPicPr/>
                  </pic:nvPicPr>
                  <pic:blipFill>
                    <a:blip r:embed="rId10">
                      <a:extLst>
                        <a:ext uri="{28A0092B-C50C-407E-A947-70E740481C1C}">
                          <a14:useLocalDpi xmlns:a14="http://schemas.microsoft.com/office/drawing/2010/main" val="0"/>
                        </a:ext>
                      </a:extLst>
                    </a:blip>
                    <a:stretch>
                      <a:fillRect/>
                    </a:stretch>
                  </pic:blipFill>
                  <pic:spPr>
                    <a:xfrm>
                      <a:off x="0" y="0"/>
                      <a:ext cx="3928700" cy="1171055"/>
                    </a:xfrm>
                    <a:prstGeom prst="rect">
                      <a:avLst/>
                    </a:prstGeom>
                  </pic:spPr>
                </pic:pic>
              </a:graphicData>
            </a:graphic>
          </wp:inline>
        </w:drawing>
      </w:r>
    </w:p>
    <w:p w14:paraId="6CEF4664" w14:textId="77777777" w:rsidR="00B422F2" w:rsidRPr="00B422F2" w:rsidRDefault="00B422F2" w:rsidP="00B422F2">
      <w:pPr>
        <w:spacing w:after="0" w:line="240" w:lineRule="auto"/>
        <w:jc w:val="both"/>
        <w:rPr>
          <w:rFonts w:ascii="Verdana" w:eastAsia="Calibri" w:hAnsi="Verdana" w:cs="Arial"/>
          <w:lang w:val="es-ES"/>
        </w:rPr>
      </w:pPr>
    </w:p>
    <w:p w14:paraId="326C4BE3" w14:textId="77777777" w:rsidR="00B422F2" w:rsidRPr="00B422F2" w:rsidRDefault="00B422F2" w:rsidP="00B422F2">
      <w:pPr>
        <w:spacing w:after="0" w:line="240" w:lineRule="auto"/>
        <w:jc w:val="both"/>
        <w:rPr>
          <w:rFonts w:ascii="Verdana" w:eastAsia="Calibri" w:hAnsi="Verdana" w:cs="Arial"/>
          <w:lang w:val="es-ES" w:eastAsia="es-ES"/>
        </w:rPr>
      </w:pPr>
      <w:r w:rsidRPr="00B422F2">
        <w:rPr>
          <w:rFonts w:ascii="Verdana" w:eastAsia="Calibri" w:hAnsi="Verdana" w:cs="Arial"/>
          <w:lang w:val="es-ES" w:eastAsia="es-ES"/>
        </w:rPr>
        <w:t>Señora</w:t>
      </w:r>
    </w:p>
    <w:p w14:paraId="7FA80A1E" w14:textId="77777777" w:rsidR="00B422F2" w:rsidRPr="00B422F2" w:rsidRDefault="00B422F2" w:rsidP="00B422F2">
      <w:pPr>
        <w:spacing w:after="0" w:line="240" w:lineRule="auto"/>
        <w:rPr>
          <w:rFonts w:ascii="Verdana" w:eastAsia="Calibri" w:hAnsi="Verdana" w:cs="Arial"/>
          <w:b/>
          <w:lang w:val="es-ES_tradnl" w:eastAsia="es-ES_tradnl"/>
        </w:rPr>
      </w:pPr>
      <w:r w:rsidRPr="00B422F2">
        <w:rPr>
          <w:rFonts w:ascii="Verdana" w:eastAsia="Calibri" w:hAnsi="Verdana" w:cs="Arial"/>
          <w:b/>
          <w:lang w:val="es-ES_tradnl" w:eastAsia="es-ES_tradnl"/>
        </w:rPr>
        <w:t>Martha Edilma Pérez Chaparro</w:t>
      </w:r>
    </w:p>
    <w:p w14:paraId="6C992C1D" w14:textId="77777777" w:rsidR="00B422F2" w:rsidRPr="00B422F2" w:rsidRDefault="00B422F2" w:rsidP="00B422F2">
      <w:pPr>
        <w:spacing w:after="0" w:line="240" w:lineRule="auto"/>
        <w:rPr>
          <w:rFonts w:ascii="Verdana" w:eastAsia="Calibri" w:hAnsi="Verdana" w:cs="Arial"/>
          <w:lang w:val="es-ES" w:eastAsia="es-ES"/>
        </w:rPr>
      </w:pPr>
      <w:r w:rsidRPr="00B422F2">
        <w:rPr>
          <w:rFonts w:ascii="Verdana" w:eastAsia="Calibri" w:hAnsi="Verdana" w:cs="Arial"/>
          <w:lang w:val="es-ES" w:eastAsia="es-ES"/>
        </w:rPr>
        <w:t>Ciudad</w:t>
      </w:r>
    </w:p>
    <w:p w14:paraId="4B3E4141" w14:textId="77777777" w:rsidR="00B422F2" w:rsidRPr="00B422F2" w:rsidRDefault="00B422F2" w:rsidP="00B422F2">
      <w:pPr>
        <w:spacing w:after="0" w:line="240" w:lineRule="auto"/>
        <w:rPr>
          <w:rFonts w:ascii="Verdana" w:eastAsia="Calibri" w:hAnsi="Verdana" w:cs="Arial"/>
          <w:b/>
          <w:bCs/>
          <w:lang w:val="es-ES_tradnl" w:eastAsia="es-ES_tradnl"/>
        </w:rPr>
      </w:pPr>
    </w:p>
    <w:p w14:paraId="2E5A4A08" w14:textId="77777777" w:rsidR="00B422F2" w:rsidRPr="00B422F2" w:rsidRDefault="00B422F2" w:rsidP="00B422F2">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B422F2" w:rsidRPr="00B422F2" w14:paraId="18611C44" w14:textId="77777777" w:rsidTr="002112D1">
        <w:trPr>
          <w:trHeight w:val="884"/>
        </w:trPr>
        <w:tc>
          <w:tcPr>
            <w:tcW w:w="2689" w:type="dxa"/>
          </w:tcPr>
          <w:p w14:paraId="58D6F291" w14:textId="77777777" w:rsidR="00B422F2" w:rsidRPr="00B422F2" w:rsidRDefault="00B422F2" w:rsidP="00B422F2">
            <w:pPr>
              <w:jc w:val="both"/>
              <w:rPr>
                <w:rFonts w:ascii="Verdana" w:eastAsia="Calibri" w:hAnsi="Verdana" w:cs="Arial"/>
                <w:b/>
                <w:bCs/>
                <w:lang w:val="es-ES_tradnl" w:eastAsia="es-ES_tradnl"/>
              </w:rPr>
            </w:pPr>
          </w:p>
        </w:tc>
        <w:tc>
          <w:tcPr>
            <w:tcW w:w="6100" w:type="dxa"/>
          </w:tcPr>
          <w:p w14:paraId="49248076" w14:textId="77777777" w:rsidR="00B422F2" w:rsidRPr="00B422F2" w:rsidRDefault="00B422F2" w:rsidP="00B422F2">
            <w:pPr>
              <w:jc w:val="both"/>
              <w:rPr>
                <w:rFonts w:ascii="Verdana" w:eastAsia="Calibri" w:hAnsi="Verdana" w:cs="Arial"/>
                <w:b/>
                <w:bCs/>
                <w:lang w:val="es-ES" w:eastAsia="es-ES"/>
              </w:rPr>
            </w:pPr>
            <w:r w:rsidRPr="00B422F2">
              <w:rPr>
                <w:rFonts w:ascii="Verdana" w:eastAsia="Calibri" w:hAnsi="Verdana" w:cs="Arial"/>
                <w:b/>
                <w:bCs/>
                <w:lang w:val="es-ES" w:eastAsia="es-ES"/>
              </w:rPr>
              <w:t>Concepto C – 203 de 2024</w:t>
            </w:r>
          </w:p>
        </w:tc>
      </w:tr>
      <w:tr w:rsidR="00B422F2" w:rsidRPr="00B422F2" w14:paraId="3D28D0C7" w14:textId="77777777" w:rsidTr="002112D1">
        <w:trPr>
          <w:trHeight w:val="884"/>
        </w:trPr>
        <w:tc>
          <w:tcPr>
            <w:tcW w:w="2689" w:type="dxa"/>
          </w:tcPr>
          <w:p w14:paraId="608617AC" w14:textId="77777777" w:rsidR="00B422F2" w:rsidRPr="00B422F2" w:rsidRDefault="00B422F2" w:rsidP="00B422F2">
            <w:pPr>
              <w:jc w:val="both"/>
              <w:rPr>
                <w:rFonts w:ascii="Verdana" w:eastAsia="Calibri" w:hAnsi="Verdana" w:cs="Arial"/>
                <w:lang w:val="es-ES_tradnl" w:eastAsia="es-ES_tradnl"/>
              </w:rPr>
            </w:pPr>
            <w:r w:rsidRPr="00B422F2">
              <w:rPr>
                <w:rFonts w:ascii="Verdana" w:eastAsia="Calibri" w:hAnsi="Verdana" w:cs="Arial"/>
                <w:b/>
                <w:lang w:val="es-ES_tradnl" w:eastAsia="es-ES_tradnl"/>
              </w:rPr>
              <w:t>Temas:</w:t>
            </w:r>
            <w:r w:rsidRPr="00B422F2">
              <w:rPr>
                <w:rFonts w:ascii="Verdana" w:eastAsia="Calibri" w:hAnsi="Verdana" w:cs="Arial"/>
                <w:lang w:val="es-ES_tradnl" w:eastAsia="es-ES_tradnl"/>
              </w:rPr>
              <w:t xml:space="preserve">                   </w:t>
            </w:r>
          </w:p>
        </w:tc>
        <w:tc>
          <w:tcPr>
            <w:tcW w:w="6100" w:type="dxa"/>
          </w:tcPr>
          <w:p w14:paraId="1346F974" w14:textId="77777777" w:rsidR="00B422F2" w:rsidRPr="00B422F2" w:rsidRDefault="00B422F2" w:rsidP="00B422F2">
            <w:pPr>
              <w:spacing w:line="276" w:lineRule="auto"/>
              <w:jc w:val="both"/>
              <w:rPr>
                <w:rFonts w:ascii="Verdana" w:eastAsia="Geomanist Light" w:hAnsi="Verdana" w:cs="Arial"/>
                <w:lang w:val="es-MX"/>
              </w:rPr>
            </w:pPr>
            <w:r w:rsidRPr="00B422F2">
              <w:rPr>
                <w:rFonts w:ascii="Verdana" w:eastAsia="Calibri" w:hAnsi="Verdana" w:cs="Arial"/>
                <w:lang w:val="es-ES" w:eastAsia="es-ES"/>
              </w:rPr>
              <w:t xml:space="preserve">DOCUMENTOS TIPO – </w:t>
            </w:r>
            <w:r w:rsidRPr="00B422F2">
              <w:rPr>
                <w:rFonts w:ascii="Verdana" w:eastAsia="Aptos" w:hAnsi="Verdana" w:cs="Times New Roman"/>
                <w:lang w:eastAsia="es-ES"/>
              </w:rPr>
              <w:t xml:space="preserve">Obligatoriedad – Actividad a contratar – Matriz – Experiencia – Interventoría – Infraestructura social / </w:t>
            </w:r>
            <w:r w:rsidRPr="00B422F2">
              <w:rPr>
                <w:rFonts w:ascii="Verdana" w:eastAsia="Geomanist Light" w:hAnsi="Verdana" w:cs="Arial"/>
                <w:lang w:val="es-MX"/>
              </w:rPr>
              <w:t xml:space="preserve">CONCURSO DE MÉRITOS – Procedimiento de selección – Aplicación – Interventoría </w:t>
            </w:r>
          </w:p>
          <w:p w14:paraId="24DC940F" w14:textId="77777777" w:rsidR="00B422F2" w:rsidRPr="00B422F2" w:rsidRDefault="00B422F2" w:rsidP="00B422F2">
            <w:pPr>
              <w:spacing w:line="276" w:lineRule="auto"/>
              <w:jc w:val="both"/>
              <w:rPr>
                <w:rFonts w:ascii="Verdana" w:eastAsia="Calibri" w:hAnsi="Verdana" w:cs="Arial"/>
                <w:highlight w:val="yellow"/>
                <w:lang w:val="es-ES" w:eastAsia="es-ES"/>
              </w:rPr>
            </w:pPr>
          </w:p>
        </w:tc>
      </w:tr>
      <w:tr w:rsidR="00B422F2" w:rsidRPr="00B422F2" w14:paraId="2A110C2F" w14:textId="77777777" w:rsidTr="002112D1">
        <w:tc>
          <w:tcPr>
            <w:tcW w:w="2689" w:type="dxa"/>
          </w:tcPr>
          <w:p w14:paraId="61DE2726" w14:textId="77777777" w:rsidR="00B422F2" w:rsidRPr="00B422F2" w:rsidRDefault="00B422F2" w:rsidP="00B422F2">
            <w:pPr>
              <w:jc w:val="both"/>
              <w:rPr>
                <w:rFonts w:ascii="Verdana" w:eastAsia="Calibri" w:hAnsi="Verdana" w:cs="Arial"/>
                <w:b/>
                <w:lang w:val="es-ES_tradnl" w:eastAsia="es-ES_tradnl"/>
              </w:rPr>
            </w:pPr>
            <w:r w:rsidRPr="00B422F2">
              <w:rPr>
                <w:rFonts w:ascii="Verdana" w:eastAsia="Calibri" w:hAnsi="Verdana" w:cs="Arial"/>
                <w:b/>
                <w:lang w:val="es-ES_tradnl" w:eastAsia="es-ES_tradnl"/>
              </w:rPr>
              <w:t>Radicación:</w:t>
            </w:r>
            <w:r w:rsidRPr="00B422F2">
              <w:rPr>
                <w:rFonts w:ascii="Verdana" w:eastAsia="Calibri" w:hAnsi="Verdana" w:cs="Arial"/>
                <w:lang w:val="es-ES_tradnl" w:eastAsia="es-ES_tradnl"/>
              </w:rPr>
              <w:t xml:space="preserve">               </w:t>
            </w:r>
          </w:p>
        </w:tc>
        <w:tc>
          <w:tcPr>
            <w:tcW w:w="6100" w:type="dxa"/>
          </w:tcPr>
          <w:p w14:paraId="2290DA3D" w14:textId="77777777" w:rsidR="00B422F2" w:rsidRPr="00B422F2" w:rsidRDefault="00B422F2" w:rsidP="00B422F2">
            <w:pPr>
              <w:jc w:val="both"/>
              <w:rPr>
                <w:rFonts w:ascii="Verdana" w:eastAsia="Calibri" w:hAnsi="Verdana" w:cs="Arial"/>
                <w:lang w:val="es-ES_tradnl" w:eastAsia="es-ES_tradnl"/>
              </w:rPr>
            </w:pPr>
            <w:r w:rsidRPr="00B422F2">
              <w:rPr>
                <w:rFonts w:ascii="Verdana" w:eastAsia="Calibri" w:hAnsi="Verdana" w:cs="Arial"/>
                <w:lang w:val="es-ES_tradnl" w:eastAsia="es-ES_tradnl"/>
              </w:rPr>
              <w:t>Respuesta a consulta con radicado No. P20240620006323</w:t>
            </w:r>
          </w:p>
        </w:tc>
      </w:tr>
    </w:tbl>
    <w:p w14:paraId="6B0D3F7D" w14:textId="77777777" w:rsidR="00B422F2" w:rsidRPr="00B422F2" w:rsidRDefault="00B422F2" w:rsidP="00B422F2">
      <w:pPr>
        <w:spacing w:after="0" w:line="240" w:lineRule="auto"/>
        <w:jc w:val="both"/>
        <w:rPr>
          <w:rFonts w:ascii="Verdana" w:eastAsia="Calibri" w:hAnsi="Verdana" w:cs="Arial"/>
          <w:lang w:val="es-ES_tradnl" w:eastAsia="es-ES_tradnl"/>
        </w:rPr>
      </w:pPr>
    </w:p>
    <w:p w14:paraId="76498522" w14:textId="77777777" w:rsidR="00B422F2" w:rsidRPr="00B422F2" w:rsidRDefault="00B422F2" w:rsidP="00B422F2">
      <w:pPr>
        <w:spacing w:after="0" w:line="240" w:lineRule="auto"/>
        <w:jc w:val="both"/>
        <w:rPr>
          <w:rFonts w:ascii="Verdana" w:eastAsia="Calibri" w:hAnsi="Verdana" w:cs="Arial"/>
          <w:lang w:val="es-ES_tradnl" w:eastAsia="es-ES_tradnl"/>
        </w:rPr>
      </w:pPr>
    </w:p>
    <w:p w14:paraId="7D856AC0" w14:textId="77777777" w:rsidR="00B422F2" w:rsidRPr="00B422F2" w:rsidRDefault="00B422F2" w:rsidP="00B422F2">
      <w:pPr>
        <w:spacing w:after="0" w:line="276" w:lineRule="auto"/>
        <w:jc w:val="both"/>
        <w:rPr>
          <w:rFonts w:ascii="Verdana" w:eastAsia="Calibri" w:hAnsi="Verdana" w:cs="Arial"/>
          <w:lang w:val="es-ES" w:eastAsia="es-ES"/>
        </w:rPr>
      </w:pPr>
      <w:r w:rsidRPr="00B422F2">
        <w:rPr>
          <w:rFonts w:ascii="Verdana" w:eastAsia="Calibri" w:hAnsi="Verdana" w:cs="Arial"/>
          <w:lang w:val="es-ES" w:eastAsia="es-ES"/>
        </w:rPr>
        <w:t xml:space="preserve">Estimada señora Pérez Chaparro: </w:t>
      </w:r>
    </w:p>
    <w:p w14:paraId="025D3C45" w14:textId="77777777" w:rsidR="00B422F2" w:rsidRPr="00B422F2" w:rsidRDefault="00B422F2" w:rsidP="00B422F2">
      <w:pPr>
        <w:tabs>
          <w:tab w:val="left" w:pos="3768"/>
        </w:tabs>
        <w:spacing w:after="0" w:line="276" w:lineRule="auto"/>
        <w:jc w:val="both"/>
        <w:rPr>
          <w:rFonts w:ascii="Verdana" w:eastAsia="Calibri" w:hAnsi="Verdana" w:cs="Arial"/>
          <w:lang w:val="es-ES" w:eastAsia="es-ES"/>
        </w:rPr>
      </w:pPr>
      <w:r w:rsidRPr="00B422F2">
        <w:rPr>
          <w:rFonts w:ascii="Verdana" w:eastAsia="Calibri" w:hAnsi="Verdana" w:cs="Arial"/>
          <w:lang w:val="es-ES" w:eastAsia="es-ES"/>
        </w:rPr>
        <w:tab/>
      </w:r>
    </w:p>
    <w:p w14:paraId="4DDDC190" w14:textId="77777777" w:rsidR="00B422F2" w:rsidRPr="00B422F2" w:rsidRDefault="00B422F2" w:rsidP="00B422F2">
      <w:pPr>
        <w:spacing w:after="0" w:line="276" w:lineRule="auto"/>
        <w:jc w:val="both"/>
        <w:rPr>
          <w:rFonts w:ascii="Verdana" w:eastAsia="Calibri" w:hAnsi="Verdana" w:cs="Arial"/>
          <w:lang w:val="es-ES" w:eastAsia="es-ES"/>
        </w:rPr>
      </w:pPr>
      <w:r w:rsidRPr="00B422F2">
        <w:rPr>
          <w:rFonts w:ascii="Verdana" w:eastAsia="Calibri" w:hAnsi="Verdana" w:cs="Arial"/>
          <w:lang w:val="es-ES" w:eastAsia="es-ES"/>
        </w:rPr>
        <w:t>En ejercicio de la competencia otorgada por los artículos 3, numeral 5º, y 11, numeral 8º, del Decreto Ley 4170 de 2011,</w:t>
      </w:r>
      <w:r w:rsidRPr="00B422F2">
        <w:rPr>
          <w:rFonts w:ascii="Verdana" w:eastAsia="Arial MT" w:hAnsi="Verdana" w:cs="Arial MT"/>
          <w:lang w:val="es-ES" w:eastAsia="es-ES"/>
        </w:rPr>
        <w:t xml:space="preserve"> </w:t>
      </w:r>
      <w:r w:rsidRPr="00B422F2">
        <w:rPr>
          <w:rFonts w:ascii="Verdana" w:eastAsia="Calibri" w:hAnsi="Verdana" w:cs="Arial"/>
        </w:rPr>
        <w:t xml:space="preserve">así como lo establecido en el artículo 4 de la Resolución 1707 de 2018 expedida por esta Entidad, </w:t>
      </w:r>
      <w:r w:rsidRPr="00B422F2">
        <w:rPr>
          <w:rFonts w:ascii="Verdana" w:eastAsia="Calibri" w:hAnsi="Verdana" w:cs="Arial"/>
          <w:lang w:val="es-ES" w:eastAsia="es-ES"/>
        </w:rPr>
        <w:t>la Agencia Nacional de Contratación Pública – Colombia Compra Eficiente– responde su solicitud de consulta de fecha 20 de junio de 2024, en la cual manifiesta lo siguiente:</w:t>
      </w:r>
    </w:p>
    <w:p w14:paraId="4F578862" w14:textId="77777777" w:rsidR="00B422F2" w:rsidRPr="00B422F2" w:rsidRDefault="00B422F2" w:rsidP="00B422F2">
      <w:pPr>
        <w:tabs>
          <w:tab w:val="left" w:pos="142"/>
          <w:tab w:val="left" w:pos="284"/>
        </w:tabs>
        <w:spacing w:line="240" w:lineRule="auto"/>
        <w:contextualSpacing/>
        <w:jc w:val="both"/>
        <w:rPr>
          <w:rFonts w:ascii="Verdana" w:eastAsia="Century Gothic" w:hAnsi="Verdana" w:cs="Century Gothic"/>
          <w:b/>
          <w:bCs/>
          <w:sz w:val="21"/>
          <w:szCs w:val="21"/>
          <w:lang w:val="es-ES"/>
        </w:rPr>
      </w:pPr>
    </w:p>
    <w:p w14:paraId="6C17E4A0" w14:textId="77777777" w:rsidR="00B422F2" w:rsidRPr="00B422F2" w:rsidRDefault="00B422F2" w:rsidP="00B422F2">
      <w:pPr>
        <w:spacing w:after="0" w:line="240" w:lineRule="auto"/>
        <w:ind w:left="709" w:right="709"/>
        <w:jc w:val="both"/>
        <w:rPr>
          <w:rFonts w:ascii="Verdana" w:eastAsia="Century Gothic" w:hAnsi="Verdana" w:cs="Century Gothic"/>
          <w:sz w:val="21"/>
          <w:szCs w:val="21"/>
          <w:lang w:val="es-ES"/>
        </w:rPr>
      </w:pPr>
      <w:bookmarkStart w:id="1" w:name="_Hlk95313578"/>
      <w:r w:rsidRPr="00B422F2">
        <w:rPr>
          <w:rFonts w:ascii="Verdana" w:eastAsia="Century Gothic" w:hAnsi="Verdana" w:cs="Century Gothic"/>
          <w:sz w:val="21"/>
          <w:szCs w:val="21"/>
          <w:lang w:val="es-ES"/>
        </w:rPr>
        <w:t>“</w:t>
      </w:r>
      <w:bookmarkEnd w:id="1"/>
      <w:r w:rsidRPr="00B422F2">
        <w:rPr>
          <w:rFonts w:ascii="Verdana" w:eastAsia="Century Gothic" w:hAnsi="Verdana" w:cs="Century Gothic"/>
          <w:sz w:val="21"/>
          <w:szCs w:val="21"/>
          <w:lang w:val="es-ES"/>
        </w:rPr>
        <w:t xml:space="preserve">[…] se </w:t>
      </w:r>
      <w:proofErr w:type="spellStart"/>
      <w:r w:rsidRPr="00B422F2">
        <w:rPr>
          <w:rFonts w:ascii="Verdana" w:eastAsia="Century Gothic" w:hAnsi="Verdana" w:cs="Century Gothic"/>
          <w:sz w:val="21"/>
          <w:szCs w:val="21"/>
          <w:lang w:val="es-ES"/>
        </w:rPr>
        <w:t>esta</w:t>
      </w:r>
      <w:proofErr w:type="spellEnd"/>
      <w:r w:rsidRPr="00B422F2">
        <w:rPr>
          <w:rFonts w:ascii="Verdana" w:eastAsia="Century Gothic" w:hAnsi="Verdana" w:cs="Century Gothic"/>
          <w:sz w:val="21"/>
          <w:szCs w:val="21"/>
          <w:lang w:val="es-ES"/>
        </w:rPr>
        <w:t xml:space="preserve"> adelantando un proceso de Licitación de Obra y se optó por la utilización de PLIEGOS TIPO DE INTERVENTORIA MEDIANTE CONCURSO DE MERITOS, </w:t>
      </w:r>
      <w:r w:rsidRPr="00B422F2">
        <w:rPr>
          <w:rFonts w:ascii="Verdana" w:eastAsia="Century Gothic" w:hAnsi="Verdana" w:cs="Century Gothic"/>
          <w:b/>
          <w:bCs/>
          <w:sz w:val="21"/>
          <w:szCs w:val="21"/>
          <w:lang w:val="es-ES"/>
        </w:rPr>
        <w:t>¿</w:t>
      </w:r>
      <w:proofErr w:type="gramStart"/>
      <w:r w:rsidRPr="00B422F2">
        <w:rPr>
          <w:rFonts w:ascii="Verdana" w:eastAsia="Century Gothic" w:hAnsi="Verdana" w:cs="Century Gothic"/>
          <w:b/>
          <w:bCs/>
          <w:sz w:val="21"/>
          <w:szCs w:val="21"/>
          <w:lang w:val="es-ES"/>
        </w:rPr>
        <w:t>ésta</w:t>
      </w:r>
      <w:proofErr w:type="gramEnd"/>
      <w:r w:rsidRPr="00B422F2">
        <w:rPr>
          <w:rFonts w:ascii="Verdana" w:eastAsia="Century Gothic" w:hAnsi="Verdana" w:cs="Century Gothic"/>
          <w:b/>
          <w:bCs/>
          <w:sz w:val="21"/>
          <w:szCs w:val="21"/>
          <w:lang w:val="es-ES"/>
        </w:rPr>
        <w:t xml:space="preserve"> entidad podría optar por la modalidad de contratación directa para la ejecución de la INTERVENTORIA (numeral 3 del artículo 2° de la Ley 1150 de 2007) y no escoger por la modalidad de CONCURSO DE MERITOS?</w:t>
      </w:r>
      <w:r w:rsidRPr="00B422F2">
        <w:rPr>
          <w:rFonts w:ascii="Verdana" w:eastAsia="Century Gothic" w:hAnsi="Verdana" w:cs="Century Gothic"/>
          <w:sz w:val="21"/>
          <w:szCs w:val="21"/>
          <w:lang w:val="es-ES"/>
        </w:rPr>
        <w:t xml:space="preserve"> Teniendo en cuenta que a le fecha la institución ha escogido esta alternativa, con excelentes resultados.</w:t>
      </w:r>
    </w:p>
    <w:p w14:paraId="6BAAC3D6" w14:textId="77777777" w:rsidR="00B422F2" w:rsidRPr="00B422F2" w:rsidRDefault="00B422F2" w:rsidP="00B422F2">
      <w:pPr>
        <w:spacing w:after="0" w:line="240" w:lineRule="auto"/>
        <w:ind w:left="709" w:right="709"/>
        <w:jc w:val="both"/>
        <w:rPr>
          <w:rFonts w:ascii="Verdana" w:eastAsia="Century Gothic" w:hAnsi="Verdana" w:cs="Century Gothic"/>
          <w:sz w:val="21"/>
          <w:szCs w:val="21"/>
          <w:lang w:val="es-ES"/>
        </w:rPr>
      </w:pPr>
    </w:p>
    <w:p w14:paraId="1127D05F" w14:textId="77777777" w:rsidR="00B422F2" w:rsidRPr="00B422F2" w:rsidRDefault="00B422F2" w:rsidP="00B422F2">
      <w:pPr>
        <w:spacing w:after="0" w:line="240" w:lineRule="auto"/>
        <w:ind w:left="709" w:right="709"/>
        <w:jc w:val="both"/>
        <w:rPr>
          <w:rFonts w:ascii="Verdana" w:eastAsia="Century Gothic" w:hAnsi="Verdana" w:cs="Century Gothic"/>
          <w:sz w:val="21"/>
          <w:szCs w:val="21"/>
          <w:lang w:val="es-ES"/>
        </w:rPr>
      </w:pPr>
      <w:r w:rsidRPr="00B422F2">
        <w:rPr>
          <w:rFonts w:ascii="Verdana" w:eastAsia="Century Gothic" w:hAnsi="Verdana" w:cs="Century Gothic"/>
          <w:b/>
          <w:bCs/>
          <w:sz w:val="21"/>
          <w:szCs w:val="21"/>
          <w:lang w:val="es-ES"/>
        </w:rPr>
        <w:t xml:space="preserve">¿Es obligatoria la escogencia de CONCURSO DE MÉRITOS, con los pliegos tipo aprobadas por su entidad?” </w:t>
      </w:r>
      <w:r w:rsidRPr="00B422F2">
        <w:rPr>
          <w:rFonts w:ascii="Verdana" w:eastAsia="Century Gothic" w:hAnsi="Verdana" w:cs="Century Gothic"/>
          <w:sz w:val="21"/>
          <w:szCs w:val="21"/>
          <w:lang w:val="es-ES"/>
        </w:rPr>
        <w:t>[SIC]</w:t>
      </w:r>
    </w:p>
    <w:p w14:paraId="3F718814" w14:textId="77777777" w:rsidR="00B422F2" w:rsidRPr="00B422F2" w:rsidRDefault="00B422F2" w:rsidP="00B422F2">
      <w:pPr>
        <w:tabs>
          <w:tab w:val="left" w:pos="142"/>
          <w:tab w:val="left" w:pos="284"/>
        </w:tabs>
        <w:spacing w:line="276" w:lineRule="auto"/>
        <w:contextualSpacing/>
        <w:jc w:val="both"/>
        <w:rPr>
          <w:rFonts w:ascii="Verdana" w:eastAsia="Century Gothic" w:hAnsi="Verdana" w:cs="Century Gothic"/>
          <w:b/>
          <w:bCs/>
          <w:lang w:val="es-ES"/>
        </w:rPr>
      </w:pPr>
    </w:p>
    <w:p w14:paraId="017E509E" w14:textId="77777777" w:rsidR="00B422F2" w:rsidRPr="00B422F2" w:rsidRDefault="00B422F2" w:rsidP="00B422F2">
      <w:pPr>
        <w:spacing w:after="120" w:line="276" w:lineRule="auto"/>
        <w:ind w:firstLine="709"/>
        <w:jc w:val="both"/>
        <w:rPr>
          <w:rFonts w:ascii="Verdana" w:eastAsia="Calibri" w:hAnsi="Verdana" w:cs="Arial"/>
          <w:szCs w:val="24"/>
          <w:lang w:val="es-ES_tradnl" w:eastAsia="es-ES_tradnl"/>
        </w:rPr>
      </w:pPr>
      <w:r w:rsidRPr="00B422F2">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B422F2">
        <w:rPr>
          <w:rFonts w:ascii="Verdana" w:eastAsia="Calibri" w:hAnsi="Verdana" w:cs="Arial"/>
          <w:szCs w:val="24"/>
          <w:lang w:val="es-ES_tradnl" w:eastAsia="es-ES_tradnl"/>
        </w:rPr>
        <w:tab/>
      </w:r>
    </w:p>
    <w:p w14:paraId="65E77FB5" w14:textId="77777777" w:rsidR="00B422F2" w:rsidRPr="00B422F2" w:rsidRDefault="00B422F2" w:rsidP="00B422F2">
      <w:pPr>
        <w:spacing w:after="0" w:line="276" w:lineRule="auto"/>
        <w:ind w:firstLine="709"/>
        <w:jc w:val="both"/>
        <w:rPr>
          <w:rFonts w:ascii="Verdana" w:eastAsia="Calibri" w:hAnsi="Verdana" w:cs="Arial"/>
          <w:lang w:val="es-ES" w:eastAsia="es-ES"/>
        </w:rPr>
      </w:pPr>
      <w:r w:rsidRPr="00B422F2">
        <w:rPr>
          <w:rFonts w:ascii="Verdana" w:eastAsia="Calibri" w:hAnsi="Verdana" w:cs="Arial"/>
          <w:lang w:val="es-ES"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7D1B3970" w14:textId="77777777" w:rsidR="00B422F2" w:rsidRPr="00B422F2" w:rsidRDefault="00B422F2" w:rsidP="00B422F2">
      <w:pPr>
        <w:spacing w:after="0" w:line="276" w:lineRule="auto"/>
        <w:ind w:firstLine="709"/>
        <w:jc w:val="both"/>
        <w:rPr>
          <w:rFonts w:ascii="Verdana" w:eastAsia="Calibri" w:hAnsi="Verdana" w:cs="Arial"/>
          <w:lang w:val="es-ES" w:eastAsia="es-ES"/>
        </w:rPr>
      </w:pPr>
    </w:p>
    <w:p w14:paraId="18777E91" w14:textId="77777777" w:rsidR="00B422F2" w:rsidRPr="00B422F2" w:rsidRDefault="00B422F2" w:rsidP="00B422F2">
      <w:pPr>
        <w:numPr>
          <w:ilvl w:val="0"/>
          <w:numId w:val="16"/>
        </w:numPr>
        <w:tabs>
          <w:tab w:val="left" w:pos="142"/>
          <w:tab w:val="left" w:pos="284"/>
        </w:tabs>
        <w:spacing w:after="0" w:line="276" w:lineRule="auto"/>
        <w:ind w:left="357" w:hanging="357"/>
        <w:contextualSpacing/>
        <w:jc w:val="both"/>
        <w:rPr>
          <w:rFonts w:ascii="Verdana" w:eastAsia="Century Gothic" w:hAnsi="Verdana" w:cs="Century Gothic"/>
          <w:b/>
          <w:bCs/>
          <w:lang w:val="es-ES"/>
        </w:rPr>
      </w:pPr>
      <w:r w:rsidRPr="00B422F2">
        <w:rPr>
          <w:rFonts w:ascii="Verdana" w:eastAsia="Century Gothic" w:hAnsi="Verdana" w:cs="Century Gothic"/>
          <w:b/>
          <w:bCs/>
          <w:lang w:val="es-ES"/>
        </w:rPr>
        <w:t>Problema planteado:</w:t>
      </w:r>
    </w:p>
    <w:p w14:paraId="3B3F4456" w14:textId="77777777" w:rsidR="00B422F2" w:rsidRPr="00B422F2" w:rsidRDefault="00B422F2" w:rsidP="00B422F2">
      <w:pPr>
        <w:tabs>
          <w:tab w:val="left" w:pos="426"/>
        </w:tabs>
        <w:spacing w:after="0" w:line="276" w:lineRule="auto"/>
        <w:jc w:val="both"/>
        <w:rPr>
          <w:rFonts w:ascii="Verdana" w:eastAsia="Century Gothic" w:hAnsi="Verdana" w:cs="Century Gothic"/>
          <w:lang w:val="es-ES"/>
        </w:rPr>
      </w:pPr>
    </w:p>
    <w:p w14:paraId="052D71E9" w14:textId="77777777" w:rsidR="00B422F2" w:rsidRPr="00B422F2" w:rsidRDefault="00B422F2" w:rsidP="00B422F2">
      <w:pPr>
        <w:spacing w:after="0" w:line="276" w:lineRule="auto"/>
        <w:jc w:val="both"/>
        <w:rPr>
          <w:rFonts w:ascii="Verdana" w:eastAsia="Century Gothic" w:hAnsi="Verdana" w:cs="Century Gothic"/>
        </w:rPr>
      </w:pPr>
      <w:r w:rsidRPr="00B422F2">
        <w:rPr>
          <w:rFonts w:ascii="Verdana" w:eastAsia="Century Gothic" w:hAnsi="Verdana" w:cs="Century Gothic"/>
        </w:rPr>
        <w:t>De acuerdo con el contenido de su solicitud, esta Agencia resolverá el siguiente problema jurídico: tratándose de obras de infraestructura social, ¿puede una entidad optar por otra modalidad de selección diferente al concurso de méritos, para contratar una interventoría, y/o es obligatoria la utilización de los documentos tipo de concurso de méritos para contratar la interventoría de obras públicas de infraestructura social?</w:t>
      </w:r>
    </w:p>
    <w:p w14:paraId="3B77A2E1" w14:textId="77777777" w:rsidR="00B422F2" w:rsidRPr="00B422F2" w:rsidRDefault="00B422F2" w:rsidP="00B422F2">
      <w:pPr>
        <w:spacing w:after="0" w:line="276" w:lineRule="auto"/>
        <w:jc w:val="both"/>
        <w:rPr>
          <w:rFonts w:ascii="Verdana" w:eastAsia="Calibri" w:hAnsi="Verdana" w:cs="Arial"/>
          <w:lang w:val="es-ES"/>
        </w:rPr>
      </w:pPr>
    </w:p>
    <w:p w14:paraId="77B06428" w14:textId="77777777" w:rsidR="00B422F2" w:rsidRPr="00B422F2" w:rsidRDefault="00B422F2" w:rsidP="00B422F2">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B422F2">
        <w:rPr>
          <w:rFonts w:ascii="Verdana" w:eastAsia="Century Gothic" w:hAnsi="Verdana" w:cs="Century Gothic"/>
          <w:b/>
          <w:bCs/>
          <w:lang w:val="es-ES"/>
        </w:rPr>
        <w:t>Respuesta:</w:t>
      </w:r>
    </w:p>
    <w:p w14:paraId="44FF4B3E" w14:textId="77777777" w:rsidR="00B422F2" w:rsidRPr="00B422F2" w:rsidRDefault="00B422F2" w:rsidP="00B422F2">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B422F2" w:rsidRPr="00B422F2" w14:paraId="5BF21024" w14:textId="77777777" w:rsidTr="002112D1">
        <w:tc>
          <w:tcPr>
            <w:tcW w:w="8828" w:type="dxa"/>
            <w:shd w:val="clear" w:color="auto" w:fill="auto"/>
          </w:tcPr>
          <w:p w14:paraId="10F654FB" w14:textId="77777777" w:rsidR="00B422F2" w:rsidRPr="00B422F2" w:rsidRDefault="00B422F2" w:rsidP="00B422F2">
            <w:pPr>
              <w:spacing w:line="276" w:lineRule="auto"/>
              <w:contextualSpacing/>
              <w:jc w:val="both"/>
              <w:rPr>
                <w:rFonts w:ascii="Verdana" w:eastAsia="Calibri" w:hAnsi="Verdana" w:cs="Arial"/>
                <w:lang w:val="es-ES"/>
              </w:rPr>
            </w:pPr>
            <w:r w:rsidRPr="00B422F2">
              <w:rPr>
                <w:rFonts w:ascii="Verdana" w:eastAsia="Calibri" w:hAnsi="Verdana" w:cs="Arial"/>
                <w:lang w:val="es-ES"/>
              </w:rPr>
              <w:t xml:space="preserve">Para establecer si determinado objeto contractual se encuentra cobijado o no por los Documentos Tipo, es necesario determinar si el mismo se enmarca en los tipos de infraestructura, modalidades de selección y tipos de obra estandarizadas en las respectivas matrices de experiencia de los Documentos Tipo. De esta manera, solo resulta obligatoria la aplicación de un documento </w:t>
            </w:r>
            <w:r w:rsidRPr="00B422F2">
              <w:rPr>
                <w:rFonts w:ascii="Verdana" w:eastAsia="Calibri" w:hAnsi="Verdana" w:cs="Arial"/>
                <w:lang w:val="es-ES"/>
              </w:rPr>
              <w:lastRenderedPageBreak/>
              <w:t>tipo en particular cuando se ha establecido que el objeto contractual y la modalidad en la que debe contratarse están dentro del ámbito de aplicación de las resoluciones expedidas para los sectores de infraestructura de transporte, agua potable-saneamiento básico y social.</w:t>
            </w:r>
          </w:p>
          <w:p w14:paraId="5526D149" w14:textId="77777777" w:rsidR="00B422F2" w:rsidRPr="00B422F2" w:rsidRDefault="00B422F2" w:rsidP="00B422F2">
            <w:pPr>
              <w:spacing w:line="276" w:lineRule="auto"/>
              <w:contextualSpacing/>
              <w:jc w:val="both"/>
              <w:rPr>
                <w:rFonts w:ascii="Verdana" w:eastAsia="Calibri" w:hAnsi="Verdana" w:cs="Arial"/>
                <w:lang w:val="es-ES"/>
              </w:rPr>
            </w:pPr>
          </w:p>
          <w:p w14:paraId="4D37CEE3" w14:textId="77777777" w:rsidR="00B422F2" w:rsidRPr="00B422F2" w:rsidRDefault="00B422F2" w:rsidP="00B422F2">
            <w:pPr>
              <w:spacing w:line="276" w:lineRule="auto"/>
              <w:contextualSpacing/>
              <w:jc w:val="both"/>
              <w:rPr>
                <w:rFonts w:ascii="Verdana" w:eastAsia="Calibri" w:hAnsi="Verdana" w:cs="Arial"/>
                <w:lang w:val="es-ES"/>
              </w:rPr>
            </w:pPr>
            <w:r w:rsidRPr="00B422F2">
              <w:rPr>
                <w:rFonts w:ascii="Verdana" w:eastAsia="Calibri" w:hAnsi="Verdana" w:cs="Arial"/>
                <w:lang w:val="es-ES"/>
              </w:rPr>
              <w:t xml:space="preserve">Esta Agencia expidió los documentos tipo de concurso de méritos para contratar la interventoría de obras públicas de infraestructura social, que agrupa los sectores de educación, salud, y cultura, recreación y deporte. Por lo tanto, si la actividad a contratar se enmarca en alguna de las actividades definidas en la Matriz 1 de los referidos sectores, el uso de los documentos tipo será obligatorio para la entidad estatal. </w:t>
            </w:r>
          </w:p>
          <w:p w14:paraId="7108AD7C" w14:textId="77777777" w:rsidR="00B422F2" w:rsidRPr="00B422F2" w:rsidRDefault="00B422F2" w:rsidP="00B422F2">
            <w:pPr>
              <w:spacing w:line="276" w:lineRule="auto"/>
              <w:contextualSpacing/>
              <w:jc w:val="both"/>
              <w:rPr>
                <w:rFonts w:ascii="Verdana" w:eastAsia="Times New Roman" w:hAnsi="Verdana" w:cs="Arial"/>
                <w:shd w:val="clear" w:color="auto" w:fill="FFFFFF"/>
                <w:lang w:eastAsia="es-ES_tradnl"/>
              </w:rPr>
            </w:pPr>
          </w:p>
          <w:p w14:paraId="6A968408" w14:textId="77777777" w:rsidR="003407E6" w:rsidRDefault="00B422F2" w:rsidP="00B422F2">
            <w:pPr>
              <w:spacing w:line="276" w:lineRule="auto"/>
              <w:contextualSpacing/>
              <w:jc w:val="both"/>
              <w:rPr>
                <w:rFonts w:ascii="Verdana" w:eastAsia="Calibri" w:hAnsi="Verdana" w:cs="Arial"/>
              </w:rPr>
            </w:pPr>
            <w:r w:rsidRPr="00B422F2">
              <w:rPr>
                <w:rFonts w:ascii="Verdana" w:eastAsia="Calibri" w:hAnsi="Verdana" w:cs="Arial"/>
              </w:rPr>
              <w:t xml:space="preserve">En todo caso, es importante señalar que, la Ley 1150 de 2007 trajo consigo la incorporación de un procedimiento de selección especial para determinados contratos, denominado concurso de méritos. Esta modalidad de selección se estructura a partir de un factor puramente objetivo en atención a la naturaleza del contrato, esto es, para la prestación de servicios de consultorías expuestos en el numeral 2 del artículo 32 de la Ley 80 de 1993, interventorías y para proyectos de arquitectura. </w:t>
            </w:r>
          </w:p>
          <w:p w14:paraId="529EBAAF" w14:textId="77777777" w:rsidR="003407E6" w:rsidRDefault="003407E6" w:rsidP="00B422F2">
            <w:pPr>
              <w:spacing w:line="276" w:lineRule="auto"/>
              <w:contextualSpacing/>
              <w:jc w:val="both"/>
              <w:rPr>
                <w:rFonts w:ascii="Verdana" w:eastAsia="Calibri" w:hAnsi="Verdana" w:cs="Arial"/>
              </w:rPr>
            </w:pPr>
          </w:p>
          <w:p w14:paraId="2DF2189B" w14:textId="77777777" w:rsidR="00B422F2" w:rsidRDefault="00B422F2" w:rsidP="00B422F2">
            <w:pPr>
              <w:spacing w:line="276" w:lineRule="auto"/>
              <w:contextualSpacing/>
              <w:jc w:val="both"/>
              <w:rPr>
                <w:rFonts w:ascii="Verdana" w:eastAsia="Calibri" w:hAnsi="Verdana" w:cs="Arial"/>
              </w:rPr>
            </w:pPr>
            <w:r w:rsidRPr="00B422F2">
              <w:rPr>
                <w:rFonts w:ascii="Verdana" w:eastAsia="Calibri" w:hAnsi="Verdana" w:cs="Arial"/>
              </w:rPr>
              <w:t>Por lo tanto, la contratación de interventorías debe realizarse</w:t>
            </w:r>
            <w:r w:rsidR="000C0D46">
              <w:rPr>
                <w:rFonts w:ascii="Verdana" w:eastAsia="Calibri" w:hAnsi="Verdana" w:cs="Arial"/>
              </w:rPr>
              <w:t xml:space="preserve"> en principio</w:t>
            </w:r>
            <w:r w:rsidRPr="00B422F2">
              <w:rPr>
                <w:rFonts w:ascii="Verdana" w:eastAsia="Calibri" w:hAnsi="Verdana" w:cs="Arial"/>
              </w:rPr>
              <w:t xml:space="preserve"> a través de un concurso de méritos, y si para la actividad de interventoría a contratar existen documentos tipo, estos deberán utilizarse por la entidad sometida al Estatuto General de Contratación de la Administración Pública. </w:t>
            </w:r>
          </w:p>
          <w:p w14:paraId="055AC8DD" w14:textId="77777777" w:rsidR="000C0D46" w:rsidRDefault="000C0D46" w:rsidP="00B422F2">
            <w:pPr>
              <w:spacing w:line="276" w:lineRule="auto"/>
              <w:contextualSpacing/>
              <w:jc w:val="both"/>
              <w:rPr>
                <w:rFonts w:ascii="Verdana" w:eastAsia="Calibri" w:hAnsi="Verdana" w:cs="Arial"/>
              </w:rPr>
            </w:pPr>
          </w:p>
          <w:p w14:paraId="74F451C6" w14:textId="0306771E" w:rsidR="000C0D46" w:rsidRPr="00B422F2" w:rsidRDefault="000C0D46" w:rsidP="00B422F2">
            <w:pPr>
              <w:spacing w:line="276" w:lineRule="auto"/>
              <w:contextualSpacing/>
              <w:jc w:val="both"/>
              <w:rPr>
                <w:rFonts w:ascii="Verdana" w:eastAsia="Calibri" w:hAnsi="Verdana" w:cs="Arial"/>
              </w:rPr>
            </w:pPr>
            <w:r>
              <w:rPr>
                <w:rFonts w:ascii="Verdana" w:eastAsia="Calibri" w:hAnsi="Verdana" w:cs="Arial"/>
              </w:rPr>
              <w:t>No obstante lo anterior es importante resaltar, que desde la autonomía administrativa de cada entidad y según el caso concreto, corresponde a ellas determinar la modalidad de selección por medio de la cual adelantaran la contratación.</w:t>
            </w:r>
          </w:p>
        </w:tc>
      </w:tr>
    </w:tbl>
    <w:p w14:paraId="70620E9D" w14:textId="77777777" w:rsidR="00B422F2" w:rsidRPr="00B422F2" w:rsidRDefault="00B422F2" w:rsidP="00B422F2">
      <w:pPr>
        <w:tabs>
          <w:tab w:val="left" w:pos="142"/>
          <w:tab w:val="left" w:pos="284"/>
        </w:tabs>
        <w:spacing w:after="0" w:line="276" w:lineRule="auto"/>
        <w:jc w:val="both"/>
        <w:rPr>
          <w:rFonts w:ascii="Verdana" w:eastAsia="Century Gothic" w:hAnsi="Verdana" w:cs="Century Gothic"/>
          <w:b/>
          <w:bCs/>
          <w:lang w:val="es-ES"/>
        </w:rPr>
      </w:pPr>
    </w:p>
    <w:p w14:paraId="7CD79F8F" w14:textId="77777777" w:rsidR="00B422F2" w:rsidRPr="00B422F2" w:rsidRDefault="00B422F2" w:rsidP="00B422F2">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B422F2">
        <w:rPr>
          <w:rFonts w:ascii="Verdana" w:eastAsia="Century Gothic" w:hAnsi="Verdana" w:cs="Century Gothic"/>
          <w:b/>
          <w:bCs/>
          <w:lang w:val="es-ES"/>
        </w:rPr>
        <w:t>Razones de la respuesta:</w:t>
      </w:r>
    </w:p>
    <w:p w14:paraId="77111AF8" w14:textId="77777777" w:rsidR="00B422F2" w:rsidRPr="00B422F2" w:rsidRDefault="00B422F2" w:rsidP="00B422F2">
      <w:pPr>
        <w:spacing w:after="0" w:line="276" w:lineRule="auto"/>
        <w:jc w:val="both"/>
        <w:rPr>
          <w:rFonts w:ascii="Verdana" w:eastAsia="Calibri" w:hAnsi="Verdana" w:cs="Arial"/>
          <w:lang w:val="es-ES"/>
        </w:rPr>
      </w:pPr>
    </w:p>
    <w:p w14:paraId="66449D31" w14:textId="77777777" w:rsidR="00B422F2" w:rsidRPr="00B422F2" w:rsidRDefault="00B422F2" w:rsidP="00B422F2">
      <w:pPr>
        <w:spacing w:after="0" w:line="276" w:lineRule="auto"/>
        <w:jc w:val="both"/>
        <w:rPr>
          <w:rFonts w:ascii="Verdana" w:eastAsia="Calibri" w:hAnsi="Verdana" w:cs="Arial"/>
          <w:lang w:val="es-ES"/>
        </w:rPr>
      </w:pPr>
      <w:r w:rsidRPr="00B422F2">
        <w:rPr>
          <w:rFonts w:ascii="Verdana" w:eastAsia="Calibri" w:hAnsi="Verdana" w:cs="Arial"/>
          <w:lang w:val="es-ES"/>
        </w:rPr>
        <w:t xml:space="preserve">Lo anterior se sustenta en las siguientes consideraciones: </w:t>
      </w:r>
    </w:p>
    <w:p w14:paraId="714F5FCD" w14:textId="77777777" w:rsidR="00B422F2" w:rsidRPr="00B422F2" w:rsidRDefault="00B422F2" w:rsidP="00B422F2">
      <w:pPr>
        <w:spacing w:after="0" w:line="276" w:lineRule="auto"/>
        <w:jc w:val="both"/>
        <w:rPr>
          <w:rFonts w:ascii="Verdana" w:eastAsia="Calibri" w:hAnsi="Verdana" w:cs="Arial"/>
          <w:lang w:val="es-ES"/>
        </w:rPr>
      </w:pPr>
    </w:p>
    <w:p w14:paraId="0D1B371C" w14:textId="77777777" w:rsidR="00B422F2" w:rsidRPr="00B422F2" w:rsidRDefault="00B422F2" w:rsidP="00B422F2">
      <w:pPr>
        <w:numPr>
          <w:ilvl w:val="0"/>
          <w:numId w:val="17"/>
        </w:numPr>
        <w:spacing w:after="0" w:line="276" w:lineRule="auto"/>
        <w:contextualSpacing/>
        <w:jc w:val="both"/>
        <w:rPr>
          <w:rFonts w:ascii="Verdana" w:eastAsia="Calibri" w:hAnsi="Verdana" w:cs="Arial"/>
          <w:lang w:val="es-ES"/>
        </w:rPr>
      </w:pPr>
      <w:r w:rsidRPr="00B422F2">
        <w:rPr>
          <w:rFonts w:ascii="Verdana" w:eastAsia="Calibri" w:hAnsi="Verdana" w:cs="Arial"/>
          <w:lang w:val="es-ES"/>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w:t>
      </w:r>
      <w:r w:rsidRPr="00B422F2">
        <w:rPr>
          <w:rFonts w:ascii="Verdana" w:eastAsia="Calibri" w:hAnsi="Verdana" w:cs="Arial"/>
          <w:lang w:val="es-ES"/>
        </w:rPr>
        <w:lastRenderedPageBreak/>
        <w:t xml:space="preserve">entidades deben aplicar de manera forzosa los Documentos Tipo para desarrollar los Procesos de Contratación en los objetos y modalidades cobijadas por los Documentos Tipo. </w:t>
      </w:r>
    </w:p>
    <w:p w14:paraId="681DD58E" w14:textId="77777777" w:rsidR="00B422F2" w:rsidRPr="00B422F2" w:rsidRDefault="00B422F2" w:rsidP="00B422F2">
      <w:pPr>
        <w:spacing w:line="276" w:lineRule="auto"/>
        <w:ind w:left="720"/>
        <w:contextualSpacing/>
        <w:jc w:val="both"/>
        <w:rPr>
          <w:rFonts w:ascii="Verdana" w:eastAsia="Calibri" w:hAnsi="Verdana" w:cs="Arial"/>
          <w:lang w:val="es-ES"/>
        </w:rPr>
      </w:pPr>
    </w:p>
    <w:p w14:paraId="5B96A51E" w14:textId="77777777" w:rsidR="00B422F2" w:rsidRPr="00B422F2" w:rsidRDefault="00B422F2" w:rsidP="00B422F2">
      <w:pPr>
        <w:numPr>
          <w:ilvl w:val="0"/>
          <w:numId w:val="17"/>
        </w:numPr>
        <w:spacing w:after="0" w:line="276" w:lineRule="auto"/>
        <w:contextualSpacing/>
        <w:jc w:val="both"/>
        <w:rPr>
          <w:rFonts w:ascii="Verdana" w:eastAsia="Calibri" w:hAnsi="Verdana" w:cs="Arial"/>
          <w:lang w:val="es-ES"/>
        </w:rPr>
      </w:pPr>
      <w:r w:rsidRPr="00B422F2">
        <w:rPr>
          <w:rFonts w:ascii="Verdana" w:eastAsia="Calibri" w:hAnsi="Verdana" w:cs="Arial"/>
          <w:lang w:val="es-ES"/>
        </w:rPr>
        <w:t>Para establecer si determinado objeto contractual se encuentra cobijado o no por los Documentos Tipo, es necesario determinar si el mismo se enmarca en los tipos de infraestructura, modalidades de selección y tipos de obra estandarizadas en las respectivas matrices de experiencia. De esta manera, solo resulta obligatoria la aplicación de un documento tipo en particular cuando se ha establecido que el objeto contractual y la modalidad en la que debe contratarse están dentro del ámbito de aplicación de las resoluciones expedidas para los sectores de infraestructura de transporte, agua potable-saneamiento básico y social.</w:t>
      </w:r>
    </w:p>
    <w:p w14:paraId="3D494564" w14:textId="77777777" w:rsidR="00B422F2" w:rsidRPr="00B422F2" w:rsidRDefault="00B422F2" w:rsidP="00B422F2">
      <w:pPr>
        <w:spacing w:line="276" w:lineRule="auto"/>
        <w:ind w:left="720"/>
        <w:contextualSpacing/>
        <w:rPr>
          <w:rFonts w:ascii="Verdana" w:eastAsia="Calibri" w:hAnsi="Verdana" w:cs="Times New Roman"/>
          <w:lang w:val="es-ES"/>
        </w:rPr>
      </w:pPr>
    </w:p>
    <w:p w14:paraId="3EF7F0D5" w14:textId="77777777" w:rsidR="00B422F2" w:rsidRPr="00B422F2" w:rsidRDefault="00B422F2" w:rsidP="00B422F2">
      <w:pPr>
        <w:numPr>
          <w:ilvl w:val="0"/>
          <w:numId w:val="17"/>
        </w:numPr>
        <w:spacing w:after="0" w:line="276" w:lineRule="auto"/>
        <w:jc w:val="both"/>
        <w:rPr>
          <w:rFonts w:ascii="Verdana" w:eastAsia="Calibri" w:hAnsi="Verdana" w:cs="Arial"/>
          <w:lang w:val="es-ES"/>
        </w:rPr>
      </w:pPr>
      <w:r w:rsidRPr="00B422F2">
        <w:rPr>
          <w:rFonts w:ascii="Verdana" w:eastAsia="Calibri" w:hAnsi="Verdana" w:cs="Times New Roman"/>
          <w:lang w:val="es-ES"/>
        </w:rPr>
        <w:t>Para el sector de infraestructura social, que agrupa los sectores de educación, salud, y cultura, recreación y deporte, la Agencia Nacional de Contratación Pública – Colombia Compra Eficiente ha expedido Documentos Tipo</w:t>
      </w:r>
      <w:r w:rsidRPr="00B422F2">
        <w:rPr>
          <w:rFonts w:ascii="Verdana" w:eastAsia="Calibri" w:hAnsi="Verdana" w:cs="Times New Roman"/>
          <w:vertAlign w:val="superscript"/>
          <w:lang w:val="es-ES"/>
        </w:rPr>
        <w:footnoteReference w:id="1"/>
      </w:r>
      <w:r w:rsidRPr="00B422F2">
        <w:rPr>
          <w:rFonts w:ascii="Verdana" w:eastAsia="Calibri" w:hAnsi="Verdana" w:cs="Times New Roman"/>
          <w:lang w:val="es-ES"/>
        </w:rPr>
        <w:t xml:space="preserve"> para i) la contratación de obras públicas bajo la modalidad de selección de licitación pública, y </w:t>
      </w:r>
      <w:proofErr w:type="spellStart"/>
      <w:r w:rsidRPr="00B422F2">
        <w:rPr>
          <w:rFonts w:ascii="Verdana" w:eastAsia="Calibri" w:hAnsi="Verdana" w:cs="Times New Roman"/>
          <w:lang w:val="es-ES"/>
        </w:rPr>
        <w:t>ii</w:t>
      </w:r>
      <w:proofErr w:type="spellEnd"/>
      <w:r w:rsidRPr="00B422F2">
        <w:rPr>
          <w:rFonts w:ascii="Verdana" w:eastAsia="Calibri" w:hAnsi="Verdana" w:cs="Times New Roman"/>
          <w:lang w:val="es-ES"/>
        </w:rPr>
        <w:t xml:space="preserve">) la contratación de la interventoría de obras públicas bajo la modalidad de selección de concurso de méritos. </w:t>
      </w:r>
    </w:p>
    <w:p w14:paraId="48DEFD9C" w14:textId="77777777" w:rsidR="00B422F2" w:rsidRPr="00B422F2" w:rsidRDefault="00B422F2" w:rsidP="00B422F2">
      <w:pPr>
        <w:spacing w:after="0" w:line="276" w:lineRule="auto"/>
        <w:jc w:val="both"/>
        <w:rPr>
          <w:rFonts w:ascii="Verdana" w:eastAsia="Calibri" w:hAnsi="Verdana" w:cs="Arial"/>
          <w:lang w:val="es-ES"/>
        </w:rPr>
      </w:pPr>
    </w:p>
    <w:p w14:paraId="2DB42888" w14:textId="77777777" w:rsidR="00B422F2" w:rsidRPr="00B422F2" w:rsidRDefault="00B422F2" w:rsidP="00B422F2">
      <w:pPr>
        <w:numPr>
          <w:ilvl w:val="0"/>
          <w:numId w:val="17"/>
        </w:numPr>
        <w:spacing w:after="0" w:line="276" w:lineRule="auto"/>
        <w:jc w:val="both"/>
        <w:rPr>
          <w:rFonts w:ascii="Verdana" w:eastAsia="Calibri" w:hAnsi="Verdana" w:cs="Arial"/>
          <w:lang w:val="es-ES"/>
        </w:rPr>
      </w:pPr>
      <w:r w:rsidRPr="00B422F2">
        <w:rPr>
          <w:rFonts w:ascii="Verdana" w:eastAsia="Calibri" w:hAnsi="Verdana" w:cs="Arial"/>
          <w:lang w:val="es-ES"/>
        </w:rPr>
        <w:t xml:space="preserve">Para los documentos tipo del sector de infraestructura social, se adoptaron tres (3) matrices de experiencia diferentes, dependiendo de si se trata del sector de i) educación, </w:t>
      </w:r>
      <w:proofErr w:type="spellStart"/>
      <w:r w:rsidRPr="00B422F2">
        <w:rPr>
          <w:rFonts w:ascii="Verdana" w:eastAsia="Calibri" w:hAnsi="Verdana" w:cs="Arial"/>
          <w:lang w:val="es-ES"/>
        </w:rPr>
        <w:t>ii</w:t>
      </w:r>
      <w:proofErr w:type="spellEnd"/>
      <w:r w:rsidRPr="00B422F2">
        <w:rPr>
          <w:rFonts w:ascii="Verdana" w:eastAsia="Calibri" w:hAnsi="Verdana" w:cs="Arial"/>
          <w:lang w:val="es-ES"/>
        </w:rPr>
        <w:t xml:space="preserve">) salud o </w:t>
      </w:r>
      <w:proofErr w:type="spellStart"/>
      <w:r w:rsidRPr="00B422F2">
        <w:rPr>
          <w:rFonts w:ascii="Verdana" w:eastAsia="Calibri" w:hAnsi="Verdana" w:cs="Arial"/>
          <w:lang w:val="es-ES"/>
        </w:rPr>
        <w:t>iii</w:t>
      </w:r>
      <w:proofErr w:type="spellEnd"/>
      <w:r w:rsidRPr="00B422F2">
        <w:rPr>
          <w:rFonts w:ascii="Verdana" w:eastAsia="Calibri" w:hAnsi="Verdana" w:cs="Arial"/>
          <w:lang w:val="es-ES"/>
        </w:rPr>
        <w:t xml:space="preserve">) cultura, recreación y deporte. </w:t>
      </w:r>
    </w:p>
    <w:p w14:paraId="7383C198" w14:textId="77777777" w:rsidR="00B422F2" w:rsidRPr="00B422F2" w:rsidRDefault="00B422F2" w:rsidP="00B422F2">
      <w:pPr>
        <w:spacing w:after="0" w:line="276" w:lineRule="auto"/>
        <w:jc w:val="both"/>
        <w:rPr>
          <w:rFonts w:ascii="Verdana" w:eastAsia="Calibri" w:hAnsi="Verdana" w:cs="Arial"/>
          <w:lang w:val="es-ES"/>
        </w:rPr>
      </w:pPr>
    </w:p>
    <w:p w14:paraId="20A6DC68" w14:textId="77777777" w:rsidR="00B422F2" w:rsidRPr="00B422F2" w:rsidRDefault="00B422F2" w:rsidP="00B422F2">
      <w:pPr>
        <w:numPr>
          <w:ilvl w:val="0"/>
          <w:numId w:val="17"/>
        </w:numPr>
        <w:spacing w:after="0" w:line="276" w:lineRule="auto"/>
        <w:jc w:val="both"/>
        <w:rPr>
          <w:rFonts w:ascii="Verdana" w:eastAsia="Aptos" w:hAnsi="Verdana" w:cs="Arial"/>
          <w:bCs/>
          <w:kern w:val="2"/>
          <w:lang w:val="es-MX"/>
          <w14:ligatures w14:val="standardContextual"/>
        </w:rPr>
      </w:pPr>
      <w:r w:rsidRPr="00B422F2">
        <w:rPr>
          <w:rFonts w:ascii="Verdana" w:eastAsia="Aptos" w:hAnsi="Verdana" w:cs="Arial"/>
          <w:bCs/>
          <w:kern w:val="2"/>
          <w:lang w:val="es-MX"/>
          <w14:ligatures w14:val="standardContextual"/>
        </w:rPr>
        <w:t xml:space="preserve">Las matrices de experiencia de esos documentos tipo establecen los tipos de obra e interventoría de obra de infraestructura social. Con respecto a la actividad a contratar, la Matriz 1 de cada sector establece cuáles son las actividades que corresponden a cada uno de los tipos obra e interventoría, con el fin de que la entidad identifique aquellas en las cuales se enmarca, de mejor forma, el objeto que pretende ejecutar y determine los requisitos de experiencia exigibles. Por último, el documento establece los rangos dentro de los cuales se debe identificar el presupuesto del proceso de contratación. </w:t>
      </w:r>
    </w:p>
    <w:p w14:paraId="3C6242BF" w14:textId="77777777" w:rsidR="00B422F2" w:rsidRPr="00B422F2" w:rsidRDefault="00B422F2" w:rsidP="00B422F2">
      <w:pPr>
        <w:spacing w:line="278" w:lineRule="auto"/>
        <w:contextualSpacing/>
        <w:rPr>
          <w:rFonts w:ascii="Verdana" w:eastAsia="Aptos" w:hAnsi="Verdana" w:cs="Arial"/>
          <w:bCs/>
          <w:kern w:val="2"/>
          <w:lang w:val="es-MX"/>
          <w14:ligatures w14:val="standardContextual"/>
        </w:rPr>
      </w:pPr>
    </w:p>
    <w:p w14:paraId="20A75F5F" w14:textId="77777777" w:rsidR="00B422F2" w:rsidRPr="00B422F2" w:rsidRDefault="00B422F2" w:rsidP="00B422F2">
      <w:pPr>
        <w:numPr>
          <w:ilvl w:val="0"/>
          <w:numId w:val="17"/>
        </w:numPr>
        <w:spacing w:after="0" w:line="276" w:lineRule="auto"/>
        <w:jc w:val="both"/>
        <w:rPr>
          <w:rFonts w:ascii="Verdana" w:eastAsia="Aptos" w:hAnsi="Verdana" w:cs="Arial"/>
          <w:bCs/>
          <w:kern w:val="2"/>
          <w:lang w:val="es-MX"/>
          <w14:ligatures w14:val="standardContextual"/>
        </w:rPr>
      </w:pPr>
      <w:r w:rsidRPr="00B422F2">
        <w:rPr>
          <w:rFonts w:ascii="Verdana" w:eastAsia="Aptos" w:hAnsi="Verdana" w:cs="Arial"/>
          <w:bCs/>
          <w:kern w:val="2"/>
          <w:lang w:val="es-MX"/>
          <w14:ligatures w14:val="standardContextual"/>
        </w:rPr>
        <w:t>Así las cosas, en la etapa de planeación, la entidad estatal debe identificar el tipo de obra o interventoría y las actividades definidas en la “Matriz 1 – Experiencia”, atendiendo al alcance del objeto a contratar. De esta manera, la “experiencia general” y la “experiencia específica” se solicitarán de acuerdo con la actividad a contratar, con la cuantía del procedimiento y teniendo en cuenta las condiciones técnicas requeridas por la entidad, aspecto que deberá acreditarse de acuerdo con las instrucciones establecidas en dicha matriz para cada actividad.</w:t>
      </w:r>
    </w:p>
    <w:p w14:paraId="50028C03" w14:textId="77777777" w:rsidR="00B422F2" w:rsidRPr="00B422F2" w:rsidRDefault="00B422F2" w:rsidP="00B422F2">
      <w:pPr>
        <w:spacing w:after="0" w:line="276" w:lineRule="auto"/>
        <w:ind w:left="720"/>
        <w:rPr>
          <w:rFonts w:ascii="Verdana" w:eastAsia="Aptos" w:hAnsi="Verdana" w:cs="Arial"/>
          <w:bCs/>
          <w:kern w:val="2"/>
          <w:lang w:val="es-MX"/>
          <w14:ligatures w14:val="standardContextual"/>
        </w:rPr>
      </w:pPr>
    </w:p>
    <w:p w14:paraId="0CC23A64" w14:textId="77777777" w:rsidR="00B422F2" w:rsidRPr="00B422F2" w:rsidRDefault="00B422F2" w:rsidP="00B422F2">
      <w:pPr>
        <w:numPr>
          <w:ilvl w:val="0"/>
          <w:numId w:val="17"/>
        </w:numPr>
        <w:spacing w:after="0" w:line="276" w:lineRule="auto"/>
        <w:jc w:val="both"/>
        <w:rPr>
          <w:rFonts w:ascii="Verdana" w:eastAsia="Calibri" w:hAnsi="Verdana" w:cs="Arial"/>
          <w:kern w:val="2"/>
          <w14:ligatures w14:val="standardContextual"/>
        </w:rPr>
      </w:pPr>
      <w:r w:rsidRPr="00B422F2">
        <w:rPr>
          <w:rFonts w:ascii="Verdana" w:eastAsia="Calibri" w:hAnsi="Verdana" w:cs="Arial"/>
          <w:kern w:val="2"/>
          <w14:ligatures w14:val="standardContextual"/>
        </w:rPr>
        <w:t>Por otra parte, es importante señalar que, la Ley 1150 de 2007 trajo consigo la incorporación de un procedimiento de selección especial para determinados contratos, denominado concurso de méritos</w:t>
      </w:r>
      <w:r w:rsidRPr="00B422F2">
        <w:rPr>
          <w:rFonts w:ascii="Verdana" w:eastAsia="Aptos" w:hAnsi="Verdana" w:cs="Times New Roman"/>
          <w:kern w:val="2"/>
          <w:vertAlign w:val="superscript"/>
          <w14:ligatures w14:val="standardContextual"/>
        </w:rPr>
        <w:footnoteReference w:id="2"/>
      </w:r>
      <w:r w:rsidRPr="00B422F2">
        <w:rPr>
          <w:rFonts w:ascii="Verdana" w:eastAsia="Calibri" w:hAnsi="Verdana" w:cs="Arial"/>
          <w:kern w:val="2"/>
          <w14:ligatures w14:val="standardContextual"/>
        </w:rPr>
        <w:t xml:space="preserve">. Esta modalidad de selección se estructura a partir de un factor puramente objetivo en atención a la naturaleza del contrato, esto es, para la prestación de servicios de consultorías expuestos en el numeral 2 del artículo 32 de la Ley 80 de 1993, interventorías y para proyectos de arquitectura. </w:t>
      </w:r>
    </w:p>
    <w:p w14:paraId="1246C601" w14:textId="77777777" w:rsidR="00B422F2" w:rsidRPr="00B422F2" w:rsidRDefault="00B422F2" w:rsidP="00B422F2">
      <w:pPr>
        <w:spacing w:after="0" w:line="276" w:lineRule="auto"/>
        <w:jc w:val="both"/>
        <w:rPr>
          <w:rFonts w:ascii="Verdana" w:eastAsia="Calibri" w:hAnsi="Verdana" w:cs="Arial"/>
          <w:kern w:val="2"/>
          <w14:ligatures w14:val="standardContextual"/>
        </w:rPr>
      </w:pPr>
    </w:p>
    <w:p w14:paraId="4026C644" w14:textId="77777777" w:rsidR="00B422F2" w:rsidRPr="00B422F2" w:rsidRDefault="00B422F2" w:rsidP="00B422F2">
      <w:pPr>
        <w:numPr>
          <w:ilvl w:val="0"/>
          <w:numId w:val="17"/>
        </w:numPr>
        <w:spacing w:after="0" w:line="276" w:lineRule="auto"/>
        <w:jc w:val="both"/>
        <w:rPr>
          <w:rFonts w:ascii="Verdana" w:eastAsia="Calibri" w:hAnsi="Verdana" w:cs="Arial"/>
          <w:kern w:val="2"/>
          <w14:ligatures w14:val="standardContextual"/>
        </w:rPr>
      </w:pPr>
      <w:r w:rsidRPr="00B422F2">
        <w:rPr>
          <w:rFonts w:ascii="Verdana" w:eastAsia="Calibri" w:hAnsi="Verdana" w:cs="Arial"/>
          <w:kern w:val="2"/>
          <w14:ligatures w14:val="standardContextual"/>
        </w:rPr>
        <w:t xml:space="preserve">La Entidad Estatal en el marco de esta modalidad de selección hace uso de factores de calificación que privilegian aspectos técnicos de la propuesta, experiencia y formación del proponente, excluyendo el precio como factor de escogencia. De igual forma, es importante destacar que en esta modalidad existen tres procedimientos para seleccionar el contratista: el concurso de arquitectura, el concurso de méritos abierto y el concurso de méritos con precalificación. En el último caso, a consideración de la Entidad Estatal, esto es, cuando por la complejidad de la consultoría se considerare pertinente, se establece una lista de precalificados mediante convocatoria pública en el que solo podrán presentar propuestas las personas que cumplan con las condiciones de precalificación y/o las favorecidas con el sorteo en el evento en el que el </w:t>
      </w:r>
      <w:r w:rsidRPr="00B422F2">
        <w:rPr>
          <w:rFonts w:ascii="Verdana" w:eastAsia="Calibri" w:hAnsi="Verdana" w:cs="Arial"/>
          <w:kern w:val="2"/>
          <w14:ligatures w14:val="standardContextual"/>
        </w:rPr>
        <w:lastRenderedPageBreak/>
        <w:t>número de interesados que cumplan con las condiciones de precalificación supere al número máximo establecido para conformar la lista</w:t>
      </w:r>
      <w:r w:rsidRPr="00B422F2">
        <w:rPr>
          <w:rFonts w:ascii="Verdana" w:eastAsia="Aptos" w:hAnsi="Verdana" w:cs="Times New Roman"/>
          <w:kern w:val="2"/>
          <w:vertAlign w:val="superscript"/>
          <w14:ligatures w14:val="standardContextual"/>
        </w:rPr>
        <w:footnoteReference w:id="3"/>
      </w:r>
      <w:r w:rsidRPr="00B422F2">
        <w:rPr>
          <w:rFonts w:ascii="Verdana" w:eastAsia="Calibri" w:hAnsi="Verdana" w:cs="Arial"/>
          <w:kern w:val="2"/>
          <w14:ligatures w14:val="standardContextual"/>
        </w:rPr>
        <w:t>.</w:t>
      </w:r>
    </w:p>
    <w:p w14:paraId="2A90F77F" w14:textId="77777777" w:rsidR="00B422F2" w:rsidRPr="00B422F2" w:rsidRDefault="00B422F2" w:rsidP="00B422F2">
      <w:pPr>
        <w:spacing w:after="0" w:line="276" w:lineRule="auto"/>
        <w:jc w:val="both"/>
        <w:rPr>
          <w:rFonts w:ascii="Verdana" w:eastAsia="Calibri" w:hAnsi="Verdana" w:cs="Arial"/>
          <w:kern w:val="2"/>
          <w14:ligatures w14:val="standardContextual"/>
        </w:rPr>
      </w:pPr>
    </w:p>
    <w:p w14:paraId="16737FFB" w14:textId="77777777" w:rsidR="00B422F2" w:rsidRPr="00B422F2" w:rsidRDefault="00B422F2" w:rsidP="00B422F2">
      <w:pPr>
        <w:numPr>
          <w:ilvl w:val="0"/>
          <w:numId w:val="17"/>
        </w:numPr>
        <w:spacing w:after="0" w:line="276" w:lineRule="auto"/>
        <w:jc w:val="both"/>
        <w:rPr>
          <w:rFonts w:ascii="Verdana" w:eastAsia="Calibri" w:hAnsi="Verdana" w:cs="Arial"/>
          <w:kern w:val="2"/>
          <w14:ligatures w14:val="standardContextual"/>
        </w:rPr>
      </w:pPr>
      <w:r w:rsidRPr="00B422F2">
        <w:rPr>
          <w:rFonts w:ascii="Verdana" w:eastAsia="Calibri" w:hAnsi="Verdana" w:cs="Arial"/>
          <w:kern w:val="2"/>
          <w14:ligatures w14:val="standardContextual"/>
        </w:rPr>
        <w:t>Dado a la especialidad de los contratos que se adelantan bajo esta modalidad de selección, que como ya se mencionó tienen la característica de estar relacionados con el intelecto, el saber académico o altos niveles de conocimiento</w:t>
      </w:r>
      <w:r w:rsidRPr="00B422F2">
        <w:rPr>
          <w:rFonts w:ascii="Verdana" w:eastAsia="Aptos" w:hAnsi="Verdana" w:cs="Times New Roman"/>
          <w:kern w:val="2"/>
          <w:vertAlign w:val="superscript"/>
          <w14:ligatures w14:val="standardContextual"/>
        </w:rPr>
        <w:footnoteReference w:id="4"/>
      </w:r>
      <w:r w:rsidRPr="00B422F2">
        <w:rPr>
          <w:rFonts w:ascii="Verdana" w:eastAsia="Calibri" w:hAnsi="Verdana" w:cs="Arial"/>
          <w:kern w:val="2"/>
          <w14:ligatures w14:val="standardContextual"/>
        </w:rPr>
        <w:t>, las entidades fijan en los pliegos de condiciones factores puntuables técnicos, y califican la experiencia específica del proponente y de su equipo de trabajo, o incluso utilizan un sistema de concurso abierto por medio de jurados calificados y organismos asesores. Sobre el tema, el Consejo de Estado, ha indicado que los procedimientos de selección bajo la modalidad de concurso de méritos deben destacar las cualidades técnico-subjetivas de los proponentes, las cuales servirán de mérito para su selección, de la siguiente forma:</w:t>
      </w:r>
    </w:p>
    <w:p w14:paraId="6801868A" w14:textId="77777777" w:rsidR="00B422F2" w:rsidRPr="00B422F2" w:rsidRDefault="00B422F2" w:rsidP="00B422F2">
      <w:pPr>
        <w:spacing w:after="0" w:line="276" w:lineRule="auto"/>
        <w:ind w:left="720"/>
        <w:jc w:val="both"/>
        <w:rPr>
          <w:rFonts w:ascii="Verdana" w:eastAsia="Calibri" w:hAnsi="Verdana" w:cs="Arial"/>
          <w:kern w:val="2"/>
          <w14:ligatures w14:val="standardContextual"/>
        </w:rPr>
      </w:pPr>
    </w:p>
    <w:p w14:paraId="1D934B7B" w14:textId="77777777" w:rsidR="00B422F2" w:rsidRPr="00B422F2" w:rsidRDefault="00B422F2" w:rsidP="00B422F2">
      <w:pPr>
        <w:spacing w:after="0" w:line="240" w:lineRule="auto"/>
        <w:ind w:left="720" w:right="709"/>
        <w:jc w:val="both"/>
        <w:rPr>
          <w:rFonts w:ascii="Verdana" w:eastAsia="Aptos" w:hAnsi="Verdana" w:cs="Arial"/>
          <w:kern w:val="2"/>
          <w:sz w:val="21"/>
          <w:szCs w:val="21"/>
          <w14:ligatures w14:val="standardContextual"/>
        </w:rPr>
      </w:pPr>
      <w:r w:rsidRPr="00B422F2">
        <w:rPr>
          <w:rFonts w:ascii="Verdana" w:eastAsia="Aptos" w:hAnsi="Verdana" w:cs="Arial"/>
          <w:kern w:val="2"/>
          <w:sz w:val="21"/>
          <w:szCs w:val="21"/>
          <w14:ligatures w14:val="standardContextual"/>
        </w:rPr>
        <w:t xml:space="preserve">“En otros términos, es un medio de selección de la persona más idónea para ejecutar una prestación pública, de allí que se tenga en cuenta preferentemente las condiciones personales del candidato, v.gr., para proveer un cargo de profesor universitario, para realizar una maqueta de un monumento, proyecto o esbozo o bosquejo de obra, etc., y su </w:t>
      </w:r>
      <w:r w:rsidRPr="00B422F2">
        <w:rPr>
          <w:rFonts w:ascii="Verdana" w:eastAsia="Aptos" w:hAnsi="Verdana" w:cs="Arial"/>
          <w:kern w:val="2"/>
          <w:sz w:val="21"/>
          <w:szCs w:val="21"/>
          <w14:ligatures w14:val="standardContextual"/>
        </w:rPr>
        <w:lastRenderedPageBreak/>
        <w:t xml:space="preserve">aplicación primordial </w:t>
      </w:r>
      <w:bookmarkStart w:id="2" w:name="_Hlk133216965"/>
      <w:r w:rsidRPr="00B422F2">
        <w:rPr>
          <w:rFonts w:ascii="Verdana" w:eastAsia="Aptos" w:hAnsi="Verdana" w:cs="Arial"/>
          <w:kern w:val="2"/>
          <w:sz w:val="21"/>
          <w:szCs w:val="21"/>
          <w14:ligatures w14:val="standardContextual"/>
        </w:rPr>
        <w:t xml:space="preserve">sea a los contratos </w:t>
      </w:r>
      <w:proofErr w:type="spellStart"/>
      <w:r w:rsidRPr="00B422F2">
        <w:rPr>
          <w:rFonts w:ascii="Verdana" w:eastAsia="Aptos" w:hAnsi="Verdana" w:cs="Arial"/>
          <w:kern w:val="2"/>
          <w:sz w:val="21"/>
          <w:szCs w:val="21"/>
          <w14:ligatures w14:val="standardContextual"/>
        </w:rPr>
        <w:t>intuitu</w:t>
      </w:r>
      <w:proofErr w:type="spellEnd"/>
      <w:r w:rsidRPr="00B422F2">
        <w:rPr>
          <w:rFonts w:ascii="Verdana" w:eastAsia="Aptos" w:hAnsi="Verdana" w:cs="Arial"/>
          <w:kern w:val="2"/>
          <w:sz w:val="21"/>
          <w:szCs w:val="21"/>
          <w14:ligatures w14:val="standardContextual"/>
        </w:rPr>
        <w:t xml:space="preserve"> </w:t>
      </w:r>
      <w:proofErr w:type="spellStart"/>
      <w:r w:rsidRPr="00B422F2">
        <w:rPr>
          <w:rFonts w:ascii="Verdana" w:eastAsia="Aptos" w:hAnsi="Verdana" w:cs="Arial"/>
          <w:kern w:val="2"/>
          <w:sz w:val="21"/>
          <w:szCs w:val="21"/>
          <w14:ligatures w14:val="standardContextual"/>
        </w:rPr>
        <w:t>personae</w:t>
      </w:r>
      <w:proofErr w:type="spellEnd"/>
      <w:r w:rsidRPr="00B422F2">
        <w:rPr>
          <w:rFonts w:ascii="Verdana" w:eastAsia="Aptos" w:hAnsi="Verdana" w:cs="Arial"/>
          <w:kern w:val="2"/>
          <w:sz w:val="21"/>
          <w:szCs w:val="21"/>
          <w14:ligatures w14:val="standardContextual"/>
        </w:rPr>
        <w:t xml:space="preserve"> en que las cualidades técnico-subjetivas sirven de mérito para la selección</w:t>
      </w:r>
      <w:bookmarkEnd w:id="2"/>
      <w:r w:rsidRPr="00B422F2">
        <w:rPr>
          <w:rFonts w:ascii="Verdana" w:eastAsia="Aptos" w:hAnsi="Verdana" w:cs="Arial"/>
          <w:kern w:val="2"/>
          <w:sz w:val="21"/>
          <w:szCs w:val="21"/>
          <w14:ligatures w14:val="standardContextual"/>
        </w:rPr>
        <w:t>.</w:t>
      </w:r>
    </w:p>
    <w:p w14:paraId="36C35E03" w14:textId="77777777" w:rsidR="00B422F2" w:rsidRPr="00B422F2" w:rsidRDefault="00B422F2" w:rsidP="00B422F2">
      <w:pPr>
        <w:spacing w:after="0" w:line="240" w:lineRule="auto"/>
        <w:ind w:left="720" w:right="709"/>
        <w:jc w:val="both"/>
        <w:rPr>
          <w:rFonts w:ascii="Verdana" w:eastAsia="Aptos" w:hAnsi="Verdana" w:cs="Arial"/>
          <w:kern w:val="2"/>
          <w:sz w:val="21"/>
          <w:szCs w:val="21"/>
          <w14:ligatures w14:val="standardContextual"/>
        </w:rPr>
      </w:pPr>
    </w:p>
    <w:p w14:paraId="7FFA78FF" w14:textId="77777777" w:rsidR="00B422F2" w:rsidRPr="00B422F2" w:rsidRDefault="00B422F2" w:rsidP="00B422F2">
      <w:pPr>
        <w:spacing w:after="0" w:line="240" w:lineRule="auto"/>
        <w:ind w:left="720" w:right="709"/>
        <w:jc w:val="both"/>
        <w:rPr>
          <w:rFonts w:ascii="Verdana" w:eastAsia="Aptos" w:hAnsi="Verdana" w:cs="Arial"/>
          <w:kern w:val="2"/>
          <w:sz w:val="21"/>
          <w:szCs w:val="21"/>
          <w14:ligatures w14:val="standardContextual"/>
        </w:rPr>
      </w:pPr>
      <w:r w:rsidRPr="00B422F2">
        <w:rPr>
          <w:rFonts w:ascii="Verdana" w:eastAsia="Aptos" w:hAnsi="Verdana" w:cs="Arial"/>
          <w:kern w:val="2"/>
          <w:sz w:val="21"/>
          <w:szCs w:val="21"/>
          <w14:ligatures w14:val="standardContextual"/>
        </w:rPr>
        <w:t>Como se observa, en este tipo de procedimiento el criterio para adjudicar difiere con respecto al de la licitación, porque a pesar de compartir muchos elementos con ésta, en el concurso de méritos las condiciones económicas de la propuesta no resultan tan decisivas al momento de la adjudicación, toda vez que al evaluar las mismas se atiende a factores tales como la idoneidad que pueda tener el contratista desde el punto de vista intelectual o técnico para ejecutar la labor materia del contrato y la propuesta económica pueda negociarse y modificarse, circunstancia que no sólo es extraña en un procedimiento licitatorio sino que está prohibida, ya que en principio el valor de la propuesta es inmodificable.”</w:t>
      </w:r>
      <w:r w:rsidRPr="00B422F2">
        <w:rPr>
          <w:rFonts w:ascii="Verdana" w:eastAsia="Aptos" w:hAnsi="Verdana" w:cs="Arial"/>
          <w:kern w:val="2"/>
          <w:sz w:val="21"/>
          <w:szCs w:val="21"/>
          <w:vertAlign w:val="superscript"/>
          <w14:ligatures w14:val="standardContextual"/>
        </w:rPr>
        <w:footnoteReference w:id="5"/>
      </w:r>
    </w:p>
    <w:p w14:paraId="4700BBA8" w14:textId="77777777" w:rsidR="00B422F2" w:rsidRPr="00B422F2" w:rsidRDefault="00B422F2" w:rsidP="00B422F2">
      <w:pPr>
        <w:spacing w:after="0" w:line="276" w:lineRule="auto"/>
        <w:ind w:left="720" w:right="709"/>
        <w:jc w:val="both"/>
        <w:rPr>
          <w:rFonts w:ascii="Verdana" w:eastAsia="Aptos" w:hAnsi="Verdana" w:cs="Arial"/>
          <w:kern w:val="2"/>
          <w14:ligatures w14:val="standardContextual"/>
        </w:rPr>
      </w:pPr>
    </w:p>
    <w:p w14:paraId="022C00F7" w14:textId="77777777" w:rsidR="00B422F2" w:rsidRPr="00B422F2" w:rsidRDefault="00B422F2" w:rsidP="00B422F2">
      <w:pPr>
        <w:numPr>
          <w:ilvl w:val="0"/>
          <w:numId w:val="17"/>
        </w:numPr>
        <w:spacing w:after="0" w:line="276" w:lineRule="auto"/>
        <w:jc w:val="both"/>
        <w:rPr>
          <w:rFonts w:ascii="Verdana" w:eastAsia="Calibri" w:hAnsi="Verdana" w:cs="Arial"/>
          <w:kern w:val="2"/>
          <w14:ligatures w14:val="standardContextual"/>
        </w:rPr>
      </w:pPr>
      <w:r w:rsidRPr="00B422F2">
        <w:rPr>
          <w:rFonts w:ascii="Verdana" w:eastAsia="Calibri" w:hAnsi="Verdana" w:cs="Arial"/>
          <w:kern w:val="2"/>
          <w14:ligatures w14:val="standardContextual"/>
        </w:rPr>
        <w:t xml:space="preserve">Por tanto, el concurso de méritos, para efectos de la contratación pública, es una modalidad de selección del oferente que desarrollará el objeto contractual que la ley definió como causal de esta modalidad, lo cual está relacionado, principalmente, con conocimientos especializados. Asimismo, es importante precisar que esta es la modalidad de selección que estableció la ley para contratar las interventorías.  </w:t>
      </w:r>
    </w:p>
    <w:p w14:paraId="6D2DAA8A" w14:textId="77777777" w:rsidR="00B422F2" w:rsidRPr="00B422F2" w:rsidRDefault="00B422F2" w:rsidP="00B422F2">
      <w:pPr>
        <w:spacing w:after="0" w:line="276" w:lineRule="auto"/>
        <w:ind w:left="720"/>
        <w:jc w:val="both"/>
        <w:rPr>
          <w:rFonts w:ascii="Verdana" w:eastAsia="Aptos" w:hAnsi="Verdana" w:cs="Arial"/>
          <w:bCs/>
          <w:kern w:val="2"/>
          <w:lang w:val="es-MX"/>
          <w14:ligatures w14:val="standardContextual"/>
        </w:rPr>
      </w:pPr>
    </w:p>
    <w:p w14:paraId="0BF473CA" w14:textId="77777777" w:rsidR="00B422F2" w:rsidRPr="00B422F2" w:rsidRDefault="00B422F2" w:rsidP="00B422F2">
      <w:pPr>
        <w:numPr>
          <w:ilvl w:val="0"/>
          <w:numId w:val="17"/>
        </w:numPr>
        <w:spacing w:after="0" w:line="276" w:lineRule="auto"/>
        <w:jc w:val="both"/>
        <w:rPr>
          <w:rFonts w:ascii="Verdana" w:eastAsia="Calibri" w:hAnsi="Verdana" w:cs="Arial"/>
        </w:rPr>
      </w:pPr>
      <w:r w:rsidRPr="00B422F2">
        <w:rPr>
          <w:rFonts w:ascii="Verdana" w:eastAsia="Times New Roman" w:hAnsi="Verdana" w:cs="Arial"/>
          <w:kern w:val="2"/>
          <w:shd w:val="clear" w:color="auto" w:fill="FFFFFF"/>
          <w:lang w:eastAsia="es-ES_tradnl"/>
          <w14:ligatures w14:val="standardContextual"/>
        </w:rPr>
        <w:t>Teniendo en cuenta lo anterior, es posible concluir que, corresponde a las entidades estatales determinar si deben emplear Documentos Tipo para adelantar sus procesos de contratación. Para ese propósito, deberán revisar si el objeto contractual se enmarca en alguna de las actividades señaladas en las matrices de experiencia de los Documentos Tipo.</w:t>
      </w:r>
    </w:p>
    <w:p w14:paraId="3C0AB5F8" w14:textId="77777777" w:rsidR="00B422F2" w:rsidRPr="00B422F2" w:rsidRDefault="00B422F2" w:rsidP="00B422F2">
      <w:pPr>
        <w:spacing w:after="0" w:line="276" w:lineRule="auto"/>
        <w:jc w:val="both"/>
        <w:rPr>
          <w:rFonts w:ascii="Verdana" w:eastAsia="Calibri" w:hAnsi="Verdana" w:cs="Arial"/>
        </w:rPr>
      </w:pPr>
    </w:p>
    <w:p w14:paraId="01F3BDAB" w14:textId="77777777" w:rsidR="00B422F2" w:rsidRPr="00B422F2" w:rsidRDefault="00B422F2" w:rsidP="00B422F2">
      <w:pPr>
        <w:numPr>
          <w:ilvl w:val="0"/>
          <w:numId w:val="17"/>
        </w:numPr>
        <w:spacing w:after="0" w:line="276" w:lineRule="auto"/>
        <w:jc w:val="both"/>
        <w:rPr>
          <w:rFonts w:ascii="Verdana" w:eastAsia="Calibri" w:hAnsi="Verdana" w:cs="Arial"/>
        </w:rPr>
      </w:pPr>
      <w:r w:rsidRPr="00B422F2">
        <w:rPr>
          <w:rFonts w:ascii="Verdana" w:eastAsia="Times New Roman" w:hAnsi="Verdana" w:cs="Arial"/>
          <w:kern w:val="2"/>
          <w:shd w:val="clear" w:color="auto" w:fill="FFFFFF"/>
          <w:lang w:eastAsia="es-ES_tradnl"/>
          <w14:ligatures w14:val="standardContextual"/>
        </w:rPr>
        <w:t xml:space="preserve">De esta manera, si la actividad a contratar se enmarca en alguna de las actividades definidas en las matrices de experiencia, será obligatoria la aplicación de los Documentos Tipo, en los términos expuestos en este concepto. Lo anterior, sin perjuicio de las reglas aplicables a la contratación de obras, bienes y servicios adicionales, y de combinación de experiencia.  </w:t>
      </w:r>
    </w:p>
    <w:p w14:paraId="7EC0030A" w14:textId="77777777" w:rsidR="00B422F2" w:rsidRPr="00B422F2" w:rsidRDefault="00B422F2" w:rsidP="00B422F2">
      <w:pPr>
        <w:spacing w:after="0" w:line="276" w:lineRule="auto"/>
        <w:contextualSpacing/>
        <w:jc w:val="both"/>
        <w:rPr>
          <w:rFonts w:ascii="Verdana" w:eastAsia="Calibri" w:hAnsi="Verdana" w:cs="Arial"/>
        </w:rPr>
      </w:pPr>
    </w:p>
    <w:p w14:paraId="27418023" w14:textId="77777777" w:rsidR="00B422F2" w:rsidRPr="00B422F2" w:rsidRDefault="00B422F2" w:rsidP="00B422F2">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B422F2">
        <w:rPr>
          <w:rFonts w:ascii="Verdana" w:eastAsia="Century Gothic" w:hAnsi="Verdana" w:cs="Century Gothic"/>
          <w:b/>
          <w:bCs/>
          <w:lang w:val="es-ES"/>
        </w:rPr>
        <w:t>Referencias normativas, jurisprudenciales y otras fuentes:</w:t>
      </w:r>
    </w:p>
    <w:p w14:paraId="16DD7FAE" w14:textId="77777777" w:rsidR="00B422F2" w:rsidRPr="00B422F2" w:rsidRDefault="00B422F2" w:rsidP="00B422F2">
      <w:pPr>
        <w:widowControl w:val="0"/>
        <w:autoSpaceDE w:val="0"/>
        <w:autoSpaceDN w:val="0"/>
        <w:spacing w:after="0" w:line="276" w:lineRule="auto"/>
        <w:jc w:val="both"/>
        <w:rPr>
          <w:rFonts w:ascii="Verdana" w:eastAsia="Calibri"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B422F2" w:rsidRPr="00B422F2" w14:paraId="03C7AE20" w14:textId="77777777" w:rsidTr="002112D1">
        <w:trPr>
          <w:trHeight w:val="870"/>
        </w:trPr>
        <w:tc>
          <w:tcPr>
            <w:tcW w:w="8647" w:type="dxa"/>
          </w:tcPr>
          <w:p w14:paraId="4A77FC32" w14:textId="77777777" w:rsidR="00B422F2" w:rsidRPr="00B422F2" w:rsidRDefault="00B422F2" w:rsidP="00B422F2">
            <w:pPr>
              <w:widowControl w:val="0"/>
              <w:numPr>
                <w:ilvl w:val="0"/>
                <w:numId w:val="18"/>
              </w:numPr>
              <w:autoSpaceDE w:val="0"/>
              <w:autoSpaceDN w:val="0"/>
              <w:spacing w:after="120" w:line="276" w:lineRule="auto"/>
              <w:jc w:val="both"/>
              <w:rPr>
                <w:rFonts w:ascii="Verdana" w:eastAsia="Calibri" w:hAnsi="Verdana" w:cs="Arial"/>
              </w:rPr>
            </w:pPr>
            <w:r w:rsidRPr="00B422F2">
              <w:rPr>
                <w:rFonts w:ascii="Verdana" w:eastAsia="Calibri" w:hAnsi="Verdana" w:cs="Arial"/>
              </w:rPr>
              <w:lastRenderedPageBreak/>
              <w:t xml:space="preserve">Ley 2022 de 2020, artículo 1. </w:t>
            </w:r>
          </w:p>
          <w:p w14:paraId="7812D6AA" w14:textId="134F7371" w:rsidR="00B422F2" w:rsidRPr="00B422F2" w:rsidRDefault="00B422F2" w:rsidP="00B422F2">
            <w:pPr>
              <w:widowControl w:val="0"/>
              <w:numPr>
                <w:ilvl w:val="0"/>
                <w:numId w:val="18"/>
              </w:numPr>
              <w:autoSpaceDE w:val="0"/>
              <w:autoSpaceDN w:val="0"/>
              <w:spacing w:after="120" w:line="276" w:lineRule="auto"/>
              <w:jc w:val="both"/>
              <w:rPr>
                <w:rFonts w:ascii="Verdana" w:eastAsia="Calibri" w:hAnsi="Verdana" w:cs="Arial"/>
              </w:rPr>
            </w:pPr>
            <w:r w:rsidRPr="00B422F2">
              <w:rPr>
                <w:rFonts w:ascii="Verdana" w:eastAsia="Calibri" w:hAnsi="Verdana" w:cs="Arial"/>
              </w:rPr>
              <w:t xml:space="preserve">Ley 80 de 1993, artículo </w:t>
            </w:r>
            <w:r w:rsidR="00F61DED">
              <w:rPr>
                <w:rFonts w:ascii="Verdana" w:eastAsia="Calibri" w:hAnsi="Verdana" w:cs="Arial"/>
              </w:rPr>
              <w:t>3</w:t>
            </w:r>
            <w:r w:rsidRPr="00B422F2">
              <w:rPr>
                <w:rFonts w:ascii="Verdana" w:eastAsia="Calibri" w:hAnsi="Verdana" w:cs="Arial"/>
              </w:rPr>
              <w:t>2.</w:t>
            </w:r>
          </w:p>
          <w:p w14:paraId="05C2230F" w14:textId="77777777" w:rsidR="00B422F2" w:rsidRPr="00B422F2" w:rsidRDefault="00B422F2" w:rsidP="00B422F2">
            <w:pPr>
              <w:widowControl w:val="0"/>
              <w:numPr>
                <w:ilvl w:val="0"/>
                <w:numId w:val="18"/>
              </w:numPr>
              <w:autoSpaceDE w:val="0"/>
              <w:autoSpaceDN w:val="0"/>
              <w:spacing w:after="120" w:line="276" w:lineRule="auto"/>
              <w:jc w:val="both"/>
              <w:rPr>
                <w:rFonts w:ascii="Verdana" w:eastAsia="Calibri" w:hAnsi="Verdana" w:cs="Arial"/>
              </w:rPr>
            </w:pPr>
            <w:r w:rsidRPr="00B422F2">
              <w:rPr>
                <w:rFonts w:ascii="Verdana" w:eastAsia="Calibri" w:hAnsi="Verdana" w:cs="Arial"/>
              </w:rPr>
              <w:t xml:space="preserve">Documentos Tipo de obra pública de infraestructura de transporte y agua potable y saneamiento básico. Disponibles en: </w:t>
            </w:r>
            <w:hyperlink r:id="rId11" w:history="1">
              <w:r w:rsidRPr="00B422F2">
                <w:rPr>
                  <w:rFonts w:ascii="Verdana" w:eastAsia="Calibri" w:hAnsi="Verdana" w:cs="Arial"/>
                  <w:color w:val="467886"/>
                  <w:u w:val="single"/>
                </w:rPr>
                <w:t>https://www.colombiacompra.gov.co/documentos-tipo/documentos-tipo</w:t>
              </w:r>
            </w:hyperlink>
            <w:r w:rsidRPr="00B422F2">
              <w:rPr>
                <w:rFonts w:ascii="Verdana" w:eastAsia="Calibri" w:hAnsi="Verdana" w:cs="Arial"/>
              </w:rPr>
              <w:t xml:space="preserve"> </w:t>
            </w:r>
          </w:p>
        </w:tc>
      </w:tr>
    </w:tbl>
    <w:p w14:paraId="1E6FB388" w14:textId="77777777" w:rsidR="00B422F2" w:rsidRPr="00B422F2" w:rsidRDefault="00B422F2" w:rsidP="00B422F2">
      <w:pPr>
        <w:widowControl w:val="0"/>
        <w:autoSpaceDE w:val="0"/>
        <w:autoSpaceDN w:val="0"/>
        <w:spacing w:after="0" w:line="276" w:lineRule="auto"/>
        <w:jc w:val="both"/>
        <w:rPr>
          <w:rFonts w:ascii="Verdana" w:eastAsia="Calibri" w:hAnsi="Verdana" w:cs="Arial"/>
        </w:rPr>
      </w:pPr>
    </w:p>
    <w:p w14:paraId="3E471AD5" w14:textId="77777777" w:rsidR="00B422F2" w:rsidRPr="00B422F2" w:rsidRDefault="00B422F2" w:rsidP="00B422F2">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B422F2">
        <w:rPr>
          <w:rFonts w:ascii="Verdana" w:eastAsia="Century Gothic" w:hAnsi="Verdana" w:cs="Century Gothic"/>
          <w:b/>
          <w:bCs/>
          <w:lang w:val="es-ES"/>
        </w:rPr>
        <w:t>Doctrina de la Agencia Nacional de Contratación Pública:</w:t>
      </w:r>
    </w:p>
    <w:p w14:paraId="48DD4095" w14:textId="77777777" w:rsidR="00B422F2" w:rsidRPr="00B422F2" w:rsidRDefault="00B422F2" w:rsidP="00B422F2">
      <w:pPr>
        <w:widowControl w:val="0"/>
        <w:autoSpaceDE w:val="0"/>
        <w:autoSpaceDN w:val="0"/>
        <w:spacing w:after="0" w:line="276" w:lineRule="auto"/>
        <w:jc w:val="both"/>
        <w:rPr>
          <w:rFonts w:ascii="Verdana" w:eastAsia="Calibri" w:hAnsi="Verdana" w:cs="Arial"/>
        </w:rPr>
      </w:pPr>
    </w:p>
    <w:p w14:paraId="6B0380D9" w14:textId="77777777" w:rsidR="00B422F2" w:rsidRPr="00B422F2" w:rsidRDefault="00B422F2" w:rsidP="00B422F2">
      <w:pPr>
        <w:widowControl w:val="0"/>
        <w:autoSpaceDE w:val="0"/>
        <w:autoSpaceDN w:val="0"/>
        <w:spacing w:after="0" w:line="276" w:lineRule="auto"/>
        <w:jc w:val="both"/>
        <w:rPr>
          <w:rFonts w:ascii="Verdana" w:eastAsia="Calibri" w:hAnsi="Verdana" w:cs="Arial"/>
          <w:shd w:val="clear" w:color="auto" w:fill="FFFFFF"/>
          <w:lang w:val="es-ES"/>
        </w:rPr>
      </w:pPr>
      <w:r w:rsidRPr="00B422F2">
        <w:rPr>
          <w:rFonts w:ascii="Verdana" w:eastAsia="Calibri" w:hAnsi="Verdana" w:cs="Arial"/>
          <w:shd w:val="clear" w:color="auto" w:fill="FFFFFF"/>
          <w:lang w:val="es-ES"/>
        </w:rPr>
        <w:t xml:space="preserve">La Agencia Nacional de Contratación Pública – Colombia Compra Eficiente analizó el fundamento normativo de los documentos tipo en la contratación estatal, entre otros, en los siguientes conceptos: C-144 del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C-798 del 25 de enero de 2021, C-027 del 1 de marzo de 2021 y C-204 del 6 de mayo de 2021, C-215 del 12 de mayo de 2021, C-224 del 20 de mayo, C-264 del 2 de junio del 2021, C-268 del 3 de junio de 2021, C-312 del 29 de junio de 2021, C-344 del 13 de julio de 2021, C-384 del 30 de julio de 2021, C-412 del 17 de agosto de 2021, C-433 del 20 de agosto de 2021, C-471 del 30 de agosto de 2021, C-450 del 31 de agosto de 2021, C-473 del 7 de septiembre de 2021, C-591 del 31 de agosto de 2021, C-493 del 13 de septiembre de 2021, C-569 del 12 de octubre de 2021, C-599 del 26 de octubre </w:t>
      </w:r>
      <w:r w:rsidRPr="00B422F2">
        <w:rPr>
          <w:rFonts w:ascii="Verdana" w:eastAsia="Calibri" w:hAnsi="Verdana" w:cs="Arial"/>
          <w:shd w:val="clear" w:color="auto" w:fill="FFFFFF"/>
          <w:lang w:val="es-ES"/>
        </w:rPr>
        <w:lastRenderedPageBreak/>
        <w:t xml:space="preserve">de 2021, C-643 del 17 de noviembre de 2021 y C-356 del 6 de julio de 2022, C-654 del 7 de octubre de 2022, C-874 del 22 de diciembre de 2022, C-909 del 5 de enero de 2023, C-945 del 17 de febrero de 2023, C-042 del 29 de marzo de 2023, C-051 del 28 de abril de 2023, C-299 del 24 de julio de 2023 y C-290 del 28 de julio de 2023, etc. </w:t>
      </w:r>
    </w:p>
    <w:p w14:paraId="0072F42E" w14:textId="77777777" w:rsidR="00B422F2" w:rsidRPr="00B422F2" w:rsidRDefault="00B422F2" w:rsidP="00B422F2">
      <w:pPr>
        <w:widowControl w:val="0"/>
        <w:autoSpaceDE w:val="0"/>
        <w:autoSpaceDN w:val="0"/>
        <w:spacing w:after="0" w:line="276" w:lineRule="auto"/>
        <w:jc w:val="both"/>
        <w:rPr>
          <w:rFonts w:ascii="Verdana" w:eastAsia="Calibri" w:hAnsi="Verdana" w:cs="Arial"/>
          <w:shd w:val="clear" w:color="auto" w:fill="FFFFFF"/>
          <w:lang w:val="es-ES"/>
        </w:rPr>
      </w:pPr>
    </w:p>
    <w:p w14:paraId="550E3930" w14:textId="77777777" w:rsidR="00B422F2" w:rsidRPr="00B422F2" w:rsidRDefault="00B422F2" w:rsidP="00B422F2">
      <w:pPr>
        <w:widowControl w:val="0"/>
        <w:autoSpaceDE w:val="0"/>
        <w:autoSpaceDN w:val="0"/>
        <w:spacing w:after="0" w:line="276" w:lineRule="auto"/>
        <w:jc w:val="both"/>
        <w:rPr>
          <w:rFonts w:ascii="Verdana" w:eastAsia="Calibri" w:hAnsi="Verdana" w:cs="Arial"/>
          <w:shd w:val="clear" w:color="auto" w:fill="FFFFFF"/>
          <w:lang w:val="es-ES"/>
        </w:rPr>
      </w:pPr>
      <w:r w:rsidRPr="00B422F2">
        <w:rPr>
          <w:rFonts w:ascii="Verdana" w:eastAsia="Calibri" w:hAnsi="Verdana" w:cs="Arial"/>
          <w:shd w:val="clear" w:color="auto" w:fill="FFFFFF"/>
          <w:lang w:val="es-ES"/>
        </w:rPr>
        <w:t>También, esta Agencia se</w:t>
      </w:r>
      <w:r w:rsidRPr="00B422F2">
        <w:rPr>
          <w:rFonts w:ascii="Aptos" w:eastAsia="Aptos" w:hAnsi="Aptos" w:cs="Times New Roman"/>
          <w:kern w:val="2"/>
          <w:sz w:val="24"/>
          <w:szCs w:val="24"/>
          <w14:ligatures w14:val="standardContextual"/>
        </w:rPr>
        <w:t xml:space="preserve"> </w:t>
      </w:r>
      <w:r w:rsidRPr="00B422F2">
        <w:rPr>
          <w:rFonts w:ascii="Verdana" w:eastAsia="Calibri" w:hAnsi="Verdana" w:cs="Arial"/>
          <w:shd w:val="clear" w:color="auto" w:fill="FFFFFF"/>
          <w:lang w:val="es-ES"/>
        </w:rPr>
        <w:t>pronunció sobre la modalidad de selección de concurso de méritos, en los conceptos C-124 del 25 de marzo de 2020, C-227 del 7 de abril de 2020, C-406 y C-477 del 13 de julio de 2020, C-612 del 2 de octubre de 2020, C-702 del 11 de diciembre de 2020, C-761 del 5 de enero de 2021, C- 297 del 17 de junio de 2021, C-339 del 14 de junio de 2021, C-367 del 26 de julio de 2021 y C-408 del 13 de agosto de 2021, C- 707 del 17 de enero de 2022, C-739 del 2 de febrero de 2022, C-043 del 1 de marzo de 2022, C- 052 del 3 de marzo de 2022, C-165 del 6 de abril de 2022, C-629 del 26 de septiembre de 2022, C-965 de 17 de enero de 2023 y C-070 del 24 de abril de 2023. Es</w:t>
      </w:r>
      <w:r w:rsidRPr="00B422F2">
        <w:rPr>
          <w:rFonts w:ascii="Verdana" w:eastAsia="Calibri" w:hAnsi="Verdana" w:cs="Times New Roman"/>
        </w:rPr>
        <w:t>tos y otros conceptos se encuentran disponibles para consulta en el sistema de relatoría de la Agencia, al cual se puede acceder a través del siguiente enlace:</w:t>
      </w:r>
      <w:r w:rsidRPr="00B422F2">
        <w:rPr>
          <w:rFonts w:ascii="Verdana" w:eastAsia="Calibri" w:hAnsi="Verdana" w:cs="Arial"/>
          <w:shd w:val="clear" w:color="auto" w:fill="FFFFFF"/>
          <w:lang w:val="es-ES"/>
        </w:rPr>
        <w:t xml:space="preserve"> </w:t>
      </w:r>
      <w:hyperlink r:id="rId12" w:history="1">
        <w:r w:rsidRPr="00B422F2">
          <w:rPr>
            <w:rFonts w:ascii="Verdana" w:eastAsia="Calibri" w:hAnsi="Verdana" w:cs="Arial"/>
            <w:u w:val="single"/>
            <w:shd w:val="clear" w:color="auto" w:fill="FFFFFF"/>
            <w:lang w:val="es-ES"/>
          </w:rPr>
          <w:t>https://relatoria.colombiacompra.gov.co/busqueda/conceptos</w:t>
        </w:r>
      </w:hyperlink>
      <w:r w:rsidRPr="00B422F2">
        <w:rPr>
          <w:rFonts w:ascii="Verdana" w:eastAsia="Calibri" w:hAnsi="Verdana" w:cs="Arial"/>
          <w:shd w:val="clear" w:color="auto" w:fill="FFFFFF"/>
          <w:lang w:val="es-ES"/>
        </w:rPr>
        <w:t xml:space="preserve">. </w:t>
      </w:r>
    </w:p>
    <w:p w14:paraId="1DB4D449" w14:textId="77777777" w:rsidR="00B422F2" w:rsidRPr="00B422F2" w:rsidRDefault="00B422F2" w:rsidP="00B422F2">
      <w:pPr>
        <w:widowControl w:val="0"/>
        <w:autoSpaceDE w:val="0"/>
        <w:autoSpaceDN w:val="0"/>
        <w:spacing w:after="0" w:line="276" w:lineRule="auto"/>
        <w:jc w:val="both"/>
        <w:rPr>
          <w:rFonts w:ascii="Verdana" w:eastAsia="Calibri" w:hAnsi="Verdana" w:cs="Arial"/>
          <w:shd w:val="clear" w:color="auto" w:fill="FFFFFF"/>
          <w:lang w:val="es-ES"/>
        </w:rPr>
      </w:pPr>
    </w:p>
    <w:p w14:paraId="3D40BE66" w14:textId="77777777" w:rsidR="00B422F2" w:rsidRPr="00B422F2" w:rsidRDefault="00B422F2" w:rsidP="00B422F2">
      <w:pPr>
        <w:widowControl w:val="0"/>
        <w:autoSpaceDE w:val="0"/>
        <w:autoSpaceDN w:val="0"/>
        <w:spacing w:after="0" w:line="276" w:lineRule="auto"/>
        <w:jc w:val="both"/>
        <w:rPr>
          <w:rFonts w:ascii="Verdana" w:eastAsia="Calibri" w:hAnsi="Verdana" w:cs="Arial"/>
          <w:shd w:val="clear" w:color="auto" w:fill="FFFFFF"/>
          <w:lang w:val="es-ES"/>
        </w:rPr>
      </w:pPr>
      <w:r w:rsidRPr="00B422F2">
        <w:rPr>
          <w:rFonts w:ascii="Verdana" w:eastAsia="Calibri" w:hAnsi="Verdana" w:cs="Arial"/>
          <w:shd w:val="clear" w:color="auto" w:fill="FFFFFF"/>
          <w:lang w:val="es-ES"/>
        </w:rPr>
        <w:t xml:space="preserve">También, le invitamos a consultar las versiones I y II de 2024 del Boletín de Relatoría de la Subdirección de Gestión Contractual, las cuales puede descargar en la página web de la Agencia: </w:t>
      </w:r>
      <w:hyperlink r:id="rId13" w:history="1">
        <w:r w:rsidRPr="00B422F2">
          <w:rPr>
            <w:rFonts w:ascii="Verdana" w:eastAsia="Calibri" w:hAnsi="Verdana" w:cs="Arial"/>
            <w:u w:val="single"/>
            <w:shd w:val="clear" w:color="auto" w:fill="FFFFFF"/>
            <w:lang w:val="es-ES"/>
          </w:rPr>
          <w:t>https://www.colombiacompra.gov.co/sala-de-prensa/boletin-digital</w:t>
        </w:r>
      </w:hyperlink>
      <w:r w:rsidRPr="00B422F2">
        <w:rPr>
          <w:rFonts w:ascii="Verdana" w:eastAsia="Calibri" w:hAnsi="Verdana" w:cs="Arial"/>
          <w:shd w:val="clear" w:color="auto" w:fill="FFFFFF"/>
          <w:lang w:val="es-ES"/>
        </w:rPr>
        <w:t xml:space="preserve">   </w:t>
      </w:r>
    </w:p>
    <w:p w14:paraId="77D52CA3" w14:textId="77777777" w:rsidR="00B422F2" w:rsidRPr="00B422F2" w:rsidRDefault="00B422F2" w:rsidP="00B422F2">
      <w:pPr>
        <w:widowControl w:val="0"/>
        <w:autoSpaceDE w:val="0"/>
        <w:autoSpaceDN w:val="0"/>
        <w:spacing w:after="0" w:line="276" w:lineRule="auto"/>
        <w:jc w:val="both"/>
        <w:rPr>
          <w:rFonts w:ascii="Verdana" w:eastAsia="Calibri" w:hAnsi="Verdana" w:cs="Arial"/>
          <w:shd w:val="clear" w:color="auto" w:fill="FFFFFF"/>
          <w:lang w:val="es-ES"/>
        </w:rPr>
      </w:pPr>
    </w:p>
    <w:p w14:paraId="481E6466" w14:textId="77777777" w:rsidR="00B422F2" w:rsidRPr="00B422F2" w:rsidRDefault="00B422F2" w:rsidP="00B422F2">
      <w:pPr>
        <w:spacing w:after="0" w:line="240" w:lineRule="auto"/>
        <w:jc w:val="both"/>
        <w:rPr>
          <w:rFonts w:ascii="Verdana" w:eastAsia="Calibri" w:hAnsi="Verdana" w:cs="Times New Roman"/>
        </w:rPr>
      </w:pPr>
      <w:r w:rsidRPr="00B422F2">
        <w:rPr>
          <w:rFonts w:ascii="Verdana" w:eastAsia="Calibri" w:hAnsi="Verdana" w:cs="Times New Roman"/>
        </w:rPr>
        <w:t xml:space="preserve">Por último, los invitamos a seguirnos en las redes sociales, en las cuales se difunde información institucional: </w:t>
      </w:r>
    </w:p>
    <w:p w14:paraId="50FE6835" w14:textId="77777777" w:rsidR="00B422F2" w:rsidRPr="00B422F2" w:rsidRDefault="00B422F2" w:rsidP="00B422F2">
      <w:pPr>
        <w:spacing w:after="0" w:line="240" w:lineRule="auto"/>
        <w:jc w:val="both"/>
        <w:rPr>
          <w:rFonts w:ascii="Verdana" w:eastAsia="Calibri" w:hAnsi="Verdana" w:cs="Times New Roman"/>
        </w:rPr>
      </w:pPr>
    </w:p>
    <w:p w14:paraId="4AF09A36" w14:textId="77777777" w:rsidR="00B422F2" w:rsidRPr="00B422F2" w:rsidRDefault="00B422F2" w:rsidP="00B422F2">
      <w:pPr>
        <w:spacing w:after="0" w:line="240" w:lineRule="auto"/>
        <w:jc w:val="both"/>
        <w:rPr>
          <w:rFonts w:ascii="Verdana" w:eastAsia="Calibri" w:hAnsi="Verdana" w:cs="Times New Roman"/>
        </w:rPr>
      </w:pPr>
      <w:r w:rsidRPr="00B422F2">
        <w:rPr>
          <w:rFonts w:ascii="Verdana" w:eastAsia="Calibri" w:hAnsi="Verdana" w:cs="Times New Roman"/>
        </w:rPr>
        <w:t xml:space="preserve">Twitter: </w:t>
      </w:r>
      <w:r w:rsidRPr="00B422F2">
        <w:rPr>
          <w:rFonts w:ascii="Verdana" w:eastAsia="Calibri" w:hAnsi="Verdana" w:cs="Times New Roman"/>
          <w:u w:val="single"/>
        </w:rPr>
        <w:t>@colombiacompra</w:t>
      </w:r>
      <w:r w:rsidRPr="00B422F2">
        <w:rPr>
          <w:rFonts w:ascii="Verdana" w:eastAsia="Calibri" w:hAnsi="Verdana" w:cs="Times New Roman"/>
        </w:rPr>
        <w:t xml:space="preserve"> </w:t>
      </w:r>
    </w:p>
    <w:p w14:paraId="0B58E51C" w14:textId="77777777" w:rsidR="00B422F2" w:rsidRPr="00B422F2" w:rsidRDefault="00B422F2" w:rsidP="00B422F2">
      <w:pPr>
        <w:spacing w:after="0" w:line="240" w:lineRule="auto"/>
        <w:jc w:val="both"/>
        <w:rPr>
          <w:rFonts w:ascii="Verdana" w:eastAsia="Calibri" w:hAnsi="Verdana" w:cs="Times New Roman"/>
        </w:rPr>
      </w:pPr>
      <w:r w:rsidRPr="00B422F2">
        <w:rPr>
          <w:rFonts w:ascii="Verdana" w:eastAsia="Calibri" w:hAnsi="Verdana" w:cs="Times New Roman"/>
        </w:rPr>
        <w:t xml:space="preserve">Facebook: </w:t>
      </w:r>
      <w:proofErr w:type="spellStart"/>
      <w:r w:rsidRPr="00B422F2">
        <w:rPr>
          <w:rFonts w:ascii="Verdana" w:eastAsia="Calibri" w:hAnsi="Verdana" w:cs="Times New Roman"/>
          <w:u w:val="single"/>
        </w:rPr>
        <w:t>ColombiaCompraEficiente</w:t>
      </w:r>
      <w:proofErr w:type="spellEnd"/>
    </w:p>
    <w:p w14:paraId="6C5A0E54" w14:textId="77777777" w:rsidR="00B422F2" w:rsidRPr="00B422F2" w:rsidRDefault="00B422F2" w:rsidP="00B422F2">
      <w:pPr>
        <w:spacing w:after="0" w:line="240" w:lineRule="auto"/>
        <w:jc w:val="both"/>
        <w:rPr>
          <w:rFonts w:ascii="Verdana" w:eastAsia="Calibri" w:hAnsi="Verdana" w:cs="Times New Roman"/>
        </w:rPr>
      </w:pPr>
      <w:r w:rsidRPr="00B422F2">
        <w:rPr>
          <w:rFonts w:ascii="Verdana" w:eastAsia="Calibri" w:hAnsi="Verdana" w:cs="Times New Roman"/>
        </w:rPr>
        <w:t xml:space="preserve">LinkedIn: </w:t>
      </w:r>
      <w:r w:rsidRPr="00B422F2">
        <w:rPr>
          <w:rFonts w:ascii="Verdana" w:eastAsia="Calibri" w:hAnsi="Verdana" w:cs="Times New Roman"/>
          <w:u w:val="single"/>
        </w:rPr>
        <w:t>Agencia Nacional de Contratación Pública - Colombia Compra Eficiente</w:t>
      </w:r>
      <w:r w:rsidRPr="00B422F2">
        <w:rPr>
          <w:rFonts w:ascii="Verdana" w:eastAsia="Calibri" w:hAnsi="Verdana" w:cs="Times New Roman"/>
        </w:rPr>
        <w:t xml:space="preserve"> Instagram: </w:t>
      </w:r>
      <w:r w:rsidRPr="00B422F2">
        <w:rPr>
          <w:rFonts w:ascii="Verdana" w:eastAsia="Calibri" w:hAnsi="Verdana" w:cs="Times New Roman"/>
          <w:u w:val="single"/>
        </w:rPr>
        <w:t>@colombiacompraeficiente_cce</w:t>
      </w:r>
    </w:p>
    <w:p w14:paraId="55E49E55" w14:textId="77777777" w:rsidR="00B422F2" w:rsidRPr="00B422F2" w:rsidRDefault="00B422F2" w:rsidP="00B422F2">
      <w:pPr>
        <w:widowControl w:val="0"/>
        <w:autoSpaceDE w:val="0"/>
        <w:autoSpaceDN w:val="0"/>
        <w:spacing w:after="0" w:line="276" w:lineRule="auto"/>
        <w:jc w:val="both"/>
        <w:rPr>
          <w:rFonts w:ascii="Verdana" w:eastAsia="Calibri" w:hAnsi="Verdana" w:cs="Arial"/>
        </w:rPr>
      </w:pPr>
    </w:p>
    <w:p w14:paraId="3E9AF96C" w14:textId="77777777" w:rsidR="00B422F2" w:rsidRPr="00B422F2" w:rsidRDefault="00B422F2" w:rsidP="00B422F2">
      <w:pPr>
        <w:widowControl w:val="0"/>
        <w:autoSpaceDE w:val="0"/>
        <w:autoSpaceDN w:val="0"/>
        <w:spacing w:after="0" w:line="276" w:lineRule="auto"/>
        <w:jc w:val="both"/>
        <w:rPr>
          <w:rFonts w:ascii="Verdana" w:eastAsia="Calibri" w:hAnsi="Verdana" w:cs="Arial"/>
          <w:lang w:val="es-ES_tradnl"/>
        </w:rPr>
      </w:pPr>
      <w:r w:rsidRPr="00B422F2">
        <w:rPr>
          <w:rFonts w:ascii="Verdana" w:eastAsia="Calibri" w:hAnsi="Verdana" w:cs="Arial"/>
        </w:rPr>
        <w:t xml:space="preserve">Este concepto tiene el alcance previsto en el artículo 28 del Código de Procedimiento Administrativo y de lo Contencioso Administrativo </w:t>
      </w:r>
      <w:r w:rsidRPr="00B422F2">
        <w:rPr>
          <w:rFonts w:ascii="Verdana" w:eastAsia="Calibri" w:hAnsi="Verdana" w:cs="Arial"/>
          <w:lang w:val="es-ES_tradnl"/>
        </w:rPr>
        <w:t>y las expresiones aquí utilizadas con mayúscula inicial deben ser entendidas con el significado que les otorga el artículo 2.2.1.1.1.3.1. del Decreto 1082 de 2015.</w:t>
      </w:r>
    </w:p>
    <w:p w14:paraId="5A5F7634" w14:textId="77777777" w:rsidR="00B422F2" w:rsidRPr="00B422F2" w:rsidRDefault="00B422F2" w:rsidP="00B422F2">
      <w:pPr>
        <w:widowControl w:val="0"/>
        <w:autoSpaceDE w:val="0"/>
        <w:autoSpaceDN w:val="0"/>
        <w:spacing w:after="0" w:line="276" w:lineRule="auto"/>
        <w:jc w:val="both"/>
        <w:rPr>
          <w:rFonts w:ascii="Verdana" w:eastAsia="Calibri" w:hAnsi="Verdana" w:cs="Arial"/>
        </w:rPr>
      </w:pPr>
    </w:p>
    <w:p w14:paraId="1B469E28" w14:textId="77777777" w:rsidR="00B422F2" w:rsidRPr="00B422F2" w:rsidRDefault="00B422F2" w:rsidP="00B422F2">
      <w:pPr>
        <w:spacing w:after="0" w:line="240" w:lineRule="auto"/>
        <w:rPr>
          <w:rFonts w:ascii="Verdana" w:eastAsia="Calibri" w:hAnsi="Verdana" w:cs="Arial"/>
          <w:lang w:eastAsia="es-CO"/>
        </w:rPr>
      </w:pPr>
      <w:r w:rsidRPr="00B422F2">
        <w:rPr>
          <w:rFonts w:ascii="Verdana" w:eastAsia="Times New Roman" w:hAnsi="Verdana" w:cs="Arial"/>
          <w:lang w:eastAsia="es-CO"/>
        </w:rPr>
        <w:t>Atentamente,</w:t>
      </w:r>
      <w:r w:rsidRPr="00B422F2">
        <w:rPr>
          <w:rFonts w:ascii="Verdana" w:eastAsia="Calibri" w:hAnsi="Verdana" w:cs="Arial"/>
          <w:lang w:eastAsia="es-CO"/>
        </w:rPr>
        <w:t xml:space="preserve"> </w:t>
      </w:r>
    </w:p>
    <w:p w14:paraId="7F2E2245" w14:textId="2AEB3A3A" w:rsidR="00B422F2" w:rsidRPr="00B422F2" w:rsidRDefault="000D0FA8" w:rsidP="00B422F2">
      <w:pPr>
        <w:spacing w:line="276" w:lineRule="auto"/>
        <w:jc w:val="center"/>
        <w:rPr>
          <w:rFonts w:ascii="Verdana" w:eastAsia="Calibri" w:hAnsi="Verdana" w:cs="Arial"/>
          <w:lang w:val="es-ES_tradnl" w:eastAsia="es-CO"/>
        </w:rPr>
      </w:pPr>
      <w:r w:rsidRPr="002C3AD6">
        <w:rPr>
          <w:rFonts w:ascii="Century Gothic" w:hAnsi="Century Gothic"/>
          <w:noProof/>
        </w:rPr>
        <w:lastRenderedPageBreak/>
        <w:drawing>
          <wp:inline distT="0" distB="0" distL="0" distR="0" wp14:anchorId="1D258D2D" wp14:editId="44A5C37A">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4"/>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B422F2" w:rsidRPr="00B422F2" w14:paraId="2C3861C6" w14:textId="77777777" w:rsidTr="002112D1">
        <w:trPr>
          <w:trHeight w:val="315"/>
        </w:trPr>
        <w:tc>
          <w:tcPr>
            <w:tcW w:w="893" w:type="dxa"/>
            <w:vAlign w:val="center"/>
            <w:hideMark/>
          </w:tcPr>
          <w:p w14:paraId="27E5A4AF" w14:textId="77777777" w:rsidR="00B422F2" w:rsidRPr="00B422F2" w:rsidRDefault="00B422F2" w:rsidP="00B422F2">
            <w:pPr>
              <w:rPr>
                <w:rFonts w:ascii="Verdana" w:eastAsia="Calibri" w:hAnsi="Verdana" w:cs="Arial"/>
                <w:sz w:val="16"/>
                <w:szCs w:val="16"/>
                <w:lang w:val="es-ES" w:eastAsia="es-ES"/>
              </w:rPr>
            </w:pPr>
            <w:r w:rsidRPr="00B422F2">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2FEB8B8B" w14:textId="77777777" w:rsidR="00B422F2" w:rsidRPr="00B422F2" w:rsidRDefault="00B422F2" w:rsidP="00B422F2">
            <w:pPr>
              <w:rPr>
                <w:rFonts w:ascii="Verdana" w:eastAsia="Arial" w:hAnsi="Verdana" w:cs="Arial"/>
                <w:sz w:val="16"/>
                <w:szCs w:val="16"/>
              </w:rPr>
            </w:pPr>
            <w:r w:rsidRPr="00B422F2">
              <w:rPr>
                <w:rFonts w:ascii="Verdana" w:eastAsia="Arial" w:hAnsi="Verdana" w:cs="Arial"/>
                <w:sz w:val="16"/>
                <w:szCs w:val="16"/>
              </w:rPr>
              <w:t xml:space="preserve">Kevin </w:t>
            </w:r>
            <w:proofErr w:type="spellStart"/>
            <w:r w:rsidRPr="00B422F2">
              <w:rPr>
                <w:rFonts w:ascii="Verdana" w:eastAsia="Arial" w:hAnsi="Verdana" w:cs="Arial"/>
                <w:sz w:val="16"/>
                <w:szCs w:val="16"/>
              </w:rPr>
              <w:t>Arlid</w:t>
            </w:r>
            <w:proofErr w:type="spellEnd"/>
            <w:r w:rsidRPr="00B422F2">
              <w:rPr>
                <w:rFonts w:ascii="Verdana" w:eastAsia="Arial" w:hAnsi="Verdana" w:cs="Arial"/>
                <w:sz w:val="16"/>
                <w:szCs w:val="16"/>
              </w:rPr>
              <w:t xml:space="preserve"> Herrera Santa</w:t>
            </w:r>
          </w:p>
          <w:p w14:paraId="7A550F49" w14:textId="77777777" w:rsidR="00B422F2" w:rsidRPr="00B422F2" w:rsidRDefault="00B422F2" w:rsidP="00B422F2">
            <w:pPr>
              <w:rPr>
                <w:rFonts w:ascii="Verdana" w:eastAsia="Arial" w:hAnsi="Verdana" w:cs="Arial"/>
                <w:sz w:val="16"/>
                <w:szCs w:val="16"/>
              </w:rPr>
            </w:pPr>
            <w:r w:rsidRPr="00B422F2">
              <w:rPr>
                <w:rFonts w:ascii="Verdana" w:eastAsia="Arial" w:hAnsi="Verdana" w:cs="Arial"/>
                <w:sz w:val="16"/>
                <w:szCs w:val="16"/>
              </w:rPr>
              <w:t>Contratista de la Subdirección de Gestión Contractual</w:t>
            </w:r>
          </w:p>
        </w:tc>
      </w:tr>
      <w:tr w:rsidR="00B422F2" w:rsidRPr="00B422F2" w14:paraId="6D139857" w14:textId="77777777" w:rsidTr="002112D1">
        <w:trPr>
          <w:trHeight w:val="330"/>
        </w:trPr>
        <w:tc>
          <w:tcPr>
            <w:tcW w:w="893" w:type="dxa"/>
            <w:vAlign w:val="center"/>
            <w:hideMark/>
          </w:tcPr>
          <w:p w14:paraId="0A0BC552" w14:textId="77777777" w:rsidR="00B422F2" w:rsidRPr="00B422F2" w:rsidRDefault="00B422F2" w:rsidP="00B422F2">
            <w:pPr>
              <w:rPr>
                <w:rFonts w:ascii="Verdana" w:eastAsia="Calibri" w:hAnsi="Verdana" w:cs="Arial"/>
                <w:sz w:val="16"/>
                <w:szCs w:val="16"/>
                <w:lang w:val="es-ES" w:eastAsia="es-ES"/>
              </w:rPr>
            </w:pPr>
            <w:r w:rsidRPr="00B422F2">
              <w:rPr>
                <w:rFonts w:ascii="Verdana" w:eastAsia="Calibri"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009D8CD8" w14:textId="77777777" w:rsidR="00B422F2" w:rsidRPr="00B422F2" w:rsidRDefault="00B422F2" w:rsidP="00B422F2">
            <w:pPr>
              <w:textAlignment w:val="baseline"/>
              <w:rPr>
                <w:rFonts w:ascii="Verdana" w:eastAsia="Times New Roman" w:hAnsi="Verdana" w:cs="Segoe UI"/>
                <w:sz w:val="16"/>
                <w:szCs w:val="16"/>
                <w:lang w:eastAsia="es-ES_tradnl"/>
              </w:rPr>
            </w:pPr>
            <w:r w:rsidRPr="00B422F2">
              <w:rPr>
                <w:rFonts w:ascii="Verdana" w:eastAsia="Times New Roman" w:hAnsi="Verdana" w:cs="Segoe UI"/>
                <w:sz w:val="16"/>
                <w:szCs w:val="16"/>
                <w:lang w:eastAsia="es-ES_tradnl"/>
              </w:rPr>
              <w:t>Juan David Cárdenas Cabeza</w:t>
            </w:r>
          </w:p>
          <w:p w14:paraId="3730FAD5" w14:textId="77777777" w:rsidR="00B422F2" w:rsidRPr="00B422F2" w:rsidRDefault="00B422F2" w:rsidP="00B422F2">
            <w:pPr>
              <w:textAlignment w:val="baseline"/>
              <w:rPr>
                <w:rFonts w:ascii="Verdana" w:eastAsia="Times New Roman" w:hAnsi="Verdana" w:cs="Segoe UI"/>
                <w:sz w:val="16"/>
                <w:szCs w:val="16"/>
                <w:lang w:eastAsia="es-ES_tradnl"/>
              </w:rPr>
            </w:pPr>
            <w:r w:rsidRPr="00B422F2">
              <w:rPr>
                <w:rFonts w:ascii="Verdana" w:eastAsia="Times New Roman" w:hAnsi="Verdana" w:cs="Arial"/>
                <w:sz w:val="16"/>
                <w:szCs w:val="16"/>
                <w:lang w:val="es-ES" w:eastAsia="es-ES_tradnl"/>
              </w:rPr>
              <w:t>Contratista de la Subdirección de Gestión Contractual</w:t>
            </w:r>
            <w:r w:rsidRPr="00B422F2">
              <w:rPr>
                <w:rFonts w:ascii="Verdana" w:eastAsia="Times New Roman" w:hAnsi="Verdana" w:cs="Arial"/>
                <w:sz w:val="16"/>
                <w:szCs w:val="16"/>
                <w:lang w:eastAsia="es-ES_tradnl"/>
              </w:rPr>
              <w:t> </w:t>
            </w:r>
          </w:p>
        </w:tc>
      </w:tr>
      <w:tr w:rsidR="00B422F2" w:rsidRPr="00B422F2" w14:paraId="0ABFACC2" w14:textId="77777777" w:rsidTr="002112D1">
        <w:trPr>
          <w:trHeight w:val="300"/>
        </w:trPr>
        <w:tc>
          <w:tcPr>
            <w:tcW w:w="893" w:type="dxa"/>
            <w:vAlign w:val="center"/>
          </w:tcPr>
          <w:p w14:paraId="23C83A8B" w14:textId="77777777" w:rsidR="00B422F2" w:rsidRPr="00B422F2" w:rsidRDefault="00B422F2" w:rsidP="00B422F2">
            <w:pPr>
              <w:rPr>
                <w:rFonts w:ascii="Verdana" w:eastAsia="Calibri" w:hAnsi="Verdana" w:cs="Arial"/>
                <w:sz w:val="16"/>
                <w:szCs w:val="16"/>
                <w:lang w:val="es-ES" w:eastAsia="es-ES"/>
              </w:rPr>
            </w:pPr>
            <w:r w:rsidRPr="00B422F2">
              <w:rPr>
                <w:rFonts w:ascii="Verdana" w:eastAsia="Calibri"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537AA091" w14:textId="77777777" w:rsidR="00B422F2" w:rsidRPr="00B422F2" w:rsidRDefault="00B422F2" w:rsidP="00B422F2">
            <w:pPr>
              <w:rPr>
                <w:rFonts w:ascii="Verdana" w:eastAsia="Calibri" w:hAnsi="Verdana" w:cs="Arial"/>
                <w:sz w:val="16"/>
                <w:szCs w:val="16"/>
                <w:lang w:val="pt-BR" w:eastAsia="es-ES"/>
              </w:rPr>
            </w:pPr>
            <w:r w:rsidRPr="00B422F2">
              <w:rPr>
                <w:rFonts w:ascii="Verdana" w:eastAsia="Calibri" w:hAnsi="Verdana" w:cs="Arial"/>
                <w:sz w:val="16"/>
                <w:szCs w:val="16"/>
                <w:lang w:val="pt-BR" w:eastAsia="es-ES"/>
              </w:rPr>
              <w:t xml:space="preserve">Carolina Quintero </w:t>
            </w:r>
            <w:proofErr w:type="spellStart"/>
            <w:r w:rsidRPr="00B422F2">
              <w:rPr>
                <w:rFonts w:ascii="Verdana" w:eastAsia="Calibri" w:hAnsi="Verdana" w:cs="Arial"/>
                <w:sz w:val="16"/>
                <w:szCs w:val="16"/>
                <w:lang w:val="pt-BR" w:eastAsia="es-ES"/>
              </w:rPr>
              <w:t>Gacharná</w:t>
            </w:r>
            <w:proofErr w:type="spellEnd"/>
          </w:p>
          <w:p w14:paraId="226EABC0" w14:textId="77777777" w:rsidR="00B422F2" w:rsidRPr="00B422F2" w:rsidRDefault="00B422F2" w:rsidP="00B422F2">
            <w:pPr>
              <w:rPr>
                <w:rFonts w:ascii="Verdana" w:eastAsia="Calibri" w:hAnsi="Verdana" w:cs="Arial"/>
                <w:sz w:val="16"/>
                <w:szCs w:val="16"/>
                <w:lang w:val="pt-BR" w:eastAsia="es-ES"/>
              </w:rPr>
            </w:pPr>
            <w:r w:rsidRPr="00B422F2">
              <w:rPr>
                <w:rFonts w:ascii="Verdana" w:eastAsia="Calibri" w:hAnsi="Verdana" w:cs="Arial"/>
                <w:sz w:val="16"/>
                <w:szCs w:val="16"/>
                <w:lang w:eastAsia="es-ES"/>
              </w:rPr>
              <w:t>Subdirectora</w:t>
            </w:r>
            <w:r w:rsidRPr="00B422F2">
              <w:rPr>
                <w:rFonts w:ascii="Verdana" w:eastAsia="Calibri" w:hAnsi="Verdana" w:cs="Arial"/>
                <w:sz w:val="16"/>
                <w:szCs w:val="16"/>
                <w:lang w:val="pt-BR" w:eastAsia="es-ES"/>
              </w:rPr>
              <w:t xml:space="preserve"> de Gestión Contratual ANCP – CCE</w:t>
            </w:r>
          </w:p>
        </w:tc>
      </w:tr>
      <w:bookmarkEnd w:id="0"/>
    </w:tbl>
    <w:p w14:paraId="0465BA6D" w14:textId="77777777" w:rsidR="00E245AB" w:rsidRPr="0044528D" w:rsidRDefault="00E245AB" w:rsidP="00E245AB">
      <w:pPr>
        <w:spacing w:after="0"/>
        <w:rPr>
          <w:rFonts w:ascii="Verdana" w:hAnsi="Verdana"/>
        </w:rPr>
      </w:pPr>
    </w:p>
    <w:sectPr w:rsidR="00E245AB" w:rsidRPr="0044528D"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6FF58" w14:textId="77777777" w:rsidR="000D0EF8" w:rsidRDefault="000D0EF8" w:rsidP="004A1847">
      <w:pPr>
        <w:spacing w:after="0" w:line="240" w:lineRule="auto"/>
      </w:pPr>
      <w:r>
        <w:separator/>
      </w:r>
    </w:p>
  </w:endnote>
  <w:endnote w:type="continuationSeparator" w:id="0">
    <w:p w14:paraId="369252D1" w14:textId="77777777" w:rsidR="000D0EF8" w:rsidRDefault="000D0EF8"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79DBF" w14:textId="77777777" w:rsidR="000D0EF8" w:rsidRDefault="000D0EF8" w:rsidP="004A1847">
      <w:pPr>
        <w:spacing w:after="0" w:line="240" w:lineRule="auto"/>
      </w:pPr>
      <w:r>
        <w:separator/>
      </w:r>
    </w:p>
  </w:footnote>
  <w:footnote w:type="continuationSeparator" w:id="0">
    <w:p w14:paraId="1D67E43B" w14:textId="77777777" w:rsidR="000D0EF8" w:rsidRDefault="000D0EF8" w:rsidP="004A1847">
      <w:pPr>
        <w:spacing w:after="0" w:line="240" w:lineRule="auto"/>
      </w:pPr>
      <w:r>
        <w:continuationSeparator/>
      </w:r>
    </w:p>
  </w:footnote>
  <w:footnote w:id="1">
    <w:p w14:paraId="21AF60E7" w14:textId="77777777" w:rsidR="00B422F2" w:rsidRPr="00590BB7" w:rsidRDefault="00B422F2" w:rsidP="00B422F2">
      <w:pPr>
        <w:pStyle w:val="Textonotapie"/>
        <w:ind w:firstLine="709"/>
        <w:jc w:val="both"/>
        <w:rPr>
          <w:rFonts w:ascii="Verdana" w:hAnsi="Verdana"/>
          <w:sz w:val="18"/>
          <w:szCs w:val="18"/>
        </w:rPr>
      </w:pPr>
      <w:r w:rsidRPr="00590BB7">
        <w:rPr>
          <w:rStyle w:val="Refdenotaalpie"/>
          <w:rFonts w:ascii="Verdana" w:hAnsi="Verdana"/>
          <w:sz w:val="18"/>
          <w:szCs w:val="18"/>
        </w:rPr>
        <w:footnoteRef/>
      </w:r>
      <w:r w:rsidRPr="00590BB7">
        <w:rPr>
          <w:rFonts w:ascii="Verdana" w:hAnsi="Verdana"/>
          <w:sz w:val="18"/>
          <w:szCs w:val="18"/>
        </w:rPr>
        <w:t xml:space="preserve"> Estos Documentos Tipo pueden ser consultados en la página web de Colombia Compra Eficiente, a través del siguiente enlace: </w:t>
      </w:r>
      <w:hyperlink r:id="rId1" w:history="1">
        <w:r w:rsidRPr="00590BB7">
          <w:rPr>
            <w:rStyle w:val="Hipervnculo"/>
            <w:rFonts w:ascii="Verdana" w:hAnsi="Verdana"/>
            <w:sz w:val="18"/>
            <w:szCs w:val="18"/>
          </w:rPr>
          <w:t>https://www.colombiacompra.gov.co/documentos-tipo/documentos-tipo</w:t>
        </w:r>
      </w:hyperlink>
      <w:r w:rsidRPr="00590BB7">
        <w:rPr>
          <w:rFonts w:ascii="Verdana" w:hAnsi="Verdana"/>
          <w:sz w:val="18"/>
          <w:szCs w:val="18"/>
        </w:rPr>
        <w:t xml:space="preserve"> </w:t>
      </w:r>
    </w:p>
  </w:footnote>
  <w:footnote w:id="2">
    <w:p w14:paraId="60254A31" w14:textId="77777777" w:rsidR="00B422F2" w:rsidRPr="00590BB7" w:rsidRDefault="00B422F2" w:rsidP="00B422F2">
      <w:pPr>
        <w:pStyle w:val="Textonotapie"/>
        <w:ind w:firstLine="708"/>
        <w:jc w:val="both"/>
        <w:rPr>
          <w:rFonts w:ascii="Verdana" w:hAnsi="Verdana" w:cs="Arial"/>
          <w:sz w:val="18"/>
          <w:szCs w:val="18"/>
        </w:rPr>
      </w:pPr>
      <w:r w:rsidRPr="00590BB7">
        <w:rPr>
          <w:rStyle w:val="Refdenotaalpie"/>
          <w:rFonts w:ascii="Verdana" w:hAnsi="Verdana" w:cs="Arial"/>
          <w:sz w:val="18"/>
          <w:szCs w:val="18"/>
        </w:rPr>
        <w:footnoteRef/>
      </w:r>
      <w:r w:rsidRPr="00590BB7">
        <w:rPr>
          <w:rFonts w:ascii="Verdana" w:hAnsi="Verdana" w:cs="Arial"/>
          <w:sz w:val="18"/>
          <w:szCs w:val="18"/>
        </w:rPr>
        <w:t xml:space="preserve"> Decreto 1082 de 2015: “Artículo 2.2.1.2.1.3.1. Procedencia del concurso de méritos. Las Entidades Estatales deben seleccionar sus contratistas a través del concurso de méritos para la prestación de servicios de consultoría de que trata el numeral 2 del artículo 32 de la Ley 80 de 1993</w:t>
      </w:r>
      <w:r w:rsidRPr="00590BB7">
        <w:rPr>
          <w:rFonts w:ascii="Arial" w:hAnsi="Arial" w:cs="Arial"/>
          <w:sz w:val="18"/>
          <w:szCs w:val="18"/>
        </w:rPr>
        <w:t>​</w:t>
      </w:r>
      <w:r w:rsidRPr="00590BB7">
        <w:rPr>
          <w:rFonts w:ascii="Verdana" w:hAnsi="Verdana" w:cs="Arial"/>
          <w:sz w:val="18"/>
          <w:szCs w:val="18"/>
        </w:rPr>
        <w:t xml:space="preserve"> y para los proyectos de arquitectura.</w:t>
      </w:r>
    </w:p>
    <w:p w14:paraId="119C368F" w14:textId="77777777" w:rsidR="00B422F2" w:rsidRPr="00590BB7" w:rsidRDefault="00B422F2" w:rsidP="00B422F2">
      <w:pPr>
        <w:pStyle w:val="Textonotapie"/>
        <w:ind w:firstLine="708"/>
        <w:jc w:val="both"/>
        <w:rPr>
          <w:rFonts w:ascii="Verdana" w:hAnsi="Verdana" w:cs="Arial"/>
          <w:sz w:val="18"/>
          <w:szCs w:val="18"/>
        </w:rPr>
      </w:pPr>
      <w:r w:rsidRPr="00590BB7">
        <w:rPr>
          <w:rFonts w:ascii="Verdana" w:hAnsi="Verdana" w:cs="Arial"/>
          <w:sz w:val="18"/>
          <w:szCs w:val="18"/>
        </w:rPr>
        <w:t>El procedimiento para la selección de proyectos de arquitectura es el establecido en los artículos 2.2.1.2.1.3.8 al 2.2.1.2.1.3.25 del presente decreto”.</w:t>
      </w:r>
    </w:p>
  </w:footnote>
  <w:footnote w:id="3">
    <w:p w14:paraId="30E5CFFC" w14:textId="77777777" w:rsidR="00B422F2" w:rsidRPr="00590BB7" w:rsidRDefault="00B422F2" w:rsidP="00B422F2">
      <w:pPr>
        <w:pStyle w:val="Textonotapie"/>
        <w:ind w:firstLine="708"/>
        <w:jc w:val="both"/>
        <w:rPr>
          <w:rFonts w:ascii="Verdana" w:hAnsi="Verdana" w:cs="Arial"/>
          <w:sz w:val="18"/>
          <w:szCs w:val="18"/>
        </w:rPr>
      </w:pPr>
      <w:r w:rsidRPr="00590BB7">
        <w:rPr>
          <w:rStyle w:val="Refdenotaalpie"/>
          <w:rFonts w:ascii="Verdana" w:hAnsi="Verdana" w:cs="Arial"/>
          <w:sz w:val="18"/>
          <w:szCs w:val="18"/>
        </w:rPr>
        <w:footnoteRef/>
      </w:r>
      <w:r w:rsidRPr="00590BB7">
        <w:rPr>
          <w:rFonts w:ascii="Verdana" w:hAnsi="Verdana" w:cs="Arial"/>
          <w:sz w:val="18"/>
          <w:szCs w:val="18"/>
        </w:rPr>
        <w:t xml:space="preserve"> Ley 1150 de 2007: “Artículo 2. De las modalidades de selección. </w:t>
      </w:r>
    </w:p>
    <w:p w14:paraId="7B68CDAF" w14:textId="77777777" w:rsidR="00B422F2" w:rsidRPr="00590BB7" w:rsidRDefault="00B422F2" w:rsidP="00B422F2">
      <w:pPr>
        <w:pStyle w:val="Textonotapie"/>
        <w:ind w:firstLine="708"/>
        <w:jc w:val="both"/>
        <w:rPr>
          <w:rFonts w:ascii="Verdana" w:hAnsi="Verdana" w:cs="Arial"/>
          <w:sz w:val="18"/>
          <w:szCs w:val="18"/>
        </w:rPr>
      </w:pPr>
      <w:r w:rsidRPr="00590BB7">
        <w:rPr>
          <w:rFonts w:ascii="Verdana" w:hAnsi="Verdana" w:cs="Arial"/>
          <w:sz w:val="18"/>
          <w:szCs w:val="18"/>
        </w:rPr>
        <w:t>[...]</w:t>
      </w:r>
    </w:p>
    <w:p w14:paraId="7EA7BC4A" w14:textId="77777777" w:rsidR="00B422F2" w:rsidRPr="00590BB7" w:rsidRDefault="00B422F2" w:rsidP="00B422F2">
      <w:pPr>
        <w:pStyle w:val="Textonotapie"/>
        <w:ind w:firstLine="708"/>
        <w:jc w:val="both"/>
        <w:rPr>
          <w:rFonts w:ascii="Verdana" w:hAnsi="Verdana" w:cs="Arial"/>
          <w:sz w:val="18"/>
          <w:szCs w:val="18"/>
        </w:rPr>
      </w:pPr>
      <w:r w:rsidRPr="00590BB7">
        <w:rPr>
          <w:rFonts w:ascii="Verdana" w:hAnsi="Verdana" w:cs="Arial"/>
          <w:sz w:val="18"/>
          <w:szCs w:val="18"/>
        </w:rPr>
        <w:t>3. Concurso de méritos: corresponde a la modalidad prevista para la selección de consultores o proyectos, en la que se podrán utilizar sistemas de concurso abierto o de precalificación. En este último caso, la conformación de la lista de precalificados se hará mediante convocatoria pública, permitiéndose establecer listas limitadas de oferentes mediante resolución motivada, que se entenderá notificada en estrados a los interesados, en la audiencia pública de conformación de la lista, utilizando para el efecto, entre otros, criterios de experiencia, capacidad intelectual y de organización de los proponentes, según sea el caso.</w:t>
      </w:r>
    </w:p>
    <w:p w14:paraId="03EF5DB2" w14:textId="77777777" w:rsidR="00B422F2" w:rsidRPr="00590BB7" w:rsidRDefault="00B422F2" w:rsidP="00B422F2">
      <w:pPr>
        <w:pStyle w:val="Textonotapie"/>
        <w:ind w:firstLine="708"/>
        <w:jc w:val="both"/>
        <w:rPr>
          <w:rFonts w:ascii="Verdana" w:hAnsi="Verdana" w:cs="Arial"/>
          <w:sz w:val="18"/>
          <w:szCs w:val="18"/>
        </w:rPr>
      </w:pPr>
      <w:r w:rsidRPr="00590BB7">
        <w:rPr>
          <w:rFonts w:ascii="Verdana" w:hAnsi="Verdana" w:cs="Arial"/>
          <w:sz w:val="18"/>
          <w:szCs w:val="18"/>
        </w:rPr>
        <w:t>De conformidad con las condiciones que señale el reglamento, en desarrollo de estos procesos de selección, las propuestas técnicas o de proyectos podrán ser presentadas en forma anónima ante un jurado plural, impar deliberante y calificado”.</w:t>
      </w:r>
    </w:p>
    <w:p w14:paraId="10EA1E0E" w14:textId="77777777" w:rsidR="00B422F2" w:rsidRPr="00590BB7" w:rsidRDefault="00B422F2" w:rsidP="00B422F2">
      <w:pPr>
        <w:pStyle w:val="Textonotapie"/>
        <w:ind w:firstLine="708"/>
        <w:jc w:val="both"/>
        <w:rPr>
          <w:rFonts w:ascii="Verdana" w:hAnsi="Verdana" w:cs="Arial"/>
          <w:sz w:val="18"/>
          <w:szCs w:val="18"/>
        </w:rPr>
      </w:pPr>
    </w:p>
  </w:footnote>
  <w:footnote w:id="4">
    <w:p w14:paraId="008FAEE5" w14:textId="77777777" w:rsidR="00B422F2" w:rsidRPr="00590BB7" w:rsidRDefault="00B422F2" w:rsidP="00B422F2">
      <w:pPr>
        <w:pStyle w:val="Textonotapie"/>
        <w:ind w:firstLine="708"/>
        <w:jc w:val="both"/>
        <w:rPr>
          <w:rFonts w:ascii="Verdana" w:hAnsi="Verdana" w:cs="Arial"/>
          <w:sz w:val="18"/>
          <w:szCs w:val="18"/>
        </w:rPr>
      </w:pPr>
      <w:r w:rsidRPr="00590BB7">
        <w:rPr>
          <w:rStyle w:val="Refdenotaalpie"/>
          <w:rFonts w:ascii="Verdana" w:hAnsi="Verdana" w:cs="Arial"/>
          <w:sz w:val="18"/>
          <w:szCs w:val="18"/>
        </w:rPr>
        <w:footnoteRef/>
      </w:r>
      <w:r w:rsidRPr="00590BB7">
        <w:rPr>
          <w:rFonts w:ascii="Verdana" w:hAnsi="Verdana" w:cs="Arial"/>
          <w:sz w:val="18"/>
          <w:szCs w:val="18"/>
        </w:rPr>
        <w:t xml:space="preserve"> Congreso de la República. Gaceta 458 de 2005. Exposición de motivos de la Ley 1150 de 2007: “[...] se crea una nueva modalidad de selección denominada “Selección de Consultores” [concurso de méritos], pensada para aquellos casos en que la entidad requiere de la contratación de servicios especializados con alto contenido de trabajo intelectual y en la que se busca crear las bases para que las entidades contraten las mejores ofertas privilegiando las condiciones técnicas de la propuesta y de experiencia y formación del oferente. Con este enfoque se pretende superar la tendencia que tanto daño ha hecho a la industria de la consultoría nacional, de evaluar las ofertas de “materia gris” con base en el precio, situación esta que lleva a pauperizar el ejercicio de las disciplinas intelectuales y a deteriorar la calidad del servicio que reciben las entidades estatales a este respecto, dentro de los cuales la labor de interventoría de obra sería un buen ejemplo”. [Corchetes fuera del texto].</w:t>
      </w:r>
    </w:p>
    <w:p w14:paraId="23353653" w14:textId="77777777" w:rsidR="00B422F2" w:rsidRPr="00590BB7" w:rsidRDefault="00B422F2" w:rsidP="00B422F2">
      <w:pPr>
        <w:pStyle w:val="Textonotapie"/>
        <w:ind w:firstLine="708"/>
        <w:jc w:val="both"/>
        <w:rPr>
          <w:rFonts w:ascii="Verdana" w:hAnsi="Verdana" w:cs="Arial"/>
          <w:sz w:val="18"/>
          <w:szCs w:val="18"/>
        </w:rPr>
      </w:pPr>
    </w:p>
  </w:footnote>
  <w:footnote w:id="5">
    <w:p w14:paraId="4B71CB4B" w14:textId="77777777" w:rsidR="00B422F2" w:rsidRPr="00590BB7" w:rsidRDefault="00B422F2" w:rsidP="00B422F2">
      <w:pPr>
        <w:pStyle w:val="Textonotapie"/>
        <w:ind w:firstLine="708"/>
        <w:jc w:val="both"/>
        <w:rPr>
          <w:rFonts w:ascii="Verdana" w:hAnsi="Verdana" w:cs="Arial"/>
          <w:sz w:val="18"/>
          <w:szCs w:val="18"/>
        </w:rPr>
      </w:pPr>
      <w:r w:rsidRPr="00590BB7">
        <w:rPr>
          <w:rStyle w:val="Refdenotaalpie"/>
          <w:rFonts w:ascii="Verdana" w:hAnsi="Verdana" w:cs="Arial"/>
          <w:sz w:val="18"/>
          <w:szCs w:val="18"/>
        </w:rPr>
        <w:footnoteRef/>
      </w:r>
      <w:r w:rsidRPr="00590BB7">
        <w:rPr>
          <w:rFonts w:ascii="Verdana" w:hAnsi="Verdana" w:cs="Arial"/>
          <w:sz w:val="18"/>
          <w:szCs w:val="18"/>
        </w:rPr>
        <w:t xml:space="preserve"> Consejo de Estado. Sección Tercera. Sentencia del 15 de junio de 2000. Exp. 10.963. C. P. Ricardo Hoyos Duque.</w:t>
      </w:r>
    </w:p>
    <w:p w14:paraId="6790E9FA" w14:textId="77777777" w:rsidR="00B422F2" w:rsidRPr="00590BB7" w:rsidRDefault="00B422F2" w:rsidP="00B422F2">
      <w:pPr>
        <w:pStyle w:val="Textonotapie"/>
        <w:ind w:firstLine="708"/>
        <w:jc w:val="both"/>
        <w:rPr>
          <w:rFonts w:ascii="Verdana" w:hAnsi="Verdana"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55pt;height:11.5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1492209491">
    <w:abstractNumId w:val="5"/>
  </w:num>
  <w:num w:numId="18" w16cid:durableId="679089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C0D46"/>
    <w:rsid w:val="000D0334"/>
    <w:rsid w:val="000D0EF8"/>
    <w:rsid w:val="000D0FA8"/>
    <w:rsid w:val="000F6486"/>
    <w:rsid w:val="00110778"/>
    <w:rsid w:val="00125105"/>
    <w:rsid w:val="0012614E"/>
    <w:rsid w:val="00127233"/>
    <w:rsid w:val="001E4177"/>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32CF3"/>
    <w:rsid w:val="003407E6"/>
    <w:rsid w:val="003448F4"/>
    <w:rsid w:val="00374F5E"/>
    <w:rsid w:val="00377E3E"/>
    <w:rsid w:val="003A26D1"/>
    <w:rsid w:val="003A779E"/>
    <w:rsid w:val="003D0F4D"/>
    <w:rsid w:val="003D5B0D"/>
    <w:rsid w:val="003E0499"/>
    <w:rsid w:val="003F3941"/>
    <w:rsid w:val="00406575"/>
    <w:rsid w:val="0042722E"/>
    <w:rsid w:val="0044528D"/>
    <w:rsid w:val="004A1847"/>
    <w:rsid w:val="004A305D"/>
    <w:rsid w:val="004F21C4"/>
    <w:rsid w:val="004F685F"/>
    <w:rsid w:val="005566E8"/>
    <w:rsid w:val="00574867"/>
    <w:rsid w:val="00591460"/>
    <w:rsid w:val="00592628"/>
    <w:rsid w:val="005C3777"/>
    <w:rsid w:val="005C5CDC"/>
    <w:rsid w:val="005D476C"/>
    <w:rsid w:val="00610812"/>
    <w:rsid w:val="006219F8"/>
    <w:rsid w:val="00650FF7"/>
    <w:rsid w:val="00665D70"/>
    <w:rsid w:val="00671DAC"/>
    <w:rsid w:val="006818CD"/>
    <w:rsid w:val="006900D9"/>
    <w:rsid w:val="006D12F8"/>
    <w:rsid w:val="00706C16"/>
    <w:rsid w:val="00756841"/>
    <w:rsid w:val="007649AB"/>
    <w:rsid w:val="00771D0C"/>
    <w:rsid w:val="007833AC"/>
    <w:rsid w:val="007B268C"/>
    <w:rsid w:val="007B7171"/>
    <w:rsid w:val="007C0C0F"/>
    <w:rsid w:val="007C3DC2"/>
    <w:rsid w:val="007E5497"/>
    <w:rsid w:val="00806F5F"/>
    <w:rsid w:val="00820278"/>
    <w:rsid w:val="00843452"/>
    <w:rsid w:val="00845CF1"/>
    <w:rsid w:val="008843B6"/>
    <w:rsid w:val="00891928"/>
    <w:rsid w:val="008A446D"/>
    <w:rsid w:val="008C0988"/>
    <w:rsid w:val="008D180B"/>
    <w:rsid w:val="008F0EA7"/>
    <w:rsid w:val="00923EEF"/>
    <w:rsid w:val="00926FDF"/>
    <w:rsid w:val="009419F9"/>
    <w:rsid w:val="0095685E"/>
    <w:rsid w:val="00961B09"/>
    <w:rsid w:val="00965334"/>
    <w:rsid w:val="0097093E"/>
    <w:rsid w:val="00975C09"/>
    <w:rsid w:val="009A0DFA"/>
    <w:rsid w:val="009B2D26"/>
    <w:rsid w:val="009C71FA"/>
    <w:rsid w:val="009C72E7"/>
    <w:rsid w:val="009D3058"/>
    <w:rsid w:val="009F3A13"/>
    <w:rsid w:val="00A122D3"/>
    <w:rsid w:val="00A17F13"/>
    <w:rsid w:val="00A20739"/>
    <w:rsid w:val="00A26844"/>
    <w:rsid w:val="00A33C78"/>
    <w:rsid w:val="00A9070B"/>
    <w:rsid w:val="00AB0ADB"/>
    <w:rsid w:val="00B01B1A"/>
    <w:rsid w:val="00B422F2"/>
    <w:rsid w:val="00B72CD3"/>
    <w:rsid w:val="00B72FFF"/>
    <w:rsid w:val="00BC3D36"/>
    <w:rsid w:val="00BD7F72"/>
    <w:rsid w:val="00C04FB3"/>
    <w:rsid w:val="00C330EB"/>
    <w:rsid w:val="00C754BE"/>
    <w:rsid w:val="00C76B1C"/>
    <w:rsid w:val="00CB6357"/>
    <w:rsid w:val="00CC1B26"/>
    <w:rsid w:val="00D423A2"/>
    <w:rsid w:val="00D520D8"/>
    <w:rsid w:val="00D63AC2"/>
    <w:rsid w:val="00D7383B"/>
    <w:rsid w:val="00DA231B"/>
    <w:rsid w:val="00DA23A0"/>
    <w:rsid w:val="00DC39FC"/>
    <w:rsid w:val="00DF1AC7"/>
    <w:rsid w:val="00DF5254"/>
    <w:rsid w:val="00E16408"/>
    <w:rsid w:val="00E20894"/>
    <w:rsid w:val="00E245AB"/>
    <w:rsid w:val="00E2764C"/>
    <w:rsid w:val="00E27F2E"/>
    <w:rsid w:val="00E413EA"/>
    <w:rsid w:val="00E42CEB"/>
    <w:rsid w:val="00E50AFE"/>
    <w:rsid w:val="00E75C92"/>
    <w:rsid w:val="00E771DC"/>
    <w:rsid w:val="00E8772A"/>
    <w:rsid w:val="00E90F6B"/>
    <w:rsid w:val="00E92C27"/>
    <w:rsid w:val="00EA0E3D"/>
    <w:rsid w:val="00EC38A7"/>
    <w:rsid w:val="00EE1AA8"/>
    <w:rsid w:val="00F31EDC"/>
    <w:rsid w:val="00F462B3"/>
    <w:rsid w:val="00F5664F"/>
    <w:rsid w:val="00F61DED"/>
    <w:rsid w:val="00F666C4"/>
    <w:rsid w:val="00F76AFC"/>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B422F2"/>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documentos-tipo/documentos-tip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documentos-tipo/documentos-tip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CCD2CFDB-DA2A-4926-A164-503B6634FE10}"/>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3017</Words>
  <Characters>16594</Characters>
  <Application>Microsoft Office Word</Application>
  <DocSecurity>0</DocSecurity>
  <Lines>138</Lines>
  <Paragraphs>39</Paragraphs>
  <ScaleCrop>false</ScaleCrop>
  <Company/>
  <LinksUpToDate>false</LinksUpToDate>
  <CharactersWithSpaces>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Kevin Arlid Herrera Santa</cp:lastModifiedBy>
  <cp:revision>6</cp:revision>
  <cp:lastPrinted>2023-01-10T21:18:00Z</cp:lastPrinted>
  <dcterms:created xsi:type="dcterms:W3CDTF">2024-08-09T21:24:00Z</dcterms:created>
  <dcterms:modified xsi:type="dcterms:W3CDTF">2024-08-09T21:30:00Z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