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2C965" w14:textId="5FB6F3E0" w:rsidR="1AA38875" w:rsidRDefault="00E21C40" w:rsidP="1AA38875">
      <w:pPr>
        <w:pStyle w:val="Heading1"/>
        <w:spacing w:before="90"/>
        <w:ind w:left="460" w:firstLine="0"/>
        <w:jc w:val="both"/>
      </w:pPr>
      <w:r>
        <w:rPr>
          <w:noProof/>
        </w:rPr>
        <w:drawing>
          <wp:anchor distT="0" distB="0" distL="0" distR="0" simplePos="0" relativeHeight="251658240" behindDoc="0" locked="0" layoutInCell="1" allowOverlap="1" wp14:anchorId="51B1FCDC" wp14:editId="2C488336">
            <wp:simplePos x="0" y="0"/>
            <wp:positionH relativeFrom="page">
              <wp:posOffset>3788410</wp:posOffset>
            </wp:positionH>
            <wp:positionV relativeFrom="paragraph">
              <wp:posOffset>-241300</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239999" cy="899999"/>
                    </a:xfrm>
                    <a:prstGeom prst="rect">
                      <a:avLst/>
                    </a:prstGeom>
                  </pic:spPr>
                </pic:pic>
              </a:graphicData>
            </a:graphic>
          </wp:anchor>
        </w:drawing>
      </w:r>
    </w:p>
    <w:p w14:paraId="7C3D5B9B" w14:textId="58FDC304" w:rsidR="1AA38875" w:rsidRDefault="1AA38875" w:rsidP="1AA38875">
      <w:pPr>
        <w:pStyle w:val="Heading1"/>
        <w:spacing w:before="90"/>
        <w:ind w:left="460" w:firstLine="0"/>
        <w:jc w:val="both"/>
      </w:pPr>
    </w:p>
    <w:p w14:paraId="66C55849" w14:textId="77777777" w:rsidR="00E21C40" w:rsidRDefault="00E21C40">
      <w:pPr>
        <w:pStyle w:val="Heading1"/>
        <w:spacing w:before="90"/>
        <w:ind w:left="460" w:firstLine="0"/>
        <w:jc w:val="both"/>
      </w:pPr>
    </w:p>
    <w:p w14:paraId="073782FE" w14:textId="77777777" w:rsidR="00E21C40" w:rsidRDefault="00E21C40">
      <w:pPr>
        <w:pStyle w:val="Heading1"/>
        <w:spacing w:before="90"/>
        <w:ind w:left="460" w:firstLine="0"/>
        <w:jc w:val="both"/>
      </w:pPr>
    </w:p>
    <w:p w14:paraId="28D0C3C9" w14:textId="77777777" w:rsidR="00E21C40" w:rsidRDefault="00E21C40">
      <w:pPr>
        <w:pStyle w:val="Heading1"/>
        <w:spacing w:before="90"/>
        <w:ind w:left="460" w:firstLine="0"/>
        <w:jc w:val="both"/>
      </w:pPr>
    </w:p>
    <w:p w14:paraId="20808692" w14:textId="77A8FBCC" w:rsidR="00007350" w:rsidRDefault="002F2AA5">
      <w:pPr>
        <w:pStyle w:val="Heading1"/>
        <w:spacing w:before="90"/>
        <w:ind w:left="460" w:firstLine="0"/>
        <w:jc w:val="both"/>
      </w:pPr>
      <w:r>
        <w:t>ENTIDAD</w:t>
      </w:r>
      <w:r>
        <w:rPr>
          <w:spacing w:val="55"/>
          <w:w w:val="150"/>
        </w:rPr>
        <w:t xml:space="preserve"> </w:t>
      </w:r>
      <w:r>
        <w:t>SIN</w:t>
      </w:r>
      <w:r>
        <w:rPr>
          <w:spacing w:val="54"/>
          <w:w w:val="150"/>
        </w:rPr>
        <w:t xml:space="preserve"> </w:t>
      </w:r>
      <w:r>
        <w:t>ANIMO</w:t>
      </w:r>
      <w:r>
        <w:rPr>
          <w:spacing w:val="54"/>
          <w:w w:val="150"/>
        </w:rPr>
        <w:t xml:space="preserve"> </w:t>
      </w:r>
      <w:r>
        <w:t>DE</w:t>
      </w:r>
      <w:r>
        <w:rPr>
          <w:spacing w:val="53"/>
          <w:w w:val="150"/>
        </w:rPr>
        <w:t xml:space="preserve"> </w:t>
      </w:r>
      <w:r>
        <w:rPr>
          <w:spacing w:val="-2"/>
        </w:rPr>
        <w:t>LUCRO</w:t>
      </w:r>
    </w:p>
    <w:p w14:paraId="7DB75684" w14:textId="77777777" w:rsidR="00007350" w:rsidRDefault="002F2AA5">
      <w:pPr>
        <w:ind w:left="460"/>
        <w:jc w:val="both"/>
        <w:rPr>
          <w:b/>
        </w:rPr>
      </w:pPr>
      <w:r>
        <w:rPr>
          <w:b/>
        </w:rPr>
        <w:t>ESAL</w:t>
      </w:r>
      <w:r>
        <w:rPr>
          <w:b/>
          <w:spacing w:val="-6"/>
        </w:rPr>
        <w:t xml:space="preserve"> </w:t>
      </w:r>
      <w:r>
        <w:rPr>
          <w:b/>
        </w:rPr>
        <w:t>–</w:t>
      </w:r>
      <w:r>
        <w:rPr>
          <w:b/>
          <w:spacing w:val="-6"/>
        </w:rPr>
        <w:t xml:space="preserve"> </w:t>
      </w:r>
      <w:r>
        <w:rPr>
          <w:b/>
          <w:spacing w:val="-2"/>
        </w:rPr>
        <w:t>Definición</w:t>
      </w:r>
    </w:p>
    <w:p w14:paraId="7D7F1117" w14:textId="77777777" w:rsidR="00007350" w:rsidRDefault="00007350">
      <w:pPr>
        <w:pStyle w:val="BodyText"/>
        <w:rPr>
          <w:b/>
        </w:rPr>
      </w:pPr>
    </w:p>
    <w:p w14:paraId="0EBFAB66" w14:textId="77777777" w:rsidR="00007350" w:rsidRDefault="002F2AA5">
      <w:pPr>
        <w:pStyle w:val="BodyText"/>
        <w:spacing w:line="276" w:lineRule="auto"/>
        <w:ind w:left="460" w:right="5383"/>
        <w:jc w:val="both"/>
      </w:pPr>
      <w:r>
        <w:t>Las entidades sin ánimo de lucro justifican</w:t>
      </w:r>
      <w:r>
        <w:rPr>
          <w:spacing w:val="61"/>
        </w:rPr>
        <w:t xml:space="preserve"> </w:t>
      </w:r>
      <w:r>
        <w:t>su</w:t>
      </w:r>
      <w:r>
        <w:rPr>
          <w:spacing w:val="58"/>
        </w:rPr>
        <w:t xml:space="preserve"> </w:t>
      </w:r>
      <w:r>
        <w:t>existencia</w:t>
      </w:r>
      <w:r>
        <w:rPr>
          <w:spacing w:val="60"/>
        </w:rPr>
        <w:t xml:space="preserve"> </w:t>
      </w:r>
      <w:r>
        <w:t>en</w:t>
      </w:r>
      <w:r>
        <w:rPr>
          <w:spacing w:val="58"/>
        </w:rPr>
        <w:t xml:space="preserve"> </w:t>
      </w:r>
      <w:r>
        <w:t>la</w:t>
      </w:r>
      <w:r>
        <w:rPr>
          <w:spacing w:val="58"/>
        </w:rPr>
        <w:t xml:space="preserve"> </w:t>
      </w:r>
      <w:r>
        <w:rPr>
          <w:spacing w:val="-2"/>
        </w:rPr>
        <w:t>medida</w:t>
      </w:r>
    </w:p>
    <w:p w14:paraId="6A1F2E43" w14:textId="77777777" w:rsidR="00007350" w:rsidRDefault="002F2AA5">
      <w:pPr>
        <w:pStyle w:val="BodyText"/>
        <w:spacing w:line="276" w:lineRule="auto"/>
        <w:ind w:left="460" w:right="899"/>
        <w:jc w:val="both"/>
      </w:pPr>
      <w:r>
        <w:t>que ayudan al Estado en el cumplimiento de las finalidades, esto es, servir a la comunidad, promover la prosperidad general y garantizar la efectividad de los principios, derechos y deberes consagrados en la Constitución; facilitar la participación de</w:t>
      </w:r>
      <w:r>
        <w:rPr>
          <w:spacing w:val="-3"/>
        </w:rPr>
        <w:t xml:space="preserve"> </w:t>
      </w:r>
      <w:r>
        <w:t>todos</w:t>
      </w:r>
      <w:r>
        <w:rPr>
          <w:spacing w:val="-3"/>
        </w:rPr>
        <w:t xml:space="preserve"> </w:t>
      </w:r>
      <w:r>
        <w:t>en</w:t>
      </w:r>
      <w:r>
        <w:rPr>
          <w:spacing w:val="-3"/>
        </w:rPr>
        <w:t xml:space="preserve"> </w:t>
      </w:r>
      <w:r>
        <w:t>las</w:t>
      </w:r>
      <w:r>
        <w:rPr>
          <w:spacing w:val="-3"/>
        </w:rPr>
        <w:t xml:space="preserve"> </w:t>
      </w:r>
      <w:r>
        <w:t>decisiones</w:t>
      </w:r>
      <w:r>
        <w:rPr>
          <w:spacing w:val="-1"/>
        </w:rPr>
        <w:t xml:space="preserve"> </w:t>
      </w:r>
      <w:r>
        <w:t>que</w:t>
      </w:r>
      <w:r>
        <w:rPr>
          <w:spacing w:val="-3"/>
        </w:rPr>
        <w:t xml:space="preserve"> </w:t>
      </w:r>
      <w:r>
        <w:t>los</w:t>
      </w:r>
      <w:r>
        <w:rPr>
          <w:spacing w:val="-3"/>
        </w:rPr>
        <w:t xml:space="preserve"> </w:t>
      </w:r>
      <w:r>
        <w:t>afectan</w:t>
      </w:r>
      <w:r>
        <w:rPr>
          <w:spacing w:val="-1"/>
        </w:rPr>
        <w:t xml:space="preserve"> </w:t>
      </w:r>
      <w:r>
        <w:t>y</w:t>
      </w:r>
      <w:r>
        <w:rPr>
          <w:spacing w:val="-4"/>
        </w:rPr>
        <w:t xml:space="preserve"> </w:t>
      </w:r>
      <w:r>
        <w:t>en</w:t>
      </w:r>
      <w:r>
        <w:rPr>
          <w:spacing w:val="-3"/>
        </w:rPr>
        <w:t xml:space="preserve"> </w:t>
      </w:r>
      <w:r>
        <w:t>la</w:t>
      </w:r>
      <w:r>
        <w:rPr>
          <w:spacing w:val="-3"/>
        </w:rPr>
        <w:t xml:space="preserve"> </w:t>
      </w:r>
      <w:r>
        <w:t>vida</w:t>
      </w:r>
      <w:r>
        <w:rPr>
          <w:spacing w:val="-3"/>
        </w:rPr>
        <w:t xml:space="preserve"> </w:t>
      </w:r>
      <w:r>
        <w:t>económica, política, administrativa y cultural de la Nación; defender la independencia nacional,</w:t>
      </w:r>
      <w:r>
        <w:rPr>
          <w:spacing w:val="-16"/>
        </w:rPr>
        <w:t xml:space="preserve"> </w:t>
      </w:r>
      <w:r>
        <w:t>mantener</w:t>
      </w:r>
      <w:r>
        <w:rPr>
          <w:spacing w:val="-16"/>
        </w:rPr>
        <w:t xml:space="preserve"> </w:t>
      </w:r>
      <w:r>
        <w:t>la</w:t>
      </w:r>
      <w:r>
        <w:rPr>
          <w:spacing w:val="-18"/>
        </w:rPr>
        <w:t xml:space="preserve"> </w:t>
      </w:r>
      <w:r>
        <w:t>integridad</w:t>
      </w:r>
      <w:r>
        <w:rPr>
          <w:spacing w:val="-16"/>
        </w:rPr>
        <w:t xml:space="preserve"> </w:t>
      </w:r>
      <w:r>
        <w:t>territorial</w:t>
      </w:r>
      <w:r>
        <w:rPr>
          <w:spacing w:val="-15"/>
        </w:rPr>
        <w:t xml:space="preserve"> </w:t>
      </w:r>
      <w:r>
        <w:t>y</w:t>
      </w:r>
      <w:r>
        <w:rPr>
          <w:spacing w:val="-19"/>
        </w:rPr>
        <w:t xml:space="preserve"> </w:t>
      </w:r>
      <w:r>
        <w:t>asegurar</w:t>
      </w:r>
      <w:r>
        <w:rPr>
          <w:spacing w:val="-16"/>
        </w:rPr>
        <w:t xml:space="preserve"> </w:t>
      </w:r>
      <w:r>
        <w:t>la</w:t>
      </w:r>
      <w:r>
        <w:rPr>
          <w:spacing w:val="-18"/>
        </w:rPr>
        <w:t xml:space="preserve"> </w:t>
      </w:r>
      <w:r>
        <w:t>convivencia</w:t>
      </w:r>
      <w:r>
        <w:rPr>
          <w:spacing w:val="-15"/>
        </w:rPr>
        <w:t xml:space="preserve"> </w:t>
      </w:r>
      <w:r>
        <w:t>pacífica</w:t>
      </w:r>
      <w:r>
        <w:rPr>
          <w:spacing w:val="-16"/>
        </w:rPr>
        <w:t xml:space="preserve"> </w:t>
      </w:r>
      <w:r>
        <w:t>y</w:t>
      </w:r>
      <w:r>
        <w:rPr>
          <w:spacing w:val="-19"/>
        </w:rPr>
        <w:t xml:space="preserve"> </w:t>
      </w:r>
      <w:r>
        <w:t>la vigencia de un orden justo.</w:t>
      </w:r>
    </w:p>
    <w:p w14:paraId="493EA1BF" w14:textId="77777777" w:rsidR="00007350" w:rsidRDefault="00007350">
      <w:pPr>
        <w:pStyle w:val="BodyText"/>
        <w:spacing w:before="40"/>
      </w:pPr>
    </w:p>
    <w:p w14:paraId="02CFFB53" w14:textId="77777777" w:rsidR="00007350" w:rsidRDefault="002F2AA5">
      <w:pPr>
        <w:pStyle w:val="BodyText"/>
        <w:spacing w:line="276" w:lineRule="auto"/>
        <w:ind w:left="460" w:right="900"/>
        <w:jc w:val="both"/>
      </w:pPr>
      <w:r>
        <w:t>El</w:t>
      </w:r>
      <w:r>
        <w:rPr>
          <w:spacing w:val="-18"/>
        </w:rPr>
        <w:t xml:space="preserve"> </w:t>
      </w:r>
      <w:r>
        <w:t>elemento</w:t>
      </w:r>
      <w:r>
        <w:rPr>
          <w:spacing w:val="-16"/>
        </w:rPr>
        <w:t xml:space="preserve"> </w:t>
      </w:r>
      <w:r>
        <w:t>característico</w:t>
      </w:r>
      <w:r>
        <w:rPr>
          <w:spacing w:val="-13"/>
        </w:rPr>
        <w:t xml:space="preserve"> </w:t>
      </w:r>
      <w:r>
        <w:t>de</w:t>
      </w:r>
      <w:r>
        <w:rPr>
          <w:spacing w:val="-18"/>
        </w:rPr>
        <w:t xml:space="preserve"> </w:t>
      </w:r>
      <w:r>
        <w:t>estas</w:t>
      </w:r>
      <w:r>
        <w:rPr>
          <w:spacing w:val="-17"/>
        </w:rPr>
        <w:t xml:space="preserve"> </w:t>
      </w:r>
      <w:r>
        <w:t>entidades</w:t>
      </w:r>
      <w:r>
        <w:rPr>
          <w:spacing w:val="-16"/>
        </w:rPr>
        <w:t xml:space="preserve"> </w:t>
      </w:r>
      <w:r>
        <w:t>es</w:t>
      </w:r>
      <w:r>
        <w:rPr>
          <w:spacing w:val="-18"/>
        </w:rPr>
        <w:t xml:space="preserve"> </w:t>
      </w:r>
      <w:r>
        <w:t>la</w:t>
      </w:r>
      <w:r>
        <w:rPr>
          <w:spacing w:val="-18"/>
        </w:rPr>
        <w:t xml:space="preserve"> </w:t>
      </w:r>
      <w:r>
        <w:t>ausencia</w:t>
      </w:r>
      <w:r>
        <w:rPr>
          <w:spacing w:val="-16"/>
        </w:rPr>
        <w:t xml:space="preserve"> </w:t>
      </w:r>
      <w:r>
        <w:t>de</w:t>
      </w:r>
      <w:r>
        <w:rPr>
          <w:spacing w:val="-18"/>
        </w:rPr>
        <w:t xml:space="preserve"> </w:t>
      </w:r>
      <w:r>
        <w:t>lucro,</w:t>
      </w:r>
      <w:r>
        <w:rPr>
          <w:spacing w:val="-17"/>
        </w:rPr>
        <w:t xml:space="preserve"> </w:t>
      </w:r>
      <w:r>
        <w:t>el</w:t>
      </w:r>
      <w:r>
        <w:rPr>
          <w:spacing w:val="-18"/>
        </w:rPr>
        <w:t xml:space="preserve"> </w:t>
      </w:r>
      <w:r>
        <w:t>cual</w:t>
      </w:r>
      <w:r>
        <w:rPr>
          <w:spacing w:val="-17"/>
        </w:rPr>
        <w:t xml:space="preserve"> </w:t>
      </w:r>
      <w:r>
        <w:t xml:space="preserve">está relacionado con que no haya una distribución o reparto de utilidades a sus miembros, tesis que, </w:t>
      </w:r>
      <w:proofErr w:type="gramStart"/>
      <w:r>
        <w:t>de acuerdo al</w:t>
      </w:r>
      <w:proofErr w:type="gramEnd"/>
      <w:r>
        <w:t xml:space="preserve"> precedente judicial del Consejo de Estado, en Sentencia No. 1444 del 6 de febrero de 1987, M.P. POLICARPO CASTILLO DÁVILA, también precisa de la siguiente manera:</w:t>
      </w:r>
    </w:p>
    <w:p w14:paraId="7FE957F2" w14:textId="77777777" w:rsidR="00007350" w:rsidRDefault="00007350">
      <w:pPr>
        <w:pStyle w:val="BodyText"/>
        <w:spacing w:before="40"/>
      </w:pPr>
    </w:p>
    <w:p w14:paraId="35DFD2FB" w14:textId="77777777" w:rsidR="00007350" w:rsidRDefault="002F2AA5">
      <w:pPr>
        <w:spacing w:line="276" w:lineRule="auto"/>
        <w:ind w:left="745" w:right="1232"/>
        <w:jc w:val="both"/>
        <w:rPr>
          <w:sz w:val="20"/>
        </w:rPr>
      </w:pPr>
      <w:r>
        <w:rPr>
          <w:sz w:val="20"/>
        </w:rPr>
        <w:t>“El criterio de lucro o las finalidades de lucro no se relacionan, no pueden relacionarse a las utilidades obtenidas, sino a la destinación que se les dé. La estipulación o norma, que elimina los fines de lucro, es la que tiene como consecuencia,</w:t>
      </w:r>
      <w:r>
        <w:rPr>
          <w:spacing w:val="-6"/>
          <w:sz w:val="20"/>
        </w:rPr>
        <w:t xml:space="preserve"> </w:t>
      </w:r>
      <w:r>
        <w:rPr>
          <w:sz w:val="20"/>
        </w:rPr>
        <w:t>la</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los</w:t>
      </w:r>
      <w:r>
        <w:rPr>
          <w:spacing w:val="-10"/>
          <w:sz w:val="20"/>
        </w:rPr>
        <w:t xml:space="preserve"> </w:t>
      </w:r>
      <w:r>
        <w:rPr>
          <w:sz w:val="20"/>
        </w:rPr>
        <w:t>rendimientos</w:t>
      </w:r>
      <w:r>
        <w:rPr>
          <w:spacing w:val="-8"/>
          <w:sz w:val="20"/>
        </w:rPr>
        <w:t xml:space="preserve"> </w:t>
      </w:r>
      <w:r>
        <w:rPr>
          <w:sz w:val="20"/>
        </w:rPr>
        <w:t>o</w:t>
      </w:r>
      <w:r>
        <w:rPr>
          <w:spacing w:val="-11"/>
          <w:sz w:val="20"/>
        </w:rPr>
        <w:t xml:space="preserve"> </w:t>
      </w:r>
      <w:r>
        <w:rPr>
          <w:sz w:val="20"/>
        </w:rPr>
        <w:t>utilidades</w:t>
      </w:r>
      <w:r>
        <w:rPr>
          <w:spacing w:val="-8"/>
          <w:sz w:val="20"/>
        </w:rPr>
        <w:t xml:space="preserve"> </w:t>
      </w:r>
      <w:r>
        <w:rPr>
          <w:sz w:val="20"/>
        </w:rPr>
        <w:t>obtenidas</w:t>
      </w:r>
      <w:r>
        <w:rPr>
          <w:spacing w:val="-8"/>
          <w:sz w:val="20"/>
        </w:rPr>
        <w:t xml:space="preserve"> </w:t>
      </w:r>
      <w:r>
        <w:rPr>
          <w:sz w:val="20"/>
        </w:rPr>
        <w:t>no</w:t>
      </w:r>
      <w:r>
        <w:rPr>
          <w:spacing w:val="-10"/>
          <w:sz w:val="20"/>
        </w:rPr>
        <w:t xml:space="preserve"> </w:t>
      </w:r>
      <w:r>
        <w:rPr>
          <w:sz w:val="20"/>
        </w:rPr>
        <w:t>sean</w:t>
      </w:r>
      <w:r>
        <w:rPr>
          <w:spacing w:val="-9"/>
          <w:sz w:val="20"/>
        </w:rPr>
        <w:t xml:space="preserve"> </w:t>
      </w:r>
      <w:r>
        <w:rPr>
          <w:sz w:val="20"/>
        </w:rPr>
        <w:t>objeto</w:t>
      </w:r>
      <w:r>
        <w:rPr>
          <w:spacing w:val="-9"/>
          <w:sz w:val="20"/>
        </w:rPr>
        <w:t xml:space="preserve"> </w:t>
      </w:r>
      <w:r>
        <w:rPr>
          <w:sz w:val="20"/>
        </w:rPr>
        <w:t xml:space="preserve">de distribución o reparto entre socios o integrantes de la persona moral que las genera. Este criterio o concepto ha sido tradicionalmente concebido y respetado </w:t>
      </w:r>
      <w:r>
        <w:rPr>
          <w:spacing w:val="-2"/>
          <w:sz w:val="20"/>
        </w:rPr>
        <w:t>siempre.”</w:t>
      </w:r>
    </w:p>
    <w:p w14:paraId="66ADBF86" w14:textId="77777777" w:rsidR="00007350" w:rsidRDefault="00007350">
      <w:pPr>
        <w:pStyle w:val="BodyText"/>
        <w:spacing w:before="144"/>
        <w:rPr>
          <w:sz w:val="20"/>
        </w:rPr>
      </w:pPr>
    </w:p>
    <w:p w14:paraId="32995770" w14:textId="77777777" w:rsidR="00007350" w:rsidRDefault="002F2AA5">
      <w:pPr>
        <w:pStyle w:val="Heading1"/>
        <w:ind w:left="460" w:firstLine="0"/>
        <w:jc w:val="both"/>
      </w:pPr>
      <w:r>
        <w:t>INHABILIDADES</w:t>
      </w:r>
      <w:r>
        <w:rPr>
          <w:spacing w:val="-10"/>
        </w:rPr>
        <w:t xml:space="preserve"> </w:t>
      </w:r>
      <w:r>
        <w:t>–</w:t>
      </w:r>
      <w:r>
        <w:rPr>
          <w:spacing w:val="-13"/>
        </w:rPr>
        <w:t xml:space="preserve"> </w:t>
      </w:r>
      <w:r>
        <w:t>Definición</w:t>
      </w:r>
      <w:r>
        <w:rPr>
          <w:spacing w:val="-10"/>
        </w:rPr>
        <w:t xml:space="preserve"> </w:t>
      </w:r>
      <w:r>
        <w:t>–</w:t>
      </w:r>
      <w:r>
        <w:rPr>
          <w:spacing w:val="-14"/>
        </w:rPr>
        <w:t xml:space="preserve"> </w:t>
      </w:r>
      <w:r>
        <w:t>Finalidad</w:t>
      </w:r>
      <w:r>
        <w:rPr>
          <w:spacing w:val="-10"/>
        </w:rPr>
        <w:t xml:space="preserve"> </w:t>
      </w:r>
      <w:r>
        <w:t>–</w:t>
      </w:r>
      <w:r>
        <w:rPr>
          <w:spacing w:val="-13"/>
        </w:rPr>
        <w:t xml:space="preserve"> </w:t>
      </w:r>
      <w:r>
        <w:t>Limitación</w:t>
      </w:r>
      <w:r>
        <w:rPr>
          <w:spacing w:val="-13"/>
        </w:rPr>
        <w:t xml:space="preserve"> </w:t>
      </w:r>
      <w:r>
        <w:t>a</w:t>
      </w:r>
      <w:r>
        <w:rPr>
          <w:spacing w:val="-14"/>
        </w:rPr>
        <w:t xml:space="preserve"> </w:t>
      </w:r>
      <w:r>
        <w:rPr>
          <w:spacing w:val="-2"/>
        </w:rPr>
        <w:t>capacidad</w:t>
      </w:r>
    </w:p>
    <w:p w14:paraId="3FBC42C6" w14:textId="77777777" w:rsidR="00007350" w:rsidRDefault="00007350">
      <w:pPr>
        <w:pStyle w:val="BodyText"/>
        <w:rPr>
          <w:b/>
        </w:rPr>
      </w:pPr>
    </w:p>
    <w:p w14:paraId="345A6CAA" w14:textId="77777777" w:rsidR="00007350" w:rsidRDefault="002F2AA5">
      <w:pPr>
        <w:pStyle w:val="BodyText"/>
        <w:ind w:left="460" w:right="899"/>
        <w:jc w:val="both"/>
      </w:pPr>
      <w:r>
        <w:t>Las</w:t>
      </w:r>
      <w:r>
        <w:rPr>
          <w:spacing w:val="-13"/>
        </w:rPr>
        <w:t xml:space="preserve"> </w:t>
      </w:r>
      <w:r>
        <w:t>inhabilidades</w:t>
      </w:r>
      <w:r>
        <w:rPr>
          <w:spacing w:val="-10"/>
        </w:rPr>
        <w:t xml:space="preserve"> </w:t>
      </w:r>
      <w:r>
        <w:t>son</w:t>
      </w:r>
      <w:r>
        <w:rPr>
          <w:spacing w:val="-13"/>
        </w:rPr>
        <w:t xml:space="preserve"> </w:t>
      </w:r>
      <w:r>
        <w:t>circunstancias</w:t>
      </w:r>
      <w:r>
        <w:rPr>
          <w:spacing w:val="-10"/>
        </w:rPr>
        <w:t xml:space="preserve"> </w:t>
      </w:r>
      <w:r>
        <w:t>establecidas</w:t>
      </w:r>
      <w:r>
        <w:rPr>
          <w:spacing w:val="-10"/>
        </w:rPr>
        <w:t xml:space="preserve"> </w:t>
      </w:r>
      <w:r>
        <w:t>por</w:t>
      </w:r>
      <w:r>
        <w:rPr>
          <w:spacing w:val="-13"/>
        </w:rPr>
        <w:t xml:space="preserve"> </w:t>
      </w:r>
      <w:r>
        <w:t>la</w:t>
      </w:r>
      <w:r>
        <w:rPr>
          <w:spacing w:val="-13"/>
        </w:rPr>
        <w:t xml:space="preserve"> </w:t>
      </w:r>
      <w:r>
        <w:t>Constitución</w:t>
      </w:r>
      <w:r>
        <w:rPr>
          <w:spacing w:val="-10"/>
        </w:rPr>
        <w:t xml:space="preserve"> </w:t>
      </w:r>
      <w:r>
        <w:t>o</w:t>
      </w:r>
      <w:r>
        <w:rPr>
          <w:spacing w:val="-14"/>
        </w:rPr>
        <w:t xml:space="preserve"> </w:t>
      </w:r>
      <w:r>
        <w:t>la</w:t>
      </w:r>
      <w:r>
        <w:rPr>
          <w:spacing w:val="-13"/>
        </w:rPr>
        <w:t xml:space="preserve"> </w:t>
      </w:r>
      <w:r>
        <w:t>ley</w:t>
      </w:r>
      <w:r>
        <w:rPr>
          <w:spacing w:val="-13"/>
        </w:rPr>
        <w:t xml:space="preserve"> </w:t>
      </w:r>
      <w:r>
        <w:t>que impiden que personas naturales o jurídicas sean elegidas o designadas en un cargo</w:t>
      </w:r>
      <w:r>
        <w:rPr>
          <w:spacing w:val="-12"/>
        </w:rPr>
        <w:t xml:space="preserve"> </w:t>
      </w:r>
      <w:r>
        <w:t>público</w:t>
      </w:r>
      <w:r>
        <w:rPr>
          <w:spacing w:val="-12"/>
        </w:rPr>
        <w:t xml:space="preserve"> </w:t>
      </w:r>
      <w:r>
        <w:t>o</w:t>
      </w:r>
      <w:r>
        <w:rPr>
          <w:spacing w:val="-14"/>
        </w:rPr>
        <w:t xml:space="preserve"> </w:t>
      </w:r>
      <w:r>
        <w:t>celebren</w:t>
      </w:r>
      <w:r>
        <w:rPr>
          <w:spacing w:val="-12"/>
        </w:rPr>
        <w:t xml:space="preserve"> </w:t>
      </w:r>
      <w:r>
        <w:t>contratos</w:t>
      </w:r>
      <w:r>
        <w:rPr>
          <w:spacing w:val="-12"/>
        </w:rPr>
        <w:t xml:space="preserve"> </w:t>
      </w:r>
      <w:r>
        <w:t>con</w:t>
      </w:r>
      <w:r>
        <w:rPr>
          <w:spacing w:val="-13"/>
        </w:rPr>
        <w:t xml:space="preserve"> </w:t>
      </w:r>
      <w:r>
        <w:t>el</w:t>
      </w:r>
      <w:r>
        <w:rPr>
          <w:spacing w:val="-13"/>
        </w:rPr>
        <w:t xml:space="preserve"> </w:t>
      </w:r>
      <w:r>
        <w:t>Estado,</w:t>
      </w:r>
      <w:r>
        <w:rPr>
          <w:spacing w:val="-12"/>
        </w:rPr>
        <w:t xml:space="preserve"> </w:t>
      </w:r>
      <w:r>
        <w:t>con</w:t>
      </w:r>
      <w:r>
        <w:rPr>
          <w:spacing w:val="-13"/>
        </w:rPr>
        <w:t xml:space="preserve"> </w:t>
      </w:r>
      <w:r>
        <w:t>el</w:t>
      </w:r>
      <w:r>
        <w:rPr>
          <w:spacing w:val="-13"/>
        </w:rPr>
        <w:t xml:space="preserve"> </w:t>
      </w:r>
      <w:r>
        <w:t>objetivo</w:t>
      </w:r>
      <w:r>
        <w:rPr>
          <w:spacing w:val="-12"/>
        </w:rPr>
        <w:t xml:space="preserve"> </w:t>
      </w:r>
      <w:r>
        <w:t>de</w:t>
      </w:r>
      <w:r>
        <w:rPr>
          <w:spacing w:val="-13"/>
        </w:rPr>
        <w:t xml:space="preserve"> </w:t>
      </w:r>
      <w:r>
        <w:t>garantizar</w:t>
      </w:r>
      <w:r>
        <w:rPr>
          <w:spacing w:val="-11"/>
        </w:rPr>
        <w:t xml:space="preserve"> </w:t>
      </w:r>
      <w:r>
        <w:t>la idoneidad, imparcialidad, probidad, transparencia y moralidad de la función pública, garantizando el interés general.</w:t>
      </w:r>
    </w:p>
    <w:p w14:paraId="0C077B38" w14:textId="77777777" w:rsidR="00007350" w:rsidRDefault="00007350">
      <w:pPr>
        <w:pStyle w:val="BodyText"/>
      </w:pPr>
    </w:p>
    <w:p w14:paraId="160ED56F" w14:textId="77777777" w:rsidR="00007350" w:rsidRDefault="002F2AA5">
      <w:pPr>
        <w:pStyle w:val="BodyText"/>
        <w:ind w:left="460" w:right="899"/>
        <w:jc w:val="both"/>
      </w:pPr>
      <w: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w:t>
      </w:r>
    </w:p>
    <w:p w14:paraId="521EBEBE" w14:textId="77777777" w:rsidR="00007350" w:rsidRDefault="00007350">
      <w:pPr>
        <w:jc w:val="both"/>
        <w:sectPr w:rsidR="00007350">
          <w:headerReference w:type="default" r:id="rId11"/>
          <w:footerReference w:type="default" r:id="rId12"/>
          <w:type w:val="continuous"/>
          <w:pgSz w:w="12240" w:h="15840"/>
          <w:pgMar w:top="1660" w:right="800" w:bottom="1900" w:left="1240" w:header="165" w:footer="1702" w:gutter="0"/>
          <w:pgNumType w:start="1"/>
          <w:cols w:space="720"/>
        </w:sectPr>
      </w:pPr>
    </w:p>
    <w:p w14:paraId="00885A71" w14:textId="77777777" w:rsidR="00007350" w:rsidRDefault="002F2AA5">
      <w:pPr>
        <w:pStyle w:val="BodyText"/>
        <w:spacing w:before="90"/>
        <w:ind w:left="460" w:right="899"/>
        <w:jc w:val="both"/>
      </w:pPr>
      <w:r>
        <w:t>limitación</w:t>
      </w:r>
      <w:r>
        <w:rPr>
          <w:spacing w:val="-11"/>
        </w:rPr>
        <w:t xml:space="preserve"> </w:t>
      </w:r>
      <w:r>
        <w:t>a</w:t>
      </w:r>
      <w:r>
        <w:rPr>
          <w:spacing w:val="-13"/>
        </w:rPr>
        <w:t xml:space="preserve"> </w:t>
      </w:r>
      <w:r>
        <w:t>la</w:t>
      </w:r>
      <w:r>
        <w:rPr>
          <w:spacing w:val="-13"/>
        </w:rPr>
        <w:t xml:space="preserve"> </w:t>
      </w:r>
      <w:r>
        <w:t>capacidad</w:t>
      </w:r>
      <w:r>
        <w:rPr>
          <w:spacing w:val="-11"/>
        </w:rPr>
        <w:t xml:space="preserve"> </w:t>
      </w:r>
      <w:r>
        <w:t>para</w:t>
      </w:r>
      <w:r>
        <w:rPr>
          <w:spacing w:val="-13"/>
        </w:rPr>
        <w:t xml:space="preserve"> </w:t>
      </w:r>
      <w:r>
        <w:t>contratar</w:t>
      </w:r>
      <w:r>
        <w:rPr>
          <w:spacing w:val="-11"/>
        </w:rPr>
        <w:t xml:space="preserve"> </w:t>
      </w:r>
      <w:r>
        <w:t>con</w:t>
      </w:r>
      <w:r>
        <w:rPr>
          <w:spacing w:val="-13"/>
        </w:rPr>
        <w:t xml:space="preserve"> </w:t>
      </w:r>
      <w:r>
        <w:t>las</w:t>
      </w:r>
      <w:r>
        <w:rPr>
          <w:spacing w:val="-13"/>
        </w:rPr>
        <w:t xml:space="preserve"> </w:t>
      </w:r>
      <w:r>
        <w:t>entidades</w:t>
      </w:r>
      <w:r>
        <w:rPr>
          <w:spacing w:val="-11"/>
        </w:rPr>
        <w:t xml:space="preserve"> </w:t>
      </w:r>
      <w:r>
        <w:t>del</w:t>
      </w:r>
      <w:r>
        <w:rPr>
          <w:spacing w:val="-13"/>
        </w:rPr>
        <w:t xml:space="preserve"> </w:t>
      </w:r>
      <w:r>
        <w:t>Estado</w:t>
      </w:r>
      <w:r>
        <w:rPr>
          <w:spacing w:val="-12"/>
        </w:rPr>
        <w:t xml:space="preserve"> </w:t>
      </w:r>
      <w:r>
        <w:t>y</w:t>
      </w:r>
      <w:r>
        <w:rPr>
          <w:spacing w:val="-13"/>
        </w:rPr>
        <w:t xml:space="preserve"> </w:t>
      </w:r>
      <w:r>
        <w:t xml:space="preserve">obedecen a la falta de aptitud o a la carencia de una cualidad, calidad o requisito en el sujeto incapacitado quien por esta razón no podrá hacer parte de una relación </w:t>
      </w:r>
      <w:r>
        <w:rPr>
          <w:spacing w:val="-2"/>
        </w:rPr>
        <w:t>contractual».</w:t>
      </w:r>
    </w:p>
    <w:p w14:paraId="0A02453F" w14:textId="77777777" w:rsidR="00007350" w:rsidRDefault="00007350">
      <w:pPr>
        <w:pStyle w:val="BodyText"/>
      </w:pPr>
    </w:p>
    <w:p w14:paraId="14272B1A" w14:textId="77777777" w:rsidR="00007350" w:rsidRDefault="002F2AA5">
      <w:pPr>
        <w:pStyle w:val="Heading1"/>
        <w:ind w:left="460" w:right="903" w:firstLine="0"/>
        <w:jc w:val="both"/>
      </w:pPr>
      <w:r>
        <w:t>INHABILIDADES</w:t>
      </w:r>
      <w:r>
        <w:rPr>
          <w:spacing w:val="-8"/>
        </w:rPr>
        <w:t xml:space="preserve"> </w:t>
      </w:r>
      <w:r>
        <w:t>–</w:t>
      </w:r>
      <w:r>
        <w:rPr>
          <w:spacing w:val="-12"/>
        </w:rPr>
        <w:t xml:space="preserve"> </w:t>
      </w:r>
      <w:r>
        <w:t>Taxatividad</w:t>
      </w:r>
      <w:r>
        <w:rPr>
          <w:spacing w:val="-9"/>
        </w:rPr>
        <w:t xml:space="preserve"> </w:t>
      </w:r>
      <w:r>
        <w:t>–</w:t>
      </w:r>
      <w:r>
        <w:rPr>
          <w:spacing w:val="-12"/>
        </w:rPr>
        <w:t xml:space="preserve"> </w:t>
      </w:r>
      <w:r>
        <w:t>Principio</w:t>
      </w:r>
      <w:r>
        <w:rPr>
          <w:spacing w:val="-10"/>
        </w:rPr>
        <w:t xml:space="preserve"> </w:t>
      </w:r>
      <w:r>
        <w:t>de</w:t>
      </w:r>
      <w:r>
        <w:rPr>
          <w:spacing w:val="-12"/>
        </w:rPr>
        <w:t xml:space="preserve"> </w:t>
      </w:r>
      <w:r>
        <w:t>legalidad</w:t>
      </w:r>
      <w:r>
        <w:rPr>
          <w:spacing w:val="-10"/>
        </w:rPr>
        <w:t xml:space="preserve"> </w:t>
      </w:r>
      <w:r>
        <w:t>–</w:t>
      </w:r>
      <w:r>
        <w:rPr>
          <w:spacing w:val="-12"/>
        </w:rPr>
        <w:t xml:space="preserve"> </w:t>
      </w:r>
      <w:r>
        <w:t>Interpretación restrictiva– Entidades sin ánimo de lucro</w:t>
      </w:r>
    </w:p>
    <w:p w14:paraId="3DAD3FAD" w14:textId="77777777" w:rsidR="00007350" w:rsidRDefault="00007350">
      <w:pPr>
        <w:pStyle w:val="BodyText"/>
        <w:rPr>
          <w:b/>
        </w:rPr>
      </w:pPr>
    </w:p>
    <w:p w14:paraId="3A70AD06" w14:textId="77777777" w:rsidR="00007350" w:rsidRDefault="002F2AA5">
      <w:pPr>
        <w:pStyle w:val="BodyText"/>
        <w:ind w:left="460" w:right="899"/>
        <w:jc w:val="both"/>
      </w:pPr>
      <w:r>
        <w:t>Ahora bien, las inhabilidades e incompatibilidades al ser restricciones o límites especiales a la capacidad para presentar ofertas y celebrar contratos estatales, solo</w:t>
      </w:r>
      <w:r>
        <w:rPr>
          <w:spacing w:val="-13"/>
        </w:rPr>
        <w:t xml:space="preserve"> </w:t>
      </w:r>
      <w:r>
        <w:t>pueden</w:t>
      </w:r>
      <w:r>
        <w:rPr>
          <w:spacing w:val="-12"/>
        </w:rPr>
        <w:t xml:space="preserve"> </w:t>
      </w:r>
      <w:r>
        <w:t>tipificarse</w:t>
      </w:r>
      <w:r>
        <w:rPr>
          <w:spacing w:val="-10"/>
        </w:rPr>
        <w:t xml:space="preserve"> </w:t>
      </w:r>
      <w:r>
        <w:t>en</w:t>
      </w:r>
      <w:r>
        <w:rPr>
          <w:spacing w:val="-13"/>
        </w:rPr>
        <w:t xml:space="preserve"> </w:t>
      </w:r>
      <w:r>
        <w:t>la</w:t>
      </w:r>
      <w:r>
        <w:rPr>
          <w:spacing w:val="-14"/>
        </w:rPr>
        <w:t xml:space="preserve"> </w:t>
      </w:r>
      <w:r>
        <w:t>ley</w:t>
      </w:r>
      <w:r>
        <w:rPr>
          <w:spacing w:val="-13"/>
        </w:rPr>
        <w:t xml:space="preserve"> </w:t>
      </w:r>
      <w:r>
        <w:t>–o</w:t>
      </w:r>
      <w:r>
        <w:rPr>
          <w:spacing w:val="-14"/>
        </w:rPr>
        <w:t xml:space="preserve"> </w:t>
      </w:r>
      <w:r>
        <w:t>sea,</w:t>
      </w:r>
      <w:r>
        <w:rPr>
          <w:spacing w:val="-13"/>
        </w:rPr>
        <w:t xml:space="preserve"> </w:t>
      </w:r>
      <w:r>
        <w:t>deben</w:t>
      </w:r>
      <w:r>
        <w:rPr>
          <w:spacing w:val="-13"/>
        </w:rPr>
        <w:t xml:space="preserve"> </w:t>
      </w:r>
      <w:r>
        <w:t>satisfacer</w:t>
      </w:r>
      <w:r>
        <w:rPr>
          <w:spacing w:val="-10"/>
        </w:rPr>
        <w:t xml:space="preserve"> </w:t>
      </w:r>
      <w:r>
        <w:t>el</w:t>
      </w:r>
      <w:r>
        <w:rPr>
          <w:spacing w:val="-14"/>
        </w:rPr>
        <w:t xml:space="preserve"> </w:t>
      </w:r>
      <w:r>
        <w:t>principio</w:t>
      </w:r>
      <w:r>
        <w:rPr>
          <w:spacing w:val="-11"/>
        </w:rPr>
        <w:t xml:space="preserve"> </w:t>
      </w:r>
      <w:r>
        <w:t>de</w:t>
      </w:r>
      <w:r>
        <w:rPr>
          <w:spacing w:val="-14"/>
        </w:rPr>
        <w:t xml:space="preserve"> </w:t>
      </w:r>
      <w:r>
        <w:t>legalidad –</w:t>
      </w:r>
      <w:r>
        <w:rPr>
          <w:spacing w:val="-18"/>
        </w:rPr>
        <w:t xml:space="preserve"> </w:t>
      </w:r>
      <w:r>
        <w:t>y</w:t>
      </w:r>
      <w:r>
        <w:rPr>
          <w:spacing w:val="-18"/>
        </w:rPr>
        <w:t xml:space="preserve"> </w:t>
      </w:r>
      <w:r>
        <w:t>su</w:t>
      </w:r>
      <w:r>
        <w:rPr>
          <w:spacing w:val="-18"/>
        </w:rPr>
        <w:t xml:space="preserve"> </w:t>
      </w:r>
      <w:r>
        <w:t>interpretación</w:t>
      </w:r>
      <w:r>
        <w:rPr>
          <w:spacing w:val="-13"/>
        </w:rPr>
        <w:t xml:space="preserve"> </w:t>
      </w:r>
      <w:r>
        <w:t>debe</w:t>
      </w:r>
      <w:r>
        <w:rPr>
          <w:spacing w:val="-17"/>
        </w:rPr>
        <w:t xml:space="preserve"> </w:t>
      </w:r>
      <w:r>
        <w:t>ser</w:t>
      </w:r>
      <w:r>
        <w:rPr>
          <w:spacing w:val="-17"/>
        </w:rPr>
        <w:t xml:space="preserve"> </w:t>
      </w:r>
      <w:r>
        <w:t>restrictiva,</w:t>
      </w:r>
      <w:r>
        <w:rPr>
          <w:spacing w:val="-14"/>
        </w:rPr>
        <w:t xml:space="preserve"> </w:t>
      </w:r>
      <w:r>
        <w:t>pues</w:t>
      </w:r>
      <w:r>
        <w:rPr>
          <w:spacing w:val="-17"/>
        </w:rPr>
        <w:t xml:space="preserve"> </w:t>
      </w:r>
      <w:r>
        <w:t>si</w:t>
      </w:r>
      <w:r>
        <w:rPr>
          <w:spacing w:val="-18"/>
        </w:rPr>
        <w:t xml:space="preserve"> </w:t>
      </w:r>
      <w:r>
        <w:t>se</w:t>
      </w:r>
      <w:r>
        <w:rPr>
          <w:spacing w:val="-18"/>
        </w:rPr>
        <w:t xml:space="preserve"> </w:t>
      </w:r>
      <w:r>
        <w:t>admitiera</w:t>
      </w:r>
      <w:r>
        <w:rPr>
          <w:spacing w:val="-16"/>
        </w:rPr>
        <w:t xml:space="preserve"> </w:t>
      </w:r>
      <w:r>
        <w:t>una</w:t>
      </w:r>
      <w:r>
        <w:rPr>
          <w:spacing w:val="-17"/>
        </w:rPr>
        <w:t xml:space="preserve"> </w:t>
      </w:r>
      <w:r>
        <w:t>interpretación amplia, extensiva o finalista de las mismas, tales enunciados normativos contemplarían</w:t>
      </w:r>
      <w:r>
        <w:rPr>
          <w:spacing w:val="-20"/>
        </w:rPr>
        <w:t xml:space="preserve"> </w:t>
      </w:r>
      <w:r>
        <w:t>múltiples</w:t>
      </w:r>
      <w:r>
        <w:rPr>
          <w:spacing w:val="-19"/>
        </w:rPr>
        <w:t xml:space="preserve"> </w:t>
      </w:r>
      <w:r>
        <w:t>supuestos</w:t>
      </w:r>
      <w:r>
        <w:rPr>
          <w:spacing w:val="-19"/>
        </w:rPr>
        <w:t xml:space="preserve"> </w:t>
      </w:r>
      <w:r>
        <w:t>indeterminados,</w:t>
      </w:r>
      <w:r>
        <w:rPr>
          <w:spacing w:val="-20"/>
        </w:rPr>
        <w:t xml:space="preserve"> </w:t>
      </w:r>
      <w:r>
        <w:t>según</w:t>
      </w:r>
      <w:r>
        <w:rPr>
          <w:spacing w:val="-19"/>
        </w:rPr>
        <w:t xml:space="preserve"> </w:t>
      </w:r>
      <w:r>
        <w:t>el</w:t>
      </w:r>
      <w:r>
        <w:rPr>
          <w:spacing w:val="-20"/>
        </w:rPr>
        <w:t xml:space="preserve"> </w:t>
      </w:r>
      <w:r>
        <w:t>parecer</w:t>
      </w:r>
      <w:r>
        <w:rPr>
          <w:spacing w:val="-19"/>
        </w:rPr>
        <w:t xml:space="preserve"> </w:t>
      </w:r>
      <w:r>
        <w:t>o</w:t>
      </w:r>
      <w:r>
        <w:rPr>
          <w:spacing w:val="-19"/>
        </w:rPr>
        <w:t xml:space="preserve"> </w:t>
      </w:r>
      <w:r>
        <w:t>el</w:t>
      </w:r>
      <w:r>
        <w:rPr>
          <w:spacing w:val="-20"/>
        </w:rPr>
        <w:t xml:space="preserve"> </w:t>
      </w:r>
      <w:r>
        <w:t>sentido común de los operadores jurídicos, poniendo en riesgo principios como la igualdad,</w:t>
      </w:r>
      <w:r>
        <w:rPr>
          <w:spacing w:val="-2"/>
        </w:rPr>
        <w:t xml:space="preserve"> </w:t>
      </w:r>
      <w:r>
        <w:t>el</w:t>
      </w:r>
      <w:r>
        <w:rPr>
          <w:spacing w:val="-4"/>
        </w:rPr>
        <w:t xml:space="preserve"> </w:t>
      </w:r>
      <w:r>
        <w:t>debido</w:t>
      </w:r>
      <w:r>
        <w:rPr>
          <w:spacing w:val="-3"/>
        </w:rPr>
        <w:t xml:space="preserve"> </w:t>
      </w:r>
      <w:r>
        <w:t>proceso,</w:t>
      </w:r>
      <w:r>
        <w:rPr>
          <w:spacing w:val="-2"/>
        </w:rPr>
        <w:t xml:space="preserve"> </w:t>
      </w:r>
      <w:r>
        <w:t>la</w:t>
      </w:r>
      <w:r>
        <w:rPr>
          <w:spacing w:val="-4"/>
        </w:rPr>
        <w:t xml:space="preserve"> </w:t>
      </w:r>
      <w:r>
        <w:t>libre</w:t>
      </w:r>
      <w:r>
        <w:rPr>
          <w:spacing w:val="-3"/>
        </w:rPr>
        <w:t xml:space="preserve"> </w:t>
      </w:r>
      <w:r>
        <w:t>concurrencia y</w:t>
      </w:r>
      <w:r>
        <w:rPr>
          <w:spacing w:val="-4"/>
        </w:rPr>
        <w:t xml:space="preserve"> </w:t>
      </w:r>
      <w:r>
        <w:t>el</w:t>
      </w:r>
      <w:r>
        <w:rPr>
          <w:spacing w:val="-4"/>
        </w:rPr>
        <w:t xml:space="preserve"> </w:t>
      </w:r>
      <w:r>
        <w:t>ejercicio</w:t>
      </w:r>
      <w:r>
        <w:rPr>
          <w:spacing w:val="-1"/>
        </w:rPr>
        <w:t xml:space="preserve"> </w:t>
      </w:r>
      <w:r>
        <w:t>de</w:t>
      </w:r>
      <w:r>
        <w:rPr>
          <w:spacing w:val="-4"/>
        </w:rPr>
        <w:t xml:space="preserve"> </w:t>
      </w:r>
      <w:r>
        <w:t>la</w:t>
      </w:r>
      <w:r>
        <w:rPr>
          <w:spacing w:val="-4"/>
        </w:rPr>
        <w:t xml:space="preserve"> </w:t>
      </w:r>
      <w:r>
        <w:t>profesión</w:t>
      </w:r>
      <w:r>
        <w:rPr>
          <w:spacing w:val="-1"/>
        </w:rPr>
        <w:t xml:space="preserve"> </w:t>
      </w:r>
      <w:r>
        <w:t>u oficio.</w:t>
      </w:r>
      <w:r>
        <w:rPr>
          <w:spacing w:val="-18"/>
        </w:rPr>
        <w:t xml:space="preserve"> </w:t>
      </w:r>
      <w:r>
        <w:t>Tal</w:t>
      </w:r>
      <w:r>
        <w:rPr>
          <w:spacing w:val="-19"/>
        </w:rPr>
        <w:t xml:space="preserve"> </w:t>
      </w:r>
      <w:r>
        <w:t>ha</w:t>
      </w:r>
      <w:r>
        <w:rPr>
          <w:spacing w:val="-20"/>
        </w:rPr>
        <w:t xml:space="preserve"> </w:t>
      </w:r>
      <w:r>
        <w:t>sido</w:t>
      </w:r>
      <w:r>
        <w:rPr>
          <w:spacing w:val="-18"/>
        </w:rPr>
        <w:t xml:space="preserve"> </w:t>
      </w:r>
      <w:r>
        <w:t>la</w:t>
      </w:r>
      <w:r>
        <w:rPr>
          <w:spacing w:val="-20"/>
        </w:rPr>
        <w:t xml:space="preserve"> </w:t>
      </w:r>
      <w:r>
        <w:t>postura</w:t>
      </w:r>
      <w:r>
        <w:rPr>
          <w:spacing w:val="-17"/>
        </w:rPr>
        <w:t xml:space="preserve"> </w:t>
      </w:r>
      <w:r>
        <w:t>de</w:t>
      </w:r>
      <w:r>
        <w:rPr>
          <w:spacing w:val="-20"/>
        </w:rPr>
        <w:t xml:space="preserve"> </w:t>
      </w:r>
      <w:r>
        <w:t>la</w:t>
      </w:r>
      <w:r>
        <w:rPr>
          <w:spacing w:val="-19"/>
        </w:rPr>
        <w:t xml:space="preserve"> </w:t>
      </w:r>
      <w:r>
        <w:t>jurisprudencia,</w:t>
      </w:r>
      <w:r>
        <w:rPr>
          <w:spacing w:val="-15"/>
        </w:rPr>
        <w:t xml:space="preserve"> </w:t>
      </w:r>
      <w:r>
        <w:t>tanto</w:t>
      </w:r>
      <w:r>
        <w:rPr>
          <w:spacing w:val="-19"/>
        </w:rPr>
        <w:t xml:space="preserve"> </w:t>
      </w:r>
      <w:r>
        <w:t>de</w:t>
      </w:r>
      <w:r>
        <w:rPr>
          <w:spacing w:val="-20"/>
        </w:rPr>
        <w:t xml:space="preserve"> </w:t>
      </w:r>
      <w:r>
        <w:t>la</w:t>
      </w:r>
      <w:r>
        <w:rPr>
          <w:spacing w:val="-19"/>
        </w:rPr>
        <w:t xml:space="preserve"> </w:t>
      </w:r>
      <w:r>
        <w:t>Corte</w:t>
      </w:r>
      <w:r>
        <w:rPr>
          <w:spacing w:val="-19"/>
        </w:rPr>
        <w:t xml:space="preserve"> </w:t>
      </w:r>
      <w:r>
        <w:t>Constitucional como de la Sección Tercera del Consejo de Estado.</w:t>
      </w:r>
    </w:p>
    <w:p w14:paraId="0FAA80D2" w14:textId="77777777" w:rsidR="00007350" w:rsidRDefault="002F2AA5">
      <w:pPr>
        <w:pStyle w:val="BodyText"/>
        <w:spacing w:before="267"/>
        <w:ind w:left="460" w:right="899"/>
        <w:jc w:val="both"/>
      </w:pPr>
      <w:r>
        <w:t>[…] las personas jurídicas son, en derecho colombiano, el género en el cual se agrupan todos los sujetos de derecho sin existencia física o, para decirlo, en otros</w:t>
      </w:r>
      <w:r>
        <w:rPr>
          <w:spacing w:val="-11"/>
        </w:rPr>
        <w:t xml:space="preserve"> </w:t>
      </w:r>
      <w:r>
        <w:t>términos,</w:t>
      </w:r>
      <w:r>
        <w:rPr>
          <w:spacing w:val="-9"/>
        </w:rPr>
        <w:t xml:space="preserve"> </w:t>
      </w:r>
      <w:r>
        <w:t>todas</w:t>
      </w:r>
      <w:r>
        <w:rPr>
          <w:spacing w:val="-10"/>
        </w:rPr>
        <w:t xml:space="preserve"> </w:t>
      </w:r>
      <w:r>
        <w:t>las</w:t>
      </w:r>
      <w:r>
        <w:rPr>
          <w:spacing w:val="-11"/>
        </w:rPr>
        <w:t xml:space="preserve"> </w:t>
      </w:r>
      <w:r>
        <w:t>personas</w:t>
      </w:r>
      <w:r>
        <w:rPr>
          <w:spacing w:val="-9"/>
        </w:rPr>
        <w:t xml:space="preserve"> </w:t>
      </w:r>
      <w:r>
        <w:t>morales.</w:t>
      </w:r>
      <w:r>
        <w:rPr>
          <w:spacing w:val="-9"/>
        </w:rPr>
        <w:t xml:space="preserve"> </w:t>
      </w:r>
      <w:r>
        <w:t>Con</w:t>
      </w:r>
      <w:r>
        <w:rPr>
          <w:spacing w:val="-11"/>
        </w:rPr>
        <w:t xml:space="preserve"> </w:t>
      </w:r>
      <w:r>
        <w:t>base</w:t>
      </w:r>
      <w:r>
        <w:rPr>
          <w:spacing w:val="-10"/>
        </w:rPr>
        <w:t xml:space="preserve"> </w:t>
      </w:r>
      <w:r>
        <w:t>en</w:t>
      </w:r>
      <w:r>
        <w:rPr>
          <w:spacing w:val="-11"/>
        </w:rPr>
        <w:t xml:space="preserve"> </w:t>
      </w:r>
      <w:r>
        <w:t>esto</w:t>
      </w:r>
      <w:r>
        <w:rPr>
          <w:spacing w:val="-10"/>
        </w:rPr>
        <w:t xml:space="preserve"> </w:t>
      </w:r>
      <w:r>
        <w:t>es</w:t>
      </w:r>
      <w:r>
        <w:rPr>
          <w:spacing w:val="-11"/>
        </w:rPr>
        <w:t xml:space="preserve"> </w:t>
      </w:r>
      <w:r>
        <w:t>posible</w:t>
      </w:r>
      <w:r>
        <w:rPr>
          <w:spacing w:val="-10"/>
        </w:rPr>
        <w:t xml:space="preserve"> </w:t>
      </w:r>
      <w:r>
        <w:t>afirmar que son personas jurídicas, sin importar su denominación o régimen legal, las sociedades, las fundaciones, las corporaciones o las cooperativas. De ello se desprende que cuando las normas sobre inhabilidades en materia de contratación estatal señalan que serán inhábiles las personas jurídicas, dicha inhabilidad comprende a toda clase de personas jurídicas sin importar su denominación particular.</w:t>
      </w:r>
    </w:p>
    <w:p w14:paraId="1B1CB043" w14:textId="77777777" w:rsidR="00007350" w:rsidRDefault="00007350">
      <w:pPr>
        <w:pStyle w:val="BodyText"/>
      </w:pPr>
    </w:p>
    <w:p w14:paraId="36A2C81E" w14:textId="77777777" w:rsidR="00007350" w:rsidRDefault="002F2AA5">
      <w:pPr>
        <w:pStyle w:val="BodyText"/>
        <w:ind w:left="460" w:right="899"/>
        <w:jc w:val="both"/>
      </w:pPr>
      <w:r>
        <w:t>Así las cosas, las entidades sin ánimo de lucro, llámense asociaciones, corporaciones, fundaciones o cooperativas, como personas jurídicas que son, estarán</w:t>
      </w:r>
      <w:r>
        <w:rPr>
          <w:spacing w:val="-12"/>
        </w:rPr>
        <w:t xml:space="preserve"> </w:t>
      </w:r>
      <w:r>
        <w:t>inhabilitadas</w:t>
      </w:r>
      <w:r>
        <w:rPr>
          <w:spacing w:val="-11"/>
        </w:rPr>
        <w:t xml:space="preserve"> </w:t>
      </w:r>
      <w:r>
        <w:t>según</w:t>
      </w:r>
      <w:r>
        <w:rPr>
          <w:spacing w:val="-13"/>
        </w:rPr>
        <w:t xml:space="preserve"> </w:t>
      </w:r>
      <w:r>
        <w:t>lo</w:t>
      </w:r>
      <w:r>
        <w:rPr>
          <w:spacing w:val="-14"/>
        </w:rPr>
        <w:t xml:space="preserve"> </w:t>
      </w:r>
      <w:r>
        <w:t>normado</w:t>
      </w:r>
      <w:r>
        <w:rPr>
          <w:spacing w:val="-13"/>
        </w:rPr>
        <w:t xml:space="preserve"> </w:t>
      </w:r>
      <w:r>
        <w:t>por</w:t>
      </w:r>
      <w:r>
        <w:rPr>
          <w:spacing w:val="-14"/>
        </w:rPr>
        <w:t xml:space="preserve"> </w:t>
      </w:r>
      <w:r>
        <w:t>el</w:t>
      </w:r>
      <w:r>
        <w:rPr>
          <w:spacing w:val="-14"/>
        </w:rPr>
        <w:t xml:space="preserve"> </w:t>
      </w:r>
      <w:r>
        <w:t>literal</w:t>
      </w:r>
      <w:r>
        <w:rPr>
          <w:spacing w:val="-13"/>
        </w:rPr>
        <w:t xml:space="preserve"> </w:t>
      </w:r>
      <w:r>
        <w:t>j),</w:t>
      </w:r>
      <w:r>
        <w:rPr>
          <w:spacing w:val="-14"/>
        </w:rPr>
        <w:t xml:space="preserve"> </w:t>
      </w:r>
      <w:r>
        <w:t>numeral</w:t>
      </w:r>
      <w:r>
        <w:rPr>
          <w:spacing w:val="-12"/>
        </w:rPr>
        <w:t xml:space="preserve"> </w:t>
      </w:r>
      <w:r>
        <w:t>1</w:t>
      </w:r>
      <w:r>
        <w:rPr>
          <w:spacing w:val="-14"/>
        </w:rPr>
        <w:t xml:space="preserve"> </w:t>
      </w:r>
      <w:r>
        <w:t>del</w:t>
      </w:r>
      <w:r>
        <w:rPr>
          <w:spacing w:val="-14"/>
        </w:rPr>
        <w:t xml:space="preserve"> </w:t>
      </w:r>
      <w:r>
        <w:t>artículo</w:t>
      </w:r>
      <w:r>
        <w:rPr>
          <w:spacing w:val="-12"/>
        </w:rPr>
        <w:t xml:space="preserve"> </w:t>
      </w:r>
      <w:r>
        <w:t>8º de la Ley 80 de 1993, en los siguientes eventos:</w:t>
      </w:r>
      <w:r>
        <w:rPr>
          <w:spacing w:val="40"/>
        </w:rPr>
        <w:t xml:space="preserve"> </w:t>
      </w:r>
      <w:r>
        <w:t>(i) cuando su personería jurídica</w:t>
      </w:r>
      <w:r>
        <w:rPr>
          <w:spacing w:val="-4"/>
        </w:rPr>
        <w:t xml:space="preserve"> </w:t>
      </w:r>
      <w:r>
        <w:t>se</w:t>
      </w:r>
      <w:r>
        <w:rPr>
          <w:spacing w:val="-5"/>
        </w:rPr>
        <w:t xml:space="preserve"> </w:t>
      </w:r>
      <w:r>
        <w:t>haya</w:t>
      </w:r>
      <w:r>
        <w:rPr>
          <w:spacing w:val="-5"/>
        </w:rPr>
        <w:t xml:space="preserve"> </w:t>
      </w:r>
      <w:r>
        <w:t>suspendido</w:t>
      </w:r>
      <w:r>
        <w:rPr>
          <w:spacing w:val="-2"/>
        </w:rPr>
        <w:t xml:space="preserve"> </w:t>
      </w:r>
      <w:r>
        <w:t>por</w:t>
      </w:r>
      <w:r>
        <w:rPr>
          <w:spacing w:val="-5"/>
        </w:rPr>
        <w:t xml:space="preserve"> </w:t>
      </w:r>
      <w:r>
        <w:t>una</w:t>
      </w:r>
      <w:r>
        <w:rPr>
          <w:spacing w:val="-5"/>
        </w:rPr>
        <w:t xml:space="preserve"> </w:t>
      </w:r>
      <w:r>
        <w:t>causa</w:t>
      </w:r>
      <w:r>
        <w:rPr>
          <w:spacing w:val="-4"/>
        </w:rPr>
        <w:t xml:space="preserve"> </w:t>
      </w:r>
      <w:r>
        <w:t>legal,</w:t>
      </w:r>
      <w:r>
        <w:rPr>
          <w:spacing w:val="-4"/>
        </w:rPr>
        <w:t xml:space="preserve"> </w:t>
      </w:r>
      <w:r>
        <w:t>(</w:t>
      </w:r>
      <w:proofErr w:type="spellStart"/>
      <w:r>
        <w:t>ii</w:t>
      </w:r>
      <w:proofErr w:type="spellEnd"/>
      <w:r>
        <w:t>)</w:t>
      </w:r>
      <w:r>
        <w:rPr>
          <w:spacing w:val="-5"/>
        </w:rPr>
        <w:t xml:space="preserve"> </w:t>
      </w:r>
      <w:r>
        <w:t>cuando</w:t>
      </w:r>
      <w:r>
        <w:rPr>
          <w:spacing w:val="-4"/>
        </w:rPr>
        <w:t xml:space="preserve"> </w:t>
      </w:r>
      <w:r>
        <w:t>sus</w:t>
      </w:r>
      <w:r>
        <w:rPr>
          <w:spacing w:val="-5"/>
        </w:rPr>
        <w:t xml:space="preserve"> </w:t>
      </w:r>
      <w:r>
        <w:t>representantes legales o miembros de junta directiva se hayan beneficiado de la aplicación de un</w:t>
      </w:r>
      <w:r>
        <w:rPr>
          <w:spacing w:val="-9"/>
        </w:rPr>
        <w:t xml:space="preserve"> </w:t>
      </w:r>
      <w:r>
        <w:t>principio</w:t>
      </w:r>
      <w:r>
        <w:rPr>
          <w:spacing w:val="-8"/>
        </w:rPr>
        <w:t xml:space="preserve"> </w:t>
      </w:r>
      <w:r>
        <w:t>de</w:t>
      </w:r>
      <w:r>
        <w:rPr>
          <w:spacing w:val="-9"/>
        </w:rPr>
        <w:t xml:space="preserve"> </w:t>
      </w:r>
      <w:r>
        <w:t>oportunidad</w:t>
      </w:r>
      <w:r>
        <w:rPr>
          <w:spacing w:val="-8"/>
        </w:rPr>
        <w:t xml:space="preserve"> </w:t>
      </w:r>
      <w:r>
        <w:t>por</w:t>
      </w:r>
      <w:r>
        <w:rPr>
          <w:spacing w:val="-9"/>
        </w:rPr>
        <w:t xml:space="preserve"> </w:t>
      </w:r>
      <w:r>
        <w:t>cualquier</w:t>
      </w:r>
      <w:r>
        <w:rPr>
          <w:spacing w:val="-7"/>
        </w:rPr>
        <w:t xml:space="preserve"> </w:t>
      </w:r>
      <w:r>
        <w:t>delito</w:t>
      </w:r>
      <w:r>
        <w:rPr>
          <w:spacing w:val="-9"/>
        </w:rPr>
        <w:t xml:space="preserve"> </w:t>
      </w:r>
      <w:r>
        <w:t>contra</w:t>
      </w:r>
      <w:r>
        <w:rPr>
          <w:spacing w:val="-9"/>
        </w:rPr>
        <w:t xml:space="preserve"> </w:t>
      </w:r>
      <w:r>
        <w:t>la</w:t>
      </w:r>
      <w:r>
        <w:rPr>
          <w:spacing w:val="-9"/>
        </w:rPr>
        <w:t xml:space="preserve"> </w:t>
      </w:r>
      <w:r>
        <w:t>Administración</w:t>
      </w:r>
      <w:r>
        <w:rPr>
          <w:spacing w:val="-5"/>
        </w:rPr>
        <w:t xml:space="preserve"> </w:t>
      </w:r>
      <w:r>
        <w:t>pública o el patrimonio del Estado y (</w:t>
      </w:r>
      <w:proofErr w:type="spellStart"/>
      <w:r>
        <w:t>iii</w:t>
      </w:r>
      <w:proofErr w:type="spellEnd"/>
      <w:r>
        <w:t xml:space="preserve">) cuando se ha declarado administrativamente responsable a la persona jurídica por haber cometido la conducta de soborno </w:t>
      </w:r>
      <w:r>
        <w:rPr>
          <w:spacing w:val="-2"/>
        </w:rPr>
        <w:t>trasnacional.</w:t>
      </w:r>
    </w:p>
    <w:p w14:paraId="1DE3EF35" w14:textId="77777777" w:rsidR="00007350" w:rsidRDefault="00007350">
      <w:pPr>
        <w:jc w:val="both"/>
        <w:sectPr w:rsidR="00007350">
          <w:pgSz w:w="12240" w:h="15840"/>
          <w:pgMar w:top="1660" w:right="800" w:bottom="1900" w:left="1240" w:header="165" w:footer="1702" w:gutter="0"/>
          <w:cols w:space="720"/>
        </w:sectPr>
      </w:pPr>
    </w:p>
    <w:p w14:paraId="4C5C8298" w14:textId="77777777" w:rsidR="00007350" w:rsidRDefault="00007350">
      <w:pPr>
        <w:pStyle w:val="BodyText"/>
      </w:pPr>
    </w:p>
    <w:p w14:paraId="140ADFDB" w14:textId="77777777" w:rsidR="00007350" w:rsidRDefault="00007350">
      <w:pPr>
        <w:pStyle w:val="BodyText"/>
      </w:pPr>
    </w:p>
    <w:p w14:paraId="003A97D9" w14:textId="77777777" w:rsidR="00007350" w:rsidRDefault="00007350">
      <w:pPr>
        <w:pStyle w:val="BodyText"/>
      </w:pPr>
    </w:p>
    <w:p w14:paraId="62E017A7" w14:textId="77777777" w:rsidR="00007350" w:rsidRDefault="00007350">
      <w:pPr>
        <w:pStyle w:val="BodyText"/>
        <w:spacing w:before="94"/>
      </w:pPr>
    </w:p>
    <w:p w14:paraId="49F847DF" w14:textId="77777777" w:rsidR="00007350" w:rsidRDefault="002F2AA5">
      <w:pPr>
        <w:pStyle w:val="BodyText"/>
        <w:spacing w:line="530" w:lineRule="atLeast"/>
        <w:ind w:left="460" w:right="5234"/>
      </w:pPr>
      <w:r>
        <w:t>Bogotá</w:t>
      </w:r>
      <w:r>
        <w:rPr>
          <w:spacing w:val="-8"/>
        </w:rPr>
        <w:t xml:space="preserve"> </w:t>
      </w:r>
      <w:r>
        <w:t>D.C.,</w:t>
      </w:r>
      <w:r>
        <w:rPr>
          <w:spacing w:val="-5"/>
        </w:rPr>
        <w:t xml:space="preserve"> </w:t>
      </w:r>
      <w:r>
        <w:rPr>
          <w:color w:val="201F1E"/>
        </w:rPr>
        <w:t>05</w:t>
      </w:r>
      <w:r>
        <w:rPr>
          <w:color w:val="201F1E"/>
          <w:spacing w:val="-8"/>
        </w:rPr>
        <w:t xml:space="preserve"> </w:t>
      </w:r>
      <w:r>
        <w:rPr>
          <w:color w:val="201F1E"/>
        </w:rPr>
        <w:t>de</w:t>
      </w:r>
      <w:r>
        <w:rPr>
          <w:color w:val="201F1E"/>
          <w:spacing w:val="-8"/>
        </w:rPr>
        <w:t xml:space="preserve"> </w:t>
      </w:r>
      <w:proofErr w:type="gramStart"/>
      <w:r>
        <w:rPr>
          <w:color w:val="201F1E"/>
        </w:rPr>
        <w:t>Agosto</w:t>
      </w:r>
      <w:proofErr w:type="gramEnd"/>
      <w:r>
        <w:rPr>
          <w:color w:val="201F1E"/>
          <w:spacing w:val="-8"/>
        </w:rPr>
        <w:t xml:space="preserve"> </w:t>
      </w:r>
      <w:r>
        <w:rPr>
          <w:color w:val="201F1E"/>
        </w:rPr>
        <w:t>de</w:t>
      </w:r>
      <w:r>
        <w:rPr>
          <w:color w:val="201F1E"/>
          <w:spacing w:val="-8"/>
        </w:rPr>
        <w:t xml:space="preserve"> </w:t>
      </w:r>
      <w:r>
        <w:rPr>
          <w:color w:val="201F1E"/>
        </w:rPr>
        <w:t xml:space="preserve">2024 </w:t>
      </w:r>
      <w:r>
        <w:rPr>
          <w:spacing w:val="-2"/>
        </w:rPr>
        <w:t>Señor</w:t>
      </w:r>
    </w:p>
    <w:p w14:paraId="54EA14F2" w14:textId="77777777" w:rsidR="00007350" w:rsidRDefault="002F2AA5">
      <w:pPr>
        <w:spacing w:before="5"/>
        <w:ind w:left="460" w:right="5821"/>
      </w:pPr>
      <w:r>
        <w:rPr>
          <w:b/>
        </w:rPr>
        <w:t>Fernando</w:t>
      </w:r>
      <w:r>
        <w:rPr>
          <w:b/>
          <w:spacing w:val="-16"/>
        </w:rPr>
        <w:t xml:space="preserve"> </w:t>
      </w:r>
      <w:proofErr w:type="spellStart"/>
      <w:r>
        <w:rPr>
          <w:b/>
        </w:rPr>
        <w:t>Jose</w:t>
      </w:r>
      <w:proofErr w:type="spellEnd"/>
      <w:r>
        <w:rPr>
          <w:b/>
          <w:spacing w:val="-16"/>
        </w:rPr>
        <w:t xml:space="preserve"> </w:t>
      </w:r>
      <w:r>
        <w:rPr>
          <w:b/>
        </w:rPr>
        <w:t>Gutiérrez</w:t>
      </w:r>
      <w:r>
        <w:rPr>
          <w:b/>
          <w:spacing w:val="-16"/>
        </w:rPr>
        <w:t xml:space="preserve"> </w:t>
      </w:r>
      <w:r>
        <w:rPr>
          <w:b/>
        </w:rPr>
        <w:t xml:space="preserve">Ibáñez </w:t>
      </w:r>
      <w:hyperlink r:id="rId13">
        <w:r>
          <w:rPr>
            <w:color w:val="0000FF"/>
            <w:spacing w:val="-2"/>
            <w:u w:val="single" w:color="0000FF"/>
          </w:rPr>
          <w:t>fernandog213@hotmail.com</w:t>
        </w:r>
      </w:hyperlink>
      <w:r>
        <w:rPr>
          <w:color w:val="0000FF"/>
          <w:spacing w:val="80"/>
        </w:rPr>
        <w:t xml:space="preserve"> </w:t>
      </w:r>
      <w:r>
        <w:rPr>
          <w:spacing w:val="-2"/>
        </w:rPr>
        <w:t>Ciudad</w:t>
      </w:r>
    </w:p>
    <w:p w14:paraId="33326713" w14:textId="77777777" w:rsidR="00007350" w:rsidRDefault="00007350">
      <w:pPr>
        <w:pStyle w:val="BodyText"/>
      </w:pPr>
    </w:p>
    <w:p w14:paraId="2FA9119B" w14:textId="77777777" w:rsidR="00007350" w:rsidRDefault="00007350">
      <w:pPr>
        <w:pStyle w:val="BodyText"/>
      </w:pPr>
    </w:p>
    <w:p w14:paraId="041528A6" w14:textId="77777777" w:rsidR="00007350" w:rsidRDefault="002F2AA5">
      <w:pPr>
        <w:pStyle w:val="Heading1"/>
        <w:ind w:left="3150" w:firstLine="0"/>
      </w:pPr>
      <w:r>
        <w:t>Concepto</w:t>
      </w:r>
      <w:r>
        <w:rPr>
          <w:spacing w:val="-10"/>
        </w:rPr>
        <w:t xml:space="preserve"> </w:t>
      </w:r>
      <w:r>
        <w:t>C-</w:t>
      </w:r>
      <w:r>
        <w:rPr>
          <w:spacing w:val="-9"/>
        </w:rPr>
        <w:t xml:space="preserve"> </w:t>
      </w:r>
      <w:r>
        <w:t>210</w:t>
      </w:r>
      <w:r>
        <w:rPr>
          <w:spacing w:val="-9"/>
        </w:rPr>
        <w:t xml:space="preserve"> </w:t>
      </w:r>
      <w:r>
        <w:t>de</w:t>
      </w:r>
      <w:r>
        <w:rPr>
          <w:spacing w:val="-3"/>
        </w:rPr>
        <w:t xml:space="preserve"> </w:t>
      </w:r>
      <w:r>
        <w:rPr>
          <w:spacing w:val="-4"/>
        </w:rPr>
        <w:t>2024</w:t>
      </w:r>
    </w:p>
    <w:p w14:paraId="3AC52AC4" w14:textId="77777777" w:rsidR="00007350" w:rsidRDefault="00007350">
      <w:pPr>
        <w:pStyle w:val="BodyText"/>
        <w:rPr>
          <w:b/>
        </w:rPr>
      </w:pPr>
    </w:p>
    <w:p w14:paraId="39067F77" w14:textId="77777777" w:rsidR="00007350" w:rsidRDefault="00007350">
      <w:pPr>
        <w:pStyle w:val="BodyText"/>
        <w:spacing w:before="82"/>
        <w:rPr>
          <w:b/>
        </w:rPr>
      </w:pPr>
    </w:p>
    <w:p w14:paraId="4954BF0A" w14:textId="77777777" w:rsidR="00007350" w:rsidRDefault="002F2AA5">
      <w:pPr>
        <w:pStyle w:val="BodyText"/>
        <w:tabs>
          <w:tab w:val="left" w:pos="3149"/>
        </w:tabs>
        <w:ind w:left="3150" w:right="948" w:hanging="2689"/>
        <w:jc w:val="both"/>
      </w:pPr>
      <w:r>
        <w:rPr>
          <w:b/>
          <w:spacing w:val="-2"/>
        </w:rPr>
        <w:t>Temas:</w:t>
      </w:r>
      <w:r>
        <w:rPr>
          <w:b/>
        </w:rPr>
        <w:tab/>
      </w:r>
      <w:r>
        <w:t>ENTIDAD SIN ANIMO DE LUCRO ESAL – Definición / INHABILIDADES</w:t>
      </w:r>
      <w:r>
        <w:rPr>
          <w:spacing w:val="-4"/>
        </w:rPr>
        <w:t xml:space="preserve"> </w:t>
      </w:r>
      <w:r>
        <w:t>–</w:t>
      </w:r>
      <w:r>
        <w:rPr>
          <w:spacing w:val="-7"/>
        </w:rPr>
        <w:t xml:space="preserve"> </w:t>
      </w:r>
      <w:r>
        <w:t>Definición</w:t>
      </w:r>
      <w:r>
        <w:rPr>
          <w:spacing w:val="-4"/>
        </w:rPr>
        <w:t xml:space="preserve"> </w:t>
      </w:r>
      <w:r>
        <w:t>–</w:t>
      </w:r>
      <w:r>
        <w:rPr>
          <w:spacing w:val="-7"/>
        </w:rPr>
        <w:t xml:space="preserve"> </w:t>
      </w:r>
      <w:r>
        <w:t>Finalidad</w:t>
      </w:r>
      <w:r>
        <w:rPr>
          <w:spacing w:val="-5"/>
        </w:rPr>
        <w:t xml:space="preserve"> </w:t>
      </w:r>
      <w:r>
        <w:t>–</w:t>
      </w:r>
      <w:r>
        <w:rPr>
          <w:spacing w:val="-7"/>
        </w:rPr>
        <w:t xml:space="preserve"> </w:t>
      </w:r>
      <w:r>
        <w:t>Limitación</w:t>
      </w:r>
      <w:r>
        <w:rPr>
          <w:spacing w:val="-4"/>
        </w:rPr>
        <w:t xml:space="preserve"> </w:t>
      </w:r>
      <w:r>
        <w:t>a capacidad / INHABILIDADES – Taxatividad – Principio de</w:t>
      </w:r>
      <w:r>
        <w:rPr>
          <w:spacing w:val="-3"/>
        </w:rPr>
        <w:t xml:space="preserve"> </w:t>
      </w:r>
      <w:r>
        <w:t>legalidad</w:t>
      </w:r>
      <w:r>
        <w:rPr>
          <w:spacing w:val="-1"/>
        </w:rPr>
        <w:t xml:space="preserve"> </w:t>
      </w:r>
      <w:r>
        <w:t>–</w:t>
      </w:r>
      <w:r>
        <w:rPr>
          <w:spacing w:val="-3"/>
        </w:rPr>
        <w:t xml:space="preserve"> </w:t>
      </w:r>
      <w:r>
        <w:t>Interpretación restrictiva–</w:t>
      </w:r>
      <w:r>
        <w:rPr>
          <w:spacing w:val="-3"/>
        </w:rPr>
        <w:t xml:space="preserve"> </w:t>
      </w:r>
      <w:r>
        <w:t>Entidades</w:t>
      </w:r>
      <w:r>
        <w:rPr>
          <w:spacing w:val="-1"/>
        </w:rPr>
        <w:t xml:space="preserve"> </w:t>
      </w:r>
      <w:r>
        <w:t>sin ánimo de lucro.</w:t>
      </w:r>
    </w:p>
    <w:p w14:paraId="5331AF0F" w14:textId="77777777" w:rsidR="00007350" w:rsidRDefault="00007350">
      <w:pPr>
        <w:pStyle w:val="BodyText"/>
        <w:spacing w:before="50"/>
      </w:pPr>
    </w:p>
    <w:p w14:paraId="3415B6C7" w14:textId="77777777" w:rsidR="00007350" w:rsidRDefault="002F2AA5">
      <w:pPr>
        <w:tabs>
          <w:tab w:val="left" w:pos="3149"/>
          <w:tab w:val="left" w:pos="4729"/>
          <w:tab w:val="left" w:pos="5302"/>
          <w:tab w:val="left" w:pos="6662"/>
          <w:tab w:val="left" w:pos="7490"/>
          <w:tab w:val="left" w:pos="8871"/>
        </w:tabs>
        <w:ind w:left="4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4011D273" w14:textId="77777777" w:rsidR="00007350" w:rsidRDefault="002F2AA5">
      <w:pPr>
        <w:pStyle w:val="BodyText"/>
        <w:ind w:left="3150"/>
      </w:pPr>
      <w:r>
        <w:rPr>
          <w:spacing w:val="-2"/>
        </w:rPr>
        <w:t>P20240623006376</w:t>
      </w:r>
    </w:p>
    <w:p w14:paraId="06C35DAC" w14:textId="77777777" w:rsidR="00007350" w:rsidRDefault="00007350">
      <w:pPr>
        <w:pStyle w:val="BodyText"/>
      </w:pPr>
    </w:p>
    <w:p w14:paraId="0FED4570" w14:textId="77777777" w:rsidR="00007350" w:rsidRDefault="00007350">
      <w:pPr>
        <w:pStyle w:val="BodyText"/>
        <w:spacing w:before="10"/>
      </w:pPr>
    </w:p>
    <w:p w14:paraId="1C8D84C6" w14:textId="77777777" w:rsidR="00007350" w:rsidRDefault="002F2AA5">
      <w:pPr>
        <w:pStyle w:val="BodyText"/>
        <w:ind w:left="460"/>
      </w:pPr>
      <w:r>
        <w:t>Cordial</w:t>
      </w:r>
      <w:r>
        <w:rPr>
          <w:spacing w:val="-15"/>
        </w:rPr>
        <w:t xml:space="preserve"> </w:t>
      </w:r>
      <w:r>
        <w:rPr>
          <w:spacing w:val="-2"/>
        </w:rPr>
        <w:t>saludo,</w:t>
      </w:r>
    </w:p>
    <w:p w14:paraId="7C2B6469" w14:textId="77777777" w:rsidR="00007350" w:rsidRDefault="00007350">
      <w:pPr>
        <w:pStyle w:val="BodyText"/>
        <w:spacing w:before="80"/>
      </w:pPr>
    </w:p>
    <w:p w14:paraId="27B81119" w14:textId="77777777" w:rsidR="00007350" w:rsidRDefault="002F2AA5">
      <w:pPr>
        <w:pStyle w:val="BodyText"/>
        <w:spacing w:line="276" w:lineRule="auto"/>
        <w:ind w:left="460" w:right="89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23 de junio de 2024, en la cual indaga lo siguiente:</w:t>
      </w:r>
    </w:p>
    <w:p w14:paraId="5B74B6C9" w14:textId="77777777" w:rsidR="00007350" w:rsidRDefault="00007350">
      <w:pPr>
        <w:pStyle w:val="BodyText"/>
        <w:spacing w:before="40"/>
      </w:pPr>
    </w:p>
    <w:p w14:paraId="27951A88" w14:textId="77777777" w:rsidR="00007350" w:rsidRDefault="002F2AA5">
      <w:pPr>
        <w:spacing w:line="276" w:lineRule="auto"/>
        <w:ind w:left="886" w:right="1373"/>
        <w:jc w:val="both"/>
        <w:rPr>
          <w:sz w:val="20"/>
        </w:rPr>
      </w:pPr>
      <w:r>
        <w:rPr>
          <w:sz w:val="20"/>
        </w:rPr>
        <w:t>“una fundación o asociación sin ánimo de lucro ESAL, puede participar en procesos de licitación pública de obra pública, en forma individual o bajo la modalidad</w:t>
      </w:r>
      <w:r>
        <w:rPr>
          <w:spacing w:val="-4"/>
          <w:sz w:val="20"/>
        </w:rPr>
        <w:t xml:space="preserve"> </w:t>
      </w:r>
      <w:r>
        <w:rPr>
          <w:sz w:val="20"/>
        </w:rPr>
        <w:t>de</w:t>
      </w:r>
      <w:r>
        <w:rPr>
          <w:spacing w:val="-6"/>
          <w:sz w:val="20"/>
        </w:rPr>
        <w:t xml:space="preserve"> </w:t>
      </w:r>
      <w:r>
        <w:rPr>
          <w:sz w:val="20"/>
        </w:rPr>
        <w:t>consorcio</w:t>
      </w:r>
      <w:r>
        <w:rPr>
          <w:spacing w:val="-3"/>
          <w:sz w:val="20"/>
        </w:rPr>
        <w:t xml:space="preserve"> </w:t>
      </w:r>
      <w:r>
        <w:rPr>
          <w:sz w:val="20"/>
        </w:rPr>
        <w:t>o</w:t>
      </w:r>
      <w:r>
        <w:rPr>
          <w:spacing w:val="-6"/>
          <w:sz w:val="20"/>
        </w:rPr>
        <w:t xml:space="preserve"> </w:t>
      </w:r>
      <w:r>
        <w:rPr>
          <w:sz w:val="20"/>
        </w:rPr>
        <w:t>unión</w:t>
      </w:r>
      <w:r>
        <w:rPr>
          <w:spacing w:val="-5"/>
          <w:sz w:val="20"/>
        </w:rPr>
        <w:t xml:space="preserve"> </w:t>
      </w:r>
      <w:r>
        <w:rPr>
          <w:sz w:val="20"/>
        </w:rPr>
        <w:t>temporal,</w:t>
      </w:r>
      <w:r>
        <w:rPr>
          <w:spacing w:val="-4"/>
          <w:sz w:val="20"/>
        </w:rPr>
        <w:t xml:space="preserve"> </w:t>
      </w:r>
      <w:r>
        <w:rPr>
          <w:sz w:val="20"/>
        </w:rPr>
        <w:t>siendo</w:t>
      </w:r>
      <w:r>
        <w:rPr>
          <w:spacing w:val="-4"/>
          <w:sz w:val="20"/>
        </w:rPr>
        <w:t xml:space="preserve"> </w:t>
      </w:r>
      <w:r>
        <w:rPr>
          <w:sz w:val="20"/>
        </w:rPr>
        <w:t>que</w:t>
      </w:r>
      <w:r>
        <w:rPr>
          <w:spacing w:val="-5"/>
          <w:sz w:val="20"/>
        </w:rPr>
        <w:t xml:space="preserve"> </w:t>
      </w:r>
      <w:r>
        <w:rPr>
          <w:sz w:val="20"/>
        </w:rPr>
        <w:t>su</w:t>
      </w:r>
      <w:r>
        <w:rPr>
          <w:spacing w:val="-6"/>
          <w:sz w:val="20"/>
        </w:rPr>
        <w:t xml:space="preserve"> </w:t>
      </w:r>
      <w:r>
        <w:rPr>
          <w:sz w:val="20"/>
        </w:rPr>
        <w:t>estructura</w:t>
      </w:r>
      <w:r>
        <w:rPr>
          <w:spacing w:val="-3"/>
          <w:sz w:val="20"/>
        </w:rPr>
        <w:t xml:space="preserve"> </w:t>
      </w:r>
      <w:r>
        <w:rPr>
          <w:sz w:val="20"/>
        </w:rPr>
        <w:t>es</w:t>
      </w:r>
      <w:r>
        <w:rPr>
          <w:spacing w:val="-6"/>
          <w:sz w:val="20"/>
        </w:rPr>
        <w:t xml:space="preserve"> </w:t>
      </w:r>
      <w:r>
        <w:rPr>
          <w:sz w:val="20"/>
        </w:rPr>
        <w:t>la</w:t>
      </w:r>
      <w:r>
        <w:rPr>
          <w:spacing w:val="-6"/>
          <w:sz w:val="20"/>
        </w:rPr>
        <w:t xml:space="preserve"> </w:t>
      </w:r>
      <w:r>
        <w:rPr>
          <w:sz w:val="20"/>
        </w:rPr>
        <w:t>de</w:t>
      </w:r>
      <w:r>
        <w:rPr>
          <w:spacing w:val="-6"/>
          <w:sz w:val="20"/>
        </w:rPr>
        <w:t xml:space="preserve"> </w:t>
      </w:r>
      <w:r>
        <w:rPr>
          <w:sz w:val="20"/>
        </w:rPr>
        <w:t>no generación</w:t>
      </w:r>
      <w:r>
        <w:rPr>
          <w:spacing w:val="-2"/>
          <w:sz w:val="20"/>
        </w:rPr>
        <w:t xml:space="preserve"> </w:t>
      </w:r>
      <w:r>
        <w:rPr>
          <w:sz w:val="20"/>
        </w:rPr>
        <w:t>de</w:t>
      </w:r>
      <w:r>
        <w:rPr>
          <w:spacing w:val="-5"/>
          <w:sz w:val="20"/>
        </w:rPr>
        <w:t xml:space="preserve"> </w:t>
      </w:r>
      <w:r>
        <w:rPr>
          <w:sz w:val="20"/>
        </w:rPr>
        <w:t>utilidad</w:t>
      </w:r>
      <w:r>
        <w:rPr>
          <w:spacing w:val="-3"/>
          <w:sz w:val="20"/>
        </w:rPr>
        <w:t xml:space="preserve"> </w:t>
      </w:r>
      <w:r>
        <w:rPr>
          <w:sz w:val="20"/>
        </w:rPr>
        <w:t>y</w:t>
      </w:r>
      <w:r>
        <w:rPr>
          <w:spacing w:val="-5"/>
          <w:sz w:val="20"/>
        </w:rPr>
        <w:t xml:space="preserve"> </w:t>
      </w:r>
      <w:r>
        <w:rPr>
          <w:sz w:val="20"/>
        </w:rPr>
        <w:t>para</w:t>
      </w:r>
      <w:r>
        <w:rPr>
          <w:spacing w:val="-4"/>
          <w:sz w:val="20"/>
        </w:rPr>
        <w:t xml:space="preserve"> </w:t>
      </w:r>
      <w:r>
        <w:rPr>
          <w:sz w:val="20"/>
        </w:rPr>
        <w:t>ese</w:t>
      </w:r>
      <w:r>
        <w:rPr>
          <w:spacing w:val="-4"/>
          <w:sz w:val="20"/>
        </w:rPr>
        <w:t xml:space="preserve"> </w:t>
      </w:r>
      <w:r>
        <w:rPr>
          <w:sz w:val="20"/>
        </w:rPr>
        <w:t>tipo</w:t>
      </w:r>
      <w:r>
        <w:rPr>
          <w:spacing w:val="-4"/>
          <w:sz w:val="20"/>
        </w:rPr>
        <w:t xml:space="preserve"> </w:t>
      </w:r>
      <w:r>
        <w:rPr>
          <w:sz w:val="20"/>
        </w:rPr>
        <w:t>de</w:t>
      </w:r>
      <w:r>
        <w:rPr>
          <w:spacing w:val="-5"/>
          <w:sz w:val="20"/>
        </w:rPr>
        <w:t xml:space="preserve"> </w:t>
      </w:r>
      <w:r>
        <w:rPr>
          <w:sz w:val="20"/>
        </w:rPr>
        <w:t>contratos</w:t>
      </w:r>
      <w:r>
        <w:rPr>
          <w:spacing w:val="-3"/>
          <w:sz w:val="20"/>
        </w:rPr>
        <w:t xml:space="preserve"> </w:t>
      </w:r>
      <w:r>
        <w:rPr>
          <w:sz w:val="20"/>
        </w:rPr>
        <w:t>la</w:t>
      </w:r>
      <w:r>
        <w:rPr>
          <w:spacing w:val="-5"/>
          <w:sz w:val="20"/>
        </w:rPr>
        <w:t xml:space="preserve"> </w:t>
      </w:r>
      <w:r>
        <w:rPr>
          <w:sz w:val="20"/>
        </w:rPr>
        <w:t>utilidad</w:t>
      </w:r>
      <w:r>
        <w:rPr>
          <w:spacing w:val="-3"/>
          <w:sz w:val="20"/>
        </w:rPr>
        <w:t xml:space="preserve"> </w:t>
      </w:r>
      <w:r>
        <w:rPr>
          <w:sz w:val="20"/>
        </w:rPr>
        <w:t>hace</w:t>
      </w:r>
      <w:r>
        <w:rPr>
          <w:spacing w:val="-4"/>
          <w:sz w:val="20"/>
        </w:rPr>
        <w:t xml:space="preserve"> </w:t>
      </w:r>
      <w:r>
        <w:rPr>
          <w:sz w:val="20"/>
        </w:rPr>
        <w:t>parte</w:t>
      </w:r>
      <w:r>
        <w:rPr>
          <w:spacing w:val="-4"/>
          <w:sz w:val="20"/>
        </w:rPr>
        <w:t xml:space="preserve"> </w:t>
      </w:r>
      <w:r>
        <w:rPr>
          <w:sz w:val="20"/>
        </w:rPr>
        <w:t>de</w:t>
      </w:r>
      <w:r>
        <w:rPr>
          <w:spacing w:val="-5"/>
          <w:sz w:val="20"/>
        </w:rPr>
        <w:t xml:space="preserve"> </w:t>
      </w:r>
      <w:proofErr w:type="spellStart"/>
      <w:r>
        <w:rPr>
          <w:sz w:val="20"/>
        </w:rPr>
        <w:t>el</w:t>
      </w:r>
      <w:proofErr w:type="spellEnd"/>
      <w:r>
        <w:rPr>
          <w:sz w:val="20"/>
        </w:rPr>
        <w:t xml:space="preserve">, a su vez por su carácter jurídico estarían inhabilitados para contratar por no ser establecimientos de comercio o participar en </w:t>
      </w:r>
      <w:proofErr w:type="gramStart"/>
      <w:r>
        <w:rPr>
          <w:sz w:val="20"/>
        </w:rPr>
        <w:t>licitaciones</w:t>
      </w:r>
      <w:r>
        <w:rPr>
          <w:spacing w:val="-50"/>
          <w:sz w:val="20"/>
        </w:rPr>
        <w:t xml:space="preserve"> </w:t>
      </w:r>
      <w:r>
        <w:rPr>
          <w:sz w:val="20"/>
        </w:rPr>
        <w:t>”</w:t>
      </w:r>
      <w:proofErr w:type="gramEnd"/>
    </w:p>
    <w:p w14:paraId="1E27A142" w14:textId="77777777" w:rsidR="00007350" w:rsidRDefault="00007350">
      <w:pPr>
        <w:spacing w:line="276" w:lineRule="auto"/>
        <w:jc w:val="both"/>
        <w:rPr>
          <w:sz w:val="20"/>
        </w:rPr>
        <w:sectPr w:rsidR="00007350">
          <w:pgSz w:w="12240" w:h="15840"/>
          <w:pgMar w:top="1660" w:right="800" w:bottom="1900" w:left="1240" w:header="165" w:footer="1702" w:gutter="0"/>
          <w:cols w:space="720"/>
        </w:sectPr>
      </w:pPr>
    </w:p>
    <w:p w14:paraId="7162303F" w14:textId="77777777" w:rsidR="00007350" w:rsidRDefault="002F2AA5">
      <w:pPr>
        <w:pStyle w:val="BodyText"/>
        <w:spacing w:before="90" w:line="276" w:lineRule="auto"/>
        <w:ind w:left="460" w:right="899"/>
        <w:jc w:val="both"/>
      </w:pPr>
      <w:r>
        <w:t>De manera preliminar, resulta necesario acotar que esta entidad solo 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5EE1E7D5" w14:textId="77777777" w:rsidR="00007350" w:rsidRDefault="002F2AA5">
      <w:pPr>
        <w:pStyle w:val="BodyText"/>
        <w:spacing w:before="120" w:line="276" w:lineRule="auto"/>
        <w:ind w:left="460" w:right="899"/>
        <w:jc w:val="both"/>
      </w:pPr>
      <w:r>
        <w:t>Conforme</w:t>
      </w:r>
      <w:r>
        <w:rPr>
          <w:spacing w:val="-6"/>
        </w:rPr>
        <w:t xml:space="preserve"> </w:t>
      </w:r>
      <w:r>
        <w:t>lo</w:t>
      </w:r>
      <w:r>
        <w:rPr>
          <w:spacing w:val="-8"/>
        </w:rPr>
        <w:t xml:space="preserve"> </w:t>
      </w:r>
      <w:r>
        <w:t>expuesto,</w:t>
      </w:r>
      <w:r>
        <w:rPr>
          <w:spacing w:val="-5"/>
        </w:rPr>
        <w:t xml:space="preserve"> </w:t>
      </w:r>
      <w:r>
        <w:t>en</w:t>
      </w:r>
      <w:r>
        <w:rPr>
          <w:spacing w:val="-7"/>
        </w:rPr>
        <w:t xml:space="preserve"> </w:t>
      </w:r>
      <w:r>
        <w:t>aras</w:t>
      </w:r>
      <w:r>
        <w:rPr>
          <w:spacing w:val="-7"/>
        </w:rPr>
        <w:t xml:space="preserve"> </w:t>
      </w:r>
      <w:r>
        <w:t>de</w:t>
      </w:r>
      <w:r>
        <w:rPr>
          <w:spacing w:val="-7"/>
        </w:rPr>
        <w:t xml:space="preserve"> </w:t>
      </w:r>
      <w:r>
        <w:t>satisfacer</w:t>
      </w:r>
      <w:r>
        <w:rPr>
          <w:spacing w:val="-4"/>
        </w:rPr>
        <w:t xml:space="preserve"> </w:t>
      </w:r>
      <w:r>
        <w:t>el</w:t>
      </w:r>
      <w:r>
        <w:rPr>
          <w:spacing w:val="-7"/>
        </w:rPr>
        <w:t xml:space="preserve"> </w:t>
      </w:r>
      <w:r>
        <w:t>derecho</w:t>
      </w:r>
      <w:r>
        <w:rPr>
          <w:spacing w:val="-5"/>
        </w:rPr>
        <w:t xml:space="preserve"> </w:t>
      </w:r>
      <w:r>
        <w:t>fundamental</w:t>
      </w:r>
      <w:r>
        <w:rPr>
          <w:spacing w:val="-4"/>
        </w:rPr>
        <w:t xml:space="preserve"> </w:t>
      </w:r>
      <w:r>
        <w:t>de</w:t>
      </w:r>
      <w:r>
        <w:rPr>
          <w:spacing w:val="-7"/>
        </w:rPr>
        <w:t xml:space="preserve"> </w:t>
      </w:r>
      <w:r>
        <w:t xml:space="preserve">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1B87B577" w14:textId="77777777" w:rsidR="00007350" w:rsidRDefault="00007350">
      <w:pPr>
        <w:pStyle w:val="BodyText"/>
        <w:spacing w:before="40"/>
      </w:pPr>
    </w:p>
    <w:p w14:paraId="40495CF7" w14:textId="77777777" w:rsidR="00007350" w:rsidRDefault="002F2AA5">
      <w:pPr>
        <w:pStyle w:val="Heading1"/>
        <w:numPr>
          <w:ilvl w:val="0"/>
          <w:numId w:val="4"/>
        </w:numPr>
        <w:tabs>
          <w:tab w:val="left" w:pos="742"/>
        </w:tabs>
        <w:ind w:left="742" w:hanging="282"/>
      </w:pPr>
      <w:r>
        <w:rPr>
          <w:spacing w:val="-2"/>
        </w:rPr>
        <w:t>Problemas</w:t>
      </w:r>
      <w:r>
        <w:rPr>
          <w:spacing w:val="-5"/>
        </w:rPr>
        <w:t xml:space="preserve"> </w:t>
      </w:r>
      <w:r>
        <w:rPr>
          <w:spacing w:val="-2"/>
        </w:rPr>
        <w:t>planteados:</w:t>
      </w:r>
    </w:p>
    <w:p w14:paraId="59803530" w14:textId="77777777" w:rsidR="00007350" w:rsidRDefault="00007350">
      <w:pPr>
        <w:pStyle w:val="BodyText"/>
        <w:spacing w:before="80"/>
        <w:rPr>
          <w:b/>
        </w:rPr>
      </w:pPr>
    </w:p>
    <w:p w14:paraId="26855AE4" w14:textId="77777777" w:rsidR="00007350" w:rsidRDefault="002F2AA5">
      <w:pPr>
        <w:pStyle w:val="BodyText"/>
        <w:spacing w:line="276" w:lineRule="auto"/>
        <w:ind w:left="745" w:right="792"/>
      </w:pPr>
      <w:r>
        <w:t>De acuerdo con el contenido de su solicitud, esta Agencia resolverá los siguientes problemas jurídicos:</w:t>
      </w:r>
    </w:p>
    <w:p w14:paraId="64FC983F" w14:textId="77777777" w:rsidR="00007350" w:rsidRDefault="00007350">
      <w:pPr>
        <w:pStyle w:val="BodyText"/>
        <w:spacing w:before="40"/>
      </w:pPr>
    </w:p>
    <w:p w14:paraId="4969844D" w14:textId="77777777" w:rsidR="00007350" w:rsidRDefault="002F2AA5">
      <w:pPr>
        <w:pStyle w:val="ListParagraph"/>
        <w:numPr>
          <w:ilvl w:val="1"/>
          <w:numId w:val="4"/>
        </w:numPr>
        <w:tabs>
          <w:tab w:val="left" w:pos="1181"/>
        </w:tabs>
        <w:spacing w:line="276" w:lineRule="auto"/>
        <w:ind w:right="1377"/>
      </w:pPr>
      <w:r>
        <w:t>¿Puede una ESAL participar, de forma individual o como proponente plural, en un proceso de licitación de obra pública o se encuentra inhabilitada por ley?</w:t>
      </w:r>
    </w:p>
    <w:p w14:paraId="70054886" w14:textId="77777777" w:rsidR="00007350" w:rsidRDefault="00007350">
      <w:pPr>
        <w:pStyle w:val="BodyText"/>
        <w:spacing w:before="40"/>
      </w:pPr>
    </w:p>
    <w:p w14:paraId="15BC329F" w14:textId="77777777" w:rsidR="00007350" w:rsidRDefault="002F2AA5">
      <w:pPr>
        <w:pStyle w:val="Heading1"/>
        <w:numPr>
          <w:ilvl w:val="0"/>
          <w:numId w:val="4"/>
        </w:numPr>
        <w:tabs>
          <w:tab w:val="left" w:pos="742"/>
        </w:tabs>
        <w:ind w:left="742" w:hanging="282"/>
      </w:pPr>
      <w:r>
        <w:rPr>
          <w:spacing w:val="-2"/>
        </w:rPr>
        <w:t>Respuestas:</w:t>
      </w:r>
    </w:p>
    <w:p w14:paraId="6FEEADA3" w14:textId="77777777" w:rsidR="00007350" w:rsidRDefault="00007350">
      <w:pPr>
        <w:pStyle w:val="BodyText"/>
        <w:spacing w:before="80"/>
        <w:rPr>
          <w:b/>
        </w:rPr>
      </w:pPr>
    </w:p>
    <w:p w14:paraId="3288490A" w14:textId="77777777" w:rsidR="00007350" w:rsidRDefault="002F2AA5">
      <w:pPr>
        <w:pStyle w:val="BodyText"/>
        <w:spacing w:line="276" w:lineRule="auto"/>
        <w:ind w:left="460" w:right="900"/>
        <w:jc w:val="both"/>
      </w:pPr>
      <w:r>
        <w:t>En Colombia, las fundaciones y asociaciones sin ánimo de lucro (ESAL) pueden participar en procesos de licitación pública, incluidas las licitaciones de obra pública, ya sea de forma individual o bajo modalidades de consorcio o unión temporal, ya que no se encuentran inhabilitadas y dicha actividad no está prohibida en el ordenamiento jurídico colombiano.</w:t>
      </w:r>
    </w:p>
    <w:p w14:paraId="3166E42B" w14:textId="77777777" w:rsidR="00007350" w:rsidRDefault="00007350">
      <w:pPr>
        <w:pStyle w:val="BodyText"/>
        <w:spacing w:before="40"/>
      </w:pPr>
    </w:p>
    <w:p w14:paraId="534C0FCD" w14:textId="77777777" w:rsidR="00007350" w:rsidRDefault="002F2AA5">
      <w:pPr>
        <w:pStyle w:val="BodyText"/>
        <w:spacing w:before="1" w:line="276" w:lineRule="auto"/>
        <w:ind w:left="460" w:right="899"/>
        <w:jc w:val="both"/>
      </w:pPr>
      <w:r>
        <w:t>Ahora</w:t>
      </w:r>
      <w:r>
        <w:rPr>
          <w:spacing w:val="-15"/>
        </w:rPr>
        <w:t xml:space="preserve"> </w:t>
      </w:r>
      <w:r>
        <w:t>bien,</w:t>
      </w:r>
      <w:r>
        <w:rPr>
          <w:spacing w:val="-15"/>
        </w:rPr>
        <w:t xml:space="preserve"> </w:t>
      </w:r>
      <w:r>
        <w:t>es</w:t>
      </w:r>
      <w:r>
        <w:rPr>
          <w:spacing w:val="-16"/>
        </w:rPr>
        <w:t xml:space="preserve"> </w:t>
      </w:r>
      <w:r>
        <w:t>de</w:t>
      </w:r>
      <w:r>
        <w:rPr>
          <w:spacing w:val="-16"/>
        </w:rPr>
        <w:t xml:space="preserve"> </w:t>
      </w:r>
      <w:r>
        <w:t>tener</w:t>
      </w:r>
      <w:r>
        <w:rPr>
          <w:spacing w:val="-15"/>
        </w:rPr>
        <w:t xml:space="preserve"> </w:t>
      </w:r>
      <w:r>
        <w:t>en</w:t>
      </w:r>
      <w:r>
        <w:rPr>
          <w:spacing w:val="-16"/>
        </w:rPr>
        <w:t xml:space="preserve"> </w:t>
      </w:r>
      <w:r>
        <w:t>cuenta</w:t>
      </w:r>
      <w:r>
        <w:rPr>
          <w:spacing w:val="-15"/>
        </w:rPr>
        <w:t xml:space="preserve"> </w:t>
      </w:r>
      <w:r>
        <w:t>que,</w:t>
      </w:r>
      <w:r>
        <w:rPr>
          <w:spacing w:val="-15"/>
        </w:rPr>
        <w:t xml:space="preserve"> </w:t>
      </w:r>
      <w:r>
        <w:t>aunque</w:t>
      </w:r>
      <w:r>
        <w:rPr>
          <w:spacing w:val="-15"/>
        </w:rPr>
        <w:t xml:space="preserve"> </w:t>
      </w:r>
      <w:r>
        <w:t>las</w:t>
      </w:r>
      <w:r>
        <w:rPr>
          <w:spacing w:val="-16"/>
        </w:rPr>
        <w:t xml:space="preserve"> </w:t>
      </w:r>
      <w:r>
        <w:t>ESAL</w:t>
      </w:r>
      <w:r>
        <w:rPr>
          <w:spacing w:val="-15"/>
        </w:rPr>
        <w:t xml:space="preserve"> </w:t>
      </w:r>
      <w:r>
        <w:t>no</w:t>
      </w:r>
      <w:r>
        <w:rPr>
          <w:spacing w:val="-16"/>
        </w:rPr>
        <w:t xml:space="preserve"> </w:t>
      </w:r>
      <w:r>
        <w:t>tienen</w:t>
      </w:r>
      <w:r>
        <w:rPr>
          <w:spacing w:val="-15"/>
        </w:rPr>
        <w:t xml:space="preserve"> </w:t>
      </w:r>
      <w:r>
        <w:t>como</w:t>
      </w:r>
      <w:r>
        <w:rPr>
          <w:spacing w:val="-15"/>
        </w:rPr>
        <w:t xml:space="preserve"> </w:t>
      </w:r>
      <w:r>
        <w:t>objetivo la</w:t>
      </w:r>
      <w:r>
        <w:rPr>
          <w:spacing w:val="77"/>
        </w:rPr>
        <w:t xml:space="preserve"> </w:t>
      </w:r>
      <w:r>
        <w:t>generación</w:t>
      </w:r>
      <w:r>
        <w:rPr>
          <w:spacing w:val="80"/>
        </w:rPr>
        <w:t xml:space="preserve"> </w:t>
      </w:r>
      <w:r>
        <w:t>de</w:t>
      </w:r>
      <w:r>
        <w:rPr>
          <w:spacing w:val="77"/>
        </w:rPr>
        <w:t xml:space="preserve"> </w:t>
      </w:r>
      <w:r>
        <w:t>utilidades,</w:t>
      </w:r>
      <w:r>
        <w:rPr>
          <w:spacing w:val="80"/>
        </w:rPr>
        <w:t xml:space="preserve"> </w:t>
      </w:r>
      <w:r>
        <w:t>esto</w:t>
      </w:r>
      <w:r>
        <w:rPr>
          <w:spacing w:val="78"/>
        </w:rPr>
        <w:t xml:space="preserve"> </w:t>
      </w:r>
      <w:r>
        <w:t>no</w:t>
      </w:r>
      <w:r>
        <w:rPr>
          <w:spacing w:val="77"/>
        </w:rPr>
        <w:t xml:space="preserve"> </w:t>
      </w:r>
      <w:r>
        <w:t>les</w:t>
      </w:r>
      <w:r>
        <w:rPr>
          <w:spacing w:val="77"/>
        </w:rPr>
        <w:t xml:space="preserve"> </w:t>
      </w:r>
      <w:r>
        <w:t>impide</w:t>
      </w:r>
      <w:r>
        <w:rPr>
          <w:spacing w:val="78"/>
        </w:rPr>
        <w:t xml:space="preserve"> </w:t>
      </w:r>
      <w:r>
        <w:t>participar</w:t>
      </w:r>
      <w:r>
        <w:rPr>
          <w:spacing w:val="80"/>
        </w:rPr>
        <w:t xml:space="preserve"> </w:t>
      </w:r>
      <w:r>
        <w:t>en</w:t>
      </w:r>
      <w:r>
        <w:rPr>
          <w:spacing w:val="77"/>
        </w:rPr>
        <w:t xml:space="preserve"> </w:t>
      </w:r>
      <w:r>
        <w:t>contratos</w:t>
      </w:r>
      <w:r>
        <w:rPr>
          <w:spacing w:val="79"/>
        </w:rPr>
        <w:t xml:space="preserve"> </w:t>
      </w:r>
      <w:r>
        <w:t>o</w:t>
      </w:r>
    </w:p>
    <w:p w14:paraId="2806FE92" w14:textId="77777777" w:rsidR="00007350" w:rsidRDefault="00007350">
      <w:pPr>
        <w:spacing w:line="276" w:lineRule="auto"/>
        <w:jc w:val="both"/>
        <w:sectPr w:rsidR="00007350">
          <w:pgSz w:w="12240" w:h="15840"/>
          <w:pgMar w:top="1660" w:right="800" w:bottom="1900" w:left="1240" w:header="165" w:footer="1702" w:gutter="0"/>
          <w:cols w:space="720"/>
        </w:sectPr>
      </w:pPr>
    </w:p>
    <w:p w14:paraId="2F60EB60" w14:textId="77777777" w:rsidR="00007350" w:rsidRDefault="002F2AA5">
      <w:pPr>
        <w:pStyle w:val="BodyText"/>
        <w:spacing w:before="90" w:line="276" w:lineRule="auto"/>
        <w:ind w:left="460" w:right="899"/>
        <w:jc w:val="both"/>
      </w:pPr>
      <w:r>
        <w:t>actividades comerciales que generen ingresos, siempre y cuando estos se reinviertan en el cumplimiento de sus fines sociales y no se distribuyan entre sus</w:t>
      </w:r>
      <w:r>
        <w:rPr>
          <w:spacing w:val="-20"/>
        </w:rPr>
        <w:t xml:space="preserve"> </w:t>
      </w:r>
      <w:r>
        <w:t>miembros;</w:t>
      </w:r>
      <w:r>
        <w:rPr>
          <w:spacing w:val="-19"/>
        </w:rPr>
        <w:t xml:space="preserve"> </w:t>
      </w:r>
      <w:r>
        <w:t>no</w:t>
      </w:r>
      <w:r>
        <w:rPr>
          <w:spacing w:val="-19"/>
        </w:rPr>
        <w:t xml:space="preserve"> </w:t>
      </w:r>
      <w:r>
        <w:t>obstante,</w:t>
      </w:r>
      <w:r>
        <w:rPr>
          <w:spacing w:val="-19"/>
        </w:rPr>
        <w:t xml:space="preserve"> </w:t>
      </w:r>
      <w:r>
        <w:t>esto</w:t>
      </w:r>
      <w:r>
        <w:rPr>
          <w:spacing w:val="-19"/>
        </w:rPr>
        <w:t xml:space="preserve"> </w:t>
      </w:r>
      <w:r>
        <w:t>no</w:t>
      </w:r>
      <w:r>
        <w:rPr>
          <w:spacing w:val="-19"/>
        </w:rPr>
        <w:t xml:space="preserve"> </w:t>
      </w:r>
      <w:r>
        <w:t>difiere</w:t>
      </w:r>
      <w:r>
        <w:rPr>
          <w:spacing w:val="-18"/>
        </w:rPr>
        <w:t xml:space="preserve"> </w:t>
      </w:r>
      <w:r>
        <w:t>de</w:t>
      </w:r>
      <w:r>
        <w:rPr>
          <w:spacing w:val="-20"/>
        </w:rPr>
        <w:t xml:space="preserve"> </w:t>
      </w:r>
      <w:r>
        <w:t>cuando</w:t>
      </w:r>
      <w:r>
        <w:rPr>
          <w:spacing w:val="-17"/>
        </w:rPr>
        <w:t xml:space="preserve"> </w:t>
      </w:r>
      <w:r>
        <w:t>se</w:t>
      </w:r>
      <w:r>
        <w:rPr>
          <w:spacing w:val="-20"/>
        </w:rPr>
        <w:t xml:space="preserve"> </w:t>
      </w:r>
      <w:r>
        <w:t>señala</w:t>
      </w:r>
      <w:r>
        <w:rPr>
          <w:spacing w:val="-17"/>
        </w:rPr>
        <w:t xml:space="preserve"> </w:t>
      </w:r>
      <w:r>
        <w:t>que</w:t>
      </w:r>
      <w:r>
        <w:rPr>
          <w:spacing w:val="-20"/>
        </w:rPr>
        <w:t xml:space="preserve"> </w:t>
      </w:r>
      <w:r>
        <w:t>las</w:t>
      </w:r>
      <w:r>
        <w:rPr>
          <w:spacing w:val="-19"/>
        </w:rPr>
        <w:t xml:space="preserve"> </w:t>
      </w:r>
      <w:r>
        <w:t>personas jurídicas</w:t>
      </w:r>
      <w:r>
        <w:rPr>
          <w:spacing w:val="-9"/>
        </w:rPr>
        <w:t xml:space="preserve"> </w:t>
      </w:r>
      <w:r>
        <w:t>tienen</w:t>
      </w:r>
      <w:r>
        <w:rPr>
          <w:spacing w:val="-10"/>
        </w:rPr>
        <w:t xml:space="preserve"> </w:t>
      </w:r>
      <w:r>
        <w:t>capacidad</w:t>
      </w:r>
      <w:r>
        <w:rPr>
          <w:spacing w:val="-9"/>
        </w:rPr>
        <w:t xml:space="preserve"> </w:t>
      </w:r>
      <w:r>
        <w:t>jurídica</w:t>
      </w:r>
      <w:r>
        <w:rPr>
          <w:spacing w:val="-9"/>
        </w:rPr>
        <w:t xml:space="preserve"> </w:t>
      </w:r>
      <w:r>
        <w:t>para</w:t>
      </w:r>
      <w:r>
        <w:rPr>
          <w:spacing w:val="-11"/>
        </w:rPr>
        <w:t xml:space="preserve"> </w:t>
      </w:r>
      <w:r>
        <w:t>la</w:t>
      </w:r>
      <w:r>
        <w:rPr>
          <w:spacing w:val="-11"/>
        </w:rPr>
        <w:t xml:space="preserve"> </w:t>
      </w:r>
      <w:r>
        <w:t>capacidad</w:t>
      </w:r>
      <w:r>
        <w:rPr>
          <w:spacing w:val="-9"/>
        </w:rPr>
        <w:t xml:space="preserve"> </w:t>
      </w:r>
      <w:r>
        <w:t>para</w:t>
      </w:r>
      <w:r>
        <w:rPr>
          <w:spacing w:val="-11"/>
        </w:rPr>
        <w:t xml:space="preserve"> </w:t>
      </w:r>
      <w:r>
        <w:t>contratar,</w:t>
      </w:r>
      <w:r>
        <w:rPr>
          <w:spacing w:val="-11"/>
        </w:rPr>
        <w:t xml:space="preserve"> </w:t>
      </w:r>
      <w:r>
        <w:t>la</w:t>
      </w:r>
      <w:r>
        <w:rPr>
          <w:spacing w:val="-11"/>
        </w:rPr>
        <w:t xml:space="preserve"> </w:t>
      </w:r>
      <w:r>
        <w:t>cual</w:t>
      </w:r>
      <w:r>
        <w:rPr>
          <w:spacing w:val="-10"/>
        </w:rPr>
        <w:t xml:space="preserve"> </w:t>
      </w:r>
      <w:r>
        <w:t>hace referencia a</w:t>
      </w:r>
      <w:r>
        <w:rPr>
          <w:spacing w:val="-3"/>
        </w:rPr>
        <w:t xml:space="preserve"> </w:t>
      </w:r>
      <w:r>
        <w:t>la</w:t>
      </w:r>
      <w:r>
        <w:rPr>
          <w:spacing w:val="-3"/>
        </w:rPr>
        <w:t xml:space="preserve"> </w:t>
      </w:r>
      <w:r>
        <w:t>posibilidad</w:t>
      </w:r>
      <w:r>
        <w:rPr>
          <w:spacing w:val="-1"/>
        </w:rPr>
        <w:t xml:space="preserve"> </w:t>
      </w:r>
      <w:r>
        <w:t>que</w:t>
      </w:r>
      <w:r>
        <w:rPr>
          <w:spacing w:val="-3"/>
        </w:rPr>
        <w:t xml:space="preserve"> </w:t>
      </w:r>
      <w:r>
        <w:t>tienen</w:t>
      </w:r>
      <w:r>
        <w:rPr>
          <w:spacing w:val="-2"/>
        </w:rPr>
        <w:t xml:space="preserve"> </w:t>
      </w:r>
      <w:r>
        <w:t>para</w:t>
      </w:r>
      <w:r>
        <w:rPr>
          <w:spacing w:val="-3"/>
        </w:rPr>
        <w:t xml:space="preserve"> </w:t>
      </w:r>
      <w:r>
        <w:t>adelantar</w:t>
      </w:r>
      <w:r>
        <w:rPr>
          <w:spacing w:val="-1"/>
        </w:rPr>
        <w:t xml:space="preserve"> </w:t>
      </w:r>
      <w:r>
        <w:t>actividades en</w:t>
      </w:r>
      <w:r>
        <w:rPr>
          <w:spacing w:val="-3"/>
        </w:rPr>
        <w:t xml:space="preserve"> </w:t>
      </w:r>
      <w:r>
        <w:t>el</w:t>
      </w:r>
      <w:r>
        <w:rPr>
          <w:spacing w:val="-3"/>
        </w:rPr>
        <w:t xml:space="preserve"> </w:t>
      </w:r>
      <w:r>
        <w:t>marco</w:t>
      </w:r>
      <w:r>
        <w:rPr>
          <w:spacing w:val="-2"/>
        </w:rPr>
        <w:t xml:space="preserve"> </w:t>
      </w:r>
      <w:r>
        <w:t>de su</w:t>
      </w:r>
      <w:r>
        <w:rPr>
          <w:spacing w:val="-19"/>
        </w:rPr>
        <w:t xml:space="preserve"> </w:t>
      </w:r>
      <w:r>
        <w:t>objeto</w:t>
      </w:r>
      <w:r>
        <w:rPr>
          <w:spacing w:val="-18"/>
        </w:rPr>
        <w:t xml:space="preserve"> </w:t>
      </w:r>
      <w:r>
        <w:t>social,</w:t>
      </w:r>
      <w:r>
        <w:rPr>
          <w:spacing w:val="-17"/>
        </w:rPr>
        <w:t xml:space="preserve"> </w:t>
      </w:r>
      <w:r>
        <w:t>a</w:t>
      </w:r>
      <w:r>
        <w:rPr>
          <w:spacing w:val="-19"/>
        </w:rPr>
        <w:t xml:space="preserve"> </w:t>
      </w:r>
      <w:r>
        <w:t>las</w:t>
      </w:r>
      <w:r>
        <w:rPr>
          <w:spacing w:val="-19"/>
        </w:rPr>
        <w:t xml:space="preserve"> </w:t>
      </w:r>
      <w:r>
        <w:t>facultades</w:t>
      </w:r>
      <w:r>
        <w:rPr>
          <w:spacing w:val="-17"/>
        </w:rPr>
        <w:t xml:space="preserve"> </w:t>
      </w:r>
      <w:r>
        <w:t>que</w:t>
      </w:r>
      <w:r>
        <w:rPr>
          <w:spacing w:val="-19"/>
        </w:rPr>
        <w:t xml:space="preserve"> </w:t>
      </w:r>
      <w:r>
        <w:t>le</w:t>
      </w:r>
      <w:r>
        <w:rPr>
          <w:spacing w:val="-19"/>
        </w:rPr>
        <w:t xml:space="preserve"> </w:t>
      </w:r>
      <w:r>
        <w:t>han</w:t>
      </w:r>
      <w:r>
        <w:rPr>
          <w:spacing w:val="-19"/>
        </w:rPr>
        <w:t xml:space="preserve"> </w:t>
      </w:r>
      <w:r>
        <w:t>sido</w:t>
      </w:r>
      <w:r>
        <w:rPr>
          <w:spacing w:val="-18"/>
        </w:rPr>
        <w:t xml:space="preserve"> </w:t>
      </w:r>
      <w:r>
        <w:t>otorgadas</w:t>
      </w:r>
      <w:r>
        <w:rPr>
          <w:spacing w:val="-17"/>
        </w:rPr>
        <w:t xml:space="preserve"> </w:t>
      </w:r>
      <w:r>
        <w:t>al</w:t>
      </w:r>
      <w:r>
        <w:rPr>
          <w:spacing w:val="-19"/>
        </w:rPr>
        <w:t xml:space="preserve"> </w:t>
      </w:r>
      <w:r>
        <w:t>representante</w:t>
      </w:r>
      <w:r>
        <w:rPr>
          <w:spacing w:val="-16"/>
        </w:rPr>
        <w:t xml:space="preserve"> </w:t>
      </w:r>
      <w:r>
        <w:t>legal y a la ausencia de inhabilidades, incompatibilidades o prohibiciones para contratar, derivadas de la ley.</w:t>
      </w:r>
    </w:p>
    <w:p w14:paraId="34328E87" w14:textId="77777777" w:rsidR="00007350" w:rsidRDefault="00007350">
      <w:pPr>
        <w:pStyle w:val="BodyText"/>
        <w:spacing w:before="40"/>
      </w:pPr>
    </w:p>
    <w:p w14:paraId="1292A3EB" w14:textId="77777777" w:rsidR="00007350" w:rsidRDefault="002F2AA5">
      <w:pPr>
        <w:pStyle w:val="ListParagraph"/>
        <w:numPr>
          <w:ilvl w:val="0"/>
          <w:numId w:val="3"/>
        </w:numPr>
        <w:tabs>
          <w:tab w:val="left" w:pos="460"/>
        </w:tabs>
        <w:spacing w:line="276" w:lineRule="auto"/>
        <w:ind w:left="460"/>
        <w:rPr>
          <w:rFonts w:ascii="Symbol" w:hAnsi="Symbol"/>
        </w:rPr>
      </w:pPr>
      <w:r>
        <w:t>En este orden de ideas, las ESAL no solo pueden contratar bajo las reglas establecidas</w:t>
      </w:r>
      <w:r>
        <w:rPr>
          <w:spacing w:val="-2"/>
        </w:rPr>
        <w:t xml:space="preserve"> </w:t>
      </w:r>
      <w:r>
        <w:t>en</w:t>
      </w:r>
      <w:r>
        <w:rPr>
          <w:spacing w:val="-5"/>
        </w:rPr>
        <w:t xml:space="preserve"> </w:t>
      </w:r>
      <w:r>
        <w:t>el</w:t>
      </w:r>
      <w:r>
        <w:rPr>
          <w:spacing w:val="-5"/>
        </w:rPr>
        <w:t xml:space="preserve"> </w:t>
      </w:r>
      <w:r>
        <w:t>Decreto</w:t>
      </w:r>
      <w:r>
        <w:rPr>
          <w:spacing w:val="-3"/>
        </w:rPr>
        <w:t xml:space="preserve"> </w:t>
      </w:r>
      <w:r>
        <w:t>092</w:t>
      </w:r>
      <w:r>
        <w:rPr>
          <w:spacing w:val="-4"/>
        </w:rPr>
        <w:t xml:space="preserve"> </w:t>
      </w:r>
      <w:r>
        <w:t>de</w:t>
      </w:r>
      <w:r>
        <w:rPr>
          <w:spacing w:val="-5"/>
        </w:rPr>
        <w:t xml:space="preserve"> </w:t>
      </w:r>
      <w:r>
        <w:t>2017,</w:t>
      </w:r>
      <w:r>
        <w:rPr>
          <w:spacing w:val="-4"/>
        </w:rPr>
        <w:t xml:space="preserve"> </w:t>
      </w:r>
      <w:r>
        <w:t>sino</w:t>
      </w:r>
      <w:r>
        <w:rPr>
          <w:spacing w:val="-4"/>
        </w:rPr>
        <w:t xml:space="preserve"> </w:t>
      </w:r>
      <w:r>
        <w:t>que</w:t>
      </w:r>
      <w:r>
        <w:rPr>
          <w:spacing w:val="-4"/>
        </w:rPr>
        <w:t xml:space="preserve"> </w:t>
      </w:r>
      <w:r>
        <w:t>también</w:t>
      </w:r>
      <w:r>
        <w:rPr>
          <w:spacing w:val="-3"/>
        </w:rPr>
        <w:t xml:space="preserve"> </w:t>
      </w:r>
      <w:r>
        <w:t>pueden</w:t>
      </w:r>
      <w:r>
        <w:rPr>
          <w:spacing w:val="-3"/>
        </w:rPr>
        <w:t xml:space="preserve"> </w:t>
      </w:r>
      <w:r>
        <w:t>intervenir</w:t>
      </w:r>
      <w:r>
        <w:rPr>
          <w:spacing w:val="-2"/>
        </w:rPr>
        <w:t xml:space="preserve"> </w:t>
      </w:r>
      <w:r>
        <w:t>en procesos</w:t>
      </w:r>
      <w:r>
        <w:rPr>
          <w:spacing w:val="-20"/>
        </w:rPr>
        <w:t xml:space="preserve"> </w:t>
      </w:r>
      <w:r>
        <w:t>de</w:t>
      </w:r>
      <w:r>
        <w:rPr>
          <w:spacing w:val="-19"/>
        </w:rPr>
        <w:t xml:space="preserve"> </w:t>
      </w:r>
      <w:r>
        <w:t>selección</w:t>
      </w:r>
      <w:r>
        <w:rPr>
          <w:spacing w:val="-17"/>
        </w:rPr>
        <w:t xml:space="preserve"> </w:t>
      </w:r>
      <w:r>
        <w:t>regidos</w:t>
      </w:r>
      <w:r>
        <w:rPr>
          <w:spacing w:val="-19"/>
        </w:rPr>
        <w:t xml:space="preserve"> </w:t>
      </w:r>
      <w:r>
        <w:t>por</w:t>
      </w:r>
      <w:r>
        <w:rPr>
          <w:spacing w:val="-20"/>
        </w:rPr>
        <w:t xml:space="preserve"> </w:t>
      </w:r>
      <w:r>
        <w:t>las</w:t>
      </w:r>
      <w:r>
        <w:rPr>
          <w:spacing w:val="-19"/>
        </w:rPr>
        <w:t xml:space="preserve"> </w:t>
      </w:r>
      <w:r>
        <w:t>reglas</w:t>
      </w:r>
      <w:r>
        <w:rPr>
          <w:spacing w:val="-19"/>
        </w:rPr>
        <w:t xml:space="preserve"> </w:t>
      </w:r>
      <w:r>
        <w:t>del</w:t>
      </w:r>
      <w:r>
        <w:rPr>
          <w:spacing w:val="-19"/>
        </w:rPr>
        <w:t xml:space="preserve"> </w:t>
      </w:r>
      <w:r>
        <w:t>EGCAP,</w:t>
      </w:r>
      <w:r>
        <w:rPr>
          <w:spacing w:val="-19"/>
        </w:rPr>
        <w:t xml:space="preserve"> </w:t>
      </w:r>
      <w:r>
        <w:t>caso</w:t>
      </w:r>
      <w:r>
        <w:rPr>
          <w:spacing w:val="-19"/>
        </w:rPr>
        <w:t xml:space="preserve"> </w:t>
      </w:r>
      <w:r>
        <w:t>en</w:t>
      </w:r>
      <w:r>
        <w:rPr>
          <w:spacing w:val="-20"/>
        </w:rPr>
        <w:t xml:space="preserve"> </w:t>
      </w:r>
      <w:r>
        <w:t>el</w:t>
      </w:r>
      <w:r>
        <w:rPr>
          <w:spacing w:val="-19"/>
        </w:rPr>
        <w:t xml:space="preserve"> </w:t>
      </w:r>
      <w:r>
        <w:t>cual</w:t>
      </w:r>
      <w:r>
        <w:rPr>
          <w:spacing w:val="-19"/>
        </w:rPr>
        <w:t xml:space="preserve"> </w:t>
      </w:r>
      <w:r>
        <w:t>participan con las mismas reglas aplicables a los demás oferentes.</w:t>
      </w:r>
    </w:p>
    <w:p w14:paraId="1EA71DCE" w14:textId="77777777" w:rsidR="00007350" w:rsidRDefault="00007350">
      <w:pPr>
        <w:pStyle w:val="BodyText"/>
        <w:spacing w:before="157"/>
      </w:pPr>
    </w:p>
    <w:p w14:paraId="0C2F1A7E" w14:textId="77777777" w:rsidR="00007350" w:rsidRDefault="002F2AA5">
      <w:pPr>
        <w:pStyle w:val="Heading1"/>
        <w:numPr>
          <w:ilvl w:val="0"/>
          <w:numId w:val="4"/>
        </w:numPr>
        <w:tabs>
          <w:tab w:val="left" w:pos="742"/>
        </w:tabs>
        <w:ind w:left="742" w:hanging="282"/>
      </w:pPr>
      <w:r>
        <w:t>Razones</w:t>
      </w:r>
      <w:r>
        <w:rPr>
          <w:spacing w:val="-9"/>
        </w:rPr>
        <w:t xml:space="preserve"> </w:t>
      </w:r>
      <w:r>
        <w:t>de</w:t>
      </w:r>
      <w:r>
        <w:rPr>
          <w:spacing w:val="-9"/>
        </w:rPr>
        <w:t xml:space="preserve"> </w:t>
      </w:r>
      <w:r>
        <w:t>la</w:t>
      </w:r>
      <w:r>
        <w:rPr>
          <w:spacing w:val="-9"/>
        </w:rPr>
        <w:t xml:space="preserve"> </w:t>
      </w:r>
      <w:r>
        <w:rPr>
          <w:spacing w:val="-2"/>
        </w:rPr>
        <w:t>respuesta:</w:t>
      </w:r>
    </w:p>
    <w:p w14:paraId="0617FF29" w14:textId="77777777" w:rsidR="00007350" w:rsidRDefault="00007350">
      <w:pPr>
        <w:pStyle w:val="BodyText"/>
        <w:spacing w:before="80"/>
        <w:rPr>
          <w:b/>
        </w:rPr>
      </w:pPr>
    </w:p>
    <w:p w14:paraId="61A481E3" w14:textId="77777777" w:rsidR="00007350" w:rsidRDefault="002F2AA5">
      <w:pPr>
        <w:pStyle w:val="BodyText"/>
        <w:spacing w:before="1"/>
        <w:ind w:left="4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7F17D1EE" w14:textId="77777777" w:rsidR="00007350" w:rsidRDefault="00007350">
      <w:pPr>
        <w:pStyle w:val="BodyText"/>
        <w:spacing w:before="80"/>
      </w:pPr>
    </w:p>
    <w:p w14:paraId="4FDD89F3" w14:textId="77777777" w:rsidR="00007350" w:rsidRDefault="002F2AA5">
      <w:pPr>
        <w:pStyle w:val="ListParagraph"/>
        <w:numPr>
          <w:ilvl w:val="0"/>
          <w:numId w:val="3"/>
        </w:numPr>
        <w:tabs>
          <w:tab w:val="left" w:pos="460"/>
        </w:tabs>
        <w:spacing w:line="276" w:lineRule="auto"/>
        <w:ind w:left="460"/>
        <w:rPr>
          <w:rFonts w:ascii="Symbol" w:hAnsi="Symbol"/>
        </w:rPr>
      </w:pPr>
      <w:r>
        <w:t>Las entidades sin ánimo de lucro justifican su existencia en la medida que ayudan al Estado en el cumplimiento de las finalidades, esto es, servir a la comunidad, promover la prosperidad general y garantizar la efectividad de los principios, derechos y deberes consagrados en la Constitución; facilitar la participación de</w:t>
      </w:r>
      <w:r>
        <w:rPr>
          <w:spacing w:val="-3"/>
        </w:rPr>
        <w:t xml:space="preserve"> </w:t>
      </w:r>
      <w:r>
        <w:t>todos</w:t>
      </w:r>
      <w:r>
        <w:rPr>
          <w:spacing w:val="-3"/>
        </w:rPr>
        <w:t xml:space="preserve"> </w:t>
      </w:r>
      <w:r>
        <w:t>en</w:t>
      </w:r>
      <w:r>
        <w:rPr>
          <w:spacing w:val="-3"/>
        </w:rPr>
        <w:t xml:space="preserve"> </w:t>
      </w:r>
      <w:r>
        <w:t>las</w:t>
      </w:r>
      <w:r>
        <w:rPr>
          <w:spacing w:val="-3"/>
        </w:rPr>
        <w:t xml:space="preserve"> </w:t>
      </w:r>
      <w:r>
        <w:t>decisiones</w:t>
      </w:r>
      <w:r>
        <w:rPr>
          <w:spacing w:val="-1"/>
        </w:rPr>
        <w:t xml:space="preserve"> </w:t>
      </w:r>
      <w:r>
        <w:t>que</w:t>
      </w:r>
      <w:r>
        <w:rPr>
          <w:spacing w:val="-3"/>
        </w:rPr>
        <w:t xml:space="preserve"> </w:t>
      </w:r>
      <w:r>
        <w:t>los</w:t>
      </w:r>
      <w:r>
        <w:rPr>
          <w:spacing w:val="-3"/>
        </w:rPr>
        <w:t xml:space="preserve"> </w:t>
      </w:r>
      <w:r>
        <w:t>afectan</w:t>
      </w:r>
      <w:r>
        <w:rPr>
          <w:spacing w:val="-1"/>
        </w:rPr>
        <w:t xml:space="preserve"> </w:t>
      </w:r>
      <w:r>
        <w:t>y</w:t>
      </w:r>
      <w:r>
        <w:rPr>
          <w:spacing w:val="-4"/>
        </w:rPr>
        <w:t xml:space="preserve"> </w:t>
      </w:r>
      <w:r>
        <w:t>en</w:t>
      </w:r>
      <w:r>
        <w:rPr>
          <w:spacing w:val="-3"/>
        </w:rPr>
        <w:t xml:space="preserve"> </w:t>
      </w:r>
      <w:r>
        <w:t>la</w:t>
      </w:r>
      <w:r>
        <w:rPr>
          <w:spacing w:val="-3"/>
        </w:rPr>
        <w:t xml:space="preserve"> </w:t>
      </w:r>
      <w:r>
        <w:t>vida</w:t>
      </w:r>
      <w:r>
        <w:rPr>
          <w:spacing w:val="-3"/>
        </w:rPr>
        <w:t xml:space="preserve"> </w:t>
      </w:r>
      <w:r>
        <w:t>económica, política, administrativa y cultural de la Nación; defender la independencia nacional,</w:t>
      </w:r>
      <w:r>
        <w:rPr>
          <w:spacing w:val="-16"/>
        </w:rPr>
        <w:t xml:space="preserve"> </w:t>
      </w:r>
      <w:r>
        <w:t>mantener</w:t>
      </w:r>
      <w:r>
        <w:rPr>
          <w:spacing w:val="-16"/>
        </w:rPr>
        <w:t xml:space="preserve"> </w:t>
      </w:r>
      <w:r>
        <w:t>la</w:t>
      </w:r>
      <w:r>
        <w:rPr>
          <w:spacing w:val="-18"/>
        </w:rPr>
        <w:t xml:space="preserve"> </w:t>
      </w:r>
      <w:r>
        <w:t>integridad</w:t>
      </w:r>
      <w:r>
        <w:rPr>
          <w:spacing w:val="-16"/>
        </w:rPr>
        <w:t xml:space="preserve"> </w:t>
      </w:r>
      <w:r>
        <w:t>territorial</w:t>
      </w:r>
      <w:r>
        <w:rPr>
          <w:spacing w:val="-15"/>
        </w:rPr>
        <w:t xml:space="preserve"> </w:t>
      </w:r>
      <w:r>
        <w:t>y</w:t>
      </w:r>
      <w:r>
        <w:rPr>
          <w:spacing w:val="-19"/>
        </w:rPr>
        <w:t xml:space="preserve"> </w:t>
      </w:r>
      <w:r>
        <w:t>asegurar</w:t>
      </w:r>
      <w:r>
        <w:rPr>
          <w:spacing w:val="-16"/>
        </w:rPr>
        <w:t xml:space="preserve"> </w:t>
      </w:r>
      <w:r>
        <w:t>la</w:t>
      </w:r>
      <w:r>
        <w:rPr>
          <w:spacing w:val="-18"/>
        </w:rPr>
        <w:t xml:space="preserve"> </w:t>
      </w:r>
      <w:r>
        <w:t>convivencia</w:t>
      </w:r>
      <w:r>
        <w:rPr>
          <w:spacing w:val="-15"/>
        </w:rPr>
        <w:t xml:space="preserve"> </w:t>
      </w:r>
      <w:r>
        <w:t>pacífica</w:t>
      </w:r>
      <w:r>
        <w:rPr>
          <w:spacing w:val="-16"/>
        </w:rPr>
        <w:t xml:space="preserve"> </w:t>
      </w:r>
      <w:r>
        <w:t>y</w:t>
      </w:r>
      <w:r>
        <w:rPr>
          <w:spacing w:val="-19"/>
        </w:rPr>
        <w:t xml:space="preserve"> </w:t>
      </w:r>
      <w:r>
        <w:t>la vigencia de un orden justo.</w:t>
      </w:r>
    </w:p>
    <w:p w14:paraId="01021E1A" w14:textId="77777777" w:rsidR="00007350" w:rsidRDefault="00007350">
      <w:pPr>
        <w:pStyle w:val="BodyText"/>
        <w:spacing w:before="9"/>
      </w:pPr>
    </w:p>
    <w:p w14:paraId="4949715C" w14:textId="77777777" w:rsidR="00007350" w:rsidRDefault="002F2AA5">
      <w:pPr>
        <w:pStyle w:val="ListParagraph"/>
        <w:numPr>
          <w:ilvl w:val="0"/>
          <w:numId w:val="3"/>
        </w:numPr>
        <w:tabs>
          <w:tab w:val="left" w:pos="460"/>
        </w:tabs>
        <w:spacing w:before="1" w:line="276" w:lineRule="auto"/>
        <w:ind w:left="460" w:right="821"/>
        <w:jc w:val="left"/>
        <w:rPr>
          <w:rFonts w:ascii="Symbol" w:hAnsi="Symbol"/>
        </w:rPr>
      </w:pPr>
      <w:r>
        <w:t>El</w:t>
      </w:r>
      <w:r>
        <w:rPr>
          <w:spacing w:val="-12"/>
        </w:rPr>
        <w:t xml:space="preserve"> </w:t>
      </w:r>
      <w:r>
        <w:t>elemento</w:t>
      </w:r>
      <w:r>
        <w:rPr>
          <w:spacing w:val="-10"/>
        </w:rPr>
        <w:t xml:space="preserve"> </w:t>
      </w:r>
      <w:r>
        <w:t>característico</w:t>
      </w:r>
      <w:r>
        <w:rPr>
          <w:spacing w:val="-7"/>
        </w:rPr>
        <w:t xml:space="preserve"> </w:t>
      </w:r>
      <w:r>
        <w:t>de</w:t>
      </w:r>
      <w:r>
        <w:rPr>
          <w:spacing w:val="-12"/>
        </w:rPr>
        <w:t xml:space="preserve"> </w:t>
      </w:r>
      <w:r>
        <w:t>estas</w:t>
      </w:r>
      <w:r>
        <w:rPr>
          <w:spacing w:val="-11"/>
        </w:rPr>
        <w:t xml:space="preserve"> </w:t>
      </w:r>
      <w:r>
        <w:t>entidades</w:t>
      </w:r>
      <w:r>
        <w:rPr>
          <w:spacing w:val="-10"/>
        </w:rPr>
        <w:t xml:space="preserve"> </w:t>
      </w:r>
      <w:r>
        <w:t>es</w:t>
      </w:r>
      <w:r>
        <w:rPr>
          <w:spacing w:val="-12"/>
        </w:rPr>
        <w:t xml:space="preserve"> </w:t>
      </w:r>
      <w:r>
        <w:t>la</w:t>
      </w:r>
      <w:r>
        <w:rPr>
          <w:spacing w:val="-12"/>
        </w:rPr>
        <w:t xml:space="preserve"> </w:t>
      </w:r>
      <w:r>
        <w:t>ausencia</w:t>
      </w:r>
      <w:r>
        <w:rPr>
          <w:spacing w:val="-10"/>
        </w:rPr>
        <w:t xml:space="preserve"> </w:t>
      </w:r>
      <w:r>
        <w:t>de</w:t>
      </w:r>
      <w:r>
        <w:rPr>
          <w:spacing w:val="-12"/>
        </w:rPr>
        <w:t xml:space="preserve"> </w:t>
      </w:r>
      <w:r>
        <w:t>lucro,</w:t>
      </w:r>
      <w:r>
        <w:rPr>
          <w:spacing w:val="-11"/>
        </w:rPr>
        <w:t xml:space="preserve"> </w:t>
      </w:r>
      <w:r>
        <w:t>el</w:t>
      </w:r>
      <w:r>
        <w:rPr>
          <w:spacing w:val="-12"/>
        </w:rPr>
        <w:t xml:space="preserve"> </w:t>
      </w:r>
      <w:r>
        <w:t>cual</w:t>
      </w:r>
      <w:r>
        <w:rPr>
          <w:spacing w:val="-11"/>
        </w:rPr>
        <w:t xml:space="preserve"> </w:t>
      </w:r>
      <w:r>
        <w:t>está relacionado</w:t>
      </w:r>
      <w:r>
        <w:rPr>
          <w:spacing w:val="40"/>
        </w:rPr>
        <w:t xml:space="preserve"> </w:t>
      </w:r>
      <w:r>
        <w:t>con</w:t>
      </w:r>
      <w:r>
        <w:rPr>
          <w:spacing w:val="40"/>
        </w:rPr>
        <w:t xml:space="preserve"> </w:t>
      </w:r>
      <w:r>
        <w:t>que</w:t>
      </w:r>
      <w:r>
        <w:rPr>
          <w:spacing w:val="40"/>
        </w:rPr>
        <w:t xml:space="preserve"> </w:t>
      </w:r>
      <w:r>
        <w:t>no</w:t>
      </w:r>
      <w:r>
        <w:rPr>
          <w:spacing w:val="40"/>
        </w:rPr>
        <w:t xml:space="preserve"> </w:t>
      </w:r>
      <w:r>
        <w:t>haya</w:t>
      </w:r>
      <w:r>
        <w:rPr>
          <w:spacing w:val="40"/>
        </w:rPr>
        <w:t xml:space="preserve"> </w:t>
      </w:r>
      <w:r>
        <w:t>una</w:t>
      </w:r>
      <w:r>
        <w:rPr>
          <w:spacing w:val="40"/>
        </w:rPr>
        <w:t xml:space="preserve"> </w:t>
      </w:r>
      <w:r>
        <w:t>distribución</w:t>
      </w:r>
      <w:r>
        <w:rPr>
          <w:spacing w:val="40"/>
        </w:rPr>
        <w:t xml:space="preserve"> </w:t>
      </w:r>
      <w:r>
        <w:t>o</w:t>
      </w:r>
      <w:r>
        <w:rPr>
          <w:spacing w:val="40"/>
        </w:rPr>
        <w:t xml:space="preserve"> </w:t>
      </w:r>
      <w:r>
        <w:t>reparto</w:t>
      </w:r>
      <w:r>
        <w:rPr>
          <w:spacing w:val="40"/>
        </w:rPr>
        <w:t xml:space="preserve"> </w:t>
      </w:r>
      <w:r>
        <w:t>de</w:t>
      </w:r>
      <w:r>
        <w:rPr>
          <w:spacing w:val="40"/>
        </w:rPr>
        <w:t xml:space="preserve"> </w:t>
      </w:r>
      <w:r>
        <w:t>utilidades</w:t>
      </w:r>
      <w:r>
        <w:rPr>
          <w:spacing w:val="40"/>
        </w:rPr>
        <w:t xml:space="preserve"> </w:t>
      </w:r>
      <w:r>
        <w:t>a</w:t>
      </w:r>
      <w:r>
        <w:rPr>
          <w:spacing w:val="40"/>
        </w:rPr>
        <w:t xml:space="preserve"> </w:t>
      </w:r>
      <w:r>
        <w:t xml:space="preserve">sus </w:t>
      </w:r>
      <w:r>
        <w:rPr>
          <w:spacing w:val="-2"/>
        </w:rPr>
        <w:t>miembros,</w:t>
      </w:r>
      <w:r>
        <w:rPr>
          <w:spacing w:val="-9"/>
        </w:rPr>
        <w:t xml:space="preserve"> </w:t>
      </w:r>
      <w:r>
        <w:rPr>
          <w:spacing w:val="-2"/>
        </w:rPr>
        <w:t>tesis</w:t>
      </w:r>
      <w:r>
        <w:rPr>
          <w:spacing w:val="-11"/>
        </w:rPr>
        <w:t xml:space="preserve"> </w:t>
      </w:r>
      <w:r>
        <w:rPr>
          <w:spacing w:val="-2"/>
        </w:rPr>
        <w:t>que,</w:t>
      </w:r>
      <w:r>
        <w:rPr>
          <w:spacing w:val="-11"/>
        </w:rPr>
        <w:t xml:space="preserve"> </w:t>
      </w:r>
      <w:r>
        <w:rPr>
          <w:spacing w:val="-2"/>
        </w:rPr>
        <w:t>de</w:t>
      </w:r>
      <w:r>
        <w:rPr>
          <w:spacing w:val="-13"/>
        </w:rPr>
        <w:t xml:space="preserve"> </w:t>
      </w:r>
      <w:r>
        <w:rPr>
          <w:spacing w:val="-2"/>
        </w:rPr>
        <w:t>acuerdo</w:t>
      </w:r>
      <w:r>
        <w:rPr>
          <w:spacing w:val="-10"/>
        </w:rPr>
        <w:t xml:space="preserve"> </w:t>
      </w:r>
      <w:r>
        <w:rPr>
          <w:spacing w:val="-2"/>
        </w:rPr>
        <w:t>con</w:t>
      </w:r>
      <w:r>
        <w:rPr>
          <w:spacing w:val="-11"/>
        </w:rPr>
        <w:t xml:space="preserve"> </w:t>
      </w:r>
      <w:r>
        <w:rPr>
          <w:spacing w:val="-2"/>
        </w:rPr>
        <w:t>el</w:t>
      </w:r>
      <w:r>
        <w:rPr>
          <w:spacing w:val="-13"/>
        </w:rPr>
        <w:t xml:space="preserve"> </w:t>
      </w:r>
      <w:r>
        <w:rPr>
          <w:spacing w:val="-2"/>
        </w:rPr>
        <w:t>precedente</w:t>
      </w:r>
      <w:r>
        <w:rPr>
          <w:spacing w:val="-9"/>
        </w:rPr>
        <w:t xml:space="preserve"> </w:t>
      </w:r>
      <w:r>
        <w:rPr>
          <w:spacing w:val="-2"/>
        </w:rPr>
        <w:t>judicial</w:t>
      </w:r>
      <w:r>
        <w:rPr>
          <w:spacing w:val="-10"/>
        </w:rPr>
        <w:t xml:space="preserve"> </w:t>
      </w:r>
      <w:r>
        <w:rPr>
          <w:spacing w:val="-2"/>
        </w:rPr>
        <w:t>del</w:t>
      </w:r>
      <w:r>
        <w:rPr>
          <w:spacing w:val="-11"/>
        </w:rPr>
        <w:t xml:space="preserve"> </w:t>
      </w:r>
      <w:r>
        <w:rPr>
          <w:spacing w:val="-2"/>
        </w:rPr>
        <w:t>Consejo</w:t>
      </w:r>
      <w:r>
        <w:rPr>
          <w:spacing w:val="-10"/>
        </w:rPr>
        <w:t xml:space="preserve"> </w:t>
      </w:r>
      <w:r>
        <w:rPr>
          <w:spacing w:val="-2"/>
        </w:rPr>
        <w:t>de</w:t>
      </w:r>
      <w:r>
        <w:rPr>
          <w:spacing w:val="-13"/>
        </w:rPr>
        <w:t xml:space="preserve"> </w:t>
      </w:r>
      <w:r>
        <w:rPr>
          <w:spacing w:val="-2"/>
        </w:rPr>
        <w:t>Estado, precisa:</w:t>
      </w:r>
    </w:p>
    <w:p w14:paraId="218EACD1" w14:textId="77777777" w:rsidR="00007350" w:rsidRDefault="00007350">
      <w:pPr>
        <w:pStyle w:val="BodyText"/>
        <w:spacing w:before="37"/>
      </w:pPr>
    </w:p>
    <w:p w14:paraId="79889D6C" w14:textId="77777777" w:rsidR="00007350" w:rsidRDefault="002F2AA5">
      <w:pPr>
        <w:spacing w:line="276" w:lineRule="auto"/>
        <w:ind w:left="745" w:right="1232"/>
        <w:jc w:val="both"/>
        <w:rPr>
          <w:sz w:val="20"/>
        </w:rPr>
      </w:pPr>
      <w:r>
        <w:rPr>
          <w:sz w:val="20"/>
        </w:rPr>
        <w:t>“El criterio de lucro o las finalidades de lucro no se relacionan, no pueden relacionarse a las utilidades obtenidas, sino a la destinación que se les dé. La estipulación o norma, que elimina los fines de lucro, es la que tiene como consecuencia,</w:t>
      </w:r>
      <w:r>
        <w:rPr>
          <w:spacing w:val="-6"/>
          <w:sz w:val="20"/>
        </w:rPr>
        <w:t xml:space="preserve"> </w:t>
      </w:r>
      <w:r>
        <w:rPr>
          <w:sz w:val="20"/>
        </w:rPr>
        <w:t>la</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los</w:t>
      </w:r>
      <w:r>
        <w:rPr>
          <w:spacing w:val="-10"/>
          <w:sz w:val="20"/>
        </w:rPr>
        <w:t xml:space="preserve"> </w:t>
      </w:r>
      <w:r>
        <w:rPr>
          <w:sz w:val="20"/>
        </w:rPr>
        <w:t>rendimientos</w:t>
      </w:r>
      <w:r>
        <w:rPr>
          <w:spacing w:val="-8"/>
          <w:sz w:val="20"/>
        </w:rPr>
        <w:t xml:space="preserve"> </w:t>
      </w:r>
      <w:r>
        <w:rPr>
          <w:sz w:val="20"/>
        </w:rPr>
        <w:t>o</w:t>
      </w:r>
      <w:r>
        <w:rPr>
          <w:spacing w:val="-11"/>
          <w:sz w:val="20"/>
        </w:rPr>
        <w:t xml:space="preserve"> </w:t>
      </w:r>
      <w:r>
        <w:rPr>
          <w:sz w:val="20"/>
        </w:rPr>
        <w:t>utilidades</w:t>
      </w:r>
      <w:r>
        <w:rPr>
          <w:spacing w:val="-8"/>
          <w:sz w:val="20"/>
        </w:rPr>
        <w:t xml:space="preserve"> </w:t>
      </w:r>
      <w:r>
        <w:rPr>
          <w:sz w:val="20"/>
        </w:rPr>
        <w:t>obtenidas</w:t>
      </w:r>
      <w:r>
        <w:rPr>
          <w:spacing w:val="-8"/>
          <w:sz w:val="20"/>
        </w:rPr>
        <w:t xml:space="preserve"> </w:t>
      </w:r>
      <w:r>
        <w:rPr>
          <w:sz w:val="20"/>
        </w:rPr>
        <w:t>no</w:t>
      </w:r>
      <w:r>
        <w:rPr>
          <w:spacing w:val="-10"/>
          <w:sz w:val="20"/>
        </w:rPr>
        <w:t xml:space="preserve"> </w:t>
      </w:r>
      <w:r>
        <w:rPr>
          <w:sz w:val="20"/>
        </w:rPr>
        <w:t>sean</w:t>
      </w:r>
      <w:r>
        <w:rPr>
          <w:spacing w:val="-9"/>
          <w:sz w:val="20"/>
        </w:rPr>
        <w:t xml:space="preserve"> </w:t>
      </w:r>
      <w:r>
        <w:rPr>
          <w:sz w:val="20"/>
        </w:rPr>
        <w:t>objeto</w:t>
      </w:r>
      <w:r>
        <w:rPr>
          <w:spacing w:val="-9"/>
          <w:sz w:val="20"/>
        </w:rPr>
        <w:t xml:space="preserve"> </w:t>
      </w:r>
      <w:r>
        <w:rPr>
          <w:sz w:val="20"/>
        </w:rPr>
        <w:t>de distribución</w:t>
      </w:r>
      <w:r>
        <w:rPr>
          <w:spacing w:val="40"/>
          <w:sz w:val="20"/>
        </w:rPr>
        <w:t xml:space="preserve"> </w:t>
      </w:r>
      <w:r>
        <w:rPr>
          <w:sz w:val="20"/>
        </w:rPr>
        <w:t>o</w:t>
      </w:r>
      <w:r>
        <w:rPr>
          <w:spacing w:val="38"/>
          <w:sz w:val="20"/>
        </w:rPr>
        <w:t xml:space="preserve"> </w:t>
      </w:r>
      <w:r>
        <w:rPr>
          <w:sz w:val="20"/>
        </w:rPr>
        <w:t>reparto</w:t>
      </w:r>
      <w:r>
        <w:rPr>
          <w:spacing w:val="40"/>
          <w:sz w:val="20"/>
        </w:rPr>
        <w:t xml:space="preserve"> </w:t>
      </w:r>
      <w:r>
        <w:rPr>
          <w:sz w:val="20"/>
        </w:rPr>
        <w:t>entre</w:t>
      </w:r>
      <w:r>
        <w:rPr>
          <w:spacing w:val="40"/>
          <w:sz w:val="20"/>
        </w:rPr>
        <w:t xml:space="preserve"> </w:t>
      </w:r>
      <w:r>
        <w:rPr>
          <w:sz w:val="20"/>
        </w:rPr>
        <w:t>socios</w:t>
      </w:r>
      <w:r>
        <w:rPr>
          <w:spacing w:val="40"/>
          <w:sz w:val="20"/>
        </w:rPr>
        <w:t xml:space="preserve"> </w:t>
      </w:r>
      <w:r>
        <w:rPr>
          <w:sz w:val="20"/>
        </w:rPr>
        <w:t>o</w:t>
      </w:r>
      <w:r>
        <w:rPr>
          <w:spacing w:val="38"/>
          <w:sz w:val="20"/>
        </w:rPr>
        <w:t xml:space="preserve"> </w:t>
      </w:r>
      <w:r>
        <w:rPr>
          <w:sz w:val="20"/>
        </w:rPr>
        <w:t>integrantes</w:t>
      </w:r>
      <w:r>
        <w:rPr>
          <w:spacing w:val="40"/>
          <w:sz w:val="20"/>
        </w:rPr>
        <w:t xml:space="preserve"> </w:t>
      </w:r>
      <w:r>
        <w:rPr>
          <w:sz w:val="20"/>
        </w:rPr>
        <w:t>de</w:t>
      </w:r>
      <w:r>
        <w:rPr>
          <w:spacing w:val="39"/>
          <w:sz w:val="20"/>
        </w:rPr>
        <w:t xml:space="preserve"> </w:t>
      </w:r>
      <w:r>
        <w:rPr>
          <w:sz w:val="20"/>
        </w:rPr>
        <w:t>la</w:t>
      </w:r>
      <w:r>
        <w:rPr>
          <w:spacing w:val="39"/>
          <w:sz w:val="20"/>
        </w:rPr>
        <w:t xml:space="preserve"> </w:t>
      </w:r>
      <w:r>
        <w:rPr>
          <w:sz w:val="20"/>
        </w:rPr>
        <w:t>persona</w:t>
      </w:r>
      <w:r>
        <w:rPr>
          <w:spacing w:val="40"/>
          <w:sz w:val="20"/>
        </w:rPr>
        <w:t xml:space="preserve"> </w:t>
      </w:r>
      <w:r>
        <w:rPr>
          <w:sz w:val="20"/>
        </w:rPr>
        <w:t>moral</w:t>
      </w:r>
      <w:r>
        <w:rPr>
          <w:spacing w:val="40"/>
          <w:sz w:val="20"/>
        </w:rPr>
        <w:t xml:space="preserve"> </w:t>
      </w:r>
      <w:r>
        <w:rPr>
          <w:sz w:val="20"/>
        </w:rPr>
        <w:t>que</w:t>
      </w:r>
      <w:r>
        <w:rPr>
          <w:spacing w:val="39"/>
          <w:sz w:val="20"/>
        </w:rPr>
        <w:t xml:space="preserve"> </w:t>
      </w:r>
      <w:r>
        <w:rPr>
          <w:sz w:val="20"/>
        </w:rPr>
        <w:t>las</w:t>
      </w:r>
    </w:p>
    <w:p w14:paraId="090C2DBA" w14:textId="77777777" w:rsidR="00007350" w:rsidRDefault="00007350">
      <w:pPr>
        <w:spacing w:line="276" w:lineRule="auto"/>
        <w:jc w:val="both"/>
        <w:rPr>
          <w:sz w:val="20"/>
        </w:rPr>
        <w:sectPr w:rsidR="00007350">
          <w:pgSz w:w="12240" w:h="15840"/>
          <w:pgMar w:top="1660" w:right="800" w:bottom="1900" w:left="1240" w:header="165" w:footer="1702" w:gutter="0"/>
          <w:cols w:space="720"/>
        </w:sectPr>
      </w:pPr>
    </w:p>
    <w:p w14:paraId="3342E4DB" w14:textId="77777777" w:rsidR="00007350" w:rsidRDefault="002F2AA5">
      <w:pPr>
        <w:spacing w:before="90" w:line="276" w:lineRule="auto"/>
        <w:ind w:left="745" w:right="792"/>
        <w:rPr>
          <w:sz w:val="20"/>
        </w:rPr>
      </w:pPr>
      <w:r>
        <w:rPr>
          <w:sz w:val="20"/>
        </w:rPr>
        <w:t xml:space="preserve">genera. Este criterio o concepto ha sido tradicionalmente concebido y respetado siempre.” </w:t>
      </w:r>
      <w:r>
        <w:rPr>
          <w:sz w:val="20"/>
          <w:vertAlign w:val="superscript"/>
        </w:rPr>
        <w:t>1</w:t>
      </w:r>
    </w:p>
    <w:p w14:paraId="28526673" w14:textId="77777777" w:rsidR="00007350" w:rsidRDefault="00007350">
      <w:pPr>
        <w:pStyle w:val="BodyText"/>
        <w:spacing w:before="36"/>
        <w:rPr>
          <w:sz w:val="20"/>
        </w:rPr>
      </w:pPr>
    </w:p>
    <w:p w14:paraId="7C3108CA" w14:textId="77777777" w:rsidR="00007350" w:rsidRDefault="002F2AA5">
      <w:pPr>
        <w:pStyle w:val="ListParagraph"/>
        <w:numPr>
          <w:ilvl w:val="0"/>
          <w:numId w:val="3"/>
        </w:numPr>
        <w:tabs>
          <w:tab w:val="left" w:pos="460"/>
        </w:tabs>
        <w:spacing w:line="276" w:lineRule="auto"/>
        <w:ind w:left="460"/>
        <w:rPr>
          <w:rFonts w:ascii="Symbol" w:hAnsi="Symbol"/>
        </w:rPr>
      </w:pPr>
      <w:r>
        <w:t>Ahora</w:t>
      </w:r>
      <w:r>
        <w:rPr>
          <w:spacing w:val="-9"/>
        </w:rPr>
        <w:t xml:space="preserve"> </w:t>
      </w:r>
      <w:r>
        <w:t>bien,</w:t>
      </w:r>
      <w:r>
        <w:rPr>
          <w:spacing w:val="-9"/>
        </w:rPr>
        <w:t xml:space="preserve"> </w:t>
      </w:r>
      <w:r>
        <w:t>respecto</w:t>
      </w:r>
      <w:r>
        <w:rPr>
          <w:spacing w:val="-7"/>
        </w:rPr>
        <w:t xml:space="preserve"> </w:t>
      </w:r>
      <w:r>
        <w:t>a</w:t>
      </w:r>
      <w:r>
        <w:rPr>
          <w:spacing w:val="-10"/>
        </w:rPr>
        <w:t xml:space="preserve"> </w:t>
      </w:r>
      <w:r>
        <w:t>la</w:t>
      </w:r>
      <w:r>
        <w:rPr>
          <w:spacing w:val="-10"/>
        </w:rPr>
        <w:t xml:space="preserve"> </w:t>
      </w:r>
      <w:r>
        <w:t>capacidad</w:t>
      </w:r>
      <w:r>
        <w:rPr>
          <w:spacing w:val="-7"/>
        </w:rPr>
        <w:t xml:space="preserve"> </w:t>
      </w:r>
      <w:r>
        <w:t>de</w:t>
      </w:r>
      <w:r>
        <w:rPr>
          <w:spacing w:val="-10"/>
        </w:rPr>
        <w:t xml:space="preserve"> </w:t>
      </w:r>
      <w:r>
        <w:t>las</w:t>
      </w:r>
      <w:r>
        <w:rPr>
          <w:spacing w:val="-9"/>
        </w:rPr>
        <w:t xml:space="preserve"> </w:t>
      </w:r>
      <w:r>
        <w:t>ESAL</w:t>
      </w:r>
      <w:r>
        <w:rPr>
          <w:spacing w:val="-9"/>
        </w:rPr>
        <w:t xml:space="preserve"> </w:t>
      </w:r>
      <w:r>
        <w:t>de</w:t>
      </w:r>
      <w:r>
        <w:rPr>
          <w:spacing w:val="-10"/>
        </w:rPr>
        <w:t xml:space="preserve"> </w:t>
      </w:r>
      <w:r>
        <w:t>participar</w:t>
      </w:r>
      <w:r>
        <w:rPr>
          <w:spacing w:val="-7"/>
        </w:rPr>
        <w:t xml:space="preserve"> </w:t>
      </w:r>
      <w:r>
        <w:t>en</w:t>
      </w:r>
      <w:r>
        <w:rPr>
          <w:spacing w:val="-10"/>
        </w:rPr>
        <w:t xml:space="preserve"> </w:t>
      </w:r>
      <w:r>
        <w:t>los</w:t>
      </w:r>
      <w:r>
        <w:rPr>
          <w:spacing w:val="-10"/>
        </w:rPr>
        <w:t xml:space="preserve"> </w:t>
      </w:r>
      <w:r>
        <w:t>procesos</w:t>
      </w:r>
      <w:r>
        <w:rPr>
          <w:spacing w:val="-8"/>
        </w:rPr>
        <w:t xml:space="preserve"> </w:t>
      </w:r>
      <w:r>
        <w:t>de contratación pública del EGCAP, se debe aclarar que la capacidad jurídica es la aptitud que recae en los sujetos activos o pasivos de las relaciones jurídicas</w:t>
      </w:r>
      <w:r>
        <w:rPr>
          <w:vertAlign w:val="superscript"/>
        </w:rPr>
        <w:t>2</w:t>
      </w:r>
      <w:r>
        <w:t>. Para efectos de las relaciones contractuales en las que uno de los extremos de la relación sea una Entidad Estatal, la capacidad contractual es la facultad que se ostenta para celebrar contratos con una Entidad Estatal. En otras palabras, es:</w:t>
      </w:r>
      <w:r>
        <w:rPr>
          <w:spacing w:val="-4"/>
        </w:rPr>
        <w:t xml:space="preserve"> </w:t>
      </w:r>
      <w:r>
        <w:t>i)</w:t>
      </w:r>
      <w:r>
        <w:rPr>
          <w:spacing w:val="-4"/>
        </w:rPr>
        <w:t xml:space="preserve"> </w:t>
      </w:r>
      <w:r>
        <w:t>la</w:t>
      </w:r>
      <w:r>
        <w:rPr>
          <w:spacing w:val="-4"/>
        </w:rPr>
        <w:t xml:space="preserve"> </w:t>
      </w:r>
      <w:r>
        <w:t>capacidad</w:t>
      </w:r>
      <w:r>
        <w:rPr>
          <w:spacing w:val="-2"/>
        </w:rPr>
        <w:t xml:space="preserve"> </w:t>
      </w:r>
      <w:r>
        <w:t>de</w:t>
      </w:r>
      <w:r>
        <w:rPr>
          <w:spacing w:val="-4"/>
        </w:rPr>
        <w:t xml:space="preserve"> </w:t>
      </w:r>
      <w:r>
        <w:t>obligarse</w:t>
      </w:r>
      <w:r>
        <w:rPr>
          <w:spacing w:val="-2"/>
        </w:rPr>
        <w:t xml:space="preserve"> </w:t>
      </w:r>
      <w:r>
        <w:t>a</w:t>
      </w:r>
      <w:r>
        <w:rPr>
          <w:spacing w:val="-4"/>
        </w:rPr>
        <w:t xml:space="preserve"> </w:t>
      </w:r>
      <w:r>
        <w:t>cumplir</w:t>
      </w:r>
      <w:r>
        <w:rPr>
          <w:spacing w:val="-2"/>
        </w:rPr>
        <w:t xml:space="preserve"> </w:t>
      </w:r>
      <w:r>
        <w:t>el</w:t>
      </w:r>
      <w:r>
        <w:rPr>
          <w:spacing w:val="-4"/>
        </w:rPr>
        <w:t xml:space="preserve"> </w:t>
      </w:r>
      <w:r>
        <w:t>objeto</w:t>
      </w:r>
      <w:r>
        <w:rPr>
          <w:spacing w:val="-3"/>
        </w:rPr>
        <w:t xml:space="preserve"> </w:t>
      </w:r>
      <w:r>
        <w:t>del</w:t>
      </w:r>
      <w:r>
        <w:rPr>
          <w:spacing w:val="-4"/>
        </w:rPr>
        <w:t xml:space="preserve"> </w:t>
      </w:r>
      <w:r>
        <w:t>contrato</w:t>
      </w:r>
      <w:r>
        <w:rPr>
          <w:spacing w:val="-2"/>
        </w:rPr>
        <w:t xml:space="preserve"> </w:t>
      </w:r>
      <w:r>
        <w:t>y</w:t>
      </w:r>
      <w:r>
        <w:rPr>
          <w:spacing w:val="-4"/>
        </w:rPr>
        <w:t xml:space="preserve"> </w:t>
      </w:r>
      <w:proofErr w:type="spellStart"/>
      <w:r>
        <w:t>ii</w:t>
      </w:r>
      <w:proofErr w:type="spellEnd"/>
      <w:r>
        <w:t>)</w:t>
      </w:r>
      <w:r>
        <w:rPr>
          <w:spacing w:val="-4"/>
        </w:rPr>
        <w:t xml:space="preserve"> </w:t>
      </w:r>
      <w:r>
        <w:t>de</w:t>
      </w:r>
      <w:r>
        <w:rPr>
          <w:spacing w:val="-4"/>
        </w:rPr>
        <w:t xml:space="preserve"> </w:t>
      </w:r>
      <w:r>
        <w:t>no</w:t>
      </w:r>
      <w:r>
        <w:rPr>
          <w:spacing w:val="-4"/>
        </w:rPr>
        <w:t xml:space="preserve"> </w:t>
      </w:r>
      <w:r>
        <w:t xml:space="preserve">estar incursa en inhabilidades o incompatibilidades que impiden la celebración del </w:t>
      </w:r>
      <w:r>
        <w:rPr>
          <w:spacing w:val="-2"/>
        </w:rPr>
        <w:t>negocio.</w:t>
      </w:r>
    </w:p>
    <w:p w14:paraId="002B2460" w14:textId="77777777" w:rsidR="00007350" w:rsidRDefault="00007350">
      <w:pPr>
        <w:pStyle w:val="BodyText"/>
        <w:spacing w:before="38"/>
      </w:pPr>
    </w:p>
    <w:p w14:paraId="121F1513" w14:textId="77777777" w:rsidR="00007350" w:rsidRDefault="002F2AA5">
      <w:pPr>
        <w:pStyle w:val="ListParagraph"/>
        <w:numPr>
          <w:ilvl w:val="0"/>
          <w:numId w:val="3"/>
        </w:numPr>
        <w:tabs>
          <w:tab w:val="left" w:pos="460"/>
        </w:tabs>
        <w:spacing w:line="276" w:lineRule="auto"/>
        <w:ind w:left="460"/>
        <w:rPr>
          <w:rFonts w:ascii="Symbol" w:hAnsi="Symbol"/>
        </w:rPr>
      </w:pPr>
      <w:r>
        <w:t>Para efectos de la aplicación del EGCAP, la capacidad para contratar la tienen las personas consideradas legalmente capaces en las disposiciones vigentes</w:t>
      </w:r>
      <w:r>
        <w:rPr>
          <w:vertAlign w:val="superscript"/>
        </w:rPr>
        <w:t>3</w:t>
      </w:r>
      <w:r>
        <w:t>, así como otras formas asociativas. De modo que, cuando se señala que las personas</w:t>
      </w:r>
      <w:r>
        <w:rPr>
          <w:spacing w:val="-1"/>
        </w:rPr>
        <w:t xml:space="preserve"> </w:t>
      </w:r>
      <w:r>
        <w:t>jurídicas tienen</w:t>
      </w:r>
      <w:r>
        <w:rPr>
          <w:spacing w:val="-1"/>
        </w:rPr>
        <w:t xml:space="preserve"> </w:t>
      </w:r>
      <w:r>
        <w:t>capacidad jurídica</w:t>
      </w:r>
      <w:r>
        <w:rPr>
          <w:spacing w:val="-1"/>
        </w:rPr>
        <w:t xml:space="preserve"> </w:t>
      </w:r>
      <w:r>
        <w:t>para</w:t>
      </w:r>
      <w:r>
        <w:rPr>
          <w:spacing w:val="-2"/>
        </w:rPr>
        <w:t xml:space="preserve"> </w:t>
      </w:r>
      <w:r>
        <w:t>contratar se</w:t>
      </w:r>
      <w:r>
        <w:rPr>
          <w:spacing w:val="-2"/>
        </w:rPr>
        <w:t xml:space="preserve"> </w:t>
      </w:r>
      <w:r>
        <w:t>hace</w:t>
      </w:r>
      <w:r>
        <w:rPr>
          <w:spacing w:val="-2"/>
        </w:rPr>
        <w:t xml:space="preserve"> </w:t>
      </w:r>
      <w:r>
        <w:t>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4D783519" w14:textId="77777777" w:rsidR="00007350" w:rsidRDefault="00007350">
      <w:pPr>
        <w:pStyle w:val="BodyText"/>
        <w:spacing w:before="18"/>
      </w:pPr>
    </w:p>
    <w:p w14:paraId="1799D4F6" w14:textId="77777777" w:rsidR="00007350" w:rsidRDefault="002F2AA5">
      <w:pPr>
        <w:pStyle w:val="ListParagraph"/>
        <w:numPr>
          <w:ilvl w:val="0"/>
          <w:numId w:val="3"/>
        </w:numPr>
        <w:tabs>
          <w:tab w:val="left" w:pos="460"/>
        </w:tabs>
        <w:spacing w:line="276" w:lineRule="auto"/>
        <w:ind w:left="460"/>
        <w:rPr>
          <w:rFonts w:ascii="Symbol" w:hAnsi="Symbol"/>
        </w:rPr>
      </w:pPr>
      <w:r>
        <w:t>Por</w:t>
      </w:r>
      <w:r>
        <w:rPr>
          <w:spacing w:val="-3"/>
        </w:rPr>
        <w:t xml:space="preserve"> </w:t>
      </w:r>
      <w:r>
        <w:t>tanto,</w:t>
      </w:r>
      <w:r>
        <w:rPr>
          <w:spacing w:val="-2"/>
        </w:rPr>
        <w:t xml:space="preserve"> </w:t>
      </w:r>
      <w:r>
        <w:t>es</w:t>
      </w:r>
      <w:r>
        <w:rPr>
          <w:spacing w:val="-3"/>
        </w:rPr>
        <w:t xml:space="preserve"> </w:t>
      </w:r>
      <w:r>
        <w:t>claro</w:t>
      </w:r>
      <w:r>
        <w:rPr>
          <w:spacing w:val="-2"/>
        </w:rPr>
        <w:t xml:space="preserve"> </w:t>
      </w:r>
      <w:r>
        <w:t>que</w:t>
      </w:r>
      <w:r>
        <w:rPr>
          <w:spacing w:val="-3"/>
        </w:rPr>
        <w:t xml:space="preserve"> </w:t>
      </w:r>
      <w:r>
        <w:t>las</w:t>
      </w:r>
      <w:r>
        <w:rPr>
          <w:spacing w:val="-3"/>
        </w:rPr>
        <w:t xml:space="preserve"> </w:t>
      </w:r>
      <w:r>
        <w:t>ESAL</w:t>
      </w:r>
      <w:r>
        <w:rPr>
          <w:spacing w:val="-3"/>
        </w:rPr>
        <w:t xml:space="preserve"> </w:t>
      </w:r>
      <w:r>
        <w:t>tienen</w:t>
      </w:r>
      <w:r>
        <w:rPr>
          <w:spacing w:val="-2"/>
        </w:rPr>
        <w:t xml:space="preserve"> </w:t>
      </w:r>
      <w:r>
        <w:t>capacidad</w:t>
      </w:r>
      <w:r>
        <w:rPr>
          <w:spacing w:val="-1"/>
        </w:rPr>
        <w:t xml:space="preserve"> </w:t>
      </w:r>
      <w:r>
        <w:t>para</w:t>
      </w:r>
      <w:r>
        <w:rPr>
          <w:spacing w:val="-3"/>
        </w:rPr>
        <w:t xml:space="preserve"> </w:t>
      </w:r>
      <w:r>
        <w:t>contratar</w:t>
      </w:r>
      <w:r>
        <w:rPr>
          <w:spacing w:val="-1"/>
        </w:rPr>
        <w:t xml:space="preserve"> </w:t>
      </w:r>
      <w:r>
        <w:t>bajo</w:t>
      </w:r>
      <w:r>
        <w:rPr>
          <w:spacing w:val="-3"/>
        </w:rPr>
        <w:t xml:space="preserve"> </w:t>
      </w:r>
      <w:r>
        <w:t>las</w:t>
      </w:r>
      <w:r>
        <w:rPr>
          <w:spacing w:val="-3"/>
        </w:rPr>
        <w:t xml:space="preserve"> </w:t>
      </w:r>
      <w:r>
        <w:t xml:space="preserve">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w:t>
      </w:r>
      <w:r>
        <w:rPr>
          <w:spacing w:val="-2"/>
        </w:rPr>
        <w:t>oferentes,</w:t>
      </w:r>
      <w:r>
        <w:rPr>
          <w:spacing w:val="-7"/>
        </w:rPr>
        <w:t xml:space="preserve"> </w:t>
      </w:r>
      <w:r>
        <w:rPr>
          <w:spacing w:val="-2"/>
        </w:rPr>
        <w:t>en</w:t>
      </w:r>
      <w:r>
        <w:rPr>
          <w:spacing w:val="-11"/>
        </w:rPr>
        <w:t xml:space="preserve"> </w:t>
      </w:r>
      <w:r>
        <w:rPr>
          <w:spacing w:val="-2"/>
        </w:rPr>
        <w:t>los</w:t>
      </w:r>
      <w:r>
        <w:rPr>
          <w:spacing w:val="-11"/>
        </w:rPr>
        <w:t xml:space="preserve"> </w:t>
      </w:r>
      <w:r>
        <w:rPr>
          <w:spacing w:val="-2"/>
        </w:rPr>
        <w:t>diferentes</w:t>
      </w:r>
      <w:r>
        <w:rPr>
          <w:spacing w:val="-7"/>
        </w:rPr>
        <w:t xml:space="preserve"> </w:t>
      </w:r>
      <w:r>
        <w:rPr>
          <w:spacing w:val="-2"/>
        </w:rPr>
        <w:t>procesos</w:t>
      </w:r>
      <w:r>
        <w:rPr>
          <w:spacing w:val="-8"/>
        </w:rPr>
        <w:t xml:space="preserve"> </w:t>
      </w:r>
      <w:r>
        <w:rPr>
          <w:spacing w:val="-2"/>
        </w:rPr>
        <w:t>contractuales</w:t>
      </w:r>
      <w:r>
        <w:rPr>
          <w:spacing w:val="-6"/>
        </w:rPr>
        <w:t xml:space="preserve"> </w:t>
      </w:r>
      <w:r>
        <w:rPr>
          <w:spacing w:val="-2"/>
        </w:rPr>
        <w:t>que</w:t>
      </w:r>
      <w:r>
        <w:rPr>
          <w:spacing w:val="-10"/>
        </w:rPr>
        <w:t xml:space="preserve"> </w:t>
      </w:r>
      <w:r>
        <w:rPr>
          <w:spacing w:val="-2"/>
        </w:rPr>
        <w:t>regula</w:t>
      </w:r>
      <w:r>
        <w:rPr>
          <w:spacing w:val="-10"/>
        </w:rPr>
        <w:t xml:space="preserve"> </w:t>
      </w:r>
      <w:r>
        <w:rPr>
          <w:spacing w:val="-2"/>
        </w:rPr>
        <w:t>el</w:t>
      </w:r>
      <w:r>
        <w:rPr>
          <w:spacing w:val="-11"/>
        </w:rPr>
        <w:t xml:space="preserve"> </w:t>
      </w:r>
      <w:r>
        <w:rPr>
          <w:spacing w:val="-2"/>
        </w:rPr>
        <w:t>EGCAP,</w:t>
      </w:r>
      <w:r>
        <w:rPr>
          <w:spacing w:val="-10"/>
        </w:rPr>
        <w:t xml:space="preserve"> </w:t>
      </w:r>
      <w:r>
        <w:rPr>
          <w:spacing w:val="-2"/>
        </w:rPr>
        <w:t xml:space="preserve">siempre </w:t>
      </w:r>
      <w:r>
        <w:t>que</w:t>
      </w:r>
      <w:r>
        <w:rPr>
          <w:spacing w:val="-10"/>
        </w:rPr>
        <w:t xml:space="preserve"> </w:t>
      </w:r>
      <w:r>
        <w:t>cumplan</w:t>
      </w:r>
      <w:r>
        <w:rPr>
          <w:spacing w:val="-9"/>
        </w:rPr>
        <w:t xml:space="preserve"> </w:t>
      </w:r>
      <w:r>
        <w:t>con</w:t>
      </w:r>
      <w:r>
        <w:rPr>
          <w:spacing w:val="-10"/>
        </w:rPr>
        <w:t xml:space="preserve"> </w:t>
      </w:r>
      <w:r>
        <w:t>los</w:t>
      </w:r>
      <w:r>
        <w:rPr>
          <w:spacing w:val="-10"/>
        </w:rPr>
        <w:t xml:space="preserve"> </w:t>
      </w:r>
      <w:r>
        <w:t>requisitos</w:t>
      </w:r>
      <w:r>
        <w:rPr>
          <w:spacing w:val="-8"/>
        </w:rPr>
        <w:t xml:space="preserve"> </w:t>
      </w:r>
      <w:r>
        <w:t>exigidos</w:t>
      </w:r>
      <w:r>
        <w:rPr>
          <w:spacing w:val="-9"/>
        </w:rPr>
        <w:t xml:space="preserve"> </w:t>
      </w:r>
      <w:r>
        <w:t>en</w:t>
      </w:r>
      <w:r>
        <w:rPr>
          <w:spacing w:val="-10"/>
        </w:rPr>
        <w:t xml:space="preserve"> </w:t>
      </w:r>
      <w:r>
        <w:t>cada</w:t>
      </w:r>
      <w:r>
        <w:rPr>
          <w:spacing w:val="-10"/>
        </w:rPr>
        <w:t xml:space="preserve"> </w:t>
      </w:r>
      <w:r>
        <w:t>proceso,</w:t>
      </w:r>
      <w:r>
        <w:rPr>
          <w:spacing w:val="-8"/>
        </w:rPr>
        <w:t xml:space="preserve"> </w:t>
      </w:r>
      <w:r>
        <w:t>donde</w:t>
      </w:r>
      <w:r>
        <w:rPr>
          <w:spacing w:val="-10"/>
        </w:rPr>
        <w:t xml:space="preserve"> </w:t>
      </w:r>
      <w:r>
        <w:t>competirán</w:t>
      </w:r>
      <w:r>
        <w:rPr>
          <w:spacing w:val="-8"/>
        </w:rPr>
        <w:t xml:space="preserve"> </w:t>
      </w:r>
      <w:r>
        <w:t>con los demás proponentes. En este orden de ideas, las ESAL no solo pueden contratar bajo las reglas establecidas en el Decreto 092 de 2017, sino que también pueden intervenir en procesos de selección regidos por las reglas del</w:t>
      </w:r>
    </w:p>
    <w:p w14:paraId="038B94FF" w14:textId="77777777" w:rsidR="00007350" w:rsidRDefault="00007350">
      <w:pPr>
        <w:pStyle w:val="BodyText"/>
        <w:rPr>
          <w:sz w:val="20"/>
        </w:rPr>
      </w:pPr>
    </w:p>
    <w:p w14:paraId="1CDFB3E2" w14:textId="77777777" w:rsidR="00007350" w:rsidRDefault="00007350">
      <w:pPr>
        <w:pStyle w:val="BodyText"/>
        <w:rPr>
          <w:sz w:val="20"/>
        </w:rPr>
      </w:pPr>
    </w:p>
    <w:p w14:paraId="4D04B640" w14:textId="77777777" w:rsidR="00007350" w:rsidRDefault="002F2AA5">
      <w:pPr>
        <w:pStyle w:val="BodyText"/>
        <w:spacing w:before="46"/>
        <w:rPr>
          <w:sz w:val="20"/>
        </w:rPr>
      </w:pPr>
      <w:r>
        <w:rPr>
          <w:noProof/>
        </w:rPr>
        <mc:AlternateContent>
          <mc:Choice Requires="wps">
            <w:drawing>
              <wp:anchor distT="0" distB="0" distL="0" distR="0" simplePos="0" relativeHeight="251658244" behindDoc="1" locked="0" layoutInCell="1" allowOverlap="1" wp14:anchorId="56919FAB" wp14:editId="2BA74042">
                <wp:simplePos x="0" y="0"/>
                <wp:positionH relativeFrom="page">
                  <wp:posOffset>1080135</wp:posOffset>
                </wp:positionH>
                <wp:positionV relativeFrom="paragraph">
                  <wp:posOffset>198954</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E791DC" id="Graphic 8" o:spid="_x0000_s1026" style="position:absolute;margin-left:85.05pt;margin-top:15.65pt;width:2in;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vIZ9nN4AAAAJAQAADwAAAGRycy9kb3ducmV2LnhtbEyPzW6DMBCE75X6DtZW6q0xNEmLKCaK&#10;KnHrpUn6czR4Ayh4TbEh5O27ObXHmf00O5NtZtuJCQffOlIQLyIQSJUzLdUKDvviIQHhgyajO0eo&#10;4IIeNvntTaZT4870jtMu1IJDyKdaQRNCn0rpqwat9gvXI/Ht6AarA8uhlmbQZw63nXyMoidpdUv8&#10;odE9vjZYnXajVbCfkiQey7b4uqyKn8+P7dvp+O2Vur+bty8gAs7hD4Zrfa4OOXcq3UjGi471cxQz&#10;qmAZL0EwsFonbJRXYw0yz+T/BfkvAAAA//8DAFBLAQItABQABgAIAAAAIQC2gziS/gAAAOEBAAAT&#10;AAAAAAAAAAAAAAAAAAAAAABbQ29udGVudF9UeXBlc10ueG1sUEsBAi0AFAAGAAgAAAAhADj9If/W&#10;AAAAlAEAAAsAAAAAAAAAAAAAAAAALwEAAF9yZWxzLy5yZWxzUEsBAi0AFAAGAAgAAAAhAH5fcvsP&#10;AgAAWwQAAA4AAAAAAAAAAAAAAAAALgIAAGRycy9lMm9Eb2MueG1sUEsBAi0AFAAGAAgAAAAhALyG&#10;fZzeAAAACQEAAA8AAAAAAAAAAAAAAAAAaQQAAGRycy9kb3ducmV2LnhtbFBLBQYAAAAABAAEAPMA&#10;AAB0BQAAAAA=&#10;" path="m,l1828800,e" filled="f" strokeweight=".5pt">
                <v:path arrowok="t"/>
                <w10:wrap type="topAndBottom" anchorx="page"/>
              </v:shape>
            </w:pict>
          </mc:Fallback>
        </mc:AlternateContent>
      </w:r>
    </w:p>
    <w:p w14:paraId="48D08439" w14:textId="77777777" w:rsidR="00007350" w:rsidRDefault="002F2AA5">
      <w:pPr>
        <w:spacing w:before="115"/>
        <w:ind w:left="460"/>
        <w:rPr>
          <w:sz w:val="16"/>
        </w:rPr>
      </w:pPr>
      <w:r>
        <w:rPr>
          <w:sz w:val="16"/>
          <w:vertAlign w:val="superscript"/>
        </w:rPr>
        <w:t>1</w:t>
      </w:r>
      <w:r>
        <w:rPr>
          <w:spacing w:val="-8"/>
          <w:sz w:val="16"/>
        </w:rPr>
        <w:t xml:space="preserve"> </w:t>
      </w:r>
      <w:proofErr w:type="gramStart"/>
      <w:r>
        <w:rPr>
          <w:sz w:val="16"/>
        </w:rPr>
        <w:t>Consejo</w:t>
      </w:r>
      <w:proofErr w:type="gramEnd"/>
      <w:r>
        <w:rPr>
          <w:spacing w:val="-8"/>
          <w:sz w:val="16"/>
        </w:rPr>
        <w:t xml:space="preserve"> </w:t>
      </w:r>
      <w:r>
        <w:rPr>
          <w:sz w:val="16"/>
        </w:rPr>
        <w:t>de</w:t>
      </w:r>
      <w:r>
        <w:rPr>
          <w:spacing w:val="-9"/>
          <w:sz w:val="16"/>
        </w:rPr>
        <w:t xml:space="preserve"> </w:t>
      </w:r>
      <w:r>
        <w:rPr>
          <w:sz w:val="16"/>
        </w:rPr>
        <w:t>Estado.</w:t>
      </w:r>
      <w:r>
        <w:rPr>
          <w:spacing w:val="-8"/>
          <w:sz w:val="16"/>
        </w:rPr>
        <w:t xml:space="preserve"> </w:t>
      </w:r>
      <w:r>
        <w:rPr>
          <w:sz w:val="16"/>
        </w:rPr>
        <w:t>Sentencia</w:t>
      </w:r>
      <w:r>
        <w:rPr>
          <w:spacing w:val="-8"/>
          <w:sz w:val="16"/>
        </w:rPr>
        <w:t xml:space="preserve"> </w:t>
      </w:r>
      <w:r>
        <w:rPr>
          <w:sz w:val="16"/>
        </w:rPr>
        <w:t>No.</w:t>
      </w:r>
      <w:r>
        <w:rPr>
          <w:spacing w:val="-9"/>
          <w:sz w:val="16"/>
        </w:rPr>
        <w:t xml:space="preserve"> </w:t>
      </w:r>
      <w:r>
        <w:rPr>
          <w:sz w:val="16"/>
        </w:rPr>
        <w:t>1444</w:t>
      </w:r>
      <w:r>
        <w:rPr>
          <w:spacing w:val="-8"/>
          <w:sz w:val="16"/>
        </w:rPr>
        <w:t xml:space="preserve"> </w:t>
      </w:r>
      <w:r>
        <w:rPr>
          <w:sz w:val="16"/>
        </w:rPr>
        <w:t>del</w:t>
      </w:r>
      <w:r>
        <w:rPr>
          <w:spacing w:val="-8"/>
          <w:sz w:val="16"/>
        </w:rPr>
        <w:t xml:space="preserve"> </w:t>
      </w:r>
      <w:r>
        <w:rPr>
          <w:sz w:val="16"/>
        </w:rPr>
        <w:t>6</w:t>
      </w:r>
      <w:r>
        <w:rPr>
          <w:spacing w:val="-9"/>
          <w:sz w:val="16"/>
        </w:rPr>
        <w:t xml:space="preserve"> </w:t>
      </w:r>
      <w:r>
        <w:rPr>
          <w:sz w:val="16"/>
        </w:rPr>
        <w:t>de</w:t>
      </w:r>
      <w:r>
        <w:rPr>
          <w:spacing w:val="-8"/>
          <w:sz w:val="16"/>
        </w:rPr>
        <w:t xml:space="preserve"> </w:t>
      </w:r>
      <w:r>
        <w:rPr>
          <w:sz w:val="16"/>
        </w:rPr>
        <w:t>febrero</w:t>
      </w:r>
      <w:r>
        <w:rPr>
          <w:spacing w:val="-8"/>
          <w:sz w:val="16"/>
        </w:rPr>
        <w:t xml:space="preserve"> </w:t>
      </w:r>
      <w:r>
        <w:rPr>
          <w:sz w:val="16"/>
        </w:rPr>
        <w:t>de</w:t>
      </w:r>
      <w:r>
        <w:rPr>
          <w:spacing w:val="-9"/>
          <w:sz w:val="16"/>
        </w:rPr>
        <w:t xml:space="preserve"> </w:t>
      </w:r>
      <w:r>
        <w:rPr>
          <w:sz w:val="16"/>
        </w:rPr>
        <w:t>1987,</w:t>
      </w:r>
      <w:r>
        <w:rPr>
          <w:spacing w:val="-8"/>
          <w:sz w:val="16"/>
        </w:rPr>
        <w:t xml:space="preserve"> </w:t>
      </w:r>
      <w:r>
        <w:rPr>
          <w:sz w:val="16"/>
        </w:rPr>
        <w:t>M.P.</w:t>
      </w:r>
      <w:r>
        <w:rPr>
          <w:spacing w:val="-8"/>
          <w:sz w:val="16"/>
        </w:rPr>
        <w:t xml:space="preserve"> </w:t>
      </w:r>
      <w:r>
        <w:rPr>
          <w:sz w:val="16"/>
        </w:rPr>
        <w:t>POLICARPO</w:t>
      </w:r>
      <w:r>
        <w:rPr>
          <w:spacing w:val="-9"/>
          <w:sz w:val="16"/>
        </w:rPr>
        <w:t xml:space="preserve"> </w:t>
      </w:r>
      <w:r>
        <w:rPr>
          <w:sz w:val="16"/>
        </w:rPr>
        <w:t>CASTILLO</w:t>
      </w:r>
      <w:r>
        <w:rPr>
          <w:spacing w:val="-8"/>
          <w:sz w:val="16"/>
        </w:rPr>
        <w:t xml:space="preserve"> </w:t>
      </w:r>
      <w:r>
        <w:rPr>
          <w:spacing w:val="-2"/>
          <w:sz w:val="16"/>
        </w:rPr>
        <w:t>DÁVILA</w:t>
      </w:r>
    </w:p>
    <w:p w14:paraId="026D69C9" w14:textId="77777777" w:rsidR="00007350" w:rsidRDefault="002F2AA5">
      <w:pPr>
        <w:ind w:left="460" w:right="792"/>
        <w:rPr>
          <w:rFonts w:ascii="Calibri"/>
          <w:sz w:val="20"/>
        </w:rPr>
      </w:pPr>
      <w:r>
        <w:rPr>
          <w:rFonts w:ascii="Calibri"/>
          <w:sz w:val="20"/>
          <w:vertAlign w:val="superscript"/>
        </w:rPr>
        <w:t>2</w:t>
      </w:r>
      <w:r>
        <w:rPr>
          <w:rFonts w:ascii="Calibri"/>
          <w:spacing w:val="-4"/>
          <w:sz w:val="20"/>
        </w:rPr>
        <w:t xml:space="preserve"> </w:t>
      </w:r>
      <w:proofErr w:type="gramStart"/>
      <w:r>
        <w:rPr>
          <w:rFonts w:ascii="Calibri"/>
          <w:sz w:val="20"/>
        </w:rPr>
        <w:t>Corte</w:t>
      </w:r>
      <w:proofErr w:type="gramEnd"/>
      <w:r>
        <w:rPr>
          <w:rFonts w:ascii="Calibri"/>
          <w:spacing w:val="-5"/>
          <w:sz w:val="20"/>
        </w:rPr>
        <w:t xml:space="preserve"> </w:t>
      </w:r>
      <w:r>
        <w:rPr>
          <w:rFonts w:ascii="Calibri"/>
          <w:sz w:val="20"/>
        </w:rPr>
        <w:t>Constitucional.</w:t>
      </w:r>
      <w:r>
        <w:rPr>
          <w:rFonts w:ascii="Calibri"/>
          <w:spacing w:val="-5"/>
          <w:sz w:val="20"/>
        </w:rPr>
        <w:t xml:space="preserve"> </w:t>
      </w:r>
      <w:r>
        <w:rPr>
          <w:rFonts w:ascii="Calibri"/>
          <w:sz w:val="20"/>
        </w:rPr>
        <w:t>Sala</w:t>
      </w:r>
      <w:r>
        <w:rPr>
          <w:rFonts w:ascii="Calibri"/>
          <w:spacing w:val="-5"/>
          <w:sz w:val="20"/>
        </w:rPr>
        <w:t xml:space="preserve"> </w:t>
      </w:r>
      <w:r>
        <w:rPr>
          <w:rFonts w:ascii="Calibri"/>
          <w:sz w:val="20"/>
        </w:rPr>
        <w:t>Plena.</w:t>
      </w:r>
      <w:r>
        <w:rPr>
          <w:rFonts w:ascii="Calibri"/>
          <w:spacing w:val="-5"/>
          <w:sz w:val="20"/>
        </w:rPr>
        <w:t xml:space="preserve"> </w:t>
      </w:r>
      <w:r>
        <w:rPr>
          <w:rFonts w:ascii="Calibri"/>
          <w:sz w:val="20"/>
        </w:rPr>
        <w:t>Sentencia</w:t>
      </w:r>
      <w:r>
        <w:rPr>
          <w:rFonts w:ascii="Calibri"/>
          <w:spacing w:val="-5"/>
          <w:sz w:val="20"/>
        </w:rPr>
        <w:t xml:space="preserve"> </w:t>
      </w:r>
      <w:r>
        <w:rPr>
          <w:rFonts w:ascii="Calibri"/>
          <w:sz w:val="20"/>
        </w:rPr>
        <w:t>C</w:t>
      </w:r>
      <w:r>
        <w:rPr>
          <w:rFonts w:ascii="Calibri"/>
          <w:spacing w:val="-5"/>
          <w:sz w:val="20"/>
        </w:rPr>
        <w:t xml:space="preserve"> </w:t>
      </w:r>
      <w:r>
        <w:rPr>
          <w:rFonts w:ascii="Calibri"/>
          <w:sz w:val="20"/>
        </w:rPr>
        <w:t>178</w:t>
      </w:r>
      <w:r>
        <w:rPr>
          <w:rFonts w:ascii="Calibri"/>
          <w:spacing w:val="-5"/>
          <w:sz w:val="20"/>
        </w:rPr>
        <w:t xml:space="preserve"> </w:t>
      </w:r>
      <w:r>
        <w:rPr>
          <w:rFonts w:ascii="Calibri"/>
          <w:sz w:val="20"/>
        </w:rPr>
        <w:t>de</w:t>
      </w:r>
      <w:r>
        <w:rPr>
          <w:rFonts w:ascii="Calibri"/>
          <w:spacing w:val="-5"/>
          <w:sz w:val="20"/>
        </w:rPr>
        <w:t xml:space="preserve"> </w:t>
      </w:r>
      <w:r>
        <w:rPr>
          <w:rFonts w:ascii="Calibri"/>
          <w:sz w:val="20"/>
        </w:rPr>
        <w:t>29</w:t>
      </w:r>
      <w:r>
        <w:rPr>
          <w:rFonts w:ascii="Calibri"/>
          <w:spacing w:val="-5"/>
          <w:sz w:val="20"/>
        </w:rPr>
        <w:t xml:space="preserve"> </w:t>
      </w:r>
      <w:r>
        <w:rPr>
          <w:rFonts w:ascii="Calibri"/>
          <w:sz w:val="20"/>
        </w:rPr>
        <w:t>de</w:t>
      </w:r>
      <w:r>
        <w:rPr>
          <w:rFonts w:ascii="Calibri"/>
          <w:spacing w:val="-5"/>
          <w:sz w:val="20"/>
        </w:rPr>
        <w:t xml:space="preserve"> </w:t>
      </w:r>
      <w:r>
        <w:rPr>
          <w:rFonts w:ascii="Calibri"/>
          <w:sz w:val="20"/>
        </w:rPr>
        <w:t>abril</w:t>
      </w:r>
      <w:r>
        <w:rPr>
          <w:rFonts w:ascii="Calibri"/>
          <w:spacing w:val="-5"/>
          <w:sz w:val="20"/>
        </w:rPr>
        <w:t xml:space="preserve"> </w:t>
      </w:r>
      <w:r>
        <w:rPr>
          <w:rFonts w:ascii="Calibri"/>
          <w:sz w:val="20"/>
        </w:rPr>
        <w:t>de</w:t>
      </w:r>
      <w:r>
        <w:rPr>
          <w:rFonts w:ascii="Calibri"/>
          <w:spacing w:val="-5"/>
          <w:sz w:val="20"/>
        </w:rPr>
        <w:t xml:space="preserve"> </w:t>
      </w:r>
      <w:r>
        <w:rPr>
          <w:rFonts w:ascii="Calibri"/>
          <w:sz w:val="20"/>
        </w:rPr>
        <w:t>1996.</w:t>
      </w:r>
      <w:r>
        <w:rPr>
          <w:rFonts w:ascii="Calibri"/>
          <w:spacing w:val="-5"/>
          <w:sz w:val="20"/>
        </w:rPr>
        <w:t xml:space="preserve"> </w:t>
      </w:r>
      <w:r>
        <w:rPr>
          <w:rFonts w:ascii="Calibri"/>
          <w:sz w:val="20"/>
        </w:rPr>
        <w:t>Magistrado</w:t>
      </w:r>
      <w:r>
        <w:rPr>
          <w:rFonts w:ascii="Calibri"/>
          <w:spacing w:val="-5"/>
          <w:sz w:val="20"/>
        </w:rPr>
        <w:t xml:space="preserve"> </w:t>
      </w:r>
      <w:r>
        <w:rPr>
          <w:rFonts w:ascii="Calibri"/>
          <w:sz w:val="20"/>
        </w:rPr>
        <w:t>Ponente:</w:t>
      </w:r>
      <w:r>
        <w:rPr>
          <w:rFonts w:ascii="Calibri"/>
          <w:spacing w:val="-5"/>
          <w:sz w:val="20"/>
        </w:rPr>
        <w:t xml:space="preserve"> </w:t>
      </w:r>
      <w:r>
        <w:rPr>
          <w:rFonts w:ascii="Calibri"/>
          <w:sz w:val="20"/>
        </w:rPr>
        <w:t>Antonio Barrera Carbonell. Expediente No. D-974.</w:t>
      </w:r>
    </w:p>
    <w:p w14:paraId="3A7FE6C9" w14:textId="77777777" w:rsidR="00007350" w:rsidRDefault="002F2AA5">
      <w:pPr>
        <w:ind w:left="460" w:right="792"/>
        <w:rPr>
          <w:rFonts w:ascii="Calibri" w:hAnsi="Calibri"/>
          <w:sz w:val="20"/>
        </w:rPr>
      </w:pPr>
      <w:r>
        <w:rPr>
          <w:rFonts w:ascii="Calibri" w:hAnsi="Calibri"/>
          <w:sz w:val="20"/>
          <w:vertAlign w:val="superscript"/>
        </w:rPr>
        <w:t>3</w:t>
      </w:r>
      <w:r>
        <w:rPr>
          <w:rFonts w:ascii="Calibri" w:hAnsi="Calibri"/>
          <w:spacing w:val="-4"/>
          <w:sz w:val="20"/>
        </w:rPr>
        <w:t xml:space="preserve"> </w:t>
      </w:r>
      <w:proofErr w:type="gramStart"/>
      <w:r>
        <w:rPr>
          <w:rFonts w:ascii="Calibri" w:hAnsi="Calibri"/>
          <w:sz w:val="20"/>
        </w:rPr>
        <w:t>Artículo</w:t>
      </w:r>
      <w:proofErr w:type="gramEnd"/>
      <w:r>
        <w:rPr>
          <w:rFonts w:ascii="Calibri" w:hAnsi="Calibri"/>
          <w:spacing w:val="-5"/>
          <w:sz w:val="20"/>
        </w:rPr>
        <w:t xml:space="preserve"> </w:t>
      </w:r>
      <w:r>
        <w:rPr>
          <w:rFonts w:ascii="Calibri" w:hAnsi="Calibri"/>
          <w:sz w:val="20"/>
        </w:rPr>
        <w:t>6o.</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la</w:t>
      </w:r>
      <w:r>
        <w:rPr>
          <w:rFonts w:ascii="Calibri" w:hAnsi="Calibri"/>
          <w:spacing w:val="-5"/>
          <w:sz w:val="20"/>
        </w:rPr>
        <w:t xml:space="preserve"> </w:t>
      </w:r>
      <w:r>
        <w:rPr>
          <w:rFonts w:ascii="Calibri" w:hAnsi="Calibri"/>
          <w:sz w:val="20"/>
        </w:rPr>
        <w:t>capacidad</w:t>
      </w:r>
      <w:r>
        <w:rPr>
          <w:rFonts w:ascii="Calibri" w:hAnsi="Calibri"/>
          <w:spacing w:val="-5"/>
          <w:sz w:val="20"/>
        </w:rPr>
        <w:t xml:space="preserve"> </w:t>
      </w:r>
      <w:r>
        <w:rPr>
          <w:rFonts w:ascii="Calibri" w:hAnsi="Calibri"/>
          <w:sz w:val="20"/>
        </w:rPr>
        <w:t>para</w:t>
      </w:r>
      <w:r>
        <w:rPr>
          <w:rFonts w:ascii="Calibri" w:hAnsi="Calibri"/>
          <w:spacing w:val="-5"/>
          <w:sz w:val="20"/>
        </w:rPr>
        <w:t xml:space="preserve"> </w:t>
      </w:r>
      <w:r>
        <w:rPr>
          <w:rFonts w:ascii="Calibri" w:hAnsi="Calibri"/>
          <w:sz w:val="20"/>
        </w:rPr>
        <w:t>contratar.</w:t>
      </w:r>
      <w:r>
        <w:rPr>
          <w:rFonts w:ascii="Calibri" w:hAnsi="Calibri"/>
          <w:spacing w:val="-5"/>
          <w:sz w:val="20"/>
        </w:rPr>
        <w:t xml:space="preserve"> </w:t>
      </w:r>
      <w:r>
        <w:rPr>
          <w:rFonts w:ascii="Calibri" w:hAnsi="Calibri"/>
          <w:sz w:val="20"/>
        </w:rPr>
        <w:t>Pueden</w:t>
      </w:r>
      <w:r>
        <w:rPr>
          <w:rFonts w:ascii="Calibri" w:hAnsi="Calibri"/>
          <w:spacing w:val="-5"/>
          <w:sz w:val="20"/>
        </w:rPr>
        <w:t xml:space="preserve"> </w:t>
      </w:r>
      <w:r>
        <w:rPr>
          <w:rFonts w:ascii="Calibri" w:hAnsi="Calibri"/>
          <w:sz w:val="20"/>
        </w:rPr>
        <w:t>celebrar</w:t>
      </w:r>
      <w:r>
        <w:rPr>
          <w:rFonts w:ascii="Calibri" w:hAnsi="Calibri"/>
          <w:spacing w:val="-5"/>
          <w:sz w:val="20"/>
        </w:rPr>
        <w:t xml:space="preserve"> </w:t>
      </w:r>
      <w:r>
        <w:rPr>
          <w:rFonts w:ascii="Calibri" w:hAnsi="Calibri"/>
          <w:sz w:val="20"/>
        </w:rPr>
        <w:t>contratos</w:t>
      </w:r>
      <w:r>
        <w:rPr>
          <w:rFonts w:ascii="Calibri" w:hAnsi="Calibri"/>
          <w:spacing w:val="-5"/>
          <w:sz w:val="20"/>
        </w:rPr>
        <w:t xml:space="preserve"> </w:t>
      </w:r>
      <w:r>
        <w:rPr>
          <w:rFonts w:ascii="Calibri" w:hAnsi="Calibri"/>
          <w:sz w:val="20"/>
        </w:rPr>
        <w:t>con</w:t>
      </w:r>
      <w:r>
        <w:rPr>
          <w:rFonts w:ascii="Calibri" w:hAnsi="Calibri"/>
          <w:spacing w:val="-5"/>
          <w:sz w:val="20"/>
        </w:rPr>
        <w:t xml:space="preserve"> </w:t>
      </w:r>
      <w:r>
        <w:rPr>
          <w:rFonts w:ascii="Calibri" w:hAnsi="Calibri"/>
          <w:sz w:val="20"/>
        </w:rPr>
        <w:t>las</w:t>
      </w:r>
      <w:r>
        <w:rPr>
          <w:rFonts w:ascii="Calibri" w:hAnsi="Calibri"/>
          <w:spacing w:val="-5"/>
          <w:sz w:val="20"/>
        </w:rPr>
        <w:t xml:space="preserve"> </w:t>
      </w:r>
      <w:r>
        <w:rPr>
          <w:rFonts w:ascii="Calibri" w:hAnsi="Calibri"/>
          <w:sz w:val="20"/>
        </w:rPr>
        <w:t>entidades</w:t>
      </w:r>
      <w:r>
        <w:rPr>
          <w:rFonts w:ascii="Calibri" w:hAnsi="Calibri"/>
          <w:spacing w:val="-5"/>
          <w:sz w:val="20"/>
        </w:rPr>
        <w:t xml:space="preserve"> </w:t>
      </w:r>
      <w:r>
        <w:rPr>
          <w:rFonts w:ascii="Calibri" w:hAnsi="Calibri"/>
          <w:sz w:val="20"/>
        </w:rPr>
        <w:t>estatales</w:t>
      </w:r>
      <w:r>
        <w:rPr>
          <w:rFonts w:ascii="Calibri" w:hAnsi="Calibri"/>
          <w:spacing w:val="-5"/>
          <w:sz w:val="20"/>
        </w:rPr>
        <w:t xml:space="preserve"> </w:t>
      </w:r>
      <w:r>
        <w:rPr>
          <w:rFonts w:ascii="Calibri" w:hAnsi="Calibri"/>
          <w:sz w:val="20"/>
        </w:rPr>
        <w:t xml:space="preserve">las personas consideradas legalmente capaces en las disposiciones </w:t>
      </w:r>
      <w:proofErr w:type="gramStart"/>
      <w:r>
        <w:rPr>
          <w:rFonts w:ascii="Calibri" w:hAnsi="Calibri"/>
          <w:sz w:val="20"/>
        </w:rPr>
        <w:t>vigentes</w:t>
      </w:r>
      <w:r>
        <w:rPr>
          <w:rFonts w:ascii="Calibri" w:hAnsi="Calibri"/>
          <w:spacing w:val="34"/>
          <w:sz w:val="20"/>
        </w:rPr>
        <w:t xml:space="preserve"> </w:t>
      </w:r>
      <w:r>
        <w:rPr>
          <w:rFonts w:ascii="Calibri" w:hAnsi="Calibri"/>
          <w:sz w:val="20"/>
        </w:rPr>
        <w:t>”</w:t>
      </w:r>
      <w:proofErr w:type="gramEnd"/>
      <w:r>
        <w:rPr>
          <w:rFonts w:ascii="Calibri" w:hAnsi="Calibri"/>
          <w:sz w:val="20"/>
        </w:rPr>
        <w:t>.</w:t>
      </w:r>
    </w:p>
    <w:p w14:paraId="57C591A6" w14:textId="77777777" w:rsidR="00007350" w:rsidRDefault="00007350">
      <w:pPr>
        <w:rPr>
          <w:rFonts w:ascii="Calibri" w:hAnsi="Calibri"/>
          <w:sz w:val="20"/>
        </w:rPr>
        <w:sectPr w:rsidR="00007350">
          <w:pgSz w:w="12240" w:h="15840"/>
          <w:pgMar w:top="1660" w:right="800" w:bottom="1900" w:left="1240" w:header="165" w:footer="1702" w:gutter="0"/>
          <w:cols w:space="720"/>
        </w:sectPr>
      </w:pPr>
    </w:p>
    <w:p w14:paraId="51717BF9" w14:textId="77777777" w:rsidR="00007350" w:rsidRDefault="002F2AA5">
      <w:pPr>
        <w:pStyle w:val="BodyText"/>
        <w:spacing w:before="90" w:line="276" w:lineRule="auto"/>
        <w:ind w:left="460"/>
      </w:pPr>
      <w:r>
        <w:t>EGCAP, caso en el cual participan con las mismas reglas aplicables a</w:t>
      </w:r>
      <w:r>
        <w:rPr>
          <w:spacing w:val="-1"/>
        </w:rPr>
        <w:t xml:space="preserve"> </w:t>
      </w:r>
      <w:r>
        <w:t xml:space="preserve">los demás </w:t>
      </w:r>
      <w:r>
        <w:rPr>
          <w:spacing w:val="-2"/>
        </w:rPr>
        <w:t>oferentes.</w:t>
      </w:r>
    </w:p>
    <w:p w14:paraId="09ADE42A" w14:textId="77777777" w:rsidR="00007350" w:rsidRDefault="00007350">
      <w:pPr>
        <w:pStyle w:val="BodyText"/>
        <w:spacing w:before="21"/>
      </w:pPr>
    </w:p>
    <w:p w14:paraId="6F16D787" w14:textId="77777777" w:rsidR="00007350" w:rsidRDefault="002F2AA5">
      <w:pPr>
        <w:pStyle w:val="ListParagraph"/>
        <w:numPr>
          <w:ilvl w:val="0"/>
          <w:numId w:val="3"/>
        </w:numPr>
        <w:tabs>
          <w:tab w:val="left" w:pos="460"/>
        </w:tabs>
        <w:spacing w:line="276" w:lineRule="auto"/>
        <w:ind w:left="460" w:right="900"/>
        <w:rPr>
          <w:rFonts w:ascii="Symbol" w:hAnsi="Symbol"/>
        </w:rPr>
      </w:pPr>
      <w:r>
        <w:t>Con</w:t>
      </w:r>
      <w:r>
        <w:rPr>
          <w:spacing w:val="-15"/>
        </w:rPr>
        <w:t xml:space="preserve"> </w:t>
      </w:r>
      <w:r>
        <w:t>fundamento</w:t>
      </w:r>
      <w:r>
        <w:rPr>
          <w:spacing w:val="-12"/>
        </w:rPr>
        <w:t xml:space="preserve"> </w:t>
      </w:r>
      <w:r>
        <w:t>a</w:t>
      </w:r>
      <w:r>
        <w:rPr>
          <w:spacing w:val="-15"/>
        </w:rPr>
        <w:t xml:space="preserve"> </w:t>
      </w:r>
      <w:r>
        <w:t>lo</w:t>
      </w:r>
      <w:r>
        <w:rPr>
          <w:spacing w:val="-15"/>
        </w:rPr>
        <w:t xml:space="preserve"> </w:t>
      </w:r>
      <w:r>
        <w:t>anterior,</w:t>
      </w:r>
      <w:r>
        <w:rPr>
          <w:spacing w:val="-12"/>
        </w:rPr>
        <w:t xml:space="preserve"> </w:t>
      </w:r>
      <w:r>
        <w:t>una</w:t>
      </w:r>
      <w:r>
        <w:rPr>
          <w:spacing w:val="-14"/>
        </w:rPr>
        <w:t xml:space="preserve"> </w:t>
      </w:r>
      <w:r>
        <w:t>entidad</w:t>
      </w:r>
      <w:r>
        <w:rPr>
          <w:spacing w:val="-13"/>
        </w:rPr>
        <w:t xml:space="preserve"> </w:t>
      </w:r>
      <w:r>
        <w:t>sin</w:t>
      </w:r>
      <w:r>
        <w:rPr>
          <w:spacing w:val="-14"/>
        </w:rPr>
        <w:t xml:space="preserve"> </w:t>
      </w:r>
      <w:r>
        <w:t>ánimo</w:t>
      </w:r>
      <w:r>
        <w:rPr>
          <w:spacing w:val="-14"/>
        </w:rPr>
        <w:t xml:space="preserve"> </w:t>
      </w:r>
      <w:r>
        <w:t>de</w:t>
      </w:r>
      <w:r>
        <w:rPr>
          <w:spacing w:val="-15"/>
        </w:rPr>
        <w:t xml:space="preserve"> </w:t>
      </w:r>
      <w:r>
        <w:t>lucro</w:t>
      </w:r>
      <w:r>
        <w:rPr>
          <w:spacing w:val="-14"/>
        </w:rPr>
        <w:t xml:space="preserve"> </w:t>
      </w:r>
      <w:r>
        <w:t>corresponde</w:t>
      </w:r>
      <w:r>
        <w:rPr>
          <w:spacing w:val="-12"/>
        </w:rPr>
        <w:t xml:space="preserve"> </w:t>
      </w:r>
      <w:r>
        <w:t>a</w:t>
      </w:r>
      <w:r>
        <w:rPr>
          <w:spacing w:val="-15"/>
        </w:rPr>
        <w:t xml:space="preserve"> </w:t>
      </w:r>
      <w:r>
        <w:t>una persona jurídica capaz de ejercer derechos y contraer obligaciones, cuya finalidad es que sus utilidades o</w:t>
      </w:r>
      <w:r>
        <w:rPr>
          <w:spacing w:val="-1"/>
        </w:rPr>
        <w:t xml:space="preserve"> </w:t>
      </w:r>
      <w:r>
        <w:t>beneficios sean reinvertidos en el objeto social para el cual han sido creadas, es decir, la finalidad no es repartir las utilidades a sus miembros, llámese asociados, fundadores o cooperados.</w:t>
      </w:r>
    </w:p>
    <w:p w14:paraId="5A573FB1" w14:textId="77777777" w:rsidR="00007350" w:rsidRDefault="00007350">
      <w:pPr>
        <w:pStyle w:val="BodyText"/>
        <w:spacing w:before="37"/>
      </w:pPr>
    </w:p>
    <w:p w14:paraId="603347A2" w14:textId="77777777" w:rsidR="00007350" w:rsidRDefault="002F2AA5">
      <w:pPr>
        <w:pStyle w:val="ListParagraph"/>
        <w:numPr>
          <w:ilvl w:val="0"/>
          <w:numId w:val="3"/>
        </w:numPr>
        <w:tabs>
          <w:tab w:val="left" w:pos="460"/>
        </w:tabs>
        <w:spacing w:before="1" w:line="276" w:lineRule="auto"/>
        <w:ind w:left="460" w:right="900"/>
        <w:rPr>
          <w:rFonts w:ascii="Symbol" w:hAnsi="Symbol"/>
        </w:rPr>
      </w:pPr>
      <w:r>
        <w:t>Ahora bien, respecto a las inhabilidades, estas son circunstancias establecidas por</w:t>
      </w:r>
      <w:r>
        <w:rPr>
          <w:spacing w:val="-6"/>
        </w:rPr>
        <w:t xml:space="preserve"> </w:t>
      </w:r>
      <w:r>
        <w:t>la</w:t>
      </w:r>
      <w:r>
        <w:rPr>
          <w:spacing w:val="-6"/>
        </w:rPr>
        <w:t xml:space="preserve"> </w:t>
      </w:r>
      <w:r>
        <w:t>Constitución</w:t>
      </w:r>
      <w:r>
        <w:rPr>
          <w:spacing w:val="-4"/>
        </w:rPr>
        <w:t xml:space="preserve"> </w:t>
      </w:r>
      <w:r>
        <w:t>o</w:t>
      </w:r>
      <w:r>
        <w:rPr>
          <w:spacing w:val="-7"/>
        </w:rPr>
        <w:t xml:space="preserve"> </w:t>
      </w:r>
      <w:r>
        <w:t>la</w:t>
      </w:r>
      <w:r>
        <w:rPr>
          <w:spacing w:val="-6"/>
        </w:rPr>
        <w:t xml:space="preserve"> </w:t>
      </w:r>
      <w:r>
        <w:t>ley</w:t>
      </w:r>
      <w:r>
        <w:rPr>
          <w:spacing w:val="-6"/>
        </w:rPr>
        <w:t xml:space="preserve"> </w:t>
      </w:r>
      <w:r>
        <w:t>que</w:t>
      </w:r>
      <w:r>
        <w:rPr>
          <w:spacing w:val="-6"/>
        </w:rPr>
        <w:t xml:space="preserve"> </w:t>
      </w:r>
      <w:r>
        <w:t>impiden</w:t>
      </w:r>
      <w:r>
        <w:rPr>
          <w:spacing w:val="-5"/>
        </w:rPr>
        <w:t xml:space="preserve"> </w:t>
      </w:r>
      <w:r>
        <w:t>que</w:t>
      </w:r>
      <w:r>
        <w:rPr>
          <w:spacing w:val="-6"/>
        </w:rPr>
        <w:t xml:space="preserve"> </w:t>
      </w:r>
      <w:r>
        <w:t>personas</w:t>
      </w:r>
      <w:r>
        <w:rPr>
          <w:spacing w:val="-5"/>
        </w:rPr>
        <w:t xml:space="preserve"> </w:t>
      </w:r>
      <w:r>
        <w:t>naturales</w:t>
      </w:r>
      <w:r>
        <w:rPr>
          <w:spacing w:val="-5"/>
        </w:rPr>
        <w:t xml:space="preserve"> </w:t>
      </w:r>
      <w:r>
        <w:t>o</w:t>
      </w:r>
      <w:r>
        <w:rPr>
          <w:spacing w:val="-7"/>
        </w:rPr>
        <w:t xml:space="preserve"> </w:t>
      </w:r>
      <w:r>
        <w:t>jurídicas</w:t>
      </w:r>
      <w:r>
        <w:rPr>
          <w:spacing w:val="-5"/>
        </w:rPr>
        <w:t xml:space="preserve"> </w:t>
      </w:r>
      <w:r>
        <w:t>sean elegidas o designadas en un cargo público o celebren contratos con el Estado, con</w:t>
      </w:r>
      <w:r>
        <w:rPr>
          <w:spacing w:val="-20"/>
        </w:rPr>
        <w:t xml:space="preserve"> </w:t>
      </w:r>
      <w:r>
        <w:t>el</w:t>
      </w:r>
      <w:r>
        <w:rPr>
          <w:spacing w:val="-19"/>
        </w:rPr>
        <w:t xml:space="preserve"> </w:t>
      </w:r>
      <w:r>
        <w:t>objetivo</w:t>
      </w:r>
      <w:r>
        <w:rPr>
          <w:spacing w:val="-19"/>
        </w:rPr>
        <w:t xml:space="preserve"> </w:t>
      </w:r>
      <w:r>
        <w:t>de</w:t>
      </w:r>
      <w:r>
        <w:rPr>
          <w:spacing w:val="-20"/>
        </w:rPr>
        <w:t xml:space="preserve"> </w:t>
      </w:r>
      <w:r>
        <w:t>garantizar</w:t>
      </w:r>
      <w:r>
        <w:rPr>
          <w:spacing w:val="-19"/>
        </w:rPr>
        <w:t xml:space="preserve"> </w:t>
      </w:r>
      <w:r>
        <w:t>la</w:t>
      </w:r>
      <w:r>
        <w:rPr>
          <w:spacing w:val="-20"/>
        </w:rPr>
        <w:t xml:space="preserve"> </w:t>
      </w:r>
      <w:r>
        <w:t>idoneidad,</w:t>
      </w:r>
      <w:r>
        <w:rPr>
          <w:spacing w:val="-19"/>
        </w:rPr>
        <w:t xml:space="preserve"> </w:t>
      </w:r>
      <w:r>
        <w:t>imparcialidad,</w:t>
      </w:r>
      <w:r>
        <w:rPr>
          <w:spacing w:val="-19"/>
        </w:rPr>
        <w:t xml:space="preserve"> </w:t>
      </w:r>
      <w:r>
        <w:t>probidad,</w:t>
      </w:r>
      <w:r>
        <w:rPr>
          <w:spacing w:val="-20"/>
        </w:rPr>
        <w:t xml:space="preserve"> </w:t>
      </w:r>
      <w:r>
        <w:t>transparencia y moralidad de la función pública, garantizando el interés general.</w:t>
      </w:r>
    </w:p>
    <w:p w14:paraId="2A5005FE" w14:textId="77777777" w:rsidR="00007350" w:rsidRDefault="00007350">
      <w:pPr>
        <w:pStyle w:val="BodyText"/>
        <w:spacing w:before="37"/>
      </w:pPr>
    </w:p>
    <w:p w14:paraId="5B02A994" w14:textId="77777777" w:rsidR="00007350" w:rsidRDefault="002F2AA5">
      <w:pPr>
        <w:pStyle w:val="ListParagraph"/>
        <w:numPr>
          <w:ilvl w:val="0"/>
          <w:numId w:val="3"/>
        </w:numPr>
        <w:tabs>
          <w:tab w:val="left" w:pos="460"/>
        </w:tabs>
        <w:spacing w:line="276" w:lineRule="auto"/>
        <w:ind w:left="460"/>
        <w:rPr>
          <w:rFonts w:ascii="Symbol" w:hAnsi="Symbol"/>
        </w:rPr>
      </w:pPr>
      <w: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w:t>
      </w:r>
      <w:r>
        <w:rPr>
          <w:spacing w:val="-11"/>
        </w:rPr>
        <w:t xml:space="preserve"> </w:t>
      </w:r>
      <w:r>
        <w:t>a</w:t>
      </w:r>
      <w:r>
        <w:rPr>
          <w:spacing w:val="-13"/>
        </w:rPr>
        <w:t xml:space="preserve"> </w:t>
      </w:r>
      <w:r>
        <w:t>la</w:t>
      </w:r>
      <w:r>
        <w:rPr>
          <w:spacing w:val="-13"/>
        </w:rPr>
        <w:t xml:space="preserve"> </w:t>
      </w:r>
      <w:r>
        <w:t>capacidad</w:t>
      </w:r>
      <w:r>
        <w:rPr>
          <w:spacing w:val="-11"/>
        </w:rPr>
        <w:t xml:space="preserve"> </w:t>
      </w:r>
      <w:r>
        <w:t>para</w:t>
      </w:r>
      <w:r>
        <w:rPr>
          <w:spacing w:val="-13"/>
        </w:rPr>
        <w:t xml:space="preserve"> </w:t>
      </w:r>
      <w:r>
        <w:t>contratar</w:t>
      </w:r>
      <w:r>
        <w:rPr>
          <w:spacing w:val="-11"/>
        </w:rPr>
        <w:t xml:space="preserve"> </w:t>
      </w:r>
      <w:r>
        <w:t>con</w:t>
      </w:r>
      <w:r>
        <w:rPr>
          <w:spacing w:val="-13"/>
        </w:rPr>
        <w:t xml:space="preserve"> </w:t>
      </w:r>
      <w:r>
        <w:t>las</w:t>
      </w:r>
      <w:r>
        <w:rPr>
          <w:spacing w:val="-13"/>
        </w:rPr>
        <w:t xml:space="preserve"> </w:t>
      </w:r>
      <w:r>
        <w:t>entidades</w:t>
      </w:r>
      <w:r>
        <w:rPr>
          <w:spacing w:val="-11"/>
        </w:rPr>
        <w:t xml:space="preserve"> </w:t>
      </w:r>
      <w:r>
        <w:t>del</w:t>
      </w:r>
      <w:r>
        <w:rPr>
          <w:spacing w:val="-13"/>
        </w:rPr>
        <w:t xml:space="preserve"> </w:t>
      </w:r>
      <w:r>
        <w:t>Estado</w:t>
      </w:r>
      <w:r>
        <w:rPr>
          <w:spacing w:val="-12"/>
        </w:rPr>
        <w:t xml:space="preserve"> </w:t>
      </w:r>
      <w:r>
        <w:t>y</w:t>
      </w:r>
      <w:r>
        <w:rPr>
          <w:spacing w:val="-13"/>
        </w:rPr>
        <w:t xml:space="preserve"> </w:t>
      </w:r>
      <w:r>
        <w:t>obedecen a la falta de aptitud o a la carencia de una cualidad, calidad o requisito en el sujeto incapacitado quien por esta razón no podrá hacer parte de una relación contractual”</w:t>
      </w:r>
      <w:r>
        <w:rPr>
          <w:spacing w:val="-37"/>
        </w:rPr>
        <w:t xml:space="preserve"> </w:t>
      </w:r>
      <w:r>
        <w:rPr>
          <w:rFonts w:ascii="Arial MT" w:hAnsi="Arial MT"/>
          <w:vertAlign w:val="superscript"/>
        </w:rPr>
        <w:t>4</w:t>
      </w:r>
      <w:r>
        <w:t>.</w:t>
      </w:r>
    </w:p>
    <w:p w14:paraId="10307779" w14:textId="77777777" w:rsidR="00007350" w:rsidRDefault="00007350">
      <w:pPr>
        <w:pStyle w:val="BodyText"/>
        <w:spacing w:before="37"/>
      </w:pPr>
    </w:p>
    <w:p w14:paraId="2E64153B" w14:textId="77777777" w:rsidR="00007350" w:rsidRDefault="002F2AA5">
      <w:pPr>
        <w:pStyle w:val="ListParagraph"/>
        <w:numPr>
          <w:ilvl w:val="0"/>
          <w:numId w:val="3"/>
        </w:numPr>
        <w:tabs>
          <w:tab w:val="left" w:pos="460"/>
        </w:tabs>
        <w:spacing w:line="276" w:lineRule="auto"/>
        <w:ind w:left="460"/>
        <w:rPr>
          <w:rFonts w:ascii="Symbol" w:hAnsi="Symbol"/>
        </w:rPr>
      </w:pPr>
      <w:r>
        <w:t>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w:t>
      </w:r>
      <w:r>
        <w:rPr>
          <w:spacing w:val="-7"/>
        </w:rPr>
        <w:t xml:space="preserve"> </w:t>
      </w:r>
      <w:r>
        <w:t>deben</w:t>
      </w:r>
      <w:r>
        <w:rPr>
          <w:spacing w:val="-8"/>
        </w:rPr>
        <w:t xml:space="preserve"> </w:t>
      </w:r>
      <w:r>
        <w:t>estar</w:t>
      </w:r>
      <w:r>
        <w:rPr>
          <w:spacing w:val="-8"/>
        </w:rPr>
        <w:t xml:space="preserve"> </w:t>
      </w:r>
      <w:r>
        <w:t>justificadas</w:t>
      </w:r>
      <w:r>
        <w:rPr>
          <w:spacing w:val="-6"/>
        </w:rPr>
        <w:t xml:space="preserve"> </w:t>
      </w:r>
      <w:r>
        <w:t>en</w:t>
      </w:r>
      <w:r>
        <w:rPr>
          <w:spacing w:val="-9"/>
        </w:rPr>
        <w:t xml:space="preserve"> </w:t>
      </w:r>
      <w:r>
        <w:t>la</w:t>
      </w:r>
      <w:r>
        <w:rPr>
          <w:spacing w:val="-10"/>
        </w:rPr>
        <w:t xml:space="preserve"> </w:t>
      </w:r>
      <w:r>
        <w:t>salvaguarda</w:t>
      </w:r>
      <w:r>
        <w:rPr>
          <w:spacing w:val="-7"/>
        </w:rPr>
        <w:t xml:space="preserve"> </w:t>
      </w:r>
      <w:r>
        <w:t>del</w:t>
      </w:r>
      <w:r>
        <w:rPr>
          <w:spacing w:val="-9"/>
        </w:rPr>
        <w:t xml:space="preserve"> </w:t>
      </w:r>
      <w:r>
        <w:t>interés</w:t>
      </w:r>
      <w:r>
        <w:rPr>
          <w:spacing w:val="-8"/>
        </w:rPr>
        <w:t xml:space="preserve"> </w:t>
      </w:r>
      <w:r>
        <w:t>general</w:t>
      </w:r>
      <w:r>
        <w:rPr>
          <w:spacing w:val="-8"/>
        </w:rPr>
        <w:t xml:space="preserve"> </w:t>
      </w:r>
      <w:r>
        <w:t>y</w:t>
      </w:r>
      <w:r>
        <w:rPr>
          <w:spacing w:val="-10"/>
        </w:rPr>
        <w:t xml:space="preserve"> </w:t>
      </w:r>
      <w:r>
        <w:t>que su lectura e interpretación es taxativa y restrictiva:</w:t>
      </w:r>
    </w:p>
    <w:p w14:paraId="508F3BB8" w14:textId="77777777" w:rsidR="00007350" w:rsidRDefault="002F2AA5">
      <w:pPr>
        <w:spacing w:before="118" w:line="276" w:lineRule="auto"/>
        <w:ind w:left="1028" w:right="1233"/>
        <w:jc w:val="both"/>
        <w:rPr>
          <w:sz w:val="20"/>
        </w:rPr>
      </w:pPr>
      <w:r>
        <w:rPr>
          <w:sz w:val="20"/>
        </w:rPr>
        <w:t>“Todo</w:t>
      </w:r>
      <w:r>
        <w:rPr>
          <w:spacing w:val="-2"/>
          <w:sz w:val="20"/>
        </w:rPr>
        <w:t xml:space="preserve"> </w:t>
      </w:r>
      <w:r>
        <w:rPr>
          <w:sz w:val="20"/>
        </w:rPr>
        <w:t>régimen de</w:t>
      </w:r>
      <w:r>
        <w:rPr>
          <w:spacing w:val="-2"/>
          <w:sz w:val="20"/>
        </w:rPr>
        <w:t xml:space="preserve"> </w:t>
      </w:r>
      <w:r>
        <w:rPr>
          <w:sz w:val="20"/>
        </w:rPr>
        <w:t>inhabilidades e</w:t>
      </w:r>
      <w:r>
        <w:rPr>
          <w:spacing w:val="-2"/>
          <w:sz w:val="20"/>
        </w:rPr>
        <w:t xml:space="preserve"> </w:t>
      </w:r>
      <w:r>
        <w:rPr>
          <w:sz w:val="20"/>
        </w:rPr>
        <w:t>incompatibilidades de</w:t>
      </w:r>
      <w:r>
        <w:rPr>
          <w:spacing w:val="-2"/>
          <w:sz w:val="20"/>
        </w:rPr>
        <w:t xml:space="preserve"> </w:t>
      </w:r>
      <w:r>
        <w:rPr>
          <w:sz w:val="20"/>
        </w:rPr>
        <w:t>suyo</w:t>
      </w:r>
      <w:r>
        <w:rPr>
          <w:spacing w:val="-1"/>
          <w:sz w:val="20"/>
        </w:rPr>
        <w:t xml:space="preserve"> </w:t>
      </w:r>
      <w:r>
        <w:rPr>
          <w:sz w:val="20"/>
        </w:rPr>
        <w:t>excluye a</w:t>
      </w:r>
      <w:r>
        <w:rPr>
          <w:spacing w:val="-2"/>
          <w:sz w:val="20"/>
        </w:rPr>
        <w:t xml:space="preserve"> </w:t>
      </w:r>
      <w:r>
        <w:rPr>
          <w:sz w:val="20"/>
        </w:rPr>
        <w:t>ciertas categorías de personas del proceso de contratación, generando incapacidades especiales, impedimentos y prohibiciones de variada naturaleza, que en cierta</w:t>
      </w:r>
    </w:p>
    <w:p w14:paraId="21F2E008" w14:textId="77777777" w:rsidR="00007350" w:rsidRDefault="002F2AA5">
      <w:pPr>
        <w:pStyle w:val="BodyText"/>
        <w:spacing w:before="3"/>
        <w:rPr>
          <w:sz w:val="13"/>
        </w:rPr>
      </w:pPr>
      <w:r>
        <w:rPr>
          <w:noProof/>
        </w:rPr>
        <mc:AlternateContent>
          <mc:Choice Requires="wps">
            <w:drawing>
              <wp:anchor distT="0" distB="0" distL="0" distR="0" simplePos="0" relativeHeight="251658245" behindDoc="1" locked="0" layoutInCell="1" allowOverlap="1" wp14:anchorId="4A58F559" wp14:editId="51C93B36">
                <wp:simplePos x="0" y="0"/>
                <wp:positionH relativeFrom="page">
                  <wp:posOffset>1080135</wp:posOffset>
                </wp:positionH>
                <wp:positionV relativeFrom="paragraph">
                  <wp:posOffset>117751</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03B2E3" id="Graphic 9" o:spid="_x0000_s1026" style="position:absolute;margin-left:85.05pt;margin-top:9.25pt;width:2in;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3NxHod0AAAAJAQAADwAAAGRycy9kb3ducmV2LnhtbEyPQU+DQBCF7yb+h82YeLMLprUbZGka&#10;E25ebNX2uMAUSNlZZBdK/73Tk97mvXl58026mW0nJhx860hDvIhAIJWuaqnW8LnPnxQIHwxVpnOE&#10;Gq7oYZPd36UmqdyFPnDahVpwCfnEaGhC6BMpfdmgNX7heiTendxgTWA51LIazIXLbSefo+hFWtMS&#10;X2hMj28NlufdaDXsJ6XisWjzw3WZ/3x/bd/Pp6PX+vFh3r6CCDiHvzDc8BkdMmYq3EiVFx3rdRRz&#10;lAe1AsGB5UqxUdyMNcgslf8/yH4BAAD//wMAUEsBAi0AFAAGAAgAAAAhALaDOJL+AAAA4QEAABMA&#10;AAAAAAAAAAAAAAAAAAAAAFtDb250ZW50X1R5cGVzXS54bWxQSwECLQAUAAYACAAAACEAOP0h/9YA&#10;AACUAQAACwAAAAAAAAAAAAAAAAAvAQAAX3JlbHMvLnJlbHNQSwECLQAUAAYACAAAACEAfl9y+w8C&#10;AABbBAAADgAAAAAAAAAAAAAAAAAuAgAAZHJzL2Uyb0RvYy54bWxQSwECLQAUAAYACAAAACEA3NxH&#10;od0AAAAJAQAADwAAAAAAAAAAAAAAAABpBAAAZHJzL2Rvd25yZXYueG1sUEsFBgAAAAAEAAQA8wAA&#10;AHMFAAAAAA==&#10;" path="m,l1828800,e" filled="f" strokeweight=".5pt">
                <v:path arrowok="t"/>
                <w10:wrap type="topAndBottom" anchorx="page"/>
              </v:shape>
            </w:pict>
          </mc:Fallback>
        </mc:AlternateContent>
      </w:r>
    </w:p>
    <w:p w14:paraId="7D8952BE" w14:textId="77777777" w:rsidR="00007350" w:rsidRDefault="002F2AA5">
      <w:pPr>
        <w:spacing w:before="126"/>
        <w:ind w:left="460"/>
        <w:rPr>
          <w:sz w:val="16"/>
        </w:rPr>
      </w:pPr>
      <w:r>
        <w:rPr>
          <w:rFonts w:ascii="Arial MT" w:hAnsi="Arial MT"/>
          <w:sz w:val="16"/>
          <w:vertAlign w:val="superscript"/>
        </w:rPr>
        <w:t>4</w:t>
      </w:r>
      <w:r>
        <w:rPr>
          <w:rFonts w:ascii="Arial MT" w:hAnsi="Arial MT"/>
          <w:sz w:val="16"/>
        </w:rPr>
        <w:t xml:space="preserve"> </w:t>
      </w:r>
      <w:r>
        <w:rPr>
          <w:sz w:val="16"/>
        </w:rPr>
        <w:t>CORTE</w:t>
      </w:r>
      <w:r>
        <w:rPr>
          <w:spacing w:val="-9"/>
          <w:sz w:val="16"/>
        </w:rPr>
        <w:t xml:space="preserve"> </w:t>
      </w:r>
      <w:r>
        <w:rPr>
          <w:sz w:val="16"/>
        </w:rPr>
        <w:t>CONSTITUCIONAL.</w:t>
      </w:r>
      <w:r>
        <w:rPr>
          <w:spacing w:val="-9"/>
          <w:sz w:val="16"/>
        </w:rPr>
        <w:t xml:space="preserve"> </w:t>
      </w:r>
      <w:r>
        <w:rPr>
          <w:sz w:val="16"/>
        </w:rPr>
        <w:t>Sentencia</w:t>
      </w:r>
      <w:r>
        <w:rPr>
          <w:spacing w:val="-9"/>
          <w:sz w:val="16"/>
        </w:rPr>
        <w:t xml:space="preserve"> </w:t>
      </w:r>
      <w:r>
        <w:rPr>
          <w:sz w:val="16"/>
        </w:rPr>
        <w:t>C-1016</w:t>
      </w:r>
      <w:r>
        <w:rPr>
          <w:spacing w:val="-9"/>
          <w:sz w:val="16"/>
        </w:rPr>
        <w:t xml:space="preserve"> </w:t>
      </w:r>
      <w:r>
        <w:rPr>
          <w:sz w:val="16"/>
        </w:rPr>
        <w:t>de</w:t>
      </w:r>
      <w:r>
        <w:rPr>
          <w:spacing w:val="-9"/>
          <w:sz w:val="16"/>
        </w:rPr>
        <w:t xml:space="preserve"> </w:t>
      </w:r>
      <w:r>
        <w:rPr>
          <w:sz w:val="16"/>
        </w:rPr>
        <w:t>2012.</w:t>
      </w:r>
      <w:r>
        <w:rPr>
          <w:spacing w:val="-10"/>
          <w:sz w:val="16"/>
        </w:rPr>
        <w:t xml:space="preserve"> </w:t>
      </w:r>
      <w:r>
        <w:rPr>
          <w:sz w:val="16"/>
        </w:rPr>
        <w:t>M.P.</w:t>
      </w:r>
      <w:r>
        <w:rPr>
          <w:spacing w:val="-9"/>
          <w:sz w:val="16"/>
        </w:rPr>
        <w:t xml:space="preserve"> </w:t>
      </w:r>
      <w:r>
        <w:rPr>
          <w:sz w:val="16"/>
        </w:rPr>
        <w:t>Jorge</w:t>
      </w:r>
      <w:r>
        <w:rPr>
          <w:spacing w:val="-9"/>
          <w:sz w:val="16"/>
        </w:rPr>
        <w:t xml:space="preserve"> </w:t>
      </w:r>
      <w:r>
        <w:rPr>
          <w:sz w:val="16"/>
        </w:rPr>
        <w:t>Iván</w:t>
      </w:r>
      <w:r>
        <w:rPr>
          <w:spacing w:val="-9"/>
          <w:sz w:val="16"/>
        </w:rPr>
        <w:t xml:space="preserve"> </w:t>
      </w:r>
      <w:r>
        <w:rPr>
          <w:spacing w:val="-2"/>
          <w:sz w:val="16"/>
        </w:rPr>
        <w:t>Palacio.</w:t>
      </w:r>
    </w:p>
    <w:p w14:paraId="183839F0" w14:textId="77777777" w:rsidR="00007350" w:rsidRDefault="00007350">
      <w:pPr>
        <w:rPr>
          <w:sz w:val="16"/>
        </w:rPr>
        <w:sectPr w:rsidR="00007350">
          <w:pgSz w:w="12240" w:h="15840"/>
          <w:pgMar w:top="1660" w:right="800" w:bottom="1900" w:left="1240" w:header="165" w:footer="1702" w:gutter="0"/>
          <w:cols w:space="720"/>
        </w:sectPr>
      </w:pPr>
    </w:p>
    <w:p w14:paraId="401369DB" w14:textId="77777777" w:rsidR="00007350" w:rsidRDefault="002F2AA5">
      <w:pPr>
        <w:spacing w:before="90" w:line="276" w:lineRule="auto"/>
        <w:ind w:left="1028" w:right="1232"/>
        <w:jc w:val="both"/>
        <w:rPr>
          <w:sz w:val="20"/>
        </w:rPr>
      </w:pPr>
      <w:r>
        <w:rPr>
          <w:sz w:val="20"/>
        </w:rPr>
        <w:t>medida afectan el derecho a la personalidad jurídica traducido, a su turno, en el</w:t>
      </w:r>
      <w:r>
        <w:rPr>
          <w:spacing w:val="-2"/>
          <w:sz w:val="20"/>
        </w:rPr>
        <w:t xml:space="preserve"> </w:t>
      </w:r>
      <w:r>
        <w:rPr>
          <w:sz w:val="20"/>
        </w:rPr>
        <w:t>principio general de</w:t>
      </w:r>
      <w:r>
        <w:rPr>
          <w:spacing w:val="-2"/>
          <w:sz w:val="20"/>
        </w:rPr>
        <w:t xml:space="preserve"> </w:t>
      </w:r>
      <w:r>
        <w:rPr>
          <w:sz w:val="20"/>
        </w:rPr>
        <w:t>capacidad legal</w:t>
      </w:r>
      <w:r>
        <w:rPr>
          <w:spacing w:val="-1"/>
          <w:sz w:val="20"/>
        </w:rPr>
        <w:t xml:space="preserve"> </w:t>
      </w:r>
      <w:r>
        <w:rPr>
          <w:sz w:val="20"/>
        </w:rPr>
        <w:t>[CC</w:t>
      </w:r>
      <w:r>
        <w:rPr>
          <w:spacing w:val="-1"/>
          <w:sz w:val="20"/>
        </w:rPr>
        <w:t xml:space="preserve"> </w:t>
      </w:r>
      <w:r>
        <w:rPr>
          <w:sz w:val="20"/>
        </w:rPr>
        <w:t>arts. 1502</w:t>
      </w:r>
      <w:r>
        <w:rPr>
          <w:spacing w:val="-1"/>
          <w:sz w:val="20"/>
        </w:rPr>
        <w:t xml:space="preserve"> </w:t>
      </w:r>
      <w:r>
        <w:rPr>
          <w:sz w:val="20"/>
        </w:rPr>
        <w:t>y</w:t>
      </w:r>
      <w:r>
        <w:rPr>
          <w:spacing w:val="-2"/>
          <w:sz w:val="20"/>
        </w:rPr>
        <w:t xml:space="preserve"> </w:t>
      </w:r>
      <w:r>
        <w:rPr>
          <w:sz w:val="20"/>
        </w:rPr>
        <w:t>1503;</w:t>
      </w:r>
      <w:r>
        <w:rPr>
          <w:spacing w:val="-1"/>
          <w:sz w:val="20"/>
        </w:rPr>
        <w:t xml:space="preserve"> </w:t>
      </w:r>
      <w:r>
        <w:rPr>
          <w:sz w:val="20"/>
        </w:rPr>
        <w:t>ley</w:t>
      </w:r>
      <w:r>
        <w:rPr>
          <w:spacing w:val="-1"/>
          <w:sz w:val="20"/>
        </w:rPr>
        <w:t xml:space="preserve"> </w:t>
      </w:r>
      <w:r>
        <w:rPr>
          <w:sz w:val="20"/>
        </w:rPr>
        <w:t>80</w:t>
      </w:r>
      <w:r>
        <w:rPr>
          <w:spacing w:val="-2"/>
          <w:sz w:val="20"/>
        </w:rPr>
        <w:t xml:space="preserve"> </w:t>
      </w:r>
      <w:r>
        <w:rPr>
          <w:sz w:val="20"/>
        </w:rPr>
        <w:t>de</w:t>
      </w:r>
      <w:r>
        <w:rPr>
          <w:spacing w:val="-2"/>
          <w:sz w:val="20"/>
        </w:rPr>
        <w:t xml:space="preserve"> </w:t>
      </w:r>
      <w:r>
        <w:rPr>
          <w:sz w:val="20"/>
        </w:rPr>
        <w:t>1993, art. 6]. De ordinario, como ocurre en la contratación estatal, la inobservancia del</w:t>
      </w:r>
      <w:r>
        <w:rPr>
          <w:spacing w:val="-18"/>
          <w:sz w:val="20"/>
        </w:rPr>
        <w:t xml:space="preserve"> </w:t>
      </w:r>
      <w:r>
        <w:rPr>
          <w:sz w:val="20"/>
        </w:rPr>
        <w:t>régimen</w:t>
      </w:r>
      <w:r>
        <w:rPr>
          <w:spacing w:val="-16"/>
          <w:sz w:val="20"/>
        </w:rPr>
        <w:t xml:space="preserve"> </w:t>
      </w:r>
      <w:r>
        <w:rPr>
          <w:sz w:val="20"/>
        </w:rPr>
        <w:t>de</w:t>
      </w:r>
      <w:r>
        <w:rPr>
          <w:spacing w:val="-18"/>
          <w:sz w:val="20"/>
        </w:rPr>
        <w:t xml:space="preserve"> </w:t>
      </w:r>
      <w:r>
        <w:rPr>
          <w:sz w:val="20"/>
        </w:rPr>
        <w:t>inhabilidades</w:t>
      </w:r>
      <w:r>
        <w:rPr>
          <w:spacing w:val="-15"/>
          <w:sz w:val="20"/>
        </w:rPr>
        <w:t xml:space="preserve"> </w:t>
      </w:r>
      <w:r>
        <w:rPr>
          <w:sz w:val="20"/>
        </w:rPr>
        <w:t>e</w:t>
      </w:r>
      <w:r>
        <w:rPr>
          <w:spacing w:val="-18"/>
          <w:sz w:val="20"/>
        </w:rPr>
        <w:t xml:space="preserve"> </w:t>
      </w:r>
      <w:proofErr w:type="gramStart"/>
      <w:r>
        <w:rPr>
          <w:sz w:val="20"/>
        </w:rPr>
        <w:t>incompatibilidades,</w:t>
      </w:r>
      <w:proofErr w:type="gramEnd"/>
      <w:r>
        <w:rPr>
          <w:spacing w:val="-13"/>
          <w:sz w:val="20"/>
        </w:rPr>
        <w:t xml:space="preserve"> </w:t>
      </w:r>
      <w:r>
        <w:rPr>
          <w:sz w:val="20"/>
        </w:rPr>
        <w:t>se</w:t>
      </w:r>
      <w:r>
        <w:rPr>
          <w:spacing w:val="-18"/>
          <w:sz w:val="20"/>
        </w:rPr>
        <w:t xml:space="preserve"> </w:t>
      </w:r>
      <w:r>
        <w:rPr>
          <w:sz w:val="20"/>
        </w:rPr>
        <w:t>erige</w:t>
      </w:r>
      <w:r>
        <w:rPr>
          <w:spacing w:val="-17"/>
          <w:sz w:val="20"/>
        </w:rPr>
        <w:t xml:space="preserve"> </w:t>
      </w:r>
      <w:r>
        <w:rPr>
          <w:sz w:val="20"/>
        </w:rPr>
        <w:t>en</w:t>
      </w:r>
      <w:r>
        <w:rPr>
          <w:spacing w:val="-18"/>
          <w:sz w:val="20"/>
        </w:rPr>
        <w:t xml:space="preserve"> </w:t>
      </w:r>
      <w:r>
        <w:rPr>
          <w:sz w:val="20"/>
        </w:rPr>
        <w:t>causal</w:t>
      </w:r>
      <w:r>
        <w:rPr>
          <w:spacing w:val="-16"/>
          <w:sz w:val="20"/>
        </w:rPr>
        <w:t xml:space="preserve"> </w:t>
      </w:r>
      <w:r>
        <w:rPr>
          <w:sz w:val="20"/>
        </w:rPr>
        <w:t>de</w:t>
      </w:r>
      <w:r>
        <w:rPr>
          <w:spacing w:val="-18"/>
          <w:sz w:val="20"/>
        </w:rPr>
        <w:t xml:space="preserve"> </w:t>
      </w:r>
      <w:r>
        <w:rPr>
          <w:sz w:val="20"/>
        </w:rPr>
        <w:t>nulidad del contrato celebrado en esas condiciones (ley 80 de 1993, art. 44).</w:t>
      </w:r>
    </w:p>
    <w:p w14:paraId="43D0BCD7" w14:textId="77777777" w:rsidR="00007350" w:rsidRDefault="002F2AA5">
      <w:pPr>
        <w:spacing w:before="120" w:line="276" w:lineRule="auto"/>
        <w:ind w:left="1028" w:right="1233"/>
        <w:jc w:val="both"/>
        <w:rPr>
          <w:rFonts w:ascii="Arial MT" w:hAnsi="Arial MT"/>
          <w:sz w:val="20"/>
        </w:rPr>
      </w:pPr>
      <w:r>
        <w:rPr>
          <w:sz w:val="20"/>
        </w:rPr>
        <w:t>El carácter reconocidamente taxativo y restrictivo de este régimen y el de las correlativas nulidades, obedece a la necesidad de salvaguardar el interés general ínsito en la contratación pública de manera que implique el menor sacrificio</w:t>
      </w:r>
      <w:r>
        <w:rPr>
          <w:spacing w:val="-9"/>
          <w:sz w:val="20"/>
        </w:rPr>
        <w:t xml:space="preserve"> </w:t>
      </w:r>
      <w:r>
        <w:rPr>
          <w:sz w:val="20"/>
        </w:rPr>
        <w:t>posible</w:t>
      </w:r>
      <w:r>
        <w:rPr>
          <w:spacing w:val="-11"/>
          <w:sz w:val="20"/>
        </w:rPr>
        <w:t xml:space="preserve"> </w:t>
      </w:r>
      <w:r>
        <w:rPr>
          <w:sz w:val="20"/>
        </w:rPr>
        <w:t>al</w:t>
      </w:r>
      <w:r>
        <w:rPr>
          <w:spacing w:val="-12"/>
          <w:sz w:val="20"/>
        </w:rPr>
        <w:t xml:space="preserve"> </w:t>
      </w:r>
      <w:r>
        <w:rPr>
          <w:sz w:val="20"/>
        </w:rPr>
        <w:t>derecho</w:t>
      </w:r>
      <w:r>
        <w:rPr>
          <w:spacing w:val="-10"/>
          <w:sz w:val="20"/>
        </w:rPr>
        <w:t xml:space="preserve"> </w:t>
      </w:r>
      <w:r>
        <w:rPr>
          <w:sz w:val="20"/>
        </w:rPr>
        <w:t>de</w:t>
      </w:r>
      <w:r>
        <w:rPr>
          <w:spacing w:val="-12"/>
          <w:sz w:val="20"/>
        </w:rPr>
        <w:t xml:space="preserve"> </w:t>
      </w:r>
      <w:r>
        <w:rPr>
          <w:sz w:val="20"/>
        </w:rPr>
        <w:t>igualdad</w:t>
      </w:r>
      <w:r>
        <w:rPr>
          <w:spacing w:val="-11"/>
          <w:sz w:val="20"/>
        </w:rPr>
        <w:t xml:space="preserve"> </w:t>
      </w:r>
      <w:r>
        <w:rPr>
          <w:sz w:val="20"/>
        </w:rPr>
        <w:t>y</w:t>
      </w:r>
      <w:r>
        <w:rPr>
          <w:spacing w:val="-12"/>
          <w:sz w:val="20"/>
        </w:rPr>
        <w:t xml:space="preserve"> </w:t>
      </w:r>
      <w:r>
        <w:rPr>
          <w:sz w:val="20"/>
        </w:rPr>
        <w:t>de</w:t>
      </w:r>
      <w:r>
        <w:rPr>
          <w:spacing w:val="-12"/>
          <w:sz w:val="20"/>
        </w:rPr>
        <w:t xml:space="preserve"> </w:t>
      </w:r>
      <w:r>
        <w:rPr>
          <w:sz w:val="20"/>
        </w:rPr>
        <w:t>reconocimiento</w:t>
      </w:r>
      <w:r>
        <w:rPr>
          <w:spacing w:val="-8"/>
          <w:sz w:val="20"/>
        </w:rPr>
        <w:t xml:space="preserve"> </w:t>
      </w:r>
      <w:r>
        <w:rPr>
          <w:sz w:val="20"/>
        </w:rPr>
        <w:t>de</w:t>
      </w:r>
      <w:r>
        <w:rPr>
          <w:spacing w:val="-12"/>
          <w:sz w:val="20"/>
        </w:rPr>
        <w:t xml:space="preserve"> </w:t>
      </w:r>
      <w:r>
        <w:rPr>
          <w:sz w:val="20"/>
        </w:rPr>
        <w:t>la</w:t>
      </w:r>
      <w:r>
        <w:rPr>
          <w:spacing w:val="-12"/>
          <w:sz w:val="20"/>
        </w:rPr>
        <w:t xml:space="preserve"> </w:t>
      </w:r>
      <w:r>
        <w:rPr>
          <w:sz w:val="20"/>
        </w:rPr>
        <w:t>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w:t>
      </w:r>
      <w:r>
        <w:rPr>
          <w:spacing w:val="-1"/>
          <w:sz w:val="20"/>
        </w:rPr>
        <w:t xml:space="preserve"> </w:t>
      </w:r>
      <w:r>
        <w:rPr>
          <w:sz w:val="20"/>
        </w:rPr>
        <w:t>medio</w:t>
      </w:r>
      <w:r>
        <w:rPr>
          <w:spacing w:val="-1"/>
          <w:sz w:val="20"/>
        </w:rPr>
        <w:t xml:space="preserve"> </w:t>
      </w:r>
      <w:r>
        <w:rPr>
          <w:sz w:val="20"/>
        </w:rPr>
        <w:t>legítimo para</w:t>
      </w:r>
      <w:r>
        <w:rPr>
          <w:spacing w:val="-1"/>
          <w:sz w:val="20"/>
        </w:rPr>
        <w:t xml:space="preserve"> </w:t>
      </w:r>
      <w:r>
        <w:rPr>
          <w:sz w:val="20"/>
        </w:rPr>
        <w:t>restringir, en</w:t>
      </w:r>
      <w:r>
        <w:rPr>
          <w:spacing w:val="-2"/>
          <w:sz w:val="20"/>
        </w:rPr>
        <w:t xml:space="preserve"> </w:t>
      </w:r>
      <w:r>
        <w:rPr>
          <w:sz w:val="20"/>
        </w:rPr>
        <w:t>ese</w:t>
      </w:r>
      <w:r>
        <w:rPr>
          <w:spacing w:val="-1"/>
          <w:sz w:val="20"/>
        </w:rPr>
        <w:t xml:space="preserve"> </w:t>
      </w:r>
      <w:r>
        <w:rPr>
          <w:sz w:val="20"/>
        </w:rPr>
        <w:t>caso,</w:t>
      </w:r>
      <w:r>
        <w:rPr>
          <w:spacing w:val="-1"/>
          <w:sz w:val="20"/>
        </w:rPr>
        <w:t xml:space="preserve"> </w:t>
      </w:r>
      <w:r>
        <w:rPr>
          <w:sz w:val="20"/>
        </w:rPr>
        <w:t>el</w:t>
      </w:r>
      <w:r>
        <w:rPr>
          <w:spacing w:val="-2"/>
          <w:sz w:val="20"/>
        </w:rPr>
        <w:t xml:space="preserve"> </w:t>
      </w:r>
      <w:r>
        <w:rPr>
          <w:sz w:val="20"/>
        </w:rPr>
        <w:t>derecho a</w:t>
      </w:r>
      <w:r>
        <w:rPr>
          <w:spacing w:val="-2"/>
          <w:sz w:val="20"/>
        </w:rPr>
        <w:t xml:space="preserve"> </w:t>
      </w:r>
      <w:r>
        <w:rPr>
          <w:sz w:val="20"/>
        </w:rPr>
        <w:t>la</w:t>
      </w:r>
      <w:r>
        <w:rPr>
          <w:spacing w:val="-2"/>
          <w:sz w:val="20"/>
        </w:rPr>
        <w:t xml:space="preserve"> </w:t>
      </w:r>
      <w:r>
        <w:rPr>
          <w:sz w:val="20"/>
        </w:rPr>
        <w:t>igualdad</w:t>
      </w:r>
      <w:r>
        <w:rPr>
          <w:spacing w:val="-1"/>
          <w:sz w:val="20"/>
        </w:rPr>
        <w:t xml:space="preserve"> </w:t>
      </w:r>
      <w:r>
        <w:rPr>
          <w:sz w:val="20"/>
        </w:rPr>
        <w:t>y</w:t>
      </w:r>
      <w:r>
        <w:rPr>
          <w:spacing w:val="-2"/>
          <w:sz w:val="20"/>
        </w:rPr>
        <w:t xml:space="preserve"> </w:t>
      </w:r>
      <w:r>
        <w:rPr>
          <w:sz w:val="20"/>
        </w:rPr>
        <w:t>el reconocimiento de la personalidad jurídica de las personas que resultan rechazadas del ámbito contractual del Estado.”</w:t>
      </w:r>
      <w:r>
        <w:rPr>
          <w:rFonts w:ascii="Arial MT" w:hAnsi="Arial MT"/>
          <w:sz w:val="20"/>
          <w:vertAlign w:val="superscript"/>
        </w:rPr>
        <w:t>5</w:t>
      </w:r>
    </w:p>
    <w:p w14:paraId="39E96C7B" w14:textId="77777777" w:rsidR="00007350" w:rsidRDefault="002F2AA5">
      <w:pPr>
        <w:pStyle w:val="ListParagraph"/>
        <w:numPr>
          <w:ilvl w:val="0"/>
          <w:numId w:val="3"/>
        </w:numPr>
        <w:tabs>
          <w:tab w:val="left" w:pos="460"/>
        </w:tabs>
        <w:spacing w:before="119" w:line="276" w:lineRule="auto"/>
        <w:ind w:left="460"/>
        <w:rPr>
          <w:rFonts w:ascii="Symbol" w:hAnsi="Symbol"/>
        </w:rPr>
      </w:pPr>
      <w:r>
        <w:t>Ahora bien, las inhabilidades e incompatibilidades al ser restricciones o límites especiales a la capacidad para presentar ofertas y celebrar contratos estatales, solo</w:t>
      </w:r>
      <w:r>
        <w:rPr>
          <w:spacing w:val="-13"/>
        </w:rPr>
        <w:t xml:space="preserve"> </w:t>
      </w:r>
      <w:r>
        <w:t>pueden</w:t>
      </w:r>
      <w:r>
        <w:rPr>
          <w:spacing w:val="-12"/>
        </w:rPr>
        <w:t xml:space="preserve"> </w:t>
      </w:r>
      <w:r>
        <w:t>tipificarse</w:t>
      </w:r>
      <w:r>
        <w:rPr>
          <w:spacing w:val="-10"/>
        </w:rPr>
        <w:t xml:space="preserve"> </w:t>
      </w:r>
      <w:r>
        <w:t>en</w:t>
      </w:r>
      <w:r>
        <w:rPr>
          <w:spacing w:val="-13"/>
        </w:rPr>
        <w:t xml:space="preserve"> </w:t>
      </w:r>
      <w:r>
        <w:t>la</w:t>
      </w:r>
      <w:r>
        <w:rPr>
          <w:spacing w:val="-14"/>
        </w:rPr>
        <w:t xml:space="preserve"> </w:t>
      </w:r>
      <w:r>
        <w:t>ley</w:t>
      </w:r>
      <w:r>
        <w:rPr>
          <w:spacing w:val="-13"/>
        </w:rPr>
        <w:t xml:space="preserve"> </w:t>
      </w:r>
      <w:r>
        <w:t>–o</w:t>
      </w:r>
      <w:r>
        <w:rPr>
          <w:spacing w:val="-14"/>
        </w:rPr>
        <w:t xml:space="preserve"> </w:t>
      </w:r>
      <w:r>
        <w:t>sea,</w:t>
      </w:r>
      <w:r>
        <w:rPr>
          <w:spacing w:val="-13"/>
        </w:rPr>
        <w:t xml:space="preserve"> </w:t>
      </w:r>
      <w:r>
        <w:t>deben</w:t>
      </w:r>
      <w:r>
        <w:rPr>
          <w:spacing w:val="-13"/>
        </w:rPr>
        <w:t xml:space="preserve"> </w:t>
      </w:r>
      <w:r>
        <w:t>satisfacer</w:t>
      </w:r>
      <w:r>
        <w:rPr>
          <w:spacing w:val="-10"/>
        </w:rPr>
        <w:t xml:space="preserve"> </w:t>
      </w:r>
      <w:r>
        <w:t>el</w:t>
      </w:r>
      <w:r>
        <w:rPr>
          <w:spacing w:val="-14"/>
        </w:rPr>
        <w:t xml:space="preserve"> </w:t>
      </w:r>
      <w:r>
        <w:t>principio</w:t>
      </w:r>
      <w:r>
        <w:rPr>
          <w:spacing w:val="-11"/>
        </w:rPr>
        <w:t xml:space="preserve"> </w:t>
      </w:r>
      <w:r>
        <w:t>de</w:t>
      </w:r>
      <w:r>
        <w:rPr>
          <w:spacing w:val="-14"/>
        </w:rPr>
        <w:t xml:space="preserve"> </w:t>
      </w:r>
      <w:r>
        <w:t>legalidad – y su interpretación debe ser restrictiva , pues si se admitiera una interpretación amplia, extensiva o finalista de las mismas, tales enunciados normativos</w:t>
      </w:r>
      <w:r>
        <w:rPr>
          <w:spacing w:val="-20"/>
        </w:rPr>
        <w:t xml:space="preserve"> </w:t>
      </w:r>
      <w:r>
        <w:t>contemplarían</w:t>
      </w:r>
      <w:r>
        <w:rPr>
          <w:spacing w:val="-19"/>
        </w:rPr>
        <w:t xml:space="preserve"> </w:t>
      </w:r>
      <w:r>
        <w:t>múltiples</w:t>
      </w:r>
      <w:r>
        <w:rPr>
          <w:spacing w:val="-19"/>
        </w:rPr>
        <w:t xml:space="preserve"> </w:t>
      </w:r>
      <w:r>
        <w:t>supuestos</w:t>
      </w:r>
      <w:r>
        <w:rPr>
          <w:spacing w:val="-20"/>
        </w:rPr>
        <w:t xml:space="preserve"> </w:t>
      </w:r>
      <w:r>
        <w:t>indeterminados,</w:t>
      </w:r>
      <w:r>
        <w:rPr>
          <w:spacing w:val="-19"/>
        </w:rPr>
        <w:t xml:space="preserve"> </w:t>
      </w:r>
      <w:r>
        <w:t>según</w:t>
      </w:r>
      <w:r>
        <w:rPr>
          <w:spacing w:val="-20"/>
        </w:rPr>
        <w:t xml:space="preserve"> </w:t>
      </w:r>
      <w:r>
        <w:t>el</w:t>
      </w:r>
      <w:r>
        <w:rPr>
          <w:spacing w:val="-19"/>
        </w:rPr>
        <w:t xml:space="preserve"> </w:t>
      </w:r>
      <w:r>
        <w:t>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w:t>
      </w:r>
    </w:p>
    <w:p w14:paraId="4AF3857F" w14:textId="77777777" w:rsidR="00007350" w:rsidRDefault="00007350">
      <w:pPr>
        <w:pStyle w:val="BodyText"/>
        <w:spacing w:before="38"/>
      </w:pPr>
    </w:p>
    <w:p w14:paraId="7B5538AB" w14:textId="77777777" w:rsidR="00007350" w:rsidRDefault="002F2AA5">
      <w:pPr>
        <w:pStyle w:val="ListParagraph"/>
        <w:numPr>
          <w:ilvl w:val="0"/>
          <w:numId w:val="3"/>
        </w:numPr>
        <w:tabs>
          <w:tab w:val="left" w:pos="460"/>
        </w:tabs>
        <w:spacing w:line="276" w:lineRule="auto"/>
        <w:ind w:left="460"/>
        <w:rPr>
          <w:rFonts w:ascii="Symbol" w:hAnsi="Symbol"/>
        </w:rPr>
      </w:pPr>
      <w:r>
        <w:t>En</w:t>
      </w:r>
      <w:r>
        <w:rPr>
          <w:spacing w:val="-20"/>
        </w:rPr>
        <w:t xml:space="preserve"> </w:t>
      </w:r>
      <w:r>
        <w:t>efecto,</w:t>
      </w:r>
      <w:r>
        <w:rPr>
          <w:spacing w:val="-19"/>
        </w:rPr>
        <w:t xml:space="preserve"> </w:t>
      </w:r>
      <w:r>
        <w:t>el</w:t>
      </w:r>
      <w:r>
        <w:rPr>
          <w:spacing w:val="-19"/>
        </w:rPr>
        <w:t xml:space="preserve"> </w:t>
      </w:r>
      <w:r>
        <w:t>máximo</w:t>
      </w:r>
      <w:r>
        <w:rPr>
          <w:spacing w:val="-20"/>
        </w:rPr>
        <w:t xml:space="preserve"> </w:t>
      </w:r>
      <w:r>
        <w:t>tribunal</w:t>
      </w:r>
      <w:r>
        <w:rPr>
          <w:spacing w:val="-19"/>
        </w:rPr>
        <w:t xml:space="preserve"> </w:t>
      </w:r>
      <w:r>
        <w:t>constitucional</w:t>
      </w:r>
      <w:r>
        <w:rPr>
          <w:spacing w:val="-20"/>
        </w:rPr>
        <w:t xml:space="preserve"> </w:t>
      </w:r>
      <w:r>
        <w:t>ha</w:t>
      </w:r>
      <w:r>
        <w:rPr>
          <w:spacing w:val="-19"/>
        </w:rPr>
        <w:t xml:space="preserve"> </w:t>
      </w:r>
      <w:r>
        <w:t>indicado</w:t>
      </w:r>
      <w:r>
        <w:rPr>
          <w:spacing w:val="-19"/>
        </w:rPr>
        <w:t xml:space="preserve"> </w:t>
      </w:r>
      <w:r>
        <w:t>que,</w:t>
      </w:r>
      <w:r>
        <w:rPr>
          <w:spacing w:val="-20"/>
        </w:rPr>
        <w:t xml:space="preserve"> </w:t>
      </w:r>
      <w:r>
        <w:t>al</w:t>
      </w:r>
      <w:r>
        <w:rPr>
          <w:spacing w:val="-19"/>
        </w:rPr>
        <w:t xml:space="preserve"> </w:t>
      </w:r>
      <w:r>
        <w:t>tratar</w:t>
      </w:r>
      <w:r>
        <w:rPr>
          <w:spacing w:val="-19"/>
        </w:rPr>
        <w:t xml:space="preserve"> </w:t>
      </w:r>
      <w:r>
        <w:t>de</w:t>
      </w:r>
      <w:r>
        <w:rPr>
          <w:spacing w:val="-20"/>
        </w:rPr>
        <w:t xml:space="preserve"> </w:t>
      </w:r>
      <w:r>
        <w:t>precisar el sentido de este tipo de normas, «[…] el intérprete de las disposiciones legislativas</w:t>
      </w:r>
      <w:r>
        <w:rPr>
          <w:spacing w:val="-20"/>
        </w:rPr>
        <w:t xml:space="preserve"> </w:t>
      </w:r>
      <w:r>
        <w:t>en</w:t>
      </w:r>
      <w:r>
        <w:rPr>
          <w:spacing w:val="-19"/>
        </w:rPr>
        <w:t xml:space="preserve"> </w:t>
      </w:r>
      <w:r>
        <w:t>la</w:t>
      </w:r>
      <w:r>
        <w:rPr>
          <w:spacing w:val="-19"/>
        </w:rPr>
        <w:t xml:space="preserve"> </w:t>
      </w:r>
      <w:r>
        <w:t>materia</w:t>
      </w:r>
      <w:r>
        <w:rPr>
          <w:spacing w:val="-20"/>
        </w:rPr>
        <w:t xml:space="preserve"> </w:t>
      </w:r>
      <w:r>
        <w:t>ha</w:t>
      </w:r>
      <w:r>
        <w:rPr>
          <w:spacing w:val="-19"/>
        </w:rPr>
        <w:t xml:space="preserve"> </w:t>
      </w:r>
      <w:r>
        <w:t>de</w:t>
      </w:r>
      <w:r>
        <w:rPr>
          <w:spacing w:val="-20"/>
        </w:rPr>
        <w:t xml:space="preserve"> </w:t>
      </w:r>
      <w:r>
        <w:t>ceñirse</w:t>
      </w:r>
      <w:r>
        <w:rPr>
          <w:spacing w:val="-19"/>
        </w:rPr>
        <w:t xml:space="preserve"> </w:t>
      </w:r>
      <w:r>
        <w:t>en</w:t>
      </w:r>
      <w:r>
        <w:rPr>
          <w:spacing w:val="-19"/>
        </w:rPr>
        <w:t xml:space="preserve"> </w:t>
      </w:r>
      <w:r>
        <w:t>la</w:t>
      </w:r>
      <w:r>
        <w:rPr>
          <w:spacing w:val="-20"/>
        </w:rPr>
        <w:t xml:space="preserve"> </w:t>
      </w:r>
      <w:r>
        <w:t>mayor</w:t>
      </w:r>
      <w:r>
        <w:rPr>
          <w:spacing w:val="-19"/>
        </w:rPr>
        <w:t xml:space="preserve"> </w:t>
      </w:r>
      <w:r>
        <w:t>medida</w:t>
      </w:r>
      <w:r>
        <w:rPr>
          <w:spacing w:val="-19"/>
        </w:rPr>
        <w:t xml:space="preserve"> </w:t>
      </w:r>
      <w:r>
        <w:t>posible</w:t>
      </w:r>
      <w:r>
        <w:rPr>
          <w:spacing w:val="-20"/>
        </w:rPr>
        <w:t xml:space="preserve"> </w:t>
      </w:r>
      <w:r>
        <w:t>al</w:t>
      </w:r>
      <w:r>
        <w:rPr>
          <w:spacing w:val="-19"/>
        </w:rPr>
        <w:t xml:space="preserve"> </w:t>
      </w:r>
      <w:r>
        <w:t>tenor</w:t>
      </w:r>
      <w:r>
        <w:rPr>
          <w:spacing w:val="-19"/>
        </w:rPr>
        <w:t xml:space="preserve"> </w:t>
      </w:r>
      <w:r>
        <w:t>literal y gramatical de los enunciados normativos, sin que pueda acudir prima facie a criterios</w:t>
      </w:r>
      <w:r>
        <w:rPr>
          <w:spacing w:val="-1"/>
        </w:rPr>
        <w:t xml:space="preserve"> </w:t>
      </w:r>
      <w:r>
        <w:t>interpretativos tales</w:t>
      </w:r>
      <w:r>
        <w:rPr>
          <w:spacing w:val="-2"/>
        </w:rPr>
        <w:t xml:space="preserve"> </w:t>
      </w:r>
      <w:r>
        <w:t>como</w:t>
      </w:r>
      <w:r>
        <w:rPr>
          <w:spacing w:val="-2"/>
        </w:rPr>
        <w:t xml:space="preserve"> </w:t>
      </w:r>
      <w:r>
        <w:t>la</w:t>
      </w:r>
      <w:r>
        <w:rPr>
          <w:spacing w:val="-2"/>
        </w:rPr>
        <w:t xml:space="preserve"> </w:t>
      </w:r>
      <w:r>
        <w:t>analogía,</w:t>
      </w:r>
      <w:r>
        <w:rPr>
          <w:spacing w:val="-1"/>
        </w:rPr>
        <w:t xml:space="preserve"> </w:t>
      </w:r>
      <w:r>
        <w:t>la</w:t>
      </w:r>
      <w:r>
        <w:rPr>
          <w:spacing w:val="-2"/>
        </w:rPr>
        <w:t xml:space="preserve"> </w:t>
      </w:r>
      <w:r>
        <w:t>interpretación extensiva</w:t>
      </w:r>
      <w:r>
        <w:rPr>
          <w:spacing w:val="-1"/>
        </w:rPr>
        <w:t xml:space="preserve"> </w:t>
      </w:r>
      <w:r>
        <w:t xml:space="preserve">para ampliar el alcance de las causales legalmente fijadas» </w:t>
      </w:r>
      <w:r>
        <w:rPr>
          <w:rFonts w:ascii="Arial MT" w:hAnsi="Arial MT"/>
          <w:vertAlign w:val="superscript"/>
        </w:rPr>
        <w:t>6</w:t>
      </w:r>
      <w:r>
        <w:rPr>
          <w:rFonts w:ascii="Arial MT" w:hAnsi="Arial MT"/>
        </w:rPr>
        <w:t>.</w:t>
      </w:r>
    </w:p>
    <w:p w14:paraId="0F6BE8AB" w14:textId="77777777" w:rsidR="00007350" w:rsidRDefault="00007350">
      <w:pPr>
        <w:pStyle w:val="BodyText"/>
        <w:rPr>
          <w:rFonts w:ascii="Arial MT"/>
          <w:sz w:val="20"/>
        </w:rPr>
      </w:pPr>
    </w:p>
    <w:p w14:paraId="39C99501" w14:textId="77777777" w:rsidR="00007350" w:rsidRDefault="00007350">
      <w:pPr>
        <w:pStyle w:val="BodyText"/>
        <w:rPr>
          <w:rFonts w:ascii="Arial MT"/>
          <w:sz w:val="20"/>
        </w:rPr>
      </w:pPr>
    </w:p>
    <w:p w14:paraId="056619A3" w14:textId="77777777" w:rsidR="00007350" w:rsidRDefault="00007350">
      <w:pPr>
        <w:pStyle w:val="BodyText"/>
        <w:rPr>
          <w:rFonts w:ascii="Arial MT"/>
          <w:sz w:val="20"/>
        </w:rPr>
      </w:pPr>
    </w:p>
    <w:p w14:paraId="38F246A0" w14:textId="77777777" w:rsidR="00007350" w:rsidRDefault="002F2AA5">
      <w:pPr>
        <w:pStyle w:val="BodyText"/>
        <w:spacing w:before="20"/>
        <w:rPr>
          <w:rFonts w:ascii="Arial MT"/>
          <w:sz w:val="20"/>
        </w:rPr>
      </w:pPr>
      <w:r>
        <w:rPr>
          <w:noProof/>
        </w:rPr>
        <mc:AlternateContent>
          <mc:Choice Requires="wps">
            <w:drawing>
              <wp:anchor distT="0" distB="0" distL="0" distR="0" simplePos="0" relativeHeight="251658246" behindDoc="1" locked="0" layoutInCell="1" allowOverlap="1" wp14:anchorId="2FF16554" wp14:editId="5AC911C5">
                <wp:simplePos x="0" y="0"/>
                <wp:positionH relativeFrom="page">
                  <wp:posOffset>1080135</wp:posOffset>
                </wp:positionH>
                <wp:positionV relativeFrom="paragraph">
                  <wp:posOffset>174416</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9D1EF4" id="Graphic 10" o:spid="_x0000_s1026" style="position:absolute;margin-left:85.05pt;margin-top:13.75pt;width:2in;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2Oq6A90AAAAJAQAADwAAAGRycy9kb3ducmV2LnhtbEyPwW6DMBBE75XyD9ZG6q0xRElBFBNF&#10;lbj10qRpezSwARS8ptgQ8vfdnNrjzD7NzqS72XRiwsG1lhSEqwAEUmmrlmoFH8f8KQbhvKZKd5ZQ&#10;wQ0d7LLFQ6qTyl7pHaeDrwWHkEu0gsb7PpHSlQ0a7Va2R+Lb2Q5Ge5ZDLatBXzncdHIdBM/S6Jb4&#10;Q6N7fG2wvBxGo+A4xXE4Fm3+ddvkP5+n/dvl/O2UelzO+xcQHmf/B8O9PleHjDsVdqTKiY51FISM&#10;KlhHWxAMbLYxG8Xdi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2Oq6&#10;A90AAAAJAQAADwAAAAAAAAAAAAAAAABpBAAAZHJzL2Rvd25yZXYueG1sUEsFBgAAAAAEAAQA8wAA&#10;AHMFAAAAAA==&#10;" path="m,l1828800,e" filled="f" strokeweight=".5pt">
                <v:path arrowok="t"/>
                <w10:wrap type="topAndBottom" anchorx="page"/>
              </v:shape>
            </w:pict>
          </mc:Fallback>
        </mc:AlternateContent>
      </w:r>
    </w:p>
    <w:p w14:paraId="418C3BBF" w14:textId="77777777" w:rsidR="00007350" w:rsidRDefault="002F2AA5">
      <w:pPr>
        <w:spacing w:before="115"/>
        <w:ind w:left="460"/>
        <w:rPr>
          <w:sz w:val="16"/>
        </w:rPr>
      </w:pPr>
      <w:r>
        <w:rPr>
          <w:spacing w:val="-2"/>
          <w:sz w:val="16"/>
          <w:vertAlign w:val="superscript"/>
        </w:rPr>
        <w:t>5</w:t>
      </w:r>
      <w:r>
        <w:rPr>
          <w:spacing w:val="-7"/>
          <w:sz w:val="16"/>
        </w:rPr>
        <w:t xml:space="preserve"> </w:t>
      </w:r>
      <w:r>
        <w:rPr>
          <w:spacing w:val="-2"/>
          <w:sz w:val="16"/>
        </w:rPr>
        <w:t>CONSEJO</w:t>
      </w:r>
      <w:r>
        <w:rPr>
          <w:spacing w:val="-5"/>
          <w:sz w:val="16"/>
        </w:rPr>
        <w:t xml:space="preserve"> </w:t>
      </w:r>
      <w:r>
        <w:rPr>
          <w:spacing w:val="-2"/>
          <w:sz w:val="16"/>
        </w:rPr>
        <w:t>DE</w:t>
      </w:r>
      <w:r>
        <w:rPr>
          <w:spacing w:val="-5"/>
          <w:sz w:val="16"/>
        </w:rPr>
        <w:t xml:space="preserve"> </w:t>
      </w:r>
      <w:r>
        <w:rPr>
          <w:spacing w:val="-2"/>
          <w:sz w:val="16"/>
        </w:rPr>
        <w:t>ESTADO.</w:t>
      </w:r>
      <w:r>
        <w:rPr>
          <w:spacing w:val="-4"/>
          <w:sz w:val="16"/>
        </w:rPr>
        <w:t xml:space="preserve"> </w:t>
      </w:r>
      <w:r>
        <w:rPr>
          <w:spacing w:val="-2"/>
          <w:sz w:val="16"/>
        </w:rPr>
        <w:t>Sección</w:t>
      </w:r>
      <w:r>
        <w:rPr>
          <w:spacing w:val="-4"/>
          <w:sz w:val="16"/>
        </w:rPr>
        <w:t xml:space="preserve"> </w:t>
      </w:r>
      <w:r>
        <w:rPr>
          <w:spacing w:val="-2"/>
          <w:sz w:val="16"/>
        </w:rPr>
        <w:t>Tercera.</w:t>
      </w:r>
      <w:r>
        <w:rPr>
          <w:spacing w:val="-4"/>
          <w:sz w:val="16"/>
        </w:rPr>
        <w:t xml:space="preserve"> </w:t>
      </w:r>
      <w:r>
        <w:rPr>
          <w:spacing w:val="-2"/>
          <w:sz w:val="16"/>
        </w:rPr>
        <w:t>Subsección</w:t>
      </w:r>
      <w:r>
        <w:rPr>
          <w:spacing w:val="-3"/>
          <w:sz w:val="16"/>
        </w:rPr>
        <w:t xml:space="preserve"> </w:t>
      </w:r>
      <w:r>
        <w:rPr>
          <w:spacing w:val="-2"/>
          <w:sz w:val="16"/>
        </w:rPr>
        <w:t>A.</w:t>
      </w:r>
      <w:r>
        <w:rPr>
          <w:spacing w:val="-5"/>
          <w:sz w:val="16"/>
        </w:rPr>
        <w:t xml:space="preserve"> </w:t>
      </w:r>
      <w:r>
        <w:rPr>
          <w:spacing w:val="-2"/>
          <w:sz w:val="16"/>
        </w:rPr>
        <w:t>Sentencia</w:t>
      </w:r>
      <w:r>
        <w:rPr>
          <w:spacing w:val="-4"/>
          <w:sz w:val="16"/>
        </w:rPr>
        <w:t xml:space="preserve"> </w:t>
      </w:r>
      <w:r>
        <w:rPr>
          <w:spacing w:val="-2"/>
          <w:sz w:val="16"/>
        </w:rPr>
        <w:t>del</w:t>
      </w:r>
      <w:r>
        <w:rPr>
          <w:spacing w:val="-5"/>
          <w:sz w:val="16"/>
        </w:rPr>
        <w:t xml:space="preserve"> </w:t>
      </w:r>
      <w:r>
        <w:rPr>
          <w:spacing w:val="-2"/>
          <w:sz w:val="16"/>
        </w:rPr>
        <w:t>13</w:t>
      </w:r>
      <w:r>
        <w:rPr>
          <w:spacing w:val="-5"/>
          <w:sz w:val="16"/>
        </w:rPr>
        <w:t xml:space="preserve"> </w:t>
      </w:r>
      <w:r>
        <w:rPr>
          <w:spacing w:val="-2"/>
          <w:sz w:val="16"/>
        </w:rPr>
        <w:t>de</w:t>
      </w:r>
      <w:r>
        <w:rPr>
          <w:spacing w:val="-5"/>
          <w:sz w:val="16"/>
        </w:rPr>
        <w:t xml:space="preserve"> </w:t>
      </w:r>
      <w:r>
        <w:rPr>
          <w:spacing w:val="-2"/>
          <w:sz w:val="16"/>
        </w:rPr>
        <w:t>noviembre</w:t>
      </w:r>
      <w:r>
        <w:rPr>
          <w:spacing w:val="-5"/>
          <w:sz w:val="16"/>
        </w:rPr>
        <w:t xml:space="preserve"> </w:t>
      </w:r>
      <w:r>
        <w:rPr>
          <w:spacing w:val="-2"/>
          <w:sz w:val="16"/>
        </w:rPr>
        <w:t>de</w:t>
      </w:r>
      <w:r>
        <w:rPr>
          <w:spacing w:val="-5"/>
          <w:sz w:val="16"/>
        </w:rPr>
        <w:t xml:space="preserve"> </w:t>
      </w:r>
      <w:r>
        <w:rPr>
          <w:spacing w:val="-2"/>
          <w:sz w:val="16"/>
        </w:rPr>
        <w:t>2013.</w:t>
      </w:r>
      <w:r>
        <w:rPr>
          <w:spacing w:val="-5"/>
          <w:sz w:val="16"/>
        </w:rPr>
        <w:t xml:space="preserve"> </w:t>
      </w:r>
      <w:r>
        <w:rPr>
          <w:spacing w:val="-2"/>
          <w:sz w:val="16"/>
        </w:rPr>
        <w:t>Rad.</w:t>
      </w:r>
      <w:r>
        <w:rPr>
          <w:spacing w:val="-5"/>
          <w:sz w:val="16"/>
        </w:rPr>
        <w:t xml:space="preserve"> </w:t>
      </w:r>
      <w:r>
        <w:rPr>
          <w:spacing w:val="-2"/>
          <w:sz w:val="16"/>
        </w:rPr>
        <w:t>25.646.</w:t>
      </w:r>
    </w:p>
    <w:p w14:paraId="3BDCDD23" w14:textId="77777777" w:rsidR="00007350" w:rsidRDefault="002F2AA5">
      <w:pPr>
        <w:ind w:left="460"/>
        <w:rPr>
          <w:sz w:val="16"/>
        </w:rPr>
      </w:pPr>
      <w:r>
        <w:rPr>
          <w:sz w:val="16"/>
        </w:rPr>
        <w:t>C.P.</w:t>
      </w:r>
      <w:r>
        <w:rPr>
          <w:spacing w:val="-12"/>
          <w:sz w:val="16"/>
        </w:rPr>
        <w:t xml:space="preserve"> </w:t>
      </w:r>
      <w:r>
        <w:rPr>
          <w:sz w:val="16"/>
        </w:rPr>
        <w:t>Mauricio</w:t>
      </w:r>
      <w:r>
        <w:rPr>
          <w:spacing w:val="-12"/>
          <w:sz w:val="16"/>
        </w:rPr>
        <w:t xml:space="preserve"> </w:t>
      </w:r>
      <w:r>
        <w:rPr>
          <w:sz w:val="16"/>
        </w:rPr>
        <w:t>Fajardo</w:t>
      </w:r>
      <w:r>
        <w:rPr>
          <w:spacing w:val="-11"/>
          <w:sz w:val="16"/>
        </w:rPr>
        <w:t xml:space="preserve"> </w:t>
      </w:r>
      <w:r>
        <w:rPr>
          <w:spacing w:val="-2"/>
          <w:sz w:val="16"/>
        </w:rPr>
        <w:t>Gómez.</w:t>
      </w:r>
    </w:p>
    <w:p w14:paraId="231C5DE2" w14:textId="77777777" w:rsidR="00007350" w:rsidRDefault="002F2AA5">
      <w:pPr>
        <w:ind w:left="460"/>
        <w:rPr>
          <w:sz w:val="16"/>
        </w:rPr>
      </w:pPr>
      <w:r>
        <w:rPr>
          <w:sz w:val="16"/>
          <w:vertAlign w:val="superscript"/>
        </w:rPr>
        <w:t>6</w:t>
      </w:r>
      <w:r>
        <w:rPr>
          <w:spacing w:val="-11"/>
          <w:sz w:val="16"/>
        </w:rPr>
        <w:t xml:space="preserve"> </w:t>
      </w:r>
      <w:r>
        <w:rPr>
          <w:sz w:val="16"/>
        </w:rPr>
        <w:t>CORTE</w:t>
      </w:r>
      <w:r>
        <w:rPr>
          <w:spacing w:val="-11"/>
          <w:sz w:val="16"/>
        </w:rPr>
        <w:t xml:space="preserve"> </w:t>
      </w:r>
      <w:r>
        <w:rPr>
          <w:sz w:val="16"/>
        </w:rPr>
        <w:t>CONSTITUCIONAL.</w:t>
      </w:r>
      <w:r>
        <w:rPr>
          <w:spacing w:val="-11"/>
          <w:sz w:val="16"/>
        </w:rPr>
        <w:t xml:space="preserve"> </w:t>
      </w:r>
      <w:r>
        <w:rPr>
          <w:sz w:val="16"/>
        </w:rPr>
        <w:t>Sentencia</w:t>
      </w:r>
      <w:r>
        <w:rPr>
          <w:spacing w:val="-11"/>
          <w:sz w:val="16"/>
        </w:rPr>
        <w:t xml:space="preserve"> </w:t>
      </w:r>
      <w:r>
        <w:rPr>
          <w:sz w:val="16"/>
        </w:rPr>
        <w:t>T-1039</w:t>
      </w:r>
      <w:r>
        <w:rPr>
          <w:spacing w:val="-11"/>
          <w:sz w:val="16"/>
        </w:rPr>
        <w:t xml:space="preserve"> </w:t>
      </w:r>
      <w:r>
        <w:rPr>
          <w:sz w:val="16"/>
        </w:rPr>
        <w:t>de</w:t>
      </w:r>
      <w:r>
        <w:rPr>
          <w:spacing w:val="-11"/>
          <w:sz w:val="16"/>
        </w:rPr>
        <w:t xml:space="preserve"> </w:t>
      </w:r>
      <w:r>
        <w:rPr>
          <w:sz w:val="16"/>
        </w:rPr>
        <w:t>2006.</w:t>
      </w:r>
      <w:r>
        <w:rPr>
          <w:spacing w:val="-11"/>
          <w:sz w:val="16"/>
        </w:rPr>
        <w:t xml:space="preserve"> </w:t>
      </w:r>
      <w:r>
        <w:rPr>
          <w:sz w:val="16"/>
        </w:rPr>
        <w:t>M.P.</w:t>
      </w:r>
      <w:r>
        <w:rPr>
          <w:spacing w:val="-11"/>
          <w:sz w:val="16"/>
        </w:rPr>
        <w:t xml:space="preserve"> </w:t>
      </w:r>
      <w:r>
        <w:rPr>
          <w:sz w:val="16"/>
        </w:rPr>
        <w:t>Humberto</w:t>
      </w:r>
      <w:r>
        <w:rPr>
          <w:spacing w:val="-11"/>
          <w:sz w:val="16"/>
        </w:rPr>
        <w:t xml:space="preserve"> </w:t>
      </w:r>
      <w:r>
        <w:rPr>
          <w:sz w:val="16"/>
        </w:rPr>
        <w:t>Sierra</w:t>
      </w:r>
      <w:r>
        <w:rPr>
          <w:spacing w:val="-11"/>
          <w:sz w:val="16"/>
        </w:rPr>
        <w:t xml:space="preserve"> </w:t>
      </w:r>
      <w:r>
        <w:rPr>
          <w:spacing w:val="-2"/>
          <w:sz w:val="16"/>
        </w:rPr>
        <w:t>Porto.</w:t>
      </w:r>
    </w:p>
    <w:p w14:paraId="124A7C99" w14:textId="77777777" w:rsidR="00007350" w:rsidRDefault="00007350">
      <w:pPr>
        <w:rPr>
          <w:sz w:val="16"/>
        </w:rPr>
        <w:sectPr w:rsidR="00007350">
          <w:pgSz w:w="12240" w:h="15840"/>
          <w:pgMar w:top="1660" w:right="800" w:bottom="1900" w:left="1240" w:header="165" w:footer="1702" w:gutter="0"/>
          <w:cols w:space="720"/>
        </w:sectPr>
      </w:pPr>
    </w:p>
    <w:p w14:paraId="4E9AB6B9" w14:textId="77777777" w:rsidR="00007350" w:rsidRDefault="002F2AA5">
      <w:pPr>
        <w:pStyle w:val="ListParagraph"/>
        <w:numPr>
          <w:ilvl w:val="0"/>
          <w:numId w:val="3"/>
        </w:numPr>
        <w:tabs>
          <w:tab w:val="left" w:pos="460"/>
        </w:tabs>
        <w:spacing w:before="90" w:line="276" w:lineRule="auto"/>
        <w:ind w:left="460"/>
        <w:rPr>
          <w:rFonts w:ascii="Symbol" w:hAnsi="Symbol"/>
        </w:rPr>
      </w:pPr>
      <w:r>
        <w:t>Por su parte, el Consejo de Estado ha acogido también este criterio, considerando –como expresa la Sala de Consulta y Servicio Civil–, que «La interpretación</w:t>
      </w:r>
      <w:r>
        <w:rPr>
          <w:spacing w:val="-1"/>
        </w:rPr>
        <w:t xml:space="preserve"> </w:t>
      </w:r>
      <w:r>
        <w:t>restrictiva</w:t>
      </w:r>
      <w:r>
        <w:rPr>
          <w:spacing w:val="-3"/>
        </w:rPr>
        <w:t xml:space="preserve"> </w:t>
      </w:r>
      <w:r>
        <w:t>de</w:t>
      </w:r>
      <w:r>
        <w:rPr>
          <w:spacing w:val="-6"/>
        </w:rPr>
        <w:t xml:space="preserve"> </w:t>
      </w:r>
      <w:r>
        <w:t>las</w:t>
      </w:r>
      <w:r>
        <w:rPr>
          <w:spacing w:val="-5"/>
        </w:rPr>
        <w:t xml:space="preserve"> </w:t>
      </w:r>
      <w:r>
        <w:t>normas</w:t>
      </w:r>
      <w:r>
        <w:rPr>
          <w:spacing w:val="-4"/>
        </w:rPr>
        <w:t xml:space="preserve"> </w:t>
      </w:r>
      <w:r>
        <w:t>que</w:t>
      </w:r>
      <w:r>
        <w:rPr>
          <w:spacing w:val="-5"/>
        </w:rPr>
        <w:t xml:space="preserve"> </w:t>
      </w:r>
      <w:r>
        <w:t>establecen</w:t>
      </w:r>
      <w:r>
        <w:rPr>
          <w:spacing w:val="-3"/>
        </w:rPr>
        <w:t xml:space="preserve"> </w:t>
      </w:r>
      <w:r>
        <w:t>inhabilidades</w:t>
      </w:r>
      <w:r>
        <w:rPr>
          <w:spacing w:val="-3"/>
        </w:rPr>
        <w:t xml:space="preserve"> </w:t>
      </w:r>
      <w:r>
        <w:t>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 . En tal sentido, la Sección Tercera ha señalado que:</w:t>
      </w:r>
    </w:p>
    <w:p w14:paraId="2060B971" w14:textId="77777777" w:rsidR="00007350" w:rsidRDefault="002F2AA5">
      <w:pPr>
        <w:spacing w:before="117" w:line="276" w:lineRule="auto"/>
        <w:ind w:left="1028" w:right="1232"/>
        <w:jc w:val="both"/>
        <w:rPr>
          <w:rFonts w:ascii="Arial MT" w:hAnsi="Arial MT"/>
          <w:sz w:val="20"/>
        </w:rPr>
      </w:pPr>
      <w:r>
        <w:rPr>
          <w:sz w:val="20"/>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w:t>
      </w:r>
      <w:r>
        <w:rPr>
          <w:spacing w:val="-12"/>
          <w:sz w:val="20"/>
        </w:rPr>
        <w:t xml:space="preserve"> </w:t>
      </w:r>
      <w:r>
        <w:rPr>
          <w:sz w:val="20"/>
        </w:rPr>
        <w:t>no</w:t>
      </w:r>
      <w:r>
        <w:rPr>
          <w:spacing w:val="-12"/>
          <w:sz w:val="20"/>
        </w:rPr>
        <w:t xml:space="preserve"> </w:t>
      </w:r>
      <w:r>
        <w:rPr>
          <w:sz w:val="20"/>
        </w:rPr>
        <w:t>permite</w:t>
      </w:r>
      <w:r>
        <w:rPr>
          <w:spacing w:val="-11"/>
          <w:sz w:val="20"/>
        </w:rPr>
        <w:t xml:space="preserve"> </w:t>
      </w:r>
      <w:r>
        <w:rPr>
          <w:sz w:val="20"/>
        </w:rPr>
        <w:t>su</w:t>
      </w:r>
      <w:r>
        <w:rPr>
          <w:spacing w:val="-12"/>
          <w:sz w:val="20"/>
        </w:rPr>
        <w:t xml:space="preserve"> </w:t>
      </w:r>
      <w:r>
        <w:rPr>
          <w:sz w:val="20"/>
        </w:rPr>
        <w:t>extensión,</w:t>
      </w:r>
      <w:r>
        <w:rPr>
          <w:spacing w:val="-9"/>
          <w:sz w:val="20"/>
        </w:rPr>
        <w:t xml:space="preserve"> </w:t>
      </w:r>
      <w:r>
        <w:rPr>
          <w:sz w:val="20"/>
        </w:rPr>
        <w:t>por</w:t>
      </w:r>
      <w:r>
        <w:rPr>
          <w:spacing w:val="-12"/>
          <w:sz w:val="20"/>
        </w:rPr>
        <w:t xml:space="preserve"> </w:t>
      </w:r>
      <w:r>
        <w:rPr>
          <w:sz w:val="20"/>
        </w:rPr>
        <w:t>vía</w:t>
      </w:r>
      <w:r>
        <w:rPr>
          <w:spacing w:val="-12"/>
          <w:sz w:val="20"/>
        </w:rPr>
        <w:t xml:space="preserve"> </w:t>
      </w:r>
      <w:r>
        <w:rPr>
          <w:sz w:val="20"/>
        </w:rPr>
        <w:t>de</w:t>
      </w:r>
      <w:r>
        <w:rPr>
          <w:spacing w:val="-12"/>
          <w:sz w:val="20"/>
        </w:rPr>
        <w:t xml:space="preserve"> </w:t>
      </w:r>
      <w:r>
        <w:rPr>
          <w:sz w:val="20"/>
        </w:rPr>
        <w:t>la</w:t>
      </w:r>
      <w:r>
        <w:rPr>
          <w:spacing w:val="-12"/>
          <w:sz w:val="20"/>
        </w:rPr>
        <w:t xml:space="preserve"> </w:t>
      </w:r>
      <w:r>
        <w:rPr>
          <w:sz w:val="20"/>
        </w:rPr>
        <w:t>figura</w:t>
      </w:r>
      <w:r>
        <w:rPr>
          <w:spacing w:val="-11"/>
          <w:sz w:val="20"/>
        </w:rPr>
        <w:t xml:space="preserve"> </w:t>
      </w:r>
      <w:r>
        <w:rPr>
          <w:sz w:val="20"/>
        </w:rPr>
        <w:t>de</w:t>
      </w:r>
      <w:r>
        <w:rPr>
          <w:spacing w:val="-12"/>
          <w:sz w:val="20"/>
        </w:rPr>
        <w:t xml:space="preserve"> </w:t>
      </w:r>
      <w:r>
        <w:rPr>
          <w:sz w:val="20"/>
        </w:rPr>
        <w:t>la</w:t>
      </w:r>
      <w:r>
        <w:rPr>
          <w:spacing w:val="-12"/>
          <w:sz w:val="20"/>
        </w:rPr>
        <w:t xml:space="preserve"> </w:t>
      </w:r>
      <w:r>
        <w:rPr>
          <w:sz w:val="20"/>
        </w:rPr>
        <w:t>analogía,</w:t>
      </w:r>
      <w:r>
        <w:rPr>
          <w:spacing w:val="-10"/>
          <w:sz w:val="20"/>
        </w:rPr>
        <w:t xml:space="preserve"> </w:t>
      </w:r>
      <w:r>
        <w:rPr>
          <w:sz w:val="20"/>
        </w:rPr>
        <w:t>a</w:t>
      </w:r>
      <w:r>
        <w:rPr>
          <w:spacing w:val="-12"/>
          <w:sz w:val="20"/>
        </w:rPr>
        <w:t xml:space="preserve"> </w:t>
      </w:r>
      <w:r>
        <w:rPr>
          <w:sz w:val="20"/>
        </w:rPr>
        <w:t>supuestos</w:t>
      </w:r>
      <w:r>
        <w:rPr>
          <w:spacing w:val="-10"/>
          <w:sz w:val="20"/>
        </w:rPr>
        <w:t xml:space="preserve"> </w:t>
      </w:r>
      <w:r>
        <w:rPr>
          <w:sz w:val="20"/>
        </w:rPr>
        <w:t>no contemplados por el ordenamiento.”</w:t>
      </w:r>
      <w:r>
        <w:rPr>
          <w:rFonts w:ascii="Arial MT" w:hAnsi="Arial MT"/>
          <w:sz w:val="20"/>
          <w:vertAlign w:val="superscript"/>
        </w:rPr>
        <w:t>7</w:t>
      </w:r>
    </w:p>
    <w:p w14:paraId="39B6DC8C" w14:textId="77777777" w:rsidR="00007350" w:rsidRDefault="002F2AA5">
      <w:pPr>
        <w:pStyle w:val="ListParagraph"/>
        <w:numPr>
          <w:ilvl w:val="0"/>
          <w:numId w:val="3"/>
        </w:numPr>
        <w:tabs>
          <w:tab w:val="left" w:pos="460"/>
        </w:tabs>
        <w:spacing w:before="120" w:line="276" w:lineRule="auto"/>
        <w:ind w:left="460" w:right="1232"/>
        <w:rPr>
          <w:rFonts w:ascii="Symbol" w:hAnsi="Symbol"/>
          <w:sz w:val="20"/>
        </w:rPr>
      </w:pPr>
      <w:r>
        <w:t>Así las cosas, las entidades sin ánimo de lucro, llámense asociaciones, , fundaciones o cooperativas, como personas jurídicas que son, estarán inhabilitadas según lo normado por el literal j), numeral 1 del artículo 8º de la Ley 80 de 1993, en los siguientes eventos:</w:t>
      </w:r>
      <w:r>
        <w:rPr>
          <w:spacing w:val="40"/>
        </w:rPr>
        <w:t xml:space="preserve"> </w:t>
      </w:r>
      <w:r>
        <w:t>(i) cuando su personería jurídica se haya suspendido por una causa legal, (</w:t>
      </w:r>
      <w:proofErr w:type="spellStart"/>
      <w:r>
        <w:t>ii</w:t>
      </w:r>
      <w:proofErr w:type="spellEnd"/>
      <w:r>
        <w:t>) cuando sus representantes legales o miembros de junta directiva se hayan beneficiado de la aplicación de un principio de oportunidad por cualquier delito contra la Administración pública o el patrimonio del Estado y (</w:t>
      </w:r>
      <w:proofErr w:type="spellStart"/>
      <w:r>
        <w:t>iii</w:t>
      </w:r>
      <w:proofErr w:type="spellEnd"/>
      <w:r>
        <w:t>) cuando se ha declarado administrativamente responsable a la persona jurídica por haber cometido la conducta de soborno trasnacional.</w:t>
      </w:r>
    </w:p>
    <w:p w14:paraId="3737BF0D" w14:textId="77777777" w:rsidR="00007350" w:rsidRDefault="00007350">
      <w:pPr>
        <w:pStyle w:val="BodyText"/>
        <w:spacing w:before="12"/>
      </w:pPr>
    </w:p>
    <w:p w14:paraId="70A9278B" w14:textId="77777777" w:rsidR="00007350" w:rsidRDefault="002F2AA5">
      <w:pPr>
        <w:pStyle w:val="ListParagraph"/>
        <w:numPr>
          <w:ilvl w:val="0"/>
          <w:numId w:val="3"/>
        </w:numPr>
        <w:tabs>
          <w:tab w:val="left" w:pos="460"/>
          <w:tab w:val="left" w:pos="2493"/>
          <w:tab w:val="left" w:pos="3100"/>
          <w:tab w:val="left" w:pos="3606"/>
          <w:tab w:val="left" w:pos="4368"/>
          <w:tab w:val="left" w:pos="5504"/>
          <w:tab w:val="left" w:pos="6091"/>
          <w:tab w:val="left" w:pos="7869"/>
          <w:tab w:val="left" w:pos="8835"/>
        </w:tabs>
        <w:spacing w:line="276" w:lineRule="auto"/>
        <w:ind w:left="460" w:right="1154"/>
        <w:jc w:val="left"/>
        <w:rPr>
          <w:rFonts w:ascii="Symbol" w:hAnsi="Symbol"/>
        </w:rPr>
      </w:pPr>
      <w:r>
        <w:t>En</w:t>
      </w:r>
      <w:r>
        <w:rPr>
          <w:spacing w:val="-10"/>
        </w:rPr>
        <w:t xml:space="preserve"> </w:t>
      </w:r>
      <w:r>
        <w:t>Colombia,</w:t>
      </w:r>
      <w:r>
        <w:rPr>
          <w:spacing w:val="-8"/>
        </w:rPr>
        <w:t xml:space="preserve"> </w:t>
      </w:r>
      <w:r>
        <w:t>no</w:t>
      </w:r>
      <w:r>
        <w:rPr>
          <w:spacing w:val="-10"/>
        </w:rPr>
        <w:t xml:space="preserve"> </w:t>
      </w:r>
      <w:r>
        <w:t>existe</w:t>
      </w:r>
      <w:r>
        <w:rPr>
          <w:spacing w:val="-9"/>
        </w:rPr>
        <w:t xml:space="preserve"> </w:t>
      </w:r>
      <w:r>
        <w:t>una</w:t>
      </w:r>
      <w:r>
        <w:rPr>
          <w:spacing w:val="-10"/>
        </w:rPr>
        <w:t xml:space="preserve"> </w:t>
      </w:r>
      <w:r>
        <w:t>ley</w:t>
      </w:r>
      <w:r>
        <w:rPr>
          <w:spacing w:val="-10"/>
        </w:rPr>
        <w:t xml:space="preserve"> </w:t>
      </w:r>
      <w:r>
        <w:t>que</w:t>
      </w:r>
      <w:r>
        <w:rPr>
          <w:spacing w:val="-10"/>
        </w:rPr>
        <w:t xml:space="preserve"> </w:t>
      </w:r>
      <w:r>
        <w:t>prohíba</w:t>
      </w:r>
      <w:r>
        <w:rPr>
          <w:spacing w:val="-9"/>
        </w:rPr>
        <w:t xml:space="preserve"> </w:t>
      </w:r>
      <w:r>
        <w:t>expresamente</w:t>
      </w:r>
      <w:r>
        <w:rPr>
          <w:spacing w:val="-6"/>
        </w:rPr>
        <w:t xml:space="preserve"> </w:t>
      </w:r>
      <w:r>
        <w:t>a</w:t>
      </w:r>
      <w:r>
        <w:rPr>
          <w:spacing w:val="-10"/>
        </w:rPr>
        <w:t xml:space="preserve"> </w:t>
      </w:r>
      <w:r>
        <w:t>las</w:t>
      </w:r>
      <w:r>
        <w:rPr>
          <w:spacing w:val="-10"/>
        </w:rPr>
        <w:t xml:space="preserve"> </w:t>
      </w:r>
      <w:r>
        <w:t>Entidades</w:t>
      </w:r>
      <w:r>
        <w:rPr>
          <w:spacing w:val="-8"/>
        </w:rPr>
        <w:t xml:space="preserve"> </w:t>
      </w:r>
      <w:r>
        <w:t>Sin Ánimo</w:t>
      </w:r>
      <w:r>
        <w:rPr>
          <w:spacing w:val="-18"/>
        </w:rPr>
        <w:t xml:space="preserve"> </w:t>
      </w:r>
      <w:r>
        <w:t>de</w:t>
      </w:r>
      <w:r>
        <w:rPr>
          <w:spacing w:val="-19"/>
        </w:rPr>
        <w:t xml:space="preserve"> </w:t>
      </w:r>
      <w:r>
        <w:t>Lucro</w:t>
      </w:r>
      <w:r>
        <w:rPr>
          <w:spacing w:val="-18"/>
        </w:rPr>
        <w:t xml:space="preserve"> </w:t>
      </w:r>
      <w:r>
        <w:t>(ESAL)</w:t>
      </w:r>
      <w:r>
        <w:rPr>
          <w:spacing w:val="-18"/>
        </w:rPr>
        <w:t xml:space="preserve"> </w:t>
      </w:r>
      <w:r>
        <w:t>participar</w:t>
      </w:r>
      <w:r>
        <w:rPr>
          <w:spacing w:val="-17"/>
        </w:rPr>
        <w:t xml:space="preserve"> </w:t>
      </w:r>
      <w:r>
        <w:t>en</w:t>
      </w:r>
      <w:r>
        <w:rPr>
          <w:spacing w:val="-19"/>
        </w:rPr>
        <w:t xml:space="preserve"> </w:t>
      </w:r>
      <w:r>
        <w:t>licitaciones</w:t>
      </w:r>
      <w:r>
        <w:rPr>
          <w:spacing w:val="-16"/>
        </w:rPr>
        <w:t xml:space="preserve"> </w:t>
      </w:r>
      <w:r>
        <w:t>de</w:t>
      </w:r>
      <w:r>
        <w:rPr>
          <w:spacing w:val="-19"/>
        </w:rPr>
        <w:t xml:space="preserve"> </w:t>
      </w:r>
      <w:r>
        <w:t>obra</w:t>
      </w:r>
      <w:r>
        <w:rPr>
          <w:spacing w:val="-19"/>
        </w:rPr>
        <w:t xml:space="preserve"> </w:t>
      </w:r>
      <w:r>
        <w:t>pública.</w:t>
      </w:r>
      <w:r>
        <w:rPr>
          <w:spacing w:val="-17"/>
        </w:rPr>
        <w:t xml:space="preserve"> </w:t>
      </w:r>
      <w:r>
        <w:t>Sin</w:t>
      </w:r>
      <w:r>
        <w:rPr>
          <w:spacing w:val="-19"/>
        </w:rPr>
        <w:t xml:space="preserve"> </w:t>
      </w:r>
      <w:r>
        <w:t>embargo, es</w:t>
      </w:r>
      <w:r>
        <w:rPr>
          <w:spacing w:val="80"/>
        </w:rPr>
        <w:t xml:space="preserve"> </w:t>
      </w:r>
      <w:r>
        <w:t>fundamental</w:t>
      </w:r>
      <w:r>
        <w:tab/>
      </w:r>
      <w:r>
        <w:rPr>
          <w:spacing w:val="-4"/>
        </w:rPr>
        <w:t>que</w:t>
      </w:r>
      <w:r>
        <w:tab/>
      </w:r>
      <w:r>
        <w:rPr>
          <w:spacing w:val="-4"/>
        </w:rPr>
        <w:t>las</w:t>
      </w:r>
      <w:r>
        <w:tab/>
      </w:r>
      <w:r>
        <w:rPr>
          <w:spacing w:val="-4"/>
        </w:rPr>
        <w:t>ESAL</w:t>
      </w:r>
      <w:r>
        <w:tab/>
      </w:r>
      <w:r>
        <w:rPr>
          <w:spacing w:val="-2"/>
        </w:rPr>
        <w:t>cumplan</w:t>
      </w:r>
      <w:r>
        <w:tab/>
      </w:r>
      <w:r>
        <w:rPr>
          <w:spacing w:val="-4"/>
        </w:rPr>
        <w:t>con</w:t>
      </w:r>
      <w:r>
        <w:tab/>
        <w:t>los</w:t>
      </w:r>
      <w:r>
        <w:rPr>
          <w:spacing w:val="80"/>
        </w:rPr>
        <w:t xml:space="preserve"> </w:t>
      </w:r>
      <w:r>
        <w:t>requisitos</w:t>
      </w:r>
      <w:r>
        <w:tab/>
      </w:r>
      <w:r>
        <w:rPr>
          <w:spacing w:val="-2"/>
        </w:rPr>
        <w:t>legales</w:t>
      </w:r>
      <w:r>
        <w:tab/>
      </w:r>
      <w:r>
        <w:rPr>
          <w:spacing w:val="-10"/>
        </w:rPr>
        <w:t xml:space="preserve">y </w:t>
      </w:r>
      <w:r>
        <w:t>administrativos establecidos en la normativa de contratación pública.</w:t>
      </w:r>
    </w:p>
    <w:p w14:paraId="245EE6D3" w14:textId="77777777" w:rsidR="00007350" w:rsidRDefault="00007350">
      <w:pPr>
        <w:pStyle w:val="BodyText"/>
        <w:spacing w:before="157"/>
      </w:pPr>
    </w:p>
    <w:p w14:paraId="67C9F2B5" w14:textId="77777777" w:rsidR="00007350" w:rsidRDefault="002F2AA5">
      <w:pPr>
        <w:pStyle w:val="Heading1"/>
        <w:numPr>
          <w:ilvl w:val="0"/>
          <w:numId w:val="4"/>
        </w:numPr>
        <w:tabs>
          <w:tab w:val="left" w:pos="742"/>
        </w:tabs>
        <w:spacing w:before="1"/>
        <w:ind w:left="74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49710396" w14:textId="77777777" w:rsidR="00007350" w:rsidRDefault="002F2AA5">
      <w:pPr>
        <w:pStyle w:val="BodyText"/>
        <w:spacing w:before="75"/>
        <w:rPr>
          <w:b/>
          <w:sz w:val="20"/>
        </w:rPr>
      </w:pPr>
      <w:r>
        <w:rPr>
          <w:noProof/>
        </w:rPr>
        <mc:AlternateContent>
          <mc:Choice Requires="wps">
            <w:drawing>
              <wp:anchor distT="0" distB="0" distL="0" distR="0" simplePos="0" relativeHeight="251658247" behindDoc="1" locked="0" layoutInCell="1" allowOverlap="1" wp14:anchorId="6EBB8CA1" wp14:editId="2C0EE311">
                <wp:simplePos x="0" y="0"/>
                <wp:positionH relativeFrom="page">
                  <wp:posOffset>1167130</wp:posOffset>
                </wp:positionH>
                <wp:positionV relativeFrom="paragraph">
                  <wp:posOffset>220672</wp:posOffset>
                </wp:positionV>
                <wp:extent cx="5660390" cy="59245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592455"/>
                        </a:xfrm>
                        <a:prstGeom prst="rect">
                          <a:avLst/>
                        </a:prstGeom>
                        <a:ln w="6350">
                          <a:solidFill>
                            <a:srgbClr val="000000"/>
                          </a:solidFill>
                          <a:prstDash val="dot"/>
                        </a:ln>
                      </wps:spPr>
                      <wps:txbx>
                        <w:txbxContent>
                          <w:p w14:paraId="19DD3EBD" w14:textId="77777777" w:rsidR="00007350" w:rsidRDefault="002F2AA5">
                            <w:pPr>
                              <w:pStyle w:val="BodyText"/>
                              <w:numPr>
                                <w:ilvl w:val="0"/>
                                <w:numId w:val="2"/>
                              </w:numPr>
                              <w:tabs>
                                <w:tab w:val="left" w:pos="816"/>
                              </w:tabs>
                              <w:spacing w:line="268" w:lineRule="exact"/>
                              <w:ind w:left="816" w:hanging="356"/>
                            </w:pPr>
                            <w:r>
                              <w:rPr>
                                <w:spacing w:val="-2"/>
                              </w:rPr>
                              <w:t>Constitución Política</w:t>
                            </w:r>
                          </w:p>
                          <w:p w14:paraId="57BC95F3" w14:textId="77777777" w:rsidR="00007350" w:rsidRDefault="002F2AA5">
                            <w:pPr>
                              <w:pStyle w:val="BodyText"/>
                              <w:numPr>
                                <w:ilvl w:val="0"/>
                                <w:numId w:val="2"/>
                              </w:numPr>
                              <w:tabs>
                                <w:tab w:val="left" w:pos="816"/>
                              </w:tabs>
                              <w:spacing w:line="267" w:lineRule="exact"/>
                              <w:ind w:left="816" w:hanging="356"/>
                            </w:pPr>
                            <w:r>
                              <w:t>Ley</w:t>
                            </w:r>
                            <w:r>
                              <w:rPr>
                                <w:spacing w:val="-9"/>
                              </w:rPr>
                              <w:t xml:space="preserve"> </w:t>
                            </w:r>
                            <w:r>
                              <w:t>80</w:t>
                            </w:r>
                            <w:r>
                              <w:rPr>
                                <w:spacing w:val="-9"/>
                              </w:rPr>
                              <w:t xml:space="preserve"> </w:t>
                            </w:r>
                            <w:r>
                              <w:t>de</w:t>
                            </w:r>
                            <w:r>
                              <w:rPr>
                                <w:spacing w:val="-9"/>
                              </w:rPr>
                              <w:t xml:space="preserve"> </w:t>
                            </w:r>
                            <w:r>
                              <w:t>1993,</w:t>
                            </w:r>
                            <w:r>
                              <w:rPr>
                                <w:spacing w:val="-9"/>
                              </w:rPr>
                              <w:t xml:space="preserve"> </w:t>
                            </w:r>
                            <w:r>
                              <w:t>articulo</w:t>
                            </w:r>
                            <w:r>
                              <w:rPr>
                                <w:spacing w:val="-8"/>
                              </w:rPr>
                              <w:t xml:space="preserve"> </w:t>
                            </w:r>
                            <w:r>
                              <w:rPr>
                                <w:spacing w:val="-10"/>
                              </w:rPr>
                              <w:t>8</w:t>
                            </w:r>
                          </w:p>
                          <w:p w14:paraId="78D17B71" w14:textId="77777777" w:rsidR="00007350" w:rsidRDefault="002F2AA5">
                            <w:pPr>
                              <w:pStyle w:val="BodyText"/>
                              <w:numPr>
                                <w:ilvl w:val="0"/>
                                <w:numId w:val="2"/>
                              </w:numPr>
                              <w:tabs>
                                <w:tab w:val="left" w:pos="817"/>
                              </w:tabs>
                              <w:spacing w:line="268" w:lineRule="exact"/>
                            </w:pPr>
                            <w:r>
                              <w:t>Decreto</w:t>
                            </w:r>
                            <w:r>
                              <w:rPr>
                                <w:spacing w:val="-10"/>
                              </w:rPr>
                              <w:t xml:space="preserve"> </w:t>
                            </w:r>
                            <w:r>
                              <w:t>1082</w:t>
                            </w:r>
                            <w:r>
                              <w:rPr>
                                <w:spacing w:val="-10"/>
                              </w:rPr>
                              <w:t xml:space="preserve"> </w:t>
                            </w:r>
                            <w:r>
                              <w:t>de</w:t>
                            </w:r>
                            <w:r>
                              <w:rPr>
                                <w:spacing w:val="-10"/>
                              </w:rPr>
                              <w:t xml:space="preserve"> </w:t>
                            </w:r>
                            <w:r>
                              <w:rPr>
                                <w:spacing w:val="-4"/>
                              </w:rPr>
                              <w:t>2015</w:t>
                            </w:r>
                          </w:p>
                        </w:txbxContent>
                      </wps:txbx>
                      <wps:bodyPr wrap="square" lIns="0" tIns="0" rIns="0" bIns="0" rtlCol="0">
                        <a:noAutofit/>
                      </wps:bodyPr>
                    </wps:wsp>
                  </a:graphicData>
                </a:graphic>
              </wp:anchor>
            </w:drawing>
          </mc:Choice>
          <mc:Fallback>
            <w:pict>
              <v:shapetype w14:anchorId="6EBB8CA1" id="_x0000_t202" coordsize="21600,21600" o:spt="202" path="m,l,21600r21600,l21600,xe">
                <v:stroke joinstyle="miter"/>
                <v:path gradientshapeok="t" o:connecttype="rect"/>
              </v:shapetype>
              <v:shape id="Textbox 11" o:spid="_x0000_s1026" type="#_x0000_t202" style="position:absolute;margin-left:91.9pt;margin-top:17.4pt;width:445.7pt;height:46.65pt;z-index:-25165823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vmwwEAAHwDAAAOAAAAZHJzL2Uyb0RvYy54bWysU8GO0zAQvSPxD5bvNNkurdio6Qq2WoS0&#10;gpUWPsBx7MbC8RiP26R/z9hJ2xXcEDk448zz87w3k8392Ft2VAENuJrfLErOlJPQGrev+Y/vj+8+&#10;cIZRuFZYcKrmJ4X8fvv2zWbwlVpCB7ZVgRGJw2rwNe9i9FVRoOxUL3ABXjlKagi9iLQN+6INYiD2&#10;3hbLslwXA4TWB5AKkb7upiTfZn6tlYzftEYVma051RbzGvLapLXYbkS1D8J3Rs5liH+oohfG0aUX&#10;qp2Igh2C+YuqNzIAgo4LCX0BWhupsgZSc1P+oealE15lLWQO+otN+P9o5dfji38OLI6fYKQGZhHo&#10;n0D+RPKmGDxWMyZ5ihUSOgkddejTmyQwOkjeni5+qjEySR9X63V5e0cpSbnV3fL9apUML66nfcD4&#10;WUHPUlDzQP3KFYjjE8YJeoaky6xjQ83Xt6tyqhOsaR+NtSmHYd882MCOIrU6P/Nl+BqW6HYCuwnX&#10;QpxB1s1qJ4FJahybkWpIYQPtiVwaaFBqjr8OIijO7BdHnUhTdQ7COWjOQYj2AfLspRodfDxE0CZL&#10;u/LON1OLsznzOKYZer3PqOtPs/0NAAD//wMAUEsDBBQABgAIAAAAIQBQwYMn3wAAAAsBAAAPAAAA&#10;ZHJzL2Rvd25yZXYueG1sTI/NTsMwEITvSLyDtUjcqJO4pVGIUyHEzw21AYmrGy9JRLyOYrdN357t&#10;CU67oxnNfltuZjeII06h96QhXSQgkBpve2o1fH683OUgQjRkzeAJNZwxwKa6vipNYf2JdnisYyu4&#10;hEJhNHQxjoWUoenQmbDwIxJ7335yJrKcWmknc+JyN8gsSe6lMz3xhc6M+NRh81MfnIadmt+Xz28x&#10;x3Wt0u35VW1X+KX17c38+AAi4hz/wnDBZ3SomGnvD2SDGFjnitGjBrXkeQkk61UGYs9blqcgq1L+&#10;/6H6BQAA//8DAFBLAQItABQABgAIAAAAIQC2gziS/gAAAOEBAAATAAAAAAAAAAAAAAAAAAAAAABb&#10;Q29udGVudF9UeXBlc10ueG1sUEsBAi0AFAAGAAgAAAAhADj9If/WAAAAlAEAAAsAAAAAAAAAAAAA&#10;AAAALwEAAF9yZWxzLy5yZWxzUEsBAi0AFAAGAAgAAAAhADwnC+bDAQAAfAMAAA4AAAAAAAAAAAAA&#10;AAAALgIAAGRycy9lMm9Eb2MueG1sUEsBAi0AFAAGAAgAAAAhAFDBgyffAAAACwEAAA8AAAAAAAAA&#10;AAAAAAAAHQQAAGRycy9kb3ducmV2LnhtbFBLBQYAAAAABAAEAPMAAAApBQAAAAA=&#10;" filled="f" strokeweight=".5pt">
                <v:stroke dashstyle="dot"/>
                <v:path arrowok="t"/>
                <v:textbox inset="0,0,0,0">
                  <w:txbxContent>
                    <w:p w14:paraId="19DD3EBD" w14:textId="77777777" w:rsidR="00007350" w:rsidRDefault="002F2AA5">
                      <w:pPr>
                        <w:pStyle w:val="BodyText"/>
                        <w:numPr>
                          <w:ilvl w:val="0"/>
                          <w:numId w:val="2"/>
                        </w:numPr>
                        <w:tabs>
                          <w:tab w:val="left" w:pos="816"/>
                        </w:tabs>
                        <w:spacing w:line="268" w:lineRule="exact"/>
                        <w:ind w:left="816" w:hanging="356"/>
                      </w:pPr>
                      <w:r>
                        <w:rPr>
                          <w:spacing w:val="-2"/>
                        </w:rPr>
                        <w:t>Constitución Política</w:t>
                      </w:r>
                    </w:p>
                    <w:p w14:paraId="57BC95F3" w14:textId="77777777" w:rsidR="00007350" w:rsidRDefault="002F2AA5">
                      <w:pPr>
                        <w:pStyle w:val="BodyText"/>
                        <w:numPr>
                          <w:ilvl w:val="0"/>
                          <w:numId w:val="2"/>
                        </w:numPr>
                        <w:tabs>
                          <w:tab w:val="left" w:pos="816"/>
                        </w:tabs>
                        <w:spacing w:line="267" w:lineRule="exact"/>
                        <w:ind w:left="816" w:hanging="356"/>
                      </w:pPr>
                      <w:r>
                        <w:t>Ley</w:t>
                      </w:r>
                      <w:r>
                        <w:rPr>
                          <w:spacing w:val="-9"/>
                        </w:rPr>
                        <w:t xml:space="preserve"> </w:t>
                      </w:r>
                      <w:r>
                        <w:t>80</w:t>
                      </w:r>
                      <w:r>
                        <w:rPr>
                          <w:spacing w:val="-9"/>
                        </w:rPr>
                        <w:t xml:space="preserve"> </w:t>
                      </w:r>
                      <w:r>
                        <w:t>de</w:t>
                      </w:r>
                      <w:r>
                        <w:rPr>
                          <w:spacing w:val="-9"/>
                        </w:rPr>
                        <w:t xml:space="preserve"> </w:t>
                      </w:r>
                      <w:r>
                        <w:t>1993,</w:t>
                      </w:r>
                      <w:r>
                        <w:rPr>
                          <w:spacing w:val="-9"/>
                        </w:rPr>
                        <w:t xml:space="preserve"> </w:t>
                      </w:r>
                      <w:r>
                        <w:t>articulo</w:t>
                      </w:r>
                      <w:r>
                        <w:rPr>
                          <w:spacing w:val="-8"/>
                        </w:rPr>
                        <w:t xml:space="preserve"> </w:t>
                      </w:r>
                      <w:r>
                        <w:rPr>
                          <w:spacing w:val="-10"/>
                        </w:rPr>
                        <w:t>8</w:t>
                      </w:r>
                    </w:p>
                    <w:p w14:paraId="78D17B71" w14:textId="77777777" w:rsidR="00007350" w:rsidRDefault="002F2AA5">
                      <w:pPr>
                        <w:pStyle w:val="BodyText"/>
                        <w:numPr>
                          <w:ilvl w:val="0"/>
                          <w:numId w:val="2"/>
                        </w:numPr>
                        <w:tabs>
                          <w:tab w:val="left" w:pos="817"/>
                        </w:tabs>
                        <w:spacing w:line="268" w:lineRule="exact"/>
                      </w:pPr>
                      <w:r>
                        <w:t>Decreto</w:t>
                      </w:r>
                      <w:r>
                        <w:rPr>
                          <w:spacing w:val="-10"/>
                        </w:rPr>
                        <w:t xml:space="preserve"> </w:t>
                      </w:r>
                      <w:r>
                        <w:t>1082</w:t>
                      </w:r>
                      <w:r>
                        <w:rPr>
                          <w:spacing w:val="-10"/>
                        </w:rPr>
                        <w:t xml:space="preserve"> </w:t>
                      </w:r>
                      <w:r>
                        <w:t>de</w:t>
                      </w:r>
                      <w:r>
                        <w:rPr>
                          <w:spacing w:val="-10"/>
                        </w:rPr>
                        <w:t xml:space="preserve"> </w:t>
                      </w:r>
                      <w:r>
                        <w:rPr>
                          <w:spacing w:val="-4"/>
                        </w:rPr>
                        <w:t>2015</w:t>
                      </w:r>
                    </w:p>
                  </w:txbxContent>
                </v:textbox>
                <w10:wrap type="topAndBottom" anchorx="page"/>
              </v:shape>
            </w:pict>
          </mc:Fallback>
        </mc:AlternateContent>
      </w:r>
      <w:r>
        <w:rPr>
          <w:noProof/>
        </w:rPr>
        <mc:AlternateContent>
          <mc:Choice Requires="wps">
            <w:drawing>
              <wp:anchor distT="0" distB="0" distL="0" distR="0" simplePos="0" relativeHeight="251658248" behindDoc="1" locked="0" layoutInCell="1" allowOverlap="1" wp14:anchorId="5229D047" wp14:editId="29280A1D">
                <wp:simplePos x="0" y="0"/>
                <wp:positionH relativeFrom="page">
                  <wp:posOffset>1080135</wp:posOffset>
                </wp:positionH>
                <wp:positionV relativeFrom="paragraph">
                  <wp:posOffset>902404</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AEEF0C" id="Graphic 12" o:spid="_x0000_s1026" style="position:absolute;margin-left:85.05pt;margin-top:71.05pt;width:2in;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A/g5890AAAALAQAADwAAAGRycy9kb3ducmV2LnhtbEyPT0+DQBDF7yZ+h82YeLMLFZUgS9OY&#10;cPNi67/jwk6BlJ1FdqH02zt60dt7My9vfpNvFtuLGUffOVIQryIQSLUzHTUKXvflTQrCB01G945Q&#10;wRk9bIrLi1xnxp3oBeddaASXkM+0gjaEIZPS1y1a7VduQOLdwY1WB7ZjI82oT1xue7mOontpdUd8&#10;odUDPrVYH3eTVbCf0zSeqq78OCfl1/vb9vl4+PRKXV8t20cQAZfwF4YffEaHgpkqN5Hxomf/EMUc&#10;ZZGsWXAiuUtZVL+TW5BFLv//UHwDAAD//wMAUEsBAi0AFAAGAAgAAAAhALaDOJL+AAAA4QEAABMA&#10;AAAAAAAAAAAAAAAAAAAAAFtDb250ZW50X1R5cGVzXS54bWxQSwECLQAUAAYACAAAACEAOP0h/9YA&#10;AACUAQAACwAAAAAAAAAAAAAAAAAvAQAAX3JlbHMvLnJlbHNQSwECLQAUAAYACAAAACEAfl9y+w8C&#10;AABbBAAADgAAAAAAAAAAAAAAAAAuAgAAZHJzL2Uyb0RvYy54bWxQSwECLQAUAAYACAAAACEAA/g5&#10;890AAAALAQAADwAAAAAAAAAAAAAAAABpBAAAZHJzL2Rvd25yZXYueG1sUEsFBgAAAAAEAAQA8wAA&#10;AHMFAAAAAA==&#10;" path="m,l1828800,e" filled="f" strokeweight=".5pt">
                <v:path arrowok="t"/>
                <w10:wrap type="topAndBottom" anchorx="page"/>
              </v:shape>
            </w:pict>
          </mc:Fallback>
        </mc:AlternateContent>
      </w:r>
    </w:p>
    <w:p w14:paraId="0FA378AC" w14:textId="77777777" w:rsidR="00007350" w:rsidRDefault="00007350">
      <w:pPr>
        <w:pStyle w:val="BodyText"/>
        <w:spacing w:before="8"/>
        <w:rPr>
          <w:b/>
          <w:sz w:val="9"/>
        </w:rPr>
      </w:pPr>
    </w:p>
    <w:p w14:paraId="0D591689" w14:textId="77777777" w:rsidR="00007350" w:rsidRDefault="002F2AA5">
      <w:pPr>
        <w:spacing w:before="126" w:line="254" w:lineRule="auto"/>
        <w:ind w:left="460" w:right="792"/>
        <w:rPr>
          <w:sz w:val="16"/>
        </w:rPr>
      </w:pPr>
      <w:r>
        <w:rPr>
          <w:rFonts w:ascii="Arial MT" w:hAnsi="Arial MT"/>
          <w:w w:val="105"/>
          <w:sz w:val="16"/>
          <w:vertAlign w:val="superscript"/>
        </w:rPr>
        <w:t>7</w:t>
      </w:r>
      <w:r>
        <w:rPr>
          <w:rFonts w:ascii="Arial MT" w:hAnsi="Arial MT"/>
          <w:spacing w:val="1"/>
          <w:w w:val="105"/>
          <w:sz w:val="16"/>
        </w:rPr>
        <w:t xml:space="preserve"> </w:t>
      </w:r>
      <w:r>
        <w:rPr>
          <w:w w:val="105"/>
          <w:sz w:val="16"/>
        </w:rPr>
        <w:t>CONSEJO</w:t>
      </w:r>
      <w:r>
        <w:rPr>
          <w:spacing w:val="-7"/>
          <w:w w:val="105"/>
          <w:sz w:val="16"/>
        </w:rPr>
        <w:t xml:space="preserve"> </w:t>
      </w:r>
      <w:r>
        <w:rPr>
          <w:w w:val="105"/>
          <w:sz w:val="16"/>
        </w:rPr>
        <w:t>DE</w:t>
      </w:r>
      <w:r>
        <w:rPr>
          <w:spacing w:val="-8"/>
          <w:w w:val="105"/>
          <w:sz w:val="16"/>
        </w:rPr>
        <w:t xml:space="preserve"> </w:t>
      </w:r>
      <w:r>
        <w:rPr>
          <w:w w:val="105"/>
          <w:sz w:val="16"/>
        </w:rPr>
        <w:t>ESTADO.</w:t>
      </w:r>
      <w:r>
        <w:rPr>
          <w:spacing w:val="-7"/>
          <w:w w:val="105"/>
          <w:sz w:val="16"/>
        </w:rPr>
        <w:t xml:space="preserve"> </w:t>
      </w:r>
      <w:r>
        <w:rPr>
          <w:w w:val="105"/>
          <w:sz w:val="16"/>
        </w:rPr>
        <w:t>Sección</w:t>
      </w:r>
      <w:r>
        <w:rPr>
          <w:spacing w:val="-7"/>
          <w:w w:val="105"/>
          <w:sz w:val="16"/>
        </w:rPr>
        <w:t xml:space="preserve"> </w:t>
      </w:r>
      <w:r>
        <w:rPr>
          <w:w w:val="105"/>
          <w:sz w:val="16"/>
        </w:rPr>
        <w:t>Tercera.</w:t>
      </w:r>
      <w:r>
        <w:rPr>
          <w:spacing w:val="-7"/>
          <w:w w:val="105"/>
          <w:sz w:val="16"/>
        </w:rPr>
        <w:t xml:space="preserve"> </w:t>
      </w:r>
      <w:r>
        <w:rPr>
          <w:w w:val="105"/>
          <w:sz w:val="16"/>
        </w:rPr>
        <w:t>Subsección</w:t>
      </w:r>
      <w:r>
        <w:rPr>
          <w:spacing w:val="-7"/>
          <w:w w:val="105"/>
          <w:sz w:val="16"/>
        </w:rPr>
        <w:t xml:space="preserve"> </w:t>
      </w:r>
      <w:r>
        <w:rPr>
          <w:w w:val="105"/>
          <w:sz w:val="16"/>
        </w:rPr>
        <w:t>A.</w:t>
      </w:r>
      <w:r>
        <w:rPr>
          <w:spacing w:val="-8"/>
          <w:w w:val="105"/>
          <w:sz w:val="16"/>
        </w:rPr>
        <w:t xml:space="preserve"> </w:t>
      </w:r>
      <w:r>
        <w:rPr>
          <w:w w:val="105"/>
          <w:sz w:val="16"/>
        </w:rPr>
        <w:t>Sentencia</w:t>
      </w:r>
      <w:r>
        <w:rPr>
          <w:spacing w:val="-7"/>
          <w:w w:val="105"/>
          <w:sz w:val="16"/>
        </w:rPr>
        <w:t xml:space="preserve"> </w:t>
      </w:r>
      <w:r>
        <w:rPr>
          <w:w w:val="105"/>
          <w:sz w:val="16"/>
        </w:rPr>
        <w:t>del</w:t>
      </w:r>
      <w:r>
        <w:rPr>
          <w:spacing w:val="-8"/>
          <w:w w:val="105"/>
          <w:sz w:val="16"/>
        </w:rPr>
        <w:t xml:space="preserve"> </w:t>
      </w:r>
      <w:r>
        <w:rPr>
          <w:w w:val="105"/>
          <w:sz w:val="16"/>
        </w:rPr>
        <w:t>24</w:t>
      </w:r>
      <w:r>
        <w:rPr>
          <w:spacing w:val="-8"/>
          <w:w w:val="105"/>
          <w:sz w:val="16"/>
        </w:rPr>
        <w:t xml:space="preserve"> </w:t>
      </w:r>
      <w:r>
        <w:rPr>
          <w:w w:val="105"/>
          <w:sz w:val="16"/>
        </w:rPr>
        <w:t>de</w:t>
      </w:r>
      <w:r>
        <w:rPr>
          <w:spacing w:val="-8"/>
          <w:w w:val="105"/>
          <w:sz w:val="16"/>
        </w:rPr>
        <w:t xml:space="preserve"> </w:t>
      </w:r>
      <w:r>
        <w:rPr>
          <w:w w:val="105"/>
          <w:sz w:val="16"/>
        </w:rPr>
        <w:t>junio</w:t>
      </w:r>
      <w:r>
        <w:rPr>
          <w:spacing w:val="-7"/>
          <w:w w:val="105"/>
          <w:sz w:val="16"/>
        </w:rPr>
        <w:t xml:space="preserve"> </w:t>
      </w:r>
      <w:r>
        <w:rPr>
          <w:w w:val="105"/>
          <w:sz w:val="16"/>
        </w:rPr>
        <w:t>de</w:t>
      </w:r>
      <w:r>
        <w:rPr>
          <w:spacing w:val="-8"/>
          <w:w w:val="105"/>
          <w:sz w:val="16"/>
        </w:rPr>
        <w:t xml:space="preserve"> </w:t>
      </w:r>
      <w:r>
        <w:rPr>
          <w:w w:val="105"/>
          <w:sz w:val="16"/>
        </w:rPr>
        <w:t>2015.</w:t>
      </w:r>
      <w:r>
        <w:rPr>
          <w:spacing w:val="-7"/>
          <w:w w:val="105"/>
          <w:sz w:val="16"/>
        </w:rPr>
        <w:t xml:space="preserve"> </w:t>
      </w:r>
      <w:r>
        <w:rPr>
          <w:w w:val="105"/>
          <w:sz w:val="16"/>
        </w:rPr>
        <w:t>Rad.</w:t>
      </w:r>
      <w:r>
        <w:rPr>
          <w:spacing w:val="-8"/>
          <w:w w:val="105"/>
          <w:sz w:val="16"/>
        </w:rPr>
        <w:t xml:space="preserve"> </w:t>
      </w:r>
      <w:r>
        <w:rPr>
          <w:w w:val="105"/>
          <w:sz w:val="16"/>
        </w:rPr>
        <w:t>40.635. Consejero</w:t>
      </w:r>
      <w:r>
        <w:rPr>
          <w:spacing w:val="-15"/>
          <w:w w:val="105"/>
          <w:sz w:val="16"/>
        </w:rPr>
        <w:t xml:space="preserve"> </w:t>
      </w:r>
      <w:r>
        <w:rPr>
          <w:w w:val="105"/>
          <w:sz w:val="16"/>
        </w:rPr>
        <w:t>Ponente:</w:t>
      </w:r>
      <w:r>
        <w:rPr>
          <w:spacing w:val="-15"/>
          <w:w w:val="105"/>
          <w:sz w:val="16"/>
        </w:rPr>
        <w:t xml:space="preserve"> </w:t>
      </w:r>
      <w:r>
        <w:rPr>
          <w:w w:val="105"/>
          <w:sz w:val="16"/>
        </w:rPr>
        <w:t>Hernán</w:t>
      </w:r>
      <w:r>
        <w:rPr>
          <w:spacing w:val="-15"/>
          <w:w w:val="105"/>
          <w:sz w:val="16"/>
        </w:rPr>
        <w:t xml:space="preserve"> </w:t>
      </w:r>
      <w:r>
        <w:rPr>
          <w:w w:val="105"/>
          <w:sz w:val="16"/>
        </w:rPr>
        <w:t>Andrade</w:t>
      </w:r>
      <w:r>
        <w:rPr>
          <w:spacing w:val="-15"/>
          <w:w w:val="105"/>
          <w:sz w:val="16"/>
        </w:rPr>
        <w:t xml:space="preserve"> </w:t>
      </w:r>
      <w:r>
        <w:rPr>
          <w:w w:val="105"/>
          <w:sz w:val="16"/>
        </w:rPr>
        <w:t>Rincón</w:t>
      </w:r>
      <w:r>
        <w:rPr>
          <w:spacing w:val="-14"/>
          <w:w w:val="105"/>
          <w:sz w:val="16"/>
        </w:rPr>
        <w:t xml:space="preserve"> </w:t>
      </w:r>
      <w:r>
        <w:rPr>
          <w:w w:val="105"/>
          <w:sz w:val="16"/>
        </w:rPr>
        <w:t>(E).</w:t>
      </w:r>
    </w:p>
    <w:p w14:paraId="2DC23427" w14:textId="77777777" w:rsidR="00007350" w:rsidRDefault="00007350">
      <w:pPr>
        <w:spacing w:line="254" w:lineRule="auto"/>
        <w:rPr>
          <w:sz w:val="16"/>
        </w:rPr>
        <w:sectPr w:rsidR="00007350">
          <w:pgSz w:w="12240" w:h="15840"/>
          <w:pgMar w:top="1660" w:right="800" w:bottom="1900" w:left="1240" w:header="165" w:footer="1702" w:gutter="0"/>
          <w:cols w:space="720"/>
        </w:sectPr>
      </w:pPr>
    </w:p>
    <w:p w14:paraId="0E57805B" w14:textId="77777777" w:rsidR="00007350" w:rsidRDefault="00007350">
      <w:pPr>
        <w:pStyle w:val="BodyText"/>
        <w:spacing w:before="12"/>
        <w:rPr>
          <w:sz w:val="6"/>
        </w:rPr>
      </w:pPr>
    </w:p>
    <w:p w14:paraId="4DE3E1C6" w14:textId="77777777" w:rsidR="00007350" w:rsidRDefault="002F2AA5">
      <w:pPr>
        <w:pStyle w:val="BodyText"/>
        <w:ind w:left="593"/>
        <w:rPr>
          <w:sz w:val="20"/>
        </w:rPr>
      </w:pPr>
      <w:r>
        <w:rPr>
          <w:noProof/>
          <w:sz w:val="20"/>
        </w:rPr>
        <mc:AlternateContent>
          <mc:Choice Requires="wps">
            <w:drawing>
              <wp:inline distT="0" distB="0" distL="0" distR="0" wp14:anchorId="0018B79B" wp14:editId="4F486A35">
                <wp:extent cx="5660390" cy="3596004"/>
                <wp:effectExtent l="9525" t="0" r="0" b="444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3596004"/>
                        </a:xfrm>
                        <a:prstGeom prst="rect">
                          <a:avLst/>
                        </a:prstGeom>
                        <a:ln w="6350">
                          <a:solidFill>
                            <a:srgbClr val="000000"/>
                          </a:solidFill>
                          <a:prstDash val="dot"/>
                        </a:ln>
                      </wps:spPr>
                      <wps:txbx>
                        <w:txbxContent>
                          <w:p w14:paraId="2F3D5AD9" w14:textId="77777777" w:rsidR="00007350" w:rsidRDefault="002F2AA5">
                            <w:pPr>
                              <w:pStyle w:val="BodyText"/>
                              <w:numPr>
                                <w:ilvl w:val="0"/>
                                <w:numId w:val="1"/>
                              </w:numPr>
                              <w:tabs>
                                <w:tab w:val="left" w:pos="816"/>
                              </w:tabs>
                              <w:ind w:left="816" w:hanging="356"/>
                              <w:rPr>
                                <w:rFonts w:ascii="Symbol" w:hAnsi="Symbol"/>
                              </w:rPr>
                            </w:pPr>
                            <w:r>
                              <w:t>Decreto</w:t>
                            </w:r>
                            <w:r>
                              <w:rPr>
                                <w:spacing w:val="-10"/>
                              </w:rPr>
                              <w:t xml:space="preserve"> </w:t>
                            </w:r>
                            <w:r>
                              <w:t>092</w:t>
                            </w:r>
                            <w:r>
                              <w:rPr>
                                <w:spacing w:val="-9"/>
                              </w:rPr>
                              <w:t xml:space="preserve"> </w:t>
                            </w:r>
                            <w:r>
                              <w:t>de</w:t>
                            </w:r>
                            <w:r>
                              <w:rPr>
                                <w:spacing w:val="-9"/>
                              </w:rPr>
                              <w:t xml:space="preserve"> </w:t>
                            </w:r>
                            <w:r>
                              <w:rPr>
                                <w:spacing w:val="-4"/>
                              </w:rPr>
                              <w:t>2017</w:t>
                            </w:r>
                          </w:p>
                          <w:p w14:paraId="5FD3019C" w14:textId="77777777" w:rsidR="00007350" w:rsidRDefault="002F2AA5">
                            <w:pPr>
                              <w:pStyle w:val="BodyText"/>
                              <w:numPr>
                                <w:ilvl w:val="0"/>
                                <w:numId w:val="1"/>
                              </w:numPr>
                              <w:tabs>
                                <w:tab w:val="left" w:pos="823"/>
                                <w:tab w:val="left" w:pos="7733"/>
                              </w:tabs>
                              <w:spacing w:before="120" w:line="237" w:lineRule="auto"/>
                              <w:ind w:right="101" w:hanging="360"/>
                              <w:rPr>
                                <w:rFonts w:ascii="Symbol" w:hAnsi="Symbol"/>
                              </w:rPr>
                            </w:pPr>
                            <w:r>
                              <w:t>Guía</w:t>
                            </w:r>
                            <w:r>
                              <w:rPr>
                                <w:spacing w:val="-13"/>
                              </w:rPr>
                              <w:t xml:space="preserve"> </w:t>
                            </w:r>
                            <w:r>
                              <w:t>para</w:t>
                            </w:r>
                            <w:r>
                              <w:rPr>
                                <w:spacing w:val="-13"/>
                              </w:rPr>
                              <w:t xml:space="preserve"> </w:t>
                            </w:r>
                            <w:r>
                              <w:t>la</w:t>
                            </w:r>
                            <w:r>
                              <w:rPr>
                                <w:spacing w:val="-14"/>
                              </w:rPr>
                              <w:t xml:space="preserve"> </w:t>
                            </w:r>
                            <w:r>
                              <w:t>contratación</w:t>
                            </w:r>
                            <w:r>
                              <w:rPr>
                                <w:spacing w:val="-10"/>
                              </w:rPr>
                              <w:t xml:space="preserve"> </w:t>
                            </w:r>
                            <w:r>
                              <w:t>con</w:t>
                            </w:r>
                            <w:r>
                              <w:rPr>
                                <w:spacing w:val="-13"/>
                              </w:rPr>
                              <w:t xml:space="preserve"> </w:t>
                            </w:r>
                            <w:r>
                              <w:t>entidades</w:t>
                            </w:r>
                            <w:r>
                              <w:rPr>
                                <w:spacing w:val="-11"/>
                              </w:rPr>
                              <w:t xml:space="preserve"> </w:t>
                            </w:r>
                            <w:r>
                              <w:t>privadas</w:t>
                            </w:r>
                            <w:r>
                              <w:rPr>
                                <w:spacing w:val="-12"/>
                              </w:rPr>
                              <w:t xml:space="preserve"> </w:t>
                            </w:r>
                            <w:r>
                              <w:t>sin</w:t>
                            </w:r>
                            <w:r>
                              <w:rPr>
                                <w:spacing w:val="-13"/>
                              </w:rPr>
                              <w:t xml:space="preserve"> </w:t>
                            </w:r>
                            <w:r>
                              <w:t>ánimo</w:t>
                            </w:r>
                            <w:r>
                              <w:rPr>
                                <w:spacing w:val="-12"/>
                              </w:rPr>
                              <w:t xml:space="preserve"> </w:t>
                            </w:r>
                            <w:r>
                              <w:t>de</w:t>
                            </w:r>
                            <w:r>
                              <w:rPr>
                                <w:spacing w:val="-14"/>
                              </w:rPr>
                              <w:t xml:space="preserve"> </w:t>
                            </w:r>
                            <w:r>
                              <w:t>lucro</w:t>
                            </w:r>
                            <w:r>
                              <w:rPr>
                                <w:spacing w:val="-12"/>
                              </w:rPr>
                              <w:t xml:space="preserve"> </w:t>
                            </w:r>
                            <w:r>
                              <w:t>y</w:t>
                            </w:r>
                            <w:r>
                              <w:rPr>
                                <w:spacing w:val="-14"/>
                              </w:rPr>
                              <w:t xml:space="preserve"> </w:t>
                            </w:r>
                            <w:r>
                              <w:t xml:space="preserve">de </w:t>
                            </w:r>
                            <w:r>
                              <w:rPr>
                                <w:spacing w:val="-2"/>
                              </w:rPr>
                              <w:t>reconocida</w:t>
                            </w:r>
                            <w:r>
                              <w:tab/>
                            </w:r>
                            <w:r>
                              <w:rPr>
                                <w:spacing w:val="-2"/>
                              </w:rPr>
                              <w:t>idoneidad</w:t>
                            </w:r>
                          </w:p>
                          <w:p w14:paraId="3CF1A227" w14:textId="77777777" w:rsidR="00007350" w:rsidRDefault="002F2AA5">
                            <w:pPr>
                              <w:pStyle w:val="BodyText"/>
                              <w:spacing w:before="1"/>
                              <w:ind w:left="823"/>
                            </w:pPr>
                            <w:hyperlink r:id="rId14">
                              <w:r>
                                <w:rPr>
                                  <w:color w:val="0000FF"/>
                                  <w:spacing w:val="-2"/>
                                  <w:u w:val="single" w:color="0000FF"/>
                                </w:rPr>
                                <w:t>https://www.colombiacompra.gov.co/sites/cce_public/files/cce_docume</w:t>
                              </w:r>
                            </w:hyperlink>
                            <w:r>
                              <w:rPr>
                                <w:color w:val="0000FF"/>
                                <w:spacing w:val="-2"/>
                              </w:rPr>
                              <w:t xml:space="preserve"> </w:t>
                            </w:r>
                            <w:hyperlink r:id="rId15">
                              <w:r>
                                <w:rPr>
                                  <w:color w:val="0000FF"/>
                                  <w:spacing w:val="-2"/>
                                  <w:u w:val="single" w:color="0000FF"/>
                                </w:rPr>
                                <w:t>nts/cce_guia_esal.pdf</w:t>
                              </w:r>
                            </w:hyperlink>
                          </w:p>
                          <w:p w14:paraId="1CE67BE6" w14:textId="77777777" w:rsidR="00007350" w:rsidRDefault="002F2AA5">
                            <w:pPr>
                              <w:pStyle w:val="BodyText"/>
                              <w:numPr>
                                <w:ilvl w:val="0"/>
                                <w:numId w:val="1"/>
                              </w:numPr>
                              <w:tabs>
                                <w:tab w:val="left" w:pos="823"/>
                              </w:tabs>
                              <w:spacing w:before="110"/>
                              <w:ind w:right="103" w:hanging="360"/>
                              <w:jc w:val="both"/>
                              <w:rPr>
                                <w:rFonts w:ascii="Symbol" w:hAnsi="Symbol"/>
                                <w:position w:val="1"/>
                              </w:rPr>
                            </w:pPr>
                            <w:r>
                              <w:t>Dirección</w:t>
                            </w:r>
                            <w:r>
                              <w:rPr>
                                <w:spacing w:val="-20"/>
                              </w:rPr>
                              <w:t xml:space="preserve"> </w:t>
                            </w:r>
                            <w:r>
                              <w:t>de</w:t>
                            </w:r>
                            <w:r>
                              <w:rPr>
                                <w:spacing w:val="-19"/>
                              </w:rPr>
                              <w:t xml:space="preserve"> </w:t>
                            </w:r>
                            <w:r>
                              <w:t>Impuestos</w:t>
                            </w:r>
                            <w:r>
                              <w:rPr>
                                <w:spacing w:val="-19"/>
                              </w:rPr>
                              <w:t xml:space="preserve"> </w:t>
                            </w:r>
                            <w:r>
                              <w:t>y</w:t>
                            </w:r>
                            <w:r>
                              <w:rPr>
                                <w:spacing w:val="-15"/>
                              </w:rPr>
                              <w:t xml:space="preserve"> </w:t>
                            </w:r>
                            <w:r>
                              <w:t>Aduanas</w:t>
                            </w:r>
                            <w:r>
                              <w:rPr>
                                <w:spacing w:val="-13"/>
                              </w:rPr>
                              <w:t xml:space="preserve"> </w:t>
                            </w:r>
                            <w:r>
                              <w:t>Nacionales</w:t>
                            </w:r>
                            <w:r>
                              <w:rPr>
                                <w:spacing w:val="-13"/>
                              </w:rPr>
                              <w:t xml:space="preserve"> </w:t>
                            </w:r>
                            <w:r>
                              <w:t>-DIAN-</w:t>
                            </w:r>
                            <w:r>
                              <w:rPr>
                                <w:spacing w:val="-14"/>
                              </w:rPr>
                              <w:t xml:space="preserve"> </w:t>
                            </w:r>
                            <w:r>
                              <w:t>Concepto</w:t>
                            </w:r>
                            <w:r>
                              <w:rPr>
                                <w:spacing w:val="-20"/>
                              </w:rPr>
                              <w:t xml:space="preserve"> </w:t>
                            </w:r>
                            <w:r>
                              <w:t xml:space="preserve">No.0481 Entidades sin animo de lucro y donaciones </w:t>
                            </w:r>
                            <w:hyperlink r:id="rId16">
                              <w:r>
                                <w:rPr>
                                  <w:color w:val="0000FF"/>
                                  <w:spacing w:val="-2"/>
                                  <w:u w:val="single" w:color="0000FF"/>
                                </w:rPr>
                                <w:t>https://www.dian.gov.co/normatividad/Documents/Concepto_unificado</w:t>
                              </w:r>
                            </w:hyperlink>
                          </w:p>
                          <w:p w14:paraId="512BF634" w14:textId="77777777" w:rsidR="00007350" w:rsidRDefault="002F2AA5">
                            <w:pPr>
                              <w:pStyle w:val="BodyText"/>
                              <w:ind w:left="823"/>
                            </w:pPr>
                            <w:hyperlink r:id="rId17">
                              <w:r>
                                <w:rPr>
                                  <w:color w:val="0000FF"/>
                                  <w:spacing w:val="-2"/>
                                  <w:u w:val="single" w:color="0000FF"/>
                                </w:rPr>
                                <w:t>_ESAL_No_481_27042018.pdf</w:t>
                              </w:r>
                            </w:hyperlink>
                          </w:p>
                          <w:p w14:paraId="1E9105F4" w14:textId="77777777" w:rsidR="00007350" w:rsidRDefault="002F2AA5">
                            <w:pPr>
                              <w:pStyle w:val="BodyText"/>
                              <w:numPr>
                                <w:ilvl w:val="0"/>
                                <w:numId w:val="1"/>
                              </w:numPr>
                              <w:tabs>
                                <w:tab w:val="left" w:pos="823"/>
                              </w:tabs>
                              <w:spacing w:before="122" w:line="237" w:lineRule="auto"/>
                              <w:ind w:right="103" w:hanging="360"/>
                              <w:jc w:val="both"/>
                              <w:rPr>
                                <w:rFonts w:ascii="Symbol" w:hAnsi="Symbol"/>
                              </w:rPr>
                            </w:pPr>
                            <w:r>
                              <w:t>CORTE CONSTITUCIONAL. Sentencia T-1039 de 2006. M.P. Humberto Sierra Porto</w:t>
                            </w:r>
                          </w:p>
                          <w:p w14:paraId="3C9E2C0C" w14:textId="77777777" w:rsidR="00007350" w:rsidRDefault="002F2AA5">
                            <w:pPr>
                              <w:pStyle w:val="BodyText"/>
                              <w:numPr>
                                <w:ilvl w:val="0"/>
                                <w:numId w:val="1"/>
                              </w:numPr>
                              <w:tabs>
                                <w:tab w:val="left" w:pos="823"/>
                              </w:tabs>
                              <w:spacing w:before="123" w:line="237" w:lineRule="auto"/>
                              <w:ind w:right="102" w:hanging="360"/>
                              <w:jc w:val="both"/>
                              <w:rPr>
                                <w:rFonts w:ascii="Symbol" w:hAnsi="Symbol"/>
                              </w:rPr>
                            </w:pPr>
                            <w:r>
                              <w:t xml:space="preserve">CORTE CONSTITUCIONAL. Sentencia C-1016 de 2012. M.P. Jorge Iván </w:t>
                            </w:r>
                            <w:r>
                              <w:rPr>
                                <w:spacing w:val="-2"/>
                              </w:rPr>
                              <w:t>Palacio.</w:t>
                            </w:r>
                          </w:p>
                          <w:p w14:paraId="1B0C8A00" w14:textId="77777777" w:rsidR="00007350" w:rsidRDefault="002F2AA5">
                            <w:pPr>
                              <w:pStyle w:val="BodyText"/>
                              <w:numPr>
                                <w:ilvl w:val="0"/>
                                <w:numId w:val="1"/>
                              </w:numPr>
                              <w:tabs>
                                <w:tab w:val="left" w:pos="823"/>
                              </w:tabs>
                              <w:spacing w:before="123" w:line="237" w:lineRule="auto"/>
                              <w:ind w:right="101" w:hanging="360"/>
                              <w:jc w:val="both"/>
                              <w:rPr>
                                <w:rFonts w:ascii="Symbol" w:hAnsi="Symbol"/>
                              </w:rPr>
                            </w:pPr>
                            <w:r>
                              <w:t>CONSEJO</w:t>
                            </w:r>
                            <w:r>
                              <w:rPr>
                                <w:spacing w:val="-4"/>
                              </w:rPr>
                              <w:t xml:space="preserve"> </w:t>
                            </w:r>
                            <w:r>
                              <w:t>DE</w:t>
                            </w:r>
                            <w:r>
                              <w:rPr>
                                <w:spacing w:val="-5"/>
                              </w:rPr>
                              <w:t xml:space="preserve"> </w:t>
                            </w:r>
                            <w:r>
                              <w:t>ESTADO.</w:t>
                            </w:r>
                            <w:r>
                              <w:rPr>
                                <w:spacing w:val="-3"/>
                              </w:rPr>
                              <w:t xml:space="preserve"> </w:t>
                            </w:r>
                            <w:r>
                              <w:t>Sección</w:t>
                            </w:r>
                            <w:r>
                              <w:rPr>
                                <w:spacing w:val="-3"/>
                              </w:rPr>
                              <w:t xml:space="preserve"> </w:t>
                            </w:r>
                            <w:r>
                              <w:t>Tercera.</w:t>
                            </w:r>
                            <w:r>
                              <w:rPr>
                                <w:spacing w:val="-3"/>
                              </w:rPr>
                              <w:t xml:space="preserve"> </w:t>
                            </w:r>
                            <w:r>
                              <w:t>Subsección</w:t>
                            </w:r>
                            <w:r>
                              <w:rPr>
                                <w:spacing w:val="-2"/>
                              </w:rPr>
                              <w:t xml:space="preserve"> </w:t>
                            </w:r>
                            <w:r>
                              <w:t>A.</w:t>
                            </w:r>
                            <w:r>
                              <w:rPr>
                                <w:spacing w:val="-5"/>
                              </w:rPr>
                              <w:t xml:space="preserve"> </w:t>
                            </w:r>
                            <w:r>
                              <w:t>Sentencia</w:t>
                            </w:r>
                            <w:r>
                              <w:rPr>
                                <w:spacing w:val="-3"/>
                              </w:rPr>
                              <w:t xml:space="preserve"> </w:t>
                            </w:r>
                            <w:r>
                              <w:t>del</w:t>
                            </w:r>
                            <w:r>
                              <w:rPr>
                                <w:spacing w:val="-5"/>
                              </w:rPr>
                              <w:t xml:space="preserve"> </w:t>
                            </w:r>
                            <w:r>
                              <w:t>13 de noviembre de 2013. Rad. 25.646. C.P. Mauricio Fajardo Gómez.</w:t>
                            </w:r>
                          </w:p>
                          <w:p w14:paraId="4B16D9F9" w14:textId="77777777" w:rsidR="00007350" w:rsidRDefault="002F2AA5">
                            <w:pPr>
                              <w:pStyle w:val="BodyText"/>
                              <w:numPr>
                                <w:ilvl w:val="0"/>
                                <w:numId w:val="1"/>
                              </w:numPr>
                              <w:tabs>
                                <w:tab w:val="left" w:pos="823"/>
                              </w:tabs>
                              <w:spacing w:before="121"/>
                              <w:ind w:right="101" w:hanging="360"/>
                              <w:jc w:val="both"/>
                              <w:rPr>
                                <w:rFonts w:ascii="Symbol" w:hAnsi="Symbol"/>
                              </w:rPr>
                            </w:pPr>
                            <w:r>
                              <w:t>CONSEJO</w:t>
                            </w:r>
                            <w:r>
                              <w:rPr>
                                <w:spacing w:val="-4"/>
                              </w:rPr>
                              <w:t xml:space="preserve"> </w:t>
                            </w:r>
                            <w:r>
                              <w:t>DE</w:t>
                            </w:r>
                            <w:r>
                              <w:rPr>
                                <w:spacing w:val="-5"/>
                              </w:rPr>
                              <w:t xml:space="preserve"> </w:t>
                            </w:r>
                            <w:r>
                              <w:t>ESTADO.</w:t>
                            </w:r>
                            <w:r>
                              <w:rPr>
                                <w:spacing w:val="-3"/>
                              </w:rPr>
                              <w:t xml:space="preserve"> </w:t>
                            </w:r>
                            <w:r>
                              <w:t>Sección</w:t>
                            </w:r>
                            <w:r>
                              <w:rPr>
                                <w:spacing w:val="-3"/>
                              </w:rPr>
                              <w:t xml:space="preserve"> </w:t>
                            </w:r>
                            <w:r>
                              <w:t>Tercera.</w:t>
                            </w:r>
                            <w:r>
                              <w:rPr>
                                <w:spacing w:val="-3"/>
                              </w:rPr>
                              <w:t xml:space="preserve"> </w:t>
                            </w:r>
                            <w:r>
                              <w:t>Subsección</w:t>
                            </w:r>
                            <w:r>
                              <w:rPr>
                                <w:spacing w:val="-2"/>
                              </w:rPr>
                              <w:t xml:space="preserve"> </w:t>
                            </w:r>
                            <w:r>
                              <w:t>A.</w:t>
                            </w:r>
                            <w:r>
                              <w:rPr>
                                <w:spacing w:val="-5"/>
                              </w:rPr>
                              <w:t xml:space="preserve"> </w:t>
                            </w:r>
                            <w:r>
                              <w:t>Sentencia</w:t>
                            </w:r>
                            <w:r>
                              <w:rPr>
                                <w:spacing w:val="-3"/>
                              </w:rPr>
                              <w:t xml:space="preserve"> </w:t>
                            </w:r>
                            <w:r>
                              <w:t>del</w:t>
                            </w:r>
                            <w:r>
                              <w:rPr>
                                <w:spacing w:val="-5"/>
                              </w:rPr>
                              <w:t xml:space="preserve"> </w:t>
                            </w:r>
                            <w:r>
                              <w:t>24 de junio de 2015. Rad. 40.635. Consejero Ponente: Hernán Andrade Rincón (E).</w:t>
                            </w:r>
                          </w:p>
                        </w:txbxContent>
                      </wps:txbx>
                      <wps:bodyPr wrap="square" lIns="0" tIns="0" rIns="0" bIns="0" rtlCol="0">
                        <a:noAutofit/>
                      </wps:bodyPr>
                    </wps:wsp>
                  </a:graphicData>
                </a:graphic>
              </wp:inline>
            </w:drawing>
          </mc:Choice>
          <mc:Fallback>
            <w:pict>
              <v:shape w14:anchorId="0018B79B" id="Textbox 13" o:spid="_x0000_s1027" type="#_x0000_t202" style="width:445.7pt;height:2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2yAEAAIQDAAAOAAAAZHJzL2Uyb0RvYy54bWysU8GO0zAQvSPxD5bvNNktrdio6Qq2WoS0&#10;gpUWPsBx7MbC8RiP26R/z9hJ2xXcEDk4E8/z87w3k8392Ft2VAENuJrfLErOlJPQGrev+Y/vj+8+&#10;cIZRuFZYcKrmJ4X8fvv2zWbwlbqFDmyrAiMSh9Xga97F6KuiQNmpXuACvHKU1BB6Eekz7Is2iIHY&#10;e1vcluW6GCC0PoBUiLS7m5J8m/m1VjJ+0xpVZLbmVFvMa8hrk9ZiuxHVPgjfGTmXIf6hil4YR5de&#10;qHYiCnYI5i+q3sgACDouJPQFaG2kyhpIzU35h5qXTniVtZA56C824f+jlV+PL/45sDh+gpEamEWg&#10;fwL5E8mbYvBYzZjkKVZI6CR01KFPb5LA6CB5e7r4qcbIJG2u1utyeUcpSbnl6m5dlu+T48X1uA8Y&#10;PyvoWQpqHqhhuQRxfMI4Qc+QdJt1bKj5erkqp0LBmvbRWJtyGPbNgw3sKFKv8zNfhq9hiW4nsJtw&#10;LcQZZN0sd1KYtMaxGZlpky1UStppoD2RWwMNTM3x10EExZn94qgjabrOQTgHzTkI0T5AnsFUqoOP&#10;hwjaZIVX3rkAanX2aB7LNEuvvzPq+vNsfwMAAP//AwBQSwMEFAAGAAgAAAAhANLufYPdAAAABQEA&#10;AA8AAABkcnMvZG93bnJldi54bWxMj81OwzAQhO9IfQdrK3GjTkibhhCnQoifG2oDElc3XpKIeB3F&#10;bpu+PQsXellpNKOZb4vNZHtxxNF3jhTEiwgEUu1MR42Cj/fnmwyED5qM7h2hgjN62JSzq0Lnxp1o&#10;h8cqNIJLyOdaQRvCkEvp6xat9gs3ILH35UarA8uxkWbUJy63vbyNolRa3REvtHrAxxbr7+pgFeyS&#10;6W359BoyXFdJvD2/JNsVfip1PZ8e7kEEnMJ/GH7xGR1KZtq7AxkvegX8SPi77GV38RLEXsEqTROQ&#10;ZSEv6csfAAAA//8DAFBLAQItABQABgAIAAAAIQC2gziS/gAAAOEBAAATAAAAAAAAAAAAAAAAAAAA&#10;AABbQ29udGVudF9UeXBlc10ueG1sUEsBAi0AFAAGAAgAAAAhADj9If/WAAAAlAEAAAsAAAAAAAAA&#10;AAAAAAAALwEAAF9yZWxzLy5yZWxzUEsBAi0AFAAGAAgAAAAhAC1yP/bIAQAAhAMAAA4AAAAAAAAA&#10;AAAAAAAALgIAAGRycy9lMm9Eb2MueG1sUEsBAi0AFAAGAAgAAAAhANLufYPdAAAABQEAAA8AAAAA&#10;AAAAAAAAAAAAIgQAAGRycy9kb3ducmV2LnhtbFBLBQYAAAAABAAEAPMAAAAsBQAAAAA=&#10;" filled="f" strokeweight=".5pt">
                <v:stroke dashstyle="dot"/>
                <v:path arrowok="t"/>
                <v:textbox inset="0,0,0,0">
                  <w:txbxContent>
                    <w:p w14:paraId="2F3D5AD9" w14:textId="77777777" w:rsidR="00007350" w:rsidRDefault="002F2AA5">
                      <w:pPr>
                        <w:pStyle w:val="BodyText"/>
                        <w:numPr>
                          <w:ilvl w:val="0"/>
                          <w:numId w:val="1"/>
                        </w:numPr>
                        <w:tabs>
                          <w:tab w:val="left" w:pos="816"/>
                        </w:tabs>
                        <w:ind w:left="816" w:hanging="356"/>
                        <w:rPr>
                          <w:rFonts w:ascii="Symbol" w:hAnsi="Symbol"/>
                        </w:rPr>
                      </w:pPr>
                      <w:r>
                        <w:t>Decreto</w:t>
                      </w:r>
                      <w:r>
                        <w:rPr>
                          <w:spacing w:val="-10"/>
                        </w:rPr>
                        <w:t xml:space="preserve"> </w:t>
                      </w:r>
                      <w:r>
                        <w:t>092</w:t>
                      </w:r>
                      <w:r>
                        <w:rPr>
                          <w:spacing w:val="-9"/>
                        </w:rPr>
                        <w:t xml:space="preserve"> </w:t>
                      </w:r>
                      <w:r>
                        <w:t>de</w:t>
                      </w:r>
                      <w:r>
                        <w:rPr>
                          <w:spacing w:val="-9"/>
                        </w:rPr>
                        <w:t xml:space="preserve"> </w:t>
                      </w:r>
                      <w:r>
                        <w:rPr>
                          <w:spacing w:val="-4"/>
                        </w:rPr>
                        <w:t>2017</w:t>
                      </w:r>
                    </w:p>
                    <w:p w14:paraId="5FD3019C" w14:textId="77777777" w:rsidR="00007350" w:rsidRDefault="002F2AA5">
                      <w:pPr>
                        <w:pStyle w:val="BodyText"/>
                        <w:numPr>
                          <w:ilvl w:val="0"/>
                          <w:numId w:val="1"/>
                        </w:numPr>
                        <w:tabs>
                          <w:tab w:val="left" w:pos="823"/>
                          <w:tab w:val="left" w:pos="7733"/>
                        </w:tabs>
                        <w:spacing w:before="120" w:line="237" w:lineRule="auto"/>
                        <w:ind w:right="101" w:hanging="360"/>
                        <w:rPr>
                          <w:rFonts w:ascii="Symbol" w:hAnsi="Symbol"/>
                        </w:rPr>
                      </w:pPr>
                      <w:r>
                        <w:t>Guía</w:t>
                      </w:r>
                      <w:r>
                        <w:rPr>
                          <w:spacing w:val="-13"/>
                        </w:rPr>
                        <w:t xml:space="preserve"> </w:t>
                      </w:r>
                      <w:r>
                        <w:t>para</w:t>
                      </w:r>
                      <w:r>
                        <w:rPr>
                          <w:spacing w:val="-13"/>
                        </w:rPr>
                        <w:t xml:space="preserve"> </w:t>
                      </w:r>
                      <w:r>
                        <w:t>la</w:t>
                      </w:r>
                      <w:r>
                        <w:rPr>
                          <w:spacing w:val="-14"/>
                        </w:rPr>
                        <w:t xml:space="preserve"> </w:t>
                      </w:r>
                      <w:r>
                        <w:t>contratación</w:t>
                      </w:r>
                      <w:r>
                        <w:rPr>
                          <w:spacing w:val="-10"/>
                        </w:rPr>
                        <w:t xml:space="preserve"> </w:t>
                      </w:r>
                      <w:r>
                        <w:t>con</w:t>
                      </w:r>
                      <w:r>
                        <w:rPr>
                          <w:spacing w:val="-13"/>
                        </w:rPr>
                        <w:t xml:space="preserve"> </w:t>
                      </w:r>
                      <w:r>
                        <w:t>entidades</w:t>
                      </w:r>
                      <w:r>
                        <w:rPr>
                          <w:spacing w:val="-11"/>
                        </w:rPr>
                        <w:t xml:space="preserve"> </w:t>
                      </w:r>
                      <w:r>
                        <w:t>privadas</w:t>
                      </w:r>
                      <w:r>
                        <w:rPr>
                          <w:spacing w:val="-12"/>
                        </w:rPr>
                        <w:t xml:space="preserve"> </w:t>
                      </w:r>
                      <w:r>
                        <w:t>sin</w:t>
                      </w:r>
                      <w:r>
                        <w:rPr>
                          <w:spacing w:val="-13"/>
                        </w:rPr>
                        <w:t xml:space="preserve"> </w:t>
                      </w:r>
                      <w:r>
                        <w:t>ánimo</w:t>
                      </w:r>
                      <w:r>
                        <w:rPr>
                          <w:spacing w:val="-12"/>
                        </w:rPr>
                        <w:t xml:space="preserve"> </w:t>
                      </w:r>
                      <w:r>
                        <w:t>de</w:t>
                      </w:r>
                      <w:r>
                        <w:rPr>
                          <w:spacing w:val="-14"/>
                        </w:rPr>
                        <w:t xml:space="preserve"> </w:t>
                      </w:r>
                      <w:r>
                        <w:t>lucro</w:t>
                      </w:r>
                      <w:r>
                        <w:rPr>
                          <w:spacing w:val="-12"/>
                        </w:rPr>
                        <w:t xml:space="preserve"> </w:t>
                      </w:r>
                      <w:r>
                        <w:t>y</w:t>
                      </w:r>
                      <w:r>
                        <w:rPr>
                          <w:spacing w:val="-14"/>
                        </w:rPr>
                        <w:t xml:space="preserve"> </w:t>
                      </w:r>
                      <w:r>
                        <w:t xml:space="preserve">de </w:t>
                      </w:r>
                      <w:r>
                        <w:rPr>
                          <w:spacing w:val="-2"/>
                        </w:rPr>
                        <w:t>reconocida</w:t>
                      </w:r>
                      <w:r>
                        <w:tab/>
                      </w:r>
                      <w:r>
                        <w:rPr>
                          <w:spacing w:val="-2"/>
                        </w:rPr>
                        <w:t>idoneidad</w:t>
                      </w:r>
                    </w:p>
                    <w:p w14:paraId="3CF1A227" w14:textId="77777777" w:rsidR="00007350" w:rsidRDefault="002F2AA5">
                      <w:pPr>
                        <w:pStyle w:val="BodyText"/>
                        <w:spacing w:before="1"/>
                        <w:ind w:left="823"/>
                      </w:pPr>
                      <w:hyperlink r:id="rId18">
                        <w:r>
                          <w:rPr>
                            <w:color w:val="0000FF"/>
                            <w:spacing w:val="-2"/>
                            <w:u w:val="single" w:color="0000FF"/>
                          </w:rPr>
                          <w:t>https://www.colombiacompra.gov.co/sites/cce_public/files/cce_docume</w:t>
                        </w:r>
                      </w:hyperlink>
                      <w:r>
                        <w:rPr>
                          <w:color w:val="0000FF"/>
                          <w:spacing w:val="-2"/>
                        </w:rPr>
                        <w:t xml:space="preserve"> </w:t>
                      </w:r>
                      <w:hyperlink r:id="rId19">
                        <w:r>
                          <w:rPr>
                            <w:color w:val="0000FF"/>
                            <w:spacing w:val="-2"/>
                            <w:u w:val="single" w:color="0000FF"/>
                          </w:rPr>
                          <w:t>nts/cce_guia_esal.pdf</w:t>
                        </w:r>
                      </w:hyperlink>
                    </w:p>
                    <w:p w14:paraId="1CE67BE6" w14:textId="77777777" w:rsidR="00007350" w:rsidRDefault="002F2AA5">
                      <w:pPr>
                        <w:pStyle w:val="BodyText"/>
                        <w:numPr>
                          <w:ilvl w:val="0"/>
                          <w:numId w:val="1"/>
                        </w:numPr>
                        <w:tabs>
                          <w:tab w:val="left" w:pos="823"/>
                        </w:tabs>
                        <w:spacing w:before="110"/>
                        <w:ind w:right="103" w:hanging="360"/>
                        <w:jc w:val="both"/>
                        <w:rPr>
                          <w:rFonts w:ascii="Symbol" w:hAnsi="Symbol"/>
                          <w:position w:val="1"/>
                        </w:rPr>
                      </w:pPr>
                      <w:r>
                        <w:t>Dirección</w:t>
                      </w:r>
                      <w:r>
                        <w:rPr>
                          <w:spacing w:val="-20"/>
                        </w:rPr>
                        <w:t xml:space="preserve"> </w:t>
                      </w:r>
                      <w:r>
                        <w:t>de</w:t>
                      </w:r>
                      <w:r>
                        <w:rPr>
                          <w:spacing w:val="-19"/>
                        </w:rPr>
                        <w:t xml:space="preserve"> </w:t>
                      </w:r>
                      <w:r>
                        <w:t>Impuestos</w:t>
                      </w:r>
                      <w:r>
                        <w:rPr>
                          <w:spacing w:val="-19"/>
                        </w:rPr>
                        <w:t xml:space="preserve"> </w:t>
                      </w:r>
                      <w:r>
                        <w:t>y</w:t>
                      </w:r>
                      <w:r>
                        <w:rPr>
                          <w:spacing w:val="-15"/>
                        </w:rPr>
                        <w:t xml:space="preserve"> </w:t>
                      </w:r>
                      <w:r>
                        <w:t>Aduanas</w:t>
                      </w:r>
                      <w:r>
                        <w:rPr>
                          <w:spacing w:val="-13"/>
                        </w:rPr>
                        <w:t xml:space="preserve"> </w:t>
                      </w:r>
                      <w:r>
                        <w:t>Nacionales</w:t>
                      </w:r>
                      <w:r>
                        <w:rPr>
                          <w:spacing w:val="-13"/>
                        </w:rPr>
                        <w:t xml:space="preserve"> </w:t>
                      </w:r>
                      <w:r>
                        <w:t>-DIAN-</w:t>
                      </w:r>
                      <w:r>
                        <w:rPr>
                          <w:spacing w:val="-14"/>
                        </w:rPr>
                        <w:t xml:space="preserve"> </w:t>
                      </w:r>
                      <w:r>
                        <w:t>Concepto</w:t>
                      </w:r>
                      <w:r>
                        <w:rPr>
                          <w:spacing w:val="-20"/>
                        </w:rPr>
                        <w:t xml:space="preserve"> </w:t>
                      </w:r>
                      <w:r>
                        <w:t xml:space="preserve">No.0481 Entidades sin animo de lucro y donaciones </w:t>
                      </w:r>
                      <w:hyperlink r:id="rId20">
                        <w:r>
                          <w:rPr>
                            <w:color w:val="0000FF"/>
                            <w:spacing w:val="-2"/>
                            <w:u w:val="single" w:color="0000FF"/>
                          </w:rPr>
                          <w:t>https://www.dian.gov.co/normatividad/Documents/Concepto_unificado</w:t>
                        </w:r>
                      </w:hyperlink>
                    </w:p>
                    <w:p w14:paraId="512BF634" w14:textId="77777777" w:rsidR="00007350" w:rsidRDefault="002F2AA5">
                      <w:pPr>
                        <w:pStyle w:val="BodyText"/>
                        <w:ind w:left="823"/>
                      </w:pPr>
                      <w:hyperlink r:id="rId21">
                        <w:r>
                          <w:rPr>
                            <w:color w:val="0000FF"/>
                            <w:spacing w:val="-2"/>
                            <w:u w:val="single" w:color="0000FF"/>
                          </w:rPr>
                          <w:t>_ESAL_No_481_27042018.pdf</w:t>
                        </w:r>
                      </w:hyperlink>
                    </w:p>
                    <w:p w14:paraId="1E9105F4" w14:textId="77777777" w:rsidR="00007350" w:rsidRDefault="002F2AA5">
                      <w:pPr>
                        <w:pStyle w:val="BodyText"/>
                        <w:numPr>
                          <w:ilvl w:val="0"/>
                          <w:numId w:val="1"/>
                        </w:numPr>
                        <w:tabs>
                          <w:tab w:val="left" w:pos="823"/>
                        </w:tabs>
                        <w:spacing w:before="122" w:line="237" w:lineRule="auto"/>
                        <w:ind w:right="103" w:hanging="360"/>
                        <w:jc w:val="both"/>
                        <w:rPr>
                          <w:rFonts w:ascii="Symbol" w:hAnsi="Symbol"/>
                        </w:rPr>
                      </w:pPr>
                      <w:r>
                        <w:t>CORTE CONSTITUCIONAL. Sentencia T-1039 de 2006. M.P. Humberto Sierra Porto</w:t>
                      </w:r>
                    </w:p>
                    <w:p w14:paraId="3C9E2C0C" w14:textId="77777777" w:rsidR="00007350" w:rsidRDefault="002F2AA5">
                      <w:pPr>
                        <w:pStyle w:val="BodyText"/>
                        <w:numPr>
                          <w:ilvl w:val="0"/>
                          <w:numId w:val="1"/>
                        </w:numPr>
                        <w:tabs>
                          <w:tab w:val="left" w:pos="823"/>
                        </w:tabs>
                        <w:spacing w:before="123" w:line="237" w:lineRule="auto"/>
                        <w:ind w:right="102" w:hanging="360"/>
                        <w:jc w:val="both"/>
                        <w:rPr>
                          <w:rFonts w:ascii="Symbol" w:hAnsi="Symbol"/>
                        </w:rPr>
                      </w:pPr>
                      <w:r>
                        <w:t xml:space="preserve">CORTE CONSTITUCIONAL. Sentencia C-1016 de 2012. M.P. Jorge Iván </w:t>
                      </w:r>
                      <w:r>
                        <w:rPr>
                          <w:spacing w:val="-2"/>
                        </w:rPr>
                        <w:t>Palacio.</w:t>
                      </w:r>
                    </w:p>
                    <w:p w14:paraId="1B0C8A00" w14:textId="77777777" w:rsidR="00007350" w:rsidRDefault="002F2AA5">
                      <w:pPr>
                        <w:pStyle w:val="BodyText"/>
                        <w:numPr>
                          <w:ilvl w:val="0"/>
                          <w:numId w:val="1"/>
                        </w:numPr>
                        <w:tabs>
                          <w:tab w:val="left" w:pos="823"/>
                        </w:tabs>
                        <w:spacing w:before="123" w:line="237" w:lineRule="auto"/>
                        <w:ind w:right="101" w:hanging="360"/>
                        <w:jc w:val="both"/>
                        <w:rPr>
                          <w:rFonts w:ascii="Symbol" w:hAnsi="Symbol"/>
                        </w:rPr>
                      </w:pPr>
                      <w:r>
                        <w:t>CONSEJO</w:t>
                      </w:r>
                      <w:r>
                        <w:rPr>
                          <w:spacing w:val="-4"/>
                        </w:rPr>
                        <w:t xml:space="preserve"> </w:t>
                      </w:r>
                      <w:r>
                        <w:t>DE</w:t>
                      </w:r>
                      <w:r>
                        <w:rPr>
                          <w:spacing w:val="-5"/>
                        </w:rPr>
                        <w:t xml:space="preserve"> </w:t>
                      </w:r>
                      <w:r>
                        <w:t>ESTADO.</w:t>
                      </w:r>
                      <w:r>
                        <w:rPr>
                          <w:spacing w:val="-3"/>
                        </w:rPr>
                        <w:t xml:space="preserve"> </w:t>
                      </w:r>
                      <w:r>
                        <w:t>Sección</w:t>
                      </w:r>
                      <w:r>
                        <w:rPr>
                          <w:spacing w:val="-3"/>
                        </w:rPr>
                        <w:t xml:space="preserve"> </w:t>
                      </w:r>
                      <w:r>
                        <w:t>Tercera.</w:t>
                      </w:r>
                      <w:r>
                        <w:rPr>
                          <w:spacing w:val="-3"/>
                        </w:rPr>
                        <w:t xml:space="preserve"> </w:t>
                      </w:r>
                      <w:r>
                        <w:t>Subsección</w:t>
                      </w:r>
                      <w:r>
                        <w:rPr>
                          <w:spacing w:val="-2"/>
                        </w:rPr>
                        <w:t xml:space="preserve"> </w:t>
                      </w:r>
                      <w:r>
                        <w:t>A.</w:t>
                      </w:r>
                      <w:r>
                        <w:rPr>
                          <w:spacing w:val="-5"/>
                        </w:rPr>
                        <w:t xml:space="preserve"> </w:t>
                      </w:r>
                      <w:r>
                        <w:t>Sentencia</w:t>
                      </w:r>
                      <w:r>
                        <w:rPr>
                          <w:spacing w:val="-3"/>
                        </w:rPr>
                        <w:t xml:space="preserve"> </w:t>
                      </w:r>
                      <w:r>
                        <w:t>del</w:t>
                      </w:r>
                      <w:r>
                        <w:rPr>
                          <w:spacing w:val="-5"/>
                        </w:rPr>
                        <w:t xml:space="preserve"> </w:t>
                      </w:r>
                      <w:r>
                        <w:t>13 de noviembre de 2013. Rad. 25.646. C.P. Mauricio Fajardo Gómez.</w:t>
                      </w:r>
                    </w:p>
                    <w:p w14:paraId="4B16D9F9" w14:textId="77777777" w:rsidR="00007350" w:rsidRDefault="002F2AA5">
                      <w:pPr>
                        <w:pStyle w:val="BodyText"/>
                        <w:numPr>
                          <w:ilvl w:val="0"/>
                          <w:numId w:val="1"/>
                        </w:numPr>
                        <w:tabs>
                          <w:tab w:val="left" w:pos="823"/>
                        </w:tabs>
                        <w:spacing w:before="121"/>
                        <w:ind w:right="101" w:hanging="360"/>
                        <w:jc w:val="both"/>
                        <w:rPr>
                          <w:rFonts w:ascii="Symbol" w:hAnsi="Symbol"/>
                        </w:rPr>
                      </w:pPr>
                      <w:r>
                        <w:t>CONSEJO</w:t>
                      </w:r>
                      <w:r>
                        <w:rPr>
                          <w:spacing w:val="-4"/>
                        </w:rPr>
                        <w:t xml:space="preserve"> </w:t>
                      </w:r>
                      <w:r>
                        <w:t>DE</w:t>
                      </w:r>
                      <w:r>
                        <w:rPr>
                          <w:spacing w:val="-5"/>
                        </w:rPr>
                        <w:t xml:space="preserve"> </w:t>
                      </w:r>
                      <w:r>
                        <w:t>ESTADO.</w:t>
                      </w:r>
                      <w:r>
                        <w:rPr>
                          <w:spacing w:val="-3"/>
                        </w:rPr>
                        <w:t xml:space="preserve"> </w:t>
                      </w:r>
                      <w:r>
                        <w:t>Sección</w:t>
                      </w:r>
                      <w:r>
                        <w:rPr>
                          <w:spacing w:val="-3"/>
                        </w:rPr>
                        <w:t xml:space="preserve"> </w:t>
                      </w:r>
                      <w:r>
                        <w:t>Tercera.</w:t>
                      </w:r>
                      <w:r>
                        <w:rPr>
                          <w:spacing w:val="-3"/>
                        </w:rPr>
                        <w:t xml:space="preserve"> </w:t>
                      </w:r>
                      <w:r>
                        <w:t>Subsección</w:t>
                      </w:r>
                      <w:r>
                        <w:rPr>
                          <w:spacing w:val="-2"/>
                        </w:rPr>
                        <w:t xml:space="preserve"> </w:t>
                      </w:r>
                      <w:r>
                        <w:t>A.</w:t>
                      </w:r>
                      <w:r>
                        <w:rPr>
                          <w:spacing w:val="-5"/>
                        </w:rPr>
                        <w:t xml:space="preserve"> </w:t>
                      </w:r>
                      <w:r>
                        <w:t>Sentencia</w:t>
                      </w:r>
                      <w:r>
                        <w:rPr>
                          <w:spacing w:val="-3"/>
                        </w:rPr>
                        <w:t xml:space="preserve"> </w:t>
                      </w:r>
                      <w:r>
                        <w:t>del</w:t>
                      </w:r>
                      <w:r>
                        <w:rPr>
                          <w:spacing w:val="-5"/>
                        </w:rPr>
                        <w:t xml:space="preserve"> </w:t>
                      </w:r>
                      <w:r>
                        <w:t>24 de junio de 2015. Rad. 40.635. Consejero Ponente: Hernán Andrade Rincón (E).</w:t>
                      </w:r>
                    </w:p>
                  </w:txbxContent>
                </v:textbox>
                <w10:anchorlock/>
              </v:shape>
            </w:pict>
          </mc:Fallback>
        </mc:AlternateContent>
      </w:r>
    </w:p>
    <w:p w14:paraId="3A59440B" w14:textId="77777777" w:rsidR="00007350" w:rsidRDefault="00007350">
      <w:pPr>
        <w:pStyle w:val="BodyText"/>
      </w:pPr>
    </w:p>
    <w:p w14:paraId="0D942F0B" w14:textId="77777777" w:rsidR="00007350" w:rsidRDefault="00007350">
      <w:pPr>
        <w:pStyle w:val="BodyText"/>
        <w:spacing w:before="38"/>
      </w:pPr>
    </w:p>
    <w:p w14:paraId="08DD72B2" w14:textId="77777777" w:rsidR="00007350" w:rsidRDefault="002F2AA5">
      <w:pPr>
        <w:pStyle w:val="Heading1"/>
        <w:numPr>
          <w:ilvl w:val="0"/>
          <w:numId w:val="4"/>
        </w:numPr>
        <w:tabs>
          <w:tab w:val="left" w:pos="742"/>
        </w:tabs>
        <w:ind w:left="742" w:hanging="282"/>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3285C4E5" w14:textId="77777777" w:rsidR="00007350" w:rsidRDefault="00007350">
      <w:pPr>
        <w:pStyle w:val="BodyText"/>
        <w:spacing w:before="80"/>
        <w:rPr>
          <w:b/>
        </w:rPr>
      </w:pPr>
    </w:p>
    <w:p w14:paraId="50DF61CD" w14:textId="77777777" w:rsidR="00007350" w:rsidRDefault="002F2AA5">
      <w:pPr>
        <w:pStyle w:val="BodyText"/>
        <w:tabs>
          <w:tab w:val="left" w:pos="8490"/>
        </w:tabs>
        <w:spacing w:line="276" w:lineRule="auto"/>
        <w:ind w:left="460" w:right="899"/>
        <w:jc w:val="both"/>
      </w:pPr>
      <w:r>
        <w:t>Sobre</w:t>
      </w:r>
      <w:r>
        <w:rPr>
          <w:spacing w:val="80"/>
        </w:rPr>
        <w:t xml:space="preserve"> </w:t>
      </w:r>
      <w:r>
        <w:t>las ESAL y el régimen de inhabilidades, esta Subdirección se pronunció en</w:t>
      </w:r>
      <w:r>
        <w:rPr>
          <w:spacing w:val="-1"/>
        </w:rPr>
        <w:t xml:space="preserve"> </w:t>
      </w:r>
      <w:r>
        <w:t>los conceptos</w:t>
      </w:r>
      <w:r>
        <w:rPr>
          <w:spacing w:val="-20"/>
        </w:rPr>
        <w:t xml:space="preserve"> </w:t>
      </w:r>
      <w:r>
        <w:t>C-073 del 22 de julio de 2024,</w:t>
      </w:r>
      <w:r>
        <w:rPr>
          <w:spacing w:val="-20"/>
        </w:rPr>
        <w:t xml:space="preserve"> </w:t>
      </w:r>
      <w:r>
        <w:t>C-045 del 24 de abril de 2024, C-003 del 2 de febrero de 2024,</w:t>
      </w:r>
      <w:r>
        <w:rPr>
          <w:spacing w:val="-18"/>
        </w:rPr>
        <w:t xml:space="preserve"> </w:t>
      </w:r>
      <w:r>
        <w:t>C-418 del 10 de octubre de 2023</w:t>
      </w:r>
      <w:r>
        <w:rPr>
          <w:spacing w:val="-18"/>
        </w:rPr>
        <w:t xml:space="preserve"> </w:t>
      </w:r>
      <w:r>
        <w:t>C-355 del 2 de junio de 2022,</w:t>
      </w:r>
      <w:r>
        <w:rPr>
          <w:spacing w:val="-12"/>
        </w:rPr>
        <w:t xml:space="preserve"> </w:t>
      </w:r>
      <w:r>
        <w:t>C-203 del 13 de abril de 2022,</w:t>
      </w:r>
      <w:r>
        <w:rPr>
          <w:spacing w:val="40"/>
        </w:rPr>
        <w:t xml:space="preserve"> </w:t>
      </w:r>
      <w:r>
        <w:t>C-552 del 31 de agosto del 2020</w:t>
      </w:r>
      <w:r>
        <w:rPr>
          <w:spacing w:val="-2"/>
        </w:rPr>
        <w:t xml:space="preserve"> </w:t>
      </w:r>
      <w:r>
        <w:t>001</w:t>
      </w:r>
      <w:r>
        <w:rPr>
          <w:spacing w:val="-2"/>
        </w:rPr>
        <w:t xml:space="preserve"> </w:t>
      </w:r>
      <w:r>
        <w:t>del</w:t>
      </w:r>
      <w:r>
        <w:rPr>
          <w:spacing w:val="-2"/>
        </w:rPr>
        <w:t xml:space="preserve"> </w:t>
      </w:r>
      <w:r>
        <w:t>23</w:t>
      </w:r>
      <w:r>
        <w:rPr>
          <w:spacing w:val="-3"/>
        </w:rPr>
        <w:t xml:space="preserve"> </w:t>
      </w:r>
      <w:r>
        <w:t>de</w:t>
      </w:r>
      <w:r>
        <w:rPr>
          <w:spacing w:val="-3"/>
        </w:rPr>
        <w:t xml:space="preserve"> </w:t>
      </w:r>
      <w:r>
        <w:t>abril</w:t>
      </w:r>
      <w:r>
        <w:rPr>
          <w:spacing w:val="-2"/>
        </w:rPr>
        <w:t xml:space="preserve"> </w:t>
      </w:r>
      <w:r>
        <w:t>de</w:t>
      </w:r>
      <w:r>
        <w:rPr>
          <w:spacing w:val="-3"/>
        </w:rPr>
        <w:t xml:space="preserve"> </w:t>
      </w:r>
      <w:r>
        <w:t>2020,</w:t>
      </w:r>
      <w:r>
        <w:rPr>
          <w:spacing w:val="-2"/>
        </w:rPr>
        <w:t xml:space="preserve"> </w:t>
      </w:r>
      <w:r>
        <w:t>C</w:t>
      </w:r>
      <w:r>
        <w:rPr>
          <w:spacing w:val="-3"/>
        </w:rPr>
        <w:t xml:space="preserve"> </w:t>
      </w:r>
      <w:r>
        <w:t>─</w:t>
      </w:r>
      <w:r>
        <w:rPr>
          <w:spacing w:val="-3"/>
        </w:rPr>
        <w:t xml:space="preserve"> </w:t>
      </w:r>
      <w:r>
        <w:t>007</w:t>
      </w:r>
      <w:r>
        <w:rPr>
          <w:spacing w:val="-2"/>
        </w:rPr>
        <w:t xml:space="preserve"> </w:t>
      </w:r>
      <w:r>
        <w:t>del</w:t>
      </w:r>
      <w:r>
        <w:rPr>
          <w:spacing w:val="-2"/>
        </w:rPr>
        <w:t xml:space="preserve"> </w:t>
      </w:r>
      <w:r>
        <w:t>4</w:t>
      </w:r>
      <w:r>
        <w:rPr>
          <w:spacing w:val="-3"/>
        </w:rPr>
        <w:t xml:space="preserve"> </w:t>
      </w:r>
      <w:r>
        <w:t>de</w:t>
      </w:r>
      <w:r>
        <w:rPr>
          <w:spacing w:val="-3"/>
        </w:rPr>
        <w:t xml:space="preserve"> </w:t>
      </w:r>
      <w:r>
        <w:t>mayo</w:t>
      </w:r>
      <w:r>
        <w:rPr>
          <w:spacing w:val="-2"/>
        </w:rPr>
        <w:t xml:space="preserve"> </w:t>
      </w:r>
      <w:r>
        <w:t>de</w:t>
      </w:r>
      <w:r>
        <w:rPr>
          <w:spacing w:val="-3"/>
        </w:rPr>
        <w:t xml:space="preserve"> </w:t>
      </w:r>
      <w:r>
        <w:t>2020,</w:t>
      </w:r>
      <w:r>
        <w:rPr>
          <w:spacing w:val="-2"/>
        </w:rPr>
        <w:t xml:space="preserve"> </w:t>
      </w:r>
      <w:r>
        <w:t>C</w:t>
      </w:r>
      <w:r>
        <w:rPr>
          <w:spacing w:val="-3"/>
        </w:rPr>
        <w:t xml:space="preserve"> </w:t>
      </w:r>
      <w:r>
        <w:t>─</w:t>
      </w:r>
      <w:r>
        <w:rPr>
          <w:spacing w:val="-3"/>
        </w:rPr>
        <w:t xml:space="preserve"> </w:t>
      </w:r>
      <w:r>
        <w:t>011</w:t>
      </w:r>
      <w:r>
        <w:rPr>
          <w:spacing w:val="-2"/>
        </w:rPr>
        <w:t xml:space="preserve"> </w:t>
      </w:r>
      <w:r>
        <w:t xml:space="preserve">del 27 de abril de 2020, C ─ 085 del 4 de marzo de 2020, C-192 del 31 de julio de 2024. Estos y otros conceptos se encuentran disponibles para consulta en el Sistema de relatoría de la Agencia, al cual se puede acceder a través del </w:t>
      </w:r>
      <w:r>
        <w:rPr>
          <w:spacing w:val="-2"/>
        </w:rPr>
        <w:t>siguiente</w:t>
      </w:r>
      <w:r>
        <w:tab/>
      </w:r>
      <w:r>
        <w:rPr>
          <w:spacing w:val="-2"/>
        </w:rPr>
        <w:t>enlace:</w:t>
      </w:r>
    </w:p>
    <w:p w14:paraId="24B7E2CC" w14:textId="77777777" w:rsidR="00007350" w:rsidRDefault="002F2AA5">
      <w:pPr>
        <w:pStyle w:val="BodyText"/>
        <w:ind w:left="460"/>
      </w:pPr>
      <w:hyperlink r:id="rId22">
        <w:r>
          <w:rPr>
            <w:color w:val="0563C1"/>
            <w:spacing w:val="-2"/>
            <w:u w:val="single" w:color="0563C1"/>
          </w:rPr>
          <w:t>https://relatoria.colombiacompra.gov.co/busqueda/conceptos</w:t>
        </w:r>
      </w:hyperlink>
      <w:r>
        <w:rPr>
          <w:color w:val="FF0000"/>
          <w:spacing w:val="-2"/>
        </w:rPr>
        <w:t>.</w:t>
      </w:r>
    </w:p>
    <w:p w14:paraId="3D84601C" w14:textId="77777777" w:rsidR="00007350" w:rsidRDefault="00007350">
      <w:pPr>
        <w:pStyle w:val="BodyText"/>
        <w:spacing w:before="80"/>
      </w:pPr>
    </w:p>
    <w:p w14:paraId="1A67EE43" w14:textId="77777777" w:rsidR="00007350" w:rsidRDefault="002F2AA5">
      <w:pPr>
        <w:pStyle w:val="BodyText"/>
        <w:spacing w:line="276" w:lineRule="auto"/>
        <w:ind w:left="460" w:right="899"/>
        <w:jc w:val="both"/>
      </w:pPr>
      <w:r>
        <w:t>También le invitamos a consultar las versiones I y II de 2024 del Boletín de Relatoría</w:t>
      </w:r>
      <w:r>
        <w:rPr>
          <w:spacing w:val="-5"/>
        </w:rPr>
        <w:t xml:space="preserve"> </w:t>
      </w:r>
      <w:r>
        <w:t>de</w:t>
      </w:r>
      <w:r>
        <w:rPr>
          <w:spacing w:val="-7"/>
        </w:rPr>
        <w:t xml:space="preserve"> </w:t>
      </w:r>
      <w:r>
        <w:t>la</w:t>
      </w:r>
      <w:r>
        <w:rPr>
          <w:spacing w:val="-7"/>
        </w:rPr>
        <w:t xml:space="preserve"> </w:t>
      </w:r>
      <w:r>
        <w:t>Subdirección</w:t>
      </w:r>
      <w:r>
        <w:rPr>
          <w:spacing w:val="-3"/>
        </w:rPr>
        <w:t xml:space="preserve"> </w:t>
      </w:r>
      <w:r>
        <w:t>de</w:t>
      </w:r>
      <w:r>
        <w:rPr>
          <w:spacing w:val="-7"/>
        </w:rPr>
        <w:t xml:space="preserve"> </w:t>
      </w:r>
      <w:r>
        <w:t>Gestión</w:t>
      </w:r>
      <w:r>
        <w:rPr>
          <w:spacing w:val="-5"/>
        </w:rPr>
        <w:t xml:space="preserve"> </w:t>
      </w:r>
      <w:r>
        <w:t>Contractual,</w:t>
      </w:r>
      <w:r>
        <w:rPr>
          <w:spacing w:val="-3"/>
        </w:rPr>
        <w:t xml:space="preserve"> </w:t>
      </w:r>
      <w:r>
        <w:t>las</w:t>
      </w:r>
      <w:r>
        <w:rPr>
          <w:spacing w:val="-6"/>
        </w:rPr>
        <w:t xml:space="preserve"> </w:t>
      </w:r>
      <w:r>
        <w:t>cuales</w:t>
      </w:r>
      <w:r>
        <w:rPr>
          <w:spacing w:val="-5"/>
        </w:rPr>
        <w:t xml:space="preserve"> </w:t>
      </w:r>
      <w:r>
        <w:t>puede</w:t>
      </w:r>
      <w:r>
        <w:rPr>
          <w:spacing w:val="-6"/>
        </w:rPr>
        <w:t xml:space="preserve"> </w:t>
      </w:r>
      <w:r>
        <w:t xml:space="preserve">descargar en la página web de la Agencia: </w:t>
      </w:r>
      <w:hyperlink r:id="rId23">
        <w:r>
          <w:rPr>
            <w:color w:val="0563C1"/>
            <w:u w:val="single" w:color="0563C1"/>
          </w:rPr>
          <w:t>https://www.colombiacompra.gov.co/sala-de-</w:t>
        </w:r>
      </w:hyperlink>
      <w:r>
        <w:rPr>
          <w:color w:val="0563C1"/>
        </w:rPr>
        <w:t xml:space="preserve"> </w:t>
      </w:r>
      <w:hyperlink r:id="rId24">
        <w:r>
          <w:rPr>
            <w:color w:val="0563C1"/>
            <w:spacing w:val="-2"/>
            <w:u w:val="single" w:color="0563C1"/>
          </w:rPr>
          <w:t>prensa/</w:t>
        </w:r>
        <w:proofErr w:type="spellStart"/>
        <w:r>
          <w:rPr>
            <w:color w:val="0563C1"/>
            <w:spacing w:val="-2"/>
            <w:u w:val="single" w:color="0563C1"/>
          </w:rPr>
          <w:t>boletin</w:t>
        </w:r>
        <w:proofErr w:type="spellEnd"/>
        <w:r>
          <w:rPr>
            <w:color w:val="0563C1"/>
            <w:spacing w:val="-2"/>
            <w:u w:val="single" w:color="0563C1"/>
          </w:rPr>
          <w:t>-digital</w:t>
        </w:r>
      </w:hyperlink>
    </w:p>
    <w:p w14:paraId="202C3CE2" w14:textId="77777777" w:rsidR="00007350" w:rsidRDefault="00007350">
      <w:pPr>
        <w:spacing w:line="276" w:lineRule="auto"/>
        <w:jc w:val="both"/>
        <w:sectPr w:rsidR="00007350">
          <w:pgSz w:w="12240" w:h="15840"/>
          <w:pgMar w:top="1660" w:right="800" w:bottom="1900" w:left="1240" w:header="165" w:footer="1702" w:gutter="0"/>
          <w:cols w:space="720"/>
        </w:sectPr>
      </w:pPr>
    </w:p>
    <w:p w14:paraId="5C287AF3" w14:textId="77777777" w:rsidR="00007350" w:rsidRDefault="002F2AA5">
      <w:pPr>
        <w:pStyle w:val="BodyText"/>
        <w:spacing w:before="90"/>
        <w:ind w:left="46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180195BF" w14:textId="77777777" w:rsidR="00007350" w:rsidRDefault="00007350">
      <w:pPr>
        <w:pStyle w:val="BodyText"/>
      </w:pPr>
    </w:p>
    <w:p w14:paraId="0FDA6F38" w14:textId="77777777" w:rsidR="00007350" w:rsidRDefault="002F2AA5">
      <w:pPr>
        <w:pStyle w:val="BodyText"/>
        <w:ind w:left="460"/>
      </w:pPr>
      <w:r>
        <w:t>Twitter:</w:t>
      </w:r>
      <w:r>
        <w:rPr>
          <w:spacing w:val="-14"/>
        </w:rPr>
        <w:t xml:space="preserve"> </w:t>
      </w:r>
      <w:r>
        <w:rPr>
          <w:color w:val="4472C4"/>
          <w:spacing w:val="-2"/>
          <w:u w:val="single" w:color="4472C4"/>
        </w:rPr>
        <w:t>@colombiacompra</w:t>
      </w:r>
    </w:p>
    <w:p w14:paraId="49E97EFA" w14:textId="77777777" w:rsidR="00007350" w:rsidRDefault="002F2AA5">
      <w:pPr>
        <w:pStyle w:val="BodyText"/>
        <w:ind w:left="460"/>
      </w:pPr>
      <w:r>
        <w:t>Facebook:</w:t>
      </w:r>
      <w:r>
        <w:rPr>
          <w:spacing w:val="-18"/>
        </w:rPr>
        <w:t xml:space="preserve"> </w:t>
      </w:r>
      <w:proofErr w:type="spellStart"/>
      <w:r>
        <w:rPr>
          <w:color w:val="4472C4"/>
          <w:spacing w:val="-2"/>
          <w:u w:val="single" w:color="4472C4"/>
        </w:rPr>
        <w:t>ColombiaCompraEficiente</w:t>
      </w:r>
      <w:proofErr w:type="spellEnd"/>
    </w:p>
    <w:p w14:paraId="1DB9092D" w14:textId="77777777" w:rsidR="00007350" w:rsidRDefault="002F2AA5">
      <w:pPr>
        <w:pStyle w:val="BodyText"/>
        <w:ind w:left="4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5EA1BA58" w14:textId="77777777" w:rsidR="00007350" w:rsidRDefault="002F2AA5">
      <w:pPr>
        <w:pStyle w:val="BodyText"/>
        <w:ind w:left="460"/>
      </w:pPr>
      <w:r>
        <w:t>Instagram:</w:t>
      </w:r>
      <w:r>
        <w:rPr>
          <w:spacing w:val="-19"/>
        </w:rPr>
        <w:t xml:space="preserve"> </w:t>
      </w:r>
      <w:r>
        <w:rPr>
          <w:color w:val="4472C4"/>
          <w:spacing w:val="-2"/>
          <w:u w:val="single" w:color="4472C4"/>
        </w:rPr>
        <w:t>@colombiacompraeficiente_cce</w:t>
      </w:r>
    </w:p>
    <w:p w14:paraId="7D76A83E" w14:textId="77777777" w:rsidR="00007350" w:rsidRDefault="00007350">
      <w:pPr>
        <w:pStyle w:val="BodyText"/>
        <w:spacing w:before="40"/>
      </w:pPr>
    </w:p>
    <w:p w14:paraId="4C215067" w14:textId="77777777" w:rsidR="00007350" w:rsidRDefault="002F2AA5">
      <w:pPr>
        <w:pStyle w:val="BodyText"/>
        <w:spacing w:line="276" w:lineRule="auto"/>
        <w:ind w:left="460" w:right="89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5165F41" w14:textId="77777777" w:rsidR="00007350" w:rsidRDefault="00007350">
      <w:pPr>
        <w:pStyle w:val="BodyText"/>
        <w:spacing w:before="40"/>
      </w:pPr>
    </w:p>
    <w:p w14:paraId="3651004E" w14:textId="7D35C4DA" w:rsidR="00007350" w:rsidRDefault="002F2AA5">
      <w:pPr>
        <w:pStyle w:val="BodyText"/>
        <w:ind w:left="460"/>
        <w:rPr>
          <w:spacing w:val="-2"/>
        </w:rPr>
      </w:pPr>
      <w:r>
        <w:rPr>
          <w:spacing w:val="-2"/>
        </w:rPr>
        <w:t>Atentamente,</w:t>
      </w:r>
    </w:p>
    <w:p w14:paraId="7FD7B42C" w14:textId="77777777" w:rsidR="008C56E4" w:rsidRDefault="008C56E4">
      <w:pPr>
        <w:pStyle w:val="BodyText"/>
        <w:ind w:left="460"/>
        <w:rPr>
          <w:spacing w:val="-2"/>
        </w:rPr>
      </w:pPr>
    </w:p>
    <w:p w14:paraId="45E82B16" w14:textId="76C9B2EC" w:rsidR="008C56E4" w:rsidRDefault="008C56E4" w:rsidP="008C56E4">
      <w:pPr>
        <w:pStyle w:val="BodyText"/>
        <w:ind w:left="460"/>
        <w:jc w:val="center"/>
      </w:pPr>
      <w:r w:rsidRPr="002C3AD6">
        <w:rPr>
          <w:rFonts w:ascii="Century Gothic" w:hAnsi="Century Gothic"/>
          <w:noProof/>
        </w:rPr>
        <w:drawing>
          <wp:inline distT="0" distB="0" distL="0" distR="0" wp14:anchorId="32E1EFF6" wp14:editId="20BF7D5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5"/>
                    <a:stretch>
                      <a:fillRect/>
                    </a:stretch>
                  </pic:blipFill>
                  <pic:spPr>
                    <a:xfrm>
                      <a:off x="0" y="0"/>
                      <a:ext cx="3772426" cy="1400370"/>
                    </a:xfrm>
                    <a:prstGeom prst="rect">
                      <a:avLst/>
                    </a:prstGeom>
                  </pic:spPr>
                </pic:pic>
              </a:graphicData>
            </a:graphic>
          </wp:inline>
        </w:drawing>
      </w:r>
    </w:p>
    <w:p w14:paraId="5C8572F2" w14:textId="77777777" w:rsidR="00007350" w:rsidRDefault="00007350">
      <w:pPr>
        <w:pStyle w:val="BodyText"/>
        <w:spacing w:before="45"/>
      </w:pPr>
    </w:p>
    <w:p w14:paraId="06979A1D" w14:textId="77777777" w:rsidR="00007350" w:rsidRDefault="002F2AA5">
      <w:pPr>
        <w:ind w:left="1462"/>
        <w:rPr>
          <w:sz w:val="16"/>
        </w:rPr>
      </w:pPr>
      <w:r>
        <w:rPr>
          <w:noProof/>
        </w:rPr>
        <mc:AlternateContent>
          <mc:Choice Requires="wps">
            <w:drawing>
              <wp:anchor distT="0" distB="0" distL="0" distR="0" simplePos="0" relativeHeight="251658243" behindDoc="0" locked="0" layoutInCell="1" allowOverlap="1" wp14:anchorId="7ED46BD6" wp14:editId="3639FDE8">
                <wp:simplePos x="0" y="0"/>
                <wp:positionH relativeFrom="page">
                  <wp:posOffset>1148714</wp:posOffset>
                </wp:positionH>
                <wp:positionV relativeFrom="paragraph">
                  <wp:posOffset>61894</wp:posOffset>
                </wp:positionV>
                <wp:extent cx="428625" cy="1238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26E40D1B" w14:textId="77777777" w:rsidR="00007350" w:rsidRDefault="002F2AA5">
                            <w:pPr>
                              <w:rPr>
                                <w:sz w:val="16"/>
                              </w:rPr>
                            </w:pPr>
                            <w:r>
                              <w:rPr>
                                <w:spacing w:val="-2"/>
                                <w:sz w:val="16"/>
                              </w:rPr>
                              <w:t>Elaboró:</w:t>
                            </w:r>
                          </w:p>
                        </w:txbxContent>
                      </wps:txbx>
                      <wps:bodyPr wrap="square" lIns="0" tIns="0" rIns="0" bIns="0" rtlCol="0">
                        <a:noAutofit/>
                      </wps:bodyPr>
                    </wps:wsp>
                  </a:graphicData>
                </a:graphic>
              </wp:anchor>
            </w:drawing>
          </mc:Choice>
          <mc:Fallback>
            <w:pict>
              <v:shape w14:anchorId="7ED46BD6" id="Textbox 15" o:spid="_x0000_s1028" type="#_x0000_t202" style="position:absolute;left:0;text-align:left;margin-left:90.45pt;margin-top:4.85pt;width:33.75pt;height:9.75pt;z-index:2516582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jZlgEAACEDAAAOAAAAZHJzL2Uyb0RvYy54bWysUsGO0zAQvSPxD5bvNG2AVRU1XQErENIK&#10;kHb5ANexG4vYY2bcJv17xm7aIrghLuPxePz83htv7ic/iKNBchBauVospTBBQ+fCvpXfnz++WktB&#10;SYVODRBMK0+G5P325YvNGBtTQw9DZ1AwSKBmjK3sU4pNVZHujVe0gGgCH1pArxJvcV91qEZG90NV&#10;L5d31QjYRQRtiLj6cD6U24JvrdHpq7VkkhhaydxSiVjiLsdqu1HNHlXsnZ5pqH9g4ZUL/OgV6kEl&#10;JQ7o/oLyTiMQ2LTQ4Cuw1mlTNLCa1fIPNU+9iqZoYXMoXm2i/wervxyf4jcUaXoPEw+wiKD4CPoH&#10;sTfVGKmZe7Kn1BB3Z6GTRZ9XliD4Int7uvpppiQ0F9/U67v6rRSaj1b16zXnGfN2OSKlTwa8yEkr&#10;kcdVCKjjI6Vz66Vl5nJ+PhNJ024SrmtlnUFzZQfdiaWMPM1W0s+DQiPF8DmwXXn0lwQvye6SYBo+&#10;QPkgWVGAd4cE1hUCN9yZAM+hSJj/TB707/vSdfvZ218AAAD//wMAUEsDBBQABgAIAAAAIQAZ7DV7&#10;3QAAAAgBAAAPAAAAZHJzL2Rvd25yZXYueG1sTI/BTsMwEETvSPyDtUjcqENUlSTEqSoEJyREGg4c&#10;nXibWI3XIXbb8PcsJ7jtaEazb8rt4kZxxjlYTwruVwkIpM4bS72Cj+blLgMRoiajR0+o4BsDbKvr&#10;q1IXxl+oxvM+9oJLKBRawRDjVEgZugGdDis/IbF38LPTkeXcSzPrC5e7UaZJspFOW+IPg57wacDu&#10;uD85BbtPqp/t11v7Xh9q2zR5Qq+bo1K3N8vuEUTEJf6F4Ref0aFiptafyAQxss6SnKMK8gcQ7Kfr&#10;bA2i5SNPQVal/D+g+gEAAP//AwBQSwECLQAUAAYACAAAACEAtoM4kv4AAADhAQAAEwAAAAAAAAAA&#10;AAAAAAAAAAAAW0NvbnRlbnRfVHlwZXNdLnhtbFBLAQItABQABgAIAAAAIQA4/SH/1gAAAJQBAAAL&#10;AAAAAAAAAAAAAAAAAC8BAABfcmVscy8ucmVsc1BLAQItABQABgAIAAAAIQBwxejZlgEAACEDAAAO&#10;AAAAAAAAAAAAAAAAAC4CAABkcnMvZTJvRG9jLnhtbFBLAQItABQABgAIAAAAIQAZ7DV73QAAAAgB&#10;AAAPAAAAAAAAAAAAAAAAAPADAABkcnMvZG93bnJldi54bWxQSwUGAAAAAAQABADzAAAA+gQAAAAA&#10;" filled="f" stroked="f">
                <v:textbox inset="0,0,0,0">
                  <w:txbxContent>
                    <w:p w14:paraId="26E40D1B" w14:textId="77777777" w:rsidR="00007350" w:rsidRDefault="002F2AA5">
                      <w:pPr>
                        <w:rPr>
                          <w:sz w:val="16"/>
                        </w:rPr>
                      </w:pPr>
                      <w:r>
                        <w:rPr>
                          <w:spacing w:val="-2"/>
                          <w:sz w:val="16"/>
                        </w:rPr>
                        <w:t>Elaboró:</w:t>
                      </w:r>
                    </w:p>
                  </w:txbxContent>
                </v:textbox>
                <w10:wrap anchorx="page"/>
              </v:shape>
            </w:pict>
          </mc:Fallback>
        </mc:AlternateContent>
      </w:r>
      <w:proofErr w:type="spellStart"/>
      <w:r>
        <w:rPr>
          <w:sz w:val="16"/>
        </w:rPr>
        <w:t>Jose</w:t>
      </w:r>
      <w:proofErr w:type="spellEnd"/>
      <w:r>
        <w:rPr>
          <w:spacing w:val="-11"/>
          <w:sz w:val="16"/>
        </w:rPr>
        <w:t xml:space="preserve"> </w:t>
      </w:r>
      <w:r>
        <w:rPr>
          <w:sz w:val="16"/>
        </w:rPr>
        <w:t>Gabriel</w:t>
      </w:r>
      <w:r>
        <w:rPr>
          <w:spacing w:val="-10"/>
          <w:sz w:val="16"/>
        </w:rPr>
        <w:t xml:space="preserve"> </w:t>
      </w:r>
      <w:proofErr w:type="spellStart"/>
      <w:r>
        <w:rPr>
          <w:spacing w:val="-2"/>
          <w:sz w:val="16"/>
        </w:rPr>
        <w:t>Garcia</w:t>
      </w:r>
      <w:proofErr w:type="spellEnd"/>
    </w:p>
    <w:p w14:paraId="0100091B" w14:textId="77777777" w:rsidR="00007350" w:rsidRDefault="002F2AA5">
      <w:pPr>
        <w:spacing w:line="249" w:lineRule="auto"/>
        <w:ind w:left="1462" w:right="4105"/>
        <w:rPr>
          <w:sz w:val="16"/>
        </w:rPr>
      </w:pPr>
      <w:r>
        <w:rPr>
          <w:noProof/>
        </w:rPr>
        <mc:AlternateContent>
          <mc:Choice Requires="wps">
            <w:drawing>
              <wp:anchor distT="0" distB="0" distL="0" distR="0" simplePos="0" relativeHeight="251658241" behindDoc="0" locked="0" layoutInCell="1" allowOverlap="1" wp14:anchorId="69CE8F36" wp14:editId="3458F3F8">
                <wp:simplePos x="0" y="0"/>
                <wp:positionH relativeFrom="page">
                  <wp:posOffset>1647189</wp:posOffset>
                </wp:positionH>
                <wp:positionV relativeFrom="paragraph">
                  <wp:posOffset>125221</wp:posOffset>
                </wp:positionV>
                <wp:extent cx="3573779"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211C1144" id="Graphic 16" o:spid="_x0000_s1026" style="position:absolute;margin-left:129.7pt;margin-top:9.85pt;width:281.4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251658242" behindDoc="0" locked="0" layoutInCell="1" allowOverlap="1" wp14:anchorId="53943368" wp14:editId="7784ED1A">
                <wp:simplePos x="0" y="0"/>
                <wp:positionH relativeFrom="page">
                  <wp:posOffset>1148714</wp:posOffset>
                </wp:positionH>
                <wp:positionV relativeFrom="paragraph">
                  <wp:posOffset>190135</wp:posOffset>
                </wp:positionV>
                <wp:extent cx="379095" cy="1238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07CF2771" w14:textId="77777777" w:rsidR="00007350" w:rsidRDefault="002F2AA5">
                            <w:pPr>
                              <w:rPr>
                                <w:sz w:val="16"/>
                              </w:rPr>
                            </w:pPr>
                            <w:r>
                              <w:rPr>
                                <w:spacing w:val="-2"/>
                                <w:sz w:val="16"/>
                              </w:rPr>
                              <w:t>Revisó:</w:t>
                            </w:r>
                          </w:p>
                        </w:txbxContent>
                      </wps:txbx>
                      <wps:bodyPr wrap="square" lIns="0" tIns="0" rIns="0" bIns="0" rtlCol="0">
                        <a:noAutofit/>
                      </wps:bodyPr>
                    </wps:wsp>
                  </a:graphicData>
                </a:graphic>
              </wp:anchor>
            </w:drawing>
          </mc:Choice>
          <mc:Fallback>
            <w:pict>
              <v:shape w14:anchorId="53943368" id="Textbox 17" o:spid="_x0000_s1029" type="#_x0000_t202" style="position:absolute;left:0;text-align:left;margin-left:90.45pt;margin-top:14.95pt;width:29.85pt;height:9.75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8mAEAACEDAAAOAAAAZHJzL2Uyb0RvYy54bWysUsGO0zAQvSPxD5bvNGlXC7tR0xWwAiGt&#10;AGnhA1zHbixij5lxm/TvGbtpi+CGuNjjmfHze2+8fpj8IA4GyUFo5XJRS2GChs6FXSu/f/vw6k4K&#10;Sip0aoBgWnk0JB82L1+sx9iYFfQwdAYFgwRqxtjKPqXYVBXp3nhFC4gmcNECepX4iLuqQzUyuh+q&#10;VV2/rkbALiJoQ8TZx1NRbgq+tUanL9aSSWJoJXNLZcWybvNabdaq2aGKvdMzDfUPLLxygR+9QD2q&#10;pMQe3V9Q3mkEApsWGnwF1jptigZWs6z/UPPcq2iKFjaH4sUm+n+w+vPhOX5FkaZ3MPEAiwiKT6B/&#10;EHtTjZGauSd7Sg1xdxY6WfR5ZwmCL7K3x4ufZkpCc/LmzX19fyuF5tJydXO3us1+V9fLESl9NOBF&#10;DlqJPK5CQB2eKJ1azy0zl9PzmUiatpNwHb+SQXNmC92RpYw8zVbSz71CI8XwKbBdefTnAM/B9hxg&#10;Gt5D+SBZUYC3+wTWFQJX3JkAz6FImP9MHvTv59J1/dmbXwAAAP//AwBQSwMEFAAGAAgAAAAhAGwA&#10;K1DeAAAACQEAAA8AAABkcnMvZG93bnJldi54bWxMj8FOwzAMhu9IvEPkSdxYsqqq1tJ0mhCckBBd&#10;d+CYNlkbrXFKk23l7TEnOFm//On353K3uJFdzRysRwmbtQBmsPPaYi/h2Lw+boGFqFCr0aOR8G0C&#10;7Kr7u1IV2t+wNtdD7BmVYCiUhCHGqeA8dINxKqz9ZJB2Jz87FSnOPdezulG5G3kiRMadskgXBjWZ&#10;58F058PFSdh/Yv1iv97bj/pU26bJBb5lZykfVsv+CVg0S/yD4Vef1KEip9ZfUAc2Ut6KnFAJSU6T&#10;gCQVGbBWQpqnwKuS//+g+gEAAP//AwBQSwECLQAUAAYACAAAACEAtoM4kv4AAADhAQAAEwAAAAAA&#10;AAAAAAAAAAAAAAAAW0NvbnRlbnRfVHlwZXNdLnhtbFBLAQItABQABgAIAAAAIQA4/SH/1gAAAJQB&#10;AAALAAAAAAAAAAAAAAAAAC8BAABfcmVscy8ucmVsc1BLAQItABQABgAIAAAAIQDjeZc8mAEAACED&#10;AAAOAAAAAAAAAAAAAAAAAC4CAABkcnMvZTJvRG9jLnhtbFBLAQItABQABgAIAAAAIQBsACtQ3gAA&#10;AAkBAAAPAAAAAAAAAAAAAAAAAPIDAABkcnMvZG93bnJldi54bWxQSwUGAAAAAAQABADzAAAA/QQA&#10;AAAA&#10;" filled="f" stroked="f">
                <v:textbox inset="0,0,0,0">
                  <w:txbxContent>
                    <w:p w14:paraId="07CF2771" w14:textId="77777777" w:rsidR="00007350" w:rsidRDefault="002F2AA5">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Cielo Victoria González</w:t>
      </w:r>
    </w:p>
    <w:p w14:paraId="7969F79E" w14:textId="77777777" w:rsidR="00007350" w:rsidRDefault="002F2AA5">
      <w:pPr>
        <w:spacing w:line="186" w:lineRule="exact"/>
        <w:ind w:left="1462"/>
        <w:rPr>
          <w:sz w:val="16"/>
        </w:rPr>
      </w:pPr>
      <w:r>
        <w:rPr>
          <w:sz w:val="16"/>
        </w:rPr>
        <w:t>Contratista</w:t>
      </w:r>
      <w:r>
        <w:rPr>
          <w:spacing w:val="-9"/>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714D6C0C" w14:textId="77777777" w:rsidR="00007350" w:rsidRDefault="002F2AA5">
      <w:pPr>
        <w:pStyle w:val="BodyText"/>
        <w:spacing w:line="20" w:lineRule="exact"/>
        <w:ind w:left="1349"/>
        <w:rPr>
          <w:sz w:val="2"/>
        </w:rPr>
      </w:pPr>
      <w:r>
        <w:rPr>
          <w:noProof/>
          <w:sz w:val="2"/>
        </w:rPr>
        <mc:AlternateContent>
          <mc:Choice Requires="wpg">
            <w:drawing>
              <wp:inline distT="0" distB="0" distL="0" distR="0" wp14:anchorId="4188F3DC" wp14:editId="3E000AAD">
                <wp:extent cx="3573779" cy="6350"/>
                <wp:effectExtent l="9525"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9" name="Graphic 19"/>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084BD2F5" id="Group 18"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OhcA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kJm0YwoiEBr3qt0ApxFIpTVOCvt1xP&#10;5ZvsTCfzWSe5NwmaXMwjQcdJRSq3zq8URKLF7t75TrD5gEQ1ILk3A0SSfRC8joL3nJHgkTMS/Kar&#10;boUP+8LpBcja00mFtQZ2ag3R61+cErV28mpzHhXPekGXbJABxXYRBEKZ/16urxsnJXzOpTZh6KjI&#10;0JYDXed3tdbRwHJzo5HtBHG4GIcv0EYZnoVZdP5WuKqLy8H3QdrEu+PSTgpBIhvID6SklrSTcfd7&#10;K1Bxpr8Z0mp4lAaAA9gMAL2+gfh0RfKo4nr/U6BloXjGPcnoAQbJinRQSBj8GBt2Gviy9VDUQT50&#10;fYaOeoOuT0TxlSH07Bk7t2PU6d1e/gE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CaEI6FwAgAA/wUAAA4AAAAAAAAAAAAAAAAA&#10;LgIAAGRycy9lMm9Eb2MueG1sUEsBAi0AFAAGAAgAAAAhALvmT2LaAAAAAwEAAA8AAAAAAAAAAAAA&#10;AAAAygQAAGRycy9kb3ducmV2LnhtbFBLBQYAAAAABAAEAPMAAADRBQAAAAA=&#10;">
                <v:shape id="Graphic 19"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cKWwAAAANsAAAAPAAAAZHJzL2Rvd25yZXYueG1sRE/bisIw&#10;EH0X9h/CLPimqReK2zWVVRBE9mXrfsDQjG1pMylJ1Pr3RhB8m8O5znozmE5cyfnGsoLZNAFBXFrd&#10;cKXg/7SfrED4gKyxs0wK7uRhk3+M1phpe+M/uhahEjGEfYYK6hD6TEpf1mTQT21PHLmzdQZDhK6S&#10;2uEthptOzpMklQYbjg019rSrqWyLi1GQLi9hOd9utfs9D+lpdl8c246VGn8OP98gAg3hLX65DzrO&#10;/4LnL/EAmT8AAAD//wMAUEsBAi0AFAAGAAgAAAAhANvh9svuAAAAhQEAABMAAAAAAAAAAAAAAAAA&#10;AAAAAFtDb250ZW50X1R5cGVzXS54bWxQSwECLQAUAAYACAAAACEAWvQsW78AAAAVAQAACwAAAAAA&#10;AAAAAAAAAAAfAQAAX3JlbHMvLnJlbHNQSwECLQAUAAYACAAAACEA9N3ClsAAAADbAAAADwAAAAAA&#10;AAAAAAAAAAAHAgAAZHJzL2Rvd25yZXYueG1sUEsFBgAAAAADAAMAtwAAAPQCAAAAAA==&#10;" path="m,l3573780,em,l3573780,e" filled="f" strokecolor="gray" strokeweight=".5pt">
                  <v:stroke dashstyle="dot"/>
                  <v:path arrowok="t"/>
                </v:shape>
                <w10:anchorlock/>
              </v:group>
            </w:pict>
          </mc:Fallback>
        </mc:AlternateContent>
      </w:r>
    </w:p>
    <w:p w14:paraId="4236F348" w14:textId="77777777" w:rsidR="00007350" w:rsidRDefault="002F2AA5">
      <w:pPr>
        <w:tabs>
          <w:tab w:val="left" w:pos="1461"/>
        </w:tabs>
        <w:spacing w:before="12" w:line="148" w:lineRule="auto"/>
        <w:ind w:left="569"/>
        <w:rPr>
          <w:sz w:val="16"/>
        </w:rPr>
      </w:pPr>
      <w:r>
        <w:rPr>
          <w:spacing w:val="-2"/>
          <w:position w:val="-9"/>
          <w:sz w:val="16"/>
        </w:rPr>
        <w:t>Aprobó:</w:t>
      </w:r>
      <w:r>
        <w:rPr>
          <w:position w:val="-9"/>
          <w:sz w:val="16"/>
        </w:rPr>
        <w:tab/>
      </w:r>
      <w:r>
        <w:rPr>
          <w:spacing w:val="-2"/>
          <w:sz w:val="16"/>
        </w:rPr>
        <w:t>Carolina</w:t>
      </w:r>
      <w:r>
        <w:rPr>
          <w:spacing w:val="1"/>
          <w:sz w:val="16"/>
        </w:rPr>
        <w:t xml:space="preserve"> </w:t>
      </w:r>
      <w:r>
        <w:rPr>
          <w:spacing w:val="-2"/>
          <w:sz w:val="16"/>
        </w:rPr>
        <w:t>Quintero</w:t>
      </w:r>
      <w:r>
        <w:rPr>
          <w:spacing w:val="1"/>
          <w:sz w:val="16"/>
        </w:rPr>
        <w:t xml:space="preserve"> </w:t>
      </w:r>
      <w:proofErr w:type="spellStart"/>
      <w:r>
        <w:rPr>
          <w:spacing w:val="-2"/>
          <w:sz w:val="16"/>
        </w:rPr>
        <w:t>Gacharná</w:t>
      </w:r>
      <w:proofErr w:type="spellEnd"/>
    </w:p>
    <w:p w14:paraId="511FF2C9" w14:textId="77777777" w:rsidR="00007350" w:rsidRDefault="002F2AA5">
      <w:pPr>
        <w:tabs>
          <w:tab w:val="left" w:pos="6981"/>
        </w:tabs>
        <w:spacing w:line="144" w:lineRule="exact"/>
        <w:ind w:left="13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8"/>
          <w:sz w:val="16"/>
          <w:u w:val="dotted" w:color="808080"/>
        </w:rPr>
        <w:t xml:space="preserve"> </w:t>
      </w:r>
      <w:r>
        <w:rPr>
          <w:sz w:val="16"/>
          <w:u w:val="dotted" w:color="808080"/>
        </w:rPr>
        <w:t>Gestión</w:t>
      </w:r>
      <w:r>
        <w:rPr>
          <w:spacing w:val="-8"/>
          <w:sz w:val="16"/>
          <w:u w:val="dotted" w:color="808080"/>
        </w:rPr>
        <w:t xml:space="preserve"> </w:t>
      </w:r>
      <w:proofErr w:type="spellStart"/>
      <w:r>
        <w:rPr>
          <w:sz w:val="16"/>
          <w:u w:val="dotted" w:color="808080"/>
        </w:rPr>
        <w:t>Contratual</w:t>
      </w:r>
      <w:proofErr w:type="spellEnd"/>
      <w:r>
        <w:rPr>
          <w:spacing w:val="-9"/>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9"/>
          <w:sz w:val="16"/>
          <w:u w:val="dotted" w:color="808080"/>
        </w:rPr>
        <w:t xml:space="preserve"> </w:t>
      </w:r>
      <w:r>
        <w:rPr>
          <w:spacing w:val="-5"/>
          <w:sz w:val="16"/>
          <w:u w:val="dotted" w:color="808080"/>
        </w:rPr>
        <w:t>CCE</w:t>
      </w:r>
      <w:r>
        <w:rPr>
          <w:sz w:val="16"/>
          <w:u w:val="dotted" w:color="808080"/>
        </w:rPr>
        <w:tab/>
      </w:r>
    </w:p>
    <w:sectPr w:rsidR="00007350">
      <w:pgSz w:w="12240" w:h="15840"/>
      <w:pgMar w:top="1660" w:right="800" w:bottom="1900" w:left="12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58B8E" w14:textId="77777777" w:rsidR="00474494" w:rsidRDefault="00474494">
      <w:r>
        <w:separator/>
      </w:r>
    </w:p>
  </w:endnote>
  <w:endnote w:type="continuationSeparator" w:id="0">
    <w:p w14:paraId="08F7CAF3" w14:textId="77777777" w:rsidR="00474494" w:rsidRDefault="00474494">
      <w:r>
        <w:continuationSeparator/>
      </w:r>
    </w:p>
  </w:endnote>
  <w:endnote w:type="continuationNotice" w:id="1">
    <w:p w14:paraId="03E258ED" w14:textId="77777777" w:rsidR="00474494" w:rsidRDefault="00474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E7DB" w14:textId="77777777" w:rsidR="00007350" w:rsidRDefault="002F2AA5">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41C90191" wp14:editId="574DE500">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266E39" id="Graphic 2" o:spid="_x0000_s1026" style="position:absolute;margin-left:83.65pt;margin-top:693.15pt;width:444.7pt;height:.1pt;z-index:-251658239;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62571C38" wp14:editId="42E28DC6">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6D5CDDCC" w14:textId="77777777" w:rsidR="00007350" w:rsidRDefault="002F2AA5">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EB5D206" w14:textId="77777777" w:rsidR="00007350" w:rsidRDefault="002F2AA5">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62571C38" id="_x0000_t202" coordsize="21600,21600" o:spt="202" path="m,l,21600r21600,l21600,xe">
              <v:stroke joinstyle="miter"/>
              <v:path gradientshapeok="t" o:connecttype="rect"/>
            </v:shapetype>
            <v:shape id="Textbox 3" o:spid="_x0000_s1030" type="#_x0000_t202" style="position:absolute;margin-left:84.05pt;margin-top:693.4pt;width:235.05pt;height:5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6D5CDDCC" w14:textId="77777777" w:rsidR="00007350" w:rsidRDefault="002F2AA5">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EB5D206" w14:textId="77777777" w:rsidR="00007350" w:rsidRDefault="002F2AA5">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0865C152" wp14:editId="42B618D7">
              <wp:simplePos x="0" y="0"/>
              <wp:positionH relativeFrom="page">
                <wp:posOffset>6025148</wp:posOffset>
              </wp:positionH>
              <wp:positionV relativeFrom="page">
                <wp:posOffset>8831810</wp:posOffset>
              </wp:positionV>
              <wp:extent cx="4508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7C1F641D" w14:textId="77777777" w:rsidR="00007350" w:rsidRDefault="002F2AA5">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0865C152" id="Textbox 4" o:spid="_x0000_s1031" type="#_x0000_t202" style="position:absolute;margin-left:474.4pt;margin-top:695.4pt;width:35.5pt;height:11.7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OIlgEAACEDAAAOAAAAZHJzL2Uyb0RvYy54bWysUsGO0zAQvSPxD5bvNGm1RUvUdAWsQEgr&#10;QFr4ANexG4vYY2bcJv17xm7aIrghLvZ4Zvz83htvHiY/iKNBchBauVzUUpigoXNh38rv3z68upeC&#10;kgqdGiCYVp4MyYftyxebMTZmBT0MnUHBIIGaMbayTyk2VUW6N17RAqIJXLSAXiU+4r7qUI2M7odq&#10;VdevqxGwiwjaEHH28VyU24JvrdHpi7VkkhhaydxSWbGsu7xW241q9qhi7/RMQ/0DC69c4EevUI8q&#10;KXFA9xeUdxqBwKaFBl+BtU6booHVLOs/1Dz3Kpqihc2heLWJ/h+s/nx8jl9RpOkdTDzAIoLiE+gf&#10;xN5UY6Rm7smeUkPcnYVOFn3eWYLgi+zt6eqnmZLQnLxb1/drrmguLe/erFbr7Hd1uxyR0kcDXuSg&#10;lcjjKgTU8YnSufXSMnM5P5+JpGk3CddlztyZMzvoTixl5Gm2kn4eFBophk+B7cqjvwR4CXaXANPw&#10;HsoHyYoCvD0ksK4QuOHOBHgORcL8Z/Kgfz+XrtvP3v4CAAD//wMAUEsDBBQABgAIAAAAIQAOekdP&#10;4QAAAA4BAAAPAAAAZHJzL2Rvd25yZXYueG1sTI/BTsMwEETvSP0Haytxo3ZoVDUhTlUhOCEh0nDg&#10;6MRuYjVeh9htw9+zPcFtVjOafVPsZjewi5mC9SghWQlgBluvLXYSPuvXhy2wEBVqNXg0En5MgF25&#10;uCtUrv0VK3M5xI5RCYZcSehjHHPOQ9sbp8LKjwbJO/rJqUjn1HE9qSuVu4E/CrHhTlmkD70azXNv&#10;2tPh7CTsv7B6sd/vzUd1rGxdZwLfNicp75fz/glYNHP8C8MNn9ChJKbGn1EHNkjI0i2hRzLWmSB1&#10;i4gkI9WQSpN0Dbws+P8Z5S8AAAD//wMAUEsBAi0AFAAGAAgAAAAhALaDOJL+AAAA4QEAABMAAAAA&#10;AAAAAAAAAAAAAAAAAFtDb250ZW50X1R5cGVzXS54bWxQSwECLQAUAAYACAAAACEAOP0h/9YAAACU&#10;AQAACwAAAAAAAAAAAAAAAAAvAQAAX3JlbHMvLnJlbHNQSwECLQAUAAYACAAAACEA6niDiJYBAAAh&#10;AwAADgAAAAAAAAAAAAAAAAAuAgAAZHJzL2Uyb0RvYy54bWxQSwECLQAUAAYACAAAACEADnpHT+EA&#10;AAAOAQAADwAAAAAAAAAAAAAAAADwAwAAZHJzL2Rvd25yZXYueG1sUEsFBgAAAAAEAAQA8wAAAP4E&#10;AAAAAA==&#10;" filled="f" stroked="f">
              <v:textbox inset="0,0,0,0">
                <w:txbxContent>
                  <w:p w14:paraId="7C1F641D" w14:textId="77777777" w:rsidR="00007350" w:rsidRDefault="002F2AA5">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5EE3D6D5" wp14:editId="65B58457">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3D6D8988" w14:textId="77777777" w:rsidR="00007350" w:rsidRDefault="002F2AA5">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5EE3D6D5" id="Textbox 5" o:spid="_x0000_s1032" type="#_x0000_t202" style="position:absolute;margin-left:84.05pt;margin-top:743.5pt;width:198.85pt;height:12.9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3D6D8988" w14:textId="77777777" w:rsidR="00007350" w:rsidRDefault="002F2AA5">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7FA2EB12" wp14:editId="28212034">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36F60CB4" w14:textId="77777777" w:rsidR="00007350" w:rsidRDefault="002F2AA5">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7FA2EB12" id="Textbox 6" o:spid="_x0000_s1033" type="#_x0000_t202" style="position:absolute;margin-left:312.8pt;margin-top:745.3pt;width:211.7pt;height:10.9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36F60CB4" w14:textId="77777777" w:rsidR="00007350" w:rsidRDefault="002F2AA5">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9E0C" w14:textId="77777777" w:rsidR="00474494" w:rsidRDefault="00474494">
      <w:r>
        <w:separator/>
      </w:r>
    </w:p>
  </w:footnote>
  <w:footnote w:type="continuationSeparator" w:id="0">
    <w:p w14:paraId="512D72FA" w14:textId="77777777" w:rsidR="00474494" w:rsidRDefault="00474494">
      <w:r>
        <w:continuationSeparator/>
      </w:r>
    </w:p>
  </w:footnote>
  <w:footnote w:type="continuationNotice" w:id="1">
    <w:p w14:paraId="27F5166D" w14:textId="77777777" w:rsidR="00474494" w:rsidRDefault="00474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EAD6" w14:textId="77777777" w:rsidR="00007350" w:rsidRDefault="002F2AA5">
    <w:pPr>
      <w:pStyle w:val="BodyText"/>
      <w:spacing w:line="14" w:lineRule="auto"/>
      <w:rPr>
        <w:sz w:val="20"/>
      </w:rPr>
    </w:pPr>
    <w:r>
      <w:rPr>
        <w:noProof/>
      </w:rPr>
      <w:drawing>
        <wp:anchor distT="0" distB="0" distL="0" distR="0" simplePos="0" relativeHeight="251658240" behindDoc="1" locked="0" layoutInCell="1" allowOverlap="1" wp14:anchorId="2E6DB21E" wp14:editId="415700DD">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646AC"/>
    <w:multiLevelType w:val="hybridMultilevel"/>
    <w:tmpl w:val="10363E4A"/>
    <w:lvl w:ilvl="0" w:tplc="E762389C">
      <w:numFmt w:val="bullet"/>
      <w:lvlText w:val=""/>
      <w:lvlJc w:val="left"/>
      <w:pPr>
        <w:ind w:left="823" w:hanging="357"/>
      </w:pPr>
      <w:rPr>
        <w:rFonts w:ascii="Symbol" w:eastAsia="Symbol" w:hAnsi="Symbol" w:cs="Symbol" w:hint="default"/>
        <w:spacing w:val="0"/>
        <w:w w:val="99"/>
        <w:lang w:val="es-ES" w:eastAsia="en-US" w:bidi="ar-SA"/>
      </w:rPr>
    </w:lvl>
    <w:lvl w:ilvl="1" w:tplc="249A7448">
      <w:numFmt w:val="bullet"/>
      <w:lvlText w:val="•"/>
      <w:lvlJc w:val="left"/>
      <w:pPr>
        <w:ind w:left="1628" w:hanging="357"/>
      </w:pPr>
      <w:rPr>
        <w:rFonts w:hint="default"/>
        <w:lang w:val="es-ES" w:eastAsia="en-US" w:bidi="ar-SA"/>
      </w:rPr>
    </w:lvl>
    <w:lvl w:ilvl="2" w:tplc="4AFE5CD4">
      <w:numFmt w:val="bullet"/>
      <w:lvlText w:val="•"/>
      <w:lvlJc w:val="left"/>
      <w:pPr>
        <w:ind w:left="2436" w:hanging="357"/>
      </w:pPr>
      <w:rPr>
        <w:rFonts w:hint="default"/>
        <w:lang w:val="es-ES" w:eastAsia="en-US" w:bidi="ar-SA"/>
      </w:rPr>
    </w:lvl>
    <w:lvl w:ilvl="3" w:tplc="C30646BA">
      <w:numFmt w:val="bullet"/>
      <w:lvlText w:val="•"/>
      <w:lvlJc w:val="left"/>
      <w:pPr>
        <w:ind w:left="3245" w:hanging="357"/>
      </w:pPr>
      <w:rPr>
        <w:rFonts w:hint="default"/>
        <w:lang w:val="es-ES" w:eastAsia="en-US" w:bidi="ar-SA"/>
      </w:rPr>
    </w:lvl>
    <w:lvl w:ilvl="4" w:tplc="DA1CE22E">
      <w:numFmt w:val="bullet"/>
      <w:lvlText w:val="•"/>
      <w:lvlJc w:val="left"/>
      <w:pPr>
        <w:ind w:left="4053" w:hanging="357"/>
      </w:pPr>
      <w:rPr>
        <w:rFonts w:hint="default"/>
        <w:lang w:val="es-ES" w:eastAsia="en-US" w:bidi="ar-SA"/>
      </w:rPr>
    </w:lvl>
    <w:lvl w:ilvl="5" w:tplc="9B14B46C">
      <w:numFmt w:val="bullet"/>
      <w:lvlText w:val="•"/>
      <w:lvlJc w:val="left"/>
      <w:pPr>
        <w:ind w:left="4862" w:hanging="357"/>
      </w:pPr>
      <w:rPr>
        <w:rFonts w:hint="default"/>
        <w:lang w:val="es-ES" w:eastAsia="en-US" w:bidi="ar-SA"/>
      </w:rPr>
    </w:lvl>
    <w:lvl w:ilvl="6" w:tplc="03229C56">
      <w:numFmt w:val="bullet"/>
      <w:lvlText w:val="•"/>
      <w:lvlJc w:val="left"/>
      <w:pPr>
        <w:ind w:left="5670" w:hanging="357"/>
      </w:pPr>
      <w:rPr>
        <w:rFonts w:hint="default"/>
        <w:lang w:val="es-ES" w:eastAsia="en-US" w:bidi="ar-SA"/>
      </w:rPr>
    </w:lvl>
    <w:lvl w:ilvl="7" w:tplc="18F49ABC">
      <w:numFmt w:val="bullet"/>
      <w:lvlText w:val="•"/>
      <w:lvlJc w:val="left"/>
      <w:pPr>
        <w:ind w:left="6478" w:hanging="357"/>
      </w:pPr>
      <w:rPr>
        <w:rFonts w:hint="default"/>
        <w:lang w:val="es-ES" w:eastAsia="en-US" w:bidi="ar-SA"/>
      </w:rPr>
    </w:lvl>
    <w:lvl w:ilvl="8" w:tplc="91D8AA3C">
      <w:numFmt w:val="bullet"/>
      <w:lvlText w:val="•"/>
      <w:lvlJc w:val="left"/>
      <w:pPr>
        <w:ind w:left="7287" w:hanging="357"/>
      </w:pPr>
      <w:rPr>
        <w:rFonts w:hint="default"/>
        <w:lang w:val="es-ES" w:eastAsia="en-US" w:bidi="ar-SA"/>
      </w:rPr>
    </w:lvl>
  </w:abstractNum>
  <w:abstractNum w:abstractNumId="1" w15:restartNumberingAfterBreak="0">
    <w:nsid w:val="49905635"/>
    <w:multiLevelType w:val="hybridMultilevel"/>
    <w:tmpl w:val="C9E01A6E"/>
    <w:lvl w:ilvl="0" w:tplc="5F604F8C">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3FBC626A">
      <w:numFmt w:val="bullet"/>
      <w:lvlText w:val="•"/>
      <w:lvlJc w:val="left"/>
      <w:pPr>
        <w:ind w:left="1628" w:hanging="357"/>
      </w:pPr>
      <w:rPr>
        <w:rFonts w:hint="default"/>
        <w:lang w:val="es-ES" w:eastAsia="en-US" w:bidi="ar-SA"/>
      </w:rPr>
    </w:lvl>
    <w:lvl w:ilvl="2" w:tplc="FAF40CE0">
      <w:numFmt w:val="bullet"/>
      <w:lvlText w:val="•"/>
      <w:lvlJc w:val="left"/>
      <w:pPr>
        <w:ind w:left="2436" w:hanging="357"/>
      </w:pPr>
      <w:rPr>
        <w:rFonts w:hint="default"/>
        <w:lang w:val="es-ES" w:eastAsia="en-US" w:bidi="ar-SA"/>
      </w:rPr>
    </w:lvl>
    <w:lvl w:ilvl="3" w:tplc="393E752C">
      <w:numFmt w:val="bullet"/>
      <w:lvlText w:val="•"/>
      <w:lvlJc w:val="left"/>
      <w:pPr>
        <w:ind w:left="3245" w:hanging="357"/>
      </w:pPr>
      <w:rPr>
        <w:rFonts w:hint="default"/>
        <w:lang w:val="es-ES" w:eastAsia="en-US" w:bidi="ar-SA"/>
      </w:rPr>
    </w:lvl>
    <w:lvl w:ilvl="4" w:tplc="A06E04DA">
      <w:numFmt w:val="bullet"/>
      <w:lvlText w:val="•"/>
      <w:lvlJc w:val="left"/>
      <w:pPr>
        <w:ind w:left="4053" w:hanging="357"/>
      </w:pPr>
      <w:rPr>
        <w:rFonts w:hint="default"/>
        <w:lang w:val="es-ES" w:eastAsia="en-US" w:bidi="ar-SA"/>
      </w:rPr>
    </w:lvl>
    <w:lvl w:ilvl="5" w:tplc="87B46CFE">
      <w:numFmt w:val="bullet"/>
      <w:lvlText w:val="•"/>
      <w:lvlJc w:val="left"/>
      <w:pPr>
        <w:ind w:left="4862" w:hanging="357"/>
      </w:pPr>
      <w:rPr>
        <w:rFonts w:hint="default"/>
        <w:lang w:val="es-ES" w:eastAsia="en-US" w:bidi="ar-SA"/>
      </w:rPr>
    </w:lvl>
    <w:lvl w:ilvl="6" w:tplc="EA52DA8A">
      <w:numFmt w:val="bullet"/>
      <w:lvlText w:val="•"/>
      <w:lvlJc w:val="left"/>
      <w:pPr>
        <w:ind w:left="5670" w:hanging="357"/>
      </w:pPr>
      <w:rPr>
        <w:rFonts w:hint="default"/>
        <w:lang w:val="es-ES" w:eastAsia="en-US" w:bidi="ar-SA"/>
      </w:rPr>
    </w:lvl>
    <w:lvl w:ilvl="7" w:tplc="92F68BD2">
      <w:numFmt w:val="bullet"/>
      <w:lvlText w:val="•"/>
      <w:lvlJc w:val="left"/>
      <w:pPr>
        <w:ind w:left="6478" w:hanging="357"/>
      </w:pPr>
      <w:rPr>
        <w:rFonts w:hint="default"/>
        <w:lang w:val="es-ES" w:eastAsia="en-US" w:bidi="ar-SA"/>
      </w:rPr>
    </w:lvl>
    <w:lvl w:ilvl="8" w:tplc="5C9C1EEA">
      <w:numFmt w:val="bullet"/>
      <w:lvlText w:val="•"/>
      <w:lvlJc w:val="left"/>
      <w:pPr>
        <w:ind w:left="7287" w:hanging="357"/>
      </w:pPr>
      <w:rPr>
        <w:rFonts w:hint="default"/>
        <w:lang w:val="es-ES" w:eastAsia="en-US" w:bidi="ar-SA"/>
      </w:rPr>
    </w:lvl>
  </w:abstractNum>
  <w:abstractNum w:abstractNumId="2" w15:restartNumberingAfterBreak="0">
    <w:nsid w:val="644621EC"/>
    <w:multiLevelType w:val="hybridMultilevel"/>
    <w:tmpl w:val="386600C8"/>
    <w:lvl w:ilvl="0" w:tplc="71007E24">
      <w:start w:val="1"/>
      <w:numFmt w:val="decimal"/>
      <w:lvlText w:val="%1."/>
      <w:lvlJc w:val="left"/>
      <w:pPr>
        <w:ind w:left="745" w:hanging="284"/>
      </w:pPr>
      <w:rPr>
        <w:rFonts w:ascii="Verdana" w:eastAsia="Verdana" w:hAnsi="Verdana" w:cs="Verdana" w:hint="default"/>
        <w:b/>
        <w:bCs/>
        <w:i w:val="0"/>
        <w:iCs w:val="0"/>
        <w:spacing w:val="-1"/>
        <w:w w:val="99"/>
        <w:sz w:val="22"/>
        <w:szCs w:val="22"/>
        <w:lang w:val="es-ES" w:eastAsia="en-US" w:bidi="ar-SA"/>
      </w:rPr>
    </w:lvl>
    <w:lvl w:ilvl="1" w:tplc="A9B4EFDA">
      <w:start w:val="1"/>
      <w:numFmt w:val="decimal"/>
      <w:lvlText w:val="%2."/>
      <w:lvlJc w:val="left"/>
      <w:pPr>
        <w:ind w:left="1181" w:hanging="360"/>
      </w:pPr>
      <w:rPr>
        <w:rFonts w:ascii="Verdana" w:eastAsia="Verdana" w:hAnsi="Verdana" w:cs="Verdana" w:hint="default"/>
        <w:b w:val="0"/>
        <w:bCs w:val="0"/>
        <w:i w:val="0"/>
        <w:iCs w:val="0"/>
        <w:spacing w:val="-1"/>
        <w:w w:val="99"/>
        <w:sz w:val="22"/>
        <w:szCs w:val="22"/>
        <w:lang w:val="es-ES" w:eastAsia="en-US" w:bidi="ar-SA"/>
      </w:rPr>
    </w:lvl>
    <w:lvl w:ilvl="2" w:tplc="159448C6">
      <w:numFmt w:val="bullet"/>
      <w:lvlText w:val="•"/>
      <w:lvlJc w:val="left"/>
      <w:pPr>
        <w:ind w:left="2182" w:hanging="360"/>
      </w:pPr>
      <w:rPr>
        <w:rFonts w:hint="default"/>
        <w:lang w:val="es-ES" w:eastAsia="en-US" w:bidi="ar-SA"/>
      </w:rPr>
    </w:lvl>
    <w:lvl w:ilvl="3" w:tplc="4C828818">
      <w:numFmt w:val="bullet"/>
      <w:lvlText w:val="•"/>
      <w:lvlJc w:val="left"/>
      <w:pPr>
        <w:ind w:left="3184" w:hanging="360"/>
      </w:pPr>
      <w:rPr>
        <w:rFonts w:hint="default"/>
        <w:lang w:val="es-ES" w:eastAsia="en-US" w:bidi="ar-SA"/>
      </w:rPr>
    </w:lvl>
    <w:lvl w:ilvl="4" w:tplc="A3E295D0">
      <w:numFmt w:val="bullet"/>
      <w:lvlText w:val="•"/>
      <w:lvlJc w:val="left"/>
      <w:pPr>
        <w:ind w:left="4186" w:hanging="360"/>
      </w:pPr>
      <w:rPr>
        <w:rFonts w:hint="default"/>
        <w:lang w:val="es-ES" w:eastAsia="en-US" w:bidi="ar-SA"/>
      </w:rPr>
    </w:lvl>
    <w:lvl w:ilvl="5" w:tplc="EF32F3E4">
      <w:numFmt w:val="bullet"/>
      <w:lvlText w:val="•"/>
      <w:lvlJc w:val="left"/>
      <w:pPr>
        <w:ind w:left="5188" w:hanging="360"/>
      </w:pPr>
      <w:rPr>
        <w:rFonts w:hint="default"/>
        <w:lang w:val="es-ES" w:eastAsia="en-US" w:bidi="ar-SA"/>
      </w:rPr>
    </w:lvl>
    <w:lvl w:ilvl="6" w:tplc="2F82F062">
      <w:numFmt w:val="bullet"/>
      <w:lvlText w:val="•"/>
      <w:lvlJc w:val="left"/>
      <w:pPr>
        <w:ind w:left="6191" w:hanging="360"/>
      </w:pPr>
      <w:rPr>
        <w:rFonts w:hint="default"/>
        <w:lang w:val="es-ES" w:eastAsia="en-US" w:bidi="ar-SA"/>
      </w:rPr>
    </w:lvl>
    <w:lvl w:ilvl="7" w:tplc="84E2794A">
      <w:numFmt w:val="bullet"/>
      <w:lvlText w:val="•"/>
      <w:lvlJc w:val="left"/>
      <w:pPr>
        <w:ind w:left="7193" w:hanging="360"/>
      </w:pPr>
      <w:rPr>
        <w:rFonts w:hint="default"/>
        <w:lang w:val="es-ES" w:eastAsia="en-US" w:bidi="ar-SA"/>
      </w:rPr>
    </w:lvl>
    <w:lvl w:ilvl="8" w:tplc="A60E165C">
      <w:numFmt w:val="bullet"/>
      <w:lvlText w:val="•"/>
      <w:lvlJc w:val="left"/>
      <w:pPr>
        <w:ind w:left="8195" w:hanging="360"/>
      </w:pPr>
      <w:rPr>
        <w:rFonts w:hint="default"/>
        <w:lang w:val="es-ES" w:eastAsia="en-US" w:bidi="ar-SA"/>
      </w:rPr>
    </w:lvl>
  </w:abstractNum>
  <w:abstractNum w:abstractNumId="3" w15:restartNumberingAfterBreak="0">
    <w:nsid w:val="66F77063"/>
    <w:multiLevelType w:val="hybridMultilevel"/>
    <w:tmpl w:val="CE7AC002"/>
    <w:lvl w:ilvl="0" w:tplc="AA60AF82">
      <w:numFmt w:val="bullet"/>
      <w:lvlText w:val=""/>
      <w:lvlJc w:val="left"/>
      <w:pPr>
        <w:ind w:left="461" w:hanging="360"/>
      </w:pPr>
      <w:rPr>
        <w:rFonts w:ascii="Symbol" w:eastAsia="Symbol" w:hAnsi="Symbol" w:cs="Symbol" w:hint="default"/>
        <w:spacing w:val="0"/>
        <w:w w:val="99"/>
        <w:lang w:val="es-ES" w:eastAsia="en-US" w:bidi="ar-SA"/>
      </w:rPr>
    </w:lvl>
    <w:lvl w:ilvl="1" w:tplc="B6F67F50">
      <w:numFmt w:val="bullet"/>
      <w:lvlText w:val="•"/>
      <w:lvlJc w:val="left"/>
      <w:pPr>
        <w:ind w:left="1434" w:hanging="360"/>
      </w:pPr>
      <w:rPr>
        <w:rFonts w:hint="default"/>
        <w:lang w:val="es-ES" w:eastAsia="en-US" w:bidi="ar-SA"/>
      </w:rPr>
    </w:lvl>
    <w:lvl w:ilvl="2" w:tplc="B2CA5C18">
      <w:numFmt w:val="bullet"/>
      <w:lvlText w:val="•"/>
      <w:lvlJc w:val="left"/>
      <w:pPr>
        <w:ind w:left="2408" w:hanging="360"/>
      </w:pPr>
      <w:rPr>
        <w:rFonts w:hint="default"/>
        <w:lang w:val="es-ES" w:eastAsia="en-US" w:bidi="ar-SA"/>
      </w:rPr>
    </w:lvl>
    <w:lvl w:ilvl="3" w:tplc="6988EAE6">
      <w:numFmt w:val="bullet"/>
      <w:lvlText w:val="•"/>
      <w:lvlJc w:val="left"/>
      <w:pPr>
        <w:ind w:left="3382" w:hanging="360"/>
      </w:pPr>
      <w:rPr>
        <w:rFonts w:hint="default"/>
        <w:lang w:val="es-ES" w:eastAsia="en-US" w:bidi="ar-SA"/>
      </w:rPr>
    </w:lvl>
    <w:lvl w:ilvl="4" w:tplc="0D1C71DA">
      <w:numFmt w:val="bullet"/>
      <w:lvlText w:val="•"/>
      <w:lvlJc w:val="left"/>
      <w:pPr>
        <w:ind w:left="4356" w:hanging="360"/>
      </w:pPr>
      <w:rPr>
        <w:rFonts w:hint="default"/>
        <w:lang w:val="es-ES" w:eastAsia="en-US" w:bidi="ar-SA"/>
      </w:rPr>
    </w:lvl>
    <w:lvl w:ilvl="5" w:tplc="1A022B96">
      <w:numFmt w:val="bullet"/>
      <w:lvlText w:val="•"/>
      <w:lvlJc w:val="left"/>
      <w:pPr>
        <w:ind w:left="5330" w:hanging="360"/>
      </w:pPr>
      <w:rPr>
        <w:rFonts w:hint="default"/>
        <w:lang w:val="es-ES" w:eastAsia="en-US" w:bidi="ar-SA"/>
      </w:rPr>
    </w:lvl>
    <w:lvl w:ilvl="6" w:tplc="A1140148">
      <w:numFmt w:val="bullet"/>
      <w:lvlText w:val="•"/>
      <w:lvlJc w:val="left"/>
      <w:pPr>
        <w:ind w:left="6304" w:hanging="360"/>
      </w:pPr>
      <w:rPr>
        <w:rFonts w:hint="default"/>
        <w:lang w:val="es-ES" w:eastAsia="en-US" w:bidi="ar-SA"/>
      </w:rPr>
    </w:lvl>
    <w:lvl w:ilvl="7" w:tplc="6382DD86">
      <w:numFmt w:val="bullet"/>
      <w:lvlText w:val="•"/>
      <w:lvlJc w:val="left"/>
      <w:pPr>
        <w:ind w:left="7278" w:hanging="360"/>
      </w:pPr>
      <w:rPr>
        <w:rFonts w:hint="default"/>
        <w:lang w:val="es-ES" w:eastAsia="en-US" w:bidi="ar-SA"/>
      </w:rPr>
    </w:lvl>
    <w:lvl w:ilvl="8" w:tplc="19A40C48">
      <w:numFmt w:val="bullet"/>
      <w:lvlText w:val="•"/>
      <w:lvlJc w:val="left"/>
      <w:pPr>
        <w:ind w:left="8252" w:hanging="360"/>
      </w:pPr>
      <w:rPr>
        <w:rFonts w:hint="default"/>
        <w:lang w:val="es-ES" w:eastAsia="en-US" w:bidi="ar-SA"/>
      </w:rPr>
    </w:lvl>
  </w:abstractNum>
  <w:num w:numId="1" w16cid:durableId="1336803892">
    <w:abstractNumId w:val="0"/>
  </w:num>
  <w:num w:numId="2" w16cid:durableId="1893619201">
    <w:abstractNumId w:val="1"/>
  </w:num>
  <w:num w:numId="3" w16cid:durableId="1742561188">
    <w:abstractNumId w:val="3"/>
  </w:num>
  <w:num w:numId="4" w16cid:durableId="1025982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07350"/>
    <w:rsid w:val="00007350"/>
    <w:rsid w:val="002102BD"/>
    <w:rsid w:val="002F2AA5"/>
    <w:rsid w:val="00474494"/>
    <w:rsid w:val="00521D18"/>
    <w:rsid w:val="007B6337"/>
    <w:rsid w:val="008C56E4"/>
    <w:rsid w:val="00A22850"/>
    <w:rsid w:val="00A62556"/>
    <w:rsid w:val="00CF23C5"/>
    <w:rsid w:val="00DB4F22"/>
    <w:rsid w:val="00E13DE3"/>
    <w:rsid w:val="00E21C40"/>
    <w:rsid w:val="1AA38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9E85"/>
  <w15:docId w15:val="{670D4911-CE0D-4E15-8A75-49074EF0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Heading1">
    <w:name w:val="heading 1"/>
    <w:basedOn w:val="Normal"/>
    <w:uiPriority w:val="9"/>
    <w:qFormat/>
    <w:pPr>
      <w:ind w:left="742" w:hanging="28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460" w:right="89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13DE3"/>
    <w:pPr>
      <w:tabs>
        <w:tab w:val="center" w:pos="4419"/>
        <w:tab w:val="right" w:pos="8838"/>
      </w:tabs>
    </w:pPr>
  </w:style>
  <w:style w:type="character" w:customStyle="1" w:styleId="HeaderChar">
    <w:name w:val="Header Char"/>
    <w:basedOn w:val="DefaultParagraphFont"/>
    <w:link w:val="Header"/>
    <w:uiPriority w:val="99"/>
    <w:semiHidden/>
    <w:rsid w:val="00E13DE3"/>
    <w:rPr>
      <w:rFonts w:ascii="Verdana" w:eastAsia="Verdana" w:hAnsi="Verdana" w:cs="Verdana"/>
      <w:lang w:val="es-ES"/>
    </w:rPr>
  </w:style>
  <w:style w:type="paragraph" w:styleId="Footer">
    <w:name w:val="footer"/>
    <w:basedOn w:val="Normal"/>
    <w:link w:val="FooterChar"/>
    <w:uiPriority w:val="99"/>
    <w:semiHidden/>
    <w:unhideWhenUsed/>
    <w:rsid w:val="00E13DE3"/>
    <w:pPr>
      <w:tabs>
        <w:tab w:val="center" w:pos="4419"/>
        <w:tab w:val="right" w:pos="8838"/>
      </w:tabs>
    </w:pPr>
  </w:style>
  <w:style w:type="character" w:customStyle="1" w:styleId="FooterChar">
    <w:name w:val="Footer Char"/>
    <w:basedOn w:val="DefaultParagraphFont"/>
    <w:link w:val="Footer"/>
    <w:uiPriority w:val="99"/>
    <w:semiHidden/>
    <w:rsid w:val="00E13DE3"/>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rnandog213@hotmail.com" TargetMode="External"/><Relationship Id="rId18" Type="http://schemas.openxmlformats.org/officeDocument/2006/relationships/hyperlink" Target="https://www.colombiacompra.gov.co/sites/cce_public/files/cce_documents/cce_guia_es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ian.gov.co/normatividad/Documents/Concepto_unificado_ESAL_No_481_27042018.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ian.gov.co/normatividad/Documents/Concepto_unificado_ESAL_No_481_27042018.pdf"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dian.gov.co/normatividad/Documents/Concepto_unificado_ESAL_No_481_27042018.pdf" TargetMode="External"/><Relationship Id="rId20" Type="http://schemas.openxmlformats.org/officeDocument/2006/relationships/hyperlink" Target="https://www.dian.gov.co/normatividad/Documents/Concepto_unificado_ESAL_No_481_2704201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colombiacompra.gov.co/sala-de-prensa/boletin-digital" TargetMode="External"/><Relationship Id="rId5" Type="http://schemas.openxmlformats.org/officeDocument/2006/relationships/styles" Target="styles.xml"/><Relationship Id="rId15" Type="http://schemas.openxmlformats.org/officeDocument/2006/relationships/hyperlink" Target="https://www.colombiacompra.gov.co/sites/cce_public/files/cce_documents/cce_guia_esal.pdf" TargetMode="External"/><Relationship Id="rId23" Type="http://schemas.openxmlformats.org/officeDocument/2006/relationships/hyperlink" Target="https://www.colombiacompra.gov.co/sala-de-prensa/boletin-digital" TargetMode="External"/><Relationship Id="rId10" Type="http://schemas.openxmlformats.org/officeDocument/2006/relationships/image" Target="media/image1.jpeg"/><Relationship Id="rId19" Type="http://schemas.openxmlformats.org/officeDocument/2006/relationships/hyperlink" Target="https://www.colombiacompra.gov.co/sites/cce_public/files/cce_documents/cce_guia_es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cce_documents/cce_guia_esal.pdf" TargetMode="External"/><Relationship Id="rId22" Type="http://schemas.openxmlformats.org/officeDocument/2006/relationships/hyperlink" Target="https://relatoria.colombiacompra.gov.co/busqueda/concepto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E15E2E-0A33-4229-9E68-B925B798B5E8}">
  <ds:schemaRefs>
    <ds:schemaRef ds:uri="http://schemas.microsoft.com/sharepoint/v3/contenttype/forms"/>
  </ds:schemaRefs>
</ds:datastoreItem>
</file>

<file path=customXml/itemProps2.xml><?xml version="1.0" encoding="utf-8"?>
<ds:datastoreItem xmlns:ds="http://schemas.openxmlformats.org/officeDocument/2006/customXml" ds:itemID="{12266767-46F3-47E8-B925-51F6123FD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B47EA-2247-4AC3-A7B2-90F5ECCD1A1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3336</Words>
  <Characters>19019</Characters>
  <Application>Microsoft Office Word</Application>
  <DocSecurity>4</DocSecurity>
  <Lines>158</Lines>
  <Paragraphs>44</Paragraphs>
  <ScaleCrop>false</ScaleCrop>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keywords/>
  <cp:lastModifiedBy>Oscar David Mórelo Pedroza</cp:lastModifiedBy>
  <cp:revision>5</cp:revision>
  <dcterms:created xsi:type="dcterms:W3CDTF">2024-08-05T17:35:00Z</dcterms:created>
  <dcterms:modified xsi:type="dcterms:W3CDTF">2024-09-16T21:47:00Z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e-iceblue</vt:lpwstr>
  </property>
  <property fmtid="{D5CDD505-2E9C-101B-9397-08002B2CF9AE}" pid="4" name="LastSaved">
    <vt:filetime>2024-08-05T00:00:00Z</vt:filetime>
  </property>
  <property fmtid="{D5CDD505-2E9C-101B-9397-08002B2CF9AE}" pid="5" name="Producer">
    <vt:lpwstr>Spire.Pdf</vt:lpwstr>
  </property>
  <property fmtid="{D5CDD505-2E9C-101B-9397-08002B2CF9AE}" pid="6" name="ContentTypeId">
    <vt:lpwstr>0x010100F2E0F32964D9B84EA054B84E5D4157A0</vt:lpwstr>
  </property>
  <property fmtid="{D5CDD505-2E9C-101B-9397-08002B2CF9AE}" pid="7" name="MediaServiceImageTags">
    <vt:lpwstr/>
  </property>
</Properties>
</file>