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3D5CF" w14:textId="77777777" w:rsidR="00D34B9F" w:rsidRDefault="00D34B9F">
      <w:pPr>
        <w:pStyle w:val="Textoindependiente"/>
        <w:rPr>
          <w:rFonts w:ascii="Times New Roman"/>
          <w:sz w:val="20"/>
        </w:rPr>
      </w:pPr>
    </w:p>
    <w:p w14:paraId="1DA3D5D0" w14:textId="77777777" w:rsidR="00D34B9F" w:rsidRDefault="00D34B9F">
      <w:pPr>
        <w:pStyle w:val="Textoindependiente"/>
        <w:rPr>
          <w:rFonts w:ascii="Times New Roman"/>
          <w:sz w:val="20"/>
        </w:rPr>
      </w:pPr>
    </w:p>
    <w:p w14:paraId="1DA3D5D1" w14:textId="1F80F0AB" w:rsidR="00D34B9F" w:rsidRDefault="00D34B9F">
      <w:pPr>
        <w:pStyle w:val="Textoindependiente"/>
        <w:spacing w:before="8"/>
        <w:rPr>
          <w:rFonts w:ascii="Times New Roman"/>
        </w:rPr>
      </w:pPr>
    </w:p>
    <w:p w14:paraId="1DA3D5D2" w14:textId="1DFCF682" w:rsidR="00D34B9F" w:rsidRDefault="00A433C6">
      <w:pPr>
        <w:pStyle w:val="Textoindependiente"/>
        <w:ind w:left="160"/>
      </w:pPr>
      <w:r>
        <w:t>Bogotá</w:t>
      </w:r>
      <w:r>
        <w:rPr>
          <w:spacing w:val="-5"/>
        </w:rPr>
        <w:t xml:space="preserve"> </w:t>
      </w:r>
      <w:r>
        <w:t>D.C.,</w:t>
      </w:r>
      <w:r>
        <w:rPr>
          <w:spacing w:val="-1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</w:t>
      </w:r>
    </w:p>
    <w:p w14:paraId="1DA3D5D3" w14:textId="0C89A3A2" w:rsidR="00D34B9F" w:rsidRDefault="000E11BD">
      <w:pPr>
        <w:pStyle w:val="Textoindependiente"/>
        <w:rPr>
          <w:sz w:val="26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1DA3D677" wp14:editId="156FC656">
            <wp:simplePos x="0" y="0"/>
            <wp:positionH relativeFrom="page">
              <wp:posOffset>3815373</wp:posOffset>
            </wp:positionH>
            <wp:positionV relativeFrom="paragraph">
              <wp:posOffset>184687</wp:posOffset>
            </wp:positionV>
            <wp:extent cx="3239999" cy="899999"/>
            <wp:effectExtent l="0" t="0" r="0" b="0"/>
            <wp:wrapTight wrapText="bothSides">
              <wp:wrapPolygon edited="0">
                <wp:start x="0" y="0"/>
                <wp:lineTo x="0" y="21036"/>
                <wp:lineTo x="21465" y="21036"/>
                <wp:lineTo x="21465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999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A98AB4" w14:textId="77777777" w:rsidR="000E11BD" w:rsidRDefault="000E11BD">
      <w:pPr>
        <w:pStyle w:val="Textoindependiente"/>
        <w:rPr>
          <w:sz w:val="26"/>
        </w:rPr>
      </w:pPr>
    </w:p>
    <w:p w14:paraId="4CEAAC1E" w14:textId="77777777" w:rsidR="000E11BD" w:rsidRDefault="000E11BD">
      <w:pPr>
        <w:pStyle w:val="Textoindependiente"/>
        <w:rPr>
          <w:sz w:val="26"/>
        </w:rPr>
      </w:pPr>
    </w:p>
    <w:p w14:paraId="7E27984B" w14:textId="77777777" w:rsidR="000E11BD" w:rsidRDefault="000E11BD">
      <w:pPr>
        <w:pStyle w:val="Textoindependiente"/>
        <w:rPr>
          <w:sz w:val="26"/>
        </w:rPr>
      </w:pPr>
    </w:p>
    <w:p w14:paraId="3A5FE483" w14:textId="77777777" w:rsidR="000E11BD" w:rsidRDefault="000E11BD">
      <w:pPr>
        <w:pStyle w:val="Textoindependiente"/>
        <w:rPr>
          <w:sz w:val="26"/>
        </w:rPr>
      </w:pPr>
    </w:p>
    <w:p w14:paraId="6C95EB6E" w14:textId="77777777" w:rsidR="000E11BD" w:rsidRDefault="000E11BD">
      <w:pPr>
        <w:pStyle w:val="Textoindependiente"/>
        <w:rPr>
          <w:sz w:val="26"/>
        </w:rPr>
      </w:pPr>
    </w:p>
    <w:p w14:paraId="1DA3D5D4" w14:textId="77777777" w:rsidR="00D34B9F" w:rsidRDefault="00A433C6">
      <w:pPr>
        <w:pStyle w:val="Textoindependiente"/>
        <w:spacing w:before="219"/>
        <w:ind w:left="160"/>
      </w:pPr>
      <w:r>
        <w:t>Señora</w:t>
      </w:r>
    </w:p>
    <w:p w14:paraId="1DA3D5D5" w14:textId="77777777" w:rsidR="00D34B9F" w:rsidRDefault="00A433C6">
      <w:pPr>
        <w:pStyle w:val="Ttulo1"/>
        <w:ind w:left="160"/>
      </w:pPr>
      <w:r>
        <w:t>Maria</w:t>
      </w:r>
      <w:r>
        <w:rPr>
          <w:spacing w:val="-6"/>
        </w:rPr>
        <w:t xml:space="preserve"> </w:t>
      </w:r>
      <w:r>
        <w:t>Mercedes</w:t>
      </w:r>
      <w:r>
        <w:rPr>
          <w:spacing w:val="-8"/>
        </w:rPr>
        <w:t xml:space="preserve"> </w:t>
      </w:r>
      <w:r>
        <w:t>García</w:t>
      </w:r>
      <w:r>
        <w:rPr>
          <w:spacing w:val="-8"/>
        </w:rPr>
        <w:t xml:space="preserve"> </w:t>
      </w:r>
      <w:r>
        <w:t>Perdomo</w:t>
      </w:r>
    </w:p>
    <w:p w14:paraId="1DA3D5D6" w14:textId="77777777" w:rsidR="00D34B9F" w:rsidRDefault="00A433C6">
      <w:pPr>
        <w:ind w:left="160"/>
        <w:rPr>
          <w:b/>
        </w:rPr>
      </w:pPr>
      <w:hyperlink r:id="rId11">
        <w:r>
          <w:rPr>
            <w:b/>
            <w:color w:val="0563C1"/>
            <w:u w:val="single" w:color="0563C1"/>
          </w:rPr>
          <w:t>mariammgp@gmail.com</w:t>
        </w:r>
      </w:hyperlink>
    </w:p>
    <w:p w14:paraId="1DA3D5D7" w14:textId="77777777" w:rsidR="00D34B9F" w:rsidRDefault="00A433C6">
      <w:pPr>
        <w:pStyle w:val="Textoindependiente"/>
        <w:ind w:left="160"/>
      </w:pPr>
      <w:r>
        <w:t>Puerto</w:t>
      </w:r>
      <w:r>
        <w:rPr>
          <w:spacing w:val="-14"/>
        </w:rPr>
        <w:t xml:space="preserve"> </w:t>
      </w:r>
      <w:r>
        <w:t>Colombia,</w:t>
      </w:r>
      <w:r>
        <w:rPr>
          <w:spacing w:val="-14"/>
        </w:rPr>
        <w:t xml:space="preserve"> </w:t>
      </w:r>
      <w:r>
        <w:t>Atlántico</w:t>
      </w:r>
    </w:p>
    <w:p w14:paraId="1DA3D5D8" w14:textId="77777777" w:rsidR="00D34B9F" w:rsidRDefault="00D34B9F">
      <w:pPr>
        <w:pStyle w:val="Textoindependiente"/>
        <w:rPr>
          <w:sz w:val="20"/>
        </w:rPr>
      </w:pPr>
    </w:p>
    <w:p w14:paraId="1DA3D5D9" w14:textId="77777777" w:rsidR="00D34B9F" w:rsidRDefault="00D34B9F">
      <w:pPr>
        <w:pStyle w:val="Textoindependiente"/>
        <w:spacing w:before="9"/>
        <w:rPr>
          <w:sz w:val="15"/>
        </w:rPr>
      </w:pPr>
    </w:p>
    <w:p w14:paraId="1DA3D5DA" w14:textId="77777777" w:rsidR="00D34B9F" w:rsidRDefault="00A433C6">
      <w:pPr>
        <w:pStyle w:val="Ttulo1"/>
        <w:spacing w:before="101"/>
        <w:ind w:left="2850"/>
      </w:pPr>
      <w:r>
        <w:t>Concepto</w:t>
      </w:r>
      <w:r>
        <w:rPr>
          <w:spacing w:val="-5"/>
        </w:rPr>
        <w:t xml:space="preserve"> </w:t>
      </w:r>
      <w:r>
        <w:t>C-</w:t>
      </w:r>
      <w:r>
        <w:rPr>
          <w:spacing w:val="-5"/>
        </w:rPr>
        <w:t xml:space="preserve"> </w:t>
      </w:r>
      <w:r>
        <w:t>277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</w:t>
      </w:r>
    </w:p>
    <w:p w14:paraId="1DA3D5DB" w14:textId="77777777" w:rsidR="00D34B9F" w:rsidRDefault="00D34B9F">
      <w:pPr>
        <w:pStyle w:val="Textoindependiente"/>
        <w:rPr>
          <w:b/>
          <w:sz w:val="26"/>
        </w:rPr>
      </w:pPr>
    </w:p>
    <w:p w14:paraId="1DA3D5DC" w14:textId="77777777" w:rsidR="00D34B9F" w:rsidRDefault="00D34B9F">
      <w:pPr>
        <w:pStyle w:val="Textoindependiente"/>
        <w:spacing w:before="8"/>
        <w:rPr>
          <w:b/>
          <w:sz w:val="24"/>
        </w:rPr>
      </w:pPr>
    </w:p>
    <w:p w14:paraId="1DA3D5DD" w14:textId="77777777" w:rsidR="00D34B9F" w:rsidRDefault="00A433C6">
      <w:pPr>
        <w:pStyle w:val="Textoindependiente"/>
        <w:tabs>
          <w:tab w:val="left" w:pos="2849"/>
        </w:tabs>
        <w:spacing w:before="1"/>
        <w:ind w:left="160"/>
        <w:jc w:val="both"/>
      </w:pPr>
      <w:r>
        <w:rPr>
          <w:b/>
        </w:rPr>
        <w:t>Temas:</w:t>
      </w:r>
      <w:r>
        <w:rPr>
          <w:b/>
        </w:rPr>
        <w:tab/>
      </w:r>
      <w:r>
        <w:t>REQUISITOS</w:t>
      </w:r>
      <w:r>
        <w:rPr>
          <w:spacing w:val="42"/>
        </w:rPr>
        <w:t xml:space="preserve"> </w:t>
      </w:r>
      <w:r>
        <w:t>HABILITANTES</w:t>
      </w:r>
      <w:r>
        <w:rPr>
          <w:spacing w:val="4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Noción</w:t>
      </w:r>
      <w:r>
        <w:rPr>
          <w:spacing w:val="41"/>
        </w:rPr>
        <w:t xml:space="preserve"> </w:t>
      </w:r>
      <w:r>
        <w:t>/</w:t>
      </w:r>
      <w:r>
        <w:rPr>
          <w:spacing w:val="39"/>
        </w:rPr>
        <w:t xml:space="preserve"> </w:t>
      </w:r>
      <w:r>
        <w:t>REQUISITOS</w:t>
      </w:r>
    </w:p>
    <w:p w14:paraId="1DA3D5DE" w14:textId="77777777" w:rsidR="00D34B9F" w:rsidRDefault="00A433C6">
      <w:pPr>
        <w:pStyle w:val="Textoindependiente"/>
        <w:spacing w:before="40" w:line="276" w:lineRule="auto"/>
        <w:ind w:left="2850" w:right="948"/>
        <w:jc w:val="both"/>
      </w:pPr>
      <w:r>
        <w:t>HABILITANTES – Autonomía / RUP – Renovación –</w:t>
      </w:r>
      <w:r>
        <w:rPr>
          <w:spacing w:val="1"/>
        </w:rPr>
        <w:t xml:space="preserve"> </w:t>
      </w:r>
      <w:r>
        <w:t>Efectos – Validez de la información antigua / MEJOR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399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2021–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financiera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Capacidad</w:t>
      </w:r>
      <w:r>
        <w:rPr>
          <w:spacing w:val="-9"/>
        </w:rPr>
        <w:t xml:space="preserve"> </w:t>
      </w:r>
      <w:r>
        <w:t>organizacional</w:t>
      </w:r>
      <w:r>
        <w:rPr>
          <w:spacing w:val="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Interpretación</w:t>
      </w:r>
    </w:p>
    <w:p w14:paraId="1DA3D5DF" w14:textId="77777777" w:rsidR="00D34B9F" w:rsidRDefault="00D34B9F">
      <w:pPr>
        <w:pStyle w:val="Textoindependiente"/>
        <w:spacing w:before="1"/>
        <w:rPr>
          <w:sz w:val="26"/>
        </w:rPr>
      </w:pPr>
    </w:p>
    <w:p w14:paraId="1DA3D5E0" w14:textId="77777777" w:rsidR="00D34B9F" w:rsidRDefault="00A433C6">
      <w:pPr>
        <w:tabs>
          <w:tab w:val="left" w:pos="2849"/>
          <w:tab w:val="left" w:pos="4429"/>
          <w:tab w:val="left" w:pos="5002"/>
          <w:tab w:val="left" w:pos="6362"/>
          <w:tab w:val="left" w:pos="7190"/>
          <w:tab w:val="left" w:pos="8571"/>
        </w:tabs>
        <w:ind w:left="160"/>
      </w:pPr>
      <w:r>
        <w:rPr>
          <w:b/>
        </w:rPr>
        <w:t>Radicación:</w:t>
      </w:r>
      <w:r>
        <w:rPr>
          <w:b/>
        </w:rPr>
        <w:tab/>
      </w:r>
      <w:r>
        <w:t>Respuesta</w:t>
      </w:r>
      <w:r>
        <w:tab/>
        <w:t>a</w:t>
      </w:r>
      <w:r>
        <w:tab/>
        <w:t>consulta</w:t>
      </w:r>
      <w:r>
        <w:tab/>
        <w:t>con</w:t>
      </w:r>
      <w:r>
        <w:tab/>
        <w:t>radicado</w:t>
      </w:r>
      <w:r>
        <w:tab/>
        <w:t>No.</w:t>
      </w:r>
    </w:p>
    <w:p w14:paraId="1DA3D5E1" w14:textId="77777777" w:rsidR="00D34B9F" w:rsidRDefault="00A433C6">
      <w:pPr>
        <w:pStyle w:val="Ttulo1"/>
        <w:ind w:left="2850"/>
      </w:pPr>
      <w:r>
        <w:t>P20240528005561</w:t>
      </w:r>
    </w:p>
    <w:p w14:paraId="1DA3D5E2" w14:textId="77777777" w:rsidR="00D34B9F" w:rsidRDefault="00D34B9F">
      <w:pPr>
        <w:pStyle w:val="Textoindependiente"/>
        <w:rPr>
          <w:b/>
          <w:sz w:val="26"/>
        </w:rPr>
      </w:pPr>
    </w:p>
    <w:p w14:paraId="1DA3D5E3" w14:textId="77777777" w:rsidR="00D34B9F" w:rsidRDefault="00D34B9F">
      <w:pPr>
        <w:pStyle w:val="Textoindependiente"/>
        <w:rPr>
          <w:b/>
          <w:sz w:val="26"/>
        </w:rPr>
      </w:pPr>
    </w:p>
    <w:p w14:paraId="1DA3D5E4" w14:textId="77777777" w:rsidR="00D34B9F" w:rsidRDefault="00A433C6">
      <w:pPr>
        <w:pStyle w:val="Textoindependiente"/>
        <w:spacing w:before="180"/>
        <w:ind w:left="160"/>
      </w:pPr>
      <w:r>
        <w:t>Estimada</w:t>
      </w:r>
      <w:r>
        <w:rPr>
          <w:spacing w:val="-9"/>
        </w:rPr>
        <w:t xml:space="preserve"> </w:t>
      </w:r>
      <w:r>
        <w:t>señora</w:t>
      </w:r>
      <w:r>
        <w:rPr>
          <w:spacing w:val="-9"/>
        </w:rPr>
        <w:t xml:space="preserve"> </w:t>
      </w:r>
      <w:r>
        <w:t>García:</w:t>
      </w:r>
    </w:p>
    <w:p w14:paraId="1DA3D5E5" w14:textId="77777777" w:rsidR="00D34B9F" w:rsidRDefault="00D34B9F">
      <w:pPr>
        <w:pStyle w:val="Textoindependiente"/>
        <w:spacing w:before="7"/>
        <w:rPr>
          <w:sz w:val="28"/>
        </w:rPr>
      </w:pPr>
    </w:p>
    <w:p w14:paraId="1DA3D5E6" w14:textId="77777777" w:rsidR="00D34B9F" w:rsidRDefault="00A433C6">
      <w:pPr>
        <w:pStyle w:val="Textoindependiente"/>
        <w:spacing w:before="1" w:line="276" w:lineRule="auto"/>
        <w:ind w:left="160" w:right="899"/>
        <w:jc w:val="both"/>
      </w:pPr>
      <w:r>
        <w:t>En ejercicio de la competencia otorgada por los artículos 3, numeral 5º, y 11,</w:t>
      </w:r>
      <w:r>
        <w:rPr>
          <w:spacing w:val="1"/>
        </w:rPr>
        <w:t xml:space="preserve"> </w:t>
      </w:r>
      <w:r>
        <w:t>numeral</w:t>
      </w:r>
      <w:r>
        <w:rPr>
          <w:spacing w:val="-14"/>
        </w:rPr>
        <w:t xml:space="preserve"> </w:t>
      </w:r>
      <w:r>
        <w:t>8º,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4170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2011,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75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1707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expedida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Entidad,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Agencia</w:t>
      </w:r>
      <w:r>
        <w:rPr>
          <w:spacing w:val="-7"/>
        </w:rPr>
        <w:t xml:space="preserve"> </w:t>
      </w:r>
      <w:r>
        <w:t>Nacional</w:t>
      </w:r>
      <w:r>
        <w:rPr>
          <w:spacing w:val="-75"/>
        </w:rPr>
        <w:t xml:space="preserve"> </w:t>
      </w:r>
      <w:r>
        <w:t>de Contratación Pública – Colombia Compra Eficiente– responde su solicitud de</w:t>
      </w:r>
      <w:r>
        <w:rPr>
          <w:spacing w:val="-75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mayo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manifiesta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14:paraId="1DA3D5E7" w14:textId="77777777" w:rsidR="00D34B9F" w:rsidRDefault="00D34B9F">
      <w:pPr>
        <w:pStyle w:val="Textoindependiente"/>
        <w:spacing w:before="12"/>
        <w:rPr>
          <w:sz w:val="19"/>
        </w:rPr>
      </w:pPr>
    </w:p>
    <w:p w14:paraId="1DA3D5E8" w14:textId="77777777" w:rsidR="00D34B9F" w:rsidRDefault="00A433C6">
      <w:pPr>
        <w:ind w:left="870" w:right="1608"/>
        <w:jc w:val="both"/>
        <w:rPr>
          <w:i/>
          <w:sz w:val="20"/>
        </w:rPr>
      </w:pPr>
      <w:r>
        <w:rPr>
          <w:sz w:val="20"/>
        </w:rPr>
        <w:t>“</w:t>
      </w:r>
      <w:proofErr w:type="gramStart"/>
      <w:r>
        <w:rPr>
          <w:sz w:val="20"/>
        </w:rPr>
        <w:t>¿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pasados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procesos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licitación,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hemos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recibido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calificaciones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negativas, ya que, en algunas modalidades de contratación, se solicita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información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financiera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proponentes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través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estados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financieros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año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anterior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solicitan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información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RUP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actualizado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firme.</w:t>
      </w:r>
      <w:proofErr w:type="gramEnd"/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Esto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lastRenderedPageBreak/>
        <w:t>lleva a oferentes a indicar que nuestra entidad no presenta experiencia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suficiente,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tenemos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menos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años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conformación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acreditamos la experiencia de nuestros socios fundadores para los tres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años iniciales, como indica la ley; sin embargo, no aceptan la experiencia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solicitar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RUP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proceso,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permiten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soportar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nuestra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idoneidad.</w:t>
      </w:r>
    </w:p>
    <w:p w14:paraId="1DA3D5E9" w14:textId="77777777" w:rsidR="00D34B9F" w:rsidRDefault="00D34B9F">
      <w:pPr>
        <w:jc w:val="both"/>
        <w:rPr>
          <w:sz w:val="20"/>
        </w:rPr>
        <w:sectPr w:rsidR="00D34B9F">
          <w:headerReference w:type="default" r:id="rId12"/>
          <w:footerReference w:type="default" r:id="rId13"/>
          <w:type w:val="continuous"/>
          <w:pgSz w:w="12240" w:h="15840"/>
          <w:pgMar w:top="1560" w:right="800" w:bottom="1900" w:left="1540" w:header="165" w:footer="1702" w:gutter="0"/>
          <w:pgNumType w:start="1"/>
          <w:cols w:space="720"/>
        </w:sectPr>
      </w:pPr>
    </w:p>
    <w:p w14:paraId="1DA3D5EA" w14:textId="77777777" w:rsidR="00D34B9F" w:rsidRDefault="00A433C6">
      <w:pPr>
        <w:spacing w:before="187"/>
        <w:ind w:left="870" w:right="1608"/>
        <w:jc w:val="both"/>
        <w:rPr>
          <w:sz w:val="20"/>
        </w:rPr>
      </w:pPr>
      <w:r>
        <w:rPr>
          <w:i/>
          <w:sz w:val="20"/>
        </w:rPr>
        <w:lastRenderedPageBreak/>
        <w:t>Por ello solicitamos un concepto emitido por ustedes para soportar los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argumentos de validación de este tipo de experiencia basados en 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Decreto 1082 de 2015 y la en la Circular Única de la Superintendencia de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Industria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Comercio.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Muchas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gracias.</w:t>
      </w:r>
      <w:r>
        <w:rPr>
          <w:sz w:val="20"/>
        </w:rPr>
        <w:t>?</w:t>
      </w:r>
      <w:r>
        <w:rPr>
          <w:spacing w:val="-1"/>
          <w:sz w:val="20"/>
        </w:rPr>
        <w:t xml:space="preserve"> </w:t>
      </w:r>
      <w:r>
        <w:rPr>
          <w:sz w:val="20"/>
        </w:rPr>
        <w:t>[…]”.</w:t>
      </w:r>
    </w:p>
    <w:p w14:paraId="1DA3D5EB" w14:textId="77777777" w:rsidR="00D34B9F" w:rsidRDefault="00D34B9F">
      <w:pPr>
        <w:pStyle w:val="Textoindependiente"/>
        <w:spacing w:before="3"/>
        <w:rPr>
          <w:sz w:val="25"/>
        </w:rPr>
      </w:pPr>
    </w:p>
    <w:p w14:paraId="1DA3D5EC" w14:textId="77777777" w:rsidR="00D34B9F" w:rsidRDefault="00A433C6">
      <w:pPr>
        <w:pStyle w:val="Textoindependiente"/>
        <w:spacing w:line="276" w:lineRule="auto"/>
        <w:ind w:left="160" w:right="899" w:firstLine="709"/>
        <w:jc w:val="both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manera</w:t>
      </w:r>
      <w:r>
        <w:rPr>
          <w:spacing w:val="-16"/>
        </w:rPr>
        <w:t xml:space="preserve"> </w:t>
      </w:r>
      <w:r>
        <w:rPr>
          <w:spacing w:val="-1"/>
        </w:rPr>
        <w:t>preliminar,</w:t>
      </w:r>
      <w:r>
        <w:rPr>
          <w:spacing w:val="-15"/>
        </w:rPr>
        <w:t xml:space="preserve"> </w:t>
      </w:r>
      <w:r>
        <w:rPr>
          <w:spacing w:val="-1"/>
        </w:rPr>
        <w:t>resulta</w:t>
      </w:r>
      <w:r>
        <w:rPr>
          <w:spacing w:val="-16"/>
        </w:rPr>
        <w:t xml:space="preserve"> </w:t>
      </w:r>
      <w:r>
        <w:rPr>
          <w:spacing w:val="-1"/>
        </w:rPr>
        <w:t>necesario</w:t>
      </w:r>
      <w:r>
        <w:rPr>
          <w:spacing w:val="-15"/>
        </w:rPr>
        <w:t xml:space="preserve"> </w:t>
      </w:r>
      <w:r>
        <w:rPr>
          <w:spacing w:val="-1"/>
        </w:rPr>
        <w:t>acotar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rPr>
          <w:spacing w:val="-1"/>
        </w:rPr>
        <w:t>entidad</w:t>
      </w:r>
      <w:r>
        <w:rPr>
          <w:spacing w:val="-16"/>
        </w:rPr>
        <w:t xml:space="preserve"> </w:t>
      </w:r>
      <w:r>
        <w:rPr>
          <w:spacing w:val="-1"/>
        </w:rPr>
        <w:t>solo</w:t>
      </w:r>
      <w:r>
        <w:rPr>
          <w:spacing w:val="-17"/>
        </w:rPr>
        <w:t xml:space="preserve"> </w:t>
      </w:r>
      <w:r>
        <w:rPr>
          <w:spacing w:val="-1"/>
        </w:rPr>
        <w:t>tiene</w:t>
      </w:r>
      <w:r>
        <w:rPr>
          <w:spacing w:val="-75"/>
        </w:rPr>
        <w:t xml:space="preserve"> </w:t>
      </w:r>
      <w:r>
        <w:t>competencia</w:t>
      </w:r>
      <w:r>
        <w:rPr>
          <w:spacing w:val="-16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responder</w:t>
      </w:r>
      <w:r>
        <w:rPr>
          <w:spacing w:val="-16"/>
        </w:rPr>
        <w:t xml:space="preserve"> </w:t>
      </w:r>
      <w:r>
        <w:t>consultas</w:t>
      </w:r>
      <w:r>
        <w:rPr>
          <w:spacing w:val="-17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aplicación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normas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carácter</w:t>
      </w:r>
      <w:r>
        <w:rPr>
          <w:spacing w:val="-75"/>
        </w:rPr>
        <w:t xml:space="preserve"> </w:t>
      </w:r>
      <w:r>
        <w:t>general en materia de compras y contratación pública. En ese sentido, resolver</w:t>
      </w:r>
      <w:r>
        <w:rPr>
          <w:spacing w:val="-75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desborda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asignadas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legislador</w:t>
      </w:r>
      <w:r>
        <w:rPr>
          <w:spacing w:val="1"/>
        </w:rPr>
        <w:t xml:space="preserve"> </w:t>
      </w:r>
      <w:r>
        <w:rPr>
          <w:spacing w:val="-1"/>
        </w:rPr>
        <w:t>extraordinario,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concibió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Colombia</w:t>
      </w:r>
      <w:r>
        <w:rPr>
          <w:spacing w:val="-16"/>
        </w:rPr>
        <w:t xml:space="preserve"> </w:t>
      </w:r>
      <w:r>
        <w:rPr>
          <w:spacing w:val="-1"/>
        </w:rPr>
        <w:t>Compra</w:t>
      </w:r>
      <w:r>
        <w:rPr>
          <w:spacing w:val="-16"/>
        </w:rPr>
        <w:t xml:space="preserve"> </w:t>
      </w:r>
      <w:r>
        <w:rPr>
          <w:spacing w:val="-1"/>
        </w:rPr>
        <w:t>Eficiente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autoridad</w:t>
      </w:r>
      <w:r>
        <w:rPr>
          <w:spacing w:val="-75"/>
        </w:rPr>
        <w:t xml:space="preserve"> </w:t>
      </w:r>
      <w:r>
        <w:t>para solucionar problemas jurídicos particulares de todos los partícipes del</w:t>
      </w:r>
      <w:r>
        <w:rPr>
          <w:spacing w:val="1"/>
        </w:rPr>
        <w:t xml:space="preserve"> </w:t>
      </w:r>
      <w:r>
        <w:t>sistema de compra pública. La competencia de esta entidad se fija con límites</w:t>
      </w:r>
      <w:r>
        <w:rPr>
          <w:spacing w:val="1"/>
        </w:rPr>
        <w:t xml:space="preserve"> </w:t>
      </w:r>
      <w:r>
        <w:t>claros, con el objeto de evitar que la Agencia actúe como una instancia de</w:t>
      </w:r>
      <w:r>
        <w:rPr>
          <w:spacing w:val="1"/>
        </w:rPr>
        <w:t xml:space="preserve"> </w:t>
      </w:r>
      <w:r>
        <w:t>validación de las actuaciones de las entidades suje</w:t>
      </w:r>
      <w:r>
        <w:t>tas a la Ley 80 de 1993 o de</w:t>
      </w:r>
      <w:r>
        <w:rPr>
          <w:spacing w:val="-7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interpretación de normas generales, por definición, no puede extenderse a la</w:t>
      </w:r>
      <w:r>
        <w:rPr>
          <w:spacing w:val="1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controversias,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brindar</w:t>
      </w:r>
      <w:r>
        <w:rPr>
          <w:spacing w:val="-4"/>
        </w:rPr>
        <w:t xml:space="preserve"> </w:t>
      </w:r>
      <w:r>
        <w:t>asesorías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puntuales.</w:t>
      </w:r>
    </w:p>
    <w:p w14:paraId="1DA3D5ED" w14:textId="77777777" w:rsidR="00D34B9F" w:rsidRDefault="00A433C6">
      <w:pPr>
        <w:pStyle w:val="Textoindependiente"/>
        <w:spacing w:before="120" w:line="276" w:lineRule="auto"/>
        <w:ind w:left="160" w:right="899" w:firstLine="709"/>
        <w:jc w:val="both"/>
      </w:pPr>
      <w:r>
        <w:t>Conforme lo expuesto, en aras de satisfacer el derecho fundamental de</w:t>
      </w:r>
      <w:r>
        <w:rPr>
          <w:spacing w:val="1"/>
        </w:rPr>
        <w:t xml:space="preserve"> </w:t>
      </w:r>
      <w:r>
        <w:t>petición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resolverá</w:t>
      </w:r>
      <w:r>
        <w:rPr>
          <w:spacing w:val="-14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consulta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límites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referida</w:t>
      </w:r>
      <w:r>
        <w:rPr>
          <w:spacing w:val="-14"/>
        </w:rPr>
        <w:t xml:space="preserve"> </w:t>
      </w:r>
      <w:r>
        <w:t>competencia</w:t>
      </w:r>
      <w:r>
        <w:rPr>
          <w:spacing w:val="-75"/>
        </w:rPr>
        <w:t xml:space="preserve"> </w:t>
      </w:r>
      <w:r>
        <w:t>consultiva, esto es, haciendo abstracción de las circunstancias particulares y</w:t>
      </w:r>
      <w:r>
        <w:rPr>
          <w:spacing w:val="1"/>
        </w:rPr>
        <w:t xml:space="preserve"> </w:t>
      </w:r>
      <w:r>
        <w:t>concretas mencionadas en su petición, pero haciendo unas consideraciones</w:t>
      </w:r>
      <w:r>
        <w:rPr>
          <w:spacing w:val="1"/>
        </w:rPr>
        <w:t xml:space="preserve"> </w:t>
      </w:r>
      <w:r>
        <w:rPr>
          <w:spacing w:val="-1"/>
        </w:rPr>
        <w:t>sobre</w:t>
      </w:r>
      <w:r>
        <w:rPr>
          <w:spacing w:val="-18"/>
        </w:rPr>
        <w:t xml:space="preserve"> </w:t>
      </w:r>
      <w:r>
        <w:rPr>
          <w:spacing w:val="-1"/>
        </w:rPr>
        <w:t>las</w:t>
      </w:r>
      <w:r>
        <w:rPr>
          <w:spacing w:val="-18"/>
        </w:rPr>
        <w:t xml:space="preserve"> </w:t>
      </w:r>
      <w:r>
        <w:rPr>
          <w:spacing w:val="-1"/>
        </w:rPr>
        <w:t>normas</w:t>
      </w:r>
      <w:r>
        <w:rPr>
          <w:spacing w:val="-17"/>
        </w:rPr>
        <w:t xml:space="preserve"> </w:t>
      </w:r>
      <w:r>
        <w:rPr>
          <w:spacing w:val="-1"/>
        </w:rPr>
        <w:t>generales</w:t>
      </w:r>
      <w:r>
        <w:rPr>
          <w:spacing w:val="-17"/>
        </w:rPr>
        <w:t xml:space="preserve"> </w:t>
      </w:r>
      <w:r>
        <w:t>relacionadas</w:t>
      </w:r>
      <w:r>
        <w:rPr>
          <w:spacing w:val="-16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problema</w:t>
      </w:r>
      <w:r>
        <w:rPr>
          <w:spacing w:val="-17"/>
        </w:rPr>
        <w:t xml:space="preserve"> </w:t>
      </w:r>
      <w:r>
        <w:t>jurídico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consulta.</w:t>
      </w:r>
    </w:p>
    <w:p w14:paraId="1DA3D5EE" w14:textId="77777777" w:rsidR="00D34B9F" w:rsidRDefault="00D34B9F">
      <w:pPr>
        <w:pStyle w:val="Textoindependiente"/>
        <w:spacing w:before="4"/>
        <w:rPr>
          <w:sz w:val="25"/>
        </w:rPr>
      </w:pPr>
    </w:p>
    <w:p w14:paraId="1DA3D5EF" w14:textId="77777777" w:rsidR="00D34B9F" w:rsidRDefault="00A433C6">
      <w:pPr>
        <w:pStyle w:val="Ttulo1"/>
        <w:numPr>
          <w:ilvl w:val="0"/>
          <w:numId w:val="3"/>
        </w:numPr>
        <w:tabs>
          <w:tab w:val="left" w:pos="445"/>
        </w:tabs>
        <w:ind w:hanging="285"/>
      </w:pPr>
      <w:r>
        <w:t>Problema</w:t>
      </w:r>
      <w:r>
        <w:rPr>
          <w:spacing w:val="-12"/>
        </w:rPr>
        <w:t xml:space="preserve"> </w:t>
      </w:r>
      <w:r>
        <w:t>planteado:</w:t>
      </w:r>
    </w:p>
    <w:p w14:paraId="1DA3D5F0" w14:textId="77777777" w:rsidR="00D34B9F" w:rsidRDefault="00D34B9F">
      <w:pPr>
        <w:pStyle w:val="Textoindependiente"/>
        <w:spacing w:before="7"/>
        <w:rPr>
          <w:b/>
          <w:sz w:val="28"/>
        </w:rPr>
      </w:pPr>
    </w:p>
    <w:p w14:paraId="1DA3D5F1" w14:textId="77777777" w:rsidR="00D34B9F" w:rsidRDefault="00A433C6">
      <w:pPr>
        <w:pStyle w:val="Textoindependiente"/>
        <w:spacing w:line="276" w:lineRule="auto"/>
        <w:ind w:left="160" w:right="899"/>
        <w:jc w:val="both"/>
      </w:pP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acuerdo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contenido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su</w:t>
      </w:r>
      <w:r>
        <w:rPr>
          <w:spacing w:val="-18"/>
        </w:rPr>
        <w:t xml:space="preserve"> </w:t>
      </w:r>
      <w:r>
        <w:rPr>
          <w:spacing w:val="-1"/>
        </w:rPr>
        <w:t>solicitud,</w:t>
      </w:r>
      <w:r>
        <w:rPr>
          <w:spacing w:val="-16"/>
        </w:rPr>
        <w:t xml:space="preserve"> </w:t>
      </w:r>
      <w:r>
        <w:rPr>
          <w:spacing w:val="-1"/>
        </w:rPr>
        <w:t>esta</w:t>
      </w:r>
      <w:r>
        <w:rPr>
          <w:spacing w:val="-17"/>
        </w:rPr>
        <w:t xml:space="preserve"> </w:t>
      </w:r>
      <w:r>
        <w:rPr>
          <w:spacing w:val="-1"/>
        </w:rPr>
        <w:t>Agencia</w:t>
      </w:r>
      <w:r>
        <w:rPr>
          <w:spacing w:val="-17"/>
        </w:rPr>
        <w:t xml:space="preserve"> </w:t>
      </w:r>
      <w:r>
        <w:rPr>
          <w:spacing w:val="-1"/>
        </w:rPr>
        <w:t>resolverá</w:t>
      </w:r>
      <w:r>
        <w:rPr>
          <w:spacing w:val="-16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siguientes</w:t>
      </w:r>
      <w:r>
        <w:rPr>
          <w:spacing w:val="-75"/>
        </w:rPr>
        <w:t xml:space="preserve"> </w:t>
      </w:r>
      <w:r>
        <w:t>problemas jurídicos: ¿Cómo se debe acreditar la experiencia en los procesos</w:t>
      </w:r>
      <w:r>
        <w:rPr>
          <w:spacing w:val="1"/>
        </w:rPr>
        <w:t xml:space="preserve"> </w:t>
      </w:r>
      <w:r>
        <w:t>contractuales? ¿Es necesario que el RUP se encuentre en firme para evaluar la</w:t>
      </w:r>
      <w:r>
        <w:rPr>
          <w:spacing w:val="1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habilitante?</w:t>
      </w:r>
    </w:p>
    <w:p w14:paraId="1DA3D5F2" w14:textId="77777777" w:rsidR="00D34B9F" w:rsidRDefault="00D34B9F">
      <w:pPr>
        <w:pStyle w:val="Textoindependiente"/>
        <w:spacing w:before="4"/>
        <w:rPr>
          <w:sz w:val="25"/>
        </w:rPr>
      </w:pPr>
    </w:p>
    <w:p w14:paraId="1DA3D5F3" w14:textId="77777777" w:rsidR="00D34B9F" w:rsidRDefault="00A433C6">
      <w:pPr>
        <w:pStyle w:val="Ttulo1"/>
        <w:numPr>
          <w:ilvl w:val="0"/>
          <w:numId w:val="3"/>
        </w:numPr>
        <w:tabs>
          <w:tab w:val="left" w:pos="445"/>
        </w:tabs>
        <w:ind w:hanging="285"/>
      </w:pPr>
      <w:r>
        <w:t>Respuesta:</w:t>
      </w:r>
    </w:p>
    <w:p w14:paraId="1DA3D5F4" w14:textId="77777777" w:rsidR="00D34B9F" w:rsidRDefault="00A433C6">
      <w:pPr>
        <w:pStyle w:val="Textoindependiente"/>
        <w:spacing w:before="12"/>
        <w:rPr>
          <w:b/>
          <w:sz w:val="24"/>
        </w:rPr>
      </w:pPr>
      <w:r>
        <w:pict w14:anchorId="1DA3D67A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85.05pt;margin-top:17.4pt;width:441.4pt;height:108.15pt;z-index:-15728128;mso-wrap-distance-left:0;mso-wrap-distance-right:0;mso-position-horizontal-relative:page" filled="f" strokeweight=".5pt">
            <v:stroke dashstyle="dot"/>
            <v:textbox inset="0,0,0,0">
              <w:txbxContent>
                <w:p w14:paraId="1DA3D693" w14:textId="77777777" w:rsidR="00D34B9F" w:rsidRDefault="00D34B9F">
                  <w:pPr>
                    <w:pStyle w:val="Textoindependiente"/>
                    <w:spacing w:before="3"/>
                    <w:rPr>
                      <w:b/>
                      <w:sz w:val="25"/>
                    </w:rPr>
                  </w:pPr>
                </w:p>
                <w:p w14:paraId="1DA3D694" w14:textId="77777777" w:rsidR="00D34B9F" w:rsidRDefault="00A433C6">
                  <w:pPr>
                    <w:pStyle w:val="Textoindependiente"/>
                    <w:spacing w:line="276" w:lineRule="auto"/>
                    <w:ind w:left="103" w:right="101"/>
                    <w:jc w:val="both"/>
                  </w:pPr>
                  <w:r>
                    <w:t>La experiencia de los proponentes en los procesos de contratación tiene un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carácter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personal,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lo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cual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significa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esta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obtiene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participación,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anterioridad,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actividades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permitieron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alguien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conocer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cómo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ejecutar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determinado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objeto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contractual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entidad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ahora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pretende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desarrollar.</w:t>
                  </w:r>
                </w:p>
              </w:txbxContent>
            </v:textbox>
            <w10:wrap type="topAndBottom" anchorx="page"/>
          </v:shape>
        </w:pict>
      </w:r>
    </w:p>
    <w:p w14:paraId="1DA3D5F5" w14:textId="77777777" w:rsidR="00D34B9F" w:rsidRDefault="00D34B9F">
      <w:pPr>
        <w:rPr>
          <w:sz w:val="24"/>
        </w:rPr>
        <w:sectPr w:rsidR="00D34B9F">
          <w:pgSz w:w="12240" w:h="15840"/>
          <w:pgMar w:top="1560" w:right="800" w:bottom="1900" w:left="1540" w:header="165" w:footer="1702" w:gutter="0"/>
          <w:cols w:space="720"/>
        </w:sectPr>
      </w:pPr>
    </w:p>
    <w:p w14:paraId="1DA3D5F6" w14:textId="77777777" w:rsidR="00D34B9F" w:rsidRDefault="00A433C6">
      <w:pPr>
        <w:pStyle w:val="Textoindependiente"/>
        <w:spacing w:before="192" w:line="276" w:lineRule="auto"/>
        <w:ind w:left="269" w:right="1017"/>
        <w:jc w:val="both"/>
      </w:pPr>
      <w:r>
        <w:lastRenderedPageBreak/>
        <w:pict w14:anchorId="1DA3D67B">
          <v:shape id="_x0000_s2061" style="position:absolute;left:0;text-align:left;margin-left:85.05pt;margin-top:88.05pt;width:441.4pt;height:584.75pt;z-index:-15885312;mso-position-horizontal-relative:page;mso-position-vertical-relative:page" coordorigin="1701,1761" coordsize="8828,11695" o:spt="100" adj="0,,0" path="m1701,1761r,11694m1701,1761r8828,m10529,1761r,11694m1701,13455r8828,e" filled="f" strokeweight=".5pt">
            <v:stroke dashstyle="dot" joinstyle="round"/>
            <v:formulas/>
            <v:path arrowok="t" o:connecttype="segments"/>
            <w10:wrap anchorx="page" anchory="page"/>
          </v:shape>
        </w:pict>
      </w:r>
      <w:r>
        <w:t>De conformidad con el artículo 6 de la Ley 1150 de 2007, se establece que</w:t>
      </w:r>
      <w:r>
        <w:rPr>
          <w:spacing w:val="1"/>
        </w:rPr>
        <w:t xml:space="preserve"> </w:t>
      </w:r>
      <w:r>
        <w:t>“todas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extranjeras,</w:t>
      </w:r>
      <w:r>
        <w:rPr>
          <w:spacing w:val="1"/>
        </w:rPr>
        <w:t xml:space="preserve"> </w:t>
      </w:r>
      <w:r>
        <w:t>domiciliadas o con sucursal en Colombia, que aspiren celebrar contratos con</w:t>
      </w:r>
      <w:r>
        <w:rPr>
          <w:spacing w:val="1"/>
        </w:rPr>
        <w:t xml:space="preserve"> </w:t>
      </w:r>
      <w:r>
        <w:t>las entidades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inscritas</w:t>
      </w:r>
      <w:r>
        <w:rPr>
          <w:spacing w:val="1"/>
        </w:rPr>
        <w:t xml:space="preserve"> </w:t>
      </w:r>
      <w:r>
        <w:t>en el Registro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Proponentes”</w:t>
      </w:r>
      <w:r>
        <w:rPr>
          <w:spacing w:val="-17"/>
        </w:rPr>
        <w:t xml:space="preserve"> </w:t>
      </w:r>
      <w:r>
        <w:t>(RUP).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dicho</w:t>
      </w:r>
      <w:r>
        <w:rPr>
          <w:spacing w:val="-16"/>
        </w:rPr>
        <w:t xml:space="preserve"> </w:t>
      </w:r>
      <w:r>
        <w:t>registro</w:t>
      </w:r>
      <w:r>
        <w:rPr>
          <w:spacing w:val="-15"/>
        </w:rPr>
        <w:t xml:space="preserve"> </w:t>
      </w:r>
      <w:r>
        <w:t>constará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relacionada</w:t>
      </w:r>
      <w:r>
        <w:rPr>
          <w:spacing w:val="-14"/>
        </w:rPr>
        <w:t xml:space="preserve"> </w:t>
      </w:r>
      <w:r>
        <w:t>con</w:t>
      </w:r>
      <w:r>
        <w:rPr>
          <w:spacing w:val="-7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experiencia,</w:t>
      </w:r>
      <w:r>
        <w:rPr>
          <w:spacing w:val="-11"/>
        </w:rPr>
        <w:t xml:space="preserve"> </w:t>
      </w:r>
      <w:r>
        <w:t>capacidad</w:t>
      </w:r>
      <w:r>
        <w:rPr>
          <w:spacing w:val="-14"/>
        </w:rPr>
        <w:t xml:space="preserve"> </w:t>
      </w:r>
      <w:r>
        <w:t>jurídica,</w:t>
      </w:r>
      <w:r>
        <w:rPr>
          <w:spacing w:val="-12"/>
        </w:rPr>
        <w:t xml:space="preserve"> </w:t>
      </w:r>
      <w:r>
        <w:t>financiera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organización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proponente</w:t>
      </w:r>
      <w:r>
        <w:rPr>
          <w:spacing w:val="-7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clasificación.</w:t>
      </w:r>
    </w:p>
    <w:p w14:paraId="1DA3D5F7" w14:textId="77777777" w:rsidR="00D34B9F" w:rsidRDefault="00D34B9F">
      <w:pPr>
        <w:pStyle w:val="Textoindependiente"/>
        <w:spacing w:before="3"/>
        <w:rPr>
          <w:sz w:val="25"/>
        </w:rPr>
      </w:pPr>
    </w:p>
    <w:p w14:paraId="1DA3D5F8" w14:textId="77777777" w:rsidR="00D34B9F" w:rsidRDefault="00A433C6">
      <w:pPr>
        <w:pStyle w:val="Textoindependiente"/>
        <w:spacing w:line="276" w:lineRule="auto"/>
        <w:ind w:left="269" w:right="1017"/>
        <w:jc w:val="both"/>
      </w:pPr>
      <w:r>
        <w:t>Ahora bien, la norma ibidem también prescribe que “ no se requerirá de este</w:t>
      </w:r>
      <w:r>
        <w:rPr>
          <w:spacing w:val="1"/>
        </w:rPr>
        <w:t xml:space="preserve"> </w:t>
      </w:r>
      <w:r>
        <w:t>registro, ni de clasificación, en los casos de contratación directa; contratos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salud;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cuantía;</w:t>
      </w:r>
      <w:r>
        <w:rPr>
          <w:spacing w:val="-75"/>
        </w:rPr>
        <w:t xml:space="preserve"> </w:t>
      </w:r>
      <w:r>
        <w:t>enajenación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Estado;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adquisición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productos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origen</w:t>
      </w:r>
      <w:r>
        <w:rPr>
          <w:spacing w:val="-17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destinación</w:t>
      </w:r>
      <w:r>
        <w:rPr>
          <w:spacing w:val="-16"/>
        </w:rPr>
        <w:t xml:space="preserve"> </w:t>
      </w:r>
      <w:r>
        <w:t>agropecuaria</w:t>
      </w:r>
      <w:r>
        <w:rPr>
          <w:spacing w:val="-15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ofrezcan</w:t>
      </w:r>
      <w:r>
        <w:rPr>
          <w:spacing w:val="-75"/>
        </w:rPr>
        <w:t xml:space="preserve"> </w:t>
      </w:r>
      <w:r>
        <w:t>en bolsas de productos legalmente constituidas; los actos y contratos que</w:t>
      </w:r>
      <w:r>
        <w:rPr>
          <w:spacing w:val="1"/>
        </w:rPr>
        <w:t xml:space="preserve"> </w:t>
      </w:r>
      <w:r>
        <w:t>tengan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directo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comerciales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industriales</w:t>
      </w:r>
      <w:r>
        <w:rPr>
          <w:spacing w:val="-9"/>
        </w:rPr>
        <w:t xml:space="preserve"> </w:t>
      </w:r>
      <w:r>
        <w:t>propias</w:t>
      </w:r>
      <w:r>
        <w:rPr>
          <w:spacing w:val="-12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industriales</w:t>
      </w:r>
      <w:r>
        <w:rPr>
          <w:spacing w:val="1"/>
        </w:rPr>
        <w:t xml:space="preserve"> </w:t>
      </w:r>
      <w:r>
        <w:t>y comerciales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y las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economía</w:t>
      </w:r>
      <w:r>
        <w:rPr>
          <w:spacing w:val="-7"/>
        </w:rPr>
        <w:t xml:space="preserve"> </w:t>
      </w:r>
      <w:r>
        <w:t>mixta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contratos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concesión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índole.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casos</w:t>
      </w:r>
      <w:r>
        <w:rPr>
          <w:spacing w:val="-75"/>
        </w:rPr>
        <w:t xml:space="preserve"> </w:t>
      </w:r>
      <w:r>
        <w:t>anteriormente señalados, corresponderá a las entidades contratantes cumplir</w:t>
      </w:r>
      <w:r>
        <w:rPr>
          <w:spacing w:val="-75"/>
        </w:rPr>
        <w:t xml:space="preserve"> </w:t>
      </w:r>
      <w:r>
        <w:rPr>
          <w:spacing w:val="-1"/>
        </w:rPr>
        <w:t>con la labor de verificación de las condiciones de los proponentes</w:t>
      </w:r>
      <w:proofErr w:type="gramStart"/>
      <w:r>
        <w:rPr>
          <w:spacing w:val="-1"/>
        </w:rPr>
        <w:t>.</w:t>
      </w:r>
      <w:r>
        <w:rPr>
          <w:spacing w:val="-49"/>
        </w:rPr>
        <w:t xml:space="preserve"> </w:t>
      </w:r>
      <w:r>
        <w:t>”</w:t>
      </w:r>
      <w:proofErr w:type="gramEnd"/>
    </w:p>
    <w:p w14:paraId="1DA3D5F9" w14:textId="77777777" w:rsidR="00D34B9F" w:rsidRDefault="00D34B9F">
      <w:pPr>
        <w:pStyle w:val="Textoindependiente"/>
        <w:spacing w:before="4"/>
        <w:rPr>
          <w:sz w:val="25"/>
        </w:rPr>
      </w:pPr>
    </w:p>
    <w:p w14:paraId="1DA3D5FA" w14:textId="77777777" w:rsidR="00D34B9F" w:rsidRDefault="00A433C6">
      <w:pPr>
        <w:pStyle w:val="Textoindependiente"/>
        <w:spacing w:line="276" w:lineRule="auto"/>
        <w:ind w:left="269" w:right="1017"/>
        <w:jc w:val="both"/>
      </w:pPr>
      <w:r>
        <w:t>De conformidad con los casos señalados por la norma anteriormente citada,</w:t>
      </w:r>
      <w:r>
        <w:rPr>
          <w:spacing w:val="1"/>
        </w:rPr>
        <w:t xml:space="preserve"> </w:t>
      </w:r>
      <w:r>
        <w:t>las entidades estatales en los documentos precontractuales definirán las</w:t>
      </w:r>
      <w:r>
        <w:rPr>
          <w:spacing w:val="1"/>
        </w:rPr>
        <w:t xml:space="preserve"> </w:t>
      </w:r>
      <w:r>
        <w:t>condiciones de las certificaciones que deberán aportar los interesados en el</w:t>
      </w:r>
      <w:r>
        <w:rPr>
          <w:spacing w:val="1"/>
        </w:rPr>
        <w:t xml:space="preserve"> </w:t>
      </w:r>
      <w:r>
        <w:t>proceso de contratación indicando los datos que requiere para validar la</w:t>
      </w:r>
      <w:r>
        <w:rPr>
          <w:spacing w:val="1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solicitada.</w:t>
      </w:r>
    </w:p>
    <w:p w14:paraId="1DA3D5FB" w14:textId="77777777" w:rsidR="00D34B9F" w:rsidRDefault="00D34B9F">
      <w:pPr>
        <w:pStyle w:val="Textoindependiente"/>
        <w:spacing w:before="3"/>
        <w:rPr>
          <w:sz w:val="25"/>
        </w:rPr>
      </w:pPr>
    </w:p>
    <w:p w14:paraId="1DA3D5FC" w14:textId="77777777" w:rsidR="00D34B9F" w:rsidRDefault="00A433C6">
      <w:pPr>
        <w:pStyle w:val="Textoindependiente"/>
        <w:spacing w:before="1" w:line="276" w:lineRule="auto"/>
        <w:ind w:left="269" w:right="1017"/>
        <w:jc w:val="both"/>
      </w:pPr>
      <w:r>
        <w:t>Por otro lado, en los procesos de contratación donde sea obligatoria la</w:t>
      </w:r>
      <w:r>
        <w:rPr>
          <w:spacing w:val="1"/>
        </w:rPr>
        <w:t xml:space="preserve"> </w:t>
      </w:r>
      <w:r>
        <w:t>exigencia del RUP, es requisito indispensable que se encuentre en firme para</w:t>
      </w:r>
      <w:r>
        <w:rPr>
          <w:spacing w:val="-75"/>
        </w:rPr>
        <w:t xml:space="preserve"> </w:t>
      </w:r>
      <w:r>
        <w:t>evaluar el criterio habilitante de la experiencia de si cumple o no con las</w:t>
      </w:r>
      <w:r>
        <w:rPr>
          <w:spacing w:val="1"/>
        </w:rPr>
        <w:t xml:space="preserve"> </w:t>
      </w:r>
      <w:r>
        <w:t>exigencias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precontractuales,</w:t>
      </w:r>
      <w:r>
        <w:rPr>
          <w:spacing w:val="-7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inhabilitados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contratación.</w:t>
      </w:r>
    </w:p>
    <w:p w14:paraId="1DA3D5FD" w14:textId="77777777" w:rsidR="00D34B9F" w:rsidRDefault="00D34B9F">
      <w:pPr>
        <w:pStyle w:val="Textoindependiente"/>
        <w:spacing w:before="3"/>
        <w:rPr>
          <w:sz w:val="25"/>
        </w:rPr>
      </w:pPr>
    </w:p>
    <w:p w14:paraId="1DA3D5FE" w14:textId="77777777" w:rsidR="00D34B9F" w:rsidRDefault="00A433C6">
      <w:pPr>
        <w:pStyle w:val="Textoindependiente"/>
        <w:spacing w:line="276" w:lineRule="auto"/>
        <w:ind w:left="269" w:right="1017"/>
        <w:jc w:val="both"/>
      </w:pPr>
      <w:r>
        <w:t>Es necesario tener presente que en el RUP además de la información de</w:t>
      </w:r>
      <w:r>
        <w:rPr>
          <w:spacing w:val="1"/>
        </w:rPr>
        <w:t xml:space="preserve"> </w:t>
      </w:r>
      <w:r>
        <w:t>experiencia,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organizacional, también reposa la clasificación UNSPSC relacionada con los</w:t>
      </w:r>
      <w:r>
        <w:rPr>
          <w:spacing w:val="1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celebran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Colombiano.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proofErr w:type="gramStart"/>
      <w:r>
        <w:t>obstante</w:t>
      </w:r>
      <w:proofErr w:type="gramEnd"/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t>había indicado en el párrafo anterior, su firmeza está sujeta al cumplimiento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términos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87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1437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2011,</w:t>
      </w:r>
      <w:r>
        <w:rPr>
          <w:spacing w:val="5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decir,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contra</w:t>
      </w:r>
    </w:p>
    <w:p w14:paraId="1DA3D5FF" w14:textId="77777777" w:rsidR="00D34B9F" w:rsidRDefault="00D34B9F">
      <w:pPr>
        <w:spacing w:line="276" w:lineRule="auto"/>
        <w:jc w:val="both"/>
        <w:sectPr w:rsidR="00D34B9F">
          <w:pgSz w:w="12240" w:h="15840"/>
          <w:pgMar w:top="1560" w:right="800" w:bottom="1900" w:left="1540" w:header="165" w:footer="1702" w:gutter="0"/>
          <w:cols w:space="720"/>
        </w:sectPr>
      </w:pPr>
    </w:p>
    <w:p w14:paraId="1DA3D600" w14:textId="77777777" w:rsidR="00D34B9F" w:rsidRDefault="00A433C6">
      <w:pPr>
        <w:pStyle w:val="Textoindependiente"/>
        <w:spacing w:before="192"/>
        <w:ind w:left="269"/>
        <w:jc w:val="both"/>
      </w:pPr>
      <w:r>
        <w:lastRenderedPageBreak/>
        <w:pict w14:anchorId="1DA3D67C">
          <v:shape id="_x0000_s2060" style="position:absolute;left:0;text-align:left;margin-left:85.05pt;margin-top:9.35pt;width:441.4pt;height:375.5pt;z-index:-15884288;mso-position-horizontal-relative:page" coordorigin="1701,187" coordsize="8828,7510" o:spt="100" adj="0,,0" path="m1701,187r,7509m1701,187r8828,m10529,187r,7509m1701,7696r8828,e" filled="f" strokeweight=".5pt">
            <v:stroke dashstyle="dot" joinstyle="round"/>
            <v:formulas/>
            <v:path arrowok="t" o:connecttype="segments"/>
            <w10:wrap anchorx="page"/>
          </v:shape>
        </w:pict>
      </w:r>
      <w:r>
        <w:t>él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procedan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5"/>
        </w:rPr>
        <w:t xml:space="preserve"> </w:t>
      </w:r>
      <w:r>
        <w:t>cumplido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publicidad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gramStart"/>
      <w:r>
        <w:t>acto</w:t>
      </w:r>
      <w:r>
        <w:rPr>
          <w:spacing w:val="-4"/>
        </w:rPr>
        <w:t xml:space="preserve"> </w:t>
      </w:r>
      <w:r>
        <w:t>.</w:t>
      </w:r>
      <w:proofErr w:type="gramEnd"/>
    </w:p>
    <w:p w14:paraId="1DA3D601" w14:textId="77777777" w:rsidR="00D34B9F" w:rsidRDefault="00D34B9F">
      <w:pPr>
        <w:pStyle w:val="Textoindependiente"/>
        <w:spacing w:before="7"/>
        <w:rPr>
          <w:sz w:val="28"/>
        </w:rPr>
      </w:pPr>
    </w:p>
    <w:p w14:paraId="1DA3D602" w14:textId="77777777" w:rsidR="00D34B9F" w:rsidRDefault="00A433C6">
      <w:pPr>
        <w:pStyle w:val="Textoindependiente"/>
        <w:spacing w:line="276" w:lineRule="auto"/>
        <w:ind w:left="269" w:right="1017"/>
        <w:jc w:val="both"/>
      </w:pPr>
      <w:r>
        <w:t>La firmeza del Registro Único de Proponentes (RUP) es esencial para la</w:t>
      </w:r>
      <w:r>
        <w:rPr>
          <w:spacing w:val="1"/>
        </w:rPr>
        <w:t xml:space="preserve"> </w:t>
      </w:r>
      <w:r>
        <w:t>ejecución de los efectos del acto administrativo de inscripción, según lo</w:t>
      </w:r>
      <w:r>
        <w:rPr>
          <w:spacing w:val="1"/>
        </w:rPr>
        <w:t xml:space="preserve"> </w:t>
      </w:r>
      <w:r>
        <w:t>establece el Consejo de Estado, que señala que una vez un acto cobra</w:t>
      </w:r>
      <w:r>
        <w:rPr>
          <w:spacing w:val="1"/>
        </w:rPr>
        <w:t xml:space="preserve"> </w:t>
      </w:r>
      <w:r>
        <w:rPr>
          <w:spacing w:val="-1"/>
        </w:rPr>
        <w:t>firmeza,</w:t>
      </w:r>
      <w:r>
        <w:rPr>
          <w:spacing w:val="-18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vuelve</w:t>
      </w:r>
      <w:r>
        <w:rPr>
          <w:spacing w:val="-16"/>
        </w:rPr>
        <w:t xml:space="preserve"> </w:t>
      </w:r>
      <w:r>
        <w:rPr>
          <w:spacing w:val="-1"/>
        </w:rPr>
        <w:t>imposible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controvertir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sede</w:t>
      </w:r>
      <w:r>
        <w:rPr>
          <w:spacing w:val="-16"/>
        </w:rPr>
        <w:t xml:space="preserve"> </w:t>
      </w:r>
      <w:r>
        <w:rPr>
          <w:spacing w:val="-1"/>
        </w:rPr>
        <w:t>administrativa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ende</w:t>
      </w:r>
      <w:r>
        <w:rPr>
          <w:spacing w:val="-74"/>
        </w:rPr>
        <w:t xml:space="preserve"> </w:t>
      </w:r>
      <w:r>
        <w:t>ejecutable.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ibidem</w:t>
      </w:r>
      <w:r>
        <w:rPr>
          <w:spacing w:val="1"/>
        </w:rPr>
        <w:t xml:space="preserve"> </w:t>
      </w:r>
      <w:r>
        <w:t>detalla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confieren</w:t>
      </w:r>
      <w:r>
        <w:rPr>
          <w:spacing w:val="1"/>
        </w:rPr>
        <w:t xml:space="preserve"> </w:t>
      </w:r>
      <w:r>
        <w:t>firmeza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acto,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publicidad,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notificación del mismo, así como la resolución de recursos administrativos</w:t>
      </w:r>
      <w:r>
        <w:rPr>
          <w:spacing w:val="1"/>
        </w:rPr>
        <w:t xml:space="preserve"> </w:t>
      </w:r>
      <w:r>
        <w:t>interpuestos,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respeto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defensa.</w:t>
      </w:r>
    </w:p>
    <w:p w14:paraId="1DA3D603" w14:textId="77777777" w:rsidR="00D34B9F" w:rsidRDefault="00D34B9F">
      <w:pPr>
        <w:pStyle w:val="Textoindependiente"/>
        <w:spacing w:before="3"/>
        <w:rPr>
          <w:sz w:val="25"/>
        </w:rPr>
      </w:pPr>
    </w:p>
    <w:p w14:paraId="1DA3D604" w14:textId="77777777" w:rsidR="00D34B9F" w:rsidRDefault="00A433C6">
      <w:pPr>
        <w:pStyle w:val="Textoindependiente"/>
        <w:spacing w:before="1" w:line="276" w:lineRule="auto"/>
        <w:ind w:left="269" w:right="1017"/>
        <w:jc w:val="both"/>
      </w:pPr>
      <w:r>
        <w:t>La</w:t>
      </w:r>
      <w:r>
        <w:rPr>
          <w:spacing w:val="-17"/>
        </w:rPr>
        <w:t xml:space="preserve"> </w:t>
      </w:r>
      <w:r>
        <w:t>Sala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Consulta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Servicio</w:t>
      </w:r>
      <w:r>
        <w:rPr>
          <w:spacing w:val="-16"/>
        </w:rPr>
        <w:t xml:space="preserve"> </w:t>
      </w:r>
      <w:r>
        <w:t>Civil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Consejo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interpretado</w:t>
      </w:r>
      <w:r>
        <w:rPr>
          <w:spacing w:val="-14"/>
        </w:rPr>
        <w:t xml:space="preserve"> </w:t>
      </w:r>
      <w:r>
        <w:t>que,</w:t>
      </w:r>
      <w:r>
        <w:rPr>
          <w:spacing w:val="-75"/>
        </w:rPr>
        <w:t xml:space="preserve"> </w:t>
      </w:r>
      <w:r>
        <w:t>para la fecha del cierre del proceso, el proponente debe estar inscrito en el</w:t>
      </w:r>
      <w:r>
        <w:rPr>
          <w:spacing w:val="1"/>
        </w:rPr>
        <w:t xml:space="preserve"> </w:t>
      </w:r>
      <w:r>
        <w:t>RUP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acto</w:t>
      </w:r>
      <w:r>
        <w:rPr>
          <w:spacing w:val="-10"/>
        </w:rPr>
        <w:t xml:space="preserve"> </w:t>
      </w:r>
      <w:r>
        <w:t>administrativo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firme,</w:t>
      </w:r>
      <w:r>
        <w:rPr>
          <w:spacing w:val="-9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mera</w:t>
      </w:r>
      <w:r>
        <w:rPr>
          <w:spacing w:val="-9"/>
        </w:rPr>
        <w:t xml:space="preserve"> </w:t>
      </w:r>
      <w:r>
        <w:t>solicitud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radicación</w:t>
      </w:r>
      <w:r>
        <w:rPr>
          <w:spacing w:val="-74"/>
        </w:rPr>
        <w:t xml:space="preserve"> </w:t>
      </w:r>
      <w:r>
        <w:t>de documentos no es suficiente. Si la cámara de comercio emite el acto</w:t>
      </w:r>
      <w:r>
        <w:rPr>
          <w:spacing w:val="1"/>
        </w:rPr>
        <w:t xml:space="preserve"> </w:t>
      </w:r>
      <w:r>
        <w:t>administrativo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inscripción</w:t>
      </w:r>
      <w:r>
        <w:rPr>
          <w:spacing w:val="-8"/>
        </w:rPr>
        <w:t xml:space="preserve"> </w:t>
      </w:r>
      <w:r>
        <w:t>después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cierre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falta</w:t>
      </w:r>
      <w:r>
        <w:rPr>
          <w:spacing w:val="-1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rPr>
          <w:spacing w:val="-2"/>
        </w:rPr>
        <w:t>renovación</w:t>
      </w:r>
      <w:r>
        <w:rPr>
          <w:spacing w:val="-15"/>
        </w:rPr>
        <w:t xml:space="preserve"> </w:t>
      </w:r>
      <w:r>
        <w:rPr>
          <w:spacing w:val="-1"/>
        </w:rPr>
        <w:t>oportuna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8"/>
        </w:rPr>
        <w:t xml:space="preserve"> </w:t>
      </w:r>
      <w:r>
        <w:rPr>
          <w:spacing w:val="-1"/>
        </w:rPr>
        <w:t>por</w:t>
      </w:r>
      <w:r>
        <w:rPr>
          <w:spacing w:val="-17"/>
        </w:rPr>
        <w:t xml:space="preserve"> </w:t>
      </w:r>
      <w:r>
        <w:rPr>
          <w:spacing w:val="-1"/>
        </w:rPr>
        <w:t>ser</w:t>
      </w:r>
      <w:r>
        <w:rPr>
          <w:spacing w:val="-17"/>
        </w:rPr>
        <w:t xml:space="preserve"> </w:t>
      </w:r>
      <w:r>
        <w:rPr>
          <w:spacing w:val="-1"/>
        </w:rPr>
        <w:t>una</w:t>
      </w:r>
      <w:r>
        <w:rPr>
          <w:spacing w:val="-18"/>
        </w:rPr>
        <w:t xml:space="preserve"> </w:t>
      </w:r>
      <w:r>
        <w:rPr>
          <w:spacing w:val="-1"/>
        </w:rPr>
        <w:t>primera</w:t>
      </w:r>
      <w:r>
        <w:rPr>
          <w:spacing w:val="-16"/>
        </w:rPr>
        <w:t xml:space="preserve"> </w:t>
      </w:r>
      <w:r>
        <w:rPr>
          <w:spacing w:val="-1"/>
        </w:rPr>
        <w:t>inscripción,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proponente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puede</w:t>
      </w:r>
      <w:r>
        <w:rPr>
          <w:spacing w:val="-75"/>
        </w:rPr>
        <w:t xml:space="preserve"> </w:t>
      </w:r>
      <w:r>
        <w:t>presentarlo en el proceso, ya que para el momento de la oferta no contaba</w:t>
      </w:r>
      <w:r>
        <w:rPr>
          <w:spacing w:val="1"/>
        </w:rPr>
        <w:t xml:space="preserve"> </w:t>
      </w:r>
      <w:r>
        <w:t>con capacidad para contratar y no se pueden acredita</w:t>
      </w:r>
      <w:r>
        <w:t>r hechos ocurridos tras</w:t>
      </w:r>
      <w:r>
        <w:rPr>
          <w:spacing w:val="1"/>
        </w:rPr>
        <w:t xml:space="preserve"> </w:t>
      </w:r>
      <w:r>
        <w:t>el cierre del proceso; la inscripción debe estar en firme antes del cierre para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efectiva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oponible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terceros.</w:t>
      </w:r>
    </w:p>
    <w:p w14:paraId="1DA3D605" w14:textId="77777777" w:rsidR="00D34B9F" w:rsidRDefault="00A433C6">
      <w:pPr>
        <w:pStyle w:val="Textoindependiente"/>
        <w:spacing w:before="120" w:line="276" w:lineRule="auto"/>
        <w:ind w:left="269" w:right="1017"/>
        <w:jc w:val="both"/>
      </w:pPr>
      <w:r>
        <w:t>En ese sentido, una vez adquiere firmeza, el RUP habilita a las personas para</w:t>
      </w:r>
      <w:r>
        <w:rPr>
          <w:spacing w:val="-75"/>
        </w:rPr>
        <w:t xml:space="preserve"> </w:t>
      </w:r>
      <w:r>
        <w:t>suscribir contratos válidamente con el Estado, si este no está en firme, no se</w:t>
      </w:r>
      <w:r>
        <w:rPr>
          <w:spacing w:val="-75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efectos.</w:t>
      </w:r>
    </w:p>
    <w:p w14:paraId="1DA3D606" w14:textId="77777777" w:rsidR="00D34B9F" w:rsidRDefault="00D34B9F">
      <w:pPr>
        <w:pStyle w:val="Textoindependiente"/>
        <w:spacing w:before="5"/>
        <w:rPr>
          <w:sz w:val="17"/>
        </w:rPr>
      </w:pPr>
    </w:p>
    <w:p w14:paraId="1DA3D607" w14:textId="77777777" w:rsidR="00D34B9F" w:rsidRDefault="00A433C6">
      <w:pPr>
        <w:pStyle w:val="Ttulo1"/>
        <w:numPr>
          <w:ilvl w:val="0"/>
          <w:numId w:val="3"/>
        </w:numPr>
        <w:tabs>
          <w:tab w:val="left" w:pos="445"/>
        </w:tabs>
        <w:spacing w:before="100"/>
        <w:ind w:hanging="285"/>
      </w:pPr>
      <w:r>
        <w:t>Razones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respuesta:</w:t>
      </w:r>
    </w:p>
    <w:p w14:paraId="1DA3D608" w14:textId="77777777" w:rsidR="00D34B9F" w:rsidRDefault="00D34B9F">
      <w:pPr>
        <w:pStyle w:val="Textoindependiente"/>
        <w:spacing w:before="8"/>
        <w:rPr>
          <w:b/>
          <w:sz w:val="28"/>
        </w:rPr>
      </w:pPr>
    </w:p>
    <w:p w14:paraId="1DA3D609" w14:textId="77777777" w:rsidR="00D34B9F" w:rsidRDefault="00A433C6">
      <w:pPr>
        <w:pStyle w:val="Textoindependiente"/>
        <w:ind w:left="160"/>
      </w:pPr>
      <w:r>
        <w:t>Lo</w:t>
      </w:r>
      <w:r>
        <w:rPr>
          <w:spacing w:val="-8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sustenta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consideraciones:</w:t>
      </w:r>
    </w:p>
    <w:p w14:paraId="1DA3D60A" w14:textId="77777777" w:rsidR="00D34B9F" w:rsidRDefault="00D34B9F">
      <w:pPr>
        <w:pStyle w:val="Textoindependiente"/>
        <w:spacing w:before="7"/>
        <w:rPr>
          <w:sz w:val="28"/>
        </w:rPr>
      </w:pPr>
    </w:p>
    <w:p w14:paraId="1DA3D60B" w14:textId="77777777" w:rsidR="00D34B9F" w:rsidRDefault="00A433C6">
      <w:pPr>
        <w:pStyle w:val="Prrafodelista"/>
        <w:numPr>
          <w:ilvl w:val="0"/>
          <w:numId w:val="2"/>
        </w:numPr>
        <w:tabs>
          <w:tab w:val="left" w:pos="587"/>
        </w:tabs>
        <w:spacing w:line="276" w:lineRule="auto"/>
        <w:ind w:left="586"/>
      </w:pPr>
      <w:r>
        <w:pict w14:anchorId="1DA3D67D">
          <v:shape id="_x0000_s2059" style="position:absolute;left:0;text-align:left;margin-left:85.05pt;margin-top:96.45pt;width:2in;height:.1pt;z-index:-15727104;mso-wrap-distance-left:0;mso-wrap-distance-right:0;mso-position-horizontal-relative:page" coordorigin="1701,1929" coordsize="2880,0" path="m1701,1929r2880,e" filled="f" strokeweight=".5pt">
            <v:path arrowok="t"/>
            <w10:wrap type="topAndBottom" anchorx="page"/>
          </v:shape>
        </w:pict>
      </w:r>
      <w:r>
        <w:t>Los requisitos habilitantes son condiciones necesarias que los proponentes</w:t>
      </w:r>
      <w:r>
        <w:rPr>
          <w:spacing w:val="1"/>
        </w:rPr>
        <w:t xml:space="preserve"> </w:t>
      </w:r>
      <w:r>
        <w:t>deben cumplir para participar en procedimientos de selección, establecidos</w:t>
      </w:r>
      <w:r>
        <w:rPr>
          <w:spacing w:val="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normativas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pliego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condiciones.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diferencia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evaluación, que asignan puntajes para determinar la propuesta ganadora,</w:t>
      </w:r>
      <w:r>
        <w:rPr>
          <w:spacing w:val="1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requisitos</w:t>
      </w:r>
      <w:r>
        <w:rPr>
          <w:spacing w:val="-13"/>
        </w:rPr>
        <w:t xml:space="preserve"> </w:t>
      </w:r>
      <w:r>
        <w:t>habilitantes</w:t>
      </w:r>
      <w:r>
        <w:rPr>
          <w:spacing w:val="-11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puntúan,</w:t>
      </w:r>
      <w:r>
        <w:rPr>
          <w:spacing w:val="-13"/>
        </w:rPr>
        <w:t xml:space="preserve"> </w:t>
      </w:r>
      <w:r>
        <w:t>sino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verifican</w:t>
      </w:r>
      <w:r>
        <w:rPr>
          <w:spacing w:val="-12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paso</w:t>
      </w:r>
      <w:r>
        <w:rPr>
          <w:spacing w:val="-75"/>
        </w:rPr>
        <w:t xml:space="preserve"> </w:t>
      </w:r>
      <w:r>
        <w:t>previo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evaluación</w:t>
      </w:r>
      <w:r>
        <w:rPr>
          <w:spacing w:val="20"/>
        </w:rPr>
        <w:t xml:space="preserve"> </w:t>
      </w:r>
      <w:r>
        <w:t>detallada.</w:t>
      </w:r>
      <w:r>
        <w:rPr>
          <w:spacing w:val="18"/>
        </w:rPr>
        <w:t xml:space="preserve"> </w:t>
      </w:r>
      <w:r>
        <w:t>Quienes</w:t>
      </w:r>
      <w:r>
        <w:rPr>
          <w:spacing w:val="19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cumplan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t>requisitos</w:t>
      </w:r>
    </w:p>
    <w:p w14:paraId="1DA3D60C" w14:textId="77777777" w:rsidR="00D34B9F" w:rsidRDefault="00A433C6">
      <w:pPr>
        <w:spacing w:before="86"/>
        <w:ind w:left="160" w:right="91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6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Sentencia</w:t>
      </w:r>
      <w:proofErr w:type="gramEnd"/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proferida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sala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contencioso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administrativo,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sección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tercera,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subsección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B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Consejo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 Estado el pasado 17 de junio de 2024, cuyo asunto es la vigencia del registro único de proponentes 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momento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cierre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proceso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selección.</w:t>
      </w:r>
    </w:p>
    <w:p w14:paraId="1DA3D60D" w14:textId="77777777" w:rsidR="00D34B9F" w:rsidRDefault="00D34B9F">
      <w:pPr>
        <w:rPr>
          <w:rFonts w:ascii="Calibri" w:hAnsi="Calibri"/>
          <w:sz w:val="20"/>
        </w:rPr>
        <w:sectPr w:rsidR="00D34B9F">
          <w:pgSz w:w="12240" w:h="15840"/>
          <w:pgMar w:top="1560" w:right="800" w:bottom="1900" w:left="1540" w:header="165" w:footer="1702" w:gutter="0"/>
          <w:cols w:space="720"/>
        </w:sectPr>
      </w:pPr>
    </w:p>
    <w:p w14:paraId="1DA3D60E" w14:textId="77777777" w:rsidR="00D34B9F" w:rsidRDefault="00A433C6">
      <w:pPr>
        <w:pStyle w:val="Textoindependiente"/>
        <w:spacing w:before="187" w:line="276" w:lineRule="auto"/>
        <w:ind w:left="586" w:right="899"/>
        <w:jc w:val="both"/>
      </w:pPr>
      <w:r>
        <w:lastRenderedPageBreak/>
        <w:t>serán rechazados del proceso, aunque existe la posibilidad de corregir</w:t>
      </w:r>
      <w:r>
        <w:rPr>
          <w:spacing w:val="1"/>
        </w:rPr>
        <w:t xml:space="preserve"> </w:t>
      </w:r>
      <w:r>
        <w:t>defectos en la documentación según lo estipulado por los parágrafos 1º al</w:t>
      </w:r>
      <w:r>
        <w:rPr>
          <w:spacing w:val="1"/>
        </w:rPr>
        <w:t xml:space="preserve"> </w:t>
      </w:r>
      <w:r>
        <w:t>4º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5,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1150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2007.</w:t>
      </w:r>
    </w:p>
    <w:p w14:paraId="1DA3D60F" w14:textId="77777777" w:rsidR="00D34B9F" w:rsidRDefault="00A433C6">
      <w:pPr>
        <w:pStyle w:val="Prrafodelista"/>
        <w:numPr>
          <w:ilvl w:val="0"/>
          <w:numId w:val="2"/>
        </w:numPr>
        <w:tabs>
          <w:tab w:val="left" w:pos="587"/>
        </w:tabs>
        <w:spacing w:before="120" w:line="276" w:lineRule="auto"/>
        <w:ind w:left="586"/>
      </w:pPr>
      <w:r>
        <w:t>Dentro de los requisitos habilitantes además de la experiencia se encuentra</w:t>
      </w:r>
      <w:r>
        <w:rPr>
          <w:spacing w:val="-75"/>
        </w:rPr>
        <w:t xml:space="preserve"> </w:t>
      </w:r>
      <w:r>
        <w:t>la capacidad financiera y organizacional. La Entidad Estatal tiene la libertad</w:t>
      </w:r>
      <w:r>
        <w:rPr>
          <w:spacing w:val="-75"/>
        </w:rPr>
        <w:t xml:space="preserve"> </w:t>
      </w:r>
      <w:r>
        <w:t>de establecer la capacidad requerida que se alinee con las necesidades del</w:t>
      </w:r>
      <w:r>
        <w:rPr>
          <w:spacing w:val="1"/>
        </w:rPr>
        <w:t xml:space="preserve"> </w:t>
      </w:r>
      <w:r>
        <w:t>contrato a adjudicar. De acuerdo con el artículo 2.2.1.1.1.6.2 del Decreto</w:t>
      </w:r>
      <w:r>
        <w:rPr>
          <w:spacing w:val="1"/>
        </w:rPr>
        <w:t xml:space="preserve"> </w:t>
      </w:r>
      <w:r>
        <w:rPr>
          <w:spacing w:val="-1"/>
        </w:rPr>
        <w:t>1082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2015,</w:t>
      </w:r>
      <w:r>
        <w:rPr>
          <w:spacing w:val="-17"/>
        </w:rPr>
        <w:t xml:space="preserve"> </w:t>
      </w:r>
      <w:r>
        <w:rPr>
          <w:spacing w:val="-1"/>
        </w:rPr>
        <w:t>es</w:t>
      </w:r>
      <w:r>
        <w:rPr>
          <w:spacing w:val="-18"/>
        </w:rPr>
        <w:t xml:space="preserve"> </w:t>
      </w:r>
      <w:r>
        <w:rPr>
          <w:spacing w:val="-1"/>
        </w:rPr>
        <w:t>fundamental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9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entidad</w:t>
      </w:r>
      <w:r>
        <w:rPr>
          <w:spacing w:val="-16"/>
        </w:rPr>
        <w:t xml:space="preserve"> </w:t>
      </w:r>
      <w:r>
        <w:t>considere</w:t>
      </w:r>
      <w:r>
        <w:rPr>
          <w:spacing w:val="-16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análisis</w:t>
      </w:r>
      <w:r>
        <w:rPr>
          <w:spacing w:val="-16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sector</w:t>
      </w:r>
      <w:r>
        <w:rPr>
          <w:spacing w:val="-75"/>
        </w:rPr>
        <w:t xml:space="preserve"> </w:t>
      </w:r>
      <w:r>
        <w:t>incluyendo</w:t>
      </w:r>
      <w:r>
        <w:rPr>
          <w:spacing w:val="-13"/>
        </w:rPr>
        <w:t xml:space="preserve"> </w:t>
      </w:r>
      <w:r>
        <w:t>aspectos</w:t>
      </w:r>
      <w:r>
        <w:rPr>
          <w:spacing w:val="-13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evaluación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riesgos,</w:t>
      </w:r>
      <w:r>
        <w:rPr>
          <w:spacing w:val="-13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condiciones</w:t>
      </w:r>
      <w:r>
        <w:rPr>
          <w:spacing w:val="-7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contrato.</w:t>
      </w:r>
    </w:p>
    <w:p w14:paraId="1DA3D610" w14:textId="77777777" w:rsidR="00D34B9F" w:rsidRDefault="00A433C6">
      <w:pPr>
        <w:pStyle w:val="Prrafodelista"/>
        <w:numPr>
          <w:ilvl w:val="0"/>
          <w:numId w:val="2"/>
        </w:numPr>
        <w:tabs>
          <w:tab w:val="left" w:pos="587"/>
        </w:tabs>
        <w:spacing w:before="117" w:line="276" w:lineRule="auto"/>
        <w:ind w:left="586" w:right="901"/>
      </w:pP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norma</w:t>
      </w:r>
      <w:r>
        <w:rPr>
          <w:spacing w:val="-17"/>
        </w:rPr>
        <w:t xml:space="preserve"> </w:t>
      </w:r>
      <w:r>
        <w:rPr>
          <w:spacing w:val="-1"/>
        </w:rPr>
        <w:t>establece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experiencia,</w:t>
      </w:r>
      <w:r>
        <w:rPr>
          <w:spacing w:val="-14"/>
        </w:rPr>
        <w:t xml:space="preserve"> </w:t>
      </w:r>
      <w:r>
        <w:t>capacidad</w:t>
      </w:r>
      <w:r>
        <w:rPr>
          <w:spacing w:val="-15"/>
        </w:rPr>
        <w:t xml:space="preserve"> </w:t>
      </w:r>
      <w:r>
        <w:t>financiera</w:t>
      </w:r>
      <w:r>
        <w:rPr>
          <w:spacing w:val="-15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organizacional</w:t>
      </w:r>
      <w:r>
        <w:rPr>
          <w:spacing w:val="-74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acreditarse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-75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inmediatamente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conforme a las condiciones descritas en los numerales 1.3 y 2.3 del artículo</w:t>
      </w:r>
      <w:r>
        <w:rPr>
          <w:spacing w:val="-75"/>
        </w:rPr>
        <w:t xml:space="preserve"> </w:t>
      </w:r>
      <w:r>
        <w:t xml:space="preserve">2.2.1.1.1.5.2 del Decreto 1082 de 2015. </w:t>
      </w:r>
      <w:proofErr w:type="gramStart"/>
      <w:r>
        <w:t>En caso que</w:t>
      </w:r>
      <w:proofErr w:type="gramEnd"/>
      <w:r>
        <w:t xml:space="preserve"> sean proponentes</w:t>
      </w:r>
      <w:r>
        <w:rPr>
          <w:spacing w:val="1"/>
        </w:rPr>
        <w:t xml:space="preserve"> </w:t>
      </w:r>
      <w:r>
        <w:t>plurales, al evaluar, las entidades estatales deben analizar los criterios</w:t>
      </w:r>
      <w:r>
        <w:rPr>
          <w:spacing w:val="1"/>
        </w:rPr>
        <w:t xml:space="preserve"> </w:t>
      </w:r>
      <w:r>
        <w:t>habilitantes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integrante</w:t>
      </w:r>
      <w:r>
        <w:rPr>
          <w:spacing w:val="-5"/>
        </w:rPr>
        <w:t xml:space="preserve"> </w:t>
      </w:r>
      <w:r>
        <w:t>proporcionalmente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participación.</w:t>
      </w:r>
    </w:p>
    <w:p w14:paraId="1DA3D611" w14:textId="77777777" w:rsidR="00D34B9F" w:rsidRDefault="00A433C6">
      <w:pPr>
        <w:pStyle w:val="Prrafodelista"/>
        <w:numPr>
          <w:ilvl w:val="0"/>
          <w:numId w:val="2"/>
        </w:numPr>
        <w:tabs>
          <w:tab w:val="left" w:pos="587"/>
        </w:tabs>
        <w:spacing w:before="118" w:line="276" w:lineRule="auto"/>
        <w:ind w:left="586"/>
      </w:pPr>
      <w:r>
        <w:t>Al respecto, la Cámara de Comercio es la entidad que valida la experiencia</w:t>
      </w:r>
      <w:r>
        <w:rPr>
          <w:spacing w:val="1"/>
        </w:rPr>
        <w:t xml:space="preserve"> </w:t>
      </w:r>
      <w:r>
        <w:t>reportada por el proponente en el Registro Único de Proponentes (RUP) y la</w:t>
      </w:r>
      <w:r>
        <w:rPr>
          <w:spacing w:val="-76"/>
        </w:rPr>
        <w:t xml:space="preserve"> </w:t>
      </w:r>
      <w:r>
        <w:rPr>
          <w:spacing w:val="-1"/>
        </w:rPr>
        <w:t>entidad</w:t>
      </w:r>
      <w:r>
        <w:rPr>
          <w:spacing w:val="-18"/>
        </w:rPr>
        <w:t xml:space="preserve"> </w:t>
      </w:r>
      <w:r>
        <w:rPr>
          <w:spacing w:val="-1"/>
        </w:rPr>
        <w:t>contratante</w:t>
      </w:r>
      <w:r>
        <w:rPr>
          <w:spacing w:val="-16"/>
        </w:rPr>
        <w:t xml:space="preserve"> </w:t>
      </w:r>
      <w:r>
        <w:t>evalúa</w:t>
      </w:r>
      <w:r>
        <w:rPr>
          <w:spacing w:val="-1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compara</w:t>
      </w:r>
      <w:r>
        <w:rPr>
          <w:spacing w:val="-17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ofertas</w:t>
      </w:r>
      <w:r>
        <w:rPr>
          <w:spacing w:val="-17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documento</w:t>
      </w:r>
      <w:r>
        <w:rPr>
          <w:spacing w:val="-17"/>
        </w:rPr>
        <w:t xml:space="preserve"> </w:t>
      </w:r>
      <w:r>
        <w:t>aportado</w:t>
      </w:r>
      <w:r>
        <w:rPr>
          <w:spacing w:val="-75"/>
        </w:rPr>
        <w:t xml:space="preserve"> </w:t>
      </w:r>
      <w:r>
        <w:t>por los proponentes, que en todo caso deberá encontrarse en firme en los</w:t>
      </w:r>
      <w:r>
        <w:rPr>
          <w:spacing w:val="1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artículo</w:t>
      </w:r>
      <w:r>
        <w:rPr>
          <w:spacing w:val="75"/>
        </w:rPr>
        <w:t xml:space="preserve"> </w:t>
      </w:r>
      <w:r>
        <w:t>87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1437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2011</w:t>
      </w:r>
      <w:r>
        <w:rPr>
          <w:spacing w:val="8"/>
        </w:rPr>
        <w:t xml:space="preserve"> </w:t>
      </w:r>
      <w:r>
        <w:t>.</w:t>
      </w:r>
      <w:proofErr w:type="gramEnd"/>
    </w:p>
    <w:p w14:paraId="1DA3D612" w14:textId="77777777" w:rsidR="00D34B9F" w:rsidRDefault="00A433C6">
      <w:pPr>
        <w:pStyle w:val="Prrafodelista"/>
        <w:numPr>
          <w:ilvl w:val="0"/>
          <w:numId w:val="2"/>
        </w:numPr>
        <w:tabs>
          <w:tab w:val="left" w:pos="587"/>
        </w:tabs>
        <w:spacing w:before="117" w:line="276" w:lineRule="auto"/>
        <w:ind w:left="586"/>
      </w:pPr>
      <w:r>
        <w:t>El proceso de inscripción en el Registro Único de Proponentes (RUP), ya sea</w:t>
      </w:r>
      <w:r>
        <w:rPr>
          <w:spacing w:val="-75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inscripción</w:t>
      </w:r>
      <w:r>
        <w:rPr>
          <w:spacing w:val="-8"/>
        </w:rPr>
        <w:t xml:space="preserve"> </w:t>
      </w:r>
      <w:r>
        <w:t>inicial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renovación,</w:t>
      </w:r>
      <w:r>
        <w:rPr>
          <w:spacing w:val="-7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cumplir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 xml:space="preserve">el parágrafo 1 del artículo 5 de la </w:t>
      </w:r>
      <w:r>
        <w:rPr>
          <w:b/>
        </w:rPr>
        <w:t>Ley 1150 de 2007</w:t>
      </w:r>
      <w:r>
        <w:t>, modificado por el</w:t>
      </w:r>
      <w:r>
        <w:rPr>
          <w:spacing w:val="1"/>
        </w:rPr>
        <w:t xml:space="preserve"> </w:t>
      </w:r>
      <w:r>
        <w:t xml:space="preserve">artículo 5 de la </w:t>
      </w:r>
      <w:r>
        <w:rPr>
          <w:b/>
        </w:rPr>
        <w:t xml:space="preserve">Ley 1882 de 2018 </w:t>
      </w:r>
      <w:r>
        <w:t>que indica que los proponentes no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acreditar</w:t>
      </w:r>
      <w:r>
        <w:rPr>
          <w:spacing w:val="-2"/>
        </w:rPr>
        <w:t xml:space="preserve"> </w:t>
      </w:r>
      <w:r>
        <w:t>requisitos,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</w:t>
      </w:r>
      <w:r>
        <w:rPr>
          <w:spacing w:val="-2"/>
        </w:rPr>
        <w:t xml:space="preserve"> </w:t>
      </w:r>
      <w:proofErr w:type="gramStart"/>
      <w:r>
        <w:t>son</w:t>
      </w:r>
      <w:r>
        <w:rPr>
          <w:spacing w:val="-55"/>
        </w:rPr>
        <w:t xml:space="preserve"> </w:t>
      </w:r>
      <w:r>
        <w:t>:</w:t>
      </w:r>
      <w:proofErr w:type="gramEnd"/>
    </w:p>
    <w:p w14:paraId="1DA3D613" w14:textId="77777777" w:rsidR="00D34B9F" w:rsidRDefault="00D34B9F">
      <w:pPr>
        <w:pStyle w:val="Textoindependiente"/>
        <w:rPr>
          <w:sz w:val="35"/>
        </w:rPr>
      </w:pPr>
    </w:p>
    <w:p w14:paraId="1DA3D614" w14:textId="77777777" w:rsidR="00D34B9F" w:rsidRDefault="00A433C6">
      <w:pPr>
        <w:pStyle w:val="Prrafodelista"/>
        <w:numPr>
          <w:ilvl w:val="1"/>
          <w:numId w:val="3"/>
        </w:numPr>
        <w:tabs>
          <w:tab w:val="left" w:pos="1601"/>
        </w:tabs>
        <w:spacing w:line="276" w:lineRule="auto"/>
        <w:jc w:val="both"/>
      </w:pPr>
      <w:r>
        <w:t>Información básica del proponente: Esto incluye datos como el</w:t>
      </w:r>
      <w:r>
        <w:rPr>
          <w:spacing w:val="1"/>
        </w:rPr>
        <w:t xml:space="preserve"> </w:t>
      </w:r>
      <w:r>
        <w:t>nombre o razón social, número de identificación (ya sea cédula de</w:t>
      </w:r>
      <w:r>
        <w:rPr>
          <w:spacing w:val="-75"/>
        </w:rPr>
        <w:t xml:space="preserve"> </w:t>
      </w:r>
      <w:r>
        <w:t>ciudadanía, NIT o pasaporte), dirección, teléfono de contacto y</w:t>
      </w:r>
      <w:r>
        <w:rPr>
          <w:spacing w:val="1"/>
        </w:rPr>
        <w:t xml:space="preserve"> </w:t>
      </w:r>
      <w:r>
        <w:t>correo</w:t>
      </w:r>
      <w:r>
        <w:rPr>
          <w:spacing w:val="19"/>
        </w:rPr>
        <w:t xml:space="preserve"> </w:t>
      </w:r>
      <w:r>
        <w:t>electrónico.</w:t>
      </w:r>
      <w:r>
        <w:rPr>
          <w:spacing w:val="23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fundamental</w:t>
      </w:r>
      <w:r>
        <w:rPr>
          <w:spacing w:val="22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identificar</w:t>
      </w:r>
      <w:r>
        <w:rPr>
          <w:spacing w:val="22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proponente</w:t>
      </w:r>
      <w:r>
        <w:rPr>
          <w:spacing w:val="-7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establecer</w:t>
      </w:r>
      <w:r>
        <w:rPr>
          <w:spacing w:val="-1"/>
        </w:rPr>
        <w:t xml:space="preserve"> </w:t>
      </w:r>
      <w:r>
        <w:t>comunicación.</w:t>
      </w:r>
    </w:p>
    <w:p w14:paraId="1DA3D615" w14:textId="77777777" w:rsidR="00D34B9F" w:rsidRDefault="00A433C6">
      <w:pPr>
        <w:pStyle w:val="Prrafodelista"/>
        <w:numPr>
          <w:ilvl w:val="1"/>
          <w:numId w:val="3"/>
        </w:numPr>
        <w:tabs>
          <w:tab w:val="left" w:pos="1601"/>
        </w:tabs>
        <w:spacing w:line="276" w:lineRule="auto"/>
        <w:jc w:val="both"/>
      </w:pPr>
      <w:r>
        <w:rPr>
          <w:spacing w:val="-1"/>
        </w:rPr>
        <w:t>Experiencia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capacidad</w:t>
      </w:r>
      <w:r>
        <w:rPr>
          <w:spacing w:val="-14"/>
        </w:rPr>
        <w:t xml:space="preserve"> </w:t>
      </w:r>
      <w:r>
        <w:rPr>
          <w:spacing w:val="-1"/>
        </w:rPr>
        <w:t>técnica: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proponentes</w:t>
      </w:r>
      <w:r>
        <w:rPr>
          <w:spacing w:val="-15"/>
        </w:rPr>
        <w:t xml:space="preserve"> </w:t>
      </w:r>
      <w:r>
        <w:t>deben</w:t>
      </w:r>
      <w:r>
        <w:rPr>
          <w:spacing w:val="-16"/>
        </w:rPr>
        <w:t xml:space="preserve"> </w:t>
      </w:r>
      <w:r>
        <w:t>detallar</w:t>
      </w:r>
      <w:r>
        <w:rPr>
          <w:spacing w:val="-15"/>
        </w:rPr>
        <w:t xml:space="preserve"> </w:t>
      </w:r>
      <w:r>
        <w:t>su</w:t>
      </w:r>
      <w:r>
        <w:rPr>
          <w:spacing w:val="-75"/>
        </w:rPr>
        <w:t xml:space="preserve"> </w:t>
      </w:r>
      <w:r>
        <w:t>experiencia</w:t>
      </w:r>
      <w:r>
        <w:rPr>
          <w:spacing w:val="25"/>
        </w:rPr>
        <w:t xml:space="preserve"> </w:t>
      </w:r>
      <w:r>
        <w:t>previa</w:t>
      </w:r>
      <w:r>
        <w:rPr>
          <w:spacing w:val="23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contratación</w:t>
      </w:r>
      <w:r>
        <w:rPr>
          <w:spacing w:val="25"/>
        </w:rPr>
        <w:t xml:space="preserve"> </w:t>
      </w:r>
      <w:r>
        <w:t>pública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privada.</w:t>
      </w:r>
      <w:r>
        <w:rPr>
          <w:spacing w:val="25"/>
        </w:rPr>
        <w:t xml:space="preserve"> </w:t>
      </w:r>
      <w:r>
        <w:t>Esto</w:t>
      </w:r>
      <w:r>
        <w:rPr>
          <w:spacing w:val="22"/>
        </w:rPr>
        <w:t xml:space="preserve"> </w:t>
      </w:r>
      <w:r>
        <w:t>puede</w:t>
      </w:r>
    </w:p>
    <w:p w14:paraId="1DA3D616" w14:textId="77777777" w:rsidR="00D34B9F" w:rsidRDefault="00D34B9F">
      <w:pPr>
        <w:spacing w:line="276" w:lineRule="auto"/>
        <w:jc w:val="both"/>
        <w:sectPr w:rsidR="00D34B9F">
          <w:pgSz w:w="12240" w:h="15840"/>
          <w:pgMar w:top="1560" w:right="800" w:bottom="1900" w:left="1540" w:header="165" w:footer="1702" w:gutter="0"/>
          <w:cols w:space="720"/>
        </w:sectPr>
      </w:pPr>
    </w:p>
    <w:p w14:paraId="1DA3D617" w14:textId="77777777" w:rsidR="00D34B9F" w:rsidRDefault="00A433C6">
      <w:pPr>
        <w:pStyle w:val="Textoindependiente"/>
        <w:spacing w:before="187" w:line="276" w:lineRule="auto"/>
        <w:ind w:left="1601" w:right="900"/>
        <w:jc w:val="both"/>
      </w:pPr>
      <w:r>
        <w:lastRenderedPageBreak/>
        <w:t>incluir proyectos ejecutados, obras realizadas, servicios prestados,</w:t>
      </w:r>
      <w:r>
        <w:rPr>
          <w:spacing w:val="-76"/>
        </w:rPr>
        <w:t xml:space="preserve"> </w:t>
      </w:r>
      <w:r>
        <w:t>entre otros. Además, deben demostrar su capacidad técnica para</w:t>
      </w:r>
      <w:r>
        <w:rPr>
          <w:spacing w:val="1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contrato.</w:t>
      </w:r>
    </w:p>
    <w:p w14:paraId="1DA3D618" w14:textId="77777777" w:rsidR="00D34B9F" w:rsidRDefault="00A433C6">
      <w:pPr>
        <w:pStyle w:val="Prrafodelista"/>
        <w:numPr>
          <w:ilvl w:val="1"/>
          <w:numId w:val="3"/>
        </w:numPr>
        <w:tabs>
          <w:tab w:val="left" w:pos="1601"/>
        </w:tabs>
        <w:spacing w:line="276" w:lineRule="auto"/>
        <w:ind w:right="822"/>
        <w:jc w:val="both"/>
      </w:pPr>
      <w:r>
        <w:t>Capacidad financiera: Se debe proporcionar información sobre la</w:t>
      </w:r>
      <w:r>
        <w:rPr>
          <w:spacing w:val="1"/>
        </w:rPr>
        <w:t xml:space="preserve"> </w:t>
      </w:r>
      <w:r>
        <w:t>solidez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proponente.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incluir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financieros, certificaciones bancarias o cualquier otro documento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demuestre</w:t>
      </w:r>
      <w:r>
        <w:rPr>
          <w:spacing w:val="-16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capacidad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asumir</w:t>
      </w:r>
      <w:r>
        <w:rPr>
          <w:spacing w:val="-16"/>
        </w:rPr>
        <w:t xml:space="preserve"> </w:t>
      </w:r>
      <w:r>
        <w:t>compromisos</w:t>
      </w:r>
      <w:r>
        <w:rPr>
          <w:spacing w:val="-15"/>
        </w:rPr>
        <w:t xml:space="preserve"> </w:t>
      </w:r>
      <w:r>
        <w:t>económicos.</w:t>
      </w:r>
    </w:p>
    <w:p w14:paraId="1DA3D619" w14:textId="77777777" w:rsidR="00D34B9F" w:rsidRDefault="00A433C6">
      <w:pPr>
        <w:pStyle w:val="Prrafodelista"/>
        <w:numPr>
          <w:ilvl w:val="1"/>
          <w:numId w:val="3"/>
        </w:numPr>
        <w:tabs>
          <w:tab w:val="left" w:pos="1601"/>
        </w:tabs>
        <w:spacing w:line="276" w:lineRule="auto"/>
        <w:jc w:val="both"/>
      </w:pP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fiscales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parafiscales: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proponentes deben acreditar que están al día con sus obligaciones</w:t>
      </w:r>
      <w:r>
        <w:rPr>
          <w:spacing w:val="-75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certificados</w:t>
      </w:r>
      <w:r>
        <w:rPr>
          <w:spacing w:val="-4"/>
        </w:rPr>
        <w:t xml:space="preserve"> </w:t>
      </w:r>
      <w:r>
        <w:t>expedidos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competentes.</w:t>
      </w:r>
    </w:p>
    <w:p w14:paraId="1DA3D61A" w14:textId="77777777" w:rsidR="00D34B9F" w:rsidRDefault="00A433C6">
      <w:pPr>
        <w:pStyle w:val="Prrafodelista"/>
        <w:numPr>
          <w:ilvl w:val="1"/>
          <w:numId w:val="3"/>
        </w:numPr>
        <w:tabs>
          <w:tab w:val="left" w:pos="1601"/>
        </w:tabs>
        <w:spacing w:line="276" w:lineRule="auto"/>
        <w:jc w:val="both"/>
      </w:pPr>
      <w:r>
        <w:t>Antecedentes</w:t>
      </w:r>
      <w:r>
        <w:rPr>
          <w:spacing w:val="1"/>
        </w:rPr>
        <w:t xml:space="preserve"> </w:t>
      </w:r>
      <w:r>
        <w:t>disciplinarios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judiciales: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informar</w:t>
      </w:r>
      <w:r>
        <w:rPr>
          <w:spacing w:val="-75"/>
        </w:rPr>
        <w:t xml:space="preserve"> </w:t>
      </w:r>
      <w:r>
        <w:t>sobre cualquier sanción, multa o proceso judicial en el que el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involucrado.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garantiza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contratación.</w:t>
      </w:r>
    </w:p>
    <w:p w14:paraId="1DA3D61B" w14:textId="77777777" w:rsidR="00D34B9F" w:rsidRDefault="00A433C6">
      <w:pPr>
        <w:pStyle w:val="Prrafodelista"/>
        <w:numPr>
          <w:ilvl w:val="1"/>
          <w:numId w:val="3"/>
        </w:numPr>
        <w:tabs>
          <w:tab w:val="left" w:pos="1601"/>
        </w:tabs>
        <w:spacing w:line="276" w:lineRule="auto"/>
        <w:ind w:right="903"/>
        <w:jc w:val="both"/>
      </w:pPr>
      <w:r>
        <w:t>Información</w:t>
      </w:r>
      <w:r>
        <w:rPr>
          <w:spacing w:val="-10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inhabilidades:</w:t>
      </w:r>
      <w:r>
        <w:rPr>
          <w:spacing w:val="-9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proponente</w:t>
      </w:r>
      <w:r>
        <w:rPr>
          <w:spacing w:val="-12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inhabilitado</w:t>
      </w:r>
      <w:r>
        <w:rPr>
          <w:spacing w:val="-7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Estado,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declararlo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RUP.</w:t>
      </w:r>
    </w:p>
    <w:p w14:paraId="1DA3D61C" w14:textId="77777777" w:rsidR="00D34B9F" w:rsidRDefault="00D34B9F">
      <w:pPr>
        <w:pStyle w:val="Textoindependiente"/>
        <w:spacing w:before="3"/>
        <w:rPr>
          <w:sz w:val="25"/>
        </w:rPr>
      </w:pPr>
    </w:p>
    <w:p w14:paraId="1DA3D61D" w14:textId="77777777" w:rsidR="00D34B9F" w:rsidRDefault="00A433C6">
      <w:pPr>
        <w:pStyle w:val="Prrafodelista"/>
        <w:numPr>
          <w:ilvl w:val="1"/>
          <w:numId w:val="2"/>
        </w:numPr>
        <w:tabs>
          <w:tab w:val="left" w:pos="870"/>
        </w:tabs>
        <w:spacing w:line="276" w:lineRule="auto"/>
        <w:ind w:hanging="360"/>
      </w:pPr>
      <w:r>
        <w:t xml:space="preserve">De acuerdo con el artículo 2.2.1.1.1.5.1 del </w:t>
      </w:r>
      <w:r>
        <w:rPr>
          <w:b/>
        </w:rPr>
        <w:t>Decreto 1082 de 2015</w:t>
      </w:r>
      <w:r>
        <w:t>, los</w:t>
      </w:r>
      <w:r>
        <w:rPr>
          <w:spacing w:val="-75"/>
        </w:rPr>
        <w:t xml:space="preserve"> </w:t>
      </w:r>
      <w:r>
        <w:t>proponentes deben renovar su registro en el RUP antes del quinto día</w:t>
      </w:r>
      <w:r>
        <w:rPr>
          <w:spacing w:val="1"/>
        </w:rPr>
        <w:t xml:space="preserve"> </w:t>
      </w:r>
      <w:r>
        <w:t>hábil de abril cada año, o de julio para el año 2020, para mantener su</w:t>
      </w:r>
      <w:r>
        <w:rPr>
          <w:spacing w:val="1"/>
        </w:rPr>
        <w:t xml:space="preserve"> </w:t>
      </w:r>
      <w:r>
        <w:t>capacidad de presentarse a procedimientos de selección que requieran</w:t>
      </w:r>
      <w:r>
        <w:rPr>
          <w:spacing w:val="1"/>
        </w:rPr>
        <w:t xml:space="preserve"> </w:t>
      </w:r>
      <w:r>
        <w:t>inscripción en el RUP; de lo contrario, cesarán los efectos del registro y</w:t>
      </w:r>
      <w:r>
        <w:rPr>
          <w:spacing w:val="1"/>
        </w:rPr>
        <w:t xml:space="preserve"> </w:t>
      </w:r>
      <w:r>
        <w:t>deberán</w:t>
      </w:r>
      <w:r>
        <w:rPr>
          <w:spacing w:val="-11"/>
        </w:rPr>
        <w:t xml:space="preserve"> </w:t>
      </w:r>
      <w:r>
        <w:t>reinscribirse.</w:t>
      </w:r>
      <w:r>
        <w:rPr>
          <w:spacing w:val="-7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renovación,</w:t>
      </w:r>
      <w:r>
        <w:rPr>
          <w:spacing w:val="-8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presenta</w:t>
      </w:r>
      <w:r>
        <w:rPr>
          <w:spacing w:val="-10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tiempo,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procedimientos de selección usando la información que se encontraba</w:t>
      </w:r>
      <w:r>
        <w:rPr>
          <w:spacing w:val="1"/>
        </w:rPr>
        <w:t xml:space="preserve"> </w:t>
      </w:r>
      <w:r>
        <w:t>registrada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inicio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selección.</w:t>
      </w:r>
    </w:p>
    <w:p w14:paraId="1DA3D61E" w14:textId="77777777" w:rsidR="00D34B9F" w:rsidRDefault="00D34B9F">
      <w:pPr>
        <w:pStyle w:val="Textoindependiente"/>
        <w:spacing w:before="1"/>
        <w:rPr>
          <w:sz w:val="25"/>
        </w:rPr>
      </w:pPr>
    </w:p>
    <w:p w14:paraId="1DA3D61F" w14:textId="77777777" w:rsidR="00D34B9F" w:rsidRDefault="00A433C6">
      <w:pPr>
        <w:pStyle w:val="Prrafodelista"/>
        <w:numPr>
          <w:ilvl w:val="1"/>
          <w:numId w:val="2"/>
        </w:numPr>
        <w:tabs>
          <w:tab w:val="left" w:pos="870"/>
        </w:tabs>
        <w:spacing w:line="276" w:lineRule="auto"/>
        <w:ind w:hanging="360"/>
      </w:pPr>
      <w:r>
        <w:t>Ahora</w:t>
      </w:r>
      <w:r>
        <w:rPr>
          <w:spacing w:val="25"/>
        </w:rPr>
        <w:t xml:space="preserve"> </w:t>
      </w:r>
      <w:r>
        <w:t>bien,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norma</w:t>
      </w:r>
      <w:r>
        <w:rPr>
          <w:spacing w:val="26"/>
        </w:rPr>
        <w:t xml:space="preserve"> </w:t>
      </w:r>
      <w:r>
        <w:t>ibidem</w:t>
      </w:r>
      <w:r>
        <w:rPr>
          <w:spacing w:val="25"/>
        </w:rPr>
        <w:t xml:space="preserve"> </w:t>
      </w:r>
      <w:r>
        <w:t>indica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confirmar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efectos</w:t>
      </w:r>
      <w:r>
        <w:rPr>
          <w:spacing w:val="-75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RUP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mantienen,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certificado</w:t>
      </w:r>
      <w:r>
        <w:rPr>
          <w:spacing w:val="-15"/>
        </w:rPr>
        <w:t xml:space="preserve"> </w:t>
      </w:r>
      <w:r>
        <w:rPr>
          <w:spacing w:val="-1"/>
        </w:rPr>
        <w:t>expedido</w:t>
      </w:r>
      <w:r>
        <w:rPr>
          <w:spacing w:val="-16"/>
        </w:rPr>
        <w:t xml:space="preserve"> </w:t>
      </w:r>
      <w:r>
        <w:rPr>
          <w:spacing w:val="-1"/>
        </w:rPr>
        <w:t>por</w:t>
      </w:r>
      <w:r>
        <w:rPr>
          <w:spacing w:val="-18"/>
        </w:rPr>
        <w:t xml:space="preserve"> </w:t>
      </w:r>
      <w:r>
        <w:rPr>
          <w:spacing w:val="-1"/>
        </w:rPr>
        <w:t>cámara</w:t>
      </w:r>
      <w:r>
        <w:rPr>
          <w:spacing w:val="-16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comercio</w:t>
      </w:r>
      <w:r>
        <w:rPr>
          <w:spacing w:val="-16"/>
        </w:rPr>
        <w:t xml:space="preserve"> </w:t>
      </w:r>
      <w:r>
        <w:t>debe</w:t>
      </w:r>
      <w:r>
        <w:rPr>
          <w:spacing w:val="-75"/>
        </w:rPr>
        <w:t xml:space="preserve"> </w:t>
      </w:r>
      <w:r>
        <w:t>mostrar que el inscrito presentó los documentos necesarios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renovación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más</w:t>
      </w:r>
      <w:r>
        <w:rPr>
          <w:spacing w:val="-16"/>
        </w:rPr>
        <w:t xml:space="preserve"> </w:t>
      </w:r>
      <w:r>
        <w:t>tardar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quinto</w:t>
      </w:r>
      <w:r>
        <w:rPr>
          <w:spacing w:val="-16"/>
        </w:rPr>
        <w:t xml:space="preserve"> </w:t>
      </w:r>
      <w:r>
        <w:t>día</w:t>
      </w:r>
      <w:r>
        <w:rPr>
          <w:spacing w:val="-17"/>
        </w:rPr>
        <w:t xml:space="preserve"> </w:t>
      </w:r>
      <w:r>
        <w:t>hábil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abril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cada</w:t>
      </w:r>
      <w:r>
        <w:rPr>
          <w:spacing w:val="-16"/>
        </w:rPr>
        <w:t xml:space="preserve"> </w:t>
      </w:r>
      <w:r>
        <w:t>año</w:t>
      </w:r>
      <w:r>
        <w:rPr>
          <w:spacing w:val="-17"/>
        </w:rPr>
        <w:t xml:space="preserve"> </w:t>
      </w:r>
      <w:r>
        <w:t>ante</w:t>
      </w:r>
      <w:r>
        <w:rPr>
          <w:spacing w:val="-16"/>
        </w:rPr>
        <w:t xml:space="preserve"> </w:t>
      </w:r>
      <w:r>
        <w:t>esta;</w:t>
      </w:r>
      <w:r>
        <w:rPr>
          <w:spacing w:val="-75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anotado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certificado,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demostrar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 expedido por la cámara de comercio. En ese sentido, no hay</w:t>
      </w:r>
      <w:r>
        <w:rPr>
          <w:spacing w:val="1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tarifa</w:t>
      </w:r>
      <w:r>
        <w:rPr>
          <w:spacing w:val="19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específica</w:t>
      </w:r>
      <w:r>
        <w:rPr>
          <w:spacing w:val="21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acreditar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renovación,</w:t>
      </w:r>
      <w:r>
        <w:rPr>
          <w:spacing w:val="21"/>
        </w:rPr>
        <w:t xml:space="preserve"> </w:t>
      </w:r>
      <w:r>
        <w:t>por</w:t>
      </w:r>
      <w:r>
        <w:rPr>
          <w:spacing w:val="-75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Entidad</w:t>
      </w:r>
      <w:r>
        <w:rPr>
          <w:spacing w:val="-16"/>
        </w:rPr>
        <w:t xml:space="preserve"> </w:t>
      </w:r>
      <w:r>
        <w:rPr>
          <w:spacing w:val="-1"/>
        </w:rPr>
        <w:t>Estatal</w:t>
      </w:r>
      <w:r>
        <w:rPr>
          <w:spacing w:val="-16"/>
        </w:rPr>
        <w:t xml:space="preserve"> </w:t>
      </w:r>
      <w:r>
        <w:rPr>
          <w:spacing w:val="-1"/>
        </w:rPr>
        <w:t>debe</w:t>
      </w:r>
      <w:r>
        <w:rPr>
          <w:spacing w:val="-17"/>
        </w:rPr>
        <w:t xml:space="preserve"> </w:t>
      </w:r>
      <w:r>
        <w:rPr>
          <w:spacing w:val="-1"/>
        </w:rPr>
        <w:t>asegurarse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documento</w:t>
      </w:r>
      <w:r>
        <w:rPr>
          <w:spacing w:val="-16"/>
        </w:rPr>
        <w:t xml:space="preserve"> </w:t>
      </w:r>
      <w:r>
        <w:rPr>
          <w:spacing w:val="-1"/>
        </w:rPr>
        <w:t>presentado</w:t>
      </w:r>
      <w:r>
        <w:rPr>
          <w:spacing w:val="-7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confirme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RUP.</w:t>
      </w:r>
    </w:p>
    <w:p w14:paraId="1DA3D620" w14:textId="77777777" w:rsidR="00D34B9F" w:rsidRDefault="00D34B9F">
      <w:pPr>
        <w:spacing w:line="276" w:lineRule="auto"/>
        <w:jc w:val="both"/>
        <w:sectPr w:rsidR="00D34B9F">
          <w:pgSz w:w="12240" w:h="15840"/>
          <w:pgMar w:top="1560" w:right="800" w:bottom="1900" w:left="1540" w:header="165" w:footer="1702" w:gutter="0"/>
          <w:cols w:space="720"/>
        </w:sectPr>
      </w:pPr>
    </w:p>
    <w:p w14:paraId="1DA3D621" w14:textId="77777777" w:rsidR="00D34B9F" w:rsidRDefault="00A433C6">
      <w:pPr>
        <w:pStyle w:val="Prrafodelista"/>
        <w:numPr>
          <w:ilvl w:val="1"/>
          <w:numId w:val="2"/>
        </w:numPr>
        <w:tabs>
          <w:tab w:val="left" w:pos="870"/>
        </w:tabs>
        <w:spacing w:before="187" w:line="276" w:lineRule="auto"/>
        <w:ind w:hanging="360"/>
        <w:rPr>
          <w:i/>
        </w:rPr>
      </w:pPr>
      <w:r>
        <w:lastRenderedPageBreak/>
        <w:t>De igual manera, la Circular Externa Única expedida por esta Agencia en</w:t>
      </w:r>
      <w:r>
        <w:rPr>
          <w:spacing w:val="-75"/>
        </w:rPr>
        <w:t xml:space="preserve"> </w:t>
      </w:r>
      <w:r>
        <w:t xml:space="preserve">concordancia con la normativa anterior, insiste que </w:t>
      </w:r>
      <w:r>
        <w:rPr>
          <w:i/>
        </w:rPr>
        <w:t>“para mantener la</w:t>
      </w:r>
      <w:r>
        <w:rPr>
          <w:i/>
          <w:spacing w:val="1"/>
        </w:rPr>
        <w:t xml:space="preserve"> </w:t>
      </w:r>
      <w:r>
        <w:rPr>
          <w:i/>
        </w:rPr>
        <w:t>vigencia</w:t>
      </w:r>
      <w:r>
        <w:rPr>
          <w:i/>
          <w:spacing w:val="-11"/>
        </w:rPr>
        <w:t xml:space="preserve"> </w:t>
      </w:r>
      <w:r>
        <w:rPr>
          <w:i/>
        </w:rPr>
        <w:t>del</w:t>
      </w:r>
      <w:r>
        <w:rPr>
          <w:i/>
          <w:spacing w:val="-13"/>
        </w:rPr>
        <w:t xml:space="preserve"> </w:t>
      </w:r>
      <w:r>
        <w:rPr>
          <w:i/>
        </w:rPr>
        <w:t>Registro</w:t>
      </w:r>
      <w:r>
        <w:rPr>
          <w:i/>
          <w:spacing w:val="-10"/>
        </w:rPr>
        <w:t xml:space="preserve"> </w:t>
      </w:r>
      <w:r>
        <w:rPr>
          <w:i/>
        </w:rPr>
        <w:t>Único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Proponentes</w:t>
      </w:r>
      <w:r>
        <w:rPr>
          <w:i/>
          <w:spacing w:val="-10"/>
        </w:rPr>
        <w:t xml:space="preserve"> </w:t>
      </w:r>
      <w:r>
        <w:rPr>
          <w:i/>
        </w:rPr>
        <w:t>(RUP),</w:t>
      </w:r>
      <w:r>
        <w:rPr>
          <w:i/>
          <w:spacing w:val="-12"/>
        </w:rPr>
        <w:t xml:space="preserve"> </w:t>
      </w:r>
      <w:r>
        <w:rPr>
          <w:i/>
        </w:rPr>
        <w:t>los</w:t>
      </w:r>
      <w:r>
        <w:rPr>
          <w:i/>
          <w:spacing w:val="-13"/>
        </w:rPr>
        <w:t xml:space="preserve"> </w:t>
      </w:r>
      <w:r>
        <w:rPr>
          <w:i/>
        </w:rPr>
        <w:t>proponentes</w:t>
      </w:r>
      <w:r>
        <w:rPr>
          <w:i/>
          <w:spacing w:val="-10"/>
        </w:rPr>
        <w:t xml:space="preserve"> </w:t>
      </w:r>
      <w:r>
        <w:rPr>
          <w:i/>
        </w:rPr>
        <w:t>deben</w:t>
      </w:r>
      <w:r>
        <w:rPr>
          <w:i/>
          <w:spacing w:val="-75"/>
        </w:rPr>
        <w:t xml:space="preserve"> </w:t>
      </w:r>
      <w:r>
        <w:rPr>
          <w:i/>
        </w:rPr>
        <w:t>renovar su inscripción anualmente antes del quinto día hábil de abril,</w:t>
      </w:r>
      <w:r>
        <w:rPr>
          <w:i/>
          <w:spacing w:val="1"/>
        </w:rPr>
        <w:t xml:space="preserve"> </w:t>
      </w:r>
      <w:r>
        <w:rPr>
          <w:i/>
        </w:rPr>
        <w:t>presentando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información</w:t>
      </w:r>
      <w:r>
        <w:rPr>
          <w:i/>
          <w:spacing w:val="1"/>
        </w:rPr>
        <w:t xml:space="preserve"> </w:t>
      </w:r>
      <w:r>
        <w:rPr>
          <w:i/>
        </w:rPr>
        <w:t>requerida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cámara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comercio</w:t>
      </w:r>
      <w:r>
        <w:rPr>
          <w:i/>
          <w:spacing w:val="1"/>
        </w:rPr>
        <w:t xml:space="preserve"> </w:t>
      </w:r>
      <w:r>
        <w:rPr>
          <w:i/>
        </w:rPr>
        <w:t>correspondiente.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cuanto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actualización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RUP,</w:t>
      </w:r>
      <w:r>
        <w:rPr>
          <w:i/>
          <w:spacing w:val="-9"/>
        </w:rPr>
        <w:t xml:space="preserve"> </w:t>
      </w:r>
      <w:r>
        <w:rPr>
          <w:i/>
        </w:rPr>
        <w:t>esta</w:t>
      </w:r>
      <w:r>
        <w:rPr>
          <w:i/>
          <w:spacing w:val="-8"/>
        </w:rPr>
        <w:t xml:space="preserve"> </w:t>
      </w:r>
      <w:r>
        <w:rPr>
          <w:i/>
        </w:rPr>
        <w:t>debe</w:t>
      </w:r>
      <w:r>
        <w:rPr>
          <w:i/>
          <w:spacing w:val="-8"/>
        </w:rPr>
        <w:t xml:space="preserve"> </w:t>
      </w:r>
      <w:r>
        <w:rPr>
          <w:i/>
        </w:rPr>
        <w:t>estar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75"/>
        </w:rPr>
        <w:t xml:space="preserve"> </w:t>
      </w:r>
      <w:r>
        <w:rPr>
          <w:i/>
        </w:rPr>
        <w:t>firme al momento del cierre del proceso para ser considerada en la</w:t>
      </w:r>
      <w:r>
        <w:rPr>
          <w:i/>
          <w:spacing w:val="1"/>
        </w:rPr>
        <w:t xml:space="preserve"> </w:t>
      </w:r>
      <w:r>
        <w:rPr>
          <w:i/>
        </w:rPr>
        <w:t>evaluación;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lo</w:t>
      </w:r>
      <w:r>
        <w:rPr>
          <w:i/>
          <w:spacing w:val="1"/>
        </w:rPr>
        <w:t xml:space="preserve"> </w:t>
      </w:r>
      <w:r>
        <w:rPr>
          <w:i/>
        </w:rPr>
        <w:t>contrario,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evaluará</w:t>
      </w:r>
      <w:r>
        <w:rPr>
          <w:i/>
          <w:spacing w:val="1"/>
        </w:rPr>
        <w:t xml:space="preserve"> </w:t>
      </w:r>
      <w:r>
        <w:rPr>
          <w:i/>
        </w:rPr>
        <w:t>prescindiendo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nueva</w:t>
      </w:r>
      <w:r>
        <w:rPr>
          <w:i/>
          <w:spacing w:val="-75"/>
        </w:rPr>
        <w:t xml:space="preserve"> </w:t>
      </w:r>
      <w:r>
        <w:rPr>
          <w:i/>
        </w:rPr>
        <w:t>información no firme. No obstante, una inscripción vigente y en firme en</w:t>
      </w:r>
      <w:r>
        <w:rPr>
          <w:i/>
          <w:spacing w:val="-75"/>
        </w:rPr>
        <w:t xml:space="preserve"> </w:t>
      </w:r>
      <w:r>
        <w:rPr>
          <w:i/>
          <w:spacing w:val="-1"/>
        </w:rPr>
        <w:t>el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RUP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no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debe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ser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motivo</w:t>
      </w:r>
      <w:r>
        <w:rPr>
          <w:i/>
          <w:spacing w:val="-17"/>
        </w:rPr>
        <w:t xml:space="preserve"> </w:t>
      </w:r>
      <w:r>
        <w:rPr>
          <w:i/>
        </w:rPr>
        <w:t>para</w:t>
      </w:r>
      <w:r>
        <w:rPr>
          <w:i/>
          <w:spacing w:val="-18"/>
        </w:rPr>
        <w:t xml:space="preserve"> </w:t>
      </w:r>
      <w:r>
        <w:rPr>
          <w:i/>
        </w:rPr>
        <w:t>rechazar</w:t>
      </w:r>
      <w:r>
        <w:rPr>
          <w:i/>
          <w:spacing w:val="-16"/>
        </w:rPr>
        <w:t xml:space="preserve"> </w:t>
      </w:r>
      <w:r>
        <w:rPr>
          <w:i/>
        </w:rPr>
        <w:t>una</w:t>
      </w:r>
      <w:r>
        <w:rPr>
          <w:i/>
          <w:spacing w:val="-18"/>
        </w:rPr>
        <w:t xml:space="preserve"> </w:t>
      </w:r>
      <w:r>
        <w:rPr>
          <w:i/>
        </w:rPr>
        <w:t>oferta</w:t>
      </w:r>
      <w:r>
        <w:rPr>
          <w:i/>
          <w:spacing w:val="-17"/>
        </w:rPr>
        <w:t xml:space="preserve"> </w:t>
      </w:r>
      <w:r>
        <w:rPr>
          <w:i/>
        </w:rPr>
        <w:t>si</w:t>
      </w:r>
      <w:r>
        <w:rPr>
          <w:i/>
          <w:spacing w:val="-18"/>
        </w:rPr>
        <w:t xml:space="preserve"> </w:t>
      </w:r>
      <w:r>
        <w:rPr>
          <w:i/>
        </w:rPr>
        <w:t>la</w:t>
      </w:r>
      <w:r>
        <w:rPr>
          <w:i/>
          <w:spacing w:val="-18"/>
        </w:rPr>
        <w:t xml:space="preserve"> </w:t>
      </w:r>
      <w:r>
        <w:rPr>
          <w:i/>
        </w:rPr>
        <w:t>actualización</w:t>
      </w:r>
      <w:r>
        <w:rPr>
          <w:i/>
          <w:spacing w:val="-15"/>
        </w:rPr>
        <w:t xml:space="preserve"> </w:t>
      </w:r>
      <w:r>
        <w:rPr>
          <w:i/>
        </w:rPr>
        <w:t>está</w:t>
      </w:r>
      <w:r>
        <w:rPr>
          <w:i/>
          <w:spacing w:val="-75"/>
        </w:rPr>
        <w:t xml:space="preserve"> </w:t>
      </w:r>
      <w:r>
        <w:rPr>
          <w:i/>
        </w:rPr>
        <w:t>pendiente de firmeza. Además, cada entidad contratante tiene discreción</w:t>
      </w:r>
      <w:r>
        <w:rPr>
          <w:i/>
          <w:spacing w:val="-75"/>
        </w:rPr>
        <w:t xml:space="preserve"> </w:t>
      </w:r>
      <w:r>
        <w:rPr>
          <w:i/>
        </w:rPr>
        <w:t>para definir cómo calcular los indicadores financieros y organizacionales</w:t>
      </w:r>
      <w:r>
        <w:rPr>
          <w:i/>
          <w:spacing w:val="1"/>
        </w:rPr>
        <w:t xml:space="preserve"> </w:t>
      </w:r>
      <w:r>
        <w:rPr>
          <w:i/>
        </w:rPr>
        <w:t>en sus documentos precontractuales, salvo en los procesos obligados a</w:t>
      </w:r>
      <w:r>
        <w:rPr>
          <w:i/>
          <w:spacing w:val="1"/>
        </w:rPr>
        <w:t xml:space="preserve"> </w:t>
      </w:r>
      <w:r>
        <w:rPr>
          <w:i/>
          <w:w w:val="95"/>
        </w:rPr>
        <w:t>seguir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documentos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tipo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con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especificaciones</w:t>
      </w:r>
      <w:r>
        <w:rPr>
          <w:i/>
          <w:spacing w:val="12"/>
          <w:w w:val="95"/>
        </w:rPr>
        <w:t xml:space="preserve"> </w:t>
      </w:r>
      <w:proofErr w:type="gramStart"/>
      <w:r>
        <w:rPr>
          <w:i/>
          <w:w w:val="95"/>
        </w:rPr>
        <w:t>establecidas</w:t>
      </w:r>
      <w:r>
        <w:rPr>
          <w:i/>
          <w:spacing w:val="-46"/>
          <w:w w:val="95"/>
        </w:rPr>
        <w:t xml:space="preserve"> </w:t>
      </w:r>
      <w:r>
        <w:rPr>
          <w:i/>
          <w:w w:val="95"/>
        </w:rPr>
        <w:t>”</w:t>
      </w:r>
      <w:proofErr w:type="gramEnd"/>
      <w:r>
        <w:rPr>
          <w:i/>
          <w:w w:val="95"/>
        </w:rPr>
        <w:t>.</w:t>
      </w:r>
    </w:p>
    <w:p w14:paraId="1DA3D622" w14:textId="77777777" w:rsidR="00D34B9F" w:rsidRDefault="00D34B9F">
      <w:pPr>
        <w:pStyle w:val="Textoindependiente"/>
        <w:spacing w:before="1"/>
        <w:rPr>
          <w:i/>
          <w:sz w:val="25"/>
        </w:rPr>
      </w:pPr>
    </w:p>
    <w:p w14:paraId="1DA3D623" w14:textId="77777777" w:rsidR="00D34B9F" w:rsidRDefault="00A433C6">
      <w:pPr>
        <w:pStyle w:val="Prrafodelista"/>
        <w:numPr>
          <w:ilvl w:val="0"/>
          <w:numId w:val="2"/>
        </w:numPr>
        <w:tabs>
          <w:tab w:val="left" w:pos="587"/>
        </w:tabs>
        <w:spacing w:line="276" w:lineRule="auto"/>
        <w:ind w:left="586"/>
      </w:pPr>
      <w:r>
        <w:t>En ese orden de ideas, la Entidad Estatal es responsable de establecer los</w:t>
      </w:r>
      <w:r>
        <w:rPr>
          <w:spacing w:val="1"/>
        </w:rPr>
        <w:t xml:space="preserve"> </w:t>
      </w:r>
      <w:r>
        <w:t>requisitos habilitantes como es el caso de la experiencia, considerando el</w:t>
      </w:r>
      <w:r>
        <w:rPr>
          <w:spacing w:val="1"/>
        </w:rPr>
        <w:t xml:space="preserve"> </w:t>
      </w:r>
      <w:r>
        <w:t xml:space="preserve">RUP cuando aplique </w:t>
      </w:r>
      <w:proofErr w:type="gramStart"/>
      <w:r>
        <w:t>de acuerdo a</w:t>
      </w:r>
      <w:proofErr w:type="gramEnd"/>
      <w:r>
        <w:t xml:space="preserve"> los escenarios de excepción, los estudios</w:t>
      </w:r>
      <w:r>
        <w:rPr>
          <w:spacing w:val="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ajustándolos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contrato.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respecto,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“Manual</w:t>
      </w:r>
      <w:r>
        <w:rPr>
          <w:spacing w:val="-75"/>
        </w:rPr>
        <w:t xml:space="preserve"> </w:t>
      </w:r>
      <w:r>
        <w:t>para determinar y verificar los requisitos habilitantes en los procesos de</w:t>
      </w:r>
      <w:r>
        <w:rPr>
          <w:spacing w:val="1"/>
        </w:rPr>
        <w:t xml:space="preserve"> </w:t>
      </w:r>
      <w:r>
        <w:t>contratación” proporcionado por esta Agencia ofrece directrices para definir</w:t>
      </w:r>
      <w:r>
        <w:rPr>
          <w:spacing w:val="-75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habilitante.</w:t>
      </w:r>
    </w:p>
    <w:p w14:paraId="1DA3D624" w14:textId="77777777" w:rsidR="00D34B9F" w:rsidRDefault="00A433C6">
      <w:pPr>
        <w:pStyle w:val="Prrafodelista"/>
        <w:numPr>
          <w:ilvl w:val="0"/>
          <w:numId w:val="2"/>
        </w:numPr>
        <w:tabs>
          <w:tab w:val="left" w:pos="587"/>
        </w:tabs>
        <w:spacing w:before="117" w:line="276" w:lineRule="auto"/>
        <w:ind w:left="586"/>
        <w:rPr>
          <w:rFonts w:ascii="Calibri" w:hAnsi="Calibri"/>
        </w:rPr>
      </w:pPr>
      <w:r>
        <w:t>El artículo 6 de la Ley 1150 de 2007 contempla las excepciones a la</w:t>
      </w:r>
      <w:r>
        <w:rPr>
          <w:spacing w:val="1"/>
        </w:rPr>
        <w:t xml:space="preserve"> </w:t>
      </w:r>
      <w:r>
        <w:t>obligación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requerir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RUP,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proofErr w:type="spellStart"/>
      <w:r>
        <w:t>en</w:t>
      </w:r>
      <w:proofErr w:type="spellEnd"/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directa;</w:t>
      </w:r>
      <w:r>
        <w:rPr>
          <w:spacing w:val="-75"/>
        </w:rPr>
        <w:t xml:space="preserve"> </w:t>
      </w:r>
      <w:r>
        <w:t>contratos para la prestación de servicios de salud; contratos de mínima</w:t>
      </w:r>
      <w:r>
        <w:rPr>
          <w:spacing w:val="1"/>
        </w:rPr>
        <w:t xml:space="preserve"> </w:t>
      </w:r>
      <w:r>
        <w:t>cuantía;</w:t>
      </w:r>
      <w:r>
        <w:rPr>
          <w:spacing w:val="-7"/>
        </w:rPr>
        <w:t xml:space="preserve"> </w:t>
      </w:r>
      <w:r>
        <w:t>enajenación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Estado;</w:t>
      </w:r>
      <w:r>
        <w:rPr>
          <w:spacing w:val="-6"/>
        </w:rPr>
        <w:t xml:space="preserve"> </w:t>
      </w:r>
      <w:r>
        <w:t>contratos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tengan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objeto</w:t>
      </w:r>
      <w:r>
        <w:rPr>
          <w:spacing w:val="-75"/>
        </w:rPr>
        <w:t xml:space="preserve"> </w:t>
      </w:r>
      <w:r>
        <w:t>la adquisición de productos de origen o destinación agropecuaria que se</w:t>
      </w:r>
      <w:r>
        <w:rPr>
          <w:spacing w:val="1"/>
        </w:rPr>
        <w:t xml:space="preserve"> </w:t>
      </w:r>
      <w:r>
        <w:t>ofrezcan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bolsas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constituidas;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e</w:t>
      </w:r>
      <w:r>
        <w:rPr>
          <w:spacing w:val="-75"/>
        </w:rPr>
        <w:t xml:space="preserve"> </w:t>
      </w:r>
      <w:r>
        <w:t>industriales propias de las empresas industriales y comerciales del Estado y</w:t>
      </w:r>
      <w:r>
        <w:rPr>
          <w:spacing w:val="-75"/>
        </w:rPr>
        <w:t xml:space="preserve"> </w:t>
      </w:r>
      <w:r>
        <w:t>las sociedades de economía mixta y los contratos de concesión de cualquier</w:t>
      </w:r>
      <w:r>
        <w:rPr>
          <w:spacing w:val="-76"/>
        </w:rPr>
        <w:t xml:space="preserve"> </w:t>
      </w:r>
      <w:r>
        <w:t>índole</w:t>
      </w:r>
      <w:r>
        <w:rPr>
          <w:rFonts w:ascii="Calibri" w:hAnsi="Calibri"/>
        </w:rPr>
        <w:t>.</w:t>
      </w:r>
    </w:p>
    <w:p w14:paraId="1DA3D625" w14:textId="77777777" w:rsidR="00D34B9F" w:rsidRDefault="00A433C6">
      <w:pPr>
        <w:pStyle w:val="Prrafodelista"/>
        <w:numPr>
          <w:ilvl w:val="0"/>
          <w:numId w:val="2"/>
        </w:numPr>
        <w:tabs>
          <w:tab w:val="left" w:pos="587"/>
        </w:tabs>
        <w:spacing w:before="106" w:line="276" w:lineRule="auto"/>
        <w:ind w:left="586" w:right="900"/>
      </w:pPr>
      <w:r>
        <w:pict w14:anchorId="1DA3D67E">
          <v:line id="_x0000_s2058" style="position:absolute;left:0;text-align:left;z-index:-15883776;mso-position-horizontal-relative:page" from="85.05pt,74.5pt" to="229.05pt,74.5pt" strokeweight=".5pt">
            <w10:wrap anchorx="page"/>
          </v:line>
        </w:pict>
      </w:r>
      <w:r>
        <w:t>Ahora bien, la firmeza del Registro Único de Proponentes (RUP) es esencial</w:t>
      </w:r>
      <w:r>
        <w:rPr>
          <w:spacing w:val="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ejecución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efectos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acto</w:t>
      </w:r>
      <w:r>
        <w:rPr>
          <w:spacing w:val="-13"/>
        </w:rPr>
        <w:t xml:space="preserve"> </w:t>
      </w:r>
      <w:r>
        <w:t>administrativo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inscripción,</w:t>
      </w:r>
      <w:r>
        <w:rPr>
          <w:spacing w:val="-10"/>
        </w:rPr>
        <w:t xml:space="preserve"> </w:t>
      </w:r>
      <w:r>
        <w:t>según</w:t>
      </w:r>
      <w:r>
        <w:rPr>
          <w:spacing w:val="-7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señala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acto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firme,</w:t>
      </w:r>
      <w:r>
        <w:rPr>
          <w:spacing w:val="-75"/>
        </w:rPr>
        <w:t xml:space="preserve"> </w:t>
      </w:r>
      <w:r>
        <w:t>se vuelve imposible de</w:t>
      </w:r>
      <w:r>
        <w:rPr>
          <w:spacing w:val="1"/>
        </w:rPr>
        <w:t xml:space="preserve"> </w:t>
      </w:r>
      <w:r>
        <w:t>controvertir en sede administrativa y por ende</w:t>
      </w:r>
      <w:r>
        <w:rPr>
          <w:spacing w:val="1"/>
        </w:rPr>
        <w:t xml:space="preserve"> </w:t>
      </w:r>
      <w:r>
        <w:t>ejecutable.</w:t>
      </w:r>
      <w:r>
        <w:rPr>
          <w:vertAlign w:val="superscript"/>
        </w:rPr>
        <w:t>2</w:t>
      </w:r>
    </w:p>
    <w:p w14:paraId="1DA3D626" w14:textId="77777777" w:rsidR="00D34B9F" w:rsidRDefault="00A433C6">
      <w:pPr>
        <w:spacing w:line="208" w:lineRule="exact"/>
        <w:ind w:left="16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6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Sentencia</w:t>
      </w:r>
      <w:proofErr w:type="gramEnd"/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proferida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sala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contencioso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administrativo,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sección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tercera,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subsección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B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Consejo</w:t>
      </w:r>
    </w:p>
    <w:p w14:paraId="1DA3D627" w14:textId="77777777" w:rsidR="00D34B9F" w:rsidRDefault="00D34B9F">
      <w:pPr>
        <w:spacing w:line="208" w:lineRule="exact"/>
        <w:rPr>
          <w:rFonts w:ascii="Calibri" w:hAnsi="Calibri"/>
          <w:sz w:val="20"/>
        </w:rPr>
        <w:sectPr w:rsidR="00D34B9F">
          <w:pgSz w:w="12240" w:h="15840"/>
          <w:pgMar w:top="1560" w:right="800" w:bottom="1900" w:left="1540" w:header="165" w:footer="1702" w:gutter="0"/>
          <w:cols w:space="720"/>
        </w:sectPr>
      </w:pPr>
    </w:p>
    <w:p w14:paraId="1DA3D628" w14:textId="77777777" w:rsidR="00D34B9F" w:rsidRDefault="00D34B9F">
      <w:pPr>
        <w:pStyle w:val="Textoindependiente"/>
        <w:spacing w:before="9"/>
        <w:rPr>
          <w:rFonts w:ascii="Calibri"/>
          <w:sz w:val="26"/>
        </w:rPr>
      </w:pPr>
    </w:p>
    <w:p w14:paraId="1DA3D629" w14:textId="77777777" w:rsidR="00D34B9F" w:rsidRDefault="00A433C6">
      <w:pPr>
        <w:pStyle w:val="Textoindependiente"/>
        <w:spacing w:before="100" w:line="276" w:lineRule="auto"/>
        <w:ind w:left="586" w:right="899"/>
        <w:jc w:val="both"/>
      </w:pP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Contencioso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(CPACA)</w:t>
      </w:r>
      <w:r>
        <w:rPr>
          <w:spacing w:val="1"/>
        </w:rPr>
        <w:t xml:space="preserve"> </w:t>
      </w:r>
      <w:r>
        <w:t>detalla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confieren</w:t>
      </w:r>
      <w:r>
        <w:rPr>
          <w:spacing w:val="1"/>
        </w:rPr>
        <w:t xml:space="preserve"> </w:t>
      </w:r>
      <w:r>
        <w:t xml:space="preserve">firmeza a un acto, incluyendo la publicidad, comunicación o notificación </w:t>
      </w:r>
      <w:proofErr w:type="gramStart"/>
      <w:r>
        <w:t>del</w:t>
      </w:r>
      <w:r>
        <w:rPr>
          <w:spacing w:val="1"/>
        </w:rPr>
        <w:t xml:space="preserve"> </w:t>
      </w:r>
      <w:r>
        <w:t>mismo</w:t>
      </w:r>
      <w:proofErr w:type="gramEnd"/>
      <w:r>
        <w:t>, así como la resolución de recursos administrativos interpuestos, en</w:t>
      </w:r>
      <w:r>
        <w:rPr>
          <w:spacing w:val="-75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defensa.</w:t>
      </w:r>
    </w:p>
    <w:p w14:paraId="1DA3D62A" w14:textId="77777777" w:rsidR="00D34B9F" w:rsidRDefault="00A433C6">
      <w:pPr>
        <w:pStyle w:val="Prrafodelista"/>
        <w:numPr>
          <w:ilvl w:val="0"/>
          <w:numId w:val="2"/>
        </w:numPr>
        <w:tabs>
          <w:tab w:val="left" w:pos="587"/>
        </w:tabs>
        <w:spacing w:before="120" w:line="276" w:lineRule="auto"/>
        <w:ind w:left="586" w:right="900"/>
      </w:pPr>
      <w:r>
        <w:t>La Sala de Consulta y Servicio Civil del Consejo de Estado ha interpretado</w:t>
      </w:r>
      <w:r>
        <w:rPr>
          <w:spacing w:val="1"/>
        </w:rPr>
        <w:t xml:space="preserve"> </w:t>
      </w:r>
      <w:r>
        <w:t>que, para la fecha del cierre del proceso, el proponente debe estar inscrito</w:t>
      </w:r>
      <w:r>
        <w:rPr>
          <w:spacing w:val="1"/>
        </w:rPr>
        <w:t xml:space="preserve"> </w:t>
      </w:r>
      <w:r>
        <w:t>en el RUP con un acto administrativo en firme, ya que la mera solicitud o</w:t>
      </w:r>
      <w:r>
        <w:rPr>
          <w:spacing w:val="1"/>
        </w:rPr>
        <w:t xml:space="preserve"> </w:t>
      </w:r>
      <w:r>
        <w:t>radicación de documentos no es suficiente. Si la cámara de comercio emite</w:t>
      </w:r>
      <w:r>
        <w:rPr>
          <w:spacing w:val="-75"/>
        </w:rPr>
        <w:t xml:space="preserve"> </w:t>
      </w:r>
      <w:r>
        <w:t>el acto administrativo de inscripción después del cierre del procedimiento</w:t>
      </w:r>
      <w:r>
        <w:rPr>
          <w:spacing w:val="1"/>
        </w:rPr>
        <w:t xml:space="preserve"> </w:t>
      </w:r>
      <w:r>
        <w:t>por falta de renovación oportuna o por ser una primera inscripción, el</w:t>
      </w:r>
      <w:r>
        <w:rPr>
          <w:spacing w:val="1"/>
        </w:rPr>
        <w:t xml:space="preserve"> </w:t>
      </w:r>
      <w:r>
        <w:t>proponente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presentarlo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proceso,</w:t>
      </w:r>
      <w:r>
        <w:rPr>
          <w:spacing w:val="-7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 oferta no contaba con capacidad para contratar y no se pueden ac</w:t>
      </w:r>
      <w:r>
        <w:t>reditar</w:t>
      </w:r>
      <w:r>
        <w:rPr>
          <w:spacing w:val="-75"/>
        </w:rPr>
        <w:t xml:space="preserve"> </w:t>
      </w:r>
      <w:r>
        <w:t>hechos</w:t>
      </w:r>
      <w:r>
        <w:rPr>
          <w:spacing w:val="-16"/>
        </w:rPr>
        <w:t xml:space="preserve"> </w:t>
      </w:r>
      <w:r>
        <w:t>ocurridos</w:t>
      </w:r>
      <w:r>
        <w:rPr>
          <w:spacing w:val="-14"/>
        </w:rPr>
        <w:t xml:space="preserve"> </w:t>
      </w:r>
      <w:r>
        <w:t>tras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cierre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proceso;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inscripción</w:t>
      </w:r>
      <w:r>
        <w:rPr>
          <w:spacing w:val="-13"/>
        </w:rPr>
        <w:t xml:space="preserve"> </w:t>
      </w:r>
      <w:r>
        <w:t>debe</w:t>
      </w:r>
      <w:r>
        <w:rPr>
          <w:spacing w:val="-16"/>
        </w:rPr>
        <w:t xml:space="preserve"> </w:t>
      </w:r>
      <w:r>
        <w:t>estar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firme</w:t>
      </w:r>
      <w:r>
        <w:rPr>
          <w:spacing w:val="-75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cierre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efectiva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oponible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terceros.</w:t>
      </w:r>
    </w:p>
    <w:p w14:paraId="1DA3D62B" w14:textId="77777777" w:rsidR="00D34B9F" w:rsidRDefault="00A433C6">
      <w:pPr>
        <w:pStyle w:val="Prrafodelista"/>
        <w:numPr>
          <w:ilvl w:val="0"/>
          <w:numId w:val="2"/>
        </w:numPr>
        <w:tabs>
          <w:tab w:val="left" w:pos="587"/>
        </w:tabs>
        <w:spacing w:before="118" w:line="273" w:lineRule="auto"/>
        <w:ind w:left="586"/>
      </w:pPr>
      <w:r>
        <w:t>Así mismo, el Consejo de Estado en el literal 3 del numeral 2.2. del</w:t>
      </w:r>
      <w:r>
        <w:rPr>
          <w:spacing w:val="1"/>
        </w:rPr>
        <w:t xml:space="preserve"> </w:t>
      </w:r>
      <w:r>
        <w:t>considerando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sentencia,</w:t>
      </w:r>
      <w:r>
        <w:rPr>
          <w:spacing w:val="-2"/>
        </w:rPr>
        <w:t xml:space="preserve"> </w:t>
      </w:r>
      <w:r>
        <w:t>reiteró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</w:t>
      </w:r>
      <w:r>
        <w:rPr>
          <w:spacing w:val="-57"/>
        </w:rPr>
        <w:t xml:space="preserve"> </w:t>
      </w:r>
      <w:r>
        <w:rPr>
          <w:vertAlign w:val="superscript"/>
        </w:rPr>
        <w:t>3</w:t>
      </w:r>
      <w:r>
        <w:t>:</w:t>
      </w:r>
    </w:p>
    <w:p w14:paraId="1DA3D62C" w14:textId="77777777" w:rsidR="00D34B9F" w:rsidRDefault="00D34B9F">
      <w:pPr>
        <w:pStyle w:val="Textoindependiente"/>
        <w:rPr>
          <w:sz w:val="28"/>
        </w:rPr>
      </w:pPr>
    </w:p>
    <w:p w14:paraId="1DA3D62D" w14:textId="77777777" w:rsidR="00D34B9F" w:rsidRDefault="00D34B9F">
      <w:pPr>
        <w:pStyle w:val="Textoindependiente"/>
        <w:spacing w:before="10"/>
        <w:rPr>
          <w:sz w:val="30"/>
        </w:rPr>
      </w:pPr>
    </w:p>
    <w:p w14:paraId="1DA3D62E" w14:textId="77777777" w:rsidR="00D34B9F" w:rsidRDefault="00A433C6">
      <w:pPr>
        <w:spacing w:line="276" w:lineRule="auto"/>
        <w:ind w:left="1577" w:right="900"/>
        <w:jc w:val="both"/>
        <w:rPr>
          <w:sz w:val="21"/>
        </w:rPr>
      </w:pPr>
      <w:r>
        <w:rPr>
          <w:sz w:val="21"/>
        </w:rPr>
        <w:t>“…3) Así las cosas, de acuerdo con el artículo 515 de la Ley 1882 de</w:t>
      </w:r>
      <w:r>
        <w:rPr>
          <w:spacing w:val="1"/>
          <w:sz w:val="21"/>
        </w:rPr>
        <w:t xml:space="preserve"> </w:t>
      </w:r>
      <w:r>
        <w:rPr>
          <w:sz w:val="21"/>
        </w:rPr>
        <w:t>2018,</w:t>
      </w:r>
      <w:r>
        <w:rPr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entidad</w:t>
      </w:r>
      <w:r>
        <w:rPr>
          <w:spacing w:val="-10"/>
          <w:sz w:val="21"/>
        </w:rPr>
        <w:t xml:space="preserve"> </w:t>
      </w:r>
      <w:r>
        <w:rPr>
          <w:sz w:val="21"/>
        </w:rPr>
        <w:t>debe</w:t>
      </w:r>
      <w:r>
        <w:rPr>
          <w:spacing w:val="-11"/>
          <w:sz w:val="21"/>
        </w:rPr>
        <w:t xml:space="preserve"> </w:t>
      </w:r>
      <w:r>
        <w:rPr>
          <w:sz w:val="21"/>
        </w:rPr>
        <w:t>considerar</w:t>
      </w:r>
      <w:r>
        <w:rPr>
          <w:spacing w:val="-9"/>
          <w:sz w:val="21"/>
        </w:rPr>
        <w:t xml:space="preserve"> </w:t>
      </w:r>
      <w:r>
        <w:rPr>
          <w:sz w:val="21"/>
        </w:rPr>
        <w:t>el</w:t>
      </w:r>
      <w:r>
        <w:rPr>
          <w:spacing w:val="-10"/>
          <w:sz w:val="21"/>
        </w:rPr>
        <w:t xml:space="preserve"> </w:t>
      </w:r>
      <w:r>
        <w:rPr>
          <w:sz w:val="21"/>
        </w:rPr>
        <w:t>RUP</w:t>
      </w:r>
      <w:r>
        <w:rPr>
          <w:spacing w:val="-11"/>
          <w:sz w:val="21"/>
        </w:rPr>
        <w:t xml:space="preserve"> </w:t>
      </w:r>
      <w:r>
        <w:rPr>
          <w:sz w:val="21"/>
        </w:rPr>
        <w:t>vigente</w:t>
      </w:r>
      <w:r>
        <w:rPr>
          <w:spacing w:val="-9"/>
          <w:sz w:val="21"/>
        </w:rPr>
        <w:t xml:space="preserve"> </w:t>
      </w:r>
      <w:r>
        <w:rPr>
          <w:sz w:val="21"/>
        </w:rPr>
        <w:t>al</w:t>
      </w:r>
      <w:r>
        <w:rPr>
          <w:spacing w:val="-11"/>
          <w:sz w:val="21"/>
        </w:rPr>
        <w:t xml:space="preserve"> </w:t>
      </w:r>
      <w:r>
        <w:rPr>
          <w:sz w:val="21"/>
        </w:rPr>
        <w:t>momento</w:t>
      </w:r>
      <w:r>
        <w:rPr>
          <w:spacing w:val="-10"/>
          <w:sz w:val="21"/>
        </w:rPr>
        <w:t xml:space="preserve"> </w:t>
      </w:r>
      <w:r>
        <w:rPr>
          <w:sz w:val="21"/>
        </w:rPr>
        <w:t>del</w:t>
      </w:r>
      <w:r>
        <w:rPr>
          <w:spacing w:val="-10"/>
          <w:sz w:val="21"/>
        </w:rPr>
        <w:t xml:space="preserve"> </w:t>
      </w:r>
      <w:r>
        <w:rPr>
          <w:sz w:val="21"/>
        </w:rPr>
        <w:t>cierre</w:t>
      </w:r>
      <w:r>
        <w:rPr>
          <w:spacing w:val="-72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licitación,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cuanto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proponente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1"/>
          <w:sz w:val="21"/>
        </w:rPr>
        <w:t xml:space="preserve"> </w:t>
      </w:r>
      <w:r>
        <w:rPr>
          <w:sz w:val="21"/>
        </w:rPr>
        <w:t>puede</w:t>
      </w:r>
      <w:r>
        <w:rPr>
          <w:spacing w:val="1"/>
          <w:sz w:val="21"/>
        </w:rPr>
        <w:t xml:space="preserve"> </w:t>
      </w:r>
      <w:r>
        <w:rPr>
          <w:sz w:val="21"/>
        </w:rPr>
        <w:t>acreditar</w:t>
      </w:r>
      <w:r>
        <w:rPr>
          <w:spacing w:val="1"/>
          <w:sz w:val="21"/>
        </w:rPr>
        <w:t xml:space="preserve"> </w:t>
      </w:r>
      <w:r>
        <w:rPr>
          <w:sz w:val="21"/>
        </w:rPr>
        <w:t>circunstancias</w:t>
      </w:r>
      <w:r>
        <w:rPr>
          <w:spacing w:val="-14"/>
          <w:sz w:val="21"/>
        </w:rPr>
        <w:t xml:space="preserve"> </w:t>
      </w:r>
      <w:r>
        <w:rPr>
          <w:sz w:val="21"/>
        </w:rPr>
        <w:t>ocurridas</w:t>
      </w:r>
      <w:r>
        <w:rPr>
          <w:spacing w:val="-14"/>
          <w:sz w:val="21"/>
        </w:rPr>
        <w:t xml:space="preserve"> </w:t>
      </w:r>
      <w:r>
        <w:rPr>
          <w:sz w:val="21"/>
        </w:rPr>
        <w:t>después</w:t>
      </w:r>
      <w:r>
        <w:rPr>
          <w:spacing w:val="-17"/>
          <w:sz w:val="21"/>
        </w:rPr>
        <w:t xml:space="preserve"> </w:t>
      </w:r>
      <w:r>
        <w:rPr>
          <w:sz w:val="21"/>
        </w:rPr>
        <w:t>de</w:t>
      </w:r>
      <w:r>
        <w:rPr>
          <w:spacing w:val="-17"/>
          <w:sz w:val="21"/>
        </w:rPr>
        <w:t xml:space="preserve"> </w:t>
      </w:r>
      <w:r>
        <w:rPr>
          <w:sz w:val="21"/>
        </w:rPr>
        <w:t>ese</w:t>
      </w:r>
      <w:r>
        <w:rPr>
          <w:spacing w:val="-17"/>
          <w:sz w:val="21"/>
        </w:rPr>
        <w:t xml:space="preserve"> </w:t>
      </w:r>
      <w:r>
        <w:rPr>
          <w:sz w:val="21"/>
        </w:rPr>
        <w:t>momento,</w:t>
      </w:r>
      <w:r>
        <w:rPr>
          <w:spacing w:val="-16"/>
          <w:sz w:val="21"/>
        </w:rPr>
        <w:t xml:space="preserve"> </w:t>
      </w:r>
      <w:r>
        <w:rPr>
          <w:sz w:val="21"/>
        </w:rPr>
        <w:t>lo</w:t>
      </w:r>
      <w:r>
        <w:rPr>
          <w:spacing w:val="-17"/>
          <w:sz w:val="21"/>
        </w:rPr>
        <w:t xml:space="preserve"> </w:t>
      </w:r>
      <w:r>
        <w:rPr>
          <w:sz w:val="21"/>
        </w:rPr>
        <w:t>cual</w:t>
      </w:r>
      <w:r>
        <w:rPr>
          <w:spacing w:val="-18"/>
          <w:sz w:val="21"/>
        </w:rPr>
        <w:t xml:space="preserve"> </w:t>
      </w:r>
      <w:r>
        <w:rPr>
          <w:sz w:val="21"/>
        </w:rPr>
        <w:t>asegura</w:t>
      </w:r>
      <w:r>
        <w:rPr>
          <w:spacing w:val="-15"/>
          <w:sz w:val="21"/>
        </w:rPr>
        <w:t xml:space="preserve"> </w:t>
      </w:r>
      <w:r>
        <w:rPr>
          <w:sz w:val="21"/>
        </w:rPr>
        <w:t>que</w:t>
      </w:r>
      <w:r>
        <w:rPr>
          <w:spacing w:val="-71"/>
          <w:sz w:val="21"/>
        </w:rPr>
        <w:t xml:space="preserve"> </w:t>
      </w:r>
      <w:r>
        <w:rPr>
          <w:sz w:val="21"/>
        </w:rPr>
        <w:t>las</w:t>
      </w:r>
      <w:r>
        <w:rPr>
          <w:spacing w:val="-11"/>
          <w:sz w:val="21"/>
        </w:rPr>
        <w:t xml:space="preserve"> </w:t>
      </w:r>
      <w:r>
        <w:rPr>
          <w:sz w:val="21"/>
        </w:rPr>
        <w:t>propuestas</w:t>
      </w:r>
      <w:r>
        <w:rPr>
          <w:spacing w:val="-10"/>
          <w:sz w:val="21"/>
        </w:rPr>
        <w:t xml:space="preserve"> </w:t>
      </w:r>
      <w:r>
        <w:rPr>
          <w:sz w:val="21"/>
        </w:rPr>
        <w:t>se</w:t>
      </w:r>
      <w:r>
        <w:rPr>
          <w:spacing w:val="-12"/>
          <w:sz w:val="21"/>
        </w:rPr>
        <w:t xml:space="preserve"> </w:t>
      </w:r>
      <w:r>
        <w:rPr>
          <w:sz w:val="21"/>
        </w:rPr>
        <w:t>evalúen</w:t>
      </w:r>
      <w:r>
        <w:rPr>
          <w:spacing w:val="-10"/>
          <w:sz w:val="21"/>
        </w:rPr>
        <w:t xml:space="preserve"> </w:t>
      </w:r>
      <w:r>
        <w:rPr>
          <w:sz w:val="21"/>
        </w:rPr>
        <w:t>sobre</w:t>
      </w:r>
      <w:r>
        <w:rPr>
          <w:spacing w:val="-11"/>
          <w:sz w:val="21"/>
        </w:rPr>
        <w:t xml:space="preserve"> </w:t>
      </w:r>
      <w:r>
        <w:rPr>
          <w:sz w:val="21"/>
        </w:rPr>
        <w:t>las</w:t>
      </w:r>
      <w:r>
        <w:rPr>
          <w:spacing w:val="-11"/>
          <w:sz w:val="21"/>
        </w:rPr>
        <w:t xml:space="preserve"> </w:t>
      </w:r>
      <w:r>
        <w:rPr>
          <w:sz w:val="21"/>
        </w:rPr>
        <w:t>mismas</w:t>
      </w:r>
      <w:r>
        <w:rPr>
          <w:spacing w:val="-10"/>
          <w:sz w:val="21"/>
        </w:rPr>
        <w:t xml:space="preserve"> </w:t>
      </w:r>
      <w:r>
        <w:rPr>
          <w:sz w:val="21"/>
        </w:rPr>
        <w:t>condiciones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12"/>
          <w:sz w:val="21"/>
        </w:rPr>
        <w:t xml:space="preserve"> </w:t>
      </w:r>
      <w:r>
        <w:rPr>
          <w:sz w:val="21"/>
        </w:rPr>
        <w:t>evita</w:t>
      </w:r>
      <w:r>
        <w:rPr>
          <w:spacing w:val="-11"/>
          <w:sz w:val="21"/>
        </w:rPr>
        <w:t xml:space="preserve"> </w:t>
      </w:r>
      <w:r>
        <w:rPr>
          <w:sz w:val="21"/>
        </w:rPr>
        <w:t>que</w:t>
      </w:r>
      <w:r>
        <w:rPr>
          <w:spacing w:val="-12"/>
          <w:sz w:val="21"/>
        </w:rPr>
        <w:t xml:space="preserve"> </w:t>
      </w:r>
      <w:r>
        <w:rPr>
          <w:sz w:val="21"/>
        </w:rPr>
        <w:t>se</w:t>
      </w:r>
      <w:r>
        <w:rPr>
          <w:spacing w:val="-71"/>
          <w:sz w:val="21"/>
        </w:rPr>
        <w:t xml:space="preserve"> </w:t>
      </w:r>
      <w:r>
        <w:rPr>
          <w:sz w:val="21"/>
        </w:rPr>
        <w:t>pueda tener en cuenta cualquier evento que otorgue alguna ventaja o</w:t>
      </w:r>
      <w:r>
        <w:rPr>
          <w:spacing w:val="-71"/>
          <w:sz w:val="21"/>
        </w:rPr>
        <w:t xml:space="preserve"> </w:t>
      </w:r>
      <w:r>
        <w:rPr>
          <w:sz w:val="21"/>
        </w:rPr>
        <w:t>desventaja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que,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tanto,</w:t>
      </w:r>
      <w:r>
        <w:rPr>
          <w:spacing w:val="1"/>
          <w:sz w:val="21"/>
        </w:rPr>
        <w:t xml:space="preserve"> </w:t>
      </w:r>
      <w:r>
        <w:rPr>
          <w:sz w:val="21"/>
        </w:rPr>
        <w:t>resulte</w:t>
      </w:r>
      <w:r>
        <w:rPr>
          <w:spacing w:val="1"/>
          <w:sz w:val="21"/>
        </w:rPr>
        <w:t xml:space="preserve"> </w:t>
      </w:r>
      <w:r>
        <w:rPr>
          <w:sz w:val="21"/>
        </w:rPr>
        <w:t>sorpresivo,</w:t>
      </w:r>
      <w:r>
        <w:rPr>
          <w:spacing w:val="1"/>
          <w:sz w:val="21"/>
        </w:rPr>
        <w:t xml:space="preserve"> </w:t>
      </w:r>
      <w:r>
        <w:rPr>
          <w:sz w:val="21"/>
        </w:rPr>
        <w:t>desconocido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inesperado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participantes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entidad</w:t>
      </w:r>
      <w:r>
        <w:rPr>
          <w:spacing w:val="1"/>
          <w:sz w:val="21"/>
        </w:rPr>
        <w:t xml:space="preserve"> </w:t>
      </w:r>
      <w:r>
        <w:rPr>
          <w:sz w:val="21"/>
        </w:rPr>
        <w:t>estatal</w:t>
      </w:r>
      <w:r>
        <w:rPr>
          <w:spacing w:val="1"/>
          <w:sz w:val="21"/>
        </w:rPr>
        <w:t xml:space="preserve"> </w:t>
      </w:r>
      <w:r>
        <w:rPr>
          <w:sz w:val="21"/>
        </w:rPr>
        <w:t>convocante.”</w:t>
      </w:r>
    </w:p>
    <w:p w14:paraId="1DA3D62F" w14:textId="77777777" w:rsidR="00D34B9F" w:rsidRDefault="00D34B9F">
      <w:pPr>
        <w:pStyle w:val="Textoindependiente"/>
        <w:spacing w:before="4"/>
        <w:rPr>
          <w:sz w:val="25"/>
        </w:rPr>
      </w:pPr>
    </w:p>
    <w:p w14:paraId="1DA3D630" w14:textId="77777777" w:rsidR="00D34B9F" w:rsidRDefault="00A433C6">
      <w:pPr>
        <w:pStyle w:val="Prrafodelista"/>
        <w:numPr>
          <w:ilvl w:val="1"/>
          <w:numId w:val="2"/>
        </w:numPr>
        <w:tabs>
          <w:tab w:val="left" w:pos="869"/>
          <w:tab w:val="left" w:pos="870"/>
          <w:tab w:val="left" w:pos="2545"/>
          <w:tab w:val="left" w:pos="3564"/>
          <w:tab w:val="left" w:pos="4629"/>
          <w:tab w:val="left" w:pos="5903"/>
          <w:tab w:val="left" w:pos="6449"/>
          <w:tab w:val="left" w:pos="7838"/>
        </w:tabs>
        <w:spacing w:line="254" w:lineRule="auto"/>
        <w:ind w:hanging="360"/>
        <w:jc w:val="left"/>
      </w:pPr>
      <w:r>
        <w:t>En</w:t>
      </w:r>
      <w:r>
        <w:rPr>
          <w:spacing w:val="-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proponentes</w:t>
      </w:r>
      <w:r>
        <w:rPr>
          <w:spacing w:val="1"/>
        </w:rPr>
        <w:t xml:space="preserve"> </w:t>
      </w:r>
      <w:r>
        <w:t>que no</w:t>
      </w:r>
      <w:r>
        <w:rPr>
          <w:spacing w:val="-1"/>
        </w:rPr>
        <w:t xml:space="preserve"> </w:t>
      </w:r>
      <w:r>
        <w:t>han actualizado</w:t>
      </w:r>
      <w:r>
        <w:rPr>
          <w:spacing w:val="1"/>
        </w:rPr>
        <w:t xml:space="preserve"> </w:t>
      </w:r>
      <w:r>
        <w:t>el Registro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Proponentes</w:t>
      </w:r>
      <w:r>
        <w:tab/>
        <w:t>(RUP),</w:t>
      </w:r>
      <w:r>
        <w:tab/>
        <w:t>podrán</w:t>
      </w:r>
      <w:r>
        <w:tab/>
        <w:t>acreditar</w:t>
      </w:r>
      <w:r>
        <w:tab/>
        <w:t>su</w:t>
      </w:r>
      <w:r>
        <w:tab/>
        <w:t>capacidad</w:t>
      </w:r>
      <w:r>
        <w:tab/>
      </w:r>
      <w:r>
        <w:rPr>
          <w:spacing w:val="-1"/>
        </w:rPr>
        <w:t>financiera,</w:t>
      </w:r>
    </w:p>
    <w:p w14:paraId="1DA3D631" w14:textId="77777777" w:rsidR="00D34B9F" w:rsidRDefault="00D34B9F">
      <w:pPr>
        <w:pStyle w:val="Textoindependiente"/>
        <w:rPr>
          <w:sz w:val="20"/>
        </w:rPr>
      </w:pPr>
    </w:p>
    <w:p w14:paraId="1DA3D632" w14:textId="77777777" w:rsidR="00D34B9F" w:rsidRDefault="00A433C6">
      <w:pPr>
        <w:pStyle w:val="Textoindependiente"/>
        <w:spacing w:before="8"/>
        <w:rPr>
          <w:sz w:val="21"/>
        </w:rPr>
      </w:pPr>
      <w:r>
        <w:pict w14:anchorId="1DA3D67F">
          <v:shape id="_x0000_s2057" style="position:absolute;margin-left:85.05pt;margin-top:15.35pt;width:425.35pt;height:.1pt;z-index:-15725568;mso-wrap-distance-left:0;mso-wrap-distance-right:0;mso-position-horizontal-relative:page" coordorigin="1701,307" coordsize="8507,0" path="m1701,307r8506,e" filled="f" strokeweight=".5pt">
            <v:path arrowok="t"/>
            <w10:wrap type="topAndBottom" anchorx="page"/>
          </v:shape>
        </w:pict>
      </w:r>
    </w:p>
    <w:p w14:paraId="1DA3D633" w14:textId="77777777" w:rsidR="00D34B9F" w:rsidRDefault="00A433C6">
      <w:pPr>
        <w:spacing w:before="86"/>
        <w:ind w:left="160" w:right="58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Estado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pasado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17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junio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2024,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cuyo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asunto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vigencia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registro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único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proponentes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momento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cierre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proceso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selección.</w:t>
      </w:r>
    </w:p>
    <w:p w14:paraId="1DA3D634" w14:textId="77777777" w:rsidR="00D34B9F" w:rsidRDefault="00A433C6">
      <w:pPr>
        <w:ind w:left="160" w:right="91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6"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>Sentencia</w:t>
      </w:r>
      <w:proofErr w:type="gramEnd"/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proferida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sala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contencioso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administrativo,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sección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tercera,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subsección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B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Consejo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 Estado el pasado 17 de junio de 2024, cuyo asunto es la vigencia del registro único de proponentes 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momento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cierre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proceso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selección.</w:t>
      </w:r>
    </w:p>
    <w:p w14:paraId="1DA3D635" w14:textId="77777777" w:rsidR="00D34B9F" w:rsidRDefault="00D34B9F">
      <w:pPr>
        <w:rPr>
          <w:rFonts w:ascii="Calibri" w:hAnsi="Calibri"/>
          <w:sz w:val="20"/>
        </w:rPr>
        <w:sectPr w:rsidR="00D34B9F">
          <w:pgSz w:w="12240" w:h="15840"/>
          <w:pgMar w:top="1560" w:right="800" w:bottom="1900" w:left="1540" w:header="165" w:footer="1702" w:gutter="0"/>
          <w:cols w:space="720"/>
        </w:sectPr>
      </w:pPr>
    </w:p>
    <w:p w14:paraId="1DA3D636" w14:textId="77777777" w:rsidR="00D34B9F" w:rsidRDefault="00A433C6">
      <w:pPr>
        <w:pStyle w:val="Textoindependiente"/>
        <w:spacing w:before="187" w:line="256" w:lineRule="auto"/>
        <w:ind w:left="881" w:right="899"/>
        <w:jc w:val="both"/>
      </w:pPr>
      <w:r>
        <w:lastRenderedPageBreak/>
        <w:t>organizacional y experiencia en un Proceso de Contratación con el RUP</w:t>
      </w:r>
      <w:r>
        <w:rPr>
          <w:spacing w:val="1"/>
        </w:rPr>
        <w:t xml:space="preserve"> </w:t>
      </w:r>
      <w:r>
        <w:t>vigente al momento de presentar la oferta. La capacidad financiera y</w:t>
      </w:r>
      <w:r>
        <w:rPr>
          <w:spacing w:val="1"/>
        </w:rPr>
        <w:t xml:space="preserve"> </w:t>
      </w:r>
      <w:r>
        <w:t>organizacional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acreditarse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16"/>
        </w:rPr>
        <w:t xml:space="preserve"> </w:t>
      </w:r>
      <w:r>
        <w:t>descritas</w:t>
      </w:r>
      <w:r>
        <w:rPr>
          <w:spacing w:val="-15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numerales</w:t>
      </w:r>
      <w:r>
        <w:rPr>
          <w:spacing w:val="-15"/>
        </w:rPr>
        <w:t xml:space="preserve"> </w:t>
      </w:r>
      <w:r>
        <w:t>1.3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2.3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2.2.1.1.1.5.2</w:t>
      </w:r>
      <w:r>
        <w:rPr>
          <w:spacing w:val="-75"/>
        </w:rPr>
        <w:t xml:space="preserve"> </w:t>
      </w:r>
      <w:r>
        <w:t>del Decreto 1082 de 2015, es decir, con la información contable del año</w:t>
      </w:r>
      <w:r>
        <w:rPr>
          <w:spacing w:val="1"/>
        </w:rPr>
        <w:t xml:space="preserve"> </w:t>
      </w:r>
      <w:r>
        <w:t>inmediatamente anterior, de conformidad con la línea establecida por la</w:t>
      </w:r>
      <w:r>
        <w:rPr>
          <w:spacing w:val="1"/>
        </w:rPr>
        <w:t xml:space="preserve"> </w:t>
      </w:r>
      <w:r>
        <w:t>Agencia:</w:t>
      </w:r>
    </w:p>
    <w:p w14:paraId="1DA3D637" w14:textId="77777777" w:rsidR="00D34B9F" w:rsidRDefault="00D34B9F">
      <w:pPr>
        <w:pStyle w:val="Textoindependiente"/>
        <w:spacing w:before="11"/>
      </w:pPr>
    </w:p>
    <w:p w14:paraId="1DA3D638" w14:textId="77777777" w:rsidR="00D34B9F" w:rsidRDefault="00A433C6">
      <w:pPr>
        <w:spacing w:line="256" w:lineRule="auto"/>
        <w:ind w:left="1577" w:right="899" w:firstLine="708"/>
        <w:jc w:val="both"/>
        <w:rPr>
          <w:sz w:val="21"/>
        </w:rPr>
      </w:pPr>
      <w:r>
        <w:rPr>
          <w:sz w:val="21"/>
        </w:rPr>
        <w:t>“Debe tenerse en cuenta que por no existir una norma que</w:t>
      </w:r>
      <w:r>
        <w:rPr>
          <w:spacing w:val="1"/>
          <w:sz w:val="21"/>
        </w:rPr>
        <w:t xml:space="preserve"> </w:t>
      </w:r>
      <w:r>
        <w:rPr>
          <w:sz w:val="21"/>
        </w:rPr>
        <w:t>amplié la vigencia 2024 las medidas adoptadas en los Decretos 399 y</w:t>
      </w:r>
      <w:r>
        <w:rPr>
          <w:spacing w:val="-71"/>
          <w:sz w:val="21"/>
        </w:rPr>
        <w:t xml:space="preserve"> </w:t>
      </w:r>
      <w:r>
        <w:rPr>
          <w:sz w:val="21"/>
        </w:rPr>
        <w:t>579 de 2021 y Decreto 1041 de 2022, aquellas personas que partir</w:t>
      </w:r>
      <w:r>
        <w:rPr>
          <w:spacing w:val="1"/>
          <w:sz w:val="21"/>
        </w:rPr>
        <w:t xml:space="preserve"> </w:t>
      </w:r>
      <w:r>
        <w:rPr>
          <w:sz w:val="21"/>
        </w:rPr>
        <w:t>del 1° de enero de 2024 realicen la inscripción o renovación del</w:t>
      </w:r>
      <w:r>
        <w:rPr>
          <w:spacing w:val="1"/>
          <w:sz w:val="21"/>
        </w:rPr>
        <w:t xml:space="preserve"> </w:t>
      </w:r>
      <w:r>
        <w:rPr>
          <w:sz w:val="21"/>
        </w:rPr>
        <w:t>Registro Único de Proponentes solo podrán reportar ante las Cámaras</w:t>
      </w:r>
      <w:r>
        <w:rPr>
          <w:spacing w:val="-71"/>
          <w:sz w:val="21"/>
        </w:rPr>
        <w:t xml:space="preserve"> </w:t>
      </w:r>
      <w:r>
        <w:rPr>
          <w:sz w:val="21"/>
        </w:rPr>
        <w:t>de Comercio la información contable y los estados financieros del</w:t>
      </w:r>
      <w:r>
        <w:rPr>
          <w:spacing w:val="1"/>
          <w:sz w:val="21"/>
        </w:rPr>
        <w:t xml:space="preserve"> </w:t>
      </w:r>
      <w:r>
        <w:rPr>
          <w:sz w:val="21"/>
        </w:rPr>
        <w:t>último</w:t>
      </w:r>
      <w:r>
        <w:rPr>
          <w:spacing w:val="-12"/>
          <w:sz w:val="21"/>
        </w:rPr>
        <w:t xml:space="preserve"> </w:t>
      </w:r>
      <w:r>
        <w:rPr>
          <w:sz w:val="21"/>
        </w:rPr>
        <w:t>año</w:t>
      </w:r>
      <w:r>
        <w:rPr>
          <w:spacing w:val="-12"/>
          <w:sz w:val="21"/>
        </w:rPr>
        <w:t xml:space="preserve"> </w:t>
      </w:r>
      <w:r>
        <w:rPr>
          <w:sz w:val="21"/>
        </w:rPr>
        <w:t>fiscal.</w:t>
      </w:r>
      <w:r>
        <w:rPr>
          <w:spacing w:val="-11"/>
          <w:sz w:val="21"/>
        </w:rPr>
        <w:t xml:space="preserve"> </w:t>
      </w:r>
      <w:r>
        <w:rPr>
          <w:sz w:val="21"/>
        </w:rPr>
        <w:t>Asimismo,</w:t>
      </w:r>
      <w:r>
        <w:rPr>
          <w:spacing w:val="-11"/>
          <w:sz w:val="21"/>
        </w:rPr>
        <w:t xml:space="preserve"> </w:t>
      </w:r>
      <w:r>
        <w:rPr>
          <w:sz w:val="21"/>
        </w:rPr>
        <w:t>es</w:t>
      </w:r>
      <w:r>
        <w:rPr>
          <w:spacing w:val="-12"/>
          <w:sz w:val="21"/>
        </w:rPr>
        <w:t xml:space="preserve"> </w:t>
      </w:r>
      <w:r>
        <w:rPr>
          <w:sz w:val="21"/>
        </w:rPr>
        <w:t>menester</w:t>
      </w:r>
      <w:r>
        <w:rPr>
          <w:spacing w:val="-10"/>
          <w:sz w:val="21"/>
        </w:rPr>
        <w:t xml:space="preserve"> </w:t>
      </w:r>
      <w:r>
        <w:rPr>
          <w:sz w:val="21"/>
        </w:rPr>
        <w:t>precisar</w:t>
      </w:r>
      <w:r>
        <w:rPr>
          <w:spacing w:val="-11"/>
          <w:sz w:val="21"/>
        </w:rPr>
        <w:t xml:space="preserve"> </w:t>
      </w:r>
      <w:r>
        <w:rPr>
          <w:sz w:val="21"/>
        </w:rPr>
        <w:t>que</w:t>
      </w:r>
      <w:r>
        <w:rPr>
          <w:spacing w:val="-12"/>
          <w:sz w:val="21"/>
        </w:rPr>
        <w:t xml:space="preserve"> </w:t>
      </w:r>
      <w:r>
        <w:rPr>
          <w:sz w:val="21"/>
        </w:rPr>
        <w:t>los</w:t>
      </w:r>
      <w:r>
        <w:rPr>
          <w:spacing w:val="-12"/>
          <w:sz w:val="21"/>
        </w:rPr>
        <w:t xml:space="preserve"> </w:t>
      </w:r>
      <w:r>
        <w:rPr>
          <w:sz w:val="21"/>
        </w:rPr>
        <w:t>proponentes</w:t>
      </w:r>
      <w:r>
        <w:rPr>
          <w:spacing w:val="-72"/>
          <w:sz w:val="21"/>
        </w:rPr>
        <w:t xml:space="preserve"> </w:t>
      </w:r>
      <w:r>
        <w:rPr>
          <w:sz w:val="21"/>
        </w:rPr>
        <w:t>que a la fecha no hayan realizado la respectiva actualización podrán</w:t>
      </w:r>
      <w:r>
        <w:rPr>
          <w:spacing w:val="1"/>
          <w:sz w:val="21"/>
        </w:rPr>
        <w:t xml:space="preserve"> </w:t>
      </w:r>
      <w:r>
        <w:rPr>
          <w:sz w:val="21"/>
        </w:rPr>
        <w:t>acreditar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capacidad</w:t>
      </w:r>
      <w:r>
        <w:rPr>
          <w:spacing w:val="-12"/>
          <w:sz w:val="21"/>
        </w:rPr>
        <w:t xml:space="preserve"> </w:t>
      </w:r>
      <w:r>
        <w:rPr>
          <w:sz w:val="21"/>
        </w:rPr>
        <w:t>financiera</w:t>
      </w:r>
      <w:r>
        <w:rPr>
          <w:spacing w:val="-11"/>
          <w:sz w:val="21"/>
        </w:rPr>
        <w:t xml:space="preserve"> </w:t>
      </w:r>
      <w:r>
        <w:rPr>
          <w:sz w:val="21"/>
        </w:rPr>
        <w:t>dentro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un</w:t>
      </w:r>
      <w:r>
        <w:rPr>
          <w:spacing w:val="-13"/>
          <w:sz w:val="21"/>
        </w:rPr>
        <w:t xml:space="preserve"> </w:t>
      </w:r>
      <w:r>
        <w:rPr>
          <w:sz w:val="21"/>
        </w:rPr>
        <w:t>Proceso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Contratación</w:t>
      </w:r>
      <w:r>
        <w:rPr>
          <w:spacing w:val="-71"/>
          <w:sz w:val="21"/>
        </w:rPr>
        <w:t xml:space="preserve"> </w:t>
      </w:r>
      <w:r>
        <w:rPr>
          <w:sz w:val="21"/>
        </w:rPr>
        <w:t>con el RUP vigente, teniendo en cuenta que allí también reposa la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3"/>
          <w:sz w:val="21"/>
        </w:rPr>
        <w:t xml:space="preserve"> </w:t>
      </w:r>
      <w:r>
        <w:rPr>
          <w:sz w:val="21"/>
        </w:rPr>
        <w:t>correspondiente</w:t>
      </w:r>
      <w:r>
        <w:rPr>
          <w:spacing w:val="-2"/>
          <w:sz w:val="21"/>
        </w:rPr>
        <w:t xml:space="preserve"> </w:t>
      </w:r>
      <w:r>
        <w:rPr>
          <w:sz w:val="21"/>
        </w:rPr>
        <w:t>al</w:t>
      </w:r>
      <w:r>
        <w:rPr>
          <w:spacing w:val="-2"/>
          <w:sz w:val="21"/>
        </w:rPr>
        <w:t xml:space="preserve"> </w:t>
      </w:r>
      <w:r>
        <w:rPr>
          <w:sz w:val="21"/>
        </w:rPr>
        <w:t>último</w:t>
      </w:r>
      <w:r>
        <w:rPr>
          <w:spacing w:val="-3"/>
          <w:sz w:val="21"/>
        </w:rPr>
        <w:t xml:space="preserve"> </w:t>
      </w:r>
      <w:r>
        <w:rPr>
          <w:sz w:val="21"/>
        </w:rPr>
        <w:t>año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fiscal</w:t>
      </w:r>
      <w:r>
        <w:rPr>
          <w:spacing w:val="-54"/>
          <w:sz w:val="21"/>
        </w:rPr>
        <w:t xml:space="preserve"> </w:t>
      </w:r>
      <w:r>
        <w:rPr>
          <w:sz w:val="21"/>
        </w:rPr>
        <w:t>”</w:t>
      </w:r>
      <w:proofErr w:type="gramEnd"/>
      <w:r>
        <w:rPr>
          <w:sz w:val="21"/>
        </w:rPr>
        <w:t>.</w:t>
      </w:r>
    </w:p>
    <w:p w14:paraId="1DA3D639" w14:textId="77777777" w:rsidR="00D34B9F" w:rsidRDefault="00D34B9F">
      <w:pPr>
        <w:pStyle w:val="Textoindependiente"/>
        <w:rPr>
          <w:sz w:val="26"/>
        </w:rPr>
      </w:pPr>
    </w:p>
    <w:p w14:paraId="1DA3D63A" w14:textId="77777777" w:rsidR="00D34B9F" w:rsidRDefault="00D34B9F">
      <w:pPr>
        <w:pStyle w:val="Textoindependiente"/>
        <w:spacing w:before="5"/>
        <w:rPr>
          <w:sz w:val="20"/>
        </w:rPr>
      </w:pPr>
    </w:p>
    <w:p w14:paraId="1DA3D63B" w14:textId="77777777" w:rsidR="00D34B9F" w:rsidRDefault="00A433C6">
      <w:pPr>
        <w:pStyle w:val="Textoindependiente"/>
        <w:spacing w:line="276" w:lineRule="auto"/>
        <w:ind w:left="160" w:right="899"/>
        <w:jc w:val="both"/>
      </w:pPr>
      <w:r>
        <w:t>En conclusión, la experiencia se acreditará en los casos que exija la norma 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9"/>
        </w:rPr>
        <w:t xml:space="preserve"> </w:t>
      </w:r>
      <w:r>
        <w:rPr>
          <w:spacing w:val="-1"/>
        </w:rPr>
        <w:t>RUP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firme</w:t>
      </w:r>
      <w:r>
        <w:rPr>
          <w:spacing w:val="-18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por</w:t>
      </w:r>
      <w:r>
        <w:rPr>
          <w:spacing w:val="-18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contrario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t>casos</w:t>
      </w:r>
      <w:r>
        <w:rPr>
          <w:spacing w:val="-16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“contratación</w:t>
      </w:r>
      <w:r>
        <w:rPr>
          <w:spacing w:val="-15"/>
        </w:rPr>
        <w:t xml:space="preserve"> </w:t>
      </w:r>
      <w:r>
        <w:t>directa;</w:t>
      </w:r>
      <w:r>
        <w:rPr>
          <w:spacing w:val="-16"/>
        </w:rPr>
        <w:t xml:space="preserve"> </w:t>
      </w:r>
      <w:r>
        <w:t>contratos</w:t>
      </w:r>
      <w:r>
        <w:rPr>
          <w:spacing w:val="-7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salud;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cuantía;</w:t>
      </w:r>
      <w:r>
        <w:rPr>
          <w:spacing w:val="1"/>
        </w:rPr>
        <w:t xml:space="preserve"> </w:t>
      </w:r>
      <w:r>
        <w:rPr>
          <w:spacing w:val="-1"/>
        </w:rPr>
        <w:t>enajenación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bienes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Estado;</w:t>
      </w:r>
      <w:r>
        <w:rPr>
          <w:spacing w:val="-16"/>
        </w:rPr>
        <w:t xml:space="preserve"> </w:t>
      </w:r>
      <w:r>
        <w:rPr>
          <w:spacing w:val="-1"/>
        </w:rPr>
        <w:t>contratos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tengan</w:t>
      </w:r>
      <w:r>
        <w:rPr>
          <w:spacing w:val="-17"/>
        </w:rPr>
        <w:t xml:space="preserve"> </w:t>
      </w: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objeto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adquisición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productos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origen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destinación</w:t>
      </w:r>
      <w:r>
        <w:rPr>
          <w:spacing w:val="-6"/>
        </w:rPr>
        <w:t xml:space="preserve"> </w:t>
      </w:r>
      <w:r>
        <w:t>agropecuaria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ofrezcan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bolsas</w:t>
      </w:r>
      <w:r>
        <w:rPr>
          <w:spacing w:val="-8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productos legalmente constituidas; los actos y contratos que tengan por objeto</w:t>
      </w:r>
      <w:r>
        <w:rPr>
          <w:spacing w:val="-75"/>
        </w:rPr>
        <w:t xml:space="preserve"> </w:t>
      </w:r>
      <w:r>
        <w:t>directo las actividades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e industriales</w:t>
      </w:r>
      <w:r>
        <w:rPr>
          <w:spacing w:val="1"/>
        </w:rPr>
        <w:t xml:space="preserve"> </w:t>
      </w:r>
      <w:r>
        <w:t>propias de las empresas</w:t>
      </w:r>
      <w:r>
        <w:rPr>
          <w:spacing w:val="1"/>
        </w:rPr>
        <w:t xml:space="preserve"> </w:t>
      </w:r>
      <w:r>
        <w:t>industriales y comerciales del Estado y las sociedades de economía mixta y los</w:t>
      </w:r>
      <w:r>
        <w:rPr>
          <w:spacing w:val="1"/>
        </w:rPr>
        <w:t xml:space="preserve"> </w:t>
      </w:r>
      <w:r>
        <w:t>contratos de concesión de cualquier índole”, le corresponderá a la entidad</w:t>
      </w:r>
      <w:r>
        <w:rPr>
          <w:spacing w:val="1"/>
        </w:rPr>
        <w:t xml:space="preserve"> </w:t>
      </w:r>
      <w:r>
        <w:t>contratante definir en su pliego de condiciones los requisitos para evaluar la</w:t>
      </w:r>
      <w:r>
        <w:rPr>
          <w:spacing w:val="1"/>
        </w:rPr>
        <w:t xml:space="preserve"> </w:t>
      </w:r>
      <w:r>
        <w:t>habilitación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contratista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idoneidad.</w:t>
      </w:r>
    </w:p>
    <w:p w14:paraId="1DA3D63C" w14:textId="77777777" w:rsidR="00D34B9F" w:rsidRDefault="00D34B9F">
      <w:pPr>
        <w:pStyle w:val="Textoindependiente"/>
        <w:rPr>
          <w:sz w:val="26"/>
        </w:rPr>
      </w:pPr>
    </w:p>
    <w:p w14:paraId="1DA3D63D" w14:textId="77777777" w:rsidR="00D34B9F" w:rsidRDefault="00D34B9F">
      <w:pPr>
        <w:pStyle w:val="Textoindependiente"/>
        <w:rPr>
          <w:sz w:val="26"/>
        </w:rPr>
      </w:pPr>
    </w:p>
    <w:p w14:paraId="1DA3D63E" w14:textId="77777777" w:rsidR="00D34B9F" w:rsidRDefault="00D34B9F">
      <w:pPr>
        <w:pStyle w:val="Textoindependiente"/>
        <w:rPr>
          <w:sz w:val="26"/>
        </w:rPr>
      </w:pPr>
    </w:p>
    <w:p w14:paraId="1DA3D63F" w14:textId="77777777" w:rsidR="00D34B9F" w:rsidRDefault="00D34B9F">
      <w:pPr>
        <w:pStyle w:val="Textoindependiente"/>
        <w:rPr>
          <w:sz w:val="26"/>
        </w:rPr>
      </w:pPr>
    </w:p>
    <w:p w14:paraId="1DA3D640" w14:textId="77777777" w:rsidR="00D34B9F" w:rsidRDefault="00D34B9F">
      <w:pPr>
        <w:pStyle w:val="Textoindependiente"/>
        <w:rPr>
          <w:sz w:val="26"/>
        </w:rPr>
      </w:pPr>
    </w:p>
    <w:p w14:paraId="1DA3D641" w14:textId="77777777" w:rsidR="00D34B9F" w:rsidRDefault="00D34B9F">
      <w:pPr>
        <w:pStyle w:val="Textoindependiente"/>
        <w:spacing w:before="6"/>
        <w:rPr>
          <w:sz w:val="20"/>
        </w:rPr>
      </w:pPr>
    </w:p>
    <w:p w14:paraId="1DA3D642" w14:textId="77777777" w:rsidR="00D34B9F" w:rsidRDefault="00A433C6">
      <w:pPr>
        <w:pStyle w:val="Ttulo1"/>
        <w:numPr>
          <w:ilvl w:val="0"/>
          <w:numId w:val="3"/>
        </w:numPr>
        <w:tabs>
          <w:tab w:val="left" w:pos="475"/>
        </w:tabs>
        <w:spacing w:before="1"/>
        <w:ind w:left="474" w:hanging="315"/>
      </w:pPr>
      <w:r>
        <w:t>Referencias</w:t>
      </w:r>
      <w:r>
        <w:rPr>
          <w:spacing w:val="-11"/>
        </w:rPr>
        <w:t xml:space="preserve"> </w:t>
      </w:r>
      <w:r>
        <w:t>normativas,</w:t>
      </w:r>
      <w:r>
        <w:rPr>
          <w:spacing w:val="-10"/>
        </w:rPr>
        <w:t xml:space="preserve"> </w:t>
      </w:r>
      <w:r>
        <w:t>jurisprudenciales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fuentes:</w:t>
      </w:r>
    </w:p>
    <w:p w14:paraId="1DA3D643" w14:textId="77777777" w:rsidR="00D34B9F" w:rsidRDefault="00D34B9F">
      <w:pPr>
        <w:sectPr w:rsidR="00D34B9F">
          <w:pgSz w:w="12240" w:h="15840"/>
          <w:pgMar w:top="1560" w:right="800" w:bottom="1900" w:left="1540" w:header="165" w:footer="1702" w:gutter="0"/>
          <w:cols w:space="720"/>
        </w:sectPr>
      </w:pPr>
    </w:p>
    <w:p w14:paraId="1DA3D644" w14:textId="77777777" w:rsidR="00D34B9F" w:rsidRDefault="00D34B9F">
      <w:pPr>
        <w:pStyle w:val="Textoindependiente"/>
        <w:spacing w:before="11"/>
        <w:rPr>
          <w:b/>
          <w:sz w:val="14"/>
        </w:rPr>
      </w:pPr>
    </w:p>
    <w:p w14:paraId="1DA3D645" w14:textId="77777777" w:rsidR="00D34B9F" w:rsidRDefault="00A433C6">
      <w:pPr>
        <w:pStyle w:val="Textoindependiente"/>
        <w:ind w:left="293"/>
        <w:rPr>
          <w:sz w:val="20"/>
        </w:rPr>
      </w:pPr>
      <w:r>
        <w:rPr>
          <w:sz w:val="20"/>
        </w:rPr>
      </w:r>
      <w:r>
        <w:rPr>
          <w:sz w:val="20"/>
        </w:rPr>
        <w:pict w14:anchorId="1DA3D681">
          <v:shape id="_x0000_s2056" type="#_x0000_t202" style="width:6in;height:180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stroke dashstyle="dot"/>
            <v:textbox inset="0,0,0,0">
              <w:txbxContent>
                <w:p w14:paraId="1DA3D695" w14:textId="77777777" w:rsidR="00D34B9F" w:rsidRDefault="00A433C6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ind w:hanging="361"/>
                  </w:pPr>
                  <w:r>
                    <w:t>Parágrafo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1150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2007</w:t>
                  </w:r>
                </w:p>
                <w:p w14:paraId="1DA3D696" w14:textId="77777777" w:rsidR="00D34B9F" w:rsidRDefault="00A433C6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before="38" w:line="254" w:lineRule="auto"/>
                    <w:ind w:right="103"/>
                  </w:pPr>
                  <w:r>
                    <w:t>Artículo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87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Ley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1437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2011.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Artículo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2.2.1.1.1.5.1.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1082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2015</w:t>
                  </w:r>
                </w:p>
                <w:p w14:paraId="1DA3D697" w14:textId="77777777" w:rsidR="00D34B9F" w:rsidRDefault="00A433C6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before="1" w:line="273" w:lineRule="auto"/>
                    <w:ind w:right="102"/>
                  </w:pPr>
                  <w:r>
                    <w:t>Manual para determinar y verificar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los requisitos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habilitantes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 los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procesos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contratación</w:t>
                  </w:r>
                </w:p>
                <w:p w14:paraId="1DA3D698" w14:textId="77777777" w:rsidR="00D34B9F" w:rsidRDefault="00D34B9F">
                  <w:pPr>
                    <w:pStyle w:val="Textoindependiente"/>
                    <w:spacing w:before="3"/>
                  </w:pPr>
                </w:p>
                <w:p w14:paraId="1DA3D699" w14:textId="77777777" w:rsidR="00D34B9F" w:rsidRDefault="00A433C6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822"/>
                      <w:tab w:val="left" w:pos="823"/>
                    </w:tabs>
                    <w:spacing w:line="273" w:lineRule="auto"/>
                    <w:ind w:right="103"/>
                  </w:pPr>
                  <w:r>
                    <w:rPr>
                      <w:spacing w:val="-1"/>
                    </w:rPr>
                    <w:t>Circular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Externa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Única.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Agencia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"/>
                    </w:rPr>
                    <w:t>Compra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1"/>
                    </w:rPr>
                    <w:t>Pública-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Colombia</w:t>
                  </w:r>
                  <w:r>
                    <w:rPr>
                      <w:spacing w:val="-75"/>
                    </w:rPr>
                    <w:t xml:space="preserve"> </w:t>
                  </w:r>
                  <w:r>
                    <w:t>Compra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Eficiente</w:t>
                  </w:r>
                  <w:proofErr w:type="gramStart"/>
                  <w:r>
                    <w:t>.</w:t>
                  </w:r>
                  <w:r>
                    <w:rPr>
                      <w:spacing w:val="74"/>
                    </w:rPr>
                    <w:t xml:space="preserve"> </w:t>
                  </w:r>
                  <w:r>
                    <w:t>.</w:t>
                  </w:r>
                  <w:proofErr w:type="gramEnd"/>
                  <w:r>
                    <w:rPr>
                      <w:spacing w:val="6"/>
                    </w:rPr>
                    <w:t xml:space="preserve"> </w:t>
                  </w:r>
                  <w:r>
                    <w:t>Disponible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en:</w:t>
                  </w:r>
                </w:p>
                <w:p w14:paraId="1DA3D69A" w14:textId="77777777" w:rsidR="00D34B9F" w:rsidRDefault="00D34B9F">
                  <w:pPr>
                    <w:pStyle w:val="Textoindependiente"/>
                    <w:spacing w:before="6"/>
                    <w:rPr>
                      <w:sz w:val="25"/>
                    </w:rPr>
                  </w:pPr>
                </w:p>
                <w:p w14:paraId="1DA3D69B" w14:textId="77777777" w:rsidR="00D34B9F" w:rsidRDefault="00A433C6">
                  <w:pPr>
                    <w:pStyle w:val="Textoindependiente"/>
                    <w:spacing w:line="276" w:lineRule="auto"/>
                    <w:ind w:left="102"/>
                  </w:pPr>
                  <w:hyperlink r:id="rId14">
                    <w:r>
                      <w:rPr>
                        <w:color w:val="0563C1"/>
                        <w:spacing w:val="-1"/>
                        <w:u w:val="single" w:color="0563C1"/>
                      </w:rPr>
                      <w:t>https://www.colombiacompra.gov.co/sites/cce_public/files/cce_documents/</w:t>
                    </w:r>
                  </w:hyperlink>
                  <w:r>
                    <w:rPr>
                      <w:color w:val="0563C1"/>
                      <w:spacing w:val="-75"/>
                    </w:rPr>
                    <w:t xml:space="preserve"> </w:t>
                  </w:r>
                  <w:hyperlink r:id="rId15">
                    <w:r>
                      <w:rPr>
                        <w:color w:val="0563C1"/>
                        <w:u w:val="single" w:color="0563C1"/>
                      </w:rPr>
                      <w:t>cce_guia_garantias.pdf</w:t>
                    </w:r>
                  </w:hyperlink>
                </w:p>
              </w:txbxContent>
            </v:textbox>
            <w10:anchorlock/>
          </v:shape>
        </w:pict>
      </w:r>
    </w:p>
    <w:p w14:paraId="1DA3D646" w14:textId="77777777" w:rsidR="00D34B9F" w:rsidRDefault="00D34B9F">
      <w:pPr>
        <w:pStyle w:val="Textoindependiente"/>
        <w:spacing w:before="2"/>
        <w:rPr>
          <w:b/>
          <w:sz w:val="14"/>
        </w:rPr>
      </w:pPr>
    </w:p>
    <w:p w14:paraId="1DA3D647" w14:textId="77777777" w:rsidR="00D34B9F" w:rsidRDefault="00A433C6">
      <w:pPr>
        <w:pStyle w:val="Prrafodelista"/>
        <w:numPr>
          <w:ilvl w:val="0"/>
          <w:numId w:val="3"/>
        </w:numPr>
        <w:tabs>
          <w:tab w:val="left" w:pos="473"/>
        </w:tabs>
        <w:spacing w:before="100"/>
        <w:ind w:left="472" w:right="0" w:hanging="313"/>
        <w:rPr>
          <w:b/>
        </w:rPr>
      </w:pPr>
      <w:r>
        <w:rPr>
          <w:b/>
        </w:rPr>
        <w:t>Doctrina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Agencia</w:t>
      </w:r>
      <w:r>
        <w:rPr>
          <w:b/>
          <w:spacing w:val="-8"/>
        </w:rPr>
        <w:t xml:space="preserve"> </w:t>
      </w:r>
      <w:r>
        <w:rPr>
          <w:b/>
        </w:rPr>
        <w:t>Nacional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Contratación</w:t>
      </w:r>
      <w:r>
        <w:rPr>
          <w:b/>
          <w:spacing w:val="-7"/>
        </w:rPr>
        <w:t xml:space="preserve"> </w:t>
      </w:r>
      <w:r>
        <w:rPr>
          <w:b/>
        </w:rPr>
        <w:t>Pública:</w:t>
      </w:r>
    </w:p>
    <w:p w14:paraId="1DA3D648" w14:textId="77777777" w:rsidR="00D34B9F" w:rsidRDefault="00D34B9F">
      <w:pPr>
        <w:pStyle w:val="Textoindependiente"/>
        <w:spacing w:before="7"/>
        <w:rPr>
          <w:b/>
          <w:sz w:val="28"/>
        </w:rPr>
      </w:pPr>
    </w:p>
    <w:p w14:paraId="1DA3D649" w14:textId="77777777" w:rsidR="00D34B9F" w:rsidRDefault="00A433C6">
      <w:pPr>
        <w:pStyle w:val="Textoindependiente"/>
        <w:spacing w:line="276" w:lineRule="auto"/>
        <w:ind w:left="160" w:right="899"/>
        <w:jc w:val="both"/>
      </w:pPr>
      <w:r>
        <w:rPr>
          <w:spacing w:val="-1"/>
        </w:rPr>
        <w:t>La</w:t>
      </w:r>
      <w:r>
        <w:rPr>
          <w:spacing w:val="-19"/>
        </w:rPr>
        <w:t xml:space="preserve"> </w:t>
      </w:r>
      <w:r>
        <w:rPr>
          <w:spacing w:val="-1"/>
        </w:rPr>
        <w:t>Agencia</w:t>
      </w:r>
      <w:r>
        <w:rPr>
          <w:spacing w:val="-16"/>
        </w:rPr>
        <w:t xml:space="preserve"> </w:t>
      </w:r>
      <w:r>
        <w:rPr>
          <w:spacing w:val="-1"/>
        </w:rPr>
        <w:t>Nacional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Contratación</w:t>
      </w:r>
      <w:r>
        <w:rPr>
          <w:spacing w:val="-14"/>
        </w:rPr>
        <w:t xml:space="preserve"> </w:t>
      </w:r>
      <w:r>
        <w:rPr>
          <w:spacing w:val="-1"/>
        </w:rPr>
        <w:t>Pública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8"/>
        </w:rPr>
        <w:t xml:space="preserve"> </w:t>
      </w:r>
      <w:r>
        <w:rPr>
          <w:spacing w:val="-1"/>
        </w:rPr>
        <w:t>Colombia</w:t>
      </w:r>
      <w:r>
        <w:rPr>
          <w:spacing w:val="-17"/>
        </w:rPr>
        <w:t xml:space="preserve"> </w:t>
      </w:r>
      <w:r>
        <w:rPr>
          <w:spacing w:val="-1"/>
        </w:rPr>
        <w:t>Compra</w:t>
      </w:r>
      <w:r>
        <w:rPr>
          <w:spacing w:val="-17"/>
        </w:rPr>
        <w:t xml:space="preserve"> </w:t>
      </w:r>
      <w:r>
        <w:rPr>
          <w:spacing w:val="-1"/>
        </w:rPr>
        <w:t>Eficiente</w:t>
      </w:r>
      <w:r>
        <w:rPr>
          <w:spacing w:val="-15"/>
        </w:rPr>
        <w:t xml:space="preserve"> </w:t>
      </w:r>
      <w:r>
        <w:rPr>
          <w:spacing w:val="-1"/>
        </w:rPr>
        <w:t>explicó</w:t>
      </w:r>
      <w:r>
        <w:rPr>
          <w:spacing w:val="-75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acreditación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indicadores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capacidad</w:t>
      </w:r>
      <w:r>
        <w:rPr>
          <w:spacing w:val="-11"/>
        </w:rPr>
        <w:t xml:space="preserve"> </w:t>
      </w:r>
      <w:r>
        <w:t>financiera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organizacional</w:t>
      </w:r>
      <w:r>
        <w:rPr>
          <w:spacing w:val="-75"/>
        </w:rPr>
        <w:t xml:space="preserve"> </w:t>
      </w:r>
      <w:r>
        <w:t>de los oferentes mediante el RUP en los conceptos No. 4201912000006798 del</w:t>
      </w:r>
      <w:r>
        <w:rPr>
          <w:spacing w:val="-75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octubre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2019,</w:t>
      </w:r>
      <w:r>
        <w:rPr>
          <w:spacing w:val="-5"/>
        </w:rPr>
        <w:t xml:space="preserve"> </w:t>
      </w:r>
      <w:r>
        <w:t>C-002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febrero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C-089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marzo</w:t>
      </w:r>
      <w:r>
        <w:rPr>
          <w:spacing w:val="-75"/>
        </w:rPr>
        <w:t xml:space="preserve"> </w:t>
      </w:r>
      <w:r>
        <w:t>de 2020, C-099 del 06 de abril de 2020, C-166 del 14 de abril de 2020, C-233</w:t>
      </w:r>
      <w:r>
        <w:rPr>
          <w:spacing w:val="1"/>
        </w:rPr>
        <w:t xml:space="preserve"> </w:t>
      </w:r>
      <w:r>
        <w:t>del 16 de abril de 2020, C-326 del 9 de junio de 2020, C-140 del 9 de abril de</w:t>
      </w:r>
      <w:r>
        <w:rPr>
          <w:spacing w:val="1"/>
        </w:rPr>
        <w:t xml:space="preserve"> </w:t>
      </w:r>
      <w:r>
        <w:t>202, entre otros. Respecto de la reciente reglamentación establecida en los</w:t>
      </w:r>
      <w:r>
        <w:rPr>
          <w:spacing w:val="1"/>
        </w:rPr>
        <w:t xml:space="preserve"> </w:t>
      </w:r>
      <w:r>
        <w:t>Decretos</w:t>
      </w:r>
      <w:r>
        <w:rPr>
          <w:spacing w:val="3"/>
        </w:rPr>
        <w:t xml:space="preserve"> </w:t>
      </w:r>
      <w:r>
        <w:t>399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579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1041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pronunció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Conceptos</w:t>
      </w:r>
      <w:r>
        <w:rPr>
          <w:spacing w:val="3"/>
        </w:rPr>
        <w:t xml:space="preserve"> </w:t>
      </w:r>
      <w:r>
        <w:t>C-</w:t>
      </w:r>
    </w:p>
    <w:p w14:paraId="1DA3D64A" w14:textId="77777777" w:rsidR="00D34B9F" w:rsidRDefault="00A433C6">
      <w:pPr>
        <w:pStyle w:val="Textoindependiente"/>
        <w:spacing w:line="276" w:lineRule="auto"/>
        <w:ind w:left="160" w:right="899"/>
        <w:jc w:val="both"/>
      </w:pPr>
      <w:r>
        <w:t>288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junio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2021,</w:t>
      </w:r>
      <w:r>
        <w:rPr>
          <w:spacing w:val="-12"/>
        </w:rPr>
        <w:t xml:space="preserve"> </w:t>
      </w:r>
      <w:r>
        <w:t>C-353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19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julio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2021,</w:t>
      </w:r>
      <w:r>
        <w:rPr>
          <w:spacing w:val="-12"/>
        </w:rPr>
        <w:t xml:space="preserve"> </w:t>
      </w:r>
      <w:r>
        <w:t>C-366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26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julio</w:t>
      </w:r>
      <w:r>
        <w:rPr>
          <w:spacing w:val="-7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C-372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julio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C-406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C-407</w:t>
      </w:r>
      <w:r>
        <w:rPr>
          <w:spacing w:val="-75"/>
        </w:rPr>
        <w:t xml:space="preserve"> </w:t>
      </w:r>
      <w:r>
        <w:t>del 25 de agosto de 2021, C-439 de 5 de julio de 2022, C-831 del 28 de</w:t>
      </w:r>
      <w:r>
        <w:rPr>
          <w:spacing w:val="1"/>
        </w:rPr>
        <w:t xml:space="preserve"> </w:t>
      </w:r>
      <w:r>
        <w:t>noviembre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2022,</w:t>
      </w:r>
      <w:r>
        <w:rPr>
          <w:spacing w:val="-8"/>
        </w:rPr>
        <w:t xml:space="preserve"> </w:t>
      </w:r>
      <w:r>
        <w:t>C-005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febrero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2023,</w:t>
      </w:r>
      <w:r>
        <w:rPr>
          <w:spacing w:val="-9"/>
        </w:rPr>
        <w:t xml:space="preserve"> </w:t>
      </w:r>
      <w:r>
        <w:t>C-050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22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marzo</w:t>
      </w:r>
      <w:r>
        <w:rPr>
          <w:spacing w:val="-9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C-185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junio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2023,</w:t>
      </w:r>
      <w:r>
        <w:rPr>
          <w:spacing w:val="-6"/>
        </w:rPr>
        <w:t xml:space="preserve"> </w:t>
      </w:r>
      <w:r>
        <w:t>C-277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julio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2023,</w:t>
      </w:r>
      <w:r>
        <w:rPr>
          <w:spacing w:val="-6"/>
        </w:rPr>
        <w:t xml:space="preserve"> </w:t>
      </w:r>
      <w:r>
        <w:t>C-350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28</w:t>
      </w:r>
      <w:r>
        <w:rPr>
          <w:spacing w:val="-7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agosto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C-355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agosto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C-006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C-</w:t>
      </w:r>
      <w:r>
        <w:rPr>
          <w:spacing w:val="-75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1DA3D64B" w14:textId="77777777" w:rsidR="00D34B9F" w:rsidRDefault="00D34B9F">
      <w:pPr>
        <w:pStyle w:val="Textoindependiente"/>
        <w:spacing w:before="4"/>
        <w:rPr>
          <w:sz w:val="25"/>
        </w:rPr>
      </w:pPr>
    </w:p>
    <w:p w14:paraId="1DA3D64C" w14:textId="77777777" w:rsidR="00D34B9F" w:rsidRDefault="00A433C6">
      <w:pPr>
        <w:pStyle w:val="Textoindependiente"/>
        <w:spacing w:line="276" w:lineRule="auto"/>
        <w:ind w:left="160" w:right="900"/>
        <w:jc w:val="both"/>
      </w:pPr>
      <w:r>
        <w:t>Asimismo, se ha pronunciado sobre las problemáticas asociadas al RUP en los</w:t>
      </w:r>
      <w:r>
        <w:rPr>
          <w:spacing w:val="1"/>
        </w:rPr>
        <w:t xml:space="preserve"> </w:t>
      </w:r>
      <w:r>
        <w:t>Conceptos</w:t>
      </w:r>
      <w:r>
        <w:rPr>
          <w:spacing w:val="10"/>
        </w:rPr>
        <w:t xml:space="preserve"> </w:t>
      </w:r>
      <w:r>
        <w:t>4201713000001182</w:t>
      </w:r>
      <w:r>
        <w:rPr>
          <w:spacing w:val="13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marzo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2017,</w:t>
      </w:r>
      <w:r>
        <w:rPr>
          <w:spacing w:val="9"/>
        </w:rPr>
        <w:t xml:space="preserve"> </w:t>
      </w:r>
      <w:r>
        <w:t>4201814000002165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6"/>
        <w:gridCol w:w="762"/>
      </w:tblGrid>
      <w:tr w:rsidR="00D34B9F" w14:paraId="1DA3D64F" w14:textId="77777777">
        <w:trPr>
          <w:trHeight w:val="287"/>
        </w:trPr>
        <w:tc>
          <w:tcPr>
            <w:tcW w:w="8176" w:type="dxa"/>
          </w:tcPr>
          <w:p w14:paraId="1DA3D64D" w14:textId="77777777" w:rsidR="00D34B9F" w:rsidRDefault="00A433C6">
            <w:pPr>
              <w:pStyle w:val="TableParagraph"/>
              <w:spacing w:before="0"/>
              <w:ind w:left="50"/>
            </w:pPr>
            <w:r>
              <w:t>del</w:t>
            </w:r>
            <w:r>
              <w:rPr>
                <w:spacing w:val="91"/>
              </w:rPr>
              <w:t xml:space="preserve"> </w:t>
            </w:r>
            <w:r>
              <w:t>23</w:t>
            </w:r>
            <w:r>
              <w:rPr>
                <w:spacing w:val="90"/>
              </w:rPr>
              <w:t xml:space="preserve"> </w:t>
            </w:r>
            <w:r>
              <w:t>de</w:t>
            </w:r>
            <w:r>
              <w:rPr>
                <w:spacing w:val="90"/>
              </w:rPr>
              <w:t xml:space="preserve"> </w:t>
            </w:r>
            <w:r>
              <w:t>abril</w:t>
            </w:r>
            <w:r>
              <w:rPr>
                <w:spacing w:val="91"/>
              </w:rPr>
              <w:t xml:space="preserve"> </w:t>
            </w:r>
            <w:r>
              <w:t>de</w:t>
            </w:r>
            <w:r>
              <w:rPr>
                <w:spacing w:val="91"/>
              </w:rPr>
              <w:t xml:space="preserve"> </w:t>
            </w:r>
            <w:r>
              <w:t>2017,</w:t>
            </w:r>
            <w:r>
              <w:rPr>
                <w:spacing w:val="92"/>
              </w:rPr>
              <w:t xml:space="preserve"> </w:t>
            </w:r>
            <w:r>
              <w:t>4201713000001647</w:t>
            </w:r>
            <w:r>
              <w:rPr>
                <w:spacing w:val="96"/>
              </w:rPr>
              <w:t xml:space="preserve"> </w:t>
            </w:r>
            <w:r>
              <w:t>del</w:t>
            </w:r>
            <w:r>
              <w:rPr>
                <w:spacing w:val="91"/>
              </w:rPr>
              <w:t xml:space="preserve"> </w:t>
            </w:r>
            <w:r>
              <w:t>27</w:t>
            </w:r>
            <w:r>
              <w:rPr>
                <w:spacing w:val="91"/>
              </w:rPr>
              <w:t xml:space="preserve"> </w:t>
            </w:r>
            <w:r>
              <w:t>de</w:t>
            </w:r>
            <w:r>
              <w:rPr>
                <w:spacing w:val="90"/>
              </w:rPr>
              <w:t xml:space="preserve"> </w:t>
            </w:r>
            <w:r>
              <w:t>abril</w:t>
            </w:r>
            <w:r>
              <w:rPr>
                <w:spacing w:val="91"/>
              </w:rPr>
              <w:t xml:space="preserve"> </w:t>
            </w:r>
            <w:r>
              <w:t>de</w:t>
            </w:r>
          </w:p>
        </w:tc>
        <w:tc>
          <w:tcPr>
            <w:tcW w:w="762" w:type="dxa"/>
          </w:tcPr>
          <w:p w14:paraId="1DA3D64E" w14:textId="77777777" w:rsidR="00D34B9F" w:rsidRDefault="00A433C6">
            <w:pPr>
              <w:pStyle w:val="TableParagraph"/>
              <w:spacing w:before="0"/>
              <w:ind w:right="49"/>
              <w:jc w:val="right"/>
            </w:pPr>
            <w:r>
              <w:t>2017,</w:t>
            </w:r>
          </w:p>
        </w:tc>
      </w:tr>
      <w:tr w:rsidR="00D34B9F" w14:paraId="1DA3D652" w14:textId="77777777">
        <w:trPr>
          <w:trHeight w:val="307"/>
        </w:trPr>
        <w:tc>
          <w:tcPr>
            <w:tcW w:w="8176" w:type="dxa"/>
          </w:tcPr>
          <w:p w14:paraId="1DA3D650" w14:textId="77777777" w:rsidR="00D34B9F" w:rsidRDefault="00A433C6">
            <w:pPr>
              <w:pStyle w:val="TableParagraph"/>
              <w:ind w:left="50"/>
            </w:pPr>
            <w:r>
              <w:t>4201711000001879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26"/>
              </w:rPr>
              <w:t xml:space="preserve"> </w:t>
            </w:r>
            <w:r>
              <w:t>11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mayo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2017,</w:t>
            </w:r>
            <w:r>
              <w:rPr>
                <w:spacing w:val="27"/>
              </w:rPr>
              <w:t xml:space="preserve"> </w:t>
            </w:r>
            <w:r>
              <w:t>4201714000002097</w:t>
            </w:r>
            <w:r>
              <w:rPr>
                <w:spacing w:val="30"/>
              </w:rPr>
              <w:t xml:space="preserve"> </w:t>
            </w:r>
            <w:r>
              <w:t>del</w:t>
            </w:r>
          </w:p>
        </w:tc>
        <w:tc>
          <w:tcPr>
            <w:tcW w:w="762" w:type="dxa"/>
          </w:tcPr>
          <w:p w14:paraId="1DA3D651" w14:textId="77777777" w:rsidR="00D34B9F" w:rsidRDefault="00A433C6">
            <w:pPr>
              <w:pStyle w:val="TableParagraph"/>
              <w:ind w:right="48"/>
              <w:jc w:val="right"/>
            </w:pPr>
            <w:r>
              <w:t>24</w:t>
            </w:r>
            <w:r>
              <w:rPr>
                <w:spacing w:val="29"/>
              </w:rPr>
              <w:t xml:space="preserve"> </w:t>
            </w:r>
            <w:r>
              <w:t>de</w:t>
            </w:r>
          </w:p>
        </w:tc>
      </w:tr>
      <w:tr w:rsidR="00D34B9F" w14:paraId="1DA3D655" w14:textId="77777777">
        <w:trPr>
          <w:trHeight w:val="307"/>
        </w:trPr>
        <w:tc>
          <w:tcPr>
            <w:tcW w:w="8176" w:type="dxa"/>
          </w:tcPr>
          <w:p w14:paraId="1DA3D653" w14:textId="77777777" w:rsidR="00D34B9F" w:rsidRDefault="00A433C6">
            <w:pPr>
              <w:pStyle w:val="TableParagraph"/>
              <w:tabs>
                <w:tab w:val="left" w:pos="972"/>
                <w:tab w:val="left" w:pos="1553"/>
                <w:tab w:val="left" w:pos="2505"/>
                <w:tab w:val="left" w:pos="5056"/>
                <w:tab w:val="left" w:pos="5697"/>
                <w:tab w:val="left" w:pos="6290"/>
                <w:tab w:val="left" w:pos="6870"/>
                <w:tab w:val="left" w:pos="7667"/>
              </w:tabs>
              <w:ind w:left="50"/>
            </w:pPr>
            <w:r>
              <w:t>mayo</w:t>
            </w:r>
            <w:r>
              <w:tab/>
              <w:t>de</w:t>
            </w:r>
            <w:r>
              <w:tab/>
              <w:t>2017,</w:t>
            </w:r>
            <w:r>
              <w:tab/>
              <w:t>4201814000002927</w:t>
            </w:r>
            <w:r>
              <w:tab/>
              <w:t>del</w:t>
            </w:r>
            <w:r>
              <w:tab/>
              <w:t>11</w:t>
            </w:r>
            <w:r>
              <w:tab/>
              <w:t>de</w:t>
            </w:r>
            <w:r>
              <w:tab/>
              <w:t>abril</w:t>
            </w:r>
            <w:r>
              <w:tab/>
              <w:t>de</w:t>
            </w:r>
          </w:p>
        </w:tc>
        <w:tc>
          <w:tcPr>
            <w:tcW w:w="762" w:type="dxa"/>
          </w:tcPr>
          <w:p w14:paraId="1DA3D654" w14:textId="77777777" w:rsidR="00D34B9F" w:rsidRDefault="00A433C6">
            <w:pPr>
              <w:pStyle w:val="TableParagraph"/>
              <w:ind w:right="49"/>
              <w:jc w:val="right"/>
            </w:pPr>
            <w:r>
              <w:t>2018,</w:t>
            </w:r>
          </w:p>
        </w:tc>
      </w:tr>
      <w:tr w:rsidR="00D34B9F" w14:paraId="1DA3D658" w14:textId="77777777">
        <w:trPr>
          <w:trHeight w:val="307"/>
        </w:trPr>
        <w:tc>
          <w:tcPr>
            <w:tcW w:w="8176" w:type="dxa"/>
          </w:tcPr>
          <w:p w14:paraId="1DA3D656" w14:textId="77777777" w:rsidR="00D34B9F" w:rsidRDefault="00A433C6">
            <w:pPr>
              <w:pStyle w:val="TableParagraph"/>
              <w:ind w:left="50"/>
            </w:pPr>
            <w:r>
              <w:t>4201814000002917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26"/>
              </w:rPr>
              <w:t xml:space="preserve"> </w:t>
            </w:r>
            <w:r>
              <w:t>11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mayo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2018,</w:t>
            </w:r>
            <w:r>
              <w:rPr>
                <w:spacing w:val="27"/>
              </w:rPr>
              <w:t xml:space="preserve"> </w:t>
            </w:r>
            <w:r>
              <w:t>4201813000003018</w:t>
            </w:r>
            <w:r>
              <w:rPr>
                <w:spacing w:val="30"/>
              </w:rPr>
              <w:t xml:space="preserve"> </w:t>
            </w:r>
            <w:r>
              <w:t>del</w:t>
            </w:r>
          </w:p>
        </w:tc>
        <w:tc>
          <w:tcPr>
            <w:tcW w:w="762" w:type="dxa"/>
          </w:tcPr>
          <w:p w14:paraId="1DA3D657" w14:textId="77777777" w:rsidR="00D34B9F" w:rsidRDefault="00A433C6">
            <w:pPr>
              <w:pStyle w:val="TableParagraph"/>
              <w:ind w:right="48"/>
              <w:jc w:val="right"/>
            </w:pPr>
            <w:r>
              <w:t>11</w:t>
            </w:r>
            <w:r>
              <w:rPr>
                <w:spacing w:val="29"/>
              </w:rPr>
              <w:t xml:space="preserve"> </w:t>
            </w:r>
            <w:r>
              <w:t>de</w:t>
            </w:r>
          </w:p>
        </w:tc>
      </w:tr>
      <w:tr w:rsidR="00D34B9F" w14:paraId="1DA3D65B" w14:textId="77777777">
        <w:trPr>
          <w:trHeight w:val="287"/>
        </w:trPr>
        <w:tc>
          <w:tcPr>
            <w:tcW w:w="8176" w:type="dxa"/>
          </w:tcPr>
          <w:p w14:paraId="1DA3D659" w14:textId="77777777" w:rsidR="00D34B9F" w:rsidRDefault="00A433C6">
            <w:pPr>
              <w:pStyle w:val="TableParagraph"/>
              <w:tabs>
                <w:tab w:val="left" w:pos="920"/>
                <w:tab w:val="left" w:pos="1449"/>
                <w:tab w:val="left" w:pos="2350"/>
                <w:tab w:val="left" w:pos="2690"/>
                <w:tab w:val="left" w:pos="5189"/>
                <w:tab w:val="left" w:pos="5779"/>
                <w:tab w:val="left" w:pos="6319"/>
                <w:tab w:val="left" w:pos="6848"/>
                <w:tab w:val="left" w:pos="7719"/>
              </w:tabs>
              <w:spacing w:line="247" w:lineRule="exact"/>
              <w:ind w:left="50"/>
            </w:pPr>
            <w:r>
              <w:t>mayo</w:t>
            </w:r>
            <w:r>
              <w:tab/>
              <w:t>de</w:t>
            </w:r>
            <w:r>
              <w:tab/>
              <w:t>2018,</w:t>
            </w:r>
            <w:r>
              <w:tab/>
              <w:t>,</w:t>
            </w:r>
            <w:r>
              <w:tab/>
              <w:t>4201814000004174</w:t>
            </w:r>
            <w:r>
              <w:tab/>
              <w:t>del</w:t>
            </w:r>
            <w:r>
              <w:tab/>
              <w:t>18</w:t>
            </w:r>
            <w:r>
              <w:tab/>
              <w:t>de</w:t>
            </w:r>
            <w:r>
              <w:tab/>
              <w:t>mayo</w:t>
            </w:r>
            <w:r>
              <w:tab/>
              <w:t>de</w:t>
            </w:r>
          </w:p>
        </w:tc>
        <w:tc>
          <w:tcPr>
            <w:tcW w:w="762" w:type="dxa"/>
          </w:tcPr>
          <w:p w14:paraId="1DA3D65A" w14:textId="77777777" w:rsidR="00D34B9F" w:rsidRDefault="00A433C6">
            <w:pPr>
              <w:pStyle w:val="TableParagraph"/>
              <w:spacing w:line="247" w:lineRule="exact"/>
              <w:ind w:right="49"/>
              <w:jc w:val="right"/>
            </w:pPr>
            <w:r>
              <w:t>2018,</w:t>
            </w:r>
          </w:p>
        </w:tc>
      </w:tr>
    </w:tbl>
    <w:p w14:paraId="1DA3D65C" w14:textId="77777777" w:rsidR="00D34B9F" w:rsidRDefault="00D34B9F">
      <w:pPr>
        <w:spacing w:line="247" w:lineRule="exact"/>
        <w:jc w:val="right"/>
        <w:sectPr w:rsidR="00D34B9F">
          <w:pgSz w:w="12240" w:h="15840"/>
          <w:pgMar w:top="1560" w:right="800" w:bottom="1900" w:left="1540" w:header="165" w:footer="1702" w:gutter="0"/>
          <w:cols w:space="720"/>
        </w:sectPr>
      </w:pPr>
    </w:p>
    <w:p w14:paraId="1DA3D65D" w14:textId="77777777" w:rsidR="00D34B9F" w:rsidRDefault="00A433C6">
      <w:pPr>
        <w:pStyle w:val="Textoindependiente"/>
        <w:spacing w:before="187"/>
        <w:ind w:left="160"/>
        <w:jc w:val="both"/>
      </w:pPr>
      <w:r>
        <w:lastRenderedPageBreak/>
        <w:t>4201814000004014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20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junio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2018,</w:t>
      </w:r>
      <w:r>
        <w:rPr>
          <w:spacing w:val="34"/>
        </w:rPr>
        <w:t xml:space="preserve"> </w:t>
      </w:r>
      <w:r>
        <w:t>4201813000004073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21</w:t>
      </w:r>
      <w:r>
        <w:rPr>
          <w:spacing w:val="33"/>
        </w:rPr>
        <w:t xml:space="preserve"> </w:t>
      </w:r>
      <w:r>
        <w:t>de</w:t>
      </w:r>
    </w:p>
    <w:p w14:paraId="1DA3D65E" w14:textId="77777777" w:rsidR="00D34B9F" w:rsidRDefault="00A433C6">
      <w:pPr>
        <w:pStyle w:val="Textoindependiente"/>
        <w:spacing w:before="40" w:line="276" w:lineRule="auto"/>
        <w:ind w:left="160" w:right="899"/>
        <w:jc w:val="both"/>
      </w:pPr>
      <w:r>
        <w:t>junio de 2018, 4201912000003350 del 4 de julio de 2019, 4201912000007418</w:t>
      </w:r>
      <w:r>
        <w:rPr>
          <w:spacing w:val="-75"/>
        </w:rPr>
        <w:t xml:space="preserve"> </w:t>
      </w:r>
      <w:r>
        <w:t>del 11 de diciembre de 2019, y C-005 del 14 de febrero de 2020, C-454 del 06</w:t>
      </w:r>
      <w:r>
        <w:rPr>
          <w:spacing w:val="-75"/>
        </w:rPr>
        <w:t xml:space="preserve"> </w:t>
      </w:r>
      <w:r>
        <w:t>de julio de 2020 2020, C-466 del 24 de julio de 2020, C-420 del 28 de julio de</w:t>
      </w:r>
      <w:r>
        <w:rPr>
          <w:spacing w:val="1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C-480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C-534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C-553</w:t>
      </w:r>
      <w:r>
        <w:rPr>
          <w:spacing w:val="-75"/>
        </w:rPr>
        <w:t xml:space="preserve"> </w:t>
      </w:r>
      <w:r>
        <w:t>del 24 de agosto de 2021, C-576 del 31 de agosto de 2021, C-786 de 2020 del</w:t>
      </w:r>
      <w:r>
        <w:rPr>
          <w:spacing w:val="-75"/>
        </w:rPr>
        <w:t xml:space="preserve"> </w:t>
      </w:r>
      <w:r>
        <w:t>19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enero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2021,</w:t>
      </w:r>
      <w:r>
        <w:rPr>
          <w:spacing w:val="-9"/>
        </w:rPr>
        <w:t xml:space="preserve"> </w:t>
      </w:r>
      <w:r>
        <w:t>C-800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febrero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2021,</w:t>
      </w:r>
      <w:r>
        <w:rPr>
          <w:spacing w:val="-9"/>
        </w:rPr>
        <w:t xml:space="preserve"> </w:t>
      </w:r>
      <w:r>
        <w:t>C-703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enero</w:t>
      </w:r>
      <w:r>
        <w:rPr>
          <w:spacing w:val="-9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2022, C-328 del 22 de julio de 2022 y 029 de 2024 la Circular externa única</w:t>
      </w:r>
      <w:r>
        <w:rPr>
          <w:spacing w:val="1"/>
        </w:rPr>
        <w:t xml:space="preserve"> </w:t>
      </w:r>
      <w:r>
        <w:t>versión 03 del 27 de diciembre de 2023 expedida por la Agencia Nacional 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otros.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-75"/>
        </w:rPr>
        <w:t xml:space="preserve"> </w:t>
      </w:r>
      <w:r>
        <w:t>conceptos se reiteran y se complementan en lo pertinente para dar respuesta a</w:t>
      </w:r>
      <w:r>
        <w:rPr>
          <w:spacing w:val="-7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consulta.</w:t>
      </w:r>
    </w:p>
    <w:p w14:paraId="1DA3D65F" w14:textId="77777777" w:rsidR="00D34B9F" w:rsidRDefault="00D34B9F">
      <w:pPr>
        <w:pStyle w:val="Textoindependiente"/>
        <w:spacing w:before="3"/>
        <w:rPr>
          <w:sz w:val="25"/>
        </w:rPr>
      </w:pPr>
    </w:p>
    <w:p w14:paraId="1DA3D660" w14:textId="77777777" w:rsidR="00D34B9F" w:rsidRDefault="00A433C6">
      <w:pPr>
        <w:pStyle w:val="Textoindependiente"/>
        <w:spacing w:line="276" w:lineRule="auto"/>
        <w:ind w:left="160" w:right="901"/>
        <w:jc w:val="both"/>
      </w:pPr>
      <w:r>
        <w:pict w14:anchorId="1DA3D682">
          <v:rect id="_x0000_s2055" style="position:absolute;left:0;text-align:left;margin-left:516.25pt;margin-top:15.35pt;width:3.85pt;height:13.35pt;z-index:-15882240;mso-position-horizontal-relative:page" stroked="f">
            <w10:wrap anchorx="page"/>
          </v:rect>
        </w:pict>
      </w:r>
      <w:r>
        <w:t>Estos y otros conceptos se encuentran disponibles para consulta en el Sistema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relatoría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Agencia,</w:t>
      </w:r>
      <w:r>
        <w:rPr>
          <w:spacing w:val="-16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cual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puede</w:t>
      </w:r>
      <w:r>
        <w:rPr>
          <w:spacing w:val="-17"/>
        </w:rPr>
        <w:t xml:space="preserve"> </w:t>
      </w:r>
      <w:r>
        <w:t>acceder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través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siguiente</w:t>
      </w:r>
      <w:r>
        <w:rPr>
          <w:spacing w:val="-16"/>
        </w:rPr>
        <w:t xml:space="preserve"> </w:t>
      </w:r>
      <w:hyperlink r:id="rId16">
        <w:r>
          <w:t>enlace:</w:t>
        </w:r>
      </w:hyperlink>
      <w:r>
        <w:rPr>
          <w:spacing w:val="-75"/>
        </w:rPr>
        <w:t xml:space="preserve"> </w:t>
      </w:r>
      <w:hyperlink r:id="rId17">
        <w:r>
          <w:rPr>
            <w:color w:val="0563C1"/>
            <w:w w:val="95"/>
            <w:u w:val="single" w:color="0563C1"/>
          </w:rPr>
          <w:t>https://relatoria.colombiacompra.gov.co/busqueda/conceptos</w:t>
        </w:r>
        <w:r>
          <w:rPr>
            <w:color w:val="0563C1"/>
            <w:spacing w:val="-50"/>
            <w:w w:val="95"/>
          </w:rPr>
          <w:t xml:space="preserve"> </w:t>
        </w:r>
      </w:hyperlink>
      <w:r>
        <w:rPr>
          <w:color w:val="FF0000"/>
          <w:w w:val="95"/>
        </w:rPr>
        <w:t>.</w:t>
      </w:r>
    </w:p>
    <w:p w14:paraId="1DA3D661" w14:textId="77777777" w:rsidR="00D34B9F" w:rsidRDefault="00D34B9F">
      <w:pPr>
        <w:pStyle w:val="Textoindependiente"/>
      </w:pPr>
    </w:p>
    <w:p w14:paraId="1DA3D662" w14:textId="77777777" w:rsidR="00D34B9F" w:rsidRDefault="00A433C6">
      <w:pPr>
        <w:pStyle w:val="Textoindependiente"/>
        <w:ind w:left="160" w:right="899"/>
        <w:jc w:val="both"/>
      </w:pPr>
      <w:r>
        <w:t>"También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recomendamos</w:t>
      </w:r>
      <w:r>
        <w:rPr>
          <w:spacing w:val="-6"/>
        </w:rPr>
        <w:t xml:space="preserve"> </w:t>
      </w:r>
      <w:r>
        <w:t>consultar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versiones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Boletín</w:t>
      </w:r>
      <w:r>
        <w:rPr>
          <w:spacing w:val="-9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Relatoría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Subdirección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Contractual,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descargar</w:t>
      </w:r>
      <w:r>
        <w:rPr>
          <w:spacing w:val="-75"/>
        </w:rPr>
        <w:t xml:space="preserve"> </w:t>
      </w:r>
      <w:r>
        <w:t xml:space="preserve">en la página web de la Agencia: </w:t>
      </w:r>
      <w:hyperlink r:id="rId18">
        <w:r>
          <w:rPr>
            <w:color w:val="0563C1"/>
            <w:u w:val="single" w:color="0563C1"/>
          </w:rPr>
          <w:t>https://www.colombiacompra.gov.co/sala-de-</w:t>
        </w:r>
      </w:hyperlink>
      <w:r>
        <w:rPr>
          <w:color w:val="0563C1"/>
          <w:spacing w:val="1"/>
        </w:rPr>
        <w:t xml:space="preserve"> </w:t>
      </w:r>
      <w:hyperlink r:id="rId19">
        <w:r>
          <w:rPr>
            <w:color w:val="0563C1"/>
            <w:u w:val="single" w:color="0563C1"/>
          </w:rPr>
          <w:t>prensa/</w:t>
        </w:r>
        <w:proofErr w:type="spellStart"/>
        <w:r>
          <w:rPr>
            <w:color w:val="0563C1"/>
            <w:u w:val="single" w:color="0563C1"/>
          </w:rPr>
          <w:t>boletin</w:t>
        </w:r>
        <w:proofErr w:type="spellEnd"/>
        <w:r>
          <w:rPr>
            <w:color w:val="0563C1"/>
            <w:u w:val="single" w:color="0563C1"/>
          </w:rPr>
          <w:t>-digital</w:t>
        </w:r>
      </w:hyperlink>
      <w:r>
        <w:t>.</w:t>
      </w:r>
    </w:p>
    <w:p w14:paraId="1DA3D663" w14:textId="77777777" w:rsidR="00D34B9F" w:rsidRDefault="00D34B9F">
      <w:pPr>
        <w:pStyle w:val="Textoindependiente"/>
      </w:pPr>
    </w:p>
    <w:p w14:paraId="1DA3D664" w14:textId="77777777" w:rsidR="00D34B9F" w:rsidRDefault="00A433C6">
      <w:pPr>
        <w:tabs>
          <w:tab w:val="left" w:pos="2357"/>
          <w:tab w:val="left" w:pos="2848"/>
          <w:tab w:val="left" w:pos="3140"/>
          <w:tab w:val="left" w:pos="4000"/>
          <w:tab w:val="left" w:pos="4314"/>
          <w:tab w:val="left" w:pos="4524"/>
          <w:tab w:val="left" w:pos="6336"/>
          <w:tab w:val="left" w:pos="6380"/>
          <w:tab w:val="left" w:pos="7374"/>
          <w:tab w:val="left" w:pos="7999"/>
          <w:tab w:val="left" w:pos="8698"/>
        </w:tabs>
        <w:ind w:left="160" w:right="899"/>
      </w:pPr>
      <w:r>
        <w:t>Por</w:t>
      </w:r>
      <w:r>
        <w:rPr>
          <w:spacing w:val="35"/>
        </w:rPr>
        <w:t xml:space="preserve"> </w:t>
      </w:r>
      <w:r>
        <w:t>otro</w:t>
      </w:r>
      <w:r>
        <w:rPr>
          <w:spacing w:val="36"/>
        </w:rPr>
        <w:t xml:space="preserve"> </w:t>
      </w:r>
      <w:r>
        <w:t>lado,</w:t>
      </w:r>
      <w:r>
        <w:rPr>
          <w:spacing w:val="37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contamos</w:t>
      </w:r>
      <w:r>
        <w:rPr>
          <w:spacing w:val="38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ampliamos</w:t>
      </w:r>
      <w:r>
        <w:rPr>
          <w:spacing w:val="38"/>
        </w:rPr>
        <w:t xml:space="preserve"> </w:t>
      </w:r>
      <w:r>
        <w:t>hasta</w:t>
      </w:r>
      <w:r>
        <w:rPr>
          <w:spacing w:val="3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b/>
        </w:rPr>
        <w:t>19</w:t>
      </w:r>
      <w:r>
        <w:rPr>
          <w:b/>
          <w:spacing w:val="37"/>
        </w:rPr>
        <w:t xml:space="preserve"> </w:t>
      </w:r>
      <w:r>
        <w:rPr>
          <w:b/>
        </w:rPr>
        <w:t>de</w:t>
      </w:r>
      <w:r>
        <w:rPr>
          <w:b/>
          <w:spacing w:val="35"/>
        </w:rPr>
        <w:t xml:space="preserve"> </w:t>
      </w:r>
      <w:r>
        <w:rPr>
          <w:b/>
        </w:rPr>
        <w:t>julio</w:t>
      </w:r>
      <w:r>
        <w:rPr>
          <w:b/>
          <w:spacing w:val="37"/>
        </w:rPr>
        <w:t xml:space="preserve"> </w:t>
      </w:r>
      <w:r>
        <w:rPr>
          <w:b/>
        </w:rPr>
        <w:t>de</w:t>
      </w:r>
      <w:r>
        <w:rPr>
          <w:b/>
          <w:spacing w:val="36"/>
        </w:rPr>
        <w:t xml:space="preserve"> </w:t>
      </w:r>
      <w:r>
        <w:rPr>
          <w:b/>
        </w:rPr>
        <w:t xml:space="preserve">2024 </w:t>
      </w:r>
      <w:r>
        <w:t>el</w:t>
      </w:r>
      <w:r>
        <w:rPr>
          <w:spacing w:val="-74"/>
        </w:rPr>
        <w:t xml:space="preserve"> </w:t>
      </w:r>
      <w:r>
        <w:t>periodo</w:t>
      </w:r>
      <w:r>
        <w:rPr>
          <w:spacing w:val="-18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recibir</w:t>
      </w:r>
      <w:r>
        <w:rPr>
          <w:spacing w:val="-17"/>
        </w:rPr>
        <w:t xml:space="preserve"> </w:t>
      </w:r>
      <w:r>
        <w:t>observaciones</w:t>
      </w:r>
      <w:r>
        <w:rPr>
          <w:spacing w:val="-1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borradores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próximas</w:t>
      </w:r>
      <w:r>
        <w:rPr>
          <w:spacing w:val="-17"/>
        </w:rPr>
        <w:t xml:space="preserve"> </w:t>
      </w:r>
      <w:r>
        <w:t>versiones</w:t>
      </w:r>
      <w:r>
        <w:rPr>
          <w:spacing w:val="-16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b/>
        </w:rPr>
        <w:t>documentos</w:t>
      </w:r>
      <w:r>
        <w:rPr>
          <w:b/>
        </w:rPr>
        <w:tab/>
        <w:t>tipo</w:t>
      </w:r>
      <w:r>
        <w:rPr>
          <w:b/>
        </w:rPr>
        <w:tab/>
      </w:r>
      <w:r>
        <w:rPr>
          <w:b/>
        </w:rPr>
        <w:tab/>
        <w:t>para</w:t>
      </w:r>
      <w:r>
        <w:rPr>
          <w:b/>
        </w:rPr>
        <w:tab/>
        <w:t>la</w:t>
      </w:r>
      <w:r>
        <w:rPr>
          <w:b/>
        </w:rPr>
        <w:tab/>
      </w:r>
      <w:r>
        <w:rPr>
          <w:b/>
        </w:rPr>
        <w:tab/>
        <w:t>contratación</w:t>
      </w:r>
      <w:r>
        <w:rPr>
          <w:b/>
        </w:rPr>
        <w:tab/>
      </w:r>
      <w:r>
        <w:rPr>
          <w:b/>
        </w:rPr>
        <w:tab/>
        <w:t>obras</w:t>
      </w:r>
      <w:r>
        <w:rPr>
          <w:b/>
        </w:rPr>
        <w:tab/>
        <w:t>públicas</w:t>
      </w:r>
      <w:r>
        <w:rPr>
          <w:b/>
        </w:rPr>
        <w:tab/>
      </w:r>
      <w:r>
        <w:rPr>
          <w:b/>
          <w:spacing w:val="-2"/>
        </w:rPr>
        <w:t>de</w:t>
      </w:r>
      <w:r>
        <w:rPr>
          <w:b/>
          <w:spacing w:val="-72"/>
        </w:rPr>
        <w:t xml:space="preserve"> </w:t>
      </w:r>
      <w:r>
        <w:rPr>
          <w:b/>
        </w:rPr>
        <w:t>infraestructura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12"/>
        </w:rPr>
        <w:t xml:space="preserve"> </w:t>
      </w:r>
      <w:r>
        <w:rPr>
          <w:b/>
        </w:rPr>
        <w:t>transporte</w:t>
      </w:r>
      <w:r>
        <w:rPr>
          <w:b/>
          <w:spacing w:val="15"/>
        </w:rPr>
        <w:t xml:space="preserve"> </w:t>
      </w:r>
      <w:r>
        <w:rPr>
          <w:b/>
        </w:rPr>
        <w:t>en</w:t>
      </w:r>
      <w:r>
        <w:rPr>
          <w:b/>
          <w:spacing w:val="12"/>
        </w:rPr>
        <w:t xml:space="preserve"> </w:t>
      </w:r>
      <w:r>
        <w:rPr>
          <w:b/>
        </w:rPr>
        <w:t>las</w:t>
      </w:r>
      <w:r>
        <w:rPr>
          <w:b/>
          <w:spacing w:val="13"/>
        </w:rPr>
        <w:t xml:space="preserve"> </w:t>
      </w:r>
      <w:r>
        <w:rPr>
          <w:b/>
        </w:rPr>
        <w:t>modalidades</w:t>
      </w:r>
      <w:r>
        <w:rPr>
          <w:b/>
          <w:spacing w:val="14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licitación</w:t>
      </w:r>
      <w:r>
        <w:rPr>
          <w:b/>
          <w:spacing w:val="15"/>
        </w:rPr>
        <w:t xml:space="preserve"> </w:t>
      </w:r>
      <w:r>
        <w:rPr>
          <w:b/>
        </w:rPr>
        <w:t>pública,</w:t>
      </w:r>
      <w:r>
        <w:rPr>
          <w:b/>
          <w:spacing w:val="-72"/>
        </w:rPr>
        <w:t xml:space="preserve"> </w:t>
      </w:r>
      <w:r>
        <w:rPr>
          <w:b/>
        </w:rPr>
        <w:t>selección</w:t>
      </w:r>
      <w:r>
        <w:rPr>
          <w:b/>
          <w:spacing w:val="-7"/>
        </w:rPr>
        <w:t xml:space="preserve"> </w:t>
      </w:r>
      <w:r>
        <w:rPr>
          <w:b/>
        </w:rPr>
        <w:t>abreviada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mínima</w:t>
      </w:r>
      <w:r>
        <w:rPr>
          <w:b/>
          <w:spacing w:val="-8"/>
        </w:rPr>
        <w:t xml:space="preserve"> </w:t>
      </w:r>
      <w:r>
        <w:rPr>
          <w:b/>
        </w:rPr>
        <w:t>cuantía</w:t>
      </w:r>
      <w:r>
        <w:t>,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invitamos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sus</w:t>
      </w:r>
      <w:r>
        <w:rPr>
          <w:spacing w:val="-74"/>
        </w:rPr>
        <w:t xml:space="preserve"> </w:t>
      </w:r>
      <w:r>
        <w:t>comentarios</w:t>
      </w:r>
      <w:r>
        <w:tab/>
      </w:r>
      <w:r>
        <w:tab/>
        <w:t>a</w:t>
      </w:r>
      <w:r>
        <w:tab/>
      </w:r>
      <w:r>
        <w:tab/>
      </w:r>
      <w:r>
        <w:tab/>
        <w:t>través</w:t>
      </w:r>
      <w:r>
        <w:tab/>
        <w:t>del</w:t>
      </w:r>
      <w:r>
        <w:tab/>
      </w:r>
      <w:r>
        <w:tab/>
      </w:r>
      <w:r>
        <w:rPr>
          <w:spacing w:val="-1"/>
        </w:rPr>
        <w:t>siguiente</w:t>
      </w:r>
      <w:r>
        <w:rPr>
          <w:spacing w:val="-75"/>
        </w:rPr>
        <w:t xml:space="preserve"> </w:t>
      </w:r>
      <w:r>
        <w:t xml:space="preserve">enlace: </w:t>
      </w:r>
      <w:hyperlink r:id="rId20">
        <w:r>
          <w:rPr>
            <w:color w:val="0563C1"/>
            <w:u w:val="single" w:color="0563C1"/>
          </w:rPr>
          <w:t>https://www.colombiacompra.gov.co/documentos-tipo/documentos-</w:t>
        </w:r>
      </w:hyperlink>
      <w:r>
        <w:rPr>
          <w:color w:val="0563C1"/>
          <w:spacing w:val="1"/>
        </w:rPr>
        <w:t xml:space="preserve"> </w:t>
      </w:r>
      <w:hyperlink r:id="rId21">
        <w:r>
          <w:rPr>
            <w:color w:val="0563C1"/>
            <w:u w:val="single" w:color="0563C1"/>
          </w:rPr>
          <w:t>tipo</w:t>
        </w:r>
        <w:r>
          <w:rPr>
            <w:color w:val="0563C1"/>
          </w:rPr>
          <w:t xml:space="preserve"> </w:t>
        </w:r>
      </w:hyperlink>
      <w:r>
        <w:t>"</w:t>
      </w:r>
    </w:p>
    <w:p w14:paraId="1DA3D665" w14:textId="77777777" w:rsidR="00D34B9F" w:rsidRDefault="00D34B9F">
      <w:pPr>
        <w:pStyle w:val="Textoindependiente"/>
      </w:pPr>
    </w:p>
    <w:p w14:paraId="1DA3D666" w14:textId="77777777" w:rsidR="00D34B9F" w:rsidRDefault="00A433C6">
      <w:pPr>
        <w:pStyle w:val="Textoindependiente"/>
        <w:ind w:left="160"/>
      </w:pP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último,</w:t>
      </w:r>
      <w:r>
        <w:rPr>
          <w:spacing w:val="-16"/>
        </w:rPr>
        <w:t xml:space="preserve"> </w:t>
      </w:r>
      <w:r>
        <w:rPr>
          <w:spacing w:val="-1"/>
        </w:rPr>
        <w:t>lo</w:t>
      </w:r>
      <w:r>
        <w:rPr>
          <w:spacing w:val="-18"/>
        </w:rPr>
        <w:t xml:space="preserve"> </w:t>
      </w:r>
      <w:r>
        <w:rPr>
          <w:spacing w:val="-1"/>
        </w:rPr>
        <w:t>invitamos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seguirnos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8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redes</w:t>
      </w:r>
      <w:r>
        <w:rPr>
          <w:spacing w:val="-18"/>
        </w:rPr>
        <w:t xml:space="preserve"> </w:t>
      </w:r>
      <w:r>
        <w:t>sociales</w:t>
      </w:r>
      <w:r>
        <w:rPr>
          <w:spacing w:val="-1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cuales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difunde</w:t>
      </w:r>
      <w:r>
        <w:rPr>
          <w:spacing w:val="-75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institucional:</w:t>
      </w:r>
    </w:p>
    <w:p w14:paraId="1DA3D667" w14:textId="77777777" w:rsidR="00D34B9F" w:rsidRDefault="00D34B9F">
      <w:pPr>
        <w:pStyle w:val="Textoindependiente"/>
      </w:pPr>
    </w:p>
    <w:p w14:paraId="1DA3D668" w14:textId="77777777" w:rsidR="00D34B9F" w:rsidRDefault="00A433C6">
      <w:pPr>
        <w:pStyle w:val="Textoindependiente"/>
        <w:ind w:left="160"/>
      </w:pPr>
      <w:r>
        <w:t>Twitter:</w:t>
      </w:r>
      <w:r>
        <w:rPr>
          <w:spacing w:val="-3"/>
        </w:rPr>
        <w:t xml:space="preserve"> </w:t>
      </w:r>
      <w:r>
        <w:rPr>
          <w:color w:val="4472C4"/>
          <w:u w:val="single" w:color="4472C4"/>
        </w:rPr>
        <w:t>@colombiacompra</w:t>
      </w:r>
    </w:p>
    <w:p w14:paraId="1DA3D669" w14:textId="77777777" w:rsidR="00D34B9F" w:rsidRDefault="00A433C6">
      <w:pPr>
        <w:pStyle w:val="Textoindependiente"/>
        <w:ind w:left="160"/>
      </w:pPr>
      <w:r>
        <w:t>Facebook:</w:t>
      </w:r>
      <w:r>
        <w:rPr>
          <w:spacing w:val="-17"/>
        </w:rPr>
        <w:t xml:space="preserve"> </w:t>
      </w:r>
      <w:proofErr w:type="spellStart"/>
      <w:r>
        <w:rPr>
          <w:color w:val="4472C4"/>
          <w:u w:val="single" w:color="4472C4"/>
        </w:rPr>
        <w:t>ColombiaCompraEficiente</w:t>
      </w:r>
      <w:proofErr w:type="spellEnd"/>
    </w:p>
    <w:p w14:paraId="1DA3D66A" w14:textId="77777777" w:rsidR="00D34B9F" w:rsidRDefault="00A433C6">
      <w:pPr>
        <w:pStyle w:val="Textoindependiente"/>
        <w:ind w:left="160"/>
      </w:pPr>
      <w:r>
        <w:t>LinkedIn:</w:t>
      </w:r>
      <w:r>
        <w:rPr>
          <w:spacing w:val="-16"/>
        </w:rPr>
        <w:t xml:space="preserve"> </w:t>
      </w:r>
      <w:r>
        <w:rPr>
          <w:color w:val="4472C4"/>
          <w:u w:val="single" w:color="4472C4"/>
        </w:rPr>
        <w:t>Agencia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Nacional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de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u w:val="single" w:color="4472C4"/>
        </w:rPr>
        <w:t>Contratación</w:t>
      </w:r>
      <w:r>
        <w:rPr>
          <w:color w:val="4472C4"/>
          <w:spacing w:val="-14"/>
          <w:u w:val="single" w:color="4472C4"/>
        </w:rPr>
        <w:t xml:space="preserve"> </w:t>
      </w:r>
      <w:r>
        <w:rPr>
          <w:color w:val="4472C4"/>
          <w:u w:val="single" w:color="4472C4"/>
        </w:rPr>
        <w:t>Pública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-</w:t>
      </w:r>
      <w:r>
        <w:rPr>
          <w:color w:val="4472C4"/>
          <w:spacing w:val="-17"/>
          <w:u w:val="single" w:color="4472C4"/>
        </w:rPr>
        <w:t xml:space="preserve"> </w:t>
      </w:r>
      <w:r>
        <w:rPr>
          <w:color w:val="4472C4"/>
          <w:u w:val="single" w:color="4472C4"/>
        </w:rPr>
        <w:t>Colombia</w:t>
      </w:r>
      <w:r>
        <w:rPr>
          <w:color w:val="4472C4"/>
          <w:spacing w:val="-15"/>
          <w:u w:val="single" w:color="4472C4"/>
        </w:rPr>
        <w:t xml:space="preserve"> </w:t>
      </w:r>
      <w:r>
        <w:rPr>
          <w:color w:val="4472C4"/>
          <w:u w:val="single" w:color="4472C4"/>
        </w:rPr>
        <w:t>Compra</w:t>
      </w:r>
      <w:r>
        <w:rPr>
          <w:color w:val="4472C4"/>
          <w:spacing w:val="-16"/>
          <w:u w:val="single" w:color="4472C4"/>
        </w:rPr>
        <w:t xml:space="preserve"> </w:t>
      </w:r>
      <w:r>
        <w:rPr>
          <w:color w:val="4472C4"/>
          <w:u w:val="single" w:color="4472C4"/>
        </w:rPr>
        <w:t>Eficiente</w:t>
      </w:r>
    </w:p>
    <w:p w14:paraId="1DA3D66B" w14:textId="77777777" w:rsidR="00D34B9F" w:rsidRDefault="00A433C6">
      <w:pPr>
        <w:pStyle w:val="Textoindependiente"/>
        <w:ind w:left="160"/>
      </w:pPr>
      <w:r>
        <w:t>Instagram:</w:t>
      </w:r>
      <w:r>
        <w:rPr>
          <w:spacing w:val="-4"/>
        </w:rPr>
        <w:t xml:space="preserve"> </w:t>
      </w:r>
      <w:r>
        <w:rPr>
          <w:color w:val="4472C4"/>
          <w:u w:val="single" w:color="4472C4"/>
        </w:rPr>
        <w:t>@colombiacompraeficiente_cce</w:t>
      </w:r>
    </w:p>
    <w:p w14:paraId="1DA3D66C" w14:textId="77777777" w:rsidR="00D34B9F" w:rsidRDefault="00D34B9F">
      <w:pPr>
        <w:sectPr w:rsidR="00D34B9F">
          <w:pgSz w:w="12240" w:h="15840"/>
          <w:pgMar w:top="1560" w:right="800" w:bottom="1900" w:left="1540" w:header="165" w:footer="1702" w:gutter="0"/>
          <w:cols w:space="720"/>
        </w:sectPr>
      </w:pPr>
    </w:p>
    <w:p w14:paraId="1DA3D66D" w14:textId="77777777" w:rsidR="00D34B9F" w:rsidRDefault="00A433C6">
      <w:pPr>
        <w:pStyle w:val="Textoindependiente"/>
        <w:spacing w:before="187" w:line="276" w:lineRule="auto"/>
        <w:ind w:left="160" w:right="910"/>
      </w:pPr>
      <w:r>
        <w:lastRenderedPageBreak/>
        <w:t>Este</w:t>
      </w:r>
      <w:r>
        <w:rPr>
          <w:spacing w:val="10"/>
        </w:rPr>
        <w:t xml:space="preserve"> </w:t>
      </w:r>
      <w:r>
        <w:t>concepto</w:t>
      </w:r>
      <w:r>
        <w:rPr>
          <w:spacing w:val="10"/>
        </w:rPr>
        <w:t xml:space="preserve"> </w:t>
      </w:r>
      <w:r>
        <w:t>tiene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alcance</w:t>
      </w:r>
      <w:r>
        <w:rPr>
          <w:spacing w:val="11"/>
        </w:rPr>
        <w:t xml:space="preserve"> </w:t>
      </w:r>
      <w:r>
        <w:t>previsto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Código</w:t>
      </w:r>
      <w:r>
        <w:rPr>
          <w:spacing w:val="10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Contencioso</w:t>
      </w:r>
      <w:r>
        <w:rPr>
          <w:spacing w:val="-4"/>
        </w:rPr>
        <w:t xml:space="preserve"> </w:t>
      </w:r>
      <w:r>
        <w:t>Administrativo.</w:t>
      </w:r>
    </w:p>
    <w:p w14:paraId="1DA3D66E" w14:textId="77777777" w:rsidR="00D34B9F" w:rsidRDefault="00D34B9F">
      <w:pPr>
        <w:pStyle w:val="Textoindependiente"/>
        <w:spacing w:before="3"/>
        <w:rPr>
          <w:sz w:val="25"/>
        </w:rPr>
      </w:pPr>
    </w:p>
    <w:p w14:paraId="1DA3D66F" w14:textId="66025706" w:rsidR="00D34B9F" w:rsidRDefault="00A433C6">
      <w:pPr>
        <w:pStyle w:val="Textoindependiente"/>
        <w:ind w:left="160"/>
      </w:pPr>
      <w:r>
        <w:t>Atentamente,</w:t>
      </w:r>
    </w:p>
    <w:p w14:paraId="645D7929" w14:textId="6928C00B" w:rsidR="000E11BD" w:rsidRDefault="00A433C6">
      <w:pPr>
        <w:pStyle w:val="Textoindependiente"/>
        <w:ind w:left="160"/>
      </w:pPr>
      <w:r>
        <w:rPr>
          <w:noProof/>
          <w14:ligatures w14:val="standardContextual"/>
        </w:rPr>
        <w:drawing>
          <wp:anchor distT="0" distB="0" distL="114300" distR="114300" simplePos="0" relativeHeight="251659776" behindDoc="1" locked="0" layoutInCell="1" allowOverlap="1" wp14:anchorId="26518D87" wp14:editId="112A98C4">
            <wp:simplePos x="0" y="0"/>
            <wp:positionH relativeFrom="column">
              <wp:posOffset>1017905</wp:posOffset>
            </wp:positionH>
            <wp:positionV relativeFrom="paragraph">
              <wp:posOffset>8157</wp:posOffset>
            </wp:positionV>
            <wp:extent cx="377190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91" y="21453"/>
                <wp:lineTo x="21491" y="0"/>
                <wp:lineTo x="0" y="0"/>
              </wp:wrapPolygon>
            </wp:wrapTight>
            <wp:docPr id="17802772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77293" name="Imagen 1" descr="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9520A" w14:textId="1C53F020" w:rsidR="000E11BD" w:rsidRDefault="000E11BD">
      <w:pPr>
        <w:pStyle w:val="Textoindependiente"/>
        <w:ind w:left="160"/>
      </w:pPr>
    </w:p>
    <w:p w14:paraId="549B63F6" w14:textId="640D314A" w:rsidR="00056831" w:rsidRDefault="00056831">
      <w:pPr>
        <w:pStyle w:val="Textoindependiente"/>
        <w:ind w:left="160"/>
      </w:pPr>
    </w:p>
    <w:p w14:paraId="524F8361" w14:textId="77777777" w:rsidR="00056831" w:rsidRDefault="00056831">
      <w:pPr>
        <w:pStyle w:val="Textoindependiente"/>
        <w:ind w:left="160"/>
      </w:pPr>
    </w:p>
    <w:p w14:paraId="1469B37F" w14:textId="77777777" w:rsidR="00056831" w:rsidRDefault="00056831">
      <w:pPr>
        <w:pStyle w:val="Textoindependiente"/>
        <w:ind w:left="160"/>
      </w:pPr>
    </w:p>
    <w:p w14:paraId="7B93CCFA" w14:textId="77777777" w:rsidR="00056831" w:rsidRDefault="00056831">
      <w:pPr>
        <w:pStyle w:val="Textoindependiente"/>
        <w:ind w:left="160"/>
      </w:pPr>
    </w:p>
    <w:p w14:paraId="643FEC91" w14:textId="77777777" w:rsidR="00056831" w:rsidRDefault="00056831">
      <w:pPr>
        <w:pStyle w:val="Textoindependiente"/>
        <w:ind w:left="160"/>
      </w:pPr>
    </w:p>
    <w:p w14:paraId="14E68030" w14:textId="77777777" w:rsidR="00056831" w:rsidRDefault="00056831">
      <w:pPr>
        <w:pStyle w:val="Textoindependiente"/>
        <w:ind w:left="160"/>
      </w:pPr>
    </w:p>
    <w:p w14:paraId="1DA3D670" w14:textId="14658BD3" w:rsidR="00D34B9F" w:rsidRDefault="00D34B9F">
      <w:pPr>
        <w:pStyle w:val="Textoindependiente"/>
        <w:spacing w:before="2"/>
        <w:rPr>
          <w:sz w:val="25"/>
        </w:rPr>
      </w:pPr>
    </w:p>
    <w:p w14:paraId="1DA3D671" w14:textId="77777777" w:rsidR="00D34B9F" w:rsidRDefault="00A433C6">
      <w:pPr>
        <w:tabs>
          <w:tab w:val="left" w:pos="1161"/>
        </w:tabs>
        <w:spacing w:line="148" w:lineRule="auto"/>
        <w:ind w:left="269"/>
        <w:rPr>
          <w:sz w:val="16"/>
        </w:rPr>
      </w:pPr>
      <w:r>
        <w:rPr>
          <w:position w:val="-9"/>
          <w:sz w:val="16"/>
        </w:rPr>
        <w:t>Elaboró:</w:t>
      </w:r>
      <w:r>
        <w:rPr>
          <w:position w:val="-9"/>
          <w:sz w:val="16"/>
        </w:rPr>
        <w:tab/>
      </w:r>
      <w:r>
        <w:rPr>
          <w:sz w:val="16"/>
        </w:rPr>
        <w:t>Juan</w:t>
      </w:r>
      <w:r>
        <w:rPr>
          <w:spacing w:val="-8"/>
          <w:sz w:val="16"/>
        </w:rPr>
        <w:t xml:space="preserve"> </w:t>
      </w:r>
      <w:r>
        <w:rPr>
          <w:sz w:val="16"/>
        </w:rPr>
        <w:t>Manuel</w:t>
      </w:r>
      <w:r>
        <w:rPr>
          <w:spacing w:val="-7"/>
          <w:sz w:val="16"/>
        </w:rPr>
        <w:t xml:space="preserve"> </w:t>
      </w:r>
      <w:r>
        <w:rPr>
          <w:sz w:val="16"/>
        </w:rPr>
        <w:t>Avendaño</w:t>
      </w:r>
      <w:r>
        <w:rPr>
          <w:spacing w:val="-7"/>
          <w:sz w:val="16"/>
        </w:rPr>
        <w:t xml:space="preserve"> </w:t>
      </w:r>
      <w:r>
        <w:rPr>
          <w:sz w:val="16"/>
        </w:rPr>
        <w:t>Robles</w:t>
      </w:r>
    </w:p>
    <w:p w14:paraId="1DA3D672" w14:textId="18A1D53E" w:rsidR="00D34B9F" w:rsidRDefault="00A433C6">
      <w:pPr>
        <w:spacing w:line="144" w:lineRule="exact"/>
        <w:ind w:left="1161"/>
        <w:rPr>
          <w:sz w:val="16"/>
        </w:rPr>
      </w:pPr>
      <w:r>
        <w:rPr>
          <w:sz w:val="16"/>
        </w:rPr>
        <w:t>Contratista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8"/>
          <w:sz w:val="16"/>
        </w:rPr>
        <w:t xml:space="preserve"> </w:t>
      </w:r>
      <w:r>
        <w:rPr>
          <w:sz w:val="16"/>
        </w:rPr>
        <w:t>Contractual</w:t>
      </w:r>
    </w:p>
    <w:p w14:paraId="1DA3D673" w14:textId="2DE1BBDB" w:rsidR="00D34B9F" w:rsidRDefault="00A433C6">
      <w:pPr>
        <w:pStyle w:val="Textoindependiente"/>
        <w:spacing w:line="20" w:lineRule="exact"/>
        <w:ind w:left="1049"/>
        <w:rPr>
          <w:sz w:val="2"/>
        </w:rPr>
      </w:pPr>
      <w:r>
        <w:rPr>
          <w:sz w:val="2"/>
        </w:rPr>
      </w:r>
      <w:r>
        <w:rPr>
          <w:sz w:val="2"/>
        </w:rPr>
        <w:pict w14:anchorId="1DA3D686">
          <v:group id="_x0000_s2053" style="width:281.4pt;height:.5pt;mso-position-horizontal-relative:char;mso-position-vertical-relative:line" coordsize="5628,10">
            <v:shape id="_x0000_s2054" style="position:absolute;top:5;width:5628;height:2" coordorigin=",5" coordsize="5628,0" o:spt="100" adj="0,,0" path="m,5r5628,m,5r5628,e" filled="f" strokecolor="gray" strokeweight=".5pt">
              <v:stroke dashstyle="dot" joinstyle="round"/>
              <v:formulas/>
              <v:path arrowok="t" o:connecttype="segments"/>
            </v:shape>
            <w10:anchorlock/>
          </v:group>
        </w:pict>
      </w:r>
    </w:p>
    <w:p w14:paraId="1DA3D674" w14:textId="69013962" w:rsidR="00D34B9F" w:rsidRDefault="00A433C6">
      <w:pPr>
        <w:ind w:left="1161"/>
        <w:rPr>
          <w:sz w:val="16"/>
        </w:rPr>
      </w:pPr>
      <w:r>
        <w:pict w14:anchorId="1DA3D687">
          <v:shape id="_x0000_s2052" type="#_x0000_t202" style="position:absolute;left:0;text-align:left;margin-left:90.45pt;margin-top:4.85pt;width:29.85pt;height:9.75pt;z-index:15734784;mso-position-horizontal-relative:page" filled="f" stroked="f">
            <v:textbox inset="0,0,0,0">
              <w:txbxContent>
                <w:p w14:paraId="1DA3D69C" w14:textId="77777777" w:rsidR="00D34B9F" w:rsidRDefault="00A433C6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Revisó: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Cielo</w:t>
      </w:r>
      <w:r>
        <w:rPr>
          <w:spacing w:val="-8"/>
          <w:sz w:val="16"/>
        </w:rPr>
        <w:t xml:space="preserve"> </w:t>
      </w:r>
      <w:r>
        <w:rPr>
          <w:sz w:val="16"/>
        </w:rPr>
        <w:t>Victoria</w:t>
      </w:r>
      <w:r>
        <w:rPr>
          <w:spacing w:val="-7"/>
          <w:sz w:val="16"/>
        </w:rPr>
        <w:t xml:space="preserve"> </w:t>
      </w:r>
      <w:r>
        <w:rPr>
          <w:sz w:val="16"/>
        </w:rPr>
        <w:t>González</w:t>
      </w:r>
      <w:r>
        <w:rPr>
          <w:spacing w:val="-7"/>
          <w:sz w:val="16"/>
        </w:rPr>
        <w:t xml:space="preserve"> </w:t>
      </w:r>
      <w:r>
        <w:rPr>
          <w:sz w:val="16"/>
        </w:rPr>
        <w:t>Meza</w:t>
      </w:r>
    </w:p>
    <w:p w14:paraId="1DA3D675" w14:textId="39F4ED8F" w:rsidR="00D34B9F" w:rsidRDefault="00A433C6">
      <w:pPr>
        <w:spacing w:line="252" w:lineRule="auto"/>
        <w:ind w:left="1161" w:right="3834"/>
        <w:rPr>
          <w:sz w:val="16"/>
        </w:rPr>
      </w:pPr>
      <w:r>
        <w:pict w14:anchorId="1DA3D688">
          <v:shape id="_x0000_s2051" style="position:absolute;left:0;text-align:left;margin-left:129.7pt;margin-top:9.95pt;width:281.4pt;height:.1pt;z-index:-15880704;mso-position-horizontal-relative:page" coordorigin="2594,199" coordsize="5628,0" o:spt="100" adj="0,,0" path="m2594,199r5628,m2594,199r5628,e" filled="f" strokecolor="gray" strokeweight=".5pt">
            <v:stroke dashstyle="dot" joinstyle="round"/>
            <v:formulas/>
            <v:path arrowok="t" o:connecttype="segments"/>
            <w10:wrap anchorx="page"/>
          </v:shape>
        </w:pict>
      </w:r>
      <w:r>
        <w:pict w14:anchorId="1DA3D689">
          <v:shape id="_x0000_s2050" type="#_x0000_t202" style="position:absolute;left:0;text-align:left;margin-left:90.45pt;margin-top:15.1pt;width:32.15pt;height:9.75pt;z-index:15735296;mso-position-horizontal-relative:page" filled="f" stroked="f">
            <v:textbox inset="0,0,0,0">
              <w:txbxContent>
                <w:p w14:paraId="1DA3D69D" w14:textId="77777777" w:rsidR="00D34B9F" w:rsidRDefault="00A433C6">
                  <w:pPr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Aprobó: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Contratista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Subdirección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Gestión</w:t>
      </w:r>
      <w:r>
        <w:rPr>
          <w:spacing w:val="-8"/>
          <w:sz w:val="16"/>
        </w:rPr>
        <w:t xml:space="preserve"> </w:t>
      </w:r>
      <w:r>
        <w:rPr>
          <w:sz w:val="16"/>
        </w:rPr>
        <w:t>Contractual</w:t>
      </w:r>
      <w:r>
        <w:rPr>
          <w:spacing w:val="-54"/>
          <w:sz w:val="16"/>
        </w:rPr>
        <w:t xml:space="preserve"> </w:t>
      </w:r>
      <w:r>
        <w:rPr>
          <w:sz w:val="16"/>
        </w:rPr>
        <w:t>Carolina</w:t>
      </w:r>
      <w:r>
        <w:rPr>
          <w:spacing w:val="-2"/>
          <w:sz w:val="16"/>
        </w:rPr>
        <w:t xml:space="preserve"> </w:t>
      </w:r>
      <w:r>
        <w:rPr>
          <w:sz w:val="16"/>
        </w:rPr>
        <w:t>Quintero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Gacharná</w:t>
      </w:r>
      <w:proofErr w:type="spellEnd"/>
    </w:p>
    <w:p w14:paraId="1DA3D676" w14:textId="77777777" w:rsidR="00D34B9F" w:rsidRDefault="00A433C6">
      <w:pPr>
        <w:tabs>
          <w:tab w:val="left" w:pos="6681"/>
        </w:tabs>
        <w:spacing w:line="185" w:lineRule="exact"/>
        <w:ind w:left="1053"/>
        <w:rPr>
          <w:sz w:val="16"/>
        </w:rPr>
      </w:pPr>
      <w:r>
        <w:rPr>
          <w:rFonts w:ascii="Times New Roman" w:hAnsi="Times New Roman"/>
          <w:sz w:val="16"/>
          <w:u w:val="dotted" w:color="808080"/>
        </w:rPr>
        <w:t xml:space="preserve">  </w:t>
      </w:r>
      <w:r>
        <w:rPr>
          <w:rFonts w:ascii="Times New Roman" w:hAnsi="Times New Roman"/>
          <w:spacing w:val="-12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Subdirectora</w:t>
      </w:r>
      <w:r>
        <w:rPr>
          <w:spacing w:val="-4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de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Gestión</w:t>
      </w:r>
      <w:r>
        <w:rPr>
          <w:spacing w:val="-7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Contractual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ANCP</w:t>
      </w:r>
      <w:r>
        <w:rPr>
          <w:spacing w:val="3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–</w:t>
      </w:r>
      <w:r>
        <w:rPr>
          <w:spacing w:val="-6"/>
          <w:sz w:val="16"/>
          <w:u w:val="dotted" w:color="808080"/>
        </w:rPr>
        <w:t xml:space="preserve"> </w:t>
      </w:r>
      <w:r>
        <w:rPr>
          <w:sz w:val="16"/>
          <w:u w:val="dotted" w:color="808080"/>
        </w:rPr>
        <w:t>CCE</w:t>
      </w:r>
      <w:r>
        <w:rPr>
          <w:sz w:val="16"/>
          <w:u w:val="dotted" w:color="808080"/>
        </w:rPr>
        <w:tab/>
      </w:r>
    </w:p>
    <w:sectPr w:rsidR="00D34B9F">
      <w:pgSz w:w="12240" w:h="15840"/>
      <w:pgMar w:top="1560" w:right="800" w:bottom="1900" w:left="1540" w:header="165" w:footer="1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3D690" w14:textId="77777777" w:rsidR="00A433C6" w:rsidRDefault="00A433C6">
      <w:r>
        <w:separator/>
      </w:r>
    </w:p>
  </w:endnote>
  <w:endnote w:type="continuationSeparator" w:id="0">
    <w:p w14:paraId="1DA3D692" w14:textId="77777777" w:rsidR="00A433C6" w:rsidRDefault="00A4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D68B" w14:textId="77777777" w:rsidR="00D34B9F" w:rsidRDefault="00A433C6">
    <w:pPr>
      <w:pStyle w:val="Textoindependiente"/>
      <w:spacing w:line="14" w:lineRule="auto"/>
      <w:rPr>
        <w:sz w:val="20"/>
      </w:rPr>
    </w:pPr>
    <w:r>
      <w:pict w14:anchorId="1DA3D68E">
        <v:shape id="_x0000_s1029" style="position:absolute;margin-left:83.65pt;margin-top:693.15pt;width:444.7pt;height:.1pt;z-index:-15885824;mso-position-horizontal-relative:page;mso-position-vertical-relative:page" coordorigin="1673,13863" coordsize="8894,0" path="m1673,13863r,l10567,13863e" filled="f" strokeweight=".5pt">
          <v:path arrowok="t"/>
          <w10:wrap anchorx="page" anchory="page"/>
        </v:shape>
      </w:pict>
    </w:r>
    <w:r>
      <w:pict w14:anchorId="1DA3D68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05pt;margin-top:693.4pt;width:235.05pt;height:51pt;z-index:-15885312;mso-position-horizontal-relative:page;mso-position-vertical-relative:page" filled="f" stroked="f">
          <v:textbox inset="0,0,0,0">
            <w:txbxContent>
              <w:p w14:paraId="1DA3D69E" w14:textId="77777777" w:rsidR="00D34B9F" w:rsidRDefault="00A433C6">
                <w:pPr>
                  <w:spacing w:before="20" w:line="259" w:lineRule="auto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Agencia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Nacional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Contratación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Pública</w:t>
                </w:r>
                <w:r>
                  <w:rPr>
                    <w:b/>
                    <w:spacing w:val="-6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Colombia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Compra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Eficiente</w:t>
                </w:r>
              </w:p>
              <w:p w14:paraId="1DA3D69F" w14:textId="77777777" w:rsidR="00D34B9F" w:rsidRDefault="00A433C6">
                <w:pPr>
                  <w:spacing w:line="259" w:lineRule="auto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Dirección: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Carrera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#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26</w:t>
                </w:r>
                <w:r>
                  <w:rPr>
                    <w:spacing w:val="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Bogotá,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Colombia</w:t>
                </w:r>
                <w:r>
                  <w:rPr>
                    <w:spacing w:val="-6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Mesa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servicio: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(+57)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7456788</w:t>
                </w:r>
              </w:p>
            </w:txbxContent>
          </v:textbox>
          <w10:wrap anchorx="page" anchory="page"/>
        </v:shape>
      </w:pict>
    </w:r>
    <w:r>
      <w:pict w14:anchorId="1DA3D690">
        <v:shape id="_x0000_s1027" type="#_x0000_t202" style="position:absolute;margin-left:474.4pt;margin-top:695.4pt;width:37.5pt;height:11.75pt;z-index:-15884800;mso-position-horizontal-relative:page;mso-position-vertical-relative:page" filled="f" stroked="f">
          <v:textbox inset="0,0,0,0">
            <w:txbxContent>
              <w:p w14:paraId="1DA3D6A0" w14:textId="77777777" w:rsidR="00D34B9F" w:rsidRDefault="00A433C6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pág.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DA3D691">
        <v:shape id="_x0000_s1026" type="#_x0000_t202" style="position:absolute;margin-left:84.05pt;margin-top:743.5pt;width:198.8pt;height:12.95pt;z-index:-15884288;mso-position-horizontal-relative:page;mso-position-vertical-relative:page" filled="f" stroked="f">
          <v:textbox inset="0,0,0,0">
            <w:txbxContent>
              <w:p w14:paraId="1DA3D6A1" w14:textId="77777777" w:rsidR="00D34B9F" w:rsidRDefault="00A433C6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Atención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ciudadano: (+57)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601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7956600</w:t>
                </w:r>
              </w:p>
            </w:txbxContent>
          </v:textbox>
          <w10:wrap anchorx="page" anchory="page"/>
        </v:shape>
      </w:pict>
    </w:r>
    <w:r>
      <w:pict w14:anchorId="1DA3D692">
        <v:shape id="_x0000_s1025" type="#_x0000_t202" style="position:absolute;margin-left:312.8pt;margin-top:745.3pt;width:211.65pt;height:10.95pt;z-index:-15883776;mso-position-horizontal-relative:page;mso-position-vertical-relative:page" filled="f" stroked="f">
          <v:textbox inset="0,0,0,0">
            <w:txbxContent>
              <w:p w14:paraId="1DA3D6A2" w14:textId="77777777" w:rsidR="00D34B9F" w:rsidRDefault="00A433C6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Código: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CCE-REC-FM-17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Versión:</w:t>
                </w:r>
                <w:r>
                  <w:rPr>
                    <w:rFonts w:ascii="Arial" w:hAnsi="Arial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02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Fecha:</w:t>
                </w:r>
                <w:r>
                  <w:rPr>
                    <w:rFonts w:ascii="Arial MT" w:hAnsi="Arial MT"/>
                    <w:spacing w:val="-8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31-08-2023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3D68C" w14:textId="77777777" w:rsidR="00A433C6" w:rsidRDefault="00A433C6">
      <w:r>
        <w:separator/>
      </w:r>
    </w:p>
  </w:footnote>
  <w:footnote w:type="continuationSeparator" w:id="0">
    <w:p w14:paraId="1DA3D68E" w14:textId="77777777" w:rsidR="00A433C6" w:rsidRDefault="00A4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D68A" w14:textId="77777777" w:rsidR="00D34B9F" w:rsidRDefault="00A433C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0144" behindDoc="1" locked="0" layoutInCell="1" allowOverlap="1" wp14:anchorId="1DA3D68C" wp14:editId="1DA3D68D">
          <wp:simplePos x="0" y="0"/>
          <wp:positionH relativeFrom="page">
            <wp:posOffset>2924175</wp:posOffset>
          </wp:positionH>
          <wp:positionV relativeFrom="page">
            <wp:posOffset>104775</wp:posOffset>
          </wp:positionV>
          <wp:extent cx="1924050" cy="8559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8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D1D5B"/>
    <w:multiLevelType w:val="hybridMultilevel"/>
    <w:tmpl w:val="A35EC050"/>
    <w:lvl w:ilvl="0" w:tplc="50BE0C1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7096B9C6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2" w:tplc="74820714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3" w:tplc="E3A031D0">
      <w:numFmt w:val="bullet"/>
      <w:lvlText w:val="•"/>
      <w:lvlJc w:val="left"/>
      <w:pPr>
        <w:ind w:left="3163" w:hanging="360"/>
      </w:pPr>
      <w:rPr>
        <w:rFonts w:hint="default"/>
        <w:lang w:val="es-ES" w:eastAsia="en-US" w:bidi="ar-SA"/>
      </w:rPr>
    </w:lvl>
    <w:lvl w:ilvl="4" w:tplc="47DC1EA0">
      <w:numFmt w:val="bullet"/>
      <w:lvlText w:val="•"/>
      <w:lvlJc w:val="left"/>
      <w:pPr>
        <w:ind w:left="3944" w:hanging="360"/>
      </w:pPr>
      <w:rPr>
        <w:rFonts w:hint="default"/>
        <w:lang w:val="es-ES" w:eastAsia="en-US" w:bidi="ar-SA"/>
      </w:rPr>
    </w:lvl>
    <w:lvl w:ilvl="5" w:tplc="3760A932">
      <w:numFmt w:val="bullet"/>
      <w:lvlText w:val="•"/>
      <w:lvlJc w:val="left"/>
      <w:pPr>
        <w:ind w:left="4725" w:hanging="360"/>
      </w:pPr>
      <w:rPr>
        <w:rFonts w:hint="default"/>
        <w:lang w:val="es-ES" w:eastAsia="en-US" w:bidi="ar-SA"/>
      </w:rPr>
    </w:lvl>
    <w:lvl w:ilvl="6" w:tplc="8B5EFAA2">
      <w:numFmt w:val="bullet"/>
      <w:lvlText w:val="•"/>
      <w:lvlJc w:val="left"/>
      <w:pPr>
        <w:ind w:left="5506" w:hanging="360"/>
      </w:pPr>
      <w:rPr>
        <w:rFonts w:hint="default"/>
        <w:lang w:val="es-ES" w:eastAsia="en-US" w:bidi="ar-SA"/>
      </w:rPr>
    </w:lvl>
    <w:lvl w:ilvl="7" w:tplc="DF94CC58">
      <w:numFmt w:val="bullet"/>
      <w:lvlText w:val="•"/>
      <w:lvlJc w:val="left"/>
      <w:pPr>
        <w:ind w:left="6287" w:hanging="360"/>
      </w:pPr>
      <w:rPr>
        <w:rFonts w:hint="default"/>
        <w:lang w:val="es-ES" w:eastAsia="en-US" w:bidi="ar-SA"/>
      </w:rPr>
    </w:lvl>
    <w:lvl w:ilvl="8" w:tplc="CB5412CA">
      <w:numFmt w:val="bullet"/>
      <w:lvlText w:val="•"/>
      <w:lvlJc w:val="left"/>
      <w:pPr>
        <w:ind w:left="70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9875AFE"/>
    <w:multiLevelType w:val="hybridMultilevel"/>
    <w:tmpl w:val="30FE1036"/>
    <w:lvl w:ilvl="0" w:tplc="548E6432">
      <w:numFmt w:val="bullet"/>
      <w:lvlText w:val=""/>
      <w:lvlJc w:val="left"/>
      <w:pPr>
        <w:ind w:left="587" w:hanging="425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4C362D90">
      <w:numFmt w:val="bullet"/>
      <w:lvlText w:val=""/>
      <w:lvlJc w:val="left"/>
      <w:pPr>
        <w:ind w:left="881" w:hanging="349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2" w:tplc="78362216">
      <w:numFmt w:val="bullet"/>
      <w:lvlText w:val="•"/>
      <w:lvlJc w:val="left"/>
      <w:pPr>
        <w:ind w:left="1882" w:hanging="349"/>
      </w:pPr>
      <w:rPr>
        <w:rFonts w:hint="default"/>
        <w:lang w:val="es-ES" w:eastAsia="en-US" w:bidi="ar-SA"/>
      </w:rPr>
    </w:lvl>
    <w:lvl w:ilvl="3" w:tplc="2CC6FD42">
      <w:numFmt w:val="bullet"/>
      <w:lvlText w:val="•"/>
      <w:lvlJc w:val="left"/>
      <w:pPr>
        <w:ind w:left="2884" w:hanging="349"/>
      </w:pPr>
      <w:rPr>
        <w:rFonts w:hint="default"/>
        <w:lang w:val="es-ES" w:eastAsia="en-US" w:bidi="ar-SA"/>
      </w:rPr>
    </w:lvl>
    <w:lvl w:ilvl="4" w:tplc="54247468">
      <w:numFmt w:val="bullet"/>
      <w:lvlText w:val="•"/>
      <w:lvlJc w:val="left"/>
      <w:pPr>
        <w:ind w:left="3886" w:hanging="349"/>
      </w:pPr>
      <w:rPr>
        <w:rFonts w:hint="default"/>
        <w:lang w:val="es-ES" w:eastAsia="en-US" w:bidi="ar-SA"/>
      </w:rPr>
    </w:lvl>
    <w:lvl w:ilvl="5" w:tplc="3E048CF6">
      <w:numFmt w:val="bullet"/>
      <w:lvlText w:val="•"/>
      <w:lvlJc w:val="left"/>
      <w:pPr>
        <w:ind w:left="4888" w:hanging="349"/>
      </w:pPr>
      <w:rPr>
        <w:rFonts w:hint="default"/>
        <w:lang w:val="es-ES" w:eastAsia="en-US" w:bidi="ar-SA"/>
      </w:rPr>
    </w:lvl>
    <w:lvl w:ilvl="6" w:tplc="40F67B6C">
      <w:numFmt w:val="bullet"/>
      <w:lvlText w:val="•"/>
      <w:lvlJc w:val="left"/>
      <w:pPr>
        <w:ind w:left="5891" w:hanging="349"/>
      </w:pPr>
      <w:rPr>
        <w:rFonts w:hint="default"/>
        <w:lang w:val="es-ES" w:eastAsia="en-US" w:bidi="ar-SA"/>
      </w:rPr>
    </w:lvl>
    <w:lvl w:ilvl="7" w:tplc="5FAA53B6">
      <w:numFmt w:val="bullet"/>
      <w:lvlText w:val="•"/>
      <w:lvlJc w:val="left"/>
      <w:pPr>
        <w:ind w:left="6893" w:hanging="349"/>
      </w:pPr>
      <w:rPr>
        <w:rFonts w:hint="default"/>
        <w:lang w:val="es-ES" w:eastAsia="en-US" w:bidi="ar-SA"/>
      </w:rPr>
    </w:lvl>
    <w:lvl w:ilvl="8" w:tplc="D910EAFC">
      <w:numFmt w:val="bullet"/>
      <w:lvlText w:val="•"/>
      <w:lvlJc w:val="left"/>
      <w:pPr>
        <w:ind w:left="7895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6FC64933"/>
    <w:multiLevelType w:val="hybridMultilevel"/>
    <w:tmpl w:val="BB94AAE4"/>
    <w:lvl w:ilvl="0" w:tplc="742AD502">
      <w:start w:val="1"/>
      <w:numFmt w:val="decimal"/>
      <w:lvlText w:val="%1."/>
      <w:lvlJc w:val="left"/>
      <w:pPr>
        <w:ind w:left="445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4E963F6C">
      <w:start w:val="1"/>
      <w:numFmt w:val="lowerLetter"/>
      <w:lvlText w:val="%2)"/>
      <w:lvlJc w:val="left"/>
      <w:pPr>
        <w:ind w:left="1601" w:hanging="360"/>
        <w:jc w:val="left"/>
      </w:pPr>
      <w:rPr>
        <w:rFonts w:ascii="Verdana" w:eastAsia="Verdana" w:hAnsi="Verdana" w:cs="Verdana" w:hint="default"/>
        <w:spacing w:val="-1"/>
        <w:w w:val="99"/>
        <w:sz w:val="22"/>
        <w:szCs w:val="22"/>
        <w:lang w:val="es-ES" w:eastAsia="en-US" w:bidi="ar-SA"/>
      </w:rPr>
    </w:lvl>
    <w:lvl w:ilvl="2" w:tplc="9D5E9CFA">
      <w:numFmt w:val="bullet"/>
      <w:lvlText w:val="•"/>
      <w:lvlJc w:val="left"/>
      <w:pPr>
        <w:ind w:left="2522" w:hanging="360"/>
      </w:pPr>
      <w:rPr>
        <w:rFonts w:hint="default"/>
        <w:lang w:val="es-ES" w:eastAsia="en-US" w:bidi="ar-SA"/>
      </w:rPr>
    </w:lvl>
    <w:lvl w:ilvl="3" w:tplc="CD3C209C">
      <w:numFmt w:val="bullet"/>
      <w:lvlText w:val="•"/>
      <w:lvlJc w:val="left"/>
      <w:pPr>
        <w:ind w:left="3444" w:hanging="360"/>
      </w:pPr>
      <w:rPr>
        <w:rFonts w:hint="default"/>
        <w:lang w:val="es-ES" w:eastAsia="en-US" w:bidi="ar-SA"/>
      </w:rPr>
    </w:lvl>
    <w:lvl w:ilvl="4" w:tplc="54D02686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5" w:tplc="3B70BA20">
      <w:numFmt w:val="bullet"/>
      <w:lvlText w:val="•"/>
      <w:lvlJc w:val="left"/>
      <w:pPr>
        <w:ind w:left="5288" w:hanging="360"/>
      </w:pPr>
      <w:rPr>
        <w:rFonts w:hint="default"/>
        <w:lang w:val="es-ES" w:eastAsia="en-US" w:bidi="ar-SA"/>
      </w:rPr>
    </w:lvl>
    <w:lvl w:ilvl="6" w:tplc="D742A990">
      <w:numFmt w:val="bullet"/>
      <w:lvlText w:val="•"/>
      <w:lvlJc w:val="left"/>
      <w:pPr>
        <w:ind w:left="6211" w:hanging="360"/>
      </w:pPr>
      <w:rPr>
        <w:rFonts w:hint="default"/>
        <w:lang w:val="es-ES" w:eastAsia="en-US" w:bidi="ar-SA"/>
      </w:rPr>
    </w:lvl>
    <w:lvl w:ilvl="7" w:tplc="681A134C">
      <w:numFmt w:val="bullet"/>
      <w:lvlText w:val="•"/>
      <w:lvlJc w:val="left"/>
      <w:pPr>
        <w:ind w:left="7133" w:hanging="360"/>
      </w:pPr>
      <w:rPr>
        <w:rFonts w:hint="default"/>
        <w:lang w:val="es-ES" w:eastAsia="en-US" w:bidi="ar-SA"/>
      </w:rPr>
    </w:lvl>
    <w:lvl w:ilvl="8" w:tplc="B7B0481A">
      <w:numFmt w:val="bullet"/>
      <w:lvlText w:val="•"/>
      <w:lvlJc w:val="left"/>
      <w:pPr>
        <w:ind w:left="8055" w:hanging="360"/>
      </w:pPr>
      <w:rPr>
        <w:rFonts w:hint="default"/>
        <w:lang w:val="es-ES" w:eastAsia="en-US" w:bidi="ar-SA"/>
      </w:rPr>
    </w:lvl>
  </w:abstractNum>
  <w:num w:numId="1" w16cid:durableId="1963489525">
    <w:abstractNumId w:val="0"/>
  </w:num>
  <w:num w:numId="2" w16cid:durableId="27264122">
    <w:abstractNumId w:val="1"/>
  </w:num>
  <w:num w:numId="3" w16cid:durableId="93477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B9F"/>
    <w:rsid w:val="00056831"/>
    <w:rsid w:val="000E11BD"/>
    <w:rsid w:val="0016286D"/>
    <w:rsid w:val="00A433C6"/>
    <w:rsid w:val="00D3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1DA3D5CF"/>
  <w15:docId w15:val="{9A00BE83-7311-41C7-BD6D-10BFDAAA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445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86" w:right="899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nam02.safelinks.protection.outlook.com/?url=https%3A%2F%2Fwww.colombiacompra.gov.co%2Fsala-de-prensa%2Fboletin-digital&amp;data=05%7C02%7Ccielo.gonzalez%40colombiacompra.gov.co%7Ca5385b6e6e634a6b840208dca5c36dc1%7C7b09041e245149d08cb179d5e3d8c1be%7C0%7C0%7C638567506006998902%7CUnknown%7CTWFpbGZsb3d8eyJWIjoiMC4wLjAwMDAiLCJQIjoiV2luMzIiLCJBTiI6Ik1haWwiLCJXVCI6Mn0%3D%7C0%7C%7C%7C&amp;sdata=Fj8DQ3xgv92feI2kr4Mw%2F1BSk5GgYJSs%2BJR%2BejSIbJg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am02.safelinks.protection.outlook.com/?url=https%3A%2F%2Fwww.colombiacompra.gov.co%2Fdocumentos-tipo%2Fdocumentos-tipo&amp;data=05%7C02%7Ccielo.gonzalez%40colombiacompra.gov.co%7Ca5385b6e6e634a6b840208dca5c36dc1%7C7b09041e245149d08cb179d5e3d8c1be%7C0%7C0%7C638567506007017238%7CUnknown%7CTWFpbGZsb3d8eyJWIjoiMC4wLjAwMDAiLCJQIjoiV2luMzIiLCJBTiI6Ik1haWwiLCJXVCI6Mn0%3D%7C0%7C%7C%7C&amp;sdata=n5MzRCjt0%2B5J5K9srjWwU4uJtcdlHgs4rQcG%2FVsi8%2Fc%3D&amp;reserved=0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relatoria.colombiacompra.gov.co/busqueda/concepto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latoria.colombiacompra.gov.co/busqueda/conceptos" TargetMode="External"/><Relationship Id="rId20" Type="http://schemas.openxmlformats.org/officeDocument/2006/relationships/hyperlink" Target="https://nam02.safelinks.protection.outlook.com/?url=https%3A%2F%2Fwww.colombiacompra.gov.co%2Fdocumentos-tipo%2Fdocumentos-tipo&amp;data=05%7C02%7Ccielo.gonzalez%40colombiacompra.gov.co%7Ca5385b6e6e634a6b840208dca5c36dc1%7C7b09041e245149d08cb179d5e3d8c1be%7C0%7C0%7C638567506007017238%7CUnknown%7CTWFpbGZsb3d8eyJWIjoiMC4wLjAwMDAiLCJQIjoiV2luMzIiLCJBTiI6Ik1haWwiLCJXVCI6Mn0%3D%7C0%7C%7C%7C&amp;sdata=n5MzRCjt0%2B5J5K9srjWwU4uJtcdlHgs4rQcG%2FVsi8%2F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ammgp@gmail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olombiacompra.gov.co/sites/cce_public/files/cce_documents/cce_guia_garantias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nam02.safelinks.protection.outlook.com/?url=https%3A%2F%2Fwww.colombiacompra.gov.co%2Fsala-de-prensa%2Fboletin-digital&amp;data=05%7C02%7Ccielo.gonzalez%40colombiacompra.gov.co%7Ca5385b6e6e634a6b840208dca5c36dc1%7C7b09041e245149d08cb179d5e3d8c1be%7C0%7C0%7C638567506006998902%7CUnknown%7CTWFpbGZsb3d8eyJWIjoiMC4wLjAwMDAiLCJQIjoiV2luMzIiLCJBTiI6Ik1haWwiLCJXVCI6Mn0%3D%7C0%7C%7C%7C&amp;sdata=Fj8DQ3xgv92feI2kr4Mw%2F1BSk5GgYJSs%2BJR%2BejSIbJg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lombiacompra.gov.co/sites/cce_public/files/cce_documents/cce_guia_garantias.pdf" TargetMode="External"/><Relationship Id="rId2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_Flow_SignoffStatus xmlns="9d85dbaf-23eb-4e57-a637-93dcacc8b1a1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20" ma:contentTypeDescription="Crear nuevo documento." ma:contentTypeScope="" ma:versionID="3b428e1ff36e4b927e43637ad3eea921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b48c39798a5be86c32f55b38e9c5e14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94009-392A-444A-A9C6-55AFE2B6DA9A}">
  <ds:schemaRefs>
    <ds:schemaRef ds:uri="a6cb9e4b-f1d1-4245-83ec-6cad768d538a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9d85dbaf-23eb-4e57-a637-93dcacc8b1a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E3F6F8-4D8C-4E30-9D2F-DF8149B3F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9BAA0-68A0-47CB-8E1D-2D6A34772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4008</Words>
  <Characters>22050</Characters>
  <Application>Microsoft Office Word</Application>
  <DocSecurity>0</DocSecurity>
  <Lines>183</Lines>
  <Paragraphs>52</Paragraphs>
  <ScaleCrop>false</ScaleCrop>
  <Company/>
  <LinksUpToDate>false</LinksUpToDate>
  <CharactersWithSpaces>26006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Andrés Felipe Ospina Acosta</dc:creator>
  <cp:lastModifiedBy>Andreina Cerpa Muñoz</cp:lastModifiedBy>
  <cp:revision>4</cp:revision>
  <dcterms:created xsi:type="dcterms:W3CDTF">2024-07-25T21:36:00Z</dcterms:created>
  <dcterms:modified xsi:type="dcterms:W3CDTF">2024-07-26T14:01:00Z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e-iceblue</vt:lpwstr>
  </property>
  <property fmtid="{D5CDD505-2E9C-101B-9397-08002B2CF9AE}" pid="4" name="LastSaved">
    <vt:filetime>2024-07-25T00:00:00Z</vt:filetime>
  </property>
  <property fmtid="{D5CDD505-2E9C-101B-9397-08002B2CF9AE}" pid="5" name="ContentTypeId">
    <vt:lpwstr>0x010100F2E0F32964D9B84EA054B84E5D4157A0</vt:lpwstr>
  </property>
  <property fmtid="{D5CDD505-2E9C-101B-9397-08002B2CF9AE}" pid="6" name="MediaServiceImageTags">
    <vt:lpwstr/>
  </property>
</Properties>
</file>