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A24D" w14:textId="77777777" w:rsidR="007218CB" w:rsidRPr="00C41715" w:rsidRDefault="007218CB" w:rsidP="00E245AB">
      <w:pPr>
        <w:spacing w:after="0"/>
        <w:rPr>
          <w:rFonts w:ascii="Verdana" w:hAnsi="Verdana"/>
        </w:rPr>
      </w:pPr>
      <w:bookmarkStart w:id="0" w:name="_Hlk143780582"/>
    </w:p>
    <w:p w14:paraId="5B71B0FC" w14:textId="77777777" w:rsidR="007218CB" w:rsidRPr="00C41715" w:rsidRDefault="007218CB" w:rsidP="00E245AB">
      <w:pPr>
        <w:spacing w:after="0"/>
        <w:rPr>
          <w:rFonts w:ascii="Verdana" w:hAnsi="Verdana"/>
        </w:rPr>
      </w:pPr>
    </w:p>
    <w:p w14:paraId="267B3849" w14:textId="77777777" w:rsidR="007218CB" w:rsidRPr="00B53B7F" w:rsidRDefault="007218CB" w:rsidP="007218CB">
      <w:pPr>
        <w:jc w:val="both"/>
        <w:rPr>
          <w:rFonts w:ascii="Verdana" w:hAnsi="Verdana"/>
          <w:lang w:val="es-ES"/>
        </w:rPr>
      </w:pPr>
      <w:r w:rsidRPr="00B53B7F">
        <w:rPr>
          <w:rFonts w:ascii="Verdana" w:hAnsi="Verdana"/>
          <w:b/>
          <w:bCs/>
          <w:lang w:val="es-ES"/>
        </w:rPr>
        <w:t>CONVOCATORIAS LIMITADAS A MIPYME – Limitación territorial - Decreto 1860 de 2021</w:t>
      </w:r>
      <w:r w:rsidRPr="00B53B7F">
        <w:rPr>
          <w:rFonts w:ascii="Verdana" w:hAnsi="Verdana"/>
          <w:lang w:val="es-ES"/>
        </w:rPr>
        <w:t xml:space="preserve"> </w:t>
      </w:r>
    </w:p>
    <w:p w14:paraId="602B01EA" w14:textId="77777777" w:rsidR="007218CB" w:rsidRPr="00B53B7F" w:rsidRDefault="007218CB" w:rsidP="007218CB">
      <w:pPr>
        <w:jc w:val="both"/>
        <w:rPr>
          <w:rFonts w:ascii="Verdana" w:hAnsi="Verdana"/>
        </w:rPr>
      </w:pPr>
      <w:r w:rsidRPr="00B53B7F">
        <w:rPr>
          <w:rFonts w:ascii="Verdana" w:hAnsi="Verdana"/>
        </w:rPr>
        <w:t xml:space="preserve">[…] lo que debe adoptarse obligatoriamente es la limitación a MiPymes colombianas siempre que se cumplan las condiciones del artículo 2.2.1.2.4.2.2 del Decreto 1082 de 2015, pero no la “limitación territorial” referida en el artículo 2.2.1.2.4.2.3 Ibidem, pues esta es facultativa para la entidad. Las únicas exigencias son que la convocatoria esté limitada a las MiPymes colombianas “domiciliadas en los departamentos o municipios en donde se va a ejecutar el contrato” y que la entidad justifique su decisión con base en los “estudios del sector”. No es procedente, entonces, que sean las MiPymes las que soliciten la “limitación territorial” a la que se refiere el artículo 2.2.1.2.4.2.3 del Decreto 1082 de 2015. </w:t>
      </w:r>
    </w:p>
    <w:p w14:paraId="6CF54D17" w14:textId="77777777" w:rsidR="007218CB" w:rsidRPr="00B53B7F" w:rsidRDefault="007218CB" w:rsidP="007218CB">
      <w:pPr>
        <w:jc w:val="both"/>
        <w:rPr>
          <w:rFonts w:ascii="Verdana" w:hAnsi="Verdana"/>
        </w:rPr>
      </w:pPr>
    </w:p>
    <w:p w14:paraId="199B5874" w14:textId="77777777" w:rsidR="007218CB" w:rsidRPr="00B53B7F" w:rsidRDefault="007218CB" w:rsidP="007218CB">
      <w:pPr>
        <w:jc w:val="both"/>
        <w:rPr>
          <w:rFonts w:ascii="Verdana" w:hAnsi="Verdana"/>
        </w:rPr>
      </w:pPr>
      <w:r w:rsidRPr="00B53B7F">
        <w:rPr>
          <w:rFonts w:ascii="Verdana" w:hAnsi="Verdana"/>
        </w:rPr>
        <w:t>En resumen, la decisión de limitar o no territorialmente una convocatoria limitada a MiPymes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 […].</w:t>
      </w:r>
    </w:p>
    <w:p w14:paraId="0B72DB78" w14:textId="77777777" w:rsidR="007218CB" w:rsidRDefault="007218CB" w:rsidP="00E245AB">
      <w:pPr>
        <w:spacing w:after="0"/>
        <w:rPr>
          <w:rFonts w:ascii="Verdana" w:hAnsi="Verdana"/>
        </w:rPr>
      </w:pPr>
    </w:p>
    <w:p w14:paraId="6CC631BD" w14:textId="77777777" w:rsidR="007218CB" w:rsidRDefault="007218CB" w:rsidP="00E245AB">
      <w:pPr>
        <w:spacing w:after="0"/>
        <w:rPr>
          <w:rFonts w:ascii="Verdana" w:hAnsi="Verdana"/>
        </w:rPr>
      </w:pPr>
    </w:p>
    <w:p w14:paraId="61E18D27" w14:textId="77777777" w:rsidR="007218CB" w:rsidRDefault="007218CB" w:rsidP="00E245AB">
      <w:pPr>
        <w:spacing w:after="0"/>
        <w:rPr>
          <w:rFonts w:ascii="Verdana" w:hAnsi="Verdana"/>
        </w:rPr>
      </w:pPr>
    </w:p>
    <w:p w14:paraId="4E73A3D9" w14:textId="77777777" w:rsidR="007218CB" w:rsidRDefault="007218CB" w:rsidP="00E245AB">
      <w:pPr>
        <w:spacing w:after="0"/>
        <w:rPr>
          <w:rFonts w:ascii="Verdana" w:hAnsi="Verdana"/>
        </w:rPr>
      </w:pPr>
    </w:p>
    <w:p w14:paraId="4CC8CCDF" w14:textId="77777777" w:rsidR="007218CB" w:rsidRDefault="007218CB" w:rsidP="00E245AB">
      <w:pPr>
        <w:spacing w:after="0"/>
        <w:rPr>
          <w:rFonts w:ascii="Verdana" w:hAnsi="Verdana"/>
        </w:rPr>
      </w:pPr>
    </w:p>
    <w:p w14:paraId="14194B3A" w14:textId="77777777" w:rsidR="007218CB" w:rsidRDefault="007218CB" w:rsidP="00E245AB">
      <w:pPr>
        <w:spacing w:after="0"/>
        <w:rPr>
          <w:rFonts w:ascii="Verdana" w:hAnsi="Verdana"/>
        </w:rPr>
      </w:pPr>
    </w:p>
    <w:p w14:paraId="0778A95B" w14:textId="77777777" w:rsidR="007218CB" w:rsidRDefault="007218CB" w:rsidP="00E245AB">
      <w:pPr>
        <w:spacing w:after="0"/>
        <w:rPr>
          <w:rFonts w:ascii="Verdana" w:hAnsi="Verdana"/>
        </w:rPr>
      </w:pPr>
    </w:p>
    <w:p w14:paraId="64F2B435" w14:textId="77777777" w:rsidR="007218CB" w:rsidRDefault="007218CB" w:rsidP="00E245AB">
      <w:pPr>
        <w:spacing w:after="0"/>
        <w:rPr>
          <w:rFonts w:ascii="Verdana" w:hAnsi="Verdana"/>
        </w:rPr>
      </w:pPr>
    </w:p>
    <w:p w14:paraId="49976AD3" w14:textId="77777777" w:rsidR="007218CB" w:rsidRDefault="007218CB" w:rsidP="00E245AB">
      <w:pPr>
        <w:spacing w:after="0"/>
        <w:rPr>
          <w:rFonts w:ascii="Verdana" w:hAnsi="Verdana"/>
        </w:rPr>
      </w:pPr>
    </w:p>
    <w:p w14:paraId="3B27665A" w14:textId="77777777" w:rsidR="007218CB" w:rsidRDefault="007218CB" w:rsidP="00E245AB">
      <w:pPr>
        <w:spacing w:after="0"/>
        <w:rPr>
          <w:rFonts w:ascii="Verdana" w:hAnsi="Verdana"/>
        </w:rPr>
      </w:pPr>
    </w:p>
    <w:p w14:paraId="7D355EA3" w14:textId="77777777" w:rsidR="007218CB" w:rsidRDefault="007218CB" w:rsidP="00E245AB">
      <w:pPr>
        <w:spacing w:after="0"/>
        <w:rPr>
          <w:rFonts w:ascii="Verdana" w:hAnsi="Verdana"/>
        </w:rPr>
      </w:pPr>
    </w:p>
    <w:p w14:paraId="5EC86F41" w14:textId="77777777" w:rsidR="007218CB" w:rsidRDefault="007218CB" w:rsidP="00E245AB">
      <w:pPr>
        <w:spacing w:after="0"/>
        <w:rPr>
          <w:rFonts w:ascii="Verdana" w:hAnsi="Verdana"/>
        </w:rPr>
      </w:pPr>
    </w:p>
    <w:p w14:paraId="02939B61" w14:textId="77777777" w:rsidR="007218CB" w:rsidRDefault="007218CB" w:rsidP="00E245AB">
      <w:pPr>
        <w:spacing w:after="0"/>
        <w:rPr>
          <w:rFonts w:ascii="Verdana" w:hAnsi="Verdana"/>
        </w:rPr>
      </w:pPr>
    </w:p>
    <w:p w14:paraId="2106F727" w14:textId="77777777" w:rsidR="007218CB" w:rsidRDefault="007218CB" w:rsidP="00E245AB">
      <w:pPr>
        <w:spacing w:after="0"/>
        <w:rPr>
          <w:rFonts w:ascii="Verdana" w:hAnsi="Verdana"/>
        </w:rPr>
      </w:pPr>
    </w:p>
    <w:p w14:paraId="0E5F6DB8" w14:textId="77777777" w:rsidR="007218CB" w:rsidRDefault="007218CB" w:rsidP="00E245AB">
      <w:pPr>
        <w:spacing w:after="0"/>
        <w:rPr>
          <w:rFonts w:ascii="Verdana" w:hAnsi="Verdana"/>
        </w:rPr>
      </w:pPr>
    </w:p>
    <w:p w14:paraId="031F577B" w14:textId="77777777" w:rsidR="007218CB" w:rsidRDefault="007218CB" w:rsidP="00E245AB">
      <w:pPr>
        <w:spacing w:after="0"/>
        <w:rPr>
          <w:rFonts w:ascii="Verdana" w:hAnsi="Verdana"/>
        </w:rPr>
      </w:pPr>
    </w:p>
    <w:p w14:paraId="09BF8C3A" w14:textId="77777777" w:rsidR="007218CB" w:rsidRDefault="007218CB" w:rsidP="00E245AB">
      <w:pPr>
        <w:spacing w:after="0"/>
        <w:rPr>
          <w:rFonts w:ascii="Verdana" w:hAnsi="Verdana"/>
        </w:rPr>
      </w:pPr>
    </w:p>
    <w:p w14:paraId="2F45DEA5" w14:textId="77777777" w:rsidR="007218CB" w:rsidRDefault="007218CB" w:rsidP="00E245AB">
      <w:pPr>
        <w:spacing w:after="0"/>
        <w:rPr>
          <w:rFonts w:ascii="Verdana" w:hAnsi="Verdana"/>
        </w:rPr>
      </w:pPr>
    </w:p>
    <w:p w14:paraId="3FE2184B" w14:textId="505A323B"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3BFC5099" w:rsidR="00E245AB" w:rsidRPr="0044528D" w:rsidRDefault="00E245AB" w:rsidP="00E245AB">
      <w:pPr>
        <w:spacing w:after="0"/>
        <w:rPr>
          <w:rFonts w:ascii="Verdana" w:hAnsi="Verdana"/>
        </w:rPr>
      </w:pPr>
    </w:p>
    <w:p w14:paraId="40760583" w14:textId="38EABCD5" w:rsidR="00FA4C41" w:rsidRPr="00472CF4" w:rsidRDefault="00647CC3" w:rsidP="00FA4C41">
      <w:pPr>
        <w:spacing w:after="0" w:line="240" w:lineRule="auto"/>
        <w:jc w:val="both"/>
        <w:rPr>
          <w:rFonts w:ascii="Verdana" w:eastAsia="Calibri" w:hAnsi="Verdana" w:cs="Arial"/>
          <w:color w:val="000000"/>
          <w:lang w:val="es-ES"/>
        </w:rPr>
      </w:pPr>
      <w:r w:rsidRPr="00647CC3">
        <w:rPr>
          <w:rFonts w:ascii="Verdana" w:eastAsia="Calibri" w:hAnsi="Verdana" w:cs="Arial"/>
          <w:b/>
          <w:noProof/>
          <w:lang w:val="es-ES" w:eastAsia="es-ES"/>
        </w:rPr>
        <w:drawing>
          <wp:anchor distT="0" distB="0" distL="114300" distR="114300" simplePos="0" relativeHeight="251658240" behindDoc="1" locked="0" layoutInCell="1" allowOverlap="1" wp14:anchorId="64BE3BC5" wp14:editId="528451D4">
            <wp:simplePos x="0" y="0"/>
            <wp:positionH relativeFrom="column">
              <wp:posOffset>3346799</wp:posOffset>
            </wp:positionH>
            <wp:positionV relativeFrom="paragraph">
              <wp:posOffset>5509</wp:posOffset>
            </wp:positionV>
            <wp:extent cx="2612221" cy="740535"/>
            <wp:effectExtent l="0" t="0" r="0" b="2540"/>
            <wp:wrapNone/>
            <wp:docPr id="1973644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44178" name=""/>
                    <pic:cNvPicPr/>
                  </pic:nvPicPr>
                  <pic:blipFill>
                    <a:blip r:embed="rId11">
                      <a:extLst>
                        <a:ext uri="{28A0092B-C50C-407E-A947-70E740481C1C}">
                          <a14:useLocalDpi xmlns:a14="http://schemas.microsoft.com/office/drawing/2010/main" val="0"/>
                        </a:ext>
                      </a:extLst>
                    </a:blip>
                    <a:stretch>
                      <a:fillRect/>
                    </a:stretch>
                  </pic:blipFill>
                  <pic:spPr>
                    <a:xfrm>
                      <a:off x="0" y="0"/>
                      <a:ext cx="2612221" cy="740535"/>
                    </a:xfrm>
                    <a:prstGeom prst="rect">
                      <a:avLst/>
                    </a:prstGeom>
                  </pic:spPr>
                </pic:pic>
              </a:graphicData>
            </a:graphic>
            <wp14:sizeRelH relativeFrom="page">
              <wp14:pctWidth>0</wp14:pctWidth>
            </wp14:sizeRelH>
            <wp14:sizeRelV relativeFrom="page">
              <wp14:pctHeight>0</wp14:pctHeight>
            </wp14:sizeRelV>
          </wp:anchor>
        </w:drawing>
      </w:r>
      <w:r w:rsidR="00FA4C41">
        <w:rPr>
          <w:rFonts w:ascii="Verdana" w:eastAsia="Calibri" w:hAnsi="Verdana" w:cs="Arial"/>
          <w:color w:val="000000"/>
          <w:lang w:val="es-ES"/>
        </w:rPr>
        <w:t>Señor</w:t>
      </w:r>
    </w:p>
    <w:p w14:paraId="0ABE5187" w14:textId="5E5D35ED" w:rsidR="00FA4C41" w:rsidRDefault="00FA4C41" w:rsidP="00FA4C41">
      <w:pPr>
        <w:spacing w:after="0" w:line="240" w:lineRule="auto"/>
        <w:rPr>
          <w:rFonts w:ascii="Verdana" w:eastAsia="Calibri" w:hAnsi="Verdana" w:cs="Arial"/>
          <w:b/>
          <w:lang w:val="es-ES" w:eastAsia="es-ES"/>
        </w:rPr>
      </w:pPr>
      <w:proofErr w:type="spellStart"/>
      <w:r w:rsidRPr="00032674">
        <w:rPr>
          <w:rFonts w:ascii="Verdana" w:eastAsia="Calibri" w:hAnsi="Verdana" w:cs="Arial"/>
          <w:b/>
          <w:lang w:val="es-ES" w:eastAsia="es-ES"/>
        </w:rPr>
        <w:t>Efrain</w:t>
      </w:r>
      <w:proofErr w:type="spellEnd"/>
      <w:r w:rsidRPr="00032674">
        <w:rPr>
          <w:rFonts w:ascii="Verdana" w:eastAsia="Calibri" w:hAnsi="Verdana" w:cs="Arial"/>
          <w:b/>
          <w:lang w:val="es-ES" w:eastAsia="es-ES"/>
        </w:rPr>
        <w:t xml:space="preserve"> Felipe</w:t>
      </w:r>
      <w:r>
        <w:rPr>
          <w:rFonts w:ascii="Verdana" w:eastAsia="Calibri" w:hAnsi="Verdana" w:cs="Arial"/>
          <w:b/>
          <w:lang w:val="es-ES" w:eastAsia="es-ES"/>
        </w:rPr>
        <w:t xml:space="preserve"> </w:t>
      </w:r>
      <w:r w:rsidRPr="00032674">
        <w:rPr>
          <w:rFonts w:ascii="Verdana" w:eastAsia="Calibri" w:hAnsi="Verdana" w:cs="Arial"/>
          <w:b/>
          <w:lang w:val="es-ES" w:eastAsia="es-ES"/>
        </w:rPr>
        <w:t>Samaniego Parra</w:t>
      </w:r>
      <w:r w:rsidR="00647CC3">
        <w:rPr>
          <w:rFonts w:ascii="Verdana" w:eastAsia="Calibri" w:hAnsi="Verdana" w:cs="Arial"/>
          <w:b/>
          <w:lang w:val="es-ES" w:eastAsia="es-ES"/>
        </w:rPr>
        <w:t xml:space="preserve"> </w:t>
      </w:r>
    </w:p>
    <w:p w14:paraId="424A60D7" w14:textId="77777777" w:rsidR="00FA4C41" w:rsidRDefault="00FA4C41" w:rsidP="00FA4C41">
      <w:pPr>
        <w:spacing w:after="0" w:line="240" w:lineRule="auto"/>
      </w:pPr>
      <w:hyperlink r:id="rId12" w:history="1">
        <w:r w:rsidRPr="00F60F79">
          <w:rPr>
            <w:rStyle w:val="Hipervnculo"/>
          </w:rPr>
          <w:t>felipesamaniego0401@hotmail.com</w:t>
        </w:r>
      </w:hyperlink>
    </w:p>
    <w:p w14:paraId="3A71E5CF" w14:textId="77777777" w:rsidR="00FA4C41" w:rsidRPr="00472CF4" w:rsidRDefault="00FA4C41" w:rsidP="00FA4C41">
      <w:pPr>
        <w:spacing w:after="0" w:line="240" w:lineRule="auto"/>
        <w:rPr>
          <w:rFonts w:ascii="Verdana" w:eastAsia="Calibri" w:hAnsi="Verdana" w:cs="Arial"/>
          <w:b/>
          <w:bCs/>
          <w:lang w:val="es-ES_tradnl" w:eastAsia="es-ES_tradnl"/>
        </w:rPr>
      </w:pPr>
      <w:r>
        <w:rPr>
          <w:rFonts w:ascii="Verdana" w:eastAsia="Calibri" w:hAnsi="Verdana" w:cs="Arial"/>
          <w:lang w:val="es-ES" w:eastAsia="es-ES"/>
        </w:rPr>
        <w:t>Ibagué, Tolima</w:t>
      </w:r>
    </w:p>
    <w:p w14:paraId="3E89F789" w14:textId="77777777" w:rsidR="00FA4C41" w:rsidRPr="00472CF4" w:rsidRDefault="00FA4C41" w:rsidP="00FA4C4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A4C41" w:rsidRPr="00472CF4" w14:paraId="652AE97D" w14:textId="77777777" w:rsidTr="00FA279F">
        <w:trPr>
          <w:trHeight w:val="466"/>
        </w:trPr>
        <w:tc>
          <w:tcPr>
            <w:tcW w:w="2689" w:type="dxa"/>
          </w:tcPr>
          <w:p w14:paraId="4DEA2B98" w14:textId="77777777" w:rsidR="00FA4C41" w:rsidRPr="00472CF4" w:rsidRDefault="00FA4C41" w:rsidP="00FA279F">
            <w:pPr>
              <w:jc w:val="both"/>
              <w:rPr>
                <w:rFonts w:ascii="Verdana" w:eastAsia="Calibri" w:hAnsi="Verdana" w:cs="Arial"/>
                <w:b/>
                <w:bCs/>
                <w:lang w:val="es-ES_tradnl" w:eastAsia="es-ES_tradnl"/>
              </w:rPr>
            </w:pPr>
          </w:p>
        </w:tc>
        <w:tc>
          <w:tcPr>
            <w:tcW w:w="6100" w:type="dxa"/>
          </w:tcPr>
          <w:p w14:paraId="2B97447B" w14:textId="77777777" w:rsidR="00FA4C41" w:rsidRPr="00472CF4" w:rsidRDefault="00FA4C41" w:rsidP="00FA279F">
            <w:pPr>
              <w:jc w:val="both"/>
              <w:rPr>
                <w:rFonts w:ascii="Verdana" w:eastAsia="Calibri" w:hAnsi="Verdana" w:cs="Arial"/>
                <w:b/>
                <w:bCs/>
                <w:lang w:val="es-ES" w:eastAsia="es-ES"/>
              </w:rPr>
            </w:pPr>
            <w:r w:rsidRPr="00472CF4">
              <w:rPr>
                <w:rFonts w:ascii="Verdana" w:eastAsia="Calibri" w:hAnsi="Verdana" w:cs="Arial"/>
                <w:b/>
                <w:bCs/>
                <w:lang w:val="es-ES" w:eastAsia="es-ES"/>
              </w:rPr>
              <w:t>Concepto C-</w:t>
            </w:r>
            <w:r>
              <w:rPr>
                <w:rFonts w:ascii="Verdana" w:eastAsia="Calibri" w:hAnsi="Verdana" w:cs="Arial"/>
                <w:b/>
                <w:bCs/>
                <w:lang w:val="es-ES" w:eastAsia="es-ES"/>
              </w:rPr>
              <w:t xml:space="preserve">532 </w:t>
            </w:r>
            <w:r w:rsidRPr="00472CF4">
              <w:rPr>
                <w:rFonts w:ascii="Verdana" w:eastAsia="Calibri" w:hAnsi="Verdana" w:cs="Arial"/>
                <w:b/>
                <w:bCs/>
                <w:lang w:val="es-ES" w:eastAsia="es-ES"/>
              </w:rPr>
              <w:t>de 2024</w:t>
            </w:r>
          </w:p>
        </w:tc>
      </w:tr>
      <w:tr w:rsidR="00FA4C41" w:rsidRPr="00472CF4" w14:paraId="0A0746B8" w14:textId="77777777" w:rsidTr="00FA279F">
        <w:trPr>
          <w:trHeight w:val="884"/>
        </w:trPr>
        <w:tc>
          <w:tcPr>
            <w:tcW w:w="2689" w:type="dxa"/>
          </w:tcPr>
          <w:p w14:paraId="3A4C5333" w14:textId="77777777" w:rsidR="00FA4C41" w:rsidRPr="00472CF4" w:rsidRDefault="00FA4C41" w:rsidP="00FA279F">
            <w:pPr>
              <w:jc w:val="both"/>
              <w:rPr>
                <w:rFonts w:ascii="Verdana" w:eastAsia="Calibri" w:hAnsi="Verdana" w:cs="Arial"/>
                <w:lang w:val="es-ES_tradnl" w:eastAsia="es-ES_tradnl"/>
              </w:rPr>
            </w:pPr>
            <w:r w:rsidRPr="00472CF4">
              <w:rPr>
                <w:rFonts w:ascii="Verdana" w:eastAsia="Calibri" w:hAnsi="Verdana" w:cs="Arial"/>
                <w:b/>
                <w:lang w:val="es-ES_tradnl" w:eastAsia="es-ES_tradnl"/>
              </w:rPr>
              <w:t>Temas:</w:t>
            </w:r>
            <w:r w:rsidRPr="00472CF4">
              <w:rPr>
                <w:rFonts w:ascii="Verdana" w:eastAsia="Calibri" w:hAnsi="Verdana" w:cs="Arial"/>
                <w:lang w:val="es-ES_tradnl" w:eastAsia="es-ES_tradnl"/>
              </w:rPr>
              <w:t xml:space="preserve">                   </w:t>
            </w:r>
          </w:p>
        </w:tc>
        <w:tc>
          <w:tcPr>
            <w:tcW w:w="6100" w:type="dxa"/>
          </w:tcPr>
          <w:p w14:paraId="1D20AFDC" w14:textId="259AA8C5" w:rsidR="00FA4C41" w:rsidRPr="000820BA" w:rsidRDefault="00FA4C41" w:rsidP="00C95DE5">
            <w:pPr>
              <w:spacing w:line="276" w:lineRule="auto"/>
              <w:jc w:val="both"/>
              <w:rPr>
                <w:rFonts w:ascii="Verdana" w:eastAsia="Calibri" w:hAnsi="Verdana" w:cs="Arial"/>
                <w:lang w:val="es-ES" w:eastAsia="es-ES"/>
              </w:rPr>
            </w:pPr>
            <w:r w:rsidRPr="00AC51B7">
              <w:rPr>
                <w:rFonts w:ascii="Verdana" w:eastAsia="Calibri" w:hAnsi="Verdana" w:cs="Arial"/>
                <w:color w:val="000000"/>
                <w:lang w:val="es-ES_tradnl"/>
              </w:rPr>
              <w:t xml:space="preserve">CONVOCATORIAS LIMITADAS A MIPYME - Limitación territorial - </w:t>
            </w:r>
            <w:r w:rsidRPr="00AC51B7">
              <w:rPr>
                <w:rFonts w:ascii="Verdana" w:eastAsia="Calibri" w:hAnsi="Verdana" w:cs="Arial"/>
                <w:color w:val="000000"/>
              </w:rPr>
              <w:t>Decreto 1860 de 2021</w:t>
            </w:r>
            <w:r w:rsidR="009C1EB1">
              <w:rPr>
                <w:rFonts w:ascii="Verdana" w:eastAsia="Calibri" w:hAnsi="Verdana" w:cs="Arial"/>
                <w:color w:val="000000"/>
              </w:rPr>
              <w:t xml:space="preserve"> / </w:t>
            </w:r>
            <w:r w:rsidR="0091156B" w:rsidRPr="00DA3F4B">
              <w:rPr>
                <w:rFonts w:ascii="Verdana" w:eastAsia="Calibri" w:hAnsi="Verdana" w:cs="Arial"/>
                <w:color w:val="000000"/>
                <w:lang w:val="es-ES_tradnl"/>
              </w:rPr>
              <w:t xml:space="preserve">CONVOCATORIAS LIMITADAS A MIPYME - Limitación territorial </w:t>
            </w:r>
            <w:r w:rsidR="0091156B">
              <w:rPr>
                <w:rFonts w:ascii="Verdana" w:eastAsia="Calibri" w:hAnsi="Verdana" w:cs="Arial"/>
                <w:color w:val="000000"/>
                <w:lang w:val="es-ES_tradnl"/>
              </w:rPr>
              <w:t xml:space="preserve">– Distrito Capital de Bogotá – </w:t>
            </w:r>
            <w:r w:rsidR="00C95DE5">
              <w:rPr>
                <w:rFonts w:ascii="Verdana" w:eastAsia="Calibri" w:hAnsi="Verdana" w:cs="Arial"/>
                <w:color w:val="000000"/>
                <w:lang w:val="es-ES_tradnl"/>
              </w:rPr>
              <w:t xml:space="preserve">Régimen político, administrativo y fiscal – </w:t>
            </w:r>
            <w:r w:rsidR="0091156B">
              <w:rPr>
                <w:rFonts w:ascii="Verdana" w:eastAsia="Calibri" w:hAnsi="Verdana" w:cs="Arial"/>
                <w:color w:val="000000"/>
                <w:lang w:val="es-ES_tradnl"/>
              </w:rPr>
              <w:t>Autonomía</w:t>
            </w:r>
          </w:p>
        </w:tc>
      </w:tr>
      <w:tr w:rsidR="00FA4C41" w:rsidRPr="00472CF4" w14:paraId="5539EA19" w14:textId="77777777" w:rsidTr="00FA279F">
        <w:tc>
          <w:tcPr>
            <w:tcW w:w="2689" w:type="dxa"/>
          </w:tcPr>
          <w:p w14:paraId="5430B25F" w14:textId="77777777" w:rsidR="00FA4C41" w:rsidRPr="00472CF4" w:rsidRDefault="00FA4C41" w:rsidP="00FA279F">
            <w:pPr>
              <w:jc w:val="both"/>
              <w:rPr>
                <w:rFonts w:ascii="Verdana" w:eastAsia="Calibri" w:hAnsi="Verdana" w:cs="Arial"/>
                <w:b/>
                <w:lang w:val="es-ES_tradnl" w:eastAsia="es-ES_tradnl"/>
              </w:rPr>
            </w:pPr>
            <w:r w:rsidRPr="00472CF4">
              <w:rPr>
                <w:rFonts w:ascii="Verdana" w:eastAsia="Calibri" w:hAnsi="Verdana" w:cs="Arial"/>
                <w:b/>
                <w:lang w:val="es-ES_tradnl" w:eastAsia="es-ES_tradnl"/>
              </w:rPr>
              <w:t>Radicación:</w:t>
            </w:r>
            <w:r w:rsidRPr="00472CF4">
              <w:rPr>
                <w:rFonts w:ascii="Verdana" w:eastAsia="Calibri" w:hAnsi="Verdana" w:cs="Arial"/>
                <w:lang w:val="es-ES_tradnl" w:eastAsia="es-ES_tradnl"/>
              </w:rPr>
              <w:t xml:space="preserve">               </w:t>
            </w:r>
          </w:p>
        </w:tc>
        <w:tc>
          <w:tcPr>
            <w:tcW w:w="6100" w:type="dxa"/>
          </w:tcPr>
          <w:p w14:paraId="6B37C2D2" w14:textId="77777777" w:rsidR="00FA4C41" w:rsidRPr="00472CF4" w:rsidRDefault="00FA4C41" w:rsidP="00FA279F">
            <w:pPr>
              <w:jc w:val="both"/>
              <w:rPr>
                <w:rFonts w:ascii="Verdana" w:eastAsia="Calibri" w:hAnsi="Verdana" w:cs="Arial"/>
                <w:lang w:val="es-ES_tradnl" w:eastAsia="es-ES_tradnl"/>
              </w:rPr>
            </w:pPr>
            <w:r w:rsidRPr="00472CF4">
              <w:rPr>
                <w:rFonts w:ascii="Verdana" w:eastAsia="Calibri" w:hAnsi="Verdana" w:cs="Arial"/>
                <w:lang w:val="es-ES_tradnl" w:eastAsia="es-ES_tradnl"/>
              </w:rPr>
              <w:t xml:space="preserve">Respuesta a consulta con radicado No. </w:t>
            </w:r>
            <w:r w:rsidRPr="00032674">
              <w:rPr>
                <w:rFonts w:ascii="Verdana" w:eastAsia="Calibri" w:hAnsi="Verdana" w:cs="Arial"/>
                <w:lang w:val="es-ES_tradnl" w:eastAsia="es-ES_tradnl"/>
              </w:rPr>
              <w:t>P20240829008798</w:t>
            </w:r>
            <w:r>
              <w:rPr>
                <w:rFonts w:ascii="Verdana" w:eastAsia="Calibri" w:hAnsi="Verdana" w:cs="Arial"/>
                <w:lang w:val="es-ES_tradnl" w:eastAsia="es-ES_tradnl"/>
              </w:rPr>
              <w:t>.</w:t>
            </w:r>
          </w:p>
        </w:tc>
      </w:tr>
    </w:tbl>
    <w:p w14:paraId="29D6AC02" w14:textId="77777777" w:rsidR="00FA4C41" w:rsidRPr="00472CF4" w:rsidRDefault="00FA4C41" w:rsidP="00FA4C41">
      <w:pPr>
        <w:spacing w:after="0" w:line="240" w:lineRule="auto"/>
        <w:jc w:val="both"/>
        <w:rPr>
          <w:rFonts w:ascii="Verdana" w:eastAsia="Calibri" w:hAnsi="Verdana" w:cs="Arial"/>
          <w:lang w:val="es-ES_tradnl" w:eastAsia="es-ES_tradnl"/>
        </w:rPr>
      </w:pPr>
    </w:p>
    <w:p w14:paraId="2B9183EC" w14:textId="77777777" w:rsidR="00FA4C41" w:rsidRPr="00472CF4" w:rsidRDefault="00FA4C41" w:rsidP="00FA4C41">
      <w:pPr>
        <w:spacing w:after="0" w:line="240" w:lineRule="auto"/>
        <w:jc w:val="both"/>
        <w:rPr>
          <w:rFonts w:ascii="Verdana" w:eastAsia="Calibri" w:hAnsi="Verdana" w:cs="Arial"/>
          <w:lang w:val="es-ES_tradnl" w:eastAsia="es-ES_tradnl"/>
        </w:rPr>
      </w:pPr>
    </w:p>
    <w:p w14:paraId="087EBB3F" w14:textId="77777777" w:rsidR="00FA4C41" w:rsidRPr="00472CF4" w:rsidRDefault="00FA4C41" w:rsidP="00FA4C41">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Estimado señor</w:t>
      </w:r>
      <w:r>
        <w:rPr>
          <w:rFonts w:ascii="Verdana" w:eastAsia="Calibri" w:hAnsi="Verdana" w:cs="Arial"/>
          <w:lang w:val="es-ES" w:eastAsia="es-ES"/>
        </w:rPr>
        <w:t xml:space="preserve"> Samaniego</w:t>
      </w:r>
      <w:r w:rsidRPr="00472CF4">
        <w:rPr>
          <w:rFonts w:ascii="Verdana" w:eastAsia="Calibri" w:hAnsi="Verdana" w:cs="Arial"/>
          <w:lang w:val="es-ES" w:eastAsia="es-ES"/>
        </w:rPr>
        <w:t xml:space="preserve">: </w:t>
      </w:r>
    </w:p>
    <w:p w14:paraId="00E21072" w14:textId="77777777" w:rsidR="00FA4C41" w:rsidRPr="00472CF4" w:rsidRDefault="00FA4C41" w:rsidP="00FA4C41">
      <w:pPr>
        <w:tabs>
          <w:tab w:val="left" w:pos="3768"/>
        </w:tabs>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ab/>
      </w:r>
    </w:p>
    <w:p w14:paraId="7B9D8D7F" w14:textId="77777777" w:rsidR="00FA4C41" w:rsidRPr="00330126" w:rsidRDefault="00FA4C41" w:rsidP="00FA4C41">
      <w:pPr>
        <w:spacing w:after="120" w:line="276" w:lineRule="auto"/>
        <w:jc w:val="both"/>
        <w:rPr>
          <w:rFonts w:ascii="Verdana" w:eastAsia="Century Gothic" w:hAnsi="Verdana" w:cs="Century Gothic"/>
          <w:lang w:val="es-ES"/>
        </w:rPr>
      </w:pPr>
      <w:r w:rsidRPr="00472CF4">
        <w:rPr>
          <w:rFonts w:ascii="Verdana" w:eastAsia="Calibri" w:hAnsi="Verdana" w:cs="Arial"/>
          <w:lang w:val="es-ES" w:eastAsia="es-ES"/>
        </w:rPr>
        <w:t>En ejercicio de la competencia otorgada por los artículos 3, numeral 5º, y 11, numeral 8º, del Decreto Ley 4170 de 2011,</w:t>
      </w:r>
      <w:r w:rsidRPr="00472CF4">
        <w:rPr>
          <w:rFonts w:ascii="Verdana" w:eastAsia="Arial MT" w:hAnsi="Verdana" w:cs="Arial MT"/>
          <w:lang w:val="es-ES" w:eastAsia="es-ES"/>
        </w:rPr>
        <w:t xml:space="preserve"> </w:t>
      </w:r>
      <w:r w:rsidRPr="00472CF4">
        <w:rPr>
          <w:rFonts w:ascii="Verdana" w:hAnsi="Verdana" w:cs="Arial"/>
        </w:rPr>
        <w:t xml:space="preserve">así como lo establecido en el artículo 4 de la Resolución 1707 de 2018 expedida por esta Entidad, </w:t>
      </w:r>
      <w:r w:rsidRPr="00472CF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29 </w:t>
      </w:r>
      <w:r w:rsidRPr="00472CF4">
        <w:rPr>
          <w:rFonts w:ascii="Verdana" w:eastAsia="Calibri" w:hAnsi="Verdana" w:cs="Arial"/>
          <w:lang w:val="es-ES" w:eastAsia="es-ES"/>
        </w:rPr>
        <w:t xml:space="preserve">de </w:t>
      </w:r>
      <w:r>
        <w:rPr>
          <w:rFonts w:ascii="Verdana" w:eastAsia="Calibri" w:hAnsi="Verdana" w:cs="Arial"/>
          <w:lang w:val="es-ES" w:eastAsia="es-ES"/>
        </w:rPr>
        <w:t>Agosto</w:t>
      </w:r>
      <w:r w:rsidRPr="00472CF4">
        <w:rPr>
          <w:rFonts w:ascii="Verdana" w:eastAsia="Calibri" w:hAnsi="Verdana" w:cs="Arial"/>
          <w:lang w:val="es-ES" w:eastAsia="es-ES"/>
        </w:rPr>
        <w:t xml:space="preserve"> de 2024, en la cual manifiesta lo siguiente: </w:t>
      </w:r>
      <w:r>
        <w:rPr>
          <w:rFonts w:ascii="Verdana" w:eastAsia="Calibri" w:hAnsi="Verdana" w:cs="Arial"/>
          <w:lang w:val="es-ES" w:eastAsia="es-ES"/>
        </w:rPr>
        <w:t>“</w:t>
      </w:r>
      <w:r>
        <w:rPr>
          <w:rFonts w:ascii="Verdana" w:hAnsi="Verdana"/>
          <w:i/>
          <w:iCs/>
        </w:rPr>
        <w:t>S</w:t>
      </w:r>
      <w:r w:rsidRPr="00032674">
        <w:rPr>
          <w:rFonts w:ascii="Verdana" w:hAnsi="Verdana"/>
          <w:i/>
          <w:iCs/>
        </w:rPr>
        <w:t xml:space="preserve">olicito amablemente pueda expedir un concepto correspondiente si las empresas legalmente constituidas en el distrito capital de Bogotá pueden participar o no en procesos de contratación que hayan sido limitado a </w:t>
      </w:r>
      <w:proofErr w:type="spellStart"/>
      <w:r w:rsidRPr="00032674">
        <w:rPr>
          <w:rFonts w:ascii="Verdana" w:hAnsi="Verdana"/>
          <w:i/>
          <w:iCs/>
        </w:rPr>
        <w:t>mipymes</w:t>
      </w:r>
      <w:proofErr w:type="spellEnd"/>
      <w:r w:rsidRPr="00032674">
        <w:rPr>
          <w:rFonts w:ascii="Verdana" w:hAnsi="Verdana"/>
          <w:i/>
          <w:iCs/>
        </w:rPr>
        <w:t xml:space="preserve"> de carácter territorial en el departamento de Cundinamarca.”</w:t>
      </w:r>
      <w:r w:rsidRPr="00472CF4">
        <w:rPr>
          <w:rFonts w:ascii="Verdana" w:hAnsi="Verdana"/>
        </w:rPr>
        <w:t xml:space="preserve"> [SIC]</w:t>
      </w:r>
      <w:r w:rsidRPr="00330126">
        <w:rPr>
          <w:rFonts w:ascii="Verdana" w:hAnsi="Verdana"/>
        </w:rPr>
        <w:t>.</w:t>
      </w:r>
    </w:p>
    <w:p w14:paraId="664A4828" w14:textId="77777777" w:rsidR="00FA4C41" w:rsidRPr="00472CF4" w:rsidRDefault="00FA4C41" w:rsidP="00FA4C41">
      <w:pPr>
        <w:spacing w:after="120" w:line="276" w:lineRule="auto"/>
        <w:jc w:val="both"/>
        <w:rPr>
          <w:rFonts w:ascii="Verdana" w:eastAsia="Calibri" w:hAnsi="Verdana" w:cs="Arial"/>
          <w:szCs w:val="24"/>
          <w:lang w:val="es-ES_tradnl" w:eastAsia="es-ES_tradnl"/>
        </w:rPr>
      </w:pPr>
      <w:r w:rsidRPr="00472CF4">
        <w:rPr>
          <w:rFonts w:ascii="Verdana" w:eastAsia="Century Gothic" w:hAnsi="Verdana" w:cs="Century Gothic"/>
          <w:b/>
          <w:bCs/>
        </w:rPr>
        <w:tab/>
      </w:r>
      <w:r w:rsidRPr="00472CF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472CF4">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72CF4">
        <w:rPr>
          <w:rFonts w:ascii="Verdana" w:eastAsia="Calibri" w:hAnsi="Verdana" w:cs="Arial"/>
          <w:szCs w:val="24"/>
          <w:lang w:val="es-ES_tradnl" w:eastAsia="es-ES_tradnl"/>
        </w:rPr>
        <w:tab/>
      </w:r>
    </w:p>
    <w:p w14:paraId="4ABF180C" w14:textId="77777777" w:rsidR="00FA4C41" w:rsidRPr="00472CF4" w:rsidRDefault="00FA4C41" w:rsidP="00FA4C41">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00A6552" w14:textId="77777777" w:rsidR="00FA4C41" w:rsidRPr="00472CF4" w:rsidRDefault="00FA4C41" w:rsidP="00FA4C41">
      <w:pPr>
        <w:spacing w:after="0" w:line="276" w:lineRule="auto"/>
        <w:ind w:firstLine="709"/>
        <w:jc w:val="both"/>
        <w:rPr>
          <w:rFonts w:ascii="Verdana" w:eastAsia="Calibri" w:hAnsi="Verdana" w:cs="Arial"/>
          <w:lang w:val="es-ES" w:eastAsia="es-ES"/>
        </w:rPr>
      </w:pPr>
    </w:p>
    <w:p w14:paraId="49DDAFEA" w14:textId="77777777" w:rsidR="00FA4C41" w:rsidRPr="00472CF4" w:rsidRDefault="00FA4C41" w:rsidP="00FA4C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72CF4">
        <w:rPr>
          <w:rFonts w:ascii="Verdana" w:eastAsia="Century Gothic" w:hAnsi="Verdana" w:cs="Century Gothic"/>
          <w:b/>
          <w:bCs/>
        </w:rPr>
        <w:t>Problema planteado:</w:t>
      </w:r>
    </w:p>
    <w:p w14:paraId="58B27587" w14:textId="77777777" w:rsidR="00FA4C41" w:rsidRPr="00472CF4" w:rsidRDefault="00FA4C41" w:rsidP="00FA4C41">
      <w:pPr>
        <w:tabs>
          <w:tab w:val="left" w:pos="426"/>
        </w:tabs>
        <w:spacing w:after="0" w:line="276" w:lineRule="auto"/>
        <w:jc w:val="both"/>
        <w:rPr>
          <w:rFonts w:ascii="Verdana" w:eastAsia="Century Gothic" w:hAnsi="Verdana" w:cs="Century Gothic"/>
          <w:lang w:val="es-ES"/>
        </w:rPr>
      </w:pPr>
    </w:p>
    <w:p w14:paraId="5153ADDC" w14:textId="03019189" w:rsidR="00FA4C41" w:rsidRPr="00472CF4" w:rsidRDefault="00FA4C41" w:rsidP="00FA4C41">
      <w:pPr>
        <w:spacing w:after="0" w:line="276" w:lineRule="auto"/>
        <w:jc w:val="both"/>
        <w:rPr>
          <w:rFonts w:ascii="Verdana" w:hAnsi="Verdana"/>
        </w:rPr>
      </w:pPr>
      <w:r w:rsidRPr="00472CF4">
        <w:rPr>
          <w:rFonts w:ascii="Verdana" w:eastAsia="Century Gothic" w:hAnsi="Verdana" w:cs="Century Gothic"/>
        </w:rPr>
        <w:t xml:space="preserve">De acuerdo con el contenido de su solicitud, esta Agencia resolverá el siguiente problema jurídico: </w:t>
      </w:r>
      <w:r>
        <w:rPr>
          <w:rFonts w:ascii="Verdana" w:eastAsia="Century Gothic" w:hAnsi="Verdana" w:cs="Century Gothic"/>
        </w:rPr>
        <w:t>¿</w:t>
      </w:r>
      <w:r w:rsidR="00AB4D2F">
        <w:rPr>
          <w:rFonts w:ascii="Verdana" w:eastAsia="Century Gothic" w:hAnsi="Verdana" w:cs="Century Gothic"/>
        </w:rPr>
        <w:t>L</w:t>
      </w:r>
      <w:r w:rsidR="005F70E6">
        <w:rPr>
          <w:rFonts w:ascii="Verdana" w:eastAsia="Century Gothic" w:hAnsi="Verdana" w:cs="Century Gothic"/>
        </w:rPr>
        <w:t xml:space="preserve">as </w:t>
      </w:r>
      <w:proofErr w:type="spellStart"/>
      <w:r w:rsidR="005F70E6">
        <w:rPr>
          <w:rFonts w:ascii="Verdana" w:eastAsia="Century Gothic" w:hAnsi="Verdana" w:cs="Century Gothic"/>
        </w:rPr>
        <w:t>mipymes</w:t>
      </w:r>
      <w:proofErr w:type="spellEnd"/>
      <w:r w:rsidR="005F70E6">
        <w:rPr>
          <w:rFonts w:ascii="Verdana" w:eastAsia="Century Gothic" w:hAnsi="Verdana" w:cs="Century Gothic"/>
        </w:rPr>
        <w:t xml:space="preserve"> con domicilio principal en Bogotá D.C. pueden participar en convocatorias limitadas territorialmente </w:t>
      </w:r>
      <w:r w:rsidR="009C1EB1">
        <w:rPr>
          <w:rFonts w:ascii="Verdana" w:eastAsia="Century Gothic" w:hAnsi="Verdana" w:cs="Century Gothic"/>
        </w:rPr>
        <w:t>al departamento de Cundinamarca</w:t>
      </w:r>
      <w:r>
        <w:rPr>
          <w:rFonts w:ascii="Verdana" w:eastAsia="Century Gothic" w:hAnsi="Verdana" w:cs="Century Gothic"/>
        </w:rPr>
        <w:t>?</w:t>
      </w:r>
    </w:p>
    <w:p w14:paraId="1241A764" w14:textId="77777777" w:rsidR="00FA4C41" w:rsidRPr="00472CF4" w:rsidRDefault="00FA4C41" w:rsidP="00FA4C41">
      <w:pPr>
        <w:spacing w:after="0" w:line="276" w:lineRule="auto"/>
        <w:jc w:val="both"/>
        <w:rPr>
          <w:rFonts w:ascii="Verdana" w:eastAsia="Calibri" w:hAnsi="Verdana" w:cs="Arial"/>
          <w:lang w:val="es-ES"/>
        </w:rPr>
      </w:pPr>
    </w:p>
    <w:p w14:paraId="7BBF7254" w14:textId="77777777" w:rsidR="00FA4C41" w:rsidRPr="00472CF4" w:rsidRDefault="00FA4C41" w:rsidP="00FA4C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Respuesta:</w:t>
      </w:r>
    </w:p>
    <w:p w14:paraId="7A91F9E5" w14:textId="77777777" w:rsidR="00FA4C41" w:rsidRPr="00472CF4" w:rsidRDefault="00FA4C41" w:rsidP="00FA4C4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A4C41" w:rsidRPr="00472CF4" w14:paraId="57215C9D" w14:textId="77777777" w:rsidTr="00FA279F">
        <w:tc>
          <w:tcPr>
            <w:tcW w:w="8828" w:type="dxa"/>
            <w:shd w:val="clear" w:color="auto" w:fill="auto"/>
          </w:tcPr>
          <w:p w14:paraId="4D2CD049" w14:textId="77777777" w:rsidR="00FA4C41" w:rsidRPr="00032674" w:rsidRDefault="00FA4C41" w:rsidP="00FA279F">
            <w:pPr>
              <w:spacing w:after="120" w:line="276" w:lineRule="auto"/>
              <w:jc w:val="both"/>
              <w:rPr>
                <w:rFonts w:ascii="Verdana" w:eastAsia="Century Gothic" w:hAnsi="Verdana" w:cs="Century Gothic"/>
              </w:rPr>
            </w:pPr>
            <w:r w:rsidRPr="00032674">
              <w:rPr>
                <w:rFonts w:ascii="Verdana" w:eastAsia="Century Gothic" w:hAnsi="Verdana" w:cs="Century Gothic"/>
              </w:rPr>
              <w:t xml:space="preserve">La facultad de limitar convocatorias territorialmente en favor de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con domicilio en un municipio en un departamento específico debe ejercerse por las entidades estatales dentro del marco de lo regulado por el artículo 2.2.1.2.4.2.3 del Decreto 1082 de 2015, el cual establece como presupuesto para que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tengan su domicilio en el lugar en donde se va a ejecutar el contrato. En ese sentido, en el marco de estas convocatorias, la exigibilidad de que el domicilio de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se ubique en un único municipio en particular o en alguno de los municipios que conforman un departamento en concreto, depende del ámbito territorial en el que se va a desarrollar el objeto contractual. </w:t>
            </w:r>
          </w:p>
          <w:p w14:paraId="06574C3B" w14:textId="77777777" w:rsidR="00FA4C41" w:rsidRDefault="00FA4C41" w:rsidP="00AC51B7">
            <w:pPr>
              <w:spacing w:after="120" w:line="276" w:lineRule="auto"/>
              <w:ind w:firstLine="709"/>
              <w:jc w:val="both"/>
              <w:rPr>
                <w:rFonts w:ascii="Verdana" w:eastAsia="Century Gothic" w:hAnsi="Verdana" w:cs="Century Gothic"/>
              </w:rPr>
            </w:pPr>
            <w:r w:rsidRPr="00032674">
              <w:rPr>
                <w:rFonts w:ascii="Verdana" w:eastAsia="Century Gothic" w:hAnsi="Verdana" w:cs="Century Gothic"/>
              </w:rPr>
              <w:t xml:space="preserve">Conforme a lo anterior, sí un contrato se va a ejecutar en un único municipio,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que participen la convocatoria limitada por el factor territorial deberán tener su domicilio principal en dicha entidad territorial.  Asimismo, tratándose de un contrato cuya ejecución deberá desplegarse en el </w:t>
            </w:r>
            <w:r w:rsidRPr="00032674">
              <w:rPr>
                <w:rFonts w:ascii="Verdana" w:eastAsia="Century Gothic" w:hAnsi="Verdana" w:cs="Century Gothic"/>
              </w:rPr>
              <w:lastRenderedPageBreak/>
              <w:t xml:space="preserve">ámbito departamental, habiéndose limitado la convocatoria según lo dispuesto en el artículo 2.2.1.2.4.2.3, podrán participar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cuyos domicilios se encuentren establecidos en alguno de los municipios que conforman el departamento en el que se va a ejecutar el contrato.</w:t>
            </w:r>
          </w:p>
          <w:p w14:paraId="4B3F515E" w14:textId="5A7661D7" w:rsidR="005F70E6" w:rsidRPr="00472CF4" w:rsidRDefault="008F5E5C" w:rsidP="00AC51B7">
            <w:pPr>
              <w:spacing w:after="120" w:line="276" w:lineRule="auto"/>
              <w:ind w:firstLine="709"/>
              <w:jc w:val="both"/>
              <w:rPr>
                <w:rFonts w:ascii="Verdana" w:eastAsia="Calibri" w:hAnsi="Verdana" w:cs="Arial"/>
                <w:lang w:val="es-ES"/>
              </w:rPr>
            </w:pPr>
            <w:r>
              <w:rPr>
                <w:rFonts w:ascii="Verdana" w:eastAsia="Calibri" w:hAnsi="Verdana" w:cs="Arial"/>
                <w:lang w:val="es-ES"/>
              </w:rPr>
              <w:t xml:space="preserve">En todo caso, tratándose de </w:t>
            </w:r>
            <w:r w:rsidR="00B74BC6">
              <w:rPr>
                <w:rFonts w:ascii="Verdana" w:eastAsia="Calibri" w:hAnsi="Verdana" w:cs="Arial"/>
                <w:lang w:val="es-ES"/>
              </w:rPr>
              <w:t xml:space="preserve">procesos limitados al ámbito departamental del departamento de Cundinamarca, </w:t>
            </w:r>
            <w:r w:rsidR="000617B4">
              <w:rPr>
                <w:rFonts w:ascii="Verdana" w:eastAsia="Calibri" w:hAnsi="Verdana" w:cs="Arial"/>
                <w:lang w:val="es-ES"/>
              </w:rPr>
              <w:t xml:space="preserve">bien podrían participar las </w:t>
            </w:r>
            <w:proofErr w:type="spellStart"/>
            <w:r w:rsidR="000617B4">
              <w:rPr>
                <w:rFonts w:ascii="Verdana" w:eastAsia="Calibri" w:hAnsi="Verdana" w:cs="Arial"/>
                <w:lang w:val="es-ES"/>
              </w:rPr>
              <w:t>mipymes</w:t>
            </w:r>
            <w:proofErr w:type="spellEnd"/>
            <w:r w:rsidR="000617B4">
              <w:rPr>
                <w:rFonts w:ascii="Verdana" w:eastAsia="Calibri" w:hAnsi="Verdana" w:cs="Arial"/>
                <w:lang w:val="es-ES"/>
              </w:rPr>
              <w:t xml:space="preserve"> domiciliadas en Bogotá D.C., considerando que dicha </w:t>
            </w:r>
            <w:r w:rsidR="005F70E6">
              <w:rPr>
                <w:rFonts w:ascii="Verdana" w:eastAsia="Calibri" w:hAnsi="Verdana" w:cs="Arial"/>
                <w:lang w:val="es-ES"/>
              </w:rPr>
              <w:t>ciudad no solo hace parte del referido departamento, sino que también es su capital. Sin embargo</w:t>
            </w:r>
            <w:r w:rsidR="005F70E6">
              <w:rPr>
                <w:rFonts w:ascii="Verdana" w:eastAsia="Calibri" w:hAnsi="Verdana" w:cs="Arial"/>
                <w:lang w:val="es-ES_tradnl" w:eastAsia="es-ES_tradnl"/>
              </w:rPr>
              <w:t xml:space="preserve">, si dentro del ámbito de ejecución del contrato no se incluye el referido distrito, la Entidad Estatal deberá limitar la participación a las </w:t>
            </w:r>
            <w:proofErr w:type="spellStart"/>
            <w:r w:rsidR="005F70E6">
              <w:rPr>
                <w:rFonts w:ascii="Verdana" w:eastAsia="Calibri" w:hAnsi="Verdana" w:cs="Arial"/>
                <w:lang w:val="es-ES_tradnl" w:eastAsia="es-ES_tradnl"/>
              </w:rPr>
              <w:t>mipymes</w:t>
            </w:r>
            <w:proofErr w:type="spellEnd"/>
            <w:r w:rsidR="005F70E6">
              <w:rPr>
                <w:rFonts w:ascii="Verdana" w:eastAsia="Calibri" w:hAnsi="Verdana" w:cs="Arial"/>
                <w:lang w:val="es-ES_tradnl" w:eastAsia="es-ES_tradnl"/>
              </w:rPr>
              <w:t xml:space="preserve"> con domicilio principal ubicado en los municipios en los que se </w:t>
            </w:r>
            <w:proofErr w:type="gramStart"/>
            <w:r w:rsidR="005F70E6">
              <w:rPr>
                <w:rFonts w:ascii="Verdana" w:eastAsia="Calibri" w:hAnsi="Verdana" w:cs="Arial"/>
                <w:lang w:val="es-ES_tradnl" w:eastAsia="es-ES_tradnl"/>
              </w:rPr>
              <w:t>va</w:t>
            </w:r>
            <w:proofErr w:type="gramEnd"/>
            <w:r w:rsidR="005F70E6">
              <w:rPr>
                <w:rFonts w:ascii="Verdana" w:eastAsia="Calibri" w:hAnsi="Verdana" w:cs="Arial"/>
                <w:lang w:val="es-ES_tradnl" w:eastAsia="es-ES_tradnl"/>
              </w:rPr>
              <w:t xml:space="preserve"> ejecutar el contrato, excluyendo a las domiciliada en Bogotá D.C. </w:t>
            </w:r>
          </w:p>
        </w:tc>
      </w:tr>
    </w:tbl>
    <w:p w14:paraId="35EAC83B" w14:textId="77777777" w:rsidR="00FA4C41" w:rsidRPr="00472CF4" w:rsidRDefault="00FA4C41" w:rsidP="00FA4C41">
      <w:pPr>
        <w:tabs>
          <w:tab w:val="left" w:pos="142"/>
          <w:tab w:val="left" w:pos="284"/>
        </w:tabs>
        <w:spacing w:after="0" w:line="276" w:lineRule="auto"/>
        <w:jc w:val="both"/>
        <w:rPr>
          <w:rFonts w:ascii="Verdana" w:eastAsia="Century Gothic" w:hAnsi="Verdana" w:cs="Century Gothic"/>
          <w:b/>
          <w:bCs/>
          <w:lang w:val="es-ES"/>
        </w:rPr>
      </w:pPr>
    </w:p>
    <w:p w14:paraId="0B104712" w14:textId="77777777" w:rsidR="00FA4C41" w:rsidRPr="00472CF4" w:rsidRDefault="00FA4C41" w:rsidP="00FA4C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Razones de la respuesta:</w:t>
      </w:r>
    </w:p>
    <w:p w14:paraId="0A832388" w14:textId="77777777" w:rsidR="00FA4C41" w:rsidRPr="00472CF4" w:rsidRDefault="00FA4C41" w:rsidP="00FA4C41">
      <w:pPr>
        <w:spacing w:after="0" w:line="276" w:lineRule="auto"/>
        <w:jc w:val="both"/>
        <w:rPr>
          <w:rFonts w:ascii="Verdana" w:eastAsia="Calibri" w:hAnsi="Verdana" w:cs="Arial"/>
          <w:lang w:val="es-ES"/>
        </w:rPr>
      </w:pPr>
    </w:p>
    <w:p w14:paraId="63F6CF67" w14:textId="77777777" w:rsidR="00FA4C41" w:rsidRPr="00472CF4" w:rsidRDefault="00FA4C41" w:rsidP="00FA4C41">
      <w:pPr>
        <w:spacing w:after="0" w:line="276" w:lineRule="auto"/>
        <w:jc w:val="both"/>
        <w:rPr>
          <w:rFonts w:ascii="Verdana" w:eastAsia="Calibri" w:hAnsi="Verdana" w:cs="Arial"/>
          <w:lang w:val="es-ES"/>
        </w:rPr>
      </w:pPr>
      <w:r w:rsidRPr="00472CF4">
        <w:rPr>
          <w:rFonts w:ascii="Verdana" w:eastAsia="Calibri" w:hAnsi="Verdana" w:cs="Arial"/>
          <w:lang w:val="es-ES"/>
        </w:rPr>
        <w:t xml:space="preserve">Lo anterior se sustenta en las siguientes consideraciones: </w:t>
      </w:r>
    </w:p>
    <w:p w14:paraId="0E7F88B3" w14:textId="77777777" w:rsidR="00FA4C41" w:rsidRPr="00472CF4" w:rsidRDefault="00FA4C41" w:rsidP="00FA4C41">
      <w:pPr>
        <w:spacing w:after="0" w:line="240" w:lineRule="auto"/>
        <w:contextualSpacing/>
        <w:jc w:val="both"/>
        <w:rPr>
          <w:rFonts w:ascii="Verdana" w:eastAsia="Times New Roman" w:hAnsi="Verdana" w:cs="Arial"/>
          <w:lang w:val="es-MX" w:eastAsia="es-ES_tradnl"/>
        </w:rPr>
      </w:pPr>
    </w:p>
    <w:p w14:paraId="4DABEC2E" w14:textId="77777777" w:rsidR="00FA4C41" w:rsidRPr="00BF5106" w:rsidRDefault="00FA4C41" w:rsidP="00FA4C41">
      <w:pPr>
        <w:jc w:val="both"/>
        <w:rPr>
          <w:rFonts w:ascii="Verdana" w:hAnsi="Verdana"/>
          <w:lang w:eastAsia="es-ES_tradnl"/>
        </w:rPr>
      </w:pPr>
      <w:r w:rsidRPr="00BF5106">
        <w:rPr>
          <w:rFonts w:ascii="Verdana" w:hAnsi="Verdana"/>
          <w:lang w:eastAsia="es-ES_tradnl"/>
        </w:rPr>
        <w:t xml:space="preserve">El artículo 2.2.1.2.4.2.2. del Decreto 1082 de 2015 -modificado por el Decreto 1860 de 2021- establece los requisitos que se deben acreditar en las “convocatorias limitadas a </w:t>
      </w:r>
      <w:proofErr w:type="spellStart"/>
      <w:r w:rsidRPr="00BF5106">
        <w:rPr>
          <w:rFonts w:ascii="Verdana" w:hAnsi="Verdana"/>
          <w:lang w:eastAsia="es-ES_tradnl"/>
        </w:rPr>
        <w:t>Mipymes</w:t>
      </w:r>
      <w:proofErr w:type="spellEnd"/>
      <w:r w:rsidRPr="00BF5106">
        <w:rPr>
          <w:rFonts w:ascii="Verdana" w:hAnsi="Verdana"/>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BF5106">
        <w:rPr>
          <w:rFonts w:ascii="Verdana" w:hAnsi="Verdana"/>
          <w:lang w:eastAsia="es-ES_tradnl"/>
        </w:rPr>
        <w:t>Mipyme</w:t>
      </w:r>
      <w:proofErr w:type="spellEnd"/>
      <w:r w:rsidRPr="00BF5106">
        <w:rPr>
          <w:rFonts w:ascii="Verdana" w:hAnsi="Verdana"/>
          <w:lang w:eastAsia="es-ES_tradnl"/>
        </w:rPr>
        <w:t xml:space="preserve"> colombianas con mínimo un (1) año de existencia, siempre que se cumplan los requisitos señalados allí. Al respecto indica lo siguiente:</w:t>
      </w:r>
    </w:p>
    <w:p w14:paraId="5790808B" w14:textId="77777777" w:rsidR="00FA4C41" w:rsidRPr="00AC51B7" w:rsidRDefault="00FA4C41" w:rsidP="00AC51B7">
      <w:pPr>
        <w:spacing w:line="240" w:lineRule="auto"/>
        <w:ind w:left="709" w:right="709"/>
        <w:jc w:val="both"/>
        <w:rPr>
          <w:rFonts w:ascii="Verdana" w:hAnsi="Verdana"/>
          <w:sz w:val="20"/>
          <w:szCs w:val="20"/>
          <w:lang w:eastAsia="es-ES_tradnl"/>
        </w:rPr>
      </w:pPr>
      <w:r w:rsidRPr="00AC51B7">
        <w:rPr>
          <w:rFonts w:ascii="Verdana" w:hAnsi="Verdana"/>
          <w:sz w:val="20"/>
          <w:szCs w:val="20"/>
          <w:lang w:eastAsia="es-ES_tradnl"/>
        </w:rPr>
        <w:t xml:space="preserve">“Artículo 2.2.1.2.4.2.2. Convocatorias limitadas a </w:t>
      </w:r>
      <w:proofErr w:type="spellStart"/>
      <w:r w:rsidRPr="00AC51B7">
        <w:rPr>
          <w:rFonts w:ascii="Verdana" w:hAnsi="Verdana"/>
          <w:sz w:val="20"/>
          <w:szCs w:val="20"/>
          <w:lang w:eastAsia="es-ES_tradnl"/>
        </w:rPr>
        <w:t>Mipyme</w:t>
      </w:r>
      <w:proofErr w:type="spellEnd"/>
      <w:r w:rsidRPr="00AC51B7">
        <w:rPr>
          <w:rFonts w:ascii="Verdana" w:hAnsi="Verdana"/>
          <w:sz w:val="20"/>
          <w:szCs w:val="20"/>
          <w:lang w:eastAsia="es-ES_tradnl"/>
        </w:rPr>
        <w:t xml:space="preserve">. Las Entidades Estatales </w:t>
      </w:r>
      <w:r w:rsidRPr="00AC51B7">
        <w:rPr>
          <w:rFonts w:ascii="Verdana" w:hAnsi="Verdana"/>
          <w:color w:val="000000"/>
          <w:sz w:val="20"/>
          <w:szCs w:val="20"/>
          <w:lang w:eastAsia="es-ES_tradnl"/>
        </w:rPr>
        <w:t>independientemente</w:t>
      </w:r>
      <w:r w:rsidRPr="00AC51B7">
        <w:rPr>
          <w:rFonts w:ascii="Verdana" w:hAnsi="Verdana"/>
          <w:sz w:val="20"/>
          <w:szCs w:val="20"/>
          <w:lang w:eastAsia="es-ES_tradnl"/>
        </w:rPr>
        <w:t xml:space="preserv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AC51B7">
        <w:rPr>
          <w:rFonts w:ascii="Verdana" w:hAnsi="Verdana"/>
          <w:sz w:val="20"/>
          <w:szCs w:val="20"/>
          <w:lang w:eastAsia="es-ES_tradnl"/>
        </w:rPr>
        <w:t>Mipyme</w:t>
      </w:r>
      <w:proofErr w:type="spellEnd"/>
      <w:r w:rsidRPr="00AC51B7">
        <w:rPr>
          <w:rFonts w:ascii="Verdana" w:hAnsi="Verdana"/>
          <w:sz w:val="20"/>
          <w:szCs w:val="20"/>
          <w:lang w:eastAsia="es-ES_tradnl"/>
        </w:rPr>
        <w:t xml:space="preserve"> colombianas con mínimo un (1) año de existencia, cuando concurran los siguientes requisitos:</w:t>
      </w:r>
    </w:p>
    <w:p w14:paraId="5DA03A8C"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p>
    <w:p w14:paraId="66F2F5D5"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1.</w:t>
      </w:r>
      <w:r w:rsidRPr="00AC51B7">
        <w:rPr>
          <w:rFonts w:ascii="Verdana" w:eastAsia="Calibri" w:hAnsi="Verdana" w:cs="Arial"/>
          <w:sz w:val="20"/>
          <w:szCs w:val="20"/>
          <w:lang w:val="es-ES_tradnl" w:eastAsia="es-ES_tradnl"/>
        </w:rPr>
        <w:tab/>
        <w:t>El valor del Proceso de Contratación sea menor a ciento veinticinco mil dólares de los Estados Unidos de América (US$125.000), liquidados con la tasa de cambio que para el efecto determina cada dos años el Ministerio de Comercio, Industria y Turismo.</w:t>
      </w:r>
    </w:p>
    <w:p w14:paraId="11CDD894"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p>
    <w:p w14:paraId="20FA6455"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lastRenderedPageBreak/>
        <w:t>2.</w:t>
      </w:r>
      <w:r w:rsidRPr="00AC51B7">
        <w:rPr>
          <w:rFonts w:ascii="Verdana" w:eastAsia="Calibri" w:hAnsi="Verdana" w:cs="Arial"/>
          <w:sz w:val="20"/>
          <w:szCs w:val="20"/>
          <w:lang w:val="es-ES_tradnl" w:eastAsia="es-ES_tradnl"/>
        </w:rPr>
        <w:tab/>
        <w:t xml:space="preserve">Se hayan recibido solicitudes de por lo menos dos (2) </w:t>
      </w:r>
      <w:proofErr w:type="spellStart"/>
      <w:r w:rsidRPr="00AC51B7">
        <w:rPr>
          <w:rFonts w:ascii="Verdana" w:eastAsia="Calibri" w:hAnsi="Verdana" w:cs="Arial"/>
          <w:sz w:val="20"/>
          <w:szCs w:val="20"/>
          <w:lang w:val="es-ES_tradnl" w:eastAsia="es-ES_tradnl"/>
        </w:rPr>
        <w:t>Mipyme</w:t>
      </w:r>
      <w:proofErr w:type="spellEnd"/>
      <w:r w:rsidRPr="00AC51B7">
        <w:rPr>
          <w:rFonts w:ascii="Verdana" w:eastAsia="Calibri" w:hAnsi="Verdana" w:cs="Arial"/>
          <w:sz w:val="20"/>
          <w:szCs w:val="20"/>
          <w:lang w:val="es-ES_tradnl" w:eastAsia="es-ES_tradnl"/>
        </w:rPr>
        <w:t xml:space="preserve"> colombianas para limitar la convocatoria a </w:t>
      </w:r>
      <w:proofErr w:type="spellStart"/>
      <w:r w:rsidRPr="00AC51B7">
        <w:rPr>
          <w:rFonts w:ascii="Verdana" w:eastAsia="Calibri" w:hAnsi="Verdana" w:cs="Arial"/>
          <w:sz w:val="20"/>
          <w:szCs w:val="20"/>
          <w:lang w:val="es-ES_tradnl" w:eastAsia="es-ES_tradnl"/>
        </w:rPr>
        <w:t>Mipyme</w:t>
      </w:r>
      <w:proofErr w:type="spellEnd"/>
      <w:r w:rsidRPr="00AC51B7">
        <w:rPr>
          <w:rFonts w:ascii="Verdana" w:eastAsia="Calibri" w:hAnsi="Verdana" w:cs="Arial"/>
          <w:sz w:val="20"/>
          <w:szCs w:val="20"/>
          <w:lang w:val="es-ES_tradnl" w:eastAsia="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AC51B7">
        <w:rPr>
          <w:rFonts w:ascii="Verdana" w:eastAsia="Calibri" w:hAnsi="Verdana" w:cs="Arial"/>
          <w:sz w:val="20"/>
          <w:szCs w:val="20"/>
          <w:lang w:val="es-ES_tradnl" w:eastAsia="es-ES_tradnl"/>
        </w:rPr>
        <w:t>Mipyme</w:t>
      </w:r>
      <w:proofErr w:type="spellEnd"/>
      <w:r w:rsidRPr="00AC51B7">
        <w:rPr>
          <w:rFonts w:ascii="Verdana" w:eastAsia="Calibri" w:hAnsi="Verdana" w:cs="Arial"/>
          <w:sz w:val="20"/>
          <w:szCs w:val="20"/>
          <w:lang w:val="es-ES_tradnl" w:eastAsia="es-ES_tradnl"/>
        </w:rPr>
        <w:t>, cuyo objeto social les permita ejecutar el contrato relacionado con el proceso contractual.</w:t>
      </w:r>
    </w:p>
    <w:p w14:paraId="40E7DE0E"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p>
    <w:p w14:paraId="1A3E9C60"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 xml:space="preserve">Parágrafo. Las cooperativas y demás entidades de economía solidaria, siempre que tengan la calidad de </w:t>
      </w:r>
      <w:proofErr w:type="spellStart"/>
      <w:r w:rsidRPr="00AC51B7">
        <w:rPr>
          <w:rFonts w:ascii="Verdana" w:eastAsia="Calibri" w:hAnsi="Verdana" w:cs="Arial"/>
          <w:sz w:val="20"/>
          <w:szCs w:val="20"/>
          <w:lang w:val="es-ES_tradnl" w:eastAsia="es-ES_tradnl"/>
        </w:rPr>
        <w:t>Mipyme</w:t>
      </w:r>
      <w:proofErr w:type="spellEnd"/>
      <w:r w:rsidRPr="00AC51B7">
        <w:rPr>
          <w:rFonts w:ascii="Verdana" w:eastAsia="Calibri" w:hAnsi="Verdana" w:cs="Arial"/>
          <w:sz w:val="20"/>
          <w:szCs w:val="20"/>
          <w:lang w:val="es-ES_tradnl" w:eastAsia="es-ES_tradnl"/>
        </w:rPr>
        <w:t>, podrán solicitar y participar en las convocatorias limitadas en las mismas condiciones dispuestas en el presente artículo”.</w:t>
      </w:r>
    </w:p>
    <w:p w14:paraId="6F01C7D1" w14:textId="77777777" w:rsidR="00FA4C41" w:rsidRPr="00BF5106" w:rsidRDefault="00FA4C41" w:rsidP="00FA4C41">
      <w:pPr>
        <w:spacing w:after="0" w:line="276" w:lineRule="auto"/>
        <w:jc w:val="both"/>
        <w:rPr>
          <w:rFonts w:ascii="Verdana" w:eastAsia="Calibri" w:hAnsi="Verdana" w:cs="Arial"/>
          <w:lang w:val="es-ES_tradnl" w:eastAsia="es-ES_tradnl"/>
        </w:rPr>
      </w:pPr>
    </w:p>
    <w:p w14:paraId="325B9EED" w14:textId="77777777" w:rsidR="00FA4C41" w:rsidRDefault="00FA4C41" w:rsidP="00AC51B7">
      <w:pPr>
        <w:spacing w:after="0" w:line="276" w:lineRule="auto"/>
        <w:ind w:firstLine="708"/>
        <w:jc w:val="both"/>
        <w:rPr>
          <w:rFonts w:ascii="Verdana" w:eastAsia="Calibri" w:hAnsi="Verdana" w:cs="Arial"/>
          <w:lang w:val="es-ES_tradnl" w:eastAsia="es-ES_tradnl"/>
        </w:rPr>
      </w:pPr>
      <w:r w:rsidRPr="00BF5106">
        <w:rPr>
          <w:rFonts w:ascii="Verdana" w:eastAsia="Calibri" w:hAnsi="Verdana" w:cs="Arial"/>
          <w:lang w:val="es-ES_tradnl" w:eastAsia="es-ES_tradnl"/>
        </w:rPr>
        <w:t xml:space="preserve">Ahora bien, respecto del domicilio de las </w:t>
      </w:r>
      <w:proofErr w:type="spellStart"/>
      <w:r w:rsidRPr="00BF5106">
        <w:rPr>
          <w:rFonts w:ascii="Verdana" w:eastAsia="Calibri" w:hAnsi="Verdana" w:cs="Arial"/>
          <w:lang w:val="es-ES_tradnl" w:eastAsia="es-ES_tradnl"/>
        </w:rPr>
        <w:t>Mipymes</w:t>
      </w:r>
      <w:proofErr w:type="spellEnd"/>
      <w:r w:rsidRPr="00BF5106">
        <w:rPr>
          <w:rFonts w:ascii="Verdana" w:eastAsia="Calibri" w:hAnsi="Verdana" w:cs="Arial"/>
          <w:lang w:val="es-ES_tradnl" w:eastAsia="es-ES_tradnl"/>
        </w:rPr>
        <w:t xml:space="preserve"> en el departamento o municipio donde se ejecuta el contrato, la reglamentación no sufrió ningún tipo de alteración o modificación. Así se desprende del texto de la nueva </w:t>
      </w:r>
      <w:proofErr w:type="gramStart"/>
      <w:r w:rsidRPr="00BF5106">
        <w:rPr>
          <w:rFonts w:ascii="Verdana" w:eastAsia="Calibri" w:hAnsi="Verdana" w:cs="Arial"/>
          <w:lang w:val="es-ES_tradnl" w:eastAsia="es-ES_tradnl"/>
        </w:rPr>
        <w:t xml:space="preserve">norma </w:t>
      </w:r>
      <w:r>
        <w:rPr>
          <w:rFonts w:ascii="Verdana" w:eastAsia="Calibri" w:hAnsi="Verdana" w:cs="Arial"/>
          <w:lang w:val="es-ES_tradnl" w:eastAsia="es-ES_tradnl"/>
        </w:rPr>
        <w:t>:</w:t>
      </w:r>
      <w:proofErr w:type="gramEnd"/>
    </w:p>
    <w:p w14:paraId="7FECC9A1" w14:textId="77777777" w:rsidR="00FA4C41" w:rsidRDefault="00FA4C41" w:rsidP="00FA4C41">
      <w:pPr>
        <w:spacing w:after="0" w:line="276" w:lineRule="auto"/>
        <w:jc w:val="both"/>
        <w:rPr>
          <w:rFonts w:ascii="Verdana" w:eastAsia="Calibri" w:hAnsi="Verdana" w:cs="Arial"/>
          <w:lang w:val="es-ES_tradnl" w:eastAsia="es-ES_tradnl"/>
        </w:rPr>
      </w:pPr>
    </w:p>
    <w:p w14:paraId="3A001608"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305A0427"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w:t>
      </w:r>
    </w:p>
    <w:p w14:paraId="085E1E71" w14:textId="77777777" w:rsidR="00FA4C41" w:rsidRPr="00AC51B7" w:rsidRDefault="00FA4C41" w:rsidP="00AC51B7">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color w:val="000000"/>
          <w:sz w:val="20"/>
          <w:szCs w:val="20"/>
          <w:lang w:val="es-ES_tradnl" w:eastAsia="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AC51B7">
        <w:rPr>
          <w:rFonts w:ascii="Verdana" w:eastAsia="Calibri" w:hAnsi="Verdana" w:cs="Arial"/>
          <w:color w:val="000000"/>
          <w:sz w:val="20"/>
          <w:szCs w:val="20"/>
          <w:lang w:val="es-ES_tradnl" w:eastAsia="es-ES_tradnl"/>
        </w:rPr>
        <w:t>Mipyme</w:t>
      </w:r>
      <w:proofErr w:type="spellEnd"/>
      <w:r w:rsidRPr="00AC51B7">
        <w:rPr>
          <w:rFonts w:ascii="Verdana" w:eastAsia="Calibri" w:hAnsi="Verdana" w:cs="Arial"/>
          <w:color w:val="000000"/>
          <w:sz w:val="20"/>
          <w:szCs w:val="20"/>
          <w:lang w:val="es-ES_tradnl" w:eastAsia="es-ES_tradnl"/>
        </w:rPr>
        <w:t xml:space="preserve"> colombianas que tengan domicilio en los departamentos o municipios en donde se va a ejecutar el contrato. Cada </w:t>
      </w:r>
      <w:proofErr w:type="spellStart"/>
      <w:r w:rsidRPr="00AC51B7">
        <w:rPr>
          <w:rFonts w:ascii="Verdana" w:eastAsia="Calibri" w:hAnsi="Verdana" w:cs="Arial"/>
          <w:color w:val="000000"/>
          <w:sz w:val="20"/>
          <w:szCs w:val="20"/>
          <w:lang w:val="es-ES_tradnl" w:eastAsia="es-ES_tradnl"/>
        </w:rPr>
        <w:t>Mipyme</w:t>
      </w:r>
      <w:proofErr w:type="spellEnd"/>
      <w:r w:rsidRPr="00AC51B7">
        <w:rPr>
          <w:rFonts w:ascii="Verdana" w:eastAsia="Calibri" w:hAnsi="Verdana" w:cs="Arial"/>
          <w:color w:val="000000"/>
          <w:sz w:val="20"/>
          <w:szCs w:val="20"/>
          <w:lang w:val="es-ES_tradnl" w:eastAsia="es-ES_tradnl"/>
        </w:rPr>
        <w:t xml:space="preserve"> deberá acreditar su domicilio con los documentos a los que se refiere el siguiente artículo</w:t>
      </w:r>
      <w:r w:rsidRPr="00AC51B7">
        <w:rPr>
          <w:rFonts w:ascii="Verdana" w:eastAsia="Calibri" w:hAnsi="Verdana" w:cs="Arial"/>
          <w:sz w:val="20"/>
          <w:szCs w:val="20"/>
          <w:lang w:val="es-ES_tradnl" w:eastAsia="es-ES_tradnl"/>
        </w:rPr>
        <w:t>”.</w:t>
      </w:r>
    </w:p>
    <w:p w14:paraId="1DC29976" w14:textId="77777777" w:rsidR="00FA4C41" w:rsidRPr="00BF5106" w:rsidRDefault="00FA4C41" w:rsidP="00FA4C41">
      <w:pPr>
        <w:spacing w:after="0" w:line="276" w:lineRule="auto"/>
        <w:jc w:val="both"/>
        <w:rPr>
          <w:rFonts w:ascii="Verdana" w:eastAsia="Calibri" w:hAnsi="Verdana" w:cs="Arial"/>
          <w:lang w:val="es-ES_tradnl" w:eastAsia="es-ES_tradnl"/>
        </w:rPr>
      </w:pPr>
    </w:p>
    <w:p w14:paraId="4D86177D" w14:textId="77777777" w:rsidR="00FA4C41" w:rsidRDefault="00FA4C41" w:rsidP="00AC51B7">
      <w:pPr>
        <w:spacing w:after="120" w:line="276" w:lineRule="auto"/>
        <w:ind w:firstLine="709"/>
        <w:jc w:val="both"/>
        <w:rPr>
          <w:rFonts w:ascii="Verdana" w:eastAsia="Calibri" w:hAnsi="Verdana" w:cs="Arial"/>
          <w:lang w:val="es-ES_tradnl" w:eastAsia="es-ES_tradnl"/>
        </w:rPr>
      </w:pPr>
      <w:r w:rsidRPr="00BF5106">
        <w:rPr>
          <w:rFonts w:ascii="Verdana" w:eastAsia="Calibri" w:hAnsi="Verdana" w:cs="Arial"/>
          <w:lang w:val="es-ES_tradnl" w:eastAsia="es-ES_tradnl"/>
        </w:rPr>
        <w:t xml:space="preserve">La norma reglamentaria coincide con la redacción del parágrafo 1º del artículo 34 de la Ley 2069 de 2020, según el cual sí es posible limitar convocatorias a la participación de </w:t>
      </w:r>
      <w:proofErr w:type="spellStart"/>
      <w:r w:rsidRPr="00BF5106">
        <w:rPr>
          <w:rFonts w:ascii="Verdana" w:eastAsia="Calibri" w:hAnsi="Verdana" w:cs="Arial"/>
          <w:lang w:val="es-ES_tradnl" w:eastAsia="es-ES_tradnl"/>
        </w:rPr>
        <w:t>Mipymes</w:t>
      </w:r>
      <w:proofErr w:type="spellEnd"/>
      <w:r w:rsidRPr="00BF5106">
        <w:rPr>
          <w:rFonts w:ascii="Verdana" w:eastAsia="Calibri" w:hAnsi="Verdana" w:cs="Arial"/>
          <w:lang w:val="es-ES_tradnl" w:eastAsia="es-ES_tradnl"/>
        </w:rPr>
        <w:t xml:space="preserve"> “(…) del ámbito municipal o departamental correspondiente al de la ejecución del contrato”. En tales términos, la norma citada sólo contempla la posibilidad de limitar convocatorias a </w:t>
      </w:r>
      <w:proofErr w:type="spellStart"/>
      <w:r w:rsidRPr="00BF5106">
        <w:rPr>
          <w:rFonts w:ascii="Verdana" w:eastAsia="Calibri" w:hAnsi="Verdana" w:cs="Arial"/>
          <w:lang w:val="es-ES_tradnl" w:eastAsia="es-ES_tradnl"/>
        </w:rPr>
        <w:t>Mipymes</w:t>
      </w:r>
      <w:proofErr w:type="spellEnd"/>
      <w:r w:rsidRPr="00BF5106">
        <w:rPr>
          <w:rFonts w:ascii="Verdana" w:eastAsia="Calibri" w:hAnsi="Verdana" w:cs="Arial"/>
          <w:lang w:val="es-ES_tradnl" w:eastAsia="es-ES_tradnl"/>
        </w:rPr>
        <w:t xml:space="preserve"> con domicilio en esos dos tipos de entidades territoriales.</w:t>
      </w:r>
    </w:p>
    <w:p w14:paraId="2A472C10" w14:textId="77777777" w:rsidR="00FA4C41" w:rsidRDefault="00FA4C41" w:rsidP="00AC51B7">
      <w:pPr>
        <w:spacing w:after="120" w:line="276" w:lineRule="auto"/>
        <w:ind w:firstLine="709"/>
        <w:jc w:val="both"/>
        <w:rPr>
          <w:rFonts w:ascii="Verdana" w:eastAsia="Calibri" w:hAnsi="Verdana" w:cs="Arial"/>
          <w:lang w:val="es-ES_tradnl" w:eastAsia="es-ES_tradnl"/>
        </w:rPr>
      </w:pPr>
      <w:r w:rsidRPr="00BF5106">
        <w:rPr>
          <w:rFonts w:ascii="Verdana" w:eastAsia="Calibri" w:hAnsi="Verdana" w:cs="Arial"/>
          <w:lang w:val="es-ES_tradnl" w:eastAsia="es-ES_tradnl"/>
        </w:rPr>
        <w:lastRenderedPageBreak/>
        <w:t>Ahora bien, el artículo 2.2.1.2.4.2.3. del Decreto 1082 de 2015, modificado por el artículo 5 del Decreto 1860 de 2021 se refiere a las “</w:t>
      </w:r>
      <w:proofErr w:type="spellStart"/>
      <w:r w:rsidRPr="00BF5106">
        <w:rPr>
          <w:rFonts w:ascii="Verdana" w:eastAsia="Calibri" w:hAnsi="Verdana" w:cs="Arial"/>
          <w:lang w:val="es-ES_tradnl" w:eastAsia="es-ES_tradnl"/>
        </w:rPr>
        <w:t>MiPyme</w:t>
      </w:r>
      <w:proofErr w:type="spellEnd"/>
      <w:r w:rsidRPr="00BF5106">
        <w:rPr>
          <w:rFonts w:ascii="Verdana" w:eastAsia="Calibri" w:hAnsi="Verdana" w:cs="Arial"/>
          <w:lang w:val="es-ES_tradnl" w:eastAsia="es-ES_tradnl"/>
        </w:rPr>
        <w:t xml:space="preserve"> colombianas que tengan domicilio en los departamentos o municipios en donde se va a ejecutar el contrato”. Esta precisión es importante, pues el incentivo previsto en la norma únicamente aplica en el lugar de ejecución del contrato en el que la </w:t>
      </w:r>
      <w:proofErr w:type="spellStart"/>
      <w:r w:rsidRPr="00BF5106">
        <w:rPr>
          <w:rFonts w:ascii="Verdana" w:eastAsia="Calibri" w:hAnsi="Verdana" w:cs="Arial"/>
          <w:lang w:val="es-ES_tradnl" w:eastAsia="es-ES_tradnl"/>
        </w:rPr>
        <w:t>Mipyme</w:t>
      </w:r>
      <w:proofErr w:type="spellEnd"/>
      <w:r w:rsidRPr="00BF5106">
        <w:rPr>
          <w:rFonts w:ascii="Verdana" w:eastAsia="Calibri" w:hAnsi="Verdana" w:cs="Arial"/>
          <w:lang w:val="es-ES_tradnl" w:eastAsia="es-ES_tradnl"/>
        </w:rPr>
        <w:t xml:space="preserve"> tiene su “domicilio” y no en donde tiene sucursales, agencias o establecimientos de comercio.</w:t>
      </w:r>
    </w:p>
    <w:p w14:paraId="43C08ED7" w14:textId="77777777" w:rsidR="00FA4C41" w:rsidRDefault="00FA4C41" w:rsidP="00AC51B7">
      <w:pPr>
        <w:spacing w:after="120" w:line="276" w:lineRule="auto"/>
        <w:ind w:firstLine="709"/>
        <w:jc w:val="both"/>
        <w:rPr>
          <w:rFonts w:ascii="Verdana" w:eastAsia="Calibri" w:hAnsi="Verdana" w:cs="Arial"/>
          <w:lang w:val="es-ES_tradnl" w:eastAsia="es-ES_tradnl"/>
        </w:rPr>
      </w:pPr>
      <w:r w:rsidRPr="00BF5106">
        <w:rPr>
          <w:rFonts w:ascii="Verdana" w:eastAsia="Calibri" w:hAnsi="Verdana" w:cs="Arial"/>
          <w:lang w:val="es-ES_tradnl" w:eastAsia="es-ES_tradnl"/>
        </w:rPr>
        <w:t xml:space="preserve">Sin perjuicio de lo anterior, no puede perderse de vista que la decisión de limitar “a </w:t>
      </w:r>
      <w:proofErr w:type="spellStart"/>
      <w:r w:rsidRPr="00BF5106">
        <w:rPr>
          <w:rFonts w:ascii="Verdana" w:eastAsia="Calibri" w:hAnsi="Verdana" w:cs="Arial"/>
          <w:lang w:val="es-ES_tradnl" w:eastAsia="es-ES_tradnl"/>
        </w:rPr>
        <w:t>Mipyme</w:t>
      </w:r>
      <w:proofErr w:type="spellEnd"/>
      <w:r w:rsidRPr="00BF5106">
        <w:rPr>
          <w:rFonts w:ascii="Verdana" w:eastAsia="Calibri" w:hAnsi="Verdana" w:cs="Arial"/>
          <w:lang w:val="es-ES_tradnl" w:eastAsia="es-ES_tradnl"/>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BF5106">
        <w:rPr>
          <w:rFonts w:ascii="Verdana" w:eastAsia="Calibri" w:hAnsi="Verdana" w:cs="Arial"/>
          <w:lang w:val="es-ES_tradnl" w:eastAsia="es-ES_tradnl"/>
        </w:rPr>
        <w:t>Mipymes</w:t>
      </w:r>
      <w:proofErr w:type="spellEnd"/>
      <w:r w:rsidRPr="00BF5106">
        <w:rPr>
          <w:rFonts w:ascii="Verdana" w:eastAsia="Calibri" w:hAnsi="Verdana" w:cs="Arial"/>
          <w:lang w:val="es-ES_tradnl" w:eastAsia="es-ES_tradnl"/>
        </w:rPr>
        <w:t>, no puede proceder con la “limitación</w:t>
      </w:r>
      <w:r>
        <w:rPr>
          <w:rFonts w:ascii="Verdana" w:eastAsia="Calibri" w:hAnsi="Verdana" w:cs="Arial"/>
          <w:lang w:val="es-ES_tradnl" w:eastAsia="es-ES_tradnl"/>
        </w:rPr>
        <w:t xml:space="preserve"> </w:t>
      </w:r>
      <w:r w:rsidRPr="00BF5106">
        <w:rPr>
          <w:rFonts w:ascii="Verdana" w:eastAsia="Calibri" w:hAnsi="Verdana" w:cs="Arial"/>
          <w:lang w:val="es-ES_tradnl" w:eastAsia="es-ES_tradnl"/>
        </w:rPr>
        <w:t xml:space="preserve">territorial” de que trata el artículo 2.2.1.2.4.2.3. del Decreto 1082 de 2015. Ello, debido a que el ejercicio de esta facultad solo puede darse ante la “limitación a </w:t>
      </w:r>
      <w:proofErr w:type="spellStart"/>
      <w:r w:rsidRPr="00BF5106">
        <w:rPr>
          <w:rFonts w:ascii="Verdana" w:eastAsia="Calibri" w:hAnsi="Verdana" w:cs="Arial"/>
          <w:lang w:val="es-ES_tradnl" w:eastAsia="es-ES_tradnl"/>
        </w:rPr>
        <w:t>Mipymes</w:t>
      </w:r>
      <w:proofErr w:type="spellEnd"/>
      <w:r w:rsidRPr="00BF5106">
        <w:rPr>
          <w:rFonts w:ascii="Verdana" w:eastAsia="Calibri" w:hAnsi="Verdana" w:cs="Arial"/>
          <w:lang w:val="es-ES_tradnl" w:eastAsia="es-ES_tradnl"/>
        </w:rPr>
        <w:t xml:space="preserve"> colombianas”, lo cual supone verificar los supuestos legales establecidos en los mencionados numerales.</w:t>
      </w:r>
    </w:p>
    <w:p w14:paraId="31840280" w14:textId="75ED643E" w:rsidR="007751F8" w:rsidRDefault="00E73989" w:rsidP="00AC51B7">
      <w:pPr>
        <w:spacing w:after="120" w:line="276" w:lineRule="auto"/>
        <w:ind w:firstLine="709"/>
        <w:jc w:val="both"/>
        <w:rPr>
          <w:rFonts w:ascii="Verdana" w:eastAsia="Calibri" w:hAnsi="Verdana" w:cs="Arial"/>
          <w:lang w:val="es-ES_tradnl" w:eastAsia="es-ES_tradnl"/>
        </w:rPr>
      </w:pPr>
      <w:r>
        <w:rPr>
          <w:rFonts w:ascii="Verdana" w:eastAsia="Calibri" w:hAnsi="Verdana" w:cs="Arial"/>
          <w:lang w:val="es-ES_tradnl" w:eastAsia="es-ES_tradnl"/>
        </w:rPr>
        <w:t>En relación con el objeto particular de la consulta se debe precisar que,</w:t>
      </w:r>
      <w:r w:rsidR="00F52ACC">
        <w:rPr>
          <w:rFonts w:ascii="Verdana" w:eastAsia="Calibri" w:hAnsi="Verdana" w:cs="Arial"/>
          <w:lang w:val="es-ES_tradnl" w:eastAsia="es-ES_tradnl"/>
        </w:rPr>
        <w:t xml:space="preserve"> el Distrito </w:t>
      </w:r>
      <w:r w:rsidR="00127E99">
        <w:rPr>
          <w:rFonts w:ascii="Verdana" w:eastAsia="Calibri" w:hAnsi="Verdana" w:cs="Arial"/>
          <w:lang w:val="es-ES_tradnl" w:eastAsia="es-ES_tradnl"/>
        </w:rPr>
        <w:t xml:space="preserve">Capital </w:t>
      </w:r>
      <w:r w:rsidR="009D6B98">
        <w:rPr>
          <w:rFonts w:ascii="Verdana" w:eastAsia="Calibri" w:hAnsi="Verdana" w:cs="Arial"/>
          <w:lang w:val="es-ES_tradnl" w:eastAsia="es-ES_tradnl"/>
        </w:rPr>
        <w:t xml:space="preserve">de Bogotá está sometido a un régimen </w:t>
      </w:r>
      <w:r w:rsidR="00F95830">
        <w:rPr>
          <w:rFonts w:ascii="Verdana" w:eastAsia="Calibri" w:hAnsi="Verdana" w:cs="Arial"/>
          <w:lang w:val="es-ES_tradnl" w:eastAsia="es-ES_tradnl"/>
        </w:rPr>
        <w:t>político, fiscal y administrativo especial, determinado por el artículo 322 de</w:t>
      </w:r>
      <w:r w:rsidR="00E31330">
        <w:rPr>
          <w:rFonts w:ascii="Verdana" w:eastAsia="Calibri" w:hAnsi="Verdana" w:cs="Arial"/>
          <w:lang w:val="es-ES_tradnl" w:eastAsia="es-ES_tradnl"/>
        </w:rPr>
        <w:t xml:space="preserve"> la Constitución Política, desarrollado por el Decreto ley</w:t>
      </w:r>
      <w:r w:rsidR="003A3F61">
        <w:rPr>
          <w:rFonts w:ascii="Verdana" w:eastAsia="Calibri" w:hAnsi="Verdana" w:cs="Arial"/>
          <w:lang w:val="es-ES_tradnl" w:eastAsia="es-ES_tradnl"/>
        </w:rPr>
        <w:t xml:space="preserve"> 1421 de 1993, </w:t>
      </w:r>
      <w:r w:rsidR="00B91C94">
        <w:rPr>
          <w:rFonts w:ascii="Verdana" w:eastAsia="Calibri" w:hAnsi="Verdana" w:cs="Arial"/>
          <w:lang w:val="es-ES_tradnl" w:eastAsia="es-ES_tradnl"/>
        </w:rPr>
        <w:t xml:space="preserve">en virtud del cual </w:t>
      </w:r>
      <w:r w:rsidR="00466EFC">
        <w:rPr>
          <w:rFonts w:ascii="Verdana" w:eastAsia="Calibri" w:hAnsi="Verdana" w:cs="Arial"/>
          <w:lang w:val="es-ES_tradnl" w:eastAsia="es-ES_tradnl"/>
        </w:rPr>
        <w:t xml:space="preserve">este </w:t>
      </w:r>
      <w:r w:rsidR="001833DB">
        <w:rPr>
          <w:rFonts w:ascii="Verdana" w:eastAsia="Calibri" w:hAnsi="Verdana" w:cs="Arial"/>
          <w:lang w:val="es-ES_tradnl" w:eastAsia="es-ES_tradnl"/>
        </w:rPr>
        <w:t>cuenta</w:t>
      </w:r>
      <w:r w:rsidR="00466EFC">
        <w:rPr>
          <w:rFonts w:ascii="Verdana" w:eastAsia="Calibri" w:hAnsi="Verdana" w:cs="Arial"/>
          <w:lang w:val="es-ES_tradnl" w:eastAsia="es-ES_tradnl"/>
        </w:rPr>
        <w:t xml:space="preserve"> con</w:t>
      </w:r>
      <w:r w:rsidR="001833DB">
        <w:rPr>
          <w:rFonts w:ascii="Verdana" w:eastAsia="Calibri" w:hAnsi="Verdana" w:cs="Arial"/>
          <w:lang w:val="es-ES_tradnl" w:eastAsia="es-ES_tradnl"/>
        </w:rPr>
        <w:t xml:space="preserve"> una autonomía</w:t>
      </w:r>
      <w:r w:rsidR="00DA1BB9">
        <w:rPr>
          <w:rFonts w:ascii="Verdana" w:eastAsia="Calibri" w:hAnsi="Verdana" w:cs="Arial"/>
          <w:lang w:val="es-ES_tradnl" w:eastAsia="es-ES_tradnl"/>
        </w:rPr>
        <w:t xml:space="preserve"> administrativa</w:t>
      </w:r>
      <w:r w:rsidR="008D4950">
        <w:rPr>
          <w:rFonts w:ascii="Verdana" w:eastAsia="Calibri" w:hAnsi="Verdana" w:cs="Arial"/>
          <w:lang w:val="es-ES_tradnl" w:eastAsia="es-ES_tradnl"/>
        </w:rPr>
        <w:t xml:space="preserve">, </w:t>
      </w:r>
      <w:r w:rsidR="00466EFC">
        <w:rPr>
          <w:rFonts w:ascii="Verdana" w:eastAsia="Calibri" w:hAnsi="Verdana" w:cs="Arial"/>
          <w:lang w:val="es-ES_tradnl" w:eastAsia="es-ES_tradnl"/>
        </w:rPr>
        <w:t>que</w:t>
      </w:r>
      <w:r w:rsidR="008D4950">
        <w:rPr>
          <w:rFonts w:ascii="Verdana" w:eastAsia="Calibri" w:hAnsi="Verdana" w:cs="Arial"/>
          <w:lang w:val="es-ES_tradnl" w:eastAsia="es-ES_tradnl"/>
        </w:rPr>
        <w:t xml:space="preserve"> implica, por ejemplo, que la</w:t>
      </w:r>
      <w:r w:rsidR="00225964">
        <w:rPr>
          <w:rFonts w:ascii="Verdana" w:eastAsia="Calibri" w:hAnsi="Verdana" w:cs="Arial"/>
          <w:lang w:val="es-ES_tradnl" w:eastAsia="es-ES_tradnl"/>
        </w:rPr>
        <w:t xml:space="preserve"> disposiciones de la </w:t>
      </w:r>
      <w:r w:rsidR="0046559B">
        <w:rPr>
          <w:rFonts w:ascii="Verdana" w:eastAsia="Calibri" w:hAnsi="Verdana" w:cs="Arial"/>
          <w:lang w:val="es-ES_tradnl" w:eastAsia="es-ES_tradnl"/>
        </w:rPr>
        <w:t>asamblea de Cundinamarca</w:t>
      </w:r>
      <w:r w:rsidR="00A112E1">
        <w:rPr>
          <w:rFonts w:ascii="Verdana" w:eastAsia="Calibri" w:hAnsi="Verdana" w:cs="Arial"/>
          <w:lang w:val="es-ES_tradnl" w:eastAsia="es-ES_tradnl"/>
        </w:rPr>
        <w:t xml:space="preserve"> no rigen para el Distrito Capital de Bogotá</w:t>
      </w:r>
      <w:r w:rsidR="00C95DE5">
        <w:rPr>
          <w:rFonts w:ascii="Verdana" w:eastAsia="Calibri" w:hAnsi="Verdana" w:cs="Arial"/>
          <w:lang w:val="es-ES_tradnl" w:eastAsia="es-ES_tradnl"/>
        </w:rPr>
        <w:t>, según se desprende el artículo 7 de dicho decreto</w:t>
      </w:r>
      <w:r w:rsidR="0008102A">
        <w:rPr>
          <w:rStyle w:val="Refdenotaalpie"/>
          <w:rFonts w:ascii="Verdana" w:eastAsia="Calibri" w:hAnsi="Verdana" w:cs="Arial"/>
          <w:lang w:val="es-ES_tradnl" w:eastAsia="es-ES_tradnl"/>
        </w:rPr>
        <w:footnoteReference w:id="2"/>
      </w:r>
      <w:r w:rsidR="00A112E1">
        <w:rPr>
          <w:rFonts w:ascii="Verdana" w:eastAsia="Calibri" w:hAnsi="Verdana" w:cs="Arial"/>
          <w:lang w:val="es-ES_tradnl" w:eastAsia="es-ES_tradnl"/>
        </w:rPr>
        <w:t>.</w:t>
      </w:r>
      <w:r w:rsidR="0046559B">
        <w:rPr>
          <w:rFonts w:ascii="Verdana" w:eastAsia="Calibri" w:hAnsi="Verdana" w:cs="Arial"/>
          <w:lang w:val="es-ES_tradnl" w:eastAsia="es-ES_tradnl"/>
        </w:rPr>
        <w:t xml:space="preserve"> </w:t>
      </w:r>
      <w:r w:rsidR="00803855">
        <w:rPr>
          <w:rFonts w:ascii="Verdana" w:eastAsia="Calibri" w:hAnsi="Verdana" w:cs="Arial"/>
          <w:lang w:val="es-ES_tradnl" w:eastAsia="es-ES_tradnl"/>
        </w:rPr>
        <w:t xml:space="preserve">Si embargo, dicha autonomía no significa que </w:t>
      </w:r>
      <w:r w:rsidR="00106FD4">
        <w:rPr>
          <w:rFonts w:ascii="Verdana" w:eastAsia="Calibri" w:hAnsi="Verdana" w:cs="Arial"/>
          <w:lang w:val="es-ES_tradnl" w:eastAsia="es-ES_tradnl"/>
        </w:rPr>
        <w:t xml:space="preserve">Bogotá D.C. no </w:t>
      </w:r>
      <w:r w:rsidR="008A0EF0">
        <w:rPr>
          <w:rFonts w:ascii="Verdana" w:eastAsia="Calibri" w:hAnsi="Verdana" w:cs="Arial"/>
          <w:lang w:val="es-ES_tradnl" w:eastAsia="es-ES_tradnl"/>
        </w:rPr>
        <w:t xml:space="preserve">esté dentro del territorio </w:t>
      </w:r>
      <w:r w:rsidR="00106FD4">
        <w:rPr>
          <w:rFonts w:ascii="Verdana" w:eastAsia="Calibri" w:hAnsi="Verdana" w:cs="Arial"/>
          <w:lang w:val="es-ES_tradnl" w:eastAsia="es-ES_tradnl"/>
        </w:rPr>
        <w:t>del departamento de Cundinamarca, del</w:t>
      </w:r>
      <w:r w:rsidR="008A0EF0">
        <w:rPr>
          <w:rFonts w:ascii="Verdana" w:eastAsia="Calibri" w:hAnsi="Verdana" w:cs="Arial"/>
          <w:lang w:val="es-ES_tradnl" w:eastAsia="es-ES_tradnl"/>
        </w:rPr>
        <w:t xml:space="preserve"> cual, de hecho, es la capital</w:t>
      </w:r>
      <w:r w:rsidR="007751F8">
        <w:rPr>
          <w:rFonts w:ascii="Verdana" w:eastAsia="Calibri" w:hAnsi="Verdana" w:cs="Arial"/>
          <w:lang w:val="es-ES_tradnl" w:eastAsia="es-ES_tradnl"/>
        </w:rPr>
        <w:t xml:space="preserve">, conforme indican </w:t>
      </w:r>
      <w:proofErr w:type="gramStart"/>
      <w:r w:rsidR="007751F8">
        <w:rPr>
          <w:rFonts w:ascii="Verdana" w:eastAsia="Calibri" w:hAnsi="Verdana" w:cs="Arial"/>
          <w:lang w:val="es-ES_tradnl" w:eastAsia="es-ES_tradnl"/>
        </w:rPr>
        <w:t>los artículo</w:t>
      </w:r>
      <w:proofErr w:type="gramEnd"/>
      <w:r w:rsidR="007751F8">
        <w:rPr>
          <w:rFonts w:ascii="Verdana" w:eastAsia="Calibri" w:hAnsi="Verdana" w:cs="Arial"/>
          <w:lang w:val="es-ES_tradnl" w:eastAsia="es-ES_tradnl"/>
        </w:rPr>
        <w:t xml:space="preserve"> 322 superior y 1 del Decreto ley 1421 de 1993. </w:t>
      </w:r>
    </w:p>
    <w:p w14:paraId="1572D6FC" w14:textId="2B558659" w:rsidR="00E73989" w:rsidRDefault="007751F8" w:rsidP="00AC51B7">
      <w:pPr>
        <w:spacing w:after="0" w:line="276" w:lineRule="auto"/>
        <w:ind w:firstLine="708"/>
        <w:jc w:val="both"/>
        <w:rPr>
          <w:rFonts w:ascii="Verdana" w:eastAsia="Calibri" w:hAnsi="Verdana" w:cs="Arial"/>
          <w:lang w:val="es-ES_tradnl" w:eastAsia="es-ES_tradnl"/>
        </w:rPr>
      </w:pPr>
      <w:r>
        <w:rPr>
          <w:rFonts w:ascii="Verdana" w:eastAsia="Calibri" w:hAnsi="Verdana" w:cs="Arial"/>
          <w:lang w:val="es-ES_tradnl" w:eastAsia="es-ES_tradnl"/>
        </w:rPr>
        <w:lastRenderedPageBreak/>
        <w:t xml:space="preserve">Lo anterior supone que, </w:t>
      </w:r>
      <w:r w:rsidR="007344BC">
        <w:rPr>
          <w:rFonts w:ascii="Verdana" w:eastAsia="Calibri" w:hAnsi="Verdana" w:cs="Arial"/>
          <w:lang w:val="es-ES_tradnl" w:eastAsia="es-ES_tradnl"/>
        </w:rPr>
        <w:t xml:space="preserve">en el marco de procesos de contratación limitados de conformidad con el artículo </w:t>
      </w:r>
      <w:r w:rsidR="00856B39" w:rsidRPr="00BF5106">
        <w:rPr>
          <w:rFonts w:ascii="Verdana" w:eastAsia="Calibri" w:hAnsi="Verdana" w:cs="Arial"/>
          <w:lang w:val="es-ES_tradnl" w:eastAsia="es-ES_tradnl"/>
        </w:rPr>
        <w:t>2.2.1.2.4.2.3. del Decreto 1082 de 2015,</w:t>
      </w:r>
      <w:r w:rsidR="004C0E5C">
        <w:rPr>
          <w:rFonts w:ascii="Verdana" w:eastAsia="Calibri" w:hAnsi="Verdana" w:cs="Arial"/>
          <w:lang w:val="es-ES_tradnl" w:eastAsia="es-ES_tradnl"/>
        </w:rPr>
        <w:t xml:space="preserve"> </w:t>
      </w:r>
      <w:r w:rsidR="004E0BA8">
        <w:rPr>
          <w:rFonts w:ascii="Verdana" w:eastAsia="Calibri" w:hAnsi="Verdana" w:cs="Arial"/>
          <w:lang w:val="es-ES_tradnl" w:eastAsia="es-ES_tradnl"/>
        </w:rPr>
        <w:t>dirigidos a la celebración de</w:t>
      </w:r>
      <w:r w:rsidR="004C0E5C">
        <w:rPr>
          <w:rFonts w:ascii="Verdana" w:eastAsia="Calibri" w:hAnsi="Verdana" w:cs="Arial"/>
          <w:lang w:val="es-ES_tradnl" w:eastAsia="es-ES_tradnl"/>
        </w:rPr>
        <w:t xml:space="preserve"> contratos que deban ejecutarse en el</w:t>
      </w:r>
      <w:r w:rsidR="004E0BA8">
        <w:rPr>
          <w:rFonts w:ascii="Verdana" w:eastAsia="Calibri" w:hAnsi="Verdana" w:cs="Arial"/>
          <w:lang w:val="es-ES_tradnl" w:eastAsia="es-ES_tradnl"/>
        </w:rPr>
        <w:t xml:space="preserve"> departamento de Cundinamarca, en principio, también podrían participar las </w:t>
      </w:r>
      <w:proofErr w:type="spellStart"/>
      <w:r w:rsidR="004E0BA8">
        <w:rPr>
          <w:rFonts w:ascii="Verdana" w:eastAsia="Calibri" w:hAnsi="Verdana" w:cs="Arial"/>
          <w:lang w:val="es-ES_tradnl" w:eastAsia="es-ES_tradnl"/>
        </w:rPr>
        <w:t>mipymes</w:t>
      </w:r>
      <w:proofErr w:type="spellEnd"/>
      <w:r w:rsidR="004E0BA8">
        <w:rPr>
          <w:rFonts w:ascii="Verdana" w:eastAsia="Calibri" w:hAnsi="Verdana" w:cs="Arial"/>
          <w:lang w:val="es-ES_tradnl" w:eastAsia="es-ES_tradnl"/>
        </w:rPr>
        <w:t xml:space="preserve"> </w:t>
      </w:r>
      <w:r w:rsidR="00443873">
        <w:rPr>
          <w:rFonts w:ascii="Verdana" w:eastAsia="Calibri" w:hAnsi="Verdana" w:cs="Arial"/>
          <w:lang w:val="es-ES_tradnl" w:eastAsia="es-ES_tradnl"/>
        </w:rPr>
        <w:t xml:space="preserve">con domicilio principal en </w:t>
      </w:r>
      <w:r w:rsidR="005C0989">
        <w:rPr>
          <w:rFonts w:ascii="Verdana" w:eastAsia="Calibri" w:hAnsi="Verdana" w:cs="Arial"/>
          <w:lang w:val="es-ES_tradnl" w:eastAsia="es-ES_tradnl"/>
        </w:rPr>
        <w:t>el Distrito Capital de Bogotá. No obstante, si</w:t>
      </w:r>
      <w:r w:rsidR="00116B51">
        <w:rPr>
          <w:rFonts w:ascii="Verdana" w:eastAsia="Calibri" w:hAnsi="Verdana" w:cs="Arial"/>
          <w:lang w:val="es-ES_tradnl" w:eastAsia="es-ES_tradnl"/>
        </w:rPr>
        <w:t xml:space="preserve"> dentro del ámbito de ejecución del contrato no se incluye el </w:t>
      </w:r>
      <w:r w:rsidR="00402FEC">
        <w:rPr>
          <w:rFonts w:ascii="Verdana" w:eastAsia="Calibri" w:hAnsi="Verdana" w:cs="Arial"/>
          <w:lang w:val="es-ES_tradnl" w:eastAsia="es-ES_tradnl"/>
        </w:rPr>
        <w:t xml:space="preserve">referido distrito, la Entidad Estatal deberá limitar la participación a las </w:t>
      </w:r>
      <w:proofErr w:type="spellStart"/>
      <w:r w:rsidR="00402FEC">
        <w:rPr>
          <w:rFonts w:ascii="Verdana" w:eastAsia="Calibri" w:hAnsi="Verdana" w:cs="Arial"/>
          <w:lang w:val="es-ES_tradnl" w:eastAsia="es-ES_tradnl"/>
        </w:rPr>
        <w:t>mipymes</w:t>
      </w:r>
      <w:proofErr w:type="spellEnd"/>
      <w:r w:rsidR="00402FEC">
        <w:rPr>
          <w:rFonts w:ascii="Verdana" w:eastAsia="Calibri" w:hAnsi="Verdana" w:cs="Arial"/>
          <w:lang w:val="es-ES_tradnl" w:eastAsia="es-ES_tradnl"/>
        </w:rPr>
        <w:t xml:space="preserve"> </w:t>
      </w:r>
      <w:r w:rsidR="00220427">
        <w:rPr>
          <w:rFonts w:ascii="Verdana" w:eastAsia="Calibri" w:hAnsi="Verdana" w:cs="Arial"/>
          <w:lang w:val="es-ES_tradnl" w:eastAsia="es-ES_tradnl"/>
        </w:rPr>
        <w:t xml:space="preserve">con domicilio principal ubicado en los municipios en los que se </w:t>
      </w:r>
      <w:r w:rsidR="00C95DE5">
        <w:rPr>
          <w:rFonts w:ascii="Verdana" w:eastAsia="Calibri" w:hAnsi="Verdana" w:cs="Arial"/>
          <w:lang w:val="es-ES_tradnl" w:eastAsia="es-ES_tradnl"/>
        </w:rPr>
        <w:t>va a</w:t>
      </w:r>
      <w:r w:rsidR="00220427">
        <w:rPr>
          <w:rFonts w:ascii="Verdana" w:eastAsia="Calibri" w:hAnsi="Verdana" w:cs="Arial"/>
          <w:lang w:val="es-ES_tradnl" w:eastAsia="es-ES_tradnl"/>
        </w:rPr>
        <w:t xml:space="preserve"> ejecutar el contrato</w:t>
      </w:r>
      <w:r w:rsidR="008F5E5C">
        <w:rPr>
          <w:rFonts w:ascii="Verdana" w:eastAsia="Calibri" w:hAnsi="Verdana" w:cs="Arial"/>
          <w:lang w:val="es-ES_tradnl" w:eastAsia="es-ES_tradnl"/>
        </w:rPr>
        <w:t xml:space="preserve">, excluyendo a las domiciliada en Bogotá D.C. </w:t>
      </w:r>
    </w:p>
    <w:p w14:paraId="4D34B056" w14:textId="77777777" w:rsidR="00FA4C41" w:rsidRDefault="00FA4C41" w:rsidP="00FA4C41">
      <w:pPr>
        <w:spacing w:after="0" w:line="276" w:lineRule="auto"/>
        <w:jc w:val="both"/>
        <w:rPr>
          <w:rFonts w:ascii="Verdana" w:eastAsia="Calibri" w:hAnsi="Verdana" w:cs="Arial"/>
          <w:lang w:val="es-ES_tradnl" w:eastAsia="es-ES_tradnl"/>
        </w:rPr>
      </w:pPr>
    </w:p>
    <w:p w14:paraId="795DB219" w14:textId="09A5EA6C" w:rsidR="00FA4C41" w:rsidRPr="00AC51B7" w:rsidRDefault="00FA4C41" w:rsidP="00AC51B7">
      <w:pPr>
        <w:pStyle w:val="Prrafodelista"/>
        <w:numPr>
          <w:ilvl w:val="0"/>
          <w:numId w:val="16"/>
        </w:numPr>
        <w:spacing w:after="0" w:line="276" w:lineRule="auto"/>
        <w:ind w:left="284"/>
        <w:jc w:val="both"/>
        <w:rPr>
          <w:rFonts w:ascii="Verdana" w:eastAsia="Century Gothic" w:hAnsi="Verdana" w:cs="Century Gothic"/>
          <w:b/>
          <w:bCs/>
        </w:rPr>
      </w:pPr>
      <w:r w:rsidRPr="00AC51B7">
        <w:rPr>
          <w:rFonts w:ascii="Verdana" w:eastAsia="Century Gothic" w:hAnsi="Verdana" w:cs="Century Gothic"/>
          <w:b/>
          <w:bCs/>
        </w:rPr>
        <w:t>Referencias normativas, jurisprudenciales y otras fuentes:</w:t>
      </w:r>
    </w:p>
    <w:p w14:paraId="1A8667A3" w14:textId="77777777" w:rsidR="00FA4C41" w:rsidRPr="00472CF4" w:rsidRDefault="00FA4C41" w:rsidP="00FA4C4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A4C41" w:rsidRPr="00472CF4" w14:paraId="521FC27D" w14:textId="77777777" w:rsidTr="00FA279F">
        <w:trPr>
          <w:trHeight w:val="870"/>
        </w:trPr>
        <w:tc>
          <w:tcPr>
            <w:tcW w:w="8647" w:type="dxa"/>
          </w:tcPr>
          <w:p w14:paraId="3142AA1D" w14:textId="1628781F" w:rsidR="00FA4C41" w:rsidRPr="00AC51B7" w:rsidRDefault="00FA4C41" w:rsidP="004C3270">
            <w:pPr>
              <w:pStyle w:val="Textoindependiente"/>
              <w:numPr>
                <w:ilvl w:val="0"/>
                <w:numId w:val="17"/>
              </w:numPr>
              <w:tabs>
                <w:tab w:val="left" w:pos="596"/>
              </w:tabs>
              <w:spacing w:line="276" w:lineRule="auto"/>
              <w:ind w:left="454" w:hanging="356"/>
              <w:jc w:val="both"/>
              <w:rPr>
                <w:rStyle w:val="Hipervnculo"/>
                <w:color w:val="auto"/>
                <w:u w:val="none"/>
              </w:rPr>
            </w:pPr>
            <w:r>
              <w:t>Ley</w:t>
            </w:r>
            <w:r>
              <w:rPr>
                <w:spacing w:val="-8"/>
              </w:rPr>
              <w:t xml:space="preserve"> </w:t>
            </w:r>
            <w:r>
              <w:t>2069</w:t>
            </w:r>
            <w:r>
              <w:rPr>
                <w:spacing w:val="-7"/>
              </w:rPr>
              <w:t xml:space="preserve"> </w:t>
            </w:r>
            <w:r>
              <w:t>de</w:t>
            </w:r>
            <w:r>
              <w:rPr>
                <w:spacing w:val="-7"/>
              </w:rPr>
              <w:t xml:space="preserve"> </w:t>
            </w:r>
            <w:r>
              <w:rPr>
                <w:spacing w:val="-4"/>
              </w:rPr>
              <w:t xml:space="preserve">2020. </w:t>
            </w:r>
            <w:r w:rsidR="004C3270">
              <w:rPr>
                <w:spacing w:val="-4"/>
              </w:rPr>
              <w:t>Artículo 3</w:t>
            </w:r>
            <w:r w:rsidR="00691E4D">
              <w:rPr>
                <w:spacing w:val="-4"/>
              </w:rPr>
              <w:t>4</w:t>
            </w:r>
            <w:r w:rsidR="004C3270">
              <w:rPr>
                <w:spacing w:val="-4"/>
              </w:rPr>
              <w:t xml:space="preserve">. </w:t>
            </w:r>
            <w:r>
              <w:rPr>
                <w:spacing w:val="-4"/>
              </w:rPr>
              <w:t>Disponible en:</w:t>
            </w:r>
            <w:r>
              <w:t xml:space="preserve"> </w:t>
            </w:r>
            <w:hyperlink r:id="rId13" w:history="1">
              <w:r w:rsidRPr="00F60F79">
                <w:rPr>
                  <w:rStyle w:val="Hipervnculo"/>
                  <w:spacing w:val="-4"/>
                </w:rPr>
                <w:t>https://relatoria.colombiacompra.gov.co/normativa/ley-2069-de-2020/</w:t>
              </w:r>
            </w:hyperlink>
          </w:p>
          <w:p w14:paraId="35414FFE" w14:textId="69F64511" w:rsidR="001F780B" w:rsidRPr="00465686" w:rsidRDefault="001F780B" w:rsidP="00AC51B7">
            <w:pPr>
              <w:pStyle w:val="Textoindependiente"/>
              <w:numPr>
                <w:ilvl w:val="0"/>
                <w:numId w:val="17"/>
              </w:numPr>
              <w:tabs>
                <w:tab w:val="left" w:pos="596"/>
              </w:tabs>
              <w:spacing w:line="276" w:lineRule="auto"/>
              <w:ind w:left="454" w:hanging="356"/>
              <w:jc w:val="both"/>
            </w:pPr>
            <w:r>
              <w:rPr>
                <w:rFonts w:eastAsia="Calibri" w:cs="Arial"/>
                <w:lang w:val="es-ES_tradnl" w:eastAsia="es-ES_tradnl"/>
              </w:rPr>
              <w:t xml:space="preserve">Decreto ley 1421 de 1993. Artículos 1 y 7. </w:t>
            </w:r>
          </w:p>
          <w:p w14:paraId="35F0D775" w14:textId="307B6478" w:rsidR="00FA4C41" w:rsidRPr="00465686" w:rsidRDefault="00FA4C41" w:rsidP="00AC51B7">
            <w:pPr>
              <w:pStyle w:val="Textoindependiente"/>
              <w:numPr>
                <w:ilvl w:val="0"/>
                <w:numId w:val="17"/>
              </w:numPr>
              <w:tabs>
                <w:tab w:val="left" w:pos="596"/>
              </w:tabs>
              <w:spacing w:before="118" w:line="276" w:lineRule="auto"/>
              <w:ind w:left="454" w:hanging="356"/>
              <w:jc w:val="both"/>
            </w:pPr>
            <w:r>
              <w:t>Decreto</w:t>
            </w:r>
            <w:r>
              <w:rPr>
                <w:spacing w:val="-10"/>
              </w:rPr>
              <w:t xml:space="preserve"> </w:t>
            </w:r>
            <w:r>
              <w:t>1860</w:t>
            </w:r>
            <w:r>
              <w:rPr>
                <w:spacing w:val="-10"/>
              </w:rPr>
              <w:t xml:space="preserve"> </w:t>
            </w:r>
            <w:r>
              <w:t>de</w:t>
            </w:r>
            <w:r>
              <w:rPr>
                <w:spacing w:val="-10"/>
              </w:rPr>
              <w:t xml:space="preserve"> </w:t>
            </w:r>
            <w:r>
              <w:rPr>
                <w:spacing w:val="-4"/>
              </w:rPr>
              <w:t>2021.</w:t>
            </w:r>
            <w:r w:rsidR="004C3270">
              <w:rPr>
                <w:spacing w:val="-4"/>
              </w:rPr>
              <w:t xml:space="preserve"> </w:t>
            </w:r>
            <w:r w:rsidR="00F7295D">
              <w:rPr>
                <w:spacing w:val="-4"/>
              </w:rPr>
              <w:t xml:space="preserve">Artículo </w:t>
            </w:r>
            <w:r w:rsidR="004C3270">
              <w:rPr>
                <w:spacing w:val="-4"/>
              </w:rPr>
              <w:t>3.</w:t>
            </w:r>
            <w:r>
              <w:rPr>
                <w:spacing w:val="-4"/>
              </w:rPr>
              <w:t xml:space="preserve"> Disponible en:</w:t>
            </w:r>
            <w:r>
              <w:t xml:space="preserve"> </w:t>
            </w:r>
            <w:hyperlink r:id="rId14" w:history="1">
              <w:r w:rsidRPr="00AD5B7B">
                <w:rPr>
                  <w:rStyle w:val="Hipervnculo"/>
                  <w:spacing w:val="-4"/>
                </w:rPr>
                <w:t>https://relatoria.colombiacompra.gov.co/normativa/decreto-1860-de-2021/</w:t>
              </w:r>
            </w:hyperlink>
          </w:p>
          <w:p w14:paraId="34EBB8DD" w14:textId="714B92E6" w:rsidR="00FA4C41" w:rsidRPr="00472CF4" w:rsidRDefault="00FA4C41" w:rsidP="00AC51B7">
            <w:pPr>
              <w:pStyle w:val="Textoindependiente"/>
              <w:numPr>
                <w:ilvl w:val="0"/>
                <w:numId w:val="17"/>
              </w:numPr>
              <w:tabs>
                <w:tab w:val="left" w:pos="596"/>
              </w:tabs>
              <w:spacing w:before="120" w:line="276" w:lineRule="auto"/>
              <w:ind w:left="454" w:right="106" w:hanging="356"/>
              <w:jc w:val="both"/>
              <w:rPr>
                <w:rFonts w:cs="Arial"/>
              </w:rPr>
            </w:pPr>
            <w:r>
              <w:t>Decreto</w:t>
            </w:r>
            <w:r w:rsidRPr="00691E4D">
              <w:rPr>
                <w:spacing w:val="-10"/>
              </w:rPr>
              <w:t xml:space="preserve"> </w:t>
            </w:r>
            <w:r>
              <w:t>1082</w:t>
            </w:r>
            <w:r w:rsidRPr="00691E4D">
              <w:rPr>
                <w:spacing w:val="-10"/>
              </w:rPr>
              <w:t xml:space="preserve"> </w:t>
            </w:r>
            <w:r>
              <w:t>de</w:t>
            </w:r>
            <w:r w:rsidRPr="00691E4D">
              <w:rPr>
                <w:spacing w:val="-10"/>
              </w:rPr>
              <w:t xml:space="preserve"> </w:t>
            </w:r>
            <w:r w:rsidRPr="00691E4D">
              <w:rPr>
                <w:spacing w:val="-4"/>
              </w:rPr>
              <w:t xml:space="preserve">2015. </w:t>
            </w:r>
            <w:r w:rsidR="004C3270" w:rsidRPr="00691E4D">
              <w:rPr>
                <w:spacing w:val="-4"/>
              </w:rPr>
              <w:t xml:space="preserve">Artículos </w:t>
            </w:r>
            <w:r w:rsidR="004C3270" w:rsidRPr="00691E4D">
              <w:rPr>
                <w:rFonts w:eastAsia="Calibri" w:cs="Arial"/>
                <w:lang w:val="es-ES_tradnl" w:eastAsia="es-ES_tradnl"/>
              </w:rPr>
              <w:t xml:space="preserve">2.2.1.2.4.2.2 y 2.2.1.2.4.2.3. </w:t>
            </w:r>
            <w:r w:rsidRPr="00691E4D">
              <w:rPr>
                <w:spacing w:val="-4"/>
              </w:rPr>
              <w:t>Disponible en:</w:t>
            </w:r>
            <w:r w:rsidR="004C3270" w:rsidRPr="00691E4D">
              <w:rPr>
                <w:spacing w:val="-4"/>
              </w:rPr>
              <w:t xml:space="preserve"> </w:t>
            </w:r>
            <w:hyperlink r:id="rId15" w:history="1">
              <w:r w:rsidRPr="00691E4D">
                <w:rPr>
                  <w:rStyle w:val="Hipervnculo"/>
                  <w:spacing w:val="-4"/>
                </w:rPr>
                <w:t>https://relatoria.colombiacompra.gov.co/normativa/decreto-1082-de-2015/</w:t>
              </w:r>
            </w:hyperlink>
          </w:p>
        </w:tc>
      </w:tr>
    </w:tbl>
    <w:p w14:paraId="277504D6" w14:textId="77777777" w:rsidR="00FA4C41" w:rsidRPr="00472CF4" w:rsidRDefault="00FA4C41" w:rsidP="00FA4C41">
      <w:pPr>
        <w:widowControl w:val="0"/>
        <w:autoSpaceDE w:val="0"/>
        <w:autoSpaceDN w:val="0"/>
        <w:spacing w:after="0" w:line="276" w:lineRule="auto"/>
        <w:jc w:val="both"/>
        <w:rPr>
          <w:rFonts w:ascii="Verdana" w:hAnsi="Verdana" w:cs="Arial"/>
        </w:rPr>
      </w:pPr>
    </w:p>
    <w:p w14:paraId="4F474DE6" w14:textId="77777777" w:rsidR="00FA4C41" w:rsidRPr="00472CF4" w:rsidRDefault="00FA4C41" w:rsidP="00FA4C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Doctrina de la Agencia Nacional de Contratación Pública:</w:t>
      </w:r>
    </w:p>
    <w:p w14:paraId="7D844751" w14:textId="77777777" w:rsidR="00FA4C41" w:rsidRPr="00472CF4" w:rsidRDefault="00FA4C41" w:rsidP="004C3270">
      <w:pPr>
        <w:pStyle w:val="Prrafodelista"/>
        <w:tabs>
          <w:tab w:val="left" w:pos="142"/>
          <w:tab w:val="left" w:pos="284"/>
        </w:tabs>
        <w:spacing w:after="0" w:line="276" w:lineRule="auto"/>
        <w:ind w:left="0"/>
        <w:jc w:val="both"/>
        <w:rPr>
          <w:rFonts w:ascii="Verdana" w:eastAsia="Century Gothic" w:hAnsi="Verdana" w:cs="Century Gothic"/>
          <w:b/>
          <w:bCs/>
        </w:rPr>
      </w:pPr>
    </w:p>
    <w:p w14:paraId="56B0FBAA" w14:textId="77777777" w:rsidR="00FA4C41" w:rsidRPr="00C95DE5" w:rsidRDefault="00FA4C41" w:rsidP="00AC51B7">
      <w:pPr>
        <w:pStyle w:val="Textoindependiente"/>
        <w:spacing w:line="276" w:lineRule="auto"/>
        <w:ind w:left="100"/>
        <w:jc w:val="both"/>
        <w:rPr>
          <w:color w:val="FF0000"/>
          <w:spacing w:val="-2"/>
        </w:rPr>
      </w:pPr>
      <w:r w:rsidRPr="00C95DE5">
        <w:t xml:space="preserve">Sobre las convocatorias limitadas a MiPymes, sus requisitos y características, esta Subdirección se pronunció en los conceptos C-165 del 22 de julio de 2024, C-084 del 30 de mayo de 2024, C-048 del 23 de abril de 2024, C-279 del 31 de octubre de 2023, C-436 del 24 de octubre de 2023, C-335 del 26 de septiembre de 2023, C-339 del 24 de julio de 2023, C-677 del 24 de octubre del 2022. Estos y otros conceptos se encuentran disponibles para consulta en el Sistema de relatoría de la Agencia, al cual se puede acceder a través del siguiente enlace: </w:t>
      </w:r>
      <w:hyperlink r:id="rId16">
        <w:r w:rsidRPr="00C95DE5">
          <w:rPr>
            <w:color w:val="0000FF"/>
            <w:spacing w:val="-2"/>
            <w:u w:val="single" w:color="0000FF"/>
          </w:rPr>
          <w:t>https://relatoria.colombiacompra.gov.co/busqueda/conceptos</w:t>
        </w:r>
      </w:hyperlink>
      <w:r w:rsidRPr="00C95DE5">
        <w:rPr>
          <w:color w:val="FF0000"/>
          <w:spacing w:val="-2"/>
        </w:rPr>
        <w:t>.</w:t>
      </w:r>
    </w:p>
    <w:p w14:paraId="5EB391BB" w14:textId="77777777" w:rsidR="00FA4C41" w:rsidRPr="00C95DE5" w:rsidRDefault="00FA4C41" w:rsidP="00FA4C41">
      <w:pPr>
        <w:pStyle w:val="Textoindependiente"/>
        <w:spacing w:line="276" w:lineRule="auto"/>
        <w:ind w:left="100" w:right="899"/>
        <w:jc w:val="both"/>
      </w:pPr>
    </w:p>
    <w:p w14:paraId="5D315D98" w14:textId="323F984F" w:rsidR="009B0CEC" w:rsidRDefault="009B0CEC" w:rsidP="009B0CEC">
      <w:pPr>
        <w:widowControl w:val="0"/>
        <w:autoSpaceDE w:val="0"/>
        <w:autoSpaceDN w:val="0"/>
        <w:spacing w:after="0" w:line="276" w:lineRule="auto"/>
        <w:ind w:firstLine="708"/>
        <w:jc w:val="both"/>
        <w:rPr>
          <w:rFonts w:ascii="Verdana" w:hAnsi="Verdana" w:cs="Arial"/>
          <w:shd w:val="clear" w:color="auto" w:fill="FFFFFF"/>
          <w:lang w:val="es-ES"/>
        </w:rPr>
      </w:pPr>
      <w:r w:rsidRPr="00C95DE5">
        <w:rPr>
          <w:rFonts w:ascii="Verdana" w:hAnsi="Verdana" w:cs="Arial"/>
          <w:shd w:val="clear" w:color="auto" w:fill="FFFFFF"/>
        </w:rPr>
        <w:t xml:space="preserve">Te invitamos a revisar edición IV del Boletín de Relatoría de 2024, en el cual se explicaron los cambios más relevantes que fueron incorporados en los </w:t>
      </w:r>
      <w:r w:rsidRPr="00C95DE5">
        <w:rPr>
          <w:rFonts w:ascii="Verdana" w:hAnsi="Verdana" w:cs="Arial"/>
          <w:shd w:val="clear" w:color="auto" w:fill="FFFFFF"/>
        </w:rPr>
        <w:lastRenderedPageBreak/>
        <w:t>Documentos Tipo para el sector de Infraestructura de Transporte, en las modalidades de selección de Licitación de Obra Pública, Selección Abreviada de Menor Cuantía y Mínima Cuantía. Puede consultarlo en el siguiente enlace : </w:t>
      </w:r>
      <w:hyperlink r:id="rId17" w:tgtFrame="_blank" w:tooltip="Dirección URL original: https://www.colombiacompra.gov.co/sala-de-prensa/boletin-digital/boletin-de-relatoria-2024-iv. Haga clic o pulse si confía en este vínculo." w:history="1">
        <w:r w:rsidRPr="00C95DE5">
          <w:rPr>
            <w:rStyle w:val="Hipervnculo"/>
            <w:rFonts w:ascii="Verdana" w:hAnsi="Verdana" w:cs="Arial"/>
            <w:shd w:val="clear" w:color="auto" w:fill="FFFFFF"/>
          </w:rPr>
          <w:t>BOLETÍN DE RELATORÍA 2024 – IV | Colombia Compra Eficiente | Agencia Nacional de Contratación Pública</w:t>
        </w:r>
      </w:hyperlink>
      <w:r w:rsidRPr="00C95DE5">
        <w:rPr>
          <w:rFonts w:ascii="Verdana" w:hAnsi="Verdana" w:cs="Arial"/>
          <w:shd w:val="clear" w:color="auto" w:fill="FFFFFF"/>
          <w:lang w:val="es-ES"/>
        </w:rPr>
        <w:t xml:space="preserve"> </w:t>
      </w:r>
    </w:p>
    <w:p w14:paraId="256D5FFD" w14:textId="77777777" w:rsidR="009B0CEC" w:rsidRPr="00472CF4" w:rsidRDefault="009B0CEC" w:rsidP="00AC51B7">
      <w:pPr>
        <w:widowControl w:val="0"/>
        <w:autoSpaceDE w:val="0"/>
        <w:autoSpaceDN w:val="0"/>
        <w:spacing w:after="0" w:line="276" w:lineRule="auto"/>
        <w:ind w:firstLine="708"/>
        <w:jc w:val="both"/>
        <w:rPr>
          <w:rStyle w:val="normaltextrun"/>
          <w:rFonts w:ascii="Verdana" w:hAnsi="Verdana" w:cs="Arial"/>
          <w:shd w:val="clear" w:color="auto" w:fill="FFFFFF"/>
          <w:lang w:val="es-ES"/>
        </w:rPr>
      </w:pPr>
    </w:p>
    <w:p w14:paraId="5808998C" w14:textId="77777777" w:rsidR="00FA4C41" w:rsidRPr="00472CF4" w:rsidRDefault="00FA4C41" w:rsidP="009B0CEC">
      <w:pPr>
        <w:spacing w:after="0" w:line="276" w:lineRule="auto"/>
        <w:jc w:val="both"/>
        <w:rPr>
          <w:rFonts w:ascii="Verdana" w:hAnsi="Verdana"/>
        </w:rPr>
      </w:pPr>
      <w:r w:rsidRPr="00472CF4">
        <w:rPr>
          <w:rFonts w:ascii="Verdana" w:hAnsi="Verdana"/>
        </w:rPr>
        <w:t xml:space="preserve">Por último, lo invitamos a seguirnos en las redes sociales en las cuales se difunde información institucional: </w:t>
      </w:r>
    </w:p>
    <w:p w14:paraId="5CF76D25" w14:textId="77777777" w:rsidR="00FA4C41" w:rsidRPr="00472CF4" w:rsidRDefault="00FA4C41" w:rsidP="00FA4C41">
      <w:pPr>
        <w:spacing w:after="0" w:line="240" w:lineRule="auto"/>
        <w:jc w:val="both"/>
        <w:rPr>
          <w:rFonts w:ascii="Verdana" w:hAnsi="Verdana"/>
        </w:rPr>
      </w:pPr>
    </w:p>
    <w:p w14:paraId="1B2303C1" w14:textId="77777777" w:rsidR="00FA4C41" w:rsidRPr="00472CF4" w:rsidRDefault="00FA4C41" w:rsidP="00FA4C41">
      <w:pPr>
        <w:spacing w:after="0" w:line="240" w:lineRule="auto"/>
        <w:jc w:val="both"/>
        <w:rPr>
          <w:rFonts w:ascii="Verdana" w:hAnsi="Verdana"/>
        </w:rPr>
      </w:pPr>
      <w:r w:rsidRPr="00472CF4">
        <w:rPr>
          <w:rFonts w:ascii="Verdana" w:hAnsi="Verdana"/>
        </w:rPr>
        <w:t xml:space="preserve">Twitter: </w:t>
      </w:r>
      <w:r w:rsidRPr="00472CF4">
        <w:rPr>
          <w:rStyle w:val="Hipervnculo"/>
          <w:rFonts w:ascii="Verdana" w:hAnsi="Verdana"/>
        </w:rPr>
        <w:t>@colombiacompra</w:t>
      </w:r>
      <w:r w:rsidRPr="00472CF4">
        <w:rPr>
          <w:rFonts w:ascii="Verdana" w:hAnsi="Verdana"/>
        </w:rPr>
        <w:t xml:space="preserve"> </w:t>
      </w:r>
    </w:p>
    <w:p w14:paraId="2953B864" w14:textId="77777777" w:rsidR="00FA4C41" w:rsidRPr="00472CF4" w:rsidRDefault="00FA4C41" w:rsidP="00FA4C41">
      <w:pPr>
        <w:spacing w:after="0" w:line="240" w:lineRule="auto"/>
        <w:jc w:val="both"/>
        <w:rPr>
          <w:rFonts w:ascii="Verdana" w:hAnsi="Verdana"/>
        </w:rPr>
      </w:pPr>
      <w:r w:rsidRPr="00472CF4">
        <w:rPr>
          <w:rFonts w:ascii="Verdana" w:hAnsi="Verdana"/>
        </w:rPr>
        <w:t xml:space="preserve">Facebook: </w:t>
      </w:r>
      <w:proofErr w:type="spellStart"/>
      <w:r w:rsidRPr="00472CF4">
        <w:rPr>
          <w:rStyle w:val="Hipervnculo"/>
          <w:rFonts w:ascii="Verdana" w:hAnsi="Verdana"/>
        </w:rPr>
        <w:t>ColombiaCompraEficiente</w:t>
      </w:r>
      <w:proofErr w:type="spellEnd"/>
    </w:p>
    <w:p w14:paraId="0BD58D6D" w14:textId="77777777" w:rsidR="00FA4C41" w:rsidRPr="00472CF4" w:rsidRDefault="00FA4C41" w:rsidP="00FA4C41">
      <w:pPr>
        <w:spacing w:after="0" w:line="240" w:lineRule="auto"/>
        <w:jc w:val="both"/>
        <w:rPr>
          <w:rFonts w:ascii="Verdana" w:hAnsi="Verdana"/>
        </w:rPr>
      </w:pPr>
      <w:r w:rsidRPr="00472CF4">
        <w:rPr>
          <w:rFonts w:ascii="Verdana" w:hAnsi="Verdana"/>
        </w:rPr>
        <w:t xml:space="preserve">LinkedIn: </w:t>
      </w:r>
      <w:r w:rsidRPr="00472CF4">
        <w:rPr>
          <w:rStyle w:val="Hipervnculo"/>
          <w:rFonts w:ascii="Verdana" w:hAnsi="Verdana"/>
        </w:rPr>
        <w:t>Agencia Nacional de Contratación Pública - Colombia Compra Eficiente</w:t>
      </w:r>
      <w:r w:rsidRPr="00472CF4">
        <w:rPr>
          <w:rFonts w:ascii="Verdana" w:hAnsi="Verdana"/>
        </w:rPr>
        <w:t xml:space="preserve"> Instagram: </w:t>
      </w:r>
      <w:r w:rsidRPr="00472CF4">
        <w:rPr>
          <w:rStyle w:val="Hipervnculo"/>
          <w:rFonts w:ascii="Verdana" w:hAnsi="Verdana"/>
        </w:rPr>
        <w:t>@colombiacompraeficiente_cce</w:t>
      </w:r>
    </w:p>
    <w:p w14:paraId="1A9F51D0" w14:textId="77777777" w:rsidR="00FA4C41" w:rsidRPr="00472CF4" w:rsidRDefault="00FA4C41" w:rsidP="00FA4C41">
      <w:pPr>
        <w:widowControl w:val="0"/>
        <w:autoSpaceDE w:val="0"/>
        <w:autoSpaceDN w:val="0"/>
        <w:spacing w:after="0" w:line="276" w:lineRule="auto"/>
        <w:jc w:val="both"/>
        <w:rPr>
          <w:rFonts w:ascii="Verdana" w:hAnsi="Verdana" w:cs="Arial"/>
        </w:rPr>
      </w:pPr>
    </w:p>
    <w:p w14:paraId="6D12496A" w14:textId="77777777" w:rsidR="00FA4C41" w:rsidRPr="00472CF4" w:rsidRDefault="00FA4C41" w:rsidP="00FA4C41">
      <w:pPr>
        <w:widowControl w:val="0"/>
        <w:autoSpaceDE w:val="0"/>
        <w:autoSpaceDN w:val="0"/>
        <w:spacing w:after="0" w:line="276" w:lineRule="auto"/>
        <w:jc w:val="both"/>
        <w:rPr>
          <w:rFonts w:ascii="Verdana" w:hAnsi="Verdana" w:cs="Arial"/>
          <w:lang w:val="es-ES_tradnl"/>
        </w:rPr>
      </w:pPr>
      <w:r w:rsidRPr="00472CF4">
        <w:rPr>
          <w:rFonts w:ascii="Verdana" w:hAnsi="Verdana" w:cs="Arial"/>
        </w:rPr>
        <w:t xml:space="preserve">Este concepto tiene el alcance previsto en el artículo 28 del Código de Procedimiento Administrativo y de lo Contencioso Administrativo </w:t>
      </w:r>
      <w:r w:rsidRPr="00472CF4">
        <w:rPr>
          <w:rFonts w:ascii="Verdana" w:hAnsi="Verdana" w:cs="Arial"/>
          <w:lang w:val="es-ES_tradnl"/>
        </w:rPr>
        <w:t>y las expresiones aquí utilizadas con mayúscula inicial deben ser entendidas con el significado que les otorga el artículo 2.2.1.1.1.3.1. del Decreto 1082 de 2015.</w:t>
      </w:r>
    </w:p>
    <w:p w14:paraId="719751D4" w14:textId="77777777" w:rsidR="00FA4C41" w:rsidRPr="00472CF4" w:rsidRDefault="00FA4C41" w:rsidP="00FA4C41">
      <w:pPr>
        <w:widowControl w:val="0"/>
        <w:autoSpaceDE w:val="0"/>
        <w:autoSpaceDN w:val="0"/>
        <w:spacing w:after="0" w:line="276" w:lineRule="auto"/>
        <w:jc w:val="both"/>
        <w:rPr>
          <w:rFonts w:ascii="Verdana" w:hAnsi="Verdana" w:cs="Arial"/>
        </w:rPr>
      </w:pPr>
    </w:p>
    <w:p w14:paraId="552B28A0" w14:textId="77777777" w:rsidR="00FA4C41" w:rsidRPr="00472CF4" w:rsidRDefault="00FA4C41" w:rsidP="00FA4C41">
      <w:pPr>
        <w:spacing w:after="0" w:line="240" w:lineRule="auto"/>
        <w:rPr>
          <w:rFonts w:ascii="Verdana" w:hAnsi="Verdana" w:cs="Arial"/>
          <w:lang w:eastAsia="es-CO"/>
        </w:rPr>
      </w:pPr>
      <w:r w:rsidRPr="00472CF4">
        <w:rPr>
          <w:rFonts w:ascii="Verdana" w:eastAsia="Times New Roman" w:hAnsi="Verdana" w:cs="Arial"/>
          <w:lang w:eastAsia="es-CO"/>
        </w:rPr>
        <w:t>Atentamente,</w:t>
      </w:r>
      <w:r w:rsidRPr="00472CF4">
        <w:rPr>
          <w:rFonts w:ascii="Verdana" w:hAnsi="Verdana" w:cs="Arial"/>
          <w:lang w:eastAsia="es-CO"/>
        </w:rPr>
        <w:t xml:space="preserve"> </w:t>
      </w:r>
    </w:p>
    <w:p w14:paraId="73C270A4" w14:textId="30808517" w:rsidR="00FA4C41" w:rsidRPr="00472CF4" w:rsidRDefault="00E514DA" w:rsidP="00FA4C41">
      <w:pPr>
        <w:spacing w:line="276" w:lineRule="auto"/>
        <w:jc w:val="center"/>
        <w:rPr>
          <w:rFonts w:ascii="Verdana" w:hAnsi="Verdana" w:cs="Arial"/>
          <w:lang w:val="es-ES_tradnl" w:eastAsia="es-CO"/>
        </w:rPr>
      </w:pPr>
      <w:r>
        <w:rPr>
          <w:noProof/>
        </w:rPr>
        <w:drawing>
          <wp:inline distT="0" distB="0" distL="0" distR="0" wp14:anchorId="02791434" wp14:editId="7A08CA15">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8"/>
                    <a:stretch>
                      <a:fillRect/>
                    </a:stretch>
                  </pic:blipFill>
                  <pic:spPr>
                    <a:xfrm>
                      <a:off x="0" y="0"/>
                      <a:ext cx="3705225" cy="15906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A4C41" w:rsidRPr="00472CF4" w14:paraId="7956C9F9" w14:textId="77777777" w:rsidTr="00FA279F">
        <w:trPr>
          <w:trHeight w:val="315"/>
        </w:trPr>
        <w:tc>
          <w:tcPr>
            <w:tcW w:w="893" w:type="dxa"/>
            <w:vAlign w:val="center"/>
            <w:hideMark/>
          </w:tcPr>
          <w:p w14:paraId="056840B6" w14:textId="77777777" w:rsidR="00FA4C41" w:rsidRPr="00472CF4" w:rsidRDefault="00FA4C41" w:rsidP="00FA279F">
            <w:pPr>
              <w:contextualSpacing/>
              <w:rPr>
                <w:rFonts w:ascii="Verdana" w:hAnsi="Verdana" w:cs="Arial"/>
                <w:sz w:val="16"/>
                <w:szCs w:val="16"/>
                <w:lang w:val="es-ES" w:eastAsia="es-ES"/>
              </w:rPr>
            </w:pPr>
            <w:r w:rsidRPr="0047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B8746C9" w14:textId="77777777" w:rsidR="00FA4C41" w:rsidRPr="00472CF4" w:rsidRDefault="00FA4C41" w:rsidP="00FA279F">
            <w:pPr>
              <w:contextualSpacing/>
              <w:rPr>
                <w:rFonts w:ascii="Verdana" w:eastAsia="Arial" w:hAnsi="Verdana" w:cs="Arial"/>
                <w:sz w:val="16"/>
                <w:szCs w:val="16"/>
              </w:rPr>
            </w:pPr>
            <w:r w:rsidRPr="00472CF4">
              <w:rPr>
                <w:rFonts w:ascii="Verdana" w:eastAsia="Arial" w:hAnsi="Verdana" w:cs="Arial"/>
                <w:sz w:val="16"/>
                <w:szCs w:val="16"/>
              </w:rPr>
              <w:t>Keila Margarita Reyes Cassiani</w:t>
            </w:r>
          </w:p>
          <w:p w14:paraId="5FB33721" w14:textId="77777777" w:rsidR="00FA4C41" w:rsidRPr="00472CF4" w:rsidRDefault="00FA4C41" w:rsidP="00FA279F">
            <w:pPr>
              <w:contextualSpacing/>
              <w:rPr>
                <w:rFonts w:ascii="Verdana" w:eastAsia="Arial" w:hAnsi="Verdana" w:cs="Arial"/>
                <w:sz w:val="16"/>
                <w:szCs w:val="16"/>
              </w:rPr>
            </w:pPr>
            <w:r w:rsidRPr="00472CF4">
              <w:rPr>
                <w:rStyle w:val="normaltextrun"/>
                <w:rFonts w:ascii="Verdana" w:eastAsia="Arial" w:hAnsi="Verdana" w:cs="Arial"/>
                <w:sz w:val="16"/>
                <w:szCs w:val="16"/>
              </w:rPr>
              <w:t>Contratista de la Subdirección de Gestión Contractual</w:t>
            </w:r>
          </w:p>
        </w:tc>
      </w:tr>
      <w:tr w:rsidR="00FA4C41" w:rsidRPr="00472CF4" w14:paraId="550F4346" w14:textId="77777777" w:rsidTr="00FA279F">
        <w:trPr>
          <w:trHeight w:val="330"/>
        </w:trPr>
        <w:tc>
          <w:tcPr>
            <w:tcW w:w="893" w:type="dxa"/>
            <w:vAlign w:val="center"/>
            <w:hideMark/>
          </w:tcPr>
          <w:p w14:paraId="118F3F42" w14:textId="77777777" w:rsidR="00FA4C41" w:rsidRPr="00472CF4" w:rsidRDefault="00FA4C41" w:rsidP="00FA279F">
            <w:pPr>
              <w:contextualSpacing/>
              <w:rPr>
                <w:rFonts w:ascii="Verdana" w:hAnsi="Verdana" w:cs="Arial"/>
                <w:sz w:val="16"/>
                <w:szCs w:val="16"/>
                <w:lang w:val="es-ES" w:eastAsia="es-ES"/>
              </w:rPr>
            </w:pPr>
            <w:r w:rsidRPr="0047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F7A8CBC" w14:textId="77777777" w:rsidR="00FA4C41" w:rsidRPr="00472CF4" w:rsidRDefault="00FA4C41" w:rsidP="00FA279F">
            <w:pPr>
              <w:contextualSpacing/>
              <w:rPr>
                <w:rFonts w:ascii="Verdana" w:hAnsi="Verdana" w:cs="Segoe UI"/>
                <w:sz w:val="16"/>
                <w:szCs w:val="16"/>
              </w:rPr>
            </w:pPr>
            <w:r w:rsidRPr="00472CF4">
              <w:rPr>
                <w:rFonts w:ascii="Verdana" w:eastAsia="Arial" w:hAnsi="Verdana" w:cs="Arial"/>
                <w:sz w:val="16"/>
                <w:szCs w:val="16"/>
              </w:rPr>
              <w:t>A</w:t>
            </w:r>
            <w:r w:rsidRPr="00330126">
              <w:rPr>
                <w:rFonts w:ascii="Verdana" w:eastAsia="Arial" w:hAnsi="Verdana" w:cs="Arial"/>
                <w:sz w:val="16"/>
                <w:szCs w:val="16"/>
              </w:rPr>
              <w:t>lejandro</w:t>
            </w:r>
            <w:r w:rsidRPr="00330126">
              <w:rPr>
                <w:rFonts w:ascii="Verdana" w:hAnsi="Verdana" w:cs="Segoe UI"/>
                <w:sz w:val="16"/>
                <w:szCs w:val="16"/>
              </w:rPr>
              <w:t xml:space="preserve"> Sarmiento Cantillo</w:t>
            </w:r>
          </w:p>
          <w:p w14:paraId="5B75E641" w14:textId="77777777" w:rsidR="00FA4C41" w:rsidRPr="00472CF4" w:rsidRDefault="00FA4C41" w:rsidP="00FA279F">
            <w:pPr>
              <w:pStyle w:val="paragraph"/>
              <w:spacing w:before="0" w:beforeAutospacing="0" w:after="0" w:afterAutospacing="0"/>
              <w:contextualSpacing/>
              <w:textAlignment w:val="baseline"/>
              <w:rPr>
                <w:rFonts w:ascii="Verdana" w:hAnsi="Verdana" w:cs="Segoe UI"/>
                <w:sz w:val="16"/>
                <w:szCs w:val="16"/>
              </w:rPr>
            </w:pPr>
            <w:r w:rsidRPr="00472CF4">
              <w:rPr>
                <w:rStyle w:val="normaltextrun"/>
                <w:rFonts w:ascii="Verdana" w:hAnsi="Verdana" w:cs="Arial"/>
                <w:sz w:val="16"/>
                <w:szCs w:val="16"/>
                <w:lang w:val="es-ES"/>
              </w:rPr>
              <w:t>G</w:t>
            </w:r>
            <w:r w:rsidRPr="00330126">
              <w:rPr>
                <w:rStyle w:val="normaltextrun"/>
                <w:rFonts w:ascii="Verdana" w:hAnsi="Verdana" w:cs="Arial"/>
                <w:sz w:val="16"/>
                <w:szCs w:val="16"/>
                <w:lang w:val="es-ES"/>
              </w:rPr>
              <w:t>estor</w:t>
            </w:r>
            <w:r w:rsidRPr="00472CF4">
              <w:rPr>
                <w:rStyle w:val="normaltextrun"/>
                <w:rFonts w:ascii="Verdana" w:hAnsi="Verdana" w:cs="Arial"/>
                <w:sz w:val="16"/>
                <w:szCs w:val="16"/>
                <w:lang w:val="es-ES"/>
              </w:rPr>
              <w:t xml:space="preserve"> T1-15 de la Subdirección de Gestión Contractual</w:t>
            </w:r>
            <w:r w:rsidRPr="00472CF4">
              <w:rPr>
                <w:rStyle w:val="eop"/>
                <w:rFonts w:ascii="Verdana" w:hAnsi="Verdana" w:cs="Arial"/>
                <w:sz w:val="16"/>
                <w:szCs w:val="16"/>
              </w:rPr>
              <w:t> </w:t>
            </w:r>
          </w:p>
        </w:tc>
      </w:tr>
      <w:tr w:rsidR="00FA4C41" w:rsidRPr="00472CF4" w14:paraId="40526369" w14:textId="77777777" w:rsidTr="00FA279F">
        <w:trPr>
          <w:trHeight w:val="300"/>
        </w:trPr>
        <w:tc>
          <w:tcPr>
            <w:tcW w:w="893" w:type="dxa"/>
            <w:vAlign w:val="center"/>
          </w:tcPr>
          <w:p w14:paraId="4594B157" w14:textId="77777777" w:rsidR="00FA4C41" w:rsidRPr="00472CF4" w:rsidRDefault="00FA4C41" w:rsidP="00FA279F">
            <w:pPr>
              <w:contextualSpacing/>
              <w:rPr>
                <w:rFonts w:ascii="Verdana" w:hAnsi="Verdana" w:cs="Arial"/>
                <w:sz w:val="16"/>
                <w:szCs w:val="16"/>
                <w:lang w:val="es-ES" w:eastAsia="es-ES"/>
              </w:rPr>
            </w:pPr>
            <w:r w:rsidRPr="0047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464396F" w14:textId="77777777" w:rsidR="00FA4C41" w:rsidRPr="00472CF4" w:rsidRDefault="00FA4C41" w:rsidP="00FA279F">
            <w:pPr>
              <w:contextualSpacing/>
              <w:rPr>
                <w:rFonts w:ascii="Verdana" w:eastAsia="Calibri" w:hAnsi="Verdana" w:cs="Arial"/>
                <w:sz w:val="16"/>
                <w:szCs w:val="16"/>
                <w:lang w:val="pt-BR" w:eastAsia="es-ES"/>
              </w:rPr>
            </w:pPr>
            <w:r w:rsidRPr="00472CF4">
              <w:rPr>
                <w:rFonts w:ascii="Verdana" w:eastAsia="Calibri" w:hAnsi="Verdana" w:cs="Arial"/>
                <w:sz w:val="16"/>
                <w:szCs w:val="16"/>
                <w:lang w:val="pt-BR" w:eastAsia="es-ES"/>
              </w:rPr>
              <w:t xml:space="preserve">Carolina Quintero </w:t>
            </w:r>
            <w:proofErr w:type="spellStart"/>
            <w:r w:rsidRPr="00472CF4">
              <w:rPr>
                <w:rFonts w:ascii="Verdana" w:eastAsia="Calibri" w:hAnsi="Verdana" w:cs="Arial"/>
                <w:sz w:val="16"/>
                <w:szCs w:val="16"/>
                <w:lang w:val="pt-BR" w:eastAsia="es-ES"/>
              </w:rPr>
              <w:t>Gacharná</w:t>
            </w:r>
            <w:proofErr w:type="spellEnd"/>
          </w:p>
          <w:p w14:paraId="43FC4791" w14:textId="77777777" w:rsidR="00FA4C41" w:rsidRPr="00472CF4" w:rsidRDefault="00FA4C41" w:rsidP="00FA279F">
            <w:pPr>
              <w:contextualSpacing/>
              <w:rPr>
                <w:rFonts w:ascii="Verdana" w:eastAsia="Calibri" w:hAnsi="Verdana" w:cs="Arial"/>
                <w:sz w:val="16"/>
                <w:szCs w:val="16"/>
                <w:lang w:val="pt-BR" w:eastAsia="es-ES"/>
              </w:rPr>
            </w:pPr>
            <w:r w:rsidRPr="00472CF4">
              <w:rPr>
                <w:rFonts w:ascii="Verdana" w:eastAsia="Calibri" w:hAnsi="Verdana" w:cs="Arial"/>
                <w:sz w:val="16"/>
                <w:szCs w:val="16"/>
                <w:lang w:eastAsia="es-ES"/>
              </w:rPr>
              <w:t>Subdirectora</w:t>
            </w:r>
            <w:r w:rsidRPr="00472CF4">
              <w:rPr>
                <w:rFonts w:ascii="Verdana" w:eastAsia="Calibri" w:hAnsi="Verdana" w:cs="Arial"/>
                <w:sz w:val="16"/>
                <w:szCs w:val="16"/>
                <w:lang w:val="pt-BR" w:eastAsia="es-ES"/>
              </w:rPr>
              <w:t xml:space="preserve"> de Gestión </w:t>
            </w:r>
            <w:proofErr w:type="spellStart"/>
            <w:r w:rsidRPr="00472CF4">
              <w:rPr>
                <w:rFonts w:ascii="Verdana" w:eastAsia="Calibri" w:hAnsi="Verdana" w:cs="Arial"/>
                <w:sz w:val="16"/>
                <w:szCs w:val="16"/>
                <w:lang w:val="pt-BR" w:eastAsia="es-ES"/>
              </w:rPr>
              <w:t>Contractual</w:t>
            </w:r>
            <w:proofErr w:type="spellEnd"/>
            <w:r w:rsidRPr="00472CF4">
              <w:rPr>
                <w:rFonts w:ascii="Verdana" w:eastAsia="Calibri" w:hAnsi="Verdana" w:cs="Arial"/>
                <w:sz w:val="16"/>
                <w:szCs w:val="16"/>
                <w:lang w:val="pt-BR" w:eastAsia="es-ES"/>
              </w:rPr>
              <w:t xml:space="preserve"> ANCP – CCE</w:t>
            </w:r>
          </w:p>
        </w:tc>
      </w:tr>
    </w:tbl>
    <w:p w14:paraId="33BC95E7" w14:textId="77777777" w:rsidR="00FA4C41" w:rsidRPr="00472CF4" w:rsidRDefault="00FA4C41" w:rsidP="00FA4C41">
      <w:pPr>
        <w:spacing w:after="0" w:line="240" w:lineRule="auto"/>
        <w:rPr>
          <w:rFonts w:ascii="Verdana" w:eastAsia="Times New Roman" w:hAnsi="Verdana" w:cs="Arial"/>
          <w:sz w:val="24"/>
          <w:szCs w:val="24"/>
          <w:lang w:eastAsia="es-ES"/>
        </w:rPr>
      </w:pPr>
    </w:p>
    <w:p w14:paraId="64CF81D4" w14:textId="77777777" w:rsidR="00FA4C41" w:rsidRPr="00330126" w:rsidRDefault="00FA4C41" w:rsidP="00FA4C41">
      <w:pPr>
        <w:spacing w:after="0" w:line="240" w:lineRule="auto"/>
        <w:contextualSpacing/>
        <w:rPr>
          <w:rFonts w:ascii="Verdana" w:hAnsi="Verdana"/>
        </w:rPr>
      </w:pPr>
    </w:p>
    <w:p w14:paraId="07B483BA" w14:textId="77777777" w:rsidR="00FA4C41" w:rsidRPr="00330126" w:rsidRDefault="00FA4C41" w:rsidP="00FA4C41">
      <w:pPr>
        <w:rPr>
          <w:rFonts w:ascii="Verdana" w:hAnsi="Verdana"/>
        </w:rPr>
      </w:pPr>
    </w:p>
    <w:p w14:paraId="332E24A7" w14:textId="77777777" w:rsidR="00FA4C41" w:rsidRDefault="00FA4C41" w:rsidP="00FA4C41"/>
    <w:bookmarkEnd w:id="0"/>
    <w:p w14:paraId="0465BA6D" w14:textId="113E5B31" w:rsidR="00E245AB" w:rsidRPr="0044528D" w:rsidRDefault="00E245AB" w:rsidP="00E245AB">
      <w:pPr>
        <w:spacing w:after="0"/>
        <w:rPr>
          <w:rFonts w:ascii="Verdana" w:hAnsi="Verdana"/>
        </w:rPr>
      </w:pPr>
    </w:p>
    <w:sectPr w:rsidR="00E245AB" w:rsidRPr="0044528D"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7DDD" w14:textId="77777777" w:rsidR="00AC47E1" w:rsidRDefault="00AC47E1" w:rsidP="004A1847">
      <w:pPr>
        <w:spacing w:after="0" w:line="240" w:lineRule="auto"/>
      </w:pPr>
      <w:r>
        <w:separator/>
      </w:r>
    </w:p>
  </w:endnote>
  <w:endnote w:type="continuationSeparator" w:id="0">
    <w:p w14:paraId="5C1DF226" w14:textId="77777777" w:rsidR="00AC47E1" w:rsidRDefault="00AC47E1" w:rsidP="004A1847">
      <w:pPr>
        <w:spacing w:after="0" w:line="240" w:lineRule="auto"/>
      </w:pPr>
      <w:r>
        <w:continuationSeparator/>
      </w:r>
    </w:p>
  </w:endnote>
  <w:endnote w:type="continuationNotice" w:id="1">
    <w:p w14:paraId="2FF5EC63" w14:textId="77777777" w:rsidR="00AC47E1" w:rsidRDefault="00AC4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8EFC" w14:textId="77777777" w:rsidR="00AC47E1" w:rsidRDefault="00AC47E1" w:rsidP="004A1847">
      <w:pPr>
        <w:spacing w:after="0" w:line="240" w:lineRule="auto"/>
      </w:pPr>
      <w:r>
        <w:separator/>
      </w:r>
    </w:p>
  </w:footnote>
  <w:footnote w:type="continuationSeparator" w:id="0">
    <w:p w14:paraId="2F6DEC5E" w14:textId="77777777" w:rsidR="00AC47E1" w:rsidRDefault="00AC47E1" w:rsidP="004A1847">
      <w:pPr>
        <w:spacing w:after="0" w:line="240" w:lineRule="auto"/>
      </w:pPr>
      <w:r>
        <w:continuationSeparator/>
      </w:r>
    </w:p>
  </w:footnote>
  <w:footnote w:type="continuationNotice" w:id="1">
    <w:p w14:paraId="693F9A44" w14:textId="77777777" w:rsidR="00AC47E1" w:rsidRDefault="00AC47E1">
      <w:pPr>
        <w:spacing w:after="0" w:line="240" w:lineRule="auto"/>
      </w:pPr>
    </w:p>
  </w:footnote>
  <w:footnote w:id="2">
    <w:p w14:paraId="1A24DF7A" w14:textId="37188B4C" w:rsidR="0008102A" w:rsidRPr="00AC51B7" w:rsidRDefault="0008102A" w:rsidP="00AC51B7">
      <w:pPr>
        <w:pStyle w:val="Textonotapie"/>
        <w:ind w:firstLine="708"/>
        <w:jc w:val="both"/>
        <w:rPr>
          <w:rFonts w:ascii="Verdana" w:hAnsi="Verdana"/>
          <w:sz w:val="16"/>
          <w:szCs w:val="16"/>
          <w:lang w:val="es-CO"/>
        </w:rPr>
      </w:pPr>
      <w:r>
        <w:rPr>
          <w:rStyle w:val="Refdenotaalpie"/>
        </w:rPr>
        <w:footnoteRef/>
      </w:r>
      <w:r>
        <w:t xml:space="preserve"> </w:t>
      </w:r>
      <w:bookmarkStart w:id="1" w:name="7"/>
      <w:r>
        <w:t xml:space="preserve"> </w:t>
      </w:r>
      <w:r w:rsidRPr="00AC51B7">
        <w:rPr>
          <w:rFonts w:ascii="Verdana" w:hAnsi="Verdana"/>
          <w:sz w:val="16"/>
          <w:szCs w:val="16"/>
        </w:rPr>
        <w:t>Decreto  ley 1421 de 1993: “</w:t>
      </w:r>
      <w:r w:rsidRPr="00AC51B7">
        <w:rPr>
          <w:rFonts w:ascii="Verdana" w:hAnsi="Verdana"/>
          <w:sz w:val="16"/>
          <w:szCs w:val="16"/>
          <w:lang w:val="es-CO"/>
        </w:rPr>
        <w:t>Articulo 7o. Autonomia</w:t>
      </w:r>
      <w:r w:rsidRPr="00AC51B7">
        <w:rPr>
          <w:rFonts w:ascii="Verdana" w:hAnsi="Verdana"/>
          <w:b/>
          <w:bCs/>
          <w:sz w:val="16"/>
          <w:szCs w:val="16"/>
          <w:lang w:val="es-CO"/>
        </w:rPr>
        <w:t>.</w:t>
      </w:r>
      <w:bookmarkEnd w:id="1"/>
      <w:r w:rsidRPr="00AC51B7">
        <w:rPr>
          <w:rFonts w:ascii="Verdana" w:hAnsi="Verdana"/>
          <w:sz w:val="16"/>
          <w:szCs w:val="16"/>
          <w:lang w:val="es-CO"/>
        </w:rPr>
        <w:t> Las atribuciones administrativas que la Constitución y las leyes confieren a los departamentos se entienden otorgadas al Distrito Capital, en lo que fuere compatible con el régimen especial de este último, y sin perjuicio de las prerrogativas políticas, fiscales y administrativas que el ordenamiento jurídico concede al departamento de Cundinamarca.</w:t>
      </w:r>
    </w:p>
    <w:p w14:paraId="139E1AAC" w14:textId="77777777" w:rsidR="0008102A" w:rsidRPr="00AC51B7" w:rsidRDefault="0008102A" w:rsidP="00AC51B7">
      <w:pPr>
        <w:pStyle w:val="Textonotapie"/>
        <w:ind w:firstLine="708"/>
        <w:jc w:val="both"/>
        <w:rPr>
          <w:rFonts w:ascii="Verdana" w:hAnsi="Verdana"/>
          <w:sz w:val="16"/>
          <w:szCs w:val="16"/>
          <w:lang w:val="es-CO"/>
        </w:rPr>
      </w:pPr>
      <w:r w:rsidRPr="00AC51B7">
        <w:rPr>
          <w:rFonts w:ascii="Verdana" w:hAnsi="Verdana"/>
          <w:sz w:val="16"/>
          <w:szCs w:val="16"/>
          <w:lang w:val="es-CO"/>
        </w:rPr>
        <w:t>Las disposiciones de la Asamblea y de la Gobernación de Cundinamarca no rigen en el territorio del Distrito, salvo en lo que se refiere a las rentas departamentales que de conformidad con las normas vigentes, deban recaudarse en el Distrito.</w:t>
      </w:r>
    </w:p>
    <w:p w14:paraId="3371F9AC" w14:textId="672E04C0" w:rsidR="0008102A" w:rsidRPr="00AC51B7" w:rsidRDefault="0008102A" w:rsidP="00AC51B7">
      <w:pPr>
        <w:pStyle w:val="Textonotapie"/>
        <w:ind w:firstLine="708"/>
        <w:jc w:val="both"/>
        <w:rPr>
          <w:rFonts w:ascii="Verdana" w:hAnsi="Verdana"/>
          <w:sz w:val="16"/>
          <w:szCs w:val="16"/>
          <w:lang w:val="es-CO"/>
        </w:rPr>
      </w:pPr>
      <w:r w:rsidRPr="00AC51B7">
        <w:rPr>
          <w:rFonts w:ascii="Verdana" w:hAnsi="Verdana"/>
          <w:sz w:val="16"/>
          <w:szCs w:val="16"/>
          <w:lang w:val="es-CO"/>
        </w:rPr>
        <w:t>Las normas contenidas en el presente estatuto se entenderán sin perjuicio de las rentas consagradas en la Constitución y la ley en favor del departamento de Cundinamarca”.</w:t>
      </w:r>
    </w:p>
    <w:p w14:paraId="7B303049" w14:textId="36841660" w:rsidR="0008102A" w:rsidRDefault="0008102A" w:rsidP="00AC51B7">
      <w:pPr>
        <w:pStyle w:val="Textonotapie"/>
        <w:ind w:firstLine="708"/>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11.15pt" o:bullet="t">
        <v:imagedata r:id="rId1" o:title="mso1B13"/>
      </v:shape>
    </w:pict>
  </w:numPicBullet>
  <w:abstractNum w:abstractNumId="0" w15:restartNumberingAfterBreak="0">
    <w:nsid w:val="00160D2C"/>
    <w:multiLevelType w:val="hybridMultilevel"/>
    <w:tmpl w:val="2954F268"/>
    <w:lvl w:ilvl="0" w:tplc="1644B04E">
      <w:numFmt w:val="bullet"/>
      <w:lvlText w:val=""/>
      <w:lvlJc w:val="left"/>
      <w:pPr>
        <w:ind w:left="1208" w:hanging="357"/>
      </w:pPr>
      <w:rPr>
        <w:rFonts w:ascii="Symbol" w:eastAsia="Symbol" w:hAnsi="Symbol" w:cs="Symbol" w:hint="default"/>
        <w:b w:val="0"/>
        <w:bCs w:val="0"/>
        <w:i w:val="0"/>
        <w:iCs w:val="0"/>
        <w:spacing w:val="0"/>
        <w:w w:val="99"/>
        <w:sz w:val="22"/>
        <w:szCs w:val="22"/>
        <w:lang w:val="es-ES" w:eastAsia="en-US" w:bidi="ar-SA"/>
      </w:rPr>
    </w:lvl>
    <w:lvl w:ilvl="1" w:tplc="38965FC0">
      <w:numFmt w:val="bullet"/>
      <w:lvlText w:val="•"/>
      <w:lvlJc w:val="left"/>
      <w:pPr>
        <w:ind w:left="2019" w:hanging="357"/>
      </w:pPr>
      <w:rPr>
        <w:rFonts w:hint="default"/>
        <w:lang w:val="es-ES" w:eastAsia="en-US" w:bidi="ar-SA"/>
      </w:rPr>
    </w:lvl>
    <w:lvl w:ilvl="2" w:tplc="E6422182">
      <w:numFmt w:val="bullet"/>
      <w:lvlText w:val="•"/>
      <w:lvlJc w:val="left"/>
      <w:pPr>
        <w:ind w:left="2827" w:hanging="357"/>
      </w:pPr>
      <w:rPr>
        <w:rFonts w:hint="default"/>
        <w:lang w:val="es-ES" w:eastAsia="en-US" w:bidi="ar-SA"/>
      </w:rPr>
    </w:lvl>
    <w:lvl w:ilvl="3" w:tplc="E67E1574">
      <w:numFmt w:val="bullet"/>
      <w:lvlText w:val="•"/>
      <w:lvlJc w:val="left"/>
      <w:pPr>
        <w:ind w:left="3636" w:hanging="357"/>
      </w:pPr>
      <w:rPr>
        <w:rFonts w:hint="default"/>
        <w:lang w:val="es-ES" w:eastAsia="en-US" w:bidi="ar-SA"/>
      </w:rPr>
    </w:lvl>
    <w:lvl w:ilvl="4" w:tplc="6CD49046">
      <w:numFmt w:val="bullet"/>
      <w:lvlText w:val="•"/>
      <w:lvlJc w:val="left"/>
      <w:pPr>
        <w:ind w:left="4444" w:hanging="357"/>
      </w:pPr>
      <w:rPr>
        <w:rFonts w:hint="default"/>
        <w:lang w:val="es-ES" w:eastAsia="en-US" w:bidi="ar-SA"/>
      </w:rPr>
    </w:lvl>
    <w:lvl w:ilvl="5" w:tplc="6BDEBFF2">
      <w:numFmt w:val="bullet"/>
      <w:lvlText w:val="•"/>
      <w:lvlJc w:val="left"/>
      <w:pPr>
        <w:ind w:left="5253" w:hanging="357"/>
      </w:pPr>
      <w:rPr>
        <w:rFonts w:hint="default"/>
        <w:lang w:val="es-ES" w:eastAsia="en-US" w:bidi="ar-SA"/>
      </w:rPr>
    </w:lvl>
    <w:lvl w:ilvl="6" w:tplc="21CA8784">
      <w:numFmt w:val="bullet"/>
      <w:lvlText w:val="•"/>
      <w:lvlJc w:val="left"/>
      <w:pPr>
        <w:ind w:left="6061" w:hanging="357"/>
      </w:pPr>
      <w:rPr>
        <w:rFonts w:hint="default"/>
        <w:lang w:val="es-ES" w:eastAsia="en-US" w:bidi="ar-SA"/>
      </w:rPr>
    </w:lvl>
    <w:lvl w:ilvl="7" w:tplc="6FB03E80">
      <w:numFmt w:val="bullet"/>
      <w:lvlText w:val="•"/>
      <w:lvlJc w:val="left"/>
      <w:pPr>
        <w:ind w:left="6869" w:hanging="357"/>
      </w:pPr>
      <w:rPr>
        <w:rFonts w:hint="default"/>
        <w:lang w:val="es-ES" w:eastAsia="en-US" w:bidi="ar-SA"/>
      </w:rPr>
    </w:lvl>
    <w:lvl w:ilvl="8" w:tplc="3A60D3AC">
      <w:numFmt w:val="bullet"/>
      <w:lvlText w:val="•"/>
      <w:lvlJc w:val="left"/>
      <w:pPr>
        <w:ind w:left="7678" w:hanging="357"/>
      </w:pPr>
      <w:rPr>
        <w:rFonts w:hint="default"/>
        <w:lang w:val="es-ES" w:eastAsia="en-US" w:bidi="ar-SA"/>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2"/>
  </w:num>
  <w:num w:numId="13" w16cid:durableId="1512908409">
    <w:abstractNumId w:val="4"/>
  </w:num>
  <w:num w:numId="14" w16cid:durableId="895897244">
    <w:abstractNumId w:val="14"/>
  </w:num>
  <w:num w:numId="15" w16cid:durableId="390349800">
    <w:abstractNumId w:val="10"/>
  </w:num>
  <w:num w:numId="16" w16cid:durableId="341274352">
    <w:abstractNumId w:val="1"/>
  </w:num>
  <w:num w:numId="17" w16cid:durableId="96103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7B4"/>
    <w:rsid w:val="00061B2A"/>
    <w:rsid w:val="0008102A"/>
    <w:rsid w:val="000820BA"/>
    <w:rsid w:val="00082362"/>
    <w:rsid w:val="000A683E"/>
    <w:rsid w:val="000B19B9"/>
    <w:rsid w:val="000D0334"/>
    <w:rsid w:val="000F6486"/>
    <w:rsid w:val="00106FD4"/>
    <w:rsid w:val="00116B51"/>
    <w:rsid w:val="00125105"/>
    <w:rsid w:val="00127233"/>
    <w:rsid w:val="00127E99"/>
    <w:rsid w:val="00133028"/>
    <w:rsid w:val="00141B89"/>
    <w:rsid w:val="001833DB"/>
    <w:rsid w:val="001B1514"/>
    <w:rsid w:val="001B362D"/>
    <w:rsid w:val="001E4177"/>
    <w:rsid w:val="001F780B"/>
    <w:rsid w:val="001F7DC6"/>
    <w:rsid w:val="00220427"/>
    <w:rsid w:val="00225964"/>
    <w:rsid w:val="00232C54"/>
    <w:rsid w:val="002421BB"/>
    <w:rsid w:val="0025796E"/>
    <w:rsid w:val="002707A2"/>
    <w:rsid w:val="002951A0"/>
    <w:rsid w:val="002962BC"/>
    <w:rsid w:val="002A093D"/>
    <w:rsid w:val="002A0DD0"/>
    <w:rsid w:val="002A49AC"/>
    <w:rsid w:val="002A64FD"/>
    <w:rsid w:val="002B7B59"/>
    <w:rsid w:val="002C7A84"/>
    <w:rsid w:val="002E4FD9"/>
    <w:rsid w:val="00322A85"/>
    <w:rsid w:val="00324168"/>
    <w:rsid w:val="00333071"/>
    <w:rsid w:val="003448F4"/>
    <w:rsid w:val="00374F5E"/>
    <w:rsid w:val="00377E3E"/>
    <w:rsid w:val="003A26D1"/>
    <w:rsid w:val="003A3F61"/>
    <w:rsid w:val="003A779E"/>
    <w:rsid w:val="003D0F4D"/>
    <w:rsid w:val="003D5B0D"/>
    <w:rsid w:val="003E0499"/>
    <w:rsid w:val="003E1672"/>
    <w:rsid w:val="003F3941"/>
    <w:rsid w:val="00402FEC"/>
    <w:rsid w:val="00406575"/>
    <w:rsid w:val="0042722E"/>
    <w:rsid w:val="00443873"/>
    <w:rsid w:val="0044528D"/>
    <w:rsid w:val="0046559B"/>
    <w:rsid w:val="00466EFC"/>
    <w:rsid w:val="004860CE"/>
    <w:rsid w:val="004A1847"/>
    <w:rsid w:val="004A305D"/>
    <w:rsid w:val="004C0E5C"/>
    <w:rsid w:val="004C2DF3"/>
    <w:rsid w:val="004C3270"/>
    <w:rsid w:val="004C57E6"/>
    <w:rsid w:val="004E0BA8"/>
    <w:rsid w:val="004F21C4"/>
    <w:rsid w:val="004F685F"/>
    <w:rsid w:val="005566E8"/>
    <w:rsid w:val="00574867"/>
    <w:rsid w:val="00591460"/>
    <w:rsid w:val="00592628"/>
    <w:rsid w:val="005C0989"/>
    <w:rsid w:val="005C3777"/>
    <w:rsid w:val="005C5CDC"/>
    <w:rsid w:val="005D476C"/>
    <w:rsid w:val="005F70E6"/>
    <w:rsid w:val="00610812"/>
    <w:rsid w:val="006219F8"/>
    <w:rsid w:val="0062633C"/>
    <w:rsid w:val="00647CC3"/>
    <w:rsid w:val="00650FF7"/>
    <w:rsid w:val="00665D70"/>
    <w:rsid w:val="00671404"/>
    <w:rsid w:val="00671DAC"/>
    <w:rsid w:val="006900D9"/>
    <w:rsid w:val="00691E4D"/>
    <w:rsid w:val="006D12F8"/>
    <w:rsid w:val="006E62C8"/>
    <w:rsid w:val="00706C16"/>
    <w:rsid w:val="007218CB"/>
    <w:rsid w:val="007344BC"/>
    <w:rsid w:val="007522EB"/>
    <w:rsid w:val="00756841"/>
    <w:rsid w:val="007649AB"/>
    <w:rsid w:val="00771D0C"/>
    <w:rsid w:val="007751F8"/>
    <w:rsid w:val="007833AC"/>
    <w:rsid w:val="007B268C"/>
    <w:rsid w:val="007B7171"/>
    <w:rsid w:val="007C0C0F"/>
    <w:rsid w:val="007C3DC2"/>
    <w:rsid w:val="007E5497"/>
    <w:rsid w:val="00803855"/>
    <w:rsid w:val="00806F5F"/>
    <w:rsid w:val="00820278"/>
    <w:rsid w:val="00856B39"/>
    <w:rsid w:val="008843B6"/>
    <w:rsid w:val="00891928"/>
    <w:rsid w:val="00893571"/>
    <w:rsid w:val="008A0EF0"/>
    <w:rsid w:val="008A446D"/>
    <w:rsid w:val="008D180B"/>
    <w:rsid w:val="008D4950"/>
    <w:rsid w:val="008E0DE6"/>
    <w:rsid w:val="008F0EA7"/>
    <w:rsid w:val="008F5E5C"/>
    <w:rsid w:val="0091156B"/>
    <w:rsid w:val="00914849"/>
    <w:rsid w:val="009150B7"/>
    <w:rsid w:val="00923EEF"/>
    <w:rsid w:val="009419F9"/>
    <w:rsid w:val="0095685E"/>
    <w:rsid w:val="00961B09"/>
    <w:rsid w:val="00965334"/>
    <w:rsid w:val="0097093E"/>
    <w:rsid w:val="009A0DFA"/>
    <w:rsid w:val="009B0CEC"/>
    <w:rsid w:val="009B2D26"/>
    <w:rsid w:val="009C1EB1"/>
    <w:rsid w:val="009C71FA"/>
    <w:rsid w:val="009C72E7"/>
    <w:rsid w:val="009D3058"/>
    <w:rsid w:val="009D6B98"/>
    <w:rsid w:val="009F3A13"/>
    <w:rsid w:val="00A00CA1"/>
    <w:rsid w:val="00A112E1"/>
    <w:rsid w:val="00A122D3"/>
    <w:rsid w:val="00A17F13"/>
    <w:rsid w:val="00A20739"/>
    <w:rsid w:val="00A33C78"/>
    <w:rsid w:val="00A50355"/>
    <w:rsid w:val="00A85150"/>
    <w:rsid w:val="00AB0ADB"/>
    <w:rsid w:val="00AB4D2F"/>
    <w:rsid w:val="00AC47E1"/>
    <w:rsid w:val="00AC51B7"/>
    <w:rsid w:val="00B01B1A"/>
    <w:rsid w:val="00B07B2F"/>
    <w:rsid w:val="00B55B00"/>
    <w:rsid w:val="00B645F5"/>
    <w:rsid w:val="00B72CD3"/>
    <w:rsid w:val="00B72FFF"/>
    <w:rsid w:val="00B74BC6"/>
    <w:rsid w:val="00B91C94"/>
    <w:rsid w:val="00BC3D36"/>
    <w:rsid w:val="00BD7F72"/>
    <w:rsid w:val="00BF723B"/>
    <w:rsid w:val="00C04FB3"/>
    <w:rsid w:val="00C330EB"/>
    <w:rsid w:val="00C41715"/>
    <w:rsid w:val="00C754BE"/>
    <w:rsid w:val="00C76B1C"/>
    <w:rsid w:val="00C94D82"/>
    <w:rsid w:val="00C95DE5"/>
    <w:rsid w:val="00CB6357"/>
    <w:rsid w:val="00CC1B26"/>
    <w:rsid w:val="00D423A2"/>
    <w:rsid w:val="00D520D8"/>
    <w:rsid w:val="00D62005"/>
    <w:rsid w:val="00D63AC2"/>
    <w:rsid w:val="00D7383B"/>
    <w:rsid w:val="00DA1BB9"/>
    <w:rsid w:val="00DA231B"/>
    <w:rsid w:val="00DA23A0"/>
    <w:rsid w:val="00DB6555"/>
    <w:rsid w:val="00DC39FC"/>
    <w:rsid w:val="00DC620F"/>
    <w:rsid w:val="00DF5254"/>
    <w:rsid w:val="00E01E6D"/>
    <w:rsid w:val="00E16408"/>
    <w:rsid w:val="00E20894"/>
    <w:rsid w:val="00E245AB"/>
    <w:rsid w:val="00E2764C"/>
    <w:rsid w:val="00E27F2E"/>
    <w:rsid w:val="00E31330"/>
    <w:rsid w:val="00E413EA"/>
    <w:rsid w:val="00E50AFE"/>
    <w:rsid w:val="00E514DA"/>
    <w:rsid w:val="00E578B6"/>
    <w:rsid w:val="00E73989"/>
    <w:rsid w:val="00E75C92"/>
    <w:rsid w:val="00E771DC"/>
    <w:rsid w:val="00E8772A"/>
    <w:rsid w:val="00E90F6B"/>
    <w:rsid w:val="00E92C27"/>
    <w:rsid w:val="00EA0E3D"/>
    <w:rsid w:val="00EC38A7"/>
    <w:rsid w:val="00EE1AA8"/>
    <w:rsid w:val="00F31EDC"/>
    <w:rsid w:val="00F462B3"/>
    <w:rsid w:val="00F52ACC"/>
    <w:rsid w:val="00F53DB8"/>
    <w:rsid w:val="00F5664F"/>
    <w:rsid w:val="00F626E8"/>
    <w:rsid w:val="00F666C4"/>
    <w:rsid w:val="00F6758A"/>
    <w:rsid w:val="00F7295D"/>
    <w:rsid w:val="00F76AFC"/>
    <w:rsid w:val="00F95830"/>
    <w:rsid w:val="00FA47C0"/>
    <w:rsid w:val="00FA4C41"/>
    <w:rsid w:val="00FB5DD1"/>
    <w:rsid w:val="00FC2B5D"/>
    <w:rsid w:val="00FD0DFF"/>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A4C41"/>
    <w:rPr>
      <w:rFonts w:ascii="Geomanist Light" w:hAnsi="Geomanist Light"/>
      <w:lang w:val="es-ES"/>
    </w:rPr>
  </w:style>
  <w:style w:type="paragraph" w:styleId="Textoindependiente">
    <w:name w:val="Body Text"/>
    <w:basedOn w:val="Normal"/>
    <w:link w:val="TextoindependienteCar"/>
    <w:uiPriority w:val="1"/>
    <w:qFormat/>
    <w:rsid w:val="00FA4C41"/>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FA4C41"/>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471939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 w:id="21473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2069-de-202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ipesamaniego0401@hotmail.com" TargetMode="External"/><Relationship Id="rId17" Type="http://schemas.openxmlformats.org/officeDocument/2006/relationships/hyperlink" Target="https://nam02.safelinks.protection.outlook.com/?url=https%3A%2F%2Fwww.colombiacompra.gov.co%2Fsala-de-prensa%2Fboletin-digital%2Fboletin-de-relatoria-2024-iv&amp;data=05%7C02%7Calejandro.sarmiento%40colombiacompra.gov.co%7C616b83c3423e4d31151908dce489c00d%7C7b09041e245149d08cb179d5e3d8c1be%7C0%7C0%7C638636527541311691%7CUnknown%7CTWFpbGZsb3d8eyJWIjoiMC4wLjAwMDAiLCJQIjoiV2luMzIiLCJBTiI6Ik1haWwiLCJXVCI6Mn0%3D%7C0%7C%7C%7C&amp;sdata=R8HyFWlp5ivsLiDO4o6hXop5W1bOhKuDN8pp95wdvXw%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860-de-202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F0E36-5CBB-43F1-9D62-4ECD0E72A47D}">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356AD3E6-84C7-432D-82F8-2C59E7C4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2560</Words>
  <Characters>14085</Characters>
  <Application>Microsoft Office Word</Application>
  <DocSecurity>0</DocSecurity>
  <Lines>117</Lines>
  <Paragraphs>33</Paragraphs>
  <ScaleCrop>false</ScaleCrop>
  <Company/>
  <LinksUpToDate>false</LinksUpToDate>
  <CharactersWithSpaces>16612</CharactersWithSpaces>
  <SharedDoc>false</SharedDoc>
  <HLinks>
    <vt:vector size="36" baseType="variant">
      <vt:variant>
        <vt:i4>2359392</vt:i4>
      </vt:variant>
      <vt:variant>
        <vt:i4>15</vt:i4>
      </vt:variant>
      <vt:variant>
        <vt:i4>0</vt:i4>
      </vt:variant>
      <vt:variant>
        <vt:i4>5</vt:i4>
      </vt:variant>
      <vt:variant>
        <vt:lpwstr>https://nam02.safelinks.protection.outlook.com/?url=https%3A%2F%2Fwww.colombiacompra.gov.co%2Fsala-de-prensa%2Fboletin-digital%2Fboletin-de-relatoria-2024-iv&amp;data=05%7C02%7Calejandro.sarmiento%40colombiacompra.gov.co%7C616b83c3423e4d31151908dce489c00d%7C7b09041e245149d08cb179d5e3d8c1be%7C0%7C0%7C638636527541311691%7CUnknown%7CTWFpbGZsb3d8eyJWIjoiMC4wLjAwMDAiLCJQIjoiV2luMzIiLCJBTiI6Ik1haWwiLCJXVCI6Mn0%3D%7C0%7C%7C%7C&amp;sdata=R8HyFWlp5ivsLiDO4o6hXop5W1bOhKuDN8pp95wdvXw%3D&amp;reserved=0</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3276916</vt:i4>
      </vt:variant>
      <vt:variant>
        <vt:i4>9</vt:i4>
      </vt:variant>
      <vt:variant>
        <vt:i4>0</vt:i4>
      </vt:variant>
      <vt:variant>
        <vt:i4>5</vt:i4>
      </vt:variant>
      <vt:variant>
        <vt:lpwstr>https://relatoria.colombiacompra.gov.co/normativa/decreto-1082-de-2015/</vt:lpwstr>
      </vt:variant>
      <vt:variant>
        <vt:lpwstr/>
      </vt:variant>
      <vt:variant>
        <vt:i4>3932281</vt:i4>
      </vt:variant>
      <vt:variant>
        <vt:i4>6</vt:i4>
      </vt:variant>
      <vt:variant>
        <vt:i4>0</vt:i4>
      </vt:variant>
      <vt:variant>
        <vt:i4>5</vt:i4>
      </vt:variant>
      <vt:variant>
        <vt:lpwstr>https://relatoria.colombiacompra.gov.co/normativa/decreto-1860-de-2021/</vt:lpwstr>
      </vt:variant>
      <vt:variant>
        <vt:lpwstr/>
      </vt:variant>
      <vt:variant>
        <vt:i4>3801186</vt:i4>
      </vt:variant>
      <vt:variant>
        <vt:i4>3</vt:i4>
      </vt:variant>
      <vt:variant>
        <vt:i4>0</vt:i4>
      </vt:variant>
      <vt:variant>
        <vt:i4>5</vt:i4>
      </vt:variant>
      <vt:variant>
        <vt:lpwstr>https://relatoria.colombiacompra.gov.co/normativa/ley-2069-de-2020/</vt:lpwstr>
      </vt:variant>
      <vt:variant>
        <vt:lpwstr/>
      </vt:variant>
      <vt:variant>
        <vt:i4>7864391</vt:i4>
      </vt:variant>
      <vt:variant>
        <vt:i4>0</vt:i4>
      </vt:variant>
      <vt:variant>
        <vt:i4>0</vt:i4>
      </vt:variant>
      <vt:variant>
        <vt:i4>5</vt:i4>
      </vt:variant>
      <vt:variant>
        <vt:lpwstr>mailto:felipesamaniego0401@hotmail.com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6</cp:revision>
  <cp:lastPrinted>2023-01-10T21:18:00Z</cp:lastPrinted>
  <dcterms:created xsi:type="dcterms:W3CDTF">2024-10-10T19:16:00Z</dcterms:created>
  <dcterms:modified xsi:type="dcterms:W3CDTF">2024-10-11T15:36:00Z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