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08547C" w14:textId="77777777" w:rsidR="000E561E" w:rsidRPr="00AC79D3" w:rsidRDefault="000E561E" w:rsidP="000E561E">
      <w:pPr>
        <w:snapToGrid w:val="0"/>
        <w:spacing w:after="0" w:line="276" w:lineRule="auto"/>
        <w:jc w:val="both"/>
        <w:rPr>
          <w:rFonts w:ascii="Verdana" w:eastAsia="Calibri" w:hAnsi="Verdana" w:cs="Times New Roman"/>
        </w:rPr>
      </w:pPr>
      <w:bookmarkStart w:id="0" w:name="_Hlk143780582"/>
      <w:r w:rsidRPr="00AC79D3">
        <w:rPr>
          <w:rFonts w:ascii="Verdana" w:eastAsia="Calibri" w:hAnsi="Verdana" w:cs="Arial"/>
          <w:b/>
          <w:bCs/>
          <w:lang w:val="es-ES" w:eastAsia="es-ES"/>
        </w:rPr>
        <w:t xml:space="preserve">DOCUMENTOS TIPO </w:t>
      </w:r>
      <w:r w:rsidRPr="00AC79D3">
        <w:rPr>
          <w:rFonts w:ascii="Verdana" w:eastAsia="Aptos" w:hAnsi="Verdana" w:cs="Times New Roman"/>
          <w:b/>
          <w:bCs/>
          <w:kern w:val="2"/>
          <w:lang w:eastAsia="es-ES"/>
          <w14:ligatures w14:val="standardContextual"/>
        </w:rPr>
        <w:t>– Interventoría – Infraestructura social – Alcance</w:t>
      </w:r>
    </w:p>
    <w:p w14:paraId="239DEF11" w14:textId="77777777" w:rsidR="000E561E" w:rsidRPr="00AC79D3" w:rsidRDefault="000E561E" w:rsidP="000E561E">
      <w:pPr>
        <w:snapToGrid w:val="0"/>
        <w:spacing w:after="0" w:line="276" w:lineRule="auto"/>
        <w:jc w:val="both"/>
        <w:rPr>
          <w:rFonts w:ascii="Verdana" w:eastAsia="Calibri" w:hAnsi="Verdana" w:cs="Arial"/>
          <w:b/>
          <w:bCs/>
          <w:lang w:val="es-ES" w:eastAsia="es-ES"/>
        </w:rPr>
      </w:pPr>
    </w:p>
    <w:p w14:paraId="7CE9345E" w14:textId="77777777" w:rsidR="000E561E" w:rsidRPr="00AC79D3" w:rsidRDefault="000E561E" w:rsidP="000E561E">
      <w:pPr>
        <w:snapToGrid w:val="0"/>
        <w:spacing w:after="0" w:line="240" w:lineRule="auto"/>
        <w:jc w:val="both"/>
        <w:rPr>
          <w:rFonts w:ascii="Verdana" w:eastAsia="Calibri" w:hAnsi="Verdana" w:cs="Arial"/>
          <w:lang w:val="es-ES"/>
        </w:rPr>
      </w:pPr>
      <w:r w:rsidRPr="00AC79D3">
        <w:rPr>
          <w:rFonts w:ascii="Verdana" w:eastAsia="Calibri" w:hAnsi="Verdana" w:cs="Arial"/>
          <w:lang w:val="es-ES"/>
        </w:rPr>
        <w:t xml:space="preserve">Esta Agencia expidió la Resolución 798 de 2023 </w:t>
      </w:r>
      <w:r w:rsidRPr="00AC79D3">
        <w:rPr>
          <w:rFonts w:ascii="Verdana" w:eastAsia="Calibri" w:hAnsi="Verdana" w:cs="Arial"/>
          <w:i/>
          <w:iCs/>
          <w:lang w:val="es-ES"/>
        </w:rPr>
        <w:t>“Por la cual se adoptan los documentos tipo para los procesos de concurso de méritos para contratar la interventoría de obras públicas de infraestructura social, que agrupa los sectores de educación, salud, cultura, recreación y deporte”.</w:t>
      </w:r>
      <w:r w:rsidRPr="00AC79D3">
        <w:rPr>
          <w:rFonts w:ascii="Verdana" w:eastAsia="Calibri" w:hAnsi="Verdana" w:cs="Arial"/>
          <w:lang w:val="es-ES"/>
        </w:rPr>
        <w:t xml:space="preserve"> </w:t>
      </w:r>
    </w:p>
    <w:p w14:paraId="198AE825" w14:textId="77777777" w:rsidR="000E561E" w:rsidRPr="00AC79D3" w:rsidRDefault="000E561E" w:rsidP="000E561E">
      <w:pPr>
        <w:snapToGrid w:val="0"/>
        <w:spacing w:after="0" w:line="276" w:lineRule="auto"/>
        <w:jc w:val="both"/>
        <w:rPr>
          <w:rFonts w:ascii="Verdana" w:eastAsia="Geomanist Light" w:hAnsi="Verdana" w:cs="Arial"/>
          <w:lang w:val="es-MX"/>
        </w:rPr>
      </w:pPr>
    </w:p>
    <w:p w14:paraId="00F89FCC" w14:textId="2027263B" w:rsidR="000E561E" w:rsidRPr="00AC79D3" w:rsidRDefault="000E561E" w:rsidP="000E561E">
      <w:pPr>
        <w:snapToGrid w:val="0"/>
        <w:spacing w:after="0" w:line="276" w:lineRule="auto"/>
        <w:jc w:val="both"/>
        <w:rPr>
          <w:rFonts w:ascii="Verdana" w:eastAsia="Geomanist Light" w:hAnsi="Verdana" w:cs="Arial"/>
          <w:b/>
          <w:bCs/>
          <w:lang w:val="es-MX"/>
        </w:rPr>
      </w:pPr>
      <w:r w:rsidRPr="00AC79D3">
        <w:rPr>
          <w:rFonts w:ascii="Verdana" w:eastAsia="Geomanist Light" w:hAnsi="Verdana" w:cs="Arial"/>
          <w:b/>
          <w:bCs/>
          <w:lang w:val="es-MX"/>
        </w:rPr>
        <w:t xml:space="preserve">DOCUMENTOS TIPO – Interventoría – Infraestructura social – Personal Clave Evaluable – </w:t>
      </w:r>
    </w:p>
    <w:p w14:paraId="5D170C1B" w14:textId="77777777" w:rsidR="000E561E" w:rsidRPr="00AC79D3" w:rsidRDefault="000E561E" w:rsidP="000E561E">
      <w:pPr>
        <w:snapToGrid w:val="0"/>
        <w:spacing w:after="0" w:line="276" w:lineRule="auto"/>
        <w:jc w:val="both"/>
        <w:rPr>
          <w:rFonts w:ascii="Verdana" w:eastAsia="Geomanist Light" w:hAnsi="Verdana" w:cs="Arial"/>
          <w:lang w:val="es-MX"/>
        </w:rPr>
      </w:pPr>
    </w:p>
    <w:p w14:paraId="4C8DE63E" w14:textId="0D82D899" w:rsidR="00092DB6" w:rsidRPr="00AC79D3" w:rsidRDefault="000E561E" w:rsidP="00092DB6">
      <w:pPr>
        <w:pStyle w:val="InviasNormal"/>
        <w:jc w:val="both"/>
        <w:outlineLvl w:val="2"/>
        <w:rPr>
          <w:rFonts w:ascii="Verdana" w:eastAsia="Calibri" w:hAnsi="Verdana" w:cs="Arial"/>
          <w:sz w:val="22"/>
          <w:szCs w:val="22"/>
          <w:lang w:val="es-ES"/>
        </w:rPr>
      </w:pPr>
      <w:r w:rsidRPr="00AC79D3">
        <w:rPr>
          <w:rFonts w:ascii="Verdana" w:eastAsia="Calibri" w:hAnsi="Verdana" w:cs="Arial"/>
          <w:sz w:val="22"/>
          <w:szCs w:val="22"/>
          <w:lang w:val="es-ES"/>
        </w:rPr>
        <w:t>En virtud de lo anterior, la regla contenida en el Documento Base de los documentos tipo en comento, es clara en señalar que</w:t>
      </w:r>
      <w:r w:rsidR="00092DB6" w:rsidRPr="00AC79D3">
        <w:rPr>
          <w:rFonts w:ascii="Verdana" w:eastAsia="Calibri" w:hAnsi="Verdana" w:cs="Arial"/>
          <w:sz w:val="22"/>
          <w:szCs w:val="22"/>
          <w:lang w:val="es-ES"/>
        </w:rPr>
        <w:t xml:space="preserve"> para acreditar los requisitos para</w:t>
      </w:r>
      <w:r w:rsidRPr="00AC79D3">
        <w:rPr>
          <w:rFonts w:ascii="Verdana" w:eastAsia="Calibri" w:hAnsi="Verdana" w:cs="Arial"/>
          <w:sz w:val="22"/>
          <w:szCs w:val="22"/>
          <w:lang w:val="es-ES"/>
        </w:rPr>
        <w:t xml:space="preserve"> “Personal Clave Evaluable” </w:t>
      </w:r>
      <w:r w:rsidR="00092DB6" w:rsidRPr="00AC79D3">
        <w:rPr>
          <w:rFonts w:ascii="Verdana" w:eastAsia="Calibri" w:hAnsi="Verdana" w:cs="Arial"/>
          <w:sz w:val="22"/>
          <w:szCs w:val="22"/>
          <w:lang w:val="es-ES"/>
        </w:rPr>
        <w:t>se debe dar cumplimiento a lo establecido en el numeral 10.2.2 “DOCUMENTOS SOPORTE VÁLIDOS PARA ACREDITAR LA EXPERIENCIA DEL EQUIPO DE TRABAJO Y EL PERSONAL CLAVE EVALUABLE”</w:t>
      </w:r>
    </w:p>
    <w:p w14:paraId="58384E16" w14:textId="7AC6B236" w:rsidR="000E561E" w:rsidRPr="00AC79D3" w:rsidRDefault="000E561E" w:rsidP="000E561E">
      <w:pPr>
        <w:snapToGrid w:val="0"/>
        <w:spacing w:after="0" w:line="240" w:lineRule="auto"/>
        <w:jc w:val="both"/>
        <w:rPr>
          <w:rFonts w:ascii="Verdana" w:eastAsia="Calibri" w:hAnsi="Verdana" w:cs="Arial"/>
          <w:lang w:val="es-ES" w:eastAsia="es-ES"/>
        </w:rPr>
      </w:pPr>
    </w:p>
    <w:p w14:paraId="6528CAE1" w14:textId="77777777" w:rsidR="00AB64A5" w:rsidRPr="00AC79D3" w:rsidRDefault="00AB64A5" w:rsidP="00AB64A5">
      <w:pPr>
        <w:spacing w:after="0" w:line="240" w:lineRule="auto"/>
        <w:rPr>
          <w:rFonts w:ascii="Verdana" w:eastAsia="Geomanist Light" w:hAnsi="Verdana" w:cs="Arial"/>
          <w:color w:val="000000" w:themeColor="text1"/>
          <w:lang w:val="es-ES"/>
        </w:rPr>
      </w:pPr>
    </w:p>
    <w:p w14:paraId="68FC08EE" w14:textId="77777777" w:rsidR="00AB64A5" w:rsidRPr="00AC79D3" w:rsidRDefault="00AB64A5" w:rsidP="00AB64A5">
      <w:pPr>
        <w:spacing w:after="0" w:line="240" w:lineRule="auto"/>
        <w:rPr>
          <w:rFonts w:ascii="Verdana" w:eastAsia="Geomanist Light" w:hAnsi="Verdana" w:cs="Arial"/>
          <w:color w:val="000000" w:themeColor="text1"/>
          <w:lang w:val="es-MX"/>
        </w:rPr>
      </w:pPr>
    </w:p>
    <w:p w14:paraId="27EF8195" w14:textId="77777777" w:rsidR="00AB64A5" w:rsidRPr="00AC79D3" w:rsidRDefault="00AB64A5" w:rsidP="00AB64A5">
      <w:pPr>
        <w:spacing w:after="0" w:line="240" w:lineRule="auto"/>
        <w:rPr>
          <w:rFonts w:ascii="Verdana" w:eastAsia="Geomanist Light" w:hAnsi="Verdana" w:cs="Arial"/>
          <w:color w:val="000000" w:themeColor="text1"/>
          <w:lang w:val="es-MX"/>
        </w:rPr>
      </w:pPr>
    </w:p>
    <w:p w14:paraId="2A4AF2EB" w14:textId="7DFDCE09" w:rsidR="005A5AFA" w:rsidRPr="00AC79D3" w:rsidRDefault="005A5AFA">
      <w:pPr>
        <w:rPr>
          <w:rFonts w:ascii="Verdana" w:eastAsia="Geomanist Light" w:hAnsi="Verdana" w:cs="Arial"/>
          <w:color w:val="000000" w:themeColor="text1"/>
          <w:lang w:val="es-MX"/>
        </w:rPr>
      </w:pPr>
      <w:r w:rsidRPr="00AC79D3">
        <w:rPr>
          <w:rFonts w:ascii="Verdana" w:eastAsia="Geomanist Light" w:hAnsi="Verdana" w:cs="Arial"/>
          <w:color w:val="000000" w:themeColor="text1"/>
          <w:lang w:val="es-MX"/>
        </w:rPr>
        <w:br w:type="page"/>
      </w:r>
    </w:p>
    <w:p w14:paraId="131A973B" w14:textId="350C0FB4" w:rsidR="00AB64A5" w:rsidRPr="00AC79D3" w:rsidRDefault="00AB64A5" w:rsidP="00CD258B">
      <w:pPr>
        <w:rPr>
          <w:rFonts w:ascii="Verdana" w:eastAsia="Geomanist Light" w:hAnsi="Verdana" w:cs="Arial"/>
          <w:color w:val="000000" w:themeColor="text1"/>
          <w:lang w:val="es-MX"/>
        </w:rPr>
      </w:pPr>
      <w:r w:rsidRPr="00AC79D3">
        <w:rPr>
          <w:rFonts w:ascii="Verdana" w:hAnsi="Verdana"/>
        </w:rPr>
        <w:lastRenderedPageBreak/>
        <w:t>Bogotá D.C., [Día] [Mes.NombreCapitalizado] [Año]</w:t>
      </w:r>
      <w:r w:rsidRPr="00AC79D3">
        <w:rPr>
          <w:rFonts w:ascii="Verdana" w:hAnsi="Verdana"/>
        </w:rPr>
        <w:tab/>
      </w:r>
    </w:p>
    <w:p w14:paraId="6F8CA54C" w14:textId="77777777" w:rsidR="00AB64A5" w:rsidRPr="00AC79D3" w:rsidRDefault="00AB64A5" w:rsidP="00AB64A5">
      <w:pPr>
        <w:spacing w:after="0"/>
        <w:rPr>
          <w:rFonts w:ascii="Verdana" w:hAnsi="Verdana"/>
        </w:rPr>
      </w:pPr>
      <w:bookmarkStart w:id="1" w:name="_Hlk179214119"/>
    </w:p>
    <w:p w14:paraId="01AE3B0A" w14:textId="64748690" w:rsidR="00AB64A5" w:rsidRPr="00AC79D3" w:rsidRDefault="00AB64A5" w:rsidP="00AB64A5">
      <w:pPr>
        <w:spacing w:after="0" w:line="240" w:lineRule="auto"/>
        <w:jc w:val="both"/>
        <w:rPr>
          <w:rFonts w:ascii="Verdana" w:eastAsia="Calibri" w:hAnsi="Verdana" w:cs="Arial"/>
          <w:lang w:eastAsia="es-ES"/>
        </w:rPr>
      </w:pPr>
      <w:r w:rsidRPr="00AC79D3">
        <w:rPr>
          <w:rFonts w:ascii="Verdana" w:eastAsia="Calibri" w:hAnsi="Verdana" w:cs="Arial"/>
          <w:lang w:eastAsia="es-ES"/>
        </w:rPr>
        <w:t>Señor</w:t>
      </w:r>
    </w:p>
    <w:p w14:paraId="2EE4606A" w14:textId="77777777" w:rsidR="00F02EBB" w:rsidRPr="00AC79D3" w:rsidRDefault="00F02EBB" w:rsidP="00F02EBB">
      <w:pPr>
        <w:spacing w:after="0"/>
        <w:rPr>
          <w:rFonts w:ascii="Verdana" w:hAnsi="Verdana"/>
          <w:b/>
          <w:bCs/>
          <w:lang w:val="en-US"/>
        </w:rPr>
      </w:pPr>
      <w:r w:rsidRPr="00AC79D3">
        <w:rPr>
          <w:rFonts w:ascii="Verdana" w:hAnsi="Verdana"/>
          <w:b/>
          <w:bCs/>
          <w:lang w:val="en-US"/>
        </w:rPr>
        <w:t>Angie Yurany Castro Mora</w:t>
      </w:r>
    </w:p>
    <w:p w14:paraId="0A53814D" w14:textId="77777777" w:rsidR="00F02EBB" w:rsidRPr="00AC79D3" w:rsidRDefault="00F02EBB" w:rsidP="00F02EBB">
      <w:pPr>
        <w:spacing w:after="0"/>
        <w:rPr>
          <w:rFonts w:ascii="Verdana" w:hAnsi="Verdana"/>
          <w:lang w:val="en-US"/>
        </w:rPr>
      </w:pPr>
      <w:hyperlink r:id="rId7" w:history="1">
        <w:r w:rsidRPr="00AC79D3">
          <w:rPr>
            <w:rStyle w:val="Hipervnculo"/>
            <w:rFonts w:ascii="Verdana" w:hAnsi="Verdana"/>
            <w:lang w:val="en-US"/>
          </w:rPr>
          <w:t>angie.721@hotmail.com</w:t>
        </w:r>
      </w:hyperlink>
      <w:r w:rsidRPr="00AC79D3">
        <w:rPr>
          <w:rFonts w:ascii="Verdana" w:hAnsi="Verdana"/>
          <w:lang w:val="en-US"/>
        </w:rPr>
        <w:t xml:space="preserve"> </w:t>
      </w:r>
    </w:p>
    <w:p w14:paraId="38021ECE" w14:textId="2907D26C" w:rsidR="00AB64A5" w:rsidRDefault="00AB64A5" w:rsidP="00AB64A5">
      <w:pPr>
        <w:spacing w:after="0" w:line="240" w:lineRule="auto"/>
        <w:rPr>
          <w:rFonts w:ascii="Verdana" w:eastAsia="Calibri" w:hAnsi="Verdana" w:cs="Arial"/>
          <w:lang w:val="es-ES" w:eastAsia="es-ES"/>
        </w:rPr>
      </w:pPr>
      <w:r w:rsidRPr="00AC79D3">
        <w:rPr>
          <w:rFonts w:ascii="Verdana" w:eastAsia="Calibri" w:hAnsi="Verdana" w:cs="Arial"/>
          <w:lang w:val="es-ES" w:eastAsia="es-ES"/>
        </w:rPr>
        <w:t>Bogotá D.C.</w:t>
      </w:r>
    </w:p>
    <w:p w14:paraId="60B776E8" w14:textId="77777777" w:rsidR="005D002E" w:rsidRDefault="005D002E" w:rsidP="00AB64A5">
      <w:pPr>
        <w:spacing w:after="0" w:line="240" w:lineRule="auto"/>
        <w:rPr>
          <w:rFonts w:ascii="Verdana" w:eastAsia="Calibri" w:hAnsi="Verdana" w:cs="Arial"/>
          <w:lang w:val="es-ES" w:eastAsia="es-ES"/>
        </w:rPr>
      </w:pPr>
    </w:p>
    <w:p w14:paraId="79350058" w14:textId="2208033B" w:rsidR="005D002E" w:rsidRPr="00AC79D3" w:rsidRDefault="005D002E" w:rsidP="005D002E">
      <w:pPr>
        <w:spacing w:after="0" w:line="240" w:lineRule="auto"/>
        <w:jc w:val="right"/>
        <w:rPr>
          <w:rFonts w:ascii="Verdana" w:eastAsia="Calibri" w:hAnsi="Verdana" w:cs="Arial"/>
          <w:b/>
          <w:bCs/>
          <w:lang w:val="es-ES" w:eastAsia="es-ES"/>
        </w:rPr>
      </w:pPr>
      <w:r w:rsidRPr="005D002E">
        <w:rPr>
          <w:rFonts w:ascii="Verdana" w:eastAsia="Calibri" w:hAnsi="Verdana" w:cs="Arial"/>
          <w:b/>
          <w:bCs/>
          <w:lang w:val="es-ES" w:eastAsia="es-ES"/>
        </w:rPr>
        <w:drawing>
          <wp:inline distT="0" distB="0" distL="0" distR="0" wp14:anchorId="2870C5F4" wp14:editId="0966DB1D">
            <wp:extent cx="3429297" cy="1082134"/>
            <wp:effectExtent l="0" t="0" r="0" b="3810"/>
            <wp:docPr id="58075334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0753349" name=""/>
                    <pic:cNvPicPr/>
                  </pic:nvPicPr>
                  <pic:blipFill>
                    <a:blip r:embed="rId8"/>
                    <a:stretch>
                      <a:fillRect/>
                    </a:stretch>
                  </pic:blipFill>
                  <pic:spPr>
                    <a:xfrm>
                      <a:off x="0" y="0"/>
                      <a:ext cx="3429297" cy="1082134"/>
                    </a:xfrm>
                    <a:prstGeom prst="rect">
                      <a:avLst/>
                    </a:prstGeom>
                  </pic:spPr>
                </pic:pic>
              </a:graphicData>
            </a:graphic>
          </wp:inline>
        </w:drawing>
      </w:r>
    </w:p>
    <w:p w14:paraId="44649E13" w14:textId="77777777" w:rsidR="00AB64A5" w:rsidRPr="00AC79D3" w:rsidRDefault="00AB64A5" w:rsidP="00AB64A5">
      <w:pPr>
        <w:spacing w:after="0" w:line="240" w:lineRule="auto"/>
        <w:rPr>
          <w:rFonts w:ascii="Verdana" w:eastAsia="Calibri" w:hAnsi="Verdana" w:cs="Arial"/>
          <w:b/>
          <w:bCs/>
          <w:color w:val="000000"/>
          <w:lang w:val="es-ES_tradnl" w:eastAsia="es-ES_tradnl"/>
        </w:rPr>
      </w:pPr>
    </w:p>
    <w:tbl>
      <w:tblPr>
        <w:tblStyle w:val="Tablaconcuadrcula"/>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268"/>
        <w:gridCol w:w="6946"/>
      </w:tblGrid>
      <w:tr w:rsidR="00AB64A5" w:rsidRPr="00AC79D3" w14:paraId="124FFB5C" w14:textId="77777777" w:rsidTr="007B0B27">
        <w:trPr>
          <w:trHeight w:val="884"/>
        </w:trPr>
        <w:tc>
          <w:tcPr>
            <w:tcW w:w="2268" w:type="dxa"/>
          </w:tcPr>
          <w:p w14:paraId="6311258D" w14:textId="77777777" w:rsidR="00AB64A5" w:rsidRPr="00AC79D3" w:rsidRDefault="00AB64A5" w:rsidP="007B0B27">
            <w:pPr>
              <w:jc w:val="both"/>
              <w:rPr>
                <w:rFonts w:ascii="Verdana" w:eastAsia="Calibri" w:hAnsi="Verdana" w:cs="Arial"/>
                <w:b/>
                <w:bCs/>
                <w:color w:val="7030A0"/>
                <w:lang w:val="es-ES_tradnl" w:eastAsia="es-ES_tradnl"/>
              </w:rPr>
            </w:pPr>
          </w:p>
        </w:tc>
        <w:tc>
          <w:tcPr>
            <w:tcW w:w="6946" w:type="dxa"/>
          </w:tcPr>
          <w:p w14:paraId="23DA8C95" w14:textId="22D1DF84" w:rsidR="00AB64A5" w:rsidRPr="00AC79D3" w:rsidRDefault="00AB64A5" w:rsidP="007B0B27">
            <w:pPr>
              <w:jc w:val="both"/>
              <w:rPr>
                <w:rFonts w:ascii="Verdana" w:eastAsia="Calibri" w:hAnsi="Verdana" w:cs="Arial"/>
                <w:b/>
                <w:bCs/>
                <w:color w:val="7030A0"/>
                <w:lang w:val="es-ES" w:eastAsia="es-ES"/>
              </w:rPr>
            </w:pPr>
            <w:r w:rsidRPr="00AC79D3">
              <w:rPr>
                <w:rFonts w:ascii="Verdana" w:eastAsia="Calibri" w:hAnsi="Verdana" w:cs="Arial"/>
                <w:b/>
                <w:bCs/>
                <w:lang w:val="es-ES" w:eastAsia="es-ES"/>
              </w:rPr>
              <w:t xml:space="preserve">Concepto C- </w:t>
            </w:r>
            <w:r w:rsidR="00CD258B" w:rsidRPr="00AC79D3">
              <w:rPr>
                <w:rFonts w:ascii="Verdana" w:eastAsia="Calibri" w:hAnsi="Verdana" w:cs="Arial"/>
                <w:b/>
                <w:bCs/>
                <w:lang w:val="es-ES" w:eastAsia="es-ES"/>
              </w:rPr>
              <w:t>51</w:t>
            </w:r>
            <w:r w:rsidR="00F02EBB" w:rsidRPr="00AC79D3">
              <w:rPr>
                <w:rFonts w:ascii="Verdana" w:eastAsia="Calibri" w:hAnsi="Verdana" w:cs="Arial"/>
                <w:b/>
                <w:bCs/>
                <w:lang w:val="es-ES" w:eastAsia="es-ES"/>
              </w:rPr>
              <w:t>6</w:t>
            </w:r>
            <w:r w:rsidRPr="00AC79D3">
              <w:rPr>
                <w:rFonts w:ascii="Verdana" w:eastAsia="Calibri" w:hAnsi="Verdana" w:cs="Arial"/>
                <w:b/>
                <w:bCs/>
                <w:lang w:val="es-ES" w:eastAsia="es-ES"/>
              </w:rPr>
              <w:t xml:space="preserve"> de 2024</w:t>
            </w:r>
          </w:p>
        </w:tc>
      </w:tr>
      <w:tr w:rsidR="00AB64A5" w:rsidRPr="00AC79D3" w14:paraId="317258D8" w14:textId="77777777" w:rsidTr="007B0B27">
        <w:trPr>
          <w:trHeight w:val="884"/>
        </w:trPr>
        <w:tc>
          <w:tcPr>
            <w:tcW w:w="2268" w:type="dxa"/>
          </w:tcPr>
          <w:p w14:paraId="216AB9FC" w14:textId="77777777" w:rsidR="00AB64A5" w:rsidRPr="00AC79D3" w:rsidRDefault="00AB64A5" w:rsidP="007B0B27">
            <w:pPr>
              <w:jc w:val="both"/>
              <w:rPr>
                <w:rFonts w:ascii="Verdana" w:eastAsia="Calibri" w:hAnsi="Verdana" w:cs="Arial"/>
                <w:b/>
                <w:bCs/>
                <w:lang w:val="es-ES_tradnl" w:eastAsia="es-ES_tradnl"/>
              </w:rPr>
            </w:pPr>
            <w:r w:rsidRPr="00AC79D3">
              <w:rPr>
                <w:rFonts w:ascii="Verdana" w:eastAsia="Calibri" w:hAnsi="Verdana" w:cs="Arial"/>
                <w:b/>
                <w:bCs/>
                <w:lang w:val="es-ES_tradnl" w:eastAsia="es-ES_tradnl"/>
              </w:rPr>
              <w:t xml:space="preserve">Temas:                   </w:t>
            </w:r>
          </w:p>
        </w:tc>
        <w:tc>
          <w:tcPr>
            <w:tcW w:w="6946" w:type="dxa"/>
          </w:tcPr>
          <w:p w14:paraId="0B5005EE" w14:textId="47D06107" w:rsidR="009F5FB8" w:rsidRPr="00AC79D3" w:rsidRDefault="009F5FB8" w:rsidP="009F5FB8">
            <w:pPr>
              <w:snapToGrid w:val="0"/>
              <w:spacing w:line="276" w:lineRule="auto"/>
              <w:jc w:val="both"/>
              <w:rPr>
                <w:rFonts w:ascii="Verdana" w:eastAsia="Geomanist Light" w:hAnsi="Verdana" w:cs="Arial"/>
                <w:lang w:val="es-MX"/>
              </w:rPr>
            </w:pPr>
            <w:r w:rsidRPr="00AC79D3">
              <w:rPr>
                <w:rFonts w:ascii="Verdana" w:eastAsia="Calibri" w:hAnsi="Verdana" w:cs="Arial"/>
                <w:lang w:val="es-ES" w:eastAsia="es-ES"/>
              </w:rPr>
              <w:t xml:space="preserve">DOCUMENTOS TIPO </w:t>
            </w:r>
            <w:r w:rsidRPr="00AC79D3">
              <w:rPr>
                <w:rFonts w:ascii="Verdana" w:eastAsia="Aptos" w:hAnsi="Verdana" w:cs="Times New Roman"/>
                <w:lang w:eastAsia="es-ES"/>
              </w:rPr>
              <w:t xml:space="preserve">– Interventoría – Infraestructura social – Alcance / </w:t>
            </w:r>
            <w:r w:rsidRPr="00AC79D3">
              <w:rPr>
                <w:rFonts w:ascii="Verdana" w:eastAsia="Geomanist Light" w:hAnsi="Verdana" w:cs="Arial"/>
                <w:lang w:val="es-MX"/>
              </w:rPr>
              <w:t xml:space="preserve">DOCUMENTOS TIPO – Interventoría – Infraestructura social – Personal Clave Evaluable – </w:t>
            </w:r>
          </w:p>
          <w:p w14:paraId="0DCE15E8" w14:textId="77777777" w:rsidR="00AB64A5" w:rsidRPr="00AC79D3" w:rsidRDefault="00AB64A5" w:rsidP="007B0B27">
            <w:pPr>
              <w:rPr>
                <w:rFonts w:ascii="Verdana" w:eastAsia="Calibri" w:hAnsi="Verdana" w:cs="Arial"/>
                <w:lang w:val="es-MX" w:eastAsia="es-ES_tradnl"/>
              </w:rPr>
            </w:pPr>
          </w:p>
          <w:p w14:paraId="362B2D37" w14:textId="77777777" w:rsidR="00AB64A5" w:rsidRPr="00AC79D3" w:rsidRDefault="00AB64A5" w:rsidP="007B0B27">
            <w:pPr>
              <w:spacing w:line="276" w:lineRule="auto"/>
              <w:jc w:val="both"/>
              <w:rPr>
                <w:rFonts w:ascii="Verdana" w:eastAsia="Calibri" w:hAnsi="Verdana" w:cs="Arial"/>
                <w:lang w:val="es-ES_tradnl" w:eastAsia="es-ES_tradnl"/>
              </w:rPr>
            </w:pPr>
          </w:p>
        </w:tc>
      </w:tr>
      <w:tr w:rsidR="00AB64A5" w:rsidRPr="00AC79D3" w14:paraId="6B3F3ED0" w14:textId="77777777" w:rsidTr="007B0B27">
        <w:tc>
          <w:tcPr>
            <w:tcW w:w="2268" w:type="dxa"/>
          </w:tcPr>
          <w:p w14:paraId="0AC72359" w14:textId="77777777" w:rsidR="00AB64A5" w:rsidRPr="00AC79D3" w:rsidRDefault="00AB64A5" w:rsidP="007B0B27">
            <w:pPr>
              <w:jc w:val="both"/>
              <w:rPr>
                <w:rFonts w:ascii="Verdana" w:eastAsia="Calibri" w:hAnsi="Verdana" w:cs="Arial"/>
                <w:b/>
                <w:lang w:val="es-ES_tradnl" w:eastAsia="es-ES_tradnl"/>
              </w:rPr>
            </w:pPr>
            <w:r w:rsidRPr="00AC79D3">
              <w:rPr>
                <w:rFonts w:ascii="Verdana" w:eastAsia="Calibri" w:hAnsi="Verdana" w:cs="Arial"/>
                <w:b/>
                <w:lang w:val="es-ES_tradnl" w:eastAsia="es-ES_tradnl"/>
              </w:rPr>
              <w:t>Radicación:</w:t>
            </w:r>
            <w:r w:rsidRPr="00AC79D3">
              <w:rPr>
                <w:rFonts w:ascii="Verdana" w:eastAsia="Calibri" w:hAnsi="Verdana" w:cs="Arial"/>
                <w:lang w:val="es-ES_tradnl" w:eastAsia="es-ES_tradnl"/>
              </w:rPr>
              <w:t xml:space="preserve">               </w:t>
            </w:r>
          </w:p>
        </w:tc>
        <w:tc>
          <w:tcPr>
            <w:tcW w:w="6946" w:type="dxa"/>
          </w:tcPr>
          <w:p w14:paraId="3BC81AFB" w14:textId="77777777" w:rsidR="00F02EBB" w:rsidRPr="00AC79D3" w:rsidRDefault="00AB64A5" w:rsidP="00F02EBB">
            <w:pPr>
              <w:rPr>
                <w:rFonts w:ascii="Verdana" w:eastAsia="Times New Roman" w:hAnsi="Verdana" w:cs="Calibri"/>
                <w:color w:val="000000"/>
                <w:lang w:val="es-419" w:eastAsia="es-419"/>
              </w:rPr>
            </w:pPr>
            <w:r w:rsidRPr="00AC79D3">
              <w:rPr>
                <w:rFonts w:ascii="Verdana" w:eastAsia="Calibri" w:hAnsi="Verdana" w:cs="Arial"/>
                <w:lang w:val="es-ES_tradnl" w:eastAsia="es-ES_tradnl"/>
              </w:rPr>
              <w:t xml:space="preserve">Respuesta a consulta con radicado No. </w:t>
            </w:r>
            <w:r w:rsidR="00F02EBB" w:rsidRPr="00AC79D3">
              <w:rPr>
                <w:rFonts w:ascii="Verdana" w:eastAsia="Times New Roman" w:hAnsi="Verdana" w:cs="Calibri"/>
                <w:color w:val="000000"/>
                <w:lang w:val="es-419" w:eastAsia="es-419"/>
              </w:rPr>
              <w:t>P20240826008663</w:t>
            </w:r>
          </w:p>
          <w:p w14:paraId="14A3CEBF" w14:textId="06BFF59D" w:rsidR="00AB64A5" w:rsidRPr="00AC79D3" w:rsidRDefault="00AB64A5" w:rsidP="007B0B27">
            <w:pPr>
              <w:jc w:val="both"/>
              <w:rPr>
                <w:rFonts w:ascii="Verdana" w:eastAsia="Calibri" w:hAnsi="Verdana" w:cs="Arial"/>
                <w:lang w:val="es-ES_tradnl" w:eastAsia="es-ES_tradnl"/>
              </w:rPr>
            </w:pPr>
          </w:p>
        </w:tc>
      </w:tr>
    </w:tbl>
    <w:p w14:paraId="7459B210" w14:textId="77777777" w:rsidR="00AB64A5" w:rsidRPr="00AC79D3" w:rsidRDefault="00AB64A5" w:rsidP="00AB64A5">
      <w:pPr>
        <w:spacing w:after="0" w:line="240" w:lineRule="auto"/>
        <w:jc w:val="both"/>
        <w:rPr>
          <w:rFonts w:ascii="Verdana" w:eastAsia="Calibri" w:hAnsi="Verdana" w:cs="Arial"/>
          <w:color w:val="000000"/>
          <w:lang w:val="es-ES_tradnl" w:eastAsia="es-ES_tradnl"/>
        </w:rPr>
      </w:pPr>
    </w:p>
    <w:p w14:paraId="3010FD6F" w14:textId="77777777" w:rsidR="00AB64A5" w:rsidRPr="00AC79D3" w:rsidRDefault="00AB64A5" w:rsidP="00AB64A5">
      <w:pPr>
        <w:spacing w:after="0" w:line="240" w:lineRule="auto"/>
        <w:jc w:val="both"/>
        <w:rPr>
          <w:rFonts w:ascii="Verdana" w:eastAsia="Calibri" w:hAnsi="Verdana" w:cs="Arial"/>
          <w:color w:val="000000"/>
          <w:lang w:val="es-ES_tradnl" w:eastAsia="es-ES_tradnl"/>
        </w:rPr>
      </w:pPr>
    </w:p>
    <w:p w14:paraId="16D75B47" w14:textId="3DA9A1C2" w:rsidR="00AB64A5" w:rsidRPr="00AC79D3" w:rsidRDefault="00AB64A5" w:rsidP="00AB64A5">
      <w:pPr>
        <w:spacing w:after="0" w:line="276" w:lineRule="auto"/>
        <w:jc w:val="both"/>
        <w:rPr>
          <w:rFonts w:ascii="Verdana" w:eastAsia="Calibri" w:hAnsi="Verdana" w:cs="Arial"/>
          <w:lang w:val="es-ES" w:eastAsia="es-ES"/>
        </w:rPr>
      </w:pPr>
      <w:r w:rsidRPr="00AC79D3">
        <w:rPr>
          <w:rFonts w:ascii="Verdana" w:eastAsia="Calibri" w:hAnsi="Verdana" w:cs="Arial"/>
          <w:lang w:val="es-ES" w:eastAsia="es-ES"/>
        </w:rPr>
        <w:t>Estimad</w:t>
      </w:r>
      <w:r w:rsidR="00F02EBB" w:rsidRPr="00AC79D3">
        <w:rPr>
          <w:rFonts w:ascii="Verdana" w:eastAsia="Calibri" w:hAnsi="Verdana" w:cs="Arial"/>
          <w:lang w:val="es-ES" w:eastAsia="es-ES"/>
        </w:rPr>
        <w:t>a</w:t>
      </w:r>
      <w:r w:rsidRPr="00AC79D3">
        <w:rPr>
          <w:rFonts w:ascii="Verdana" w:eastAsia="Calibri" w:hAnsi="Verdana" w:cs="Arial"/>
          <w:lang w:val="es-ES" w:eastAsia="es-ES"/>
        </w:rPr>
        <w:t xml:space="preserve"> </w:t>
      </w:r>
      <w:r w:rsidR="00F02EBB" w:rsidRPr="00AC79D3">
        <w:rPr>
          <w:rFonts w:ascii="Verdana" w:hAnsi="Verdana"/>
          <w:lang w:val="es-MX"/>
        </w:rPr>
        <w:t>señora Castro Mora</w:t>
      </w:r>
      <w:r w:rsidRPr="00AC79D3">
        <w:rPr>
          <w:rFonts w:ascii="Verdana" w:eastAsia="Calibri" w:hAnsi="Verdana" w:cs="Arial"/>
          <w:lang w:val="es-ES" w:eastAsia="es-ES"/>
        </w:rPr>
        <w:t xml:space="preserve">; </w:t>
      </w:r>
    </w:p>
    <w:p w14:paraId="5ED55F00" w14:textId="77777777" w:rsidR="00AB64A5" w:rsidRPr="00AC79D3" w:rsidRDefault="00AB64A5" w:rsidP="00AB64A5">
      <w:pPr>
        <w:tabs>
          <w:tab w:val="left" w:pos="3768"/>
        </w:tabs>
        <w:spacing w:after="0" w:line="276" w:lineRule="auto"/>
        <w:jc w:val="both"/>
        <w:rPr>
          <w:rFonts w:ascii="Verdana" w:eastAsia="Calibri" w:hAnsi="Verdana" w:cs="Arial"/>
          <w:color w:val="000000" w:themeColor="text1"/>
          <w:lang w:val="es-ES" w:eastAsia="es-ES"/>
        </w:rPr>
      </w:pPr>
      <w:r w:rsidRPr="00AC79D3">
        <w:rPr>
          <w:rFonts w:ascii="Verdana" w:eastAsia="Calibri" w:hAnsi="Verdana" w:cs="Arial"/>
          <w:color w:val="000000" w:themeColor="text1"/>
          <w:lang w:val="es-ES" w:eastAsia="es-ES"/>
        </w:rPr>
        <w:tab/>
      </w:r>
    </w:p>
    <w:p w14:paraId="3AAA6349" w14:textId="2B7586A4" w:rsidR="00AB64A5" w:rsidRPr="00AC79D3" w:rsidRDefault="00AB64A5" w:rsidP="00AB64A5">
      <w:pPr>
        <w:spacing w:after="0" w:line="276" w:lineRule="auto"/>
        <w:jc w:val="both"/>
        <w:rPr>
          <w:rFonts w:ascii="Verdana" w:eastAsia="Calibri" w:hAnsi="Verdana" w:cs="Arial"/>
          <w:lang w:val="es-ES" w:eastAsia="es-ES"/>
        </w:rPr>
      </w:pPr>
      <w:r w:rsidRPr="00AC79D3">
        <w:rPr>
          <w:rFonts w:ascii="Verdana" w:eastAsia="Calibri" w:hAnsi="Verdana" w:cs="Arial"/>
          <w:lang w:val="es-ES" w:eastAsia="es-ES"/>
        </w:rPr>
        <w:t>En ejercicio de la competencia otorgada por los artículos 3, numeral 5º, y 11, numeral 8º, del Decreto Ley 4170 de 2011,</w:t>
      </w:r>
      <w:r w:rsidRPr="00AC79D3">
        <w:rPr>
          <w:rFonts w:ascii="Verdana" w:eastAsia="Arial MT" w:hAnsi="Verdana" w:cs="Arial MT"/>
          <w:lang w:val="es-ES" w:eastAsia="es-ES"/>
        </w:rPr>
        <w:t xml:space="preserve"> </w:t>
      </w:r>
      <w:r w:rsidRPr="00AC79D3">
        <w:rPr>
          <w:rFonts w:ascii="Verdana" w:hAnsi="Verdana" w:cs="Arial"/>
        </w:rPr>
        <w:t xml:space="preserve">así como lo establecido en el artículo 4 de la Resolución 1707 de 2018 expedida por esta Entidad, </w:t>
      </w:r>
      <w:r w:rsidRPr="00AC79D3">
        <w:rPr>
          <w:rFonts w:ascii="Verdana" w:eastAsia="Calibri" w:hAnsi="Verdana" w:cs="Arial"/>
          <w:lang w:val="es-ES" w:eastAsia="es-ES"/>
        </w:rPr>
        <w:t xml:space="preserve">la Agencia Nacional de Contratación Pública – Colombia Compra Eficiente– responde su solicitud radicada en esta entidad el </w:t>
      </w:r>
      <w:r w:rsidR="00F02EBB" w:rsidRPr="00AC79D3">
        <w:rPr>
          <w:rFonts w:ascii="Verdana" w:eastAsia="Calibri" w:hAnsi="Verdana" w:cs="Arial"/>
          <w:lang w:val="es-ES" w:eastAsia="es-ES"/>
        </w:rPr>
        <w:t>26</w:t>
      </w:r>
      <w:r w:rsidRPr="00AC79D3">
        <w:rPr>
          <w:rFonts w:ascii="Verdana" w:eastAsia="Calibri" w:hAnsi="Verdana" w:cs="Arial"/>
          <w:lang w:val="es-ES" w:eastAsia="es-ES"/>
        </w:rPr>
        <w:t xml:space="preserve"> de </w:t>
      </w:r>
      <w:r w:rsidR="00F02EBB" w:rsidRPr="00AC79D3">
        <w:rPr>
          <w:rFonts w:ascii="Verdana" w:eastAsia="Calibri" w:hAnsi="Verdana" w:cs="Arial"/>
          <w:lang w:val="es-ES" w:eastAsia="es-ES"/>
        </w:rPr>
        <w:t>agosto</w:t>
      </w:r>
      <w:r w:rsidRPr="00AC79D3">
        <w:rPr>
          <w:rFonts w:ascii="Verdana" w:eastAsia="Calibri" w:hAnsi="Verdana" w:cs="Arial"/>
          <w:lang w:val="es-ES" w:eastAsia="es-ES"/>
        </w:rPr>
        <w:t xml:space="preserve"> de 2024, en la cual manifiesta lo siguiente: </w:t>
      </w:r>
    </w:p>
    <w:p w14:paraId="35AFAAA8" w14:textId="77777777" w:rsidR="00AB64A5" w:rsidRPr="00AC79D3" w:rsidRDefault="00AB64A5" w:rsidP="00AB64A5">
      <w:pPr>
        <w:spacing w:after="0" w:line="240" w:lineRule="auto"/>
        <w:ind w:left="709" w:right="709"/>
        <w:jc w:val="both"/>
        <w:rPr>
          <w:rFonts w:ascii="Verdana" w:hAnsi="Verdana" w:cs="Arial"/>
          <w:shd w:val="clear" w:color="auto" w:fill="FFFFFF"/>
        </w:rPr>
      </w:pPr>
      <w:bookmarkStart w:id="2" w:name="_Hlk95313578"/>
    </w:p>
    <w:bookmarkEnd w:id="2"/>
    <w:p w14:paraId="50408410" w14:textId="77777777" w:rsidR="00F02EBB" w:rsidRPr="00AC79D3" w:rsidRDefault="00F02EBB" w:rsidP="00F02EBB">
      <w:pPr>
        <w:spacing w:after="0"/>
        <w:ind w:left="709" w:right="616"/>
        <w:jc w:val="both"/>
        <w:rPr>
          <w:rFonts w:ascii="Verdana" w:eastAsia="Calibri" w:hAnsi="Verdana" w:cs="Arial"/>
          <w:lang w:val="es-ES" w:eastAsia="es-ES"/>
        </w:rPr>
      </w:pPr>
      <w:r w:rsidRPr="00AC79D3">
        <w:rPr>
          <w:rFonts w:ascii="Verdana" w:eastAsia="Calibri" w:hAnsi="Verdana" w:cs="Arial"/>
          <w:lang w:val="es-ES" w:eastAsia="es-ES"/>
        </w:rPr>
        <w:t>“(…) Solicito respetuosamente se aclare por parte de la entidad, la validez y aceptación de las certificaciones o documentos contemplados en los numerales 1,2,3 y 4 del numeral 10.2.2. que alleguen los profesionales con sus hojas de vida para los diferentes procesos, en los que por razones ajenas a su voluntad resulte imposible que estas cumplan con los requisitos taxativamente descritos en la misma norma. Situación particular si por ejemplo no consta en el documento el porcentaje de dedicación para el cargo respectivo como exige el literal H, no siendo posible incluir nuevos datos u obtener una nueva certificación que se acomode taxativamente a lo solicitado en el numeral 10.2.2. debido a que la empresa emisora corresponda a una empresa disuelta, liquidada o extinta legalmente.</w:t>
      </w:r>
    </w:p>
    <w:p w14:paraId="56173FA4" w14:textId="77777777" w:rsidR="00F02EBB" w:rsidRPr="00AC79D3" w:rsidRDefault="00F02EBB" w:rsidP="00F02EBB">
      <w:pPr>
        <w:spacing w:after="0"/>
        <w:ind w:left="708"/>
        <w:jc w:val="both"/>
        <w:rPr>
          <w:rFonts w:ascii="Verdana" w:eastAsia="Calibri" w:hAnsi="Verdana" w:cs="Arial"/>
          <w:lang w:val="es-ES" w:eastAsia="es-ES"/>
        </w:rPr>
      </w:pPr>
    </w:p>
    <w:p w14:paraId="54F14AA6" w14:textId="77777777" w:rsidR="00F02EBB" w:rsidRPr="00AC79D3" w:rsidRDefault="00F02EBB" w:rsidP="00F02EBB">
      <w:pPr>
        <w:spacing w:after="0"/>
        <w:ind w:left="709" w:right="616"/>
        <w:jc w:val="both"/>
        <w:rPr>
          <w:rFonts w:ascii="Verdana" w:eastAsia="Calibri" w:hAnsi="Verdana" w:cs="Arial"/>
          <w:lang w:val="es-ES" w:eastAsia="es-ES"/>
        </w:rPr>
      </w:pPr>
      <w:r w:rsidRPr="00AC79D3">
        <w:rPr>
          <w:rFonts w:ascii="Verdana" w:eastAsia="Calibri" w:hAnsi="Verdana" w:cs="Arial"/>
          <w:lang w:val="es-ES" w:eastAsia="es-ES"/>
        </w:rPr>
        <w:t xml:space="preserve">Como en mi caso particular donde cuento con una certificación expedida por la Universidad Nacional de Colombia para la ejecución de los contratos N°1449, N°1827, N°41, N°496 y N°862, donde desempeñe funciones como inspectora de obra según contrato de prestación de servicios en la que no consta porcentaje de dedicación especifico, debido a que dicho contrato no establece una relación laboral o que requiera cumplimiento de horario, ni estableció un porcentaje de dedicación específico para el cargo. </w:t>
      </w:r>
    </w:p>
    <w:p w14:paraId="47C99480" w14:textId="77777777" w:rsidR="00F02EBB" w:rsidRPr="00AC79D3" w:rsidRDefault="00F02EBB" w:rsidP="00F02EBB">
      <w:pPr>
        <w:spacing w:after="0"/>
        <w:ind w:left="709" w:right="616"/>
        <w:jc w:val="both"/>
        <w:rPr>
          <w:rFonts w:ascii="Verdana" w:eastAsia="Calibri" w:hAnsi="Verdana" w:cs="Arial"/>
          <w:lang w:val="es-ES" w:eastAsia="es-ES"/>
        </w:rPr>
      </w:pPr>
      <w:r w:rsidRPr="00AC79D3">
        <w:rPr>
          <w:rFonts w:ascii="Verdana" w:eastAsia="Calibri" w:hAnsi="Verdana" w:cs="Arial"/>
          <w:lang w:val="es-ES" w:eastAsia="es-ES"/>
        </w:rPr>
        <w:t xml:space="preserve">¿En este caso es esta causal para que mi hoja de vida sea desestimada y rechazada o no se le otorgue puntaje al proponente que de buena fe la presente? </w:t>
      </w:r>
    </w:p>
    <w:p w14:paraId="1B52D64F" w14:textId="77777777" w:rsidR="00F02EBB" w:rsidRPr="00AC79D3" w:rsidRDefault="00F02EBB" w:rsidP="00F02EBB">
      <w:pPr>
        <w:spacing w:after="0"/>
        <w:ind w:left="709" w:right="616"/>
        <w:jc w:val="both"/>
        <w:rPr>
          <w:rFonts w:ascii="Verdana" w:eastAsia="Calibri" w:hAnsi="Verdana" w:cs="Arial"/>
          <w:lang w:val="es-ES" w:eastAsia="es-ES"/>
        </w:rPr>
      </w:pPr>
      <w:r w:rsidRPr="00AC79D3">
        <w:rPr>
          <w:rFonts w:ascii="Verdana" w:eastAsia="Calibri" w:hAnsi="Verdana" w:cs="Arial"/>
          <w:lang w:val="es-ES" w:eastAsia="es-ES"/>
        </w:rPr>
        <w:t>¿A contrario sensu, se debe por parte de la entidad contratante aceptar la certificación aportada?</w:t>
      </w:r>
    </w:p>
    <w:p w14:paraId="53F44613" w14:textId="77777777" w:rsidR="00F02EBB" w:rsidRPr="00AC79D3" w:rsidRDefault="00F02EBB" w:rsidP="00F02EBB">
      <w:pPr>
        <w:spacing w:after="0"/>
        <w:ind w:left="709" w:right="616"/>
        <w:jc w:val="both"/>
        <w:rPr>
          <w:rFonts w:ascii="Verdana" w:eastAsia="Calibri" w:hAnsi="Verdana" w:cs="Arial"/>
          <w:lang w:val="es-ES" w:eastAsia="es-ES"/>
        </w:rPr>
      </w:pPr>
    </w:p>
    <w:p w14:paraId="5D313BA4" w14:textId="77777777" w:rsidR="00F02EBB" w:rsidRPr="00AC79D3" w:rsidRDefault="00F02EBB" w:rsidP="00F02EBB">
      <w:pPr>
        <w:spacing w:after="0"/>
        <w:ind w:left="709" w:right="616"/>
        <w:jc w:val="both"/>
        <w:rPr>
          <w:rFonts w:ascii="Verdana" w:eastAsia="Calibri" w:hAnsi="Verdana" w:cs="Arial"/>
          <w:lang w:val="es-ES" w:eastAsia="es-ES"/>
        </w:rPr>
      </w:pPr>
      <w:r w:rsidRPr="00AC79D3">
        <w:rPr>
          <w:rFonts w:ascii="Verdana" w:eastAsia="Calibri" w:hAnsi="Verdana" w:cs="Arial"/>
          <w:lang w:val="es-ES" w:eastAsia="es-ES"/>
        </w:rPr>
        <w:t xml:space="preserve">Solicito respetuosamente se aclare por parte de la entidad en cuanto al mismo numeral 10.2.2. respecto a la información mínima que debe contener el documento aportado por el profesional con su hoja de vida, donde si bien no se contempló de manera taxativa que se incluyera literalmente el cargo, en el literal D si se contempló </w:t>
      </w:r>
      <w:r w:rsidRPr="00AC79D3">
        <w:rPr>
          <w:rFonts w:ascii="Verdana" w:eastAsia="Calibri" w:hAnsi="Verdana" w:cs="Arial"/>
          <w:lang w:val="es-ES" w:eastAsia="es-ES"/>
        </w:rPr>
        <w:lastRenderedPageBreak/>
        <w:t xml:space="preserve">taxativamente que se debe acreditar las principales actividades u obligaciones desarrolladas </w:t>
      </w:r>
    </w:p>
    <w:p w14:paraId="44C9DC44" w14:textId="77777777" w:rsidR="00F02EBB" w:rsidRPr="00AC79D3" w:rsidRDefault="00F02EBB" w:rsidP="00F02EBB">
      <w:pPr>
        <w:spacing w:after="0"/>
        <w:ind w:left="709" w:right="616"/>
        <w:jc w:val="both"/>
        <w:rPr>
          <w:rFonts w:ascii="Verdana" w:eastAsia="Calibri" w:hAnsi="Verdana" w:cs="Arial"/>
          <w:lang w:val="es-ES" w:eastAsia="es-ES"/>
        </w:rPr>
      </w:pPr>
      <w:r w:rsidRPr="00AC79D3">
        <w:rPr>
          <w:rFonts w:ascii="Verdana" w:eastAsia="Calibri" w:hAnsi="Verdana" w:cs="Arial"/>
          <w:lang w:val="es-ES" w:eastAsia="es-ES"/>
        </w:rPr>
        <w:t xml:space="preserve">En el caso de que en la certificación o documento aportado no contenga la descripción detallada de las principales actividades u obligaciones desarrolladas más si se evidencie en dicho documento literal, clara y determinadamente el cargo desempeñado por el profesional: </w:t>
      </w:r>
    </w:p>
    <w:p w14:paraId="0F1406CE" w14:textId="38605D64" w:rsidR="00F02EBB" w:rsidRPr="00AC79D3" w:rsidRDefault="00F02EBB" w:rsidP="00F02EBB">
      <w:pPr>
        <w:spacing w:after="0"/>
        <w:ind w:left="709" w:right="616"/>
        <w:jc w:val="both"/>
        <w:rPr>
          <w:rFonts w:ascii="Verdana" w:eastAsia="Calibri" w:hAnsi="Verdana" w:cs="Arial"/>
          <w:lang w:val="es-ES" w:eastAsia="es-ES"/>
        </w:rPr>
      </w:pPr>
      <w:r w:rsidRPr="00AC79D3">
        <w:rPr>
          <w:rFonts w:ascii="Verdana" w:eastAsia="Calibri" w:hAnsi="Verdana" w:cs="Arial"/>
          <w:lang w:val="es-ES" w:eastAsia="es-ES"/>
        </w:rPr>
        <w:t>¿Es suficiente y valido que la certificación o documento aportado, enuncie el cargo desempeñado para deducir de este las obligaciones y/o actividades generales que desarrollan los especialistas, directores, residentes, inspectores, teniendo claro que estas son propias?”</w:t>
      </w:r>
    </w:p>
    <w:p w14:paraId="4E543B6E" w14:textId="77777777" w:rsidR="00AB64A5" w:rsidRPr="00AC79D3" w:rsidRDefault="00AB64A5" w:rsidP="00AB64A5">
      <w:pPr>
        <w:spacing w:after="0" w:line="276" w:lineRule="auto"/>
        <w:ind w:left="709" w:right="758"/>
        <w:jc w:val="both"/>
        <w:rPr>
          <w:rFonts w:ascii="Verdana" w:eastAsia="Century Gothic" w:hAnsi="Verdana" w:cs="Century Gothic"/>
          <w:i/>
          <w:iCs/>
        </w:rPr>
      </w:pPr>
    </w:p>
    <w:p w14:paraId="1078C241" w14:textId="77777777" w:rsidR="00AB64A5" w:rsidRPr="00AC79D3" w:rsidRDefault="00AB64A5" w:rsidP="00AB64A5">
      <w:pPr>
        <w:spacing w:after="120" w:line="276" w:lineRule="auto"/>
        <w:ind w:firstLine="709"/>
        <w:jc w:val="both"/>
        <w:rPr>
          <w:rFonts w:ascii="Verdana" w:eastAsia="Calibri" w:hAnsi="Verdana" w:cs="Arial"/>
          <w:color w:val="000000"/>
          <w:lang w:val="es-ES_tradnl" w:eastAsia="es-ES_tradnl"/>
        </w:rPr>
      </w:pPr>
      <w:r w:rsidRPr="00AC79D3">
        <w:rPr>
          <w:rFonts w:ascii="Verdana" w:eastAsia="Calibri" w:hAnsi="Verdana" w:cs="Arial"/>
          <w:color w:val="000000"/>
          <w:lang w:val="es-ES" w:eastAsia="es-ES"/>
        </w:rPr>
        <w:t xml:space="preserve">De manera preliminar,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r w:rsidRPr="00AC79D3">
        <w:rPr>
          <w:rFonts w:ascii="Verdana" w:eastAsia="Calibri" w:hAnsi="Verdana" w:cs="Arial"/>
          <w:color w:val="000000"/>
          <w:lang w:val="es-ES_tradnl" w:eastAsia="es-ES_tradnl"/>
        </w:rPr>
        <w:tab/>
      </w:r>
    </w:p>
    <w:p w14:paraId="03C1028C" w14:textId="77777777" w:rsidR="00AB64A5" w:rsidRPr="00AC79D3" w:rsidRDefault="00AB64A5" w:rsidP="00AB64A5">
      <w:pPr>
        <w:spacing w:after="0" w:line="276" w:lineRule="auto"/>
        <w:ind w:firstLine="709"/>
        <w:jc w:val="both"/>
        <w:rPr>
          <w:rFonts w:ascii="Verdana" w:eastAsia="Calibri" w:hAnsi="Verdana" w:cs="Arial"/>
          <w:color w:val="000000"/>
          <w:lang w:val="es-ES" w:eastAsia="es-ES"/>
        </w:rPr>
      </w:pPr>
      <w:r w:rsidRPr="00AC79D3">
        <w:rPr>
          <w:rFonts w:ascii="Verdana" w:eastAsia="Calibri" w:hAnsi="Verdana" w:cs="Arial"/>
          <w:color w:val="000000"/>
          <w:lang w:val="es-ES" w:eastAsia="es-ES"/>
        </w:rPr>
        <w:t>Conforme lo expuesto, en aras de satisfacer el derecho fundamental de petición se resolverá su consulta dentro de los límites de la referida competencia consultiva, esto es, haciendo abstracción de las circunstancias particulares y concretas mencionadas en su petición, pero haciendo unas consideraciones sobre las normas generales relacionadas con el problema</w:t>
      </w:r>
      <w:r w:rsidRPr="00AC79D3">
        <w:rPr>
          <w:rFonts w:ascii="Verdana" w:eastAsia="Calibri" w:hAnsi="Verdana" w:cs="Arial"/>
          <w:color w:val="7030A0"/>
          <w:lang w:val="es-ES" w:eastAsia="es-ES"/>
        </w:rPr>
        <w:t xml:space="preserve"> </w:t>
      </w:r>
      <w:r w:rsidRPr="00AC79D3">
        <w:rPr>
          <w:rFonts w:ascii="Verdana" w:eastAsia="Calibri" w:hAnsi="Verdana" w:cs="Arial"/>
          <w:color w:val="000000"/>
          <w:lang w:val="es-ES" w:eastAsia="es-ES"/>
        </w:rPr>
        <w:t>jurídico</w:t>
      </w:r>
      <w:r w:rsidRPr="00AC79D3">
        <w:rPr>
          <w:rFonts w:ascii="Verdana" w:eastAsia="Calibri" w:hAnsi="Verdana" w:cs="Arial"/>
          <w:color w:val="7030A0"/>
          <w:lang w:val="es-ES" w:eastAsia="es-ES"/>
        </w:rPr>
        <w:t xml:space="preserve"> </w:t>
      </w:r>
      <w:r w:rsidRPr="00AC79D3">
        <w:rPr>
          <w:rFonts w:ascii="Verdana" w:eastAsia="Calibri" w:hAnsi="Verdana" w:cs="Arial"/>
          <w:color w:val="000000"/>
          <w:lang w:val="es-ES" w:eastAsia="es-ES"/>
        </w:rPr>
        <w:t xml:space="preserve">de su consulta. </w:t>
      </w:r>
    </w:p>
    <w:p w14:paraId="1E8B5A8D" w14:textId="77777777" w:rsidR="00AB64A5" w:rsidRPr="00AC79D3" w:rsidRDefault="00AB64A5" w:rsidP="00AB64A5">
      <w:pPr>
        <w:spacing w:after="0" w:line="276" w:lineRule="auto"/>
        <w:ind w:firstLine="709"/>
        <w:jc w:val="both"/>
        <w:rPr>
          <w:rFonts w:ascii="Verdana" w:eastAsia="Calibri" w:hAnsi="Verdana" w:cs="Arial"/>
          <w:color w:val="000000"/>
          <w:lang w:val="es-ES" w:eastAsia="es-ES"/>
        </w:rPr>
      </w:pPr>
    </w:p>
    <w:p w14:paraId="631D94B5" w14:textId="77777777" w:rsidR="00AB64A5" w:rsidRPr="00AC79D3" w:rsidRDefault="00AB64A5" w:rsidP="00AB64A5">
      <w:pPr>
        <w:pStyle w:val="Prrafodelista"/>
        <w:numPr>
          <w:ilvl w:val="0"/>
          <w:numId w:val="1"/>
        </w:numPr>
        <w:tabs>
          <w:tab w:val="left" w:pos="142"/>
          <w:tab w:val="left" w:pos="284"/>
        </w:tabs>
        <w:spacing w:after="0" w:line="276" w:lineRule="auto"/>
        <w:ind w:left="0" w:firstLine="0"/>
        <w:jc w:val="both"/>
        <w:rPr>
          <w:rFonts w:ascii="Verdana" w:eastAsia="Century Gothic" w:hAnsi="Verdana" w:cs="Century Gothic"/>
          <w:b/>
          <w:bCs/>
        </w:rPr>
      </w:pPr>
      <w:r w:rsidRPr="00AC79D3">
        <w:rPr>
          <w:rFonts w:ascii="Verdana" w:eastAsia="Century Gothic" w:hAnsi="Verdana" w:cs="Century Gothic"/>
          <w:b/>
          <w:bCs/>
        </w:rPr>
        <w:t>Problema planteado:</w:t>
      </w:r>
    </w:p>
    <w:p w14:paraId="00DEDA85" w14:textId="77777777" w:rsidR="00AB64A5" w:rsidRPr="00AC79D3" w:rsidRDefault="00AB64A5" w:rsidP="00AB64A5">
      <w:pPr>
        <w:tabs>
          <w:tab w:val="left" w:pos="426"/>
        </w:tabs>
        <w:spacing w:after="0" w:line="276" w:lineRule="auto"/>
        <w:jc w:val="both"/>
        <w:rPr>
          <w:rFonts w:ascii="Verdana" w:eastAsia="Century Gothic" w:hAnsi="Verdana" w:cs="Century Gothic"/>
          <w:lang w:val="es-ES"/>
        </w:rPr>
      </w:pPr>
    </w:p>
    <w:p w14:paraId="7F3FEEC2" w14:textId="165893AA" w:rsidR="00F02EBB" w:rsidRPr="00AC79D3" w:rsidRDefault="00AB64A5" w:rsidP="00763F15">
      <w:pPr>
        <w:pStyle w:val="InviasNormal"/>
        <w:jc w:val="both"/>
        <w:outlineLvl w:val="2"/>
        <w:rPr>
          <w:rFonts w:ascii="Verdana" w:eastAsia="Arial" w:hAnsi="Verdana"/>
          <w:sz w:val="22"/>
          <w:szCs w:val="22"/>
        </w:rPr>
      </w:pPr>
      <w:r w:rsidRPr="00AC79D3">
        <w:rPr>
          <w:rFonts w:ascii="Verdana" w:eastAsia="Century Gothic" w:hAnsi="Verdana" w:cs="Century Gothic"/>
          <w:sz w:val="22"/>
          <w:szCs w:val="22"/>
        </w:rPr>
        <w:lastRenderedPageBreak/>
        <w:t xml:space="preserve">De acuerdo con el contenido de su solicitud, esta Agencia resolverá el siguiente problema jurídico: </w:t>
      </w:r>
      <w:r w:rsidR="00F02EBB" w:rsidRPr="00AC79D3">
        <w:rPr>
          <w:rFonts w:ascii="Verdana" w:eastAsia="Century Gothic" w:hAnsi="Verdana" w:cs="Century Gothic"/>
          <w:sz w:val="22"/>
          <w:szCs w:val="22"/>
        </w:rPr>
        <w:t xml:space="preserve">a propósito de los documentos tipo de concurso de méritos para contratar la interventoría de obras públicas de infraestructura social, </w:t>
      </w:r>
      <w:r w:rsidR="00763F15" w:rsidRPr="00AC79D3">
        <w:rPr>
          <w:rFonts w:ascii="Verdana" w:eastAsia="Century Gothic" w:hAnsi="Verdana" w:cs="Century Gothic"/>
          <w:sz w:val="22"/>
          <w:szCs w:val="22"/>
        </w:rPr>
        <w:t xml:space="preserve">¿Cuáles son los </w:t>
      </w:r>
      <w:bookmarkStart w:id="3" w:name="_Toc108082960"/>
      <w:bookmarkStart w:id="4" w:name="_Toc154138902"/>
      <w:r w:rsidR="00763F15" w:rsidRPr="00AC79D3">
        <w:rPr>
          <w:rFonts w:ascii="Verdana" w:eastAsia="Century Gothic" w:hAnsi="Verdana" w:cs="Century Gothic"/>
          <w:sz w:val="22"/>
          <w:szCs w:val="22"/>
        </w:rPr>
        <w:t>documentos soporte válidos para acreditar la experiencia del equipo de trabajo y el personal clave evaluable</w:t>
      </w:r>
      <w:bookmarkEnd w:id="3"/>
      <w:bookmarkEnd w:id="4"/>
      <w:r w:rsidR="00763F15" w:rsidRPr="00AC79D3">
        <w:rPr>
          <w:rFonts w:ascii="Verdana" w:eastAsia="Century Gothic" w:hAnsi="Verdana" w:cs="Century Gothic"/>
          <w:sz w:val="22"/>
          <w:szCs w:val="22"/>
        </w:rPr>
        <w:t>?</w:t>
      </w:r>
      <w:r w:rsidR="00763F15" w:rsidRPr="00AC79D3">
        <w:rPr>
          <w:rFonts w:ascii="Verdana" w:eastAsia="Arial" w:hAnsi="Verdana" w:cs="Arial"/>
          <w:b/>
          <w:bCs/>
          <w:sz w:val="22"/>
          <w:szCs w:val="22"/>
          <w:lang w:val="es-CO"/>
        </w:rPr>
        <w:t xml:space="preserve"> </w:t>
      </w:r>
    </w:p>
    <w:p w14:paraId="510EDFE3" w14:textId="77777777" w:rsidR="00CD258B" w:rsidRPr="00AC79D3" w:rsidRDefault="00CD258B" w:rsidP="00CD258B">
      <w:pPr>
        <w:spacing w:after="0" w:line="276" w:lineRule="auto"/>
        <w:jc w:val="both"/>
        <w:rPr>
          <w:rFonts w:ascii="Verdana" w:eastAsia="Century Gothic" w:hAnsi="Verdana" w:cs="Century Gothic"/>
        </w:rPr>
      </w:pPr>
    </w:p>
    <w:p w14:paraId="7105E377" w14:textId="77777777" w:rsidR="00AB64A5" w:rsidRPr="00AC79D3" w:rsidRDefault="00AB64A5" w:rsidP="00AB64A5">
      <w:pPr>
        <w:pStyle w:val="Prrafodelista"/>
        <w:numPr>
          <w:ilvl w:val="0"/>
          <w:numId w:val="1"/>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AC79D3">
        <w:rPr>
          <w:rFonts w:ascii="Verdana" w:eastAsia="Century Gothic" w:hAnsi="Verdana" w:cs="Century Gothic"/>
          <w:b/>
          <w:bCs/>
        </w:rPr>
        <w:t>Respuesta:</w:t>
      </w:r>
    </w:p>
    <w:p w14:paraId="09F450DC" w14:textId="77777777" w:rsidR="00AB64A5" w:rsidRPr="00AC79D3" w:rsidRDefault="00AB64A5" w:rsidP="00AB64A5">
      <w:pPr>
        <w:pStyle w:val="Prrafodelista"/>
        <w:tabs>
          <w:tab w:val="left" w:pos="142"/>
          <w:tab w:val="left" w:pos="284"/>
        </w:tabs>
        <w:spacing w:after="0" w:line="276" w:lineRule="auto"/>
        <w:ind w:left="0"/>
        <w:contextualSpacing w:val="0"/>
        <w:jc w:val="both"/>
        <w:rPr>
          <w:rFonts w:ascii="Verdana" w:eastAsia="Century Gothic" w:hAnsi="Verdana" w:cs="Century Gothic"/>
          <w:b/>
          <w:bCs/>
        </w:rPr>
      </w:pPr>
    </w:p>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8"/>
      </w:tblGrid>
      <w:tr w:rsidR="00AB64A5" w:rsidRPr="00AC79D3" w14:paraId="7E3B28CD" w14:textId="77777777" w:rsidTr="007B0B27">
        <w:tc>
          <w:tcPr>
            <w:tcW w:w="8828" w:type="dxa"/>
            <w:shd w:val="clear" w:color="auto" w:fill="auto"/>
          </w:tcPr>
          <w:p w14:paraId="73EAF227" w14:textId="5F8B46F1" w:rsidR="00763F15" w:rsidRPr="00AC79D3" w:rsidRDefault="00763F15" w:rsidP="00763F15">
            <w:pPr>
              <w:tabs>
                <w:tab w:val="left" w:pos="2268"/>
              </w:tabs>
              <w:jc w:val="both"/>
              <w:rPr>
                <w:rFonts w:ascii="Verdana" w:eastAsia="Century Gothic" w:hAnsi="Verdana" w:cs="Century Gothic"/>
              </w:rPr>
            </w:pPr>
            <w:r w:rsidRPr="00AC79D3">
              <w:rPr>
                <w:rFonts w:ascii="Verdana" w:eastAsia="Century Gothic" w:hAnsi="Verdana" w:cs="Century Gothic"/>
              </w:rPr>
              <w:t xml:space="preserve">Los soportes para acreditar la experiencia del equipo de trabajo y el personal clave evaluable en los Documentos Tipo de Infraestructura social bajo la modalidad de concurso de méritos, de acuerdo con lo estipulado en el numeral 10.2.2 “Los integrantes del equipo de trabajo, según la instancia definida por la Entidad para verificar los documentos soporte, deberán acreditar la experiencia del Personal Clave Evaluable según los documentos aquí descritos, o la combinación de estos. En caso de existir discrepancias entre dos (2) o más documentos aportados por el Interventor, se tendrá en cuenta el orden de prevalencia establecido a continuación: </w:t>
            </w:r>
          </w:p>
          <w:p w14:paraId="1758B7A9" w14:textId="77777777" w:rsidR="00763F15" w:rsidRPr="00AC79D3" w:rsidRDefault="00763F15" w:rsidP="00763F15">
            <w:pPr>
              <w:jc w:val="both"/>
              <w:rPr>
                <w:rFonts w:ascii="Verdana" w:eastAsia="Century Gothic" w:hAnsi="Verdana" w:cs="Century Gothic"/>
              </w:rPr>
            </w:pPr>
          </w:p>
          <w:p w14:paraId="418A7AAD" w14:textId="77777777" w:rsidR="00763F15" w:rsidRPr="00AC79D3" w:rsidRDefault="00763F15" w:rsidP="00763F15">
            <w:pPr>
              <w:pStyle w:val="Prrafodelista"/>
              <w:numPr>
                <w:ilvl w:val="3"/>
                <w:numId w:val="16"/>
              </w:numPr>
              <w:spacing w:after="200"/>
              <w:ind w:left="851"/>
              <w:jc w:val="both"/>
              <w:rPr>
                <w:rFonts w:ascii="Verdana" w:eastAsia="Century Gothic" w:hAnsi="Verdana" w:cs="Century Gothic"/>
              </w:rPr>
            </w:pPr>
            <w:r w:rsidRPr="00AC79D3">
              <w:rPr>
                <w:rFonts w:ascii="Verdana" w:eastAsia="Century Gothic" w:hAnsi="Verdana" w:cs="Century Gothic"/>
              </w:rPr>
              <w:t xml:space="preserve">Certificados laborales o de ejecución de su experiencia profesional. </w:t>
            </w:r>
          </w:p>
          <w:p w14:paraId="78912619" w14:textId="77777777" w:rsidR="00763F15" w:rsidRPr="00AC79D3" w:rsidRDefault="00763F15" w:rsidP="00763F15">
            <w:pPr>
              <w:pStyle w:val="Prrafodelista"/>
              <w:numPr>
                <w:ilvl w:val="3"/>
                <w:numId w:val="16"/>
              </w:numPr>
              <w:spacing w:after="200"/>
              <w:ind w:left="851"/>
              <w:jc w:val="both"/>
              <w:rPr>
                <w:rFonts w:ascii="Verdana" w:eastAsia="Century Gothic" w:hAnsi="Verdana" w:cs="Century Gothic"/>
              </w:rPr>
            </w:pPr>
            <w:r w:rsidRPr="00AC79D3">
              <w:rPr>
                <w:rFonts w:ascii="Verdana" w:eastAsia="Century Gothic" w:hAnsi="Verdana" w:cs="Century Gothic"/>
              </w:rPr>
              <w:t xml:space="preserve">Actas de liquidación o actas de terminación de los contratos, en caso de aplicar. </w:t>
            </w:r>
          </w:p>
          <w:p w14:paraId="736F7275" w14:textId="77777777" w:rsidR="00763F15" w:rsidRPr="00AC79D3" w:rsidRDefault="00763F15" w:rsidP="00763F15">
            <w:pPr>
              <w:pStyle w:val="Prrafodelista"/>
              <w:numPr>
                <w:ilvl w:val="3"/>
                <w:numId w:val="16"/>
              </w:numPr>
              <w:spacing w:after="200"/>
              <w:ind w:left="851"/>
              <w:jc w:val="both"/>
              <w:rPr>
                <w:rFonts w:ascii="Verdana" w:eastAsia="Century Gothic" w:hAnsi="Verdana" w:cs="Century Gothic"/>
              </w:rPr>
            </w:pPr>
            <w:r w:rsidRPr="00AC79D3">
              <w:rPr>
                <w:rFonts w:ascii="Verdana" w:eastAsia="Century Gothic" w:hAnsi="Verdana" w:cs="Century Gothic"/>
              </w:rPr>
              <w:t xml:space="preserve">Copia de los contratos en los cuales laboró o ejerció las actividades respectivas. </w:t>
            </w:r>
          </w:p>
          <w:p w14:paraId="1586E991" w14:textId="77777777" w:rsidR="00763F15" w:rsidRPr="00AC79D3" w:rsidRDefault="00763F15" w:rsidP="00763F15">
            <w:pPr>
              <w:pStyle w:val="Prrafodelista"/>
              <w:numPr>
                <w:ilvl w:val="3"/>
                <w:numId w:val="16"/>
              </w:numPr>
              <w:spacing w:after="200"/>
              <w:ind w:left="851"/>
              <w:jc w:val="both"/>
              <w:rPr>
                <w:rFonts w:ascii="Verdana" w:eastAsia="Century Gothic" w:hAnsi="Verdana" w:cs="Century Gothic"/>
              </w:rPr>
            </w:pPr>
            <w:r w:rsidRPr="00AC79D3">
              <w:rPr>
                <w:rFonts w:ascii="Verdana" w:eastAsia="Century Gothic" w:hAnsi="Verdana" w:cs="Century Gothic"/>
              </w:rPr>
              <w:t>Copia de las resoluciones de nombramiento y de posesión para cargos públicos.</w:t>
            </w:r>
          </w:p>
          <w:p w14:paraId="06A94C47" w14:textId="4A1300C9" w:rsidR="00763F15" w:rsidRPr="00AC79D3" w:rsidRDefault="00763F15" w:rsidP="00763F15">
            <w:pPr>
              <w:tabs>
                <w:tab w:val="left" w:pos="2268"/>
              </w:tabs>
              <w:jc w:val="both"/>
              <w:rPr>
                <w:rFonts w:ascii="Verdana" w:eastAsia="Century Gothic" w:hAnsi="Verdana" w:cs="Century Gothic"/>
              </w:rPr>
            </w:pPr>
            <w:r w:rsidRPr="00AC79D3">
              <w:rPr>
                <w:rFonts w:ascii="Verdana" w:eastAsia="Century Gothic" w:hAnsi="Verdana" w:cs="Century Gothic"/>
              </w:rPr>
              <w:t xml:space="preserve">Mediante los documentos anteriores, se deberá acreditar, como mínimo, la siguiente información: </w:t>
            </w:r>
          </w:p>
          <w:p w14:paraId="27DFEBB4" w14:textId="77777777" w:rsidR="00763F15" w:rsidRPr="00AC79D3" w:rsidRDefault="00763F15" w:rsidP="00763F15">
            <w:pPr>
              <w:tabs>
                <w:tab w:val="left" w:pos="2268"/>
              </w:tabs>
              <w:jc w:val="both"/>
              <w:rPr>
                <w:rFonts w:ascii="Verdana" w:eastAsia="Century Gothic" w:hAnsi="Verdana" w:cs="Century Gothic"/>
              </w:rPr>
            </w:pPr>
          </w:p>
          <w:p w14:paraId="54621CCD" w14:textId="77777777" w:rsidR="00763F15" w:rsidRPr="00AC79D3" w:rsidRDefault="00763F15" w:rsidP="00763F15">
            <w:pPr>
              <w:pStyle w:val="Prrafodelista"/>
              <w:numPr>
                <w:ilvl w:val="0"/>
                <w:numId w:val="15"/>
              </w:numPr>
              <w:spacing w:after="200"/>
              <w:rPr>
                <w:rFonts w:ascii="Verdana" w:eastAsia="Century Gothic" w:hAnsi="Verdana" w:cs="Century Gothic"/>
              </w:rPr>
            </w:pPr>
            <w:r w:rsidRPr="00AC79D3">
              <w:rPr>
                <w:rFonts w:ascii="Verdana" w:eastAsia="Century Gothic" w:hAnsi="Verdana" w:cs="Century Gothic"/>
              </w:rPr>
              <w:t>Contratante.</w:t>
            </w:r>
          </w:p>
          <w:p w14:paraId="52F7B818" w14:textId="77777777" w:rsidR="00763F15" w:rsidRPr="00AC79D3" w:rsidRDefault="00763F15" w:rsidP="00763F15">
            <w:pPr>
              <w:pStyle w:val="Prrafodelista"/>
              <w:numPr>
                <w:ilvl w:val="0"/>
                <w:numId w:val="15"/>
              </w:numPr>
              <w:spacing w:after="200"/>
              <w:rPr>
                <w:rFonts w:ascii="Verdana" w:eastAsia="Century Gothic" w:hAnsi="Verdana" w:cs="Century Gothic"/>
              </w:rPr>
            </w:pPr>
            <w:r w:rsidRPr="00AC79D3">
              <w:rPr>
                <w:rFonts w:ascii="Verdana" w:eastAsia="Century Gothic" w:hAnsi="Verdana" w:cs="Century Gothic"/>
              </w:rPr>
              <w:t>Contratista.</w:t>
            </w:r>
          </w:p>
          <w:p w14:paraId="045E3F79" w14:textId="77777777" w:rsidR="00763F15" w:rsidRPr="00AC79D3" w:rsidRDefault="00763F15" w:rsidP="00763F15">
            <w:pPr>
              <w:pStyle w:val="Prrafodelista"/>
              <w:numPr>
                <w:ilvl w:val="0"/>
                <w:numId w:val="15"/>
              </w:numPr>
              <w:spacing w:after="200"/>
              <w:rPr>
                <w:rFonts w:ascii="Verdana" w:eastAsia="Century Gothic" w:hAnsi="Verdana" w:cs="Century Gothic"/>
              </w:rPr>
            </w:pPr>
            <w:r w:rsidRPr="00AC79D3">
              <w:rPr>
                <w:rFonts w:ascii="Verdana" w:eastAsia="Century Gothic" w:hAnsi="Verdana" w:cs="Century Gothic"/>
              </w:rPr>
              <w:t>Objeto del contrato.</w:t>
            </w:r>
          </w:p>
          <w:p w14:paraId="2EB5B4C3" w14:textId="77777777" w:rsidR="00763F15" w:rsidRPr="00AC79D3" w:rsidRDefault="00763F15" w:rsidP="00763F15">
            <w:pPr>
              <w:pStyle w:val="Prrafodelista"/>
              <w:numPr>
                <w:ilvl w:val="0"/>
                <w:numId w:val="15"/>
              </w:numPr>
              <w:spacing w:after="200"/>
              <w:rPr>
                <w:rFonts w:ascii="Verdana" w:eastAsia="Century Gothic" w:hAnsi="Verdana" w:cs="Century Gothic"/>
              </w:rPr>
            </w:pPr>
            <w:r w:rsidRPr="00AC79D3">
              <w:rPr>
                <w:rFonts w:ascii="Verdana" w:eastAsia="Century Gothic" w:hAnsi="Verdana" w:cs="Century Gothic"/>
              </w:rPr>
              <w:t xml:space="preserve">Principales actividades u obligaciones desarrolladas. </w:t>
            </w:r>
          </w:p>
          <w:p w14:paraId="0BE47256" w14:textId="77777777" w:rsidR="00763F15" w:rsidRPr="00AC79D3" w:rsidRDefault="00763F15" w:rsidP="00763F15">
            <w:pPr>
              <w:pStyle w:val="Prrafodelista"/>
              <w:numPr>
                <w:ilvl w:val="0"/>
                <w:numId w:val="15"/>
              </w:numPr>
              <w:spacing w:after="200"/>
              <w:rPr>
                <w:rFonts w:ascii="Verdana" w:eastAsia="Century Gothic" w:hAnsi="Verdana" w:cs="Century Gothic"/>
              </w:rPr>
            </w:pPr>
            <w:r w:rsidRPr="00AC79D3">
              <w:rPr>
                <w:rFonts w:ascii="Verdana" w:eastAsia="Century Gothic" w:hAnsi="Verdana" w:cs="Century Gothic"/>
              </w:rPr>
              <w:t xml:space="preserve">La fecha de iniciación de la ejecución del contrato. </w:t>
            </w:r>
          </w:p>
          <w:p w14:paraId="56030A62" w14:textId="77777777" w:rsidR="00763F15" w:rsidRPr="00AC79D3" w:rsidRDefault="00763F15" w:rsidP="00763F15">
            <w:pPr>
              <w:pStyle w:val="Prrafodelista"/>
              <w:numPr>
                <w:ilvl w:val="0"/>
                <w:numId w:val="15"/>
              </w:numPr>
              <w:spacing w:after="200"/>
              <w:rPr>
                <w:rFonts w:ascii="Verdana" w:eastAsia="Century Gothic" w:hAnsi="Verdana" w:cs="Century Gothic"/>
              </w:rPr>
            </w:pPr>
            <w:r w:rsidRPr="00AC79D3">
              <w:rPr>
                <w:rFonts w:ascii="Verdana" w:eastAsia="Century Gothic" w:hAnsi="Verdana" w:cs="Century Gothic"/>
              </w:rPr>
              <w:t xml:space="preserve">La fecha de terminación de la ejecución del contrato. </w:t>
            </w:r>
          </w:p>
          <w:p w14:paraId="4DB233D5" w14:textId="77777777" w:rsidR="00763F15" w:rsidRPr="00AC79D3" w:rsidRDefault="00763F15" w:rsidP="00763F15">
            <w:pPr>
              <w:pStyle w:val="Prrafodelista"/>
              <w:numPr>
                <w:ilvl w:val="0"/>
                <w:numId w:val="15"/>
              </w:numPr>
              <w:spacing w:after="200"/>
              <w:rPr>
                <w:rFonts w:ascii="Verdana" w:eastAsia="Century Gothic" w:hAnsi="Verdana" w:cs="Century Gothic"/>
              </w:rPr>
            </w:pPr>
            <w:r w:rsidRPr="00AC79D3">
              <w:rPr>
                <w:rFonts w:ascii="Verdana" w:eastAsia="Century Gothic" w:hAnsi="Verdana" w:cs="Century Gothic"/>
              </w:rPr>
              <w:t xml:space="preserve">Nombre y cargo de la persona que expide la certificación. </w:t>
            </w:r>
          </w:p>
          <w:p w14:paraId="487B513D" w14:textId="1FFBCFF3" w:rsidR="00763F15" w:rsidRPr="00AC79D3" w:rsidRDefault="00763F15" w:rsidP="00763F15">
            <w:pPr>
              <w:pStyle w:val="Prrafodelista"/>
              <w:numPr>
                <w:ilvl w:val="0"/>
                <w:numId w:val="15"/>
              </w:numPr>
              <w:contextualSpacing w:val="0"/>
              <w:jc w:val="both"/>
              <w:rPr>
                <w:rFonts w:ascii="Verdana" w:eastAsia="Century Gothic" w:hAnsi="Verdana" w:cs="Century Gothic"/>
              </w:rPr>
            </w:pPr>
            <w:r w:rsidRPr="00AC79D3">
              <w:rPr>
                <w:rFonts w:ascii="Verdana" w:eastAsia="Century Gothic" w:hAnsi="Verdana" w:cs="Century Gothic"/>
              </w:rPr>
              <w:lastRenderedPageBreak/>
              <w:t>Porcentaje de dedicación para el cargo respectivo.</w:t>
            </w:r>
            <w:r w:rsidR="000E561E" w:rsidRPr="00AC79D3">
              <w:rPr>
                <w:rFonts w:ascii="Verdana" w:eastAsia="Century Gothic" w:hAnsi="Verdana" w:cs="Century Gothic"/>
              </w:rPr>
              <w:t>”</w:t>
            </w:r>
          </w:p>
          <w:p w14:paraId="4509BF4B" w14:textId="77777777" w:rsidR="009F5FB8" w:rsidRPr="00AC79D3" w:rsidRDefault="009F5FB8" w:rsidP="009F5FB8">
            <w:pPr>
              <w:pStyle w:val="Prrafodelista"/>
              <w:contextualSpacing w:val="0"/>
              <w:jc w:val="both"/>
              <w:rPr>
                <w:rFonts w:ascii="Verdana" w:eastAsia="Century Gothic" w:hAnsi="Verdana" w:cs="Century Gothic"/>
              </w:rPr>
            </w:pPr>
          </w:p>
          <w:p w14:paraId="64AA1EE1" w14:textId="48B2675E" w:rsidR="009F5FB8" w:rsidRPr="009F5FB8" w:rsidRDefault="009F5FB8" w:rsidP="009F5FB8">
            <w:pPr>
              <w:pStyle w:val="InviasNormal"/>
              <w:jc w:val="both"/>
              <w:outlineLvl w:val="2"/>
              <w:rPr>
                <w:rFonts w:ascii="Verdana" w:eastAsia="Calibri" w:hAnsi="Verdana" w:cs="Arial"/>
                <w:sz w:val="22"/>
                <w:szCs w:val="22"/>
              </w:rPr>
            </w:pPr>
            <w:r w:rsidRPr="009F5FB8">
              <w:rPr>
                <w:rFonts w:ascii="Verdana" w:eastAsia="Calibri" w:hAnsi="Verdana" w:cs="Arial"/>
                <w:sz w:val="22"/>
                <w:szCs w:val="22"/>
              </w:rPr>
              <w:t>De acuerdo con lo anterior y considerando los artículos 2.2.1.2.6.1.4, 2.2.1.2.6.2.3 y 2.2.1.2.6.3.4 del Decreto 1082 de 2015, que establecen la inalterabilidad de los documentos tipo</w:t>
            </w:r>
            <w:r w:rsidR="00092DB6" w:rsidRPr="00AC79D3">
              <w:rPr>
                <w:rFonts w:ascii="Verdana" w:eastAsia="Calibri" w:hAnsi="Verdana" w:cs="Arial"/>
                <w:sz w:val="22"/>
                <w:szCs w:val="22"/>
              </w:rPr>
              <w:t xml:space="preserve"> </w:t>
            </w:r>
            <w:r w:rsidRPr="009F5FB8">
              <w:rPr>
                <w:rFonts w:ascii="Verdana" w:eastAsia="Calibri" w:hAnsi="Verdana" w:cs="Arial"/>
                <w:sz w:val="22"/>
                <w:szCs w:val="22"/>
              </w:rPr>
              <w:t>las entidades estatales no pueden incluir ni modificar en los documentos del proceso las condiciones habilitantes, los factores técnicos y económicos de escogencia, ni los sistemas de ponderación distintos a los señalados en dichos documentos. En consecuencia, las condiciones que se establezcan en los documentos que adopte el Gobierno Nacional, en ejercicio del mandato del artículo 4 de la Ley 1882 de 2018, modificado por la Ley 2022 de 2020, son de obligatorio cumplimiento e inalterables para las entidades sometidas al EGCAP que adelanten procesos regidos por su contenido.</w:t>
            </w:r>
          </w:p>
          <w:p w14:paraId="4108809F" w14:textId="7B55ACDE" w:rsidR="00763F15" w:rsidRPr="00AC79D3" w:rsidRDefault="009F5FB8" w:rsidP="000E561E">
            <w:pPr>
              <w:pStyle w:val="InviasNormal"/>
              <w:jc w:val="both"/>
              <w:outlineLvl w:val="2"/>
              <w:rPr>
                <w:rFonts w:ascii="Verdana" w:eastAsia="Calibri" w:hAnsi="Verdana" w:cs="Arial"/>
                <w:sz w:val="22"/>
                <w:szCs w:val="22"/>
              </w:rPr>
            </w:pPr>
            <w:r w:rsidRPr="009F5FB8">
              <w:rPr>
                <w:rFonts w:ascii="Verdana" w:eastAsia="Calibri" w:hAnsi="Verdana" w:cs="Arial"/>
                <w:sz w:val="22"/>
                <w:szCs w:val="22"/>
              </w:rPr>
              <w:t xml:space="preserve">Por tanto, teniendo en cuenta que el numeral 10.2.2 del documento base para la modalidad de concurso de méritos en el sector de infraestructura </w:t>
            </w:r>
            <w:r w:rsidRPr="00AC79D3">
              <w:rPr>
                <w:rFonts w:ascii="Verdana" w:eastAsia="Calibri" w:hAnsi="Verdana" w:cs="Arial"/>
                <w:sz w:val="22"/>
                <w:szCs w:val="22"/>
              </w:rPr>
              <w:t>social</w:t>
            </w:r>
            <w:r w:rsidRPr="009F5FB8">
              <w:rPr>
                <w:rFonts w:ascii="Verdana" w:eastAsia="Calibri" w:hAnsi="Verdana" w:cs="Arial"/>
                <w:sz w:val="22"/>
                <w:szCs w:val="22"/>
              </w:rPr>
              <w:t xml:space="preserve"> establece los documentos soporte válidos para acreditar la experiencia del equipo de trabajo y el personal clave evaluable, las entidades estatales no pueden variar dichos requisitos ni establecer reglas adicionales a las establecidas en los Documentos Tipo para la presentación de ofertas y la acreditación de los requisitos habilitantes o evaluables.</w:t>
            </w:r>
            <w:r w:rsidRPr="00AC79D3">
              <w:rPr>
                <w:rFonts w:ascii="Verdana" w:eastAsia="Calibri" w:hAnsi="Verdana" w:cs="Arial"/>
                <w:sz w:val="22"/>
                <w:szCs w:val="22"/>
              </w:rPr>
              <w:t xml:space="preserve"> </w:t>
            </w:r>
            <w:r w:rsidRPr="00AC79D3">
              <w:rPr>
                <w:rFonts w:ascii="Verdana" w:eastAsia="Calibri" w:hAnsi="Verdana" w:cs="Arial"/>
                <w:sz w:val="22"/>
                <w:szCs w:val="22"/>
                <w:lang w:val="es-CO"/>
              </w:rPr>
              <w:t>En ese sentido, los proponentes deberán acreditar los requisitos exigidos en relación con el personal profesional evaluable, de acuerdo con lo dispuesto en el pliego de condiciones</w:t>
            </w:r>
            <w:r w:rsidR="00092DB6" w:rsidRPr="00AC79D3">
              <w:rPr>
                <w:rFonts w:ascii="Verdana" w:eastAsia="Calibri" w:hAnsi="Verdana" w:cs="Arial"/>
                <w:sz w:val="22"/>
                <w:szCs w:val="22"/>
                <w:lang w:val="es-CO"/>
              </w:rPr>
              <w:t>.</w:t>
            </w:r>
          </w:p>
        </w:tc>
      </w:tr>
    </w:tbl>
    <w:p w14:paraId="3E9946E5" w14:textId="77777777" w:rsidR="00AB64A5" w:rsidRPr="00AC79D3" w:rsidRDefault="00AB64A5" w:rsidP="00AB64A5">
      <w:pPr>
        <w:tabs>
          <w:tab w:val="left" w:pos="142"/>
          <w:tab w:val="left" w:pos="284"/>
        </w:tabs>
        <w:spacing w:after="0" w:line="276" w:lineRule="auto"/>
        <w:jc w:val="both"/>
        <w:rPr>
          <w:rFonts w:ascii="Verdana" w:eastAsia="Century Gothic" w:hAnsi="Verdana" w:cs="Century Gothic"/>
          <w:b/>
          <w:bCs/>
          <w:lang w:val="es-ES"/>
        </w:rPr>
      </w:pPr>
    </w:p>
    <w:p w14:paraId="194193F0" w14:textId="77777777" w:rsidR="00AB64A5" w:rsidRPr="00AC79D3" w:rsidRDefault="00AB64A5" w:rsidP="00AB64A5">
      <w:pPr>
        <w:pStyle w:val="Prrafodelista"/>
        <w:numPr>
          <w:ilvl w:val="0"/>
          <w:numId w:val="1"/>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AC79D3">
        <w:rPr>
          <w:rFonts w:ascii="Verdana" w:eastAsia="Century Gothic" w:hAnsi="Verdana" w:cs="Century Gothic"/>
          <w:b/>
          <w:bCs/>
        </w:rPr>
        <w:t>Razones de la respuesta:</w:t>
      </w:r>
    </w:p>
    <w:p w14:paraId="03D52260" w14:textId="77777777" w:rsidR="00AB64A5" w:rsidRPr="00AC79D3" w:rsidRDefault="00AB64A5" w:rsidP="00AB64A5">
      <w:pPr>
        <w:spacing w:after="0" w:line="276" w:lineRule="auto"/>
        <w:jc w:val="both"/>
        <w:rPr>
          <w:rFonts w:ascii="Verdana" w:eastAsia="Calibri" w:hAnsi="Verdana" w:cs="Arial"/>
          <w:color w:val="7030A0"/>
          <w:lang w:val="es-ES"/>
        </w:rPr>
      </w:pPr>
    </w:p>
    <w:p w14:paraId="22947B98" w14:textId="77777777" w:rsidR="00AB64A5" w:rsidRPr="00AC79D3" w:rsidRDefault="00AB64A5" w:rsidP="00AB64A5">
      <w:pPr>
        <w:spacing w:after="0" w:line="276" w:lineRule="auto"/>
        <w:jc w:val="both"/>
        <w:rPr>
          <w:rFonts w:ascii="Verdana" w:eastAsia="Calibri" w:hAnsi="Verdana" w:cs="Arial"/>
          <w:lang w:val="es-ES"/>
        </w:rPr>
      </w:pPr>
      <w:r w:rsidRPr="00AC79D3">
        <w:rPr>
          <w:rFonts w:ascii="Verdana" w:eastAsia="Calibri" w:hAnsi="Verdana" w:cs="Arial"/>
          <w:lang w:val="es-ES"/>
        </w:rPr>
        <w:t xml:space="preserve">Lo anterior se sustenta en las siguientes consideraciones: </w:t>
      </w:r>
    </w:p>
    <w:p w14:paraId="1B0B6DAD" w14:textId="77777777" w:rsidR="000E2148" w:rsidRPr="00AC79D3" w:rsidRDefault="000E2148" w:rsidP="00AB64A5">
      <w:pPr>
        <w:spacing w:after="0" w:line="276" w:lineRule="auto"/>
        <w:jc w:val="both"/>
        <w:rPr>
          <w:rFonts w:ascii="Verdana" w:eastAsia="Calibri" w:hAnsi="Verdana" w:cs="Arial"/>
          <w:lang w:val="es-ES"/>
        </w:rPr>
      </w:pPr>
    </w:p>
    <w:p w14:paraId="7DA0CA0D" w14:textId="77777777" w:rsidR="000E561E" w:rsidRPr="00AC79D3" w:rsidRDefault="000E561E" w:rsidP="000E561E">
      <w:pPr>
        <w:numPr>
          <w:ilvl w:val="0"/>
          <w:numId w:val="17"/>
        </w:numPr>
        <w:spacing w:after="0" w:line="276" w:lineRule="auto"/>
        <w:contextualSpacing/>
        <w:jc w:val="both"/>
        <w:rPr>
          <w:rFonts w:ascii="Verdana" w:eastAsia="Calibri" w:hAnsi="Verdana" w:cs="Arial"/>
          <w:lang w:val="es-ES"/>
        </w:rPr>
      </w:pPr>
      <w:r w:rsidRPr="00AC79D3">
        <w:rPr>
          <w:rFonts w:ascii="Verdana" w:eastAsia="Calibri" w:hAnsi="Verdana" w:cs="Arial"/>
          <w:lang w:val="es-ES"/>
        </w:rPr>
        <w:t xml:space="preserve">Los Documentos Tipo expedidos por esta Agencia en ejercicio de la potestad otorgada por la Ley 2022 de 2020 son de obligatoria observancia por parte de las Entidades Estatales sometidas al Estatuto General de Contratación de la Administración Pública –EGCAP–. Debido a esto, tales entidades deben aplicar de manera forzosa los Documentos Tipo para </w:t>
      </w:r>
      <w:r w:rsidRPr="00AC79D3">
        <w:rPr>
          <w:rFonts w:ascii="Verdana" w:eastAsia="Calibri" w:hAnsi="Verdana" w:cs="Arial"/>
          <w:lang w:val="es-ES"/>
        </w:rPr>
        <w:lastRenderedPageBreak/>
        <w:t xml:space="preserve">desarrollar los Procesos de Contratación en los objetos y modalidades cobijadas por los Documentos Tipo. </w:t>
      </w:r>
    </w:p>
    <w:p w14:paraId="1C745800" w14:textId="77777777" w:rsidR="000E561E" w:rsidRPr="00AC79D3" w:rsidRDefault="000E561E" w:rsidP="000E561E">
      <w:pPr>
        <w:spacing w:after="0" w:line="276" w:lineRule="auto"/>
        <w:contextualSpacing/>
        <w:jc w:val="both"/>
        <w:rPr>
          <w:rFonts w:ascii="Verdana" w:eastAsia="Calibri" w:hAnsi="Verdana" w:cs="Times New Roman"/>
          <w:lang w:val="es-ES"/>
        </w:rPr>
      </w:pPr>
    </w:p>
    <w:p w14:paraId="3660B478" w14:textId="77777777" w:rsidR="000E561E" w:rsidRPr="00AC79D3" w:rsidRDefault="000E561E" w:rsidP="000E561E">
      <w:pPr>
        <w:numPr>
          <w:ilvl w:val="0"/>
          <w:numId w:val="17"/>
        </w:numPr>
        <w:spacing w:after="0" w:line="276" w:lineRule="auto"/>
        <w:jc w:val="both"/>
        <w:rPr>
          <w:rFonts w:ascii="Verdana" w:eastAsia="Calibri" w:hAnsi="Verdana" w:cs="Arial"/>
          <w:lang w:val="es-ES"/>
        </w:rPr>
      </w:pPr>
      <w:r w:rsidRPr="00AC79D3">
        <w:rPr>
          <w:rFonts w:ascii="Verdana" w:eastAsia="Calibri" w:hAnsi="Verdana" w:cs="Times New Roman"/>
          <w:lang w:val="es-ES"/>
        </w:rPr>
        <w:t>Para el sector de infraestructura social, que agrupa los sectores de educación, salud, y cultura, recreación y deporte, la Agencia Nacional de Contratación Pública – Colombia Compra Eficiente ha expedido Documentos Tipo</w:t>
      </w:r>
      <w:r w:rsidRPr="00AC79D3">
        <w:rPr>
          <w:rFonts w:ascii="Verdana" w:eastAsia="Calibri" w:hAnsi="Verdana" w:cs="Times New Roman"/>
          <w:vertAlign w:val="superscript"/>
          <w:lang w:val="es-ES"/>
        </w:rPr>
        <w:footnoteReference w:id="1"/>
      </w:r>
      <w:r w:rsidRPr="00AC79D3">
        <w:rPr>
          <w:rFonts w:ascii="Verdana" w:eastAsia="Calibri" w:hAnsi="Verdana" w:cs="Times New Roman"/>
          <w:lang w:val="es-ES"/>
        </w:rPr>
        <w:t xml:space="preserve"> para i) la contratación de obras públicas bajo la modalidad de selección de licitación pública, y ii) la contratación de la interventoría de obras públicas bajo la modalidad de selección de concurso de méritos. </w:t>
      </w:r>
    </w:p>
    <w:p w14:paraId="36F82979" w14:textId="77777777" w:rsidR="000E561E" w:rsidRPr="00AC79D3" w:rsidRDefault="000E561E" w:rsidP="000E561E">
      <w:pPr>
        <w:spacing w:after="0" w:line="276" w:lineRule="auto"/>
        <w:jc w:val="both"/>
        <w:rPr>
          <w:rFonts w:ascii="Verdana" w:eastAsia="Calibri" w:hAnsi="Verdana" w:cs="Arial"/>
          <w:lang w:val="es-ES"/>
        </w:rPr>
      </w:pPr>
    </w:p>
    <w:p w14:paraId="695BE48A" w14:textId="77777777" w:rsidR="000E561E" w:rsidRPr="00AC79D3" w:rsidRDefault="000E561E" w:rsidP="000E561E">
      <w:pPr>
        <w:numPr>
          <w:ilvl w:val="0"/>
          <w:numId w:val="17"/>
        </w:numPr>
        <w:spacing w:after="0" w:line="276" w:lineRule="auto"/>
        <w:jc w:val="both"/>
        <w:rPr>
          <w:rFonts w:ascii="Verdana" w:eastAsia="Calibri" w:hAnsi="Verdana" w:cs="Arial"/>
          <w:lang w:val="es-ES"/>
        </w:rPr>
      </w:pPr>
      <w:r w:rsidRPr="00AC79D3">
        <w:rPr>
          <w:rFonts w:ascii="Verdana" w:eastAsia="Calibri" w:hAnsi="Verdana" w:cs="Arial"/>
          <w:lang w:val="es-ES"/>
        </w:rPr>
        <w:t xml:space="preserve">Para los documentos tipo del sector de infraestructura social, se adoptaron tres (3) matrices de experiencia diferentes, dependiendo de si se trata del sector de i) educación, ii) salud o iii) cultura, recreación y deporte. </w:t>
      </w:r>
    </w:p>
    <w:p w14:paraId="055B7D52" w14:textId="77777777" w:rsidR="000E561E" w:rsidRPr="00AC79D3" w:rsidRDefault="000E561E" w:rsidP="000E561E">
      <w:pPr>
        <w:spacing w:after="0" w:line="276" w:lineRule="auto"/>
        <w:ind w:left="720"/>
        <w:contextualSpacing/>
        <w:jc w:val="both"/>
        <w:rPr>
          <w:rFonts w:ascii="Verdana" w:eastAsia="Calibri" w:hAnsi="Verdana" w:cs="Arial"/>
          <w:lang w:val="es-ES"/>
        </w:rPr>
      </w:pPr>
    </w:p>
    <w:p w14:paraId="1D8FADC8" w14:textId="77777777" w:rsidR="009F5FB8" w:rsidRPr="00AC79D3" w:rsidRDefault="000E561E" w:rsidP="009F5FB8">
      <w:pPr>
        <w:numPr>
          <w:ilvl w:val="0"/>
          <w:numId w:val="17"/>
        </w:numPr>
        <w:spacing w:after="0" w:line="276" w:lineRule="auto"/>
        <w:jc w:val="both"/>
        <w:rPr>
          <w:rFonts w:ascii="Verdana" w:eastAsia="Calibri" w:hAnsi="Verdana" w:cs="Arial"/>
          <w:lang w:val="es-ES"/>
        </w:rPr>
      </w:pPr>
      <w:r w:rsidRPr="00AC79D3">
        <w:rPr>
          <w:rFonts w:ascii="Verdana" w:eastAsia="Calibri" w:hAnsi="Verdana" w:cs="Arial"/>
          <w:lang w:val="es-ES"/>
        </w:rPr>
        <w:t xml:space="preserve">Esta Agencia expidió la Resolución 798 de 2023 </w:t>
      </w:r>
      <w:r w:rsidRPr="00AC79D3">
        <w:rPr>
          <w:rFonts w:ascii="Verdana" w:eastAsia="Calibri" w:hAnsi="Verdana" w:cs="Arial"/>
          <w:i/>
          <w:iCs/>
          <w:lang w:val="es-ES"/>
        </w:rPr>
        <w:t>“Por la cual se adoptan los documentos tipo para los procesos de concurso de méritos para contratar la interventoría de obras públicas de infraestructura social, que agrupa los sectores de educación, salud, cultura, recreación y deporte”.</w:t>
      </w:r>
      <w:r w:rsidRPr="00AC79D3">
        <w:rPr>
          <w:rFonts w:ascii="Verdana" w:eastAsia="Calibri" w:hAnsi="Verdana" w:cs="Arial"/>
          <w:lang w:val="es-ES"/>
        </w:rPr>
        <w:t xml:space="preserve"> </w:t>
      </w:r>
    </w:p>
    <w:p w14:paraId="2C0A85A8" w14:textId="77777777" w:rsidR="009F5FB8" w:rsidRPr="00AC79D3" w:rsidRDefault="009F5FB8" w:rsidP="009F5FB8">
      <w:pPr>
        <w:pStyle w:val="Prrafodelista"/>
        <w:rPr>
          <w:rFonts w:ascii="Verdana" w:eastAsia="Calibri" w:hAnsi="Verdana" w:cs="Arial"/>
          <w:lang w:val="es-ES"/>
        </w:rPr>
      </w:pPr>
    </w:p>
    <w:p w14:paraId="35562AF8" w14:textId="31D04263" w:rsidR="00AB64A5" w:rsidRPr="00AC79D3" w:rsidRDefault="000E561E" w:rsidP="009F5FB8">
      <w:pPr>
        <w:numPr>
          <w:ilvl w:val="0"/>
          <w:numId w:val="17"/>
        </w:numPr>
        <w:spacing w:after="0" w:line="276" w:lineRule="auto"/>
        <w:jc w:val="both"/>
        <w:rPr>
          <w:rFonts w:ascii="Verdana" w:eastAsia="Calibri" w:hAnsi="Verdana" w:cs="Arial"/>
          <w:lang w:val="es-ES"/>
        </w:rPr>
      </w:pPr>
      <w:r w:rsidRPr="00AC79D3">
        <w:rPr>
          <w:rFonts w:ascii="Verdana" w:eastAsia="Calibri" w:hAnsi="Verdana" w:cs="Arial"/>
          <w:lang w:val="es-ES"/>
        </w:rPr>
        <w:t>El Documento Base de los documentos tipo de interventoría de infraestructura social, en el numeral</w:t>
      </w:r>
      <w:r w:rsidR="009F5FB8" w:rsidRPr="00AC79D3">
        <w:rPr>
          <w:rFonts w:ascii="Verdana" w:eastAsia="Calibri" w:hAnsi="Verdana" w:cs="Arial"/>
          <w:lang w:val="es-ES"/>
        </w:rPr>
        <w:t xml:space="preserve"> 10.2.2 “DOCUMENTOS SOPORTE VÁLIDOS PARA ACREDITAR LA EXPERIENCIA DEL EQUIPO DE TRABAJO Y EL PERSONAL CLAVE EVALUABLE” establece lo siguiente:</w:t>
      </w:r>
    </w:p>
    <w:p w14:paraId="353D6794" w14:textId="77777777" w:rsidR="009F5FB8" w:rsidRPr="00AC79D3" w:rsidRDefault="009F5FB8" w:rsidP="009F5FB8">
      <w:pPr>
        <w:pStyle w:val="Prrafodelista"/>
        <w:rPr>
          <w:rFonts w:ascii="Verdana" w:eastAsia="Calibri" w:hAnsi="Verdana" w:cs="Arial"/>
          <w:lang w:val="es-ES"/>
        </w:rPr>
      </w:pPr>
    </w:p>
    <w:p w14:paraId="0FBB5A2E" w14:textId="404E5E25" w:rsidR="009F5FB8" w:rsidRPr="00AC79D3" w:rsidRDefault="009F5FB8" w:rsidP="009F5FB8">
      <w:pPr>
        <w:tabs>
          <w:tab w:val="left" w:pos="2268"/>
        </w:tabs>
        <w:ind w:left="709"/>
        <w:jc w:val="both"/>
        <w:rPr>
          <w:rFonts w:ascii="Verdana" w:eastAsia="Calibri" w:hAnsi="Verdana" w:cs="Arial"/>
          <w:lang w:val="es-ES"/>
        </w:rPr>
      </w:pPr>
      <w:r w:rsidRPr="00AC79D3">
        <w:rPr>
          <w:rFonts w:ascii="Verdana" w:eastAsia="Calibri" w:hAnsi="Verdana" w:cs="Arial"/>
          <w:lang w:val="es-ES"/>
        </w:rPr>
        <w:t xml:space="preserve">“Los integrantes del equipo de trabajo, según la instancia definida por la Entidad para verificar los documentos soporte, deberán acreditar la experiencia del Personal Clave Evaluable según los documentos aquí </w:t>
      </w:r>
      <w:r w:rsidRPr="00AC79D3">
        <w:rPr>
          <w:rFonts w:ascii="Verdana" w:eastAsia="Calibri" w:hAnsi="Verdana" w:cs="Arial"/>
          <w:lang w:val="es-ES"/>
        </w:rPr>
        <w:lastRenderedPageBreak/>
        <w:t xml:space="preserve">descritos, o la combinación de estos. En caso de existir discrepancias entre dos (2) o más documentos aportados por el Interventor, se tendrá en cuenta el orden de prevalencia establecido a continuación: </w:t>
      </w:r>
    </w:p>
    <w:p w14:paraId="43396371" w14:textId="77777777" w:rsidR="009F5FB8" w:rsidRPr="00AC79D3" w:rsidRDefault="009F5FB8" w:rsidP="009F5FB8">
      <w:pPr>
        <w:pStyle w:val="Prrafodelista"/>
        <w:numPr>
          <w:ilvl w:val="6"/>
          <w:numId w:val="16"/>
        </w:numPr>
        <w:spacing w:after="200" w:line="240" w:lineRule="auto"/>
        <w:ind w:left="1418" w:hanging="567"/>
        <w:jc w:val="both"/>
        <w:rPr>
          <w:rFonts w:ascii="Verdana" w:eastAsia="Calibri" w:hAnsi="Verdana" w:cs="Arial"/>
          <w:lang w:val="es-ES"/>
        </w:rPr>
      </w:pPr>
      <w:r w:rsidRPr="00AC79D3">
        <w:rPr>
          <w:rFonts w:ascii="Verdana" w:eastAsia="Calibri" w:hAnsi="Verdana" w:cs="Arial"/>
          <w:lang w:val="es-ES"/>
        </w:rPr>
        <w:t xml:space="preserve">Certificados laborales o de ejecución de su experiencia profesional. </w:t>
      </w:r>
    </w:p>
    <w:p w14:paraId="49BCD831" w14:textId="77777777" w:rsidR="009F5FB8" w:rsidRPr="00AC79D3" w:rsidRDefault="009F5FB8" w:rsidP="009F5FB8">
      <w:pPr>
        <w:pStyle w:val="Prrafodelista"/>
        <w:numPr>
          <w:ilvl w:val="6"/>
          <w:numId w:val="16"/>
        </w:numPr>
        <w:spacing w:after="200" w:line="240" w:lineRule="auto"/>
        <w:ind w:left="1418" w:hanging="567"/>
        <w:jc w:val="both"/>
        <w:rPr>
          <w:rFonts w:ascii="Verdana" w:eastAsia="Calibri" w:hAnsi="Verdana" w:cs="Arial"/>
          <w:lang w:val="es-ES"/>
        </w:rPr>
      </w:pPr>
      <w:r w:rsidRPr="00AC79D3">
        <w:rPr>
          <w:rFonts w:ascii="Verdana" w:eastAsia="Calibri" w:hAnsi="Verdana" w:cs="Arial"/>
          <w:lang w:val="es-ES"/>
        </w:rPr>
        <w:t xml:space="preserve">Actas de liquidación o actas de terminación de los contratos, en caso de aplicar. </w:t>
      </w:r>
    </w:p>
    <w:p w14:paraId="269084D6" w14:textId="77777777" w:rsidR="009F5FB8" w:rsidRPr="00AC79D3" w:rsidRDefault="009F5FB8" w:rsidP="009F5FB8">
      <w:pPr>
        <w:pStyle w:val="Prrafodelista"/>
        <w:numPr>
          <w:ilvl w:val="6"/>
          <w:numId w:val="16"/>
        </w:numPr>
        <w:spacing w:after="200" w:line="240" w:lineRule="auto"/>
        <w:ind w:left="1418" w:hanging="567"/>
        <w:jc w:val="both"/>
        <w:rPr>
          <w:rFonts w:ascii="Verdana" w:eastAsia="Calibri" w:hAnsi="Verdana" w:cs="Arial"/>
          <w:lang w:val="es-ES"/>
        </w:rPr>
      </w:pPr>
      <w:r w:rsidRPr="00AC79D3">
        <w:rPr>
          <w:rFonts w:ascii="Verdana" w:eastAsia="Calibri" w:hAnsi="Verdana" w:cs="Arial"/>
          <w:lang w:val="es-ES"/>
        </w:rPr>
        <w:t xml:space="preserve">Copia de los contratos en los cuales laboró o ejerció las actividades respectivas. </w:t>
      </w:r>
    </w:p>
    <w:p w14:paraId="242FAF01" w14:textId="2B5CEA2D" w:rsidR="009F5FB8" w:rsidRPr="00AC79D3" w:rsidRDefault="009F5FB8" w:rsidP="009F5FB8">
      <w:pPr>
        <w:pStyle w:val="Prrafodelista"/>
        <w:numPr>
          <w:ilvl w:val="6"/>
          <w:numId w:val="16"/>
        </w:numPr>
        <w:spacing w:after="200" w:line="240" w:lineRule="auto"/>
        <w:ind w:left="1418" w:hanging="567"/>
        <w:jc w:val="both"/>
        <w:rPr>
          <w:rFonts w:ascii="Verdana" w:eastAsia="Calibri" w:hAnsi="Verdana" w:cs="Arial"/>
          <w:lang w:val="es-ES"/>
        </w:rPr>
      </w:pPr>
      <w:r w:rsidRPr="00AC79D3">
        <w:rPr>
          <w:rFonts w:ascii="Verdana" w:eastAsia="Calibri" w:hAnsi="Verdana" w:cs="Arial"/>
          <w:lang w:val="es-ES"/>
        </w:rPr>
        <w:t>Copia de las resoluciones de nombramiento y de posesión para cargos públicos.</w:t>
      </w:r>
    </w:p>
    <w:p w14:paraId="54597707" w14:textId="77777777" w:rsidR="009F5FB8" w:rsidRPr="00AC79D3" w:rsidRDefault="009F5FB8" w:rsidP="009F5FB8">
      <w:pPr>
        <w:tabs>
          <w:tab w:val="left" w:pos="2268"/>
        </w:tabs>
        <w:ind w:left="709"/>
        <w:jc w:val="both"/>
        <w:rPr>
          <w:rFonts w:ascii="Verdana" w:eastAsia="Calibri" w:hAnsi="Verdana" w:cs="Arial"/>
          <w:lang w:val="es-ES"/>
        </w:rPr>
      </w:pPr>
      <w:r w:rsidRPr="00AC79D3">
        <w:rPr>
          <w:rFonts w:ascii="Verdana" w:eastAsia="Calibri" w:hAnsi="Verdana" w:cs="Arial"/>
          <w:lang w:val="es-ES"/>
        </w:rPr>
        <w:t xml:space="preserve">Mediante los documentos anteriores, se deberá acreditar, como mínimo, la siguiente información: </w:t>
      </w:r>
    </w:p>
    <w:p w14:paraId="1236FDD1" w14:textId="77777777" w:rsidR="009F5FB8" w:rsidRPr="00AC79D3" w:rsidRDefault="009F5FB8" w:rsidP="009F5FB8">
      <w:pPr>
        <w:pStyle w:val="Prrafodelista"/>
        <w:numPr>
          <w:ilvl w:val="0"/>
          <w:numId w:val="15"/>
        </w:numPr>
        <w:spacing w:after="200" w:line="240" w:lineRule="auto"/>
        <w:ind w:left="709" w:firstLine="0"/>
        <w:rPr>
          <w:rFonts w:ascii="Verdana" w:eastAsia="Calibri" w:hAnsi="Verdana" w:cs="Arial"/>
          <w:lang w:val="es-ES"/>
        </w:rPr>
      </w:pPr>
      <w:r w:rsidRPr="00AC79D3">
        <w:rPr>
          <w:rFonts w:ascii="Verdana" w:eastAsia="Calibri" w:hAnsi="Verdana" w:cs="Arial"/>
          <w:lang w:val="es-ES"/>
        </w:rPr>
        <w:t>Contratante.</w:t>
      </w:r>
    </w:p>
    <w:p w14:paraId="62B3EF60" w14:textId="77777777" w:rsidR="009F5FB8" w:rsidRPr="00AC79D3" w:rsidRDefault="009F5FB8" w:rsidP="009F5FB8">
      <w:pPr>
        <w:pStyle w:val="Prrafodelista"/>
        <w:numPr>
          <w:ilvl w:val="0"/>
          <w:numId w:val="15"/>
        </w:numPr>
        <w:spacing w:after="200" w:line="240" w:lineRule="auto"/>
        <w:ind w:left="709" w:firstLine="0"/>
        <w:rPr>
          <w:rFonts w:ascii="Verdana" w:eastAsia="Calibri" w:hAnsi="Verdana" w:cs="Arial"/>
          <w:lang w:val="es-ES"/>
        </w:rPr>
      </w:pPr>
      <w:r w:rsidRPr="00AC79D3">
        <w:rPr>
          <w:rFonts w:ascii="Verdana" w:eastAsia="Calibri" w:hAnsi="Verdana" w:cs="Arial"/>
          <w:lang w:val="es-ES"/>
        </w:rPr>
        <w:t>Contratista.</w:t>
      </w:r>
    </w:p>
    <w:p w14:paraId="2BF31569" w14:textId="77777777" w:rsidR="009F5FB8" w:rsidRPr="00AC79D3" w:rsidRDefault="009F5FB8" w:rsidP="009F5FB8">
      <w:pPr>
        <w:pStyle w:val="Prrafodelista"/>
        <w:numPr>
          <w:ilvl w:val="0"/>
          <w:numId w:val="15"/>
        </w:numPr>
        <w:spacing w:after="200" w:line="240" w:lineRule="auto"/>
        <w:ind w:left="709" w:firstLine="0"/>
        <w:rPr>
          <w:rFonts w:ascii="Verdana" w:eastAsia="Calibri" w:hAnsi="Verdana" w:cs="Arial"/>
          <w:lang w:val="es-ES"/>
        </w:rPr>
      </w:pPr>
      <w:r w:rsidRPr="00AC79D3">
        <w:rPr>
          <w:rFonts w:ascii="Verdana" w:eastAsia="Calibri" w:hAnsi="Verdana" w:cs="Arial"/>
          <w:lang w:val="es-ES"/>
        </w:rPr>
        <w:t>Objeto del contrato.</w:t>
      </w:r>
    </w:p>
    <w:p w14:paraId="27892753" w14:textId="77777777" w:rsidR="009F5FB8" w:rsidRPr="00AC79D3" w:rsidRDefault="009F5FB8" w:rsidP="009F5FB8">
      <w:pPr>
        <w:pStyle w:val="Prrafodelista"/>
        <w:numPr>
          <w:ilvl w:val="0"/>
          <w:numId w:val="15"/>
        </w:numPr>
        <w:spacing w:after="200" w:line="240" w:lineRule="auto"/>
        <w:ind w:left="709" w:firstLine="0"/>
        <w:rPr>
          <w:rFonts w:ascii="Verdana" w:eastAsia="Calibri" w:hAnsi="Verdana" w:cs="Arial"/>
          <w:lang w:val="es-ES"/>
        </w:rPr>
      </w:pPr>
      <w:r w:rsidRPr="00AC79D3">
        <w:rPr>
          <w:rFonts w:ascii="Verdana" w:eastAsia="Calibri" w:hAnsi="Verdana" w:cs="Arial"/>
          <w:lang w:val="es-ES"/>
        </w:rPr>
        <w:t xml:space="preserve">Principales actividades u obligaciones desarrolladas. </w:t>
      </w:r>
    </w:p>
    <w:p w14:paraId="53B66E3F" w14:textId="77777777" w:rsidR="009F5FB8" w:rsidRPr="00AC79D3" w:rsidRDefault="009F5FB8" w:rsidP="009F5FB8">
      <w:pPr>
        <w:pStyle w:val="Prrafodelista"/>
        <w:numPr>
          <w:ilvl w:val="0"/>
          <w:numId w:val="15"/>
        </w:numPr>
        <w:spacing w:after="200" w:line="240" w:lineRule="auto"/>
        <w:ind w:left="709" w:firstLine="0"/>
        <w:rPr>
          <w:rFonts w:ascii="Verdana" w:eastAsia="Calibri" w:hAnsi="Verdana" w:cs="Arial"/>
          <w:lang w:val="es-ES"/>
        </w:rPr>
      </w:pPr>
      <w:r w:rsidRPr="00AC79D3">
        <w:rPr>
          <w:rFonts w:ascii="Verdana" w:eastAsia="Calibri" w:hAnsi="Verdana" w:cs="Arial"/>
          <w:lang w:val="es-ES"/>
        </w:rPr>
        <w:t xml:space="preserve">La fecha de iniciación de la ejecución del contrato. </w:t>
      </w:r>
    </w:p>
    <w:p w14:paraId="18B05196" w14:textId="77777777" w:rsidR="009F5FB8" w:rsidRPr="00AC79D3" w:rsidRDefault="009F5FB8" w:rsidP="009F5FB8">
      <w:pPr>
        <w:pStyle w:val="Prrafodelista"/>
        <w:numPr>
          <w:ilvl w:val="0"/>
          <w:numId w:val="15"/>
        </w:numPr>
        <w:spacing w:after="200" w:line="240" w:lineRule="auto"/>
        <w:ind w:left="709" w:firstLine="0"/>
        <w:rPr>
          <w:rFonts w:ascii="Verdana" w:eastAsia="Calibri" w:hAnsi="Verdana" w:cs="Arial"/>
          <w:lang w:val="es-ES"/>
        </w:rPr>
      </w:pPr>
      <w:r w:rsidRPr="00AC79D3">
        <w:rPr>
          <w:rFonts w:ascii="Verdana" w:eastAsia="Calibri" w:hAnsi="Verdana" w:cs="Arial"/>
          <w:lang w:val="es-ES"/>
        </w:rPr>
        <w:t xml:space="preserve">La fecha de terminación de la ejecución del contrato. </w:t>
      </w:r>
    </w:p>
    <w:p w14:paraId="3F36B425" w14:textId="77777777" w:rsidR="009F5FB8" w:rsidRPr="00AC79D3" w:rsidRDefault="009F5FB8" w:rsidP="009F5FB8">
      <w:pPr>
        <w:pStyle w:val="Prrafodelista"/>
        <w:numPr>
          <w:ilvl w:val="0"/>
          <w:numId w:val="15"/>
        </w:numPr>
        <w:spacing w:after="200" w:line="240" w:lineRule="auto"/>
        <w:ind w:left="709" w:firstLine="0"/>
        <w:rPr>
          <w:rFonts w:ascii="Verdana" w:eastAsia="Calibri" w:hAnsi="Verdana" w:cs="Arial"/>
          <w:lang w:val="es-ES"/>
        </w:rPr>
      </w:pPr>
      <w:r w:rsidRPr="00AC79D3">
        <w:rPr>
          <w:rFonts w:ascii="Verdana" w:eastAsia="Calibri" w:hAnsi="Verdana" w:cs="Arial"/>
          <w:lang w:val="es-ES"/>
        </w:rPr>
        <w:t xml:space="preserve">Nombre y cargo de la persona que expide la certificación. </w:t>
      </w:r>
    </w:p>
    <w:p w14:paraId="30A9C250" w14:textId="77777777" w:rsidR="009F5FB8" w:rsidRPr="00AC79D3" w:rsidRDefault="009F5FB8" w:rsidP="009F5FB8">
      <w:pPr>
        <w:pStyle w:val="Prrafodelista"/>
        <w:numPr>
          <w:ilvl w:val="0"/>
          <w:numId w:val="15"/>
        </w:numPr>
        <w:spacing w:after="0" w:line="240" w:lineRule="auto"/>
        <w:ind w:left="709" w:firstLine="0"/>
        <w:contextualSpacing w:val="0"/>
        <w:jc w:val="both"/>
        <w:rPr>
          <w:rFonts w:ascii="Verdana" w:eastAsia="Calibri" w:hAnsi="Verdana" w:cs="Arial"/>
          <w:lang w:val="es-ES"/>
        </w:rPr>
      </w:pPr>
      <w:r w:rsidRPr="00AC79D3">
        <w:rPr>
          <w:rFonts w:ascii="Verdana" w:eastAsia="Calibri" w:hAnsi="Verdana" w:cs="Arial"/>
          <w:lang w:val="es-ES"/>
        </w:rPr>
        <w:t>Porcentaje de dedicación para el cargo respectivo.</w:t>
      </w:r>
    </w:p>
    <w:p w14:paraId="7B904CDA" w14:textId="77777777" w:rsidR="009F5FB8" w:rsidRPr="00AC79D3" w:rsidRDefault="009F5FB8" w:rsidP="009F5FB8">
      <w:pPr>
        <w:ind w:left="709"/>
        <w:rPr>
          <w:rFonts w:ascii="Verdana" w:eastAsia="Calibri" w:hAnsi="Verdana" w:cs="Arial"/>
          <w:lang w:val="es-ES"/>
        </w:rPr>
      </w:pPr>
    </w:p>
    <w:p w14:paraId="69E14692" w14:textId="77777777" w:rsidR="009F5FB8" w:rsidRPr="00AC79D3" w:rsidRDefault="009F5FB8" w:rsidP="009F5FB8">
      <w:pPr>
        <w:pStyle w:val="InviasNormal"/>
        <w:ind w:left="709"/>
        <w:jc w:val="both"/>
        <w:rPr>
          <w:rFonts w:ascii="Verdana" w:eastAsia="Calibri" w:hAnsi="Verdana" w:cs="Arial"/>
          <w:sz w:val="22"/>
          <w:szCs w:val="22"/>
          <w:lang w:val="es-ES" w:eastAsia="en-US"/>
        </w:rPr>
      </w:pPr>
      <w:r w:rsidRPr="00AC79D3">
        <w:rPr>
          <w:rFonts w:ascii="Verdana" w:eastAsia="Calibri" w:hAnsi="Verdana" w:cs="Arial"/>
          <w:sz w:val="22"/>
          <w:szCs w:val="22"/>
          <w:lang w:val="es-ES" w:eastAsia="en-US"/>
        </w:rPr>
        <w:t xml:space="preserve">La contabilización de la experiencia se realizará en años. En caso de que el año no esté completo se realizará la conversión de meses o días a años. </w:t>
      </w:r>
    </w:p>
    <w:p w14:paraId="025D4727" w14:textId="786E0276" w:rsidR="009F5FB8" w:rsidRPr="00AC79D3" w:rsidRDefault="009F5FB8" w:rsidP="009F5FB8">
      <w:pPr>
        <w:ind w:left="709"/>
        <w:jc w:val="both"/>
        <w:rPr>
          <w:rFonts w:ascii="Verdana" w:eastAsia="Calibri" w:hAnsi="Verdana" w:cs="Arial"/>
          <w:lang w:val="es-ES"/>
        </w:rPr>
      </w:pPr>
      <w:r w:rsidRPr="00AC79D3">
        <w:rPr>
          <w:rFonts w:ascii="Verdana" w:eastAsia="Calibri" w:hAnsi="Verdana" w:cs="Arial"/>
          <w:lang w:val="es-ES"/>
        </w:rPr>
        <w:t>Se tendrá en cuenta el primer decimal del cálculo de la experiencia específica, para tales efectos se realizará la aproximación por defecto o por exceso hasta la primera cifra decimal.”</w:t>
      </w:r>
    </w:p>
    <w:p w14:paraId="393C26F1" w14:textId="1DE99E7E" w:rsidR="009F5FB8" w:rsidRPr="009F5FB8" w:rsidRDefault="009F5FB8" w:rsidP="009F5FB8">
      <w:pPr>
        <w:pStyle w:val="InviasNormal"/>
        <w:numPr>
          <w:ilvl w:val="0"/>
          <w:numId w:val="22"/>
        </w:numPr>
        <w:jc w:val="both"/>
        <w:outlineLvl w:val="2"/>
        <w:rPr>
          <w:rFonts w:ascii="Verdana" w:eastAsia="Calibri" w:hAnsi="Verdana" w:cs="Arial"/>
          <w:sz w:val="22"/>
          <w:szCs w:val="22"/>
        </w:rPr>
      </w:pPr>
      <w:r w:rsidRPr="009F5FB8">
        <w:rPr>
          <w:rFonts w:ascii="Verdana" w:eastAsia="Calibri" w:hAnsi="Verdana" w:cs="Arial"/>
          <w:sz w:val="22"/>
          <w:szCs w:val="22"/>
        </w:rPr>
        <w:t xml:space="preserve">De acuerdo con lo anterior y considerando los artículos 2.2.1.2.6.1.4, 2.2.1.2.6.2.3 y 2.2.1.2.6.3.4 del Decreto 1082 de 2015, que establecen la inalterabilidad de los documentos tipo, se establece que las entidades estatales no pueden incluir ni modificar en los documentos del proceso las condiciones habilitantes, los factores técnicos y económicos de escogencia, ni los sistemas de ponderación distintos a los señalados en </w:t>
      </w:r>
      <w:r w:rsidRPr="009F5FB8">
        <w:rPr>
          <w:rFonts w:ascii="Verdana" w:eastAsia="Calibri" w:hAnsi="Verdana" w:cs="Arial"/>
          <w:sz w:val="22"/>
          <w:szCs w:val="22"/>
        </w:rPr>
        <w:lastRenderedPageBreak/>
        <w:t>dichos documentos. En consecuencia, las condiciones que se establezcan en los documentos que adopte el Gobierno Nacional, en ejercicio del mandato del artículo 4 de la Ley 1882 de 2018, modificado por la Ley 2022 de 2020, son de obligatorio cumplimiento e inalterables para las entidades sometidas al EGCAP que adelanten procesos regidos por su contenido.</w:t>
      </w:r>
    </w:p>
    <w:p w14:paraId="53AEB774" w14:textId="77777777" w:rsidR="009F5FB8" w:rsidRPr="009F5FB8" w:rsidRDefault="009F5FB8" w:rsidP="009F5FB8">
      <w:pPr>
        <w:pStyle w:val="InviasNormal"/>
        <w:numPr>
          <w:ilvl w:val="0"/>
          <w:numId w:val="22"/>
        </w:numPr>
        <w:jc w:val="both"/>
        <w:outlineLvl w:val="2"/>
        <w:rPr>
          <w:rFonts w:ascii="Verdana" w:eastAsia="Calibri" w:hAnsi="Verdana" w:cs="Arial"/>
          <w:sz w:val="22"/>
          <w:szCs w:val="22"/>
        </w:rPr>
      </w:pPr>
      <w:r w:rsidRPr="009F5FB8">
        <w:rPr>
          <w:rFonts w:ascii="Verdana" w:eastAsia="Calibri" w:hAnsi="Verdana" w:cs="Arial"/>
          <w:sz w:val="22"/>
          <w:szCs w:val="22"/>
        </w:rPr>
        <w:t xml:space="preserve">Por tanto, teniendo en cuenta que el numeral 10.2.2 del documento base para la modalidad de concurso de méritos en el sector de infraestructura </w:t>
      </w:r>
      <w:r w:rsidRPr="00AC79D3">
        <w:rPr>
          <w:rFonts w:ascii="Verdana" w:eastAsia="Calibri" w:hAnsi="Verdana" w:cs="Arial"/>
          <w:sz w:val="22"/>
          <w:szCs w:val="22"/>
        </w:rPr>
        <w:t>social</w:t>
      </w:r>
      <w:r w:rsidRPr="009F5FB8">
        <w:rPr>
          <w:rFonts w:ascii="Verdana" w:eastAsia="Calibri" w:hAnsi="Verdana" w:cs="Arial"/>
          <w:sz w:val="22"/>
          <w:szCs w:val="22"/>
        </w:rPr>
        <w:t xml:space="preserve"> establece los documentos soporte válidos para acreditar la experiencia del equipo de trabajo y el personal clave evaluable, las entidades estatales no pueden variar dichos requisitos ni establecer reglas adicionales a las establecidas en los Documentos Tipo para la presentación de ofertas y la acreditación de los requisitos habilitantes o evaluables.</w:t>
      </w:r>
      <w:r w:rsidRPr="00AC79D3">
        <w:rPr>
          <w:rFonts w:ascii="Verdana" w:eastAsia="Calibri" w:hAnsi="Verdana" w:cs="Arial"/>
          <w:sz w:val="22"/>
          <w:szCs w:val="22"/>
        </w:rPr>
        <w:t xml:space="preserve"> </w:t>
      </w:r>
      <w:r w:rsidRPr="00AC79D3">
        <w:rPr>
          <w:rFonts w:ascii="Verdana" w:eastAsia="Calibri" w:hAnsi="Verdana" w:cs="Arial"/>
          <w:sz w:val="22"/>
          <w:szCs w:val="22"/>
          <w:lang w:val="es-CO"/>
        </w:rPr>
        <w:t>En ese sentido, los proponentes deberán acreditar los requisitos exigidos en relación con el personal profesional evaluable, de acuerdo con lo dispuesto en el pliego de condiciones.</w:t>
      </w:r>
    </w:p>
    <w:p w14:paraId="0AC1AE60" w14:textId="77777777" w:rsidR="009F5FB8" w:rsidRPr="00AC79D3" w:rsidRDefault="009F5FB8" w:rsidP="009F5FB8">
      <w:pPr>
        <w:spacing w:after="0" w:line="276" w:lineRule="auto"/>
        <w:jc w:val="both"/>
        <w:rPr>
          <w:rFonts w:ascii="Verdana" w:eastAsia="Calibri" w:hAnsi="Verdana" w:cs="Arial"/>
          <w:lang w:val="es-ES"/>
        </w:rPr>
      </w:pPr>
    </w:p>
    <w:p w14:paraId="51691684" w14:textId="77777777" w:rsidR="00AB64A5" w:rsidRPr="00AC79D3" w:rsidRDefault="00AB64A5" w:rsidP="00AB64A5">
      <w:pPr>
        <w:pStyle w:val="Prrafodelista"/>
        <w:numPr>
          <w:ilvl w:val="0"/>
          <w:numId w:val="1"/>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AC79D3">
        <w:rPr>
          <w:rFonts w:ascii="Verdana" w:eastAsia="Century Gothic" w:hAnsi="Verdana" w:cs="Century Gothic"/>
          <w:b/>
          <w:bCs/>
        </w:rPr>
        <w:t>Referencias normativas, jurisprudenciales y otras fuentes:</w:t>
      </w:r>
    </w:p>
    <w:p w14:paraId="4791A111" w14:textId="77777777" w:rsidR="00AB64A5" w:rsidRPr="00AC79D3" w:rsidRDefault="00AB64A5" w:rsidP="00AB64A5">
      <w:pPr>
        <w:widowControl w:val="0"/>
        <w:autoSpaceDE w:val="0"/>
        <w:autoSpaceDN w:val="0"/>
        <w:spacing w:after="0" w:line="276" w:lineRule="auto"/>
        <w:jc w:val="both"/>
        <w:rPr>
          <w:rFonts w:ascii="Verdana" w:hAnsi="Verdana" w:cs="Arial"/>
        </w:rPr>
      </w:pPr>
    </w:p>
    <w:tbl>
      <w:tblPr>
        <w:tblStyle w:val="Tablaconcuadrcula"/>
        <w:tblW w:w="8647"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647"/>
      </w:tblGrid>
      <w:tr w:rsidR="00AB64A5" w:rsidRPr="00AC79D3" w14:paraId="713E4602" w14:textId="77777777" w:rsidTr="007B0B27">
        <w:trPr>
          <w:trHeight w:val="870"/>
        </w:trPr>
        <w:tc>
          <w:tcPr>
            <w:tcW w:w="8647" w:type="dxa"/>
          </w:tcPr>
          <w:p w14:paraId="492B22E4" w14:textId="77777777" w:rsidR="009F5FB8" w:rsidRPr="00AC79D3" w:rsidRDefault="009F5FB8" w:rsidP="009F5FB8">
            <w:pPr>
              <w:widowControl w:val="0"/>
              <w:numPr>
                <w:ilvl w:val="0"/>
                <w:numId w:val="2"/>
              </w:numPr>
              <w:autoSpaceDE w:val="0"/>
              <w:autoSpaceDN w:val="0"/>
              <w:spacing w:after="120" w:line="276" w:lineRule="auto"/>
              <w:jc w:val="both"/>
              <w:rPr>
                <w:rFonts w:ascii="Verdana" w:eastAsia="Calibri" w:hAnsi="Verdana" w:cs="Arial"/>
              </w:rPr>
            </w:pPr>
            <w:r w:rsidRPr="00AC79D3">
              <w:rPr>
                <w:rFonts w:ascii="Verdana" w:eastAsia="Calibri" w:hAnsi="Verdana" w:cs="Arial"/>
              </w:rPr>
              <w:t xml:space="preserve">Ley 2022 de 2020, artículo 1. </w:t>
            </w:r>
          </w:p>
          <w:p w14:paraId="0C45EA68" w14:textId="16E6511C" w:rsidR="00AB64A5" w:rsidRPr="00AC79D3" w:rsidRDefault="009F5FB8" w:rsidP="009F5FB8">
            <w:pPr>
              <w:pStyle w:val="Prrafodelista"/>
              <w:widowControl w:val="0"/>
              <w:numPr>
                <w:ilvl w:val="0"/>
                <w:numId w:val="2"/>
              </w:numPr>
              <w:autoSpaceDE w:val="0"/>
              <w:autoSpaceDN w:val="0"/>
              <w:spacing w:after="120" w:line="276" w:lineRule="auto"/>
              <w:contextualSpacing w:val="0"/>
              <w:jc w:val="both"/>
              <w:rPr>
                <w:rFonts w:ascii="Verdana" w:hAnsi="Verdana" w:cs="Arial"/>
              </w:rPr>
            </w:pPr>
            <w:r w:rsidRPr="00AC79D3">
              <w:rPr>
                <w:rFonts w:ascii="Verdana" w:eastAsia="Calibri" w:hAnsi="Verdana" w:cs="Arial"/>
              </w:rPr>
              <w:t xml:space="preserve">Documentos Tipo de concurso de méritos para contratar la interventoría de obras públicas de infraestructura social. Disponibles en: </w:t>
            </w:r>
            <w:hyperlink r:id="rId9" w:history="1">
              <w:r w:rsidRPr="00AC79D3">
                <w:rPr>
                  <w:rFonts w:ascii="Verdana" w:eastAsia="Calibri" w:hAnsi="Verdana" w:cs="Arial"/>
                  <w:color w:val="467886"/>
                  <w:u w:val="single"/>
                </w:rPr>
                <w:t>https://www.colombiacompra.gov.co/content/07-documento-tipo-de-concurso-de-meritos-para-contratar-la-interventoria-de-obras-publicas</w:t>
              </w:r>
            </w:hyperlink>
            <w:r w:rsidR="005A5AFA" w:rsidRPr="00AC79D3">
              <w:rPr>
                <w:rFonts w:ascii="Verdana" w:eastAsia="Verdana" w:hAnsi="Verdana" w:cs="Verdana"/>
                <w:lang w:val="es-ES"/>
              </w:rPr>
              <w:t xml:space="preserve"> </w:t>
            </w:r>
          </w:p>
        </w:tc>
      </w:tr>
    </w:tbl>
    <w:p w14:paraId="7D10BDB3" w14:textId="77777777" w:rsidR="00AB64A5" w:rsidRPr="00AC79D3" w:rsidRDefault="00AB64A5" w:rsidP="00AB64A5">
      <w:pPr>
        <w:widowControl w:val="0"/>
        <w:autoSpaceDE w:val="0"/>
        <w:autoSpaceDN w:val="0"/>
        <w:spacing w:after="0" w:line="276" w:lineRule="auto"/>
        <w:jc w:val="both"/>
        <w:rPr>
          <w:rFonts w:ascii="Verdana" w:hAnsi="Verdana" w:cs="Arial"/>
        </w:rPr>
      </w:pPr>
    </w:p>
    <w:p w14:paraId="064A695A" w14:textId="77777777" w:rsidR="00AB64A5" w:rsidRPr="00AC79D3" w:rsidRDefault="00AB64A5" w:rsidP="00AB64A5">
      <w:pPr>
        <w:pStyle w:val="Prrafodelista"/>
        <w:numPr>
          <w:ilvl w:val="0"/>
          <w:numId w:val="1"/>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AC79D3">
        <w:rPr>
          <w:rFonts w:ascii="Verdana" w:eastAsia="Century Gothic" w:hAnsi="Verdana" w:cs="Century Gothic"/>
          <w:b/>
          <w:bCs/>
        </w:rPr>
        <w:t>Doctrina de la Agencia Nacional de Contratación Pública:</w:t>
      </w:r>
    </w:p>
    <w:p w14:paraId="6FB855C5" w14:textId="77777777" w:rsidR="00AB64A5" w:rsidRPr="00AC79D3" w:rsidRDefault="00AB64A5" w:rsidP="00AB64A5">
      <w:pPr>
        <w:widowControl w:val="0"/>
        <w:autoSpaceDE w:val="0"/>
        <w:autoSpaceDN w:val="0"/>
        <w:spacing w:after="0" w:line="276" w:lineRule="auto"/>
        <w:jc w:val="both"/>
        <w:rPr>
          <w:rStyle w:val="normaltextrun"/>
          <w:rFonts w:ascii="Verdana" w:hAnsi="Verdana" w:cs="Arial"/>
          <w:color w:val="7030A0"/>
          <w:shd w:val="clear" w:color="auto" w:fill="FFFFFF"/>
          <w:lang w:val="es-ES"/>
        </w:rPr>
      </w:pPr>
    </w:p>
    <w:p w14:paraId="76831F0F" w14:textId="77777777" w:rsidR="009F5FB8" w:rsidRPr="00AC79D3" w:rsidRDefault="009F5FB8" w:rsidP="009F5FB8">
      <w:pPr>
        <w:spacing w:after="0" w:line="276" w:lineRule="auto"/>
        <w:jc w:val="both"/>
        <w:rPr>
          <w:rFonts w:ascii="Verdana" w:eastAsia="Calibri" w:hAnsi="Verdana" w:cs="Arial"/>
          <w:shd w:val="clear" w:color="auto" w:fill="FFFFFF"/>
          <w:lang w:val="es-ES"/>
        </w:rPr>
      </w:pPr>
      <w:r w:rsidRPr="00AC79D3">
        <w:rPr>
          <w:rFonts w:ascii="Verdana" w:eastAsia="Calibri" w:hAnsi="Verdana" w:cs="Arial"/>
          <w:shd w:val="clear" w:color="auto" w:fill="FFFFFF"/>
          <w:lang w:val="es-ES"/>
        </w:rPr>
        <w:t xml:space="preserve">La Agencia Nacional de Contratación Pública – Colombia Compra Eficiente analizó el fundamento normativo de los documentos tipo en la contratación estatal, entre otros, en los siguientes conceptos: C-144 del 2 de marzo de 2020, C-174 del 16 de marzo de 2020,  C-129 del 24 de marzo de 2020, C-193 del 6 de abril </w:t>
      </w:r>
      <w:r w:rsidRPr="00AC79D3">
        <w:rPr>
          <w:rFonts w:ascii="Verdana" w:eastAsia="Calibri" w:hAnsi="Verdana" w:cs="Arial"/>
          <w:shd w:val="clear" w:color="auto" w:fill="FFFFFF"/>
          <w:lang w:val="es-ES"/>
        </w:rPr>
        <w:lastRenderedPageBreak/>
        <w:t xml:space="preserve">de 2020, C-189 del 8 de abril de 2020, C-009 del 27 de abril de 2020, C-289 del 26 de mayo de 2020, C-332 del 26 de mayo de 2020, C-354 del 4 de junio de 2020, C-384 del 4 de junio de 2020, C-387 del 23 de junio de 2020, C-328 del 30 de junio de 2020, C-379 del 30 de junio de 2020, C-397 del 30 de junio de 2020, C-411 del 30 de junio de 2020, C-415 del 7 de julio de 2020, C-443 del 7 de julio de 2020, C-427 del 9 de julio de 2020, C-395 del 9 de julio de 2020, C-327 del 10 de julio de 2020, C-444 del 13 de julio de 2020, C-429 del 24 de julio de 2020, C-466 del 24 de julio de 2020, C-420 del 28 de julio de 2020, C-485 del 29 de julio de 2020, C-501 del 29 de julio de 2020, C-478 del 30 de julio de 2020, C-450 del 3 de agosto de 2020, C-497 del 6 de agosto de 2020, C-528 del 18 de agosto de 2020, C-531 del 21 agosto de 2020, C-546 del 26 de agosto de 2020, C-597 del 14 de septiembre de 2020, C-618 del 17 de septiembre de 2020, C-633 del 2 de octubre de 2020, C-630 del 21 de octubre de 2020, C-643 del 26 de octubre de 2020, C-635 del 29 de octubre de 2020, C-653 del 9 de noviembre de 2020, C-665 del 11 de noviembre de 2020, C-698 del 19 de noviembre de 2020, C-716 del 30 de noviembre de 2020, C-775 de 2020 del 11 de diciembre de 2020, C-798 del 25 de enero de 2021, C-027 del 1 de marzo de 2021 y C-204 del 6 de mayo de 2021, C-215 del 12 de mayo de 2021, C-224 del 20 de mayo, C-264 del 2 de junio del 2021, C-268 del 3 de junio de 2021, C-312 del 29 de junio de 2021, C-344 del 13 de julio de 2021, C-384 del 30 de julio de 2021, C-412 del 17 de agosto de 2021, C-433 del 20 de agosto de 2021, C-471 del 30 de agosto de 2021, C-450 del 31 de agosto de 2021, C-473 del 7 de septiembre de 2021, C-591 del 31 de agosto de 2021, C-493 del 13 de septiembre de 2021, C-569 del 12 de octubre de 2021, C-599 del 26 de octubre de 2021, C-643 del 17 de noviembre de 2021 y C-356 del 6 de julio de 2022, C-654 del 7 de octubre de 2022, C-874 del 22 de diciembre de 2022, C-909 del 5 de enero de 2023, C-945 del 17 de febrero de 2023, C-042 del 29 de marzo de 2023, C-051 del 28 de abril de 2023, C-299 del 24 de julio de 2023 y C-290 del 28 de julio de 2023, etc. Estos y otros conceptos se encuentran disponibles para consulta en el Sistema de Relatoría de la Agencia, en el cual también podrá encontrar jurisprudencia del Consejo de Estado, laudos arbitrales y la normativa </w:t>
      </w:r>
      <w:r w:rsidRPr="00AC79D3">
        <w:rPr>
          <w:rFonts w:ascii="Verdana" w:eastAsia="Calibri" w:hAnsi="Verdana" w:cs="Arial"/>
          <w:shd w:val="clear" w:color="auto" w:fill="FFFFFF"/>
          <w:lang w:val="es-ES"/>
        </w:rPr>
        <w:lastRenderedPageBreak/>
        <w:t xml:space="preserve">de la contratación concordada con la doctrina de la Subdirección de Gestión Contractual. </w:t>
      </w:r>
    </w:p>
    <w:p w14:paraId="03479624" w14:textId="77777777" w:rsidR="00AB64A5" w:rsidRPr="00AC79D3" w:rsidRDefault="00AB64A5" w:rsidP="00AB64A5">
      <w:pPr>
        <w:widowControl w:val="0"/>
        <w:autoSpaceDE w:val="0"/>
        <w:autoSpaceDN w:val="0"/>
        <w:spacing w:after="0" w:line="276" w:lineRule="auto"/>
        <w:jc w:val="both"/>
        <w:rPr>
          <w:rStyle w:val="normaltextrun"/>
          <w:rFonts w:ascii="Verdana" w:hAnsi="Verdana" w:cs="Arial"/>
          <w:color w:val="FF0000"/>
          <w:shd w:val="clear" w:color="auto" w:fill="FFFFFF"/>
          <w:lang w:val="es-ES"/>
        </w:rPr>
      </w:pPr>
    </w:p>
    <w:p w14:paraId="6F6671EC" w14:textId="5E6D6634" w:rsidR="009F5FB8" w:rsidRPr="00AC79D3" w:rsidRDefault="009F5FB8" w:rsidP="00AB64A5">
      <w:pPr>
        <w:widowControl w:val="0"/>
        <w:autoSpaceDE w:val="0"/>
        <w:autoSpaceDN w:val="0"/>
        <w:spacing w:after="0" w:line="276" w:lineRule="auto"/>
        <w:jc w:val="both"/>
        <w:rPr>
          <w:rFonts w:ascii="Verdana" w:hAnsi="Verdana" w:cs="Arial"/>
          <w:shd w:val="clear" w:color="auto" w:fill="FFFFFF"/>
          <w:lang w:val="es-ES"/>
        </w:rPr>
      </w:pPr>
      <w:r w:rsidRPr="00AC79D3">
        <w:rPr>
          <w:rFonts w:ascii="Verdana" w:hAnsi="Verdana" w:cs="Arial"/>
          <w:shd w:val="clear" w:color="auto" w:fill="FFFFFF"/>
        </w:rPr>
        <w:t>Te invitamos a revisar la cuarta edición del Boletín de Relatoría de 2024, en el cual se explicaron los cambios más relevantes que fueron incorporados en los Documentos Tipo para el sector de Infraestructura de Transporte, en las modalidades de selección de Licitación de Obra Pública, Selección Abreviada de Menor Cuantía y Mínima Cuantía. Puede consultarlo en el siguiente enlace: </w:t>
      </w:r>
      <w:hyperlink r:id="rId10" w:tgtFrame="_blank" w:tooltip="Dirección URL original: https://www.colombiacompra.gov.co/sala-de-prensa/boletin-digital/boletin-de-relatoria-2024-iv. Haga clic o pulse si confía en este vínculo." w:history="1">
        <w:r w:rsidRPr="00AC79D3">
          <w:rPr>
            <w:rStyle w:val="Hipervnculo"/>
            <w:rFonts w:ascii="Verdana" w:hAnsi="Verdana" w:cs="Arial"/>
            <w:color w:val="auto"/>
            <w:shd w:val="clear" w:color="auto" w:fill="FFFFFF"/>
          </w:rPr>
          <w:t>BOLETÍN DE RELATORÍA 2024 – IV | Colombia Compra Eficiente | Agencia Nacional de Contratación Pública</w:t>
        </w:r>
      </w:hyperlink>
    </w:p>
    <w:p w14:paraId="15129E5B" w14:textId="77777777" w:rsidR="009F5FB8" w:rsidRPr="00AC79D3" w:rsidRDefault="009F5FB8" w:rsidP="00AB64A5">
      <w:pPr>
        <w:widowControl w:val="0"/>
        <w:autoSpaceDE w:val="0"/>
        <w:autoSpaceDN w:val="0"/>
        <w:spacing w:after="0" w:line="276" w:lineRule="auto"/>
        <w:jc w:val="both"/>
        <w:rPr>
          <w:rStyle w:val="normaltextrun"/>
          <w:rFonts w:ascii="Verdana" w:hAnsi="Verdana" w:cs="Arial"/>
          <w:color w:val="FF0000"/>
          <w:shd w:val="clear" w:color="auto" w:fill="FFFFFF"/>
          <w:lang w:val="es-ES"/>
        </w:rPr>
      </w:pPr>
    </w:p>
    <w:p w14:paraId="78400B5C" w14:textId="77777777" w:rsidR="00AB64A5" w:rsidRPr="00AC79D3" w:rsidRDefault="00AB64A5" w:rsidP="00AB64A5">
      <w:pPr>
        <w:spacing w:after="0" w:line="240" w:lineRule="auto"/>
        <w:jc w:val="both"/>
        <w:rPr>
          <w:rFonts w:ascii="Verdana" w:hAnsi="Verdana"/>
        </w:rPr>
      </w:pPr>
      <w:r w:rsidRPr="00AC79D3">
        <w:rPr>
          <w:rFonts w:ascii="Verdana" w:hAnsi="Verdana"/>
        </w:rPr>
        <w:t xml:space="preserve">Por último, lo invitamos a seguirnos en las redes sociales en las cuales se difunde información institucional: </w:t>
      </w:r>
    </w:p>
    <w:p w14:paraId="4C00BD62" w14:textId="77777777" w:rsidR="00AB64A5" w:rsidRPr="00AC79D3" w:rsidRDefault="00AB64A5" w:rsidP="00AB64A5">
      <w:pPr>
        <w:spacing w:after="0" w:line="240" w:lineRule="auto"/>
        <w:jc w:val="both"/>
        <w:rPr>
          <w:rFonts w:ascii="Verdana" w:hAnsi="Verdana"/>
        </w:rPr>
      </w:pPr>
    </w:p>
    <w:p w14:paraId="536E4745" w14:textId="77777777" w:rsidR="00AB64A5" w:rsidRPr="00AC79D3" w:rsidRDefault="00AB64A5" w:rsidP="00AB64A5">
      <w:pPr>
        <w:spacing w:after="0" w:line="240" w:lineRule="auto"/>
        <w:jc w:val="both"/>
        <w:rPr>
          <w:rFonts w:ascii="Verdana" w:hAnsi="Verdana"/>
        </w:rPr>
      </w:pPr>
      <w:r w:rsidRPr="00AC79D3">
        <w:rPr>
          <w:rFonts w:ascii="Verdana" w:hAnsi="Verdana"/>
        </w:rPr>
        <w:t xml:space="preserve">Twitter: </w:t>
      </w:r>
      <w:r w:rsidRPr="00AC79D3">
        <w:rPr>
          <w:rStyle w:val="Hipervnculo"/>
          <w:rFonts w:ascii="Verdana" w:hAnsi="Verdana"/>
          <w:color w:val="156082" w:themeColor="accent1"/>
        </w:rPr>
        <w:t>@colombiacompra</w:t>
      </w:r>
      <w:r w:rsidRPr="00AC79D3">
        <w:rPr>
          <w:rFonts w:ascii="Verdana" w:hAnsi="Verdana"/>
          <w:color w:val="156082" w:themeColor="accent1"/>
        </w:rPr>
        <w:t xml:space="preserve"> </w:t>
      </w:r>
    </w:p>
    <w:p w14:paraId="48B106C5" w14:textId="77777777" w:rsidR="00AB64A5" w:rsidRPr="00AC79D3" w:rsidRDefault="00AB64A5" w:rsidP="00AB64A5">
      <w:pPr>
        <w:spacing w:after="0" w:line="240" w:lineRule="auto"/>
        <w:jc w:val="both"/>
        <w:rPr>
          <w:rFonts w:ascii="Verdana" w:hAnsi="Verdana"/>
        </w:rPr>
      </w:pPr>
      <w:r w:rsidRPr="00AC79D3">
        <w:rPr>
          <w:rFonts w:ascii="Verdana" w:hAnsi="Verdana"/>
        </w:rPr>
        <w:t xml:space="preserve">Facebook: </w:t>
      </w:r>
      <w:r w:rsidRPr="00AC79D3">
        <w:rPr>
          <w:rStyle w:val="Hipervnculo"/>
          <w:rFonts w:ascii="Verdana" w:hAnsi="Verdana"/>
          <w:color w:val="156082" w:themeColor="accent1"/>
        </w:rPr>
        <w:t>ColombiaCompraEficiente</w:t>
      </w:r>
    </w:p>
    <w:p w14:paraId="4A5D9233" w14:textId="77777777" w:rsidR="00AB64A5" w:rsidRPr="00AC79D3" w:rsidRDefault="00AB64A5" w:rsidP="00AB64A5">
      <w:pPr>
        <w:spacing w:after="0" w:line="240" w:lineRule="auto"/>
        <w:jc w:val="both"/>
        <w:rPr>
          <w:rFonts w:ascii="Verdana" w:hAnsi="Verdana"/>
        </w:rPr>
      </w:pPr>
      <w:r w:rsidRPr="00AC79D3">
        <w:rPr>
          <w:rFonts w:ascii="Verdana" w:hAnsi="Verdana"/>
        </w:rPr>
        <w:t xml:space="preserve">LinkedIn: </w:t>
      </w:r>
      <w:r w:rsidRPr="00AC79D3">
        <w:rPr>
          <w:rStyle w:val="Hipervnculo"/>
          <w:rFonts w:ascii="Verdana" w:hAnsi="Verdana"/>
          <w:color w:val="156082" w:themeColor="accent1"/>
        </w:rPr>
        <w:t>Agencia Nacional de Contratación Pública - Colombia Compra Eficiente</w:t>
      </w:r>
      <w:r w:rsidRPr="00AC79D3">
        <w:rPr>
          <w:rFonts w:ascii="Verdana" w:hAnsi="Verdana"/>
          <w:color w:val="156082" w:themeColor="accent1"/>
        </w:rPr>
        <w:t xml:space="preserve"> </w:t>
      </w:r>
      <w:r w:rsidRPr="00AC79D3">
        <w:rPr>
          <w:rFonts w:ascii="Verdana" w:hAnsi="Verdana"/>
        </w:rPr>
        <w:t xml:space="preserve">Instagram: </w:t>
      </w:r>
      <w:r w:rsidRPr="00AC79D3">
        <w:rPr>
          <w:rStyle w:val="Hipervnculo"/>
          <w:rFonts w:ascii="Verdana" w:hAnsi="Verdana"/>
          <w:color w:val="156082" w:themeColor="accent1"/>
        </w:rPr>
        <w:t>@colombiacompraeficiente_cce</w:t>
      </w:r>
    </w:p>
    <w:p w14:paraId="02BE982E" w14:textId="77777777" w:rsidR="00AB64A5" w:rsidRPr="00AC79D3" w:rsidRDefault="00AB64A5" w:rsidP="00AB64A5">
      <w:pPr>
        <w:widowControl w:val="0"/>
        <w:autoSpaceDE w:val="0"/>
        <w:autoSpaceDN w:val="0"/>
        <w:spacing w:after="0" w:line="276" w:lineRule="auto"/>
        <w:jc w:val="both"/>
        <w:rPr>
          <w:rFonts w:ascii="Verdana" w:hAnsi="Verdana" w:cs="Arial"/>
        </w:rPr>
      </w:pPr>
    </w:p>
    <w:p w14:paraId="64E0D488" w14:textId="77777777" w:rsidR="00AB64A5" w:rsidRPr="00AC79D3" w:rsidRDefault="00AB64A5" w:rsidP="00AB64A5">
      <w:pPr>
        <w:widowControl w:val="0"/>
        <w:autoSpaceDE w:val="0"/>
        <w:autoSpaceDN w:val="0"/>
        <w:spacing w:after="0" w:line="276" w:lineRule="auto"/>
        <w:jc w:val="both"/>
        <w:rPr>
          <w:rFonts w:ascii="Verdana" w:hAnsi="Verdana" w:cs="Arial"/>
          <w:lang w:val="es-ES_tradnl"/>
        </w:rPr>
      </w:pPr>
      <w:r w:rsidRPr="00AC79D3">
        <w:rPr>
          <w:rFonts w:ascii="Verdana" w:hAnsi="Verdana" w:cs="Arial"/>
        </w:rPr>
        <w:t xml:space="preserve">Este concepto tiene el alcance previsto en el artículo 28 del Código de Procedimiento Administrativo y de lo Contencioso Administrativo </w:t>
      </w:r>
      <w:r w:rsidRPr="00AC79D3">
        <w:rPr>
          <w:rFonts w:ascii="Verdana" w:hAnsi="Verdana" w:cs="Arial"/>
          <w:lang w:val="es-ES_tradnl"/>
        </w:rPr>
        <w:t>y las expresiones aquí utilizadas con mayúscula inicial deben ser entendidas con el significado que les otorga el artículo 2.2.1.1.1.3.1. del Decreto 1082 de 2015.</w:t>
      </w:r>
    </w:p>
    <w:p w14:paraId="20464B9D" w14:textId="77777777" w:rsidR="00AB64A5" w:rsidRPr="00AC79D3" w:rsidRDefault="00AB64A5" w:rsidP="00AB64A5">
      <w:pPr>
        <w:widowControl w:val="0"/>
        <w:autoSpaceDE w:val="0"/>
        <w:autoSpaceDN w:val="0"/>
        <w:spacing w:after="0" w:line="276" w:lineRule="auto"/>
        <w:jc w:val="both"/>
        <w:rPr>
          <w:rFonts w:ascii="Verdana" w:hAnsi="Verdana" w:cs="Arial"/>
        </w:rPr>
      </w:pPr>
    </w:p>
    <w:p w14:paraId="43CF8739" w14:textId="77777777" w:rsidR="00AB64A5" w:rsidRPr="00AC79D3" w:rsidRDefault="00AB64A5" w:rsidP="00AB64A5">
      <w:pPr>
        <w:spacing w:after="0" w:line="240" w:lineRule="auto"/>
        <w:rPr>
          <w:rFonts w:ascii="Verdana" w:hAnsi="Verdana" w:cs="Arial"/>
          <w:lang w:eastAsia="es-CO"/>
        </w:rPr>
      </w:pPr>
      <w:r w:rsidRPr="00AC79D3">
        <w:rPr>
          <w:rFonts w:ascii="Verdana" w:eastAsia="Times New Roman" w:hAnsi="Verdana" w:cs="Arial"/>
          <w:lang w:eastAsia="es-CO"/>
        </w:rPr>
        <w:t>Atentamente,</w:t>
      </w:r>
      <w:r w:rsidRPr="00AC79D3">
        <w:rPr>
          <w:rFonts w:ascii="Verdana" w:hAnsi="Verdana" w:cs="Arial"/>
          <w:lang w:eastAsia="es-CO"/>
        </w:rPr>
        <w:t xml:space="preserve"> </w:t>
      </w:r>
    </w:p>
    <w:p w14:paraId="0B837099" w14:textId="53258633" w:rsidR="00AB64A5" w:rsidRPr="00AC79D3" w:rsidRDefault="005D002E" w:rsidP="00AB64A5">
      <w:pPr>
        <w:spacing w:line="276" w:lineRule="auto"/>
        <w:jc w:val="center"/>
        <w:rPr>
          <w:rFonts w:ascii="Verdana" w:hAnsi="Verdana" w:cs="Arial"/>
          <w:color w:val="000000"/>
          <w:lang w:val="es-ES_tradnl" w:eastAsia="es-CO"/>
        </w:rPr>
      </w:pPr>
      <w:r w:rsidRPr="002C3AD6">
        <w:rPr>
          <w:rFonts w:ascii="Century Gothic" w:hAnsi="Century Gothic"/>
          <w:noProof/>
        </w:rPr>
        <w:drawing>
          <wp:inline distT="0" distB="0" distL="0" distR="0" wp14:anchorId="619A2E9D" wp14:editId="72FB1FF0">
            <wp:extent cx="3772426" cy="1400370"/>
            <wp:effectExtent l="0" t="0" r="0" b="9525"/>
            <wp:docPr id="1780277293"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277293" name="Imagen 1" descr="Texto&#10;&#10;Descripción generada automáticamente"/>
                    <pic:cNvPicPr/>
                  </pic:nvPicPr>
                  <pic:blipFill>
                    <a:blip r:embed="rId11"/>
                    <a:stretch>
                      <a:fillRect/>
                    </a:stretch>
                  </pic:blipFill>
                  <pic:spPr>
                    <a:xfrm>
                      <a:off x="0" y="0"/>
                      <a:ext cx="3772426" cy="1400370"/>
                    </a:xfrm>
                    <a:prstGeom prst="rect">
                      <a:avLst/>
                    </a:prstGeom>
                  </pic:spPr>
                </pic:pic>
              </a:graphicData>
            </a:graphic>
          </wp:inline>
        </w:drawing>
      </w:r>
    </w:p>
    <w:tbl>
      <w:tblPr>
        <w:tblStyle w:val="Tablaconcuadrcula"/>
        <w:tblW w:w="6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
        <w:gridCol w:w="5628"/>
      </w:tblGrid>
      <w:tr w:rsidR="00AB64A5" w:rsidRPr="00AC79D3" w14:paraId="1CCF7B2A" w14:textId="77777777" w:rsidTr="005A5AFA">
        <w:trPr>
          <w:trHeight w:val="315"/>
        </w:trPr>
        <w:tc>
          <w:tcPr>
            <w:tcW w:w="893" w:type="dxa"/>
            <w:vAlign w:val="center"/>
            <w:hideMark/>
          </w:tcPr>
          <w:p w14:paraId="4C835DB8" w14:textId="77777777" w:rsidR="00AB64A5" w:rsidRPr="00AC79D3" w:rsidRDefault="00AB64A5" w:rsidP="007B0B27">
            <w:pPr>
              <w:contextualSpacing/>
              <w:rPr>
                <w:rFonts w:ascii="Verdana" w:hAnsi="Verdana" w:cs="Arial"/>
                <w:sz w:val="16"/>
                <w:szCs w:val="16"/>
                <w:lang w:val="es-ES" w:eastAsia="es-ES"/>
              </w:rPr>
            </w:pPr>
            <w:r w:rsidRPr="00AC79D3">
              <w:rPr>
                <w:rFonts w:ascii="Verdana" w:hAnsi="Verdana" w:cs="Arial"/>
                <w:sz w:val="16"/>
                <w:szCs w:val="16"/>
                <w:lang w:val="es-ES" w:eastAsia="es-ES"/>
              </w:rPr>
              <w:lastRenderedPageBreak/>
              <w:t>Elaboró:</w:t>
            </w:r>
          </w:p>
        </w:tc>
        <w:tc>
          <w:tcPr>
            <w:tcW w:w="5628" w:type="dxa"/>
            <w:tcBorders>
              <w:top w:val="nil"/>
              <w:left w:val="nil"/>
              <w:right w:val="nil"/>
            </w:tcBorders>
            <w:vAlign w:val="center"/>
            <w:hideMark/>
          </w:tcPr>
          <w:p w14:paraId="66AF4843" w14:textId="2D5613B2" w:rsidR="00AB64A5" w:rsidRPr="00AC79D3" w:rsidRDefault="00B61D35" w:rsidP="007B0B27">
            <w:pPr>
              <w:contextualSpacing/>
              <w:rPr>
                <w:rStyle w:val="normaltextrun"/>
                <w:rFonts w:ascii="Verdana" w:hAnsi="Verdana"/>
                <w:sz w:val="16"/>
                <w:szCs w:val="16"/>
              </w:rPr>
            </w:pPr>
            <w:r>
              <w:rPr>
                <w:rStyle w:val="normaltextrun"/>
                <w:rFonts w:ascii="Verdana" w:hAnsi="Verdana"/>
                <w:sz w:val="16"/>
                <w:szCs w:val="16"/>
              </w:rPr>
              <w:t xml:space="preserve">Diana </w:t>
            </w:r>
            <w:r w:rsidR="005A5AFA" w:rsidRPr="00AC79D3">
              <w:rPr>
                <w:rStyle w:val="normaltextrun"/>
                <w:rFonts w:ascii="Verdana" w:hAnsi="Verdana"/>
                <w:sz w:val="16"/>
                <w:szCs w:val="16"/>
              </w:rPr>
              <w:t xml:space="preserve">Carolina Blanco Rodriguez </w:t>
            </w:r>
          </w:p>
          <w:p w14:paraId="05D16EFD" w14:textId="77777777" w:rsidR="00AB64A5" w:rsidRPr="00AC79D3" w:rsidRDefault="00AB64A5" w:rsidP="007B0B27">
            <w:pPr>
              <w:contextualSpacing/>
              <w:rPr>
                <w:rStyle w:val="normaltextrun"/>
                <w:rFonts w:ascii="Verdana" w:hAnsi="Verdana"/>
                <w:sz w:val="16"/>
                <w:szCs w:val="16"/>
              </w:rPr>
            </w:pPr>
            <w:r w:rsidRPr="00AC79D3">
              <w:rPr>
                <w:rStyle w:val="normaltextrun"/>
                <w:rFonts w:ascii="Verdana" w:hAnsi="Verdana"/>
                <w:sz w:val="16"/>
                <w:szCs w:val="16"/>
              </w:rPr>
              <w:t>Contratista de la Subdirección de Gestión Contractual</w:t>
            </w:r>
          </w:p>
          <w:p w14:paraId="10840829" w14:textId="77777777" w:rsidR="009F5FB8" w:rsidRPr="00AC79D3" w:rsidRDefault="009F5FB8" w:rsidP="007B0B27">
            <w:pPr>
              <w:contextualSpacing/>
              <w:rPr>
                <w:rStyle w:val="normaltextrun"/>
                <w:rFonts w:ascii="Verdana" w:hAnsi="Verdana"/>
                <w:sz w:val="16"/>
                <w:szCs w:val="16"/>
              </w:rPr>
            </w:pPr>
            <w:r w:rsidRPr="00AC79D3">
              <w:rPr>
                <w:rStyle w:val="normaltextrun"/>
                <w:rFonts w:ascii="Verdana" w:hAnsi="Verdana"/>
                <w:sz w:val="16"/>
                <w:szCs w:val="16"/>
              </w:rPr>
              <w:t>Alexandra Rodriguez</w:t>
            </w:r>
          </w:p>
          <w:p w14:paraId="6D742C2C" w14:textId="27346724" w:rsidR="009F5FB8" w:rsidRPr="00AC79D3" w:rsidRDefault="009F5FB8" w:rsidP="007B0B27">
            <w:pPr>
              <w:contextualSpacing/>
              <w:rPr>
                <w:rFonts w:ascii="Verdana" w:hAnsi="Verdana"/>
                <w:sz w:val="16"/>
                <w:szCs w:val="16"/>
              </w:rPr>
            </w:pPr>
            <w:r w:rsidRPr="00AC79D3">
              <w:rPr>
                <w:rStyle w:val="normaltextrun"/>
                <w:rFonts w:ascii="Verdana" w:hAnsi="Verdana"/>
                <w:sz w:val="16"/>
                <w:szCs w:val="16"/>
              </w:rPr>
              <w:t>Contratista de la Subdirección de Gestión Contractual</w:t>
            </w:r>
          </w:p>
        </w:tc>
      </w:tr>
      <w:tr w:rsidR="00AB64A5" w:rsidRPr="00AC79D3" w14:paraId="25DEECD8" w14:textId="77777777" w:rsidTr="005A5AFA">
        <w:trPr>
          <w:trHeight w:val="330"/>
        </w:trPr>
        <w:tc>
          <w:tcPr>
            <w:tcW w:w="893" w:type="dxa"/>
            <w:vAlign w:val="center"/>
            <w:hideMark/>
          </w:tcPr>
          <w:p w14:paraId="5EB4B261" w14:textId="77777777" w:rsidR="00AB64A5" w:rsidRPr="00AC79D3" w:rsidRDefault="00AB64A5" w:rsidP="007B0B27">
            <w:pPr>
              <w:contextualSpacing/>
              <w:rPr>
                <w:rFonts w:ascii="Verdana" w:hAnsi="Verdana" w:cs="Arial"/>
                <w:sz w:val="16"/>
                <w:szCs w:val="16"/>
                <w:lang w:val="es-ES" w:eastAsia="es-ES"/>
              </w:rPr>
            </w:pPr>
            <w:r w:rsidRPr="00AC79D3">
              <w:rPr>
                <w:rFonts w:ascii="Verdana" w:hAnsi="Verdana" w:cs="Arial"/>
                <w:sz w:val="16"/>
                <w:szCs w:val="16"/>
                <w:lang w:val="es-ES" w:eastAsia="es-ES"/>
              </w:rPr>
              <w:t>Revisó:</w:t>
            </w:r>
          </w:p>
        </w:tc>
        <w:tc>
          <w:tcPr>
            <w:tcW w:w="5628" w:type="dxa"/>
            <w:vAlign w:val="center"/>
            <w:hideMark/>
          </w:tcPr>
          <w:p w14:paraId="552C0EF3" w14:textId="2574C0E9" w:rsidR="00AB64A5" w:rsidRPr="00AC79D3" w:rsidRDefault="009F5FB8" w:rsidP="007B0B27">
            <w:pPr>
              <w:pStyle w:val="paragraph"/>
              <w:spacing w:before="0" w:beforeAutospacing="0" w:after="0" w:afterAutospacing="0"/>
              <w:contextualSpacing/>
              <w:textAlignment w:val="baseline"/>
              <w:rPr>
                <w:rStyle w:val="normaltextrun"/>
                <w:rFonts w:ascii="Verdana" w:hAnsi="Verdana" w:cstheme="minorHAnsi"/>
                <w:sz w:val="16"/>
                <w:szCs w:val="16"/>
              </w:rPr>
            </w:pPr>
            <w:r w:rsidRPr="00AC79D3">
              <w:rPr>
                <w:rStyle w:val="normaltextrun"/>
                <w:rFonts w:ascii="Verdana" w:hAnsi="Verdana" w:cstheme="minorHAnsi"/>
                <w:sz w:val="16"/>
                <w:szCs w:val="16"/>
              </w:rPr>
              <w:t xml:space="preserve">Martha Alicia Romero Vargas </w:t>
            </w:r>
          </w:p>
          <w:p w14:paraId="164666B5" w14:textId="4ED030DB" w:rsidR="00AB64A5" w:rsidRPr="00AC79D3" w:rsidRDefault="009F5FB8" w:rsidP="007B0B27">
            <w:pPr>
              <w:pStyle w:val="paragraph"/>
              <w:spacing w:before="0" w:beforeAutospacing="0" w:after="0" w:afterAutospacing="0"/>
              <w:contextualSpacing/>
              <w:textAlignment w:val="baseline"/>
              <w:rPr>
                <w:rFonts w:ascii="Verdana" w:hAnsi="Verdana" w:cs="Segoe UI"/>
                <w:sz w:val="16"/>
                <w:szCs w:val="16"/>
              </w:rPr>
            </w:pPr>
            <w:r w:rsidRPr="00AC79D3">
              <w:rPr>
                <w:rStyle w:val="normaltextrun"/>
                <w:rFonts w:ascii="Verdana" w:eastAsia="Arial" w:hAnsi="Verdana" w:cs="Arial"/>
                <w:sz w:val="16"/>
                <w:szCs w:val="16"/>
              </w:rPr>
              <w:t>Gestor T1-15</w:t>
            </w:r>
            <w:r w:rsidR="00AB64A5" w:rsidRPr="00AC79D3">
              <w:rPr>
                <w:rStyle w:val="normaltextrun"/>
                <w:rFonts w:ascii="Verdana" w:eastAsia="Arial" w:hAnsi="Verdana" w:cs="Arial"/>
                <w:sz w:val="16"/>
                <w:szCs w:val="16"/>
              </w:rPr>
              <w:t xml:space="preserve"> de la Subdirección de Gestión Contractual</w:t>
            </w:r>
          </w:p>
        </w:tc>
      </w:tr>
      <w:tr w:rsidR="00AB64A5" w:rsidRPr="00AC79D3" w14:paraId="082B5310" w14:textId="77777777" w:rsidTr="005A5A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
        </w:trPr>
        <w:tc>
          <w:tcPr>
            <w:tcW w:w="893" w:type="dxa"/>
            <w:tcBorders>
              <w:top w:val="nil"/>
              <w:left w:val="nil"/>
              <w:bottom w:val="nil"/>
              <w:right w:val="nil"/>
            </w:tcBorders>
            <w:vAlign w:val="center"/>
          </w:tcPr>
          <w:p w14:paraId="7430F20F" w14:textId="77777777" w:rsidR="00AB64A5" w:rsidRPr="00AC79D3" w:rsidRDefault="00AB64A5" w:rsidP="007B0B27">
            <w:pPr>
              <w:contextualSpacing/>
              <w:rPr>
                <w:rFonts w:ascii="Verdana" w:hAnsi="Verdana" w:cs="Arial"/>
                <w:sz w:val="16"/>
                <w:szCs w:val="16"/>
                <w:lang w:val="es-ES" w:eastAsia="es-ES"/>
              </w:rPr>
            </w:pPr>
            <w:r w:rsidRPr="00AC79D3">
              <w:rPr>
                <w:rFonts w:ascii="Verdana" w:hAnsi="Verdana" w:cs="Arial"/>
                <w:sz w:val="16"/>
                <w:szCs w:val="16"/>
                <w:lang w:val="es-ES" w:eastAsia="es-ES"/>
              </w:rPr>
              <w:t>Aprobó:</w:t>
            </w:r>
          </w:p>
        </w:tc>
        <w:tc>
          <w:tcPr>
            <w:tcW w:w="5628" w:type="dxa"/>
            <w:tcBorders>
              <w:top w:val="nil"/>
              <w:left w:val="nil"/>
              <w:bottom w:val="nil"/>
              <w:right w:val="nil"/>
            </w:tcBorders>
            <w:vAlign w:val="center"/>
          </w:tcPr>
          <w:p w14:paraId="14C31041" w14:textId="77777777" w:rsidR="00AB64A5" w:rsidRPr="00AC79D3" w:rsidRDefault="00AB64A5" w:rsidP="007B0B27">
            <w:pPr>
              <w:contextualSpacing/>
              <w:rPr>
                <w:rFonts w:ascii="Verdana" w:eastAsia="Calibri" w:hAnsi="Verdana" w:cs="Arial"/>
                <w:sz w:val="16"/>
                <w:szCs w:val="16"/>
                <w:lang w:val="pt-BR" w:eastAsia="es-ES"/>
              </w:rPr>
            </w:pPr>
            <w:r w:rsidRPr="00AC79D3">
              <w:rPr>
                <w:rFonts w:ascii="Verdana" w:eastAsia="Calibri" w:hAnsi="Verdana" w:cs="Arial"/>
                <w:sz w:val="16"/>
                <w:szCs w:val="16"/>
                <w:lang w:val="pt-BR" w:eastAsia="es-ES"/>
              </w:rPr>
              <w:t>Carolina Quintero Gacharná</w:t>
            </w:r>
          </w:p>
          <w:p w14:paraId="1A53492F" w14:textId="77777777" w:rsidR="00AB64A5" w:rsidRPr="00AC79D3" w:rsidRDefault="00AB64A5" w:rsidP="007B0B27">
            <w:pPr>
              <w:contextualSpacing/>
              <w:rPr>
                <w:rFonts w:ascii="Verdana" w:eastAsia="Calibri" w:hAnsi="Verdana" w:cs="Arial"/>
                <w:sz w:val="16"/>
                <w:szCs w:val="16"/>
                <w:lang w:val="pt-BR" w:eastAsia="es-ES"/>
              </w:rPr>
            </w:pPr>
            <w:r w:rsidRPr="00AC79D3">
              <w:rPr>
                <w:rFonts w:ascii="Verdana" w:eastAsia="Calibri" w:hAnsi="Verdana" w:cs="Arial"/>
                <w:sz w:val="16"/>
                <w:szCs w:val="16"/>
                <w:lang w:eastAsia="es-ES"/>
              </w:rPr>
              <w:t>Subdirectora</w:t>
            </w:r>
            <w:r w:rsidRPr="00AC79D3">
              <w:rPr>
                <w:rFonts w:ascii="Verdana" w:eastAsia="Calibri" w:hAnsi="Verdana" w:cs="Arial"/>
                <w:sz w:val="16"/>
                <w:szCs w:val="16"/>
                <w:lang w:val="pt-BR" w:eastAsia="es-ES"/>
              </w:rPr>
              <w:t xml:space="preserve"> de Gestión Contractual ANCP – CCE</w:t>
            </w:r>
          </w:p>
        </w:tc>
      </w:tr>
      <w:bookmarkEnd w:id="1"/>
    </w:tbl>
    <w:p w14:paraId="011E4F21" w14:textId="77777777" w:rsidR="00AB64A5" w:rsidRPr="00AC79D3" w:rsidRDefault="00AB64A5" w:rsidP="00AB64A5">
      <w:pPr>
        <w:spacing w:after="0" w:line="240" w:lineRule="auto"/>
        <w:rPr>
          <w:rFonts w:ascii="Verdana" w:eastAsia="Times New Roman" w:hAnsi="Verdana" w:cs="Arial"/>
          <w:lang w:eastAsia="es-ES"/>
        </w:rPr>
      </w:pPr>
    </w:p>
    <w:p w14:paraId="02CE4EF4" w14:textId="77777777" w:rsidR="00AB64A5" w:rsidRPr="00AC79D3" w:rsidRDefault="00AB64A5" w:rsidP="00AB64A5">
      <w:pPr>
        <w:rPr>
          <w:rFonts w:ascii="Verdana" w:hAnsi="Verdana"/>
        </w:rPr>
      </w:pPr>
    </w:p>
    <w:p w14:paraId="7644495A" w14:textId="77777777" w:rsidR="00AB64A5" w:rsidRPr="00AC79D3" w:rsidRDefault="00AB64A5" w:rsidP="00AB64A5">
      <w:pPr>
        <w:spacing w:after="0"/>
        <w:rPr>
          <w:rFonts w:ascii="Verdana" w:hAnsi="Verdana"/>
        </w:rPr>
      </w:pPr>
      <w:r w:rsidRPr="00AC79D3">
        <w:rPr>
          <w:rFonts w:ascii="Verdana" w:hAnsi="Verdana"/>
        </w:rPr>
        <w:tab/>
      </w:r>
    </w:p>
    <w:p w14:paraId="34BF06D8" w14:textId="77777777" w:rsidR="00AB64A5" w:rsidRPr="00AC79D3" w:rsidRDefault="00AB64A5" w:rsidP="00AB64A5">
      <w:pPr>
        <w:spacing w:after="0"/>
        <w:rPr>
          <w:rFonts w:ascii="Verdana" w:hAnsi="Verdana"/>
        </w:rPr>
      </w:pPr>
    </w:p>
    <w:p w14:paraId="1F766B8E" w14:textId="77777777" w:rsidR="00AB64A5" w:rsidRPr="00AC79D3" w:rsidRDefault="00AB64A5" w:rsidP="00AB64A5">
      <w:pPr>
        <w:spacing w:after="0"/>
        <w:rPr>
          <w:rFonts w:ascii="Verdana" w:hAnsi="Verdana"/>
        </w:rPr>
      </w:pPr>
    </w:p>
    <w:bookmarkEnd w:id="0"/>
    <w:p w14:paraId="1D08ED52" w14:textId="77777777" w:rsidR="00AB64A5" w:rsidRPr="00AC79D3" w:rsidRDefault="00AB64A5" w:rsidP="00AB64A5">
      <w:pPr>
        <w:spacing w:after="0"/>
        <w:rPr>
          <w:rFonts w:ascii="Verdana" w:hAnsi="Verdana"/>
        </w:rPr>
      </w:pPr>
    </w:p>
    <w:p w14:paraId="5CDCF197" w14:textId="77777777" w:rsidR="009C4900" w:rsidRPr="00AC79D3" w:rsidRDefault="009C4900">
      <w:pPr>
        <w:rPr>
          <w:rFonts w:ascii="Verdana" w:hAnsi="Verdana"/>
        </w:rPr>
      </w:pPr>
    </w:p>
    <w:sectPr w:rsidR="009C4900" w:rsidRPr="00AC79D3" w:rsidSect="00AB64A5">
      <w:headerReference w:type="default" r:id="rId12"/>
      <w:footerReference w:type="default" r:id="rId13"/>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E0783C" w14:textId="77777777" w:rsidR="00083C03" w:rsidRDefault="00083C03" w:rsidP="00AB64A5">
      <w:pPr>
        <w:spacing w:after="0" w:line="240" w:lineRule="auto"/>
      </w:pPr>
      <w:r>
        <w:separator/>
      </w:r>
    </w:p>
  </w:endnote>
  <w:endnote w:type="continuationSeparator" w:id="0">
    <w:p w14:paraId="29D2CAF8" w14:textId="77777777" w:rsidR="00083C03" w:rsidRDefault="00083C03" w:rsidP="00AB64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Arial Narrow">
    <w:altName w:val="﷽﷽﷽﷽﷽﷽﷽﷽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Arial MT">
    <w:altName w:val="Arial"/>
    <w:charset w:val="01"/>
    <w:family w:val="swiss"/>
    <w:pitch w:val="variable"/>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344757" w14:textId="77777777" w:rsidR="00900AD7" w:rsidRDefault="00900AD7">
    <w:pPr>
      <w:pStyle w:val="Piedepgina"/>
    </w:pPr>
  </w:p>
  <w:p w14:paraId="36A1BDCE" w14:textId="77777777" w:rsidR="00900AD7" w:rsidRPr="00174B77" w:rsidRDefault="00000000" w:rsidP="00D520D8">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75FB6292" w14:textId="77777777" w:rsidR="00900AD7" w:rsidRDefault="00000000" w:rsidP="00D520D8">
    <w:pPr>
      <w:spacing w:after="0"/>
      <w:jc w:val="both"/>
      <w:rPr>
        <w:rFonts w:ascii="Verdana" w:hAnsi="Verdana"/>
        <w:sz w:val="18"/>
        <w:szCs w:val="18"/>
      </w:rPr>
    </w:pPr>
    <w:r w:rsidRPr="00E41027">
      <w:rPr>
        <w:rFonts w:ascii="Verdana" w:hAnsi="Verdana"/>
        <w:sz w:val="18"/>
        <w:szCs w:val="18"/>
      </w:rPr>
      <w:t>Dirección: Carrera 7 # 26 – 20 - Bogotá, Colombia</w:t>
    </w:r>
  </w:p>
  <w:p w14:paraId="480179F8" w14:textId="77777777" w:rsidR="00900AD7" w:rsidRPr="00E41027" w:rsidRDefault="00000000" w:rsidP="00D520D8">
    <w:pPr>
      <w:spacing w:after="0"/>
      <w:jc w:val="both"/>
      <w:rPr>
        <w:rFonts w:ascii="Verdana" w:hAnsi="Verdana"/>
        <w:sz w:val="18"/>
        <w:szCs w:val="18"/>
      </w:rPr>
    </w:pPr>
    <w:r w:rsidRPr="00E41027">
      <w:rPr>
        <w:rFonts w:ascii="Verdana" w:hAnsi="Verdana"/>
        <w:sz w:val="18"/>
        <w:szCs w:val="18"/>
      </w:rPr>
      <w:t>Mesa de servicio: (+57) 601 7456788</w:t>
    </w:r>
  </w:p>
  <w:p w14:paraId="7BB0ED8A" w14:textId="77777777" w:rsidR="00900AD7" w:rsidRDefault="00000000" w:rsidP="0025796E">
    <w:pPr>
      <w:pBdr>
        <w:top w:val="nil"/>
        <w:left w:val="nil"/>
        <w:bottom w:val="nil"/>
        <w:right w:val="nil"/>
        <w:between w:val="nil"/>
      </w:pBdr>
      <w:tabs>
        <w:tab w:val="center" w:pos="4419"/>
        <w:tab w:val="right" w:pos="8838"/>
        <w:tab w:val="center" w:pos="5400"/>
      </w:tabs>
      <w:spacing w:after="0"/>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sidRPr="004A305D">
      <w:rPr>
        <w:rFonts w:ascii="Century Gothic" w:eastAsia="Geo" w:hAnsi="Century Gothic" w:cs="Geo"/>
        <w:b/>
        <w:color w:val="000000"/>
        <w:sz w:val="16"/>
        <w:szCs w:val="16"/>
        <w:lang w:eastAsia="es-CO"/>
      </w:rPr>
      <w:t xml:space="preserve">Código: </w:t>
    </w:r>
    <w:r w:rsidRPr="004A305D">
      <w:rPr>
        <w:rFonts w:ascii="Century Gothic" w:eastAsia="Geo" w:hAnsi="Century Gothic" w:cs="Geo"/>
        <w:bCs/>
        <w:color w:val="000000"/>
        <w:sz w:val="16"/>
        <w:szCs w:val="16"/>
        <w:lang w:eastAsia="es-CO"/>
      </w:rPr>
      <w:t>CCE-</w:t>
    </w:r>
    <w:r>
      <w:rPr>
        <w:rFonts w:ascii="Century Gothic" w:eastAsia="Geo" w:hAnsi="Century Gothic" w:cs="Geo"/>
        <w:bCs/>
        <w:color w:val="000000"/>
        <w:sz w:val="16"/>
        <w:szCs w:val="16"/>
        <w:lang w:eastAsia="es-CO"/>
      </w:rPr>
      <w:t>REC</w:t>
    </w:r>
    <w:r w:rsidRPr="004A305D">
      <w:rPr>
        <w:rFonts w:ascii="Century Gothic" w:eastAsia="Geo" w:hAnsi="Century Gothic" w:cs="Geo"/>
        <w:bCs/>
        <w:color w:val="000000"/>
        <w:sz w:val="16"/>
        <w:szCs w:val="16"/>
        <w:lang w:eastAsia="es-CO"/>
      </w:rPr>
      <w:t>-FM-</w:t>
    </w:r>
    <w:r>
      <w:rPr>
        <w:rFonts w:ascii="Century Gothic" w:eastAsia="Geo" w:hAnsi="Century Gothic" w:cs="Geo"/>
        <w:bCs/>
        <w:color w:val="000000"/>
        <w:sz w:val="16"/>
        <w:szCs w:val="16"/>
        <w:lang w:eastAsia="es-CO"/>
      </w:rPr>
      <w:t xml:space="preserve">17 </w:t>
    </w:r>
    <w:r w:rsidRPr="004A305D">
      <w:rPr>
        <w:rFonts w:ascii="Century Gothic" w:eastAsia="Geo" w:hAnsi="Century Gothic" w:cs="Geo"/>
        <w:b/>
        <w:color w:val="000000"/>
        <w:sz w:val="16"/>
        <w:szCs w:val="16"/>
        <w:lang w:eastAsia="es-CO"/>
      </w:rPr>
      <w:t>Versión</w:t>
    </w:r>
    <w:r w:rsidRPr="004A305D">
      <w:rPr>
        <w:rFonts w:ascii="Century Gothic" w:eastAsia="Arial Nova" w:hAnsi="Century Gothic" w:cs="Arial Nova"/>
        <w:b/>
        <w:color w:val="000000"/>
        <w:sz w:val="16"/>
        <w:szCs w:val="16"/>
        <w:lang w:eastAsia="es-CO"/>
      </w:rPr>
      <w:t xml:space="preserve">: </w:t>
    </w:r>
    <w:r w:rsidRPr="004A305D">
      <w:rPr>
        <w:rFonts w:ascii="Century Gothic" w:eastAsia="Geo" w:hAnsi="Century Gothic" w:cs="Geo"/>
        <w:sz w:val="16"/>
        <w:szCs w:val="16"/>
        <w:lang w:eastAsia="es-CO"/>
      </w:rPr>
      <w:t>0</w:t>
    </w:r>
    <w:r>
      <w:rPr>
        <w:rFonts w:ascii="Century Gothic" w:eastAsia="Geo" w:hAnsi="Century Gothic" w:cs="Geo"/>
        <w:sz w:val="16"/>
        <w:szCs w:val="16"/>
        <w:lang w:eastAsia="es-CO"/>
      </w:rPr>
      <w:t>2</w:t>
    </w:r>
    <w:r w:rsidRPr="004A305D">
      <w:rPr>
        <w:rFonts w:ascii="Century Gothic" w:eastAsia="Geo" w:hAnsi="Century Gothic" w:cs="Geo"/>
        <w:sz w:val="16"/>
        <w:szCs w:val="16"/>
        <w:lang w:eastAsia="es-CO"/>
      </w:rPr>
      <w:t xml:space="preserve"> </w:t>
    </w:r>
    <w:r>
      <w:rPr>
        <w:rFonts w:ascii="Century Gothic" w:eastAsia="Geo" w:hAnsi="Century Gothic" w:cs="Geo"/>
        <w:sz w:val="16"/>
        <w:szCs w:val="16"/>
        <w:lang w:eastAsia="es-CO"/>
      </w:rPr>
      <w:t>Fecha: 31-08-2023</w:t>
    </w:r>
  </w:p>
  <w:p w14:paraId="11336CC5" w14:textId="77777777" w:rsidR="006D24E7" w:rsidRDefault="006D24E7"/>
  <w:p w14:paraId="5A29B81E" w14:textId="77777777" w:rsidR="006D24E7" w:rsidRDefault="006D24E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6B0291" w14:textId="77777777" w:rsidR="00083C03" w:rsidRDefault="00083C03" w:rsidP="00AB64A5">
      <w:pPr>
        <w:spacing w:after="0" w:line="240" w:lineRule="auto"/>
      </w:pPr>
      <w:r>
        <w:separator/>
      </w:r>
    </w:p>
  </w:footnote>
  <w:footnote w:type="continuationSeparator" w:id="0">
    <w:p w14:paraId="308C3924" w14:textId="77777777" w:rsidR="00083C03" w:rsidRDefault="00083C03" w:rsidP="00AB64A5">
      <w:pPr>
        <w:spacing w:after="0" w:line="240" w:lineRule="auto"/>
      </w:pPr>
      <w:r>
        <w:continuationSeparator/>
      </w:r>
    </w:p>
  </w:footnote>
  <w:footnote w:id="1">
    <w:p w14:paraId="1B21F330" w14:textId="77777777" w:rsidR="000E561E" w:rsidRPr="00590BB7" w:rsidRDefault="000E561E" w:rsidP="000E561E">
      <w:pPr>
        <w:pStyle w:val="Textonotapie"/>
        <w:ind w:firstLine="709"/>
        <w:jc w:val="both"/>
        <w:rPr>
          <w:rFonts w:ascii="Verdana" w:hAnsi="Verdana"/>
          <w:sz w:val="18"/>
          <w:szCs w:val="18"/>
        </w:rPr>
      </w:pPr>
      <w:r w:rsidRPr="00590BB7">
        <w:rPr>
          <w:rStyle w:val="Refdenotaalpie"/>
          <w:rFonts w:ascii="Verdana" w:hAnsi="Verdana"/>
          <w:sz w:val="18"/>
          <w:szCs w:val="18"/>
        </w:rPr>
        <w:footnoteRef/>
      </w:r>
      <w:r w:rsidRPr="00590BB7">
        <w:rPr>
          <w:rFonts w:ascii="Verdana" w:hAnsi="Verdana"/>
          <w:sz w:val="18"/>
          <w:szCs w:val="18"/>
        </w:rPr>
        <w:t xml:space="preserve"> Estos Documentos Tipo pueden ser consultados en la página web de Colombia Compra Eficiente, a través del siguiente enlace: </w:t>
      </w:r>
      <w:hyperlink r:id="rId1" w:history="1">
        <w:r w:rsidRPr="00590BB7">
          <w:rPr>
            <w:rStyle w:val="Hipervnculo1"/>
            <w:rFonts w:ascii="Verdana" w:hAnsi="Verdana"/>
            <w:sz w:val="18"/>
            <w:szCs w:val="18"/>
          </w:rPr>
          <w:t>https://www.colombiacompra.gov.co/documentos-tipo/documentos-tipo</w:t>
        </w:r>
      </w:hyperlink>
      <w:r w:rsidRPr="00590BB7">
        <w:rPr>
          <w:rFonts w:ascii="Verdana" w:hAnsi="Verdana"/>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E7A15B" w14:textId="77777777" w:rsidR="00900AD7" w:rsidRDefault="00000000">
    <w:pPr>
      <w:pStyle w:val="Encabezado"/>
    </w:pPr>
    <w:r>
      <w:rPr>
        <w:rFonts w:ascii="Geomanist Bold" w:hAnsi="Geomanist Bold"/>
        <w:b/>
        <w:bCs/>
        <w:noProof/>
        <w:color w:val="002060"/>
        <w:sz w:val="24"/>
        <w:szCs w:val="24"/>
      </w:rPr>
      <w:drawing>
        <wp:anchor distT="0" distB="0" distL="114300" distR="114300" simplePos="0" relativeHeight="251660288" behindDoc="1" locked="0" layoutInCell="1" allowOverlap="1" wp14:anchorId="0712944D" wp14:editId="6ECFF130">
          <wp:simplePos x="0" y="0"/>
          <wp:positionH relativeFrom="margin">
            <wp:align>center</wp:align>
          </wp:positionH>
          <wp:positionV relativeFrom="paragraph">
            <wp:posOffset>-345440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Pr>
        <w:rFonts w:ascii="Geomanist Bold" w:hAnsi="Geomanist Bold"/>
        <w:b/>
        <w:bCs/>
        <w:noProof/>
        <w:color w:val="002060"/>
        <w:sz w:val="24"/>
        <w:szCs w:val="24"/>
      </w:rPr>
      <w:drawing>
        <wp:anchor distT="0" distB="0" distL="114300" distR="114300" simplePos="0" relativeHeight="251659264" behindDoc="0" locked="0" layoutInCell="1" allowOverlap="1" wp14:anchorId="3A64A683" wp14:editId="4254D4F8">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1125E49F" w14:textId="77777777" w:rsidR="00900AD7" w:rsidRDefault="00900AD7">
    <w:pPr>
      <w:pStyle w:val="Encabezado"/>
    </w:pPr>
  </w:p>
  <w:p w14:paraId="75C062F4" w14:textId="77777777" w:rsidR="00900AD7" w:rsidRDefault="00900AD7" w:rsidP="004A305D">
    <w:pPr>
      <w:spacing w:after="0"/>
      <w:rPr>
        <w:rFonts w:ascii="Verdana" w:hAnsi="Verdana"/>
        <w:b/>
        <w:bCs/>
      </w:rPr>
    </w:pPr>
  </w:p>
  <w:p w14:paraId="70A11782" w14:textId="77777777" w:rsidR="00900AD7" w:rsidRPr="004A305D" w:rsidRDefault="00900AD7" w:rsidP="00B01B1A">
    <w:pPr>
      <w:spacing w:after="0" w:line="120" w:lineRule="auto"/>
      <w:rPr>
        <w:rFonts w:ascii="Century Gothic" w:eastAsia="Geo" w:hAnsi="Century Gothic" w:cs="Geo"/>
        <w:sz w:val="16"/>
        <w:szCs w:val="16"/>
        <w:lang w:eastAsia="es-CO"/>
      </w:rPr>
    </w:pPr>
  </w:p>
  <w:p w14:paraId="6F0FD394" w14:textId="77777777" w:rsidR="00900AD7" w:rsidRDefault="00900AD7" w:rsidP="00061B2A">
    <w:pPr>
      <w:pStyle w:val="Encabezado"/>
      <w:spacing w:line="120" w:lineRule="auto"/>
    </w:pPr>
  </w:p>
  <w:p w14:paraId="3DAD3EE6" w14:textId="77777777" w:rsidR="006D24E7" w:rsidRDefault="006D24E7"/>
  <w:p w14:paraId="39F63831" w14:textId="77777777" w:rsidR="006D24E7" w:rsidRDefault="006D24E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217695E"/>
    <w:multiLevelType w:val="hybridMultilevel"/>
    <w:tmpl w:val="C88A09C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12CD015C"/>
    <w:multiLevelType w:val="hybridMultilevel"/>
    <w:tmpl w:val="CA6C120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12C5AB7"/>
    <w:multiLevelType w:val="hybridMultilevel"/>
    <w:tmpl w:val="FA1E006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1CE120B"/>
    <w:multiLevelType w:val="hybridMultilevel"/>
    <w:tmpl w:val="CFF81CA4"/>
    <w:lvl w:ilvl="0" w:tplc="3B7C8F10">
      <w:start w:val="1"/>
      <w:numFmt w:val="upperLetter"/>
      <w:lvlText w:val="%1."/>
      <w:lvlJc w:val="left"/>
      <w:pPr>
        <w:ind w:left="720" w:hanging="360"/>
      </w:pPr>
      <w:rPr>
        <w:color w:val="auto"/>
        <w:sz w:val="20"/>
        <w:szCs w:val="20"/>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6" w15:restartNumberingAfterBreak="0">
    <w:nsid w:val="248962D6"/>
    <w:multiLevelType w:val="hybridMultilevel"/>
    <w:tmpl w:val="0E7C038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59D254B"/>
    <w:multiLevelType w:val="hybridMultilevel"/>
    <w:tmpl w:val="BFAA7B2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318E5EF0"/>
    <w:multiLevelType w:val="hybridMultilevel"/>
    <w:tmpl w:val="BAEA2E5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9" w15:restartNumberingAfterBreak="0">
    <w:nsid w:val="329C4F3E"/>
    <w:multiLevelType w:val="hybridMultilevel"/>
    <w:tmpl w:val="FE00E85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39D726F5"/>
    <w:multiLevelType w:val="hybridMultilevel"/>
    <w:tmpl w:val="7BDC1A1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1" w15:restartNumberingAfterBreak="0">
    <w:nsid w:val="3A57582E"/>
    <w:multiLevelType w:val="hybridMultilevel"/>
    <w:tmpl w:val="DFAC8260"/>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12" w15:restartNumberingAfterBreak="0">
    <w:nsid w:val="4103438C"/>
    <w:multiLevelType w:val="hybridMultilevel"/>
    <w:tmpl w:val="2104224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415062BA"/>
    <w:multiLevelType w:val="hybridMultilevel"/>
    <w:tmpl w:val="A85AF8A2"/>
    <w:lvl w:ilvl="0" w:tplc="0096BF10">
      <w:numFmt w:val="bullet"/>
      <w:lvlText w:val=""/>
      <w:lvlJc w:val="left"/>
      <w:pPr>
        <w:ind w:left="817" w:hanging="357"/>
      </w:pPr>
      <w:rPr>
        <w:rFonts w:ascii="Symbol" w:eastAsia="Symbol" w:hAnsi="Symbol" w:cs="Symbol" w:hint="default"/>
        <w:b w:val="0"/>
        <w:bCs w:val="0"/>
        <w:i w:val="0"/>
        <w:iCs w:val="0"/>
        <w:spacing w:val="0"/>
        <w:w w:val="99"/>
        <w:sz w:val="22"/>
        <w:szCs w:val="22"/>
        <w:lang w:val="es-ES" w:eastAsia="en-US" w:bidi="ar-SA"/>
      </w:rPr>
    </w:lvl>
    <w:lvl w:ilvl="1" w:tplc="5534388E">
      <w:numFmt w:val="bullet"/>
      <w:lvlText w:val="•"/>
      <w:lvlJc w:val="left"/>
      <w:pPr>
        <w:ind w:left="1628" w:hanging="357"/>
      </w:pPr>
      <w:rPr>
        <w:rFonts w:hint="default"/>
        <w:lang w:val="es-ES" w:eastAsia="en-US" w:bidi="ar-SA"/>
      </w:rPr>
    </w:lvl>
    <w:lvl w:ilvl="2" w:tplc="0D9422CE">
      <w:numFmt w:val="bullet"/>
      <w:lvlText w:val="•"/>
      <w:lvlJc w:val="left"/>
      <w:pPr>
        <w:ind w:left="2436" w:hanging="357"/>
      </w:pPr>
      <w:rPr>
        <w:rFonts w:hint="default"/>
        <w:lang w:val="es-ES" w:eastAsia="en-US" w:bidi="ar-SA"/>
      </w:rPr>
    </w:lvl>
    <w:lvl w:ilvl="3" w:tplc="C212D4A8">
      <w:numFmt w:val="bullet"/>
      <w:lvlText w:val="•"/>
      <w:lvlJc w:val="left"/>
      <w:pPr>
        <w:ind w:left="3245" w:hanging="357"/>
      </w:pPr>
      <w:rPr>
        <w:rFonts w:hint="default"/>
        <w:lang w:val="es-ES" w:eastAsia="en-US" w:bidi="ar-SA"/>
      </w:rPr>
    </w:lvl>
    <w:lvl w:ilvl="4" w:tplc="A8DC92BE">
      <w:numFmt w:val="bullet"/>
      <w:lvlText w:val="•"/>
      <w:lvlJc w:val="left"/>
      <w:pPr>
        <w:ind w:left="4053" w:hanging="357"/>
      </w:pPr>
      <w:rPr>
        <w:rFonts w:hint="default"/>
        <w:lang w:val="es-ES" w:eastAsia="en-US" w:bidi="ar-SA"/>
      </w:rPr>
    </w:lvl>
    <w:lvl w:ilvl="5" w:tplc="E76A738A">
      <w:numFmt w:val="bullet"/>
      <w:lvlText w:val="•"/>
      <w:lvlJc w:val="left"/>
      <w:pPr>
        <w:ind w:left="4862" w:hanging="357"/>
      </w:pPr>
      <w:rPr>
        <w:rFonts w:hint="default"/>
        <w:lang w:val="es-ES" w:eastAsia="en-US" w:bidi="ar-SA"/>
      </w:rPr>
    </w:lvl>
    <w:lvl w:ilvl="6" w:tplc="071C3D08">
      <w:numFmt w:val="bullet"/>
      <w:lvlText w:val="•"/>
      <w:lvlJc w:val="left"/>
      <w:pPr>
        <w:ind w:left="5670" w:hanging="357"/>
      </w:pPr>
      <w:rPr>
        <w:rFonts w:hint="default"/>
        <w:lang w:val="es-ES" w:eastAsia="en-US" w:bidi="ar-SA"/>
      </w:rPr>
    </w:lvl>
    <w:lvl w:ilvl="7" w:tplc="B8426594">
      <w:numFmt w:val="bullet"/>
      <w:lvlText w:val="•"/>
      <w:lvlJc w:val="left"/>
      <w:pPr>
        <w:ind w:left="6478" w:hanging="357"/>
      </w:pPr>
      <w:rPr>
        <w:rFonts w:hint="default"/>
        <w:lang w:val="es-ES" w:eastAsia="en-US" w:bidi="ar-SA"/>
      </w:rPr>
    </w:lvl>
    <w:lvl w:ilvl="8" w:tplc="3E68AD10">
      <w:numFmt w:val="bullet"/>
      <w:lvlText w:val="•"/>
      <w:lvlJc w:val="left"/>
      <w:pPr>
        <w:ind w:left="7287" w:hanging="357"/>
      </w:pPr>
      <w:rPr>
        <w:rFonts w:hint="default"/>
        <w:lang w:val="es-ES" w:eastAsia="en-US" w:bidi="ar-SA"/>
      </w:rPr>
    </w:lvl>
  </w:abstractNum>
  <w:abstractNum w:abstractNumId="14" w15:restartNumberingAfterBreak="0">
    <w:nsid w:val="416E6210"/>
    <w:multiLevelType w:val="hybridMultilevel"/>
    <w:tmpl w:val="A8A42AFA"/>
    <w:lvl w:ilvl="0" w:tplc="4EB250BC">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5" w15:restartNumberingAfterBreak="0">
    <w:nsid w:val="433B6DF3"/>
    <w:multiLevelType w:val="hybridMultilevel"/>
    <w:tmpl w:val="9E023FA2"/>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16" w15:restartNumberingAfterBreak="0">
    <w:nsid w:val="436A69A8"/>
    <w:multiLevelType w:val="hybridMultilevel"/>
    <w:tmpl w:val="5FD871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4A3F27CD"/>
    <w:multiLevelType w:val="hybridMultilevel"/>
    <w:tmpl w:val="0032FC8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6F0267CD"/>
    <w:multiLevelType w:val="hybridMultilevel"/>
    <w:tmpl w:val="AB8CC698"/>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71CC6F5F"/>
    <w:multiLevelType w:val="hybridMultilevel"/>
    <w:tmpl w:val="D2B628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73473322"/>
    <w:multiLevelType w:val="multilevel"/>
    <w:tmpl w:val="7012F0E6"/>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ascii="Arial" w:hAnsi="Arial" w:cs="Arial" w:hint="default"/>
        <w:b/>
        <w:bCs/>
        <w:sz w:val="20"/>
        <w:szCs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35B30FB"/>
    <w:multiLevelType w:val="hybridMultilevel"/>
    <w:tmpl w:val="8B20B1D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97010639">
    <w:abstractNumId w:val="0"/>
  </w:num>
  <w:num w:numId="2" w16cid:durableId="271860312">
    <w:abstractNumId w:val="19"/>
  </w:num>
  <w:num w:numId="3" w16cid:durableId="1595672007">
    <w:abstractNumId w:val="17"/>
  </w:num>
  <w:num w:numId="4" w16cid:durableId="1944533281">
    <w:abstractNumId w:val="9"/>
  </w:num>
  <w:num w:numId="5" w16cid:durableId="2081175712">
    <w:abstractNumId w:val="4"/>
  </w:num>
  <w:num w:numId="6" w16cid:durableId="1584220838">
    <w:abstractNumId w:val="1"/>
  </w:num>
  <w:num w:numId="7" w16cid:durableId="1890258578">
    <w:abstractNumId w:val="14"/>
  </w:num>
  <w:num w:numId="8" w16cid:durableId="1250309436">
    <w:abstractNumId w:val="21"/>
  </w:num>
  <w:num w:numId="9" w16cid:durableId="170149205">
    <w:abstractNumId w:val="3"/>
  </w:num>
  <w:num w:numId="10" w16cid:durableId="121771703">
    <w:abstractNumId w:val="13"/>
  </w:num>
  <w:num w:numId="11" w16cid:durableId="679089576">
    <w:abstractNumId w:val="10"/>
  </w:num>
  <w:num w:numId="12" w16cid:durableId="1597637299">
    <w:abstractNumId w:val="11"/>
  </w:num>
  <w:num w:numId="13" w16cid:durableId="1197356270">
    <w:abstractNumId w:val="15"/>
  </w:num>
  <w:num w:numId="14" w16cid:durableId="1422145251">
    <w:abstractNumId w:val="20"/>
  </w:num>
  <w:num w:numId="15" w16cid:durableId="868641893">
    <w:abstractNumId w:val="18"/>
  </w:num>
  <w:num w:numId="16" w16cid:durableId="20259378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92209491">
    <w:abstractNumId w:val="8"/>
  </w:num>
  <w:num w:numId="18" w16cid:durableId="1933977330">
    <w:abstractNumId w:val="5"/>
  </w:num>
  <w:num w:numId="19" w16cid:durableId="597564065">
    <w:abstractNumId w:val="12"/>
  </w:num>
  <w:num w:numId="20" w16cid:durableId="1058745687">
    <w:abstractNumId w:val="7"/>
  </w:num>
  <w:num w:numId="21" w16cid:durableId="1228223862">
    <w:abstractNumId w:val="6"/>
  </w:num>
  <w:num w:numId="22" w16cid:durableId="606429298">
    <w:abstractNumId w:val="16"/>
  </w:num>
  <w:num w:numId="23" w16cid:durableId="198221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4A5"/>
    <w:rsid w:val="00083C03"/>
    <w:rsid w:val="00092DB6"/>
    <w:rsid w:val="00094D7C"/>
    <w:rsid w:val="000E2148"/>
    <w:rsid w:val="000E561E"/>
    <w:rsid w:val="001F7599"/>
    <w:rsid w:val="00207A26"/>
    <w:rsid w:val="002D2553"/>
    <w:rsid w:val="00312E96"/>
    <w:rsid w:val="00570B90"/>
    <w:rsid w:val="005A5AFA"/>
    <w:rsid w:val="005D002E"/>
    <w:rsid w:val="00620BE1"/>
    <w:rsid w:val="00687F9B"/>
    <w:rsid w:val="006D24E7"/>
    <w:rsid w:val="00763F15"/>
    <w:rsid w:val="007E0D51"/>
    <w:rsid w:val="00893CDE"/>
    <w:rsid w:val="00900AD7"/>
    <w:rsid w:val="0090156A"/>
    <w:rsid w:val="009C4900"/>
    <w:rsid w:val="009F5FB8"/>
    <w:rsid w:val="00A33752"/>
    <w:rsid w:val="00A62278"/>
    <w:rsid w:val="00A97EC1"/>
    <w:rsid w:val="00AB4464"/>
    <w:rsid w:val="00AB64A5"/>
    <w:rsid w:val="00AC79D3"/>
    <w:rsid w:val="00B61D35"/>
    <w:rsid w:val="00C00C41"/>
    <w:rsid w:val="00C01E35"/>
    <w:rsid w:val="00CC1D5B"/>
    <w:rsid w:val="00CD258B"/>
    <w:rsid w:val="00E100F3"/>
    <w:rsid w:val="00E51C9B"/>
    <w:rsid w:val="00E5732A"/>
    <w:rsid w:val="00F02EBB"/>
    <w:rsid w:val="00FE6C5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55A03"/>
  <w15:chartTrackingRefBased/>
  <w15:docId w15:val="{D42B937D-F978-4636-9336-C44200244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64A5"/>
    <w:rPr>
      <w:kern w:val="0"/>
      <w14:ligatures w14:val="none"/>
    </w:rPr>
  </w:style>
  <w:style w:type="paragraph" w:styleId="Ttulo1">
    <w:name w:val="heading 1"/>
    <w:basedOn w:val="Normal"/>
    <w:next w:val="Normal"/>
    <w:link w:val="Ttulo1Car"/>
    <w:uiPriority w:val="9"/>
    <w:qFormat/>
    <w:rsid w:val="00AB64A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AB64A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AB64A5"/>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AB64A5"/>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AB64A5"/>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AB64A5"/>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AB64A5"/>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AB64A5"/>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AB64A5"/>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B64A5"/>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AB64A5"/>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AB64A5"/>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AB64A5"/>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AB64A5"/>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AB64A5"/>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AB64A5"/>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AB64A5"/>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AB64A5"/>
    <w:rPr>
      <w:rFonts w:eastAsiaTheme="majorEastAsia" w:cstheme="majorBidi"/>
      <w:color w:val="272727" w:themeColor="text1" w:themeTint="D8"/>
    </w:rPr>
  </w:style>
  <w:style w:type="paragraph" w:styleId="Ttulo">
    <w:name w:val="Title"/>
    <w:basedOn w:val="Normal"/>
    <w:next w:val="Normal"/>
    <w:link w:val="TtuloCar"/>
    <w:uiPriority w:val="10"/>
    <w:qFormat/>
    <w:rsid w:val="00AB64A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B64A5"/>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AB64A5"/>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AB64A5"/>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AB64A5"/>
    <w:pPr>
      <w:spacing w:before="160"/>
      <w:jc w:val="center"/>
    </w:pPr>
    <w:rPr>
      <w:i/>
      <w:iCs/>
      <w:color w:val="404040" w:themeColor="text1" w:themeTint="BF"/>
    </w:rPr>
  </w:style>
  <w:style w:type="character" w:customStyle="1" w:styleId="CitaCar">
    <w:name w:val="Cita Car"/>
    <w:basedOn w:val="Fuentedeprrafopredeter"/>
    <w:link w:val="Cita"/>
    <w:uiPriority w:val="29"/>
    <w:rsid w:val="00AB64A5"/>
    <w:rPr>
      <w:i/>
      <w:iCs/>
      <w:color w:val="404040" w:themeColor="text1" w:themeTint="BF"/>
    </w:r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Foot"/>
    <w:basedOn w:val="Normal"/>
    <w:link w:val="PrrafodelistaCar"/>
    <w:uiPriority w:val="34"/>
    <w:qFormat/>
    <w:rsid w:val="00AB64A5"/>
    <w:pPr>
      <w:ind w:left="720"/>
      <w:contextualSpacing/>
    </w:pPr>
  </w:style>
  <w:style w:type="character" w:styleId="nfasisintenso">
    <w:name w:val="Intense Emphasis"/>
    <w:basedOn w:val="Fuentedeprrafopredeter"/>
    <w:uiPriority w:val="21"/>
    <w:qFormat/>
    <w:rsid w:val="00AB64A5"/>
    <w:rPr>
      <w:i/>
      <w:iCs/>
      <w:color w:val="0F4761" w:themeColor="accent1" w:themeShade="BF"/>
    </w:rPr>
  </w:style>
  <w:style w:type="paragraph" w:styleId="Citadestacada">
    <w:name w:val="Intense Quote"/>
    <w:basedOn w:val="Normal"/>
    <w:next w:val="Normal"/>
    <w:link w:val="CitadestacadaCar"/>
    <w:uiPriority w:val="30"/>
    <w:qFormat/>
    <w:rsid w:val="00AB64A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AB64A5"/>
    <w:rPr>
      <w:i/>
      <w:iCs/>
      <w:color w:val="0F4761" w:themeColor="accent1" w:themeShade="BF"/>
    </w:rPr>
  </w:style>
  <w:style w:type="character" w:styleId="Referenciaintensa">
    <w:name w:val="Intense Reference"/>
    <w:basedOn w:val="Fuentedeprrafopredeter"/>
    <w:uiPriority w:val="32"/>
    <w:qFormat/>
    <w:rsid w:val="00AB64A5"/>
    <w:rPr>
      <w:b/>
      <w:bCs/>
      <w:smallCaps/>
      <w:color w:val="0F4761" w:themeColor="accent1" w:themeShade="BF"/>
      <w:spacing w:val="5"/>
    </w:rPr>
  </w:style>
  <w:style w:type="paragraph" w:styleId="Encabezado">
    <w:name w:val="header"/>
    <w:basedOn w:val="Normal"/>
    <w:link w:val="EncabezadoCar"/>
    <w:uiPriority w:val="99"/>
    <w:unhideWhenUsed/>
    <w:rsid w:val="00AB64A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B64A5"/>
    <w:rPr>
      <w:kern w:val="0"/>
      <w14:ligatures w14:val="none"/>
    </w:rPr>
  </w:style>
  <w:style w:type="paragraph" w:styleId="Piedepgina">
    <w:name w:val="footer"/>
    <w:basedOn w:val="Normal"/>
    <w:link w:val="PiedepginaCar"/>
    <w:uiPriority w:val="99"/>
    <w:unhideWhenUsed/>
    <w:rsid w:val="00AB64A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B64A5"/>
    <w:rPr>
      <w:kern w:val="0"/>
      <w14:ligatures w14:val="none"/>
    </w:rPr>
  </w:style>
  <w:style w:type="character" w:customStyle="1" w:styleId="normaltextrun">
    <w:name w:val="normaltextrun"/>
    <w:basedOn w:val="Fuentedeprrafopredeter"/>
    <w:rsid w:val="00AB64A5"/>
  </w:style>
  <w:style w:type="table" w:styleId="Tablaconcuadrcula">
    <w:name w:val="Table Grid"/>
    <w:basedOn w:val="Tablanormal"/>
    <w:uiPriority w:val="39"/>
    <w:qFormat/>
    <w:rsid w:val="00AB64A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AB64A5"/>
    <w:rPr>
      <w:color w:val="0000FF"/>
      <w:u w:val="single"/>
    </w:rPr>
  </w:style>
  <w:style w:type="paragraph" w:customStyle="1" w:styleId="paragraph">
    <w:name w:val="paragraph"/>
    <w:basedOn w:val="Normal"/>
    <w:rsid w:val="00AB64A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AB64A5"/>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0BE1"/>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0BE1"/>
    <w:pPr>
      <w:spacing w:after="0" w:line="240" w:lineRule="auto"/>
    </w:pPr>
    <w:rPr>
      <w:kern w:val="2"/>
      <w:sz w:val="20"/>
      <w:szCs w:val="20"/>
      <w:lang w:val="es-MX"/>
      <w14:ligatures w14:val="standardContextual"/>
    </w:rPr>
  </w:style>
  <w:style w:type="character" w:customStyle="1" w:styleId="TextonotapieCar1">
    <w:name w:val="Texto nota pie Car1"/>
    <w:basedOn w:val="Fuentedeprrafopredeter"/>
    <w:uiPriority w:val="99"/>
    <w:semiHidden/>
    <w:rsid w:val="00620BE1"/>
    <w:rPr>
      <w:kern w:val="0"/>
      <w:sz w:val="20"/>
      <w:szCs w:val="20"/>
      <w14:ligatures w14:val="none"/>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0BE1"/>
    <w:rPr>
      <w:vertAlign w:val="superscript"/>
    </w:rPr>
  </w:style>
  <w:style w:type="paragraph" w:customStyle="1" w:styleId="Appelnotedebasde">
    <w:name w:val="Appel note de bas de..."/>
    <w:basedOn w:val="Normal"/>
    <w:link w:val="Refdenotaalpie"/>
    <w:uiPriority w:val="99"/>
    <w:rsid w:val="00620BE1"/>
    <w:pPr>
      <w:spacing w:line="240" w:lineRule="exact"/>
    </w:pPr>
    <w:rPr>
      <w:kern w:val="2"/>
      <w:vertAlign w:val="superscript"/>
      <w14:ligatures w14:val="standardContextual"/>
    </w:rPr>
  </w:style>
  <w:style w:type="paragraph" w:styleId="Textoindependiente">
    <w:name w:val="Body Text"/>
    <w:basedOn w:val="Normal"/>
    <w:link w:val="TextoindependienteCar"/>
    <w:uiPriority w:val="1"/>
    <w:qFormat/>
    <w:rsid w:val="005A5AFA"/>
    <w:pPr>
      <w:widowControl w:val="0"/>
      <w:autoSpaceDE w:val="0"/>
      <w:autoSpaceDN w:val="0"/>
      <w:spacing w:after="0" w:line="240" w:lineRule="auto"/>
      <w:ind w:left="100"/>
    </w:pPr>
    <w:rPr>
      <w:rFonts w:ascii="Verdana" w:eastAsia="Verdana" w:hAnsi="Verdana" w:cs="Verdana"/>
      <w:lang w:val="es-ES"/>
    </w:rPr>
  </w:style>
  <w:style w:type="character" w:customStyle="1" w:styleId="TextoindependienteCar">
    <w:name w:val="Texto independiente Car"/>
    <w:basedOn w:val="Fuentedeprrafopredeter"/>
    <w:link w:val="Textoindependiente"/>
    <w:uiPriority w:val="1"/>
    <w:rsid w:val="005A5AFA"/>
    <w:rPr>
      <w:rFonts w:ascii="Verdana" w:eastAsia="Verdana" w:hAnsi="Verdana" w:cs="Verdana"/>
      <w:kern w:val="0"/>
      <w:lang w:val="es-ES"/>
      <w14:ligatures w14:val="none"/>
    </w:rPr>
  </w:style>
  <w:style w:type="paragraph" w:customStyle="1" w:styleId="InviasNormal">
    <w:name w:val="Invias Normal"/>
    <w:basedOn w:val="Normal"/>
    <w:link w:val="InviasNormalCar"/>
    <w:qFormat/>
    <w:rsid w:val="00763F15"/>
    <w:pPr>
      <w:tabs>
        <w:tab w:val="left" w:pos="-142"/>
      </w:tabs>
      <w:autoSpaceDE w:val="0"/>
      <w:autoSpaceDN w:val="0"/>
      <w:adjustRightInd w:val="0"/>
      <w:spacing w:before="120" w:after="240" w:line="240" w:lineRule="auto"/>
    </w:pPr>
    <w:rPr>
      <w:rFonts w:ascii="Arial Narrow" w:eastAsia="Times New Roman" w:hAnsi="Arial Narrow" w:cs="Times New Roman"/>
      <w:sz w:val="24"/>
      <w:szCs w:val="24"/>
      <w:lang w:val="x-none" w:eastAsia="es-ES"/>
    </w:rPr>
  </w:style>
  <w:style w:type="character" w:customStyle="1" w:styleId="InviasNormalCar">
    <w:name w:val="Invias Normal Car"/>
    <w:link w:val="InviasNormal"/>
    <w:locked/>
    <w:rsid w:val="00763F15"/>
    <w:rPr>
      <w:rFonts w:ascii="Arial Narrow" w:eastAsia="Times New Roman" w:hAnsi="Arial Narrow" w:cs="Times New Roman"/>
      <w:kern w:val="0"/>
      <w:sz w:val="24"/>
      <w:szCs w:val="24"/>
      <w:lang w:val="x-none" w:eastAsia="es-ES"/>
      <w14:ligatures w14:val="none"/>
    </w:rPr>
  </w:style>
  <w:style w:type="character" w:customStyle="1" w:styleId="Hipervnculo1">
    <w:name w:val="Hipervínculo1"/>
    <w:basedOn w:val="Fuentedeprrafopredeter"/>
    <w:uiPriority w:val="99"/>
    <w:unhideWhenUsed/>
    <w:rsid w:val="000E561E"/>
    <w:rPr>
      <w:color w:val="467886"/>
      <w:u w:val="single"/>
    </w:rPr>
  </w:style>
  <w:style w:type="character" w:styleId="Mencinsinresolver">
    <w:name w:val="Unresolved Mention"/>
    <w:basedOn w:val="Fuentedeprrafopredeter"/>
    <w:uiPriority w:val="99"/>
    <w:semiHidden/>
    <w:unhideWhenUsed/>
    <w:rsid w:val="009F5F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2225707">
      <w:bodyDiv w:val="1"/>
      <w:marLeft w:val="0"/>
      <w:marRight w:val="0"/>
      <w:marTop w:val="0"/>
      <w:marBottom w:val="0"/>
      <w:divBdr>
        <w:top w:val="none" w:sz="0" w:space="0" w:color="auto"/>
        <w:left w:val="none" w:sz="0" w:space="0" w:color="auto"/>
        <w:bottom w:val="none" w:sz="0" w:space="0" w:color="auto"/>
        <w:right w:val="none" w:sz="0" w:space="0" w:color="auto"/>
      </w:divBdr>
    </w:div>
    <w:div w:id="1379554591">
      <w:bodyDiv w:val="1"/>
      <w:marLeft w:val="0"/>
      <w:marRight w:val="0"/>
      <w:marTop w:val="0"/>
      <w:marBottom w:val="0"/>
      <w:divBdr>
        <w:top w:val="none" w:sz="0" w:space="0" w:color="auto"/>
        <w:left w:val="none" w:sz="0" w:space="0" w:color="auto"/>
        <w:bottom w:val="none" w:sz="0" w:space="0" w:color="auto"/>
        <w:right w:val="none" w:sz="0" w:space="0" w:color="auto"/>
      </w:divBdr>
    </w:div>
    <w:div w:id="1521746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mailto:angie.721@hotmail.com" TargetMode="External"/><Relationship Id="rId12" Type="http://schemas.openxmlformats.org/officeDocument/2006/relationships/header" Target="header1.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nam02.safelinks.protection.outlook.com/?url=https%3A%2F%2Fwww.colombiacompra.gov.co%2Fsala-de-prensa%2Fboletin-digital%2Fboletin-de-relatoria-2024-iv&amp;data=05%7C02%7Cmartha.romero%40colombiacompra.gov.co%7C616b83c3423e4d31151908dce489c00d%7C7b09041e245149d08cb179d5e3d8c1be%7C0%7C0%7C638636527543104822%7CUnknown%7CTWFpbGZsb3d8eyJWIjoiMC4wLjAwMDAiLCJQIjoiV2luMzIiLCJBTiI6Ik1haWwiLCJXVCI6Mn0%3D%7C0%7C%7C%7C&amp;sdata=jQbIixzKnvlTxK08x1im6W1SukgnBeTEqeQT2ezV5aU%3D&amp;reserved=0" TargetMode="External"/><Relationship Id="rId4" Type="http://schemas.openxmlformats.org/officeDocument/2006/relationships/webSettings" Target="webSettings.xml"/><Relationship Id="rId9" Type="http://schemas.openxmlformats.org/officeDocument/2006/relationships/hyperlink" Target="https://www.colombiacompra.gov.co/content/07-documento-tipo-de-concurso-de-meritos-para-contratar-la-interventoria-de-obras-publicas"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colombiacompra.gov.co/documentos-tipo/documentos-tip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_Flow_SignoffStatus xmlns="9d85dbaf-23eb-4e57-a637-93dcacc8b1a1" xsi:nil="true"/>
    <lcf76f155ced4ddcb4097134ff3c332f xmlns="9d85dbaf-23eb-4e57-a637-93dcacc8b1a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F1DAD72-083F-4423-B956-C2696DD23092}"/>
</file>

<file path=customXml/itemProps2.xml><?xml version="1.0" encoding="utf-8"?>
<ds:datastoreItem xmlns:ds="http://schemas.openxmlformats.org/officeDocument/2006/customXml" ds:itemID="{7A60707D-5693-4C61-AFFA-99860BA0FF8B}"/>
</file>

<file path=customXml/itemProps3.xml><?xml version="1.0" encoding="utf-8"?>
<ds:datastoreItem xmlns:ds="http://schemas.openxmlformats.org/officeDocument/2006/customXml" ds:itemID="{3CDAF348-07F3-4398-8770-5270C69A0266}"/>
</file>

<file path=docProps/app.xml><?xml version="1.0" encoding="utf-8"?>
<Properties xmlns="http://schemas.openxmlformats.org/officeDocument/2006/extended-properties" xmlns:vt="http://schemas.openxmlformats.org/officeDocument/2006/docPropsVTypes">
  <Template>Normal.dotm</Template>
  <TotalTime>4</TotalTime>
  <Pages>12</Pages>
  <Words>2912</Words>
  <Characters>16017</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Camilo Orjuela Galeano</dc:creator>
  <cp:keywords/>
  <dc:description/>
  <cp:lastModifiedBy>Diana Carolina Blanco Rodriguez</cp:lastModifiedBy>
  <cp:revision>3</cp:revision>
  <dcterms:created xsi:type="dcterms:W3CDTF">2024-10-07T22:23:00Z</dcterms:created>
  <dcterms:modified xsi:type="dcterms:W3CDTF">2024-10-31T02:36:00Z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