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CFA0F5" w14:textId="77777777" w:rsidR="005D0078" w:rsidRPr="00260737" w:rsidRDefault="005D0078" w:rsidP="005D0078">
      <w:pPr>
        <w:widowControl w:val="0"/>
        <w:autoSpaceDE w:val="0"/>
        <w:autoSpaceDN w:val="0"/>
        <w:spacing w:after="0" w:line="240" w:lineRule="auto"/>
        <w:jc w:val="both"/>
        <w:outlineLvl w:val="0"/>
        <w:rPr>
          <w:rFonts w:ascii="Verdana" w:eastAsia="Arial" w:hAnsi="Verdana" w:cs="Arial"/>
          <w:b/>
          <w:bCs/>
          <w:lang w:val="es-ES"/>
        </w:rPr>
      </w:pPr>
      <w:bookmarkStart w:id="0" w:name="_Hlk143780582"/>
      <w:r w:rsidRPr="00260737">
        <w:rPr>
          <w:rFonts w:ascii="Verdana" w:eastAsia="Arial" w:hAnsi="Verdana" w:cs="Arial"/>
          <w:b/>
          <w:bCs/>
          <w:lang w:val="es-ES"/>
        </w:rPr>
        <w:t>CONTRATO ESTATAL</w:t>
      </w:r>
      <w:r w:rsidRPr="00260737">
        <w:rPr>
          <w:rFonts w:ascii="Verdana" w:eastAsia="Arial" w:hAnsi="Verdana" w:cs="Arial"/>
          <w:b/>
          <w:bCs/>
          <w:spacing w:val="3"/>
          <w:lang w:val="es-ES"/>
        </w:rPr>
        <w:t xml:space="preserve"> </w:t>
      </w:r>
      <w:r w:rsidRPr="00260737">
        <w:rPr>
          <w:rFonts w:ascii="Verdana" w:eastAsia="Arial" w:hAnsi="Verdana" w:cs="Arial"/>
          <w:b/>
          <w:bCs/>
          <w:lang w:val="es-ES"/>
        </w:rPr>
        <w:t>–</w:t>
      </w:r>
      <w:r w:rsidRPr="00260737">
        <w:rPr>
          <w:rFonts w:ascii="Verdana" w:eastAsia="Arial" w:hAnsi="Verdana" w:cs="Arial"/>
          <w:b/>
          <w:bCs/>
          <w:spacing w:val="-2"/>
          <w:lang w:val="es-ES"/>
        </w:rPr>
        <w:t xml:space="preserve"> </w:t>
      </w:r>
      <w:r w:rsidRPr="00260737">
        <w:rPr>
          <w:rFonts w:ascii="Verdana" w:eastAsia="Arial" w:hAnsi="Verdana" w:cs="Arial"/>
          <w:b/>
          <w:bCs/>
          <w:lang w:val="es-ES"/>
        </w:rPr>
        <w:t>Ejercicio</w:t>
      </w:r>
      <w:r w:rsidRPr="00260737">
        <w:rPr>
          <w:rFonts w:ascii="Verdana" w:eastAsia="Arial" w:hAnsi="Verdana" w:cs="Arial"/>
          <w:b/>
          <w:bCs/>
          <w:spacing w:val="-2"/>
          <w:lang w:val="es-ES"/>
        </w:rPr>
        <w:t xml:space="preserve"> </w:t>
      </w:r>
      <w:r w:rsidRPr="00260737">
        <w:rPr>
          <w:rFonts w:ascii="Verdana" w:eastAsia="Arial" w:hAnsi="Verdana" w:cs="Arial"/>
          <w:b/>
          <w:bCs/>
          <w:lang w:val="es-ES"/>
        </w:rPr>
        <w:t>–</w:t>
      </w:r>
      <w:r w:rsidRPr="00260737">
        <w:rPr>
          <w:rFonts w:ascii="Verdana" w:eastAsia="Arial" w:hAnsi="Verdana" w:cs="Arial"/>
          <w:b/>
          <w:bCs/>
          <w:spacing w:val="-2"/>
          <w:lang w:val="es-ES"/>
        </w:rPr>
        <w:t xml:space="preserve"> </w:t>
      </w:r>
      <w:r w:rsidRPr="00260737">
        <w:rPr>
          <w:rFonts w:ascii="Verdana" w:eastAsia="Arial" w:hAnsi="Verdana" w:cs="Arial"/>
          <w:b/>
          <w:bCs/>
          <w:lang w:val="es-ES"/>
        </w:rPr>
        <w:t>Funciones</w:t>
      </w:r>
      <w:r w:rsidRPr="00260737">
        <w:rPr>
          <w:rFonts w:ascii="Verdana" w:eastAsia="Arial" w:hAnsi="Verdana" w:cs="Arial"/>
          <w:b/>
          <w:bCs/>
          <w:spacing w:val="-3"/>
          <w:lang w:val="es-ES"/>
        </w:rPr>
        <w:t xml:space="preserve"> </w:t>
      </w:r>
      <w:r w:rsidRPr="00260737">
        <w:rPr>
          <w:rFonts w:ascii="Verdana" w:eastAsia="Arial" w:hAnsi="Verdana" w:cs="Arial"/>
          <w:b/>
          <w:bCs/>
          <w:lang w:val="es-ES"/>
        </w:rPr>
        <w:t>de</w:t>
      </w:r>
      <w:r w:rsidRPr="00260737">
        <w:rPr>
          <w:rFonts w:ascii="Verdana" w:eastAsia="Arial" w:hAnsi="Verdana" w:cs="Arial"/>
          <w:b/>
          <w:bCs/>
          <w:spacing w:val="-2"/>
          <w:lang w:val="es-ES"/>
        </w:rPr>
        <w:t xml:space="preserve"> </w:t>
      </w:r>
      <w:r w:rsidRPr="00260737">
        <w:rPr>
          <w:rFonts w:ascii="Verdana" w:eastAsia="Arial" w:hAnsi="Verdana" w:cs="Arial"/>
          <w:b/>
          <w:bCs/>
          <w:lang w:val="es-ES"/>
        </w:rPr>
        <w:t>control</w:t>
      </w:r>
      <w:r w:rsidRPr="00260737">
        <w:rPr>
          <w:rFonts w:ascii="Verdana" w:eastAsia="Arial" w:hAnsi="Verdana" w:cs="Arial"/>
          <w:b/>
          <w:bCs/>
          <w:spacing w:val="-2"/>
          <w:lang w:val="es-ES"/>
        </w:rPr>
        <w:t xml:space="preserve"> </w:t>
      </w:r>
      <w:r w:rsidRPr="00260737">
        <w:rPr>
          <w:rFonts w:ascii="Verdana" w:eastAsia="Arial" w:hAnsi="Verdana" w:cs="Arial"/>
          <w:b/>
          <w:bCs/>
          <w:lang w:val="es-ES"/>
        </w:rPr>
        <w:t>y</w:t>
      </w:r>
      <w:r w:rsidRPr="00260737">
        <w:rPr>
          <w:rFonts w:ascii="Verdana" w:eastAsia="Arial" w:hAnsi="Verdana" w:cs="Arial"/>
          <w:b/>
          <w:bCs/>
          <w:spacing w:val="-5"/>
          <w:lang w:val="es-ES"/>
        </w:rPr>
        <w:t xml:space="preserve"> </w:t>
      </w:r>
      <w:r w:rsidRPr="00260737">
        <w:rPr>
          <w:rFonts w:ascii="Verdana" w:eastAsia="Arial" w:hAnsi="Verdana" w:cs="Arial"/>
          <w:b/>
          <w:bCs/>
          <w:lang w:val="es-ES"/>
        </w:rPr>
        <w:t>vigilancia</w:t>
      </w:r>
    </w:p>
    <w:p w14:paraId="555EBCD5" w14:textId="77777777" w:rsidR="005D0078" w:rsidRPr="00260737" w:rsidRDefault="005D0078" w:rsidP="005D0078">
      <w:pPr>
        <w:widowControl w:val="0"/>
        <w:autoSpaceDE w:val="0"/>
        <w:autoSpaceDN w:val="0"/>
        <w:spacing w:after="0" w:line="240" w:lineRule="auto"/>
        <w:rPr>
          <w:rFonts w:ascii="Verdana" w:eastAsia="Arial MT" w:hAnsi="Verdana" w:cs="Arial MT"/>
          <w:b/>
          <w:sz w:val="20"/>
          <w:szCs w:val="20"/>
          <w:lang w:val="es-ES"/>
        </w:rPr>
      </w:pPr>
    </w:p>
    <w:p w14:paraId="2E7F0B73" w14:textId="77777777" w:rsidR="005D0078" w:rsidRPr="00260737" w:rsidRDefault="005D0078" w:rsidP="005D0078">
      <w:pPr>
        <w:widowControl w:val="0"/>
        <w:autoSpaceDE w:val="0"/>
        <w:autoSpaceDN w:val="0"/>
        <w:spacing w:after="0" w:line="240" w:lineRule="auto"/>
        <w:ind w:right="122"/>
        <w:jc w:val="both"/>
        <w:rPr>
          <w:rFonts w:ascii="Verdana" w:eastAsia="Arial MT" w:hAnsi="Verdana" w:cs="Arial"/>
          <w:sz w:val="20"/>
          <w:szCs w:val="20"/>
          <w:lang w:val="es-ES"/>
        </w:rPr>
      </w:pPr>
      <w:r w:rsidRPr="00260737">
        <w:rPr>
          <w:rFonts w:ascii="Verdana" w:eastAsia="Arial MT" w:hAnsi="Verdana" w:cs="Arial"/>
          <w:sz w:val="20"/>
          <w:szCs w:val="20"/>
          <w:lang w:val="es-ES"/>
        </w:rPr>
        <w:t>Así, por ejemplo, los artículos 4, 5, 12, 14 y</w:t>
      </w:r>
      <w:r w:rsidRPr="00260737">
        <w:rPr>
          <w:rFonts w:ascii="Verdana" w:eastAsia="Arial MT" w:hAnsi="Verdana" w:cs="Arial"/>
          <w:spacing w:val="1"/>
          <w:sz w:val="20"/>
          <w:szCs w:val="20"/>
          <w:lang w:val="es-ES"/>
        </w:rPr>
        <w:t xml:space="preserve"> </w:t>
      </w:r>
      <w:r w:rsidRPr="00260737">
        <w:rPr>
          <w:rFonts w:ascii="Verdana" w:eastAsia="Arial MT" w:hAnsi="Verdana" w:cs="Arial"/>
          <w:spacing w:val="-1"/>
          <w:sz w:val="20"/>
          <w:szCs w:val="20"/>
          <w:lang w:val="es-ES"/>
        </w:rPr>
        <w:t>26</w:t>
      </w:r>
      <w:r w:rsidRPr="00260737">
        <w:rPr>
          <w:rFonts w:ascii="Verdana" w:eastAsia="Arial MT" w:hAnsi="Verdana" w:cs="Arial"/>
          <w:spacing w:val="-14"/>
          <w:sz w:val="20"/>
          <w:szCs w:val="20"/>
          <w:lang w:val="es-ES"/>
        </w:rPr>
        <w:t xml:space="preserve"> </w:t>
      </w:r>
      <w:r w:rsidRPr="00260737">
        <w:rPr>
          <w:rFonts w:ascii="Verdana" w:eastAsia="Arial MT" w:hAnsi="Verdana" w:cs="Arial"/>
          <w:spacing w:val="-1"/>
          <w:sz w:val="20"/>
          <w:szCs w:val="20"/>
          <w:lang w:val="es-ES"/>
        </w:rPr>
        <w:t>de</w:t>
      </w:r>
      <w:r w:rsidRPr="00260737">
        <w:rPr>
          <w:rFonts w:ascii="Verdana" w:eastAsia="Arial MT" w:hAnsi="Verdana" w:cs="Arial"/>
          <w:spacing w:val="-14"/>
          <w:sz w:val="20"/>
          <w:szCs w:val="20"/>
          <w:lang w:val="es-ES"/>
        </w:rPr>
        <w:t xml:space="preserve"> </w:t>
      </w:r>
      <w:r w:rsidRPr="00260737">
        <w:rPr>
          <w:rFonts w:ascii="Verdana" w:eastAsia="Arial MT" w:hAnsi="Verdana" w:cs="Arial"/>
          <w:spacing w:val="-1"/>
          <w:sz w:val="20"/>
          <w:szCs w:val="20"/>
          <w:lang w:val="es-ES"/>
        </w:rPr>
        <w:t>la</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Ley</w:t>
      </w:r>
      <w:r w:rsidRPr="00260737">
        <w:rPr>
          <w:rFonts w:ascii="Verdana" w:eastAsia="Arial MT" w:hAnsi="Verdana" w:cs="Arial"/>
          <w:spacing w:val="-16"/>
          <w:sz w:val="20"/>
          <w:szCs w:val="20"/>
          <w:lang w:val="es-ES"/>
        </w:rPr>
        <w:t xml:space="preserve"> </w:t>
      </w:r>
      <w:r w:rsidRPr="00260737">
        <w:rPr>
          <w:rFonts w:ascii="Verdana" w:eastAsia="Arial MT" w:hAnsi="Verdana" w:cs="Arial"/>
          <w:sz w:val="20"/>
          <w:szCs w:val="20"/>
          <w:lang w:val="es-ES"/>
        </w:rPr>
        <w:t>80</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1993</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consagran</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normas</w:t>
      </w:r>
      <w:r w:rsidRPr="00260737">
        <w:rPr>
          <w:rFonts w:ascii="Verdana" w:eastAsia="Arial MT" w:hAnsi="Verdana" w:cs="Arial"/>
          <w:spacing w:val="-16"/>
          <w:sz w:val="20"/>
          <w:szCs w:val="20"/>
          <w:lang w:val="es-ES"/>
        </w:rPr>
        <w:t xml:space="preserve"> </w:t>
      </w:r>
      <w:r w:rsidRPr="00260737">
        <w:rPr>
          <w:rFonts w:ascii="Verdana" w:eastAsia="Arial MT" w:hAnsi="Verdana" w:cs="Arial"/>
          <w:sz w:val="20"/>
          <w:szCs w:val="20"/>
          <w:lang w:val="es-ES"/>
        </w:rPr>
        <w:t>relacionadas</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con</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el</w:t>
      </w:r>
      <w:r w:rsidRPr="00260737">
        <w:rPr>
          <w:rFonts w:ascii="Verdana" w:eastAsia="Arial MT" w:hAnsi="Verdana" w:cs="Arial"/>
          <w:spacing w:val="-15"/>
          <w:sz w:val="20"/>
          <w:szCs w:val="20"/>
          <w:lang w:val="es-ES"/>
        </w:rPr>
        <w:t xml:space="preserve"> </w:t>
      </w:r>
      <w:r w:rsidRPr="00260737">
        <w:rPr>
          <w:rFonts w:ascii="Verdana" w:eastAsia="Arial MT" w:hAnsi="Verdana" w:cs="Arial"/>
          <w:sz w:val="20"/>
          <w:szCs w:val="20"/>
          <w:lang w:val="es-ES"/>
        </w:rPr>
        <w:t>control</w:t>
      </w:r>
      <w:r w:rsidRPr="00260737">
        <w:rPr>
          <w:rFonts w:ascii="Verdana" w:eastAsia="Arial MT" w:hAnsi="Verdana" w:cs="Arial"/>
          <w:spacing w:val="-15"/>
          <w:sz w:val="20"/>
          <w:szCs w:val="20"/>
          <w:lang w:val="es-ES"/>
        </w:rPr>
        <w:t xml:space="preserve"> </w:t>
      </w:r>
      <w:r w:rsidRPr="00260737">
        <w:rPr>
          <w:rFonts w:ascii="Verdana" w:eastAsia="Arial MT" w:hAnsi="Verdana" w:cs="Arial"/>
          <w:sz w:val="20"/>
          <w:szCs w:val="20"/>
          <w:lang w:val="es-ES"/>
        </w:rPr>
        <w:t>y</w:t>
      </w:r>
      <w:r w:rsidRPr="00260737">
        <w:rPr>
          <w:rFonts w:ascii="Verdana" w:eastAsia="Arial MT" w:hAnsi="Verdana" w:cs="Arial"/>
          <w:spacing w:val="-16"/>
          <w:sz w:val="20"/>
          <w:szCs w:val="20"/>
          <w:lang w:val="es-ES"/>
        </w:rPr>
        <w:t xml:space="preserve"> </w:t>
      </w:r>
      <w:r w:rsidRPr="00260737">
        <w:rPr>
          <w:rFonts w:ascii="Verdana" w:eastAsia="Arial MT" w:hAnsi="Verdana" w:cs="Arial"/>
          <w:sz w:val="20"/>
          <w:szCs w:val="20"/>
          <w:lang w:val="es-ES"/>
        </w:rPr>
        <w:t>vigilancia</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la</w:t>
      </w:r>
      <w:r w:rsidRPr="00260737">
        <w:rPr>
          <w:rFonts w:ascii="Verdana" w:eastAsia="Arial MT" w:hAnsi="Verdana" w:cs="Arial"/>
          <w:spacing w:val="-13"/>
          <w:sz w:val="20"/>
          <w:szCs w:val="20"/>
          <w:lang w:val="es-ES"/>
        </w:rPr>
        <w:t xml:space="preserve"> </w:t>
      </w:r>
      <w:r w:rsidRPr="00260737">
        <w:rPr>
          <w:rFonts w:ascii="Verdana" w:eastAsia="Arial MT" w:hAnsi="Verdana" w:cs="Arial"/>
          <w:sz w:val="20"/>
          <w:szCs w:val="20"/>
          <w:lang w:val="es-ES"/>
        </w:rPr>
        <w:t>ejecución</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los</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contratos</w:t>
      </w:r>
      <w:r w:rsidRPr="00260737">
        <w:rPr>
          <w:rFonts w:ascii="Verdana" w:eastAsia="Arial MT" w:hAnsi="Verdana" w:cs="Arial"/>
          <w:spacing w:val="-11"/>
          <w:sz w:val="20"/>
          <w:szCs w:val="20"/>
          <w:lang w:val="es-ES"/>
        </w:rPr>
        <w:t xml:space="preserve"> </w:t>
      </w:r>
      <w:r w:rsidRPr="00260737">
        <w:rPr>
          <w:rFonts w:ascii="Verdana" w:eastAsia="Arial MT" w:hAnsi="Verdana" w:cs="Arial"/>
          <w:sz w:val="20"/>
          <w:szCs w:val="20"/>
          <w:lang w:val="es-ES"/>
        </w:rPr>
        <w:t>estatales.</w:t>
      </w:r>
      <w:r w:rsidRPr="00260737">
        <w:rPr>
          <w:rFonts w:ascii="Verdana" w:eastAsia="Arial MT" w:hAnsi="Verdana" w:cs="Arial"/>
          <w:spacing w:val="-5"/>
          <w:sz w:val="20"/>
          <w:szCs w:val="20"/>
          <w:lang w:val="es-ES"/>
        </w:rPr>
        <w:t xml:space="preserve"> </w:t>
      </w:r>
      <w:r w:rsidRPr="00260737">
        <w:rPr>
          <w:rFonts w:ascii="Verdana" w:eastAsia="Arial MT" w:hAnsi="Verdana" w:cs="Arial"/>
          <w:sz w:val="20"/>
          <w:szCs w:val="20"/>
          <w:lang w:val="es-ES"/>
        </w:rPr>
        <w:t>Estas</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disposiciones</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establecen,</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entre</w:t>
      </w:r>
      <w:r w:rsidRPr="00260737">
        <w:rPr>
          <w:rFonts w:ascii="Verdana" w:eastAsia="Arial MT" w:hAnsi="Verdana" w:cs="Arial"/>
          <w:spacing w:val="-10"/>
          <w:sz w:val="20"/>
          <w:szCs w:val="20"/>
          <w:lang w:val="es-ES"/>
        </w:rPr>
        <w:t xml:space="preserve"> </w:t>
      </w:r>
      <w:r w:rsidRPr="00260737">
        <w:rPr>
          <w:rFonts w:ascii="Verdana" w:eastAsia="Arial MT" w:hAnsi="Verdana" w:cs="Arial"/>
          <w:sz w:val="20"/>
          <w:szCs w:val="20"/>
          <w:lang w:val="es-ES"/>
        </w:rPr>
        <w:t>otros</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aspectos,</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la</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obligación</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las entidades estatales de velar por el correcto y oportuno cumplimiento de las prestaciones del</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contrato, las especificaciones de los bienes, obras y servicios objeto de este, y las condiciones</w:t>
      </w:r>
      <w:r w:rsidRPr="00260737">
        <w:rPr>
          <w:rFonts w:ascii="Verdana" w:eastAsia="Arial MT" w:hAnsi="Verdana" w:cs="Arial"/>
          <w:spacing w:val="1"/>
          <w:sz w:val="20"/>
          <w:szCs w:val="20"/>
          <w:lang w:val="es-ES"/>
        </w:rPr>
        <w:t xml:space="preserve"> </w:t>
      </w:r>
      <w:r w:rsidRPr="00260737">
        <w:rPr>
          <w:rFonts w:ascii="Verdana" w:eastAsia="Arial MT" w:hAnsi="Verdana" w:cs="Arial"/>
          <w:spacing w:val="-1"/>
          <w:sz w:val="20"/>
          <w:szCs w:val="20"/>
          <w:lang w:val="es-ES"/>
        </w:rPr>
        <w:t>de</w:t>
      </w:r>
      <w:r w:rsidRPr="00260737">
        <w:rPr>
          <w:rFonts w:ascii="Verdana" w:eastAsia="Arial MT" w:hAnsi="Verdana" w:cs="Arial"/>
          <w:spacing w:val="-11"/>
          <w:sz w:val="20"/>
          <w:szCs w:val="20"/>
          <w:lang w:val="es-ES"/>
        </w:rPr>
        <w:t xml:space="preserve"> </w:t>
      </w:r>
      <w:r w:rsidRPr="00260737">
        <w:rPr>
          <w:rFonts w:ascii="Verdana" w:eastAsia="Arial MT" w:hAnsi="Verdana" w:cs="Arial"/>
          <w:spacing w:val="-1"/>
          <w:sz w:val="20"/>
          <w:szCs w:val="20"/>
          <w:lang w:val="es-ES"/>
        </w:rPr>
        <w:t>calidad</w:t>
      </w:r>
      <w:r w:rsidRPr="00260737">
        <w:rPr>
          <w:rFonts w:ascii="Verdana" w:eastAsia="Arial MT" w:hAnsi="Verdana" w:cs="Arial"/>
          <w:spacing w:val="-10"/>
          <w:sz w:val="20"/>
          <w:szCs w:val="20"/>
          <w:lang w:val="es-ES"/>
        </w:rPr>
        <w:t xml:space="preserve"> </w:t>
      </w:r>
      <w:r w:rsidRPr="00260737">
        <w:rPr>
          <w:rFonts w:ascii="Verdana" w:eastAsia="Arial MT" w:hAnsi="Verdana" w:cs="Arial"/>
          <w:spacing w:val="-1"/>
          <w:sz w:val="20"/>
          <w:szCs w:val="20"/>
          <w:lang w:val="es-ES"/>
        </w:rPr>
        <w:t>ofrecidas,</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entre</w:t>
      </w:r>
      <w:r w:rsidRPr="00260737">
        <w:rPr>
          <w:rFonts w:ascii="Verdana" w:eastAsia="Arial MT" w:hAnsi="Verdana" w:cs="Arial"/>
          <w:spacing w:val="-10"/>
          <w:sz w:val="20"/>
          <w:szCs w:val="20"/>
          <w:lang w:val="es-ES"/>
        </w:rPr>
        <w:t xml:space="preserve"> </w:t>
      </w:r>
      <w:r w:rsidRPr="00260737">
        <w:rPr>
          <w:rFonts w:ascii="Verdana" w:eastAsia="Arial MT" w:hAnsi="Verdana" w:cs="Arial"/>
          <w:sz w:val="20"/>
          <w:szCs w:val="20"/>
          <w:lang w:val="es-ES"/>
        </w:rPr>
        <w:t>otras.</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Esta</w:t>
      </w:r>
      <w:r w:rsidRPr="00260737">
        <w:rPr>
          <w:rFonts w:ascii="Verdana" w:eastAsia="Arial MT" w:hAnsi="Verdana" w:cs="Arial"/>
          <w:spacing w:val="-13"/>
          <w:sz w:val="20"/>
          <w:szCs w:val="20"/>
          <w:lang w:val="es-ES"/>
        </w:rPr>
        <w:t xml:space="preserve"> </w:t>
      </w:r>
      <w:r w:rsidRPr="00260737">
        <w:rPr>
          <w:rFonts w:ascii="Verdana" w:eastAsia="Arial MT" w:hAnsi="Verdana" w:cs="Arial"/>
          <w:sz w:val="20"/>
          <w:szCs w:val="20"/>
          <w:lang w:val="es-ES"/>
        </w:rPr>
        <w:t>obligación</w:t>
      </w:r>
      <w:r w:rsidRPr="00260737">
        <w:rPr>
          <w:rFonts w:ascii="Verdana" w:eastAsia="Arial MT" w:hAnsi="Verdana" w:cs="Arial"/>
          <w:spacing w:val="-13"/>
          <w:sz w:val="20"/>
          <w:szCs w:val="20"/>
          <w:lang w:val="es-ES"/>
        </w:rPr>
        <w:t xml:space="preserve"> </w:t>
      </w:r>
      <w:r w:rsidRPr="00260737">
        <w:rPr>
          <w:rFonts w:ascii="Verdana" w:eastAsia="Arial MT" w:hAnsi="Verdana" w:cs="Arial"/>
          <w:sz w:val="20"/>
          <w:szCs w:val="20"/>
          <w:lang w:val="es-ES"/>
        </w:rPr>
        <w:t>se</w:t>
      </w:r>
      <w:r w:rsidRPr="00260737">
        <w:rPr>
          <w:rFonts w:ascii="Verdana" w:eastAsia="Arial MT" w:hAnsi="Verdana" w:cs="Arial"/>
          <w:spacing w:val="-10"/>
          <w:sz w:val="20"/>
          <w:szCs w:val="20"/>
          <w:lang w:val="es-ES"/>
        </w:rPr>
        <w:t xml:space="preserve"> </w:t>
      </w:r>
      <w:r w:rsidRPr="00260737">
        <w:rPr>
          <w:rFonts w:ascii="Verdana" w:eastAsia="Arial MT" w:hAnsi="Verdana" w:cs="Arial"/>
          <w:sz w:val="20"/>
          <w:szCs w:val="20"/>
          <w:lang w:val="es-ES"/>
        </w:rPr>
        <w:t>predica,</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en</w:t>
      </w:r>
      <w:r w:rsidRPr="00260737">
        <w:rPr>
          <w:rFonts w:ascii="Verdana" w:eastAsia="Arial MT" w:hAnsi="Verdana" w:cs="Arial"/>
          <w:spacing w:val="-12"/>
          <w:sz w:val="20"/>
          <w:szCs w:val="20"/>
          <w:lang w:val="es-ES"/>
        </w:rPr>
        <w:t xml:space="preserve"> </w:t>
      </w:r>
      <w:r w:rsidRPr="00260737">
        <w:rPr>
          <w:rFonts w:ascii="Verdana" w:eastAsia="Arial MT" w:hAnsi="Verdana" w:cs="Arial"/>
          <w:sz w:val="20"/>
          <w:szCs w:val="20"/>
          <w:lang w:val="es-ES"/>
        </w:rPr>
        <w:t>principio,</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del</w:t>
      </w:r>
      <w:r w:rsidRPr="00260737">
        <w:rPr>
          <w:rFonts w:ascii="Verdana" w:eastAsia="Arial MT" w:hAnsi="Verdana" w:cs="Arial"/>
          <w:spacing w:val="-11"/>
          <w:sz w:val="20"/>
          <w:szCs w:val="20"/>
          <w:lang w:val="es-ES"/>
        </w:rPr>
        <w:t xml:space="preserve"> </w:t>
      </w:r>
      <w:r w:rsidRPr="00260737">
        <w:rPr>
          <w:rFonts w:ascii="Verdana" w:eastAsia="Arial MT" w:hAnsi="Verdana" w:cs="Arial"/>
          <w:sz w:val="20"/>
          <w:szCs w:val="20"/>
          <w:lang w:val="es-ES"/>
        </w:rPr>
        <w:t>jefe</w:t>
      </w:r>
      <w:r w:rsidRPr="00260737">
        <w:rPr>
          <w:rFonts w:ascii="Verdana" w:eastAsia="Arial MT" w:hAnsi="Verdana" w:cs="Arial"/>
          <w:spacing w:val="-10"/>
          <w:sz w:val="20"/>
          <w:szCs w:val="20"/>
          <w:lang w:val="es-ES"/>
        </w:rPr>
        <w:t xml:space="preserve"> </w:t>
      </w:r>
      <w:r w:rsidRPr="00260737">
        <w:rPr>
          <w:rFonts w:ascii="Verdana" w:eastAsia="Arial MT" w:hAnsi="Verdana" w:cs="Arial"/>
          <w:sz w:val="20"/>
          <w:szCs w:val="20"/>
          <w:lang w:val="es-ES"/>
        </w:rPr>
        <w:t>o</w:t>
      </w:r>
      <w:r w:rsidRPr="00260737">
        <w:rPr>
          <w:rFonts w:ascii="Verdana" w:eastAsia="Arial MT" w:hAnsi="Verdana" w:cs="Arial"/>
          <w:spacing w:val="-15"/>
          <w:sz w:val="20"/>
          <w:szCs w:val="20"/>
          <w:lang w:val="es-ES"/>
        </w:rPr>
        <w:t xml:space="preserve"> </w:t>
      </w:r>
      <w:r w:rsidRPr="00260737">
        <w:rPr>
          <w:rFonts w:ascii="Verdana" w:eastAsia="Arial MT" w:hAnsi="Verdana" w:cs="Arial"/>
          <w:sz w:val="20"/>
          <w:szCs w:val="20"/>
          <w:lang w:val="es-ES"/>
        </w:rPr>
        <w:t>representante</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legal de la entidad, por tener la responsabilidad de la dirección y manejo de la actividad</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contractual, pero también de los servidores públicos que intervienen en ella. En ese sentido, las</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entidades estatales deben ejercer el control de la ejecución del contrato y, de ser el caso, tomar</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medidas para exigir</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el</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adecuado cumplimiento.</w:t>
      </w:r>
    </w:p>
    <w:p w14:paraId="5AE70CF9" w14:textId="77777777" w:rsidR="005D0078" w:rsidRPr="00260737" w:rsidRDefault="005D0078" w:rsidP="005D0078">
      <w:pPr>
        <w:widowControl w:val="0"/>
        <w:autoSpaceDE w:val="0"/>
        <w:autoSpaceDN w:val="0"/>
        <w:spacing w:after="0" w:line="240" w:lineRule="auto"/>
        <w:rPr>
          <w:rFonts w:ascii="Verdana" w:eastAsia="Arial MT" w:hAnsi="Verdana" w:cs="Arial MT"/>
          <w:sz w:val="20"/>
          <w:szCs w:val="20"/>
          <w:lang w:val="es-ES"/>
        </w:rPr>
      </w:pPr>
    </w:p>
    <w:p w14:paraId="6CE99042" w14:textId="77777777" w:rsidR="005D0078" w:rsidRPr="00260737" w:rsidRDefault="005D0078" w:rsidP="005D0078">
      <w:pPr>
        <w:widowControl w:val="0"/>
        <w:autoSpaceDE w:val="0"/>
        <w:autoSpaceDN w:val="0"/>
        <w:spacing w:after="0" w:line="240" w:lineRule="auto"/>
        <w:jc w:val="both"/>
        <w:outlineLvl w:val="0"/>
        <w:rPr>
          <w:rFonts w:ascii="Verdana" w:eastAsia="Arial" w:hAnsi="Verdana" w:cs="Arial"/>
          <w:b/>
          <w:bCs/>
          <w:lang w:val="es-ES"/>
        </w:rPr>
      </w:pPr>
      <w:r w:rsidRPr="00260737">
        <w:rPr>
          <w:rFonts w:ascii="Verdana" w:eastAsia="Arial" w:hAnsi="Verdana" w:cs="Arial"/>
          <w:b/>
          <w:bCs/>
          <w:lang w:val="es-ES"/>
        </w:rPr>
        <w:t>CONTRATO ESTATAL</w:t>
      </w:r>
      <w:r w:rsidRPr="00260737">
        <w:rPr>
          <w:rFonts w:ascii="Verdana" w:eastAsia="Arial" w:hAnsi="Verdana" w:cs="Arial"/>
          <w:b/>
          <w:bCs/>
          <w:spacing w:val="3"/>
          <w:lang w:val="es-ES"/>
        </w:rPr>
        <w:t xml:space="preserve"> </w:t>
      </w:r>
      <w:r w:rsidRPr="00260737">
        <w:rPr>
          <w:rFonts w:ascii="Verdana" w:eastAsia="Arial" w:hAnsi="Verdana" w:cs="Arial"/>
          <w:b/>
          <w:bCs/>
          <w:lang w:val="es-ES"/>
        </w:rPr>
        <w:t>–</w:t>
      </w:r>
      <w:r w:rsidRPr="00260737">
        <w:rPr>
          <w:rFonts w:ascii="Verdana" w:eastAsia="Arial" w:hAnsi="Verdana" w:cs="Arial"/>
          <w:b/>
          <w:bCs/>
          <w:spacing w:val="-2"/>
          <w:lang w:val="es-ES"/>
        </w:rPr>
        <w:t xml:space="preserve"> </w:t>
      </w:r>
      <w:r w:rsidRPr="00260737">
        <w:rPr>
          <w:rFonts w:ascii="Verdana" w:eastAsia="Arial" w:hAnsi="Verdana" w:cs="Arial"/>
          <w:b/>
          <w:bCs/>
          <w:lang w:val="es-ES"/>
        </w:rPr>
        <w:t>Funciones</w:t>
      </w:r>
      <w:r w:rsidRPr="00260737">
        <w:rPr>
          <w:rFonts w:ascii="Verdana" w:eastAsia="Arial" w:hAnsi="Verdana" w:cs="Arial"/>
          <w:b/>
          <w:bCs/>
          <w:spacing w:val="-4"/>
          <w:lang w:val="es-ES"/>
        </w:rPr>
        <w:t xml:space="preserve"> </w:t>
      </w:r>
      <w:r w:rsidRPr="00260737">
        <w:rPr>
          <w:rFonts w:ascii="Verdana" w:eastAsia="Arial" w:hAnsi="Verdana" w:cs="Arial"/>
          <w:b/>
          <w:bCs/>
          <w:lang w:val="es-ES"/>
        </w:rPr>
        <w:t>de</w:t>
      </w:r>
      <w:r w:rsidRPr="00260737">
        <w:rPr>
          <w:rFonts w:ascii="Verdana" w:eastAsia="Arial" w:hAnsi="Verdana" w:cs="Arial"/>
          <w:b/>
          <w:bCs/>
          <w:spacing w:val="-2"/>
          <w:lang w:val="es-ES"/>
        </w:rPr>
        <w:t xml:space="preserve"> </w:t>
      </w:r>
      <w:r w:rsidRPr="00260737">
        <w:rPr>
          <w:rFonts w:ascii="Verdana" w:eastAsia="Arial" w:hAnsi="Verdana" w:cs="Arial"/>
          <w:b/>
          <w:bCs/>
          <w:lang w:val="es-ES"/>
        </w:rPr>
        <w:t>control</w:t>
      </w:r>
      <w:r w:rsidRPr="00260737">
        <w:rPr>
          <w:rFonts w:ascii="Verdana" w:eastAsia="Arial" w:hAnsi="Verdana" w:cs="Arial"/>
          <w:b/>
          <w:bCs/>
          <w:spacing w:val="-3"/>
          <w:lang w:val="es-ES"/>
        </w:rPr>
        <w:t xml:space="preserve"> </w:t>
      </w:r>
      <w:r w:rsidRPr="00260737">
        <w:rPr>
          <w:rFonts w:ascii="Verdana" w:eastAsia="Arial" w:hAnsi="Verdana" w:cs="Arial"/>
          <w:b/>
          <w:bCs/>
          <w:lang w:val="es-ES"/>
        </w:rPr>
        <w:t>y</w:t>
      </w:r>
      <w:r w:rsidRPr="00260737">
        <w:rPr>
          <w:rFonts w:ascii="Verdana" w:eastAsia="Arial" w:hAnsi="Verdana" w:cs="Arial"/>
          <w:b/>
          <w:bCs/>
          <w:spacing w:val="-3"/>
          <w:lang w:val="es-ES"/>
        </w:rPr>
        <w:t xml:space="preserve"> </w:t>
      </w:r>
      <w:r w:rsidRPr="00260737">
        <w:rPr>
          <w:rFonts w:ascii="Verdana" w:eastAsia="Arial" w:hAnsi="Verdana" w:cs="Arial"/>
          <w:b/>
          <w:bCs/>
          <w:lang w:val="es-ES"/>
        </w:rPr>
        <w:t>vigilancia</w:t>
      </w:r>
    </w:p>
    <w:p w14:paraId="57503214" w14:textId="77777777" w:rsidR="005D0078" w:rsidRPr="00260737" w:rsidRDefault="005D0078" w:rsidP="005D0078">
      <w:pPr>
        <w:widowControl w:val="0"/>
        <w:autoSpaceDE w:val="0"/>
        <w:autoSpaceDN w:val="0"/>
        <w:spacing w:after="0" w:line="240" w:lineRule="auto"/>
        <w:rPr>
          <w:rFonts w:ascii="Verdana" w:eastAsia="Arial MT" w:hAnsi="Verdana" w:cs="Arial MT"/>
          <w:b/>
          <w:sz w:val="20"/>
          <w:szCs w:val="20"/>
          <w:lang w:val="es-ES"/>
        </w:rPr>
      </w:pPr>
    </w:p>
    <w:p w14:paraId="3A9E1E14" w14:textId="77777777" w:rsidR="005D0078" w:rsidRPr="00260737" w:rsidRDefault="005D0078" w:rsidP="005D0078">
      <w:pPr>
        <w:widowControl w:val="0"/>
        <w:autoSpaceDE w:val="0"/>
        <w:autoSpaceDN w:val="0"/>
        <w:spacing w:after="0" w:line="240" w:lineRule="auto"/>
        <w:ind w:right="113"/>
        <w:jc w:val="both"/>
        <w:rPr>
          <w:rFonts w:ascii="Verdana" w:eastAsia="Arial MT" w:hAnsi="Verdana" w:cs="Arial"/>
          <w:sz w:val="20"/>
          <w:szCs w:val="20"/>
          <w:lang w:val="es-ES"/>
        </w:rPr>
      </w:pPr>
      <w:r w:rsidRPr="00260737">
        <w:rPr>
          <w:rFonts w:ascii="Verdana" w:eastAsia="Arial MT" w:hAnsi="Verdana" w:cs="Arial"/>
          <w:sz w:val="20"/>
          <w:szCs w:val="20"/>
          <w:lang w:val="es-ES"/>
        </w:rPr>
        <w:t>El seguimiento de la ejecución del contrato para la dirección, control y vigilancia de su</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correcto cumplimiento es un deber legal que permite a las entidades estatales tomar medidas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orientadas a la satisfacción de los fines de la contratación. Por esto, el EGCAP alude a la</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obligación mencionada, que guarda relación con el principio de responsabilidad que rige la</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celebración y ejecución de los contratos estatales. Así, por ejemplo, los artículos 4, 5, 12, 14 y</w:t>
      </w:r>
      <w:r w:rsidRPr="00260737">
        <w:rPr>
          <w:rFonts w:ascii="Verdana" w:eastAsia="Arial MT" w:hAnsi="Verdana" w:cs="Arial"/>
          <w:spacing w:val="1"/>
          <w:sz w:val="20"/>
          <w:szCs w:val="20"/>
          <w:lang w:val="es-ES"/>
        </w:rPr>
        <w:t xml:space="preserve"> </w:t>
      </w:r>
      <w:r w:rsidRPr="00260737">
        <w:rPr>
          <w:rFonts w:ascii="Verdana" w:eastAsia="Arial MT" w:hAnsi="Verdana" w:cs="Arial"/>
          <w:spacing w:val="-1"/>
          <w:sz w:val="20"/>
          <w:szCs w:val="20"/>
          <w:lang w:val="es-ES"/>
        </w:rPr>
        <w:t>26</w:t>
      </w:r>
      <w:r w:rsidRPr="00260737">
        <w:rPr>
          <w:rFonts w:ascii="Verdana" w:eastAsia="Arial MT" w:hAnsi="Verdana" w:cs="Arial"/>
          <w:spacing w:val="-14"/>
          <w:sz w:val="20"/>
          <w:szCs w:val="20"/>
          <w:lang w:val="es-ES"/>
        </w:rPr>
        <w:t xml:space="preserve"> </w:t>
      </w:r>
      <w:r w:rsidRPr="00260737">
        <w:rPr>
          <w:rFonts w:ascii="Verdana" w:eastAsia="Arial MT" w:hAnsi="Verdana" w:cs="Arial"/>
          <w:spacing w:val="-1"/>
          <w:sz w:val="20"/>
          <w:szCs w:val="20"/>
          <w:lang w:val="es-ES"/>
        </w:rPr>
        <w:t>de</w:t>
      </w:r>
      <w:r w:rsidRPr="00260737">
        <w:rPr>
          <w:rFonts w:ascii="Verdana" w:eastAsia="Arial MT" w:hAnsi="Verdana" w:cs="Arial"/>
          <w:spacing w:val="-14"/>
          <w:sz w:val="20"/>
          <w:szCs w:val="20"/>
          <w:lang w:val="es-ES"/>
        </w:rPr>
        <w:t xml:space="preserve"> </w:t>
      </w:r>
      <w:r w:rsidRPr="00260737">
        <w:rPr>
          <w:rFonts w:ascii="Verdana" w:eastAsia="Arial MT" w:hAnsi="Verdana" w:cs="Arial"/>
          <w:spacing w:val="-1"/>
          <w:sz w:val="20"/>
          <w:szCs w:val="20"/>
          <w:lang w:val="es-ES"/>
        </w:rPr>
        <w:t>la</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Ley</w:t>
      </w:r>
      <w:r w:rsidRPr="00260737">
        <w:rPr>
          <w:rFonts w:ascii="Verdana" w:eastAsia="Arial MT" w:hAnsi="Verdana" w:cs="Arial"/>
          <w:spacing w:val="-16"/>
          <w:sz w:val="20"/>
          <w:szCs w:val="20"/>
          <w:lang w:val="es-ES"/>
        </w:rPr>
        <w:t xml:space="preserve"> </w:t>
      </w:r>
      <w:r w:rsidRPr="00260737">
        <w:rPr>
          <w:rFonts w:ascii="Verdana" w:eastAsia="Arial MT" w:hAnsi="Verdana" w:cs="Arial"/>
          <w:sz w:val="20"/>
          <w:szCs w:val="20"/>
          <w:lang w:val="es-ES"/>
        </w:rPr>
        <w:t>80</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1993</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consagran</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normas</w:t>
      </w:r>
      <w:r w:rsidRPr="00260737">
        <w:rPr>
          <w:rFonts w:ascii="Verdana" w:eastAsia="Arial MT" w:hAnsi="Verdana" w:cs="Arial"/>
          <w:spacing w:val="-16"/>
          <w:sz w:val="20"/>
          <w:szCs w:val="20"/>
          <w:lang w:val="es-ES"/>
        </w:rPr>
        <w:t xml:space="preserve"> </w:t>
      </w:r>
      <w:r w:rsidRPr="00260737">
        <w:rPr>
          <w:rFonts w:ascii="Verdana" w:eastAsia="Arial MT" w:hAnsi="Verdana" w:cs="Arial"/>
          <w:sz w:val="20"/>
          <w:szCs w:val="20"/>
          <w:lang w:val="es-ES"/>
        </w:rPr>
        <w:t>relacionadas</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con</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el</w:t>
      </w:r>
      <w:r w:rsidRPr="00260737">
        <w:rPr>
          <w:rFonts w:ascii="Verdana" w:eastAsia="Arial MT" w:hAnsi="Verdana" w:cs="Arial"/>
          <w:spacing w:val="-15"/>
          <w:sz w:val="20"/>
          <w:szCs w:val="20"/>
          <w:lang w:val="es-ES"/>
        </w:rPr>
        <w:t xml:space="preserve"> </w:t>
      </w:r>
      <w:r w:rsidRPr="00260737">
        <w:rPr>
          <w:rFonts w:ascii="Verdana" w:eastAsia="Arial MT" w:hAnsi="Verdana" w:cs="Arial"/>
          <w:sz w:val="20"/>
          <w:szCs w:val="20"/>
          <w:lang w:val="es-ES"/>
        </w:rPr>
        <w:t>control</w:t>
      </w:r>
      <w:r w:rsidRPr="00260737">
        <w:rPr>
          <w:rFonts w:ascii="Verdana" w:eastAsia="Arial MT" w:hAnsi="Verdana" w:cs="Arial"/>
          <w:spacing w:val="-15"/>
          <w:sz w:val="20"/>
          <w:szCs w:val="20"/>
          <w:lang w:val="es-ES"/>
        </w:rPr>
        <w:t xml:space="preserve"> </w:t>
      </w:r>
      <w:r w:rsidRPr="00260737">
        <w:rPr>
          <w:rFonts w:ascii="Verdana" w:eastAsia="Arial MT" w:hAnsi="Verdana" w:cs="Arial"/>
          <w:sz w:val="20"/>
          <w:szCs w:val="20"/>
          <w:lang w:val="es-ES"/>
        </w:rPr>
        <w:t>y</w:t>
      </w:r>
      <w:r w:rsidRPr="00260737">
        <w:rPr>
          <w:rFonts w:ascii="Verdana" w:eastAsia="Arial MT" w:hAnsi="Verdana" w:cs="Arial"/>
          <w:spacing w:val="-16"/>
          <w:sz w:val="20"/>
          <w:szCs w:val="20"/>
          <w:lang w:val="es-ES"/>
        </w:rPr>
        <w:t xml:space="preserve"> </w:t>
      </w:r>
      <w:r w:rsidRPr="00260737">
        <w:rPr>
          <w:rFonts w:ascii="Verdana" w:eastAsia="Arial MT" w:hAnsi="Verdana" w:cs="Arial"/>
          <w:sz w:val="20"/>
          <w:szCs w:val="20"/>
          <w:lang w:val="es-ES"/>
        </w:rPr>
        <w:t>vigilancia</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la</w:t>
      </w:r>
      <w:r w:rsidRPr="00260737">
        <w:rPr>
          <w:rFonts w:ascii="Verdana" w:eastAsia="Arial MT" w:hAnsi="Verdana" w:cs="Arial"/>
          <w:spacing w:val="-13"/>
          <w:sz w:val="20"/>
          <w:szCs w:val="20"/>
          <w:lang w:val="es-ES"/>
        </w:rPr>
        <w:t xml:space="preserve"> </w:t>
      </w:r>
      <w:r w:rsidRPr="00260737">
        <w:rPr>
          <w:rFonts w:ascii="Verdana" w:eastAsia="Arial MT" w:hAnsi="Verdana" w:cs="Arial"/>
          <w:sz w:val="20"/>
          <w:szCs w:val="20"/>
          <w:lang w:val="es-ES"/>
        </w:rPr>
        <w:t>ejecución</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los</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contratos</w:t>
      </w:r>
      <w:r w:rsidRPr="00260737">
        <w:rPr>
          <w:rFonts w:ascii="Verdana" w:eastAsia="Arial MT" w:hAnsi="Verdana" w:cs="Arial"/>
          <w:spacing w:val="-11"/>
          <w:sz w:val="20"/>
          <w:szCs w:val="20"/>
          <w:lang w:val="es-ES"/>
        </w:rPr>
        <w:t xml:space="preserve"> </w:t>
      </w:r>
      <w:r w:rsidRPr="00260737">
        <w:rPr>
          <w:rFonts w:ascii="Verdana" w:eastAsia="Arial MT" w:hAnsi="Verdana" w:cs="Arial"/>
          <w:sz w:val="20"/>
          <w:szCs w:val="20"/>
          <w:lang w:val="es-ES"/>
        </w:rPr>
        <w:t>estatales.</w:t>
      </w:r>
      <w:r w:rsidRPr="00260737">
        <w:rPr>
          <w:rFonts w:ascii="Verdana" w:eastAsia="Arial MT" w:hAnsi="Verdana" w:cs="Arial"/>
          <w:spacing w:val="-5"/>
          <w:sz w:val="20"/>
          <w:szCs w:val="20"/>
          <w:lang w:val="es-ES"/>
        </w:rPr>
        <w:t xml:space="preserve"> </w:t>
      </w:r>
      <w:r w:rsidRPr="00260737">
        <w:rPr>
          <w:rFonts w:ascii="Verdana" w:eastAsia="Arial MT" w:hAnsi="Verdana" w:cs="Arial"/>
          <w:sz w:val="20"/>
          <w:szCs w:val="20"/>
          <w:lang w:val="es-ES"/>
        </w:rPr>
        <w:t>Estas</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disposiciones</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establecen,</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entre</w:t>
      </w:r>
      <w:r w:rsidRPr="00260737">
        <w:rPr>
          <w:rFonts w:ascii="Verdana" w:eastAsia="Arial MT" w:hAnsi="Verdana" w:cs="Arial"/>
          <w:spacing w:val="-10"/>
          <w:sz w:val="20"/>
          <w:szCs w:val="20"/>
          <w:lang w:val="es-ES"/>
        </w:rPr>
        <w:t xml:space="preserve"> </w:t>
      </w:r>
      <w:r w:rsidRPr="00260737">
        <w:rPr>
          <w:rFonts w:ascii="Verdana" w:eastAsia="Arial MT" w:hAnsi="Verdana" w:cs="Arial"/>
          <w:sz w:val="20"/>
          <w:szCs w:val="20"/>
          <w:lang w:val="es-ES"/>
        </w:rPr>
        <w:t>otros</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aspectos,</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la</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obligación</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las entidades estatales de velar por el correcto y oportuno cumplimiento de las prestaciones del</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contrato, las especificaciones de los bienes, obras y servicios objeto de este, y las condiciones</w:t>
      </w:r>
      <w:r w:rsidRPr="00260737">
        <w:rPr>
          <w:rFonts w:ascii="Verdana" w:eastAsia="Arial MT" w:hAnsi="Verdana" w:cs="Arial"/>
          <w:spacing w:val="1"/>
          <w:sz w:val="20"/>
          <w:szCs w:val="20"/>
          <w:lang w:val="es-ES"/>
        </w:rPr>
        <w:t xml:space="preserve"> </w:t>
      </w:r>
      <w:r w:rsidRPr="00260737">
        <w:rPr>
          <w:rFonts w:ascii="Verdana" w:eastAsia="Arial MT" w:hAnsi="Verdana" w:cs="Arial"/>
          <w:spacing w:val="-1"/>
          <w:sz w:val="20"/>
          <w:szCs w:val="20"/>
          <w:lang w:val="es-ES"/>
        </w:rPr>
        <w:t>de</w:t>
      </w:r>
      <w:r w:rsidRPr="00260737">
        <w:rPr>
          <w:rFonts w:ascii="Verdana" w:eastAsia="Arial MT" w:hAnsi="Verdana" w:cs="Arial"/>
          <w:spacing w:val="-11"/>
          <w:sz w:val="20"/>
          <w:szCs w:val="20"/>
          <w:lang w:val="es-ES"/>
        </w:rPr>
        <w:t xml:space="preserve"> </w:t>
      </w:r>
      <w:r w:rsidRPr="00260737">
        <w:rPr>
          <w:rFonts w:ascii="Verdana" w:eastAsia="Arial MT" w:hAnsi="Verdana" w:cs="Arial"/>
          <w:spacing w:val="-1"/>
          <w:sz w:val="20"/>
          <w:szCs w:val="20"/>
          <w:lang w:val="es-ES"/>
        </w:rPr>
        <w:t>calidad</w:t>
      </w:r>
      <w:r w:rsidRPr="00260737">
        <w:rPr>
          <w:rFonts w:ascii="Verdana" w:eastAsia="Arial MT" w:hAnsi="Verdana" w:cs="Arial"/>
          <w:spacing w:val="-10"/>
          <w:sz w:val="20"/>
          <w:szCs w:val="20"/>
          <w:lang w:val="es-ES"/>
        </w:rPr>
        <w:t xml:space="preserve"> </w:t>
      </w:r>
      <w:r w:rsidRPr="00260737">
        <w:rPr>
          <w:rFonts w:ascii="Verdana" w:eastAsia="Arial MT" w:hAnsi="Verdana" w:cs="Arial"/>
          <w:spacing w:val="-1"/>
          <w:sz w:val="20"/>
          <w:szCs w:val="20"/>
          <w:lang w:val="es-ES"/>
        </w:rPr>
        <w:t>ofrecidas,</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entre</w:t>
      </w:r>
      <w:r w:rsidRPr="00260737">
        <w:rPr>
          <w:rFonts w:ascii="Verdana" w:eastAsia="Arial MT" w:hAnsi="Verdana" w:cs="Arial"/>
          <w:spacing w:val="-10"/>
          <w:sz w:val="20"/>
          <w:szCs w:val="20"/>
          <w:lang w:val="es-ES"/>
        </w:rPr>
        <w:t xml:space="preserve"> </w:t>
      </w:r>
      <w:r w:rsidRPr="00260737">
        <w:rPr>
          <w:rFonts w:ascii="Verdana" w:eastAsia="Arial MT" w:hAnsi="Verdana" w:cs="Arial"/>
          <w:sz w:val="20"/>
          <w:szCs w:val="20"/>
          <w:lang w:val="es-ES"/>
        </w:rPr>
        <w:t>otras.</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Esta</w:t>
      </w:r>
      <w:r w:rsidRPr="00260737">
        <w:rPr>
          <w:rFonts w:ascii="Verdana" w:eastAsia="Arial MT" w:hAnsi="Verdana" w:cs="Arial"/>
          <w:spacing w:val="-13"/>
          <w:sz w:val="20"/>
          <w:szCs w:val="20"/>
          <w:lang w:val="es-ES"/>
        </w:rPr>
        <w:t xml:space="preserve"> </w:t>
      </w:r>
      <w:r w:rsidRPr="00260737">
        <w:rPr>
          <w:rFonts w:ascii="Verdana" w:eastAsia="Arial MT" w:hAnsi="Verdana" w:cs="Arial"/>
          <w:sz w:val="20"/>
          <w:szCs w:val="20"/>
          <w:lang w:val="es-ES"/>
        </w:rPr>
        <w:t>obligación</w:t>
      </w:r>
      <w:r w:rsidRPr="00260737">
        <w:rPr>
          <w:rFonts w:ascii="Verdana" w:eastAsia="Arial MT" w:hAnsi="Verdana" w:cs="Arial"/>
          <w:spacing w:val="-13"/>
          <w:sz w:val="20"/>
          <w:szCs w:val="20"/>
          <w:lang w:val="es-ES"/>
        </w:rPr>
        <w:t xml:space="preserve"> </w:t>
      </w:r>
      <w:r w:rsidRPr="00260737">
        <w:rPr>
          <w:rFonts w:ascii="Verdana" w:eastAsia="Arial MT" w:hAnsi="Verdana" w:cs="Arial"/>
          <w:sz w:val="20"/>
          <w:szCs w:val="20"/>
          <w:lang w:val="es-ES"/>
        </w:rPr>
        <w:t>se</w:t>
      </w:r>
      <w:r w:rsidRPr="00260737">
        <w:rPr>
          <w:rFonts w:ascii="Verdana" w:eastAsia="Arial MT" w:hAnsi="Verdana" w:cs="Arial"/>
          <w:spacing w:val="-10"/>
          <w:sz w:val="20"/>
          <w:szCs w:val="20"/>
          <w:lang w:val="es-ES"/>
        </w:rPr>
        <w:t xml:space="preserve"> </w:t>
      </w:r>
      <w:r w:rsidRPr="00260737">
        <w:rPr>
          <w:rFonts w:ascii="Verdana" w:eastAsia="Arial MT" w:hAnsi="Verdana" w:cs="Arial"/>
          <w:sz w:val="20"/>
          <w:szCs w:val="20"/>
          <w:lang w:val="es-ES"/>
        </w:rPr>
        <w:t>predica,</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en</w:t>
      </w:r>
      <w:r w:rsidRPr="00260737">
        <w:rPr>
          <w:rFonts w:ascii="Verdana" w:eastAsia="Arial MT" w:hAnsi="Verdana" w:cs="Arial"/>
          <w:spacing w:val="-12"/>
          <w:sz w:val="20"/>
          <w:szCs w:val="20"/>
          <w:lang w:val="es-ES"/>
        </w:rPr>
        <w:t xml:space="preserve"> </w:t>
      </w:r>
      <w:r w:rsidRPr="00260737">
        <w:rPr>
          <w:rFonts w:ascii="Verdana" w:eastAsia="Arial MT" w:hAnsi="Verdana" w:cs="Arial"/>
          <w:sz w:val="20"/>
          <w:szCs w:val="20"/>
          <w:lang w:val="es-ES"/>
        </w:rPr>
        <w:t>principio,</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del</w:t>
      </w:r>
      <w:r w:rsidRPr="00260737">
        <w:rPr>
          <w:rFonts w:ascii="Verdana" w:eastAsia="Arial MT" w:hAnsi="Verdana" w:cs="Arial"/>
          <w:spacing w:val="-11"/>
          <w:sz w:val="20"/>
          <w:szCs w:val="20"/>
          <w:lang w:val="es-ES"/>
        </w:rPr>
        <w:t xml:space="preserve"> </w:t>
      </w:r>
      <w:r w:rsidRPr="00260737">
        <w:rPr>
          <w:rFonts w:ascii="Verdana" w:eastAsia="Arial MT" w:hAnsi="Verdana" w:cs="Arial"/>
          <w:sz w:val="20"/>
          <w:szCs w:val="20"/>
          <w:lang w:val="es-ES"/>
        </w:rPr>
        <w:t>jefe</w:t>
      </w:r>
      <w:r w:rsidRPr="00260737">
        <w:rPr>
          <w:rFonts w:ascii="Verdana" w:eastAsia="Arial MT" w:hAnsi="Verdana" w:cs="Arial"/>
          <w:spacing w:val="-10"/>
          <w:sz w:val="20"/>
          <w:szCs w:val="20"/>
          <w:lang w:val="es-ES"/>
        </w:rPr>
        <w:t xml:space="preserve"> </w:t>
      </w:r>
      <w:r w:rsidRPr="00260737">
        <w:rPr>
          <w:rFonts w:ascii="Verdana" w:eastAsia="Arial MT" w:hAnsi="Verdana" w:cs="Arial"/>
          <w:sz w:val="20"/>
          <w:szCs w:val="20"/>
          <w:lang w:val="es-ES"/>
        </w:rPr>
        <w:t>o</w:t>
      </w:r>
      <w:r w:rsidRPr="00260737">
        <w:rPr>
          <w:rFonts w:ascii="Verdana" w:eastAsia="Arial MT" w:hAnsi="Verdana" w:cs="Arial"/>
          <w:spacing w:val="-15"/>
          <w:sz w:val="20"/>
          <w:szCs w:val="20"/>
          <w:lang w:val="es-ES"/>
        </w:rPr>
        <w:t xml:space="preserve"> </w:t>
      </w:r>
      <w:r w:rsidRPr="00260737">
        <w:rPr>
          <w:rFonts w:ascii="Verdana" w:eastAsia="Arial MT" w:hAnsi="Verdana" w:cs="Arial"/>
          <w:sz w:val="20"/>
          <w:szCs w:val="20"/>
          <w:lang w:val="es-ES"/>
        </w:rPr>
        <w:t>representante</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legal de la entidad, por tener la responsabilidad de la dirección y manejo de la actividad</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contractual, pero también de los servidores públicos que intervienen en ella. En ese sentido, las</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entidades estatales deben ejercer el control de la ejecución del contrato y, de ser el caso, tomar</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medidas para exigir</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el</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adecuado cumplimiento.</w:t>
      </w:r>
    </w:p>
    <w:p w14:paraId="5EF4C5EC" w14:textId="77777777" w:rsidR="005D0078" w:rsidRPr="00260737" w:rsidRDefault="005D0078" w:rsidP="005D0078">
      <w:pPr>
        <w:widowControl w:val="0"/>
        <w:autoSpaceDE w:val="0"/>
        <w:autoSpaceDN w:val="0"/>
        <w:spacing w:after="0" w:line="240" w:lineRule="auto"/>
        <w:rPr>
          <w:rFonts w:ascii="Verdana" w:eastAsia="Arial MT" w:hAnsi="Verdana" w:cs="Arial MT"/>
          <w:b/>
          <w:sz w:val="20"/>
          <w:szCs w:val="20"/>
          <w:lang w:val="es-ES"/>
        </w:rPr>
      </w:pPr>
    </w:p>
    <w:p w14:paraId="6F59D4B6" w14:textId="77777777" w:rsidR="005D0078" w:rsidRPr="00260737" w:rsidRDefault="005D0078" w:rsidP="005D0078">
      <w:pPr>
        <w:widowControl w:val="0"/>
        <w:autoSpaceDE w:val="0"/>
        <w:autoSpaceDN w:val="0"/>
        <w:spacing w:after="0" w:line="240" w:lineRule="auto"/>
        <w:jc w:val="both"/>
        <w:outlineLvl w:val="0"/>
        <w:rPr>
          <w:rFonts w:ascii="Verdana" w:eastAsia="Arial" w:hAnsi="Verdana" w:cs="Arial"/>
          <w:b/>
          <w:bCs/>
          <w:lang w:val="es-ES"/>
        </w:rPr>
      </w:pPr>
      <w:r w:rsidRPr="00260737">
        <w:rPr>
          <w:rFonts w:ascii="Verdana" w:eastAsia="Arial MT" w:hAnsi="Verdana" w:cs="Arial MT"/>
          <w:b/>
          <w:lang w:val="es-ES"/>
        </w:rPr>
        <w:t>SUPERVISIÓN</w:t>
      </w:r>
      <w:r w:rsidRPr="00260737">
        <w:rPr>
          <w:rFonts w:ascii="Verdana" w:eastAsia="Arial MT" w:hAnsi="Verdana" w:cs="Arial MT"/>
          <w:b/>
          <w:spacing w:val="-5"/>
          <w:lang w:val="es-ES"/>
        </w:rPr>
        <w:t xml:space="preserve"> </w:t>
      </w:r>
      <w:r w:rsidRPr="00260737">
        <w:rPr>
          <w:rFonts w:ascii="Verdana" w:eastAsia="Arial MT" w:hAnsi="Verdana" w:cs="Arial MT"/>
          <w:b/>
          <w:lang w:val="es-ES"/>
        </w:rPr>
        <w:t>–</w:t>
      </w:r>
      <w:r w:rsidRPr="00260737">
        <w:rPr>
          <w:rFonts w:ascii="Verdana" w:eastAsia="Arial MT" w:hAnsi="Verdana" w:cs="Arial MT"/>
          <w:b/>
          <w:spacing w:val="-5"/>
          <w:lang w:val="es-ES"/>
        </w:rPr>
        <w:t xml:space="preserve"> </w:t>
      </w:r>
      <w:r w:rsidRPr="00260737">
        <w:rPr>
          <w:rFonts w:ascii="Verdana" w:eastAsia="Arial MT" w:hAnsi="Verdana" w:cs="Arial MT"/>
          <w:b/>
          <w:lang w:val="es-ES"/>
        </w:rPr>
        <w:t>Ejercicio</w:t>
      </w:r>
      <w:r w:rsidRPr="00260737">
        <w:rPr>
          <w:rFonts w:ascii="Verdana" w:eastAsia="Arial MT" w:hAnsi="Verdana" w:cs="Arial MT"/>
          <w:b/>
          <w:spacing w:val="-3"/>
          <w:lang w:val="es-ES"/>
        </w:rPr>
        <w:t xml:space="preserve"> </w:t>
      </w:r>
      <w:r w:rsidRPr="00260737">
        <w:rPr>
          <w:rFonts w:ascii="Verdana" w:eastAsia="Arial MT" w:hAnsi="Verdana" w:cs="Arial MT"/>
          <w:b/>
          <w:lang w:val="es-ES"/>
        </w:rPr>
        <w:t>–</w:t>
      </w:r>
      <w:r w:rsidRPr="00260737">
        <w:rPr>
          <w:rFonts w:ascii="Verdana" w:eastAsia="Arial MT" w:hAnsi="Verdana" w:cs="Arial MT"/>
          <w:b/>
          <w:spacing w:val="-5"/>
          <w:lang w:val="es-ES"/>
        </w:rPr>
        <w:t xml:space="preserve"> </w:t>
      </w:r>
      <w:r w:rsidRPr="00260737">
        <w:rPr>
          <w:rFonts w:ascii="Verdana" w:eastAsia="Arial MT" w:hAnsi="Verdana" w:cs="Arial MT"/>
          <w:b/>
          <w:lang w:val="es-ES"/>
        </w:rPr>
        <w:t>Contratista</w:t>
      </w:r>
      <w:r w:rsidRPr="00260737">
        <w:rPr>
          <w:rFonts w:ascii="Verdana" w:eastAsia="Arial MT" w:hAnsi="Verdana" w:cs="Arial MT"/>
          <w:b/>
          <w:spacing w:val="-4"/>
          <w:lang w:val="es-ES"/>
        </w:rPr>
        <w:t xml:space="preserve"> </w:t>
      </w:r>
      <w:r w:rsidRPr="00260737">
        <w:rPr>
          <w:rFonts w:ascii="Verdana" w:eastAsia="Arial MT" w:hAnsi="Verdana" w:cs="Arial MT"/>
          <w:b/>
          <w:lang w:val="es-ES"/>
        </w:rPr>
        <w:t>–</w:t>
      </w:r>
      <w:r w:rsidRPr="00260737">
        <w:rPr>
          <w:rFonts w:ascii="Verdana" w:eastAsia="Arial MT" w:hAnsi="Verdana" w:cs="Arial MT"/>
          <w:b/>
          <w:spacing w:val="-5"/>
          <w:lang w:val="es-ES"/>
        </w:rPr>
        <w:t xml:space="preserve"> </w:t>
      </w:r>
      <w:r w:rsidRPr="00260737">
        <w:rPr>
          <w:rFonts w:ascii="Verdana" w:eastAsia="Arial MT" w:hAnsi="Verdana" w:cs="Arial MT"/>
          <w:b/>
          <w:lang w:val="es-ES"/>
        </w:rPr>
        <w:t>Apoyo</w:t>
      </w:r>
      <w:r w:rsidRPr="00260737">
        <w:rPr>
          <w:rFonts w:ascii="Verdana" w:eastAsia="Arial MT" w:hAnsi="Verdana" w:cs="Arial MT"/>
          <w:b/>
          <w:spacing w:val="-5"/>
          <w:lang w:val="es-ES"/>
        </w:rPr>
        <w:t xml:space="preserve"> </w:t>
      </w:r>
      <w:r w:rsidRPr="00260737">
        <w:rPr>
          <w:rFonts w:ascii="Verdana" w:eastAsia="Arial MT" w:hAnsi="Verdana" w:cs="Arial MT"/>
          <w:b/>
          <w:lang w:val="es-ES"/>
        </w:rPr>
        <w:t>a</w:t>
      </w:r>
      <w:r w:rsidRPr="00260737">
        <w:rPr>
          <w:rFonts w:ascii="Verdana" w:eastAsia="Arial MT" w:hAnsi="Verdana" w:cs="Arial MT"/>
          <w:b/>
          <w:spacing w:val="-4"/>
          <w:lang w:val="es-ES"/>
        </w:rPr>
        <w:t xml:space="preserve"> </w:t>
      </w:r>
      <w:r w:rsidRPr="00260737">
        <w:rPr>
          <w:rFonts w:ascii="Verdana" w:eastAsia="Arial MT" w:hAnsi="Verdana" w:cs="Arial MT"/>
          <w:b/>
          <w:lang w:val="es-ES"/>
        </w:rPr>
        <w:t>la</w:t>
      </w:r>
      <w:r w:rsidRPr="00260737">
        <w:rPr>
          <w:rFonts w:ascii="Verdana" w:eastAsia="Arial MT" w:hAnsi="Verdana" w:cs="Arial MT"/>
          <w:b/>
          <w:spacing w:val="-59"/>
          <w:lang w:val="es-ES"/>
        </w:rPr>
        <w:t xml:space="preserve"> </w:t>
      </w:r>
      <w:r w:rsidRPr="00260737">
        <w:rPr>
          <w:rFonts w:ascii="Verdana" w:eastAsia="Arial MT" w:hAnsi="Verdana" w:cs="Arial MT"/>
          <w:b/>
          <w:lang w:val="es-ES"/>
        </w:rPr>
        <w:t>supervisión</w:t>
      </w:r>
      <w:r w:rsidRPr="00260737">
        <w:rPr>
          <w:rFonts w:ascii="Verdana" w:eastAsia="Arial" w:hAnsi="Verdana" w:cs="Arial"/>
          <w:b/>
          <w:bCs/>
          <w:lang w:val="es-ES"/>
        </w:rPr>
        <w:t xml:space="preserve"> </w:t>
      </w:r>
    </w:p>
    <w:p w14:paraId="64422C1F" w14:textId="77777777" w:rsidR="005D0078" w:rsidRPr="00260737" w:rsidRDefault="005D0078" w:rsidP="005D0078">
      <w:pPr>
        <w:widowControl w:val="0"/>
        <w:autoSpaceDE w:val="0"/>
        <w:autoSpaceDN w:val="0"/>
        <w:spacing w:after="0" w:line="240" w:lineRule="auto"/>
        <w:outlineLvl w:val="0"/>
        <w:rPr>
          <w:rFonts w:ascii="Verdana" w:eastAsia="Arial" w:hAnsi="Verdana" w:cs="Arial"/>
          <w:b/>
          <w:bCs/>
          <w:sz w:val="20"/>
          <w:szCs w:val="20"/>
          <w:lang w:val="es-ES"/>
        </w:rPr>
      </w:pPr>
    </w:p>
    <w:p w14:paraId="59A39194" w14:textId="77777777" w:rsidR="005D0078" w:rsidRPr="00260737" w:rsidRDefault="005D0078" w:rsidP="005D0078">
      <w:pPr>
        <w:widowControl w:val="0"/>
        <w:autoSpaceDE w:val="0"/>
        <w:autoSpaceDN w:val="0"/>
        <w:spacing w:after="0" w:line="240" w:lineRule="auto"/>
        <w:ind w:right="113"/>
        <w:jc w:val="both"/>
        <w:rPr>
          <w:rFonts w:ascii="Verdana" w:eastAsia="Arial MT" w:hAnsi="Verdana" w:cs="Arial"/>
          <w:sz w:val="20"/>
          <w:szCs w:val="20"/>
          <w:lang w:val="es-ES"/>
        </w:rPr>
      </w:pPr>
      <w:r w:rsidRPr="00260737">
        <w:rPr>
          <w:rFonts w:ascii="Verdana" w:eastAsia="Arial MT" w:hAnsi="Verdana" w:cs="Arial"/>
          <w:spacing w:val="-1"/>
          <w:sz w:val="20"/>
          <w:szCs w:val="20"/>
          <w:lang w:val="es-ES"/>
        </w:rPr>
        <w:t>[…] se</w:t>
      </w:r>
      <w:r w:rsidRPr="00260737">
        <w:rPr>
          <w:rFonts w:ascii="Verdana" w:eastAsia="Arial MT" w:hAnsi="Verdana" w:cs="Arial"/>
          <w:spacing w:val="-19"/>
          <w:sz w:val="20"/>
          <w:szCs w:val="20"/>
          <w:lang w:val="es-ES"/>
        </w:rPr>
        <w:t xml:space="preserve"> </w:t>
      </w:r>
      <w:r w:rsidRPr="00260737">
        <w:rPr>
          <w:rFonts w:ascii="Verdana" w:eastAsia="Arial MT" w:hAnsi="Verdana" w:cs="Arial"/>
          <w:spacing w:val="-1"/>
          <w:sz w:val="20"/>
          <w:szCs w:val="20"/>
          <w:lang w:val="es-ES"/>
        </w:rPr>
        <w:t>reitera</w:t>
      </w:r>
      <w:r w:rsidRPr="00260737">
        <w:rPr>
          <w:rFonts w:ascii="Verdana" w:eastAsia="Arial MT" w:hAnsi="Verdana" w:cs="Arial"/>
          <w:spacing w:val="-15"/>
          <w:sz w:val="20"/>
          <w:szCs w:val="20"/>
          <w:lang w:val="es-ES"/>
        </w:rPr>
        <w:t xml:space="preserve"> </w:t>
      </w:r>
      <w:r w:rsidRPr="00260737">
        <w:rPr>
          <w:rFonts w:ascii="Verdana" w:eastAsia="Arial MT" w:hAnsi="Verdana" w:cs="Arial"/>
          <w:sz w:val="20"/>
          <w:szCs w:val="20"/>
          <w:lang w:val="es-ES"/>
        </w:rPr>
        <w:t>lo</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expuesto</w:t>
      </w:r>
      <w:r w:rsidRPr="00260737">
        <w:rPr>
          <w:rFonts w:ascii="Verdana" w:eastAsia="Arial MT" w:hAnsi="Verdana" w:cs="Arial"/>
          <w:spacing w:val="-16"/>
          <w:sz w:val="20"/>
          <w:szCs w:val="20"/>
          <w:lang w:val="es-ES"/>
        </w:rPr>
        <w:t xml:space="preserve"> </w:t>
      </w:r>
      <w:r w:rsidRPr="00260737">
        <w:rPr>
          <w:rFonts w:ascii="Verdana" w:eastAsia="Arial MT" w:hAnsi="Verdana" w:cs="Arial"/>
          <w:sz w:val="20"/>
          <w:szCs w:val="20"/>
          <w:lang w:val="es-ES"/>
        </w:rPr>
        <w:t>en</w:t>
      </w:r>
      <w:r w:rsidRPr="00260737">
        <w:rPr>
          <w:rFonts w:ascii="Verdana" w:eastAsia="Arial MT" w:hAnsi="Verdana" w:cs="Arial"/>
          <w:spacing w:val="-17"/>
          <w:sz w:val="20"/>
          <w:szCs w:val="20"/>
          <w:lang w:val="es-ES"/>
        </w:rPr>
        <w:t xml:space="preserve"> </w:t>
      </w:r>
      <w:r w:rsidRPr="00260737">
        <w:rPr>
          <w:rFonts w:ascii="Verdana" w:eastAsia="Arial MT" w:hAnsi="Verdana" w:cs="Arial"/>
          <w:sz w:val="20"/>
          <w:szCs w:val="20"/>
          <w:lang w:val="es-ES"/>
        </w:rPr>
        <w:t>el</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concepto</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emitido</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por</w:t>
      </w:r>
      <w:r w:rsidRPr="00260737">
        <w:rPr>
          <w:rFonts w:ascii="Verdana" w:eastAsia="Arial MT" w:hAnsi="Verdana" w:cs="Arial"/>
          <w:spacing w:val="-15"/>
          <w:sz w:val="20"/>
          <w:szCs w:val="20"/>
          <w:lang w:val="es-ES"/>
        </w:rPr>
        <w:t xml:space="preserve"> </w:t>
      </w:r>
      <w:r w:rsidRPr="00260737">
        <w:rPr>
          <w:rFonts w:ascii="Verdana" w:eastAsia="Arial MT" w:hAnsi="Verdana" w:cs="Arial"/>
          <w:sz w:val="20"/>
          <w:szCs w:val="20"/>
          <w:lang w:val="es-ES"/>
        </w:rPr>
        <w:t>esta</w:t>
      </w:r>
      <w:r w:rsidRPr="00260737">
        <w:rPr>
          <w:rFonts w:ascii="Verdana" w:eastAsia="Arial MT" w:hAnsi="Verdana" w:cs="Arial"/>
          <w:spacing w:val="-16"/>
          <w:sz w:val="20"/>
          <w:szCs w:val="20"/>
          <w:lang w:val="es-ES"/>
        </w:rPr>
        <w:t xml:space="preserve"> </w:t>
      </w:r>
      <w:r w:rsidRPr="00260737">
        <w:rPr>
          <w:rFonts w:ascii="Verdana" w:eastAsia="Arial MT" w:hAnsi="Verdana" w:cs="Arial"/>
          <w:sz w:val="20"/>
          <w:szCs w:val="20"/>
          <w:lang w:val="es-ES"/>
        </w:rPr>
        <w:t>Agencia</w:t>
      </w:r>
      <w:r w:rsidRPr="00260737">
        <w:rPr>
          <w:rFonts w:ascii="Verdana" w:eastAsia="Arial MT" w:hAnsi="Verdana" w:cs="Arial"/>
          <w:spacing w:val="-13"/>
          <w:sz w:val="20"/>
          <w:szCs w:val="20"/>
          <w:lang w:val="es-ES"/>
        </w:rPr>
        <w:t xml:space="preserve"> </w:t>
      </w:r>
      <w:r w:rsidRPr="00260737">
        <w:rPr>
          <w:rFonts w:ascii="Verdana" w:eastAsia="Arial MT" w:hAnsi="Verdana" w:cs="Arial"/>
          <w:sz w:val="20"/>
          <w:szCs w:val="20"/>
          <w:lang w:val="es-ES"/>
        </w:rPr>
        <w:t>con</w:t>
      </w:r>
      <w:r w:rsidRPr="00260737">
        <w:rPr>
          <w:rFonts w:ascii="Verdana" w:eastAsia="Arial MT" w:hAnsi="Verdana" w:cs="Arial"/>
          <w:spacing w:val="-17"/>
          <w:sz w:val="20"/>
          <w:szCs w:val="20"/>
          <w:lang w:val="es-ES"/>
        </w:rPr>
        <w:t xml:space="preserve"> </w:t>
      </w:r>
      <w:r w:rsidRPr="00260737">
        <w:rPr>
          <w:rFonts w:ascii="Verdana" w:eastAsia="Arial MT" w:hAnsi="Verdana" w:cs="Arial"/>
          <w:sz w:val="20"/>
          <w:szCs w:val="20"/>
          <w:lang w:val="es-ES"/>
        </w:rPr>
        <w:t>radicado</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4201913000008240, del 20 de diciembre de 2019, en cuya oportunidad se señaló</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que “el</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seguimiento de la ejecución del contrato para su dirección, control y vigilancia del correcto</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cumplimiento del objeto es un deber legal que permite a las entidades estatales tomar medidas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orientadas a la satisfacción de los fines de la contratación, dentro de las cuales, se encuentra la</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posibilidad de pactar y ejercer las cláusulas exorbitantes, la designación de una supervisión o la</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contratación de una interventoría para vigilar la ejecución del contrato y la facultad de pactar e</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imponer multas, cláusula penal o hacer efectivas las garantías del contrato, previa declaratoria</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de incumplimiento de las obligaciones del contrato, en aras de lograr la satisfacción de las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necesidades de bienes, obras o servicios que se pretenden suplir con la celebración de los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contratos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estatales”.</w:t>
      </w:r>
    </w:p>
    <w:p w14:paraId="7314BF51" w14:textId="77777777" w:rsidR="005D0078" w:rsidRPr="00260737" w:rsidRDefault="005D0078" w:rsidP="005D0078">
      <w:pPr>
        <w:widowControl w:val="0"/>
        <w:autoSpaceDE w:val="0"/>
        <w:autoSpaceDN w:val="0"/>
        <w:spacing w:after="0" w:line="240" w:lineRule="auto"/>
        <w:ind w:right="113"/>
        <w:jc w:val="both"/>
        <w:rPr>
          <w:rFonts w:ascii="Verdana" w:eastAsia="Arial MT" w:hAnsi="Verdana" w:cs="Arial"/>
          <w:sz w:val="20"/>
          <w:szCs w:val="20"/>
          <w:lang w:val="es-ES"/>
        </w:rPr>
      </w:pPr>
    </w:p>
    <w:p w14:paraId="7DFC7D7C" w14:textId="77777777" w:rsidR="005D0078" w:rsidRPr="00260737" w:rsidRDefault="005D0078" w:rsidP="005D0078">
      <w:pPr>
        <w:widowControl w:val="0"/>
        <w:autoSpaceDE w:val="0"/>
        <w:autoSpaceDN w:val="0"/>
        <w:spacing w:after="0" w:line="240" w:lineRule="auto"/>
        <w:ind w:right="113"/>
        <w:jc w:val="both"/>
        <w:rPr>
          <w:rFonts w:ascii="Verdana" w:eastAsia="Arial MT" w:hAnsi="Verdana" w:cs="Arial MT"/>
          <w:sz w:val="20"/>
          <w:szCs w:val="20"/>
          <w:lang w:val="es-ES"/>
        </w:rPr>
      </w:pPr>
      <w:r w:rsidRPr="00260737">
        <w:rPr>
          <w:rFonts w:ascii="Verdana" w:eastAsia="Arial MT" w:hAnsi="Verdana" w:cs="Arial"/>
          <w:sz w:val="20"/>
          <w:szCs w:val="20"/>
          <w:lang w:val="es-ES"/>
        </w:rPr>
        <w:t>Por lo tanto, la responsabilidad por el control y vigilancia de la ejecución del contrato está</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a cargo de la entidad estatal contratante y, en consecuencia, es esta quien debe supervisar los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contratos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mediante</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sus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funcionarios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o</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servidores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públicos,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y</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únicamente</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puede</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contratar</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personal en caso de necesitarlo como apoyo a su gestión en la supervisión. De este modo, el</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contratista podría fungir de apoyo a la supervisión del contrato, en la medida en que el contrato</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4"/>
          <w:sz w:val="20"/>
          <w:szCs w:val="20"/>
          <w:lang w:val="es-ES"/>
        </w:rPr>
        <w:t xml:space="preserve"> </w:t>
      </w:r>
      <w:r w:rsidRPr="00260737">
        <w:rPr>
          <w:rFonts w:ascii="Verdana" w:eastAsia="Arial MT" w:hAnsi="Verdana" w:cs="Arial"/>
          <w:sz w:val="20"/>
          <w:szCs w:val="20"/>
          <w:lang w:val="es-ES"/>
        </w:rPr>
        <w:t>prestación</w:t>
      </w:r>
      <w:r w:rsidRPr="00260737">
        <w:rPr>
          <w:rFonts w:ascii="Verdana" w:eastAsia="Arial MT" w:hAnsi="Verdana" w:cs="Arial"/>
          <w:spacing w:val="-4"/>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6"/>
          <w:sz w:val="20"/>
          <w:szCs w:val="20"/>
          <w:lang w:val="es-ES"/>
        </w:rPr>
        <w:t xml:space="preserve"> </w:t>
      </w:r>
      <w:r w:rsidRPr="00260737">
        <w:rPr>
          <w:rFonts w:ascii="Verdana" w:eastAsia="Arial MT" w:hAnsi="Verdana" w:cs="Arial"/>
          <w:sz w:val="20"/>
          <w:szCs w:val="20"/>
          <w:lang w:val="es-ES"/>
        </w:rPr>
        <w:t>servicios</w:t>
      </w:r>
      <w:r w:rsidRPr="00260737">
        <w:rPr>
          <w:rFonts w:ascii="Verdana" w:eastAsia="Arial MT" w:hAnsi="Verdana" w:cs="Arial"/>
          <w:spacing w:val="-3"/>
          <w:sz w:val="20"/>
          <w:szCs w:val="20"/>
          <w:lang w:val="es-ES"/>
        </w:rPr>
        <w:t xml:space="preserve"> </w:t>
      </w:r>
      <w:r w:rsidRPr="00260737">
        <w:rPr>
          <w:rFonts w:ascii="Verdana" w:eastAsia="Arial MT" w:hAnsi="Verdana" w:cs="Arial"/>
          <w:sz w:val="20"/>
          <w:szCs w:val="20"/>
          <w:lang w:val="es-ES"/>
        </w:rPr>
        <w:t>profesionales</w:t>
      </w:r>
      <w:r w:rsidRPr="00260737">
        <w:rPr>
          <w:rFonts w:ascii="Verdana" w:eastAsia="Arial MT" w:hAnsi="Verdana" w:cs="Arial"/>
          <w:spacing w:val="-4"/>
          <w:sz w:val="20"/>
          <w:szCs w:val="20"/>
          <w:lang w:val="es-ES"/>
        </w:rPr>
        <w:t xml:space="preserve"> </w:t>
      </w:r>
      <w:r w:rsidRPr="00260737">
        <w:rPr>
          <w:rFonts w:ascii="Verdana" w:eastAsia="Arial MT" w:hAnsi="Verdana" w:cs="Arial"/>
          <w:sz w:val="20"/>
          <w:szCs w:val="20"/>
          <w:lang w:val="es-ES"/>
        </w:rPr>
        <w:t>y</w:t>
      </w:r>
      <w:r w:rsidRPr="00260737">
        <w:rPr>
          <w:rFonts w:ascii="Verdana" w:eastAsia="Arial MT" w:hAnsi="Verdana" w:cs="Arial"/>
          <w:spacing w:val="-5"/>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4"/>
          <w:sz w:val="20"/>
          <w:szCs w:val="20"/>
          <w:lang w:val="es-ES"/>
        </w:rPr>
        <w:t xml:space="preserve"> </w:t>
      </w:r>
      <w:r w:rsidRPr="00260737">
        <w:rPr>
          <w:rFonts w:ascii="Verdana" w:eastAsia="Arial MT" w:hAnsi="Verdana" w:cs="Arial"/>
          <w:sz w:val="20"/>
          <w:szCs w:val="20"/>
          <w:lang w:val="es-ES"/>
        </w:rPr>
        <w:t>apoyo</w:t>
      </w:r>
      <w:r w:rsidRPr="00260737">
        <w:rPr>
          <w:rFonts w:ascii="Verdana" w:eastAsia="Arial MT" w:hAnsi="Verdana" w:cs="Arial"/>
          <w:spacing w:val="-3"/>
          <w:sz w:val="20"/>
          <w:szCs w:val="20"/>
          <w:lang w:val="es-ES"/>
        </w:rPr>
        <w:t xml:space="preserve"> </w:t>
      </w:r>
      <w:r w:rsidRPr="00260737">
        <w:rPr>
          <w:rFonts w:ascii="Verdana" w:eastAsia="Arial MT" w:hAnsi="Verdana" w:cs="Arial"/>
          <w:sz w:val="20"/>
          <w:szCs w:val="20"/>
          <w:lang w:val="es-ES"/>
        </w:rPr>
        <w:t>a</w:t>
      </w:r>
      <w:r w:rsidRPr="00260737">
        <w:rPr>
          <w:rFonts w:ascii="Verdana" w:eastAsia="Arial MT" w:hAnsi="Verdana" w:cs="Arial"/>
          <w:spacing w:val="-4"/>
          <w:sz w:val="20"/>
          <w:szCs w:val="20"/>
          <w:lang w:val="es-ES"/>
        </w:rPr>
        <w:t xml:space="preserve"> </w:t>
      </w:r>
      <w:r w:rsidRPr="00260737">
        <w:rPr>
          <w:rFonts w:ascii="Verdana" w:eastAsia="Arial MT" w:hAnsi="Verdana" w:cs="Arial"/>
          <w:sz w:val="20"/>
          <w:szCs w:val="20"/>
          <w:lang w:val="es-ES"/>
        </w:rPr>
        <w:t>la</w:t>
      </w:r>
      <w:r w:rsidRPr="00260737">
        <w:rPr>
          <w:rFonts w:ascii="Verdana" w:eastAsia="Arial MT" w:hAnsi="Verdana" w:cs="Arial"/>
          <w:spacing w:val="-3"/>
          <w:sz w:val="20"/>
          <w:szCs w:val="20"/>
          <w:lang w:val="es-ES"/>
        </w:rPr>
        <w:t xml:space="preserve"> </w:t>
      </w:r>
      <w:r w:rsidRPr="00260737">
        <w:rPr>
          <w:rFonts w:ascii="Verdana" w:eastAsia="Arial MT" w:hAnsi="Verdana" w:cs="Arial"/>
          <w:sz w:val="20"/>
          <w:szCs w:val="20"/>
          <w:lang w:val="es-ES"/>
        </w:rPr>
        <w:t>gestión</w:t>
      </w:r>
      <w:r w:rsidRPr="00260737">
        <w:rPr>
          <w:rFonts w:ascii="Verdana" w:eastAsia="Arial MT" w:hAnsi="Verdana" w:cs="Arial"/>
          <w:spacing w:val="-7"/>
          <w:sz w:val="20"/>
          <w:szCs w:val="20"/>
          <w:lang w:val="es-ES"/>
        </w:rPr>
        <w:t xml:space="preserve"> </w:t>
      </w:r>
      <w:r w:rsidRPr="00260737">
        <w:rPr>
          <w:rFonts w:ascii="Verdana" w:eastAsia="Arial MT" w:hAnsi="Verdana" w:cs="Arial"/>
          <w:sz w:val="20"/>
          <w:szCs w:val="20"/>
          <w:lang w:val="es-ES"/>
        </w:rPr>
        <w:t>tenga</w:t>
      </w:r>
      <w:r w:rsidRPr="00260737">
        <w:rPr>
          <w:rFonts w:ascii="Verdana" w:eastAsia="Arial MT" w:hAnsi="Verdana" w:cs="Arial"/>
          <w:spacing w:val="-3"/>
          <w:sz w:val="20"/>
          <w:szCs w:val="20"/>
          <w:lang w:val="es-ES"/>
        </w:rPr>
        <w:t xml:space="preserve"> </w:t>
      </w:r>
      <w:r w:rsidRPr="00260737">
        <w:rPr>
          <w:rFonts w:ascii="Verdana" w:eastAsia="Arial MT" w:hAnsi="Verdana" w:cs="Arial"/>
          <w:sz w:val="20"/>
          <w:szCs w:val="20"/>
          <w:lang w:val="es-ES"/>
        </w:rPr>
        <w:t>como</w:t>
      </w:r>
      <w:r w:rsidRPr="00260737">
        <w:rPr>
          <w:rFonts w:ascii="Verdana" w:eastAsia="Arial MT" w:hAnsi="Verdana" w:cs="Arial"/>
          <w:spacing w:val="-4"/>
          <w:sz w:val="20"/>
          <w:szCs w:val="20"/>
          <w:lang w:val="es-ES"/>
        </w:rPr>
        <w:t xml:space="preserve"> </w:t>
      </w:r>
      <w:r w:rsidRPr="00260737">
        <w:rPr>
          <w:rFonts w:ascii="Verdana" w:eastAsia="Arial MT" w:hAnsi="Verdana" w:cs="Arial"/>
          <w:sz w:val="20"/>
          <w:szCs w:val="20"/>
          <w:lang w:val="es-ES"/>
        </w:rPr>
        <w:t>objeto</w:t>
      </w:r>
      <w:r w:rsidRPr="00260737">
        <w:rPr>
          <w:rFonts w:ascii="Verdana" w:eastAsia="Arial MT" w:hAnsi="Verdana" w:cs="Arial"/>
          <w:spacing w:val="-5"/>
          <w:sz w:val="20"/>
          <w:szCs w:val="20"/>
          <w:lang w:val="es-ES"/>
        </w:rPr>
        <w:t xml:space="preserve"> </w:t>
      </w:r>
      <w:r w:rsidRPr="00260737">
        <w:rPr>
          <w:rFonts w:ascii="Verdana" w:eastAsia="Arial MT" w:hAnsi="Verdana" w:cs="Arial"/>
          <w:sz w:val="20"/>
          <w:szCs w:val="20"/>
          <w:lang w:val="es-ES"/>
        </w:rPr>
        <w:t>obligaciones</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dirigidas a apoyar dicha actividad de supervisión de contratos. En tal sentido, los contratistas no</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pueden</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asumir</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11"/>
          <w:sz w:val="20"/>
          <w:szCs w:val="20"/>
          <w:lang w:val="es-ES"/>
        </w:rPr>
        <w:t xml:space="preserve"> </w:t>
      </w:r>
      <w:r w:rsidRPr="00260737">
        <w:rPr>
          <w:rFonts w:ascii="Verdana" w:eastAsia="Arial MT" w:hAnsi="Verdana" w:cs="Arial"/>
          <w:sz w:val="20"/>
          <w:szCs w:val="20"/>
          <w:lang w:val="es-ES"/>
        </w:rPr>
        <w:t>forma</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íntegra,</w:t>
      </w:r>
      <w:r w:rsidRPr="00260737">
        <w:rPr>
          <w:rFonts w:ascii="Verdana" w:eastAsia="Arial MT" w:hAnsi="Verdana" w:cs="Arial"/>
          <w:spacing w:val="-7"/>
          <w:sz w:val="20"/>
          <w:szCs w:val="20"/>
          <w:lang w:val="es-ES"/>
        </w:rPr>
        <w:t xml:space="preserve"> </w:t>
      </w:r>
      <w:r w:rsidRPr="00260737">
        <w:rPr>
          <w:rFonts w:ascii="Verdana" w:eastAsia="Arial MT" w:hAnsi="Verdana" w:cs="Arial"/>
          <w:sz w:val="20"/>
          <w:szCs w:val="20"/>
          <w:lang w:val="es-ES"/>
        </w:rPr>
        <w:t>directa</w:t>
      </w:r>
      <w:r w:rsidRPr="00260737">
        <w:rPr>
          <w:rFonts w:ascii="Verdana" w:eastAsia="Arial MT" w:hAnsi="Verdana" w:cs="Arial"/>
          <w:spacing w:val="-10"/>
          <w:sz w:val="20"/>
          <w:szCs w:val="20"/>
          <w:lang w:val="es-ES"/>
        </w:rPr>
        <w:t xml:space="preserve"> </w:t>
      </w:r>
      <w:r w:rsidRPr="00260737">
        <w:rPr>
          <w:rFonts w:ascii="Verdana" w:eastAsia="Arial MT" w:hAnsi="Verdana" w:cs="Arial"/>
          <w:sz w:val="20"/>
          <w:szCs w:val="20"/>
          <w:lang w:val="es-ES"/>
        </w:rPr>
        <w:t>y</w:t>
      </w:r>
      <w:r w:rsidRPr="00260737">
        <w:rPr>
          <w:rFonts w:ascii="Verdana" w:eastAsia="Arial MT" w:hAnsi="Verdana" w:cs="Arial"/>
          <w:spacing w:val="-10"/>
          <w:sz w:val="20"/>
          <w:szCs w:val="20"/>
          <w:lang w:val="es-ES"/>
        </w:rPr>
        <w:t xml:space="preserve"> </w:t>
      </w:r>
      <w:r w:rsidRPr="00260737">
        <w:rPr>
          <w:rFonts w:ascii="Verdana" w:eastAsia="Arial MT" w:hAnsi="Verdana" w:cs="Arial"/>
          <w:sz w:val="20"/>
          <w:szCs w:val="20"/>
          <w:lang w:val="es-ES"/>
        </w:rPr>
        <w:t>excluyente</w:t>
      </w:r>
      <w:r w:rsidRPr="00260737">
        <w:rPr>
          <w:rFonts w:ascii="Verdana" w:eastAsia="Arial MT" w:hAnsi="Verdana" w:cs="Arial"/>
          <w:spacing w:val="-7"/>
          <w:sz w:val="20"/>
          <w:szCs w:val="20"/>
          <w:lang w:val="es-ES"/>
        </w:rPr>
        <w:t xml:space="preserve"> </w:t>
      </w:r>
      <w:r w:rsidRPr="00260737">
        <w:rPr>
          <w:rFonts w:ascii="Verdana" w:eastAsia="Arial MT" w:hAnsi="Verdana" w:cs="Arial"/>
          <w:sz w:val="20"/>
          <w:szCs w:val="20"/>
          <w:lang w:val="es-ES"/>
        </w:rPr>
        <w:t>la</w:t>
      </w:r>
      <w:r w:rsidRPr="00260737">
        <w:rPr>
          <w:rFonts w:ascii="Verdana" w:eastAsia="Arial MT" w:hAnsi="Verdana" w:cs="Arial"/>
          <w:spacing w:val="-7"/>
          <w:sz w:val="20"/>
          <w:szCs w:val="20"/>
          <w:lang w:val="es-ES"/>
        </w:rPr>
        <w:t xml:space="preserve"> </w:t>
      </w:r>
      <w:r w:rsidRPr="00260737">
        <w:rPr>
          <w:rFonts w:ascii="Verdana" w:eastAsia="Arial MT" w:hAnsi="Verdana" w:cs="Arial"/>
          <w:sz w:val="20"/>
          <w:szCs w:val="20"/>
          <w:lang w:val="es-ES"/>
        </w:rPr>
        <w:t>actividad</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supervisión</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7"/>
          <w:sz w:val="20"/>
          <w:szCs w:val="20"/>
          <w:lang w:val="es-ES"/>
        </w:rPr>
        <w:t xml:space="preserve"> </w:t>
      </w:r>
      <w:r w:rsidRPr="00260737">
        <w:rPr>
          <w:rFonts w:ascii="Verdana" w:eastAsia="Arial MT" w:hAnsi="Verdana" w:cs="Arial"/>
          <w:sz w:val="20"/>
          <w:szCs w:val="20"/>
          <w:lang w:val="es-ES"/>
        </w:rPr>
        <w:t xml:space="preserve">los contratos estatales. </w:t>
      </w:r>
    </w:p>
    <w:p w14:paraId="75244222" w14:textId="77777777" w:rsidR="00811BEC" w:rsidRPr="00260737" w:rsidRDefault="00811BEC" w:rsidP="00C15139">
      <w:pPr>
        <w:spacing w:after="0"/>
        <w:rPr>
          <w:rFonts w:ascii="Verdana" w:hAnsi="Verdana"/>
          <w:lang w:val="es-ES"/>
        </w:rPr>
      </w:pPr>
    </w:p>
    <w:p w14:paraId="1D6DD837" w14:textId="77777777" w:rsidR="00811BEC" w:rsidRPr="00260737" w:rsidRDefault="00811BEC" w:rsidP="00C15139">
      <w:pPr>
        <w:spacing w:after="0"/>
        <w:rPr>
          <w:rFonts w:ascii="Verdana" w:hAnsi="Verdana"/>
        </w:rPr>
      </w:pPr>
    </w:p>
    <w:p w14:paraId="68D1E3B3" w14:textId="77777777" w:rsidR="00811BEC" w:rsidRPr="00260737" w:rsidRDefault="00811BEC" w:rsidP="00C15139">
      <w:pPr>
        <w:spacing w:after="0"/>
        <w:rPr>
          <w:rFonts w:ascii="Verdana" w:hAnsi="Verdana"/>
        </w:rPr>
      </w:pPr>
    </w:p>
    <w:p w14:paraId="7ECEBBC9" w14:textId="77777777" w:rsidR="00811BEC" w:rsidRPr="00260737" w:rsidRDefault="00811BEC" w:rsidP="00C15139">
      <w:pPr>
        <w:spacing w:after="0"/>
        <w:rPr>
          <w:rFonts w:ascii="Verdana" w:hAnsi="Verdana"/>
        </w:rPr>
      </w:pPr>
    </w:p>
    <w:p w14:paraId="14D65C99" w14:textId="77777777" w:rsidR="00811BEC" w:rsidRPr="00260737" w:rsidRDefault="00811BEC" w:rsidP="00C15139">
      <w:pPr>
        <w:spacing w:after="0"/>
        <w:rPr>
          <w:rFonts w:ascii="Verdana" w:hAnsi="Verdana"/>
        </w:rPr>
      </w:pPr>
    </w:p>
    <w:p w14:paraId="05DB4AB3" w14:textId="77777777" w:rsidR="00811BEC" w:rsidRPr="00260737" w:rsidRDefault="00811BEC" w:rsidP="00C15139">
      <w:pPr>
        <w:spacing w:after="0"/>
        <w:rPr>
          <w:rFonts w:ascii="Verdana" w:hAnsi="Verdana"/>
        </w:rPr>
      </w:pPr>
    </w:p>
    <w:p w14:paraId="0A88360A" w14:textId="77777777" w:rsidR="00811BEC" w:rsidRPr="00260737" w:rsidRDefault="00811BEC" w:rsidP="00C15139">
      <w:pPr>
        <w:spacing w:after="0"/>
        <w:rPr>
          <w:rFonts w:ascii="Verdana" w:hAnsi="Verdana"/>
        </w:rPr>
      </w:pPr>
    </w:p>
    <w:p w14:paraId="2ADDE25C" w14:textId="77777777" w:rsidR="00811BEC" w:rsidRPr="00260737" w:rsidRDefault="00811BEC" w:rsidP="00C15139">
      <w:pPr>
        <w:spacing w:after="0"/>
        <w:rPr>
          <w:rFonts w:ascii="Verdana" w:hAnsi="Verdana"/>
        </w:rPr>
      </w:pPr>
    </w:p>
    <w:p w14:paraId="7DC747DA" w14:textId="77777777" w:rsidR="00811BEC" w:rsidRPr="00260737" w:rsidRDefault="00811BEC" w:rsidP="00C15139">
      <w:pPr>
        <w:spacing w:after="0"/>
        <w:rPr>
          <w:rFonts w:ascii="Verdana" w:hAnsi="Verdana"/>
        </w:rPr>
      </w:pPr>
    </w:p>
    <w:p w14:paraId="1DFC6186" w14:textId="77777777" w:rsidR="00811BEC" w:rsidRPr="00260737" w:rsidRDefault="00811BEC" w:rsidP="00C15139">
      <w:pPr>
        <w:spacing w:after="0"/>
        <w:rPr>
          <w:rFonts w:ascii="Verdana" w:hAnsi="Verdana"/>
        </w:rPr>
      </w:pPr>
    </w:p>
    <w:p w14:paraId="163C09FC" w14:textId="77777777" w:rsidR="00811BEC" w:rsidRPr="00260737" w:rsidRDefault="00811BEC" w:rsidP="00C15139">
      <w:pPr>
        <w:spacing w:after="0"/>
        <w:rPr>
          <w:rFonts w:ascii="Verdana" w:hAnsi="Verdana"/>
        </w:rPr>
      </w:pPr>
    </w:p>
    <w:p w14:paraId="79873BD5" w14:textId="77777777" w:rsidR="00811BEC" w:rsidRPr="00260737" w:rsidRDefault="00811BEC" w:rsidP="00C15139">
      <w:pPr>
        <w:spacing w:after="0"/>
        <w:rPr>
          <w:rFonts w:ascii="Verdana" w:hAnsi="Verdana"/>
        </w:rPr>
      </w:pPr>
    </w:p>
    <w:p w14:paraId="6836045D" w14:textId="77777777" w:rsidR="00811BEC" w:rsidRPr="00260737" w:rsidRDefault="00811BEC" w:rsidP="00C15139">
      <w:pPr>
        <w:spacing w:after="0"/>
        <w:rPr>
          <w:rFonts w:ascii="Verdana" w:hAnsi="Verdana"/>
        </w:rPr>
      </w:pPr>
    </w:p>
    <w:p w14:paraId="1DC80CA7" w14:textId="77777777" w:rsidR="00811BEC" w:rsidRPr="00260737" w:rsidRDefault="00811BEC" w:rsidP="00C15139">
      <w:pPr>
        <w:spacing w:after="0"/>
        <w:rPr>
          <w:rFonts w:ascii="Verdana" w:hAnsi="Verdana"/>
        </w:rPr>
      </w:pPr>
    </w:p>
    <w:p w14:paraId="19980C5F" w14:textId="77777777" w:rsidR="00811BEC" w:rsidRPr="00260737" w:rsidRDefault="00811BEC" w:rsidP="00C15139">
      <w:pPr>
        <w:spacing w:after="0"/>
        <w:rPr>
          <w:rFonts w:ascii="Verdana" w:hAnsi="Verdana"/>
        </w:rPr>
      </w:pPr>
    </w:p>
    <w:p w14:paraId="44F74970" w14:textId="77777777" w:rsidR="00811BEC" w:rsidRPr="00260737" w:rsidRDefault="00811BEC" w:rsidP="00C15139">
      <w:pPr>
        <w:spacing w:after="0"/>
        <w:rPr>
          <w:rFonts w:ascii="Verdana" w:hAnsi="Verdana"/>
        </w:rPr>
      </w:pPr>
    </w:p>
    <w:p w14:paraId="09FB2C56" w14:textId="77777777" w:rsidR="00811BEC" w:rsidRPr="00260737" w:rsidRDefault="00811BEC" w:rsidP="00C15139">
      <w:pPr>
        <w:spacing w:after="0"/>
        <w:rPr>
          <w:rFonts w:ascii="Verdana" w:hAnsi="Verdana"/>
        </w:rPr>
      </w:pPr>
    </w:p>
    <w:p w14:paraId="5C7D0B14" w14:textId="77777777" w:rsidR="00811BEC" w:rsidRPr="00260737" w:rsidRDefault="00811BEC" w:rsidP="00C15139">
      <w:pPr>
        <w:spacing w:after="0"/>
        <w:rPr>
          <w:rFonts w:ascii="Verdana" w:hAnsi="Verdana"/>
        </w:rPr>
      </w:pPr>
    </w:p>
    <w:p w14:paraId="7185B0C0" w14:textId="77777777" w:rsidR="00811BEC" w:rsidRPr="00260737" w:rsidRDefault="00811BEC" w:rsidP="00C15139">
      <w:pPr>
        <w:spacing w:after="0"/>
        <w:rPr>
          <w:rFonts w:ascii="Verdana" w:hAnsi="Verdana"/>
        </w:rPr>
      </w:pPr>
    </w:p>
    <w:p w14:paraId="4E8685CA" w14:textId="77777777" w:rsidR="00811BEC" w:rsidRPr="00260737" w:rsidRDefault="00811BEC" w:rsidP="00C15139">
      <w:pPr>
        <w:spacing w:after="0"/>
        <w:rPr>
          <w:rFonts w:ascii="Verdana" w:hAnsi="Verdana"/>
        </w:rPr>
      </w:pPr>
    </w:p>
    <w:p w14:paraId="11B07D53" w14:textId="77777777" w:rsidR="00811BEC" w:rsidRPr="00260737" w:rsidRDefault="00811BEC" w:rsidP="00C15139">
      <w:pPr>
        <w:spacing w:after="0"/>
        <w:rPr>
          <w:rFonts w:ascii="Verdana" w:hAnsi="Verdana"/>
        </w:rPr>
      </w:pPr>
    </w:p>
    <w:p w14:paraId="21ACEA27" w14:textId="77777777" w:rsidR="00811BEC" w:rsidRPr="00260737" w:rsidRDefault="00811BEC" w:rsidP="00C15139">
      <w:pPr>
        <w:spacing w:after="0"/>
        <w:rPr>
          <w:rFonts w:ascii="Verdana" w:hAnsi="Verdana"/>
        </w:rPr>
      </w:pPr>
    </w:p>
    <w:p w14:paraId="64D27907" w14:textId="77777777" w:rsidR="00811BEC" w:rsidRPr="00260737" w:rsidRDefault="00811BEC" w:rsidP="00C15139">
      <w:pPr>
        <w:spacing w:after="0"/>
        <w:rPr>
          <w:rFonts w:ascii="Verdana" w:hAnsi="Verdana"/>
        </w:rPr>
      </w:pPr>
    </w:p>
    <w:p w14:paraId="5768879E" w14:textId="77777777" w:rsidR="00811BEC" w:rsidRPr="00260737" w:rsidRDefault="00811BEC" w:rsidP="00C15139">
      <w:pPr>
        <w:spacing w:after="0"/>
        <w:rPr>
          <w:rFonts w:ascii="Verdana" w:hAnsi="Verdana"/>
        </w:rPr>
      </w:pPr>
    </w:p>
    <w:p w14:paraId="6BF65F3D" w14:textId="77777777" w:rsidR="00811BEC" w:rsidRPr="00260737" w:rsidRDefault="00811BEC" w:rsidP="00C15139">
      <w:pPr>
        <w:spacing w:after="0"/>
        <w:rPr>
          <w:rFonts w:ascii="Verdana" w:hAnsi="Verdana"/>
        </w:rPr>
      </w:pPr>
    </w:p>
    <w:p w14:paraId="4498B1F7" w14:textId="77777777" w:rsidR="00811BEC" w:rsidRPr="00260737" w:rsidRDefault="00811BEC" w:rsidP="00C15139">
      <w:pPr>
        <w:spacing w:after="0"/>
        <w:rPr>
          <w:rFonts w:ascii="Verdana" w:hAnsi="Verdana"/>
        </w:rPr>
      </w:pPr>
    </w:p>
    <w:p w14:paraId="2E8EF602" w14:textId="77777777" w:rsidR="00BC1442" w:rsidRPr="00260737" w:rsidRDefault="00BC1442" w:rsidP="00C15139">
      <w:pPr>
        <w:spacing w:after="0"/>
        <w:rPr>
          <w:rFonts w:ascii="Verdana" w:hAnsi="Verdana"/>
        </w:rPr>
      </w:pPr>
    </w:p>
    <w:p w14:paraId="49AD544D" w14:textId="77777777" w:rsidR="00080AD5" w:rsidRPr="00260737" w:rsidRDefault="00080AD5" w:rsidP="00C15139">
      <w:pPr>
        <w:spacing w:after="0"/>
        <w:rPr>
          <w:rFonts w:ascii="Verdana" w:hAnsi="Verdana"/>
        </w:rPr>
      </w:pPr>
    </w:p>
    <w:p w14:paraId="2611D954" w14:textId="77777777" w:rsidR="00B44DF2" w:rsidRPr="00260737" w:rsidRDefault="00B44DF2" w:rsidP="00C15139">
      <w:pPr>
        <w:spacing w:after="0"/>
        <w:rPr>
          <w:rFonts w:ascii="Verdana" w:hAnsi="Verdana"/>
        </w:rPr>
      </w:pPr>
    </w:p>
    <w:p w14:paraId="12443EE0" w14:textId="65927507" w:rsidR="00C15139" w:rsidRDefault="00C15139" w:rsidP="00C15139">
      <w:pPr>
        <w:spacing w:after="0"/>
        <w:rPr>
          <w:rFonts w:ascii="Verdana" w:hAnsi="Verdana"/>
        </w:rPr>
      </w:pPr>
      <w:r w:rsidRPr="00260737">
        <w:rPr>
          <w:rFonts w:ascii="Verdana" w:hAnsi="Verdana"/>
        </w:rPr>
        <w:lastRenderedPageBreak/>
        <w:t xml:space="preserve">Bogotá D.C., </w:t>
      </w:r>
      <w:r w:rsidR="00934745">
        <w:rPr>
          <w:rFonts w:ascii="Verdana" w:hAnsi="Verdana"/>
        </w:rPr>
        <w:t>09 de febrero del 2026</w:t>
      </w:r>
      <w:r w:rsidRPr="00260737">
        <w:rPr>
          <w:rFonts w:ascii="Verdana" w:hAnsi="Verdana"/>
        </w:rPr>
        <w:br/>
      </w:r>
    </w:p>
    <w:p w14:paraId="16D2335A" w14:textId="2A61BBB6" w:rsidR="00934745" w:rsidRDefault="00934745" w:rsidP="00934745">
      <w:pPr>
        <w:spacing w:after="0"/>
        <w:jc w:val="right"/>
        <w:rPr>
          <w:rFonts w:ascii="Verdana" w:hAnsi="Verdana"/>
        </w:rPr>
      </w:pPr>
      <w:r w:rsidRPr="00934745">
        <w:rPr>
          <w:rFonts w:ascii="Verdana" w:hAnsi="Verdana"/>
        </w:rPr>
        <w:drawing>
          <wp:inline distT="0" distB="0" distL="0" distR="0" wp14:anchorId="026B0213" wp14:editId="1A933EF2">
            <wp:extent cx="2933065" cy="847725"/>
            <wp:effectExtent l="0" t="0" r="635" b="9525"/>
            <wp:docPr id="761614829" name="Imagen 1" descr="Interfaz de usuario gráfica, Texto, Aplicación, Chat o mensaje d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614829" name="Imagen 1" descr="Interfaz de usuario gráfica, Texto, Aplicación, Chat o mensaje de texto&#10;&#10;El contenido generado por IA puede ser incorrecto."/>
                    <pic:cNvPicPr/>
                  </pic:nvPicPr>
                  <pic:blipFill>
                    <a:blip r:embed="rId10"/>
                    <a:stretch>
                      <a:fillRect/>
                    </a:stretch>
                  </pic:blipFill>
                  <pic:spPr>
                    <a:xfrm>
                      <a:off x="0" y="0"/>
                      <a:ext cx="2937739" cy="849076"/>
                    </a:xfrm>
                    <a:prstGeom prst="rect">
                      <a:avLst/>
                    </a:prstGeom>
                  </pic:spPr>
                </pic:pic>
              </a:graphicData>
            </a:graphic>
          </wp:inline>
        </w:drawing>
      </w:r>
    </w:p>
    <w:bookmarkEnd w:id="0"/>
    <w:p w14:paraId="112CD424" w14:textId="77777777" w:rsidR="006A13EA" w:rsidRPr="00260737" w:rsidRDefault="006A13EA" w:rsidP="006A13EA">
      <w:pPr>
        <w:spacing w:after="0"/>
        <w:rPr>
          <w:rFonts w:ascii="Verdana" w:hAnsi="Verdana"/>
        </w:rPr>
      </w:pPr>
      <w:r w:rsidRPr="00260737">
        <w:rPr>
          <w:rFonts w:ascii="Verdana" w:eastAsia="Calibri" w:hAnsi="Verdana" w:cs="Arial"/>
          <w:color w:val="000000" w:themeColor="text1"/>
          <w:lang w:val="es-ES" w:eastAsia="es-ES"/>
        </w:rPr>
        <w:t>Señor:</w:t>
      </w:r>
    </w:p>
    <w:p w14:paraId="7FD32C96" w14:textId="02F31DBA" w:rsidR="006A13EA" w:rsidRPr="00260737" w:rsidRDefault="009D2DAD" w:rsidP="006A13EA">
      <w:pPr>
        <w:spacing w:after="0" w:line="240" w:lineRule="auto"/>
        <w:jc w:val="both"/>
        <w:rPr>
          <w:rFonts w:ascii="Verdana" w:eastAsia="Calibri" w:hAnsi="Verdana" w:cs="Arial"/>
          <w:b/>
          <w:bCs/>
          <w:color w:val="000000" w:themeColor="text1"/>
          <w:lang w:eastAsia="es-ES"/>
        </w:rPr>
      </w:pPr>
      <w:r w:rsidRPr="00260737">
        <w:rPr>
          <w:rFonts w:ascii="Verdana" w:eastAsia="Calibri" w:hAnsi="Verdana" w:cs="Arial"/>
          <w:b/>
          <w:bCs/>
          <w:color w:val="000000" w:themeColor="text1"/>
          <w:lang w:eastAsia="es-ES"/>
        </w:rPr>
        <w:t>Jaime Mesa Correa</w:t>
      </w:r>
    </w:p>
    <w:p w14:paraId="4B623427" w14:textId="7DEC9A9A" w:rsidR="000E256C" w:rsidRPr="00260737" w:rsidRDefault="000E256C" w:rsidP="006A13EA">
      <w:pPr>
        <w:spacing w:after="0" w:line="240" w:lineRule="auto"/>
        <w:rPr>
          <w:rFonts w:ascii="Verdana" w:hAnsi="Verdana"/>
        </w:rPr>
      </w:pPr>
      <w:hyperlink r:id="rId11" w:history="1">
        <w:r w:rsidRPr="00260737">
          <w:rPr>
            <w:rStyle w:val="Hipervnculo"/>
            <w:rFonts w:ascii="Verdana" w:hAnsi="Verdana"/>
          </w:rPr>
          <w:t>valejamc2023@gmail.com</w:t>
        </w:r>
      </w:hyperlink>
    </w:p>
    <w:p w14:paraId="517952F8" w14:textId="46DD6DC3" w:rsidR="006A13EA" w:rsidRPr="00260737" w:rsidRDefault="000E256C" w:rsidP="006A13EA">
      <w:pPr>
        <w:spacing w:after="0" w:line="240" w:lineRule="auto"/>
        <w:rPr>
          <w:rFonts w:ascii="Verdana" w:eastAsia="Calibri" w:hAnsi="Verdana" w:cs="Arial"/>
          <w:b/>
          <w:bCs/>
          <w:color w:val="000000" w:themeColor="text1"/>
          <w:lang w:val="es-ES_tradnl" w:eastAsia="es-ES"/>
        </w:rPr>
      </w:pPr>
      <w:r w:rsidRPr="00260737">
        <w:rPr>
          <w:rFonts w:ascii="Verdana" w:eastAsia="Calibri" w:hAnsi="Verdana" w:cs="Arial"/>
          <w:color w:val="000000" w:themeColor="text1"/>
          <w:lang w:val="es-ES_tradnl" w:eastAsia="es-ES"/>
        </w:rPr>
        <w:t xml:space="preserve">Villa del Rosario, Norte de Santander </w:t>
      </w:r>
    </w:p>
    <w:p w14:paraId="3670C5C4" w14:textId="77777777" w:rsidR="006A13EA" w:rsidRPr="00260737" w:rsidRDefault="006A13EA" w:rsidP="006A13EA">
      <w:pPr>
        <w:spacing w:after="0" w:line="240" w:lineRule="auto"/>
        <w:rPr>
          <w:rFonts w:ascii="Verdana" w:eastAsia="Calibri" w:hAnsi="Verdana" w:cs="Arial"/>
          <w:b/>
          <w:bCs/>
          <w:color w:val="000000" w:themeColor="text1"/>
          <w:highlight w:val="cyan"/>
          <w:lang w:val="es-ES_tradnl" w:eastAsia="es-ES_tradnl"/>
        </w:rPr>
      </w:pPr>
    </w:p>
    <w:p w14:paraId="1F5FC998" w14:textId="77777777" w:rsidR="006A13EA" w:rsidRPr="00260737" w:rsidRDefault="006A13EA" w:rsidP="006A13EA">
      <w:pPr>
        <w:spacing w:after="0" w:line="240" w:lineRule="auto"/>
        <w:rPr>
          <w:rFonts w:ascii="Verdana" w:eastAsia="Calibri" w:hAnsi="Verdana" w:cs="Arial"/>
          <w:b/>
          <w:bCs/>
          <w:color w:val="000000" w:themeColor="text1"/>
          <w:lang w:val="es-ES_tradnl" w:eastAsia="es-ES_tradnl"/>
        </w:rPr>
      </w:pPr>
    </w:p>
    <w:p w14:paraId="38C59A72" w14:textId="4172ADF8" w:rsidR="006A13EA" w:rsidRPr="00260737" w:rsidRDefault="006A13EA" w:rsidP="006A13EA">
      <w:pPr>
        <w:spacing w:after="0" w:line="240" w:lineRule="auto"/>
        <w:rPr>
          <w:rFonts w:ascii="Verdana" w:eastAsia="Calibri" w:hAnsi="Verdana" w:cs="Arial"/>
          <w:b/>
          <w:bCs/>
          <w:color w:val="000000" w:themeColor="text1"/>
          <w:lang w:val="es-ES_tradnl" w:eastAsia="es-ES_tradnl"/>
        </w:rPr>
      </w:pPr>
      <w:r w:rsidRPr="00260737">
        <w:rPr>
          <w:rFonts w:ascii="Verdana" w:eastAsia="Calibri" w:hAnsi="Verdana" w:cs="Arial"/>
          <w:b/>
          <w:bCs/>
          <w:color w:val="000000" w:themeColor="text1"/>
          <w:lang w:val="es-ES_tradnl" w:eastAsia="es-ES_tradnl"/>
        </w:rPr>
        <w:t xml:space="preserve">                                   Concepto </w:t>
      </w:r>
      <w:r w:rsidR="003919CB" w:rsidRPr="00260737">
        <w:rPr>
          <w:rFonts w:ascii="Verdana" w:eastAsia="Calibri" w:hAnsi="Verdana" w:cs="Arial"/>
          <w:b/>
          <w:bCs/>
          <w:color w:val="000000" w:themeColor="text1"/>
          <w:lang w:val="es-ES_tradnl" w:eastAsia="es-ES_tradnl"/>
        </w:rPr>
        <w:t xml:space="preserve">C-077 </w:t>
      </w:r>
      <w:r w:rsidRPr="00260737">
        <w:rPr>
          <w:rFonts w:ascii="Verdana" w:eastAsia="Calibri" w:hAnsi="Verdana" w:cs="Arial"/>
          <w:b/>
          <w:bCs/>
          <w:color w:val="000000" w:themeColor="text1"/>
          <w:lang w:val="es-ES_tradnl" w:eastAsia="es-ES_tradnl"/>
        </w:rPr>
        <w:t>del 2026</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A13EA" w:rsidRPr="00260737" w14:paraId="6EEDA276" w14:textId="77777777" w:rsidTr="00CA5073">
        <w:trPr>
          <w:gridAfter w:val="1"/>
          <w:wAfter w:w="6100" w:type="dxa"/>
          <w:trHeight w:val="133"/>
        </w:trPr>
        <w:tc>
          <w:tcPr>
            <w:tcW w:w="2689" w:type="dxa"/>
          </w:tcPr>
          <w:p w14:paraId="0FC2D32B" w14:textId="77777777" w:rsidR="006A13EA" w:rsidRPr="00260737" w:rsidRDefault="006A13EA" w:rsidP="00CA5073">
            <w:pPr>
              <w:jc w:val="both"/>
              <w:rPr>
                <w:rFonts w:ascii="Verdana" w:eastAsia="Calibri" w:hAnsi="Verdana" w:cs="Arial"/>
                <w:b/>
                <w:bCs/>
                <w:color w:val="000000" w:themeColor="text1"/>
                <w:highlight w:val="cyan"/>
                <w:lang w:val="es-ES_tradnl" w:eastAsia="es-ES_tradnl"/>
              </w:rPr>
            </w:pPr>
          </w:p>
          <w:p w14:paraId="402BE499" w14:textId="77777777" w:rsidR="006A13EA" w:rsidRPr="00260737" w:rsidRDefault="006A13EA" w:rsidP="00CA5073">
            <w:pPr>
              <w:jc w:val="both"/>
              <w:rPr>
                <w:rFonts w:ascii="Verdana" w:eastAsia="Calibri" w:hAnsi="Verdana" w:cs="Arial"/>
                <w:b/>
                <w:bCs/>
                <w:color w:val="000000" w:themeColor="text1"/>
                <w:highlight w:val="cyan"/>
                <w:lang w:val="es-ES_tradnl" w:eastAsia="es-ES_tradnl"/>
              </w:rPr>
            </w:pPr>
          </w:p>
        </w:tc>
      </w:tr>
      <w:tr w:rsidR="006A13EA" w:rsidRPr="00260737" w14:paraId="7C67BA8D" w14:textId="77777777" w:rsidTr="00CA5073">
        <w:trPr>
          <w:trHeight w:val="884"/>
        </w:trPr>
        <w:tc>
          <w:tcPr>
            <w:tcW w:w="2689" w:type="dxa"/>
          </w:tcPr>
          <w:p w14:paraId="2D7E83C0" w14:textId="77777777" w:rsidR="006A13EA" w:rsidRPr="00260737" w:rsidRDefault="006A13EA" w:rsidP="00CA5073">
            <w:pPr>
              <w:jc w:val="both"/>
              <w:rPr>
                <w:rFonts w:ascii="Verdana" w:eastAsia="Calibri" w:hAnsi="Verdana" w:cs="Arial"/>
                <w:color w:val="000000" w:themeColor="text1"/>
                <w:highlight w:val="cyan"/>
                <w:lang w:val="es-ES_tradnl" w:eastAsia="es-ES_tradnl"/>
              </w:rPr>
            </w:pPr>
            <w:r w:rsidRPr="00260737">
              <w:rPr>
                <w:rFonts w:ascii="Verdana" w:eastAsia="Calibri" w:hAnsi="Verdana" w:cs="Arial"/>
                <w:b/>
                <w:color w:val="000000" w:themeColor="text1"/>
                <w:lang w:val="es-ES_tradnl" w:eastAsia="es-ES_tradnl"/>
              </w:rPr>
              <w:t>Temas:</w:t>
            </w:r>
            <w:r w:rsidRPr="00260737">
              <w:rPr>
                <w:rFonts w:ascii="Verdana" w:eastAsia="Calibri" w:hAnsi="Verdana" w:cs="Arial"/>
                <w:color w:val="000000" w:themeColor="text1"/>
                <w:lang w:val="es-ES_tradnl" w:eastAsia="es-ES_tradnl"/>
              </w:rPr>
              <w:t xml:space="preserve">                   </w:t>
            </w:r>
          </w:p>
        </w:tc>
        <w:tc>
          <w:tcPr>
            <w:tcW w:w="6100" w:type="dxa"/>
          </w:tcPr>
          <w:p w14:paraId="5B492EE6" w14:textId="77777777" w:rsidR="00D34907" w:rsidRPr="00260737" w:rsidRDefault="00C841FE" w:rsidP="00CA5073">
            <w:pPr>
              <w:spacing w:line="276" w:lineRule="auto"/>
              <w:jc w:val="both"/>
              <w:rPr>
                <w:rFonts w:ascii="Verdana" w:eastAsia="Calibri" w:hAnsi="Verdana" w:cs="Arial"/>
                <w:lang w:val="es-ES" w:eastAsia="es-ES"/>
              </w:rPr>
            </w:pPr>
            <w:r w:rsidRPr="00260737">
              <w:rPr>
                <w:rFonts w:ascii="Verdana" w:eastAsia="Calibri" w:hAnsi="Verdana" w:cs="Arial"/>
                <w:lang w:val="es-ES" w:eastAsia="es-ES"/>
              </w:rPr>
              <w:t xml:space="preserve">CONTRATO ESTATAL – Ejercicio – Funciones de control y vigilancia / CONTRATO ESTATAL – Funciones de control y vigilancia / SUPERVISIÓN – Ejercicio – Contratista – Apoyo a la supervisión </w:t>
            </w:r>
          </w:p>
          <w:p w14:paraId="024717C6" w14:textId="04DC3278" w:rsidR="00C841FE" w:rsidRPr="00260737" w:rsidRDefault="00C841FE" w:rsidP="00CA5073">
            <w:pPr>
              <w:spacing w:line="276" w:lineRule="auto"/>
              <w:jc w:val="both"/>
              <w:rPr>
                <w:rFonts w:ascii="Verdana" w:hAnsi="Verdana" w:cs="Arial"/>
                <w:bCs/>
                <w:color w:val="000000" w:themeColor="text1"/>
                <w:highlight w:val="cyan"/>
                <w:lang w:val="es-ES"/>
              </w:rPr>
            </w:pPr>
          </w:p>
        </w:tc>
      </w:tr>
      <w:tr w:rsidR="006A13EA" w:rsidRPr="00260737" w14:paraId="5994EB8D" w14:textId="77777777" w:rsidTr="00CA5073">
        <w:tc>
          <w:tcPr>
            <w:tcW w:w="2689" w:type="dxa"/>
          </w:tcPr>
          <w:p w14:paraId="326CB933" w14:textId="77777777" w:rsidR="006A13EA" w:rsidRPr="00260737" w:rsidRDefault="006A13EA" w:rsidP="00CA5073">
            <w:pPr>
              <w:jc w:val="both"/>
              <w:rPr>
                <w:rFonts w:ascii="Verdana" w:eastAsia="Calibri" w:hAnsi="Verdana" w:cs="Arial"/>
                <w:b/>
                <w:color w:val="000000" w:themeColor="text1"/>
                <w:lang w:val="es-ES_tradnl" w:eastAsia="es-ES_tradnl"/>
              </w:rPr>
            </w:pPr>
            <w:r w:rsidRPr="00260737">
              <w:rPr>
                <w:rFonts w:ascii="Verdana" w:eastAsia="Calibri" w:hAnsi="Verdana" w:cs="Arial"/>
                <w:b/>
                <w:color w:val="000000" w:themeColor="text1"/>
                <w:lang w:val="es-ES_tradnl" w:eastAsia="es-ES_tradnl"/>
              </w:rPr>
              <w:t>Radicación:</w:t>
            </w:r>
            <w:r w:rsidRPr="00260737">
              <w:rPr>
                <w:rFonts w:ascii="Verdana" w:eastAsia="Calibri" w:hAnsi="Verdana" w:cs="Arial"/>
                <w:color w:val="000000" w:themeColor="text1"/>
                <w:lang w:val="es-ES_tradnl" w:eastAsia="es-ES_tradnl"/>
              </w:rPr>
              <w:t xml:space="preserve">               </w:t>
            </w:r>
          </w:p>
        </w:tc>
        <w:tc>
          <w:tcPr>
            <w:tcW w:w="6100" w:type="dxa"/>
          </w:tcPr>
          <w:p w14:paraId="10099B64" w14:textId="3302DD7B" w:rsidR="006A13EA" w:rsidRPr="00260737" w:rsidRDefault="006A13EA" w:rsidP="00CA5073">
            <w:pPr>
              <w:jc w:val="both"/>
              <w:rPr>
                <w:rFonts w:ascii="Verdana" w:eastAsia="Calibri" w:hAnsi="Verdana" w:cs="Arial"/>
                <w:color w:val="000000" w:themeColor="text1"/>
                <w:lang w:eastAsia="es-ES_tradnl"/>
              </w:rPr>
            </w:pPr>
            <w:r w:rsidRPr="00260737">
              <w:rPr>
                <w:rFonts w:ascii="Verdana" w:eastAsia="Calibri" w:hAnsi="Verdana" w:cs="Arial"/>
                <w:color w:val="000000" w:themeColor="text1"/>
                <w:lang w:val="es-ES_tradnl" w:eastAsia="es-ES_tradnl"/>
              </w:rPr>
              <w:t>Respuesta a consulta con radicado No.</w:t>
            </w:r>
            <w:r w:rsidRPr="00260737">
              <w:rPr>
                <w:rFonts w:ascii="Verdana" w:hAnsi="Verdana"/>
              </w:rPr>
              <w:t xml:space="preserve"> </w:t>
            </w:r>
            <w:r w:rsidR="008210D9" w:rsidRPr="00260737">
              <w:rPr>
                <w:rFonts w:ascii="Verdana" w:eastAsia="Calibri" w:hAnsi="Verdana" w:cs="Arial"/>
                <w:color w:val="000000" w:themeColor="text1"/>
                <w:lang w:eastAsia="es-ES_tradnl"/>
              </w:rPr>
              <w:t>1_2026_01_21_000625</w:t>
            </w:r>
          </w:p>
          <w:p w14:paraId="5B9B1834" w14:textId="77777777" w:rsidR="006A13EA" w:rsidRPr="00260737" w:rsidRDefault="006A13EA" w:rsidP="00CA5073">
            <w:pPr>
              <w:jc w:val="both"/>
              <w:rPr>
                <w:rFonts w:ascii="Verdana" w:hAnsi="Verdana" w:cs="Arial"/>
              </w:rPr>
            </w:pPr>
          </w:p>
          <w:p w14:paraId="67FC6AAA" w14:textId="77777777" w:rsidR="006A13EA" w:rsidRPr="00260737" w:rsidRDefault="006A13EA" w:rsidP="00CA5073">
            <w:pPr>
              <w:jc w:val="both"/>
              <w:rPr>
                <w:rFonts w:ascii="Verdana" w:hAnsi="Verdana"/>
                <w:color w:val="000000"/>
              </w:rPr>
            </w:pPr>
          </w:p>
        </w:tc>
      </w:tr>
    </w:tbl>
    <w:p w14:paraId="411D5A5D" w14:textId="53B31316" w:rsidR="006A13EA" w:rsidRPr="00260737" w:rsidRDefault="006A13EA" w:rsidP="006A13EA">
      <w:pPr>
        <w:spacing w:after="0" w:line="276" w:lineRule="auto"/>
        <w:jc w:val="both"/>
        <w:rPr>
          <w:rFonts w:ascii="Verdana" w:eastAsia="Calibri" w:hAnsi="Verdana" w:cs="Arial"/>
          <w:color w:val="000000" w:themeColor="text1"/>
          <w:lang w:val="es-ES" w:eastAsia="es-ES"/>
        </w:rPr>
      </w:pPr>
      <w:r w:rsidRPr="00260737">
        <w:rPr>
          <w:rFonts w:ascii="Verdana" w:eastAsia="Calibri" w:hAnsi="Verdana" w:cs="Arial"/>
          <w:color w:val="000000" w:themeColor="text1"/>
          <w:lang w:val="es-ES" w:eastAsia="es-ES"/>
        </w:rPr>
        <w:t xml:space="preserve">Estimado Señor </w:t>
      </w:r>
      <w:r w:rsidR="00953988" w:rsidRPr="00260737">
        <w:rPr>
          <w:rFonts w:ascii="Verdana" w:eastAsia="Calibri" w:hAnsi="Verdana" w:cs="Arial"/>
          <w:color w:val="000000" w:themeColor="text1"/>
          <w:lang w:val="es-ES" w:eastAsia="es-ES"/>
        </w:rPr>
        <w:t>Mesa</w:t>
      </w:r>
      <w:r w:rsidRPr="00260737">
        <w:rPr>
          <w:rFonts w:ascii="Verdana" w:eastAsia="Calibri" w:hAnsi="Verdana" w:cs="Arial"/>
          <w:color w:val="000000" w:themeColor="text1"/>
          <w:lang w:val="es-ES" w:eastAsia="es-ES"/>
        </w:rPr>
        <w:t xml:space="preserve">: </w:t>
      </w:r>
    </w:p>
    <w:p w14:paraId="1E2068F8" w14:textId="77777777" w:rsidR="006A13EA" w:rsidRPr="00260737" w:rsidRDefault="006A13EA" w:rsidP="006A13EA">
      <w:pPr>
        <w:spacing w:after="0"/>
        <w:rPr>
          <w:rFonts w:ascii="Verdana" w:eastAsia="Times New Roman" w:hAnsi="Verdana" w:cs="Segoe UI"/>
          <w:highlight w:val="cyan"/>
          <w:lang w:eastAsia="es-CO"/>
        </w:rPr>
      </w:pPr>
    </w:p>
    <w:p w14:paraId="5C67BAFF" w14:textId="4EEC4F2F" w:rsidR="006A13EA" w:rsidRPr="00260737" w:rsidRDefault="006A13EA" w:rsidP="006A13EA">
      <w:pPr>
        <w:spacing w:after="0" w:line="276" w:lineRule="auto"/>
        <w:jc w:val="both"/>
        <w:rPr>
          <w:rFonts w:ascii="Verdana" w:eastAsia="Calibri" w:hAnsi="Verdana" w:cs="Arial"/>
          <w:lang w:val="es-ES" w:eastAsia="es-ES"/>
        </w:rPr>
      </w:pPr>
      <w:r w:rsidRPr="00260737">
        <w:rPr>
          <w:rFonts w:ascii="Verdana" w:eastAsia="Calibri" w:hAnsi="Verdana" w:cs="Arial"/>
          <w:lang w:val="es-ES" w:eastAsia="es-ES"/>
        </w:rPr>
        <w:t>En ejercicio de la competencia otorgada por los artículos 3, numeral 5º, y 11, numeral 8º, del Decreto Ley 4170 de 2011,</w:t>
      </w:r>
      <w:r w:rsidRPr="00260737">
        <w:rPr>
          <w:rFonts w:ascii="Verdana" w:eastAsia="Arial MT" w:hAnsi="Verdana" w:cs="Arial"/>
          <w:lang w:val="es-ES" w:eastAsia="es-ES"/>
        </w:rPr>
        <w:t xml:space="preserve"> </w:t>
      </w:r>
      <w:r w:rsidRPr="00260737">
        <w:rPr>
          <w:rFonts w:ascii="Verdana" w:hAnsi="Verdana" w:cs="Arial"/>
        </w:rPr>
        <w:t xml:space="preserve">así como lo establecido en el artículo 4 de la Resolución 1707 de 2018 expedida por esta Entidad, </w:t>
      </w:r>
      <w:r w:rsidRPr="00260737">
        <w:rPr>
          <w:rFonts w:ascii="Verdana" w:eastAsia="Calibri" w:hAnsi="Verdana" w:cs="Arial"/>
          <w:lang w:val="es-ES" w:eastAsia="es-ES"/>
        </w:rPr>
        <w:t xml:space="preserve">la Agencia Nacional de Contratación Pública – Colombia Compra Eficiente– responde su solicitud del </w:t>
      </w:r>
      <w:r w:rsidR="00B473DC" w:rsidRPr="00260737">
        <w:rPr>
          <w:rFonts w:ascii="Verdana" w:eastAsia="Calibri" w:hAnsi="Verdana" w:cs="Arial"/>
          <w:lang w:val="es-ES" w:eastAsia="es-ES"/>
        </w:rPr>
        <w:t>09 de enero del 2026</w:t>
      </w:r>
      <w:r w:rsidRPr="00260737">
        <w:rPr>
          <w:rFonts w:ascii="Verdana" w:eastAsia="Calibri" w:hAnsi="Verdana" w:cs="Arial"/>
          <w:lang w:val="es-ES" w:eastAsia="es-ES"/>
        </w:rPr>
        <w:t>,</w:t>
      </w:r>
      <w:r w:rsidR="00B473DC" w:rsidRPr="00260737">
        <w:rPr>
          <w:rFonts w:ascii="Verdana" w:eastAsia="Calibri" w:hAnsi="Verdana" w:cs="Arial"/>
          <w:lang w:val="es-ES" w:eastAsia="es-ES"/>
        </w:rPr>
        <w:t xml:space="preserve"> traslada por el Departamento Administrativo de la Función Pública el 21 de enero del 2026</w:t>
      </w:r>
      <w:r w:rsidR="00727323" w:rsidRPr="00260737">
        <w:rPr>
          <w:rFonts w:ascii="Verdana" w:eastAsia="Calibri" w:hAnsi="Verdana" w:cs="Arial"/>
          <w:lang w:val="es-ES" w:eastAsia="es-ES"/>
        </w:rPr>
        <w:t xml:space="preserve">, </w:t>
      </w:r>
      <w:r w:rsidRPr="00260737">
        <w:rPr>
          <w:rFonts w:ascii="Verdana" w:eastAsia="Calibri" w:hAnsi="Verdana" w:cs="Arial"/>
          <w:lang w:val="es-ES" w:eastAsia="es-ES"/>
        </w:rPr>
        <w:t xml:space="preserve">en la cual manifiesta lo siguiente: </w:t>
      </w:r>
    </w:p>
    <w:p w14:paraId="127DBEBA" w14:textId="77777777" w:rsidR="006A13EA" w:rsidRPr="00260737" w:rsidRDefault="006A13EA" w:rsidP="006A13EA">
      <w:pPr>
        <w:spacing w:after="0" w:line="276" w:lineRule="auto"/>
        <w:jc w:val="both"/>
        <w:rPr>
          <w:rFonts w:ascii="Verdana" w:eastAsia="Calibri" w:hAnsi="Verdana" w:cs="Arial"/>
          <w:highlight w:val="cyan"/>
          <w:lang w:val="es-ES" w:eastAsia="es-ES"/>
        </w:rPr>
      </w:pPr>
    </w:p>
    <w:p w14:paraId="230E5376" w14:textId="7019B6AE" w:rsidR="006A13EA" w:rsidRPr="00260737" w:rsidRDefault="006A13EA" w:rsidP="00ED2374">
      <w:pPr>
        <w:spacing w:after="0" w:line="240" w:lineRule="auto"/>
        <w:ind w:left="709" w:right="709"/>
        <w:jc w:val="both"/>
        <w:rPr>
          <w:rFonts w:ascii="Verdana" w:hAnsi="Verdana" w:cs="Arial"/>
          <w:sz w:val="20"/>
          <w:szCs w:val="20"/>
          <w:lang w:val="es-ES"/>
        </w:rPr>
      </w:pPr>
      <w:r w:rsidRPr="00260737">
        <w:rPr>
          <w:rFonts w:ascii="Verdana" w:eastAsia="Century Gothic" w:hAnsi="Verdana" w:cs="Arial"/>
          <w:sz w:val="20"/>
          <w:szCs w:val="20"/>
          <w:lang w:val="es-ES"/>
        </w:rPr>
        <w:t xml:space="preserve">“[…] </w:t>
      </w:r>
      <w:r w:rsidR="00ED2374" w:rsidRPr="00260737">
        <w:rPr>
          <w:rFonts w:ascii="Verdana" w:eastAsia="Century Gothic" w:hAnsi="Verdana" w:cs="Arial"/>
          <w:sz w:val="20"/>
          <w:szCs w:val="20"/>
        </w:rPr>
        <w:t xml:space="preserve">SOMOS UN HOSPITAL PUBLICO DE ORDEN MUNCIPAL TENEMOS CONVENIOS DOCENCIA SERVICIO CON ENTES UNIVERSITARIOS Y DE EDUACION MEDIA ENTRE OTROS, DEBEMOS CONOCER QUIENES DEBER SER LOS SUPERVISION DE LOS ESTUDIANTES EN LAS AREAS, SI SE DEBE EXIGIR QUE SEAN FUNCIONARIOS DE LA PLANTA DE LA ENTIDAD O SI </w:t>
      </w:r>
      <w:r w:rsidR="00ED2374" w:rsidRPr="00260737">
        <w:rPr>
          <w:rFonts w:ascii="Verdana" w:eastAsia="Century Gothic" w:hAnsi="Verdana" w:cs="Arial"/>
          <w:sz w:val="20"/>
          <w:szCs w:val="20"/>
        </w:rPr>
        <w:lastRenderedPageBreak/>
        <w:t>SE PUEDE EJERCER CON PROFESIONALES CONTRATADOS DIRECTAMENTE POR LA MISMO ENTE UNIVERSITARIO</w:t>
      </w:r>
      <w:r w:rsidRPr="00260737">
        <w:rPr>
          <w:rFonts w:ascii="Verdana" w:eastAsia="Century Gothic" w:hAnsi="Verdana" w:cs="Arial"/>
          <w:sz w:val="20"/>
          <w:szCs w:val="20"/>
        </w:rPr>
        <w:t xml:space="preserve"> </w:t>
      </w:r>
      <w:r w:rsidRPr="00260737">
        <w:rPr>
          <w:rFonts w:ascii="Verdana" w:eastAsia="Century Gothic" w:hAnsi="Verdana" w:cs="Arial"/>
          <w:sz w:val="20"/>
          <w:szCs w:val="20"/>
          <w:lang w:val="es-ES"/>
        </w:rPr>
        <w:t>[…]”</w:t>
      </w:r>
    </w:p>
    <w:p w14:paraId="77A4A0CB" w14:textId="77777777" w:rsidR="006A13EA" w:rsidRPr="00260737" w:rsidRDefault="006A13EA" w:rsidP="006A13EA">
      <w:pPr>
        <w:spacing w:after="0"/>
        <w:jc w:val="both"/>
        <w:rPr>
          <w:rFonts w:ascii="Verdana" w:hAnsi="Verdana" w:cs="Arial"/>
          <w:highlight w:val="cyan"/>
          <w:lang w:val="es-ES"/>
        </w:rPr>
      </w:pPr>
    </w:p>
    <w:p w14:paraId="01B97E2A" w14:textId="77777777" w:rsidR="006A13EA" w:rsidRPr="00260737" w:rsidRDefault="006A13EA" w:rsidP="006A13EA">
      <w:pPr>
        <w:spacing w:after="120" w:line="276" w:lineRule="auto"/>
        <w:ind w:firstLine="709"/>
        <w:jc w:val="both"/>
        <w:rPr>
          <w:rFonts w:ascii="Verdana" w:eastAsia="Calibri" w:hAnsi="Verdana" w:cs="Arial"/>
          <w:color w:val="000000"/>
          <w:lang w:val="es-ES_tradnl" w:eastAsia="es-ES_tradnl"/>
        </w:rPr>
      </w:pPr>
      <w:r w:rsidRPr="00260737">
        <w:rPr>
          <w:rFonts w:ascii="Verdana" w:eastAsia="Calibri" w:hAnsi="Verdana" w:cs="Arial"/>
          <w:color w:val="000000"/>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4429D2D2" w14:textId="77777777" w:rsidR="006A13EA" w:rsidRPr="00260737" w:rsidRDefault="006A13EA" w:rsidP="006A13EA">
      <w:pPr>
        <w:spacing w:after="0" w:line="276" w:lineRule="auto"/>
        <w:ind w:firstLine="709"/>
        <w:jc w:val="both"/>
        <w:rPr>
          <w:rFonts w:ascii="Verdana" w:eastAsia="Calibri" w:hAnsi="Verdana" w:cs="Arial"/>
          <w:color w:val="000000"/>
          <w:lang w:val="es-ES" w:eastAsia="es-ES"/>
        </w:rPr>
      </w:pPr>
      <w:r w:rsidRPr="00260737">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el(os) problema(s) jurídico(s) de su consulta.  </w:t>
      </w:r>
    </w:p>
    <w:p w14:paraId="138999A9" w14:textId="77777777" w:rsidR="006A13EA" w:rsidRPr="00260737" w:rsidRDefault="006A13EA" w:rsidP="006A13EA">
      <w:pPr>
        <w:spacing w:after="0"/>
        <w:jc w:val="both"/>
        <w:rPr>
          <w:rStyle w:val="Hipervnculo"/>
          <w:rFonts w:ascii="Verdana" w:hAnsi="Verdana"/>
          <w:highlight w:val="cyan"/>
          <w:lang w:val="es-ES"/>
        </w:rPr>
      </w:pPr>
    </w:p>
    <w:p w14:paraId="20D8AAEF" w14:textId="77777777" w:rsidR="006A13EA" w:rsidRPr="00260737" w:rsidRDefault="006A13EA" w:rsidP="006A13EA">
      <w:pPr>
        <w:pStyle w:val="Prrafodelista"/>
        <w:numPr>
          <w:ilvl w:val="0"/>
          <w:numId w:val="16"/>
        </w:numPr>
        <w:tabs>
          <w:tab w:val="left" w:pos="142"/>
          <w:tab w:val="left" w:pos="284"/>
        </w:tabs>
        <w:spacing w:after="0" w:line="276" w:lineRule="auto"/>
        <w:ind w:left="0" w:firstLine="0"/>
        <w:jc w:val="both"/>
        <w:rPr>
          <w:rFonts w:ascii="Verdana" w:eastAsia="Century Gothic" w:hAnsi="Verdana" w:cs="Arial"/>
          <w:b/>
          <w:bCs/>
        </w:rPr>
      </w:pPr>
      <w:r w:rsidRPr="00260737">
        <w:rPr>
          <w:rFonts w:ascii="Verdana" w:eastAsia="Century Gothic" w:hAnsi="Verdana" w:cs="Arial"/>
          <w:b/>
          <w:bCs/>
        </w:rPr>
        <w:t>Problema planteado:</w:t>
      </w:r>
    </w:p>
    <w:p w14:paraId="332251B1" w14:textId="77777777" w:rsidR="006A13EA" w:rsidRPr="00260737" w:rsidRDefault="006A13EA" w:rsidP="006A13EA">
      <w:pPr>
        <w:spacing w:after="0"/>
        <w:jc w:val="both"/>
        <w:rPr>
          <w:rStyle w:val="Hipervnculo"/>
          <w:rFonts w:ascii="Verdana" w:hAnsi="Verdana" w:cs="Arial"/>
          <w:highlight w:val="cyan"/>
        </w:rPr>
      </w:pPr>
    </w:p>
    <w:p w14:paraId="46A4B5FD" w14:textId="771B3B5B" w:rsidR="006A13EA" w:rsidRPr="00260737" w:rsidRDefault="006A13EA" w:rsidP="006A13EA">
      <w:pPr>
        <w:spacing w:after="0" w:line="276" w:lineRule="auto"/>
        <w:jc w:val="both"/>
        <w:rPr>
          <w:rFonts w:ascii="Verdana" w:eastAsia="Century Gothic" w:hAnsi="Verdana" w:cs="Century Gothic"/>
          <w:color w:val="000000" w:themeColor="text1"/>
        </w:rPr>
      </w:pPr>
      <w:r w:rsidRPr="00260737">
        <w:rPr>
          <w:rFonts w:ascii="Verdana" w:eastAsia="Century Gothic" w:hAnsi="Verdana" w:cs="Arial"/>
        </w:rPr>
        <w:t xml:space="preserve">De acuerdo con el contenido de su solicitud, esta Agencia resolverá </w:t>
      </w:r>
      <w:r w:rsidR="00240305" w:rsidRPr="00260737">
        <w:rPr>
          <w:rFonts w:ascii="Verdana" w:eastAsia="Century Gothic" w:hAnsi="Verdana" w:cs="Arial"/>
        </w:rPr>
        <w:t>el</w:t>
      </w:r>
      <w:r w:rsidRPr="00260737">
        <w:rPr>
          <w:rFonts w:ascii="Verdana" w:eastAsia="Century Gothic" w:hAnsi="Verdana" w:cs="Arial"/>
        </w:rPr>
        <w:t xml:space="preserve"> siguiente problema jurídicos</w:t>
      </w:r>
      <w:r w:rsidR="00240305" w:rsidRPr="00260737">
        <w:rPr>
          <w:rFonts w:ascii="Verdana" w:eastAsia="Century Gothic" w:hAnsi="Verdana" w:cs="Arial"/>
        </w:rPr>
        <w:t xml:space="preserve"> </w:t>
      </w:r>
      <w:r w:rsidR="00786C9A" w:rsidRPr="00260737">
        <w:rPr>
          <w:rFonts w:ascii="Verdana" w:eastAsia="Century Gothic" w:hAnsi="Verdana" w:cs="Century Gothic"/>
        </w:rPr>
        <w:t>¿quiénes pueden tener la calidad de supervisores?</w:t>
      </w:r>
    </w:p>
    <w:p w14:paraId="37E677B6" w14:textId="77777777" w:rsidR="006A13EA" w:rsidRPr="00260737" w:rsidRDefault="006A13EA" w:rsidP="006A13EA">
      <w:pPr>
        <w:spacing w:after="0" w:line="276" w:lineRule="auto"/>
        <w:jc w:val="both"/>
        <w:rPr>
          <w:rStyle w:val="Hipervnculo"/>
          <w:rFonts w:ascii="Verdana" w:hAnsi="Verdana" w:cs="Arial"/>
          <w:highlight w:val="cyan"/>
          <w:lang w:val="es-ES"/>
        </w:rPr>
      </w:pPr>
    </w:p>
    <w:p w14:paraId="1F8B61ED" w14:textId="77777777" w:rsidR="006A13EA" w:rsidRPr="00260737" w:rsidRDefault="006A13EA" w:rsidP="006A13EA">
      <w:pPr>
        <w:pStyle w:val="Prrafodelista"/>
        <w:widowControl w:val="0"/>
        <w:numPr>
          <w:ilvl w:val="0"/>
          <w:numId w:val="16"/>
        </w:numPr>
        <w:autoSpaceDE w:val="0"/>
        <w:autoSpaceDN w:val="0"/>
        <w:spacing w:before="1" w:after="0" w:line="240" w:lineRule="auto"/>
        <w:ind w:left="360"/>
        <w:jc w:val="both"/>
        <w:outlineLvl w:val="0"/>
        <w:rPr>
          <w:rFonts w:ascii="Verdana" w:eastAsia="Arial" w:hAnsi="Verdana" w:cs="Arial"/>
          <w:b/>
          <w:bCs/>
        </w:rPr>
      </w:pPr>
      <w:r w:rsidRPr="00260737">
        <w:rPr>
          <w:rFonts w:ascii="Verdana" w:eastAsia="Arial" w:hAnsi="Verdana" w:cs="Arial"/>
          <w:b/>
          <w:bCs/>
        </w:rPr>
        <w:t>Respuesta:</w:t>
      </w:r>
    </w:p>
    <w:p w14:paraId="41388EA6" w14:textId="77777777" w:rsidR="006A13EA" w:rsidRPr="00260737" w:rsidRDefault="006A13EA" w:rsidP="006A13EA">
      <w:pPr>
        <w:spacing w:after="0"/>
        <w:rPr>
          <w:rFonts w:ascii="Verdana" w:eastAsia="Aptos" w:hAnsi="Verdana" w:cs="Arial"/>
          <w:highlight w:val="cy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A13EA" w:rsidRPr="00260737" w14:paraId="61AF5A0C" w14:textId="77777777" w:rsidTr="00CA5073">
        <w:tc>
          <w:tcPr>
            <w:tcW w:w="8828" w:type="dxa"/>
          </w:tcPr>
          <w:p w14:paraId="31C55012" w14:textId="1E055AD1" w:rsidR="006A13EA" w:rsidRPr="00260737" w:rsidRDefault="006A13EA" w:rsidP="00CA5073">
            <w:pPr>
              <w:spacing w:after="120" w:line="276" w:lineRule="auto"/>
              <w:jc w:val="both"/>
              <w:rPr>
                <w:rFonts w:ascii="Verdana" w:hAnsi="Verdana" w:cs="Arial"/>
                <w:color w:val="000000" w:themeColor="text1"/>
              </w:rPr>
            </w:pPr>
            <w:bookmarkStart w:id="1" w:name="_Hlk171067516"/>
            <w:r w:rsidRPr="00260737">
              <w:rPr>
                <w:rFonts w:ascii="Verdana" w:hAnsi="Verdana" w:cs="Arial"/>
                <w:color w:val="000000" w:themeColor="text1"/>
              </w:rPr>
              <w:t xml:space="preserve">En respuesta </w:t>
            </w:r>
            <w:r w:rsidR="000414FA" w:rsidRPr="00260737">
              <w:rPr>
                <w:rFonts w:ascii="Verdana" w:hAnsi="Verdana" w:cs="Arial"/>
                <w:color w:val="000000" w:themeColor="text1"/>
              </w:rPr>
              <w:t>al</w:t>
            </w:r>
            <w:r w:rsidRPr="00260737">
              <w:rPr>
                <w:rFonts w:ascii="Verdana" w:hAnsi="Verdana" w:cs="Arial"/>
                <w:color w:val="000000" w:themeColor="text1"/>
              </w:rPr>
              <w:t xml:space="preserve"> problema antes planteado esta Subdirección manifiesta lo siguiente:</w:t>
            </w:r>
          </w:p>
          <w:p w14:paraId="329D1ACC" w14:textId="5F52A92C" w:rsidR="00223359" w:rsidRPr="00260737" w:rsidRDefault="00223359" w:rsidP="00223359">
            <w:pPr>
              <w:spacing w:before="120" w:after="120" w:line="276" w:lineRule="auto"/>
              <w:ind w:firstLine="709"/>
              <w:jc w:val="both"/>
              <w:rPr>
                <w:rFonts w:ascii="Verdana" w:eastAsia="Calibri" w:hAnsi="Verdana" w:cs="Arial"/>
                <w:highlight w:val="cyan"/>
                <w:lang w:val="es-ES"/>
              </w:rPr>
            </w:pPr>
            <w:r w:rsidRPr="00260737">
              <w:rPr>
                <w:rFonts w:ascii="Verdana" w:eastAsia="Arial" w:hAnsi="Verdana" w:cs="Arial"/>
                <w:color w:val="000000" w:themeColor="text1"/>
              </w:rPr>
              <w:t xml:space="preserve">Conforme a la interpretación general de las normas del sistema de compras públicas, de acuerdo con el artículo 83 de la Ley 1474 de 2011, la responsabilidad por el control y vigilancia de la ejecución del contrato está a cargo de la </w:t>
            </w:r>
            <w:r w:rsidR="00B3181B" w:rsidRPr="00260737">
              <w:rPr>
                <w:rFonts w:ascii="Verdana" w:eastAsia="Arial" w:hAnsi="Verdana" w:cs="Arial"/>
                <w:color w:val="000000" w:themeColor="text1"/>
              </w:rPr>
              <w:t>E</w:t>
            </w:r>
            <w:r w:rsidRPr="00260737">
              <w:rPr>
                <w:rFonts w:ascii="Verdana" w:eastAsia="Arial" w:hAnsi="Verdana" w:cs="Arial"/>
                <w:color w:val="000000" w:themeColor="text1"/>
              </w:rPr>
              <w:t xml:space="preserve">ntidad </w:t>
            </w:r>
            <w:r w:rsidR="00B3181B" w:rsidRPr="00260737">
              <w:rPr>
                <w:rFonts w:ascii="Verdana" w:eastAsia="Arial" w:hAnsi="Verdana" w:cs="Arial"/>
                <w:color w:val="000000" w:themeColor="text1"/>
              </w:rPr>
              <w:t>E</w:t>
            </w:r>
            <w:r w:rsidRPr="00260737">
              <w:rPr>
                <w:rFonts w:ascii="Verdana" w:eastAsia="Arial" w:hAnsi="Verdana" w:cs="Arial"/>
                <w:color w:val="000000" w:themeColor="text1"/>
              </w:rPr>
              <w:t xml:space="preserve">statal contratante y, en consecuencia, es ésta quien debe supervisar los contratos mediante sus funcionarios o servidores públicos, y </w:t>
            </w:r>
            <w:r w:rsidRPr="00260737">
              <w:rPr>
                <w:rFonts w:ascii="Verdana" w:eastAsia="Arial" w:hAnsi="Verdana" w:cs="Arial"/>
                <w:color w:val="000000" w:themeColor="text1"/>
              </w:rPr>
              <w:lastRenderedPageBreak/>
              <w:t>únicamente puede contratar personal en caso de necesitarlo como apoyo a su gestión en la supervisión. De este modo, el contratista podría fungir de apoyo a la supervisión del contrato, en la medida en que el contrato de prestación de servicios profesionales y de apoyo a la gestión tenga como objeto obligaciones dirigidas a apoyar dicha actividad de supervisión de contratos. En tal sentido, los contratistas no pueden asumir de forma íntegra, directa y excluyente la actividad de supervisión de los contratos estatales.</w:t>
            </w:r>
          </w:p>
          <w:p w14:paraId="498A8223" w14:textId="3D574808" w:rsidR="006A13EA" w:rsidRPr="00260737" w:rsidRDefault="00223359" w:rsidP="009E1587">
            <w:pPr>
              <w:pStyle w:val="Textoindependiente"/>
              <w:spacing w:after="120" w:line="276" w:lineRule="auto"/>
              <w:ind w:firstLine="737"/>
              <w:jc w:val="both"/>
              <w:rPr>
                <w:rFonts w:eastAsia="Arial MT" w:cs="Arial"/>
                <w:color w:val="000000" w:themeColor="text1"/>
              </w:rPr>
            </w:pPr>
            <w:r w:rsidRPr="00260737">
              <w:rPr>
                <w:rFonts w:eastAsia="Arial MT" w:cs="Arial"/>
                <w:color w:val="000000" w:themeColor="text1"/>
              </w:rPr>
              <w:t>Por lo demás, quien ejerza la vigilancia de la ejecución del contrato</w:t>
            </w:r>
            <w:r w:rsidRPr="00260737">
              <w:rPr>
                <w:rFonts w:eastAsia="Arial MT" w:cs="Arial"/>
                <w:color w:val="000000" w:themeColor="text1"/>
                <w:spacing w:val="-4"/>
              </w:rPr>
              <w:t xml:space="preserve"> </w:t>
            </w:r>
            <w:r w:rsidRPr="00260737">
              <w:rPr>
                <w:rFonts w:eastAsia="Arial MT" w:cs="Arial"/>
                <w:color w:val="000000" w:themeColor="text1"/>
              </w:rPr>
              <w:t>puede</w:t>
            </w:r>
            <w:r w:rsidRPr="00260737">
              <w:rPr>
                <w:rFonts w:eastAsia="Arial MT" w:cs="Arial"/>
                <w:color w:val="000000" w:themeColor="text1"/>
                <w:spacing w:val="-5"/>
              </w:rPr>
              <w:t xml:space="preserve"> </w:t>
            </w:r>
            <w:r w:rsidRPr="00260737">
              <w:rPr>
                <w:rFonts w:eastAsia="Arial MT" w:cs="Arial"/>
                <w:color w:val="000000" w:themeColor="text1"/>
              </w:rPr>
              <w:t>hacer</w:t>
            </w:r>
            <w:r w:rsidRPr="00260737">
              <w:rPr>
                <w:rFonts w:eastAsia="Arial MT" w:cs="Arial"/>
                <w:color w:val="000000" w:themeColor="text1"/>
                <w:spacing w:val="-5"/>
              </w:rPr>
              <w:t xml:space="preserve"> </w:t>
            </w:r>
            <w:r w:rsidRPr="00260737">
              <w:rPr>
                <w:rFonts w:eastAsia="Arial MT" w:cs="Arial"/>
                <w:color w:val="000000" w:themeColor="text1"/>
              </w:rPr>
              <w:t>uso</w:t>
            </w:r>
            <w:r w:rsidRPr="00260737">
              <w:rPr>
                <w:rFonts w:eastAsia="Arial MT" w:cs="Arial"/>
                <w:color w:val="000000" w:themeColor="text1"/>
                <w:spacing w:val="-6"/>
              </w:rPr>
              <w:t xml:space="preserve"> </w:t>
            </w:r>
            <w:r w:rsidRPr="00260737">
              <w:rPr>
                <w:rFonts w:eastAsia="Arial MT" w:cs="Arial"/>
                <w:color w:val="000000" w:themeColor="text1"/>
              </w:rPr>
              <w:t>de</w:t>
            </w:r>
            <w:r w:rsidRPr="00260737">
              <w:rPr>
                <w:rFonts w:eastAsia="Arial MT" w:cs="Arial"/>
                <w:color w:val="000000" w:themeColor="text1"/>
                <w:spacing w:val="-6"/>
              </w:rPr>
              <w:t xml:space="preserve"> </w:t>
            </w:r>
            <w:r w:rsidRPr="00260737">
              <w:rPr>
                <w:rFonts w:eastAsia="Arial MT" w:cs="Arial"/>
                <w:color w:val="000000" w:themeColor="text1"/>
              </w:rPr>
              <w:t>las</w:t>
            </w:r>
            <w:r w:rsidRPr="00260737">
              <w:rPr>
                <w:rFonts w:eastAsia="Arial MT" w:cs="Arial"/>
                <w:color w:val="000000" w:themeColor="text1"/>
                <w:spacing w:val="-5"/>
              </w:rPr>
              <w:t xml:space="preserve"> </w:t>
            </w:r>
            <w:r w:rsidRPr="00260737">
              <w:rPr>
                <w:rFonts w:eastAsia="Arial MT" w:cs="Arial"/>
                <w:color w:val="000000" w:themeColor="text1"/>
              </w:rPr>
              <w:t>facultades</w:t>
            </w:r>
            <w:r w:rsidRPr="00260737">
              <w:rPr>
                <w:rFonts w:eastAsia="Arial MT" w:cs="Arial"/>
                <w:color w:val="000000" w:themeColor="text1"/>
                <w:spacing w:val="-5"/>
              </w:rPr>
              <w:t xml:space="preserve"> </w:t>
            </w:r>
            <w:r w:rsidRPr="00260737">
              <w:rPr>
                <w:rFonts w:eastAsia="Arial MT" w:cs="Arial"/>
                <w:color w:val="000000" w:themeColor="text1"/>
              </w:rPr>
              <w:t>previstas</w:t>
            </w:r>
            <w:r w:rsidRPr="00260737">
              <w:rPr>
                <w:rFonts w:eastAsia="Arial MT" w:cs="Arial"/>
                <w:color w:val="000000" w:themeColor="text1"/>
                <w:spacing w:val="-3"/>
              </w:rPr>
              <w:t xml:space="preserve"> </w:t>
            </w:r>
            <w:r w:rsidRPr="00260737">
              <w:rPr>
                <w:rFonts w:eastAsia="Arial MT" w:cs="Arial"/>
                <w:color w:val="000000" w:themeColor="text1"/>
              </w:rPr>
              <w:t>en</w:t>
            </w:r>
            <w:r w:rsidRPr="00260737">
              <w:rPr>
                <w:rFonts w:eastAsia="Arial MT" w:cs="Arial"/>
                <w:color w:val="000000" w:themeColor="text1"/>
                <w:spacing w:val="-7"/>
              </w:rPr>
              <w:t xml:space="preserve"> </w:t>
            </w:r>
            <w:r w:rsidRPr="00260737">
              <w:rPr>
                <w:rFonts w:eastAsia="Arial MT" w:cs="Arial"/>
                <w:color w:val="000000" w:themeColor="text1"/>
              </w:rPr>
              <w:t>el</w:t>
            </w:r>
            <w:r w:rsidRPr="00260737">
              <w:rPr>
                <w:rFonts w:eastAsia="Arial MT" w:cs="Arial"/>
                <w:color w:val="000000" w:themeColor="text1"/>
                <w:spacing w:val="-4"/>
              </w:rPr>
              <w:t xml:space="preserve"> </w:t>
            </w:r>
            <w:r w:rsidRPr="00260737">
              <w:rPr>
                <w:rFonts w:eastAsia="Arial MT" w:cs="Arial"/>
                <w:color w:val="000000" w:themeColor="text1"/>
              </w:rPr>
              <w:t>artículo</w:t>
            </w:r>
            <w:r w:rsidRPr="00260737">
              <w:rPr>
                <w:rFonts w:eastAsia="Arial MT" w:cs="Arial"/>
                <w:color w:val="000000" w:themeColor="text1"/>
                <w:spacing w:val="-3"/>
              </w:rPr>
              <w:t xml:space="preserve"> </w:t>
            </w:r>
            <w:r w:rsidRPr="00260737">
              <w:rPr>
                <w:rFonts w:eastAsia="Arial MT" w:cs="Arial"/>
                <w:color w:val="000000" w:themeColor="text1"/>
              </w:rPr>
              <w:t>84</w:t>
            </w:r>
            <w:r w:rsidRPr="00260737">
              <w:rPr>
                <w:rFonts w:eastAsia="Arial MT" w:cs="Arial"/>
                <w:color w:val="000000" w:themeColor="text1"/>
                <w:spacing w:val="-3"/>
              </w:rPr>
              <w:t xml:space="preserve"> </w:t>
            </w:r>
            <w:r w:rsidRPr="00260737">
              <w:rPr>
                <w:rFonts w:eastAsia="Arial MT" w:cs="Arial"/>
                <w:color w:val="000000" w:themeColor="text1"/>
              </w:rPr>
              <w:t>de</w:t>
            </w:r>
            <w:r w:rsidRPr="00260737">
              <w:rPr>
                <w:rFonts w:eastAsia="Arial MT" w:cs="Arial"/>
                <w:color w:val="000000" w:themeColor="text1"/>
                <w:spacing w:val="-7"/>
              </w:rPr>
              <w:t xml:space="preserve"> </w:t>
            </w:r>
            <w:r w:rsidRPr="00260737">
              <w:rPr>
                <w:rFonts w:eastAsia="Arial MT" w:cs="Arial"/>
                <w:color w:val="000000" w:themeColor="text1"/>
              </w:rPr>
              <w:t>la</w:t>
            </w:r>
            <w:r w:rsidRPr="00260737">
              <w:rPr>
                <w:rFonts w:eastAsia="Arial MT" w:cs="Arial"/>
                <w:color w:val="000000" w:themeColor="text1"/>
                <w:spacing w:val="-5"/>
              </w:rPr>
              <w:t xml:space="preserve"> </w:t>
            </w:r>
            <w:r w:rsidRPr="00260737">
              <w:rPr>
                <w:rFonts w:eastAsia="Arial MT" w:cs="Arial"/>
                <w:color w:val="000000" w:themeColor="text1"/>
              </w:rPr>
              <w:t>Ley</w:t>
            </w:r>
            <w:r w:rsidRPr="00260737">
              <w:rPr>
                <w:rFonts w:eastAsia="Arial MT" w:cs="Arial"/>
                <w:color w:val="000000" w:themeColor="text1"/>
                <w:spacing w:val="-58"/>
              </w:rPr>
              <w:t xml:space="preserve"> </w:t>
            </w:r>
            <w:r w:rsidRPr="00260737">
              <w:rPr>
                <w:rFonts w:eastAsia="Arial MT" w:cs="Arial"/>
                <w:color w:val="000000" w:themeColor="text1"/>
              </w:rPr>
              <w:t>1474 de 2011 para efectuar el seguimiento al cumplimiento obligacional del contrato y estará</w:t>
            </w:r>
            <w:r w:rsidRPr="00260737">
              <w:rPr>
                <w:rFonts w:eastAsia="Arial MT" w:cs="Arial"/>
                <w:color w:val="000000" w:themeColor="text1"/>
                <w:spacing w:val="1"/>
              </w:rPr>
              <w:t xml:space="preserve"> </w:t>
            </w:r>
            <w:r w:rsidRPr="00260737">
              <w:rPr>
                <w:rFonts w:eastAsia="Arial MT" w:cs="Arial"/>
                <w:color w:val="000000" w:themeColor="text1"/>
              </w:rPr>
              <w:t>sometido a los deberes y responsabilidades que implica el ejercicio de dicha actividad. Sin embargo, la facultad de control y vigilancia realizada por el supervisor no es absoluta, pues no puede solicitar informes, aclaraciones y explicaciones ajenas al marco jurídico de la actividad desplegada por el contratista.</w:t>
            </w:r>
          </w:p>
        </w:tc>
      </w:tr>
      <w:bookmarkEnd w:id="1"/>
    </w:tbl>
    <w:p w14:paraId="1F1E5654" w14:textId="77777777" w:rsidR="006A13EA" w:rsidRPr="00260737" w:rsidRDefault="006A13EA" w:rsidP="006A13EA">
      <w:pPr>
        <w:widowControl w:val="0"/>
        <w:autoSpaceDE w:val="0"/>
        <w:autoSpaceDN w:val="0"/>
        <w:spacing w:before="1" w:after="0" w:line="240" w:lineRule="auto"/>
        <w:ind w:left="360" w:hanging="360"/>
        <w:outlineLvl w:val="0"/>
        <w:rPr>
          <w:rFonts w:ascii="Verdana" w:eastAsia="Arial" w:hAnsi="Verdana" w:cs="Arial"/>
          <w:b/>
          <w:bCs/>
          <w:highlight w:val="cyan"/>
          <w:lang w:val="es-ES"/>
        </w:rPr>
      </w:pPr>
    </w:p>
    <w:p w14:paraId="69E2916E" w14:textId="77777777" w:rsidR="006A13EA" w:rsidRPr="00260737" w:rsidRDefault="006A13EA" w:rsidP="006A13EA">
      <w:pPr>
        <w:widowControl w:val="0"/>
        <w:autoSpaceDE w:val="0"/>
        <w:autoSpaceDN w:val="0"/>
        <w:spacing w:before="1" w:after="0" w:line="240" w:lineRule="auto"/>
        <w:ind w:left="360" w:hanging="360"/>
        <w:outlineLvl w:val="0"/>
        <w:rPr>
          <w:rFonts w:ascii="Verdana" w:eastAsia="Arial" w:hAnsi="Verdana" w:cs="Arial"/>
          <w:b/>
          <w:bCs/>
          <w:lang w:val="es-ES"/>
        </w:rPr>
      </w:pPr>
      <w:r w:rsidRPr="00260737">
        <w:rPr>
          <w:rFonts w:ascii="Verdana" w:eastAsia="Arial" w:hAnsi="Verdana" w:cs="Arial"/>
          <w:b/>
          <w:bCs/>
          <w:lang w:val="es-ES"/>
        </w:rPr>
        <w:t>3. Razones de la respuesta:</w:t>
      </w:r>
    </w:p>
    <w:p w14:paraId="33F21CA7" w14:textId="77777777" w:rsidR="006A13EA" w:rsidRPr="00260737" w:rsidRDefault="006A13EA" w:rsidP="006A13EA">
      <w:pPr>
        <w:spacing w:after="0" w:line="276" w:lineRule="auto"/>
        <w:jc w:val="both"/>
        <w:rPr>
          <w:rFonts w:ascii="Verdana" w:eastAsia="Calibri" w:hAnsi="Verdana" w:cs="Arial"/>
          <w:lang w:val="es-ES"/>
        </w:rPr>
      </w:pPr>
    </w:p>
    <w:p w14:paraId="6A41F786" w14:textId="77777777" w:rsidR="006A13EA" w:rsidRPr="00260737" w:rsidRDefault="006A13EA" w:rsidP="006A13EA">
      <w:pPr>
        <w:spacing w:after="0" w:line="276" w:lineRule="auto"/>
        <w:jc w:val="both"/>
        <w:rPr>
          <w:rFonts w:ascii="Verdana" w:eastAsia="Calibri" w:hAnsi="Verdana" w:cs="Arial"/>
          <w:lang w:val="es-ES"/>
        </w:rPr>
      </w:pPr>
      <w:r w:rsidRPr="00260737">
        <w:rPr>
          <w:rFonts w:ascii="Verdana" w:eastAsia="Calibri" w:hAnsi="Verdana" w:cs="Arial"/>
          <w:lang w:val="es-ES"/>
        </w:rPr>
        <w:t xml:space="preserve">La respuesta anterior se sustenta en las siguientes consideraciones: </w:t>
      </w:r>
    </w:p>
    <w:p w14:paraId="3A943333" w14:textId="77777777" w:rsidR="00DD405B" w:rsidRPr="00260737" w:rsidRDefault="00DD405B" w:rsidP="006A13EA">
      <w:pPr>
        <w:spacing w:after="0" w:line="276" w:lineRule="auto"/>
        <w:jc w:val="both"/>
        <w:rPr>
          <w:rFonts w:ascii="Verdana" w:eastAsia="Calibri" w:hAnsi="Verdana" w:cs="Arial"/>
          <w:lang w:val="es-ES"/>
        </w:rPr>
      </w:pPr>
    </w:p>
    <w:p w14:paraId="34D815E3" w14:textId="77777777" w:rsidR="00DD405B" w:rsidRPr="00260737" w:rsidRDefault="00DD405B" w:rsidP="00DD405B">
      <w:pPr>
        <w:widowControl w:val="0"/>
        <w:autoSpaceDE w:val="0"/>
        <w:autoSpaceDN w:val="0"/>
        <w:spacing w:after="120" w:line="276" w:lineRule="auto"/>
        <w:jc w:val="both"/>
        <w:rPr>
          <w:rFonts w:ascii="Verdana" w:eastAsia="Arial MT" w:hAnsi="Verdana" w:cs="Arial"/>
          <w:color w:val="000000" w:themeColor="text1"/>
          <w:lang w:val="es-ES"/>
        </w:rPr>
      </w:pPr>
      <w:r w:rsidRPr="00260737">
        <w:rPr>
          <w:rFonts w:ascii="Verdana" w:eastAsia="Arial MT" w:hAnsi="Verdana" w:cs="Arial"/>
          <w:color w:val="000000" w:themeColor="text1"/>
          <w:lang w:val="es-ES"/>
        </w:rPr>
        <w:t>A</w:t>
      </w:r>
      <w:r w:rsidRPr="00260737">
        <w:rPr>
          <w:rFonts w:ascii="Verdana" w:eastAsia="Arial MT" w:hAnsi="Verdana" w:cs="Arial"/>
          <w:color w:val="000000" w:themeColor="text1"/>
          <w:spacing w:val="-8"/>
          <w:lang w:val="es-ES"/>
        </w:rPr>
        <w:t xml:space="preserve"> </w:t>
      </w:r>
      <w:r w:rsidRPr="00260737">
        <w:rPr>
          <w:rFonts w:ascii="Verdana" w:eastAsia="Arial MT" w:hAnsi="Verdana" w:cs="Arial"/>
          <w:color w:val="000000" w:themeColor="text1"/>
          <w:lang w:val="es-ES"/>
        </w:rPr>
        <w:t>través</w:t>
      </w:r>
      <w:r w:rsidRPr="00260737">
        <w:rPr>
          <w:rFonts w:ascii="Verdana" w:eastAsia="Arial MT" w:hAnsi="Verdana" w:cs="Arial"/>
          <w:color w:val="000000" w:themeColor="text1"/>
          <w:spacing w:val="-8"/>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8"/>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8"/>
          <w:lang w:val="es-ES"/>
        </w:rPr>
        <w:t xml:space="preserve"> </w:t>
      </w:r>
      <w:r w:rsidRPr="00260737">
        <w:rPr>
          <w:rFonts w:ascii="Verdana" w:eastAsia="Arial MT" w:hAnsi="Verdana" w:cs="Arial"/>
          <w:color w:val="000000" w:themeColor="text1"/>
          <w:lang w:val="es-ES"/>
        </w:rPr>
        <w:t>actividad</w:t>
      </w:r>
      <w:r w:rsidRPr="00260737">
        <w:rPr>
          <w:rFonts w:ascii="Verdana" w:eastAsia="Arial MT" w:hAnsi="Verdana" w:cs="Arial"/>
          <w:color w:val="000000" w:themeColor="text1"/>
          <w:spacing w:val="-8"/>
          <w:lang w:val="es-ES"/>
        </w:rPr>
        <w:t xml:space="preserve"> </w:t>
      </w:r>
      <w:r w:rsidRPr="00260737">
        <w:rPr>
          <w:rFonts w:ascii="Verdana" w:eastAsia="Arial MT" w:hAnsi="Verdana" w:cs="Arial"/>
          <w:color w:val="000000" w:themeColor="text1"/>
          <w:lang w:val="es-ES"/>
        </w:rPr>
        <w:t>contractual,</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el</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Estado</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adquiere</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bienes,</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obras</w:t>
      </w:r>
      <w:r w:rsidRPr="00260737">
        <w:rPr>
          <w:rFonts w:ascii="Verdana" w:eastAsia="Arial MT" w:hAnsi="Verdana" w:cs="Arial"/>
          <w:color w:val="000000" w:themeColor="text1"/>
          <w:spacing w:val="-10"/>
          <w:lang w:val="es-ES"/>
        </w:rPr>
        <w:t xml:space="preserve"> </w:t>
      </w:r>
      <w:r w:rsidRPr="00260737">
        <w:rPr>
          <w:rFonts w:ascii="Verdana" w:eastAsia="Arial MT" w:hAnsi="Verdana" w:cs="Arial"/>
          <w:color w:val="000000" w:themeColor="text1"/>
          <w:lang w:val="es-ES"/>
        </w:rPr>
        <w:t>y</w:t>
      </w:r>
      <w:r w:rsidRPr="00260737">
        <w:rPr>
          <w:rFonts w:ascii="Verdana" w:eastAsia="Arial MT" w:hAnsi="Verdana" w:cs="Arial"/>
          <w:color w:val="000000" w:themeColor="text1"/>
          <w:spacing w:val="-10"/>
          <w:lang w:val="es-ES"/>
        </w:rPr>
        <w:t xml:space="preserve"> </w:t>
      </w:r>
      <w:r w:rsidRPr="00260737">
        <w:rPr>
          <w:rFonts w:ascii="Verdana" w:eastAsia="Arial MT" w:hAnsi="Verdana" w:cs="Arial"/>
          <w:color w:val="000000" w:themeColor="text1"/>
          <w:lang w:val="es-ES"/>
        </w:rPr>
        <w:t>servicios</w:t>
      </w:r>
      <w:r w:rsidRPr="00260737">
        <w:rPr>
          <w:rFonts w:ascii="Verdana" w:eastAsia="Arial MT" w:hAnsi="Verdana" w:cs="Arial"/>
          <w:color w:val="000000" w:themeColor="text1"/>
          <w:spacing w:val="-8"/>
          <w:lang w:val="es-ES"/>
        </w:rPr>
        <w:t xml:space="preserve"> </w:t>
      </w:r>
      <w:r w:rsidRPr="00260737">
        <w:rPr>
          <w:rFonts w:ascii="Verdana" w:eastAsia="Arial MT" w:hAnsi="Verdana" w:cs="Arial"/>
          <w:color w:val="000000" w:themeColor="text1"/>
          <w:lang w:val="es-ES"/>
        </w:rPr>
        <w:t>para</w:t>
      </w:r>
      <w:r w:rsidRPr="00260737">
        <w:rPr>
          <w:rFonts w:ascii="Verdana" w:eastAsia="Arial MT" w:hAnsi="Verdana" w:cs="Arial"/>
          <w:color w:val="000000" w:themeColor="text1"/>
          <w:spacing w:val="-8"/>
          <w:lang w:val="es-ES"/>
        </w:rPr>
        <w:t xml:space="preserve"> </w:t>
      </w:r>
      <w:r w:rsidRPr="00260737">
        <w:rPr>
          <w:rFonts w:ascii="Verdana" w:eastAsia="Arial MT" w:hAnsi="Verdana" w:cs="Arial"/>
          <w:color w:val="000000" w:themeColor="text1"/>
          <w:lang w:val="es-ES"/>
        </w:rPr>
        <w:t>cumplir</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los fines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que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impone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el</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ordenamiento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jurídico,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garantizando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así</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continuidad</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y</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eficiente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prestación</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servicios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públicos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y</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efectividad</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derechos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intereses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administrados</w:t>
      </w:r>
      <w:r w:rsidRPr="00260737">
        <w:rPr>
          <w:rFonts w:ascii="Verdana" w:eastAsia="Arial MT" w:hAnsi="Verdana" w:cs="Arial"/>
          <w:color w:val="000000" w:themeColor="text1"/>
          <w:vertAlign w:val="superscript"/>
          <w:lang w:val="es-ES"/>
        </w:rPr>
        <w:footnoteReference w:id="1"/>
      </w:r>
      <w:r w:rsidRPr="00260737">
        <w:rPr>
          <w:rFonts w:ascii="Verdana" w:eastAsia="Arial MT" w:hAnsi="Verdana" w:cs="Arial"/>
          <w:color w:val="000000" w:themeColor="text1"/>
          <w:lang w:val="es-ES"/>
        </w:rPr>
        <w:t>. Para la garantía de los fines de interés general involucrados en la contratación</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las</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entidades</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estatales,</w:t>
      </w:r>
      <w:r w:rsidRPr="00260737">
        <w:rPr>
          <w:rFonts w:ascii="Verdana" w:eastAsia="Arial MT" w:hAnsi="Verdana" w:cs="Arial"/>
          <w:color w:val="000000" w:themeColor="text1"/>
          <w:spacing w:val="-5"/>
          <w:lang w:val="es-ES"/>
        </w:rPr>
        <w:t xml:space="preserve"> </w:t>
      </w:r>
      <w:r w:rsidRPr="00260737">
        <w:rPr>
          <w:rFonts w:ascii="Verdana" w:eastAsia="Arial MT" w:hAnsi="Verdana" w:cs="Arial"/>
          <w:color w:val="000000" w:themeColor="text1"/>
          <w:lang w:val="es-ES"/>
        </w:rPr>
        <w:t>el</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Estatuto</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General</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Contratación</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Administración</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Pública</w:t>
      </w:r>
      <w:r w:rsidRPr="00260737">
        <w:rPr>
          <w:rFonts w:ascii="Verdana" w:eastAsia="Arial MT" w:hAnsi="Verdana" w:cs="Arial"/>
          <w:color w:val="000000" w:themeColor="text1"/>
          <w:spacing w:val="-4"/>
          <w:lang w:val="es-ES"/>
        </w:rPr>
        <w:t xml:space="preserve"> </w:t>
      </w:r>
      <w:r w:rsidRPr="00260737">
        <w:rPr>
          <w:rFonts w:ascii="Verdana" w:eastAsia="Arial MT" w:hAnsi="Verdana" w:cs="Arial"/>
          <w:color w:val="000000" w:themeColor="text1"/>
          <w:lang w:val="es-ES"/>
        </w:rPr>
        <w:t>–en</w:t>
      </w:r>
      <w:r w:rsidRPr="00260737">
        <w:rPr>
          <w:rFonts w:ascii="Verdana" w:eastAsia="Arial MT" w:hAnsi="Verdana" w:cs="Arial"/>
          <w:color w:val="000000" w:themeColor="text1"/>
          <w:spacing w:val="-59"/>
          <w:lang w:val="es-ES"/>
        </w:rPr>
        <w:t xml:space="preserve"> </w:t>
      </w:r>
      <w:r w:rsidRPr="00260737">
        <w:rPr>
          <w:rFonts w:ascii="Verdana" w:eastAsia="Arial MT" w:hAnsi="Verdana" w:cs="Arial"/>
          <w:color w:val="000000" w:themeColor="text1"/>
          <w:lang w:val="es-ES"/>
        </w:rPr>
        <w:t>adelante EGCAP– dispone que, en la etapa de ejecución del contrato, las autoridades y</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los</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servidores</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públicos</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que</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participan</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en</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ella</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tienen</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obligación</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controlar</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y</w:t>
      </w:r>
      <w:r w:rsidRPr="00260737">
        <w:rPr>
          <w:rFonts w:ascii="Verdana" w:eastAsia="Arial MT" w:hAnsi="Verdana" w:cs="Arial"/>
          <w:color w:val="000000" w:themeColor="text1"/>
          <w:spacing w:val="-8"/>
          <w:lang w:val="es-ES"/>
        </w:rPr>
        <w:t xml:space="preserve"> </w:t>
      </w:r>
      <w:r w:rsidRPr="00260737">
        <w:rPr>
          <w:rFonts w:ascii="Verdana" w:eastAsia="Arial MT" w:hAnsi="Verdana" w:cs="Arial"/>
          <w:color w:val="000000" w:themeColor="text1"/>
          <w:lang w:val="es-ES"/>
        </w:rPr>
        <w:t>vigilar</w:t>
      </w:r>
      <w:r w:rsidRPr="00260737">
        <w:rPr>
          <w:rFonts w:ascii="Verdana" w:eastAsia="Arial MT" w:hAnsi="Verdana" w:cs="Arial"/>
          <w:color w:val="000000" w:themeColor="text1"/>
          <w:spacing w:val="-2"/>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correcta ejecución del objeto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contratado.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Lo anterior</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busca que las finalidades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perseguidas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 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celebración</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de los</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contratos estatales se</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logren de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manera satisfactoria.</w:t>
      </w:r>
    </w:p>
    <w:p w14:paraId="60CC6620" w14:textId="77777777" w:rsidR="00DD405B" w:rsidRPr="00260737" w:rsidRDefault="00DD405B" w:rsidP="00DD405B">
      <w:pPr>
        <w:widowControl w:val="0"/>
        <w:autoSpaceDE w:val="0"/>
        <w:autoSpaceDN w:val="0"/>
        <w:spacing w:after="120" w:line="276" w:lineRule="auto"/>
        <w:ind w:firstLine="709"/>
        <w:jc w:val="both"/>
        <w:rPr>
          <w:rFonts w:ascii="Verdana" w:eastAsia="Arial MT" w:hAnsi="Verdana" w:cs="Arial"/>
          <w:color w:val="000000" w:themeColor="text1"/>
          <w:lang w:val="es-ES"/>
        </w:rPr>
      </w:pPr>
      <w:r w:rsidRPr="00260737">
        <w:rPr>
          <w:rFonts w:ascii="Verdana" w:eastAsia="Arial MT" w:hAnsi="Verdana" w:cs="Arial"/>
          <w:color w:val="000000" w:themeColor="text1"/>
          <w:lang w:val="es-ES"/>
        </w:rPr>
        <w:t>El seguimiento de la ejecución del contrato, para la dirección, control y vigilancia de su</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correcto cumplimiento, es un deber legal que permite a las entidades estatales tomar medidas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 xml:space="preserve">orientadas a la satisfacción de los fines de la </w:t>
      </w:r>
      <w:r w:rsidRPr="00260737">
        <w:rPr>
          <w:rFonts w:ascii="Verdana" w:eastAsia="Arial MT" w:hAnsi="Verdana" w:cs="Arial"/>
          <w:color w:val="000000" w:themeColor="text1"/>
          <w:lang w:val="es-ES"/>
        </w:rPr>
        <w:lastRenderedPageBreak/>
        <w:t>contratación. Por esto, el EGCAP alude a 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obligación mencionada, que guarda relación con el principio de responsabilidad que rige 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celebración y ejecución de los contratos estatales. Así, por ejemplo, los artículos 4, 5, 12, 14 y</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spacing w:val="-1"/>
          <w:lang w:val="es-ES"/>
        </w:rPr>
        <w:t>26</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spacing w:val="-1"/>
          <w:lang w:val="es-ES"/>
        </w:rPr>
        <w:t>de</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spacing w:val="-1"/>
          <w:lang w:val="es-ES"/>
        </w:rPr>
        <w:t>la</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Ley</w:t>
      </w:r>
      <w:r w:rsidRPr="00260737">
        <w:rPr>
          <w:rFonts w:ascii="Verdana" w:eastAsia="Arial MT" w:hAnsi="Verdana" w:cs="Arial"/>
          <w:color w:val="000000" w:themeColor="text1"/>
          <w:spacing w:val="-16"/>
          <w:lang w:val="es-ES"/>
        </w:rPr>
        <w:t xml:space="preserve"> </w:t>
      </w:r>
      <w:r w:rsidRPr="00260737">
        <w:rPr>
          <w:rFonts w:ascii="Verdana" w:eastAsia="Arial MT" w:hAnsi="Verdana" w:cs="Arial"/>
          <w:color w:val="000000" w:themeColor="text1"/>
          <w:lang w:val="es-ES"/>
        </w:rPr>
        <w:t>80</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1993</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consagran</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normas</w:t>
      </w:r>
      <w:r w:rsidRPr="00260737">
        <w:rPr>
          <w:rFonts w:ascii="Verdana" w:eastAsia="Arial MT" w:hAnsi="Verdana" w:cs="Arial"/>
          <w:color w:val="000000" w:themeColor="text1"/>
          <w:spacing w:val="-16"/>
          <w:lang w:val="es-ES"/>
        </w:rPr>
        <w:t xml:space="preserve"> </w:t>
      </w:r>
      <w:r w:rsidRPr="00260737">
        <w:rPr>
          <w:rFonts w:ascii="Verdana" w:eastAsia="Arial MT" w:hAnsi="Verdana" w:cs="Arial"/>
          <w:color w:val="000000" w:themeColor="text1"/>
          <w:lang w:val="es-ES"/>
        </w:rPr>
        <w:t>relacionadas</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con</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el</w:t>
      </w:r>
      <w:r w:rsidRPr="00260737">
        <w:rPr>
          <w:rFonts w:ascii="Verdana" w:eastAsia="Arial MT" w:hAnsi="Verdana" w:cs="Arial"/>
          <w:color w:val="000000" w:themeColor="text1"/>
          <w:spacing w:val="-15"/>
          <w:lang w:val="es-ES"/>
        </w:rPr>
        <w:t xml:space="preserve"> </w:t>
      </w:r>
      <w:r w:rsidRPr="00260737">
        <w:rPr>
          <w:rFonts w:ascii="Verdana" w:eastAsia="Arial MT" w:hAnsi="Verdana" w:cs="Arial"/>
          <w:color w:val="000000" w:themeColor="text1"/>
          <w:lang w:val="es-ES"/>
        </w:rPr>
        <w:t>control</w:t>
      </w:r>
      <w:r w:rsidRPr="00260737">
        <w:rPr>
          <w:rFonts w:ascii="Verdana" w:eastAsia="Arial MT" w:hAnsi="Verdana" w:cs="Arial"/>
          <w:color w:val="000000" w:themeColor="text1"/>
          <w:spacing w:val="-15"/>
          <w:lang w:val="es-ES"/>
        </w:rPr>
        <w:t xml:space="preserve"> </w:t>
      </w:r>
      <w:r w:rsidRPr="00260737">
        <w:rPr>
          <w:rFonts w:ascii="Verdana" w:eastAsia="Arial MT" w:hAnsi="Verdana" w:cs="Arial"/>
          <w:color w:val="000000" w:themeColor="text1"/>
          <w:lang w:val="es-ES"/>
        </w:rPr>
        <w:t>y</w:t>
      </w:r>
      <w:r w:rsidRPr="00260737">
        <w:rPr>
          <w:rFonts w:ascii="Verdana" w:eastAsia="Arial MT" w:hAnsi="Verdana" w:cs="Arial"/>
          <w:color w:val="000000" w:themeColor="text1"/>
          <w:spacing w:val="-16"/>
          <w:lang w:val="es-ES"/>
        </w:rPr>
        <w:t xml:space="preserve"> </w:t>
      </w:r>
      <w:r w:rsidRPr="00260737">
        <w:rPr>
          <w:rFonts w:ascii="Verdana" w:eastAsia="Arial MT" w:hAnsi="Verdana" w:cs="Arial"/>
          <w:color w:val="000000" w:themeColor="text1"/>
          <w:lang w:val="es-ES"/>
        </w:rPr>
        <w:t>vigilancia</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13"/>
          <w:lang w:val="es-ES"/>
        </w:rPr>
        <w:t xml:space="preserve"> </w:t>
      </w:r>
      <w:r w:rsidRPr="00260737">
        <w:rPr>
          <w:rFonts w:ascii="Verdana" w:eastAsia="Arial MT" w:hAnsi="Verdana" w:cs="Arial"/>
          <w:color w:val="000000" w:themeColor="text1"/>
          <w:lang w:val="es-ES"/>
        </w:rPr>
        <w:t>ejecución de los contratos estatales. Estas disposiciones establecen, entre otros aspectos, la obligación de las entidades estatales de velar por el correcto y oportuno cumplimiento de las prestaciones del contrato, las especificaciones de los bienes, obras y servicios objeto de este, y las condiciones de calidad ofrecidas,</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entre</w:t>
      </w:r>
      <w:r w:rsidRPr="00260737">
        <w:rPr>
          <w:rFonts w:ascii="Verdana" w:eastAsia="Arial MT" w:hAnsi="Verdana" w:cs="Arial"/>
          <w:color w:val="000000" w:themeColor="text1"/>
          <w:spacing w:val="-10"/>
          <w:lang w:val="es-ES"/>
        </w:rPr>
        <w:t xml:space="preserve"> </w:t>
      </w:r>
      <w:r w:rsidRPr="00260737">
        <w:rPr>
          <w:rFonts w:ascii="Verdana" w:eastAsia="Arial MT" w:hAnsi="Verdana" w:cs="Arial"/>
          <w:color w:val="000000" w:themeColor="text1"/>
          <w:lang w:val="es-ES"/>
        </w:rPr>
        <w:t>otras.</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Esta</w:t>
      </w:r>
      <w:r w:rsidRPr="00260737">
        <w:rPr>
          <w:rFonts w:ascii="Verdana" w:eastAsia="Arial MT" w:hAnsi="Verdana" w:cs="Arial"/>
          <w:color w:val="000000" w:themeColor="text1"/>
          <w:spacing w:val="-13"/>
          <w:lang w:val="es-ES"/>
        </w:rPr>
        <w:t xml:space="preserve"> </w:t>
      </w:r>
      <w:r w:rsidRPr="00260737">
        <w:rPr>
          <w:rFonts w:ascii="Verdana" w:eastAsia="Arial MT" w:hAnsi="Verdana" w:cs="Arial"/>
          <w:color w:val="000000" w:themeColor="text1"/>
          <w:lang w:val="es-ES"/>
        </w:rPr>
        <w:t>obligación</w:t>
      </w:r>
      <w:r w:rsidRPr="00260737">
        <w:rPr>
          <w:rFonts w:ascii="Verdana" w:eastAsia="Arial MT" w:hAnsi="Verdana" w:cs="Arial"/>
          <w:color w:val="000000" w:themeColor="text1"/>
          <w:spacing w:val="-13"/>
          <w:lang w:val="es-ES"/>
        </w:rPr>
        <w:t xml:space="preserve"> </w:t>
      </w:r>
      <w:r w:rsidRPr="00260737">
        <w:rPr>
          <w:rFonts w:ascii="Verdana" w:eastAsia="Arial MT" w:hAnsi="Verdana" w:cs="Arial"/>
          <w:color w:val="000000" w:themeColor="text1"/>
          <w:lang w:val="es-ES"/>
        </w:rPr>
        <w:t>se</w:t>
      </w:r>
      <w:r w:rsidRPr="00260737">
        <w:rPr>
          <w:rFonts w:ascii="Verdana" w:eastAsia="Arial MT" w:hAnsi="Verdana" w:cs="Arial"/>
          <w:color w:val="000000" w:themeColor="text1"/>
          <w:spacing w:val="-10"/>
          <w:lang w:val="es-ES"/>
        </w:rPr>
        <w:t xml:space="preserve"> </w:t>
      </w:r>
      <w:r w:rsidRPr="00260737">
        <w:rPr>
          <w:rFonts w:ascii="Verdana" w:eastAsia="Arial MT" w:hAnsi="Verdana" w:cs="Arial"/>
          <w:color w:val="000000" w:themeColor="text1"/>
          <w:lang w:val="es-ES"/>
        </w:rPr>
        <w:t>predica,</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en</w:t>
      </w:r>
      <w:r w:rsidRPr="00260737">
        <w:rPr>
          <w:rFonts w:ascii="Verdana" w:eastAsia="Arial MT" w:hAnsi="Verdana" w:cs="Arial"/>
          <w:color w:val="000000" w:themeColor="text1"/>
          <w:spacing w:val="-12"/>
          <w:lang w:val="es-ES"/>
        </w:rPr>
        <w:t xml:space="preserve"> </w:t>
      </w:r>
      <w:r w:rsidRPr="00260737">
        <w:rPr>
          <w:rFonts w:ascii="Verdana" w:eastAsia="Arial MT" w:hAnsi="Verdana" w:cs="Arial"/>
          <w:color w:val="000000" w:themeColor="text1"/>
          <w:lang w:val="es-ES"/>
        </w:rPr>
        <w:t>principio,</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del</w:t>
      </w:r>
      <w:r w:rsidRPr="00260737">
        <w:rPr>
          <w:rFonts w:ascii="Verdana" w:eastAsia="Arial MT" w:hAnsi="Verdana" w:cs="Arial"/>
          <w:color w:val="000000" w:themeColor="text1"/>
          <w:spacing w:val="-11"/>
          <w:lang w:val="es-ES"/>
        </w:rPr>
        <w:t xml:space="preserve"> </w:t>
      </w:r>
      <w:r w:rsidRPr="00260737">
        <w:rPr>
          <w:rFonts w:ascii="Verdana" w:eastAsia="Arial MT" w:hAnsi="Verdana" w:cs="Arial"/>
          <w:color w:val="000000" w:themeColor="text1"/>
          <w:lang w:val="es-ES"/>
        </w:rPr>
        <w:t>jefe</w:t>
      </w:r>
      <w:r w:rsidRPr="00260737">
        <w:rPr>
          <w:rFonts w:ascii="Verdana" w:eastAsia="Arial MT" w:hAnsi="Verdana" w:cs="Arial"/>
          <w:color w:val="000000" w:themeColor="text1"/>
          <w:spacing w:val="-10"/>
          <w:lang w:val="es-ES"/>
        </w:rPr>
        <w:t xml:space="preserve"> </w:t>
      </w:r>
      <w:r w:rsidRPr="00260737">
        <w:rPr>
          <w:rFonts w:ascii="Verdana" w:eastAsia="Arial MT" w:hAnsi="Verdana" w:cs="Arial"/>
          <w:color w:val="000000" w:themeColor="text1"/>
          <w:lang w:val="es-ES"/>
        </w:rPr>
        <w:t>o</w:t>
      </w:r>
      <w:r w:rsidRPr="00260737">
        <w:rPr>
          <w:rFonts w:ascii="Verdana" w:eastAsia="Arial MT" w:hAnsi="Verdana" w:cs="Arial"/>
          <w:color w:val="000000" w:themeColor="text1"/>
          <w:spacing w:val="-15"/>
          <w:lang w:val="es-ES"/>
        </w:rPr>
        <w:t xml:space="preserve"> </w:t>
      </w:r>
      <w:r w:rsidRPr="00260737">
        <w:rPr>
          <w:rFonts w:ascii="Verdana" w:eastAsia="Arial MT" w:hAnsi="Verdana" w:cs="Arial"/>
          <w:color w:val="000000" w:themeColor="text1"/>
          <w:lang w:val="es-ES"/>
        </w:rPr>
        <w:t>representante</w:t>
      </w:r>
      <w:r w:rsidRPr="00260737">
        <w:rPr>
          <w:rFonts w:ascii="Verdana" w:eastAsia="Arial MT" w:hAnsi="Verdana" w:cs="Arial"/>
          <w:color w:val="000000" w:themeColor="text1"/>
          <w:spacing w:val="-59"/>
          <w:lang w:val="es-ES"/>
        </w:rPr>
        <w:t xml:space="preserve"> </w:t>
      </w:r>
      <w:r w:rsidRPr="00260737">
        <w:rPr>
          <w:rFonts w:ascii="Verdana" w:eastAsia="Arial MT" w:hAnsi="Verdana" w:cs="Arial"/>
          <w:color w:val="000000" w:themeColor="text1"/>
          <w:lang w:val="es-ES"/>
        </w:rPr>
        <w:t>legal de la entidad, por tener la responsabilidad de la dirección y manejo de la actividad</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contractual, pero también de los servidores públicos que intervienen en ella. En ese sentido, las</w:t>
      </w:r>
      <w:r w:rsidRPr="00260737">
        <w:rPr>
          <w:rFonts w:ascii="Verdana" w:eastAsia="Arial MT" w:hAnsi="Verdana" w:cs="Arial"/>
          <w:color w:val="000000" w:themeColor="text1"/>
          <w:spacing w:val="-59"/>
          <w:lang w:val="es-ES"/>
        </w:rPr>
        <w:t xml:space="preserve"> </w:t>
      </w:r>
      <w:r w:rsidRPr="00260737">
        <w:rPr>
          <w:rFonts w:ascii="Verdana" w:eastAsia="Arial MT" w:hAnsi="Verdana" w:cs="Arial"/>
          <w:color w:val="000000" w:themeColor="text1"/>
          <w:lang w:val="es-ES"/>
        </w:rPr>
        <w:t>entidades estatales deben ejercer el control de la ejecución del contrato y, de ser el caso, tomar</w:t>
      </w:r>
      <w:r w:rsidRPr="00260737">
        <w:rPr>
          <w:rFonts w:ascii="Verdana" w:eastAsia="Arial MT" w:hAnsi="Verdana" w:cs="Arial"/>
          <w:color w:val="000000" w:themeColor="text1"/>
          <w:spacing w:val="-59"/>
          <w:lang w:val="es-ES"/>
        </w:rPr>
        <w:t xml:space="preserve"> </w:t>
      </w:r>
      <w:r w:rsidRPr="00260737">
        <w:rPr>
          <w:rFonts w:ascii="Verdana" w:eastAsia="Arial MT" w:hAnsi="Verdana" w:cs="Arial"/>
          <w:color w:val="000000" w:themeColor="text1"/>
          <w:lang w:val="es-ES"/>
        </w:rPr>
        <w:t>medidas para exigir</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el</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adecuado cumplimiento.</w:t>
      </w:r>
    </w:p>
    <w:p w14:paraId="1C76D077" w14:textId="77777777" w:rsidR="00DD405B" w:rsidRPr="00260737" w:rsidRDefault="00DD405B" w:rsidP="00DD405B">
      <w:pPr>
        <w:widowControl w:val="0"/>
        <w:autoSpaceDE w:val="0"/>
        <w:autoSpaceDN w:val="0"/>
        <w:spacing w:after="120" w:line="276" w:lineRule="auto"/>
        <w:ind w:firstLine="709"/>
        <w:jc w:val="both"/>
        <w:rPr>
          <w:rFonts w:ascii="Verdana" w:eastAsia="Arial MT" w:hAnsi="Verdana" w:cs="Arial"/>
          <w:color w:val="000000" w:themeColor="text1"/>
          <w:lang w:val="es-ES"/>
        </w:rPr>
      </w:pPr>
      <w:r w:rsidRPr="00260737">
        <w:rPr>
          <w:rFonts w:ascii="Verdana" w:eastAsia="Arial MT" w:hAnsi="Verdana" w:cs="Arial"/>
          <w:color w:val="000000" w:themeColor="text1"/>
          <w:lang w:val="es-ES"/>
        </w:rPr>
        <w:t>Las Leyes 1150 de 2007 y 1474 de 2011 complementan el régimen jurídico de 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obligación de vigilar la correcta ejecución de los contratos estatales. Allí se impone el debido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proceso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como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principio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rector</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en</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materia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sancionatoria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contractual,</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entre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otros eventos,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para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imposición de multas y la decisión de hacer efectiva la cláusula penal; principio que debe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spacing w:val="-1"/>
          <w:lang w:val="es-ES"/>
        </w:rPr>
        <w:t>respetarse</w:t>
      </w:r>
      <w:r w:rsidRPr="00260737">
        <w:rPr>
          <w:rFonts w:ascii="Verdana" w:eastAsia="Arial MT" w:hAnsi="Verdana" w:cs="Arial"/>
          <w:color w:val="000000" w:themeColor="text1"/>
          <w:spacing w:val="-13"/>
          <w:lang w:val="es-ES"/>
        </w:rPr>
        <w:t xml:space="preserve"> </w:t>
      </w:r>
      <w:r w:rsidRPr="00260737">
        <w:rPr>
          <w:rFonts w:ascii="Verdana" w:eastAsia="Arial MT" w:hAnsi="Verdana" w:cs="Arial"/>
          <w:color w:val="000000" w:themeColor="text1"/>
          <w:spacing w:val="-1"/>
          <w:lang w:val="es-ES"/>
        </w:rPr>
        <w:t>en</w:t>
      </w:r>
      <w:r w:rsidRPr="00260737">
        <w:rPr>
          <w:rFonts w:ascii="Verdana" w:eastAsia="Arial MT" w:hAnsi="Verdana" w:cs="Arial"/>
          <w:color w:val="000000" w:themeColor="text1"/>
          <w:spacing w:val="-17"/>
          <w:lang w:val="es-ES"/>
        </w:rPr>
        <w:t xml:space="preserve"> </w:t>
      </w:r>
      <w:r w:rsidRPr="00260737">
        <w:rPr>
          <w:rFonts w:ascii="Verdana" w:eastAsia="Arial MT" w:hAnsi="Verdana" w:cs="Arial"/>
          <w:color w:val="000000" w:themeColor="text1"/>
          <w:spacing w:val="-1"/>
          <w:lang w:val="es-ES"/>
        </w:rPr>
        <w:t>el</w:t>
      </w:r>
      <w:r w:rsidRPr="00260737">
        <w:rPr>
          <w:rFonts w:ascii="Verdana" w:eastAsia="Arial MT" w:hAnsi="Verdana" w:cs="Arial"/>
          <w:color w:val="000000" w:themeColor="text1"/>
          <w:spacing w:val="-17"/>
          <w:lang w:val="es-ES"/>
        </w:rPr>
        <w:t xml:space="preserve"> </w:t>
      </w:r>
      <w:r w:rsidRPr="00260737">
        <w:rPr>
          <w:rFonts w:ascii="Verdana" w:eastAsia="Arial MT" w:hAnsi="Verdana" w:cs="Arial"/>
          <w:color w:val="000000" w:themeColor="text1"/>
          <w:spacing w:val="-1"/>
          <w:lang w:val="es-ES"/>
        </w:rPr>
        <w:t>ejercicio</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spacing w:val="-1"/>
          <w:lang w:val="es-ES"/>
        </w:rPr>
        <w:t>del</w:t>
      </w:r>
      <w:r w:rsidRPr="00260737">
        <w:rPr>
          <w:rFonts w:ascii="Verdana" w:eastAsia="Arial MT" w:hAnsi="Verdana" w:cs="Arial"/>
          <w:color w:val="000000" w:themeColor="text1"/>
          <w:spacing w:val="-15"/>
          <w:lang w:val="es-ES"/>
        </w:rPr>
        <w:t xml:space="preserve"> </w:t>
      </w:r>
      <w:r w:rsidRPr="00260737">
        <w:rPr>
          <w:rFonts w:ascii="Verdana" w:eastAsia="Arial MT" w:hAnsi="Verdana" w:cs="Arial"/>
          <w:color w:val="000000" w:themeColor="text1"/>
          <w:spacing w:val="-1"/>
          <w:lang w:val="es-ES"/>
        </w:rPr>
        <w:t>control</w:t>
      </w:r>
      <w:r w:rsidRPr="00260737">
        <w:rPr>
          <w:rFonts w:ascii="Verdana" w:eastAsia="Arial MT" w:hAnsi="Verdana" w:cs="Arial"/>
          <w:color w:val="000000" w:themeColor="text1"/>
          <w:spacing w:val="-15"/>
          <w:lang w:val="es-ES"/>
        </w:rPr>
        <w:t xml:space="preserve"> </w:t>
      </w:r>
      <w:r w:rsidRPr="00260737">
        <w:rPr>
          <w:rFonts w:ascii="Verdana" w:eastAsia="Arial MT" w:hAnsi="Verdana" w:cs="Arial"/>
          <w:color w:val="000000" w:themeColor="text1"/>
          <w:lang w:val="es-ES"/>
        </w:rPr>
        <w:t>y</w:t>
      </w:r>
      <w:r w:rsidRPr="00260737">
        <w:rPr>
          <w:rFonts w:ascii="Verdana" w:eastAsia="Arial MT" w:hAnsi="Verdana" w:cs="Arial"/>
          <w:color w:val="000000" w:themeColor="text1"/>
          <w:spacing w:val="-16"/>
          <w:lang w:val="es-ES"/>
        </w:rPr>
        <w:t xml:space="preserve"> </w:t>
      </w:r>
      <w:r w:rsidRPr="00260737">
        <w:rPr>
          <w:rFonts w:ascii="Verdana" w:eastAsia="Arial MT" w:hAnsi="Verdana" w:cs="Arial"/>
          <w:color w:val="000000" w:themeColor="text1"/>
          <w:lang w:val="es-ES"/>
        </w:rPr>
        <w:t>vigilancia</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13"/>
          <w:lang w:val="es-ES"/>
        </w:rPr>
        <w:t xml:space="preserve"> </w:t>
      </w:r>
      <w:r w:rsidRPr="00260737">
        <w:rPr>
          <w:rFonts w:ascii="Verdana" w:eastAsia="Arial MT" w:hAnsi="Verdana" w:cs="Arial"/>
          <w:color w:val="000000" w:themeColor="text1"/>
          <w:lang w:val="es-ES"/>
        </w:rPr>
        <w:t>ejecución</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contractual</w:t>
      </w:r>
      <w:r w:rsidRPr="00260737">
        <w:rPr>
          <w:rFonts w:ascii="Verdana" w:eastAsia="Arial MT" w:hAnsi="Verdana" w:cs="Arial"/>
          <w:color w:val="000000" w:themeColor="text1"/>
          <w:vertAlign w:val="superscript"/>
          <w:lang w:val="es-ES"/>
        </w:rPr>
        <w:footnoteReference w:id="2"/>
      </w:r>
      <w:r w:rsidRPr="00260737">
        <w:rPr>
          <w:rFonts w:ascii="Verdana" w:eastAsia="Arial MT" w:hAnsi="Verdana" w:cs="Arial"/>
          <w:color w:val="000000" w:themeColor="text1"/>
          <w:lang w:val="es-ES"/>
        </w:rPr>
        <w:t>.</w:t>
      </w:r>
      <w:r w:rsidRPr="00260737">
        <w:rPr>
          <w:rFonts w:ascii="Verdana" w:eastAsia="Arial MT" w:hAnsi="Verdana" w:cs="Arial"/>
          <w:color w:val="000000" w:themeColor="text1"/>
          <w:spacing w:val="-15"/>
          <w:lang w:val="es-ES"/>
        </w:rPr>
        <w:t xml:space="preserve"> </w:t>
      </w:r>
      <w:r w:rsidRPr="00260737">
        <w:rPr>
          <w:rFonts w:ascii="Verdana" w:eastAsia="Arial MT" w:hAnsi="Verdana" w:cs="Arial"/>
          <w:color w:val="000000" w:themeColor="text1"/>
          <w:lang w:val="es-ES"/>
        </w:rPr>
        <w:t>También</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se</w:t>
      </w:r>
      <w:r w:rsidRPr="00260737">
        <w:rPr>
          <w:rFonts w:ascii="Verdana" w:eastAsia="Arial MT" w:hAnsi="Verdana" w:cs="Arial"/>
          <w:color w:val="000000" w:themeColor="text1"/>
          <w:spacing w:val="-17"/>
          <w:lang w:val="es-ES"/>
        </w:rPr>
        <w:t xml:space="preserve"> </w:t>
      </w:r>
      <w:r w:rsidRPr="00260737">
        <w:rPr>
          <w:rFonts w:ascii="Verdana" w:eastAsia="Arial MT" w:hAnsi="Verdana" w:cs="Arial"/>
          <w:color w:val="000000" w:themeColor="text1"/>
          <w:lang w:val="es-ES"/>
        </w:rPr>
        <w:t>establecen</w:t>
      </w:r>
      <w:r w:rsidRPr="00260737">
        <w:rPr>
          <w:rFonts w:ascii="Verdana" w:eastAsia="Arial MT" w:hAnsi="Verdana" w:cs="Arial"/>
          <w:color w:val="000000" w:themeColor="text1"/>
          <w:spacing w:val="-59"/>
          <w:lang w:val="es-ES"/>
        </w:rPr>
        <w:t xml:space="preserve"> </w:t>
      </w:r>
      <w:r w:rsidRPr="00260737">
        <w:rPr>
          <w:rFonts w:ascii="Verdana" w:eastAsia="Arial MT" w:hAnsi="Verdana" w:cs="Arial"/>
          <w:color w:val="000000" w:themeColor="text1"/>
          <w:lang w:val="es-ES"/>
        </w:rPr>
        <w:t>los límites de la responsabilidad del representante legal ante la delegación de sus funciones en</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materia</w:t>
      </w:r>
      <w:r w:rsidRPr="00260737">
        <w:rPr>
          <w:rFonts w:ascii="Verdana" w:eastAsia="Arial MT" w:hAnsi="Verdana" w:cs="Arial"/>
          <w:color w:val="000000" w:themeColor="text1"/>
          <w:spacing w:val="-2"/>
          <w:lang w:val="es-ES"/>
        </w:rPr>
        <w:t xml:space="preserve"> </w:t>
      </w:r>
      <w:r w:rsidRPr="00260737">
        <w:rPr>
          <w:rFonts w:ascii="Verdana" w:eastAsia="Arial MT" w:hAnsi="Verdana" w:cs="Arial"/>
          <w:color w:val="000000" w:themeColor="text1"/>
          <w:lang w:val="es-ES"/>
        </w:rPr>
        <w:t>contractual</w:t>
      </w:r>
      <w:r w:rsidRPr="00260737">
        <w:rPr>
          <w:rFonts w:ascii="Verdana" w:eastAsia="Arial MT" w:hAnsi="Verdana" w:cs="Arial"/>
          <w:color w:val="000000" w:themeColor="text1"/>
          <w:vertAlign w:val="superscript"/>
          <w:lang w:val="es-ES"/>
        </w:rPr>
        <w:footnoteReference w:id="3"/>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y</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se</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regula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supervisión</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y</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interventoría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los</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contratos</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estatales</w:t>
      </w:r>
      <w:r w:rsidRPr="00260737">
        <w:rPr>
          <w:rFonts w:ascii="Verdana" w:eastAsia="Arial MT" w:hAnsi="Verdana" w:cs="Arial"/>
          <w:color w:val="000000" w:themeColor="text1"/>
          <w:vertAlign w:val="superscript"/>
          <w:lang w:val="es-ES"/>
        </w:rPr>
        <w:footnoteReference w:id="4"/>
      </w:r>
      <w:r w:rsidRPr="00260737">
        <w:rPr>
          <w:rFonts w:ascii="Verdana" w:eastAsia="Arial MT" w:hAnsi="Verdana" w:cs="Arial"/>
          <w:color w:val="000000" w:themeColor="text1"/>
          <w:lang w:val="es-ES"/>
        </w:rPr>
        <w:t>.</w:t>
      </w:r>
    </w:p>
    <w:p w14:paraId="15281BDB" w14:textId="77777777" w:rsidR="00DD405B" w:rsidRPr="00260737" w:rsidRDefault="00DD405B" w:rsidP="00DD405B">
      <w:pPr>
        <w:widowControl w:val="0"/>
        <w:autoSpaceDE w:val="0"/>
        <w:autoSpaceDN w:val="0"/>
        <w:spacing w:after="120" w:line="276" w:lineRule="auto"/>
        <w:ind w:firstLine="709"/>
        <w:jc w:val="both"/>
        <w:rPr>
          <w:rFonts w:ascii="Verdana" w:eastAsia="Arial MT" w:hAnsi="Verdana" w:cs="Arial"/>
          <w:color w:val="000000" w:themeColor="text1"/>
          <w:lang w:val="es-ES"/>
        </w:rPr>
      </w:pP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jurisprudencia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contencioso-administrativa,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por</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su</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parte,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ha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considerado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que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obligación de vigilar la correcta ejecución del objeto contractual es una función de la entidad</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contratante,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en</w:t>
      </w:r>
      <w:r w:rsidRPr="00260737">
        <w:rPr>
          <w:rFonts w:ascii="Verdana" w:eastAsia="Arial MT" w:hAnsi="Verdana" w:cs="Arial"/>
          <w:color w:val="000000" w:themeColor="text1"/>
          <w:spacing w:val="-2"/>
          <w:lang w:val="es-ES"/>
        </w:rPr>
        <w:t xml:space="preserve"> </w:t>
      </w:r>
      <w:r w:rsidRPr="00260737">
        <w:rPr>
          <w:rFonts w:ascii="Verdana" w:eastAsia="Arial MT" w:hAnsi="Verdana" w:cs="Arial"/>
          <w:color w:val="000000" w:themeColor="text1"/>
          <w:lang w:val="es-ES"/>
        </w:rPr>
        <w:t>los siguientes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 xml:space="preserve">términos: “La función de vigilancia y control del contrato estatal supone el cuidado y la supervisión, de forma tal que en ejercicio de esa función, quien administra la adecuada y oportuna ejecución del contrato no sólo debe velar por que las partes den cumplimiento a las obligaciones contractuales, sino que el contrato se ejecute en el tiempo y la forma convenidos, para de esta forma garantizar la satisfacción de las  necesidades que la administración buscaba alcanzar con la </w:t>
      </w:r>
      <w:r w:rsidRPr="00260737">
        <w:rPr>
          <w:rFonts w:ascii="Verdana" w:eastAsia="Arial MT" w:hAnsi="Verdana" w:cs="Arial"/>
          <w:color w:val="000000" w:themeColor="text1"/>
          <w:lang w:val="es-ES"/>
        </w:rPr>
        <w:lastRenderedPageBreak/>
        <w:t>celebración del respectivo contrato”</w:t>
      </w:r>
      <w:r w:rsidRPr="00260737">
        <w:rPr>
          <w:rFonts w:ascii="Verdana" w:eastAsia="Arial MT" w:hAnsi="Verdana" w:cs="Arial"/>
          <w:color w:val="000000" w:themeColor="text1"/>
          <w:vertAlign w:val="superscript"/>
          <w:lang w:val="es-ES"/>
        </w:rPr>
        <w:footnoteReference w:id="5"/>
      </w:r>
      <w:r w:rsidRPr="00260737">
        <w:rPr>
          <w:rFonts w:ascii="Verdana" w:eastAsia="Arial MT" w:hAnsi="Verdana" w:cs="Arial"/>
          <w:color w:val="000000" w:themeColor="text1"/>
          <w:lang w:val="es-ES"/>
        </w:rPr>
        <w:t>.</w:t>
      </w:r>
    </w:p>
    <w:p w14:paraId="3EC163FF" w14:textId="77777777" w:rsidR="00DD405B" w:rsidRPr="00260737" w:rsidRDefault="00DD405B" w:rsidP="00DD405B">
      <w:pPr>
        <w:widowControl w:val="0"/>
        <w:autoSpaceDE w:val="0"/>
        <w:autoSpaceDN w:val="0"/>
        <w:spacing w:after="120" w:line="276" w:lineRule="auto"/>
        <w:ind w:firstLine="709"/>
        <w:jc w:val="both"/>
        <w:rPr>
          <w:rFonts w:ascii="Verdana" w:eastAsia="Arial MT" w:hAnsi="Verdana" w:cs="Arial"/>
          <w:color w:val="000000" w:themeColor="text1"/>
          <w:lang w:val="es-ES"/>
        </w:rPr>
      </w:pPr>
      <w:r w:rsidRPr="00260737">
        <w:rPr>
          <w:rFonts w:ascii="Verdana" w:eastAsia="Arial MT" w:hAnsi="Verdana" w:cs="Arial"/>
          <w:color w:val="000000" w:themeColor="text1"/>
          <w:spacing w:val="-1"/>
          <w:lang w:val="es-ES"/>
        </w:rPr>
        <w:t>En esta perspectiva,</w:t>
      </w:r>
      <w:r w:rsidRPr="00260737">
        <w:rPr>
          <w:rFonts w:ascii="Verdana" w:eastAsia="Arial MT" w:hAnsi="Verdana" w:cs="Arial"/>
          <w:color w:val="000000" w:themeColor="text1"/>
          <w:lang w:val="es-ES"/>
        </w:rPr>
        <w:t xml:space="preserve"> el</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seguimiento de la ejecución del contrato para su dirección, control y vigilancia del correcto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cumplimiento del objeto es un deber legal que permite a las entidades estatales tomar medidas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orientadas a la satisfacción de los fines de la contratación, dentro de las cuales, se encuentra la</w:t>
      </w:r>
      <w:r w:rsidRPr="00260737">
        <w:rPr>
          <w:rFonts w:ascii="Verdana" w:eastAsia="Arial MT" w:hAnsi="Verdana" w:cs="Arial"/>
          <w:color w:val="000000" w:themeColor="text1"/>
          <w:spacing w:val="-59"/>
          <w:lang w:val="es-ES"/>
        </w:rPr>
        <w:t xml:space="preserve">                      </w:t>
      </w:r>
      <w:r w:rsidRPr="00260737">
        <w:rPr>
          <w:rFonts w:ascii="Verdana" w:eastAsia="Arial MT" w:hAnsi="Verdana" w:cs="Arial"/>
          <w:color w:val="000000" w:themeColor="text1"/>
          <w:lang w:val="es-ES"/>
        </w:rPr>
        <w:t>posibilidad de pactar y ejercer las cláusulas exorbitantes, la designación de una supervisión o la</w:t>
      </w:r>
      <w:r w:rsidRPr="00260737">
        <w:rPr>
          <w:rFonts w:ascii="Verdana" w:eastAsia="Arial MT" w:hAnsi="Verdana" w:cs="Arial"/>
          <w:color w:val="000000" w:themeColor="text1"/>
          <w:spacing w:val="-59"/>
          <w:lang w:val="es-ES"/>
        </w:rPr>
        <w:t xml:space="preserve">              </w:t>
      </w:r>
      <w:r w:rsidRPr="00260737">
        <w:rPr>
          <w:rFonts w:ascii="Verdana" w:eastAsia="Arial MT" w:hAnsi="Verdana" w:cs="Arial"/>
          <w:color w:val="000000" w:themeColor="text1"/>
          <w:lang w:val="es-ES"/>
        </w:rPr>
        <w:t>contratación de una interventoría para vigilar la ejecución del contrato y la facultad de pactar 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imponer multas, cláusula penal o hacer efectivas las garantías del contrato, previa declaratoria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de incumplimiento de las obligaciones del contrato, en aras de lograr la satisfacción de las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necesidades de bienes, obras o servicios que se pretenden suplir con la celebración de los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contratos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estatales. Por lo tanto, la responsabilidad por el control y vigilancia de la ejecución del contrato está</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a cargo de la Entidad Estatal contratante y, en consecuencia, es esta quien debe supervisar los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contratos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mediante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sus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funcionarios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servidores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públicos,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y</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únicamente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puede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contratar</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 xml:space="preserve">personal en caso de necesitarlo como apoyo a su gestión en la supervisión. </w:t>
      </w:r>
    </w:p>
    <w:p w14:paraId="1C25F366" w14:textId="77777777" w:rsidR="00DD405B" w:rsidRPr="00260737" w:rsidRDefault="00DD405B" w:rsidP="00DD405B">
      <w:pPr>
        <w:widowControl w:val="0"/>
        <w:autoSpaceDE w:val="0"/>
        <w:autoSpaceDN w:val="0"/>
        <w:spacing w:after="0" w:line="276" w:lineRule="auto"/>
        <w:ind w:firstLine="708"/>
        <w:jc w:val="both"/>
        <w:rPr>
          <w:rFonts w:ascii="Verdana" w:eastAsia="Arial MT" w:hAnsi="Verdana" w:cs="Arial"/>
          <w:color w:val="000000" w:themeColor="text1"/>
          <w:lang w:val="es-ES"/>
        </w:rPr>
      </w:pPr>
      <w:r w:rsidRPr="00260737">
        <w:rPr>
          <w:rFonts w:ascii="Verdana" w:eastAsia="Arial MT" w:hAnsi="Verdana" w:cs="Arial"/>
          <w:color w:val="000000" w:themeColor="text1"/>
          <w:lang w:val="es-ES"/>
        </w:rPr>
        <w:t>Ahora bien, La Ley 1474 de 2011 enmarcó el seguimiento, control y vigilancia de la ejecución del contrato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estatal</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dentro</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del</w:t>
      </w:r>
      <w:r w:rsidRPr="00260737">
        <w:rPr>
          <w:rFonts w:ascii="Verdana" w:eastAsia="Arial MT" w:hAnsi="Verdana" w:cs="Arial"/>
          <w:color w:val="000000" w:themeColor="text1"/>
          <w:spacing w:val="-2"/>
          <w:lang w:val="es-ES"/>
        </w:rPr>
        <w:t xml:space="preserve"> </w:t>
      </w:r>
      <w:r w:rsidRPr="00260737">
        <w:rPr>
          <w:rFonts w:ascii="Verdana" w:eastAsia="Arial MT" w:hAnsi="Verdana" w:cs="Arial"/>
          <w:color w:val="000000" w:themeColor="text1"/>
          <w:lang w:val="es-ES"/>
        </w:rPr>
        <w:t>principio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moralidad</w:t>
      </w:r>
      <w:r w:rsidRPr="00260737">
        <w:rPr>
          <w:rFonts w:ascii="Verdana" w:eastAsia="Arial MT" w:hAnsi="Verdana" w:cs="Arial"/>
          <w:color w:val="000000" w:themeColor="text1"/>
          <w:spacing w:val="-2"/>
          <w:lang w:val="es-ES"/>
        </w:rPr>
        <w:t xml:space="preserve"> </w:t>
      </w:r>
      <w:r w:rsidRPr="00260737">
        <w:rPr>
          <w:rFonts w:ascii="Verdana" w:eastAsia="Arial MT" w:hAnsi="Verdana" w:cs="Arial"/>
          <w:color w:val="000000" w:themeColor="text1"/>
          <w:lang w:val="es-ES"/>
        </w:rPr>
        <w:t>administrativa. En</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efecto,</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el</w:t>
      </w:r>
      <w:r w:rsidRPr="00260737">
        <w:rPr>
          <w:rFonts w:ascii="Verdana" w:eastAsia="Arial MT" w:hAnsi="Verdana" w:cs="Arial"/>
          <w:color w:val="000000" w:themeColor="text1"/>
          <w:spacing w:val="-2"/>
          <w:lang w:val="es-ES"/>
        </w:rPr>
        <w:t xml:space="preserve"> </w:t>
      </w:r>
      <w:r w:rsidRPr="00260737">
        <w:rPr>
          <w:rFonts w:ascii="Verdana" w:eastAsia="Arial MT" w:hAnsi="Verdana" w:cs="Arial"/>
          <w:color w:val="000000" w:themeColor="text1"/>
          <w:lang w:val="es-ES"/>
        </w:rPr>
        <w:t>artículo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83</w:t>
      </w:r>
      <w:r w:rsidRPr="00260737">
        <w:rPr>
          <w:rFonts w:ascii="Verdana" w:eastAsia="Arial MT" w:hAnsi="Verdana" w:cs="Arial"/>
          <w:color w:val="000000" w:themeColor="text1"/>
          <w:spacing w:val="4"/>
          <w:lang w:val="es-ES"/>
        </w:rPr>
        <w:t xml:space="preserve"> </w:t>
      </w:r>
      <w:r w:rsidRPr="00260737">
        <w:rPr>
          <w:rFonts w:ascii="Verdana" w:eastAsia="Arial MT" w:hAnsi="Verdana" w:cs="Arial"/>
          <w:i/>
          <w:color w:val="000000" w:themeColor="text1"/>
          <w:lang w:val="es-ES"/>
        </w:rPr>
        <w:t>ibidem</w:t>
      </w:r>
      <w:r w:rsidRPr="00260737">
        <w:rPr>
          <w:rFonts w:ascii="Verdana" w:eastAsia="Arial MT" w:hAnsi="Verdana" w:cs="Arial"/>
          <w:i/>
          <w:color w:val="000000" w:themeColor="text1"/>
          <w:spacing w:val="1"/>
          <w:lang w:val="es-ES"/>
        </w:rPr>
        <w:t xml:space="preserve"> </w:t>
      </w:r>
      <w:r w:rsidRPr="00260737">
        <w:rPr>
          <w:rFonts w:ascii="Verdana" w:eastAsia="Arial MT" w:hAnsi="Verdana" w:cs="Arial"/>
          <w:color w:val="000000" w:themeColor="text1"/>
          <w:lang w:val="es-ES"/>
        </w:rPr>
        <w:t>dispone: “Con el fin de proteger la moralidad administrativa, de prevenir la ocurrencia de actos de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corrupción y de tutelar la transparencia de la actividad contractual, las entidades públicas están</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obligadas a vigilar permanentemente la correcta ejecución del objeto contratado a través de un</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supervisor o un interventor, según corresponda”. El legislador, además, definió las nociones de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i/>
          <w:color w:val="000000" w:themeColor="text1"/>
          <w:lang w:val="es-ES"/>
        </w:rPr>
        <w:t xml:space="preserve">supervisión </w:t>
      </w:r>
      <w:r w:rsidRPr="00260737">
        <w:rPr>
          <w:rFonts w:ascii="Verdana" w:eastAsia="Arial MT" w:hAnsi="Verdana" w:cs="Arial"/>
          <w:color w:val="000000" w:themeColor="text1"/>
          <w:lang w:val="es-ES"/>
        </w:rPr>
        <w:t xml:space="preserve">e </w:t>
      </w:r>
      <w:r w:rsidRPr="00260737">
        <w:rPr>
          <w:rFonts w:ascii="Verdana" w:eastAsia="Arial MT" w:hAnsi="Verdana" w:cs="Arial"/>
          <w:i/>
          <w:color w:val="000000" w:themeColor="text1"/>
          <w:lang w:val="es-ES"/>
        </w:rPr>
        <w:t>interventoría</w:t>
      </w:r>
      <w:r w:rsidRPr="00260737">
        <w:rPr>
          <w:rFonts w:ascii="Verdana" w:eastAsia="Arial MT" w:hAnsi="Verdana" w:cs="Arial"/>
          <w:color w:val="000000" w:themeColor="text1"/>
          <w:lang w:val="es-ES"/>
        </w:rPr>
        <w:t>, como mecanismos que pueden usar las entidades estatales para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vigilar el</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contrato,</w:t>
      </w:r>
      <w:r w:rsidRPr="00260737">
        <w:rPr>
          <w:rFonts w:ascii="Verdana" w:eastAsia="Arial MT" w:hAnsi="Verdana" w:cs="Arial"/>
          <w:color w:val="000000" w:themeColor="text1"/>
          <w:spacing w:val="2"/>
          <w:lang w:val="es-ES"/>
        </w:rPr>
        <w:t xml:space="preserve"> </w:t>
      </w:r>
      <w:r w:rsidRPr="00260737">
        <w:rPr>
          <w:rFonts w:ascii="Verdana" w:eastAsia="Arial MT" w:hAnsi="Verdana" w:cs="Arial"/>
          <w:color w:val="000000" w:themeColor="text1"/>
          <w:lang w:val="es-ES"/>
        </w:rPr>
        <w:t>en</w:t>
      </w:r>
      <w:r w:rsidRPr="00260737">
        <w:rPr>
          <w:rFonts w:ascii="Verdana" w:eastAsia="Arial MT" w:hAnsi="Verdana" w:cs="Arial"/>
          <w:color w:val="000000" w:themeColor="text1"/>
          <w:spacing w:val="-2"/>
          <w:lang w:val="es-ES"/>
        </w:rPr>
        <w:t xml:space="preserve"> </w:t>
      </w:r>
      <w:r w:rsidRPr="00260737">
        <w:rPr>
          <w:rFonts w:ascii="Verdana" w:eastAsia="Arial MT" w:hAnsi="Verdana" w:cs="Arial"/>
          <w:color w:val="000000" w:themeColor="text1"/>
          <w:lang w:val="es-ES"/>
        </w:rPr>
        <w:t>estos términos:</w:t>
      </w:r>
    </w:p>
    <w:p w14:paraId="76F747A6" w14:textId="77777777" w:rsidR="00DD405B" w:rsidRPr="00260737" w:rsidRDefault="00DD405B" w:rsidP="00DD405B">
      <w:pPr>
        <w:widowControl w:val="0"/>
        <w:autoSpaceDE w:val="0"/>
        <w:autoSpaceDN w:val="0"/>
        <w:spacing w:after="0" w:line="276" w:lineRule="auto"/>
        <w:ind w:left="709" w:right="709"/>
        <w:jc w:val="both"/>
        <w:rPr>
          <w:rFonts w:ascii="Verdana" w:eastAsia="Arial MT" w:hAnsi="Verdana" w:cs="Arial"/>
          <w:color w:val="000000" w:themeColor="text1"/>
          <w:lang w:val="es-ES"/>
        </w:rPr>
      </w:pPr>
    </w:p>
    <w:p w14:paraId="0784A2F8" w14:textId="77777777" w:rsidR="00DD405B" w:rsidRPr="00260737" w:rsidRDefault="00DD405B" w:rsidP="00DD405B">
      <w:pPr>
        <w:widowControl w:val="0"/>
        <w:autoSpaceDE w:val="0"/>
        <w:autoSpaceDN w:val="0"/>
        <w:spacing w:after="120" w:line="240" w:lineRule="auto"/>
        <w:ind w:left="709" w:right="709"/>
        <w:jc w:val="both"/>
        <w:rPr>
          <w:rFonts w:ascii="Verdana" w:eastAsia="Arial MT" w:hAnsi="Verdana" w:cs="Arial"/>
          <w:color w:val="000000" w:themeColor="text1"/>
          <w:sz w:val="20"/>
          <w:szCs w:val="20"/>
          <w:lang w:val="es-ES"/>
        </w:rPr>
      </w:pPr>
      <w:r w:rsidRPr="00260737">
        <w:rPr>
          <w:rFonts w:ascii="Verdana" w:eastAsia="Arial MT" w:hAnsi="Verdana" w:cs="Arial"/>
          <w:color w:val="000000" w:themeColor="text1"/>
          <w:sz w:val="20"/>
          <w:szCs w:val="20"/>
          <w:lang w:val="es-ES"/>
        </w:rPr>
        <w:t>“La</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supervisión</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consistirá</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en</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el</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seguimiento</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técnico,</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administrativo,</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financiero,</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contable, y jurídico que sobre el cumplimiento del objeto del contrato, es ejercida por</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la misma entidad estatal cuando no requieren conocimientos especializados. Para la</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supervisión, la Entidad estatal podrá contratar personal de apoyo, a través de los</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contratos</w:t>
      </w:r>
      <w:r w:rsidRPr="00260737">
        <w:rPr>
          <w:rFonts w:ascii="Verdana" w:eastAsia="Arial MT" w:hAnsi="Verdana" w:cs="Arial"/>
          <w:color w:val="000000" w:themeColor="text1"/>
          <w:spacing w:val="-2"/>
          <w:sz w:val="20"/>
          <w:szCs w:val="20"/>
          <w:lang w:val="es-ES"/>
        </w:rPr>
        <w:t xml:space="preserve"> </w:t>
      </w:r>
      <w:r w:rsidRPr="00260737">
        <w:rPr>
          <w:rFonts w:ascii="Verdana" w:eastAsia="Arial MT" w:hAnsi="Verdana" w:cs="Arial"/>
          <w:color w:val="000000" w:themeColor="text1"/>
          <w:sz w:val="20"/>
          <w:szCs w:val="20"/>
          <w:lang w:val="es-ES"/>
        </w:rPr>
        <w:t>de</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prestación</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de</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servicios</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que sean requeridos.</w:t>
      </w:r>
    </w:p>
    <w:p w14:paraId="066CBAB8" w14:textId="77777777" w:rsidR="00DD405B" w:rsidRPr="00260737" w:rsidRDefault="00DD405B" w:rsidP="00DD405B">
      <w:pPr>
        <w:widowControl w:val="0"/>
        <w:autoSpaceDE w:val="0"/>
        <w:autoSpaceDN w:val="0"/>
        <w:spacing w:before="1" w:after="0" w:line="240" w:lineRule="auto"/>
        <w:ind w:left="709" w:right="709"/>
        <w:jc w:val="both"/>
        <w:rPr>
          <w:rFonts w:ascii="Verdana" w:eastAsia="Arial MT" w:hAnsi="Verdana" w:cs="Arial"/>
          <w:color w:val="000000" w:themeColor="text1"/>
          <w:sz w:val="21"/>
          <w:lang w:val="es-ES"/>
        </w:rPr>
      </w:pPr>
      <w:r w:rsidRPr="00260737">
        <w:rPr>
          <w:rFonts w:ascii="Verdana" w:eastAsia="Arial MT" w:hAnsi="Verdana" w:cs="Arial"/>
          <w:color w:val="000000" w:themeColor="text1"/>
          <w:sz w:val="20"/>
          <w:szCs w:val="20"/>
          <w:lang w:val="es-ES"/>
        </w:rPr>
        <w:t xml:space="preserve">La interventoría consistirá en el seguimiento técnico que sobre el </w:t>
      </w:r>
      <w:r w:rsidRPr="00260737">
        <w:rPr>
          <w:rFonts w:ascii="Verdana" w:eastAsia="Arial MT" w:hAnsi="Verdana" w:cs="Arial"/>
          <w:color w:val="000000" w:themeColor="text1"/>
          <w:sz w:val="20"/>
          <w:szCs w:val="20"/>
          <w:lang w:val="es-ES"/>
        </w:rPr>
        <w:lastRenderedPageBreak/>
        <w:t>cumplimiento del</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contrato realice una persona natural o jurídica contratada para tal fin por la Entidad</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Estatal,</w:t>
      </w:r>
      <w:r w:rsidRPr="00260737">
        <w:rPr>
          <w:rFonts w:ascii="Verdana" w:eastAsia="Arial MT" w:hAnsi="Verdana" w:cs="Arial"/>
          <w:color w:val="000000" w:themeColor="text1"/>
          <w:spacing w:val="-11"/>
          <w:sz w:val="20"/>
          <w:szCs w:val="20"/>
          <w:lang w:val="es-ES"/>
        </w:rPr>
        <w:t xml:space="preserve"> </w:t>
      </w:r>
      <w:r w:rsidRPr="00260737">
        <w:rPr>
          <w:rFonts w:ascii="Verdana" w:eastAsia="Arial MT" w:hAnsi="Verdana" w:cs="Arial"/>
          <w:color w:val="000000" w:themeColor="text1"/>
          <w:sz w:val="20"/>
          <w:szCs w:val="20"/>
          <w:lang w:val="es-ES"/>
        </w:rPr>
        <w:t>cuando</w:t>
      </w:r>
      <w:r w:rsidRPr="00260737">
        <w:rPr>
          <w:rFonts w:ascii="Verdana" w:eastAsia="Arial MT" w:hAnsi="Verdana" w:cs="Arial"/>
          <w:color w:val="000000" w:themeColor="text1"/>
          <w:spacing w:val="-9"/>
          <w:sz w:val="20"/>
          <w:szCs w:val="20"/>
          <w:lang w:val="es-ES"/>
        </w:rPr>
        <w:t xml:space="preserve"> </w:t>
      </w:r>
      <w:r w:rsidRPr="00260737">
        <w:rPr>
          <w:rFonts w:ascii="Verdana" w:eastAsia="Arial MT" w:hAnsi="Verdana" w:cs="Arial"/>
          <w:color w:val="000000" w:themeColor="text1"/>
          <w:sz w:val="20"/>
          <w:szCs w:val="20"/>
          <w:lang w:val="es-ES"/>
        </w:rPr>
        <w:t>el</w:t>
      </w:r>
      <w:r w:rsidRPr="00260737">
        <w:rPr>
          <w:rFonts w:ascii="Verdana" w:eastAsia="Arial MT" w:hAnsi="Verdana" w:cs="Arial"/>
          <w:color w:val="000000" w:themeColor="text1"/>
          <w:spacing w:val="-10"/>
          <w:sz w:val="20"/>
          <w:szCs w:val="20"/>
          <w:lang w:val="es-ES"/>
        </w:rPr>
        <w:t xml:space="preserve"> </w:t>
      </w:r>
      <w:r w:rsidRPr="00260737">
        <w:rPr>
          <w:rFonts w:ascii="Verdana" w:eastAsia="Arial MT" w:hAnsi="Verdana" w:cs="Arial"/>
          <w:color w:val="000000" w:themeColor="text1"/>
          <w:sz w:val="20"/>
          <w:szCs w:val="20"/>
          <w:lang w:val="es-ES"/>
        </w:rPr>
        <w:t>seguimiento</w:t>
      </w:r>
      <w:r w:rsidRPr="00260737">
        <w:rPr>
          <w:rFonts w:ascii="Verdana" w:eastAsia="Arial MT" w:hAnsi="Verdana" w:cs="Arial"/>
          <w:color w:val="000000" w:themeColor="text1"/>
          <w:spacing w:val="-9"/>
          <w:sz w:val="20"/>
          <w:szCs w:val="20"/>
          <w:lang w:val="es-ES"/>
        </w:rPr>
        <w:t xml:space="preserve"> </w:t>
      </w:r>
      <w:r w:rsidRPr="00260737">
        <w:rPr>
          <w:rFonts w:ascii="Verdana" w:eastAsia="Arial MT" w:hAnsi="Verdana" w:cs="Arial"/>
          <w:color w:val="000000" w:themeColor="text1"/>
          <w:sz w:val="20"/>
          <w:szCs w:val="20"/>
          <w:lang w:val="es-ES"/>
        </w:rPr>
        <w:t>del</w:t>
      </w:r>
      <w:r w:rsidRPr="00260737">
        <w:rPr>
          <w:rFonts w:ascii="Verdana" w:eastAsia="Arial MT" w:hAnsi="Verdana" w:cs="Arial"/>
          <w:color w:val="000000" w:themeColor="text1"/>
          <w:spacing w:val="-10"/>
          <w:sz w:val="20"/>
          <w:szCs w:val="20"/>
          <w:lang w:val="es-ES"/>
        </w:rPr>
        <w:t xml:space="preserve"> </w:t>
      </w:r>
      <w:r w:rsidRPr="00260737">
        <w:rPr>
          <w:rFonts w:ascii="Verdana" w:eastAsia="Arial MT" w:hAnsi="Verdana" w:cs="Arial"/>
          <w:color w:val="000000" w:themeColor="text1"/>
          <w:sz w:val="20"/>
          <w:szCs w:val="20"/>
          <w:lang w:val="es-ES"/>
        </w:rPr>
        <w:t>contrato</w:t>
      </w:r>
      <w:r w:rsidRPr="00260737">
        <w:rPr>
          <w:rFonts w:ascii="Verdana" w:eastAsia="Arial MT" w:hAnsi="Verdana" w:cs="Arial"/>
          <w:color w:val="000000" w:themeColor="text1"/>
          <w:spacing w:val="-9"/>
          <w:sz w:val="20"/>
          <w:szCs w:val="20"/>
          <w:lang w:val="es-ES"/>
        </w:rPr>
        <w:t xml:space="preserve"> </w:t>
      </w:r>
      <w:r w:rsidRPr="00260737">
        <w:rPr>
          <w:rFonts w:ascii="Verdana" w:eastAsia="Arial MT" w:hAnsi="Verdana" w:cs="Arial"/>
          <w:color w:val="000000" w:themeColor="text1"/>
          <w:sz w:val="20"/>
          <w:szCs w:val="20"/>
          <w:lang w:val="es-ES"/>
        </w:rPr>
        <w:t>suponga</w:t>
      </w:r>
      <w:r w:rsidRPr="00260737">
        <w:rPr>
          <w:rFonts w:ascii="Verdana" w:eastAsia="Arial MT" w:hAnsi="Verdana" w:cs="Arial"/>
          <w:color w:val="000000" w:themeColor="text1"/>
          <w:spacing w:val="-12"/>
          <w:sz w:val="20"/>
          <w:szCs w:val="20"/>
          <w:lang w:val="es-ES"/>
        </w:rPr>
        <w:t xml:space="preserve"> </w:t>
      </w:r>
      <w:r w:rsidRPr="00260737">
        <w:rPr>
          <w:rFonts w:ascii="Verdana" w:eastAsia="Arial MT" w:hAnsi="Verdana" w:cs="Arial"/>
          <w:color w:val="000000" w:themeColor="text1"/>
          <w:sz w:val="20"/>
          <w:szCs w:val="20"/>
          <w:lang w:val="es-ES"/>
        </w:rPr>
        <w:t>conocimiento</w:t>
      </w:r>
      <w:r w:rsidRPr="00260737">
        <w:rPr>
          <w:rFonts w:ascii="Verdana" w:eastAsia="Arial MT" w:hAnsi="Verdana" w:cs="Arial"/>
          <w:color w:val="000000" w:themeColor="text1"/>
          <w:spacing w:val="-13"/>
          <w:sz w:val="20"/>
          <w:szCs w:val="20"/>
          <w:lang w:val="es-ES"/>
        </w:rPr>
        <w:t xml:space="preserve"> </w:t>
      </w:r>
      <w:r w:rsidRPr="00260737">
        <w:rPr>
          <w:rFonts w:ascii="Verdana" w:eastAsia="Arial MT" w:hAnsi="Verdana" w:cs="Arial"/>
          <w:color w:val="000000" w:themeColor="text1"/>
          <w:sz w:val="20"/>
          <w:szCs w:val="20"/>
          <w:lang w:val="es-ES"/>
        </w:rPr>
        <w:t>especializado</w:t>
      </w:r>
      <w:r w:rsidRPr="00260737">
        <w:rPr>
          <w:rFonts w:ascii="Verdana" w:eastAsia="Arial MT" w:hAnsi="Verdana" w:cs="Arial"/>
          <w:color w:val="000000" w:themeColor="text1"/>
          <w:spacing w:val="-9"/>
          <w:sz w:val="20"/>
          <w:szCs w:val="20"/>
          <w:lang w:val="es-ES"/>
        </w:rPr>
        <w:t xml:space="preserve"> </w:t>
      </w:r>
      <w:r w:rsidRPr="00260737">
        <w:rPr>
          <w:rFonts w:ascii="Verdana" w:eastAsia="Arial MT" w:hAnsi="Verdana" w:cs="Arial"/>
          <w:color w:val="000000" w:themeColor="text1"/>
          <w:sz w:val="20"/>
          <w:szCs w:val="20"/>
          <w:lang w:val="es-ES"/>
        </w:rPr>
        <w:t>en</w:t>
      </w:r>
      <w:r w:rsidRPr="00260737">
        <w:rPr>
          <w:rFonts w:ascii="Verdana" w:eastAsia="Arial MT" w:hAnsi="Verdana" w:cs="Arial"/>
          <w:color w:val="000000" w:themeColor="text1"/>
          <w:spacing w:val="-10"/>
          <w:sz w:val="20"/>
          <w:szCs w:val="20"/>
          <w:lang w:val="es-ES"/>
        </w:rPr>
        <w:t xml:space="preserve"> </w:t>
      </w:r>
      <w:r w:rsidRPr="00260737">
        <w:rPr>
          <w:rFonts w:ascii="Verdana" w:eastAsia="Arial MT" w:hAnsi="Verdana" w:cs="Arial"/>
          <w:color w:val="000000" w:themeColor="text1"/>
          <w:sz w:val="20"/>
          <w:szCs w:val="20"/>
          <w:lang w:val="es-ES"/>
        </w:rPr>
        <w:t>la</w:t>
      </w:r>
      <w:r w:rsidRPr="00260737">
        <w:rPr>
          <w:rFonts w:ascii="Verdana" w:eastAsia="Arial MT" w:hAnsi="Verdana" w:cs="Arial"/>
          <w:color w:val="000000" w:themeColor="text1"/>
          <w:spacing w:val="-56"/>
          <w:sz w:val="20"/>
          <w:szCs w:val="20"/>
          <w:lang w:val="es-ES"/>
        </w:rPr>
        <w:t xml:space="preserve"> </w:t>
      </w:r>
      <w:r w:rsidRPr="00260737">
        <w:rPr>
          <w:rFonts w:ascii="Verdana" w:eastAsia="Arial MT" w:hAnsi="Verdana" w:cs="Arial"/>
          <w:color w:val="000000" w:themeColor="text1"/>
          <w:sz w:val="20"/>
          <w:szCs w:val="20"/>
          <w:lang w:val="es-ES"/>
        </w:rPr>
        <w:t>materia,</w:t>
      </w:r>
      <w:r w:rsidRPr="00260737">
        <w:rPr>
          <w:rFonts w:ascii="Verdana" w:eastAsia="Arial MT" w:hAnsi="Verdana" w:cs="Arial"/>
          <w:color w:val="000000" w:themeColor="text1"/>
          <w:spacing w:val="-6"/>
          <w:sz w:val="20"/>
          <w:szCs w:val="20"/>
          <w:lang w:val="es-ES"/>
        </w:rPr>
        <w:t xml:space="preserve"> </w:t>
      </w:r>
      <w:r w:rsidRPr="00260737">
        <w:rPr>
          <w:rFonts w:ascii="Verdana" w:eastAsia="Arial MT" w:hAnsi="Verdana" w:cs="Arial"/>
          <w:color w:val="000000" w:themeColor="text1"/>
          <w:sz w:val="20"/>
          <w:szCs w:val="20"/>
          <w:lang w:val="es-ES"/>
        </w:rPr>
        <w:t>o</w:t>
      </w:r>
      <w:r w:rsidRPr="00260737">
        <w:rPr>
          <w:rFonts w:ascii="Verdana" w:eastAsia="Arial MT" w:hAnsi="Verdana" w:cs="Arial"/>
          <w:color w:val="000000" w:themeColor="text1"/>
          <w:spacing w:val="-6"/>
          <w:sz w:val="20"/>
          <w:szCs w:val="20"/>
          <w:lang w:val="es-ES"/>
        </w:rPr>
        <w:t xml:space="preserve"> </w:t>
      </w:r>
      <w:r w:rsidRPr="00260737">
        <w:rPr>
          <w:rFonts w:ascii="Verdana" w:eastAsia="Arial MT" w:hAnsi="Verdana" w:cs="Arial"/>
          <w:color w:val="000000" w:themeColor="text1"/>
          <w:sz w:val="20"/>
          <w:szCs w:val="20"/>
          <w:lang w:val="es-ES"/>
        </w:rPr>
        <w:t>cuando</w:t>
      </w:r>
      <w:r w:rsidRPr="00260737">
        <w:rPr>
          <w:rFonts w:ascii="Verdana" w:eastAsia="Arial MT" w:hAnsi="Verdana" w:cs="Arial"/>
          <w:color w:val="000000" w:themeColor="text1"/>
          <w:spacing w:val="-6"/>
          <w:sz w:val="20"/>
          <w:szCs w:val="20"/>
          <w:lang w:val="es-ES"/>
        </w:rPr>
        <w:t xml:space="preserve"> </w:t>
      </w:r>
      <w:r w:rsidRPr="00260737">
        <w:rPr>
          <w:rFonts w:ascii="Verdana" w:eastAsia="Arial MT" w:hAnsi="Verdana" w:cs="Arial"/>
          <w:color w:val="000000" w:themeColor="text1"/>
          <w:sz w:val="20"/>
          <w:szCs w:val="20"/>
          <w:lang w:val="es-ES"/>
        </w:rPr>
        <w:t>la</w:t>
      </w:r>
      <w:r w:rsidRPr="00260737">
        <w:rPr>
          <w:rFonts w:ascii="Verdana" w:eastAsia="Arial MT" w:hAnsi="Verdana" w:cs="Arial"/>
          <w:color w:val="000000" w:themeColor="text1"/>
          <w:spacing w:val="-4"/>
          <w:sz w:val="20"/>
          <w:szCs w:val="20"/>
          <w:lang w:val="es-ES"/>
        </w:rPr>
        <w:t xml:space="preserve"> </w:t>
      </w:r>
      <w:r w:rsidRPr="00260737">
        <w:rPr>
          <w:rFonts w:ascii="Verdana" w:eastAsia="Arial MT" w:hAnsi="Verdana" w:cs="Arial"/>
          <w:color w:val="000000" w:themeColor="text1"/>
          <w:sz w:val="20"/>
          <w:szCs w:val="20"/>
          <w:lang w:val="es-ES"/>
        </w:rPr>
        <w:t>complejidad</w:t>
      </w:r>
      <w:r w:rsidRPr="00260737">
        <w:rPr>
          <w:rFonts w:ascii="Verdana" w:eastAsia="Arial MT" w:hAnsi="Verdana" w:cs="Arial"/>
          <w:color w:val="000000" w:themeColor="text1"/>
          <w:spacing w:val="-7"/>
          <w:sz w:val="20"/>
          <w:szCs w:val="20"/>
          <w:lang w:val="es-ES"/>
        </w:rPr>
        <w:t xml:space="preserve"> </w:t>
      </w:r>
      <w:r w:rsidRPr="00260737">
        <w:rPr>
          <w:rFonts w:ascii="Verdana" w:eastAsia="Arial MT" w:hAnsi="Verdana" w:cs="Arial"/>
          <w:color w:val="000000" w:themeColor="text1"/>
          <w:sz w:val="20"/>
          <w:szCs w:val="20"/>
          <w:lang w:val="es-ES"/>
        </w:rPr>
        <w:t>o</w:t>
      </w:r>
      <w:r w:rsidRPr="00260737">
        <w:rPr>
          <w:rFonts w:ascii="Verdana" w:eastAsia="Arial MT" w:hAnsi="Verdana" w:cs="Arial"/>
          <w:color w:val="000000" w:themeColor="text1"/>
          <w:spacing w:val="-4"/>
          <w:sz w:val="20"/>
          <w:szCs w:val="20"/>
          <w:lang w:val="es-ES"/>
        </w:rPr>
        <w:t xml:space="preserve"> </w:t>
      </w:r>
      <w:r w:rsidRPr="00260737">
        <w:rPr>
          <w:rFonts w:ascii="Verdana" w:eastAsia="Arial MT" w:hAnsi="Verdana" w:cs="Arial"/>
          <w:color w:val="000000" w:themeColor="text1"/>
          <w:sz w:val="20"/>
          <w:szCs w:val="20"/>
          <w:lang w:val="es-ES"/>
        </w:rPr>
        <w:t>la</w:t>
      </w:r>
      <w:r w:rsidRPr="00260737">
        <w:rPr>
          <w:rFonts w:ascii="Verdana" w:eastAsia="Arial MT" w:hAnsi="Verdana" w:cs="Arial"/>
          <w:color w:val="000000" w:themeColor="text1"/>
          <w:spacing w:val="-4"/>
          <w:sz w:val="20"/>
          <w:szCs w:val="20"/>
          <w:lang w:val="es-ES"/>
        </w:rPr>
        <w:t xml:space="preserve"> </w:t>
      </w:r>
      <w:r w:rsidRPr="00260737">
        <w:rPr>
          <w:rFonts w:ascii="Verdana" w:eastAsia="Arial MT" w:hAnsi="Verdana" w:cs="Arial"/>
          <w:color w:val="000000" w:themeColor="text1"/>
          <w:sz w:val="20"/>
          <w:szCs w:val="20"/>
          <w:lang w:val="es-ES"/>
        </w:rPr>
        <w:t>extensión</w:t>
      </w:r>
      <w:r w:rsidRPr="00260737">
        <w:rPr>
          <w:rFonts w:ascii="Verdana" w:eastAsia="Arial MT" w:hAnsi="Verdana" w:cs="Arial"/>
          <w:color w:val="000000" w:themeColor="text1"/>
          <w:spacing w:val="-6"/>
          <w:sz w:val="20"/>
          <w:szCs w:val="20"/>
          <w:lang w:val="es-ES"/>
        </w:rPr>
        <w:t xml:space="preserve"> </w:t>
      </w:r>
      <w:proofErr w:type="gramStart"/>
      <w:r w:rsidRPr="00260737">
        <w:rPr>
          <w:rFonts w:ascii="Verdana" w:eastAsia="Arial MT" w:hAnsi="Verdana" w:cs="Arial"/>
          <w:color w:val="000000" w:themeColor="text1"/>
          <w:sz w:val="20"/>
          <w:szCs w:val="20"/>
          <w:lang w:val="es-ES"/>
        </w:rPr>
        <w:t>del</w:t>
      </w:r>
      <w:r w:rsidRPr="00260737">
        <w:rPr>
          <w:rFonts w:ascii="Verdana" w:eastAsia="Arial MT" w:hAnsi="Verdana" w:cs="Arial"/>
          <w:color w:val="000000" w:themeColor="text1"/>
          <w:spacing w:val="-6"/>
          <w:sz w:val="20"/>
          <w:szCs w:val="20"/>
          <w:lang w:val="es-ES"/>
        </w:rPr>
        <w:t xml:space="preserve"> </w:t>
      </w:r>
      <w:r w:rsidRPr="00260737">
        <w:rPr>
          <w:rFonts w:ascii="Verdana" w:eastAsia="Arial MT" w:hAnsi="Verdana" w:cs="Arial"/>
          <w:color w:val="000000" w:themeColor="text1"/>
          <w:sz w:val="20"/>
          <w:szCs w:val="20"/>
          <w:lang w:val="es-ES"/>
        </w:rPr>
        <w:t>mismo</w:t>
      </w:r>
      <w:proofErr w:type="gramEnd"/>
      <w:r w:rsidRPr="00260737">
        <w:rPr>
          <w:rFonts w:ascii="Verdana" w:eastAsia="Arial MT" w:hAnsi="Verdana" w:cs="Arial"/>
          <w:color w:val="000000" w:themeColor="text1"/>
          <w:spacing w:val="-6"/>
          <w:sz w:val="20"/>
          <w:szCs w:val="20"/>
          <w:lang w:val="es-ES"/>
        </w:rPr>
        <w:t xml:space="preserve"> </w:t>
      </w:r>
      <w:r w:rsidRPr="00260737">
        <w:rPr>
          <w:rFonts w:ascii="Verdana" w:eastAsia="Arial MT" w:hAnsi="Verdana" w:cs="Arial"/>
          <w:color w:val="000000" w:themeColor="text1"/>
          <w:sz w:val="20"/>
          <w:szCs w:val="20"/>
          <w:lang w:val="es-ES"/>
        </w:rPr>
        <w:t>lo</w:t>
      </w:r>
      <w:r w:rsidRPr="00260737">
        <w:rPr>
          <w:rFonts w:ascii="Verdana" w:eastAsia="Arial MT" w:hAnsi="Verdana" w:cs="Arial"/>
          <w:color w:val="000000" w:themeColor="text1"/>
          <w:spacing w:val="-6"/>
          <w:sz w:val="20"/>
          <w:szCs w:val="20"/>
          <w:lang w:val="es-ES"/>
        </w:rPr>
        <w:t xml:space="preserve"> </w:t>
      </w:r>
      <w:r w:rsidRPr="00260737">
        <w:rPr>
          <w:rFonts w:ascii="Verdana" w:eastAsia="Arial MT" w:hAnsi="Verdana" w:cs="Arial"/>
          <w:color w:val="000000" w:themeColor="text1"/>
          <w:sz w:val="20"/>
          <w:szCs w:val="20"/>
          <w:lang w:val="es-ES"/>
        </w:rPr>
        <w:t>justifiquen.</w:t>
      </w:r>
      <w:r w:rsidRPr="00260737">
        <w:rPr>
          <w:rFonts w:ascii="Verdana" w:eastAsia="Arial MT" w:hAnsi="Verdana" w:cs="Arial"/>
          <w:color w:val="000000" w:themeColor="text1"/>
          <w:spacing w:val="-7"/>
          <w:sz w:val="20"/>
          <w:szCs w:val="20"/>
          <w:lang w:val="es-ES"/>
        </w:rPr>
        <w:t xml:space="preserve"> </w:t>
      </w:r>
      <w:r w:rsidRPr="00260737">
        <w:rPr>
          <w:rFonts w:ascii="Verdana" w:eastAsia="Arial MT" w:hAnsi="Verdana" w:cs="Arial"/>
          <w:color w:val="000000" w:themeColor="text1"/>
          <w:sz w:val="20"/>
          <w:szCs w:val="20"/>
          <w:lang w:val="es-ES"/>
        </w:rPr>
        <w:t>No</w:t>
      </w:r>
      <w:r w:rsidRPr="00260737">
        <w:rPr>
          <w:rFonts w:ascii="Verdana" w:eastAsia="Arial MT" w:hAnsi="Verdana" w:cs="Arial"/>
          <w:color w:val="000000" w:themeColor="text1"/>
          <w:spacing w:val="-6"/>
          <w:sz w:val="20"/>
          <w:szCs w:val="20"/>
          <w:lang w:val="es-ES"/>
        </w:rPr>
        <w:t xml:space="preserve"> </w:t>
      </w:r>
      <w:r w:rsidRPr="00260737">
        <w:rPr>
          <w:rFonts w:ascii="Verdana" w:eastAsia="Arial MT" w:hAnsi="Verdana" w:cs="Arial"/>
          <w:color w:val="000000" w:themeColor="text1"/>
          <w:sz w:val="20"/>
          <w:szCs w:val="20"/>
          <w:lang w:val="es-ES"/>
        </w:rPr>
        <w:t>obstante,</w:t>
      </w:r>
      <w:r w:rsidRPr="00260737">
        <w:rPr>
          <w:rFonts w:ascii="Verdana" w:eastAsia="Arial MT" w:hAnsi="Verdana" w:cs="Arial"/>
          <w:color w:val="000000" w:themeColor="text1"/>
          <w:spacing w:val="-56"/>
          <w:sz w:val="20"/>
          <w:szCs w:val="20"/>
          <w:lang w:val="es-ES"/>
        </w:rPr>
        <w:t xml:space="preserve"> </w:t>
      </w:r>
      <w:r w:rsidRPr="00260737">
        <w:rPr>
          <w:rFonts w:ascii="Verdana" w:eastAsia="Arial MT" w:hAnsi="Verdana" w:cs="Arial"/>
          <w:color w:val="000000" w:themeColor="text1"/>
          <w:sz w:val="20"/>
          <w:szCs w:val="20"/>
          <w:lang w:val="es-ES"/>
        </w:rPr>
        <w:t>lo anterior cuando la entidad lo encuentre justificado y acorde a la naturaleza del</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contrato principal, podrá contratar el seguimiento administrativo, técnico, financiero,</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contable,</w:t>
      </w:r>
      <w:r w:rsidRPr="00260737">
        <w:rPr>
          <w:rFonts w:ascii="Verdana" w:eastAsia="Arial MT" w:hAnsi="Verdana" w:cs="Arial"/>
          <w:color w:val="000000" w:themeColor="text1"/>
          <w:spacing w:val="-3"/>
          <w:sz w:val="20"/>
          <w:szCs w:val="20"/>
          <w:lang w:val="es-ES"/>
        </w:rPr>
        <w:t xml:space="preserve"> </w:t>
      </w:r>
      <w:r w:rsidRPr="00260737">
        <w:rPr>
          <w:rFonts w:ascii="Verdana" w:eastAsia="Arial MT" w:hAnsi="Verdana" w:cs="Arial"/>
          <w:color w:val="000000" w:themeColor="text1"/>
          <w:sz w:val="20"/>
          <w:szCs w:val="20"/>
          <w:lang w:val="es-ES"/>
        </w:rPr>
        <w:t>jurídico</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del objeto</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o</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contrato</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dentro</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de</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la</w:t>
      </w:r>
      <w:r w:rsidRPr="00260737">
        <w:rPr>
          <w:rFonts w:ascii="Verdana" w:eastAsia="Arial MT" w:hAnsi="Verdana" w:cs="Arial"/>
          <w:color w:val="000000" w:themeColor="text1"/>
          <w:spacing w:val="-4"/>
          <w:sz w:val="20"/>
          <w:szCs w:val="20"/>
          <w:lang w:val="es-ES"/>
        </w:rPr>
        <w:t xml:space="preserve"> </w:t>
      </w:r>
      <w:r w:rsidRPr="00260737">
        <w:rPr>
          <w:rFonts w:ascii="Verdana" w:eastAsia="Arial MT" w:hAnsi="Verdana" w:cs="Arial"/>
          <w:color w:val="000000" w:themeColor="text1"/>
          <w:sz w:val="20"/>
          <w:szCs w:val="20"/>
          <w:lang w:val="es-ES"/>
        </w:rPr>
        <w:t>interventoría”.</w:t>
      </w:r>
    </w:p>
    <w:p w14:paraId="1443E848" w14:textId="77777777" w:rsidR="00DD405B" w:rsidRPr="00260737" w:rsidRDefault="00DD405B" w:rsidP="00DD405B">
      <w:pPr>
        <w:widowControl w:val="0"/>
        <w:autoSpaceDE w:val="0"/>
        <w:autoSpaceDN w:val="0"/>
        <w:spacing w:before="8" w:after="0" w:line="276" w:lineRule="auto"/>
        <w:rPr>
          <w:rFonts w:ascii="Verdana" w:eastAsia="Arial MT" w:hAnsi="Verdana" w:cs="Arial"/>
          <w:color w:val="000000" w:themeColor="text1"/>
          <w:lang w:val="es-ES"/>
        </w:rPr>
      </w:pPr>
    </w:p>
    <w:p w14:paraId="0C32D7EB" w14:textId="77777777" w:rsidR="00DD405B" w:rsidRPr="00260737" w:rsidRDefault="00DD405B" w:rsidP="00DD405B">
      <w:pPr>
        <w:widowControl w:val="0"/>
        <w:autoSpaceDE w:val="0"/>
        <w:autoSpaceDN w:val="0"/>
        <w:spacing w:after="120" w:line="276" w:lineRule="auto"/>
        <w:ind w:firstLine="709"/>
        <w:jc w:val="both"/>
        <w:rPr>
          <w:rFonts w:ascii="Verdana" w:eastAsia="Arial MT" w:hAnsi="Verdana" w:cs="Arial"/>
          <w:color w:val="000000" w:themeColor="text1"/>
          <w:lang w:val="es-ES"/>
        </w:rPr>
      </w:pPr>
      <w:r w:rsidRPr="00260737">
        <w:rPr>
          <w:rFonts w:ascii="Verdana" w:eastAsia="Arial MT" w:hAnsi="Verdana" w:cs="Arial"/>
          <w:color w:val="000000" w:themeColor="text1"/>
          <w:lang w:val="es-ES"/>
        </w:rPr>
        <w:t>En este punto, se reitera lo expuesto por esta Agencia desde el Concepto 4201913000008240 del 20 de diciembre de 2019, en cuya oportunidad se señaló que “el seguimiento de la ejecución del contrato para su dirección, control y vigilancia del correcto cumplimiento del objeto es un deber legal que permite a las entidades estatales tomar medidas orientadas a la satisfacción de los fines de la contratación, dentro de las cuales, se encuentra la posibilidad de pactar y ejercer las cláusulas exorbitantes, la designación de una supervisión o la contratación de una interventoría para vigilar la ejecución del contrato y la facultad de pactar e imponer multas, cláusula penal o hacer efectivas las garantías del contrato, previa declaratoria de incumplimiento de las obligaciones del contrato, en aras de lograr la satisfacción de las necesidades de bienes, obras o servicios que se pretenden suplir con la celebración de los contratos estatales”.</w:t>
      </w:r>
    </w:p>
    <w:p w14:paraId="159209F9" w14:textId="77777777" w:rsidR="00DD405B" w:rsidRPr="00260737" w:rsidRDefault="00DD405B" w:rsidP="00DD405B">
      <w:pPr>
        <w:widowControl w:val="0"/>
        <w:autoSpaceDE w:val="0"/>
        <w:autoSpaceDN w:val="0"/>
        <w:spacing w:after="120" w:line="276" w:lineRule="auto"/>
        <w:ind w:firstLine="709"/>
        <w:jc w:val="both"/>
        <w:rPr>
          <w:rFonts w:ascii="Verdana" w:eastAsia="Arial MT" w:hAnsi="Verdana" w:cs="Arial"/>
          <w:color w:val="000000" w:themeColor="text1"/>
          <w:lang w:val="es-ES"/>
        </w:rPr>
      </w:pPr>
      <w:r w:rsidRPr="00260737">
        <w:rPr>
          <w:rFonts w:ascii="Verdana" w:eastAsia="Arial MT" w:hAnsi="Verdana" w:cs="Arial"/>
          <w:color w:val="000000" w:themeColor="text1"/>
          <w:lang w:val="es-ES"/>
        </w:rPr>
        <w:t>Por lo tanto, la responsabilidad por el control y vigilancia de la ejecución del contrato está a cargo de la entidad estatal contratante y, en consecuencia, es ésta quien debe supervisar los contratos mediante sus funcionarios o servidores públicos, y únicamente puede contratar personal en caso de necesitarlo como apoyo a su gestión en la supervisión. De este modo, el contratista podría fungir de apoyo a la supervisión del contrato, en la medida en que el contrato de prestación de servicios profesionales y de apoyo a la gestión tenga como objeto obligaciones dirigidas a apoyar dicha actividad de supervisión de contratos. En tal sentido, los contratistas no pueden asumir de forma íntegra, directa y excluyente la actividad de supervisión de los contratos estatales.</w:t>
      </w:r>
    </w:p>
    <w:p w14:paraId="1E954065" w14:textId="77777777" w:rsidR="00DD405B" w:rsidRPr="00260737" w:rsidRDefault="00DD405B" w:rsidP="00DD405B">
      <w:pPr>
        <w:widowControl w:val="0"/>
        <w:autoSpaceDE w:val="0"/>
        <w:autoSpaceDN w:val="0"/>
        <w:spacing w:after="120" w:line="276" w:lineRule="auto"/>
        <w:ind w:firstLine="709"/>
        <w:jc w:val="both"/>
        <w:rPr>
          <w:rFonts w:ascii="Verdana" w:eastAsia="Arial MT" w:hAnsi="Verdana" w:cs="Arial"/>
          <w:color w:val="000000" w:themeColor="text1"/>
          <w:lang w:val="es-ES"/>
        </w:rPr>
      </w:pPr>
      <w:r w:rsidRPr="00260737">
        <w:rPr>
          <w:rFonts w:ascii="Verdana" w:eastAsia="Arial MT" w:hAnsi="Verdana" w:cs="Arial"/>
          <w:color w:val="000000" w:themeColor="text1"/>
          <w:lang w:val="es-ES"/>
        </w:rPr>
        <w:t>Por lo demás, quien ejerza la vigilancia de la ejecución del contrato</w:t>
      </w:r>
      <w:r w:rsidRPr="00260737">
        <w:rPr>
          <w:rFonts w:ascii="Verdana" w:eastAsia="Arial MT" w:hAnsi="Verdana" w:cs="Arial"/>
          <w:color w:val="000000" w:themeColor="text1"/>
          <w:spacing w:val="-4"/>
          <w:lang w:val="es-ES"/>
        </w:rPr>
        <w:t xml:space="preserve"> </w:t>
      </w:r>
      <w:r w:rsidRPr="00260737">
        <w:rPr>
          <w:rFonts w:ascii="Verdana" w:eastAsia="Arial MT" w:hAnsi="Verdana" w:cs="Arial"/>
          <w:color w:val="000000" w:themeColor="text1"/>
          <w:lang w:val="es-ES"/>
        </w:rPr>
        <w:t>puede</w:t>
      </w:r>
      <w:r w:rsidRPr="00260737">
        <w:rPr>
          <w:rFonts w:ascii="Verdana" w:eastAsia="Arial MT" w:hAnsi="Verdana" w:cs="Arial"/>
          <w:color w:val="000000" w:themeColor="text1"/>
          <w:spacing w:val="-5"/>
          <w:lang w:val="es-ES"/>
        </w:rPr>
        <w:t xml:space="preserve"> </w:t>
      </w:r>
      <w:r w:rsidRPr="00260737">
        <w:rPr>
          <w:rFonts w:ascii="Verdana" w:eastAsia="Arial MT" w:hAnsi="Verdana" w:cs="Arial"/>
          <w:color w:val="000000" w:themeColor="text1"/>
          <w:lang w:val="es-ES"/>
        </w:rPr>
        <w:t>hacer</w:t>
      </w:r>
      <w:r w:rsidRPr="00260737">
        <w:rPr>
          <w:rFonts w:ascii="Verdana" w:eastAsia="Arial MT" w:hAnsi="Verdana" w:cs="Arial"/>
          <w:color w:val="000000" w:themeColor="text1"/>
          <w:spacing w:val="-5"/>
          <w:lang w:val="es-ES"/>
        </w:rPr>
        <w:t xml:space="preserve"> </w:t>
      </w:r>
      <w:r w:rsidRPr="00260737">
        <w:rPr>
          <w:rFonts w:ascii="Verdana" w:eastAsia="Arial MT" w:hAnsi="Verdana" w:cs="Arial"/>
          <w:color w:val="000000" w:themeColor="text1"/>
          <w:lang w:val="es-ES"/>
        </w:rPr>
        <w:t>uso</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las</w:t>
      </w:r>
      <w:r w:rsidRPr="00260737">
        <w:rPr>
          <w:rFonts w:ascii="Verdana" w:eastAsia="Arial MT" w:hAnsi="Verdana" w:cs="Arial"/>
          <w:color w:val="000000" w:themeColor="text1"/>
          <w:spacing w:val="-5"/>
          <w:lang w:val="es-ES"/>
        </w:rPr>
        <w:t xml:space="preserve"> </w:t>
      </w:r>
      <w:r w:rsidRPr="00260737">
        <w:rPr>
          <w:rFonts w:ascii="Verdana" w:eastAsia="Arial MT" w:hAnsi="Verdana" w:cs="Arial"/>
          <w:color w:val="000000" w:themeColor="text1"/>
          <w:lang w:val="es-ES"/>
        </w:rPr>
        <w:t>facultades</w:t>
      </w:r>
      <w:r w:rsidRPr="00260737">
        <w:rPr>
          <w:rFonts w:ascii="Verdana" w:eastAsia="Arial MT" w:hAnsi="Verdana" w:cs="Arial"/>
          <w:color w:val="000000" w:themeColor="text1"/>
          <w:spacing w:val="-5"/>
          <w:lang w:val="es-ES"/>
        </w:rPr>
        <w:t xml:space="preserve"> </w:t>
      </w:r>
      <w:r w:rsidRPr="00260737">
        <w:rPr>
          <w:rFonts w:ascii="Verdana" w:eastAsia="Arial MT" w:hAnsi="Verdana" w:cs="Arial"/>
          <w:color w:val="000000" w:themeColor="text1"/>
          <w:lang w:val="es-ES"/>
        </w:rPr>
        <w:t>previstas</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en</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el</w:t>
      </w:r>
      <w:r w:rsidRPr="00260737">
        <w:rPr>
          <w:rFonts w:ascii="Verdana" w:eastAsia="Arial MT" w:hAnsi="Verdana" w:cs="Arial"/>
          <w:color w:val="000000" w:themeColor="text1"/>
          <w:spacing w:val="-4"/>
          <w:lang w:val="es-ES"/>
        </w:rPr>
        <w:t xml:space="preserve"> </w:t>
      </w:r>
      <w:r w:rsidRPr="00260737">
        <w:rPr>
          <w:rFonts w:ascii="Verdana" w:eastAsia="Arial MT" w:hAnsi="Verdana" w:cs="Arial"/>
          <w:color w:val="000000" w:themeColor="text1"/>
          <w:lang w:val="es-ES"/>
        </w:rPr>
        <w:t>artículo</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84</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5"/>
          <w:lang w:val="es-ES"/>
        </w:rPr>
        <w:t xml:space="preserve"> </w:t>
      </w:r>
      <w:r w:rsidRPr="00260737">
        <w:rPr>
          <w:rFonts w:ascii="Verdana" w:eastAsia="Arial MT" w:hAnsi="Verdana" w:cs="Arial"/>
          <w:color w:val="000000" w:themeColor="text1"/>
          <w:lang w:val="es-ES"/>
        </w:rPr>
        <w:t>Ley</w:t>
      </w:r>
      <w:r w:rsidRPr="00260737">
        <w:rPr>
          <w:rFonts w:ascii="Verdana" w:eastAsia="Arial MT" w:hAnsi="Verdana" w:cs="Arial"/>
          <w:color w:val="000000" w:themeColor="text1"/>
          <w:spacing w:val="-58"/>
          <w:lang w:val="es-ES"/>
        </w:rPr>
        <w:t xml:space="preserve"> </w:t>
      </w:r>
      <w:r w:rsidRPr="00260737">
        <w:rPr>
          <w:rFonts w:ascii="Verdana" w:eastAsia="Arial MT" w:hAnsi="Verdana" w:cs="Arial"/>
          <w:color w:val="000000" w:themeColor="text1"/>
          <w:lang w:val="es-ES"/>
        </w:rPr>
        <w:t>1474 de 2011 para efectuar el seguimiento al cumplimiento obligacional del contrato y estará</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 xml:space="preserve">sometido a los deberes y responsabilidades que implica el ejercicio de dicha actividad. En este contexto, “Los interventores y supervisores están facultados para solicitar informes, aclaraciones y explicaciones sobre el desarrollo de la </w:t>
      </w:r>
      <w:r w:rsidRPr="00260737">
        <w:rPr>
          <w:rFonts w:ascii="Verdana" w:eastAsia="Arial MT" w:hAnsi="Verdana" w:cs="Arial"/>
          <w:color w:val="000000" w:themeColor="text1"/>
          <w:lang w:val="es-ES"/>
        </w:rPr>
        <w:lastRenderedPageBreak/>
        <w:t>ejecución contractual […]”.</w:t>
      </w:r>
    </w:p>
    <w:p w14:paraId="7C2C4632" w14:textId="77777777" w:rsidR="001E32B4" w:rsidRPr="00260737" w:rsidRDefault="00DD405B" w:rsidP="001E32B4">
      <w:pPr>
        <w:widowControl w:val="0"/>
        <w:autoSpaceDE w:val="0"/>
        <w:autoSpaceDN w:val="0"/>
        <w:spacing w:after="120" w:line="276" w:lineRule="auto"/>
        <w:ind w:firstLine="708"/>
        <w:jc w:val="both"/>
        <w:rPr>
          <w:rFonts w:ascii="Verdana" w:eastAsia="Arial MT" w:hAnsi="Verdana" w:cs="Arial"/>
          <w:color w:val="000000" w:themeColor="text1"/>
          <w:lang w:val="es-ES"/>
        </w:rPr>
      </w:pPr>
      <w:r w:rsidRPr="00260737">
        <w:rPr>
          <w:rFonts w:ascii="Verdana" w:eastAsia="Arial MT" w:hAnsi="Verdana" w:cs="Arial"/>
          <w:color w:val="000000" w:themeColor="text1"/>
          <w:lang w:val="es-ES"/>
        </w:rPr>
        <w:t>Sin embargo, la facultad de control y vigilancia realizada por el supervisor no es absoluta, pues no puede solicitar informes, aclaraciones y explicaciones ajenas al marco jurídico de la actividad desplegada por el contratista. Por ello, en lo relacionado con el seguimiento financiero y contable, la doctrina considera que el supervisor está facultado para aprobar la factura o documento equivalente para cancelar el valor del contrato, aprobar el formato de cumplimiento de requisitos de pago, tramitar la cancelación de pagos parciales, verificar que el contratista se encuentre al día en los pagos al sistema de seguridad social, entre otras</w:t>
      </w:r>
      <w:r w:rsidRPr="00260737">
        <w:rPr>
          <w:rStyle w:val="Refdenotaalpie"/>
          <w:rFonts w:ascii="Verdana" w:eastAsia="Arial MT" w:hAnsi="Verdana" w:cs="Arial"/>
          <w:color w:val="000000" w:themeColor="text1"/>
          <w:lang w:val="es-ES"/>
        </w:rPr>
        <w:footnoteReference w:id="6"/>
      </w:r>
      <w:r w:rsidRPr="00260737">
        <w:rPr>
          <w:rFonts w:ascii="Verdana" w:eastAsia="Arial MT" w:hAnsi="Verdana" w:cs="Arial"/>
          <w:color w:val="000000" w:themeColor="text1"/>
          <w:lang w:val="es-ES"/>
        </w:rPr>
        <w:t xml:space="preserve">. </w:t>
      </w:r>
    </w:p>
    <w:p w14:paraId="122FF5EF" w14:textId="2CCAD3CE" w:rsidR="00DD405B" w:rsidRPr="00260737" w:rsidRDefault="00DD405B" w:rsidP="001E32B4">
      <w:pPr>
        <w:widowControl w:val="0"/>
        <w:autoSpaceDE w:val="0"/>
        <w:autoSpaceDN w:val="0"/>
        <w:spacing w:after="120" w:line="276" w:lineRule="auto"/>
        <w:ind w:firstLine="708"/>
        <w:jc w:val="both"/>
        <w:rPr>
          <w:rFonts w:ascii="Verdana" w:eastAsia="Arial MT" w:hAnsi="Verdana" w:cs="Arial"/>
          <w:color w:val="000000" w:themeColor="text1"/>
          <w:lang w:val="es-ES"/>
        </w:rPr>
      </w:pPr>
      <w:r w:rsidRPr="00260737">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CE1F8E0" w14:textId="77777777" w:rsidR="0023193F" w:rsidRPr="00260737" w:rsidRDefault="0023193F" w:rsidP="0023193F">
      <w:pPr>
        <w:pBdr>
          <w:top w:val="nil"/>
          <w:left w:val="nil"/>
          <w:bottom w:val="nil"/>
          <w:right w:val="nil"/>
          <w:between w:val="nil"/>
        </w:pBdr>
        <w:spacing w:after="0" w:line="276" w:lineRule="auto"/>
        <w:jc w:val="both"/>
        <w:rPr>
          <w:rFonts w:ascii="Verdana" w:eastAsia="Calibri" w:hAnsi="Verdana" w:cs="Arial"/>
          <w:bCs/>
          <w:color w:val="000000" w:themeColor="text1"/>
          <w:lang w:val="es-ES_tradnl"/>
        </w:rPr>
      </w:pPr>
    </w:p>
    <w:p w14:paraId="14158F6E" w14:textId="77777777" w:rsidR="0023193F" w:rsidRPr="00260737" w:rsidRDefault="0023193F" w:rsidP="0023193F">
      <w:pPr>
        <w:pStyle w:val="Prrafodelista"/>
        <w:numPr>
          <w:ilvl w:val="0"/>
          <w:numId w:val="18"/>
        </w:numPr>
        <w:tabs>
          <w:tab w:val="left" w:pos="142"/>
          <w:tab w:val="left" w:pos="284"/>
        </w:tabs>
        <w:spacing w:after="0" w:line="276" w:lineRule="auto"/>
        <w:jc w:val="both"/>
        <w:rPr>
          <w:rFonts w:ascii="Verdana" w:eastAsia="Century Gothic" w:hAnsi="Verdana" w:cs="Century Gothic"/>
          <w:b/>
          <w:bCs/>
        </w:rPr>
      </w:pPr>
      <w:r w:rsidRPr="00260737">
        <w:rPr>
          <w:rFonts w:ascii="Verdana" w:eastAsia="Century Gothic" w:hAnsi="Verdana" w:cs="Century Gothic"/>
          <w:b/>
          <w:bCs/>
        </w:rPr>
        <w:t>Referencias normativas, jurisprudenciales y otras fuentes:</w:t>
      </w:r>
    </w:p>
    <w:p w14:paraId="1A2C3193" w14:textId="77777777" w:rsidR="0023193F" w:rsidRPr="00260737" w:rsidRDefault="0023193F" w:rsidP="0023193F">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3193F" w:rsidRPr="00260737" w14:paraId="41451AF3" w14:textId="77777777" w:rsidTr="00CA5073">
        <w:trPr>
          <w:trHeight w:val="870"/>
        </w:trPr>
        <w:tc>
          <w:tcPr>
            <w:tcW w:w="8647" w:type="dxa"/>
          </w:tcPr>
          <w:p w14:paraId="038E334C" w14:textId="40D7F2B9" w:rsidR="00334139" w:rsidRPr="00260737" w:rsidRDefault="00334139" w:rsidP="00334139">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260737">
              <w:rPr>
                <w:rFonts w:ascii="Verdana" w:hAnsi="Verdana" w:cs="Arial"/>
              </w:rPr>
              <w:t xml:space="preserve">Ley 80 de 1993, artículos </w:t>
            </w:r>
            <w:r w:rsidR="00C63A9C" w:rsidRPr="00260737">
              <w:rPr>
                <w:rFonts w:ascii="Verdana" w:hAnsi="Verdana" w:cs="Arial"/>
              </w:rPr>
              <w:t xml:space="preserve">3, </w:t>
            </w:r>
            <w:r w:rsidRPr="00260737">
              <w:rPr>
                <w:rFonts w:ascii="Verdana" w:hAnsi="Verdana" w:cs="Arial"/>
              </w:rPr>
              <w:t>4, 5, 12, 14 y 26.</w:t>
            </w:r>
          </w:p>
          <w:p w14:paraId="3816AB4D" w14:textId="58651BC0" w:rsidR="00CB69CF" w:rsidRPr="00260737" w:rsidRDefault="00CB69CF" w:rsidP="00334139">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260737">
              <w:rPr>
                <w:rFonts w:ascii="Verdana" w:hAnsi="Verdana" w:cs="Arial"/>
              </w:rPr>
              <w:t>Ley 1150 de 2007, artículo 17 y 21.</w:t>
            </w:r>
          </w:p>
          <w:p w14:paraId="57E0F6AC" w14:textId="0894E81D" w:rsidR="00334139" w:rsidRPr="00260737" w:rsidRDefault="00334139" w:rsidP="00334139">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260737">
              <w:rPr>
                <w:rFonts w:ascii="Verdana" w:hAnsi="Verdana" w:cs="Arial"/>
              </w:rPr>
              <w:t>Ley 1474 de 2011, artículos 83</w:t>
            </w:r>
            <w:r w:rsidR="00CB69CF" w:rsidRPr="00260737">
              <w:rPr>
                <w:rFonts w:ascii="Verdana" w:hAnsi="Verdana" w:cs="Arial"/>
              </w:rPr>
              <w:t xml:space="preserve"> a </w:t>
            </w:r>
            <w:r w:rsidRPr="00260737">
              <w:rPr>
                <w:rFonts w:ascii="Verdana" w:hAnsi="Verdana" w:cs="Arial"/>
              </w:rPr>
              <w:t>8</w:t>
            </w:r>
            <w:r w:rsidR="00CB69CF" w:rsidRPr="00260737">
              <w:rPr>
                <w:rFonts w:ascii="Verdana" w:hAnsi="Verdana" w:cs="Arial"/>
              </w:rPr>
              <w:t>6.</w:t>
            </w:r>
          </w:p>
          <w:p w14:paraId="7885D4E4" w14:textId="1C2F033C" w:rsidR="0023193F" w:rsidRPr="00260737" w:rsidRDefault="00F45DF2" w:rsidP="00CA5073">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260737">
              <w:rPr>
                <w:rFonts w:ascii="Verdana" w:hAnsi="Verdana" w:cs="Arial"/>
              </w:rPr>
              <w:t xml:space="preserve"> CONSEJO DE ESTADO. Sección Tercera. Sentencia del 27 de noviembre de 2017. </w:t>
            </w:r>
            <w:proofErr w:type="spellStart"/>
            <w:r w:rsidRPr="00260737">
              <w:rPr>
                <w:rFonts w:ascii="Verdana" w:hAnsi="Verdana" w:cs="Arial"/>
              </w:rPr>
              <w:t>Exp</w:t>
            </w:r>
            <w:proofErr w:type="spellEnd"/>
            <w:r w:rsidRPr="00260737">
              <w:rPr>
                <w:rFonts w:ascii="Verdana" w:hAnsi="Verdana" w:cs="Arial"/>
              </w:rPr>
              <w:t>. 51.802. M.P. Jaime Orlando Santofimio.</w:t>
            </w:r>
          </w:p>
        </w:tc>
      </w:tr>
    </w:tbl>
    <w:p w14:paraId="1327BA51" w14:textId="77777777" w:rsidR="0023193F" w:rsidRPr="00260737" w:rsidRDefault="0023193F" w:rsidP="0023193F">
      <w:pPr>
        <w:widowControl w:val="0"/>
        <w:autoSpaceDE w:val="0"/>
        <w:autoSpaceDN w:val="0"/>
        <w:spacing w:after="0" w:line="276" w:lineRule="auto"/>
        <w:jc w:val="both"/>
        <w:rPr>
          <w:rFonts w:ascii="Verdana" w:hAnsi="Verdana" w:cs="Arial"/>
        </w:rPr>
      </w:pPr>
    </w:p>
    <w:p w14:paraId="76236753" w14:textId="77777777" w:rsidR="0023193F" w:rsidRPr="00260737" w:rsidRDefault="0023193F" w:rsidP="0023193F">
      <w:pPr>
        <w:pStyle w:val="Prrafodelista"/>
        <w:numPr>
          <w:ilvl w:val="0"/>
          <w:numId w:val="18"/>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60737">
        <w:rPr>
          <w:rFonts w:ascii="Verdana" w:eastAsia="Century Gothic" w:hAnsi="Verdana" w:cs="Century Gothic"/>
          <w:b/>
          <w:bCs/>
        </w:rPr>
        <w:t>Doctrina de la Agencia Nacional de Contratación Pública:</w:t>
      </w:r>
    </w:p>
    <w:p w14:paraId="473FDA4E" w14:textId="77777777" w:rsidR="0023193F" w:rsidRPr="00260737" w:rsidRDefault="0023193F" w:rsidP="0023193F">
      <w:pPr>
        <w:widowControl w:val="0"/>
        <w:autoSpaceDE w:val="0"/>
        <w:autoSpaceDN w:val="0"/>
        <w:spacing w:after="0" w:line="276" w:lineRule="auto"/>
        <w:jc w:val="both"/>
        <w:rPr>
          <w:rFonts w:ascii="Verdana" w:hAnsi="Verdana" w:cs="Arial"/>
        </w:rPr>
      </w:pPr>
    </w:p>
    <w:p w14:paraId="65115966" w14:textId="6B2B466F" w:rsidR="009F6488" w:rsidRPr="00260737" w:rsidRDefault="009F6488" w:rsidP="00013AF9">
      <w:pPr>
        <w:jc w:val="both"/>
        <w:rPr>
          <w:rStyle w:val="normaltextrun"/>
          <w:rFonts w:ascii="Verdana" w:eastAsia="Times New Roman" w:hAnsi="Verdana" w:cs="Calibri"/>
          <w:lang w:eastAsia="es-CO"/>
        </w:rPr>
      </w:pPr>
      <w:r w:rsidRPr="00260737">
        <w:rPr>
          <w:rFonts w:ascii="Verdana" w:hAnsi="Verdana" w:cs="Arial"/>
          <w:shd w:val="clear" w:color="auto" w:fill="FFFFFF"/>
        </w:rPr>
        <w:lastRenderedPageBreak/>
        <w:t>Esta Subdirección se ha pronunciado sobre la obligación de controlar y vigilar la ejecución de los contratos estatales en los Conceptos 4201913000004799 del 30 de agosto  de 2019 y 4201913000008240 del 20 de diciembre de 2019, C-064 del 28 de febrero de 2020, C-077 del 18 de marzo de 2020, C-150 del 18 de marzo de 2020, C-134 del 30 de marzo de 2020, C-180 del 13 de abril de 2020, C-344 de 26 de mayo de 2020, C-765 de 1 de enero de 2021, C-603 de 02 de noviembre de 2021, C-745 de 3 de febrero de 2022, C-506 del 3 de agosto de 2022, C-577 del 15 de septiembre de 2022, C-620 del 27 de septiembre de 2022, C-830 del 28 de noviembre de 2022, C-930 del 30 de diciembre de 2022</w:t>
      </w:r>
      <w:r w:rsidR="00D421D3" w:rsidRPr="00260737">
        <w:rPr>
          <w:rFonts w:ascii="Verdana" w:hAnsi="Verdana" w:cs="Arial"/>
          <w:shd w:val="clear" w:color="auto" w:fill="FFFFFF"/>
        </w:rPr>
        <w:t xml:space="preserve">, </w:t>
      </w:r>
      <w:r w:rsidR="001B1E2E" w:rsidRPr="00260737">
        <w:rPr>
          <w:rFonts w:ascii="Verdana" w:eastAsia="Times New Roman" w:hAnsi="Verdana" w:cs="Calibri"/>
          <w:lang w:eastAsia="es-CO"/>
        </w:rPr>
        <w:t>C-1373 del 22 de octubre del 2025</w:t>
      </w:r>
      <w:r w:rsidR="004E6DB7" w:rsidRPr="00260737">
        <w:rPr>
          <w:rFonts w:ascii="Verdana" w:eastAsia="Times New Roman" w:hAnsi="Verdana" w:cs="Calibri"/>
          <w:lang w:eastAsia="es-CO"/>
        </w:rPr>
        <w:t xml:space="preserve">, C-1341 del 27 de octubre del 2025, </w:t>
      </w:r>
      <w:r w:rsidR="001B1E2E" w:rsidRPr="00260737">
        <w:rPr>
          <w:rFonts w:ascii="Verdana" w:hAnsi="Verdana" w:cs="Arial"/>
          <w:shd w:val="clear" w:color="auto" w:fill="FFFFFF"/>
        </w:rPr>
        <w:t>C-1410 del 10 de noviembre del 2025</w:t>
      </w:r>
      <w:r w:rsidR="004E6DB7" w:rsidRPr="00260737">
        <w:rPr>
          <w:rFonts w:ascii="Verdana" w:eastAsia="Times New Roman" w:hAnsi="Verdana" w:cs="Calibri"/>
          <w:lang w:eastAsia="es-CO"/>
        </w:rPr>
        <w:t xml:space="preserve">, </w:t>
      </w:r>
      <w:r w:rsidR="00792DFD" w:rsidRPr="00260737">
        <w:rPr>
          <w:rFonts w:ascii="Verdana" w:eastAsia="Times New Roman" w:hAnsi="Verdana" w:cs="Calibri"/>
          <w:lang w:eastAsia="es-CO"/>
        </w:rPr>
        <w:t>C-1473 del 20 de noviembre del 2025</w:t>
      </w:r>
      <w:r w:rsidR="004E6DB7" w:rsidRPr="00260737">
        <w:rPr>
          <w:rFonts w:ascii="Verdana" w:eastAsia="Times New Roman" w:hAnsi="Verdana" w:cs="Calibri"/>
          <w:lang w:eastAsia="es-CO"/>
        </w:rPr>
        <w:t xml:space="preserve">, </w:t>
      </w:r>
      <w:r w:rsidR="00D421D3" w:rsidRPr="00260737">
        <w:rPr>
          <w:rFonts w:ascii="Verdana" w:hAnsi="Verdana" w:cs="Arial"/>
          <w:shd w:val="clear" w:color="auto" w:fill="FFFFFF"/>
        </w:rPr>
        <w:t>C-</w:t>
      </w:r>
      <w:r w:rsidR="00D421D3" w:rsidRPr="00260737">
        <w:rPr>
          <w:rFonts w:ascii="Verdana" w:hAnsi="Verdana"/>
        </w:rPr>
        <w:t xml:space="preserve"> </w:t>
      </w:r>
      <w:r w:rsidR="00D421D3" w:rsidRPr="00260737">
        <w:rPr>
          <w:rFonts w:ascii="Verdana" w:hAnsi="Verdana" w:cs="Arial"/>
          <w:shd w:val="clear" w:color="auto" w:fill="FFFFFF"/>
        </w:rPr>
        <w:t>1713 del 02 de diciembre del 2025</w:t>
      </w:r>
      <w:r w:rsidR="00D11E46" w:rsidRPr="00260737">
        <w:rPr>
          <w:rFonts w:ascii="Verdana" w:hAnsi="Verdana" w:cs="Arial"/>
          <w:shd w:val="clear" w:color="auto" w:fill="FFFFFF"/>
        </w:rPr>
        <w:t xml:space="preserve">, </w:t>
      </w:r>
      <w:r w:rsidR="00792DFD" w:rsidRPr="00260737">
        <w:rPr>
          <w:rFonts w:ascii="Verdana" w:eastAsia="Times New Roman" w:hAnsi="Verdana" w:cs="Calibri"/>
          <w:lang w:eastAsia="es-CO"/>
        </w:rPr>
        <w:t xml:space="preserve">C-1707 del 19 de diciembre del 2025, </w:t>
      </w:r>
      <w:r w:rsidR="00D11E46" w:rsidRPr="00260737">
        <w:rPr>
          <w:rFonts w:ascii="Verdana" w:hAnsi="Verdana" w:cs="Arial"/>
          <w:shd w:val="clear" w:color="auto" w:fill="FFFFFF"/>
        </w:rPr>
        <w:t xml:space="preserve">C-1791 del 29 de diciembre del 2025 y </w:t>
      </w:r>
      <w:r w:rsidR="00D11E46" w:rsidRPr="00260737">
        <w:rPr>
          <w:rFonts w:ascii="Verdana" w:eastAsia="Times New Roman" w:hAnsi="Verdana" w:cs="Calibri"/>
          <w:lang w:eastAsia="es-CO"/>
        </w:rPr>
        <w:t>C-1751</w:t>
      </w:r>
      <w:r w:rsidR="00013AF9" w:rsidRPr="00260737">
        <w:rPr>
          <w:rFonts w:ascii="Verdana" w:eastAsia="Times New Roman" w:hAnsi="Verdana" w:cs="Calibri"/>
          <w:lang w:eastAsia="es-CO"/>
        </w:rPr>
        <w:t xml:space="preserve"> del 05 de enero del 2026. </w:t>
      </w:r>
      <w:r w:rsidRPr="00260737">
        <w:rPr>
          <w:rFonts w:ascii="Verdana" w:hAnsi="Verdana" w:cs="Arial"/>
          <w:shd w:val="clear" w:color="auto" w:fill="FFFFFF"/>
        </w:rPr>
        <w:t>Estos y otros </w:t>
      </w:r>
      <w:r w:rsidRPr="00260737">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260737">
          <w:rPr>
            <w:rStyle w:val="Hipervnculo"/>
            <w:rFonts w:ascii="Verdana" w:hAnsi="Verdana" w:cs="Arial"/>
            <w:shd w:val="clear" w:color="auto" w:fill="FFFFFF"/>
          </w:rPr>
          <w:t>https://relatoria.colombiacompra.gov.co/busqueda/conceptos</w:t>
        </w:r>
      </w:hyperlink>
      <w:r w:rsidRPr="00260737">
        <w:rPr>
          <w:rStyle w:val="normaltextrun"/>
          <w:rFonts w:ascii="Verdana" w:hAnsi="Verdana" w:cs="Arial"/>
          <w:shd w:val="clear" w:color="auto" w:fill="FFFFFF"/>
        </w:rPr>
        <w:t xml:space="preserve">. </w:t>
      </w:r>
      <w:r w:rsidRPr="00260737">
        <w:rPr>
          <w:rStyle w:val="normaltextrun"/>
          <w:rFonts w:ascii="Verdana" w:hAnsi="Verdana" w:cs="Arial"/>
          <w:color w:val="FF0000"/>
          <w:shd w:val="clear" w:color="auto" w:fill="FFFFFF"/>
          <w:lang w:val="es-ES"/>
        </w:rPr>
        <w:t xml:space="preserve"> </w:t>
      </w:r>
    </w:p>
    <w:p w14:paraId="6DE6A36D" w14:textId="77777777" w:rsidR="0023193F" w:rsidRPr="00260737" w:rsidRDefault="0023193F" w:rsidP="0023193F">
      <w:pPr>
        <w:widowControl w:val="0"/>
        <w:autoSpaceDE w:val="0"/>
        <w:autoSpaceDN w:val="0"/>
        <w:spacing w:after="240" w:line="276" w:lineRule="auto"/>
        <w:jc w:val="both"/>
        <w:rPr>
          <w:rFonts w:ascii="Verdana" w:hAnsi="Verdana" w:cs="Arial"/>
          <w:shd w:val="clear" w:color="auto" w:fill="FFFFFF"/>
        </w:rPr>
      </w:pPr>
      <w:r w:rsidRPr="00260737">
        <w:rPr>
          <w:rFonts w:ascii="Verdana" w:hAnsi="Verdana" w:cs="Arial"/>
          <w:shd w:val="clear" w:color="auto" w:fill="FFFFFF"/>
        </w:rPr>
        <w:t>También le contamos que ya se encuentra disponible la </w:t>
      </w:r>
      <w:r w:rsidRPr="00260737">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260737">
        <w:rPr>
          <w:rFonts w:ascii="Verdana" w:hAnsi="Verdana" w:cs="Arial"/>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260737">
        <w:rPr>
          <w:rFonts w:ascii="Verdana" w:hAnsi="Verdana" w:cs="Arial"/>
          <w:shd w:val="clear" w:color="auto" w:fill="FFFFFF"/>
        </w:rPr>
        <w:t>Wayúu</w:t>
      </w:r>
      <w:proofErr w:type="spellEnd"/>
      <w:r w:rsidRPr="00260737">
        <w:rPr>
          <w:rFonts w:ascii="Verdana" w:hAnsi="Verdana" w:cs="Arial"/>
          <w:shd w:val="clear" w:color="auto" w:fill="FFFFFF"/>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260737">
          <w:rPr>
            <w:rStyle w:val="Hipervnculo"/>
            <w:rFonts w:ascii="Verdana" w:hAnsi="Verdana" w:cs="Arial"/>
            <w:shd w:val="clear" w:color="auto" w:fill="FFFFFF"/>
          </w:rPr>
          <w:t>Guía de lineamientos de transparencia y selección objetiva para el departamento de La Guajira – Objetivo sexto constitucional de la Sentencia T-302 del 2017</w:t>
        </w:r>
      </w:hyperlink>
      <w:r w:rsidRPr="00260737">
        <w:rPr>
          <w:rFonts w:ascii="Verdana" w:hAnsi="Verdana" w:cs="Arial"/>
          <w:u w:val="single"/>
          <w:shd w:val="clear" w:color="auto" w:fill="FFFFFF"/>
        </w:rPr>
        <w:t>"</w:t>
      </w:r>
    </w:p>
    <w:p w14:paraId="44188A07" w14:textId="77777777" w:rsidR="0023193F" w:rsidRPr="00260737" w:rsidRDefault="0023193F" w:rsidP="0023193F">
      <w:pPr>
        <w:spacing w:after="0" w:line="276" w:lineRule="auto"/>
        <w:jc w:val="both"/>
        <w:rPr>
          <w:rFonts w:ascii="Verdana" w:hAnsi="Verdana"/>
        </w:rPr>
      </w:pPr>
      <w:r w:rsidRPr="00260737">
        <w:rPr>
          <w:rFonts w:ascii="Verdana" w:hAnsi="Verdana"/>
        </w:rPr>
        <w:t xml:space="preserve">Por último, lo invitamos a seguirnos en las redes sociales en las cuales se difunde información institucional: </w:t>
      </w:r>
    </w:p>
    <w:p w14:paraId="7C740B13" w14:textId="77777777" w:rsidR="0023193F" w:rsidRPr="00260737" w:rsidRDefault="0023193F" w:rsidP="0023193F">
      <w:pPr>
        <w:spacing w:after="0" w:line="276" w:lineRule="auto"/>
        <w:jc w:val="both"/>
        <w:rPr>
          <w:rFonts w:ascii="Verdana" w:hAnsi="Verdana"/>
        </w:rPr>
      </w:pPr>
    </w:p>
    <w:p w14:paraId="0AD9E49F" w14:textId="77777777" w:rsidR="0023193F" w:rsidRPr="00260737" w:rsidRDefault="0023193F" w:rsidP="0023193F">
      <w:pPr>
        <w:spacing w:after="0" w:line="276" w:lineRule="auto"/>
        <w:jc w:val="both"/>
        <w:rPr>
          <w:rFonts w:ascii="Verdana" w:hAnsi="Verdana"/>
        </w:rPr>
      </w:pPr>
      <w:r w:rsidRPr="00260737">
        <w:rPr>
          <w:rFonts w:ascii="Verdana" w:hAnsi="Verdana"/>
        </w:rPr>
        <w:t xml:space="preserve">Twitter: </w:t>
      </w:r>
      <w:r w:rsidRPr="00260737">
        <w:rPr>
          <w:rStyle w:val="Hipervnculo"/>
          <w:rFonts w:ascii="Verdana" w:hAnsi="Verdana"/>
          <w:color w:val="4472C4" w:themeColor="accent1"/>
        </w:rPr>
        <w:t>@colombiacompra</w:t>
      </w:r>
      <w:r w:rsidRPr="00260737">
        <w:rPr>
          <w:rFonts w:ascii="Verdana" w:hAnsi="Verdana"/>
          <w:color w:val="4472C4" w:themeColor="accent1"/>
        </w:rPr>
        <w:t xml:space="preserve"> </w:t>
      </w:r>
    </w:p>
    <w:p w14:paraId="64246008" w14:textId="77777777" w:rsidR="0023193F" w:rsidRPr="00260737" w:rsidRDefault="0023193F" w:rsidP="0023193F">
      <w:pPr>
        <w:spacing w:after="0" w:line="276" w:lineRule="auto"/>
        <w:jc w:val="both"/>
        <w:rPr>
          <w:rFonts w:ascii="Verdana" w:hAnsi="Verdana"/>
        </w:rPr>
      </w:pPr>
      <w:r w:rsidRPr="00260737">
        <w:rPr>
          <w:rFonts w:ascii="Verdana" w:hAnsi="Verdana"/>
        </w:rPr>
        <w:t xml:space="preserve">Facebook: </w:t>
      </w:r>
      <w:proofErr w:type="spellStart"/>
      <w:r w:rsidRPr="00260737">
        <w:rPr>
          <w:rStyle w:val="Hipervnculo"/>
          <w:rFonts w:ascii="Verdana" w:hAnsi="Verdana"/>
          <w:color w:val="4472C4" w:themeColor="accent1"/>
        </w:rPr>
        <w:t>ColombiaCompraEficiente</w:t>
      </w:r>
      <w:proofErr w:type="spellEnd"/>
    </w:p>
    <w:p w14:paraId="6284FC8E" w14:textId="77777777" w:rsidR="0023193F" w:rsidRPr="00260737" w:rsidRDefault="0023193F" w:rsidP="0023193F">
      <w:pPr>
        <w:spacing w:after="0" w:line="276" w:lineRule="auto"/>
        <w:jc w:val="both"/>
        <w:rPr>
          <w:rStyle w:val="Hipervnculo"/>
          <w:rFonts w:ascii="Verdana" w:hAnsi="Verdana"/>
          <w:color w:val="4472C4" w:themeColor="accent1"/>
        </w:rPr>
      </w:pPr>
      <w:r w:rsidRPr="00260737">
        <w:rPr>
          <w:rFonts w:ascii="Verdana" w:hAnsi="Verdana"/>
        </w:rPr>
        <w:t xml:space="preserve">LinkedIn: </w:t>
      </w:r>
      <w:r w:rsidRPr="00260737">
        <w:rPr>
          <w:rStyle w:val="Hipervnculo"/>
          <w:rFonts w:ascii="Verdana" w:hAnsi="Verdana"/>
          <w:color w:val="4472C4" w:themeColor="accent1"/>
        </w:rPr>
        <w:t>Agencia Nacional de Contratación Pública - Colombia Compra Eficiente</w:t>
      </w:r>
      <w:r w:rsidRPr="00260737">
        <w:rPr>
          <w:rFonts w:ascii="Verdana" w:hAnsi="Verdana"/>
          <w:color w:val="4472C4" w:themeColor="accent1"/>
        </w:rPr>
        <w:t xml:space="preserve"> </w:t>
      </w:r>
      <w:r w:rsidRPr="00260737">
        <w:rPr>
          <w:rFonts w:ascii="Verdana" w:hAnsi="Verdana"/>
        </w:rPr>
        <w:t xml:space="preserve">Instagram: </w:t>
      </w:r>
      <w:r w:rsidRPr="00260737">
        <w:rPr>
          <w:rStyle w:val="Hipervnculo"/>
          <w:rFonts w:ascii="Verdana" w:hAnsi="Verdana"/>
          <w:color w:val="4472C4" w:themeColor="accent1"/>
        </w:rPr>
        <w:t>@colombiacompraeficiente_cce</w:t>
      </w:r>
    </w:p>
    <w:p w14:paraId="22D9B1C6" w14:textId="77777777" w:rsidR="0023193F" w:rsidRPr="00260737" w:rsidRDefault="0023193F" w:rsidP="0023193F">
      <w:pPr>
        <w:spacing w:after="0" w:line="276" w:lineRule="auto"/>
        <w:jc w:val="both"/>
        <w:rPr>
          <w:rStyle w:val="Hipervnculo"/>
          <w:rFonts w:ascii="Verdana" w:hAnsi="Verdana"/>
          <w:color w:val="4472C4" w:themeColor="accent1"/>
        </w:rPr>
      </w:pPr>
    </w:p>
    <w:p w14:paraId="1485B8C6" w14:textId="77777777" w:rsidR="0023193F" w:rsidRPr="00260737" w:rsidRDefault="0023193F" w:rsidP="0023193F">
      <w:pPr>
        <w:widowControl w:val="0"/>
        <w:autoSpaceDE w:val="0"/>
        <w:autoSpaceDN w:val="0"/>
        <w:spacing w:after="0" w:line="276" w:lineRule="auto"/>
        <w:jc w:val="both"/>
        <w:rPr>
          <w:rFonts w:ascii="Verdana" w:hAnsi="Verdana" w:cs="Arial"/>
          <w:lang w:val="es-ES_tradnl"/>
        </w:rPr>
      </w:pPr>
      <w:r w:rsidRPr="00260737">
        <w:rPr>
          <w:rFonts w:ascii="Verdana" w:hAnsi="Verdana" w:cs="Arial"/>
        </w:rPr>
        <w:t xml:space="preserve">Este concepto tiene el alcance previsto en el artículo 28 del Código de </w:t>
      </w:r>
      <w:r w:rsidRPr="00260737">
        <w:rPr>
          <w:rFonts w:ascii="Verdana" w:hAnsi="Verdana" w:cs="Arial"/>
        </w:rPr>
        <w:lastRenderedPageBreak/>
        <w:t xml:space="preserve">Procedimiento Administrativo y de lo Contencioso Administrativo </w:t>
      </w:r>
      <w:r w:rsidRPr="00260737">
        <w:rPr>
          <w:rFonts w:ascii="Verdana" w:hAnsi="Verdana" w:cs="Arial"/>
          <w:lang w:val="es-ES_tradnl"/>
        </w:rPr>
        <w:t>y las expresiones aquí utilizadas con mayúscula inicial deben ser entendidas con el significado que les otorga el artículo 2.2.1.1.1.3.1. del Decreto 1082 de 2015.</w:t>
      </w:r>
    </w:p>
    <w:p w14:paraId="690E2E1D" w14:textId="77777777" w:rsidR="0023193F" w:rsidRPr="00260737" w:rsidRDefault="0023193F" w:rsidP="0023193F">
      <w:pPr>
        <w:widowControl w:val="0"/>
        <w:autoSpaceDE w:val="0"/>
        <w:autoSpaceDN w:val="0"/>
        <w:spacing w:after="0" w:line="276" w:lineRule="auto"/>
        <w:jc w:val="both"/>
        <w:rPr>
          <w:rFonts w:ascii="Verdana" w:hAnsi="Verdana" w:cs="Arial"/>
        </w:rPr>
      </w:pPr>
    </w:p>
    <w:p w14:paraId="600BF27D" w14:textId="77777777" w:rsidR="0023193F" w:rsidRPr="00260737" w:rsidRDefault="0023193F" w:rsidP="0023193F">
      <w:pPr>
        <w:spacing w:after="0" w:line="276" w:lineRule="auto"/>
        <w:rPr>
          <w:rFonts w:ascii="Verdana" w:hAnsi="Verdana" w:cs="Arial"/>
          <w:lang w:eastAsia="es-CO"/>
        </w:rPr>
      </w:pPr>
      <w:r w:rsidRPr="00260737">
        <w:rPr>
          <w:rFonts w:ascii="Verdana" w:eastAsia="Times New Roman" w:hAnsi="Verdana" w:cs="Arial"/>
          <w:lang w:eastAsia="es-CO"/>
        </w:rPr>
        <w:t>Atentamente,</w:t>
      </w:r>
      <w:r w:rsidRPr="00260737">
        <w:rPr>
          <w:rFonts w:ascii="Verdana" w:hAnsi="Verdana" w:cs="Arial"/>
          <w:lang w:eastAsia="es-CO"/>
        </w:rPr>
        <w:t xml:space="preserve"> </w:t>
      </w:r>
    </w:p>
    <w:p w14:paraId="45628B16" w14:textId="127AE67B" w:rsidR="0023193F" w:rsidRPr="00260737" w:rsidRDefault="002979F9" w:rsidP="0023193F">
      <w:pPr>
        <w:spacing w:line="276" w:lineRule="auto"/>
        <w:jc w:val="center"/>
        <w:rPr>
          <w:rFonts w:ascii="Verdana" w:hAnsi="Verdana" w:cs="Arial"/>
          <w:color w:val="000000"/>
          <w:sz w:val="16"/>
          <w:szCs w:val="16"/>
          <w:lang w:val="es-ES_tradnl" w:eastAsia="es-CO"/>
        </w:rPr>
      </w:pPr>
      <w:r w:rsidRPr="004D5C25">
        <w:rPr>
          <w:rFonts w:ascii="Century Gothic" w:hAnsi="Century Gothic"/>
          <w:noProof/>
        </w:rPr>
        <w:drawing>
          <wp:inline distT="0" distB="0" distL="0" distR="0" wp14:anchorId="0FE8C8AA" wp14:editId="7066DC46">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3193F" w:rsidRPr="00260737" w14:paraId="0638BE20" w14:textId="77777777" w:rsidTr="00CA5073">
        <w:trPr>
          <w:trHeight w:val="315"/>
        </w:trPr>
        <w:tc>
          <w:tcPr>
            <w:tcW w:w="893" w:type="dxa"/>
            <w:vAlign w:val="center"/>
            <w:hideMark/>
          </w:tcPr>
          <w:p w14:paraId="707EB77C" w14:textId="77777777" w:rsidR="0023193F" w:rsidRPr="00260737" w:rsidRDefault="0023193F" w:rsidP="00CA5073">
            <w:pPr>
              <w:contextualSpacing/>
              <w:rPr>
                <w:rFonts w:ascii="Verdana" w:hAnsi="Verdana" w:cs="Arial"/>
                <w:sz w:val="16"/>
                <w:szCs w:val="16"/>
                <w:lang w:val="es-ES" w:eastAsia="es-ES"/>
              </w:rPr>
            </w:pPr>
            <w:r w:rsidRPr="0026073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85210D9" w14:textId="77777777" w:rsidR="0023193F" w:rsidRPr="00260737" w:rsidRDefault="0023193F" w:rsidP="00CA5073">
            <w:pPr>
              <w:contextualSpacing/>
              <w:rPr>
                <w:rFonts w:ascii="Verdana" w:eastAsia="Arial" w:hAnsi="Verdana" w:cs="Arial"/>
                <w:sz w:val="16"/>
                <w:szCs w:val="16"/>
              </w:rPr>
            </w:pPr>
            <w:r w:rsidRPr="00260737">
              <w:rPr>
                <w:rFonts w:ascii="Verdana" w:eastAsia="Arial" w:hAnsi="Verdana" w:cs="Arial"/>
                <w:sz w:val="16"/>
                <w:szCs w:val="16"/>
              </w:rPr>
              <w:t>Ana María Ortiz Ballesteros</w:t>
            </w:r>
          </w:p>
          <w:p w14:paraId="0F5D37F7" w14:textId="77777777" w:rsidR="0023193F" w:rsidRPr="00260737" w:rsidRDefault="0023193F" w:rsidP="00CA5073">
            <w:pPr>
              <w:contextualSpacing/>
              <w:rPr>
                <w:rFonts w:ascii="Verdana" w:eastAsia="Arial" w:hAnsi="Verdana" w:cs="Arial"/>
                <w:sz w:val="16"/>
                <w:szCs w:val="16"/>
              </w:rPr>
            </w:pPr>
            <w:r w:rsidRPr="00260737">
              <w:rPr>
                <w:rStyle w:val="normaltextrun"/>
                <w:rFonts w:ascii="Verdana" w:eastAsia="Arial" w:hAnsi="Verdana" w:cs="Arial"/>
                <w:sz w:val="16"/>
                <w:szCs w:val="16"/>
              </w:rPr>
              <w:t>C</w:t>
            </w:r>
            <w:r w:rsidRPr="00260737">
              <w:rPr>
                <w:rStyle w:val="normaltextrun"/>
                <w:rFonts w:ascii="Verdana" w:hAnsi="Verdana"/>
                <w:sz w:val="16"/>
                <w:szCs w:val="16"/>
              </w:rPr>
              <w:t>ontratista</w:t>
            </w:r>
            <w:r w:rsidRPr="00260737">
              <w:rPr>
                <w:rStyle w:val="normaltextrun"/>
                <w:rFonts w:ascii="Verdana" w:eastAsia="Arial" w:hAnsi="Verdana" w:cs="Arial"/>
                <w:sz w:val="16"/>
                <w:szCs w:val="16"/>
              </w:rPr>
              <w:t xml:space="preserve"> de la Subdirección de Gestión Contractual</w:t>
            </w:r>
          </w:p>
        </w:tc>
      </w:tr>
      <w:tr w:rsidR="0023193F" w:rsidRPr="00260737" w14:paraId="7B56E2A2" w14:textId="77777777" w:rsidTr="00CA5073">
        <w:trPr>
          <w:trHeight w:val="330"/>
        </w:trPr>
        <w:tc>
          <w:tcPr>
            <w:tcW w:w="893" w:type="dxa"/>
            <w:vAlign w:val="center"/>
            <w:hideMark/>
          </w:tcPr>
          <w:p w14:paraId="49E2785D" w14:textId="77777777" w:rsidR="0023193F" w:rsidRPr="00260737" w:rsidRDefault="0023193F" w:rsidP="00CA5073">
            <w:pPr>
              <w:contextualSpacing/>
              <w:rPr>
                <w:rFonts w:ascii="Verdana" w:hAnsi="Verdana" w:cs="Arial"/>
                <w:sz w:val="16"/>
                <w:szCs w:val="16"/>
                <w:lang w:val="es-ES" w:eastAsia="es-ES"/>
              </w:rPr>
            </w:pPr>
            <w:r w:rsidRPr="0026073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BEA5AE5" w14:textId="202487E0" w:rsidR="00D442F8" w:rsidRPr="00260737" w:rsidRDefault="00D442F8" w:rsidP="00CA5073">
            <w:pPr>
              <w:pStyle w:val="paragraph"/>
              <w:spacing w:before="0" w:beforeAutospacing="0" w:after="0" w:afterAutospacing="0"/>
              <w:contextualSpacing/>
              <w:textAlignment w:val="baseline"/>
              <w:rPr>
                <w:rStyle w:val="normaltextrun"/>
                <w:rFonts w:ascii="Verdana" w:hAnsi="Verdana" w:cs="Arial"/>
                <w:sz w:val="16"/>
                <w:szCs w:val="16"/>
              </w:rPr>
            </w:pPr>
            <w:r w:rsidRPr="00260737">
              <w:rPr>
                <w:rFonts w:ascii="Verdana" w:hAnsi="Verdana" w:cs="Arial"/>
                <w:sz w:val="16"/>
                <w:szCs w:val="16"/>
              </w:rPr>
              <w:t xml:space="preserve">Adriana </w:t>
            </w:r>
            <w:proofErr w:type="spellStart"/>
            <w:r w:rsidRPr="00260737">
              <w:rPr>
                <w:rFonts w:ascii="Verdana" w:hAnsi="Verdana" w:cs="Arial"/>
                <w:sz w:val="16"/>
                <w:szCs w:val="16"/>
              </w:rPr>
              <w:t>Katerine</w:t>
            </w:r>
            <w:proofErr w:type="spellEnd"/>
            <w:r w:rsidRPr="00260737">
              <w:rPr>
                <w:rFonts w:ascii="Verdana" w:hAnsi="Verdana" w:cs="Arial"/>
                <w:sz w:val="16"/>
                <w:szCs w:val="16"/>
              </w:rPr>
              <w:t xml:space="preserve"> López Rodríguez</w:t>
            </w:r>
            <w:r w:rsidRPr="00260737">
              <w:rPr>
                <w:rStyle w:val="normaltextrun"/>
                <w:rFonts w:ascii="Verdana" w:hAnsi="Verdana" w:cs="Arial"/>
                <w:sz w:val="16"/>
                <w:szCs w:val="16"/>
              </w:rPr>
              <w:t xml:space="preserve"> </w:t>
            </w:r>
          </w:p>
          <w:p w14:paraId="2A96EEE0" w14:textId="26AF3E00" w:rsidR="0023193F" w:rsidRPr="00260737" w:rsidRDefault="0023193F" w:rsidP="00CA5073">
            <w:pPr>
              <w:pStyle w:val="paragraph"/>
              <w:spacing w:before="0" w:beforeAutospacing="0" w:after="0" w:afterAutospacing="0"/>
              <w:contextualSpacing/>
              <w:textAlignment w:val="baseline"/>
              <w:rPr>
                <w:rFonts w:ascii="Verdana" w:hAnsi="Verdana" w:cs="Arial"/>
                <w:sz w:val="16"/>
                <w:szCs w:val="16"/>
              </w:rPr>
            </w:pPr>
            <w:r w:rsidRPr="00260737">
              <w:rPr>
                <w:rStyle w:val="normaltextrun"/>
                <w:rFonts w:ascii="Verdana" w:eastAsia="Arial" w:hAnsi="Verdana" w:cs="Arial"/>
                <w:sz w:val="16"/>
                <w:szCs w:val="16"/>
              </w:rPr>
              <w:t>C</w:t>
            </w:r>
            <w:r w:rsidRPr="00260737">
              <w:rPr>
                <w:rStyle w:val="normaltextrun"/>
                <w:rFonts w:ascii="Verdana" w:hAnsi="Verdana"/>
                <w:sz w:val="16"/>
                <w:szCs w:val="16"/>
              </w:rPr>
              <w:t>ontratista</w:t>
            </w:r>
            <w:r w:rsidRPr="00260737">
              <w:rPr>
                <w:rStyle w:val="normaltextrun"/>
                <w:rFonts w:ascii="Verdana" w:eastAsia="Arial" w:hAnsi="Verdana" w:cs="Arial"/>
                <w:sz w:val="16"/>
                <w:szCs w:val="16"/>
              </w:rPr>
              <w:t xml:space="preserve"> de la Subdirección de Gestión Contractual</w:t>
            </w:r>
          </w:p>
        </w:tc>
      </w:tr>
      <w:tr w:rsidR="0023193F" w:rsidRPr="00260737" w14:paraId="1D75B381" w14:textId="77777777" w:rsidTr="00CA5073">
        <w:trPr>
          <w:trHeight w:val="300"/>
        </w:trPr>
        <w:tc>
          <w:tcPr>
            <w:tcW w:w="893" w:type="dxa"/>
            <w:vAlign w:val="center"/>
          </w:tcPr>
          <w:p w14:paraId="4F416A32" w14:textId="77777777" w:rsidR="0023193F" w:rsidRPr="00260737" w:rsidRDefault="0023193F" w:rsidP="00CA5073">
            <w:pPr>
              <w:contextualSpacing/>
              <w:rPr>
                <w:rFonts w:ascii="Verdana" w:hAnsi="Verdana" w:cs="Arial"/>
                <w:sz w:val="16"/>
                <w:szCs w:val="16"/>
                <w:lang w:val="es-ES" w:eastAsia="es-ES"/>
              </w:rPr>
            </w:pPr>
            <w:r w:rsidRPr="0026073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B93D80F" w14:textId="77777777" w:rsidR="0023193F" w:rsidRPr="00260737" w:rsidRDefault="0023193F" w:rsidP="00CA5073">
            <w:pPr>
              <w:contextualSpacing/>
              <w:rPr>
                <w:rFonts w:ascii="Verdana" w:eastAsia="Calibri" w:hAnsi="Verdana" w:cs="Arial"/>
                <w:sz w:val="16"/>
                <w:szCs w:val="16"/>
                <w:lang w:val="pt-BR" w:eastAsia="es-ES"/>
              </w:rPr>
            </w:pPr>
            <w:r w:rsidRPr="00260737">
              <w:rPr>
                <w:rFonts w:ascii="Verdana" w:eastAsia="Calibri" w:hAnsi="Verdana" w:cs="Arial"/>
                <w:sz w:val="16"/>
                <w:szCs w:val="16"/>
                <w:lang w:val="pt-BR" w:eastAsia="es-ES"/>
              </w:rPr>
              <w:t xml:space="preserve">Carolina Quintero </w:t>
            </w:r>
            <w:proofErr w:type="spellStart"/>
            <w:r w:rsidRPr="00260737">
              <w:rPr>
                <w:rFonts w:ascii="Verdana" w:eastAsia="Calibri" w:hAnsi="Verdana" w:cs="Arial"/>
                <w:sz w:val="16"/>
                <w:szCs w:val="16"/>
                <w:lang w:val="pt-BR" w:eastAsia="es-ES"/>
              </w:rPr>
              <w:t>Gacharná</w:t>
            </w:r>
            <w:proofErr w:type="spellEnd"/>
          </w:p>
          <w:p w14:paraId="11D46D67" w14:textId="77777777" w:rsidR="0023193F" w:rsidRPr="00260737" w:rsidRDefault="0023193F" w:rsidP="00CA5073">
            <w:pPr>
              <w:contextualSpacing/>
              <w:rPr>
                <w:rFonts w:ascii="Verdana" w:eastAsia="Calibri" w:hAnsi="Verdana" w:cs="Arial"/>
                <w:sz w:val="16"/>
                <w:szCs w:val="16"/>
                <w:lang w:val="pt-BR" w:eastAsia="es-ES"/>
              </w:rPr>
            </w:pPr>
            <w:r w:rsidRPr="00260737">
              <w:rPr>
                <w:rFonts w:ascii="Verdana" w:eastAsia="Calibri" w:hAnsi="Verdana" w:cs="Arial"/>
                <w:sz w:val="16"/>
                <w:szCs w:val="16"/>
                <w:lang w:eastAsia="es-ES"/>
              </w:rPr>
              <w:t>Subdirectora</w:t>
            </w:r>
            <w:r w:rsidRPr="00260737">
              <w:rPr>
                <w:rFonts w:ascii="Verdana" w:eastAsia="Calibri" w:hAnsi="Verdana" w:cs="Arial"/>
                <w:sz w:val="16"/>
                <w:szCs w:val="16"/>
                <w:lang w:val="pt-BR" w:eastAsia="es-ES"/>
              </w:rPr>
              <w:t xml:space="preserve"> de Gestión Contractual ANCP – CCE</w:t>
            </w:r>
          </w:p>
        </w:tc>
      </w:tr>
    </w:tbl>
    <w:p w14:paraId="47742059" w14:textId="77777777" w:rsidR="0023193F" w:rsidRPr="00260737" w:rsidRDefault="0023193F" w:rsidP="0023193F">
      <w:pPr>
        <w:spacing w:after="0" w:line="240" w:lineRule="auto"/>
        <w:ind w:right="709"/>
        <w:jc w:val="both"/>
        <w:rPr>
          <w:rFonts w:ascii="Verdana" w:eastAsia="Century Gothic" w:hAnsi="Verdana" w:cs="Century Gothic"/>
          <w:sz w:val="16"/>
          <w:szCs w:val="16"/>
          <w:lang w:val="es-ES"/>
        </w:rPr>
      </w:pPr>
    </w:p>
    <w:p w14:paraId="4D09D0EB" w14:textId="77777777" w:rsidR="0023193F" w:rsidRPr="00260737" w:rsidRDefault="0023193F" w:rsidP="0023193F">
      <w:pPr>
        <w:spacing w:after="0"/>
        <w:jc w:val="both"/>
        <w:rPr>
          <w:rStyle w:val="Hipervnculo"/>
          <w:rFonts w:ascii="Verdana" w:hAnsi="Verdana"/>
          <w:sz w:val="16"/>
          <w:szCs w:val="16"/>
          <w:lang w:val="es-ES"/>
        </w:rPr>
      </w:pPr>
    </w:p>
    <w:p w14:paraId="0CA0B85E" w14:textId="77777777" w:rsidR="0023193F" w:rsidRPr="00260737" w:rsidRDefault="0023193F" w:rsidP="0023193F">
      <w:pPr>
        <w:spacing w:after="0"/>
        <w:rPr>
          <w:rFonts w:ascii="Verdana" w:eastAsia="Times New Roman" w:hAnsi="Verdana" w:cs="Segoe UI"/>
          <w:sz w:val="16"/>
          <w:szCs w:val="16"/>
          <w:lang w:val="es-ES" w:eastAsia="es-CO"/>
        </w:rPr>
      </w:pPr>
    </w:p>
    <w:p w14:paraId="0CCD9E55" w14:textId="77777777" w:rsidR="0023193F" w:rsidRPr="00260737" w:rsidRDefault="0023193F" w:rsidP="0023193F">
      <w:pPr>
        <w:spacing w:after="0"/>
        <w:rPr>
          <w:rFonts w:ascii="Verdana" w:eastAsia="Times New Roman" w:hAnsi="Verdana" w:cs="Segoe UI"/>
          <w:lang w:val="es-ES" w:eastAsia="es-CO"/>
        </w:rPr>
      </w:pPr>
    </w:p>
    <w:p w14:paraId="473FCE7D" w14:textId="77777777" w:rsidR="0023193F" w:rsidRPr="00260737" w:rsidRDefault="0023193F" w:rsidP="0023193F">
      <w:pPr>
        <w:spacing w:after="0"/>
        <w:rPr>
          <w:rFonts w:ascii="Verdana" w:eastAsia="Times New Roman" w:hAnsi="Verdana" w:cs="Segoe UI"/>
          <w:lang w:val="es-ES" w:eastAsia="es-CO"/>
        </w:rPr>
      </w:pPr>
    </w:p>
    <w:p w14:paraId="75E1604F" w14:textId="77777777" w:rsidR="0023193F" w:rsidRPr="00260737" w:rsidRDefault="0023193F" w:rsidP="0023193F">
      <w:pPr>
        <w:spacing w:after="0"/>
        <w:rPr>
          <w:rFonts w:ascii="Verdana" w:eastAsia="Times New Roman" w:hAnsi="Verdana" w:cs="Segoe UI"/>
          <w:lang w:val="es-ES" w:eastAsia="es-CO"/>
        </w:rPr>
      </w:pPr>
    </w:p>
    <w:p w14:paraId="7058036C" w14:textId="77777777" w:rsidR="00DD405B" w:rsidRPr="00260737" w:rsidRDefault="00DD405B" w:rsidP="006A13EA">
      <w:pPr>
        <w:spacing w:after="0" w:line="276" w:lineRule="auto"/>
        <w:jc w:val="both"/>
        <w:rPr>
          <w:rFonts w:ascii="Verdana" w:eastAsia="Calibri" w:hAnsi="Verdana" w:cs="Arial"/>
          <w:lang w:val="es-ES"/>
        </w:rPr>
      </w:pPr>
    </w:p>
    <w:p w14:paraId="7FC1CD1B" w14:textId="77777777" w:rsidR="006A13EA" w:rsidRPr="00260737" w:rsidRDefault="006A13EA" w:rsidP="006A13EA">
      <w:pPr>
        <w:spacing w:after="0"/>
        <w:rPr>
          <w:rFonts w:ascii="Verdana" w:eastAsia="Times New Roman" w:hAnsi="Verdana" w:cs="Segoe UI"/>
          <w:lang w:val="es-ES" w:eastAsia="es-CO"/>
        </w:rPr>
      </w:pPr>
    </w:p>
    <w:p w14:paraId="0F293BF4" w14:textId="26652443" w:rsidR="00127233" w:rsidRPr="00260737" w:rsidRDefault="00127233" w:rsidP="006A13EA">
      <w:pPr>
        <w:spacing w:after="0"/>
        <w:rPr>
          <w:rFonts w:ascii="Verdana" w:eastAsia="Times New Roman" w:hAnsi="Verdana" w:cs="Segoe UI"/>
          <w:lang w:val="es-ES" w:eastAsia="es-CO"/>
        </w:rPr>
      </w:pPr>
    </w:p>
    <w:sectPr w:rsidR="00127233" w:rsidRPr="00260737"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4BAA0F" w14:textId="77777777" w:rsidR="00D46F31" w:rsidRDefault="00D46F31" w:rsidP="004A1847">
      <w:pPr>
        <w:spacing w:after="0" w:line="240" w:lineRule="auto"/>
      </w:pPr>
      <w:r>
        <w:separator/>
      </w:r>
    </w:p>
  </w:endnote>
  <w:endnote w:type="continuationSeparator" w:id="0">
    <w:p w14:paraId="7EBA8C6A" w14:textId="77777777" w:rsidR="00D46F31" w:rsidRDefault="00D46F3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AE9E24" w14:textId="77777777" w:rsidR="00D46F31" w:rsidRDefault="00D46F31" w:rsidP="004A1847">
      <w:pPr>
        <w:spacing w:after="0" w:line="240" w:lineRule="auto"/>
      </w:pPr>
      <w:r>
        <w:separator/>
      </w:r>
    </w:p>
  </w:footnote>
  <w:footnote w:type="continuationSeparator" w:id="0">
    <w:p w14:paraId="4C30D325" w14:textId="77777777" w:rsidR="00D46F31" w:rsidRDefault="00D46F31" w:rsidP="004A1847">
      <w:pPr>
        <w:spacing w:after="0" w:line="240" w:lineRule="auto"/>
      </w:pPr>
      <w:r>
        <w:continuationSeparator/>
      </w:r>
    </w:p>
  </w:footnote>
  <w:footnote w:id="1">
    <w:p w14:paraId="2AB042F2" w14:textId="77777777" w:rsidR="00DD405B" w:rsidRPr="00984E13" w:rsidRDefault="00DD405B" w:rsidP="00DD405B">
      <w:pPr>
        <w:spacing w:after="0" w:line="240" w:lineRule="auto"/>
        <w:ind w:firstLine="708"/>
        <w:jc w:val="both"/>
        <w:rPr>
          <w:rFonts w:ascii="Verdana" w:hAnsi="Verdana" w:cs="Arial"/>
          <w:sz w:val="16"/>
          <w:szCs w:val="16"/>
          <w:lang w:val="es-MX"/>
        </w:rPr>
      </w:pPr>
      <w:r w:rsidRPr="00984E13">
        <w:rPr>
          <w:rStyle w:val="Refdenotaalpie"/>
          <w:rFonts w:ascii="Verdana" w:hAnsi="Verdana" w:cs="Arial"/>
          <w:sz w:val="16"/>
          <w:szCs w:val="16"/>
        </w:rPr>
        <w:footnoteRef/>
      </w:r>
      <w:r w:rsidRPr="00984E13">
        <w:rPr>
          <w:rFonts w:ascii="Verdana" w:hAnsi="Verdana" w:cs="Arial"/>
          <w:sz w:val="16"/>
          <w:szCs w:val="16"/>
        </w:rPr>
        <w:t xml:space="preserve"> </w:t>
      </w:r>
      <w:r w:rsidRPr="00984E13">
        <w:rPr>
          <w:rFonts w:ascii="Verdana" w:hAnsi="Verdana" w:cs="Arial"/>
          <w:color w:val="1A1A1A"/>
          <w:sz w:val="16"/>
          <w:szCs w:val="16"/>
        </w:rPr>
        <w:t>Artículo</w:t>
      </w:r>
      <w:r w:rsidRPr="00984E13">
        <w:rPr>
          <w:rFonts w:ascii="Verdana" w:hAnsi="Verdana" w:cs="Arial"/>
          <w:color w:val="1A1A1A"/>
          <w:spacing w:val="-1"/>
          <w:sz w:val="16"/>
          <w:szCs w:val="16"/>
        </w:rPr>
        <w:t xml:space="preserve"> </w:t>
      </w:r>
      <w:r w:rsidRPr="00984E13">
        <w:rPr>
          <w:rFonts w:ascii="Verdana" w:hAnsi="Verdana" w:cs="Arial"/>
          <w:color w:val="1A1A1A"/>
          <w:sz w:val="16"/>
          <w:szCs w:val="16"/>
        </w:rPr>
        <w:t>3</w:t>
      </w:r>
      <w:r w:rsidRPr="00984E13">
        <w:rPr>
          <w:rFonts w:ascii="Verdana" w:hAnsi="Verdana" w:cs="Arial"/>
          <w:color w:val="1A1A1A"/>
          <w:spacing w:val="-3"/>
          <w:sz w:val="16"/>
          <w:szCs w:val="16"/>
        </w:rPr>
        <w:t xml:space="preserve"> </w:t>
      </w:r>
      <w:r w:rsidRPr="00984E13">
        <w:rPr>
          <w:rFonts w:ascii="Verdana" w:hAnsi="Verdana" w:cs="Arial"/>
          <w:color w:val="1A1A1A"/>
          <w:sz w:val="16"/>
          <w:szCs w:val="16"/>
        </w:rPr>
        <w:t>de</w:t>
      </w:r>
      <w:r w:rsidRPr="00984E13">
        <w:rPr>
          <w:rFonts w:ascii="Verdana" w:hAnsi="Verdana" w:cs="Arial"/>
          <w:color w:val="1A1A1A"/>
          <w:spacing w:val="-3"/>
          <w:sz w:val="16"/>
          <w:szCs w:val="16"/>
        </w:rPr>
        <w:t xml:space="preserve"> </w:t>
      </w:r>
      <w:r w:rsidRPr="00984E13">
        <w:rPr>
          <w:rFonts w:ascii="Verdana" w:hAnsi="Verdana" w:cs="Arial"/>
          <w:color w:val="1A1A1A"/>
          <w:sz w:val="16"/>
          <w:szCs w:val="16"/>
        </w:rPr>
        <w:t>la</w:t>
      </w:r>
      <w:r w:rsidRPr="00984E13">
        <w:rPr>
          <w:rFonts w:ascii="Verdana" w:hAnsi="Verdana" w:cs="Arial"/>
          <w:color w:val="1A1A1A"/>
          <w:spacing w:val="-1"/>
          <w:sz w:val="16"/>
          <w:szCs w:val="16"/>
        </w:rPr>
        <w:t xml:space="preserve"> </w:t>
      </w:r>
      <w:r w:rsidRPr="00984E13">
        <w:rPr>
          <w:rFonts w:ascii="Verdana" w:hAnsi="Verdana" w:cs="Arial"/>
          <w:color w:val="1A1A1A"/>
          <w:sz w:val="16"/>
          <w:szCs w:val="16"/>
        </w:rPr>
        <w:t>Ley</w:t>
      </w:r>
      <w:r w:rsidRPr="00984E13">
        <w:rPr>
          <w:rFonts w:ascii="Verdana" w:hAnsi="Verdana" w:cs="Arial"/>
          <w:color w:val="1A1A1A"/>
          <w:spacing w:val="-4"/>
          <w:sz w:val="16"/>
          <w:szCs w:val="16"/>
        </w:rPr>
        <w:t xml:space="preserve"> </w:t>
      </w:r>
      <w:r w:rsidRPr="00984E13">
        <w:rPr>
          <w:rFonts w:ascii="Verdana" w:hAnsi="Verdana" w:cs="Arial"/>
          <w:color w:val="1A1A1A"/>
          <w:sz w:val="16"/>
          <w:szCs w:val="16"/>
        </w:rPr>
        <w:t>80</w:t>
      </w:r>
      <w:r w:rsidRPr="00984E13">
        <w:rPr>
          <w:rFonts w:ascii="Verdana" w:hAnsi="Verdana" w:cs="Arial"/>
          <w:color w:val="1A1A1A"/>
          <w:spacing w:val="-1"/>
          <w:sz w:val="16"/>
          <w:szCs w:val="16"/>
        </w:rPr>
        <w:t xml:space="preserve"> </w:t>
      </w:r>
      <w:r w:rsidRPr="00984E13">
        <w:rPr>
          <w:rFonts w:ascii="Verdana" w:hAnsi="Verdana" w:cs="Arial"/>
          <w:color w:val="1A1A1A"/>
          <w:sz w:val="16"/>
          <w:szCs w:val="16"/>
        </w:rPr>
        <w:t>de</w:t>
      </w:r>
      <w:r w:rsidRPr="00984E13">
        <w:rPr>
          <w:rFonts w:ascii="Verdana" w:hAnsi="Verdana" w:cs="Arial"/>
          <w:color w:val="1A1A1A"/>
          <w:spacing w:val="-1"/>
          <w:sz w:val="16"/>
          <w:szCs w:val="16"/>
        </w:rPr>
        <w:t xml:space="preserve"> </w:t>
      </w:r>
      <w:r w:rsidRPr="00984E13">
        <w:rPr>
          <w:rFonts w:ascii="Verdana" w:hAnsi="Verdana" w:cs="Arial"/>
          <w:color w:val="1A1A1A"/>
          <w:sz w:val="16"/>
          <w:szCs w:val="16"/>
        </w:rPr>
        <w:t>1993.</w:t>
      </w:r>
    </w:p>
  </w:footnote>
  <w:footnote w:id="2">
    <w:p w14:paraId="47051521" w14:textId="77777777" w:rsidR="00DD405B" w:rsidRPr="00984E13" w:rsidRDefault="00DD405B" w:rsidP="00DD405B">
      <w:pPr>
        <w:pStyle w:val="Textonotapie"/>
        <w:ind w:firstLine="709"/>
        <w:jc w:val="both"/>
        <w:rPr>
          <w:rFonts w:ascii="Verdana" w:hAnsi="Verdana" w:cs="Arial"/>
          <w:sz w:val="16"/>
          <w:szCs w:val="16"/>
        </w:rPr>
      </w:pPr>
      <w:r w:rsidRPr="00984E13">
        <w:rPr>
          <w:rStyle w:val="Refdenotaalpie"/>
          <w:rFonts w:ascii="Verdana" w:hAnsi="Verdana" w:cs="Arial"/>
          <w:sz w:val="16"/>
          <w:szCs w:val="16"/>
        </w:rPr>
        <w:footnoteRef/>
      </w:r>
      <w:r w:rsidRPr="00984E13">
        <w:rPr>
          <w:rFonts w:ascii="Verdana" w:hAnsi="Verdana" w:cs="Arial"/>
          <w:sz w:val="16"/>
          <w:szCs w:val="16"/>
        </w:rPr>
        <w:t xml:space="preserve"> Artículo 17</w:t>
      </w:r>
      <w:r w:rsidRPr="00984E13">
        <w:rPr>
          <w:rFonts w:ascii="Verdana" w:hAnsi="Verdana" w:cs="Arial"/>
          <w:spacing w:val="-1"/>
          <w:sz w:val="16"/>
          <w:szCs w:val="16"/>
        </w:rPr>
        <w:t xml:space="preserve"> </w:t>
      </w:r>
      <w:r w:rsidRPr="00984E13">
        <w:rPr>
          <w:rFonts w:ascii="Verdana" w:hAnsi="Verdana" w:cs="Arial"/>
          <w:sz w:val="16"/>
          <w:szCs w:val="16"/>
        </w:rPr>
        <w:t>de</w:t>
      </w:r>
      <w:r w:rsidRPr="00984E13">
        <w:rPr>
          <w:rFonts w:ascii="Verdana" w:hAnsi="Verdana" w:cs="Arial"/>
          <w:spacing w:val="-2"/>
          <w:sz w:val="16"/>
          <w:szCs w:val="16"/>
        </w:rPr>
        <w:t xml:space="preserve"> </w:t>
      </w:r>
      <w:r w:rsidRPr="00984E13">
        <w:rPr>
          <w:rFonts w:ascii="Verdana" w:hAnsi="Verdana" w:cs="Arial"/>
          <w:sz w:val="16"/>
          <w:szCs w:val="16"/>
        </w:rPr>
        <w:t>la</w:t>
      </w:r>
      <w:r w:rsidRPr="00984E13">
        <w:rPr>
          <w:rFonts w:ascii="Verdana" w:hAnsi="Verdana" w:cs="Arial"/>
          <w:spacing w:val="-3"/>
          <w:sz w:val="16"/>
          <w:szCs w:val="16"/>
        </w:rPr>
        <w:t xml:space="preserve"> </w:t>
      </w:r>
      <w:r w:rsidRPr="00984E13">
        <w:rPr>
          <w:rFonts w:ascii="Verdana" w:hAnsi="Verdana" w:cs="Arial"/>
          <w:sz w:val="16"/>
          <w:szCs w:val="16"/>
        </w:rPr>
        <w:t>Ley</w:t>
      </w:r>
      <w:r w:rsidRPr="00984E13">
        <w:rPr>
          <w:rFonts w:ascii="Verdana" w:hAnsi="Verdana" w:cs="Arial"/>
          <w:spacing w:val="-3"/>
          <w:sz w:val="16"/>
          <w:szCs w:val="16"/>
        </w:rPr>
        <w:t xml:space="preserve"> </w:t>
      </w:r>
      <w:r w:rsidRPr="00984E13">
        <w:rPr>
          <w:rFonts w:ascii="Verdana" w:hAnsi="Verdana" w:cs="Arial"/>
          <w:sz w:val="16"/>
          <w:szCs w:val="16"/>
        </w:rPr>
        <w:t>1150 de</w:t>
      </w:r>
      <w:r w:rsidRPr="00984E13">
        <w:rPr>
          <w:rFonts w:ascii="Verdana" w:hAnsi="Verdana" w:cs="Arial"/>
          <w:spacing w:val="-5"/>
          <w:sz w:val="16"/>
          <w:szCs w:val="16"/>
        </w:rPr>
        <w:t xml:space="preserve"> </w:t>
      </w:r>
      <w:r w:rsidRPr="00984E13">
        <w:rPr>
          <w:rFonts w:ascii="Verdana" w:hAnsi="Verdana" w:cs="Arial"/>
          <w:sz w:val="16"/>
          <w:szCs w:val="16"/>
        </w:rPr>
        <w:t>2007.</w:t>
      </w:r>
    </w:p>
  </w:footnote>
  <w:footnote w:id="3">
    <w:p w14:paraId="29087D50" w14:textId="77777777" w:rsidR="00DD405B" w:rsidRPr="00984E13" w:rsidRDefault="00DD405B" w:rsidP="00DD405B">
      <w:pPr>
        <w:pStyle w:val="Textonotapie"/>
        <w:ind w:firstLine="709"/>
        <w:jc w:val="both"/>
        <w:rPr>
          <w:rFonts w:ascii="Verdana" w:hAnsi="Verdana" w:cs="Arial"/>
          <w:sz w:val="16"/>
          <w:szCs w:val="16"/>
        </w:rPr>
      </w:pPr>
      <w:r w:rsidRPr="00984E13">
        <w:rPr>
          <w:rStyle w:val="Refdenotaalpie"/>
          <w:rFonts w:ascii="Verdana" w:hAnsi="Verdana" w:cs="Arial"/>
          <w:sz w:val="16"/>
          <w:szCs w:val="16"/>
        </w:rPr>
        <w:footnoteRef/>
      </w:r>
      <w:r w:rsidRPr="00984E13">
        <w:rPr>
          <w:rFonts w:ascii="Verdana" w:hAnsi="Verdana" w:cs="Arial"/>
          <w:sz w:val="16"/>
          <w:szCs w:val="16"/>
        </w:rPr>
        <w:t xml:space="preserve"> Artículo 21</w:t>
      </w:r>
      <w:r w:rsidRPr="00984E13">
        <w:rPr>
          <w:rFonts w:ascii="Verdana" w:hAnsi="Verdana" w:cs="Arial"/>
          <w:spacing w:val="-1"/>
          <w:sz w:val="16"/>
          <w:szCs w:val="16"/>
        </w:rPr>
        <w:t xml:space="preserve"> </w:t>
      </w:r>
      <w:r w:rsidRPr="00984E13">
        <w:rPr>
          <w:rFonts w:ascii="Verdana" w:hAnsi="Verdana" w:cs="Arial"/>
          <w:sz w:val="16"/>
          <w:szCs w:val="16"/>
        </w:rPr>
        <w:t>de</w:t>
      </w:r>
      <w:r w:rsidRPr="00984E13">
        <w:rPr>
          <w:rFonts w:ascii="Verdana" w:hAnsi="Verdana" w:cs="Arial"/>
          <w:spacing w:val="-2"/>
          <w:sz w:val="16"/>
          <w:szCs w:val="16"/>
        </w:rPr>
        <w:t xml:space="preserve"> </w:t>
      </w:r>
      <w:r w:rsidRPr="00984E13">
        <w:rPr>
          <w:rFonts w:ascii="Verdana" w:hAnsi="Verdana" w:cs="Arial"/>
          <w:sz w:val="16"/>
          <w:szCs w:val="16"/>
        </w:rPr>
        <w:t>la</w:t>
      </w:r>
      <w:r w:rsidRPr="00984E13">
        <w:rPr>
          <w:rFonts w:ascii="Verdana" w:hAnsi="Verdana" w:cs="Arial"/>
          <w:spacing w:val="-3"/>
          <w:sz w:val="16"/>
          <w:szCs w:val="16"/>
        </w:rPr>
        <w:t xml:space="preserve"> </w:t>
      </w:r>
      <w:r w:rsidRPr="00984E13">
        <w:rPr>
          <w:rFonts w:ascii="Verdana" w:hAnsi="Verdana" w:cs="Arial"/>
          <w:sz w:val="16"/>
          <w:szCs w:val="16"/>
        </w:rPr>
        <w:t>Ley</w:t>
      </w:r>
      <w:r w:rsidRPr="00984E13">
        <w:rPr>
          <w:rFonts w:ascii="Verdana" w:hAnsi="Verdana" w:cs="Arial"/>
          <w:spacing w:val="-3"/>
          <w:sz w:val="16"/>
          <w:szCs w:val="16"/>
        </w:rPr>
        <w:t xml:space="preserve"> </w:t>
      </w:r>
      <w:r w:rsidRPr="00984E13">
        <w:rPr>
          <w:rFonts w:ascii="Verdana" w:hAnsi="Verdana" w:cs="Arial"/>
          <w:sz w:val="16"/>
          <w:szCs w:val="16"/>
        </w:rPr>
        <w:t>1150 de</w:t>
      </w:r>
      <w:r w:rsidRPr="00984E13">
        <w:rPr>
          <w:rFonts w:ascii="Verdana" w:hAnsi="Verdana" w:cs="Arial"/>
          <w:spacing w:val="-5"/>
          <w:sz w:val="16"/>
          <w:szCs w:val="16"/>
        </w:rPr>
        <w:t xml:space="preserve"> </w:t>
      </w:r>
      <w:r w:rsidRPr="00984E13">
        <w:rPr>
          <w:rFonts w:ascii="Verdana" w:hAnsi="Verdana" w:cs="Arial"/>
          <w:sz w:val="16"/>
          <w:szCs w:val="16"/>
        </w:rPr>
        <w:t xml:space="preserve">2007. </w:t>
      </w:r>
    </w:p>
  </w:footnote>
  <w:footnote w:id="4">
    <w:p w14:paraId="45BC363C" w14:textId="77777777" w:rsidR="00DD405B" w:rsidRPr="00984E13" w:rsidRDefault="00DD405B" w:rsidP="00DD405B">
      <w:pPr>
        <w:spacing w:after="0" w:line="240" w:lineRule="auto"/>
        <w:ind w:firstLine="708"/>
        <w:jc w:val="both"/>
        <w:rPr>
          <w:rFonts w:ascii="Verdana" w:hAnsi="Verdana" w:cs="Arial"/>
          <w:sz w:val="16"/>
          <w:szCs w:val="16"/>
        </w:rPr>
      </w:pPr>
      <w:r w:rsidRPr="00984E13">
        <w:rPr>
          <w:rStyle w:val="Refdenotaalpie"/>
          <w:rFonts w:ascii="Verdana" w:hAnsi="Verdana" w:cs="Arial"/>
          <w:sz w:val="16"/>
          <w:szCs w:val="16"/>
        </w:rPr>
        <w:footnoteRef/>
      </w:r>
      <w:r w:rsidRPr="00984E13">
        <w:rPr>
          <w:rFonts w:ascii="Verdana" w:hAnsi="Verdana" w:cs="Arial"/>
          <w:sz w:val="16"/>
          <w:szCs w:val="16"/>
        </w:rPr>
        <w:t xml:space="preserve"> Artículos</w:t>
      </w:r>
      <w:r w:rsidRPr="00984E13">
        <w:rPr>
          <w:rFonts w:ascii="Verdana" w:hAnsi="Verdana" w:cs="Arial"/>
          <w:spacing w:val="-3"/>
          <w:sz w:val="16"/>
          <w:szCs w:val="16"/>
        </w:rPr>
        <w:t xml:space="preserve"> </w:t>
      </w:r>
      <w:r w:rsidRPr="00984E13">
        <w:rPr>
          <w:rFonts w:ascii="Verdana" w:hAnsi="Verdana" w:cs="Arial"/>
          <w:sz w:val="16"/>
          <w:szCs w:val="16"/>
        </w:rPr>
        <w:t>83</w:t>
      </w:r>
      <w:r w:rsidRPr="00984E13">
        <w:rPr>
          <w:rFonts w:ascii="Verdana" w:hAnsi="Verdana" w:cs="Arial"/>
          <w:spacing w:val="-2"/>
          <w:sz w:val="16"/>
          <w:szCs w:val="16"/>
        </w:rPr>
        <w:t xml:space="preserve"> </w:t>
      </w:r>
      <w:r w:rsidRPr="00984E13">
        <w:rPr>
          <w:rFonts w:ascii="Verdana" w:hAnsi="Verdana" w:cs="Arial"/>
          <w:sz w:val="16"/>
          <w:szCs w:val="16"/>
        </w:rPr>
        <w:t>a</w:t>
      </w:r>
      <w:r w:rsidRPr="00984E13">
        <w:rPr>
          <w:rFonts w:ascii="Verdana" w:hAnsi="Verdana" w:cs="Arial"/>
          <w:spacing w:val="-1"/>
          <w:sz w:val="16"/>
          <w:szCs w:val="16"/>
        </w:rPr>
        <w:t xml:space="preserve"> </w:t>
      </w:r>
      <w:r w:rsidRPr="00984E13">
        <w:rPr>
          <w:rFonts w:ascii="Verdana" w:hAnsi="Verdana" w:cs="Arial"/>
          <w:sz w:val="16"/>
          <w:szCs w:val="16"/>
        </w:rPr>
        <w:t>86</w:t>
      </w:r>
      <w:r w:rsidRPr="00984E13">
        <w:rPr>
          <w:rFonts w:ascii="Verdana" w:hAnsi="Verdana" w:cs="Arial"/>
          <w:spacing w:val="-3"/>
          <w:sz w:val="16"/>
          <w:szCs w:val="16"/>
        </w:rPr>
        <w:t xml:space="preserve"> </w:t>
      </w:r>
      <w:r w:rsidRPr="00984E13">
        <w:rPr>
          <w:rFonts w:ascii="Verdana" w:hAnsi="Verdana" w:cs="Arial"/>
          <w:sz w:val="16"/>
          <w:szCs w:val="16"/>
        </w:rPr>
        <w:t>de</w:t>
      </w:r>
      <w:r w:rsidRPr="00984E13">
        <w:rPr>
          <w:rFonts w:ascii="Verdana" w:hAnsi="Verdana" w:cs="Arial"/>
          <w:spacing w:val="-2"/>
          <w:sz w:val="16"/>
          <w:szCs w:val="16"/>
        </w:rPr>
        <w:t xml:space="preserve"> </w:t>
      </w:r>
      <w:r w:rsidRPr="00984E13">
        <w:rPr>
          <w:rFonts w:ascii="Verdana" w:hAnsi="Verdana" w:cs="Arial"/>
          <w:sz w:val="16"/>
          <w:szCs w:val="16"/>
        </w:rPr>
        <w:t>la</w:t>
      </w:r>
      <w:r w:rsidRPr="00984E13">
        <w:rPr>
          <w:rFonts w:ascii="Verdana" w:hAnsi="Verdana" w:cs="Arial"/>
          <w:spacing w:val="-1"/>
          <w:sz w:val="16"/>
          <w:szCs w:val="16"/>
        </w:rPr>
        <w:t xml:space="preserve"> </w:t>
      </w:r>
      <w:r w:rsidRPr="00984E13">
        <w:rPr>
          <w:rFonts w:ascii="Verdana" w:hAnsi="Verdana" w:cs="Arial"/>
          <w:sz w:val="16"/>
          <w:szCs w:val="16"/>
        </w:rPr>
        <w:t>Ley</w:t>
      </w:r>
      <w:r w:rsidRPr="00984E13">
        <w:rPr>
          <w:rFonts w:ascii="Verdana" w:hAnsi="Verdana" w:cs="Arial"/>
          <w:spacing w:val="-3"/>
          <w:sz w:val="16"/>
          <w:szCs w:val="16"/>
        </w:rPr>
        <w:t xml:space="preserve"> </w:t>
      </w:r>
      <w:r w:rsidRPr="00984E13">
        <w:rPr>
          <w:rFonts w:ascii="Verdana" w:hAnsi="Verdana" w:cs="Arial"/>
          <w:sz w:val="16"/>
          <w:szCs w:val="16"/>
        </w:rPr>
        <w:t>1474</w:t>
      </w:r>
      <w:r w:rsidRPr="00984E13">
        <w:rPr>
          <w:rFonts w:ascii="Verdana" w:hAnsi="Verdana" w:cs="Arial"/>
          <w:spacing w:val="4"/>
          <w:sz w:val="16"/>
          <w:szCs w:val="16"/>
        </w:rPr>
        <w:t xml:space="preserve"> </w:t>
      </w:r>
      <w:r w:rsidRPr="00984E13">
        <w:rPr>
          <w:rFonts w:ascii="Verdana" w:hAnsi="Verdana" w:cs="Arial"/>
          <w:sz w:val="16"/>
          <w:szCs w:val="16"/>
        </w:rPr>
        <w:t>de</w:t>
      </w:r>
      <w:r w:rsidRPr="00984E13">
        <w:rPr>
          <w:rFonts w:ascii="Verdana" w:hAnsi="Verdana" w:cs="Arial"/>
          <w:spacing w:val="-3"/>
          <w:sz w:val="16"/>
          <w:szCs w:val="16"/>
        </w:rPr>
        <w:t xml:space="preserve"> </w:t>
      </w:r>
      <w:r w:rsidRPr="00984E13">
        <w:rPr>
          <w:rFonts w:ascii="Verdana" w:hAnsi="Verdana" w:cs="Arial"/>
          <w:sz w:val="16"/>
          <w:szCs w:val="16"/>
        </w:rPr>
        <w:t>2011.</w:t>
      </w:r>
    </w:p>
  </w:footnote>
  <w:footnote w:id="5">
    <w:p w14:paraId="60798345" w14:textId="77777777" w:rsidR="00DD405B" w:rsidRPr="00984E13" w:rsidRDefault="00DD405B" w:rsidP="00DD405B">
      <w:pPr>
        <w:pStyle w:val="Textonotapie"/>
        <w:ind w:firstLine="709"/>
        <w:jc w:val="both"/>
        <w:rPr>
          <w:rFonts w:ascii="Verdana" w:hAnsi="Verdana" w:cs="Arial"/>
          <w:sz w:val="16"/>
          <w:szCs w:val="16"/>
        </w:rPr>
      </w:pPr>
      <w:r w:rsidRPr="00984E13">
        <w:rPr>
          <w:rStyle w:val="Refdenotaalpie"/>
          <w:rFonts w:ascii="Verdana" w:hAnsi="Verdana" w:cs="Arial"/>
          <w:sz w:val="16"/>
          <w:szCs w:val="16"/>
        </w:rPr>
        <w:footnoteRef/>
      </w:r>
      <w:r w:rsidRPr="00984E13">
        <w:rPr>
          <w:rFonts w:ascii="Verdana" w:hAnsi="Verdana" w:cs="Arial"/>
          <w:sz w:val="16"/>
          <w:szCs w:val="16"/>
        </w:rPr>
        <w:t xml:space="preserve"> </w:t>
      </w:r>
      <w:r w:rsidRPr="00984E13">
        <w:rPr>
          <w:rFonts w:ascii="Verdana" w:hAnsi="Verdana" w:cs="Arial"/>
          <w:spacing w:val="-1"/>
          <w:sz w:val="16"/>
          <w:szCs w:val="16"/>
        </w:rPr>
        <w:t>CONSEJO</w:t>
      </w:r>
      <w:r w:rsidRPr="00984E13">
        <w:rPr>
          <w:rFonts w:ascii="Verdana" w:hAnsi="Verdana" w:cs="Arial"/>
          <w:spacing w:val="-13"/>
          <w:sz w:val="16"/>
          <w:szCs w:val="16"/>
        </w:rPr>
        <w:t xml:space="preserve"> </w:t>
      </w:r>
      <w:r w:rsidRPr="00984E13">
        <w:rPr>
          <w:rFonts w:ascii="Verdana" w:hAnsi="Verdana" w:cs="Arial"/>
          <w:spacing w:val="-1"/>
          <w:sz w:val="16"/>
          <w:szCs w:val="16"/>
        </w:rPr>
        <w:t>DE</w:t>
      </w:r>
      <w:r w:rsidRPr="00984E13">
        <w:rPr>
          <w:rFonts w:ascii="Verdana" w:hAnsi="Verdana" w:cs="Arial"/>
          <w:spacing w:val="-13"/>
          <w:sz w:val="16"/>
          <w:szCs w:val="16"/>
        </w:rPr>
        <w:t xml:space="preserve"> </w:t>
      </w:r>
      <w:r w:rsidRPr="00984E13">
        <w:rPr>
          <w:rFonts w:ascii="Verdana" w:hAnsi="Verdana" w:cs="Arial"/>
          <w:spacing w:val="-1"/>
          <w:sz w:val="16"/>
          <w:szCs w:val="16"/>
        </w:rPr>
        <w:t>ESTADO.</w:t>
      </w:r>
      <w:r w:rsidRPr="00984E13">
        <w:rPr>
          <w:rFonts w:ascii="Verdana" w:hAnsi="Verdana" w:cs="Arial"/>
          <w:spacing w:val="-12"/>
          <w:sz w:val="16"/>
          <w:szCs w:val="16"/>
        </w:rPr>
        <w:t xml:space="preserve"> </w:t>
      </w:r>
      <w:r w:rsidRPr="00984E13">
        <w:rPr>
          <w:rFonts w:ascii="Verdana" w:hAnsi="Verdana" w:cs="Arial"/>
          <w:spacing w:val="-1"/>
          <w:sz w:val="16"/>
          <w:szCs w:val="16"/>
        </w:rPr>
        <w:t>Sección</w:t>
      </w:r>
      <w:r w:rsidRPr="00984E13">
        <w:rPr>
          <w:rFonts w:ascii="Verdana" w:hAnsi="Verdana" w:cs="Arial"/>
          <w:spacing w:val="-11"/>
          <w:sz w:val="16"/>
          <w:szCs w:val="16"/>
        </w:rPr>
        <w:t xml:space="preserve"> </w:t>
      </w:r>
      <w:r w:rsidRPr="00984E13">
        <w:rPr>
          <w:rFonts w:ascii="Verdana" w:hAnsi="Verdana" w:cs="Arial"/>
          <w:sz w:val="16"/>
          <w:szCs w:val="16"/>
        </w:rPr>
        <w:t>Tercera.</w:t>
      </w:r>
      <w:r w:rsidRPr="00984E13">
        <w:rPr>
          <w:rFonts w:ascii="Verdana" w:hAnsi="Verdana" w:cs="Arial"/>
          <w:spacing w:val="-12"/>
          <w:sz w:val="16"/>
          <w:szCs w:val="16"/>
        </w:rPr>
        <w:t xml:space="preserve"> </w:t>
      </w:r>
      <w:r w:rsidRPr="00984E13">
        <w:rPr>
          <w:rFonts w:ascii="Verdana" w:hAnsi="Verdana" w:cs="Arial"/>
          <w:sz w:val="16"/>
          <w:szCs w:val="16"/>
        </w:rPr>
        <w:t>Sentencia</w:t>
      </w:r>
      <w:r w:rsidRPr="00984E13">
        <w:rPr>
          <w:rFonts w:ascii="Verdana" w:hAnsi="Verdana" w:cs="Arial"/>
          <w:spacing w:val="-12"/>
          <w:sz w:val="16"/>
          <w:szCs w:val="16"/>
        </w:rPr>
        <w:t xml:space="preserve"> </w:t>
      </w:r>
      <w:r w:rsidRPr="00984E13">
        <w:rPr>
          <w:rFonts w:ascii="Verdana" w:hAnsi="Verdana" w:cs="Arial"/>
          <w:sz w:val="16"/>
          <w:szCs w:val="16"/>
        </w:rPr>
        <w:t>del</w:t>
      </w:r>
      <w:r w:rsidRPr="00984E13">
        <w:rPr>
          <w:rFonts w:ascii="Verdana" w:hAnsi="Verdana" w:cs="Arial"/>
          <w:spacing w:val="-11"/>
          <w:sz w:val="16"/>
          <w:szCs w:val="16"/>
        </w:rPr>
        <w:t xml:space="preserve"> </w:t>
      </w:r>
      <w:r w:rsidRPr="00984E13">
        <w:rPr>
          <w:rFonts w:ascii="Verdana" w:hAnsi="Verdana" w:cs="Arial"/>
          <w:sz w:val="16"/>
          <w:szCs w:val="16"/>
        </w:rPr>
        <w:t>27</w:t>
      </w:r>
      <w:r w:rsidRPr="00984E13">
        <w:rPr>
          <w:rFonts w:ascii="Verdana" w:hAnsi="Verdana" w:cs="Arial"/>
          <w:spacing w:val="-14"/>
          <w:sz w:val="16"/>
          <w:szCs w:val="16"/>
        </w:rPr>
        <w:t xml:space="preserve"> </w:t>
      </w:r>
      <w:r w:rsidRPr="00984E13">
        <w:rPr>
          <w:rFonts w:ascii="Verdana" w:hAnsi="Verdana" w:cs="Arial"/>
          <w:sz w:val="16"/>
          <w:szCs w:val="16"/>
        </w:rPr>
        <w:t>de</w:t>
      </w:r>
      <w:r w:rsidRPr="00984E13">
        <w:rPr>
          <w:rFonts w:ascii="Verdana" w:hAnsi="Verdana" w:cs="Arial"/>
          <w:spacing w:val="-12"/>
          <w:sz w:val="16"/>
          <w:szCs w:val="16"/>
        </w:rPr>
        <w:t xml:space="preserve"> </w:t>
      </w:r>
      <w:r w:rsidRPr="00984E13">
        <w:rPr>
          <w:rFonts w:ascii="Verdana" w:hAnsi="Verdana" w:cs="Arial"/>
          <w:sz w:val="16"/>
          <w:szCs w:val="16"/>
        </w:rPr>
        <w:t>noviembre</w:t>
      </w:r>
      <w:r w:rsidRPr="00984E13">
        <w:rPr>
          <w:rFonts w:ascii="Verdana" w:hAnsi="Verdana" w:cs="Arial"/>
          <w:spacing w:val="-12"/>
          <w:sz w:val="16"/>
          <w:szCs w:val="16"/>
        </w:rPr>
        <w:t xml:space="preserve"> </w:t>
      </w:r>
      <w:r w:rsidRPr="00984E13">
        <w:rPr>
          <w:rFonts w:ascii="Verdana" w:hAnsi="Verdana" w:cs="Arial"/>
          <w:sz w:val="16"/>
          <w:szCs w:val="16"/>
        </w:rPr>
        <w:t>de</w:t>
      </w:r>
      <w:r w:rsidRPr="00984E13">
        <w:rPr>
          <w:rFonts w:ascii="Verdana" w:hAnsi="Verdana" w:cs="Arial"/>
          <w:spacing w:val="-12"/>
          <w:sz w:val="16"/>
          <w:szCs w:val="16"/>
        </w:rPr>
        <w:t xml:space="preserve"> </w:t>
      </w:r>
      <w:r w:rsidRPr="00984E13">
        <w:rPr>
          <w:rFonts w:ascii="Verdana" w:hAnsi="Verdana" w:cs="Arial"/>
          <w:sz w:val="16"/>
          <w:szCs w:val="16"/>
        </w:rPr>
        <w:t>2017.</w:t>
      </w:r>
      <w:r w:rsidRPr="00984E13">
        <w:rPr>
          <w:rFonts w:ascii="Verdana" w:hAnsi="Verdana" w:cs="Arial"/>
          <w:spacing w:val="-8"/>
          <w:sz w:val="16"/>
          <w:szCs w:val="16"/>
        </w:rPr>
        <w:t xml:space="preserve"> </w:t>
      </w:r>
      <w:r w:rsidRPr="00984E13">
        <w:rPr>
          <w:rFonts w:ascii="Verdana" w:hAnsi="Verdana" w:cs="Arial"/>
          <w:sz w:val="16"/>
          <w:szCs w:val="16"/>
        </w:rPr>
        <w:t>Exp.</w:t>
      </w:r>
      <w:r w:rsidRPr="00984E13">
        <w:rPr>
          <w:rFonts w:ascii="Verdana" w:hAnsi="Verdana" w:cs="Arial"/>
          <w:spacing w:val="-12"/>
          <w:sz w:val="16"/>
          <w:szCs w:val="16"/>
        </w:rPr>
        <w:t xml:space="preserve"> </w:t>
      </w:r>
      <w:r w:rsidRPr="00984E13">
        <w:rPr>
          <w:rFonts w:ascii="Verdana" w:hAnsi="Verdana" w:cs="Arial"/>
          <w:sz w:val="16"/>
          <w:szCs w:val="16"/>
        </w:rPr>
        <w:t>51.802.</w:t>
      </w:r>
      <w:r w:rsidRPr="00984E13">
        <w:rPr>
          <w:rFonts w:ascii="Verdana" w:hAnsi="Verdana" w:cs="Arial"/>
          <w:spacing w:val="-9"/>
          <w:sz w:val="16"/>
          <w:szCs w:val="16"/>
        </w:rPr>
        <w:t xml:space="preserve"> </w:t>
      </w:r>
      <w:r w:rsidRPr="00984E13">
        <w:rPr>
          <w:rFonts w:ascii="Verdana" w:hAnsi="Verdana" w:cs="Arial"/>
          <w:sz w:val="16"/>
          <w:szCs w:val="16"/>
        </w:rPr>
        <w:t>M.P.</w:t>
      </w:r>
      <w:r w:rsidRPr="00984E13">
        <w:rPr>
          <w:rFonts w:ascii="Verdana" w:hAnsi="Verdana" w:cs="Arial"/>
          <w:spacing w:val="-12"/>
          <w:sz w:val="16"/>
          <w:szCs w:val="16"/>
        </w:rPr>
        <w:t xml:space="preserve"> </w:t>
      </w:r>
      <w:r w:rsidRPr="00984E13">
        <w:rPr>
          <w:rFonts w:ascii="Verdana" w:hAnsi="Verdana" w:cs="Arial"/>
          <w:sz w:val="16"/>
          <w:szCs w:val="16"/>
        </w:rPr>
        <w:t>Jaime</w:t>
      </w:r>
      <w:r w:rsidRPr="00984E13">
        <w:rPr>
          <w:rFonts w:ascii="Verdana" w:hAnsi="Verdana" w:cs="Arial"/>
          <w:spacing w:val="-47"/>
          <w:sz w:val="16"/>
          <w:szCs w:val="16"/>
        </w:rPr>
        <w:t xml:space="preserve"> </w:t>
      </w:r>
      <w:r w:rsidRPr="00984E13">
        <w:rPr>
          <w:rFonts w:ascii="Verdana" w:hAnsi="Verdana" w:cs="Arial"/>
          <w:sz w:val="16"/>
          <w:szCs w:val="16"/>
        </w:rPr>
        <w:t>Orlando</w:t>
      </w:r>
      <w:r w:rsidRPr="00984E13">
        <w:rPr>
          <w:rFonts w:ascii="Verdana" w:hAnsi="Verdana" w:cs="Arial"/>
          <w:spacing w:val="-1"/>
          <w:sz w:val="16"/>
          <w:szCs w:val="16"/>
        </w:rPr>
        <w:t xml:space="preserve"> </w:t>
      </w:r>
      <w:r w:rsidRPr="00984E13">
        <w:rPr>
          <w:rFonts w:ascii="Verdana" w:hAnsi="Verdana" w:cs="Arial"/>
          <w:sz w:val="16"/>
          <w:szCs w:val="16"/>
        </w:rPr>
        <w:t>Santofimio.</w:t>
      </w:r>
    </w:p>
  </w:footnote>
  <w:footnote w:id="6">
    <w:p w14:paraId="30ADE85A" w14:textId="77777777" w:rsidR="00DD405B" w:rsidRPr="00984E13" w:rsidRDefault="00DD405B" w:rsidP="00DD405B">
      <w:pPr>
        <w:pStyle w:val="Textonotapie"/>
        <w:ind w:firstLine="708"/>
        <w:jc w:val="both"/>
        <w:rPr>
          <w:rFonts w:ascii="Verdana" w:hAnsi="Verdana" w:cs="Arial"/>
          <w:sz w:val="16"/>
          <w:szCs w:val="16"/>
        </w:rPr>
      </w:pPr>
      <w:r w:rsidRPr="00984E13">
        <w:rPr>
          <w:rStyle w:val="Refdenotaalpie"/>
          <w:rFonts w:ascii="Verdana" w:hAnsi="Verdana" w:cs="Arial"/>
          <w:sz w:val="16"/>
          <w:szCs w:val="16"/>
        </w:rPr>
        <w:footnoteRef/>
      </w:r>
      <w:r w:rsidRPr="00984E13">
        <w:rPr>
          <w:rFonts w:ascii="Verdana" w:hAnsi="Verdana" w:cs="Arial"/>
          <w:sz w:val="16"/>
          <w:szCs w:val="16"/>
        </w:rPr>
        <w:t xml:space="preserve"> SUÁREZ BELTRÁN, Gonzalo. Estudios de derecho contractual público. Bogotá: Legis, 2014. p. 262.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3244075"/>
    <w:multiLevelType w:val="hybridMultilevel"/>
    <w:tmpl w:val="99FC0930"/>
    <w:lvl w:ilvl="0" w:tplc="6DD292B4">
      <w:start w:val="4"/>
      <w:numFmt w:val="decimal"/>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9"/>
  </w:num>
  <w:num w:numId="18" w16cid:durableId="4105403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3AF9"/>
    <w:rsid w:val="00016F78"/>
    <w:rsid w:val="000414FA"/>
    <w:rsid w:val="00046945"/>
    <w:rsid w:val="00061B2A"/>
    <w:rsid w:val="00080AD5"/>
    <w:rsid w:val="00082362"/>
    <w:rsid w:val="000A683E"/>
    <w:rsid w:val="000B19B9"/>
    <w:rsid w:val="000B53D8"/>
    <w:rsid w:val="000D0334"/>
    <w:rsid w:val="000D5DA7"/>
    <w:rsid w:val="000E256C"/>
    <w:rsid w:val="000E319C"/>
    <w:rsid w:val="000F6486"/>
    <w:rsid w:val="00116940"/>
    <w:rsid w:val="00125105"/>
    <w:rsid w:val="00127233"/>
    <w:rsid w:val="00136E0A"/>
    <w:rsid w:val="0015699B"/>
    <w:rsid w:val="00192EC7"/>
    <w:rsid w:val="001A33BF"/>
    <w:rsid w:val="001B1E2E"/>
    <w:rsid w:val="001E32B4"/>
    <w:rsid w:val="001E4177"/>
    <w:rsid w:val="001F0B24"/>
    <w:rsid w:val="001F7DC6"/>
    <w:rsid w:val="00223359"/>
    <w:rsid w:val="0022400B"/>
    <w:rsid w:val="0023193F"/>
    <w:rsid w:val="00240305"/>
    <w:rsid w:val="002421BB"/>
    <w:rsid w:val="0025796E"/>
    <w:rsid w:val="00260737"/>
    <w:rsid w:val="002707A2"/>
    <w:rsid w:val="002951A0"/>
    <w:rsid w:val="002962BC"/>
    <w:rsid w:val="002979F9"/>
    <w:rsid w:val="002A093D"/>
    <w:rsid w:val="002A0B41"/>
    <w:rsid w:val="002A0DD0"/>
    <w:rsid w:val="002A49AC"/>
    <w:rsid w:val="002A64FD"/>
    <w:rsid w:val="002C7A84"/>
    <w:rsid w:val="002E2BF8"/>
    <w:rsid w:val="002E4FD9"/>
    <w:rsid w:val="0030657A"/>
    <w:rsid w:val="00322A85"/>
    <w:rsid w:val="00324168"/>
    <w:rsid w:val="0032695B"/>
    <w:rsid w:val="00330834"/>
    <w:rsid w:val="00334139"/>
    <w:rsid w:val="003448F4"/>
    <w:rsid w:val="00372B44"/>
    <w:rsid w:val="00374F5E"/>
    <w:rsid w:val="00377E3E"/>
    <w:rsid w:val="003919CB"/>
    <w:rsid w:val="003A779E"/>
    <w:rsid w:val="003D0F4D"/>
    <w:rsid w:val="003D5B0D"/>
    <w:rsid w:val="003E0499"/>
    <w:rsid w:val="003E4F80"/>
    <w:rsid w:val="003E6439"/>
    <w:rsid w:val="003F3941"/>
    <w:rsid w:val="00406575"/>
    <w:rsid w:val="00414C74"/>
    <w:rsid w:val="0042722E"/>
    <w:rsid w:val="00430C15"/>
    <w:rsid w:val="0044528D"/>
    <w:rsid w:val="00463378"/>
    <w:rsid w:val="00466E39"/>
    <w:rsid w:val="004A1847"/>
    <w:rsid w:val="004A305D"/>
    <w:rsid w:val="004E3750"/>
    <w:rsid w:val="004E6DB7"/>
    <w:rsid w:val="004E6FB0"/>
    <w:rsid w:val="004F21C4"/>
    <w:rsid w:val="004F685F"/>
    <w:rsid w:val="005566E8"/>
    <w:rsid w:val="00571C6B"/>
    <w:rsid w:val="00574867"/>
    <w:rsid w:val="00591460"/>
    <w:rsid w:val="005A527D"/>
    <w:rsid w:val="005A65E0"/>
    <w:rsid w:val="005B74EE"/>
    <w:rsid w:val="005C0573"/>
    <w:rsid w:val="005C3777"/>
    <w:rsid w:val="005C5CDC"/>
    <w:rsid w:val="005C76A5"/>
    <w:rsid w:val="005D0078"/>
    <w:rsid w:val="005D476C"/>
    <w:rsid w:val="00603AA2"/>
    <w:rsid w:val="006200BF"/>
    <w:rsid w:val="006219F8"/>
    <w:rsid w:val="00627377"/>
    <w:rsid w:val="006302F7"/>
    <w:rsid w:val="00646B9F"/>
    <w:rsid w:val="00665D70"/>
    <w:rsid w:val="006900D9"/>
    <w:rsid w:val="006A13EA"/>
    <w:rsid w:val="00706C16"/>
    <w:rsid w:val="00717470"/>
    <w:rsid w:val="00727323"/>
    <w:rsid w:val="007340C3"/>
    <w:rsid w:val="0075235A"/>
    <w:rsid w:val="00756841"/>
    <w:rsid w:val="00760503"/>
    <w:rsid w:val="007649AB"/>
    <w:rsid w:val="00771D0C"/>
    <w:rsid w:val="007833AC"/>
    <w:rsid w:val="00785D8B"/>
    <w:rsid w:val="00786C9A"/>
    <w:rsid w:val="00792DFD"/>
    <w:rsid w:val="007B268C"/>
    <w:rsid w:val="007B7171"/>
    <w:rsid w:val="007C0C0F"/>
    <w:rsid w:val="007C3DC2"/>
    <w:rsid w:val="007E5497"/>
    <w:rsid w:val="00806F5F"/>
    <w:rsid w:val="00811BEC"/>
    <w:rsid w:val="00820278"/>
    <w:rsid w:val="008210D9"/>
    <w:rsid w:val="008258C9"/>
    <w:rsid w:val="00844AE9"/>
    <w:rsid w:val="00867F95"/>
    <w:rsid w:val="0087104B"/>
    <w:rsid w:val="008843B6"/>
    <w:rsid w:val="00891928"/>
    <w:rsid w:val="008976E6"/>
    <w:rsid w:val="008A446D"/>
    <w:rsid w:val="008B25F1"/>
    <w:rsid w:val="008D180B"/>
    <w:rsid w:val="008F0EA7"/>
    <w:rsid w:val="00923EEF"/>
    <w:rsid w:val="00934745"/>
    <w:rsid w:val="009419F9"/>
    <w:rsid w:val="00953988"/>
    <w:rsid w:val="0095685E"/>
    <w:rsid w:val="00961B09"/>
    <w:rsid w:val="00965334"/>
    <w:rsid w:val="0097093E"/>
    <w:rsid w:val="009A0DFA"/>
    <w:rsid w:val="009A1C6F"/>
    <w:rsid w:val="009B2D26"/>
    <w:rsid w:val="009C71FA"/>
    <w:rsid w:val="009C72E7"/>
    <w:rsid w:val="009C7F7E"/>
    <w:rsid w:val="009D2DAD"/>
    <w:rsid w:val="009D3058"/>
    <w:rsid w:val="009E1587"/>
    <w:rsid w:val="009F3A13"/>
    <w:rsid w:val="009F6488"/>
    <w:rsid w:val="00A122D3"/>
    <w:rsid w:val="00A1366F"/>
    <w:rsid w:val="00A14468"/>
    <w:rsid w:val="00A17F13"/>
    <w:rsid w:val="00A20739"/>
    <w:rsid w:val="00A23AF9"/>
    <w:rsid w:val="00A33C78"/>
    <w:rsid w:val="00A37D43"/>
    <w:rsid w:val="00AB0ADB"/>
    <w:rsid w:val="00B00C0E"/>
    <w:rsid w:val="00B01B1A"/>
    <w:rsid w:val="00B0381D"/>
    <w:rsid w:val="00B3181B"/>
    <w:rsid w:val="00B3513D"/>
    <w:rsid w:val="00B44A47"/>
    <w:rsid w:val="00B44DF2"/>
    <w:rsid w:val="00B473DC"/>
    <w:rsid w:val="00B72CD3"/>
    <w:rsid w:val="00B72FFF"/>
    <w:rsid w:val="00BC1442"/>
    <w:rsid w:val="00BC3D36"/>
    <w:rsid w:val="00BD54A6"/>
    <w:rsid w:val="00BD7F72"/>
    <w:rsid w:val="00BF7425"/>
    <w:rsid w:val="00C04FB3"/>
    <w:rsid w:val="00C11D8B"/>
    <w:rsid w:val="00C15139"/>
    <w:rsid w:val="00C330EB"/>
    <w:rsid w:val="00C50D69"/>
    <w:rsid w:val="00C5365C"/>
    <w:rsid w:val="00C63A9C"/>
    <w:rsid w:val="00C754BE"/>
    <w:rsid w:val="00C76B1C"/>
    <w:rsid w:val="00C841FE"/>
    <w:rsid w:val="00C925AC"/>
    <w:rsid w:val="00CB6357"/>
    <w:rsid w:val="00CB69CF"/>
    <w:rsid w:val="00CC1B26"/>
    <w:rsid w:val="00D11E46"/>
    <w:rsid w:val="00D33039"/>
    <w:rsid w:val="00D34907"/>
    <w:rsid w:val="00D361FD"/>
    <w:rsid w:val="00D421D3"/>
    <w:rsid w:val="00D423A2"/>
    <w:rsid w:val="00D442F8"/>
    <w:rsid w:val="00D44E26"/>
    <w:rsid w:val="00D46F31"/>
    <w:rsid w:val="00D520D8"/>
    <w:rsid w:val="00D63AC2"/>
    <w:rsid w:val="00D7383B"/>
    <w:rsid w:val="00D7788A"/>
    <w:rsid w:val="00DA231B"/>
    <w:rsid w:val="00DC39FC"/>
    <w:rsid w:val="00DD405B"/>
    <w:rsid w:val="00DD6F92"/>
    <w:rsid w:val="00DF5254"/>
    <w:rsid w:val="00E02524"/>
    <w:rsid w:val="00E16408"/>
    <w:rsid w:val="00E20894"/>
    <w:rsid w:val="00E245AB"/>
    <w:rsid w:val="00E2764C"/>
    <w:rsid w:val="00E27F2E"/>
    <w:rsid w:val="00E3422D"/>
    <w:rsid w:val="00E50AFE"/>
    <w:rsid w:val="00E75C92"/>
    <w:rsid w:val="00E771DC"/>
    <w:rsid w:val="00E8772A"/>
    <w:rsid w:val="00E90F6B"/>
    <w:rsid w:val="00E92C27"/>
    <w:rsid w:val="00EA0E3D"/>
    <w:rsid w:val="00EA3493"/>
    <w:rsid w:val="00EC38A7"/>
    <w:rsid w:val="00ED2374"/>
    <w:rsid w:val="00EE1AA8"/>
    <w:rsid w:val="00EE624A"/>
    <w:rsid w:val="00F23FEA"/>
    <w:rsid w:val="00F31EDC"/>
    <w:rsid w:val="00F45DF2"/>
    <w:rsid w:val="00F462B3"/>
    <w:rsid w:val="00F5664F"/>
    <w:rsid w:val="00F666C4"/>
    <w:rsid w:val="00F76AFC"/>
    <w:rsid w:val="00FA47C0"/>
    <w:rsid w:val="00FB51B8"/>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A13EA"/>
    <w:rPr>
      <w:rFonts w:ascii="Geomanist Light" w:hAnsi="Geomanist Light"/>
      <w:lang w:val="es-ES"/>
    </w:rPr>
  </w:style>
  <w:style w:type="character" w:customStyle="1" w:styleId="s15">
    <w:name w:val="s15"/>
    <w:basedOn w:val="Fuentedeprrafopredeter"/>
    <w:rsid w:val="006A13EA"/>
  </w:style>
  <w:style w:type="paragraph" w:styleId="Textoindependiente">
    <w:name w:val="Body Text"/>
    <w:basedOn w:val="Normal"/>
    <w:link w:val="TextoindependienteCar"/>
    <w:uiPriority w:val="1"/>
    <w:qFormat/>
    <w:rsid w:val="00223359"/>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223359"/>
    <w:rPr>
      <w:rFonts w:ascii="Verdana" w:eastAsia="Verdana" w:hAnsi="Verdana" w:cs="Verdana"/>
      <w:lang w:val="es-ES"/>
    </w:rPr>
  </w:style>
  <w:style w:type="character" w:customStyle="1" w:styleId="apple-converted-space">
    <w:name w:val="apple-converted-space"/>
    <w:basedOn w:val="Fuentedeprrafopredeter"/>
    <w:rsid w:val="005B74EE"/>
  </w:style>
  <w:style w:type="paragraph" w:customStyle="1" w:styleId="Appelnotedebasde">
    <w:name w:val="Appel note de bas de..."/>
    <w:basedOn w:val="Normal"/>
    <w:link w:val="Refdenotaalpie"/>
    <w:uiPriority w:val="99"/>
    <w:rsid w:val="00DD405B"/>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067600">
      <w:marLeft w:val="0"/>
      <w:marRight w:val="0"/>
      <w:marTop w:val="0"/>
      <w:marBottom w:val="0"/>
      <w:divBdr>
        <w:top w:val="none" w:sz="0" w:space="0" w:color="auto"/>
        <w:left w:val="none" w:sz="0" w:space="0" w:color="auto"/>
        <w:bottom w:val="none" w:sz="0" w:space="0" w:color="auto"/>
        <w:right w:val="none" w:sz="0" w:space="0" w:color="auto"/>
      </w:divBdr>
    </w:div>
    <w:div w:id="329067490">
      <w:marLeft w:val="0"/>
      <w:marRight w:val="0"/>
      <w:marTop w:val="0"/>
      <w:marBottom w:val="0"/>
      <w:divBdr>
        <w:top w:val="none" w:sz="0" w:space="0" w:color="auto"/>
        <w:left w:val="none" w:sz="0" w:space="0" w:color="auto"/>
        <w:bottom w:val="none" w:sz="0" w:space="0" w:color="auto"/>
        <w:right w:val="none" w:sz="0" w:space="0" w:color="auto"/>
      </w:divBdr>
    </w:div>
    <w:div w:id="371926182">
      <w:marLeft w:val="0"/>
      <w:marRight w:val="0"/>
      <w:marTop w:val="0"/>
      <w:marBottom w:val="0"/>
      <w:divBdr>
        <w:top w:val="none" w:sz="0" w:space="0" w:color="auto"/>
        <w:left w:val="none" w:sz="0" w:space="0" w:color="auto"/>
        <w:bottom w:val="none" w:sz="0" w:space="0" w:color="auto"/>
        <w:right w:val="none" w:sz="0" w:space="0" w:color="auto"/>
      </w:divBdr>
    </w:div>
    <w:div w:id="497117178">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42164839">
      <w:marLeft w:val="0"/>
      <w:marRight w:val="0"/>
      <w:marTop w:val="0"/>
      <w:marBottom w:val="0"/>
      <w:divBdr>
        <w:top w:val="none" w:sz="0" w:space="0" w:color="auto"/>
        <w:left w:val="none" w:sz="0" w:space="0" w:color="auto"/>
        <w:bottom w:val="none" w:sz="0" w:space="0" w:color="auto"/>
        <w:right w:val="none" w:sz="0" w:space="0" w:color="auto"/>
      </w:divBdr>
    </w:div>
    <w:div w:id="1003970572">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44591097">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na.ortizb%40colombiacompra.gov.co%7C7cfff6dece924643582c08dd97bfed90%7C7b09041e245149d08cb179d5e3d8c1be%7C0%7C0%7C638833572792774719%7CUnknown%7CTWFpbGZsb3d8eyJFbXB0eU1hcGkiOnRydWUsIlYiOiIwLjAuMDAwMCIsIlAiOiJXaW4zMiIsIkFOIjoiTWFpbCIsIldUIjoyfQ%3D%3D%7C0%7C%7C%7C&amp;sdata=i14P%2FFrD9oXdqFOv1SKjbcWWqCJkIjz7caExvwAUFiw%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valejamc2023@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34F504F-2C7C-467B-A024-24BA14737C16}"/>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0</TotalTime>
  <Pages>11</Pages>
  <Words>3500</Words>
  <Characters>19253</Characters>
  <Application>Microsoft Office Word</Application>
  <DocSecurity>0</DocSecurity>
  <Lines>160</Lines>
  <Paragraphs>45</Paragraphs>
  <ScaleCrop>false</ScaleCrop>
  <Company/>
  <LinksUpToDate>false</LinksUpToDate>
  <CharactersWithSpaces>22708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GIT Lineamientos Normativos</cp:lastModifiedBy>
  <cp:revision>2</cp:revision>
  <cp:lastPrinted>2023-01-10T21:18:00Z</cp:lastPrinted>
  <dcterms:created xsi:type="dcterms:W3CDTF">2026-02-10T13:40:00Z</dcterms:created>
  <dcterms:modified xsi:type="dcterms:W3CDTF">2026-02-10T13:40:00Z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