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AC4C6" w14:textId="29432F60" w:rsidR="00AA1C09" w:rsidRPr="003D371B" w:rsidRDefault="00AA1C09" w:rsidP="00AA1C09">
      <w:pPr>
        <w:spacing w:after="0"/>
        <w:jc w:val="both"/>
        <w:rPr>
          <w:rFonts w:ascii="Verdana" w:eastAsia="Verdana" w:hAnsi="Verdana" w:cs="Verdana"/>
        </w:rPr>
      </w:pPr>
      <w:bookmarkStart w:id="0" w:name="_Hlk143780582"/>
      <w:r w:rsidRPr="003D371B">
        <w:rPr>
          <w:rFonts w:ascii="Verdana" w:eastAsia="Calibri" w:hAnsi="Verdana" w:cs="Arial"/>
          <w:b/>
          <w:bCs/>
          <w:lang w:val="es-ES_tradnl" w:eastAsia="es-ES"/>
        </w:rPr>
        <w:t>DOCUMENTOS TIPO – Fundamento normativo</w:t>
      </w:r>
    </w:p>
    <w:p w14:paraId="7EABDD48" w14:textId="77777777" w:rsidR="00AA1C09" w:rsidRPr="003D371B" w:rsidRDefault="00AA1C09" w:rsidP="00AA1C09">
      <w:pPr>
        <w:snapToGrid w:val="0"/>
        <w:spacing w:after="0" w:line="240" w:lineRule="auto"/>
        <w:jc w:val="both"/>
        <w:rPr>
          <w:rFonts w:ascii="Verdana" w:eastAsia="Calibri" w:hAnsi="Verdana" w:cs="Arial"/>
          <w:b/>
          <w:bCs/>
          <w:lang w:val="es-ES_tradnl" w:eastAsia="es-ES"/>
        </w:rPr>
      </w:pPr>
    </w:p>
    <w:p w14:paraId="22550F04" w14:textId="54BFC430" w:rsidR="00AA1C09" w:rsidRPr="008D6FF5" w:rsidRDefault="00784FA6" w:rsidP="008D6FF5">
      <w:pPr>
        <w:snapToGrid w:val="0"/>
        <w:spacing w:after="0" w:line="240" w:lineRule="auto"/>
        <w:jc w:val="both"/>
        <w:rPr>
          <w:rFonts w:ascii="Verdana" w:eastAsia="Calibri" w:hAnsi="Verdana" w:cs="Arial"/>
          <w:sz w:val="20"/>
          <w:szCs w:val="20"/>
          <w:lang w:val="es-ES_tradnl"/>
        </w:rPr>
      </w:pPr>
      <w:r w:rsidRPr="008D6FF5">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42DC9AC" w14:textId="77777777" w:rsidR="00AA1C09" w:rsidRPr="003D371B" w:rsidRDefault="00AA1C09" w:rsidP="00AA1C09">
      <w:pPr>
        <w:spacing w:after="0" w:line="276" w:lineRule="auto"/>
        <w:jc w:val="both"/>
        <w:rPr>
          <w:rFonts w:ascii="Verdana" w:eastAsia="Geomanist Light" w:hAnsi="Verdana" w:cs="Arial"/>
          <w:b/>
          <w:bCs/>
          <w:lang w:val="es-ES_tradnl"/>
        </w:rPr>
      </w:pPr>
    </w:p>
    <w:p w14:paraId="5B9E8E52" w14:textId="77777777" w:rsidR="00AA1C09" w:rsidRPr="003D371B" w:rsidRDefault="00AA1C09" w:rsidP="00AA1C09">
      <w:pPr>
        <w:spacing w:after="0" w:line="276" w:lineRule="auto"/>
        <w:jc w:val="both"/>
        <w:rPr>
          <w:rFonts w:ascii="Verdana" w:eastAsia="Geomanist Light" w:hAnsi="Verdana" w:cs="Arial"/>
          <w:b/>
          <w:bCs/>
          <w:lang w:val="es-ES_tradnl"/>
        </w:rPr>
      </w:pPr>
      <w:r w:rsidRPr="003D371B">
        <w:rPr>
          <w:rFonts w:ascii="Verdana" w:eastAsia="Geomanist Light" w:hAnsi="Verdana" w:cs="Arial"/>
          <w:b/>
          <w:bCs/>
          <w:lang w:val="es-ES_tradnl"/>
        </w:rPr>
        <w:t>DOCUMENTOS TIPO – Interventoría de infraestructura de transporte – Experiencia</w:t>
      </w:r>
    </w:p>
    <w:p w14:paraId="6CC6BA86" w14:textId="77777777" w:rsidR="00AA1C09" w:rsidRPr="003D371B" w:rsidRDefault="00AA1C09" w:rsidP="00AA1C09">
      <w:pPr>
        <w:spacing w:after="0" w:line="276" w:lineRule="auto"/>
        <w:jc w:val="both"/>
        <w:rPr>
          <w:rFonts w:ascii="Verdana" w:eastAsia="Geomanist Light" w:hAnsi="Verdana" w:cs="Arial"/>
          <w:b/>
          <w:bCs/>
          <w:lang w:val="es-ES_tradnl"/>
        </w:rPr>
      </w:pPr>
    </w:p>
    <w:p w14:paraId="56D5B061" w14:textId="77777777" w:rsidR="00566B5B" w:rsidRPr="008D6FF5" w:rsidRDefault="00566B5B" w:rsidP="008D6FF5">
      <w:pPr>
        <w:snapToGrid w:val="0"/>
        <w:spacing w:after="0" w:line="240" w:lineRule="auto"/>
        <w:jc w:val="both"/>
        <w:rPr>
          <w:rFonts w:ascii="Verdana" w:eastAsia="Calibri" w:hAnsi="Verdana" w:cs="Times New Roman"/>
          <w:sz w:val="20"/>
          <w:szCs w:val="20"/>
          <w:lang w:val="es-ES"/>
        </w:rPr>
      </w:pPr>
      <w:r w:rsidRPr="008D6FF5">
        <w:rPr>
          <w:rFonts w:ascii="Verdana" w:eastAsia="Calibri" w:hAnsi="Verdana" w:cs="Times New Roman"/>
          <w:sz w:val="20"/>
          <w:szCs w:val="20"/>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8D6FF5">
        <w:rPr>
          <w:rFonts w:ascii="Verdana" w:eastAsia="Calibri" w:hAnsi="Verdana" w:cs="Times New Roman"/>
          <w:sz w:val="20"/>
          <w:szCs w:val="20"/>
          <w:lang w:val="es-ES"/>
        </w:rPr>
        <w:t>ii</w:t>
      </w:r>
      <w:proofErr w:type="spellEnd"/>
      <w:r w:rsidRPr="008D6FF5">
        <w:rPr>
          <w:rFonts w:ascii="Verdana" w:eastAsia="Calibri" w:hAnsi="Verdana" w:cs="Times New Roman"/>
          <w:sz w:val="20"/>
          <w:szCs w:val="20"/>
          <w:lang w:val="es-ES"/>
        </w:rPr>
        <w:t xml:space="preserve">) la actividad a contratar y </w:t>
      </w:r>
      <w:proofErr w:type="spellStart"/>
      <w:r w:rsidRPr="008D6FF5">
        <w:rPr>
          <w:rFonts w:ascii="Verdana" w:eastAsia="Calibri" w:hAnsi="Verdana" w:cs="Times New Roman"/>
          <w:sz w:val="20"/>
          <w:szCs w:val="20"/>
          <w:lang w:val="es-ES"/>
        </w:rPr>
        <w:t>iii</w:t>
      </w:r>
      <w:proofErr w:type="spellEnd"/>
      <w:r w:rsidRPr="008D6FF5">
        <w:rPr>
          <w:rFonts w:ascii="Verdana" w:eastAsia="Calibri" w:hAnsi="Verdana" w:cs="Times New Roman"/>
          <w:sz w:val="20"/>
          <w:szCs w:val="20"/>
          <w:lang w:val="es-ES"/>
        </w:rPr>
        <w:t>) la cuantía del proceso de contratación.</w:t>
      </w:r>
    </w:p>
    <w:p w14:paraId="28A7D2F9" w14:textId="77777777" w:rsidR="008D6FF5" w:rsidRDefault="008D6FF5" w:rsidP="008D6FF5">
      <w:pPr>
        <w:snapToGrid w:val="0"/>
        <w:spacing w:after="0" w:line="240" w:lineRule="auto"/>
        <w:jc w:val="both"/>
        <w:rPr>
          <w:rFonts w:ascii="Verdana" w:eastAsia="Calibri" w:hAnsi="Verdana" w:cs="Calibri"/>
          <w:kern w:val="2"/>
          <w:sz w:val="20"/>
          <w:szCs w:val="20"/>
          <w14:ligatures w14:val="standardContextual"/>
        </w:rPr>
      </w:pPr>
    </w:p>
    <w:p w14:paraId="6A6125EB" w14:textId="430B6ED6" w:rsidR="00AA1C09" w:rsidRPr="008D6FF5" w:rsidRDefault="00566B5B" w:rsidP="008D6FF5">
      <w:pPr>
        <w:snapToGrid w:val="0"/>
        <w:spacing w:after="0" w:line="240" w:lineRule="auto"/>
        <w:jc w:val="both"/>
        <w:rPr>
          <w:rFonts w:ascii="Verdana" w:eastAsia="Calibri" w:hAnsi="Verdana" w:cs="Calibri"/>
          <w:kern w:val="2"/>
          <w:sz w:val="20"/>
          <w:szCs w:val="20"/>
          <w14:ligatures w14:val="standardContextual"/>
        </w:rPr>
      </w:pPr>
      <w:r w:rsidRPr="008D6FF5">
        <w:rPr>
          <w:rFonts w:ascii="Verdana" w:eastAsia="Calibri" w:hAnsi="Verdana" w:cs="Calibri"/>
          <w:kern w:val="2"/>
          <w:sz w:val="20"/>
          <w:szCs w:val="20"/>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8D6FF5">
        <w:rPr>
          <w:rFonts w:ascii="Verdana" w:eastAsia="Calibri" w:hAnsi="Verdana" w:cs="Calibri"/>
          <w:i/>
          <w:iCs/>
          <w:kern w:val="2"/>
          <w:sz w:val="20"/>
          <w:szCs w:val="20"/>
          <w14:ligatures w14:val="standardContextual"/>
        </w:rPr>
        <w:t>paridad</w:t>
      </w:r>
      <w:r w:rsidRPr="008D6FF5">
        <w:rPr>
          <w:rFonts w:ascii="Verdana" w:eastAsia="Calibri" w:hAnsi="Verdana" w:cs="Calibri"/>
          <w:kern w:val="2"/>
          <w:sz w:val="20"/>
          <w:szCs w:val="20"/>
          <w14:ligatures w14:val="standardContextual"/>
        </w:rPr>
        <w:t xml:space="preserve"> entre la interventoría y la obra.  </w:t>
      </w:r>
    </w:p>
    <w:p w14:paraId="2BF88E5A" w14:textId="77777777" w:rsidR="00AA1C09" w:rsidRPr="003D371B" w:rsidRDefault="00AA1C09" w:rsidP="00AA1C09">
      <w:pPr>
        <w:spacing w:after="0" w:line="276" w:lineRule="auto"/>
        <w:jc w:val="both"/>
        <w:rPr>
          <w:rFonts w:ascii="Verdana" w:eastAsia="Geomanist Light" w:hAnsi="Verdana" w:cs="Arial"/>
          <w:b/>
          <w:bCs/>
          <w:lang w:val="es-ES_tradnl"/>
        </w:rPr>
      </w:pPr>
    </w:p>
    <w:p w14:paraId="7979CE56" w14:textId="77777777" w:rsidR="00AA1C09" w:rsidRPr="003D371B" w:rsidRDefault="00AA1C09" w:rsidP="00AA1C09">
      <w:pPr>
        <w:spacing w:after="0" w:line="276" w:lineRule="auto"/>
        <w:jc w:val="both"/>
        <w:rPr>
          <w:rFonts w:ascii="Verdana" w:eastAsia="Geomanist Light" w:hAnsi="Verdana" w:cs="Arial"/>
          <w:b/>
          <w:bCs/>
          <w:lang w:val="es-ES_tradnl"/>
        </w:rPr>
      </w:pPr>
      <w:r w:rsidRPr="003D371B">
        <w:rPr>
          <w:rFonts w:ascii="Verdana" w:eastAsia="Geomanist Light" w:hAnsi="Verdana" w:cs="Arial"/>
          <w:b/>
          <w:bCs/>
          <w:lang w:val="es-ES_tradnl"/>
        </w:rPr>
        <w:t>DOCUMENTOS TIPO – Interventoría de infraestructura de transporte –</w:t>
      </w:r>
      <w:r>
        <w:rPr>
          <w:rFonts w:ascii="Verdana" w:eastAsia="Geomanist Light" w:hAnsi="Verdana" w:cs="Arial"/>
          <w:b/>
          <w:bCs/>
          <w:lang w:val="es-ES_tradnl"/>
        </w:rPr>
        <w:t xml:space="preserve"> Interventoría a obras de infraestructura vial urbana – Actividad 6.1 – Experiencia general y específica – </w:t>
      </w:r>
      <w:r w:rsidRPr="005B3EED">
        <w:rPr>
          <w:rFonts w:ascii="Verdana" w:eastAsia="Geomanist Light" w:hAnsi="Verdana" w:cs="Arial"/>
          <w:b/>
          <w:bCs/>
          <w:i/>
          <w:iCs/>
          <w:lang w:val="es-ES_tradnl"/>
        </w:rPr>
        <w:t>Placas huellas</w:t>
      </w:r>
      <w:r>
        <w:rPr>
          <w:rFonts w:ascii="Verdana" w:eastAsia="Geomanist Light" w:hAnsi="Verdana" w:cs="Arial"/>
          <w:b/>
          <w:bCs/>
          <w:lang w:val="es-ES_tradnl"/>
        </w:rPr>
        <w:t xml:space="preserve"> </w:t>
      </w:r>
    </w:p>
    <w:p w14:paraId="50EDA98F" w14:textId="77777777" w:rsidR="00AA1C09" w:rsidRPr="003D371B" w:rsidRDefault="00AA1C09" w:rsidP="00AA1C09">
      <w:pPr>
        <w:spacing w:after="0" w:line="276" w:lineRule="auto"/>
        <w:jc w:val="both"/>
        <w:rPr>
          <w:rFonts w:ascii="Verdana" w:eastAsia="Geomanist Light" w:hAnsi="Verdana" w:cs="Arial"/>
          <w:b/>
          <w:bCs/>
          <w:lang w:val="es-ES_tradnl"/>
        </w:rPr>
      </w:pPr>
    </w:p>
    <w:p w14:paraId="488EB794" w14:textId="118C1F37" w:rsidR="00AA1C09" w:rsidRPr="008D6FF5" w:rsidRDefault="00AA1C09" w:rsidP="008D6FF5">
      <w:pPr>
        <w:spacing w:after="0" w:line="240" w:lineRule="auto"/>
        <w:jc w:val="both"/>
        <w:rPr>
          <w:rFonts w:ascii="Verdana" w:hAnsi="Verdana" w:cstheme="minorHAnsi"/>
          <w:kern w:val="2"/>
          <w:sz w:val="20"/>
          <w:szCs w:val="20"/>
          <w14:ligatures w14:val="standardContextual"/>
        </w:rPr>
      </w:pPr>
      <w:r w:rsidRPr="008D6FF5">
        <w:rPr>
          <w:rFonts w:ascii="Verdana" w:hAnsi="Verdana" w:cstheme="minorHAnsi"/>
          <w:kern w:val="2"/>
          <w:sz w:val="20"/>
          <w:szCs w:val="20"/>
          <w14:ligatures w14:val="standardContextual"/>
        </w:rPr>
        <w:t>[…] </w:t>
      </w:r>
      <w:r w:rsidR="008D6FF5" w:rsidRPr="008D6FF5">
        <w:rPr>
          <w:rFonts w:ascii="Verdana" w:hAnsi="Verdana" w:cstheme="minorHAnsi"/>
          <w:kern w:val="2"/>
          <w:sz w:val="20"/>
          <w:szCs w:val="20"/>
          <w14:ligatures w14:val="standardContextual"/>
        </w:rPr>
        <w:t xml:space="preserve">la experiencia indicada en la petición está relacionada con las actividades de la Matriz 1 de Experiencia del Sector Transporte –interventoría–, que en el capítulo 6 “INTERVENTORÍA A OBRAS DE INFRAESTRUCTURA VIAL URBANA”, incluye la </w:t>
      </w:r>
      <w:r w:rsidR="008D6FF5" w:rsidRPr="008D6FF5">
        <w:rPr>
          <w:rFonts w:ascii="Verdana" w:hAnsi="Verdana" w:cstheme="minorHAnsi"/>
          <w:i/>
          <w:iCs/>
          <w:kern w:val="2"/>
          <w:sz w:val="20"/>
          <w:szCs w:val="20"/>
          <w14:ligatures w14:val="standardContextual"/>
        </w:rPr>
        <w:t>actividad 6.1. “INTERVENTORIA A PROYECTOS DE CONSTRUCCIÓN O RECONSTRUCCIÓN O MEJORAMIENTO O REHABILITACIÓN O REPAVIMENTACIÓN O PAVIMENTACIÓN DE VÍAS URBANAS”,</w:t>
      </w:r>
      <w:r w:rsidR="008D6FF5" w:rsidRPr="008D6FF5">
        <w:rPr>
          <w:rFonts w:ascii="Verdana" w:hAnsi="Verdana" w:cstheme="minorHAnsi"/>
          <w:kern w:val="2"/>
          <w:sz w:val="20"/>
          <w:szCs w:val="20"/>
          <w14:ligatures w14:val="standardContextual"/>
        </w:rPr>
        <w:t> para la cual se determina la siguiente experiencia:</w:t>
      </w:r>
    </w:p>
    <w:p w14:paraId="2625806F" w14:textId="77777777" w:rsidR="00AA1C09" w:rsidRPr="008D6FF5" w:rsidRDefault="00AA1C09" w:rsidP="008D6FF5">
      <w:pPr>
        <w:spacing w:after="0" w:line="240" w:lineRule="auto"/>
        <w:jc w:val="both"/>
        <w:rPr>
          <w:rFonts w:ascii="Verdana" w:hAnsi="Verdana" w:cstheme="minorHAnsi"/>
          <w:kern w:val="2"/>
          <w:sz w:val="20"/>
          <w:szCs w:val="20"/>
          <w14:ligatures w14:val="standardContextual"/>
        </w:rPr>
      </w:pPr>
      <w:r w:rsidRPr="008D6FF5">
        <w:rPr>
          <w:rFonts w:ascii="Verdana" w:hAnsi="Verdana" w:cstheme="minorHAnsi"/>
          <w:kern w:val="2"/>
          <w:sz w:val="20"/>
          <w:szCs w:val="20"/>
          <w14:ligatures w14:val="standardContextual"/>
        </w:rPr>
        <w:t>[…]</w:t>
      </w:r>
    </w:p>
    <w:p w14:paraId="07BCE9BC" w14:textId="5200F4C9" w:rsidR="00AA1C09" w:rsidRPr="008D6FF5" w:rsidRDefault="008D6FF5" w:rsidP="008D6FF5">
      <w:pPr>
        <w:snapToGrid w:val="0"/>
        <w:spacing w:after="0" w:line="240" w:lineRule="auto"/>
        <w:jc w:val="both"/>
        <w:rPr>
          <w:rFonts w:ascii="Verdana" w:hAnsi="Verdana" w:cstheme="minorHAnsi"/>
          <w:i/>
          <w:iCs/>
          <w:kern w:val="2"/>
          <w14:ligatures w14:val="standardContextual"/>
        </w:rPr>
      </w:pPr>
      <w:r w:rsidRPr="008D6FF5">
        <w:rPr>
          <w:rFonts w:ascii="Verdana" w:hAnsi="Verdana" w:cstheme="minorHAnsi"/>
          <w:kern w:val="2"/>
          <w:sz w:val="20"/>
          <w:szCs w:val="20"/>
          <w14:ligatures w14:val="standardContextual"/>
        </w:rPr>
        <w:t xml:space="preserve">Ahora bien, respecto a la inquietud sobre la posibilidad de certificar interventoría en obras en el sistema constructivo de placa huellas – hidráulico para el tráfico vehicular, debe resaltarse, en primer lugar, que la experiencia específica de la petición hace referencia a la  experiencia solicitada para la actividad 6.1 de la Matriz 1 para proyectos </w:t>
      </w:r>
      <w:r w:rsidRPr="008D6FF5">
        <w:rPr>
          <w:rFonts w:ascii="Verdana" w:hAnsi="Verdana" w:cstheme="minorHAnsi"/>
          <w:kern w:val="2"/>
          <w:sz w:val="20"/>
          <w:szCs w:val="20"/>
          <w14:ligatures w14:val="standardContextual"/>
        </w:rPr>
        <w:lastRenderedPageBreak/>
        <w:t xml:space="preserve">de interventoría en pavimento en concreto hidráulico, en donde de manera particular la experiencia específica señala: </w:t>
      </w:r>
      <w:r w:rsidR="00AA1C09" w:rsidRPr="008D6FF5">
        <w:rPr>
          <w:rFonts w:ascii="Verdana" w:hAnsi="Verdana" w:cstheme="minorHAnsi"/>
          <w:kern w:val="2"/>
          <w:sz w:val="20"/>
          <w:szCs w:val="20"/>
          <w14:ligatures w14:val="standardContextual"/>
        </w:rPr>
        <w:t>[…]</w:t>
      </w:r>
    </w:p>
    <w:p w14:paraId="755F88BE" w14:textId="77777777" w:rsidR="00AA1C09" w:rsidRPr="003D371B" w:rsidRDefault="00AA1C09" w:rsidP="00AA1C09">
      <w:pPr>
        <w:snapToGrid w:val="0"/>
        <w:spacing w:after="0" w:line="240" w:lineRule="auto"/>
        <w:jc w:val="both"/>
        <w:rPr>
          <w:rFonts w:ascii="Verdana" w:eastAsia="Aptos" w:hAnsi="Verdana" w:cs="Aptos"/>
          <w:kern w:val="2"/>
          <w:sz w:val="20"/>
          <w:szCs w:val="20"/>
          <w:lang w:val="es-ES"/>
          <w14:ligatures w14:val="standardContextual"/>
        </w:rPr>
      </w:pPr>
    </w:p>
    <w:p w14:paraId="6D0DCABF" w14:textId="77777777" w:rsidR="00AA1C09" w:rsidRPr="003D371B" w:rsidRDefault="00AA1C09" w:rsidP="00AA1C09">
      <w:pPr>
        <w:snapToGrid w:val="0"/>
        <w:spacing w:after="0" w:line="240" w:lineRule="auto"/>
        <w:jc w:val="both"/>
        <w:rPr>
          <w:rFonts w:ascii="Verdana" w:eastAsia="Calibri" w:hAnsi="Verdana" w:cs="Arial"/>
          <w:sz w:val="20"/>
          <w:szCs w:val="20"/>
          <w:lang w:val="es-ES_tradnl"/>
        </w:rPr>
      </w:pPr>
    </w:p>
    <w:p w14:paraId="4527E69D" w14:textId="77777777" w:rsidR="00AA1C09" w:rsidRPr="003D371B" w:rsidRDefault="00AA1C09" w:rsidP="00AA1C09">
      <w:pPr>
        <w:spacing w:after="0" w:line="240" w:lineRule="auto"/>
        <w:jc w:val="both"/>
        <w:rPr>
          <w:rFonts w:ascii="Verdana" w:eastAsia="Calibri" w:hAnsi="Verdana" w:cs="Times New Roman"/>
          <w:lang w:val="es-ES_tradnl"/>
        </w:rPr>
      </w:pPr>
    </w:p>
    <w:p w14:paraId="26C6FE29" w14:textId="77777777" w:rsidR="00AA1C09" w:rsidRPr="003D371B" w:rsidRDefault="00AA1C09" w:rsidP="00AA1C09">
      <w:pPr>
        <w:spacing w:after="0" w:line="240" w:lineRule="auto"/>
        <w:jc w:val="both"/>
        <w:rPr>
          <w:rFonts w:ascii="Verdana" w:eastAsia="Calibri" w:hAnsi="Verdana" w:cs="Times New Roman"/>
          <w:lang w:val="es-ES_tradnl"/>
        </w:rPr>
      </w:pPr>
    </w:p>
    <w:p w14:paraId="3B113EAA"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1F9DDC72"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061ECF58"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670512D9"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8B0EB4B"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63F7BA1"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0C76B219"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09B1E0E"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19DCE90A"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AE4D1F7"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757C673"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0D64FBD4"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61DA384"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6A17054C"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103328AD"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15AC3630"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0AA791E7"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99502D0"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499D2BC"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C3642B9"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28AA978A"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338444ED"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4550FFC"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E533938"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9C71127"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44E9F017"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DAC83E9"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3E4D6E84"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3B9594DF"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47CFD75"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A147885"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E6092CE"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9ECD8DA"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6E481250"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DF36F36"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EFE5709"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E5DEE1A"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5484429F"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70FCAC2B"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2865E8BB" w14:textId="77777777" w:rsidR="00AA1C09" w:rsidRPr="003D371B" w:rsidRDefault="00AA1C09" w:rsidP="00AA1C09">
      <w:pPr>
        <w:spacing w:after="0" w:line="240" w:lineRule="auto"/>
        <w:jc w:val="both"/>
        <w:rPr>
          <w:rFonts w:ascii="Verdana" w:eastAsia="Calibri" w:hAnsi="Verdana" w:cs="Arial"/>
          <w:color w:val="000000"/>
          <w:sz w:val="20"/>
          <w:szCs w:val="20"/>
          <w:lang w:val="es-ES_tradnl"/>
        </w:rPr>
      </w:pPr>
    </w:p>
    <w:p w14:paraId="38E1D4D3" w14:textId="439373AB" w:rsidR="00AA1C09" w:rsidRDefault="00AA1C09" w:rsidP="00AA1C09">
      <w:pPr>
        <w:spacing w:after="0" w:line="240" w:lineRule="auto"/>
        <w:jc w:val="both"/>
        <w:rPr>
          <w:rFonts w:ascii="Verdana" w:eastAsia="Calibri" w:hAnsi="Verdana" w:cs="Arial"/>
          <w:lang w:val="es-ES_tradnl" w:eastAsia="es-ES"/>
        </w:rPr>
      </w:pPr>
      <w:r w:rsidRPr="30821638">
        <w:rPr>
          <w:rFonts w:ascii="Verdana" w:eastAsia="Verdana" w:hAnsi="Verdana" w:cs="Verdana"/>
        </w:rPr>
        <w:lastRenderedPageBreak/>
        <w:t>Bogotá D.C.,</w:t>
      </w:r>
      <w:r>
        <w:tab/>
      </w:r>
      <w:r w:rsidR="006B1CE6">
        <w:rPr>
          <w:rFonts w:ascii="Verdana" w:eastAsia="Calibri" w:hAnsi="Verdana" w:cs="Arial"/>
          <w:lang w:val="es-ES_tradnl" w:eastAsia="es-ES"/>
        </w:rPr>
        <w:t xml:space="preserve"> 15 </w:t>
      </w:r>
      <w:proofErr w:type="gramStart"/>
      <w:r w:rsidR="006B1CE6">
        <w:rPr>
          <w:rFonts w:ascii="Verdana" w:eastAsia="Calibri" w:hAnsi="Verdana" w:cs="Arial"/>
          <w:lang w:val="es-ES_tradnl" w:eastAsia="es-ES"/>
        </w:rPr>
        <w:t>Abril</w:t>
      </w:r>
      <w:proofErr w:type="gramEnd"/>
      <w:r w:rsidR="006B1CE6">
        <w:rPr>
          <w:rFonts w:ascii="Verdana" w:eastAsia="Calibri" w:hAnsi="Verdana" w:cs="Arial"/>
          <w:lang w:val="es-ES_tradnl" w:eastAsia="es-ES"/>
        </w:rPr>
        <w:t xml:space="preserve"> 2026</w:t>
      </w:r>
    </w:p>
    <w:p w14:paraId="4A6DD8DE" w14:textId="6C403E62" w:rsidR="00AA1C09" w:rsidRPr="003D371B" w:rsidRDefault="006B1CE6" w:rsidP="006B1CE6">
      <w:pPr>
        <w:spacing w:after="0" w:line="240" w:lineRule="auto"/>
        <w:jc w:val="right"/>
        <w:rPr>
          <w:rFonts w:ascii="Verdana" w:eastAsia="Calibri" w:hAnsi="Verdana" w:cs="Arial"/>
          <w:lang w:val="es-ES_tradnl" w:eastAsia="es-ES"/>
        </w:rPr>
      </w:pPr>
      <w:r w:rsidRPr="006B1CE6">
        <w:rPr>
          <w:rFonts w:ascii="Verdana" w:eastAsia="Calibri" w:hAnsi="Verdana" w:cs="Arial"/>
          <w:lang w:val="es-ES_tradnl" w:eastAsia="es-ES"/>
        </w:rPr>
        <w:drawing>
          <wp:inline distT="0" distB="0" distL="0" distR="0" wp14:anchorId="77A61B47" wp14:editId="20097FC3">
            <wp:extent cx="2333625" cy="637259"/>
            <wp:effectExtent l="0" t="0" r="0" b="0"/>
            <wp:docPr id="4338818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881824" name=""/>
                    <pic:cNvPicPr/>
                  </pic:nvPicPr>
                  <pic:blipFill>
                    <a:blip r:embed="rId10"/>
                    <a:stretch>
                      <a:fillRect/>
                    </a:stretch>
                  </pic:blipFill>
                  <pic:spPr>
                    <a:xfrm>
                      <a:off x="0" y="0"/>
                      <a:ext cx="2337798" cy="638399"/>
                    </a:xfrm>
                    <a:prstGeom prst="rect">
                      <a:avLst/>
                    </a:prstGeom>
                  </pic:spPr>
                </pic:pic>
              </a:graphicData>
            </a:graphic>
          </wp:inline>
        </w:drawing>
      </w:r>
    </w:p>
    <w:p w14:paraId="4AAE7812" w14:textId="77777777" w:rsidR="00AA1C09" w:rsidRPr="003D371B" w:rsidRDefault="00AA1C09" w:rsidP="00AA1C09">
      <w:pPr>
        <w:spacing w:after="0" w:line="240" w:lineRule="auto"/>
        <w:jc w:val="both"/>
        <w:rPr>
          <w:rFonts w:ascii="Verdana" w:eastAsia="Calibri" w:hAnsi="Verdana" w:cs="Arial"/>
          <w:lang w:val="es-ES_tradnl" w:eastAsia="es-ES"/>
        </w:rPr>
      </w:pPr>
      <w:r w:rsidRPr="003D371B">
        <w:rPr>
          <w:rFonts w:ascii="Verdana" w:eastAsia="Calibri" w:hAnsi="Verdana" w:cs="Arial"/>
          <w:lang w:val="es-ES_tradnl" w:eastAsia="es-ES"/>
        </w:rPr>
        <w:t>Señora</w:t>
      </w:r>
    </w:p>
    <w:p w14:paraId="22412714" w14:textId="77777777" w:rsidR="00AA1C09" w:rsidRPr="003D371B" w:rsidRDefault="00AA1C09" w:rsidP="00AA1C09">
      <w:pPr>
        <w:spacing w:after="0" w:line="240" w:lineRule="auto"/>
        <w:rPr>
          <w:rFonts w:ascii="Verdana" w:eastAsia="Calibri" w:hAnsi="Verdana" w:cs="Arial"/>
          <w:b/>
          <w:lang w:val="es-ES" w:eastAsia="es-ES"/>
        </w:rPr>
      </w:pPr>
      <w:r w:rsidRPr="003D371B">
        <w:rPr>
          <w:rFonts w:ascii="Verdana" w:eastAsia="Calibri" w:hAnsi="Verdana" w:cs="Arial"/>
          <w:b/>
          <w:lang w:val="es-ES" w:eastAsia="es-ES"/>
        </w:rPr>
        <w:t>Claudia Milena Ricaurte Rincón</w:t>
      </w:r>
    </w:p>
    <w:p w14:paraId="3884EA41" w14:textId="77777777" w:rsidR="00AA1C09" w:rsidRPr="003D371B" w:rsidRDefault="00AA1C09" w:rsidP="00AA1C09">
      <w:pPr>
        <w:tabs>
          <w:tab w:val="left" w:pos="1200"/>
        </w:tabs>
        <w:spacing w:after="0" w:line="240" w:lineRule="auto"/>
        <w:rPr>
          <w:rFonts w:ascii="Verdana" w:eastAsia="Calibri" w:hAnsi="Verdana" w:cs="Arial"/>
          <w:b/>
          <w:bCs/>
          <w:lang w:val="es-ES_tradnl" w:eastAsia="es-ES"/>
        </w:rPr>
      </w:pPr>
      <w:r w:rsidRPr="003D371B">
        <w:rPr>
          <w:rFonts w:ascii="Verdana" w:eastAsia="Calibri" w:hAnsi="Verdana" w:cs="Arial"/>
          <w:lang w:val="es-ES_tradnl" w:eastAsia="es-ES"/>
        </w:rPr>
        <w:t>Villavicencio, Meta</w:t>
      </w:r>
    </w:p>
    <w:p w14:paraId="5E1B9E19" w14:textId="77777777" w:rsidR="00AA1C09" w:rsidRPr="003D371B" w:rsidRDefault="00AA1C09" w:rsidP="00AA1C09">
      <w:pPr>
        <w:spacing w:after="0" w:line="240" w:lineRule="auto"/>
        <w:rPr>
          <w:rFonts w:ascii="Verdana" w:eastAsia="Calibri" w:hAnsi="Verdana" w:cs="Arial"/>
          <w:b/>
          <w:bCs/>
          <w:lang w:val="es-ES_tradnl" w:eastAsia="es-ES_tradnl"/>
        </w:rPr>
      </w:pPr>
    </w:p>
    <w:p w14:paraId="648D00CB" w14:textId="77777777" w:rsidR="00AA1C09" w:rsidRPr="003D371B" w:rsidRDefault="00AA1C09" w:rsidP="00AA1C0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A1C09" w:rsidRPr="003D371B" w14:paraId="730E6B47" w14:textId="77777777" w:rsidTr="006C334D">
        <w:trPr>
          <w:trHeight w:val="884"/>
        </w:trPr>
        <w:tc>
          <w:tcPr>
            <w:tcW w:w="2689" w:type="dxa"/>
          </w:tcPr>
          <w:p w14:paraId="1064522D" w14:textId="77777777" w:rsidR="00AA1C09" w:rsidRPr="003D371B" w:rsidRDefault="00AA1C09" w:rsidP="006C334D">
            <w:pPr>
              <w:jc w:val="both"/>
              <w:rPr>
                <w:rFonts w:ascii="Verdana" w:eastAsia="Calibri" w:hAnsi="Verdana" w:cs="Arial"/>
                <w:b/>
                <w:bCs/>
                <w:lang w:val="es-ES_tradnl" w:eastAsia="es-ES_tradnl"/>
              </w:rPr>
            </w:pPr>
          </w:p>
        </w:tc>
        <w:tc>
          <w:tcPr>
            <w:tcW w:w="6100" w:type="dxa"/>
          </w:tcPr>
          <w:p w14:paraId="73B1476F" w14:textId="77777777" w:rsidR="00AA1C09" w:rsidRPr="003D371B" w:rsidRDefault="00AA1C09" w:rsidP="006C334D">
            <w:pPr>
              <w:jc w:val="both"/>
              <w:rPr>
                <w:rFonts w:ascii="Verdana" w:eastAsia="Calibri" w:hAnsi="Verdana" w:cs="Arial"/>
                <w:b/>
                <w:bCs/>
                <w:lang w:val="es-ES_tradnl" w:eastAsia="es-ES"/>
              </w:rPr>
            </w:pPr>
            <w:r w:rsidRPr="003D371B">
              <w:rPr>
                <w:rFonts w:ascii="Verdana" w:eastAsia="Calibri" w:hAnsi="Verdana" w:cs="Arial"/>
                <w:b/>
                <w:bCs/>
                <w:lang w:val="es-ES_tradnl" w:eastAsia="es-ES"/>
              </w:rPr>
              <w:t>Concepto C – 348 de 2026</w:t>
            </w:r>
          </w:p>
        </w:tc>
      </w:tr>
      <w:tr w:rsidR="00AA1C09" w:rsidRPr="003D371B" w14:paraId="244687F0" w14:textId="77777777" w:rsidTr="006C334D">
        <w:trPr>
          <w:trHeight w:val="884"/>
        </w:trPr>
        <w:tc>
          <w:tcPr>
            <w:tcW w:w="2689" w:type="dxa"/>
          </w:tcPr>
          <w:p w14:paraId="0B3669AC" w14:textId="77777777" w:rsidR="00AA1C09" w:rsidRPr="003D371B" w:rsidRDefault="00AA1C09" w:rsidP="006C334D">
            <w:pPr>
              <w:jc w:val="both"/>
              <w:rPr>
                <w:rFonts w:ascii="Verdana" w:eastAsia="Calibri" w:hAnsi="Verdana" w:cs="Arial"/>
                <w:lang w:val="es-ES_tradnl" w:eastAsia="es-ES_tradnl"/>
              </w:rPr>
            </w:pPr>
            <w:r w:rsidRPr="003D371B">
              <w:rPr>
                <w:rFonts w:ascii="Verdana" w:eastAsia="Calibri" w:hAnsi="Verdana" w:cs="Arial"/>
                <w:b/>
                <w:lang w:val="es-ES_tradnl" w:eastAsia="es-ES_tradnl"/>
              </w:rPr>
              <w:t>Temas:</w:t>
            </w:r>
            <w:r w:rsidRPr="003D371B">
              <w:rPr>
                <w:rFonts w:ascii="Verdana" w:eastAsia="Calibri" w:hAnsi="Verdana" w:cs="Arial"/>
                <w:lang w:val="es-ES_tradnl" w:eastAsia="es-ES_tradnl"/>
              </w:rPr>
              <w:t xml:space="preserve">                   </w:t>
            </w:r>
          </w:p>
        </w:tc>
        <w:tc>
          <w:tcPr>
            <w:tcW w:w="6100" w:type="dxa"/>
          </w:tcPr>
          <w:p w14:paraId="4180AE19" w14:textId="77777777" w:rsidR="00AA1C09" w:rsidRPr="001F5295" w:rsidRDefault="00AA1C09" w:rsidP="006C334D">
            <w:pPr>
              <w:spacing w:line="276" w:lineRule="auto"/>
              <w:jc w:val="both"/>
              <w:rPr>
                <w:rFonts w:ascii="Verdana" w:eastAsia="Geomanist Light" w:hAnsi="Verdana" w:cs="Arial"/>
                <w:lang w:val="es-ES_tradnl"/>
              </w:rPr>
            </w:pPr>
            <w:r w:rsidRPr="001F5295">
              <w:rPr>
                <w:rFonts w:ascii="Verdana" w:eastAsia="Calibri" w:hAnsi="Verdana" w:cs="Arial"/>
                <w:lang w:val="es-ES_tradnl" w:eastAsia="es-ES"/>
              </w:rPr>
              <w:t xml:space="preserve">DOCUMENTOS TIPO – Fundamento normativo / </w:t>
            </w:r>
            <w:r w:rsidRPr="001F5295">
              <w:rPr>
                <w:rFonts w:ascii="Verdana" w:eastAsia="Geomanist Light" w:hAnsi="Verdana" w:cs="Arial"/>
                <w:lang w:val="es-ES_tradnl"/>
              </w:rPr>
              <w:t xml:space="preserve">DOCUMENTOS TIPO – Interventoría de infraestructura de transporte – Experiencia / DOCUMENTOS TIPO – Interventoría de infraestructura de transporte – Interventoría a obras de infraestructura vial urbana – Actividad 6.1 – Experiencia general y específica – </w:t>
            </w:r>
            <w:r w:rsidRPr="001F5295">
              <w:rPr>
                <w:rFonts w:ascii="Verdana" w:eastAsia="Geomanist Light" w:hAnsi="Verdana" w:cs="Arial"/>
                <w:i/>
                <w:iCs/>
                <w:lang w:val="es-ES_tradnl"/>
              </w:rPr>
              <w:t>Placas huellas</w:t>
            </w:r>
            <w:r w:rsidRPr="001F5295">
              <w:rPr>
                <w:rFonts w:ascii="Verdana" w:eastAsia="Geomanist Light" w:hAnsi="Verdana" w:cs="Arial"/>
                <w:lang w:val="es-ES_tradnl"/>
              </w:rPr>
              <w:t xml:space="preserve"> </w:t>
            </w:r>
          </w:p>
          <w:p w14:paraId="00A3BAEB" w14:textId="77777777" w:rsidR="00AA1C09" w:rsidRPr="003D371B" w:rsidRDefault="00AA1C09" w:rsidP="006C334D">
            <w:pPr>
              <w:spacing w:line="276" w:lineRule="auto"/>
              <w:jc w:val="both"/>
              <w:rPr>
                <w:rFonts w:ascii="Verdana" w:eastAsia="Calibri" w:hAnsi="Verdana" w:cs="Arial"/>
                <w:highlight w:val="yellow"/>
                <w:lang w:val="es-ES_tradnl" w:eastAsia="es-ES"/>
              </w:rPr>
            </w:pPr>
          </w:p>
        </w:tc>
      </w:tr>
      <w:tr w:rsidR="00AA1C09" w:rsidRPr="003D371B" w14:paraId="19C9CE09" w14:textId="77777777" w:rsidTr="006C334D">
        <w:tc>
          <w:tcPr>
            <w:tcW w:w="2689" w:type="dxa"/>
          </w:tcPr>
          <w:p w14:paraId="40D9CF5D" w14:textId="77777777" w:rsidR="00AA1C09" w:rsidRPr="003D371B" w:rsidRDefault="00AA1C09" w:rsidP="006C334D">
            <w:pPr>
              <w:jc w:val="both"/>
              <w:rPr>
                <w:rFonts w:ascii="Verdana" w:eastAsia="Calibri" w:hAnsi="Verdana" w:cs="Arial"/>
                <w:b/>
                <w:lang w:val="es-ES_tradnl" w:eastAsia="es-ES_tradnl"/>
              </w:rPr>
            </w:pPr>
            <w:r w:rsidRPr="003D371B">
              <w:rPr>
                <w:rFonts w:ascii="Verdana" w:eastAsia="Calibri" w:hAnsi="Verdana" w:cs="Arial"/>
                <w:b/>
                <w:lang w:val="es-ES_tradnl" w:eastAsia="es-ES_tradnl"/>
              </w:rPr>
              <w:t>Radicación:</w:t>
            </w:r>
            <w:r w:rsidRPr="003D371B">
              <w:rPr>
                <w:rFonts w:ascii="Verdana" w:eastAsia="Calibri" w:hAnsi="Verdana" w:cs="Arial"/>
                <w:lang w:val="es-ES_tradnl" w:eastAsia="es-ES_tradnl"/>
              </w:rPr>
              <w:t xml:space="preserve">               </w:t>
            </w:r>
          </w:p>
        </w:tc>
        <w:tc>
          <w:tcPr>
            <w:tcW w:w="6100" w:type="dxa"/>
          </w:tcPr>
          <w:p w14:paraId="7EF50B92" w14:textId="77777777" w:rsidR="00AA1C09" w:rsidRPr="003D371B" w:rsidRDefault="00AA1C09" w:rsidP="006C334D">
            <w:pPr>
              <w:jc w:val="both"/>
              <w:rPr>
                <w:rFonts w:ascii="Verdana" w:eastAsia="Calibri" w:hAnsi="Verdana" w:cs="Arial"/>
                <w:lang w:val="es-ES_tradnl" w:eastAsia="es-ES_tradnl"/>
              </w:rPr>
            </w:pPr>
            <w:r w:rsidRPr="003D371B">
              <w:rPr>
                <w:rFonts w:ascii="Verdana" w:eastAsia="Calibri" w:hAnsi="Verdana" w:cs="Arial"/>
                <w:lang w:val="es-ES_tradnl" w:eastAsia="es-ES_tradnl"/>
              </w:rPr>
              <w:t>Respuesta a consulta con radicado No. 1_2026_03_04_003005</w:t>
            </w:r>
          </w:p>
        </w:tc>
      </w:tr>
    </w:tbl>
    <w:p w14:paraId="6DF1FB9E" w14:textId="77777777" w:rsidR="00AA1C09" w:rsidRPr="003D371B" w:rsidRDefault="00AA1C09" w:rsidP="00AA1C09">
      <w:pPr>
        <w:spacing w:after="0" w:line="240" w:lineRule="auto"/>
        <w:jc w:val="both"/>
        <w:rPr>
          <w:rFonts w:ascii="Verdana" w:eastAsia="Calibri" w:hAnsi="Verdana" w:cs="Arial"/>
          <w:lang w:val="es-ES_tradnl" w:eastAsia="es-ES_tradnl"/>
        </w:rPr>
      </w:pPr>
    </w:p>
    <w:p w14:paraId="774EE01F" w14:textId="77777777" w:rsidR="00AA1C09" w:rsidRPr="003D371B" w:rsidRDefault="00AA1C09" w:rsidP="00AA1C09">
      <w:pPr>
        <w:spacing w:after="0" w:line="240" w:lineRule="auto"/>
        <w:jc w:val="both"/>
        <w:rPr>
          <w:rFonts w:ascii="Verdana" w:eastAsia="Calibri" w:hAnsi="Verdana" w:cs="Arial"/>
          <w:lang w:val="es-ES_tradnl" w:eastAsia="es-ES_tradnl"/>
        </w:rPr>
      </w:pPr>
    </w:p>
    <w:p w14:paraId="27F8EBB1" w14:textId="77777777" w:rsidR="00AA1C09" w:rsidRPr="003D371B" w:rsidRDefault="00AA1C09" w:rsidP="00AA1C09">
      <w:pPr>
        <w:spacing w:after="0" w:line="276" w:lineRule="auto"/>
        <w:jc w:val="both"/>
        <w:rPr>
          <w:rFonts w:ascii="Verdana" w:eastAsia="Calibri" w:hAnsi="Verdana" w:cs="Arial"/>
          <w:lang w:val="es-ES" w:eastAsia="es-ES"/>
        </w:rPr>
      </w:pPr>
      <w:r w:rsidRPr="003D371B">
        <w:rPr>
          <w:rFonts w:ascii="Verdana" w:eastAsia="Calibri" w:hAnsi="Verdana" w:cs="Arial"/>
          <w:lang w:val="es-ES" w:eastAsia="es-ES"/>
        </w:rPr>
        <w:t>Estimada señora Ricaurte Rincón:</w:t>
      </w:r>
    </w:p>
    <w:p w14:paraId="1376A478" w14:textId="77777777" w:rsidR="00AA1C09" w:rsidRPr="003D371B" w:rsidRDefault="00AA1C09" w:rsidP="00AA1C09">
      <w:pPr>
        <w:tabs>
          <w:tab w:val="left" w:pos="3768"/>
        </w:tabs>
        <w:spacing w:after="0" w:line="276" w:lineRule="auto"/>
        <w:jc w:val="both"/>
        <w:rPr>
          <w:rFonts w:ascii="Verdana" w:eastAsia="Calibri" w:hAnsi="Verdana" w:cs="Arial"/>
          <w:lang w:val="es-ES_tradnl" w:eastAsia="es-ES"/>
        </w:rPr>
      </w:pPr>
      <w:r w:rsidRPr="003D371B">
        <w:rPr>
          <w:rFonts w:ascii="Verdana" w:eastAsia="Calibri" w:hAnsi="Verdana" w:cs="Arial"/>
          <w:lang w:val="es-ES_tradnl" w:eastAsia="es-ES"/>
        </w:rPr>
        <w:tab/>
      </w:r>
    </w:p>
    <w:p w14:paraId="499047CA" w14:textId="77777777" w:rsidR="00AA1C09" w:rsidRPr="003D371B" w:rsidRDefault="00AA1C09" w:rsidP="00AA1C09">
      <w:pPr>
        <w:spacing w:after="0" w:line="276" w:lineRule="auto"/>
        <w:jc w:val="both"/>
        <w:rPr>
          <w:rFonts w:ascii="Verdana" w:eastAsia="Calibri" w:hAnsi="Verdana" w:cs="Arial"/>
          <w:lang w:val="es-ES_tradnl" w:eastAsia="es-ES"/>
        </w:rPr>
      </w:pPr>
      <w:r w:rsidRPr="003D371B">
        <w:rPr>
          <w:rFonts w:ascii="Verdana" w:eastAsia="Calibri" w:hAnsi="Verdana" w:cs="Arial"/>
          <w:lang w:val="es-ES_tradnl" w:eastAsia="es-ES"/>
        </w:rPr>
        <w:t>En ejercicio de la competencia otorgada por los artículos 3, numeral 5º, y 11, numeral 8º, del Decreto Ley 4170 de 2011,</w:t>
      </w:r>
      <w:r w:rsidRPr="003D371B">
        <w:rPr>
          <w:rFonts w:ascii="Verdana" w:eastAsia="Arial MT" w:hAnsi="Verdana" w:cs="Arial MT"/>
          <w:lang w:val="es-ES_tradnl" w:eastAsia="es-ES"/>
        </w:rPr>
        <w:t xml:space="preserve"> </w:t>
      </w:r>
      <w:r w:rsidRPr="003D371B">
        <w:rPr>
          <w:rFonts w:ascii="Verdana" w:eastAsia="Calibri" w:hAnsi="Verdana" w:cs="Arial"/>
          <w:lang w:val="es-ES_tradnl"/>
        </w:rPr>
        <w:t xml:space="preserve">así como lo establecido en el artículo 4 de la Resolución 1707 de 2018 expedida por esta Entidad, </w:t>
      </w:r>
      <w:r w:rsidRPr="003D371B">
        <w:rPr>
          <w:rFonts w:ascii="Verdana" w:eastAsia="Calibri" w:hAnsi="Verdana" w:cs="Arial"/>
          <w:lang w:val="es-ES_tradnl" w:eastAsia="es-ES"/>
        </w:rPr>
        <w:t xml:space="preserve">la Agencia Nacional de Contratación Pública –Colombia Compra Eficiente– responde su solicitud de consulta de fecha 4 de marzo de 2026, en la que manifiesta lo siguiente: </w:t>
      </w:r>
    </w:p>
    <w:p w14:paraId="3F1EF310" w14:textId="77777777" w:rsidR="00AA1C09" w:rsidRPr="003D371B" w:rsidRDefault="00AA1C09" w:rsidP="00AA1C09">
      <w:pPr>
        <w:tabs>
          <w:tab w:val="left" w:pos="2100"/>
        </w:tabs>
        <w:spacing w:after="0" w:line="276" w:lineRule="auto"/>
        <w:jc w:val="both"/>
        <w:rPr>
          <w:rFonts w:ascii="Verdana" w:eastAsia="Calibri" w:hAnsi="Verdana" w:cs="Arial"/>
          <w:lang w:val="es-ES_tradnl" w:eastAsia="es-ES"/>
        </w:rPr>
      </w:pPr>
      <w:r w:rsidRPr="003D371B">
        <w:rPr>
          <w:rFonts w:ascii="Verdana" w:eastAsia="Calibri" w:hAnsi="Verdana" w:cs="Arial"/>
          <w:lang w:val="es-ES_tradnl" w:eastAsia="es-ES"/>
        </w:rPr>
        <w:tab/>
      </w:r>
    </w:p>
    <w:p w14:paraId="215F8F1F" w14:textId="77777777" w:rsidR="00AA1C09" w:rsidRPr="003D371B" w:rsidRDefault="00AA1C09" w:rsidP="00AA1C09">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r w:rsidRPr="003D371B">
        <w:rPr>
          <w:rFonts w:ascii="Verdana" w:eastAsia="Calibri" w:hAnsi="Verdana" w:cs="Arial"/>
          <w:color w:val="000000"/>
          <w:sz w:val="21"/>
          <w:szCs w:val="21"/>
          <w:lang w:val="es-ES" w:eastAsia="es-ES"/>
        </w:rPr>
        <w:t>"</w:t>
      </w:r>
      <w:r w:rsidRPr="003D371B">
        <w:rPr>
          <w:rFonts w:ascii="Verdana" w:eastAsia="Aptos" w:hAnsi="Verdana" w:cs="Times New Roman"/>
          <w:kern w:val="2"/>
          <w:sz w:val="21"/>
          <w:szCs w:val="21"/>
          <w:lang w:val="es-ES_tradnl"/>
          <w14:ligatures w14:val="standardContextual"/>
        </w:rPr>
        <w:t xml:space="preserve">Se le solicita a la entidad aclarar, si para el cumplimiento de este requisito: "Por lo menos uno (1) de los contratos válidos aportados como experiencia general debe acreditar la INTERVENTORIA A LA CONSTRUCCIÓN O RECONSTRUCCIÓN O REHABILITACIÓN O MEJORAMIENTO O REPAVIMENTACIÓN O PAVIMENTACIÓN en pavimento hidráulico o concreto." </w:t>
      </w:r>
      <w:proofErr w:type="gramStart"/>
      <w:r w:rsidRPr="003D371B">
        <w:rPr>
          <w:rFonts w:ascii="Verdana" w:eastAsia="Aptos" w:hAnsi="Verdana" w:cs="Times New Roman"/>
          <w:kern w:val="2"/>
          <w:sz w:val="21"/>
          <w:szCs w:val="21"/>
          <w:lang w:val="es-ES_tradnl"/>
          <w14:ligatures w14:val="standardContextual"/>
        </w:rPr>
        <w:t xml:space="preserve">Puede certificar </w:t>
      </w:r>
      <w:proofErr w:type="spellStart"/>
      <w:r w:rsidRPr="003D371B">
        <w:rPr>
          <w:rFonts w:ascii="Verdana" w:eastAsia="Aptos" w:hAnsi="Verdana" w:cs="Times New Roman"/>
          <w:kern w:val="2"/>
          <w:sz w:val="21"/>
          <w:szCs w:val="21"/>
          <w:lang w:val="es-ES_tradnl"/>
          <w14:ligatures w14:val="standardContextual"/>
        </w:rPr>
        <w:t>interventoria</w:t>
      </w:r>
      <w:proofErr w:type="spellEnd"/>
      <w:r w:rsidRPr="003D371B">
        <w:rPr>
          <w:rFonts w:ascii="Verdana" w:eastAsia="Aptos" w:hAnsi="Verdana" w:cs="Times New Roman"/>
          <w:kern w:val="2"/>
          <w:sz w:val="21"/>
          <w:szCs w:val="21"/>
          <w:lang w:val="es-ES_tradnl"/>
          <w14:ligatures w14:val="standardContextual"/>
        </w:rPr>
        <w:t xml:space="preserve"> en obras en el sistema constructivo de PLACA HUELLAS?</w:t>
      </w:r>
      <w:proofErr w:type="gramEnd"/>
    </w:p>
    <w:p w14:paraId="6A0257B9" w14:textId="77777777" w:rsidR="00AA1C09" w:rsidRPr="003D371B" w:rsidRDefault="00AA1C09" w:rsidP="00AA1C09">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r w:rsidRPr="003D371B">
        <w:rPr>
          <w:rFonts w:ascii="Verdana" w:eastAsia="Aptos" w:hAnsi="Verdana" w:cs="Times New Roman"/>
          <w:kern w:val="2"/>
          <w:sz w:val="21"/>
          <w:szCs w:val="21"/>
          <w:lang w:val="es-ES_tradnl"/>
          <w14:ligatures w14:val="standardContextual"/>
        </w:rPr>
        <w:lastRenderedPageBreak/>
        <w:t>hidráulico para tráfico vehicular”.</w:t>
      </w:r>
    </w:p>
    <w:p w14:paraId="76EC4EA3" w14:textId="77777777" w:rsidR="00AA1C09" w:rsidRPr="003D371B" w:rsidRDefault="00AA1C09" w:rsidP="00AA1C09">
      <w:pPr>
        <w:spacing w:after="0" w:line="276" w:lineRule="auto"/>
        <w:ind w:left="709" w:right="709"/>
        <w:jc w:val="both"/>
        <w:rPr>
          <w:rFonts w:ascii="Verdana" w:eastAsia="Calibri" w:hAnsi="Verdana" w:cs="Arial"/>
          <w:lang w:val="es-ES_tradnl" w:eastAsia="es-ES"/>
        </w:rPr>
      </w:pPr>
    </w:p>
    <w:p w14:paraId="6291BBC6" w14:textId="77777777" w:rsidR="00AA1C09" w:rsidRPr="003D371B" w:rsidRDefault="00AA1C09" w:rsidP="00AA1C09">
      <w:pPr>
        <w:spacing w:after="120" w:line="276" w:lineRule="auto"/>
        <w:ind w:firstLine="709"/>
        <w:jc w:val="both"/>
        <w:rPr>
          <w:rFonts w:ascii="Verdana" w:eastAsia="Calibri" w:hAnsi="Verdana" w:cs="Arial"/>
          <w:lang w:val="es-ES" w:eastAsia="es-ES"/>
        </w:rPr>
      </w:pPr>
      <w:r w:rsidRPr="003D371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D371B">
        <w:rPr>
          <w:rFonts w:ascii="Verdana" w:eastAsia="Calibri" w:hAnsi="Verdana" w:cs="Times New Roman"/>
        </w:rPr>
        <w:tab/>
      </w:r>
    </w:p>
    <w:p w14:paraId="0BDD7ED0" w14:textId="77777777" w:rsidR="00AA1C09" w:rsidRPr="003D371B" w:rsidRDefault="00AA1C09" w:rsidP="00AA1C09">
      <w:pPr>
        <w:snapToGrid w:val="0"/>
        <w:spacing w:after="0" w:line="276" w:lineRule="auto"/>
        <w:ind w:firstLine="709"/>
        <w:jc w:val="both"/>
        <w:rPr>
          <w:rFonts w:ascii="Verdana" w:eastAsia="Calibri" w:hAnsi="Verdana" w:cs="Arial"/>
          <w:lang w:val="es-ES_tradnl" w:eastAsia="es-ES"/>
        </w:rPr>
      </w:pPr>
      <w:r w:rsidRPr="003D371B">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3D371B">
        <w:rPr>
          <w:rFonts w:ascii="Verdana" w:eastAsia="Calibri" w:hAnsi="Verdana" w:cs="Arial"/>
          <w:lang w:val="es-ES_tradnl" w:eastAsia="es-ES"/>
        </w:rPr>
        <w:tab/>
      </w:r>
    </w:p>
    <w:p w14:paraId="4B56A9E9" w14:textId="77777777" w:rsidR="00AA1C09" w:rsidRPr="003D371B" w:rsidRDefault="00AA1C09" w:rsidP="00AA1C0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D371B">
        <w:rPr>
          <w:rFonts w:ascii="Verdana" w:eastAsia="Century Gothic" w:hAnsi="Verdana" w:cs="Century Gothic"/>
          <w:b/>
          <w:bCs/>
          <w:lang w:val="es-ES_tradnl"/>
        </w:rPr>
        <w:t>Problema planteado:</w:t>
      </w:r>
    </w:p>
    <w:p w14:paraId="56C119E6" w14:textId="77777777" w:rsidR="00AA1C09" w:rsidRPr="003D371B" w:rsidRDefault="00AA1C09" w:rsidP="00AA1C09">
      <w:pPr>
        <w:tabs>
          <w:tab w:val="left" w:pos="426"/>
        </w:tabs>
        <w:snapToGrid w:val="0"/>
        <w:spacing w:after="0" w:line="276" w:lineRule="auto"/>
        <w:jc w:val="both"/>
        <w:rPr>
          <w:rFonts w:ascii="Verdana" w:eastAsia="Century Gothic" w:hAnsi="Verdana" w:cs="Century Gothic"/>
          <w:lang w:val="es-ES_tradnl"/>
        </w:rPr>
      </w:pPr>
    </w:p>
    <w:p w14:paraId="490B669E" w14:textId="77777777" w:rsidR="00AA1C09" w:rsidRPr="003D371B" w:rsidRDefault="00AA1C09" w:rsidP="00AA1C09">
      <w:pPr>
        <w:snapToGrid w:val="0"/>
        <w:spacing w:after="0" w:line="276" w:lineRule="auto"/>
        <w:jc w:val="both"/>
        <w:rPr>
          <w:rFonts w:ascii="Verdana" w:eastAsia="Century Gothic" w:hAnsi="Verdana" w:cs="Century Gothic"/>
          <w:lang w:val="es-ES_tradnl"/>
        </w:rPr>
      </w:pPr>
      <w:r w:rsidRPr="003D371B">
        <w:rPr>
          <w:rFonts w:ascii="Verdana" w:eastAsia="Century Gothic" w:hAnsi="Verdana" w:cs="Century Gothic"/>
          <w:lang w:val="es-ES_tradnl"/>
        </w:rPr>
        <w:t xml:space="preserve">De acuerdo con el contenido de su solicitud, esta Agencia resolverá el siguiente problema jurídico: ¿cómo opera la acreditación de la experiencia tratándose de proyectos de interventoría a obras de </w:t>
      </w:r>
      <w:r w:rsidRPr="003D371B">
        <w:rPr>
          <w:rFonts w:ascii="Verdana" w:eastAsia="Century Gothic" w:hAnsi="Verdana" w:cs="Century Gothic"/>
          <w:i/>
          <w:iCs/>
          <w:lang w:val="es-ES_tradnl"/>
        </w:rPr>
        <w:t>placa huella</w:t>
      </w:r>
      <w:r w:rsidRPr="003D371B">
        <w:rPr>
          <w:rFonts w:ascii="Verdana" w:eastAsia="Century Gothic" w:hAnsi="Verdana" w:cs="Century Gothic"/>
          <w:lang w:val="es-ES_tradnl"/>
        </w:rPr>
        <w:t>, en los documentos tipo de concurso de méritos para contratar la interventoría de obras de infraestructura de transporte?</w:t>
      </w:r>
    </w:p>
    <w:p w14:paraId="556CA1F9" w14:textId="77777777" w:rsidR="00AA1C09" w:rsidRPr="003D371B" w:rsidRDefault="00AA1C09" w:rsidP="00AA1C09">
      <w:pPr>
        <w:snapToGrid w:val="0"/>
        <w:spacing w:after="0" w:line="276" w:lineRule="auto"/>
        <w:jc w:val="both"/>
        <w:rPr>
          <w:rFonts w:ascii="Verdana" w:eastAsia="Calibri" w:hAnsi="Verdana" w:cs="Arial"/>
          <w:lang w:val="es-ES_tradnl"/>
        </w:rPr>
      </w:pPr>
    </w:p>
    <w:p w14:paraId="438EC0D9" w14:textId="77777777" w:rsidR="00AA1C09" w:rsidRPr="003D371B" w:rsidRDefault="00AA1C09" w:rsidP="00AA1C0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D371B">
        <w:rPr>
          <w:rFonts w:ascii="Verdana" w:eastAsia="Century Gothic" w:hAnsi="Verdana" w:cs="Century Gothic"/>
          <w:b/>
          <w:bCs/>
          <w:lang w:val="es-ES_tradnl"/>
        </w:rPr>
        <w:t>Respuesta:</w:t>
      </w:r>
    </w:p>
    <w:p w14:paraId="5689142E" w14:textId="77777777" w:rsidR="00AA1C09" w:rsidRPr="003D371B" w:rsidRDefault="00AA1C09" w:rsidP="00AA1C0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A1C09" w:rsidRPr="003D371B" w14:paraId="6D6392B0" w14:textId="77777777" w:rsidTr="006C334D">
        <w:tc>
          <w:tcPr>
            <w:tcW w:w="8828" w:type="dxa"/>
          </w:tcPr>
          <w:p w14:paraId="63D81043" w14:textId="77777777" w:rsidR="00AA1C09" w:rsidRPr="00D36E92" w:rsidRDefault="00AA1C09" w:rsidP="006C334D">
            <w:pPr>
              <w:spacing w:line="276" w:lineRule="auto"/>
              <w:jc w:val="both"/>
              <w:rPr>
                <w:rFonts w:ascii="Verdana" w:hAnsi="Verdana" w:cstheme="minorHAnsi"/>
                <w:kern w:val="2"/>
                <w14:ligatures w14:val="standardContextual"/>
              </w:rPr>
            </w:pPr>
            <w:r>
              <w:rPr>
                <w:rFonts w:ascii="Verdana" w:hAnsi="Verdana" w:cstheme="minorHAnsi"/>
                <w:kern w:val="2"/>
                <w14:ligatures w14:val="standardContextual"/>
              </w:rPr>
              <w:t xml:space="preserve">De conformidad con los documentos tipo de concurso de méritos para contratar la interventoría de infraestructura de transporte, y teniendo en cuenta su consulta, </w:t>
            </w:r>
            <w:r w:rsidRPr="00D36E92">
              <w:rPr>
                <w:rFonts w:ascii="Verdana" w:hAnsi="Verdana" w:cstheme="minorHAnsi"/>
                <w:kern w:val="2"/>
                <w14:ligatures w14:val="standardContextual"/>
              </w:rPr>
              <w:t>la experiencia indicada en la petición</w:t>
            </w:r>
            <w:r w:rsidRPr="003D371B">
              <w:rPr>
                <w:rFonts w:ascii="Verdana" w:hAnsi="Verdana" w:cstheme="minorHAnsi"/>
                <w:kern w:val="2"/>
                <w14:ligatures w14:val="standardContextual"/>
              </w:rPr>
              <w:t xml:space="preserve"> </w:t>
            </w:r>
            <w:r w:rsidRPr="00D36E92">
              <w:rPr>
                <w:rFonts w:ascii="Verdana" w:hAnsi="Verdana" w:cstheme="minorHAnsi"/>
                <w:kern w:val="2"/>
                <w14:ligatures w14:val="standardContextual"/>
              </w:rPr>
              <w:t xml:space="preserve">está relacionada con las actividades de la </w:t>
            </w:r>
            <w:r w:rsidRPr="003D371B">
              <w:rPr>
                <w:rFonts w:ascii="Verdana" w:hAnsi="Verdana" w:cstheme="minorHAnsi"/>
                <w:kern w:val="2"/>
                <w14:ligatures w14:val="standardContextual"/>
              </w:rPr>
              <w:t>M</w:t>
            </w:r>
            <w:r w:rsidRPr="00D36E92">
              <w:rPr>
                <w:rFonts w:ascii="Verdana" w:hAnsi="Verdana" w:cstheme="minorHAnsi"/>
                <w:kern w:val="2"/>
                <w14:ligatures w14:val="standardContextual"/>
              </w:rPr>
              <w:t>atriz 1 de Experiencia del Sector Transporte</w:t>
            </w:r>
            <w:r w:rsidRPr="003D371B">
              <w:rPr>
                <w:rFonts w:ascii="Verdana" w:hAnsi="Verdana" w:cstheme="minorHAnsi"/>
                <w:kern w:val="2"/>
                <w14:ligatures w14:val="standardContextual"/>
              </w:rPr>
              <w:t xml:space="preserve"> –interventoría–,</w:t>
            </w:r>
            <w:r w:rsidRPr="00D36E92">
              <w:rPr>
                <w:rFonts w:ascii="Verdana" w:hAnsi="Verdana" w:cstheme="minorHAnsi"/>
                <w:kern w:val="2"/>
                <w14:ligatures w14:val="standardContextual"/>
              </w:rPr>
              <w:t xml:space="preserve"> que en el capítulo 6</w:t>
            </w:r>
            <w:r w:rsidRPr="003D371B">
              <w:rPr>
                <w:rFonts w:ascii="Verdana" w:hAnsi="Verdana" w:cstheme="minorHAnsi"/>
                <w:kern w:val="2"/>
                <w14:ligatures w14:val="standardContextual"/>
              </w:rPr>
              <w:t xml:space="preserve"> “INTERVENTORÍA A OBRAS DE INFRAESTRUCTURA VIAL URBANA”</w:t>
            </w:r>
            <w:r w:rsidRPr="00D36E92">
              <w:rPr>
                <w:rFonts w:ascii="Verdana" w:hAnsi="Verdana" w:cstheme="minorHAnsi"/>
                <w:kern w:val="2"/>
                <w14:ligatures w14:val="standardContextual"/>
              </w:rPr>
              <w:t xml:space="preserve">, incluye la </w:t>
            </w:r>
            <w:r w:rsidRPr="00D36E92">
              <w:rPr>
                <w:rFonts w:ascii="Verdana" w:hAnsi="Verdana" w:cstheme="minorHAnsi"/>
                <w:i/>
                <w:iCs/>
                <w:kern w:val="2"/>
                <w14:ligatures w14:val="standardContextual"/>
              </w:rPr>
              <w:t xml:space="preserve">actividad 6.1. </w:t>
            </w:r>
            <w:r w:rsidRPr="003D371B">
              <w:rPr>
                <w:rFonts w:ascii="Verdana" w:hAnsi="Verdana" w:cstheme="minorHAnsi"/>
                <w:i/>
                <w:iCs/>
                <w:kern w:val="2"/>
                <w14:ligatures w14:val="standardContextual"/>
              </w:rPr>
              <w:t>“</w:t>
            </w:r>
            <w:r w:rsidRPr="00D36E92">
              <w:rPr>
                <w:rFonts w:ascii="Verdana" w:hAnsi="Verdana" w:cstheme="minorHAnsi"/>
                <w:i/>
                <w:iCs/>
                <w:kern w:val="2"/>
                <w14:ligatures w14:val="standardContextual"/>
              </w:rPr>
              <w:t xml:space="preserve">INTERVENTORIA </w:t>
            </w:r>
            <w:r w:rsidRPr="00D36E92">
              <w:rPr>
                <w:rFonts w:ascii="Verdana" w:hAnsi="Verdana" w:cstheme="minorHAnsi"/>
                <w:i/>
                <w:iCs/>
                <w:kern w:val="2"/>
                <w14:ligatures w14:val="standardContextual"/>
              </w:rPr>
              <w:lastRenderedPageBreak/>
              <w:t>A PROYECTOS DE CONSTRUCCIÓN O RECONSTRUCCIÓN O MEJORAMIENTO O REHABILITACIÓN O REPAVIMENTACIÓN O PAVIMENTACIÓN DE VÍAS URBANAS</w:t>
            </w:r>
            <w:r w:rsidRPr="003D371B">
              <w:rPr>
                <w:rFonts w:ascii="Verdana" w:hAnsi="Verdana" w:cstheme="minorHAnsi"/>
                <w:i/>
                <w:iCs/>
                <w:kern w:val="2"/>
                <w14:ligatures w14:val="standardContextual"/>
              </w:rPr>
              <w:t>”</w:t>
            </w:r>
            <w:r w:rsidRPr="00D36E92">
              <w:rPr>
                <w:rFonts w:ascii="Verdana" w:hAnsi="Verdana" w:cstheme="minorHAnsi"/>
                <w:i/>
                <w:iCs/>
                <w:kern w:val="2"/>
                <w14:ligatures w14:val="standardContextual"/>
              </w:rPr>
              <w:t>,</w:t>
            </w:r>
            <w:r w:rsidRPr="00D36E92">
              <w:rPr>
                <w:rFonts w:ascii="Verdana" w:hAnsi="Verdana" w:cstheme="minorHAnsi"/>
                <w:kern w:val="2"/>
                <w14:ligatures w14:val="standardContextual"/>
              </w:rPr>
              <w:t> para la cual se determina la siguiente experiencia:</w:t>
            </w:r>
          </w:p>
          <w:p w14:paraId="72F4B53A" w14:textId="77777777" w:rsidR="00AA1C09" w:rsidRPr="00D36E92" w:rsidRDefault="00AA1C09" w:rsidP="006C334D">
            <w:pPr>
              <w:jc w:val="both"/>
              <w:rPr>
                <w:rFonts w:ascii="Verdana" w:hAnsi="Verdana" w:cstheme="minorHAnsi"/>
                <w:kern w:val="2"/>
                <w14:ligatures w14:val="standardContextual"/>
              </w:rPr>
            </w:pPr>
          </w:p>
          <w:p w14:paraId="30D95893" w14:textId="77777777" w:rsidR="00AA1C09" w:rsidRPr="00D36E92" w:rsidRDefault="00AA1C09" w:rsidP="006C334D">
            <w:pPr>
              <w:jc w:val="both"/>
              <w:rPr>
                <w:rFonts w:ascii="Verdana" w:hAnsi="Verdana" w:cstheme="minorHAnsi"/>
                <w:b/>
                <w:bCs/>
                <w:i/>
                <w:iCs/>
                <w:kern w:val="2"/>
                <w:u w:val="single"/>
                <w14:ligatures w14:val="standardContextual"/>
              </w:rPr>
            </w:pPr>
            <w:r w:rsidRPr="00D36E92">
              <w:rPr>
                <w:rFonts w:ascii="Verdana" w:hAnsi="Verdana" w:cstheme="minorHAnsi"/>
                <w:b/>
                <w:bCs/>
                <w:i/>
                <w:iCs/>
                <w:kern w:val="2"/>
                <w:u w:val="single"/>
                <w14:ligatures w14:val="standardContextual"/>
              </w:rPr>
              <w:t>Experiencia General:</w:t>
            </w:r>
          </w:p>
          <w:p w14:paraId="1D27C576" w14:textId="77777777" w:rsidR="00AA1C09" w:rsidRPr="00D36E92" w:rsidRDefault="00AA1C09" w:rsidP="006C334D">
            <w:pPr>
              <w:jc w:val="both"/>
              <w:rPr>
                <w:rFonts w:ascii="Verdana" w:hAnsi="Verdana" w:cstheme="minorHAnsi"/>
                <w:kern w:val="2"/>
                <w14:ligatures w14:val="standardContextual"/>
              </w:rPr>
            </w:pPr>
          </w:p>
          <w:p w14:paraId="19CF1357"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“INTERVENTORIA A LA CONSTRUCCIÓN O RECONSTRUCCIÓN O REHABILITACIÓN O  MEJORAMIENTO  O REPAVIMENTACIÓN O PAVIMENTACIÓN DE INFRAESTRUCTURA VIAL PARA TRÁFICO VEHICULAR DE VÍAS URBANAS O DE VÍAS PRIMARIAS O SECUNDARIAS.</w:t>
            </w:r>
          </w:p>
          <w:p w14:paraId="3825B16B"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19143449"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1</w:t>
            </w:r>
            <w:r w:rsidRPr="00D36E92">
              <w:rPr>
                <w:rFonts w:ascii="Verdana" w:hAnsi="Verdana" w:cstheme="minorHAnsi"/>
                <w:i/>
                <w:iCs/>
                <w:kern w:val="2"/>
                <w:sz w:val="21"/>
                <w:szCs w:val="21"/>
                <w14:ligatures w14:val="standardContextual"/>
              </w:rPr>
              <w:t xml:space="preserve">. En el evento en que el proyecto contemple las actividades de Interventoría al Diagnóstico o Estudios o Diseños, Por lo menos uno (1) de los contratos válidos aportados como experiencia general debe acreditar que se hayan realizado actividades de Interventoría al diagnóstico y/o estudios y diseños, para actividades de Construcción o Reconstrucción o Rehabilitación o Mejoramiento de vías. </w:t>
            </w:r>
          </w:p>
          <w:p w14:paraId="372682E7"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5B789C1A"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2</w:t>
            </w:r>
            <w:r w:rsidRPr="00D36E92">
              <w:rPr>
                <w:rFonts w:ascii="Verdana" w:hAnsi="Verdana" w:cstheme="minorHAnsi"/>
                <w:i/>
                <w:iCs/>
                <w:kern w:val="2"/>
                <w:sz w:val="21"/>
                <w:szCs w:val="21"/>
                <w14:ligatures w14:val="standardContextual"/>
              </w:rPr>
              <w:t>: La entidad de acuerdo con la complejidad técnica del proyecto revisará y/o analizará la categorización correspondiente a las vías a intervenir objeto del proceso de Selección y con base en esto, determinará si corresponden a Vías Arteriales, Principales y/o Secundarias o de acuerdo con las clasificaciones y/o categorías incluidas para las ciudades y/o municipios o su equivalente en el evento de proyectos ejecutados fuera del territorio nacional y con base en esto solicitará la Experiencia en la Interventoría a la Intervención de Vías Urbanas.</w:t>
            </w:r>
          </w:p>
          <w:p w14:paraId="3D097686"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2F14CDCB"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3</w:t>
            </w:r>
            <w:r w:rsidRPr="00D36E92">
              <w:rPr>
                <w:rFonts w:ascii="Verdana" w:hAnsi="Verdana" w:cstheme="minorHAnsi"/>
                <w:i/>
                <w:iCs/>
                <w:kern w:val="2"/>
                <w:sz w:val="21"/>
                <w:szCs w:val="21"/>
                <w14:ligatures w14:val="standardContextual"/>
              </w:rPr>
              <w:t>: No se aceptará experiencia en contratos cuyo objeto o alcance sea exclusivamente en cualquiera de las siguientes actividades de interventoría : componentes de seguridad vial o semaforización o puentes.</w:t>
            </w:r>
          </w:p>
          <w:p w14:paraId="4C27B9CA"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2B0F5A71"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4</w:t>
            </w:r>
            <w:r w:rsidRPr="00D36E92">
              <w:rPr>
                <w:rFonts w:ascii="Verdana" w:hAnsi="Verdana" w:cstheme="minorHAnsi"/>
                <w:i/>
                <w:iCs/>
                <w:kern w:val="2"/>
                <w:sz w:val="21"/>
                <w:szCs w:val="21"/>
                <w14:ligatures w14:val="standardContextual"/>
              </w:rPr>
              <w:t>: No se aceptará experiencia cuya ejecución sea exclusivamente en afirmado.”</w:t>
            </w:r>
          </w:p>
          <w:p w14:paraId="070D75A6" w14:textId="77777777" w:rsidR="00AA1C09" w:rsidRPr="00D36E92" w:rsidRDefault="00AA1C09" w:rsidP="006C334D">
            <w:pPr>
              <w:ind w:left="708"/>
              <w:jc w:val="both"/>
              <w:rPr>
                <w:rFonts w:ascii="Verdana" w:hAnsi="Verdana" w:cstheme="minorHAnsi"/>
                <w:i/>
                <w:iCs/>
                <w:kern w:val="2"/>
                <w14:ligatures w14:val="standardContextual"/>
              </w:rPr>
            </w:pPr>
          </w:p>
          <w:p w14:paraId="2A67178E" w14:textId="77777777" w:rsidR="00AA1C09" w:rsidRPr="00D36E92" w:rsidRDefault="00AA1C09" w:rsidP="006C334D">
            <w:pPr>
              <w:jc w:val="both"/>
              <w:rPr>
                <w:rFonts w:ascii="Verdana" w:hAnsi="Verdana" w:cstheme="minorHAnsi"/>
                <w:b/>
                <w:bCs/>
                <w:i/>
                <w:iCs/>
                <w:kern w:val="2"/>
                <w:u w:val="single"/>
                <w14:ligatures w14:val="standardContextual"/>
              </w:rPr>
            </w:pPr>
            <w:r w:rsidRPr="00D36E92">
              <w:rPr>
                <w:rFonts w:ascii="Verdana" w:hAnsi="Verdana" w:cstheme="minorHAnsi"/>
                <w:b/>
                <w:bCs/>
                <w:i/>
                <w:iCs/>
                <w:kern w:val="2"/>
                <w:u w:val="single"/>
                <w14:ligatures w14:val="standardContextual"/>
              </w:rPr>
              <w:t xml:space="preserve">Experiencia </w:t>
            </w:r>
            <w:r w:rsidRPr="00930FD0">
              <w:rPr>
                <w:rFonts w:ascii="Verdana" w:hAnsi="Verdana" w:cstheme="minorHAnsi"/>
                <w:b/>
                <w:bCs/>
                <w:i/>
                <w:iCs/>
                <w:kern w:val="2"/>
                <w:u w:val="single"/>
                <w14:ligatures w14:val="standardContextual"/>
              </w:rPr>
              <w:t>Específica</w:t>
            </w:r>
            <w:r w:rsidRPr="00D36E92">
              <w:rPr>
                <w:rFonts w:ascii="Verdana" w:hAnsi="Verdana" w:cstheme="minorHAnsi"/>
                <w:b/>
                <w:bCs/>
                <w:i/>
                <w:iCs/>
                <w:kern w:val="2"/>
                <w:u w:val="single"/>
                <w14:ligatures w14:val="standardContextual"/>
              </w:rPr>
              <w:t>:</w:t>
            </w:r>
          </w:p>
          <w:p w14:paraId="4FFF698B" w14:textId="77777777" w:rsidR="00AA1C09" w:rsidRPr="00D36E92" w:rsidRDefault="00AA1C09" w:rsidP="006C334D">
            <w:pPr>
              <w:jc w:val="both"/>
              <w:rPr>
                <w:rFonts w:ascii="Verdana" w:hAnsi="Verdana" w:cstheme="minorHAnsi"/>
                <w:kern w:val="2"/>
                <w14:ligatures w14:val="standardContextual"/>
              </w:rPr>
            </w:pPr>
          </w:p>
          <w:p w14:paraId="1480D3DD"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 xml:space="preserve">“Por lo menos uno (1) de los contratos válidos aportados como experiencia general debe acreditar la interventoría a la intervención de la estructura de pavimento (asfáltico  o concreto hidráulico). </w:t>
            </w:r>
          </w:p>
          <w:p w14:paraId="2D4C7B03"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6A17DEA1" w14:textId="77777777" w:rsidR="00AA1C09" w:rsidRPr="00D36E92" w:rsidRDefault="00AA1C09" w:rsidP="00AA1C09">
            <w:pPr>
              <w:numPr>
                <w:ilvl w:val="0"/>
                <w:numId w:val="18"/>
              </w:numPr>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[La entidad si adelanta un proceso de pavimento articulado (adoquinado), será válida experiencia en este tipo de estructura de pavimento]</w:t>
            </w:r>
          </w:p>
          <w:p w14:paraId="30C4BDB3"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06AE557F"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Y/O</w:t>
            </w:r>
          </w:p>
          <w:p w14:paraId="691297F7"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095CCCBB"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interventoría a la intervención de redes de servicios públicos.</w:t>
            </w:r>
          </w:p>
          <w:p w14:paraId="4826C7EC"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12D08619"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w:t>
            </w:r>
            <w:r w:rsidRPr="00D36E92">
              <w:rPr>
                <w:rFonts w:ascii="Verdana" w:hAnsi="Verdana" w:cstheme="minorHAnsi"/>
                <w:i/>
                <w:iCs/>
                <w:kern w:val="2"/>
                <w:sz w:val="21"/>
                <w:szCs w:val="21"/>
                <w14:ligatures w14:val="standardContextual"/>
              </w:rPr>
              <w:t>: La Entidad Estatal dentro de su labor de planeación y según la naturaleza propia de su proceso de contratación y el objeto que pretende celebrar, establecerá la pertinencia de requerir como experiencia específica las dos condiciones anteriores, es decir, intervención a la estructura de pavimentos y a redes de servicios públicos, o si por el contrario, únicamente requiere uno de estos dos.”</w:t>
            </w:r>
          </w:p>
          <w:p w14:paraId="64B52CFE"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158C0A28" w14:textId="77777777" w:rsidR="00AA1C09" w:rsidRPr="00D36E92" w:rsidRDefault="00AA1C09" w:rsidP="00AA1C09">
            <w:pPr>
              <w:numPr>
                <w:ilvl w:val="0"/>
                <w:numId w:val="18"/>
              </w:numPr>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[En el caso de requerir validar la experiencia en interventoría en pavimento en concreto hidráulico, se incluirá el siguiente requisito de experiencia:]</w:t>
            </w:r>
          </w:p>
          <w:p w14:paraId="386E5A01"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7C7F980D"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O REHABILITACIÓN O  MEJORAMIENTO  O REPAVIMENTACIÓN O PAVIMENTACIÓN en pavimento hidráulico o concreto hidráulico para tráfico vehicular.</w:t>
            </w:r>
          </w:p>
          <w:p w14:paraId="45F913B2"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7F757FEF" w14:textId="77777777" w:rsidR="00AA1C09" w:rsidRPr="00D36E92" w:rsidRDefault="00AA1C09" w:rsidP="00AA1C09">
            <w:pPr>
              <w:numPr>
                <w:ilvl w:val="0"/>
                <w:numId w:val="18"/>
              </w:numPr>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[En el caso de requerir validar la experiencia en interventoría en pavimento asfáltico, se incluirá el siguiente requisito de experiencia:]</w:t>
            </w:r>
          </w:p>
          <w:p w14:paraId="59B9DFB8"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4AC88543"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O REHABILITACIÓN O  MEJORAMIENTO  O REPAVIMENTACIÓN O PAVIMENTACIÓN en pavimento asfáltico para tráfico vehicular.</w:t>
            </w:r>
          </w:p>
          <w:p w14:paraId="09AD3901"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557090C9" w14:textId="77777777" w:rsidR="00AA1C09" w:rsidRPr="00D36E92" w:rsidRDefault="00AA1C09" w:rsidP="00AA1C09">
            <w:pPr>
              <w:numPr>
                <w:ilvl w:val="0"/>
                <w:numId w:val="18"/>
              </w:numPr>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[En el caso de requerir validar la experiencia en interventoría en  pavimento articulado o adoquinado, se incluirá el siguiente requisito de experiencia:]</w:t>
            </w:r>
          </w:p>
          <w:p w14:paraId="5A6F5C6A" w14:textId="77777777" w:rsidR="00AA1C09" w:rsidRPr="00D36E92" w:rsidRDefault="00AA1C09" w:rsidP="006C334D">
            <w:pPr>
              <w:ind w:left="708"/>
              <w:jc w:val="both"/>
              <w:rPr>
                <w:rFonts w:ascii="Verdana" w:hAnsi="Verdana" w:cstheme="minorHAnsi"/>
                <w:i/>
                <w:iCs/>
                <w:kern w:val="2"/>
                <w:sz w:val="21"/>
                <w:szCs w:val="21"/>
                <w14:ligatures w14:val="standardContextual"/>
              </w:rPr>
            </w:pPr>
          </w:p>
          <w:p w14:paraId="7D392FD6" w14:textId="77777777" w:rsidR="00AA1C09" w:rsidRPr="00D36E92" w:rsidRDefault="00AA1C09" w:rsidP="006C334D">
            <w:pPr>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REHABILITACIÓN O  MEJORAMIENTO  O REPAVIMENTACIÓN O PAVIMENTACIÓN en pavimento articulado o adoquinado.</w:t>
            </w:r>
          </w:p>
          <w:p w14:paraId="15ED2313" w14:textId="77777777" w:rsidR="00AA1C09" w:rsidRPr="00D36E92" w:rsidRDefault="00AA1C09" w:rsidP="006C334D">
            <w:pPr>
              <w:jc w:val="both"/>
              <w:rPr>
                <w:rFonts w:ascii="Verdana" w:hAnsi="Verdana" w:cstheme="minorHAnsi"/>
                <w:kern w:val="2"/>
                <w14:ligatures w14:val="standardContextual"/>
              </w:rPr>
            </w:pPr>
          </w:p>
          <w:p w14:paraId="45674CF8" w14:textId="77777777" w:rsidR="00AA1C09" w:rsidRPr="00D36E92" w:rsidRDefault="00AA1C09" w:rsidP="006C334D">
            <w:pPr>
              <w:snapToGrid w:val="0"/>
              <w:spacing w:line="276" w:lineRule="auto"/>
              <w:ind w:firstLine="709"/>
              <w:jc w:val="both"/>
              <w:rPr>
                <w:rFonts w:ascii="Verdana" w:hAnsi="Verdana" w:cstheme="minorHAnsi"/>
                <w:i/>
                <w:iCs/>
                <w:kern w:val="2"/>
                <w14:ligatures w14:val="standardContextual"/>
              </w:rPr>
            </w:pPr>
            <w:r w:rsidRPr="00D36E92">
              <w:rPr>
                <w:rFonts w:ascii="Verdana" w:hAnsi="Verdana" w:cstheme="minorHAnsi"/>
                <w:kern w:val="2"/>
                <w14:ligatures w14:val="standardContextual"/>
              </w:rPr>
              <w:lastRenderedPageBreak/>
              <w:t xml:space="preserve">Ahora bien, respecto </w:t>
            </w:r>
            <w:r w:rsidRPr="00930FD0">
              <w:rPr>
                <w:rFonts w:ascii="Verdana" w:hAnsi="Verdana" w:cstheme="minorHAnsi"/>
                <w:kern w:val="2"/>
                <w14:ligatures w14:val="standardContextual"/>
              </w:rPr>
              <w:t>a la inquietud sobre la posibilidad de certificar interventoría en obras en el sistema constructivo de placa huellas – hidráulico para el tráfico vehicular,</w:t>
            </w:r>
            <w:r w:rsidRPr="00D36E92">
              <w:rPr>
                <w:rFonts w:ascii="Verdana" w:hAnsi="Verdana" w:cstheme="minorHAnsi"/>
                <w:kern w:val="2"/>
                <w14:ligatures w14:val="standardContextual"/>
              </w:rPr>
              <w:t xml:space="preserve"> </w:t>
            </w:r>
            <w:r w:rsidRPr="00930FD0">
              <w:rPr>
                <w:rFonts w:ascii="Verdana" w:hAnsi="Verdana" w:cstheme="minorHAnsi"/>
                <w:kern w:val="2"/>
                <w14:ligatures w14:val="standardContextual"/>
              </w:rPr>
              <w:t>debe resaltarse, en primer lugar, q</w:t>
            </w:r>
            <w:r w:rsidRPr="00D36E92">
              <w:rPr>
                <w:rFonts w:ascii="Verdana" w:hAnsi="Verdana" w:cstheme="minorHAnsi"/>
                <w:kern w:val="2"/>
                <w14:ligatures w14:val="standardContextual"/>
              </w:rPr>
              <w:t>ue la experiencia espec</w:t>
            </w:r>
            <w:r w:rsidRPr="00930FD0">
              <w:rPr>
                <w:rFonts w:ascii="Verdana" w:hAnsi="Verdana" w:cstheme="minorHAnsi"/>
                <w:kern w:val="2"/>
                <w14:ligatures w14:val="standardContextual"/>
              </w:rPr>
              <w:t>í</w:t>
            </w:r>
            <w:r w:rsidRPr="00D36E92">
              <w:rPr>
                <w:rFonts w:ascii="Verdana" w:hAnsi="Verdana" w:cstheme="minorHAnsi"/>
                <w:kern w:val="2"/>
                <w14:ligatures w14:val="standardContextual"/>
              </w:rPr>
              <w:t>fica de la petición hace referencia a la  experiencia solicitada para la actividad 6.1</w:t>
            </w:r>
            <w:r w:rsidRPr="003D371B">
              <w:rPr>
                <w:rFonts w:ascii="Verdana" w:hAnsi="Verdana" w:cstheme="minorHAnsi"/>
                <w:kern w:val="2"/>
                <w14:ligatures w14:val="standardContextual"/>
              </w:rPr>
              <w:t xml:space="preserve"> de la Matriz 1</w:t>
            </w:r>
            <w:r w:rsidRPr="00D36E92">
              <w:rPr>
                <w:rFonts w:ascii="Verdana" w:hAnsi="Verdana" w:cstheme="minorHAnsi"/>
                <w:kern w:val="2"/>
                <w14:ligatures w14:val="standardContextual"/>
              </w:rPr>
              <w:t xml:space="preserve"> para proyectos de interventoría en pavimento en concreto hidráulico, en donde</w:t>
            </w:r>
            <w:r w:rsidRPr="003D371B">
              <w:rPr>
                <w:rFonts w:ascii="Verdana" w:hAnsi="Verdana" w:cstheme="minorHAnsi"/>
                <w:kern w:val="2"/>
                <w14:ligatures w14:val="standardContextual"/>
              </w:rPr>
              <w:t xml:space="preserve"> </w:t>
            </w:r>
            <w:r w:rsidRPr="00D36E92">
              <w:rPr>
                <w:rFonts w:ascii="Verdana" w:hAnsi="Verdana" w:cstheme="minorHAnsi"/>
                <w:kern w:val="2"/>
                <w14:ligatures w14:val="standardContextual"/>
              </w:rPr>
              <w:t>de manera particular la experiencia espec</w:t>
            </w:r>
            <w:r w:rsidRPr="003D371B">
              <w:rPr>
                <w:rFonts w:ascii="Verdana" w:hAnsi="Verdana" w:cstheme="minorHAnsi"/>
                <w:kern w:val="2"/>
                <w14:ligatures w14:val="standardContextual"/>
              </w:rPr>
              <w:t>í</w:t>
            </w:r>
            <w:r w:rsidRPr="00D36E92">
              <w:rPr>
                <w:rFonts w:ascii="Verdana" w:hAnsi="Verdana" w:cstheme="minorHAnsi"/>
                <w:kern w:val="2"/>
                <w14:ligatures w14:val="standardContextual"/>
              </w:rPr>
              <w:t>fica señala:</w:t>
            </w:r>
          </w:p>
          <w:p w14:paraId="2700A15C" w14:textId="77777777" w:rsidR="00AA1C09" w:rsidRPr="00D36E92" w:rsidRDefault="00AA1C09" w:rsidP="006C334D">
            <w:pPr>
              <w:ind w:left="708"/>
              <w:jc w:val="both"/>
              <w:rPr>
                <w:rFonts w:ascii="Verdana" w:hAnsi="Verdana" w:cstheme="minorHAnsi"/>
                <w:i/>
                <w:iCs/>
                <w:kern w:val="2"/>
                <w14:ligatures w14:val="standardContextual"/>
              </w:rPr>
            </w:pPr>
          </w:p>
          <w:p w14:paraId="5E3B030A" w14:textId="77777777" w:rsidR="00AA1C09" w:rsidRPr="00D36E92" w:rsidRDefault="00AA1C09" w:rsidP="006C334D">
            <w:pPr>
              <w:ind w:left="709" w:right="709"/>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O REHABILITACIÓN O  MEJORAMIENTO  O REPAVIMENTACIÓN O PAVIMENTACIÓN en pavimento hidráulico o concreto hidráulico para tráfico vehicular.”</w:t>
            </w:r>
          </w:p>
          <w:p w14:paraId="18F06E74" w14:textId="77777777" w:rsidR="00AA1C09" w:rsidRPr="003D371B" w:rsidRDefault="00AA1C09" w:rsidP="006C334D">
            <w:pPr>
              <w:jc w:val="both"/>
              <w:rPr>
                <w:rFonts w:ascii="Verdana" w:hAnsi="Verdana" w:cstheme="minorHAnsi"/>
                <w:kern w:val="2"/>
                <w14:ligatures w14:val="standardContextual"/>
              </w:rPr>
            </w:pPr>
          </w:p>
          <w:p w14:paraId="5ACA071F" w14:textId="77777777" w:rsidR="00AA1C09" w:rsidRDefault="00AA1C09" w:rsidP="006C334D">
            <w:pPr>
              <w:snapToGrid w:val="0"/>
              <w:spacing w:line="276" w:lineRule="auto"/>
              <w:ind w:firstLine="709"/>
              <w:jc w:val="both"/>
              <w:rPr>
                <w:rFonts w:ascii="Verdana" w:hAnsi="Verdana" w:cstheme="minorHAnsi"/>
                <w:kern w:val="2"/>
                <w14:ligatures w14:val="standardContextual"/>
              </w:rPr>
            </w:pPr>
            <w:r w:rsidRPr="003D371B">
              <w:rPr>
                <w:rFonts w:ascii="Verdana" w:hAnsi="Verdana" w:cstheme="minorHAnsi"/>
                <w:kern w:val="2"/>
                <w14:ligatures w14:val="standardContextual"/>
              </w:rPr>
              <w:t>Adicionalmente</w:t>
            </w:r>
            <w:r w:rsidRPr="00D36E92">
              <w:rPr>
                <w:rFonts w:ascii="Verdana" w:hAnsi="Verdana" w:cstheme="minorHAnsi"/>
                <w:kern w:val="2"/>
                <w14:ligatures w14:val="standardContextual"/>
              </w:rPr>
              <w:t xml:space="preserve">, </w:t>
            </w:r>
            <w:r w:rsidRPr="003D371B">
              <w:rPr>
                <w:rFonts w:ascii="Verdana" w:hAnsi="Verdana" w:cstheme="minorHAnsi"/>
                <w:kern w:val="2"/>
                <w14:ligatures w14:val="standardContextual"/>
              </w:rPr>
              <w:t>es necesario</w:t>
            </w:r>
            <w:r w:rsidRPr="00D36E92">
              <w:rPr>
                <w:rFonts w:ascii="Verdana" w:hAnsi="Verdana" w:cstheme="minorHAnsi"/>
                <w:kern w:val="2"/>
                <w14:ligatures w14:val="standardContextual"/>
              </w:rPr>
              <w:t xml:space="preserve"> señalar que el </w:t>
            </w:r>
            <w:r w:rsidRPr="003D371B">
              <w:rPr>
                <w:rFonts w:ascii="Verdana" w:hAnsi="Verdana" w:cstheme="minorHAnsi"/>
                <w:kern w:val="2"/>
                <w14:ligatures w14:val="standardContextual"/>
              </w:rPr>
              <w:t>“</w:t>
            </w:r>
            <w:r w:rsidRPr="00D36E92">
              <w:rPr>
                <w:rFonts w:ascii="Verdana" w:hAnsi="Verdana" w:cstheme="minorHAnsi"/>
                <w:kern w:val="2"/>
                <w14:ligatures w14:val="standardContextual"/>
              </w:rPr>
              <w:t>Anexo 3 – Glosario</w:t>
            </w:r>
            <w:r w:rsidRPr="003D371B">
              <w:rPr>
                <w:rFonts w:ascii="Verdana" w:hAnsi="Verdana" w:cstheme="minorHAnsi"/>
                <w:kern w:val="2"/>
                <w14:ligatures w14:val="standardContextual"/>
              </w:rPr>
              <w:t>”</w:t>
            </w:r>
            <w:r w:rsidRPr="00D36E92">
              <w:rPr>
                <w:rFonts w:ascii="Verdana" w:hAnsi="Verdana" w:cstheme="minorHAnsi"/>
                <w:kern w:val="2"/>
                <w14:ligatures w14:val="standardContextual"/>
              </w:rPr>
              <w:t xml:space="preserve"> establece las definiciones técnicas para concreto hidráulico y reforzado que se emplea dentro del pavimento rígido:</w:t>
            </w:r>
          </w:p>
          <w:p w14:paraId="138005D5" w14:textId="77777777" w:rsidR="00AA1C09" w:rsidRPr="00D36E92" w:rsidRDefault="00AA1C09" w:rsidP="006C334D">
            <w:pPr>
              <w:snapToGrid w:val="0"/>
              <w:spacing w:line="276" w:lineRule="auto"/>
              <w:ind w:firstLine="709"/>
              <w:jc w:val="both"/>
              <w:rPr>
                <w:rFonts w:ascii="Verdana" w:hAnsi="Verdana" w:cstheme="minorHAnsi"/>
                <w:i/>
                <w:iCs/>
                <w:kern w:val="2"/>
                <w14:ligatures w14:val="standardContextual"/>
              </w:rPr>
            </w:pPr>
          </w:p>
          <w:p w14:paraId="316C807D" w14:textId="77777777" w:rsidR="00AA1C09" w:rsidRDefault="00AA1C09" w:rsidP="006C334D">
            <w:pPr>
              <w:autoSpaceDE w:val="0"/>
              <w:autoSpaceDN w:val="0"/>
              <w:adjustRightInd w:val="0"/>
              <w:snapToGrid w:val="0"/>
              <w:ind w:left="709" w:right="709"/>
              <w:jc w:val="both"/>
              <w:rPr>
                <w:rFonts w:ascii="Verdana" w:eastAsia="Times New Roman" w:hAnsi="Verdana" w:cstheme="minorHAnsi"/>
                <w:sz w:val="21"/>
                <w:szCs w:val="21"/>
                <w:lang w:eastAsia="es-ES"/>
              </w:rPr>
            </w:pPr>
            <w:r w:rsidRPr="00D216ED">
              <w:rPr>
                <w:rFonts w:ascii="Verdana" w:eastAsia="Times New Roman" w:hAnsi="Verdana" w:cstheme="minorHAnsi"/>
                <w:b/>
                <w:bCs/>
                <w:sz w:val="21"/>
                <w:szCs w:val="21"/>
                <w:lang w:eastAsia="es-ES"/>
              </w:rPr>
              <w:t xml:space="preserve">“2.41 Concreto Hidráulico: </w:t>
            </w:r>
            <w:r w:rsidRPr="00D216ED">
              <w:rPr>
                <w:rFonts w:ascii="Verdana" w:eastAsia="Times New Roman" w:hAnsi="Verdana" w:cstheme="minorHAnsi"/>
                <w:sz w:val="21"/>
                <w:szCs w:val="21"/>
                <w:lang w:eastAsia="es-ES"/>
              </w:rPr>
              <w:t>Material resultante de la mezcla de cemento portland, agua y agregados pétreos.</w:t>
            </w:r>
          </w:p>
          <w:p w14:paraId="2A8A1986" w14:textId="77777777" w:rsidR="00AA1C09" w:rsidRPr="00D216ED" w:rsidRDefault="00AA1C09" w:rsidP="006C334D">
            <w:pPr>
              <w:autoSpaceDE w:val="0"/>
              <w:autoSpaceDN w:val="0"/>
              <w:adjustRightInd w:val="0"/>
              <w:snapToGrid w:val="0"/>
              <w:ind w:left="709" w:right="709"/>
              <w:jc w:val="both"/>
              <w:rPr>
                <w:rFonts w:ascii="Verdana" w:eastAsia="Times New Roman" w:hAnsi="Verdana" w:cstheme="minorHAnsi"/>
                <w:sz w:val="21"/>
                <w:szCs w:val="21"/>
                <w:lang w:eastAsia="es-ES"/>
              </w:rPr>
            </w:pPr>
          </w:p>
          <w:p w14:paraId="0F01E28E" w14:textId="77777777" w:rsidR="00AA1C09" w:rsidRDefault="00AA1C09" w:rsidP="006C334D">
            <w:pPr>
              <w:autoSpaceDE w:val="0"/>
              <w:autoSpaceDN w:val="0"/>
              <w:adjustRightInd w:val="0"/>
              <w:snapToGrid w:val="0"/>
              <w:ind w:left="709" w:right="709"/>
              <w:jc w:val="both"/>
              <w:rPr>
                <w:rFonts w:ascii="Verdana" w:eastAsia="Times New Roman" w:hAnsi="Verdana" w:cstheme="minorHAnsi"/>
                <w:sz w:val="21"/>
                <w:szCs w:val="21"/>
                <w:lang w:val="es-ES" w:eastAsia="es-ES"/>
              </w:rPr>
            </w:pPr>
            <w:r w:rsidRPr="00D216ED">
              <w:rPr>
                <w:rFonts w:ascii="Verdana" w:eastAsia="Times New Roman" w:hAnsi="Verdana" w:cstheme="minorHAnsi"/>
                <w:b/>
                <w:bCs/>
                <w:sz w:val="21"/>
                <w:szCs w:val="21"/>
                <w:lang w:val="es-ES" w:eastAsia="es-ES"/>
              </w:rPr>
              <w:t xml:space="preserve">2.42 </w:t>
            </w:r>
            <w:r w:rsidRPr="00D36E92">
              <w:rPr>
                <w:rFonts w:ascii="Verdana" w:eastAsia="Times New Roman" w:hAnsi="Verdana" w:cstheme="minorHAnsi"/>
                <w:b/>
                <w:bCs/>
                <w:sz w:val="21"/>
                <w:szCs w:val="21"/>
                <w:lang w:val="es-ES" w:eastAsia="es-ES"/>
              </w:rPr>
              <w:t xml:space="preserve">Concreto Hidráulico Reforzado: </w:t>
            </w:r>
            <w:r w:rsidRPr="00D36E92">
              <w:rPr>
                <w:rFonts w:ascii="Verdana" w:eastAsia="Times New Roman" w:hAnsi="Verdana" w:cstheme="minorHAnsi"/>
                <w:sz w:val="21"/>
                <w:szCs w:val="21"/>
                <w:lang w:val="es-ES" w:eastAsia="es-ES"/>
              </w:rPr>
              <w:t>Material resultante de la mezcla de cemento portland, agua, agregados pétreos y/o aditivos y acero de refuerzo</w:t>
            </w:r>
            <w:r w:rsidRPr="00D216ED">
              <w:rPr>
                <w:rFonts w:ascii="Verdana" w:eastAsia="Times New Roman" w:hAnsi="Verdana" w:cstheme="minorHAnsi"/>
                <w:sz w:val="21"/>
                <w:szCs w:val="21"/>
                <w:lang w:val="es-ES" w:eastAsia="es-ES"/>
              </w:rPr>
              <w:t>”</w:t>
            </w:r>
            <w:r w:rsidRPr="00D36E92">
              <w:rPr>
                <w:rFonts w:ascii="Verdana" w:eastAsia="Times New Roman" w:hAnsi="Verdana" w:cstheme="minorHAnsi"/>
                <w:sz w:val="21"/>
                <w:szCs w:val="21"/>
                <w:lang w:val="es-ES" w:eastAsia="es-ES"/>
              </w:rPr>
              <w:t xml:space="preserve">. </w:t>
            </w:r>
          </w:p>
          <w:p w14:paraId="565D0FE4" w14:textId="77777777" w:rsidR="00AA1C09" w:rsidRPr="00D36E92" w:rsidRDefault="00AA1C09" w:rsidP="006C334D">
            <w:pPr>
              <w:autoSpaceDE w:val="0"/>
              <w:autoSpaceDN w:val="0"/>
              <w:adjustRightInd w:val="0"/>
              <w:snapToGrid w:val="0"/>
              <w:ind w:left="709" w:right="709"/>
              <w:jc w:val="both"/>
              <w:rPr>
                <w:rFonts w:ascii="Verdana" w:eastAsia="Times New Roman" w:hAnsi="Verdana" w:cstheme="minorHAnsi"/>
                <w:sz w:val="21"/>
                <w:szCs w:val="21"/>
                <w:lang w:val="es-ES" w:eastAsia="es-ES"/>
              </w:rPr>
            </w:pPr>
          </w:p>
          <w:p w14:paraId="4B378168" w14:textId="77777777" w:rsidR="00AA1C09" w:rsidRDefault="00AA1C09" w:rsidP="006C334D">
            <w:pPr>
              <w:autoSpaceDE w:val="0"/>
              <w:autoSpaceDN w:val="0"/>
              <w:adjustRightInd w:val="0"/>
              <w:snapToGrid w:val="0"/>
              <w:spacing w:line="276" w:lineRule="auto"/>
              <w:ind w:firstLine="709"/>
              <w:jc w:val="both"/>
              <w:rPr>
                <w:rFonts w:ascii="Verdana" w:eastAsia="Times New Roman" w:hAnsi="Verdana" w:cstheme="minorHAnsi"/>
                <w:lang w:val="es-ES" w:eastAsia="es-ES"/>
              </w:rPr>
            </w:pPr>
            <w:r w:rsidRPr="00D36E92">
              <w:rPr>
                <w:rFonts w:ascii="Verdana" w:eastAsia="Times New Roman" w:hAnsi="Verdana" w:cstheme="minorHAnsi"/>
                <w:lang w:val="es-ES" w:eastAsia="es-ES"/>
              </w:rPr>
              <w:t>En consonancia con lo anterior, hay qu</w:t>
            </w:r>
            <w:r w:rsidRPr="003D371B">
              <w:rPr>
                <w:rFonts w:ascii="Verdana" w:eastAsia="Times New Roman" w:hAnsi="Verdana" w:cstheme="minorHAnsi"/>
                <w:lang w:val="es-ES" w:eastAsia="es-ES"/>
              </w:rPr>
              <w:t>e advertir que</w:t>
            </w:r>
            <w:r w:rsidRPr="00D36E92">
              <w:rPr>
                <w:rFonts w:ascii="Verdana" w:eastAsia="Times New Roman" w:hAnsi="Verdana" w:cstheme="minorHAnsi"/>
                <w:lang w:val="es-ES" w:eastAsia="es-ES"/>
              </w:rPr>
              <w:t xml:space="preserve"> el concreto hidráulico es el material base para el pavimento rígido, el cual se emplea en proyectos de vías urbanas o aquellas con alto tráfico vehicular en donde la losa de concreto va por todo el ancho de la vía y que se define como:</w:t>
            </w:r>
          </w:p>
          <w:p w14:paraId="2B6C5BFB" w14:textId="77777777" w:rsidR="00AA1C09" w:rsidRPr="00D36E92" w:rsidRDefault="00AA1C09" w:rsidP="006C334D">
            <w:pPr>
              <w:autoSpaceDE w:val="0"/>
              <w:autoSpaceDN w:val="0"/>
              <w:adjustRightInd w:val="0"/>
              <w:snapToGrid w:val="0"/>
              <w:spacing w:line="276" w:lineRule="auto"/>
              <w:ind w:firstLine="709"/>
              <w:jc w:val="both"/>
              <w:rPr>
                <w:rFonts w:ascii="Verdana" w:eastAsia="Times New Roman" w:hAnsi="Verdana" w:cstheme="minorHAnsi"/>
                <w:lang w:val="es-ES" w:eastAsia="es-ES"/>
              </w:rPr>
            </w:pPr>
          </w:p>
          <w:p w14:paraId="771186EB" w14:textId="77777777" w:rsidR="00AA1C09" w:rsidRDefault="00AA1C09" w:rsidP="006C334D">
            <w:pPr>
              <w:widowControl w:val="0"/>
              <w:autoSpaceDE w:val="0"/>
              <w:autoSpaceDN w:val="0"/>
              <w:adjustRightInd w:val="0"/>
              <w:snapToGrid w:val="0"/>
              <w:ind w:left="709" w:right="709"/>
              <w:jc w:val="both"/>
              <w:rPr>
                <w:rFonts w:ascii="Verdana" w:eastAsia="Times New Roman" w:hAnsi="Verdana" w:cstheme="minorHAnsi"/>
                <w:sz w:val="21"/>
                <w:szCs w:val="21"/>
                <w:lang w:val="es-ES" w:eastAsia="es-ES"/>
              </w:rPr>
            </w:pPr>
            <w:r>
              <w:rPr>
                <w:rFonts w:ascii="Verdana" w:eastAsia="Times New Roman" w:hAnsi="Verdana" w:cstheme="minorHAnsi"/>
                <w:b/>
                <w:bCs/>
                <w:sz w:val="21"/>
                <w:szCs w:val="21"/>
                <w:lang w:val="es-ES" w:eastAsia="es-ES"/>
              </w:rPr>
              <w:t>“</w:t>
            </w:r>
            <w:r w:rsidRPr="00D216ED">
              <w:rPr>
                <w:rFonts w:ascii="Verdana" w:eastAsia="Times New Roman" w:hAnsi="Verdana" w:cstheme="minorHAnsi"/>
                <w:b/>
                <w:bCs/>
                <w:sz w:val="21"/>
                <w:szCs w:val="21"/>
                <w:lang w:val="es-ES" w:eastAsia="es-ES"/>
              </w:rPr>
              <w:t xml:space="preserve">2.125 </w:t>
            </w:r>
            <w:r w:rsidRPr="00D36E92">
              <w:rPr>
                <w:rFonts w:ascii="Verdana" w:eastAsia="Times New Roman" w:hAnsi="Verdana" w:cstheme="minorHAnsi"/>
                <w:b/>
                <w:bCs/>
                <w:sz w:val="21"/>
                <w:szCs w:val="21"/>
                <w:lang w:val="es-ES" w:eastAsia="es-ES"/>
              </w:rPr>
              <w:t xml:space="preserve">Pavimento Rígido. </w:t>
            </w:r>
            <w:r w:rsidRPr="00D36E92">
              <w:rPr>
                <w:rFonts w:ascii="Verdana" w:eastAsia="Times New Roman" w:hAnsi="Verdana" w:cstheme="minorHAnsi"/>
                <w:sz w:val="21"/>
                <w:szCs w:val="21"/>
                <w:lang w:val="es-ES" w:eastAsia="es-ES"/>
              </w:rPr>
              <w:t>Es aquel que fundamentalmente está constituido por una losa de concreto hidráulico, apoyada sobre la subrasante o sobre una capa de material seleccionado, la cual se denomina subbase del pavimento rígido</w:t>
            </w:r>
            <w:r>
              <w:rPr>
                <w:rFonts w:ascii="Verdana" w:eastAsia="Times New Roman" w:hAnsi="Verdana" w:cstheme="minorHAnsi"/>
                <w:sz w:val="21"/>
                <w:szCs w:val="21"/>
                <w:lang w:val="es-ES" w:eastAsia="es-ES"/>
              </w:rPr>
              <w:t>”</w:t>
            </w:r>
            <w:r w:rsidRPr="00D36E92">
              <w:rPr>
                <w:rFonts w:ascii="Verdana" w:eastAsia="Times New Roman" w:hAnsi="Verdana" w:cstheme="minorHAnsi"/>
                <w:sz w:val="21"/>
                <w:szCs w:val="21"/>
                <w:lang w:val="es-ES" w:eastAsia="es-ES"/>
              </w:rPr>
              <w:t xml:space="preserve">. </w:t>
            </w:r>
          </w:p>
          <w:p w14:paraId="7671E44C" w14:textId="77777777" w:rsidR="00AA1C09" w:rsidRPr="00D36E92" w:rsidRDefault="00AA1C09" w:rsidP="006C334D">
            <w:pPr>
              <w:widowControl w:val="0"/>
              <w:autoSpaceDE w:val="0"/>
              <w:autoSpaceDN w:val="0"/>
              <w:adjustRightInd w:val="0"/>
              <w:snapToGrid w:val="0"/>
              <w:spacing w:line="276" w:lineRule="auto"/>
              <w:ind w:left="709" w:right="709"/>
              <w:jc w:val="both"/>
              <w:rPr>
                <w:rFonts w:ascii="Verdana" w:eastAsia="Times New Roman" w:hAnsi="Verdana" w:cstheme="minorHAnsi"/>
                <w:b/>
                <w:bCs/>
                <w:lang w:val="es-ES" w:eastAsia="es-ES"/>
              </w:rPr>
            </w:pPr>
          </w:p>
          <w:p w14:paraId="0A502C6D" w14:textId="77777777" w:rsidR="00AA1C09" w:rsidRPr="00D36E92" w:rsidRDefault="00AA1C09" w:rsidP="006C334D">
            <w:pPr>
              <w:autoSpaceDE w:val="0"/>
              <w:autoSpaceDN w:val="0"/>
              <w:adjustRightInd w:val="0"/>
              <w:snapToGrid w:val="0"/>
              <w:spacing w:after="120" w:line="276" w:lineRule="auto"/>
              <w:ind w:firstLine="709"/>
              <w:jc w:val="both"/>
              <w:rPr>
                <w:rFonts w:ascii="Verdana" w:eastAsia="Times New Roman" w:hAnsi="Verdana" w:cstheme="minorHAnsi"/>
                <w:lang w:val="es-ES" w:eastAsia="es-ES"/>
              </w:rPr>
            </w:pPr>
            <w:r w:rsidRPr="00D36E92">
              <w:rPr>
                <w:rFonts w:ascii="Verdana" w:eastAsia="Times New Roman" w:hAnsi="Verdana" w:cstheme="minorHAnsi"/>
                <w:lang w:val="es-ES" w:eastAsia="es-ES"/>
              </w:rPr>
              <w:t>A pesar de que las placas huellas pued</w:t>
            </w:r>
            <w:r w:rsidRPr="003D371B">
              <w:rPr>
                <w:rFonts w:ascii="Verdana" w:eastAsia="Times New Roman" w:hAnsi="Verdana" w:cstheme="minorHAnsi"/>
                <w:lang w:val="es-ES" w:eastAsia="es-ES"/>
              </w:rPr>
              <w:t>e</w:t>
            </w:r>
            <w:r w:rsidRPr="00D36E92">
              <w:rPr>
                <w:rFonts w:ascii="Verdana" w:eastAsia="Times New Roman" w:hAnsi="Verdana" w:cstheme="minorHAnsi"/>
                <w:lang w:val="es-ES" w:eastAsia="es-ES"/>
              </w:rPr>
              <w:t>n tener ciertas características técnicas del material que lo conforman</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que podrían agruparlas dentro del concreto hidráulico, no necesariamente </w:t>
            </w:r>
            <w:r w:rsidRPr="003D371B">
              <w:rPr>
                <w:rFonts w:ascii="Verdana" w:eastAsia="Times New Roman" w:hAnsi="Verdana" w:cstheme="minorHAnsi"/>
                <w:lang w:val="es-ES" w:eastAsia="es-ES"/>
              </w:rPr>
              <w:t xml:space="preserve">tendría que </w:t>
            </w:r>
            <w:r w:rsidRPr="00D36E92">
              <w:rPr>
                <w:rFonts w:ascii="Verdana" w:eastAsia="Times New Roman" w:hAnsi="Verdana" w:cstheme="minorHAnsi"/>
                <w:lang w:val="es-ES" w:eastAsia="es-ES"/>
              </w:rPr>
              <w:t>hacer parte de un pavimento rígido</w:t>
            </w:r>
            <w:r w:rsidRPr="003D371B">
              <w:rPr>
                <w:rFonts w:ascii="Verdana" w:eastAsia="Times New Roman" w:hAnsi="Verdana" w:cstheme="minorHAnsi"/>
                <w:lang w:val="es-ES" w:eastAsia="es-ES"/>
              </w:rPr>
              <w:t>. E</w:t>
            </w:r>
            <w:r w:rsidRPr="00D36E92">
              <w:rPr>
                <w:rFonts w:ascii="Verdana" w:eastAsia="Times New Roman" w:hAnsi="Verdana" w:cstheme="minorHAnsi"/>
                <w:lang w:val="es-ES" w:eastAsia="es-ES"/>
              </w:rPr>
              <w:t xml:space="preserve">n este sentido, el uso más frecuente en Colombia para </w:t>
            </w:r>
            <w:r w:rsidRPr="00D36E92">
              <w:rPr>
                <w:rFonts w:ascii="Verdana" w:eastAsia="Times New Roman" w:hAnsi="Verdana" w:cstheme="minorHAnsi"/>
                <w:lang w:val="es-ES" w:eastAsia="es-ES"/>
              </w:rPr>
              <w:lastRenderedPageBreak/>
              <w:t>estas placas huella es en vías rurales o terciarias</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por su proceso constructivo que se caracteriza por la ejecución de dos franjas de concreto que se usan para el soporte de las llantas del vehículo y que</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por ejemplo</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se usa para vías con bajos volúmenes de tráfico</w:t>
            </w:r>
            <w:r w:rsidRPr="003D371B">
              <w:rPr>
                <w:rFonts w:ascii="Verdana" w:eastAsia="Times New Roman" w:hAnsi="Verdana" w:cstheme="minorHAnsi"/>
                <w:lang w:val="es-ES" w:eastAsia="es-ES"/>
              </w:rPr>
              <w:t xml:space="preserve">; </w:t>
            </w:r>
            <w:r w:rsidRPr="00D36E92">
              <w:rPr>
                <w:rFonts w:ascii="Verdana" w:eastAsia="Times New Roman" w:hAnsi="Verdana" w:cstheme="minorHAnsi"/>
                <w:lang w:val="es-ES" w:eastAsia="es-ES"/>
              </w:rPr>
              <w:t>sin embargo, el resto de las capas de soporte o de estructura de la vía no tienen las características de un pavimento rígido.</w:t>
            </w:r>
          </w:p>
          <w:p w14:paraId="40C50BF8" w14:textId="77777777" w:rsidR="00AA1C09" w:rsidRDefault="00AA1C09" w:rsidP="006C334D">
            <w:pPr>
              <w:autoSpaceDE w:val="0"/>
              <w:autoSpaceDN w:val="0"/>
              <w:adjustRightInd w:val="0"/>
              <w:snapToGrid w:val="0"/>
              <w:spacing w:line="276" w:lineRule="auto"/>
              <w:ind w:firstLine="709"/>
              <w:jc w:val="both"/>
              <w:rPr>
                <w:rFonts w:ascii="Verdana" w:eastAsia="Times New Roman" w:hAnsi="Verdana" w:cstheme="minorHAnsi"/>
                <w:lang w:val="es-ES" w:eastAsia="es-ES"/>
              </w:rPr>
            </w:pPr>
            <w:r w:rsidRPr="003D371B">
              <w:rPr>
                <w:rFonts w:ascii="Verdana" w:eastAsia="Times New Roman" w:hAnsi="Verdana" w:cstheme="minorHAnsi"/>
                <w:lang w:val="es-ES" w:eastAsia="es-ES"/>
              </w:rPr>
              <w:t xml:space="preserve">A su vez, </w:t>
            </w:r>
            <w:r w:rsidRPr="00D36E92">
              <w:rPr>
                <w:rFonts w:ascii="Verdana" w:eastAsia="Times New Roman" w:hAnsi="Verdana" w:cstheme="minorHAnsi"/>
                <w:lang w:val="es-ES" w:eastAsia="es-ES"/>
              </w:rPr>
              <w:t>la propia experiencia espec</w:t>
            </w:r>
            <w:r w:rsidRPr="003D371B">
              <w:rPr>
                <w:rFonts w:ascii="Verdana" w:eastAsia="Times New Roman" w:hAnsi="Verdana" w:cstheme="minorHAnsi"/>
                <w:lang w:val="es-ES" w:eastAsia="es-ES"/>
              </w:rPr>
              <w:t>íf</w:t>
            </w:r>
            <w:r w:rsidRPr="00D36E92">
              <w:rPr>
                <w:rFonts w:ascii="Verdana" w:eastAsia="Times New Roman" w:hAnsi="Verdana" w:cstheme="minorHAnsi"/>
                <w:lang w:val="es-ES" w:eastAsia="es-ES"/>
              </w:rPr>
              <w:t>ica solicitada</w:t>
            </w:r>
            <w:r w:rsidRPr="003D371B">
              <w:rPr>
                <w:rFonts w:ascii="Verdana" w:eastAsia="Times New Roman" w:hAnsi="Verdana" w:cstheme="minorHAnsi"/>
                <w:lang w:val="es-ES" w:eastAsia="es-ES"/>
              </w:rPr>
              <w:t xml:space="preserve"> menciona </w:t>
            </w:r>
            <w:r w:rsidRPr="00D36E92">
              <w:rPr>
                <w:rFonts w:ascii="Verdana" w:eastAsia="Times New Roman" w:hAnsi="Verdana" w:cstheme="minorHAnsi"/>
                <w:lang w:val="es-ES" w:eastAsia="es-ES"/>
              </w:rPr>
              <w:t>que la acreditación de esta deb</w:t>
            </w:r>
            <w:r w:rsidRPr="003D371B">
              <w:rPr>
                <w:rFonts w:ascii="Verdana" w:eastAsia="Times New Roman" w:hAnsi="Verdana" w:cstheme="minorHAnsi"/>
                <w:lang w:val="es-ES" w:eastAsia="es-ES"/>
              </w:rPr>
              <w:t xml:space="preserve">e </w:t>
            </w:r>
            <w:r w:rsidRPr="00D36E92">
              <w:rPr>
                <w:rFonts w:ascii="Verdana" w:eastAsia="Times New Roman" w:hAnsi="Verdana" w:cstheme="minorHAnsi"/>
                <w:lang w:val="es-ES" w:eastAsia="es-ES"/>
              </w:rPr>
              <w:t>estar enfocada a la intervención de la estructura del pavimento:</w:t>
            </w:r>
          </w:p>
          <w:p w14:paraId="6268EFAD" w14:textId="77777777" w:rsidR="00AA1C09" w:rsidRPr="00D36E92" w:rsidRDefault="00AA1C09" w:rsidP="006C334D">
            <w:pPr>
              <w:autoSpaceDE w:val="0"/>
              <w:autoSpaceDN w:val="0"/>
              <w:adjustRightInd w:val="0"/>
              <w:snapToGrid w:val="0"/>
              <w:spacing w:line="276" w:lineRule="auto"/>
              <w:ind w:firstLine="709"/>
              <w:jc w:val="both"/>
              <w:rPr>
                <w:rFonts w:ascii="Verdana" w:eastAsia="Times New Roman" w:hAnsi="Verdana" w:cstheme="minorHAnsi"/>
                <w:lang w:val="es-ES" w:eastAsia="es-ES"/>
              </w:rPr>
            </w:pPr>
          </w:p>
          <w:p w14:paraId="6EBF9DBB" w14:textId="77777777" w:rsidR="00AA1C09" w:rsidRDefault="00AA1C09" w:rsidP="006C334D">
            <w:pPr>
              <w:ind w:left="709" w:right="709"/>
              <w:jc w:val="both"/>
              <w:rPr>
                <w:rFonts w:ascii="Verdana" w:hAnsi="Verdana" w:cstheme="minorHAnsi"/>
                <w:i/>
                <w:iCs/>
                <w:kern w:val="2"/>
                <w:sz w:val="21"/>
                <w:szCs w:val="21"/>
                <w14:ligatures w14:val="standardContextual"/>
              </w:rPr>
            </w:pPr>
            <w:r w:rsidRPr="00D36E92">
              <w:rPr>
                <w:rFonts w:ascii="Verdana" w:hAnsi="Verdana" w:cstheme="minorHAnsi"/>
                <w:i/>
                <w:iCs/>
                <w:kern w:val="2"/>
                <w14:ligatures w14:val="standardContextual"/>
              </w:rPr>
              <w:t>“</w:t>
            </w: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interventoría a la intervención de la estructura de pavimento (asfáltico  o concreto hidráulico)</w:t>
            </w:r>
            <w:r w:rsidRPr="00D216ED">
              <w:rPr>
                <w:rFonts w:ascii="Verdana" w:hAnsi="Verdana" w:cstheme="minorHAnsi"/>
                <w:i/>
                <w:iCs/>
                <w:kern w:val="2"/>
                <w:sz w:val="21"/>
                <w:szCs w:val="21"/>
                <w14:ligatures w14:val="standardContextual"/>
              </w:rPr>
              <w:t>”.</w:t>
            </w:r>
            <w:r w:rsidRPr="00D36E92">
              <w:rPr>
                <w:rFonts w:ascii="Verdana" w:hAnsi="Verdana" w:cstheme="minorHAnsi"/>
                <w:i/>
                <w:iCs/>
                <w:kern w:val="2"/>
                <w:sz w:val="21"/>
                <w:szCs w:val="21"/>
                <w14:ligatures w14:val="standardContextual"/>
              </w:rPr>
              <w:t xml:space="preserve"> </w:t>
            </w:r>
          </w:p>
          <w:p w14:paraId="4812FFA0" w14:textId="77777777" w:rsidR="00AA1C09" w:rsidRPr="00D36E92" w:rsidRDefault="00AA1C09" w:rsidP="006C334D">
            <w:pPr>
              <w:spacing w:line="276" w:lineRule="auto"/>
              <w:ind w:left="709" w:right="709"/>
              <w:jc w:val="both"/>
              <w:rPr>
                <w:rFonts w:ascii="Verdana" w:hAnsi="Verdana" w:cstheme="minorHAnsi"/>
                <w:i/>
                <w:iCs/>
                <w:kern w:val="2"/>
                <w:sz w:val="21"/>
                <w:szCs w:val="21"/>
                <w14:ligatures w14:val="standardContextual"/>
              </w:rPr>
            </w:pPr>
          </w:p>
          <w:p w14:paraId="1BE57E29" w14:textId="77777777" w:rsidR="00AA1C09" w:rsidRDefault="00AA1C09" w:rsidP="006C334D">
            <w:pPr>
              <w:autoSpaceDE w:val="0"/>
              <w:autoSpaceDN w:val="0"/>
              <w:adjustRightInd w:val="0"/>
              <w:snapToGrid w:val="0"/>
              <w:spacing w:line="276" w:lineRule="auto"/>
              <w:ind w:firstLine="709"/>
              <w:jc w:val="both"/>
              <w:rPr>
                <w:rFonts w:ascii="Verdana" w:eastAsia="Times New Roman" w:hAnsi="Verdana" w:cstheme="minorHAnsi"/>
                <w:lang w:val="es-ES" w:eastAsia="es-ES"/>
              </w:rPr>
            </w:pPr>
            <w:r w:rsidRPr="00D36E92">
              <w:rPr>
                <w:rFonts w:ascii="Verdana" w:eastAsia="Times New Roman" w:hAnsi="Verdana" w:cstheme="minorHAnsi"/>
                <w:lang w:val="es-ES" w:eastAsia="es-ES"/>
              </w:rPr>
              <w:t xml:space="preserve">Finalmente, el </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Anexo 3 – Glosario</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en la definición de “placa huella”</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aclara que esta actividad podrá ser v</w:t>
            </w:r>
            <w:r w:rsidRPr="003D371B">
              <w:rPr>
                <w:rFonts w:ascii="Verdana" w:eastAsia="Times New Roman" w:hAnsi="Verdana" w:cstheme="minorHAnsi"/>
                <w:lang w:val="es-ES" w:eastAsia="es-ES"/>
              </w:rPr>
              <w:t>á</w:t>
            </w:r>
            <w:r w:rsidRPr="00D36E92">
              <w:rPr>
                <w:rFonts w:ascii="Verdana" w:eastAsia="Times New Roman" w:hAnsi="Verdana" w:cstheme="minorHAnsi"/>
                <w:lang w:val="es-ES" w:eastAsia="es-ES"/>
              </w:rPr>
              <w:t xml:space="preserve">lida únicamente para vías terciarias, tal como se muestra a continuación: </w:t>
            </w:r>
          </w:p>
          <w:p w14:paraId="4E25A6FD" w14:textId="77777777" w:rsidR="00AA1C09" w:rsidRPr="003D371B" w:rsidRDefault="00AA1C09" w:rsidP="006C334D">
            <w:pPr>
              <w:autoSpaceDE w:val="0"/>
              <w:autoSpaceDN w:val="0"/>
              <w:adjustRightInd w:val="0"/>
              <w:snapToGrid w:val="0"/>
              <w:spacing w:line="276" w:lineRule="auto"/>
              <w:ind w:firstLine="709"/>
              <w:jc w:val="both"/>
              <w:rPr>
                <w:rFonts w:ascii="Verdana" w:eastAsia="Times New Roman" w:hAnsi="Verdana" w:cstheme="minorHAnsi"/>
                <w:lang w:val="es-ES" w:eastAsia="es-ES"/>
              </w:rPr>
            </w:pPr>
          </w:p>
          <w:p w14:paraId="15840550" w14:textId="77777777" w:rsidR="00AA1C09" w:rsidRDefault="00AA1C09" w:rsidP="006C334D">
            <w:pPr>
              <w:autoSpaceDE w:val="0"/>
              <w:autoSpaceDN w:val="0"/>
              <w:adjustRightInd w:val="0"/>
              <w:snapToGrid w:val="0"/>
              <w:ind w:left="709" w:right="709"/>
              <w:jc w:val="both"/>
              <w:rPr>
                <w:rFonts w:ascii="Verdana" w:eastAsia="Times New Roman" w:hAnsi="Verdana" w:cstheme="minorHAnsi"/>
                <w:sz w:val="21"/>
                <w:szCs w:val="21"/>
                <w:lang w:val="es-ES" w:eastAsia="es-ES"/>
              </w:rPr>
            </w:pPr>
            <w:r w:rsidRPr="00216CC0">
              <w:rPr>
                <w:rFonts w:ascii="Verdana" w:eastAsia="Times New Roman" w:hAnsi="Verdana" w:cstheme="minorHAnsi"/>
                <w:b/>
                <w:bCs/>
                <w:sz w:val="21"/>
                <w:szCs w:val="21"/>
                <w:lang w:val="es-ES" w:eastAsia="es-ES"/>
              </w:rPr>
              <w:t xml:space="preserve">“2.131 </w:t>
            </w:r>
            <w:r w:rsidRPr="00D36E92">
              <w:rPr>
                <w:rFonts w:ascii="Verdana" w:eastAsia="Times New Roman" w:hAnsi="Verdana" w:cstheme="minorHAnsi"/>
                <w:b/>
                <w:bCs/>
                <w:sz w:val="21"/>
                <w:szCs w:val="21"/>
                <w:lang w:val="es-ES" w:eastAsia="es-ES"/>
              </w:rPr>
              <w:t xml:space="preserve">Placa Huella: </w:t>
            </w:r>
            <w:r w:rsidRPr="00D36E92">
              <w:rPr>
                <w:rFonts w:ascii="Verdana" w:eastAsia="Times New Roman" w:hAnsi="Verdana" w:cstheme="minorHAnsi"/>
                <w:sz w:val="21"/>
                <w:szCs w:val="21"/>
                <w:lang w:val="es-ES" w:eastAsia="es-ES"/>
              </w:rPr>
              <w:t>Estructura conformada por placas de concreto hidráulico reforzado separadas por franjas de concreto ciclópeo, confinadas por bordillos y/o cunetas construidas sobre una base de afirmado y/o material seleccionado compactado.</w:t>
            </w:r>
          </w:p>
          <w:p w14:paraId="04CC99E5" w14:textId="77777777" w:rsidR="00AA1C09" w:rsidRPr="00D36E92" w:rsidRDefault="00AA1C09" w:rsidP="006C334D">
            <w:pPr>
              <w:autoSpaceDE w:val="0"/>
              <w:autoSpaceDN w:val="0"/>
              <w:adjustRightInd w:val="0"/>
              <w:snapToGrid w:val="0"/>
              <w:ind w:left="709" w:right="709"/>
              <w:jc w:val="both"/>
              <w:rPr>
                <w:rFonts w:ascii="Verdana" w:eastAsia="Times New Roman" w:hAnsi="Verdana" w:cstheme="minorHAnsi"/>
                <w:sz w:val="21"/>
                <w:szCs w:val="21"/>
                <w:lang w:val="es-ES" w:eastAsia="es-ES"/>
              </w:rPr>
            </w:pPr>
          </w:p>
          <w:p w14:paraId="383892C6" w14:textId="77777777" w:rsidR="00AA1C09" w:rsidRPr="00E169E8" w:rsidRDefault="00AA1C09" w:rsidP="006C334D">
            <w:pPr>
              <w:adjustRightInd w:val="0"/>
              <w:snapToGrid w:val="0"/>
              <w:ind w:left="709" w:right="709"/>
              <w:jc w:val="both"/>
              <w:rPr>
                <w:rFonts w:ascii="Verdana" w:eastAsia="Times New Roman" w:hAnsi="Verdana" w:cstheme="minorHAnsi"/>
                <w:sz w:val="21"/>
                <w:szCs w:val="21"/>
                <w:lang w:val="es-ES" w:eastAsia="es-ES"/>
              </w:rPr>
            </w:pPr>
            <w:r w:rsidRPr="00D36E92">
              <w:rPr>
                <w:rFonts w:ascii="Verdana" w:eastAsia="Times New Roman" w:hAnsi="Verdana" w:cstheme="minorHAnsi"/>
                <w:sz w:val="21"/>
                <w:szCs w:val="21"/>
                <w:lang w:val="es-ES" w:eastAsia="es-ES"/>
              </w:rPr>
              <w:t>Nota: Esta actividad será válida únicamente para vías terciarias, en el evento en que pretenda acreditar para vías secundarias, se validará de acuerdo con la complejidad técnica del proyecto y su alcance</w:t>
            </w:r>
            <w:r w:rsidRPr="00216CC0">
              <w:rPr>
                <w:rFonts w:ascii="Verdana" w:eastAsia="Times New Roman" w:hAnsi="Verdana" w:cstheme="minorHAnsi"/>
                <w:sz w:val="21"/>
                <w:szCs w:val="21"/>
                <w:lang w:val="es-ES" w:eastAsia="es-ES"/>
              </w:rPr>
              <w:t>”</w:t>
            </w:r>
            <w:r w:rsidRPr="00D36E92">
              <w:rPr>
                <w:rFonts w:ascii="Verdana" w:eastAsia="Times New Roman" w:hAnsi="Verdana" w:cstheme="minorHAnsi"/>
                <w:sz w:val="21"/>
                <w:szCs w:val="21"/>
                <w:lang w:val="es-ES" w:eastAsia="es-ES"/>
              </w:rPr>
              <w:t xml:space="preserve">. </w:t>
            </w:r>
          </w:p>
        </w:tc>
      </w:tr>
    </w:tbl>
    <w:p w14:paraId="1FFF6532" w14:textId="77777777" w:rsidR="00AA1C09" w:rsidRPr="003D371B" w:rsidRDefault="00AA1C09" w:rsidP="00AA1C09">
      <w:pPr>
        <w:tabs>
          <w:tab w:val="left" w:pos="142"/>
          <w:tab w:val="left" w:pos="284"/>
        </w:tabs>
        <w:snapToGrid w:val="0"/>
        <w:spacing w:after="0" w:line="276" w:lineRule="auto"/>
        <w:jc w:val="both"/>
        <w:rPr>
          <w:rFonts w:ascii="Verdana" w:eastAsia="Century Gothic" w:hAnsi="Verdana" w:cs="Century Gothic"/>
          <w:b/>
          <w:bCs/>
          <w:lang w:val="es-ES_tradnl"/>
        </w:rPr>
      </w:pPr>
    </w:p>
    <w:p w14:paraId="23DA015D" w14:textId="77777777" w:rsidR="00AA1C09" w:rsidRPr="003D371B" w:rsidRDefault="00AA1C09" w:rsidP="00AA1C0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D371B">
        <w:rPr>
          <w:rFonts w:ascii="Verdana" w:eastAsia="Century Gothic" w:hAnsi="Verdana" w:cs="Century Gothic"/>
          <w:b/>
          <w:bCs/>
          <w:lang w:val="es-ES_tradnl"/>
        </w:rPr>
        <w:t>Razones de la respuesta:</w:t>
      </w:r>
    </w:p>
    <w:p w14:paraId="7D730A39" w14:textId="77777777" w:rsidR="00AA1C09" w:rsidRPr="003D371B" w:rsidRDefault="00AA1C09" w:rsidP="00AA1C09">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415C2AD0" w14:textId="77777777" w:rsidR="00AA1C09" w:rsidRPr="003D371B" w:rsidRDefault="00AA1C09" w:rsidP="00AA1C09">
      <w:pPr>
        <w:snapToGrid w:val="0"/>
        <w:spacing w:after="0" w:line="276" w:lineRule="auto"/>
        <w:jc w:val="both"/>
        <w:rPr>
          <w:rFonts w:ascii="Verdana" w:eastAsia="Calibri" w:hAnsi="Verdana" w:cs="Arial"/>
          <w:lang w:val="es-ES_tradnl"/>
        </w:rPr>
      </w:pPr>
      <w:r w:rsidRPr="003D371B">
        <w:rPr>
          <w:rFonts w:ascii="Verdana" w:eastAsia="Calibri" w:hAnsi="Verdana" w:cs="Arial"/>
          <w:lang w:val="es-ES_tradnl"/>
        </w:rPr>
        <w:t xml:space="preserve">Lo anterior se sustenta en las siguientes consideraciones: </w:t>
      </w:r>
    </w:p>
    <w:p w14:paraId="07E33C04" w14:textId="77777777" w:rsidR="00AA1C09" w:rsidRPr="003D371B" w:rsidRDefault="00AA1C09" w:rsidP="00AA1C09">
      <w:pPr>
        <w:spacing w:after="0" w:line="276" w:lineRule="auto"/>
        <w:jc w:val="both"/>
        <w:rPr>
          <w:rFonts w:ascii="Verdana" w:eastAsia="Calibri" w:hAnsi="Verdana" w:cs="Arial"/>
          <w:lang w:val="es-ES_tradnl"/>
        </w:rPr>
      </w:pPr>
    </w:p>
    <w:p w14:paraId="33821FC0" w14:textId="77777777" w:rsidR="00AA1C09" w:rsidRPr="003D371B" w:rsidRDefault="00AA1C09" w:rsidP="00AA1C09">
      <w:pPr>
        <w:snapToGrid w:val="0"/>
        <w:spacing w:after="120" w:line="276" w:lineRule="auto"/>
        <w:jc w:val="both"/>
        <w:rPr>
          <w:rFonts w:ascii="Verdana" w:eastAsia="Calibri" w:hAnsi="Verdana" w:cs="Arial"/>
          <w:lang w:val="es-ES_tradnl"/>
        </w:rPr>
      </w:pPr>
      <w:r w:rsidRPr="003D371B">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208C85E" w14:textId="77777777" w:rsidR="00AA1C09" w:rsidRPr="003D371B" w:rsidRDefault="00AA1C09" w:rsidP="00AA1C09">
      <w:pPr>
        <w:snapToGrid w:val="0"/>
        <w:spacing w:before="120" w:after="0" w:line="276" w:lineRule="auto"/>
        <w:ind w:firstLine="709"/>
        <w:jc w:val="both"/>
        <w:rPr>
          <w:rFonts w:ascii="Verdana" w:eastAsia="Calibri" w:hAnsi="Verdana" w:cs="Times New Roman"/>
          <w:lang w:val="es-ES"/>
        </w:rPr>
      </w:pPr>
      <w:r w:rsidRPr="003D371B">
        <w:rPr>
          <w:rFonts w:ascii="Verdana" w:eastAsia="Calibri" w:hAnsi="Verdana" w:cs="Arial"/>
          <w:lang w:val="es-ES"/>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45FB79CB" w14:textId="77777777" w:rsidR="00AA1C09" w:rsidRPr="003D371B" w:rsidRDefault="00AA1C09" w:rsidP="00AA1C09">
      <w:pPr>
        <w:snapToGrid w:val="0"/>
        <w:spacing w:before="120" w:after="0" w:line="276" w:lineRule="auto"/>
        <w:ind w:firstLine="709"/>
        <w:jc w:val="both"/>
        <w:rPr>
          <w:rFonts w:ascii="Verdana" w:eastAsia="Calibri" w:hAnsi="Verdana" w:cs="Arial"/>
          <w:lang w:val="es-ES_tradnl"/>
        </w:rPr>
      </w:pPr>
      <w:r w:rsidRPr="003D371B">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3D371B">
        <w:rPr>
          <w:rFonts w:ascii="Verdana" w:eastAsia="Calibri" w:hAnsi="Verdana" w:cs="Times New Roman"/>
          <w:vertAlign w:val="superscript"/>
          <w:lang w:val="es-ES_tradnl"/>
        </w:rPr>
        <w:footnoteReference w:id="1"/>
      </w:r>
      <w:r w:rsidRPr="003D371B">
        <w:rPr>
          <w:rFonts w:ascii="Verdana" w:eastAsia="Calibri" w:hAnsi="Verdana" w:cs="Times New Roman"/>
          <w:lang w:val="es-ES_tradnl"/>
        </w:rPr>
        <w:t xml:space="preserve"> </w:t>
      </w:r>
    </w:p>
    <w:p w14:paraId="5B7C2AB3" w14:textId="77777777" w:rsidR="00AA1C09" w:rsidRPr="003D371B" w:rsidRDefault="00AA1C09" w:rsidP="00AA1C09">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3D371B">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3D371B">
        <w:rPr>
          <w:rFonts w:ascii="Verdana" w:eastAsia="Times New Roman" w:hAnsi="Verdana" w:cs="Arial"/>
          <w:kern w:val="2"/>
          <w:highlight w:val="lightGray"/>
          <w:shd w:val="clear" w:color="auto" w:fill="FFFFFF"/>
          <w:lang w:val="es-ES" w:eastAsia="es-ES"/>
          <w14:ligatures w14:val="standardContextual"/>
        </w:rPr>
        <w:t>[texto]</w:t>
      </w:r>
      <w:r w:rsidRPr="003D371B">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457EF995" w14:textId="77777777" w:rsidR="00AA1C09" w:rsidRPr="003D371B" w:rsidRDefault="00AA1C09" w:rsidP="00AA1C09">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3D371B">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333999D4" w14:textId="77777777" w:rsidR="00AA1C09" w:rsidRPr="003D371B" w:rsidRDefault="00AA1C09" w:rsidP="00AA1C09">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3D371B">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43CF258B" w14:textId="77777777" w:rsidR="00AA1C09" w:rsidRPr="003D371B" w:rsidRDefault="00AA1C09" w:rsidP="00AA1C09">
      <w:pPr>
        <w:snapToGrid w:val="0"/>
        <w:spacing w:after="120" w:line="276" w:lineRule="auto"/>
        <w:ind w:firstLine="709"/>
        <w:jc w:val="both"/>
        <w:rPr>
          <w:rFonts w:ascii="Verdana" w:eastAsia="Calibri" w:hAnsi="Verdana" w:cs="Times New Roman"/>
          <w:lang w:val="es-ES"/>
        </w:rPr>
      </w:pPr>
      <w:r w:rsidRPr="003D371B">
        <w:rPr>
          <w:rFonts w:ascii="Verdana" w:eastAsia="Calibri" w:hAnsi="Verdana" w:cs="Times New Roman"/>
          <w:lang w:val="es-ES"/>
        </w:rPr>
        <w:lastRenderedPageBreak/>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3D371B">
        <w:rPr>
          <w:rFonts w:ascii="Verdana" w:eastAsia="Calibri" w:hAnsi="Verdana" w:cs="Times New Roman"/>
          <w:lang w:val="es-ES"/>
        </w:rPr>
        <w:t>ii</w:t>
      </w:r>
      <w:proofErr w:type="spellEnd"/>
      <w:r w:rsidRPr="003D371B">
        <w:rPr>
          <w:rFonts w:ascii="Verdana" w:eastAsia="Calibri" w:hAnsi="Verdana" w:cs="Times New Roman"/>
          <w:lang w:val="es-ES"/>
        </w:rPr>
        <w:t xml:space="preserve">) la actividad a contratar y </w:t>
      </w:r>
      <w:proofErr w:type="spellStart"/>
      <w:r w:rsidRPr="003D371B">
        <w:rPr>
          <w:rFonts w:ascii="Verdana" w:eastAsia="Calibri" w:hAnsi="Verdana" w:cs="Times New Roman"/>
          <w:lang w:val="es-ES"/>
        </w:rPr>
        <w:t>iii</w:t>
      </w:r>
      <w:proofErr w:type="spellEnd"/>
      <w:r w:rsidRPr="003D371B">
        <w:rPr>
          <w:rFonts w:ascii="Verdana" w:eastAsia="Calibri" w:hAnsi="Verdana" w:cs="Times New Roman"/>
          <w:lang w:val="es-ES"/>
        </w:rPr>
        <w:t>) la cuantía del proceso de contratación.</w:t>
      </w:r>
    </w:p>
    <w:p w14:paraId="7CE022EE" w14:textId="77777777" w:rsidR="00AA1C09" w:rsidRPr="003D371B" w:rsidRDefault="00AA1C09" w:rsidP="00AA1C09">
      <w:pPr>
        <w:snapToGrid w:val="0"/>
        <w:spacing w:after="120" w:line="276" w:lineRule="auto"/>
        <w:ind w:firstLine="709"/>
        <w:jc w:val="both"/>
        <w:rPr>
          <w:rFonts w:ascii="Verdana" w:eastAsia="Calibri" w:hAnsi="Verdana" w:cs="Calibri"/>
          <w:kern w:val="2"/>
          <w14:ligatures w14:val="standardContextual"/>
        </w:rPr>
      </w:pPr>
      <w:r w:rsidRPr="003D371B">
        <w:rPr>
          <w:rFonts w:ascii="Verdana" w:eastAsia="Calibri" w:hAnsi="Verdana" w:cs="Calibri"/>
          <w:kern w:val="2"/>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3D371B">
        <w:rPr>
          <w:rFonts w:ascii="Verdana" w:eastAsia="Calibri" w:hAnsi="Verdana" w:cs="Calibri"/>
          <w:i/>
          <w:iCs/>
          <w:kern w:val="2"/>
          <w14:ligatures w14:val="standardContextual"/>
        </w:rPr>
        <w:t>paridad</w:t>
      </w:r>
      <w:r w:rsidRPr="003D371B">
        <w:rPr>
          <w:rFonts w:ascii="Verdana" w:eastAsia="Calibri" w:hAnsi="Verdana" w:cs="Calibri"/>
          <w:kern w:val="2"/>
          <w14:ligatures w14:val="standardContextual"/>
        </w:rPr>
        <w:t xml:space="preserve"> entre la interventoría y la obra.  </w:t>
      </w:r>
    </w:p>
    <w:p w14:paraId="3DA8F1B5" w14:textId="77777777" w:rsidR="00AA1C09" w:rsidRPr="00D36E92" w:rsidRDefault="00AA1C09" w:rsidP="00AA1C09">
      <w:pPr>
        <w:spacing w:after="0" w:line="276" w:lineRule="auto"/>
        <w:ind w:firstLine="709"/>
        <w:jc w:val="both"/>
        <w:rPr>
          <w:rFonts w:ascii="Verdana" w:hAnsi="Verdana" w:cstheme="minorHAnsi"/>
          <w:kern w:val="2"/>
          <w14:ligatures w14:val="standardContextual"/>
        </w:rPr>
      </w:pPr>
      <w:r w:rsidRPr="003D371B">
        <w:rPr>
          <w:rFonts w:ascii="Verdana" w:hAnsi="Verdana" w:cstheme="minorHAnsi"/>
          <w:kern w:val="2"/>
          <w14:ligatures w14:val="standardContextual"/>
        </w:rPr>
        <w:t xml:space="preserve">Teniendo en cuenta su consulta, conviene </w:t>
      </w:r>
      <w:r w:rsidRPr="00D36E92">
        <w:rPr>
          <w:rFonts w:ascii="Verdana" w:hAnsi="Verdana" w:cstheme="minorHAnsi"/>
          <w:kern w:val="2"/>
          <w14:ligatures w14:val="standardContextual"/>
        </w:rPr>
        <w:t>señalar que la experiencia indicada en la petición</w:t>
      </w:r>
      <w:r w:rsidRPr="003D371B">
        <w:rPr>
          <w:rFonts w:ascii="Verdana" w:hAnsi="Verdana" w:cstheme="minorHAnsi"/>
          <w:kern w:val="2"/>
          <w14:ligatures w14:val="standardContextual"/>
        </w:rPr>
        <w:t xml:space="preserve"> </w:t>
      </w:r>
      <w:r w:rsidRPr="00D36E92">
        <w:rPr>
          <w:rFonts w:ascii="Verdana" w:hAnsi="Verdana" w:cstheme="minorHAnsi"/>
          <w:kern w:val="2"/>
          <w14:ligatures w14:val="standardContextual"/>
        </w:rPr>
        <w:t xml:space="preserve">está relacionada con las actividades de la </w:t>
      </w:r>
      <w:r w:rsidRPr="003D371B">
        <w:rPr>
          <w:rFonts w:ascii="Verdana" w:hAnsi="Verdana" w:cstheme="minorHAnsi"/>
          <w:kern w:val="2"/>
          <w14:ligatures w14:val="standardContextual"/>
        </w:rPr>
        <w:t>M</w:t>
      </w:r>
      <w:r w:rsidRPr="00D36E92">
        <w:rPr>
          <w:rFonts w:ascii="Verdana" w:hAnsi="Verdana" w:cstheme="minorHAnsi"/>
          <w:kern w:val="2"/>
          <w14:ligatures w14:val="standardContextual"/>
        </w:rPr>
        <w:t>atriz 1 de Experiencia del Sector Transporte</w:t>
      </w:r>
      <w:r w:rsidRPr="003D371B">
        <w:rPr>
          <w:rFonts w:ascii="Verdana" w:hAnsi="Verdana" w:cstheme="minorHAnsi"/>
          <w:kern w:val="2"/>
          <w14:ligatures w14:val="standardContextual"/>
        </w:rPr>
        <w:t xml:space="preserve"> –interventoría–,</w:t>
      </w:r>
      <w:r w:rsidRPr="00D36E92">
        <w:rPr>
          <w:rFonts w:ascii="Verdana" w:hAnsi="Verdana" w:cstheme="minorHAnsi"/>
          <w:kern w:val="2"/>
          <w14:ligatures w14:val="standardContextual"/>
        </w:rPr>
        <w:t xml:space="preserve"> que en el capítulo 6</w:t>
      </w:r>
      <w:r w:rsidRPr="003D371B">
        <w:rPr>
          <w:rFonts w:ascii="Verdana" w:hAnsi="Verdana" w:cstheme="minorHAnsi"/>
          <w:kern w:val="2"/>
          <w14:ligatures w14:val="standardContextual"/>
        </w:rPr>
        <w:t xml:space="preserve"> “INTERVENTORÍA A OBRAS DE INFRAESTRUCTURA VIAL URBANA”</w:t>
      </w:r>
      <w:r w:rsidRPr="00D36E92">
        <w:rPr>
          <w:rFonts w:ascii="Verdana" w:hAnsi="Verdana" w:cstheme="minorHAnsi"/>
          <w:kern w:val="2"/>
          <w14:ligatures w14:val="standardContextual"/>
        </w:rPr>
        <w:t xml:space="preserve">, incluye la </w:t>
      </w:r>
      <w:r w:rsidRPr="00D36E92">
        <w:rPr>
          <w:rFonts w:ascii="Verdana" w:hAnsi="Verdana" w:cstheme="minorHAnsi"/>
          <w:i/>
          <w:iCs/>
          <w:kern w:val="2"/>
          <w14:ligatures w14:val="standardContextual"/>
        </w:rPr>
        <w:t xml:space="preserve">actividad 6.1. </w:t>
      </w:r>
      <w:r w:rsidRPr="003D371B">
        <w:rPr>
          <w:rFonts w:ascii="Verdana" w:hAnsi="Verdana" w:cstheme="minorHAnsi"/>
          <w:i/>
          <w:iCs/>
          <w:kern w:val="2"/>
          <w14:ligatures w14:val="standardContextual"/>
        </w:rPr>
        <w:t>“</w:t>
      </w:r>
      <w:r w:rsidRPr="00D36E92">
        <w:rPr>
          <w:rFonts w:ascii="Verdana" w:hAnsi="Verdana" w:cstheme="minorHAnsi"/>
          <w:i/>
          <w:iCs/>
          <w:kern w:val="2"/>
          <w14:ligatures w14:val="standardContextual"/>
        </w:rPr>
        <w:t>INTERVENTORIA A PROYECTOS DE CONSTRUCCIÓN O RECONSTRUCCIÓN O MEJORAMIENTO O REHABILITACIÓN O REPAVIMENTACIÓN O PAVIMENTACIÓN DE VÍAS URBANAS</w:t>
      </w:r>
      <w:r w:rsidRPr="003D371B">
        <w:rPr>
          <w:rFonts w:ascii="Verdana" w:hAnsi="Verdana" w:cstheme="minorHAnsi"/>
          <w:i/>
          <w:iCs/>
          <w:kern w:val="2"/>
          <w14:ligatures w14:val="standardContextual"/>
        </w:rPr>
        <w:t>”</w:t>
      </w:r>
      <w:r w:rsidRPr="00D36E92">
        <w:rPr>
          <w:rFonts w:ascii="Verdana" w:hAnsi="Verdana" w:cstheme="minorHAnsi"/>
          <w:i/>
          <w:iCs/>
          <w:kern w:val="2"/>
          <w14:ligatures w14:val="standardContextual"/>
        </w:rPr>
        <w:t>,</w:t>
      </w:r>
      <w:r w:rsidRPr="00D36E92">
        <w:rPr>
          <w:rFonts w:ascii="Verdana" w:hAnsi="Verdana" w:cstheme="minorHAnsi"/>
          <w:kern w:val="2"/>
          <w14:ligatures w14:val="standardContextual"/>
        </w:rPr>
        <w:t> para la cual se determina la siguiente experiencia:</w:t>
      </w:r>
    </w:p>
    <w:p w14:paraId="154D804D" w14:textId="77777777" w:rsidR="00AA1C09" w:rsidRPr="00D36E92" w:rsidRDefault="00AA1C09" w:rsidP="00AA1C09">
      <w:pPr>
        <w:spacing w:after="0" w:line="240" w:lineRule="auto"/>
        <w:jc w:val="both"/>
        <w:rPr>
          <w:rFonts w:ascii="Verdana" w:hAnsi="Verdana" w:cstheme="minorHAnsi"/>
          <w:kern w:val="2"/>
          <w14:ligatures w14:val="standardContextual"/>
        </w:rPr>
      </w:pPr>
    </w:p>
    <w:p w14:paraId="593FD1C1" w14:textId="77777777" w:rsidR="00AA1C09" w:rsidRPr="00D36E92" w:rsidRDefault="00AA1C09" w:rsidP="00AA1C09">
      <w:pPr>
        <w:spacing w:after="0" w:line="240" w:lineRule="auto"/>
        <w:jc w:val="both"/>
        <w:rPr>
          <w:rFonts w:ascii="Verdana" w:hAnsi="Verdana" w:cstheme="minorHAnsi"/>
          <w:b/>
          <w:bCs/>
          <w:i/>
          <w:iCs/>
          <w:kern w:val="2"/>
          <w:u w:val="single"/>
          <w14:ligatures w14:val="standardContextual"/>
        </w:rPr>
      </w:pPr>
      <w:r w:rsidRPr="00D36E92">
        <w:rPr>
          <w:rFonts w:ascii="Verdana" w:hAnsi="Verdana" w:cstheme="minorHAnsi"/>
          <w:b/>
          <w:bCs/>
          <w:i/>
          <w:iCs/>
          <w:kern w:val="2"/>
          <w:u w:val="single"/>
          <w14:ligatures w14:val="standardContextual"/>
        </w:rPr>
        <w:t>Experiencia General:</w:t>
      </w:r>
    </w:p>
    <w:p w14:paraId="005EB368" w14:textId="77777777" w:rsidR="00AA1C09" w:rsidRPr="00D36E92" w:rsidRDefault="00AA1C09" w:rsidP="00AA1C09">
      <w:pPr>
        <w:spacing w:after="0" w:line="240" w:lineRule="auto"/>
        <w:jc w:val="both"/>
        <w:rPr>
          <w:rFonts w:ascii="Verdana" w:hAnsi="Verdana" w:cstheme="minorHAnsi"/>
          <w:kern w:val="2"/>
          <w14:ligatures w14:val="standardContextual"/>
        </w:rPr>
      </w:pPr>
    </w:p>
    <w:p w14:paraId="4C154B89"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“INTERVENTORIA A LA CONSTRUCCIÓN O RECONSTRUCCIÓN O REHABILITACIÓN O  MEJORAMIENTO  O REPAVIMENTACIÓN O PAVIMENTACIÓN DE INFRAESTRUCTURA VIAL PARA TRÁFICO VEHICULAR DE VÍAS URBANAS O DE VÍAS PRIMARIAS O SECUNDARIAS.</w:t>
      </w:r>
    </w:p>
    <w:p w14:paraId="67FFADCC"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56BB49F8"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1</w:t>
      </w:r>
      <w:r w:rsidRPr="00D36E92">
        <w:rPr>
          <w:rFonts w:ascii="Verdana" w:hAnsi="Verdana" w:cstheme="minorHAnsi"/>
          <w:i/>
          <w:iCs/>
          <w:kern w:val="2"/>
          <w:sz w:val="21"/>
          <w:szCs w:val="21"/>
          <w14:ligatures w14:val="standardContextual"/>
        </w:rPr>
        <w:t xml:space="preserve">. En el evento en que el proyecto contemple las actividades de Interventoría al Diagnóstico o Estudios o Diseños, Por lo menos uno (1) de los contratos válidos aportados como experiencia general debe acreditar que se hayan realizado actividades de Interventoría al diagnóstico y/o estudios y diseños, para actividades de Construcción o Reconstrucción o Rehabilitación o Mejoramiento de vías. </w:t>
      </w:r>
    </w:p>
    <w:p w14:paraId="6A118748"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3D7FCD57"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2</w:t>
      </w:r>
      <w:r w:rsidRPr="00D36E92">
        <w:rPr>
          <w:rFonts w:ascii="Verdana" w:hAnsi="Verdana" w:cstheme="minorHAnsi"/>
          <w:i/>
          <w:iCs/>
          <w:kern w:val="2"/>
          <w:sz w:val="21"/>
          <w:szCs w:val="21"/>
          <w14:ligatures w14:val="standardContextual"/>
        </w:rPr>
        <w:t>: La entidad de acuerdo con la complejidad técnica del proyecto revisará y/o analizará la categorización correspondiente a las vías a intervenir objeto del proceso de Selección y con base en esto, determinará si corresponden a Vías Arteriales, Principales y/o Secundarias o de acuerdo con las clasificaciones y/o categorías incluidas para las ciudades y/o municipios o su equivalente en el evento de proyectos ejecutados fuera del territorio nacional y con base en esto solicitará la Experiencia en la Interventoría a la Intervención de Vías Urbanas.</w:t>
      </w:r>
    </w:p>
    <w:p w14:paraId="6AF569EE"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63EDBBCE"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3</w:t>
      </w:r>
      <w:r w:rsidRPr="00D36E92">
        <w:rPr>
          <w:rFonts w:ascii="Verdana" w:hAnsi="Verdana" w:cstheme="minorHAnsi"/>
          <w:i/>
          <w:iCs/>
          <w:kern w:val="2"/>
          <w:sz w:val="21"/>
          <w:szCs w:val="21"/>
          <w14:ligatures w14:val="standardContextual"/>
        </w:rPr>
        <w:t>: No se aceptará experiencia en contratos cuyo objeto o alcance sea exclusivamente en cualquiera de las siguientes actividades de interventoría : componentes de seguridad vial o semaforización o puentes.</w:t>
      </w:r>
    </w:p>
    <w:p w14:paraId="324AC0DA"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78D53E10"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 4</w:t>
      </w:r>
      <w:r w:rsidRPr="00D36E92">
        <w:rPr>
          <w:rFonts w:ascii="Verdana" w:hAnsi="Verdana" w:cstheme="minorHAnsi"/>
          <w:i/>
          <w:iCs/>
          <w:kern w:val="2"/>
          <w:sz w:val="21"/>
          <w:szCs w:val="21"/>
          <w14:ligatures w14:val="standardContextual"/>
        </w:rPr>
        <w:t>: No se aceptará experiencia cuya ejecución sea exclusivamente en afirmado.”</w:t>
      </w:r>
    </w:p>
    <w:p w14:paraId="27BAE7F8" w14:textId="77777777" w:rsidR="00AA1C09" w:rsidRPr="00D36E92" w:rsidRDefault="00AA1C09" w:rsidP="00AA1C09">
      <w:pPr>
        <w:spacing w:after="0" w:line="240" w:lineRule="auto"/>
        <w:ind w:left="708"/>
        <w:jc w:val="both"/>
        <w:rPr>
          <w:rFonts w:ascii="Verdana" w:hAnsi="Verdana" w:cstheme="minorHAnsi"/>
          <w:i/>
          <w:iCs/>
          <w:kern w:val="2"/>
          <w14:ligatures w14:val="standardContextual"/>
        </w:rPr>
      </w:pPr>
    </w:p>
    <w:p w14:paraId="4861EE2F" w14:textId="77777777" w:rsidR="00AA1C09" w:rsidRPr="00D36E92" w:rsidRDefault="00AA1C09" w:rsidP="00AA1C09">
      <w:pPr>
        <w:spacing w:after="0" w:line="240" w:lineRule="auto"/>
        <w:jc w:val="both"/>
        <w:rPr>
          <w:rFonts w:ascii="Verdana" w:hAnsi="Verdana" w:cstheme="minorHAnsi"/>
          <w:b/>
          <w:bCs/>
          <w:i/>
          <w:iCs/>
          <w:kern w:val="2"/>
          <w:u w:val="single"/>
          <w14:ligatures w14:val="standardContextual"/>
        </w:rPr>
      </w:pPr>
      <w:r w:rsidRPr="00D36E92">
        <w:rPr>
          <w:rFonts w:ascii="Verdana" w:hAnsi="Verdana" w:cstheme="minorHAnsi"/>
          <w:b/>
          <w:bCs/>
          <w:i/>
          <w:iCs/>
          <w:kern w:val="2"/>
          <w:u w:val="single"/>
          <w14:ligatures w14:val="standardContextual"/>
        </w:rPr>
        <w:t xml:space="preserve">Experiencia </w:t>
      </w:r>
      <w:r w:rsidRPr="00930FD0">
        <w:rPr>
          <w:rFonts w:ascii="Verdana" w:hAnsi="Verdana" w:cstheme="minorHAnsi"/>
          <w:b/>
          <w:bCs/>
          <w:i/>
          <w:iCs/>
          <w:kern w:val="2"/>
          <w:u w:val="single"/>
          <w14:ligatures w14:val="standardContextual"/>
        </w:rPr>
        <w:t>Específica</w:t>
      </w:r>
      <w:r w:rsidRPr="00D36E92">
        <w:rPr>
          <w:rFonts w:ascii="Verdana" w:hAnsi="Verdana" w:cstheme="minorHAnsi"/>
          <w:b/>
          <w:bCs/>
          <w:i/>
          <w:iCs/>
          <w:kern w:val="2"/>
          <w:u w:val="single"/>
          <w14:ligatures w14:val="standardContextual"/>
        </w:rPr>
        <w:t>:</w:t>
      </w:r>
    </w:p>
    <w:p w14:paraId="6FFB59C9" w14:textId="77777777" w:rsidR="00AA1C09" w:rsidRPr="00D36E92" w:rsidRDefault="00AA1C09" w:rsidP="00AA1C09">
      <w:pPr>
        <w:spacing w:after="0" w:line="240" w:lineRule="auto"/>
        <w:jc w:val="both"/>
        <w:rPr>
          <w:rFonts w:ascii="Verdana" w:hAnsi="Verdana" w:cstheme="minorHAnsi"/>
          <w:kern w:val="2"/>
          <w14:ligatures w14:val="standardContextual"/>
        </w:rPr>
      </w:pPr>
    </w:p>
    <w:p w14:paraId="18B0769F"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 xml:space="preserve">“Por lo menos uno (1) de los contratos válidos aportados como experiencia general debe acreditar la interventoría a la intervención de la estructura de pavimento (asfáltico  o concreto hidráulico). </w:t>
      </w:r>
    </w:p>
    <w:p w14:paraId="44C37C51"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1A84FF01" w14:textId="77777777" w:rsidR="00AA1C09" w:rsidRPr="00D36E92" w:rsidRDefault="00AA1C09" w:rsidP="00AA1C09">
      <w:pPr>
        <w:numPr>
          <w:ilvl w:val="0"/>
          <w:numId w:val="18"/>
        </w:numPr>
        <w:spacing w:after="0" w:line="240" w:lineRule="auto"/>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[La entidad si adelanta un proceso de pavimento articulado (adoquinado), será válida experiencia en este tipo de estructura de pavimento]</w:t>
      </w:r>
    </w:p>
    <w:p w14:paraId="7B377917"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1A2D5C3F"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Y/O</w:t>
      </w:r>
    </w:p>
    <w:p w14:paraId="59389E26"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6C17F9A9"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interventoría a la intervención de redes de servicios públicos.</w:t>
      </w:r>
    </w:p>
    <w:p w14:paraId="6ED1AAC6"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7C915ACC"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b/>
          <w:bCs/>
          <w:i/>
          <w:iCs/>
          <w:kern w:val="2"/>
          <w:sz w:val="21"/>
          <w:szCs w:val="21"/>
          <w14:ligatures w14:val="standardContextual"/>
        </w:rPr>
        <w:t>Nota</w:t>
      </w:r>
      <w:r w:rsidRPr="00D36E92">
        <w:rPr>
          <w:rFonts w:ascii="Verdana" w:hAnsi="Verdana" w:cstheme="minorHAnsi"/>
          <w:i/>
          <w:iCs/>
          <w:kern w:val="2"/>
          <w:sz w:val="21"/>
          <w:szCs w:val="21"/>
          <w14:ligatures w14:val="standardContextual"/>
        </w:rPr>
        <w:t>: La Entidad Estatal dentro de su labor de planeación y según la naturaleza propia de su proceso de contratación y el objeto que pretende celebrar, establecerá la pertinencia de requerir como experiencia específica las dos condiciones anteriores, es decir, intervención a la estructura de pavimentos y a redes de servicios públicos, o si por el contrario, únicamente requiere uno de estos dos.”</w:t>
      </w:r>
    </w:p>
    <w:p w14:paraId="6F554176"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34BD47BA" w14:textId="77777777" w:rsidR="00AA1C09" w:rsidRPr="00D36E92" w:rsidRDefault="00AA1C09" w:rsidP="00AA1C09">
      <w:pPr>
        <w:numPr>
          <w:ilvl w:val="0"/>
          <w:numId w:val="18"/>
        </w:numPr>
        <w:spacing w:after="0" w:line="240" w:lineRule="auto"/>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[En el caso de requerir validar la experiencia en interventoría en pavimento en concreto hidráulico, se incluirá el siguiente requisito de experiencia:]</w:t>
      </w:r>
    </w:p>
    <w:p w14:paraId="5C7567C9"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1F1B7339"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lastRenderedPageBreak/>
        <w:t>Por lo menos uno (1) de los contratos válidos aportados como experiencia general debe acreditar la INTERVENTORIA A LA CONSTRUCCIÓN O RECONSTRUCCIÓN O REHABILITACIÓN O  MEJORAMIENTO  O REPAVIMENTACIÓN O PAVIMENTACIÓN en pavimento hidráulico o concreto hidráulico para tráfico vehicular.</w:t>
      </w:r>
    </w:p>
    <w:p w14:paraId="7B200614"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16962C32" w14:textId="77777777" w:rsidR="00AA1C09" w:rsidRPr="00D36E92" w:rsidRDefault="00AA1C09" w:rsidP="00AA1C09">
      <w:pPr>
        <w:numPr>
          <w:ilvl w:val="0"/>
          <w:numId w:val="18"/>
        </w:numPr>
        <w:spacing w:after="0" w:line="240" w:lineRule="auto"/>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[En el caso de requerir validar la experiencia en interventoría en pavimento asfáltico, se incluirá el siguiente requisito de experiencia:]</w:t>
      </w:r>
    </w:p>
    <w:p w14:paraId="1A2A489E"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63308FB1"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O REHABILITACIÓN O  MEJORAMIENTO  O REPAVIMENTACIÓN O PAVIMENTACIÓN en pavimento asfáltico para tráfico vehicular.</w:t>
      </w:r>
    </w:p>
    <w:p w14:paraId="59055F47"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3E2508CD" w14:textId="77777777" w:rsidR="00AA1C09" w:rsidRPr="00D36E92" w:rsidRDefault="00AA1C09" w:rsidP="00AA1C09">
      <w:pPr>
        <w:numPr>
          <w:ilvl w:val="0"/>
          <w:numId w:val="18"/>
        </w:numPr>
        <w:spacing w:after="0" w:line="240" w:lineRule="auto"/>
        <w:contextualSpacing/>
        <w:jc w:val="both"/>
        <w:rPr>
          <w:rFonts w:ascii="Verdana" w:hAnsi="Verdana" w:cstheme="minorHAnsi"/>
          <w:b/>
          <w:bCs/>
          <w:i/>
          <w:iCs/>
          <w:kern w:val="2"/>
          <w:sz w:val="21"/>
          <w:szCs w:val="21"/>
          <w14:ligatures w14:val="standardContextual"/>
        </w:rPr>
      </w:pPr>
      <w:r w:rsidRPr="00D36E92">
        <w:rPr>
          <w:rFonts w:ascii="Verdana" w:hAnsi="Verdana" w:cstheme="minorHAnsi"/>
          <w:b/>
          <w:bCs/>
          <w:i/>
          <w:iCs/>
          <w:kern w:val="2"/>
          <w:sz w:val="21"/>
          <w:szCs w:val="21"/>
          <w14:ligatures w14:val="standardContextual"/>
        </w:rPr>
        <w:t>[En el caso de requerir validar la experiencia en interventoría en  pavimento articulado o adoquinado, se incluirá el siguiente requisito de experiencia:]</w:t>
      </w:r>
    </w:p>
    <w:p w14:paraId="2DCF6A6E"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p>
    <w:p w14:paraId="0932BC28" w14:textId="77777777" w:rsidR="00AA1C09" w:rsidRPr="00D36E92" w:rsidRDefault="00AA1C09" w:rsidP="00AA1C09">
      <w:pPr>
        <w:spacing w:after="0" w:line="240" w:lineRule="auto"/>
        <w:ind w:left="708"/>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REHABILITACIÓN O  MEJORAMIENTO  O REPAVIMENTACIÓN O PAVIMENTACIÓN en pavimento articulado o adoquinado.</w:t>
      </w:r>
    </w:p>
    <w:p w14:paraId="7A68F4DD" w14:textId="77777777" w:rsidR="00AA1C09" w:rsidRPr="00D36E92" w:rsidRDefault="00AA1C09" w:rsidP="00AA1C09">
      <w:pPr>
        <w:spacing w:after="0" w:line="240" w:lineRule="auto"/>
        <w:jc w:val="both"/>
        <w:rPr>
          <w:rFonts w:ascii="Verdana" w:hAnsi="Verdana" w:cstheme="minorHAnsi"/>
          <w:kern w:val="2"/>
          <w14:ligatures w14:val="standardContextual"/>
        </w:rPr>
      </w:pPr>
    </w:p>
    <w:p w14:paraId="2786B42E" w14:textId="77777777" w:rsidR="00AA1C09" w:rsidRPr="00D36E92" w:rsidRDefault="00AA1C09" w:rsidP="00AA1C09">
      <w:pPr>
        <w:snapToGrid w:val="0"/>
        <w:spacing w:after="0" w:line="276" w:lineRule="auto"/>
        <w:ind w:firstLine="709"/>
        <w:jc w:val="both"/>
        <w:rPr>
          <w:rFonts w:ascii="Verdana" w:hAnsi="Verdana" w:cstheme="minorHAnsi"/>
          <w:i/>
          <w:iCs/>
          <w:kern w:val="2"/>
          <w14:ligatures w14:val="standardContextual"/>
        </w:rPr>
      </w:pPr>
      <w:r w:rsidRPr="00D36E92">
        <w:rPr>
          <w:rFonts w:ascii="Verdana" w:hAnsi="Verdana" w:cstheme="minorHAnsi"/>
          <w:kern w:val="2"/>
          <w14:ligatures w14:val="standardContextual"/>
        </w:rPr>
        <w:t xml:space="preserve">Ahora bien, respecto </w:t>
      </w:r>
      <w:r w:rsidRPr="00930FD0">
        <w:rPr>
          <w:rFonts w:ascii="Verdana" w:hAnsi="Verdana" w:cstheme="minorHAnsi"/>
          <w:kern w:val="2"/>
          <w14:ligatures w14:val="standardContextual"/>
        </w:rPr>
        <w:t>a la inquietud sobre la posibilidad de certificar interventoría en obras en el sistema constructivo de placa huellas – hidráulico para el tráfico vehicular,</w:t>
      </w:r>
      <w:r w:rsidRPr="00D36E92">
        <w:rPr>
          <w:rFonts w:ascii="Verdana" w:hAnsi="Verdana" w:cstheme="minorHAnsi"/>
          <w:kern w:val="2"/>
          <w14:ligatures w14:val="standardContextual"/>
        </w:rPr>
        <w:t xml:space="preserve"> </w:t>
      </w:r>
      <w:r w:rsidRPr="00930FD0">
        <w:rPr>
          <w:rFonts w:ascii="Verdana" w:hAnsi="Verdana" w:cstheme="minorHAnsi"/>
          <w:kern w:val="2"/>
          <w14:ligatures w14:val="standardContextual"/>
        </w:rPr>
        <w:t>debe resaltarse, en primer lugar, q</w:t>
      </w:r>
      <w:r w:rsidRPr="00D36E92">
        <w:rPr>
          <w:rFonts w:ascii="Verdana" w:hAnsi="Verdana" w:cstheme="minorHAnsi"/>
          <w:kern w:val="2"/>
          <w14:ligatures w14:val="standardContextual"/>
        </w:rPr>
        <w:t>ue la experiencia espec</w:t>
      </w:r>
      <w:r w:rsidRPr="00930FD0">
        <w:rPr>
          <w:rFonts w:ascii="Verdana" w:hAnsi="Verdana" w:cstheme="minorHAnsi"/>
          <w:kern w:val="2"/>
          <w14:ligatures w14:val="standardContextual"/>
        </w:rPr>
        <w:t>í</w:t>
      </w:r>
      <w:r w:rsidRPr="00D36E92">
        <w:rPr>
          <w:rFonts w:ascii="Verdana" w:hAnsi="Verdana" w:cstheme="minorHAnsi"/>
          <w:kern w:val="2"/>
          <w14:ligatures w14:val="standardContextual"/>
        </w:rPr>
        <w:t>fica de la petición hace referencia a la  experiencia solicitada para la actividad 6.1</w:t>
      </w:r>
      <w:r w:rsidRPr="003D371B">
        <w:rPr>
          <w:rFonts w:ascii="Verdana" w:hAnsi="Verdana" w:cstheme="minorHAnsi"/>
          <w:kern w:val="2"/>
          <w14:ligatures w14:val="standardContextual"/>
        </w:rPr>
        <w:t xml:space="preserve"> de la Matriz 1</w:t>
      </w:r>
      <w:r w:rsidRPr="00D36E92">
        <w:rPr>
          <w:rFonts w:ascii="Verdana" w:hAnsi="Verdana" w:cstheme="minorHAnsi"/>
          <w:kern w:val="2"/>
          <w14:ligatures w14:val="standardContextual"/>
        </w:rPr>
        <w:t xml:space="preserve"> para proyectos de interventoría en pavimento en concreto hidráulico, en donde</w:t>
      </w:r>
      <w:r w:rsidRPr="003D371B">
        <w:rPr>
          <w:rFonts w:ascii="Verdana" w:hAnsi="Verdana" w:cstheme="minorHAnsi"/>
          <w:kern w:val="2"/>
          <w14:ligatures w14:val="standardContextual"/>
        </w:rPr>
        <w:t xml:space="preserve"> </w:t>
      </w:r>
      <w:r w:rsidRPr="00D36E92">
        <w:rPr>
          <w:rFonts w:ascii="Verdana" w:hAnsi="Verdana" w:cstheme="minorHAnsi"/>
          <w:kern w:val="2"/>
          <w14:ligatures w14:val="standardContextual"/>
        </w:rPr>
        <w:t>de manera particular la experiencia espec</w:t>
      </w:r>
      <w:r w:rsidRPr="003D371B">
        <w:rPr>
          <w:rFonts w:ascii="Verdana" w:hAnsi="Verdana" w:cstheme="minorHAnsi"/>
          <w:kern w:val="2"/>
          <w14:ligatures w14:val="standardContextual"/>
        </w:rPr>
        <w:t>í</w:t>
      </w:r>
      <w:r w:rsidRPr="00D36E92">
        <w:rPr>
          <w:rFonts w:ascii="Verdana" w:hAnsi="Verdana" w:cstheme="minorHAnsi"/>
          <w:kern w:val="2"/>
          <w14:ligatures w14:val="standardContextual"/>
        </w:rPr>
        <w:t>fica señala:</w:t>
      </w:r>
    </w:p>
    <w:p w14:paraId="75BAFFC8" w14:textId="77777777" w:rsidR="00AA1C09" w:rsidRPr="00D36E92" w:rsidRDefault="00AA1C09" w:rsidP="00AA1C09">
      <w:pPr>
        <w:spacing w:after="0" w:line="240" w:lineRule="auto"/>
        <w:ind w:left="708"/>
        <w:jc w:val="both"/>
        <w:rPr>
          <w:rFonts w:ascii="Verdana" w:hAnsi="Verdana" w:cstheme="minorHAnsi"/>
          <w:i/>
          <w:iCs/>
          <w:kern w:val="2"/>
          <w14:ligatures w14:val="standardContextual"/>
        </w:rPr>
      </w:pPr>
    </w:p>
    <w:p w14:paraId="21F388E7" w14:textId="77777777" w:rsidR="00AA1C09" w:rsidRPr="00D36E92" w:rsidRDefault="00AA1C09" w:rsidP="00AA1C09">
      <w:pPr>
        <w:spacing w:after="0" w:line="240" w:lineRule="auto"/>
        <w:ind w:left="709" w:right="709"/>
        <w:jc w:val="both"/>
        <w:rPr>
          <w:rFonts w:ascii="Verdana" w:hAnsi="Verdana" w:cstheme="minorHAnsi"/>
          <w:i/>
          <w:iCs/>
          <w:kern w:val="2"/>
          <w:sz w:val="21"/>
          <w:szCs w:val="21"/>
          <w14:ligatures w14:val="standardContextual"/>
        </w:rPr>
      </w:pP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INTERVENTORIA A LA CONSTRUCCIÓN O RECONSTRUCCIÓN O REHABILITACIÓN O  MEJORAMIENTO  O REPAVIMENTACIÓN O PAVIMENTACIÓN en pavimento hidráulico o concreto hidráulico para tráfico vehicular.”</w:t>
      </w:r>
    </w:p>
    <w:p w14:paraId="16D7D977" w14:textId="77777777" w:rsidR="00AA1C09" w:rsidRPr="003D371B" w:rsidRDefault="00AA1C09" w:rsidP="00AA1C09">
      <w:pPr>
        <w:spacing w:after="0" w:line="240" w:lineRule="auto"/>
        <w:jc w:val="both"/>
        <w:rPr>
          <w:rFonts w:ascii="Verdana" w:hAnsi="Verdana" w:cstheme="minorHAnsi"/>
          <w:kern w:val="2"/>
          <w14:ligatures w14:val="standardContextual"/>
        </w:rPr>
      </w:pPr>
    </w:p>
    <w:p w14:paraId="71BE7202" w14:textId="77777777" w:rsidR="00AA1C09" w:rsidRDefault="00AA1C09" w:rsidP="00AA1C09">
      <w:pPr>
        <w:snapToGrid w:val="0"/>
        <w:spacing w:after="0" w:line="276" w:lineRule="auto"/>
        <w:ind w:firstLine="709"/>
        <w:jc w:val="both"/>
        <w:rPr>
          <w:rFonts w:ascii="Verdana" w:hAnsi="Verdana" w:cstheme="minorHAnsi"/>
          <w:kern w:val="2"/>
          <w14:ligatures w14:val="standardContextual"/>
        </w:rPr>
      </w:pPr>
      <w:r w:rsidRPr="003D371B">
        <w:rPr>
          <w:rFonts w:ascii="Verdana" w:hAnsi="Verdana" w:cstheme="minorHAnsi"/>
          <w:kern w:val="2"/>
          <w14:ligatures w14:val="standardContextual"/>
        </w:rPr>
        <w:lastRenderedPageBreak/>
        <w:t>Adicionalmente</w:t>
      </w:r>
      <w:r w:rsidRPr="00D36E92">
        <w:rPr>
          <w:rFonts w:ascii="Verdana" w:hAnsi="Verdana" w:cstheme="minorHAnsi"/>
          <w:kern w:val="2"/>
          <w14:ligatures w14:val="standardContextual"/>
        </w:rPr>
        <w:t xml:space="preserve">, </w:t>
      </w:r>
      <w:r w:rsidRPr="003D371B">
        <w:rPr>
          <w:rFonts w:ascii="Verdana" w:hAnsi="Verdana" w:cstheme="minorHAnsi"/>
          <w:kern w:val="2"/>
          <w14:ligatures w14:val="standardContextual"/>
        </w:rPr>
        <w:t>es necesario</w:t>
      </w:r>
      <w:r w:rsidRPr="00D36E92">
        <w:rPr>
          <w:rFonts w:ascii="Verdana" w:hAnsi="Verdana" w:cstheme="minorHAnsi"/>
          <w:kern w:val="2"/>
          <w14:ligatures w14:val="standardContextual"/>
        </w:rPr>
        <w:t xml:space="preserve"> señalar que el </w:t>
      </w:r>
      <w:r w:rsidRPr="003D371B">
        <w:rPr>
          <w:rFonts w:ascii="Verdana" w:hAnsi="Verdana" w:cstheme="minorHAnsi"/>
          <w:kern w:val="2"/>
          <w14:ligatures w14:val="standardContextual"/>
        </w:rPr>
        <w:t>“</w:t>
      </w:r>
      <w:r w:rsidRPr="00D36E92">
        <w:rPr>
          <w:rFonts w:ascii="Verdana" w:hAnsi="Verdana" w:cstheme="minorHAnsi"/>
          <w:kern w:val="2"/>
          <w14:ligatures w14:val="standardContextual"/>
        </w:rPr>
        <w:t>Anexo 3 – Glosario</w:t>
      </w:r>
      <w:r w:rsidRPr="003D371B">
        <w:rPr>
          <w:rFonts w:ascii="Verdana" w:hAnsi="Verdana" w:cstheme="minorHAnsi"/>
          <w:kern w:val="2"/>
          <w14:ligatures w14:val="standardContextual"/>
        </w:rPr>
        <w:t>”</w:t>
      </w:r>
      <w:r w:rsidRPr="00D36E92">
        <w:rPr>
          <w:rFonts w:ascii="Verdana" w:hAnsi="Verdana" w:cstheme="minorHAnsi"/>
          <w:kern w:val="2"/>
          <w14:ligatures w14:val="standardContextual"/>
        </w:rPr>
        <w:t xml:space="preserve"> establece las definiciones técnicas para concreto hidráulico y reforzado que se emplea dentro del pavimento rígido:</w:t>
      </w:r>
    </w:p>
    <w:p w14:paraId="3228B761" w14:textId="77777777" w:rsidR="00AA1C09" w:rsidRPr="00D36E92" w:rsidRDefault="00AA1C09" w:rsidP="00AA1C09">
      <w:pPr>
        <w:snapToGrid w:val="0"/>
        <w:spacing w:after="0" w:line="276" w:lineRule="auto"/>
        <w:ind w:firstLine="709"/>
        <w:jc w:val="both"/>
        <w:rPr>
          <w:rFonts w:ascii="Verdana" w:hAnsi="Verdana" w:cstheme="minorHAnsi"/>
          <w:i/>
          <w:iCs/>
          <w:kern w:val="2"/>
          <w14:ligatures w14:val="standardContextual"/>
        </w:rPr>
      </w:pPr>
    </w:p>
    <w:p w14:paraId="5F0FD96E" w14:textId="77777777" w:rsidR="00AA1C09" w:rsidRDefault="00AA1C09" w:rsidP="00AA1C09">
      <w:pPr>
        <w:autoSpaceDE w:val="0"/>
        <w:autoSpaceDN w:val="0"/>
        <w:adjustRightInd w:val="0"/>
        <w:snapToGrid w:val="0"/>
        <w:spacing w:after="0" w:line="240" w:lineRule="auto"/>
        <w:ind w:left="709" w:right="709"/>
        <w:jc w:val="both"/>
        <w:rPr>
          <w:rFonts w:ascii="Verdana" w:eastAsia="Times New Roman" w:hAnsi="Verdana" w:cstheme="minorHAnsi"/>
          <w:sz w:val="21"/>
          <w:szCs w:val="21"/>
          <w:lang w:eastAsia="es-ES"/>
        </w:rPr>
      </w:pPr>
      <w:r w:rsidRPr="00D216ED">
        <w:rPr>
          <w:rFonts w:ascii="Verdana" w:eastAsia="Times New Roman" w:hAnsi="Verdana" w:cstheme="minorHAnsi"/>
          <w:b/>
          <w:bCs/>
          <w:sz w:val="21"/>
          <w:szCs w:val="21"/>
          <w:lang w:eastAsia="es-ES"/>
        </w:rPr>
        <w:t xml:space="preserve">“2.41 Concreto Hidráulico: </w:t>
      </w:r>
      <w:r w:rsidRPr="00D216ED">
        <w:rPr>
          <w:rFonts w:ascii="Verdana" w:eastAsia="Times New Roman" w:hAnsi="Verdana" w:cstheme="minorHAnsi"/>
          <w:sz w:val="21"/>
          <w:szCs w:val="21"/>
          <w:lang w:eastAsia="es-ES"/>
        </w:rPr>
        <w:t>Material resultante de la mezcla de cemento portland, agua y agregados pétreos.</w:t>
      </w:r>
    </w:p>
    <w:p w14:paraId="7E153EF4" w14:textId="77777777" w:rsidR="00AA1C09" w:rsidRPr="00D216ED" w:rsidRDefault="00AA1C09" w:rsidP="00AA1C09">
      <w:pPr>
        <w:autoSpaceDE w:val="0"/>
        <w:autoSpaceDN w:val="0"/>
        <w:adjustRightInd w:val="0"/>
        <w:snapToGrid w:val="0"/>
        <w:spacing w:after="0" w:line="240" w:lineRule="auto"/>
        <w:ind w:left="709" w:right="709"/>
        <w:jc w:val="both"/>
        <w:rPr>
          <w:rFonts w:ascii="Verdana" w:eastAsia="Times New Roman" w:hAnsi="Verdana" w:cstheme="minorHAnsi"/>
          <w:sz w:val="21"/>
          <w:szCs w:val="21"/>
          <w:lang w:eastAsia="es-ES"/>
        </w:rPr>
      </w:pPr>
    </w:p>
    <w:p w14:paraId="101D095C" w14:textId="77777777" w:rsidR="00AA1C09" w:rsidRDefault="00AA1C09" w:rsidP="00AA1C09">
      <w:pPr>
        <w:autoSpaceDE w:val="0"/>
        <w:autoSpaceDN w:val="0"/>
        <w:adjustRightInd w:val="0"/>
        <w:snapToGrid w:val="0"/>
        <w:spacing w:after="0" w:line="240" w:lineRule="auto"/>
        <w:ind w:left="709" w:right="709"/>
        <w:jc w:val="both"/>
        <w:rPr>
          <w:rFonts w:ascii="Verdana" w:eastAsia="Times New Roman" w:hAnsi="Verdana" w:cstheme="minorHAnsi"/>
          <w:sz w:val="21"/>
          <w:szCs w:val="21"/>
          <w:lang w:val="es-ES" w:eastAsia="es-ES"/>
        </w:rPr>
      </w:pPr>
      <w:r w:rsidRPr="00D216ED">
        <w:rPr>
          <w:rFonts w:ascii="Verdana" w:eastAsia="Times New Roman" w:hAnsi="Verdana" w:cstheme="minorHAnsi"/>
          <w:b/>
          <w:bCs/>
          <w:sz w:val="21"/>
          <w:szCs w:val="21"/>
          <w:lang w:val="es-ES" w:eastAsia="es-ES"/>
        </w:rPr>
        <w:t xml:space="preserve">2.42 </w:t>
      </w:r>
      <w:r w:rsidRPr="00D36E92">
        <w:rPr>
          <w:rFonts w:ascii="Verdana" w:eastAsia="Times New Roman" w:hAnsi="Verdana" w:cstheme="minorHAnsi"/>
          <w:b/>
          <w:bCs/>
          <w:sz w:val="21"/>
          <w:szCs w:val="21"/>
          <w:lang w:val="es-ES" w:eastAsia="es-ES"/>
        </w:rPr>
        <w:t xml:space="preserve">Concreto Hidráulico Reforzado: </w:t>
      </w:r>
      <w:r w:rsidRPr="00D36E92">
        <w:rPr>
          <w:rFonts w:ascii="Verdana" w:eastAsia="Times New Roman" w:hAnsi="Verdana" w:cstheme="minorHAnsi"/>
          <w:sz w:val="21"/>
          <w:szCs w:val="21"/>
          <w:lang w:val="es-ES" w:eastAsia="es-ES"/>
        </w:rPr>
        <w:t>Material resultante de la mezcla de cemento portland, agua, agregados pétreos y/o aditivos y acero de refuerzo</w:t>
      </w:r>
      <w:r w:rsidRPr="00D216ED">
        <w:rPr>
          <w:rFonts w:ascii="Verdana" w:eastAsia="Times New Roman" w:hAnsi="Verdana" w:cstheme="minorHAnsi"/>
          <w:sz w:val="21"/>
          <w:szCs w:val="21"/>
          <w:lang w:val="es-ES" w:eastAsia="es-ES"/>
        </w:rPr>
        <w:t>”</w:t>
      </w:r>
      <w:r w:rsidRPr="00D36E92">
        <w:rPr>
          <w:rFonts w:ascii="Verdana" w:eastAsia="Times New Roman" w:hAnsi="Verdana" w:cstheme="minorHAnsi"/>
          <w:sz w:val="21"/>
          <w:szCs w:val="21"/>
          <w:lang w:val="es-ES" w:eastAsia="es-ES"/>
        </w:rPr>
        <w:t xml:space="preserve">. </w:t>
      </w:r>
    </w:p>
    <w:p w14:paraId="44FCC57F" w14:textId="77777777" w:rsidR="00AA1C09" w:rsidRPr="00D36E92" w:rsidRDefault="00AA1C09" w:rsidP="00AA1C09">
      <w:pPr>
        <w:autoSpaceDE w:val="0"/>
        <w:autoSpaceDN w:val="0"/>
        <w:adjustRightInd w:val="0"/>
        <w:snapToGrid w:val="0"/>
        <w:spacing w:after="0" w:line="240" w:lineRule="auto"/>
        <w:ind w:left="709" w:right="709"/>
        <w:jc w:val="both"/>
        <w:rPr>
          <w:rFonts w:ascii="Verdana" w:eastAsia="Times New Roman" w:hAnsi="Verdana" w:cstheme="minorHAnsi"/>
          <w:sz w:val="21"/>
          <w:szCs w:val="21"/>
          <w:lang w:val="es-ES" w:eastAsia="es-ES"/>
        </w:rPr>
      </w:pPr>
    </w:p>
    <w:p w14:paraId="30316005" w14:textId="77777777" w:rsidR="00AA1C09" w:rsidRDefault="00AA1C09" w:rsidP="00AA1C09">
      <w:pPr>
        <w:autoSpaceDE w:val="0"/>
        <w:autoSpaceDN w:val="0"/>
        <w:adjustRightInd w:val="0"/>
        <w:snapToGrid w:val="0"/>
        <w:spacing w:after="0" w:line="276" w:lineRule="auto"/>
        <w:ind w:firstLine="709"/>
        <w:jc w:val="both"/>
        <w:rPr>
          <w:rFonts w:ascii="Verdana" w:eastAsia="Times New Roman" w:hAnsi="Verdana" w:cstheme="minorHAnsi"/>
          <w:lang w:val="es-ES" w:eastAsia="es-ES"/>
        </w:rPr>
      </w:pPr>
      <w:r w:rsidRPr="00D36E92">
        <w:rPr>
          <w:rFonts w:ascii="Verdana" w:eastAsia="Times New Roman" w:hAnsi="Verdana" w:cstheme="minorHAnsi"/>
          <w:lang w:val="es-ES" w:eastAsia="es-ES"/>
        </w:rPr>
        <w:t>En consonancia con lo anterior, hay qu</w:t>
      </w:r>
      <w:r w:rsidRPr="003D371B">
        <w:rPr>
          <w:rFonts w:ascii="Verdana" w:eastAsia="Times New Roman" w:hAnsi="Verdana" w:cstheme="minorHAnsi"/>
          <w:lang w:val="es-ES" w:eastAsia="es-ES"/>
        </w:rPr>
        <w:t>e advertir que</w:t>
      </w:r>
      <w:r w:rsidRPr="00D36E92">
        <w:rPr>
          <w:rFonts w:ascii="Verdana" w:eastAsia="Times New Roman" w:hAnsi="Verdana" w:cstheme="minorHAnsi"/>
          <w:lang w:val="es-ES" w:eastAsia="es-ES"/>
        </w:rPr>
        <w:t xml:space="preserve"> el concreto hidráulico es el material base para el pavimento rígido, el cual se emplea en proyectos de vías urbanas o aquellas con alto tráfico vehicular en donde la losa de concreto va por todo el ancho de la vía y que se define como:</w:t>
      </w:r>
    </w:p>
    <w:p w14:paraId="713D7335" w14:textId="77777777" w:rsidR="00AA1C09" w:rsidRPr="00D36E92" w:rsidRDefault="00AA1C09" w:rsidP="00AA1C09">
      <w:pPr>
        <w:autoSpaceDE w:val="0"/>
        <w:autoSpaceDN w:val="0"/>
        <w:adjustRightInd w:val="0"/>
        <w:snapToGrid w:val="0"/>
        <w:spacing w:after="0" w:line="276" w:lineRule="auto"/>
        <w:ind w:firstLine="709"/>
        <w:jc w:val="both"/>
        <w:rPr>
          <w:rFonts w:ascii="Verdana" w:eastAsia="Times New Roman" w:hAnsi="Verdana" w:cstheme="minorHAnsi"/>
          <w:lang w:val="es-ES" w:eastAsia="es-ES"/>
        </w:rPr>
      </w:pPr>
    </w:p>
    <w:p w14:paraId="5D79BED3" w14:textId="77777777" w:rsidR="00AA1C09" w:rsidRDefault="00AA1C09" w:rsidP="00AA1C09">
      <w:pPr>
        <w:widowControl w:val="0"/>
        <w:autoSpaceDE w:val="0"/>
        <w:autoSpaceDN w:val="0"/>
        <w:adjustRightInd w:val="0"/>
        <w:snapToGrid w:val="0"/>
        <w:spacing w:after="0" w:line="240" w:lineRule="auto"/>
        <w:ind w:left="709" w:right="709"/>
        <w:jc w:val="both"/>
        <w:rPr>
          <w:rFonts w:ascii="Verdana" w:eastAsia="Times New Roman" w:hAnsi="Verdana" w:cstheme="minorHAnsi"/>
          <w:sz w:val="21"/>
          <w:szCs w:val="21"/>
          <w:lang w:val="es-ES" w:eastAsia="es-ES"/>
        </w:rPr>
      </w:pPr>
      <w:r>
        <w:rPr>
          <w:rFonts w:ascii="Verdana" w:eastAsia="Times New Roman" w:hAnsi="Verdana" w:cstheme="minorHAnsi"/>
          <w:b/>
          <w:bCs/>
          <w:sz w:val="21"/>
          <w:szCs w:val="21"/>
          <w:lang w:val="es-ES" w:eastAsia="es-ES"/>
        </w:rPr>
        <w:t>“</w:t>
      </w:r>
      <w:r w:rsidRPr="00D216ED">
        <w:rPr>
          <w:rFonts w:ascii="Verdana" w:eastAsia="Times New Roman" w:hAnsi="Verdana" w:cstheme="minorHAnsi"/>
          <w:b/>
          <w:bCs/>
          <w:sz w:val="21"/>
          <w:szCs w:val="21"/>
          <w:lang w:val="es-ES" w:eastAsia="es-ES"/>
        </w:rPr>
        <w:t xml:space="preserve">2.125 </w:t>
      </w:r>
      <w:r w:rsidRPr="00D36E92">
        <w:rPr>
          <w:rFonts w:ascii="Verdana" w:eastAsia="Times New Roman" w:hAnsi="Verdana" w:cstheme="minorHAnsi"/>
          <w:b/>
          <w:bCs/>
          <w:sz w:val="21"/>
          <w:szCs w:val="21"/>
          <w:lang w:val="es-ES" w:eastAsia="es-ES"/>
        </w:rPr>
        <w:t xml:space="preserve">Pavimento Rígido. </w:t>
      </w:r>
      <w:r w:rsidRPr="00D36E92">
        <w:rPr>
          <w:rFonts w:ascii="Verdana" w:eastAsia="Times New Roman" w:hAnsi="Verdana" w:cstheme="minorHAnsi"/>
          <w:sz w:val="21"/>
          <w:szCs w:val="21"/>
          <w:lang w:val="es-ES" w:eastAsia="es-ES"/>
        </w:rPr>
        <w:t>Es aquel que fundamentalmente está constituido por una losa de concreto hidráulico, apoyada sobre la subrasante o sobre una capa de material seleccionado, la cual se denomina subbase del pavimento rígido</w:t>
      </w:r>
      <w:r>
        <w:rPr>
          <w:rFonts w:ascii="Verdana" w:eastAsia="Times New Roman" w:hAnsi="Verdana" w:cstheme="minorHAnsi"/>
          <w:sz w:val="21"/>
          <w:szCs w:val="21"/>
          <w:lang w:val="es-ES" w:eastAsia="es-ES"/>
        </w:rPr>
        <w:t>”</w:t>
      </w:r>
      <w:r w:rsidRPr="00D36E92">
        <w:rPr>
          <w:rFonts w:ascii="Verdana" w:eastAsia="Times New Roman" w:hAnsi="Verdana" w:cstheme="minorHAnsi"/>
          <w:sz w:val="21"/>
          <w:szCs w:val="21"/>
          <w:lang w:val="es-ES" w:eastAsia="es-ES"/>
        </w:rPr>
        <w:t xml:space="preserve">. </w:t>
      </w:r>
    </w:p>
    <w:p w14:paraId="229A872F" w14:textId="77777777" w:rsidR="00AA1C09" w:rsidRPr="00D36E92" w:rsidRDefault="00AA1C09" w:rsidP="00AA1C09">
      <w:pPr>
        <w:widowControl w:val="0"/>
        <w:autoSpaceDE w:val="0"/>
        <w:autoSpaceDN w:val="0"/>
        <w:adjustRightInd w:val="0"/>
        <w:snapToGrid w:val="0"/>
        <w:spacing w:after="0" w:line="276" w:lineRule="auto"/>
        <w:ind w:left="709" w:right="709"/>
        <w:jc w:val="both"/>
        <w:rPr>
          <w:rFonts w:ascii="Verdana" w:eastAsia="Times New Roman" w:hAnsi="Verdana" w:cstheme="minorHAnsi"/>
          <w:b/>
          <w:bCs/>
          <w:lang w:val="es-ES" w:eastAsia="es-ES"/>
        </w:rPr>
      </w:pPr>
    </w:p>
    <w:p w14:paraId="1D40EA72" w14:textId="77777777" w:rsidR="00AA1C09" w:rsidRPr="00D36E92" w:rsidRDefault="00AA1C09" w:rsidP="00AA1C09">
      <w:pPr>
        <w:autoSpaceDE w:val="0"/>
        <w:autoSpaceDN w:val="0"/>
        <w:adjustRightInd w:val="0"/>
        <w:snapToGrid w:val="0"/>
        <w:spacing w:after="120" w:line="276" w:lineRule="auto"/>
        <w:ind w:firstLine="709"/>
        <w:jc w:val="both"/>
        <w:rPr>
          <w:rFonts w:ascii="Verdana" w:eastAsia="Times New Roman" w:hAnsi="Verdana" w:cstheme="minorHAnsi"/>
          <w:lang w:val="es-ES" w:eastAsia="es-ES"/>
        </w:rPr>
      </w:pPr>
      <w:r w:rsidRPr="00D36E92">
        <w:rPr>
          <w:rFonts w:ascii="Verdana" w:eastAsia="Times New Roman" w:hAnsi="Verdana" w:cstheme="minorHAnsi"/>
          <w:lang w:val="es-ES" w:eastAsia="es-ES"/>
        </w:rPr>
        <w:t>A pesar de que las placas huellas pued</w:t>
      </w:r>
      <w:r w:rsidRPr="003D371B">
        <w:rPr>
          <w:rFonts w:ascii="Verdana" w:eastAsia="Times New Roman" w:hAnsi="Verdana" w:cstheme="minorHAnsi"/>
          <w:lang w:val="es-ES" w:eastAsia="es-ES"/>
        </w:rPr>
        <w:t>e</w:t>
      </w:r>
      <w:r w:rsidRPr="00D36E92">
        <w:rPr>
          <w:rFonts w:ascii="Verdana" w:eastAsia="Times New Roman" w:hAnsi="Verdana" w:cstheme="minorHAnsi"/>
          <w:lang w:val="es-ES" w:eastAsia="es-ES"/>
        </w:rPr>
        <w:t>n tener ciertas características técnicas del material que lo conforman</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que podrían agruparlas dentro del concreto hidráulico, no necesariamente </w:t>
      </w:r>
      <w:r w:rsidRPr="003D371B">
        <w:rPr>
          <w:rFonts w:ascii="Verdana" w:eastAsia="Times New Roman" w:hAnsi="Verdana" w:cstheme="minorHAnsi"/>
          <w:lang w:val="es-ES" w:eastAsia="es-ES"/>
        </w:rPr>
        <w:t xml:space="preserve">tendría que </w:t>
      </w:r>
      <w:r w:rsidRPr="00D36E92">
        <w:rPr>
          <w:rFonts w:ascii="Verdana" w:eastAsia="Times New Roman" w:hAnsi="Verdana" w:cstheme="minorHAnsi"/>
          <w:lang w:val="es-ES" w:eastAsia="es-ES"/>
        </w:rPr>
        <w:t>hacer parte de un pavimento rígido</w:t>
      </w:r>
      <w:r w:rsidRPr="003D371B">
        <w:rPr>
          <w:rFonts w:ascii="Verdana" w:eastAsia="Times New Roman" w:hAnsi="Verdana" w:cstheme="minorHAnsi"/>
          <w:lang w:val="es-ES" w:eastAsia="es-ES"/>
        </w:rPr>
        <w:t>. E</w:t>
      </w:r>
      <w:r w:rsidRPr="00D36E92">
        <w:rPr>
          <w:rFonts w:ascii="Verdana" w:eastAsia="Times New Roman" w:hAnsi="Verdana" w:cstheme="minorHAnsi"/>
          <w:lang w:val="es-ES" w:eastAsia="es-ES"/>
        </w:rPr>
        <w:t>n este sentido, el uso más frecuente en Colombia para estas placas huella es en vías rurales o terciarias</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por su proceso constructivo que se caracteriza por la ejecución de dos franjas de concreto que se usan para el soporte de las llantas del vehículo y que</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por ejemplo</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se usa para vías con bajos volúmenes de tráfico</w:t>
      </w:r>
      <w:r w:rsidRPr="003D371B">
        <w:rPr>
          <w:rFonts w:ascii="Verdana" w:eastAsia="Times New Roman" w:hAnsi="Verdana" w:cstheme="minorHAnsi"/>
          <w:lang w:val="es-ES" w:eastAsia="es-ES"/>
        </w:rPr>
        <w:t xml:space="preserve">; </w:t>
      </w:r>
      <w:r w:rsidRPr="00D36E92">
        <w:rPr>
          <w:rFonts w:ascii="Verdana" w:eastAsia="Times New Roman" w:hAnsi="Verdana" w:cstheme="minorHAnsi"/>
          <w:lang w:val="es-ES" w:eastAsia="es-ES"/>
        </w:rPr>
        <w:t>sin embargo, el resto de las capas de soporte o de estructura de la vía no tienen las características de un pavimento rígido.</w:t>
      </w:r>
    </w:p>
    <w:p w14:paraId="5E6EDF1E" w14:textId="77777777" w:rsidR="00AA1C09" w:rsidRDefault="00AA1C09" w:rsidP="00AA1C09">
      <w:pPr>
        <w:autoSpaceDE w:val="0"/>
        <w:autoSpaceDN w:val="0"/>
        <w:adjustRightInd w:val="0"/>
        <w:snapToGrid w:val="0"/>
        <w:spacing w:after="0" w:line="276" w:lineRule="auto"/>
        <w:ind w:firstLine="709"/>
        <w:jc w:val="both"/>
        <w:rPr>
          <w:rFonts w:ascii="Verdana" w:eastAsia="Times New Roman" w:hAnsi="Verdana" w:cstheme="minorHAnsi"/>
          <w:lang w:val="es-ES" w:eastAsia="es-ES"/>
        </w:rPr>
      </w:pPr>
      <w:r w:rsidRPr="003D371B">
        <w:rPr>
          <w:rFonts w:ascii="Verdana" w:eastAsia="Times New Roman" w:hAnsi="Verdana" w:cstheme="minorHAnsi"/>
          <w:lang w:val="es-ES" w:eastAsia="es-ES"/>
        </w:rPr>
        <w:t xml:space="preserve">A su vez, </w:t>
      </w:r>
      <w:r w:rsidRPr="00D36E92">
        <w:rPr>
          <w:rFonts w:ascii="Verdana" w:eastAsia="Times New Roman" w:hAnsi="Verdana" w:cstheme="minorHAnsi"/>
          <w:lang w:val="es-ES" w:eastAsia="es-ES"/>
        </w:rPr>
        <w:t>la propia experiencia espec</w:t>
      </w:r>
      <w:r w:rsidRPr="003D371B">
        <w:rPr>
          <w:rFonts w:ascii="Verdana" w:eastAsia="Times New Roman" w:hAnsi="Verdana" w:cstheme="minorHAnsi"/>
          <w:lang w:val="es-ES" w:eastAsia="es-ES"/>
        </w:rPr>
        <w:t>íf</w:t>
      </w:r>
      <w:r w:rsidRPr="00D36E92">
        <w:rPr>
          <w:rFonts w:ascii="Verdana" w:eastAsia="Times New Roman" w:hAnsi="Verdana" w:cstheme="minorHAnsi"/>
          <w:lang w:val="es-ES" w:eastAsia="es-ES"/>
        </w:rPr>
        <w:t>ica solicitada</w:t>
      </w:r>
      <w:r w:rsidRPr="003D371B">
        <w:rPr>
          <w:rFonts w:ascii="Verdana" w:eastAsia="Times New Roman" w:hAnsi="Verdana" w:cstheme="minorHAnsi"/>
          <w:lang w:val="es-ES" w:eastAsia="es-ES"/>
        </w:rPr>
        <w:t xml:space="preserve"> menciona </w:t>
      </w:r>
      <w:r w:rsidRPr="00D36E92">
        <w:rPr>
          <w:rFonts w:ascii="Verdana" w:eastAsia="Times New Roman" w:hAnsi="Verdana" w:cstheme="minorHAnsi"/>
          <w:lang w:val="es-ES" w:eastAsia="es-ES"/>
        </w:rPr>
        <w:t>que la acreditación de esta deb</w:t>
      </w:r>
      <w:r w:rsidRPr="003D371B">
        <w:rPr>
          <w:rFonts w:ascii="Verdana" w:eastAsia="Times New Roman" w:hAnsi="Verdana" w:cstheme="minorHAnsi"/>
          <w:lang w:val="es-ES" w:eastAsia="es-ES"/>
        </w:rPr>
        <w:t xml:space="preserve">e </w:t>
      </w:r>
      <w:r w:rsidRPr="00D36E92">
        <w:rPr>
          <w:rFonts w:ascii="Verdana" w:eastAsia="Times New Roman" w:hAnsi="Verdana" w:cstheme="minorHAnsi"/>
          <w:lang w:val="es-ES" w:eastAsia="es-ES"/>
        </w:rPr>
        <w:t>estar enfocada a la intervención de la estructura del pavimento:</w:t>
      </w:r>
    </w:p>
    <w:p w14:paraId="5E727B95" w14:textId="77777777" w:rsidR="00AA1C09" w:rsidRPr="00D36E92" w:rsidRDefault="00AA1C09" w:rsidP="00AA1C09">
      <w:pPr>
        <w:autoSpaceDE w:val="0"/>
        <w:autoSpaceDN w:val="0"/>
        <w:adjustRightInd w:val="0"/>
        <w:snapToGrid w:val="0"/>
        <w:spacing w:after="0" w:line="276" w:lineRule="auto"/>
        <w:ind w:firstLine="709"/>
        <w:jc w:val="both"/>
        <w:rPr>
          <w:rFonts w:ascii="Verdana" w:eastAsia="Times New Roman" w:hAnsi="Verdana" w:cstheme="minorHAnsi"/>
          <w:lang w:val="es-ES" w:eastAsia="es-ES"/>
        </w:rPr>
      </w:pPr>
    </w:p>
    <w:p w14:paraId="68FBDC5E" w14:textId="77777777" w:rsidR="00AA1C09" w:rsidRDefault="00AA1C09" w:rsidP="00AA1C09">
      <w:pPr>
        <w:spacing w:after="0" w:line="240" w:lineRule="auto"/>
        <w:ind w:left="709" w:right="709"/>
        <w:jc w:val="both"/>
        <w:rPr>
          <w:rFonts w:ascii="Verdana" w:hAnsi="Verdana" w:cstheme="minorHAnsi"/>
          <w:i/>
          <w:iCs/>
          <w:kern w:val="2"/>
          <w:sz w:val="21"/>
          <w:szCs w:val="21"/>
          <w14:ligatures w14:val="standardContextual"/>
        </w:rPr>
      </w:pPr>
      <w:r w:rsidRPr="00D36E92">
        <w:rPr>
          <w:rFonts w:ascii="Verdana" w:hAnsi="Verdana" w:cstheme="minorHAnsi"/>
          <w:i/>
          <w:iCs/>
          <w:kern w:val="2"/>
          <w14:ligatures w14:val="standardContextual"/>
        </w:rPr>
        <w:t>“</w:t>
      </w:r>
      <w:r w:rsidRPr="00D36E92">
        <w:rPr>
          <w:rFonts w:ascii="Verdana" w:hAnsi="Verdana" w:cstheme="minorHAnsi"/>
          <w:i/>
          <w:iCs/>
          <w:kern w:val="2"/>
          <w:sz w:val="21"/>
          <w:szCs w:val="21"/>
          <w14:ligatures w14:val="standardContextual"/>
        </w:rPr>
        <w:t>Por lo menos uno (1) de los contratos válidos aportados como experiencia general debe acreditar la interventoría a la intervención de la estructura de pavimento (asfáltico  o concreto hidráulico)</w:t>
      </w:r>
      <w:r w:rsidRPr="00D216ED">
        <w:rPr>
          <w:rFonts w:ascii="Verdana" w:hAnsi="Verdana" w:cstheme="minorHAnsi"/>
          <w:i/>
          <w:iCs/>
          <w:kern w:val="2"/>
          <w:sz w:val="21"/>
          <w:szCs w:val="21"/>
          <w14:ligatures w14:val="standardContextual"/>
        </w:rPr>
        <w:t>”.</w:t>
      </w:r>
      <w:r w:rsidRPr="00D36E92">
        <w:rPr>
          <w:rFonts w:ascii="Verdana" w:hAnsi="Verdana" w:cstheme="minorHAnsi"/>
          <w:i/>
          <w:iCs/>
          <w:kern w:val="2"/>
          <w:sz w:val="21"/>
          <w:szCs w:val="21"/>
          <w14:ligatures w14:val="standardContextual"/>
        </w:rPr>
        <w:t xml:space="preserve"> </w:t>
      </w:r>
    </w:p>
    <w:p w14:paraId="2141E8CD" w14:textId="77777777" w:rsidR="00AA1C09" w:rsidRPr="00D36E92" w:rsidRDefault="00AA1C09" w:rsidP="00AA1C09">
      <w:pPr>
        <w:spacing w:after="0" w:line="276" w:lineRule="auto"/>
        <w:ind w:left="709" w:right="709"/>
        <w:jc w:val="both"/>
        <w:rPr>
          <w:rFonts w:ascii="Verdana" w:hAnsi="Verdana" w:cstheme="minorHAnsi"/>
          <w:i/>
          <w:iCs/>
          <w:kern w:val="2"/>
          <w:sz w:val="21"/>
          <w:szCs w:val="21"/>
          <w14:ligatures w14:val="standardContextual"/>
        </w:rPr>
      </w:pPr>
    </w:p>
    <w:p w14:paraId="788CD477" w14:textId="77777777" w:rsidR="00AA1C09" w:rsidRDefault="00AA1C09" w:rsidP="00AA1C09">
      <w:pPr>
        <w:autoSpaceDE w:val="0"/>
        <w:autoSpaceDN w:val="0"/>
        <w:adjustRightInd w:val="0"/>
        <w:snapToGrid w:val="0"/>
        <w:spacing w:after="0" w:line="276" w:lineRule="auto"/>
        <w:ind w:firstLine="709"/>
        <w:jc w:val="both"/>
        <w:rPr>
          <w:rFonts w:ascii="Verdana" w:eastAsia="Times New Roman" w:hAnsi="Verdana" w:cstheme="minorHAnsi"/>
          <w:lang w:val="es-ES" w:eastAsia="es-ES"/>
        </w:rPr>
      </w:pPr>
      <w:r w:rsidRPr="00D36E92">
        <w:rPr>
          <w:rFonts w:ascii="Verdana" w:eastAsia="Times New Roman" w:hAnsi="Verdana" w:cstheme="minorHAnsi"/>
          <w:lang w:val="es-ES" w:eastAsia="es-ES"/>
        </w:rPr>
        <w:lastRenderedPageBreak/>
        <w:t xml:space="preserve">Finalmente, el </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Anexo 3 – Glosario</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en la definición de “placa huella”</w:t>
      </w:r>
      <w:r w:rsidRPr="003D371B">
        <w:rPr>
          <w:rFonts w:ascii="Verdana" w:eastAsia="Times New Roman" w:hAnsi="Verdana" w:cstheme="minorHAnsi"/>
          <w:lang w:val="es-ES" w:eastAsia="es-ES"/>
        </w:rPr>
        <w:t>,</w:t>
      </w:r>
      <w:r w:rsidRPr="00D36E92">
        <w:rPr>
          <w:rFonts w:ascii="Verdana" w:eastAsia="Times New Roman" w:hAnsi="Verdana" w:cstheme="minorHAnsi"/>
          <w:lang w:val="es-ES" w:eastAsia="es-ES"/>
        </w:rPr>
        <w:t xml:space="preserve"> aclara que esta actividad podrá ser v</w:t>
      </w:r>
      <w:r w:rsidRPr="003D371B">
        <w:rPr>
          <w:rFonts w:ascii="Verdana" w:eastAsia="Times New Roman" w:hAnsi="Verdana" w:cstheme="minorHAnsi"/>
          <w:lang w:val="es-ES" w:eastAsia="es-ES"/>
        </w:rPr>
        <w:t>á</w:t>
      </w:r>
      <w:r w:rsidRPr="00D36E92">
        <w:rPr>
          <w:rFonts w:ascii="Verdana" w:eastAsia="Times New Roman" w:hAnsi="Verdana" w:cstheme="minorHAnsi"/>
          <w:lang w:val="es-ES" w:eastAsia="es-ES"/>
        </w:rPr>
        <w:t xml:space="preserve">lida únicamente para vías terciarias, tal como se muestra a continuación: </w:t>
      </w:r>
    </w:p>
    <w:p w14:paraId="4DBFCAD2" w14:textId="77777777" w:rsidR="00AA1C09" w:rsidRPr="003D371B" w:rsidRDefault="00AA1C09" w:rsidP="00AA1C09">
      <w:pPr>
        <w:autoSpaceDE w:val="0"/>
        <w:autoSpaceDN w:val="0"/>
        <w:adjustRightInd w:val="0"/>
        <w:snapToGrid w:val="0"/>
        <w:spacing w:after="0" w:line="276" w:lineRule="auto"/>
        <w:ind w:firstLine="709"/>
        <w:jc w:val="both"/>
        <w:rPr>
          <w:rFonts w:ascii="Verdana" w:eastAsia="Times New Roman" w:hAnsi="Verdana" w:cstheme="minorHAnsi"/>
          <w:lang w:val="es-ES" w:eastAsia="es-ES"/>
        </w:rPr>
      </w:pPr>
    </w:p>
    <w:p w14:paraId="51D4C237" w14:textId="77777777" w:rsidR="00AA1C09" w:rsidRDefault="00AA1C09" w:rsidP="00AA1C09">
      <w:pPr>
        <w:autoSpaceDE w:val="0"/>
        <w:autoSpaceDN w:val="0"/>
        <w:adjustRightInd w:val="0"/>
        <w:snapToGrid w:val="0"/>
        <w:spacing w:after="0" w:line="240" w:lineRule="auto"/>
        <w:ind w:left="709" w:right="709"/>
        <w:jc w:val="both"/>
        <w:rPr>
          <w:rFonts w:ascii="Verdana" w:eastAsia="Times New Roman" w:hAnsi="Verdana" w:cstheme="minorHAnsi"/>
          <w:sz w:val="21"/>
          <w:szCs w:val="21"/>
          <w:lang w:val="es-ES" w:eastAsia="es-ES"/>
        </w:rPr>
      </w:pPr>
      <w:r w:rsidRPr="00216CC0">
        <w:rPr>
          <w:rFonts w:ascii="Verdana" w:eastAsia="Times New Roman" w:hAnsi="Verdana" w:cstheme="minorHAnsi"/>
          <w:b/>
          <w:bCs/>
          <w:sz w:val="21"/>
          <w:szCs w:val="21"/>
          <w:lang w:val="es-ES" w:eastAsia="es-ES"/>
        </w:rPr>
        <w:t xml:space="preserve">“2.131 </w:t>
      </w:r>
      <w:r w:rsidRPr="00D36E92">
        <w:rPr>
          <w:rFonts w:ascii="Verdana" w:eastAsia="Times New Roman" w:hAnsi="Verdana" w:cstheme="minorHAnsi"/>
          <w:b/>
          <w:bCs/>
          <w:sz w:val="21"/>
          <w:szCs w:val="21"/>
          <w:lang w:val="es-ES" w:eastAsia="es-ES"/>
        </w:rPr>
        <w:t xml:space="preserve">Placa Huella: </w:t>
      </w:r>
      <w:r w:rsidRPr="00D36E92">
        <w:rPr>
          <w:rFonts w:ascii="Verdana" w:eastAsia="Times New Roman" w:hAnsi="Verdana" w:cstheme="minorHAnsi"/>
          <w:sz w:val="21"/>
          <w:szCs w:val="21"/>
          <w:lang w:val="es-ES" w:eastAsia="es-ES"/>
        </w:rPr>
        <w:t>Estructura conformada por placas de concreto hidráulico reforzado separadas por franjas de concreto ciclópeo, confinadas por bordillos y/o cunetas construidas sobre una base de afirmado y/o material seleccionado compactado.</w:t>
      </w:r>
    </w:p>
    <w:p w14:paraId="6A2B8F58" w14:textId="77777777" w:rsidR="00AA1C09" w:rsidRPr="00D36E92" w:rsidRDefault="00AA1C09" w:rsidP="00AA1C09">
      <w:pPr>
        <w:autoSpaceDE w:val="0"/>
        <w:autoSpaceDN w:val="0"/>
        <w:adjustRightInd w:val="0"/>
        <w:snapToGrid w:val="0"/>
        <w:spacing w:after="0" w:line="240" w:lineRule="auto"/>
        <w:ind w:left="709" w:right="709"/>
        <w:jc w:val="both"/>
        <w:rPr>
          <w:rFonts w:ascii="Verdana" w:eastAsia="Times New Roman" w:hAnsi="Verdana" w:cstheme="minorHAnsi"/>
          <w:sz w:val="21"/>
          <w:szCs w:val="21"/>
          <w:lang w:val="es-ES" w:eastAsia="es-ES"/>
        </w:rPr>
      </w:pPr>
    </w:p>
    <w:p w14:paraId="24271B3B" w14:textId="77777777" w:rsidR="00AA1C09" w:rsidRPr="00D36E92" w:rsidRDefault="00AA1C09" w:rsidP="00AA1C09">
      <w:pPr>
        <w:adjustRightInd w:val="0"/>
        <w:snapToGrid w:val="0"/>
        <w:spacing w:after="0" w:line="240" w:lineRule="auto"/>
        <w:ind w:left="709" w:right="709"/>
        <w:jc w:val="both"/>
        <w:rPr>
          <w:rFonts w:ascii="Verdana" w:eastAsia="Times New Roman" w:hAnsi="Verdana" w:cstheme="minorHAnsi"/>
          <w:sz w:val="21"/>
          <w:szCs w:val="21"/>
          <w:lang w:val="es-ES" w:eastAsia="es-ES"/>
        </w:rPr>
      </w:pPr>
      <w:r w:rsidRPr="00D36E92">
        <w:rPr>
          <w:rFonts w:ascii="Verdana" w:eastAsia="Times New Roman" w:hAnsi="Verdana" w:cstheme="minorHAnsi"/>
          <w:sz w:val="21"/>
          <w:szCs w:val="21"/>
          <w:lang w:val="es-ES" w:eastAsia="es-ES"/>
        </w:rPr>
        <w:t>Nota: Esta actividad será válida únicamente para vías terciarias, en el evento en que pretenda acreditar para vías secundarias, se validará de acuerdo con la complejidad técnica del proyecto y su alcance</w:t>
      </w:r>
      <w:r w:rsidRPr="00216CC0">
        <w:rPr>
          <w:rFonts w:ascii="Verdana" w:eastAsia="Times New Roman" w:hAnsi="Verdana" w:cstheme="minorHAnsi"/>
          <w:sz w:val="21"/>
          <w:szCs w:val="21"/>
          <w:lang w:val="es-ES" w:eastAsia="es-ES"/>
        </w:rPr>
        <w:t>”</w:t>
      </w:r>
      <w:r w:rsidRPr="00D36E92">
        <w:rPr>
          <w:rFonts w:ascii="Verdana" w:eastAsia="Times New Roman" w:hAnsi="Verdana" w:cstheme="minorHAnsi"/>
          <w:sz w:val="21"/>
          <w:szCs w:val="21"/>
          <w:lang w:val="es-ES" w:eastAsia="es-ES"/>
        </w:rPr>
        <w:t xml:space="preserve">. </w:t>
      </w:r>
    </w:p>
    <w:p w14:paraId="0B4C6E5E" w14:textId="77777777" w:rsidR="00AA1C09" w:rsidRPr="003D371B" w:rsidRDefault="00AA1C09" w:rsidP="00AA1C09">
      <w:pPr>
        <w:spacing w:after="0" w:line="276" w:lineRule="auto"/>
        <w:jc w:val="both"/>
        <w:rPr>
          <w:rFonts w:ascii="Verdana" w:eastAsia="Calibri" w:hAnsi="Verdana" w:cs="Times New Roman"/>
          <w:lang w:val="es-ES_tradnl"/>
        </w:rPr>
      </w:pPr>
    </w:p>
    <w:p w14:paraId="0E32CE04" w14:textId="77777777" w:rsidR="00AA1C09" w:rsidRPr="003D371B" w:rsidRDefault="00AA1C09" w:rsidP="00AA1C09">
      <w:pPr>
        <w:pStyle w:val="Prrafodelista"/>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D371B">
        <w:rPr>
          <w:rFonts w:ascii="Verdana" w:eastAsia="Century Gothic" w:hAnsi="Verdana" w:cs="Century Gothic"/>
          <w:b/>
          <w:bCs/>
          <w:lang w:val="es-ES_tradnl"/>
        </w:rPr>
        <w:t>Referencias normativas, jurisprudenciales y otras fuentes:</w:t>
      </w:r>
    </w:p>
    <w:p w14:paraId="4E1615F7" w14:textId="77777777" w:rsidR="00AA1C09" w:rsidRPr="003D371B" w:rsidRDefault="00AA1C09" w:rsidP="00AA1C09">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AA1C09" w:rsidRPr="003D371B" w14:paraId="5F7DA72B" w14:textId="77777777" w:rsidTr="006C334D">
        <w:trPr>
          <w:trHeight w:val="870"/>
        </w:trPr>
        <w:tc>
          <w:tcPr>
            <w:tcW w:w="8647" w:type="dxa"/>
          </w:tcPr>
          <w:p w14:paraId="40558C82" w14:textId="77777777" w:rsidR="00AA1C09" w:rsidRPr="003D371B" w:rsidRDefault="00AA1C09" w:rsidP="006C334D">
            <w:pPr>
              <w:widowControl w:val="0"/>
              <w:numPr>
                <w:ilvl w:val="0"/>
                <w:numId w:val="17"/>
              </w:numPr>
              <w:autoSpaceDE w:val="0"/>
              <w:autoSpaceDN w:val="0"/>
              <w:spacing w:after="120" w:line="276" w:lineRule="auto"/>
              <w:jc w:val="both"/>
              <w:rPr>
                <w:rFonts w:ascii="Verdana" w:eastAsia="Calibri" w:hAnsi="Verdana" w:cs="Arial"/>
                <w:lang w:val="es-ES_tradnl"/>
              </w:rPr>
            </w:pPr>
            <w:r w:rsidRPr="003D371B">
              <w:rPr>
                <w:rFonts w:ascii="Verdana" w:eastAsia="Calibri" w:hAnsi="Verdana" w:cs="Arial"/>
                <w:lang w:val="es-ES_tradnl"/>
              </w:rPr>
              <w:t>Ley 2022 de 2020, artículo 1.</w:t>
            </w:r>
          </w:p>
          <w:p w14:paraId="2CFC20A8" w14:textId="77777777" w:rsidR="00AA1C09" w:rsidRPr="003D371B" w:rsidRDefault="00AA1C09" w:rsidP="006C334D">
            <w:pPr>
              <w:widowControl w:val="0"/>
              <w:numPr>
                <w:ilvl w:val="0"/>
                <w:numId w:val="17"/>
              </w:numPr>
              <w:autoSpaceDE w:val="0"/>
              <w:autoSpaceDN w:val="0"/>
              <w:spacing w:after="120" w:line="276" w:lineRule="auto"/>
              <w:jc w:val="both"/>
              <w:rPr>
                <w:rFonts w:ascii="Verdana" w:eastAsia="Calibri" w:hAnsi="Verdana" w:cs="Arial"/>
                <w:lang w:val="es-ES_tradnl"/>
              </w:rPr>
            </w:pPr>
            <w:r w:rsidRPr="003D371B">
              <w:rPr>
                <w:rFonts w:ascii="Verdana" w:eastAsia="Calibri" w:hAnsi="Verdana" w:cs="Arial"/>
                <w:lang w:val="es-ES_tradnl"/>
              </w:rPr>
              <w:t xml:space="preserve">Documentos Tipo de interventoría de infraestructura de transporte. Disponibles en: </w:t>
            </w:r>
            <w:hyperlink r:id="rId11" w:history="1">
              <w:r w:rsidRPr="003D371B">
                <w:rPr>
                  <w:rFonts w:ascii="Verdana" w:eastAsia="Calibri" w:hAnsi="Verdana" w:cs="Arial"/>
                  <w:color w:val="467886"/>
                  <w:u w:val="single"/>
                  <w:lang w:val="es-ES_tradnl"/>
                </w:rPr>
                <w:t>https://www.colombiacompra.gov.co/normativa-y-relatoria/documentos-tipo</w:t>
              </w:r>
            </w:hyperlink>
            <w:r w:rsidRPr="003D371B">
              <w:rPr>
                <w:rFonts w:ascii="Verdana" w:eastAsia="Calibri" w:hAnsi="Verdana" w:cs="Arial"/>
                <w:lang w:val="es-ES_tradnl"/>
              </w:rPr>
              <w:t xml:space="preserve">. </w:t>
            </w:r>
          </w:p>
        </w:tc>
      </w:tr>
    </w:tbl>
    <w:p w14:paraId="72830A2A" w14:textId="77777777" w:rsidR="00AA1C09" w:rsidRPr="003D371B" w:rsidRDefault="00AA1C09" w:rsidP="00AA1C09">
      <w:pPr>
        <w:tabs>
          <w:tab w:val="left" w:pos="142"/>
          <w:tab w:val="left" w:pos="284"/>
        </w:tabs>
        <w:spacing w:after="0" w:line="276" w:lineRule="auto"/>
        <w:jc w:val="both"/>
        <w:rPr>
          <w:rFonts w:ascii="Verdana" w:eastAsia="Calibri" w:hAnsi="Verdana" w:cs="Arial"/>
          <w:lang w:val="es-ES_tradnl"/>
        </w:rPr>
      </w:pPr>
    </w:p>
    <w:p w14:paraId="2829DC87" w14:textId="77777777" w:rsidR="00AA1C09" w:rsidRPr="003D371B" w:rsidRDefault="00AA1C09" w:rsidP="00AA1C0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D371B">
        <w:rPr>
          <w:rFonts w:ascii="Verdana" w:eastAsia="Century Gothic" w:hAnsi="Verdana" w:cs="Century Gothic"/>
          <w:b/>
          <w:bCs/>
          <w:lang w:val="es-ES_tradnl"/>
        </w:rPr>
        <w:t>Doctrina de la Agencia Nacional de Contratación Pública:</w:t>
      </w:r>
    </w:p>
    <w:p w14:paraId="68FDF6D7" w14:textId="77777777" w:rsidR="00AA1C09" w:rsidRPr="003D371B" w:rsidRDefault="00AA1C09" w:rsidP="00AA1C09">
      <w:pPr>
        <w:widowControl w:val="0"/>
        <w:autoSpaceDE w:val="0"/>
        <w:autoSpaceDN w:val="0"/>
        <w:spacing w:after="0" w:line="276" w:lineRule="auto"/>
        <w:jc w:val="both"/>
        <w:rPr>
          <w:rFonts w:ascii="Verdana" w:eastAsia="Calibri" w:hAnsi="Verdana" w:cs="Arial"/>
          <w:lang w:val="es-ES_tradnl"/>
        </w:rPr>
      </w:pPr>
    </w:p>
    <w:p w14:paraId="71F3811A" w14:textId="77777777" w:rsidR="00AA1C09" w:rsidRPr="003D371B" w:rsidRDefault="00AA1C09" w:rsidP="00AA1C0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D371B">
        <w:rPr>
          <w:rFonts w:ascii="Verdana" w:eastAsia="Calibri" w:hAnsi="Verdana" w:cs="Arial"/>
          <w:shd w:val="clear" w:color="auto" w:fill="FFFFFF"/>
          <w:lang w:val="es-ES_tradnl"/>
        </w:rPr>
        <w:t xml:space="preserve">La Agencia Nacional de Contratación Pública – Colombia Compra Eficiente se </w:t>
      </w:r>
      <w:r w:rsidRPr="003D371B">
        <w:rPr>
          <w:rFonts w:ascii="Verdana" w:eastAsia="Aptos" w:hAnsi="Verdana" w:cs="Times New Roman"/>
          <w:kern w:val="2"/>
          <w:lang w:val="es-ES_tradnl"/>
          <w14:ligatures w14:val="standardContextual"/>
        </w:rPr>
        <w:t xml:space="preserve">pronunció </w:t>
      </w:r>
      <w:r w:rsidRPr="003D371B">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C-684 del 7 de julio de 2025</w:t>
      </w:r>
      <w:r w:rsidRPr="003D371B">
        <w:rPr>
          <w:rFonts w:ascii="Verdana" w:eastAsia="Aptos" w:hAnsi="Verdana" w:cs="Times New Roman"/>
          <w:kern w:val="2"/>
          <w:lang w:val="es-ES_tradnl"/>
          <w14:ligatures w14:val="standardContextual"/>
        </w:rPr>
        <w:t xml:space="preserve">, C-1552 del 24 de noviembre de 2025 y C-167 del 17 de marzo de 2026. </w:t>
      </w:r>
      <w:r w:rsidRPr="003D371B">
        <w:rPr>
          <w:rFonts w:ascii="Verdana" w:eastAsia="Times New Roman" w:hAnsi="Verdana" w:cs="Arial"/>
          <w:kern w:val="2"/>
          <w:shd w:val="clear" w:color="auto" w:fill="FFFFFF"/>
          <w:lang w:val="es-ES"/>
          <w14:ligatures w14:val="standardContextual"/>
        </w:rPr>
        <w:t xml:space="preserve">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w:t>
      </w:r>
      <w:r w:rsidRPr="003D371B">
        <w:rPr>
          <w:rFonts w:ascii="Verdana" w:eastAsia="Times New Roman" w:hAnsi="Verdana" w:cs="Arial"/>
          <w:kern w:val="2"/>
          <w:shd w:val="clear" w:color="auto" w:fill="FFFFFF"/>
          <w:lang w:val="es-ES"/>
          <w14:ligatures w14:val="standardContextual"/>
        </w:rPr>
        <w:lastRenderedPageBreak/>
        <w:t>enlace: </w:t>
      </w:r>
      <w:hyperlink r:id="rId12" w:tgtFrame="_blank" w:tooltip="Dirección URL original: https://relatoria.colombiacompra.gov.co/. Haga clic o pulse si confía en este vínculo." w:history="1">
        <w:r w:rsidRPr="003D371B">
          <w:rPr>
            <w:rFonts w:ascii="Verdana" w:eastAsia="Times New Roman" w:hAnsi="Verdana" w:cs="Arial"/>
            <w:kern w:val="2"/>
            <w:shd w:val="clear" w:color="auto" w:fill="FFFFFF"/>
            <w:lang w:val="es-ES"/>
            <w14:ligatures w14:val="standardContextual"/>
          </w:rPr>
          <w:t>https://relatoria.colombiacompra.gov.co/</w:t>
        </w:r>
      </w:hyperlink>
      <w:r w:rsidRPr="003D371B">
        <w:rPr>
          <w:rFonts w:ascii="Verdana" w:eastAsia="Times New Roman" w:hAnsi="Verdana" w:cs="Arial"/>
          <w:kern w:val="2"/>
          <w:shd w:val="clear" w:color="auto" w:fill="FFFFFF"/>
          <w:lang w:val="es-ES"/>
          <w14:ligatures w14:val="standardContextual"/>
        </w:rPr>
        <w:t>.</w:t>
      </w:r>
    </w:p>
    <w:p w14:paraId="25ACAAF9" w14:textId="77777777" w:rsidR="00AA1C09" w:rsidRPr="003D371B" w:rsidRDefault="00AA1C09" w:rsidP="00AA1C0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C27D4EB" w14:textId="77777777" w:rsidR="00AA1C09" w:rsidRPr="003D371B" w:rsidRDefault="00AA1C09" w:rsidP="00AA1C0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D371B">
        <w:rPr>
          <w:rFonts w:ascii="Verdana" w:eastAsia="Calibri" w:hAnsi="Verdana" w:cs="Arial"/>
          <w:kern w:val="2"/>
          <w:shd w:val="clear" w:color="auto" w:fill="FFFFFF"/>
          <w:lang w:val="es-ES_tradnl"/>
          <w14:ligatures w14:val="standardContextual"/>
        </w:rPr>
        <w:t>La</w:t>
      </w:r>
      <w:r w:rsidRPr="003D371B">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D371B">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D371B">
        <w:rPr>
          <w:rFonts w:ascii="Verdana" w:eastAsia="Calibri" w:hAnsi="Verdana" w:cs="Arial"/>
          <w:b/>
          <w:bCs/>
          <w:kern w:val="2"/>
          <w:shd w:val="clear" w:color="auto" w:fill="FFFFFF"/>
          <w:lang w:val="es-ES_tradnl"/>
          <w14:ligatures w14:val="standardContextual"/>
        </w:rPr>
        <w:t>Documentos Tipo</w:t>
      </w:r>
      <w:r w:rsidRPr="003D371B">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D371B">
        <w:rPr>
          <w:rFonts w:ascii="Verdana" w:eastAsia="Calibri" w:hAnsi="Verdana" w:cs="Arial"/>
          <w:b/>
          <w:bCs/>
          <w:kern w:val="2"/>
          <w:shd w:val="clear" w:color="auto" w:fill="FFFFFF"/>
          <w:lang w:val="es-ES_tradnl"/>
          <w14:ligatures w14:val="standardContextual"/>
        </w:rPr>
        <w:t>transparencia</w:t>
      </w:r>
      <w:r w:rsidRPr="003D371B">
        <w:rPr>
          <w:rFonts w:ascii="Verdana" w:eastAsia="Calibri" w:hAnsi="Verdana" w:cs="Arial"/>
          <w:kern w:val="2"/>
          <w:shd w:val="clear" w:color="auto" w:fill="FFFFFF"/>
          <w:lang w:val="es-ES_tradnl"/>
          <w14:ligatures w14:val="standardContextual"/>
        </w:rPr>
        <w:t> y promover un proceso de </w:t>
      </w:r>
      <w:r w:rsidRPr="003D371B">
        <w:rPr>
          <w:rFonts w:ascii="Verdana" w:eastAsia="Calibri" w:hAnsi="Verdana" w:cs="Arial"/>
          <w:b/>
          <w:bCs/>
          <w:kern w:val="2"/>
          <w:shd w:val="clear" w:color="auto" w:fill="FFFFFF"/>
          <w:lang w:val="es-ES_tradnl"/>
          <w14:ligatures w14:val="standardContextual"/>
        </w:rPr>
        <w:t>selección objetiva</w:t>
      </w:r>
      <w:r w:rsidRPr="003D371B">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4F2019A1" w14:textId="77777777" w:rsidR="00AA1C09" w:rsidRPr="003D371B" w:rsidRDefault="00AA1C09" w:rsidP="00AA1C0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D8422D0" w14:textId="77777777" w:rsidR="00AA1C09" w:rsidRPr="003D371B" w:rsidRDefault="00AA1C09" w:rsidP="00AA1C09">
      <w:pPr>
        <w:spacing w:after="0" w:line="276" w:lineRule="auto"/>
        <w:jc w:val="both"/>
        <w:rPr>
          <w:rFonts w:ascii="Verdana" w:eastAsia="Aptos" w:hAnsi="Verdana" w:cs="Times New Roman"/>
          <w:kern w:val="2"/>
          <w:lang w:val="es-ES_tradnl"/>
          <w14:ligatures w14:val="standardContextual"/>
        </w:rPr>
      </w:pPr>
      <w:r w:rsidRPr="003D371B">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3D371B">
        <w:rPr>
          <w:rFonts w:ascii="Verdana" w:eastAsia="Aptos" w:hAnsi="Verdana" w:cs="Times New Roman"/>
          <w:b/>
          <w:bCs/>
          <w:kern w:val="2"/>
          <w:lang w:val="es-ES_tradnl"/>
          <w14:ligatures w14:val="standardContextual"/>
        </w:rPr>
        <w:t>Curso de Contratación Pública Sostenible y Socialmente Responsable</w:t>
      </w:r>
      <w:r w:rsidRPr="003D371B">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D371B">
        <w:rPr>
          <w:rFonts w:ascii="Verdana" w:eastAsia="Aptos" w:hAnsi="Verdana" w:cs="Times New Roman"/>
          <w:kern w:val="2"/>
          <w:lang w:val="es-ES_tradnl"/>
          <w14:ligatures w14:val="standardContextual"/>
        </w:rPr>
        <w:br/>
      </w:r>
      <w:hyperlink r:id="rId13" w:tgtFrame="_new" w:history="1">
        <w:r w:rsidRPr="003D371B">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138398F" w14:textId="77777777" w:rsidR="00AA1C09" w:rsidRPr="003D371B" w:rsidRDefault="00AA1C09" w:rsidP="00AA1C09">
      <w:pPr>
        <w:spacing w:after="0" w:line="276" w:lineRule="auto"/>
        <w:jc w:val="both"/>
        <w:rPr>
          <w:rFonts w:ascii="Verdana" w:eastAsia="Aptos" w:hAnsi="Verdana" w:cs="Times New Roman"/>
          <w:kern w:val="2"/>
          <w:lang w:val="es-ES_tradnl"/>
          <w14:ligatures w14:val="standardContextual"/>
        </w:rPr>
      </w:pPr>
    </w:p>
    <w:p w14:paraId="15052567" w14:textId="77777777" w:rsidR="00AA1C09" w:rsidRPr="003D371B" w:rsidRDefault="00AA1C09" w:rsidP="00AA1C09">
      <w:pPr>
        <w:spacing w:after="0" w:line="276" w:lineRule="auto"/>
        <w:jc w:val="both"/>
        <w:rPr>
          <w:rFonts w:ascii="Verdana" w:eastAsia="Aptos" w:hAnsi="Verdana" w:cs="Times New Roman"/>
          <w:kern w:val="2"/>
          <w:lang w:val="es-ES_tradnl"/>
          <w14:ligatures w14:val="standardContextual"/>
        </w:rPr>
      </w:pPr>
      <w:r w:rsidRPr="003D371B">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3D371B">
        <w:rPr>
          <w:rFonts w:ascii="Verdana" w:eastAsia="Aptos" w:hAnsi="Verdana" w:cs="Times New Roman"/>
          <w:b/>
          <w:bCs/>
          <w:kern w:val="2"/>
          <w:lang w:val="es-ES_tradnl"/>
          <w14:ligatures w14:val="standardContextual"/>
        </w:rPr>
        <w:t>sector  social</w:t>
      </w:r>
      <w:r w:rsidRPr="003D371B">
        <w:rPr>
          <w:rFonts w:ascii="Verdana" w:eastAsia="Aptos" w:hAnsi="Verdana" w:cs="Times New Roman"/>
          <w:kern w:val="2"/>
          <w:lang w:val="es-ES_tradnl"/>
          <w14:ligatures w14:val="standardContextual"/>
        </w:rPr>
        <w:t xml:space="preserve"> con la expedición de las </w:t>
      </w:r>
      <w:r w:rsidRPr="003D371B">
        <w:rPr>
          <w:rFonts w:ascii="Verdana" w:eastAsia="Aptos" w:hAnsi="Verdana" w:cs="Times New Roman"/>
          <w:b/>
          <w:bCs/>
          <w:kern w:val="2"/>
          <w:lang w:val="es-ES_tradnl"/>
          <w14:ligatures w14:val="standardContextual"/>
        </w:rPr>
        <w:t>Resoluciones 539, 540, 541, 952 y 953 de 2025</w:t>
      </w:r>
      <w:r w:rsidRPr="003D371B">
        <w:rPr>
          <w:rFonts w:ascii="Verdana" w:eastAsia="Aptos" w:hAnsi="Verdana" w:cs="Times New Roman"/>
          <w:kern w:val="2"/>
          <w:lang w:val="es-ES_tradnl"/>
          <w14:ligatures w14:val="standardContextual"/>
        </w:rPr>
        <w:t xml:space="preserve">, </w:t>
      </w:r>
      <w:r w:rsidRPr="003D371B">
        <w:rPr>
          <w:rFonts w:ascii="Verdana" w:eastAsia="Aptos" w:hAnsi="Verdana" w:cs="Times New Roman"/>
          <w:b/>
          <w:bCs/>
          <w:kern w:val="2"/>
          <w:lang w:val="es-ES_tradnl"/>
          <w14:ligatures w14:val="standardContextual"/>
        </w:rPr>
        <w:t>mediante las cuales adoptó Documentos Tipo</w:t>
      </w:r>
      <w:r w:rsidRPr="003D371B">
        <w:rPr>
          <w:rFonts w:ascii="Verdana" w:eastAsia="Aptos" w:hAnsi="Verdana" w:cs="Times New Roman"/>
          <w:kern w:val="2"/>
          <w:lang w:val="es-ES_tradnl"/>
          <w14:ligatures w14:val="standardContextual"/>
        </w:rPr>
        <w:t xml:space="preserve"> para las modalidades de selección de</w:t>
      </w:r>
      <w:r w:rsidRPr="003D371B">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3D371B">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D371B">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1789D0A" w14:textId="77777777" w:rsidR="00AA1C09" w:rsidRPr="003D371B" w:rsidRDefault="00AA1C09" w:rsidP="00AA1C09">
      <w:pPr>
        <w:spacing w:after="0" w:line="276" w:lineRule="auto"/>
        <w:jc w:val="both"/>
        <w:rPr>
          <w:rFonts w:ascii="Verdana" w:eastAsia="Aptos" w:hAnsi="Verdana" w:cs="Times New Roman"/>
          <w:kern w:val="2"/>
          <w:lang w:val="es-ES_tradnl"/>
          <w14:ligatures w14:val="standardContextual"/>
        </w:rPr>
      </w:pPr>
    </w:p>
    <w:p w14:paraId="0B2D3A17" w14:textId="77777777" w:rsidR="00AA1C09" w:rsidRPr="003D371B" w:rsidRDefault="00AA1C09" w:rsidP="00AA1C09">
      <w:pPr>
        <w:spacing w:after="0" w:line="276" w:lineRule="auto"/>
        <w:jc w:val="both"/>
        <w:rPr>
          <w:rFonts w:ascii="Verdana" w:eastAsia="Aptos" w:hAnsi="Verdana" w:cs="Times New Roman"/>
          <w:kern w:val="2"/>
          <w:lang w:val="es-ES_tradnl"/>
          <w14:ligatures w14:val="standardContextual"/>
        </w:rPr>
      </w:pPr>
      <w:r w:rsidRPr="003D371B">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3D371B">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3D371B">
        <w:rPr>
          <w:rFonts w:ascii="Verdana" w:eastAsia="Aptos" w:hAnsi="Verdana" w:cs="Times New Roman"/>
          <w:kern w:val="2"/>
          <w:lang w:val="es-ES_tradnl"/>
          <w14:ligatures w14:val="standardContextual"/>
        </w:rPr>
        <w:t xml:space="preserve">. En esta actualización se incorporaron </w:t>
      </w:r>
      <w:r w:rsidRPr="003D371B">
        <w:rPr>
          <w:rFonts w:ascii="Verdana" w:eastAsia="Aptos" w:hAnsi="Verdana" w:cs="Times New Roman"/>
          <w:kern w:val="2"/>
          <w:lang w:val="es-ES_tradnl"/>
          <w14:ligatures w14:val="standardContextual"/>
        </w:rPr>
        <w:lastRenderedPageBreak/>
        <w:t xml:space="preserve">orientaciones prácticas dirigidas a entidades públicas, proveedores, organismos de control y demás interesados, con el propósito de facilitar la adecuada implementación de estos instrumentos en los procesos contractuales. </w:t>
      </w:r>
      <w:proofErr w:type="gramStart"/>
      <w:r w:rsidRPr="003D371B">
        <w:rPr>
          <w:rFonts w:ascii="Verdana" w:eastAsia="Aptos" w:hAnsi="Verdana" w:cs="Times New Roman"/>
          <w:kern w:val="2"/>
          <w:lang w:val="es-ES_tradnl"/>
          <w14:ligatures w14:val="standardContextual"/>
        </w:rPr>
        <w:t>Además</w:t>
      </w:r>
      <w:proofErr w:type="gramEnd"/>
      <w:r w:rsidRPr="003D371B">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3D371B">
        <w:rPr>
          <w:rFonts w:ascii="Verdana" w:eastAsia="Aptos" w:hAnsi="Verdana" w:cs="Times New Roman"/>
          <w:kern w:val="2"/>
          <w:lang w:val="es-ES_tradnl"/>
          <w14:ligatures w14:val="standardContextual"/>
        </w:rPr>
        <w:br/>
      </w:r>
      <w:hyperlink r:id="rId15" w:tgtFrame="_new" w:history="1">
        <w:r w:rsidRPr="003D371B">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611A3356" w14:textId="77777777" w:rsidR="00AA1C09" w:rsidRPr="003D371B" w:rsidRDefault="00AA1C09" w:rsidP="00AA1C0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5304B50" w14:textId="77777777" w:rsidR="00AA1C09" w:rsidRPr="003D371B" w:rsidRDefault="00AA1C09" w:rsidP="00AA1C09">
      <w:pPr>
        <w:spacing w:after="0" w:line="276" w:lineRule="auto"/>
        <w:jc w:val="both"/>
        <w:rPr>
          <w:rFonts w:ascii="Verdana" w:eastAsia="Calibri" w:hAnsi="Verdana" w:cs="Times New Roman"/>
          <w:kern w:val="2"/>
          <w:lang w:val="es-ES_tradnl"/>
          <w14:ligatures w14:val="standardContextual"/>
        </w:rPr>
      </w:pPr>
      <w:r w:rsidRPr="003D371B">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68C60EC8" w14:textId="77777777" w:rsidR="00AA1C09" w:rsidRPr="003D371B" w:rsidRDefault="00AA1C09" w:rsidP="00AA1C09">
      <w:pPr>
        <w:spacing w:after="0" w:line="240" w:lineRule="auto"/>
        <w:jc w:val="both"/>
        <w:rPr>
          <w:rFonts w:ascii="Verdana" w:eastAsia="Calibri" w:hAnsi="Verdana" w:cs="Times New Roman"/>
          <w:kern w:val="2"/>
          <w:lang w:val="es-ES_tradnl"/>
          <w14:ligatures w14:val="standardContextual"/>
        </w:rPr>
      </w:pPr>
    </w:p>
    <w:p w14:paraId="1131FCE1" w14:textId="77777777" w:rsidR="00AA1C09" w:rsidRPr="003D371B" w:rsidRDefault="00AA1C09" w:rsidP="00AA1C09">
      <w:pPr>
        <w:spacing w:after="0" w:line="240" w:lineRule="auto"/>
        <w:jc w:val="both"/>
        <w:rPr>
          <w:rFonts w:ascii="Verdana" w:eastAsia="Calibri" w:hAnsi="Verdana" w:cs="Times New Roman"/>
          <w:kern w:val="2"/>
          <w:lang w:val="es-ES_tradnl"/>
          <w14:ligatures w14:val="standardContextual"/>
        </w:rPr>
      </w:pPr>
      <w:r w:rsidRPr="003D371B">
        <w:rPr>
          <w:rFonts w:ascii="Verdana" w:eastAsia="Calibri" w:hAnsi="Verdana" w:cs="Times New Roman"/>
          <w:kern w:val="2"/>
          <w:lang w:val="es-ES_tradnl"/>
          <w14:ligatures w14:val="standardContextual"/>
        </w:rPr>
        <w:t xml:space="preserve">X: </w:t>
      </w:r>
      <w:r w:rsidRPr="003D371B">
        <w:rPr>
          <w:rFonts w:ascii="Verdana" w:eastAsia="Calibri" w:hAnsi="Verdana" w:cs="Times New Roman"/>
          <w:kern w:val="2"/>
          <w:u w:val="single"/>
          <w:lang w:val="es-ES_tradnl"/>
          <w14:ligatures w14:val="standardContextual"/>
        </w:rPr>
        <w:t>@colombiacompra</w:t>
      </w:r>
      <w:r w:rsidRPr="003D371B">
        <w:rPr>
          <w:rFonts w:ascii="Verdana" w:eastAsia="Calibri" w:hAnsi="Verdana" w:cs="Times New Roman"/>
          <w:kern w:val="2"/>
          <w:lang w:val="es-ES_tradnl"/>
          <w14:ligatures w14:val="standardContextual"/>
        </w:rPr>
        <w:t xml:space="preserve"> </w:t>
      </w:r>
    </w:p>
    <w:p w14:paraId="45BEFEA2" w14:textId="77777777" w:rsidR="00AA1C09" w:rsidRPr="003D371B" w:rsidRDefault="00AA1C09" w:rsidP="00AA1C09">
      <w:pPr>
        <w:spacing w:after="0" w:line="240" w:lineRule="auto"/>
        <w:jc w:val="both"/>
        <w:rPr>
          <w:rFonts w:ascii="Verdana" w:eastAsia="Calibri" w:hAnsi="Verdana" w:cs="Times New Roman"/>
          <w:kern w:val="2"/>
          <w:lang w:val="es-ES"/>
          <w14:ligatures w14:val="standardContextual"/>
        </w:rPr>
      </w:pPr>
      <w:r w:rsidRPr="003D371B">
        <w:rPr>
          <w:rFonts w:ascii="Verdana" w:eastAsia="Calibri" w:hAnsi="Verdana" w:cs="Times New Roman"/>
          <w:kern w:val="2"/>
          <w:lang w:val="es-ES"/>
          <w14:ligatures w14:val="standardContextual"/>
        </w:rPr>
        <w:t xml:space="preserve">Facebook: </w:t>
      </w:r>
      <w:proofErr w:type="spellStart"/>
      <w:r w:rsidRPr="003D371B">
        <w:rPr>
          <w:rFonts w:ascii="Verdana" w:eastAsia="Calibri" w:hAnsi="Verdana" w:cs="Times New Roman"/>
          <w:kern w:val="2"/>
          <w:u w:val="single"/>
          <w:lang w:val="es-ES"/>
          <w14:ligatures w14:val="standardContextual"/>
        </w:rPr>
        <w:t>ColombiaCompraEficiente</w:t>
      </w:r>
      <w:proofErr w:type="spellEnd"/>
    </w:p>
    <w:p w14:paraId="4B3B5DD9" w14:textId="77777777" w:rsidR="00AA1C09" w:rsidRPr="003D371B" w:rsidRDefault="00AA1C09" w:rsidP="00AA1C09">
      <w:pPr>
        <w:spacing w:after="0" w:line="240" w:lineRule="auto"/>
        <w:jc w:val="both"/>
        <w:rPr>
          <w:rFonts w:ascii="Verdana" w:eastAsia="Calibri" w:hAnsi="Verdana" w:cs="Times New Roman"/>
          <w:kern w:val="2"/>
          <w:lang w:val="es-ES_tradnl"/>
          <w14:ligatures w14:val="standardContextual"/>
        </w:rPr>
      </w:pPr>
      <w:r w:rsidRPr="003D371B">
        <w:rPr>
          <w:rFonts w:ascii="Verdana" w:eastAsia="Calibri" w:hAnsi="Verdana" w:cs="Times New Roman"/>
          <w:kern w:val="2"/>
          <w:lang w:val="es-ES_tradnl"/>
          <w14:ligatures w14:val="standardContextual"/>
        </w:rPr>
        <w:t xml:space="preserve">LinkedIn: </w:t>
      </w:r>
      <w:r w:rsidRPr="003D371B">
        <w:rPr>
          <w:rFonts w:ascii="Verdana" w:eastAsia="Calibri" w:hAnsi="Verdana" w:cs="Times New Roman"/>
          <w:kern w:val="2"/>
          <w:u w:val="single"/>
          <w:lang w:val="es-ES_tradnl"/>
          <w14:ligatures w14:val="standardContextual"/>
        </w:rPr>
        <w:t>Agencia Nacional de Contratación Pública - Colombia Compra Eficiente</w:t>
      </w:r>
      <w:r w:rsidRPr="003D371B">
        <w:rPr>
          <w:rFonts w:ascii="Verdana" w:eastAsia="Calibri" w:hAnsi="Verdana" w:cs="Times New Roman"/>
          <w:kern w:val="2"/>
          <w:lang w:val="es-ES_tradnl"/>
          <w14:ligatures w14:val="standardContextual"/>
        </w:rPr>
        <w:t xml:space="preserve"> Instagram: </w:t>
      </w:r>
      <w:r w:rsidRPr="003D371B">
        <w:rPr>
          <w:rFonts w:ascii="Verdana" w:eastAsia="Calibri" w:hAnsi="Verdana" w:cs="Times New Roman"/>
          <w:kern w:val="2"/>
          <w:u w:val="single"/>
          <w:lang w:val="es-ES_tradnl"/>
          <w14:ligatures w14:val="standardContextual"/>
        </w:rPr>
        <w:t>@colombiacompraeficiente_cce</w:t>
      </w:r>
    </w:p>
    <w:p w14:paraId="3F8C353C" w14:textId="77777777" w:rsidR="00AA1C09" w:rsidRPr="003D371B" w:rsidRDefault="00AA1C09" w:rsidP="00AA1C09">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0E30BC1" w14:textId="77777777" w:rsidR="00AA1C09" w:rsidRPr="003D371B" w:rsidRDefault="00AA1C09" w:rsidP="00AA1C09">
      <w:pPr>
        <w:widowControl w:val="0"/>
        <w:autoSpaceDE w:val="0"/>
        <w:autoSpaceDN w:val="0"/>
        <w:spacing w:after="0" w:line="276" w:lineRule="auto"/>
        <w:jc w:val="both"/>
        <w:rPr>
          <w:rFonts w:ascii="Verdana" w:eastAsia="Calibri" w:hAnsi="Verdana" w:cs="Arial"/>
          <w:kern w:val="2"/>
          <w:lang w:val="es-ES_tradnl"/>
          <w14:ligatures w14:val="standardContextual"/>
        </w:rPr>
      </w:pPr>
      <w:r w:rsidRPr="003D371B">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1468D22" w14:textId="77777777" w:rsidR="00AA1C09" w:rsidRPr="003D371B" w:rsidRDefault="00AA1C09" w:rsidP="00AA1C09">
      <w:pPr>
        <w:widowControl w:val="0"/>
        <w:autoSpaceDE w:val="0"/>
        <w:autoSpaceDN w:val="0"/>
        <w:spacing w:after="0" w:line="276" w:lineRule="auto"/>
        <w:jc w:val="both"/>
        <w:rPr>
          <w:rFonts w:ascii="Verdana" w:eastAsia="Calibri" w:hAnsi="Verdana" w:cs="Arial"/>
          <w:lang w:val="es-ES_tradnl"/>
        </w:rPr>
      </w:pPr>
    </w:p>
    <w:p w14:paraId="2AA116AA" w14:textId="77777777" w:rsidR="00AA1C09" w:rsidRPr="003D371B" w:rsidRDefault="00AA1C09" w:rsidP="00AA1C09">
      <w:pPr>
        <w:spacing w:after="0" w:line="240" w:lineRule="auto"/>
        <w:rPr>
          <w:rFonts w:ascii="Verdana" w:eastAsia="Calibri" w:hAnsi="Verdana" w:cs="Arial"/>
          <w:lang w:val="es-ES_tradnl" w:eastAsia="es-CO"/>
        </w:rPr>
      </w:pPr>
      <w:r w:rsidRPr="003D371B">
        <w:rPr>
          <w:rFonts w:ascii="Verdana" w:eastAsia="Times New Roman" w:hAnsi="Verdana" w:cs="Arial"/>
          <w:lang w:val="es-ES_tradnl" w:eastAsia="es-CO"/>
        </w:rPr>
        <w:t>Atentamente,</w:t>
      </w:r>
      <w:r w:rsidRPr="003D371B">
        <w:rPr>
          <w:rFonts w:ascii="Verdana" w:eastAsia="Calibri" w:hAnsi="Verdana" w:cs="Arial"/>
          <w:lang w:val="es-ES_tradnl" w:eastAsia="es-CO"/>
        </w:rPr>
        <w:t xml:space="preserve"> </w:t>
      </w:r>
    </w:p>
    <w:p w14:paraId="00EF376A" w14:textId="62F021D8" w:rsidR="00AA1C09" w:rsidRPr="003D371B" w:rsidRDefault="002454BB" w:rsidP="00AA1C09">
      <w:pPr>
        <w:spacing w:line="276" w:lineRule="auto"/>
        <w:jc w:val="center"/>
        <w:rPr>
          <w:rFonts w:ascii="Verdana" w:eastAsia="Calibri" w:hAnsi="Verdana" w:cs="Arial"/>
          <w:lang w:val="es-ES_tradnl" w:eastAsia="es-CO"/>
        </w:rPr>
      </w:pPr>
      <w:r>
        <w:rPr>
          <w:noProof/>
        </w:rPr>
        <w:drawing>
          <wp:inline distT="0" distB="0" distL="0" distR="0" wp14:anchorId="314F5621" wp14:editId="4BA7F0BA">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1C09" w:rsidRPr="003D371B" w14:paraId="3ABB2159" w14:textId="77777777" w:rsidTr="006C334D">
        <w:trPr>
          <w:trHeight w:val="315"/>
        </w:trPr>
        <w:tc>
          <w:tcPr>
            <w:tcW w:w="893" w:type="dxa"/>
            <w:vAlign w:val="center"/>
            <w:hideMark/>
          </w:tcPr>
          <w:p w14:paraId="742D8973" w14:textId="77777777" w:rsidR="00AA1C09" w:rsidRPr="003D371B" w:rsidRDefault="00AA1C09" w:rsidP="006C334D">
            <w:pPr>
              <w:jc w:val="both"/>
              <w:rPr>
                <w:rFonts w:ascii="Verdana" w:eastAsia="Calibri" w:hAnsi="Verdana" w:cs="Arial"/>
                <w:sz w:val="16"/>
                <w:szCs w:val="16"/>
                <w:lang w:val="es-ES_tradnl" w:eastAsia="es-ES"/>
              </w:rPr>
            </w:pPr>
            <w:r w:rsidRPr="003D371B">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11FF0238" w14:textId="77777777" w:rsidR="00AA1C09" w:rsidRPr="003D371B" w:rsidRDefault="00AA1C09" w:rsidP="006C334D">
            <w:pPr>
              <w:jc w:val="both"/>
              <w:rPr>
                <w:rFonts w:ascii="Verdana" w:eastAsia="Arial" w:hAnsi="Verdana" w:cs="Arial"/>
                <w:sz w:val="16"/>
                <w:szCs w:val="16"/>
                <w:lang w:val="es-ES"/>
              </w:rPr>
            </w:pPr>
            <w:r w:rsidRPr="003D371B">
              <w:rPr>
                <w:rFonts w:ascii="Verdana" w:eastAsia="Arial" w:hAnsi="Verdana" w:cs="Arial"/>
                <w:sz w:val="16"/>
                <w:szCs w:val="16"/>
                <w:lang w:val="es-ES"/>
              </w:rPr>
              <w:t>Kevin Arlid Herrera Santa</w:t>
            </w:r>
          </w:p>
          <w:p w14:paraId="7F04E84B" w14:textId="77777777" w:rsidR="00AA1C09" w:rsidRPr="003D371B" w:rsidRDefault="00AA1C09" w:rsidP="006C334D">
            <w:pPr>
              <w:jc w:val="both"/>
              <w:rPr>
                <w:rFonts w:ascii="Verdana" w:eastAsia="Arial" w:hAnsi="Verdana" w:cs="Arial"/>
                <w:sz w:val="16"/>
                <w:szCs w:val="16"/>
                <w:lang w:val="es-ES_tradnl"/>
              </w:rPr>
            </w:pPr>
            <w:r w:rsidRPr="003D371B">
              <w:rPr>
                <w:rFonts w:ascii="Verdana" w:eastAsia="Arial" w:hAnsi="Verdana" w:cs="Arial"/>
                <w:sz w:val="16"/>
                <w:szCs w:val="16"/>
                <w:lang w:val="es-ES_tradnl"/>
              </w:rPr>
              <w:t xml:space="preserve">Contratista de la Subdirección de Gestión Contractual </w:t>
            </w:r>
          </w:p>
          <w:p w14:paraId="7A509029" w14:textId="77777777" w:rsidR="00AA1C09" w:rsidRPr="003D371B" w:rsidRDefault="00AA1C09" w:rsidP="006C334D">
            <w:pPr>
              <w:jc w:val="both"/>
              <w:rPr>
                <w:rFonts w:ascii="Verdana" w:eastAsia="Arial" w:hAnsi="Verdana" w:cs="Arial"/>
                <w:sz w:val="16"/>
                <w:szCs w:val="16"/>
                <w:lang w:val="es-ES"/>
              </w:rPr>
            </w:pPr>
            <w:r w:rsidRPr="003D371B">
              <w:rPr>
                <w:rFonts w:ascii="Verdana" w:eastAsia="Arial" w:hAnsi="Verdana" w:cs="Arial"/>
                <w:sz w:val="16"/>
                <w:szCs w:val="16"/>
                <w:lang w:val="es-ES"/>
              </w:rPr>
              <w:t xml:space="preserve">Lida Milena </w:t>
            </w:r>
            <w:proofErr w:type="spellStart"/>
            <w:r w:rsidRPr="003D371B">
              <w:rPr>
                <w:rFonts w:ascii="Verdana" w:eastAsia="Arial" w:hAnsi="Verdana" w:cs="Arial"/>
                <w:sz w:val="16"/>
                <w:szCs w:val="16"/>
                <w:lang w:val="es-ES"/>
              </w:rPr>
              <w:t>Guanumen</w:t>
            </w:r>
            <w:proofErr w:type="spellEnd"/>
            <w:r w:rsidRPr="003D371B">
              <w:rPr>
                <w:rFonts w:ascii="Verdana" w:eastAsia="Arial" w:hAnsi="Verdana" w:cs="Arial"/>
                <w:sz w:val="16"/>
                <w:szCs w:val="16"/>
                <w:lang w:val="es-ES"/>
              </w:rPr>
              <w:t xml:space="preserve"> Pacheco</w:t>
            </w:r>
          </w:p>
          <w:p w14:paraId="7FB76C1A" w14:textId="77777777" w:rsidR="00AA1C09" w:rsidRPr="003D371B" w:rsidRDefault="00AA1C09" w:rsidP="006C334D">
            <w:pPr>
              <w:jc w:val="both"/>
              <w:rPr>
                <w:rFonts w:ascii="Verdana" w:eastAsia="Arial" w:hAnsi="Verdana" w:cs="Arial"/>
                <w:sz w:val="16"/>
                <w:szCs w:val="16"/>
                <w:lang w:val="es-ES_tradnl"/>
              </w:rPr>
            </w:pPr>
            <w:r w:rsidRPr="003D371B">
              <w:rPr>
                <w:rFonts w:ascii="Verdana" w:eastAsia="Arial" w:hAnsi="Verdana" w:cs="Arial"/>
                <w:sz w:val="16"/>
                <w:szCs w:val="16"/>
                <w:lang w:val="es-ES_tradnl"/>
              </w:rPr>
              <w:t xml:space="preserve">Contratista de la Subdirección de Gestión Contractual </w:t>
            </w:r>
          </w:p>
        </w:tc>
      </w:tr>
      <w:tr w:rsidR="00AA1C09" w:rsidRPr="003D371B" w14:paraId="5E2D83F2" w14:textId="77777777" w:rsidTr="006C334D">
        <w:trPr>
          <w:trHeight w:val="330"/>
        </w:trPr>
        <w:tc>
          <w:tcPr>
            <w:tcW w:w="893" w:type="dxa"/>
            <w:vAlign w:val="center"/>
            <w:hideMark/>
          </w:tcPr>
          <w:p w14:paraId="37FB2F92" w14:textId="77777777" w:rsidR="00AA1C09" w:rsidRPr="003D371B" w:rsidRDefault="00AA1C09" w:rsidP="006C334D">
            <w:pPr>
              <w:jc w:val="both"/>
              <w:rPr>
                <w:rFonts w:ascii="Verdana" w:eastAsia="Calibri" w:hAnsi="Verdana" w:cs="Arial"/>
                <w:sz w:val="16"/>
                <w:szCs w:val="16"/>
                <w:lang w:val="es-ES_tradnl" w:eastAsia="es-ES"/>
              </w:rPr>
            </w:pPr>
            <w:r w:rsidRPr="003D371B">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A5CBE85" w14:textId="77777777" w:rsidR="00AA1C09" w:rsidRPr="003D371B" w:rsidRDefault="00AA1C09" w:rsidP="006C334D">
            <w:pPr>
              <w:jc w:val="both"/>
              <w:textAlignment w:val="baseline"/>
              <w:rPr>
                <w:rFonts w:ascii="Verdana" w:eastAsia="Times New Roman" w:hAnsi="Verdana" w:cs="Segoe UI"/>
                <w:sz w:val="16"/>
                <w:szCs w:val="16"/>
                <w:lang w:val="es-ES" w:eastAsia="es-ES"/>
              </w:rPr>
            </w:pPr>
            <w:r>
              <w:rPr>
                <w:rFonts w:ascii="Verdana" w:eastAsia="Times New Roman" w:hAnsi="Verdana" w:cs="Segoe UI"/>
                <w:sz w:val="16"/>
                <w:szCs w:val="16"/>
                <w:lang w:val="es-ES" w:eastAsia="es-ES"/>
              </w:rPr>
              <w:t>Juan David Cárdenas Cabeza</w:t>
            </w:r>
          </w:p>
          <w:p w14:paraId="1305BCED" w14:textId="77777777" w:rsidR="00AA1C09" w:rsidRPr="003D371B" w:rsidRDefault="00AA1C09" w:rsidP="006C334D">
            <w:pPr>
              <w:jc w:val="both"/>
              <w:textAlignment w:val="baseline"/>
              <w:rPr>
                <w:rFonts w:ascii="Verdana" w:eastAsia="Times New Roman" w:hAnsi="Verdana" w:cs="Segoe UI"/>
                <w:sz w:val="16"/>
                <w:szCs w:val="16"/>
                <w:lang w:val="es-ES_tradnl" w:eastAsia="es-ES_tradnl"/>
              </w:rPr>
            </w:pPr>
            <w:r w:rsidRPr="003D371B">
              <w:rPr>
                <w:rFonts w:ascii="Verdana" w:eastAsia="Times New Roman" w:hAnsi="Verdana" w:cs="Arial"/>
                <w:sz w:val="16"/>
                <w:szCs w:val="16"/>
                <w:lang w:val="es-ES_tradnl" w:eastAsia="es-ES_tradnl"/>
              </w:rPr>
              <w:t>Contratista de la Subdirección de Gestión Contractual </w:t>
            </w:r>
          </w:p>
        </w:tc>
      </w:tr>
      <w:tr w:rsidR="00AA1C09" w:rsidRPr="003D371B" w14:paraId="7871138D" w14:textId="77777777" w:rsidTr="006C334D">
        <w:trPr>
          <w:trHeight w:val="300"/>
        </w:trPr>
        <w:tc>
          <w:tcPr>
            <w:tcW w:w="893" w:type="dxa"/>
            <w:vAlign w:val="center"/>
          </w:tcPr>
          <w:p w14:paraId="132BCF6E" w14:textId="77777777" w:rsidR="00AA1C09" w:rsidRPr="003D371B" w:rsidRDefault="00AA1C09" w:rsidP="006C334D">
            <w:pPr>
              <w:jc w:val="both"/>
              <w:rPr>
                <w:rFonts w:ascii="Verdana" w:eastAsia="Calibri" w:hAnsi="Verdana" w:cs="Arial"/>
                <w:sz w:val="16"/>
                <w:szCs w:val="16"/>
                <w:lang w:val="es-ES_tradnl" w:eastAsia="es-ES"/>
              </w:rPr>
            </w:pPr>
            <w:r w:rsidRPr="003D371B">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2C173C0" w14:textId="77777777" w:rsidR="00AA1C09" w:rsidRPr="003D371B" w:rsidRDefault="00AA1C09" w:rsidP="006C334D">
            <w:pPr>
              <w:jc w:val="both"/>
              <w:rPr>
                <w:rFonts w:ascii="Verdana" w:eastAsia="Calibri" w:hAnsi="Verdana" w:cs="Arial"/>
                <w:sz w:val="16"/>
                <w:szCs w:val="16"/>
                <w:lang w:val="es-ES" w:eastAsia="es-ES"/>
              </w:rPr>
            </w:pPr>
            <w:r w:rsidRPr="003D371B">
              <w:rPr>
                <w:rFonts w:ascii="Verdana" w:eastAsia="Calibri" w:hAnsi="Verdana" w:cs="Arial"/>
                <w:sz w:val="16"/>
                <w:szCs w:val="16"/>
                <w:lang w:val="es-ES" w:eastAsia="es-ES"/>
              </w:rPr>
              <w:t>Carolina Quintero Gacharná</w:t>
            </w:r>
          </w:p>
          <w:p w14:paraId="2282367D" w14:textId="77777777" w:rsidR="00AA1C09" w:rsidRPr="003D371B" w:rsidRDefault="00AA1C09" w:rsidP="006C334D">
            <w:pPr>
              <w:jc w:val="both"/>
              <w:rPr>
                <w:rFonts w:ascii="Verdana" w:eastAsia="Calibri" w:hAnsi="Verdana" w:cs="Arial"/>
                <w:sz w:val="16"/>
                <w:szCs w:val="16"/>
                <w:lang w:val="es-ES_tradnl" w:eastAsia="es-ES"/>
              </w:rPr>
            </w:pPr>
            <w:r w:rsidRPr="003D371B">
              <w:rPr>
                <w:rFonts w:ascii="Verdana" w:eastAsia="Calibri" w:hAnsi="Verdana" w:cs="Arial"/>
                <w:sz w:val="16"/>
                <w:szCs w:val="16"/>
                <w:lang w:val="es-ES_tradnl" w:eastAsia="es-ES"/>
              </w:rPr>
              <w:t>Subdirectora de Gestión Contractual ANCP – CCE</w:t>
            </w:r>
          </w:p>
        </w:tc>
      </w:tr>
    </w:tbl>
    <w:p w14:paraId="69BC4D14" w14:textId="4D42F7E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B18D4" w14:textId="77777777" w:rsidR="000C5A88" w:rsidRDefault="000C5A88" w:rsidP="004A1847">
      <w:pPr>
        <w:spacing w:after="0" w:line="240" w:lineRule="auto"/>
      </w:pPr>
      <w:r>
        <w:separator/>
      </w:r>
    </w:p>
  </w:endnote>
  <w:endnote w:type="continuationSeparator" w:id="0">
    <w:p w14:paraId="30C9BEEC" w14:textId="77777777" w:rsidR="000C5A88" w:rsidRDefault="000C5A8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64C13" w14:textId="77777777" w:rsidR="000C5A88" w:rsidRDefault="000C5A88" w:rsidP="004A1847">
      <w:pPr>
        <w:spacing w:after="0" w:line="240" w:lineRule="auto"/>
      </w:pPr>
      <w:r>
        <w:separator/>
      </w:r>
    </w:p>
  </w:footnote>
  <w:footnote w:type="continuationSeparator" w:id="0">
    <w:p w14:paraId="573D279B" w14:textId="77777777" w:rsidR="000C5A88" w:rsidRDefault="000C5A88" w:rsidP="004A1847">
      <w:pPr>
        <w:spacing w:after="0" w:line="240" w:lineRule="auto"/>
      </w:pPr>
      <w:r>
        <w:continuationSeparator/>
      </w:r>
    </w:p>
  </w:footnote>
  <w:footnote w:id="1">
    <w:p w14:paraId="02E072C2" w14:textId="77777777" w:rsidR="00AA1C09" w:rsidRPr="00590BB7" w:rsidRDefault="00AA1C09" w:rsidP="00AA1C09">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85644DE"/>
    <w:multiLevelType w:val="hybridMultilevel"/>
    <w:tmpl w:val="0C10FD7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12421773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269"/>
    <w:rsid w:val="00046945"/>
    <w:rsid w:val="00061B2A"/>
    <w:rsid w:val="00082362"/>
    <w:rsid w:val="000A683E"/>
    <w:rsid w:val="000B19B9"/>
    <w:rsid w:val="000C5A88"/>
    <w:rsid w:val="000D0334"/>
    <w:rsid w:val="000D5DA7"/>
    <w:rsid w:val="000F6486"/>
    <w:rsid w:val="00116940"/>
    <w:rsid w:val="00125105"/>
    <w:rsid w:val="00127233"/>
    <w:rsid w:val="0015699B"/>
    <w:rsid w:val="001A33BF"/>
    <w:rsid w:val="001E4177"/>
    <w:rsid w:val="001F0B24"/>
    <w:rsid w:val="001F7DC6"/>
    <w:rsid w:val="0022400B"/>
    <w:rsid w:val="002421BB"/>
    <w:rsid w:val="002454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6AF6"/>
    <w:rsid w:val="005566E8"/>
    <w:rsid w:val="00566B5B"/>
    <w:rsid w:val="00574867"/>
    <w:rsid w:val="00591460"/>
    <w:rsid w:val="005A65E0"/>
    <w:rsid w:val="005C3777"/>
    <w:rsid w:val="005C5CDC"/>
    <w:rsid w:val="005D476C"/>
    <w:rsid w:val="006200BF"/>
    <w:rsid w:val="006219F8"/>
    <w:rsid w:val="006302F7"/>
    <w:rsid w:val="00646B9F"/>
    <w:rsid w:val="00665D70"/>
    <w:rsid w:val="006900D9"/>
    <w:rsid w:val="006B1CE6"/>
    <w:rsid w:val="00706C16"/>
    <w:rsid w:val="007340C3"/>
    <w:rsid w:val="0075235A"/>
    <w:rsid w:val="00756841"/>
    <w:rsid w:val="007649AB"/>
    <w:rsid w:val="00771D0C"/>
    <w:rsid w:val="007833AC"/>
    <w:rsid w:val="00784FA6"/>
    <w:rsid w:val="007A6DD8"/>
    <w:rsid w:val="007B268C"/>
    <w:rsid w:val="007B7171"/>
    <w:rsid w:val="007C0C0F"/>
    <w:rsid w:val="007C3DC2"/>
    <w:rsid w:val="007E5497"/>
    <w:rsid w:val="00806F5F"/>
    <w:rsid w:val="00820278"/>
    <w:rsid w:val="008258C9"/>
    <w:rsid w:val="008357C8"/>
    <w:rsid w:val="00844AE9"/>
    <w:rsid w:val="00867F95"/>
    <w:rsid w:val="008843B6"/>
    <w:rsid w:val="00891928"/>
    <w:rsid w:val="008A446D"/>
    <w:rsid w:val="008B25F1"/>
    <w:rsid w:val="008D180B"/>
    <w:rsid w:val="008D6FF5"/>
    <w:rsid w:val="008E2EA8"/>
    <w:rsid w:val="008E5ED5"/>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1C09"/>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E1196"/>
    <w:rsid w:val="00DF48F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68F1"/>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A1C0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7F7D69-08FE-403A-BA38-4C97374C587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16</Pages>
  <Words>4856</Words>
  <Characters>26709</Characters>
  <Application>Microsoft Office Word</Application>
  <DocSecurity>0</DocSecurity>
  <Lines>222</Lines>
  <Paragraphs>63</Paragraphs>
  <ScaleCrop>false</ScaleCrop>
  <Company/>
  <LinksUpToDate>false</LinksUpToDate>
  <CharactersWithSpaces>31502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2026-04-16T02:15:00Z</dcterms:created>
  <dcterms:modified xsi:type="dcterms:W3CDTF">2026-04-16T19:17:00Z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