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71577B" w14:textId="77777777" w:rsidR="007149A1" w:rsidRPr="005F4BD4" w:rsidRDefault="007149A1" w:rsidP="007149A1">
      <w:pPr>
        <w:spacing w:after="0" w:line="240" w:lineRule="auto"/>
        <w:jc w:val="both"/>
        <w:rPr>
          <w:rFonts w:ascii="Verdana" w:eastAsia="Calibri" w:hAnsi="Verdana" w:cs="Arial"/>
          <w:b/>
          <w:lang w:val="es-ES_tradnl" w:eastAsia="es-ES_tradnl"/>
        </w:rPr>
      </w:pPr>
      <w:bookmarkStart w:id="0" w:name="_Hlk143780582"/>
      <w:r w:rsidRPr="005F4BD4">
        <w:rPr>
          <w:rFonts w:ascii="Verdana" w:eastAsia="Calibri" w:hAnsi="Verdana" w:cs="Arial"/>
          <w:b/>
          <w:color w:val="000000"/>
          <w:lang w:val="es-ES" w:eastAsia="es-ES_tradnl"/>
        </w:rPr>
        <w:t xml:space="preserve">DECRETO 1860 DE 2021 – Emprendimientos y empresas de mujeres – Definición – Artículo 2.2.1.2.4.2.14 – </w:t>
      </w:r>
      <w:r w:rsidRPr="005F4BD4">
        <w:rPr>
          <w:rFonts w:ascii="Verdana" w:eastAsia="Calibri" w:hAnsi="Verdana" w:cs="Arial"/>
          <w:b/>
          <w:lang w:val="es-ES_tradnl" w:eastAsia="es-ES_tradnl"/>
        </w:rPr>
        <w:t>Acreditación</w:t>
      </w:r>
    </w:p>
    <w:p w14:paraId="5C35B118" w14:textId="77777777" w:rsidR="007149A1" w:rsidRPr="005F4BD4" w:rsidRDefault="007149A1" w:rsidP="007149A1">
      <w:pPr>
        <w:spacing w:after="0" w:line="240" w:lineRule="auto"/>
        <w:jc w:val="both"/>
        <w:rPr>
          <w:rFonts w:ascii="Verdana" w:eastAsia="Calibri" w:hAnsi="Verdana" w:cs="Arial"/>
          <w:b/>
          <w:lang w:val="es-ES_tradnl" w:eastAsia="es-ES_tradnl"/>
        </w:rPr>
      </w:pPr>
    </w:p>
    <w:p w14:paraId="12D7D464" w14:textId="77777777" w:rsidR="007149A1" w:rsidRPr="005F4BD4" w:rsidRDefault="007149A1" w:rsidP="007149A1">
      <w:pPr>
        <w:spacing w:after="0" w:line="240" w:lineRule="auto"/>
        <w:jc w:val="both"/>
        <w:rPr>
          <w:rFonts w:ascii="Verdana" w:eastAsia="Calibri" w:hAnsi="Verdana" w:cs="Arial"/>
          <w:sz w:val="20"/>
          <w:szCs w:val="20"/>
          <w:lang w:val="es-ES" w:eastAsia="es-ES"/>
        </w:rPr>
      </w:pPr>
      <w:r w:rsidRPr="005F4BD4">
        <w:rPr>
          <w:rFonts w:ascii="Verdana" w:eastAsia="Calibri" w:hAnsi="Verdana" w:cs="Arial"/>
          <w:sz w:val="20"/>
          <w:szCs w:val="20"/>
          <w:lang w:val="es-ES" w:eastAsia="es-ES"/>
        </w:rPr>
        <w:t xml:space="preserve">(…) el artículo 2.2.1.2.4.2.14 del Decreto 1082 de 2015, adicionado por el Decreto 1860 de 2021, reglamentó </w:t>
      </w:r>
      <w:proofErr w:type="gramStart"/>
      <w:r w:rsidRPr="005F4BD4">
        <w:rPr>
          <w:rFonts w:ascii="Verdana" w:eastAsia="Calibri" w:hAnsi="Verdana" w:cs="Arial"/>
          <w:sz w:val="20"/>
          <w:szCs w:val="20"/>
          <w:lang w:val="es-ES" w:eastAsia="es-ES"/>
        </w:rPr>
        <w:t>in extenso</w:t>
      </w:r>
      <w:proofErr w:type="gramEnd"/>
      <w:r w:rsidRPr="005F4BD4">
        <w:rPr>
          <w:rFonts w:ascii="Verdana" w:eastAsia="Calibri" w:hAnsi="Verdana" w:cs="Arial"/>
          <w:sz w:val="20"/>
          <w:szCs w:val="20"/>
          <w:lang w:val="es-ES" w:eastAsia="es-ES"/>
        </w:rPr>
        <w:t xml:space="preserve"> 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w:t>
      </w:r>
    </w:p>
    <w:p w14:paraId="7CFBBEAA" w14:textId="77777777" w:rsidR="007149A1" w:rsidRPr="005F4BD4" w:rsidRDefault="007149A1" w:rsidP="007149A1">
      <w:pPr>
        <w:spacing w:after="0" w:line="240" w:lineRule="auto"/>
        <w:jc w:val="both"/>
        <w:rPr>
          <w:rFonts w:ascii="Verdana" w:eastAsia="Calibri" w:hAnsi="Verdana" w:cs="Arial"/>
          <w:sz w:val="20"/>
          <w:szCs w:val="20"/>
          <w:lang w:val="es-ES" w:eastAsia="es-ES"/>
        </w:rPr>
      </w:pPr>
    </w:p>
    <w:p w14:paraId="60CE84C1" w14:textId="77777777" w:rsidR="007149A1" w:rsidRPr="005F4BD4" w:rsidRDefault="007149A1" w:rsidP="007149A1">
      <w:pPr>
        <w:spacing w:after="0" w:line="240" w:lineRule="auto"/>
        <w:jc w:val="both"/>
        <w:rPr>
          <w:rFonts w:ascii="Verdana" w:eastAsia="Calibri" w:hAnsi="Verdana" w:cs="Arial"/>
          <w:sz w:val="20"/>
          <w:szCs w:val="20"/>
          <w:lang w:val="es-ES" w:eastAsia="es-ES"/>
        </w:rPr>
      </w:pPr>
      <w:r w:rsidRPr="005F4BD4">
        <w:rPr>
          <w:rFonts w:ascii="Verdana" w:eastAsia="Calibri" w:hAnsi="Verdana" w:cs="Arial"/>
          <w:sz w:val="20"/>
          <w:szCs w:val="20"/>
          <w:lang w:val="es-ES" w:eastAsia="es-ES"/>
        </w:rPr>
        <w:t xml:space="preserve">(…) de acuerdo con la revisión de todos los numerales del artículo 2.2.1.2.4.2.14 es posible advertir que para cada uno de estos fueron expresamente establecidos los documentos que sirven como medio para su acreditación. De este modo dichos documentos constituyen una tarifa legal probatoria para demostrar que los proponentes son emprendimientos o empresas de mujeres y que, por lo tanto, tienen derecho a la aplicación de los criterios diferenciales reglamentados por el artículo 2.2.1.2.4.2.15 del Decreto 1082 de 2015, en desarrollo del artículo 32 de la Ley 2069 de 2020. </w:t>
      </w:r>
    </w:p>
    <w:p w14:paraId="6DC7C9D6" w14:textId="77777777" w:rsidR="007149A1" w:rsidRPr="005F4BD4" w:rsidRDefault="007149A1" w:rsidP="007149A1">
      <w:pPr>
        <w:spacing w:after="0" w:line="240" w:lineRule="auto"/>
        <w:jc w:val="both"/>
        <w:rPr>
          <w:rFonts w:ascii="Verdana" w:eastAsia="Calibri" w:hAnsi="Verdana" w:cs="Arial"/>
          <w:sz w:val="20"/>
          <w:szCs w:val="20"/>
          <w:lang w:val="es-ES_tradnl" w:eastAsia="es-ES_tradnl"/>
        </w:rPr>
      </w:pPr>
    </w:p>
    <w:p w14:paraId="2496FBE6" w14:textId="55475159" w:rsidR="007149A1" w:rsidRPr="005F4BD4" w:rsidRDefault="007149A1" w:rsidP="007149A1">
      <w:pPr>
        <w:spacing w:after="0" w:line="276" w:lineRule="auto"/>
        <w:jc w:val="both"/>
        <w:rPr>
          <w:rFonts w:ascii="Verdana" w:eastAsia="Calibri" w:hAnsi="Verdana" w:cs="Arial"/>
          <w:b/>
          <w:color w:val="000000"/>
          <w:lang w:val="es-ES_tradnl" w:eastAsia="es-ES_tradnl"/>
        </w:rPr>
      </w:pPr>
      <w:r w:rsidRPr="005F4BD4">
        <w:rPr>
          <w:rFonts w:ascii="Verdana" w:eastAsia="Calibri" w:hAnsi="Verdana" w:cs="Arial"/>
          <w:b/>
          <w:color w:val="000000"/>
          <w:lang w:val="es-ES_tradnl" w:eastAsia="es-ES_tradnl"/>
        </w:rPr>
        <w:t>DOCUMENTOS TIPO − Emprendimiento y empresas de mujeres ─ Acreditación – Formato 1</w:t>
      </w:r>
      <w:r w:rsidR="00C31472" w:rsidRPr="005F4BD4">
        <w:rPr>
          <w:rFonts w:ascii="Verdana" w:eastAsia="Calibri" w:hAnsi="Verdana" w:cs="Arial"/>
          <w:b/>
          <w:color w:val="000000"/>
          <w:lang w:val="es-ES_tradnl" w:eastAsia="es-ES_tradnl"/>
        </w:rPr>
        <w:t>3</w:t>
      </w:r>
      <w:r w:rsidR="00613F65">
        <w:rPr>
          <w:rFonts w:ascii="Verdana" w:eastAsia="Calibri" w:hAnsi="Verdana" w:cs="Arial"/>
          <w:b/>
          <w:color w:val="000000"/>
          <w:lang w:val="es-ES_tradnl" w:eastAsia="es-ES_tradnl"/>
        </w:rPr>
        <w:t>A</w:t>
      </w:r>
      <w:r w:rsidRPr="005F4BD4">
        <w:rPr>
          <w:rFonts w:ascii="Verdana" w:eastAsia="Calibri" w:hAnsi="Verdana" w:cs="Arial"/>
          <w:b/>
          <w:color w:val="000000"/>
          <w:lang w:val="es-ES_tradnl" w:eastAsia="es-ES_tradnl"/>
        </w:rPr>
        <w:t xml:space="preserve"> </w:t>
      </w:r>
    </w:p>
    <w:p w14:paraId="4F4A626C" w14:textId="77777777" w:rsidR="007149A1" w:rsidRPr="005F4BD4" w:rsidRDefault="007149A1" w:rsidP="007149A1">
      <w:pPr>
        <w:spacing w:after="0" w:line="278" w:lineRule="auto"/>
        <w:jc w:val="both"/>
        <w:rPr>
          <w:rFonts w:ascii="Verdana" w:eastAsia="Calibri" w:hAnsi="Verdana" w:cs="Times New Roman"/>
          <w:b/>
          <w:bCs/>
          <w:color w:val="000000"/>
          <w:sz w:val="20"/>
          <w:szCs w:val="20"/>
        </w:rPr>
      </w:pPr>
    </w:p>
    <w:p w14:paraId="37C1DFCD" w14:textId="2C0895AE" w:rsidR="00810158" w:rsidRPr="005F4BD4" w:rsidRDefault="007149A1" w:rsidP="00810158">
      <w:pPr>
        <w:spacing w:after="0" w:line="240" w:lineRule="auto"/>
        <w:jc w:val="both"/>
        <w:rPr>
          <w:rFonts w:ascii="Verdana" w:eastAsia="Calibri" w:hAnsi="Verdana" w:cs="Arial"/>
          <w:sz w:val="20"/>
          <w:szCs w:val="20"/>
          <w:lang w:val="es-ES" w:eastAsia="es-ES"/>
        </w:rPr>
      </w:pPr>
      <w:r w:rsidRPr="005F4BD4">
        <w:rPr>
          <w:rFonts w:ascii="Verdana" w:eastAsia="Calibri" w:hAnsi="Verdana" w:cs="Arial"/>
          <w:sz w:val="20"/>
          <w:szCs w:val="20"/>
          <w:lang w:val="es-ES" w:eastAsia="es-ES"/>
        </w:rPr>
        <w:t xml:space="preserve">(…) </w:t>
      </w:r>
      <w:r w:rsidR="00810158" w:rsidRPr="005F4BD4">
        <w:rPr>
          <w:rFonts w:ascii="Verdana" w:eastAsia="Calibri" w:hAnsi="Verdana" w:cs="Arial"/>
          <w:sz w:val="20"/>
          <w:szCs w:val="20"/>
          <w:lang w:val="es-ES" w:eastAsia="es-ES"/>
        </w:rPr>
        <w:t>cuando el proponente diligencia el “Formato 13</w:t>
      </w:r>
      <w:r w:rsidR="00613F65">
        <w:rPr>
          <w:rFonts w:ascii="Verdana" w:eastAsia="Calibri" w:hAnsi="Verdana" w:cs="Arial"/>
          <w:sz w:val="20"/>
          <w:szCs w:val="20"/>
          <w:lang w:val="es-ES" w:eastAsia="es-ES"/>
        </w:rPr>
        <w:t>A</w:t>
      </w:r>
      <w:r w:rsidR="00810158" w:rsidRPr="005F4BD4">
        <w:rPr>
          <w:rFonts w:ascii="Verdana" w:eastAsia="Calibri" w:hAnsi="Verdana" w:cs="Arial"/>
          <w:sz w:val="20"/>
          <w:szCs w:val="20"/>
          <w:lang w:val="es-ES" w:eastAsia="es-ES"/>
        </w:rPr>
        <w:t>” para acreditar su condición de emprendimiento y empresa de mujer, en los procesos cobijados por los documentos tipo expedidos por la Agencia Nacional de Contratación Pública – Colombia Compra Eficiente, el diligenciamiento “bajo la gravedad de juramento” hace las veces de la certificación a la que se refiere el inciso tercero del numeral 2 del artículo 2.2.1.2.4.2.14 del Decreto 1082 de 2015.</w:t>
      </w:r>
    </w:p>
    <w:p w14:paraId="6BC6D9DB" w14:textId="77777777" w:rsidR="00810158" w:rsidRPr="005F4BD4" w:rsidRDefault="00810158" w:rsidP="00810158">
      <w:pPr>
        <w:spacing w:after="0" w:line="240" w:lineRule="auto"/>
        <w:jc w:val="both"/>
        <w:rPr>
          <w:rFonts w:ascii="Verdana" w:eastAsia="Calibri" w:hAnsi="Verdana" w:cs="Arial"/>
          <w:sz w:val="20"/>
          <w:szCs w:val="20"/>
          <w:lang w:val="es-ES" w:eastAsia="es-ES"/>
        </w:rPr>
      </w:pPr>
    </w:p>
    <w:p w14:paraId="7EF2548A" w14:textId="6062FF96" w:rsidR="007149A1" w:rsidRPr="005F4BD4" w:rsidRDefault="00810158" w:rsidP="00810158">
      <w:pPr>
        <w:spacing w:after="0" w:line="240" w:lineRule="auto"/>
        <w:jc w:val="both"/>
        <w:rPr>
          <w:rFonts w:ascii="Verdana" w:eastAsia="Calibri" w:hAnsi="Verdana" w:cs="Arial"/>
          <w:sz w:val="20"/>
          <w:szCs w:val="20"/>
          <w:lang w:val="es-ES" w:eastAsia="es-ES"/>
        </w:rPr>
      </w:pPr>
      <w:r w:rsidRPr="005F4BD4">
        <w:rPr>
          <w:rFonts w:ascii="Verdana" w:eastAsia="Calibri" w:hAnsi="Verdana" w:cs="Arial"/>
          <w:sz w:val="20"/>
          <w:szCs w:val="20"/>
          <w:lang w:val="es-ES" w:eastAsia="es-ES"/>
        </w:rPr>
        <w:t>Por lo demás, el formato 13A señala que “Como soporte de esta declaración se anexa copia de (i) los respectivos documentos de identidad, (</w:t>
      </w:r>
      <w:proofErr w:type="spellStart"/>
      <w:r w:rsidRPr="005F4BD4">
        <w:rPr>
          <w:rFonts w:ascii="Verdana" w:eastAsia="Calibri" w:hAnsi="Verdana" w:cs="Arial"/>
          <w:sz w:val="20"/>
          <w:szCs w:val="20"/>
          <w:lang w:val="es-ES" w:eastAsia="es-ES"/>
        </w:rPr>
        <w:t>ii</w:t>
      </w:r>
      <w:proofErr w:type="spellEnd"/>
      <w:r w:rsidRPr="005F4BD4">
        <w:rPr>
          <w:rFonts w:ascii="Verdana" w:eastAsia="Calibri" w:hAnsi="Verdana" w:cs="Arial"/>
          <w:sz w:val="20"/>
          <w:szCs w:val="20"/>
          <w:lang w:val="es-ES" w:eastAsia="es-ES"/>
        </w:rPr>
        <w:t>) los contratos de trabajo o certificación laboral con las funciones y (</w:t>
      </w:r>
      <w:proofErr w:type="spellStart"/>
      <w:r w:rsidRPr="005F4BD4">
        <w:rPr>
          <w:rFonts w:ascii="Verdana" w:eastAsia="Calibri" w:hAnsi="Verdana" w:cs="Arial"/>
          <w:sz w:val="20"/>
          <w:szCs w:val="20"/>
          <w:lang w:val="es-ES" w:eastAsia="es-ES"/>
        </w:rPr>
        <w:t>iii</w:t>
      </w:r>
      <w:proofErr w:type="spellEnd"/>
      <w:r w:rsidRPr="005F4BD4">
        <w:rPr>
          <w:rFonts w:ascii="Verdana" w:eastAsia="Calibri" w:hAnsi="Verdana" w:cs="Arial"/>
          <w:sz w:val="20"/>
          <w:szCs w:val="20"/>
          <w:lang w:val="es-ES" w:eastAsia="es-ES"/>
        </w:rPr>
        <w:t>) el certificado de aportes al Sistema de Seguridad Social del último año en el que se demuestran los pagos realizados por el empleador, en relación con cada una de las personas que conforman el nivel directivo del Proponente”. Sobre estos documentos, no se establece que deban presentarse “bajo la gravedad de juramento” como sí se establece en relación con el diligenciamiento del Formato 13</w:t>
      </w:r>
      <w:r w:rsidR="00613F65">
        <w:rPr>
          <w:rFonts w:ascii="Verdana" w:eastAsia="Calibri" w:hAnsi="Verdana" w:cs="Arial"/>
          <w:sz w:val="20"/>
          <w:szCs w:val="20"/>
          <w:lang w:val="es-ES" w:eastAsia="es-ES"/>
        </w:rPr>
        <w:t>A</w:t>
      </w:r>
      <w:r w:rsidR="007149A1" w:rsidRPr="005F4BD4">
        <w:rPr>
          <w:rFonts w:ascii="Verdana" w:eastAsia="Calibri" w:hAnsi="Verdana" w:cs="Arial"/>
          <w:sz w:val="20"/>
          <w:szCs w:val="20"/>
          <w:lang w:val="es-ES" w:eastAsia="es-ES"/>
        </w:rPr>
        <w:t xml:space="preserve">”. </w:t>
      </w:r>
    </w:p>
    <w:p w14:paraId="31A2206E" w14:textId="77777777" w:rsidR="007149A1" w:rsidRPr="005F4BD4" w:rsidRDefault="007149A1" w:rsidP="007149A1">
      <w:pPr>
        <w:spacing w:after="0" w:line="240" w:lineRule="auto"/>
        <w:jc w:val="both"/>
        <w:rPr>
          <w:rFonts w:ascii="Verdana" w:eastAsia="Calibri" w:hAnsi="Verdana" w:cs="Arial"/>
          <w:sz w:val="20"/>
          <w:szCs w:val="20"/>
          <w:lang w:eastAsia="es-ES"/>
        </w:rPr>
      </w:pPr>
    </w:p>
    <w:p w14:paraId="33C2DDD3" w14:textId="68E5516D" w:rsidR="007149A1" w:rsidRPr="005F4BD4" w:rsidRDefault="007149A1" w:rsidP="007149A1">
      <w:pPr>
        <w:spacing w:after="0" w:line="276" w:lineRule="auto"/>
        <w:jc w:val="both"/>
        <w:rPr>
          <w:rFonts w:ascii="Verdana" w:eastAsia="Calibri" w:hAnsi="Verdana" w:cs="Arial"/>
          <w:b/>
          <w:color w:val="000000"/>
          <w:lang w:val="es-ES_tradnl" w:eastAsia="es-ES_tradnl"/>
        </w:rPr>
      </w:pPr>
      <w:r w:rsidRPr="005F4BD4">
        <w:rPr>
          <w:rFonts w:ascii="Verdana" w:eastAsia="Calibri" w:hAnsi="Verdana" w:cs="Arial"/>
          <w:b/>
          <w:color w:val="000000"/>
          <w:lang w:val="es-ES_tradnl" w:eastAsia="es-ES_tradnl"/>
        </w:rPr>
        <w:t>EMPRENDIMIENTO Y EMPRESAS DE MUJERES – Documentos tipo Formato 1</w:t>
      </w:r>
      <w:r w:rsidR="00C31472" w:rsidRPr="005F4BD4">
        <w:rPr>
          <w:rFonts w:ascii="Verdana" w:eastAsia="Calibri" w:hAnsi="Verdana" w:cs="Arial"/>
          <w:b/>
          <w:color w:val="000000"/>
          <w:lang w:val="es-ES_tradnl" w:eastAsia="es-ES_tradnl"/>
        </w:rPr>
        <w:t>3</w:t>
      </w:r>
      <w:r w:rsidR="007279ED" w:rsidRPr="005F4BD4">
        <w:rPr>
          <w:rFonts w:ascii="Verdana" w:eastAsia="Calibri" w:hAnsi="Verdana" w:cs="Arial"/>
          <w:b/>
          <w:color w:val="000000"/>
          <w:lang w:val="es-ES_tradnl" w:eastAsia="es-ES_tradnl"/>
        </w:rPr>
        <w:t xml:space="preserve"> </w:t>
      </w:r>
      <w:r w:rsidRPr="005F4BD4">
        <w:rPr>
          <w:rFonts w:ascii="Verdana" w:eastAsia="Calibri" w:hAnsi="Verdana" w:cs="Arial"/>
          <w:b/>
          <w:color w:val="000000"/>
          <w:lang w:val="es-ES_tradnl" w:eastAsia="es-ES_tradnl"/>
        </w:rPr>
        <w:t xml:space="preserve">– </w:t>
      </w:r>
      <w:r w:rsidRPr="005F4BD4">
        <w:rPr>
          <w:rFonts w:ascii="Verdana" w:eastAsia="Times New Roman" w:hAnsi="Verdana" w:cs="Arial"/>
          <w:b/>
          <w:kern w:val="2"/>
          <w:lang w:eastAsia="es-CO"/>
          <w14:ligatures w14:val="standardContextual"/>
        </w:rPr>
        <w:t xml:space="preserve">Bajo la gravedad de juramento </w:t>
      </w:r>
      <w:r w:rsidRPr="005F4BD4">
        <w:rPr>
          <w:rFonts w:ascii="Verdana" w:eastAsia="Calibri" w:hAnsi="Verdana" w:cs="Arial"/>
          <w:b/>
          <w:color w:val="000000"/>
          <w:lang w:val="es-ES_tradnl" w:eastAsia="es-ES_tradnl"/>
        </w:rPr>
        <w:t>– Alcance</w:t>
      </w:r>
    </w:p>
    <w:p w14:paraId="55C4B487" w14:textId="77777777" w:rsidR="007149A1" w:rsidRPr="005F4BD4" w:rsidRDefault="007149A1" w:rsidP="007149A1">
      <w:pPr>
        <w:spacing w:after="0" w:line="240" w:lineRule="auto"/>
        <w:jc w:val="both"/>
        <w:rPr>
          <w:rFonts w:ascii="Verdana" w:eastAsia="Calibri" w:hAnsi="Verdana" w:cs="Arial"/>
          <w:sz w:val="20"/>
          <w:szCs w:val="20"/>
          <w:lang w:eastAsia="es-ES"/>
        </w:rPr>
      </w:pPr>
    </w:p>
    <w:p w14:paraId="764E86D1" w14:textId="50F4135B" w:rsidR="007149A1" w:rsidRPr="005F4BD4" w:rsidRDefault="007149A1" w:rsidP="007149A1">
      <w:pPr>
        <w:spacing w:after="0" w:line="240" w:lineRule="auto"/>
        <w:jc w:val="both"/>
        <w:rPr>
          <w:rFonts w:ascii="Verdana" w:eastAsia="Times New Roman" w:hAnsi="Verdana" w:cs="Arial"/>
          <w:kern w:val="2"/>
          <w:sz w:val="20"/>
          <w:szCs w:val="20"/>
          <w:lang w:eastAsia="es-CO"/>
          <w14:ligatures w14:val="standardContextual"/>
        </w:rPr>
      </w:pPr>
      <w:r w:rsidRPr="005F4BD4">
        <w:rPr>
          <w:rFonts w:ascii="Verdana" w:eastAsia="Calibri" w:hAnsi="Verdana" w:cs="Arial"/>
          <w:sz w:val="20"/>
          <w:szCs w:val="20"/>
          <w:lang w:eastAsia="es-ES"/>
        </w:rPr>
        <w:t xml:space="preserve">(…) </w:t>
      </w:r>
      <w:r w:rsidR="00810158" w:rsidRPr="005F4BD4">
        <w:rPr>
          <w:rFonts w:ascii="Verdana" w:eastAsia="Calibri" w:hAnsi="Verdana" w:cs="Arial"/>
          <w:sz w:val="20"/>
          <w:szCs w:val="20"/>
          <w:lang w:eastAsia="es-ES"/>
        </w:rPr>
        <w:t xml:space="preserve">la Agencia Nacional de Contratación Pública – Colombia Compra Eficiente reitera y complementa las posturas adoptadas en los conceptos C-1137 del 23 de septiembre de 2025 y C-1457 del 30 de octubre de 2025, en el sentido de indicar que, en relación con los documentos tipo acogidos por esta Agencia, los documentos soportes de la </w:t>
      </w:r>
      <w:r w:rsidR="00810158" w:rsidRPr="005F4BD4">
        <w:rPr>
          <w:rFonts w:ascii="Verdana" w:eastAsia="Calibri" w:hAnsi="Verdana" w:cs="Arial"/>
          <w:sz w:val="20"/>
          <w:szCs w:val="20"/>
          <w:lang w:eastAsia="es-ES"/>
        </w:rPr>
        <w:lastRenderedPageBreak/>
        <w:t>declaración que se realiza mediante el diligenciamiento del “Formato 13</w:t>
      </w:r>
      <w:r w:rsidR="00613F65">
        <w:rPr>
          <w:rFonts w:ascii="Verdana" w:eastAsia="Calibri" w:hAnsi="Verdana" w:cs="Arial"/>
          <w:sz w:val="20"/>
          <w:szCs w:val="20"/>
          <w:lang w:eastAsia="es-ES"/>
        </w:rPr>
        <w:t>A</w:t>
      </w:r>
      <w:r w:rsidR="00810158" w:rsidRPr="005F4BD4">
        <w:rPr>
          <w:rFonts w:ascii="Verdana" w:eastAsia="Calibri" w:hAnsi="Verdana" w:cs="Arial"/>
          <w:sz w:val="20"/>
          <w:szCs w:val="20"/>
          <w:lang w:eastAsia="es-ES"/>
        </w:rPr>
        <w:t>” no deben entregarse bajo la gravedad de juramento, toda vez que el diligenciamiento hace las veces de declaración “bajo la gravedad de juramento”, a la que se refiere el parágrafo del artículo 2.2.1.2.4.2.14. del decreto 1082 de 2015.</w:t>
      </w:r>
    </w:p>
    <w:p w14:paraId="3D96EFB8" w14:textId="77777777" w:rsidR="007149A1" w:rsidRPr="005F4BD4" w:rsidRDefault="007149A1" w:rsidP="007149A1">
      <w:pPr>
        <w:spacing w:after="0" w:line="276" w:lineRule="auto"/>
        <w:jc w:val="both"/>
        <w:rPr>
          <w:rFonts w:ascii="Verdana" w:eastAsia="Arial" w:hAnsi="Verdana" w:cs="Arial"/>
        </w:rPr>
      </w:pPr>
    </w:p>
    <w:p w14:paraId="62773FFB" w14:textId="245AA27E" w:rsidR="007149A1" w:rsidRPr="005F4BD4" w:rsidRDefault="007149A1" w:rsidP="007149A1">
      <w:pPr>
        <w:spacing w:after="0" w:line="276" w:lineRule="auto"/>
        <w:jc w:val="both"/>
        <w:rPr>
          <w:rFonts w:ascii="Verdana" w:eastAsia="Calibri" w:hAnsi="Verdana" w:cs="Arial"/>
          <w:b/>
          <w:color w:val="000000"/>
          <w:lang w:val="es-ES_tradnl" w:eastAsia="es-ES_tradnl"/>
        </w:rPr>
      </w:pPr>
      <w:r w:rsidRPr="005F4BD4">
        <w:rPr>
          <w:rFonts w:ascii="Verdana" w:eastAsia="Calibri" w:hAnsi="Verdana" w:cs="Arial"/>
          <w:b/>
          <w:color w:val="000000"/>
          <w:lang w:val="es-ES_tradnl" w:eastAsia="es-ES_tradnl"/>
        </w:rPr>
        <w:t>FORMATO 1</w:t>
      </w:r>
      <w:r w:rsidR="00C31472" w:rsidRPr="005F4BD4">
        <w:rPr>
          <w:rFonts w:ascii="Verdana" w:eastAsia="Calibri" w:hAnsi="Verdana" w:cs="Arial"/>
          <w:b/>
          <w:color w:val="000000"/>
          <w:lang w:val="es-ES_tradnl" w:eastAsia="es-ES_tradnl"/>
        </w:rPr>
        <w:t>3</w:t>
      </w:r>
      <w:r w:rsidR="008456BF">
        <w:rPr>
          <w:rFonts w:ascii="Verdana" w:eastAsia="Calibri" w:hAnsi="Verdana" w:cs="Arial"/>
          <w:b/>
          <w:color w:val="000000"/>
          <w:lang w:val="es-ES_tradnl" w:eastAsia="es-ES_tradnl"/>
        </w:rPr>
        <w:t>A</w:t>
      </w:r>
      <w:r w:rsidRPr="005F4BD4">
        <w:rPr>
          <w:rFonts w:ascii="Verdana" w:eastAsia="Calibri" w:hAnsi="Verdana" w:cs="Arial"/>
          <w:b/>
          <w:color w:val="000000"/>
          <w:lang w:val="es-ES_tradnl" w:eastAsia="es-ES_tradnl"/>
        </w:rPr>
        <w:t xml:space="preserve"> − </w:t>
      </w:r>
      <w:r w:rsidRPr="005F4BD4">
        <w:rPr>
          <w:rFonts w:ascii="Verdana" w:eastAsia="Times New Roman" w:hAnsi="Verdana" w:cs="Arial"/>
          <w:b/>
          <w:kern w:val="2"/>
          <w:lang w:eastAsia="es-CO"/>
          <w14:ligatures w14:val="standardContextual"/>
        </w:rPr>
        <w:t xml:space="preserve">Bajo la gravedad de juramento </w:t>
      </w:r>
      <w:r w:rsidRPr="005F4BD4">
        <w:rPr>
          <w:rFonts w:ascii="Verdana" w:eastAsia="Calibri" w:hAnsi="Verdana" w:cs="Arial"/>
          <w:b/>
          <w:color w:val="000000"/>
          <w:lang w:val="es-ES_tradnl" w:eastAsia="es-ES_tradnl"/>
        </w:rPr>
        <w:t>– Soportes – Efecto útil</w:t>
      </w:r>
    </w:p>
    <w:p w14:paraId="13DE6DBB" w14:textId="77777777" w:rsidR="007149A1" w:rsidRPr="005F4BD4" w:rsidRDefault="007149A1" w:rsidP="007149A1">
      <w:pPr>
        <w:spacing w:after="0" w:line="276" w:lineRule="auto"/>
        <w:jc w:val="both"/>
        <w:rPr>
          <w:rFonts w:ascii="Verdana" w:eastAsia="Arial" w:hAnsi="Verdana" w:cs="Arial"/>
        </w:rPr>
      </w:pPr>
    </w:p>
    <w:p w14:paraId="259D2E08" w14:textId="77777777" w:rsidR="00810158" w:rsidRPr="005F4BD4" w:rsidRDefault="007149A1" w:rsidP="00810158">
      <w:pPr>
        <w:spacing w:after="0" w:line="240" w:lineRule="auto"/>
        <w:jc w:val="both"/>
        <w:rPr>
          <w:rFonts w:ascii="Verdana" w:eastAsia="Calibri" w:hAnsi="Verdana" w:cs="Arial"/>
          <w:sz w:val="20"/>
          <w:szCs w:val="20"/>
          <w:lang w:eastAsia="es-ES"/>
        </w:rPr>
      </w:pPr>
      <w:r w:rsidRPr="005F4BD4">
        <w:rPr>
          <w:rFonts w:ascii="Verdana" w:eastAsia="Calibri" w:hAnsi="Verdana" w:cs="Arial"/>
          <w:sz w:val="20"/>
          <w:szCs w:val="20"/>
          <w:lang w:eastAsia="es-ES"/>
        </w:rPr>
        <w:t xml:space="preserve">(…) </w:t>
      </w:r>
      <w:r w:rsidR="00810158" w:rsidRPr="005F4BD4">
        <w:rPr>
          <w:rFonts w:ascii="Verdana" w:eastAsia="Calibri" w:hAnsi="Verdana" w:cs="Arial"/>
          <w:sz w:val="20"/>
          <w:szCs w:val="20"/>
          <w:lang w:eastAsia="es-ES"/>
        </w:rPr>
        <w:t xml:space="preserve">la manifestación rendida bajo la gravedad de juramento cumple la función de la certificación a la que se refiere el inciso tercero del numeral 2 del artículo 2.2.1.2.4.2.14. del decreto 1082 de 2015. A su vez, acredita que los soportes que acompañan la manifestación cuando se trate de certificaciones, también se entienden presentadas bajo la gravedad de juramento, en cumplimiento del parágrafo del citado artículo, el cual señala que “(…) las certificaciones de trata el presente artículo deben expedirse bajo la gravedad de juramento”. </w:t>
      </w:r>
    </w:p>
    <w:p w14:paraId="21BB5F86" w14:textId="77777777" w:rsidR="00810158" w:rsidRPr="005F4BD4" w:rsidRDefault="00810158" w:rsidP="00810158">
      <w:pPr>
        <w:spacing w:after="0" w:line="240" w:lineRule="auto"/>
        <w:jc w:val="both"/>
        <w:rPr>
          <w:rFonts w:ascii="Verdana" w:eastAsia="Calibri" w:hAnsi="Verdana" w:cs="Arial"/>
          <w:sz w:val="20"/>
          <w:szCs w:val="20"/>
          <w:lang w:eastAsia="es-ES"/>
        </w:rPr>
      </w:pPr>
    </w:p>
    <w:p w14:paraId="4E32130B" w14:textId="0B1C1375" w:rsidR="007149A1" w:rsidRPr="005F4BD4" w:rsidRDefault="00810158" w:rsidP="00810158">
      <w:pPr>
        <w:spacing w:after="0" w:line="240" w:lineRule="auto"/>
        <w:jc w:val="both"/>
        <w:rPr>
          <w:rFonts w:ascii="Verdana" w:eastAsia="Calibri" w:hAnsi="Verdana" w:cs="Arial"/>
          <w:sz w:val="20"/>
          <w:szCs w:val="20"/>
          <w:lang w:eastAsia="es-ES"/>
        </w:rPr>
      </w:pPr>
      <w:r w:rsidRPr="005F4BD4">
        <w:rPr>
          <w:rFonts w:ascii="Verdana" w:eastAsia="Calibri" w:hAnsi="Verdana" w:cs="Arial"/>
          <w:sz w:val="20"/>
          <w:szCs w:val="20"/>
          <w:lang w:eastAsia="es-ES"/>
        </w:rPr>
        <w:t>Esta es la interpretación que más se ajusta al principio del efecto útil de la norma, lo cual no riñe con lo dispuesto en el parágrafo del artículo 2.2.1.2.4.2.14 del Decreto 1082 de 2015. No en vano, la Corte Constitucional ha señalado, al explicar el principio del efecto útil, que “debe considerarse, de entre varias interpretaciones de una disposición normativa, aquella que permita consecuencias jurídicas, sobre aquella que no las prevea o que contemple consecuencias superfluas o innecesarias”.</w:t>
      </w:r>
    </w:p>
    <w:p w14:paraId="721179A4" w14:textId="77777777" w:rsidR="007149A1" w:rsidRPr="00A7304E" w:rsidRDefault="007149A1" w:rsidP="00A7304E">
      <w:pPr>
        <w:spacing w:after="0" w:line="240" w:lineRule="auto"/>
        <w:jc w:val="both"/>
        <w:rPr>
          <w:rFonts w:ascii="Verdana" w:eastAsia="Calibri" w:hAnsi="Verdana" w:cs="Arial"/>
          <w:lang w:eastAsia="es-ES"/>
        </w:rPr>
      </w:pPr>
    </w:p>
    <w:p w14:paraId="237470F5"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451E1B87"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2F12F08C"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04A2F0EC"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7A013AD7"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1C3B3149"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25DE75A5"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6253F04A"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49362D4F"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3E751527"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2CB950C3" w14:textId="77777777" w:rsidR="007149A1" w:rsidRPr="007149A1" w:rsidRDefault="007149A1" w:rsidP="007149A1">
      <w:pPr>
        <w:spacing w:after="0" w:line="278" w:lineRule="auto"/>
        <w:jc w:val="both"/>
        <w:rPr>
          <w:rFonts w:ascii="Verdana" w:eastAsia="Calibri" w:hAnsi="Verdana" w:cs="Times New Roman"/>
          <w:b/>
          <w:bCs/>
          <w:color w:val="000000"/>
          <w:sz w:val="20"/>
          <w:szCs w:val="20"/>
        </w:rPr>
      </w:pPr>
    </w:p>
    <w:p w14:paraId="5C5C0947" w14:textId="77777777" w:rsidR="007149A1" w:rsidRDefault="007149A1" w:rsidP="007149A1">
      <w:pPr>
        <w:spacing w:after="0" w:line="278" w:lineRule="auto"/>
        <w:jc w:val="both"/>
        <w:rPr>
          <w:rFonts w:ascii="Verdana" w:eastAsia="Calibri" w:hAnsi="Verdana" w:cs="Times New Roman"/>
          <w:b/>
          <w:bCs/>
          <w:color w:val="000000"/>
          <w:sz w:val="20"/>
          <w:szCs w:val="20"/>
        </w:rPr>
      </w:pPr>
    </w:p>
    <w:p w14:paraId="146DEFD3" w14:textId="77777777" w:rsidR="00712974" w:rsidRPr="007149A1" w:rsidRDefault="00712974" w:rsidP="007149A1">
      <w:pPr>
        <w:spacing w:after="0" w:line="278" w:lineRule="auto"/>
        <w:jc w:val="both"/>
        <w:rPr>
          <w:rFonts w:ascii="Verdana" w:eastAsia="Calibri" w:hAnsi="Verdana" w:cs="Times New Roman"/>
          <w:b/>
          <w:bCs/>
          <w:color w:val="000000"/>
          <w:sz w:val="20"/>
          <w:szCs w:val="20"/>
        </w:rPr>
      </w:pPr>
    </w:p>
    <w:p w14:paraId="51DCCAB9" w14:textId="77777777" w:rsidR="007149A1" w:rsidRDefault="007149A1" w:rsidP="007149A1">
      <w:pPr>
        <w:spacing w:after="0" w:line="278" w:lineRule="auto"/>
        <w:jc w:val="both"/>
        <w:rPr>
          <w:rFonts w:ascii="Verdana" w:eastAsia="Calibri" w:hAnsi="Verdana" w:cs="Times New Roman"/>
          <w:b/>
          <w:bCs/>
          <w:color w:val="000000"/>
          <w:sz w:val="20"/>
          <w:szCs w:val="20"/>
        </w:rPr>
      </w:pPr>
    </w:p>
    <w:p w14:paraId="184734A0" w14:textId="77777777" w:rsidR="00915639" w:rsidRDefault="00915639" w:rsidP="007149A1">
      <w:pPr>
        <w:spacing w:after="0" w:line="278" w:lineRule="auto"/>
        <w:jc w:val="both"/>
        <w:rPr>
          <w:rFonts w:ascii="Verdana" w:eastAsia="Calibri" w:hAnsi="Verdana" w:cs="Times New Roman"/>
          <w:b/>
          <w:bCs/>
          <w:color w:val="000000"/>
          <w:sz w:val="20"/>
          <w:szCs w:val="20"/>
        </w:rPr>
      </w:pPr>
    </w:p>
    <w:p w14:paraId="57BB23BE" w14:textId="77777777" w:rsidR="00915639" w:rsidRDefault="00915639" w:rsidP="007149A1">
      <w:pPr>
        <w:spacing w:after="0" w:line="278" w:lineRule="auto"/>
        <w:jc w:val="both"/>
        <w:rPr>
          <w:rFonts w:ascii="Verdana" w:eastAsia="Calibri" w:hAnsi="Verdana" w:cs="Times New Roman"/>
          <w:b/>
          <w:bCs/>
          <w:color w:val="000000"/>
          <w:sz w:val="20"/>
          <w:szCs w:val="20"/>
        </w:rPr>
      </w:pPr>
    </w:p>
    <w:p w14:paraId="46CB4ACC" w14:textId="77777777" w:rsidR="00915639" w:rsidRDefault="00915639" w:rsidP="007149A1">
      <w:pPr>
        <w:spacing w:after="0" w:line="278" w:lineRule="auto"/>
        <w:jc w:val="both"/>
        <w:rPr>
          <w:rFonts w:ascii="Verdana" w:eastAsia="Calibri" w:hAnsi="Verdana" w:cs="Times New Roman"/>
          <w:b/>
          <w:bCs/>
          <w:color w:val="000000"/>
          <w:sz w:val="20"/>
          <w:szCs w:val="20"/>
        </w:rPr>
      </w:pPr>
    </w:p>
    <w:p w14:paraId="4CEA3705" w14:textId="77777777" w:rsidR="00915639" w:rsidRDefault="00915639" w:rsidP="007149A1">
      <w:pPr>
        <w:spacing w:after="0" w:line="278" w:lineRule="auto"/>
        <w:jc w:val="both"/>
        <w:rPr>
          <w:rFonts w:ascii="Verdana" w:eastAsia="Calibri" w:hAnsi="Verdana" w:cs="Times New Roman"/>
          <w:b/>
          <w:bCs/>
          <w:color w:val="000000"/>
          <w:sz w:val="20"/>
          <w:szCs w:val="20"/>
        </w:rPr>
      </w:pPr>
    </w:p>
    <w:p w14:paraId="499DA3F7" w14:textId="77777777" w:rsidR="00915639" w:rsidRDefault="00915639" w:rsidP="007149A1">
      <w:pPr>
        <w:spacing w:after="0" w:line="278" w:lineRule="auto"/>
        <w:jc w:val="both"/>
        <w:rPr>
          <w:rFonts w:ascii="Verdana" w:eastAsia="Calibri" w:hAnsi="Verdana" w:cs="Times New Roman"/>
          <w:b/>
          <w:bCs/>
          <w:color w:val="000000"/>
          <w:sz w:val="20"/>
          <w:szCs w:val="20"/>
        </w:rPr>
      </w:pPr>
    </w:p>
    <w:p w14:paraId="2C77EA3E" w14:textId="77777777" w:rsidR="00915639" w:rsidRPr="007149A1" w:rsidRDefault="00915639" w:rsidP="007149A1">
      <w:pPr>
        <w:spacing w:after="0" w:line="278" w:lineRule="auto"/>
        <w:jc w:val="both"/>
        <w:rPr>
          <w:rFonts w:ascii="Verdana" w:eastAsia="Calibri" w:hAnsi="Verdana" w:cs="Times New Roman"/>
          <w:b/>
          <w:bCs/>
          <w:color w:val="000000"/>
          <w:sz w:val="20"/>
          <w:szCs w:val="20"/>
        </w:rPr>
      </w:pPr>
    </w:p>
    <w:p w14:paraId="7CCD0AFD" w14:textId="0800CF77" w:rsidR="00806B87" w:rsidRDefault="00C154EF" w:rsidP="007149A1">
      <w:pPr>
        <w:spacing w:after="0" w:line="240" w:lineRule="auto"/>
        <w:rPr>
          <w:rFonts w:ascii="Verdana" w:eastAsia="Aptos" w:hAnsi="Verdana" w:cs="Times New Roman"/>
          <w:kern w:val="2"/>
          <w14:ligatures w14:val="standardContextual"/>
        </w:rPr>
      </w:pPr>
      <w:r w:rsidRPr="00D071B9">
        <w:rPr>
          <w:rFonts w:ascii="Verdana" w:eastAsia="Aptos" w:hAnsi="Verdana" w:cs="Times New Roman"/>
          <w:kern w:val="2"/>
          <w14:ligatures w14:val="standardContextual"/>
        </w:rPr>
        <w:lastRenderedPageBreak/>
        <w:t xml:space="preserve">Bogotá D.C., </w:t>
      </w:r>
      <w:r w:rsidR="00103D87">
        <w:rPr>
          <w:rFonts w:ascii="Verdana" w:eastAsia="Aptos" w:hAnsi="Verdana" w:cs="Times New Roman"/>
          <w:kern w:val="2"/>
          <w14:ligatures w14:val="standardContextual"/>
        </w:rPr>
        <w:t>15 de mayo de 2026</w:t>
      </w:r>
    </w:p>
    <w:p w14:paraId="4F8EA44E" w14:textId="77777777" w:rsidR="00103D87" w:rsidRDefault="00103D87" w:rsidP="007149A1">
      <w:pPr>
        <w:spacing w:after="0" w:line="240" w:lineRule="auto"/>
        <w:rPr>
          <w:rFonts w:ascii="Verdana" w:eastAsia="Aptos" w:hAnsi="Verdana" w:cs="Times New Roman"/>
          <w:kern w:val="2"/>
          <w14:ligatures w14:val="standardContextual"/>
        </w:rPr>
      </w:pPr>
    </w:p>
    <w:p w14:paraId="3AC2E80E" w14:textId="02C97DCC" w:rsidR="00103D87" w:rsidRPr="00D071B9" w:rsidRDefault="00103D87" w:rsidP="00103D87">
      <w:pPr>
        <w:spacing w:after="0" w:line="240" w:lineRule="auto"/>
        <w:jc w:val="right"/>
        <w:rPr>
          <w:rFonts w:ascii="Verdana" w:eastAsia="Aptos" w:hAnsi="Verdana" w:cs="Times New Roman"/>
          <w:kern w:val="2"/>
          <w14:ligatures w14:val="standardContextual"/>
        </w:rPr>
      </w:pPr>
      <w:r w:rsidRPr="00103D87">
        <w:rPr>
          <w:rFonts w:ascii="Verdana" w:eastAsia="Aptos" w:hAnsi="Verdana" w:cs="Times New Roman"/>
          <w:kern w:val="2"/>
          <w14:ligatures w14:val="standardContextual"/>
        </w:rPr>
        <w:drawing>
          <wp:inline distT="0" distB="0" distL="0" distR="0" wp14:anchorId="06EBA8E5" wp14:editId="19BB0BFF">
            <wp:extent cx="3658111" cy="1009791"/>
            <wp:effectExtent l="0" t="0" r="0" b="0"/>
            <wp:docPr id="15760959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6095969" name=""/>
                    <pic:cNvPicPr/>
                  </pic:nvPicPr>
                  <pic:blipFill>
                    <a:blip r:embed="rId10"/>
                    <a:stretch>
                      <a:fillRect/>
                    </a:stretch>
                  </pic:blipFill>
                  <pic:spPr>
                    <a:xfrm>
                      <a:off x="0" y="0"/>
                      <a:ext cx="3658111" cy="1009791"/>
                    </a:xfrm>
                    <a:prstGeom prst="rect">
                      <a:avLst/>
                    </a:prstGeom>
                  </pic:spPr>
                </pic:pic>
              </a:graphicData>
            </a:graphic>
          </wp:inline>
        </w:drawing>
      </w:r>
    </w:p>
    <w:p w14:paraId="5E0A0D86" w14:textId="3CC06A38" w:rsidR="00806B87" w:rsidRPr="007149A1" w:rsidRDefault="00806B87" w:rsidP="007149A1">
      <w:pPr>
        <w:spacing w:after="0" w:line="240" w:lineRule="auto"/>
        <w:rPr>
          <w:rFonts w:ascii="Verdana" w:eastAsia="Geomanist Light" w:hAnsi="Verdana" w:cs="Arial"/>
          <w:kern w:val="2"/>
          <w:lang w:val="es-MX"/>
          <w14:ligatures w14:val="standardContextual"/>
        </w:rPr>
      </w:pPr>
    </w:p>
    <w:p w14:paraId="3CEB56E1" w14:textId="77777777" w:rsidR="007149A1" w:rsidRPr="007149A1" w:rsidRDefault="007149A1" w:rsidP="007149A1">
      <w:pPr>
        <w:spacing w:after="0" w:line="240" w:lineRule="auto"/>
        <w:rPr>
          <w:rFonts w:ascii="Verdana" w:eastAsia="Calibri" w:hAnsi="Verdana" w:cs="Arial"/>
          <w:lang w:val="es-ES" w:eastAsia="es-ES"/>
        </w:rPr>
      </w:pPr>
    </w:p>
    <w:p w14:paraId="2B70BAC0" w14:textId="77777777" w:rsidR="007149A1" w:rsidRPr="007149A1" w:rsidRDefault="007149A1" w:rsidP="007149A1">
      <w:pPr>
        <w:spacing w:after="0" w:line="240" w:lineRule="auto"/>
        <w:rPr>
          <w:rFonts w:ascii="Verdana" w:eastAsia="Calibri" w:hAnsi="Verdana" w:cs="Arial"/>
          <w:lang w:eastAsia="es-ES"/>
        </w:rPr>
      </w:pPr>
      <w:r w:rsidRPr="007149A1">
        <w:rPr>
          <w:rFonts w:ascii="Verdana" w:eastAsia="Calibri" w:hAnsi="Verdana" w:cs="Arial"/>
          <w:lang w:val="es-ES" w:eastAsia="es-ES"/>
        </w:rPr>
        <w:t>Señora</w:t>
      </w:r>
    </w:p>
    <w:p w14:paraId="449EC137" w14:textId="4C25F52C" w:rsidR="009D5BB7" w:rsidRPr="009D5BB7" w:rsidRDefault="007029EA" w:rsidP="009D5BB7">
      <w:pPr>
        <w:spacing w:after="0" w:line="240" w:lineRule="auto"/>
        <w:rPr>
          <w:rFonts w:ascii="Verdana" w:eastAsia="Calibri" w:hAnsi="Verdana" w:cs="Arial"/>
          <w:b/>
          <w:bCs/>
          <w:lang w:eastAsia="es-ES"/>
        </w:rPr>
      </w:pPr>
      <w:r w:rsidRPr="009D5BB7">
        <w:rPr>
          <w:rFonts w:ascii="Verdana" w:eastAsia="Calibri" w:hAnsi="Verdana" w:cs="Arial"/>
          <w:b/>
          <w:bCs/>
          <w:lang w:eastAsia="es-ES"/>
        </w:rPr>
        <w:t>Maria Clara Potes Mazuera</w:t>
      </w:r>
    </w:p>
    <w:p w14:paraId="32A3A991" w14:textId="76603F8B" w:rsidR="009D5BB7" w:rsidRDefault="009D5BB7" w:rsidP="009D5BB7">
      <w:pPr>
        <w:spacing w:after="0" w:line="240" w:lineRule="auto"/>
        <w:rPr>
          <w:rFonts w:ascii="Verdana" w:eastAsia="Calibri" w:hAnsi="Verdana" w:cs="Arial"/>
          <w:b/>
          <w:bCs/>
          <w:lang w:eastAsia="es-ES"/>
        </w:rPr>
      </w:pPr>
      <w:hyperlink r:id="rId11" w:history="1">
        <w:r w:rsidRPr="004C7F5F">
          <w:rPr>
            <w:rStyle w:val="Hipervnculo"/>
            <w:rFonts w:ascii="Verdana" w:eastAsia="Calibri" w:hAnsi="Verdana" w:cs="Arial"/>
            <w:b/>
            <w:bCs/>
            <w:lang w:eastAsia="es-ES"/>
          </w:rPr>
          <w:t>mariacpm2010@gmail.com</w:t>
        </w:r>
      </w:hyperlink>
    </w:p>
    <w:p w14:paraId="3D9CCE79" w14:textId="08675AB1" w:rsidR="007149A1" w:rsidRPr="007149A1" w:rsidRDefault="009D5BB7" w:rsidP="009D5BB7">
      <w:pPr>
        <w:spacing w:after="0" w:line="240" w:lineRule="auto"/>
        <w:rPr>
          <w:rFonts w:ascii="Verdana" w:eastAsia="Calibri" w:hAnsi="Verdana" w:cs="Arial"/>
          <w:b/>
          <w:bCs/>
          <w:lang w:val="es-ES_tradnl" w:eastAsia="es-ES_tradnl"/>
        </w:rPr>
      </w:pPr>
      <w:r>
        <w:rPr>
          <w:rFonts w:ascii="Verdana" w:eastAsia="Calibri" w:hAnsi="Verdana" w:cs="Arial"/>
          <w:lang w:eastAsia="es-ES"/>
        </w:rPr>
        <w:t>Villamaría</w:t>
      </w:r>
      <w:r w:rsidR="007149A1" w:rsidRPr="00A7304E">
        <w:rPr>
          <w:rFonts w:ascii="Verdana" w:eastAsia="Calibri" w:hAnsi="Verdana" w:cs="Arial"/>
          <w:lang w:eastAsia="es-ES"/>
        </w:rPr>
        <w:t>, C</w:t>
      </w:r>
      <w:r w:rsidR="0081379A">
        <w:rPr>
          <w:rFonts w:ascii="Verdana" w:eastAsia="Calibri" w:hAnsi="Verdana" w:cs="Arial"/>
          <w:lang w:eastAsia="es-ES"/>
        </w:rPr>
        <w:t>aldas</w:t>
      </w:r>
    </w:p>
    <w:p w14:paraId="43A9D11F" w14:textId="77777777" w:rsidR="007149A1" w:rsidRPr="007149A1" w:rsidRDefault="007149A1" w:rsidP="007149A1">
      <w:pPr>
        <w:spacing w:after="0" w:line="240" w:lineRule="auto"/>
        <w:rPr>
          <w:rFonts w:ascii="Verdana" w:eastAsia="Calibri" w:hAnsi="Verdana" w:cs="Arial"/>
          <w:b/>
          <w:bCs/>
          <w:lang w:val="es-ES_tradnl"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7149A1" w:rsidRPr="007149A1" w14:paraId="31DAE2C3" w14:textId="77777777" w:rsidTr="004A76B7">
        <w:trPr>
          <w:trHeight w:val="999"/>
        </w:trPr>
        <w:tc>
          <w:tcPr>
            <w:tcW w:w="3402" w:type="dxa"/>
          </w:tcPr>
          <w:p w14:paraId="64C871F1" w14:textId="77777777" w:rsidR="007149A1" w:rsidRPr="007149A1" w:rsidRDefault="007149A1" w:rsidP="007149A1">
            <w:pPr>
              <w:jc w:val="both"/>
              <w:rPr>
                <w:rFonts w:ascii="Verdana" w:eastAsia="Calibri" w:hAnsi="Verdana" w:cs="Arial"/>
                <w:b/>
                <w:bCs/>
                <w:lang w:val="es-ES_tradnl" w:eastAsia="es-ES_tradnl"/>
              </w:rPr>
            </w:pPr>
          </w:p>
        </w:tc>
        <w:tc>
          <w:tcPr>
            <w:tcW w:w="5831" w:type="dxa"/>
            <w:hideMark/>
          </w:tcPr>
          <w:p w14:paraId="78C82907" w14:textId="5582A362" w:rsidR="007149A1" w:rsidRPr="007149A1" w:rsidRDefault="007149A1" w:rsidP="007149A1">
            <w:pPr>
              <w:jc w:val="both"/>
              <w:rPr>
                <w:rFonts w:ascii="Verdana" w:eastAsia="Calibri" w:hAnsi="Verdana" w:cs="Arial"/>
                <w:b/>
                <w:bCs/>
                <w:lang w:val="es-ES" w:eastAsia="es-ES"/>
              </w:rPr>
            </w:pPr>
            <w:r w:rsidRPr="007149A1">
              <w:rPr>
                <w:rFonts w:ascii="Verdana" w:eastAsia="Calibri" w:hAnsi="Verdana" w:cs="Arial"/>
                <w:b/>
                <w:bCs/>
                <w:lang w:val="es-ES" w:eastAsia="es-ES"/>
              </w:rPr>
              <w:t>Concepto C-</w:t>
            </w:r>
            <w:r w:rsidR="00C154EF">
              <w:rPr>
                <w:rFonts w:ascii="Verdana" w:eastAsia="Calibri" w:hAnsi="Verdana" w:cs="Arial"/>
                <w:b/>
                <w:bCs/>
                <w:lang w:val="es-ES" w:eastAsia="es-ES"/>
              </w:rPr>
              <w:t>33</w:t>
            </w:r>
            <w:r w:rsidRPr="007149A1">
              <w:rPr>
                <w:rFonts w:ascii="Verdana" w:eastAsia="Calibri" w:hAnsi="Verdana" w:cs="Arial"/>
                <w:b/>
                <w:bCs/>
                <w:lang w:val="es-ES" w:eastAsia="es-ES"/>
              </w:rPr>
              <w:t>2 de 2026</w:t>
            </w:r>
          </w:p>
        </w:tc>
      </w:tr>
      <w:tr w:rsidR="007149A1" w:rsidRPr="007149A1" w14:paraId="405B9309" w14:textId="77777777" w:rsidTr="004A76B7">
        <w:trPr>
          <w:trHeight w:val="999"/>
        </w:trPr>
        <w:tc>
          <w:tcPr>
            <w:tcW w:w="3402" w:type="dxa"/>
            <w:hideMark/>
          </w:tcPr>
          <w:p w14:paraId="353A1800" w14:textId="77777777" w:rsidR="007149A1" w:rsidRPr="007149A1" w:rsidRDefault="007149A1" w:rsidP="007149A1">
            <w:pPr>
              <w:jc w:val="both"/>
              <w:rPr>
                <w:rFonts w:ascii="Verdana" w:eastAsia="Calibri" w:hAnsi="Verdana" w:cs="Arial"/>
                <w:lang w:val="es-ES_tradnl" w:eastAsia="es-ES_tradnl"/>
              </w:rPr>
            </w:pPr>
            <w:r w:rsidRPr="007149A1">
              <w:rPr>
                <w:rFonts w:ascii="Verdana" w:eastAsia="Calibri" w:hAnsi="Verdana" w:cs="Arial"/>
                <w:b/>
                <w:lang w:val="es-ES_tradnl" w:eastAsia="es-ES_tradnl"/>
              </w:rPr>
              <w:t>Temas:</w:t>
            </w:r>
            <w:r w:rsidRPr="007149A1">
              <w:rPr>
                <w:rFonts w:ascii="Verdana" w:eastAsia="Calibri" w:hAnsi="Verdana" w:cs="Arial"/>
                <w:lang w:val="es-ES_tradnl" w:eastAsia="es-ES_tradnl"/>
              </w:rPr>
              <w:t xml:space="preserve">                   </w:t>
            </w:r>
          </w:p>
        </w:tc>
        <w:tc>
          <w:tcPr>
            <w:tcW w:w="5831" w:type="dxa"/>
          </w:tcPr>
          <w:p w14:paraId="10B78494" w14:textId="6F2A3226" w:rsidR="007149A1" w:rsidRPr="007149A1" w:rsidRDefault="007149A1" w:rsidP="007149A1">
            <w:pPr>
              <w:spacing w:line="276" w:lineRule="auto"/>
              <w:jc w:val="both"/>
              <w:rPr>
                <w:rFonts w:ascii="Verdana" w:eastAsia="Calibri" w:hAnsi="Verdana" w:cs="Arial"/>
                <w:bCs/>
                <w:color w:val="000000"/>
                <w:lang w:val="es-ES_tradnl" w:eastAsia="es-ES_tradnl"/>
              </w:rPr>
            </w:pPr>
            <w:r w:rsidRPr="007149A1">
              <w:rPr>
                <w:rFonts w:ascii="Verdana" w:eastAsia="Calibri" w:hAnsi="Verdana" w:cs="Arial"/>
                <w:bCs/>
                <w:color w:val="000000"/>
                <w:lang w:val="es-ES" w:eastAsia="es-ES_tradnl"/>
              </w:rPr>
              <w:t xml:space="preserve">DECRETO 1860 DE 2021 – Emprendimientos y empresas de mujeres – Definición – Artículo 2.2.1.2.4.2.14 – </w:t>
            </w:r>
            <w:r w:rsidRPr="007149A1">
              <w:rPr>
                <w:rFonts w:ascii="Verdana" w:eastAsia="Calibri" w:hAnsi="Verdana" w:cs="Arial"/>
                <w:bCs/>
                <w:lang w:val="es-ES_tradnl" w:eastAsia="es-ES_tradnl"/>
              </w:rPr>
              <w:t xml:space="preserve">Acreditación / </w:t>
            </w:r>
            <w:r w:rsidRPr="007149A1">
              <w:rPr>
                <w:rFonts w:ascii="Verdana" w:eastAsia="Calibri" w:hAnsi="Verdana" w:cs="Arial"/>
                <w:bCs/>
                <w:color w:val="000000"/>
                <w:lang w:val="es-ES_tradnl" w:eastAsia="es-ES_tradnl"/>
              </w:rPr>
              <w:t>DOCUMENTOS TIPO − Emprendimiento y empresas de mujeres ─ Acreditación – Formato 1</w:t>
            </w:r>
            <w:r w:rsidR="00C31472">
              <w:rPr>
                <w:rFonts w:ascii="Verdana" w:eastAsia="Calibri" w:hAnsi="Verdana" w:cs="Arial"/>
                <w:bCs/>
                <w:color w:val="000000"/>
                <w:lang w:val="es-ES_tradnl" w:eastAsia="es-ES_tradnl"/>
              </w:rPr>
              <w:t>3</w:t>
            </w:r>
            <w:r w:rsidR="008456BF">
              <w:rPr>
                <w:rFonts w:ascii="Verdana" w:eastAsia="Calibri" w:hAnsi="Verdana" w:cs="Arial"/>
                <w:bCs/>
                <w:color w:val="000000"/>
                <w:lang w:val="es-ES_tradnl" w:eastAsia="es-ES_tradnl"/>
              </w:rPr>
              <w:t>A</w:t>
            </w:r>
            <w:r w:rsidRPr="007149A1">
              <w:rPr>
                <w:rFonts w:ascii="Verdana" w:eastAsia="Calibri" w:hAnsi="Verdana" w:cs="Arial"/>
                <w:bCs/>
                <w:color w:val="000000"/>
                <w:lang w:val="es-ES_tradnl" w:eastAsia="es-ES_tradnl"/>
              </w:rPr>
              <w:t xml:space="preserve"> / EMPRENDIMIENTO Y EMPRESAS DE MUJERES – Documentos tipo Formato 1</w:t>
            </w:r>
            <w:r w:rsidR="00C31472">
              <w:rPr>
                <w:rFonts w:ascii="Verdana" w:eastAsia="Calibri" w:hAnsi="Verdana" w:cs="Arial"/>
                <w:bCs/>
                <w:color w:val="000000"/>
                <w:lang w:val="es-ES_tradnl" w:eastAsia="es-ES_tradnl"/>
              </w:rPr>
              <w:t>3</w:t>
            </w:r>
            <w:r w:rsidR="008456BF">
              <w:rPr>
                <w:rFonts w:ascii="Verdana" w:eastAsia="Calibri" w:hAnsi="Verdana" w:cs="Arial"/>
                <w:bCs/>
                <w:color w:val="000000"/>
                <w:lang w:val="es-ES_tradnl" w:eastAsia="es-ES_tradnl"/>
              </w:rPr>
              <w:t>A</w:t>
            </w:r>
            <w:r w:rsidRPr="007149A1">
              <w:rPr>
                <w:rFonts w:ascii="Verdana" w:eastAsia="Calibri" w:hAnsi="Verdana" w:cs="Arial"/>
                <w:bCs/>
                <w:color w:val="000000"/>
                <w:lang w:val="es-ES_tradnl" w:eastAsia="es-ES_tradnl"/>
              </w:rPr>
              <w:t xml:space="preserve"> – </w:t>
            </w:r>
            <w:r w:rsidRPr="007149A1">
              <w:rPr>
                <w:rFonts w:ascii="Verdana" w:eastAsia="Times New Roman" w:hAnsi="Verdana" w:cs="Arial"/>
                <w:bCs/>
                <w:lang w:eastAsia="es-CO"/>
              </w:rPr>
              <w:t xml:space="preserve">Bajo la gravedad de juramento </w:t>
            </w:r>
            <w:r w:rsidRPr="007149A1">
              <w:rPr>
                <w:rFonts w:ascii="Verdana" w:eastAsia="Calibri" w:hAnsi="Verdana" w:cs="Arial"/>
                <w:bCs/>
                <w:color w:val="000000"/>
                <w:lang w:val="es-ES_tradnl" w:eastAsia="es-ES_tradnl"/>
              </w:rPr>
              <w:t>– Alcance / FORMATO 1</w:t>
            </w:r>
            <w:r w:rsidR="00C31472">
              <w:rPr>
                <w:rFonts w:ascii="Verdana" w:eastAsia="Calibri" w:hAnsi="Verdana" w:cs="Arial"/>
                <w:bCs/>
                <w:color w:val="000000"/>
                <w:lang w:val="es-ES_tradnl" w:eastAsia="es-ES_tradnl"/>
              </w:rPr>
              <w:t>3</w:t>
            </w:r>
            <w:r w:rsidR="008456BF">
              <w:rPr>
                <w:rFonts w:ascii="Verdana" w:eastAsia="Calibri" w:hAnsi="Verdana" w:cs="Arial"/>
                <w:bCs/>
                <w:color w:val="000000"/>
                <w:lang w:val="es-ES_tradnl" w:eastAsia="es-ES_tradnl"/>
              </w:rPr>
              <w:t>A</w:t>
            </w:r>
            <w:r w:rsidRPr="007149A1">
              <w:rPr>
                <w:rFonts w:ascii="Verdana" w:eastAsia="Calibri" w:hAnsi="Verdana" w:cs="Arial"/>
                <w:bCs/>
                <w:color w:val="000000"/>
                <w:lang w:val="es-ES_tradnl" w:eastAsia="es-ES_tradnl"/>
              </w:rPr>
              <w:t xml:space="preserve"> − </w:t>
            </w:r>
            <w:r w:rsidRPr="007149A1">
              <w:rPr>
                <w:rFonts w:ascii="Verdana" w:eastAsia="Times New Roman" w:hAnsi="Verdana" w:cs="Arial"/>
                <w:bCs/>
                <w:lang w:eastAsia="es-CO"/>
              </w:rPr>
              <w:t xml:space="preserve">Bajo la gravedad de juramento </w:t>
            </w:r>
            <w:r w:rsidRPr="007149A1">
              <w:rPr>
                <w:rFonts w:ascii="Verdana" w:eastAsia="Calibri" w:hAnsi="Verdana" w:cs="Arial"/>
                <w:bCs/>
                <w:color w:val="000000"/>
                <w:lang w:val="es-ES_tradnl" w:eastAsia="es-ES_tradnl"/>
              </w:rPr>
              <w:t>– Soportes – Efecto útil</w:t>
            </w:r>
          </w:p>
          <w:p w14:paraId="6B65EDAA" w14:textId="77777777" w:rsidR="007149A1" w:rsidRPr="007149A1" w:rsidRDefault="007149A1" w:rsidP="007149A1">
            <w:pPr>
              <w:widowControl w:val="0"/>
              <w:autoSpaceDE w:val="0"/>
              <w:autoSpaceDN w:val="0"/>
              <w:spacing w:line="276" w:lineRule="auto"/>
              <w:jc w:val="both"/>
              <w:rPr>
                <w:rFonts w:ascii="Verdana" w:eastAsia="Times New Roman" w:hAnsi="Verdana" w:cs="Arial"/>
                <w:bCs/>
              </w:rPr>
            </w:pPr>
          </w:p>
        </w:tc>
      </w:tr>
      <w:tr w:rsidR="007149A1" w:rsidRPr="007149A1" w14:paraId="4ED59A9B" w14:textId="77777777" w:rsidTr="004A76B7">
        <w:trPr>
          <w:trHeight w:val="597"/>
        </w:trPr>
        <w:tc>
          <w:tcPr>
            <w:tcW w:w="3402" w:type="dxa"/>
            <w:hideMark/>
          </w:tcPr>
          <w:p w14:paraId="142498EA" w14:textId="77777777" w:rsidR="007149A1" w:rsidRPr="007149A1" w:rsidRDefault="007149A1" w:rsidP="007149A1">
            <w:pPr>
              <w:jc w:val="both"/>
              <w:rPr>
                <w:rFonts w:ascii="Verdana" w:eastAsia="Calibri" w:hAnsi="Verdana" w:cs="Arial"/>
                <w:b/>
                <w:lang w:val="es-ES_tradnl" w:eastAsia="es-ES_tradnl"/>
              </w:rPr>
            </w:pPr>
            <w:r w:rsidRPr="007149A1">
              <w:rPr>
                <w:rFonts w:ascii="Verdana" w:eastAsia="Calibri" w:hAnsi="Verdana" w:cs="Arial"/>
                <w:b/>
                <w:lang w:val="es-ES_tradnl" w:eastAsia="es-ES_tradnl"/>
              </w:rPr>
              <w:t>Radicación:</w:t>
            </w:r>
            <w:r w:rsidRPr="007149A1">
              <w:rPr>
                <w:rFonts w:ascii="Verdana" w:eastAsia="Calibri" w:hAnsi="Verdana" w:cs="Arial"/>
                <w:lang w:val="es-ES_tradnl" w:eastAsia="es-ES_tradnl"/>
              </w:rPr>
              <w:t xml:space="preserve">               </w:t>
            </w:r>
          </w:p>
        </w:tc>
        <w:tc>
          <w:tcPr>
            <w:tcW w:w="5831" w:type="dxa"/>
          </w:tcPr>
          <w:p w14:paraId="5B0AF7E9" w14:textId="7B4178CD" w:rsidR="007149A1" w:rsidRPr="007149A1" w:rsidRDefault="007149A1" w:rsidP="007149A1">
            <w:pPr>
              <w:jc w:val="both"/>
              <w:rPr>
                <w:rFonts w:ascii="Verdana" w:eastAsia="Calibri" w:hAnsi="Verdana" w:cs="Arial"/>
                <w:lang w:val="es-ES_tradnl" w:eastAsia="es-ES_tradnl"/>
              </w:rPr>
            </w:pPr>
            <w:r w:rsidRPr="007149A1">
              <w:rPr>
                <w:rFonts w:ascii="Verdana" w:eastAsia="Calibri" w:hAnsi="Verdana" w:cs="Arial"/>
                <w:lang w:val="es-ES_tradnl" w:eastAsia="es-ES_tradnl"/>
              </w:rPr>
              <w:t xml:space="preserve">Respuesta a consulta con radicado No. </w:t>
            </w:r>
            <w:r w:rsidR="00595982" w:rsidRPr="00595982">
              <w:rPr>
                <w:rFonts w:ascii="Verdana" w:eastAsia="Calibri" w:hAnsi="Verdana" w:cs="Arial"/>
                <w:lang w:val="es-ES_tradnl" w:eastAsia="es-ES_tradnl"/>
              </w:rPr>
              <w:t>1_2026_04_06_004639</w:t>
            </w:r>
          </w:p>
        </w:tc>
      </w:tr>
    </w:tbl>
    <w:p w14:paraId="73991AE6" w14:textId="77777777" w:rsidR="007149A1" w:rsidRPr="007149A1" w:rsidRDefault="007149A1" w:rsidP="007149A1">
      <w:pPr>
        <w:spacing w:after="0" w:line="240" w:lineRule="auto"/>
        <w:jc w:val="both"/>
        <w:rPr>
          <w:rFonts w:ascii="Verdana" w:eastAsia="Calibri" w:hAnsi="Verdana" w:cs="Arial"/>
          <w:lang w:val="es-ES_tradnl" w:eastAsia="es-ES_tradnl"/>
        </w:rPr>
      </w:pPr>
    </w:p>
    <w:p w14:paraId="53A9EDA7" w14:textId="3EE19AC6" w:rsidR="007149A1" w:rsidRPr="007149A1" w:rsidRDefault="007149A1" w:rsidP="007149A1">
      <w:pPr>
        <w:spacing w:after="0" w:line="276" w:lineRule="auto"/>
        <w:jc w:val="both"/>
        <w:rPr>
          <w:rFonts w:ascii="Verdana" w:eastAsia="Calibri" w:hAnsi="Verdana" w:cs="Arial"/>
          <w:lang w:val="es-ES" w:eastAsia="es-ES"/>
        </w:rPr>
      </w:pPr>
      <w:r w:rsidRPr="007149A1">
        <w:rPr>
          <w:rFonts w:ascii="Verdana" w:eastAsia="Calibri" w:hAnsi="Verdana" w:cs="Arial"/>
          <w:lang w:val="es-ES" w:eastAsia="es-ES"/>
        </w:rPr>
        <w:t xml:space="preserve">Estimada señora </w:t>
      </w:r>
      <w:r w:rsidR="007029EA">
        <w:rPr>
          <w:rFonts w:ascii="Verdana" w:eastAsia="Calibri" w:hAnsi="Verdana" w:cs="Arial"/>
          <w:lang w:val="es-ES" w:eastAsia="es-ES"/>
        </w:rPr>
        <w:t>Potes</w:t>
      </w:r>
      <w:r w:rsidRPr="007149A1">
        <w:rPr>
          <w:rFonts w:ascii="Verdana" w:eastAsia="Calibri" w:hAnsi="Verdana" w:cs="Arial"/>
          <w:lang w:val="es-ES" w:eastAsia="es-ES"/>
        </w:rPr>
        <w:t xml:space="preserve">:  </w:t>
      </w:r>
    </w:p>
    <w:p w14:paraId="390F0280" w14:textId="77777777" w:rsidR="007149A1" w:rsidRPr="007149A1" w:rsidRDefault="007149A1" w:rsidP="007149A1">
      <w:pPr>
        <w:tabs>
          <w:tab w:val="left" w:pos="3768"/>
        </w:tabs>
        <w:spacing w:after="0" w:line="276" w:lineRule="auto"/>
        <w:jc w:val="both"/>
        <w:rPr>
          <w:rFonts w:ascii="Verdana" w:eastAsia="Calibri" w:hAnsi="Verdana" w:cs="Arial"/>
          <w:lang w:val="es-ES" w:eastAsia="es-ES"/>
        </w:rPr>
      </w:pPr>
      <w:r w:rsidRPr="007149A1">
        <w:rPr>
          <w:rFonts w:ascii="Verdana" w:eastAsia="Calibri" w:hAnsi="Verdana" w:cs="Arial"/>
          <w:lang w:val="es-ES" w:eastAsia="es-ES"/>
        </w:rPr>
        <w:tab/>
      </w:r>
    </w:p>
    <w:p w14:paraId="0FDFB262" w14:textId="2E988DCD" w:rsidR="007149A1" w:rsidRPr="007149A1" w:rsidRDefault="007149A1" w:rsidP="007149A1">
      <w:pPr>
        <w:spacing w:after="0" w:line="276" w:lineRule="auto"/>
        <w:jc w:val="both"/>
        <w:rPr>
          <w:rFonts w:ascii="Verdana" w:eastAsia="Calibri" w:hAnsi="Verdana" w:cs="Arial"/>
          <w:lang w:val="es-ES" w:eastAsia="es-ES"/>
        </w:rPr>
      </w:pPr>
      <w:r w:rsidRPr="007149A1">
        <w:rPr>
          <w:rFonts w:ascii="Verdana" w:eastAsia="Calibri" w:hAnsi="Verdana" w:cs="Arial"/>
          <w:lang w:val="es-ES" w:eastAsia="es-ES"/>
        </w:rPr>
        <w:t>En ejercicio de la competencia otorgada por los artículos 3, numeral 5º, y 11, numeral 8º, del Decreto Ley 4170 de 2011,</w:t>
      </w:r>
      <w:r w:rsidRPr="007149A1">
        <w:rPr>
          <w:rFonts w:ascii="Verdana" w:eastAsia="Arial MT" w:hAnsi="Verdana" w:cs="Arial MT"/>
          <w:lang w:val="es-ES" w:eastAsia="es-ES"/>
        </w:rPr>
        <w:t xml:space="preserve"> </w:t>
      </w:r>
      <w:r w:rsidRPr="007149A1">
        <w:rPr>
          <w:rFonts w:ascii="Verdana" w:eastAsia="Calibri" w:hAnsi="Verdana" w:cs="Arial"/>
        </w:rPr>
        <w:t xml:space="preserve">así como lo establecido en la Resolución 469 de 2025 expedida por esta Entidad, </w:t>
      </w:r>
      <w:r w:rsidRPr="007149A1">
        <w:rPr>
          <w:rFonts w:ascii="Verdana" w:eastAsia="Calibri" w:hAnsi="Verdana" w:cs="Arial"/>
          <w:lang w:val="es-ES" w:eastAsia="es-ES"/>
        </w:rPr>
        <w:t>la Agencia Nacional de Contratación Pública – Colombia Compra Eficiente– responde su solicitud de consulta de fecha de 0</w:t>
      </w:r>
      <w:r w:rsidR="00595982">
        <w:rPr>
          <w:rFonts w:ascii="Verdana" w:eastAsia="Calibri" w:hAnsi="Verdana" w:cs="Arial"/>
          <w:lang w:val="es-ES" w:eastAsia="es-ES"/>
        </w:rPr>
        <w:t>6</w:t>
      </w:r>
      <w:r w:rsidRPr="007149A1">
        <w:rPr>
          <w:rFonts w:ascii="Verdana" w:eastAsia="Calibri" w:hAnsi="Verdana" w:cs="Arial"/>
          <w:lang w:val="es-ES" w:eastAsia="es-ES"/>
        </w:rPr>
        <w:t xml:space="preserve"> de </w:t>
      </w:r>
      <w:r w:rsidR="00595982">
        <w:rPr>
          <w:rFonts w:ascii="Verdana" w:eastAsia="Calibri" w:hAnsi="Verdana" w:cs="Arial"/>
          <w:lang w:val="es-ES" w:eastAsia="es-ES"/>
        </w:rPr>
        <w:t>abril</w:t>
      </w:r>
      <w:r w:rsidRPr="007149A1">
        <w:rPr>
          <w:rFonts w:ascii="Verdana" w:eastAsia="Calibri" w:hAnsi="Verdana" w:cs="Arial"/>
          <w:lang w:val="es-ES" w:eastAsia="es-ES"/>
        </w:rPr>
        <w:t xml:space="preserve"> de 2026, en la cual manifiesta lo siguiente: </w:t>
      </w:r>
      <w:bookmarkStart w:id="1" w:name="_Hlk95313578"/>
    </w:p>
    <w:p w14:paraId="13CB10D4" w14:textId="77777777" w:rsidR="007149A1" w:rsidRPr="007149A1" w:rsidRDefault="007149A1" w:rsidP="007149A1">
      <w:pPr>
        <w:spacing w:after="0" w:line="240" w:lineRule="auto"/>
        <w:jc w:val="both"/>
        <w:rPr>
          <w:rFonts w:ascii="Verdana" w:eastAsia="Calibri" w:hAnsi="Verdana" w:cs="Arial"/>
          <w:sz w:val="21"/>
          <w:szCs w:val="21"/>
          <w:lang w:val="es-ES" w:eastAsia="es-ES"/>
        </w:rPr>
      </w:pPr>
    </w:p>
    <w:bookmarkEnd w:id="1"/>
    <w:p w14:paraId="29B77C06" w14:textId="3CA66ACD" w:rsidR="007149A1" w:rsidRPr="007149A1" w:rsidRDefault="007149A1" w:rsidP="006117CF">
      <w:pPr>
        <w:spacing w:after="120" w:line="240" w:lineRule="auto"/>
        <w:ind w:left="709" w:right="709"/>
        <w:jc w:val="both"/>
        <w:rPr>
          <w:rFonts w:ascii="Verdana" w:eastAsia="Times New Roman" w:hAnsi="Verdana" w:cs="Times New Roman"/>
          <w:sz w:val="21"/>
          <w:szCs w:val="21"/>
          <w:lang w:eastAsia="es-CO"/>
        </w:rPr>
      </w:pPr>
      <w:r w:rsidRPr="007149A1">
        <w:rPr>
          <w:rFonts w:ascii="Verdana" w:eastAsia="Calibri" w:hAnsi="Verdana" w:cs="Arial"/>
          <w:sz w:val="21"/>
          <w:szCs w:val="21"/>
          <w:lang w:val="es-ES" w:eastAsia="es-ES"/>
        </w:rPr>
        <w:t>“</w:t>
      </w:r>
      <w:r w:rsidR="006117CF" w:rsidRPr="006117CF">
        <w:rPr>
          <w:rFonts w:ascii="Verdana" w:eastAsia="Calibri" w:hAnsi="Verdana" w:cs="Arial"/>
          <w:sz w:val="21"/>
          <w:szCs w:val="21"/>
          <w:lang w:eastAsia="es-ES"/>
        </w:rPr>
        <w:t>En el pliego tipo de interventoría de infraestructura de transporte, para</w:t>
      </w:r>
      <w:r w:rsidR="006117CF">
        <w:rPr>
          <w:rFonts w:ascii="Verdana" w:eastAsia="Calibri" w:hAnsi="Verdana" w:cs="Arial"/>
          <w:sz w:val="21"/>
          <w:szCs w:val="21"/>
          <w:lang w:eastAsia="es-ES"/>
        </w:rPr>
        <w:t xml:space="preserve"> </w:t>
      </w:r>
      <w:r w:rsidR="006117CF" w:rsidRPr="006117CF">
        <w:rPr>
          <w:rFonts w:ascii="Verdana" w:eastAsia="Calibri" w:hAnsi="Verdana" w:cs="Arial"/>
          <w:sz w:val="21"/>
          <w:szCs w:val="21"/>
          <w:lang w:eastAsia="es-ES"/>
        </w:rPr>
        <w:t>la acreditación de puntaje por emprendimiento mujeres, cuando una</w:t>
      </w:r>
      <w:r w:rsidR="006117CF">
        <w:rPr>
          <w:rFonts w:ascii="Verdana" w:eastAsia="Calibri" w:hAnsi="Verdana" w:cs="Arial"/>
          <w:sz w:val="21"/>
          <w:szCs w:val="21"/>
          <w:lang w:eastAsia="es-ES"/>
        </w:rPr>
        <w:t xml:space="preserve"> </w:t>
      </w:r>
      <w:r w:rsidR="006117CF" w:rsidRPr="006117CF">
        <w:rPr>
          <w:rFonts w:ascii="Verdana" w:eastAsia="Calibri" w:hAnsi="Verdana" w:cs="Arial"/>
          <w:sz w:val="21"/>
          <w:szCs w:val="21"/>
          <w:lang w:eastAsia="es-ES"/>
        </w:rPr>
        <w:t>empresa va a acreditar el puntaje con los cargos directivos de la empresa,</w:t>
      </w:r>
      <w:r w:rsidR="006117CF">
        <w:rPr>
          <w:rFonts w:ascii="Verdana" w:eastAsia="Calibri" w:hAnsi="Verdana" w:cs="Arial"/>
          <w:sz w:val="21"/>
          <w:szCs w:val="21"/>
          <w:lang w:eastAsia="es-ES"/>
        </w:rPr>
        <w:t xml:space="preserve"> </w:t>
      </w:r>
      <w:r w:rsidR="006117CF" w:rsidRPr="006117CF">
        <w:rPr>
          <w:rFonts w:ascii="Verdana" w:eastAsia="Calibri" w:hAnsi="Verdana" w:cs="Arial"/>
          <w:sz w:val="21"/>
          <w:szCs w:val="21"/>
          <w:lang w:eastAsia="es-ES"/>
        </w:rPr>
        <w:t>las certificaciones laborales que van anexas al formato del pliego tipo,</w:t>
      </w:r>
      <w:r w:rsidR="006117CF">
        <w:rPr>
          <w:rFonts w:ascii="Verdana" w:eastAsia="Calibri" w:hAnsi="Verdana" w:cs="Arial"/>
          <w:sz w:val="21"/>
          <w:szCs w:val="21"/>
          <w:lang w:eastAsia="es-ES"/>
        </w:rPr>
        <w:t xml:space="preserve"> </w:t>
      </w:r>
      <w:r w:rsidR="006117CF" w:rsidRPr="006117CF">
        <w:rPr>
          <w:rFonts w:ascii="Verdana" w:eastAsia="Calibri" w:hAnsi="Verdana" w:cs="Arial"/>
          <w:sz w:val="21"/>
          <w:szCs w:val="21"/>
          <w:lang w:eastAsia="es-ES"/>
        </w:rPr>
        <w:t>deben ser bajo la gravedad de juramento?</w:t>
      </w:r>
      <w:r w:rsidRPr="007149A1">
        <w:rPr>
          <w:rFonts w:ascii="Verdana" w:eastAsia="Times New Roman" w:hAnsi="Verdana" w:cs="Times New Roman"/>
          <w:sz w:val="21"/>
          <w:szCs w:val="21"/>
          <w:lang w:eastAsia="es-CO"/>
        </w:rPr>
        <w:t>”.</w:t>
      </w:r>
    </w:p>
    <w:p w14:paraId="7F1DC473" w14:textId="77777777" w:rsidR="007149A1" w:rsidRPr="007149A1" w:rsidRDefault="007149A1" w:rsidP="007149A1">
      <w:pPr>
        <w:spacing w:after="0" w:line="240" w:lineRule="auto"/>
        <w:ind w:right="709"/>
        <w:jc w:val="both"/>
        <w:rPr>
          <w:rFonts w:ascii="ArialMT" w:eastAsia="Times New Roman" w:hAnsi="ArialMT" w:cs="Times New Roman"/>
          <w:sz w:val="21"/>
          <w:szCs w:val="21"/>
          <w:lang w:eastAsia="es-CO"/>
        </w:rPr>
      </w:pPr>
    </w:p>
    <w:p w14:paraId="34065A8D" w14:textId="77777777" w:rsidR="007149A1" w:rsidRPr="007149A1" w:rsidRDefault="007149A1" w:rsidP="007149A1">
      <w:pPr>
        <w:spacing w:after="120" w:line="276" w:lineRule="auto"/>
        <w:ind w:firstLine="709"/>
        <w:jc w:val="both"/>
        <w:rPr>
          <w:rFonts w:ascii="Verdana" w:eastAsia="Calibri" w:hAnsi="Verdana" w:cs="Arial"/>
          <w:szCs w:val="24"/>
          <w:lang w:val="es-ES_tradnl" w:eastAsia="es-ES_tradnl"/>
        </w:rPr>
      </w:pPr>
      <w:r w:rsidRPr="007149A1">
        <w:rPr>
          <w:rFonts w:ascii="Verdana" w:eastAsia="Calibri" w:hAnsi="Verdana" w:cs="Arial"/>
          <w:lang w:val="es-ES"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7149A1">
        <w:rPr>
          <w:rFonts w:ascii="Verdana" w:eastAsia="Calibri" w:hAnsi="Verdana" w:cs="Arial"/>
          <w:szCs w:val="24"/>
          <w:lang w:val="es-ES_tradnl" w:eastAsia="es-ES_tradnl"/>
        </w:rPr>
        <w:tab/>
      </w:r>
    </w:p>
    <w:p w14:paraId="72CCA6EA" w14:textId="5D7EEBE9" w:rsidR="007149A1" w:rsidRPr="007149A1" w:rsidRDefault="007149A1" w:rsidP="007149A1">
      <w:pPr>
        <w:spacing w:after="0" w:line="276" w:lineRule="auto"/>
        <w:ind w:firstLine="709"/>
        <w:jc w:val="both"/>
        <w:rPr>
          <w:rFonts w:ascii="Verdana" w:eastAsia="Calibri" w:hAnsi="Verdana" w:cs="Arial"/>
          <w:lang w:val="es-ES" w:eastAsia="es-ES"/>
        </w:rPr>
      </w:pPr>
      <w:r w:rsidRPr="007149A1">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sidR="006C3B7A">
        <w:rPr>
          <w:rFonts w:ascii="Verdana" w:eastAsia="Calibri" w:hAnsi="Verdana" w:cs="Arial"/>
          <w:lang w:val="es-ES" w:eastAsia="es-ES"/>
        </w:rPr>
        <w:t>el</w:t>
      </w:r>
      <w:r w:rsidRPr="007149A1">
        <w:rPr>
          <w:rFonts w:ascii="Verdana" w:eastAsia="Calibri" w:hAnsi="Verdana" w:cs="Arial"/>
          <w:lang w:val="es-ES" w:eastAsia="es-ES"/>
        </w:rPr>
        <w:t xml:space="preserve"> problema jurídico de su consulta. </w:t>
      </w:r>
    </w:p>
    <w:p w14:paraId="302C5B17" w14:textId="77777777" w:rsidR="007149A1" w:rsidRPr="007149A1" w:rsidRDefault="007149A1" w:rsidP="007149A1">
      <w:pPr>
        <w:spacing w:after="0" w:line="276" w:lineRule="auto"/>
        <w:ind w:firstLine="709"/>
        <w:jc w:val="both"/>
        <w:rPr>
          <w:rFonts w:ascii="Verdana" w:eastAsia="Calibri" w:hAnsi="Verdana" w:cs="Arial"/>
          <w:lang w:val="es-ES" w:eastAsia="es-ES"/>
        </w:rPr>
      </w:pPr>
    </w:p>
    <w:p w14:paraId="30AF5367" w14:textId="77777777" w:rsidR="007149A1" w:rsidRPr="007149A1" w:rsidRDefault="007149A1" w:rsidP="007149A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7149A1">
        <w:rPr>
          <w:rFonts w:ascii="Verdana" w:eastAsia="Century Gothic" w:hAnsi="Verdana" w:cs="Century Gothic"/>
          <w:b/>
          <w:bCs/>
          <w:lang w:val="es-ES"/>
        </w:rPr>
        <w:t>Problema planteado:</w:t>
      </w:r>
    </w:p>
    <w:p w14:paraId="511F6C49" w14:textId="77777777" w:rsidR="007149A1" w:rsidRPr="007149A1" w:rsidRDefault="007149A1" w:rsidP="007149A1">
      <w:pPr>
        <w:tabs>
          <w:tab w:val="left" w:pos="426"/>
        </w:tabs>
        <w:spacing w:after="0" w:line="276" w:lineRule="auto"/>
        <w:jc w:val="both"/>
        <w:rPr>
          <w:rFonts w:ascii="Verdana" w:eastAsia="Century Gothic" w:hAnsi="Verdana" w:cs="Century Gothic"/>
          <w:lang w:val="es-ES"/>
        </w:rPr>
      </w:pPr>
    </w:p>
    <w:p w14:paraId="3D8A0C81" w14:textId="7087F5E9" w:rsidR="007149A1" w:rsidRPr="007149A1" w:rsidRDefault="007149A1" w:rsidP="007149A1">
      <w:pPr>
        <w:spacing w:after="0" w:line="276" w:lineRule="auto"/>
        <w:jc w:val="both"/>
        <w:rPr>
          <w:rFonts w:ascii="Verdana" w:eastAsia="Century Gothic" w:hAnsi="Verdana" w:cs="Century Gothic"/>
        </w:rPr>
      </w:pPr>
      <w:r w:rsidRPr="007149A1">
        <w:rPr>
          <w:rFonts w:ascii="Verdana" w:eastAsia="Century Gothic" w:hAnsi="Verdana" w:cs="Century Gothic"/>
        </w:rPr>
        <w:t xml:space="preserve">De acuerdo con el contenido de su solicitud, en relación con los documentos tipo de </w:t>
      </w:r>
      <w:r w:rsidR="00D71A43">
        <w:rPr>
          <w:rFonts w:ascii="Verdana" w:eastAsia="Century Gothic" w:hAnsi="Verdana" w:cs="Century Gothic"/>
        </w:rPr>
        <w:t>interventoría</w:t>
      </w:r>
      <w:r w:rsidRPr="007149A1">
        <w:rPr>
          <w:rFonts w:ascii="Verdana" w:eastAsia="Century Gothic" w:hAnsi="Verdana" w:cs="Century Gothic"/>
        </w:rPr>
        <w:t xml:space="preserve"> de obra pública de infraestructura de transporte – versión </w:t>
      </w:r>
      <w:r w:rsidR="00BB01E8">
        <w:rPr>
          <w:rFonts w:ascii="Verdana" w:eastAsia="Century Gothic" w:hAnsi="Verdana" w:cs="Century Gothic"/>
        </w:rPr>
        <w:t>3</w:t>
      </w:r>
      <w:r w:rsidRPr="007149A1">
        <w:rPr>
          <w:rFonts w:ascii="Verdana" w:eastAsia="Century Gothic" w:hAnsi="Verdana" w:cs="Century Gothic"/>
        </w:rPr>
        <w:t>, esta Agencia resolverá el siguiente problema jurídico:</w:t>
      </w:r>
      <w:r w:rsidRPr="007149A1">
        <w:rPr>
          <w:rFonts w:ascii="Aptos" w:eastAsia="Aptos" w:hAnsi="Aptos" w:cs="Times New Roman"/>
        </w:rPr>
        <w:t xml:space="preserve"> ¿</w:t>
      </w:r>
      <w:r w:rsidRPr="007149A1">
        <w:rPr>
          <w:rFonts w:ascii="Verdana" w:eastAsia="Century Gothic" w:hAnsi="Verdana" w:cs="Century Gothic"/>
        </w:rPr>
        <w:t>Las certificaciones que se anexan como soporte del Formato 1</w:t>
      </w:r>
      <w:r w:rsidR="00AD36AA">
        <w:rPr>
          <w:rFonts w:ascii="Verdana" w:eastAsia="Century Gothic" w:hAnsi="Verdana" w:cs="Century Gothic"/>
        </w:rPr>
        <w:t>3</w:t>
      </w:r>
      <w:r w:rsidRPr="007149A1">
        <w:rPr>
          <w:rFonts w:ascii="Verdana" w:eastAsia="Century Gothic" w:hAnsi="Verdana" w:cs="Century Gothic"/>
        </w:rPr>
        <w:t xml:space="preserve"> deben expedirse bajo la gravedad de juramento?</w:t>
      </w:r>
    </w:p>
    <w:p w14:paraId="740E7E7C" w14:textId="77777777" w:rsidR="007149A1" w:rsidRPr="007149A1" w:rsidRDefault="007149A1" w:rsidP="007149A1">
      <w:pPr>
        <w:spacing w:after="0" w:line="276" w:lineRule="auto"/>
        <w:jc w:val="both"/>
        <w:rPr>
          <w:rFonts w:ascii="Verdana" w:eastAsia="Century Gothic" w:hAnsi="Verdana" w:cs="Century Gothic"/>
        </w:rPr>
      </w:pPr>
    </w:p>
    <w:p w14:paraId="6B176224" w14:textId="7E305B01" w:rsidR="007149A1" w:rsidRPr="007149A1" w:rsidRDefault="007149A1" w:rsidP="007149A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7149A1">
        <w:rPr>
          <w:rFonts w:ascii="Verdana" w:eastAsia="Century Gothic" w:hAnsi="Verdana" w:cs="Century Gothic"/>
          <w:b/>
          <w:bCs/>
          <w:lang w:val="es-ES"/>
        </w:rPr>
        <w:t>Respuesta:</w:t>
      </w:r>
    </w:p>
    <w:p w14:paraId="7B1CEC18" w14:textId="77777777" w:rsidR="007149A1" w:rsidRPr="007149A1" w:rsidRDefault="007149A1" w:rsidP="007149A1">
      <w:pPr>
        <w:tabs>
          <w:tab w:val="left" w:pos="142"/>
          <w:tab w:val="left" w:pos="284"/>
        </w:tabs>
        <w:spacing w:after="0" w:line="276" w:lineRule="auto"/>
        <w:ind w:left="360"/>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149A1" w:rsidRPr="007149A1" w14:paraId="79391A82" w14:textId="77777777" w:rsidTr="00E6214E">
        <w:trPr>
          <w:trHeight w:val="1445"/>
        </w:trPr>
        <w:tc>
          <w:tcPr>
            <w:tcW w:w="8828" w:type="dxa"/>
            <w:tcBorders>
              <w:top w:val="dotted" w:sz="4" w:space="0" w:color="auto"/>
              <w:left w:val="dotted" w:sz="4" w:space="0" w:color="auto"/>
              <w:bottom w:val="dotted" w:sz="4" w:space="0" w:color="auto"/>
              <w:right w:val="dotted" w:sz="4" w:space="0" w:color="auto"/>
            </w:tcBorders>
          </w:tcPr>
          <w:p w14:paraId="00622058" w14:textId="2835881E" w:rsidR="007149A1" w:rsidRPr="007149A1" w:rsidRDefault="007149A1" w:rsidP="000A68E0">
            <w:pPr>
              <w:spacing w:after="120" w:line="276" w:lineRule="auto"/>
              <w:jc w:val="both"/>
              <w:rPr>
                <w:rFonts w:ascii="Arial" w:eastAsia="Calibri" w:hAnsi="Arial" w:cs="Arial"/>
                <w:lang w:val="es-ES"/>
              </w:rPr>
            </w:pPr>
            <w:r w:rsidRPr="007149A1">
              <w:rPr>
                <w:rFonts w:ascii="Verdana" w:eastAsia="Calibri" w:hAnsi="Verdana" w:cs="Arial"/>
                <w:lang w:val="es-ES"/>
              </w:rPr>
              <w:lastRenderedPageBreak/>
              <w:t>Mediante el diligenciamiento de</w:t>
            </w:r>
            <w:r w:rsidR="00E80081">
              <w:rPr>
                <w:rFonts w:ascii="Verdana" w:eastAsia="Calibri" w:hAnsi="Verdana" w:cs="Arial"/>
                <w:lang w:val="es-ES"/>
              </w:rPr>
              <w:t>l</w:t>
            </w:r>
            <w:r w:rsidRPr="007149A1">
              <w:rPr>
                <w:rFonts w:ascii="Verdana" w:eastAsia="Calibri" w:hAnsi="Verdana" w:cs="Arial"/>
                <w:lang w:val="es-ES"/>
              </w:rPr>
              <w:t xml:space="preserve"> “Formato 1</w:t>
            </w:r>
            <w:r w:rsidR="00E80081">
              <w:rPr>
                <w:rFonts w:ascii="Verdana" w:eastAsia="Calibri" w:hAnsi="Verdana" w:cs="Arial"/>
                <w:lang w:val="es-ES"/>
              </w:rPr>
              <w:t>3</w:t>
            </w:r>
            <w:r w:rsidRPr="007149A1">
              <w:rPr>
                <w:rFonts w:ascii="Verdana" w:eastAsia="Calibri" w:hAnsi="Verdana" w:cs="Arial"/>
                <w:lang w:val="es-ES"/>
              </w:rPr>
              <w:t xml:space="preserve">” de los documentos tipo de </w:t>
            </w:r>
            <w:r w:rsidR="00E80081">
              <w:rPr>
                <w:rFonts w:ascii="Verdana" w:eastAsia="Calibri" w:hAnsi="Verdana" w:cs="Arial"/>
                <w:lang w:val="es-ES"/>
              </w:rPr>
              <w:t>interventoría</w:t>
            </w:r>
            <w:r w:rsidRPr="007149A1">
              <w:rPr>
                <w:rFonts w:ascii="Verdana" w:eastAsia="Calibri" w:hAnsi="Verdana" w:cs="Arial"/>
                <w:lang w:val="es-ES"/>
              </w:rPr>
              <w:t xml:space="preserve"> de obra pública de infraestructura de transporte – versión </w:t>
            </w:r>
            <w:r w:rsidR="00E80081">
              <w:rPr>
                <w:rFonts w:ascii="Verdana" w:eastAsia="Calibri" w:hAnsi="Verdana" w:cs="Arial"/>
                <w:lang w:val="es-ES"/>
              </w:rPr>
              <w:t>3</w:t>
            </w:r>
            <w:r w:rsidRPr="007149A1">
              <w:rPr>
                <w:rFonts w:ascii="Verdana" w:eastAsia="Calibri" w:hAnsi="Verdana" w:cs="Arial"/>
                <w:lang w:val="es-ES"/>
              </w:rPr>
              <w:t xml:space="preserve">, el proponente </w:t>
            </w:r>
            <w:r w:rsidR="00526340">
              <w:rPr>
                <w:rFonts w:ascii="Verdana" w:eastAsia="Calibri" w:hAnsi="Verdana" w:cs="Arial"/>
                <w:lang w:val="es-ES"/>
              </w:rPr>
              <w:t>se puede presentar como persona natural, persona jurídica o siendo asociaciones y cooperativas</w:t>
            </w:r>
            <w:r w:rsidRPr="007149A1">
              <w:rPr>
                <w:rFonts w:ascii="Verdana" w:eastAsia="Calibri" w:hAnsi="Verdana" w:cs="Arial"/>
                <w:lang w:val="es-ES"/>
              </w:rPr>
              <w:t xml:space="preserve">, </w:t>
            </w:r>
            <w:r w:rsidR="000A68E0">
              <w:rPr>
                <w:rFonts w:ascii="Verdana" w:eastAsia="Calibri" w:hAnsi="Verdana" w:cs="Arial"/>
                <w:lang w:val="es-ES"/>
              </w:rPr>
              <w:t>a</w:t>
            </w:r>
            <w:r w:rsidRPr="007149A1">
              <w:rPr>
                <w:rFonts w:ascii="Verdana" w:eastAsia="Calibri" w:hAnsi="Verdana" w:cs="Arial"/>
                <w:lang w:val="es-ES"/>
              </w:rPr>
              <w:t>sí, cuando el proponente diligencia el “Formato 1</w:t>
            </w:r>
            <w:r w:rsidR="000A68E0">
              <w:rPr>
                <w:rFonts w:ascii="Verdana" w:eastAsia="Calibri" w:hAnsi="Verdana" w:cs="Arial"/>
                <w:lang w:val="es-ES"/>
              </w:rPr>
              <w:t>3</w:t>
            </w:r>
            <w:r w:rsidR="00D47B18">
              <w:rPr>
                <w:rFonts w:ascii="Verdana" w:eastAsia="Calibri" w:hAnsi="Verdana" w:cs="Arial"/>
                <w:lang w:val="es-ES"/>
              </w:rPr>
              <w:t>A</w:t>
            </w:r>
            <w:r w:rsidRPr="007149A1">
              <w:rPr>
                <w:rFonts w:ascii="Verdana" w:eastAsia="Calibri" w:hAnsi="Verdana" w:cs="Arial"/>
                <w:lang w:val="es-ES"/>
              </w:rPr>
              <w:t xml:space="preserve">” para acreditar su condición de emprendimiento y empresa de mujer, </w:t>
            </w:r>
            <w:r w:rsidRPr="007149A1">
              <w:rPr>
                <w:rFonts w:ascii="Verdana" w:eastAsia="Calibri" w:hAnsi="Verdana" w:cs="Arial"/>
                <w:lang w:eastAsia="es-ES"/>
              </w:rPr>
              <w:t>en los procesos cobijados por los documentos tipo expedidos por la Agencia Nacional de Contratación Pública – Colombia Compra Eficiente, el diligenciamiento “bajo la gravedad de juramento” hace las veces de la certificación a la que se refiere el inciso tercero del numeral 2 del artículo 2</w:t>
            </w:r>
            <w:r w:rsidRPr="007149A1">
              <w:rPr>
                <w:rFonts w:ascii="Verdana" w:eastAsia="Aptos" w:hAnsi="Verdana" w:cs="Arial"/>
              </w:rPr>
              <w:t>.2.1.2.4.2.14 del Decreto 1082 de 2015.</w:t>
            </w:r>
          </w:p>
          <w:p w14:paraId="4F7F8DDC" w14:textId="69BC8606"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Calibri" w:hAnsi="Verdana" w:cs="Arial"/>
                <w:lang w:eastAsia="es-ES"/>
              </w:rPr>
              <w:t>Por lo demás, el formato</w:t>
            </w:r>
            <w:r w:rsidR="00F65D86">
              <w:rPr>
                <w:rFonts w:ascii="Verdana" w:eastAsia="Calibri" w:hAnsi="Verdana" w:cs="Arial"/>
                <w:lang w:eastAsia="es-ES"/>
              </w:rPr>
              <w:t xml:space="preserve"> 13A</w:t>
            </w:r>
            <w:r w:rsidRPr="007149A1">
              <w:rPr>
                <w:rFonts w:ascii="Verdana" w:eastAsia="Calibri" w:hAnsi="Verdana" w:cs="Arial"/>
                <w:lang w:eastAsia="es-ES"/>
              </w:rPr>
              <w:t xml:space="preserve"> señala que “</w:t>
            </w:r>
            <w:r w:rsidR="00F65D86" w:rsidRPr="00F65D86">
              <w:rPr>
                <w:rFonts w:ascii="Verdana" w:eastAsia="Calibri" w:hAnsi="Verdana" w:cs="Arial"/>
                <w:lang w:eastAsia="es-ES"/>
              </w:rPr>
              <w:t>Como soporte de esta declaración se anexa copia de (i) los respectivos documentos de identidad, (</w:t>
            </w:r>
            <w:proofErr w:type="spellStart"/>
            <w:r w:rsidR="00F65D86" w:rsidRPr="00F65D86">
              <w:rPr>
                <w:rFonts w:ascii="Verdana" w:eastAsia="Calibri" w:hAnsi="Verdana" w:cs="Arial"/>
                <w:lang w:eastAsia="es-ES"/>
              </w:rPr>
              <w:t>ii</w:t>
            </w:r>
            <w:proofErr w:type="spellEnd"/>
            <w:r w:rsidR="00F65D86" w:rsidRPr="00F65D86">
              <w:rPr>
                <w:rFonts w:ascii="Verdana" w:eastAsia="Calibri" w:hAnsi="Verdana" w:cs="Arial"/>
                <w:lang w:eastAsia="es-ES"/>
              </w:rPr>
              <w:t>) los contratos de trabajo o certificación laboral con las funciones y (</w:t>
            </w:r>
            <w:proofErr w:type="spellStart"/>
            <w:r w:rsidR="00F65D86" w:rsidRPr="00F65D86">
              <w:rPr>
                <w:rFonts w:ascii="Verdana" w:eastAsia="Calibri" w:hAnsi="Verdana" w:cs="Arial"/>
                <w:lang w:eastAsia="es-ES"/>
              </w:rPr>
              <w:t>iii</w:t>
            </w:r>
            <w:proofErr w:type="spellEnd"/>
            <w:r w:rsidR="00F65D86" w:rsidRPr="00F65D86">
              <w:rPr>
                <w:rFonts w:ascii="Verdana" w:eastAsia="Calibri" w:hAnsi="Verdana" w:cs="Arial"/>
                <w:lang w:eastAsia="es-ES"/>
              </w:rPr>
              <w:t>) el certificado de aportes al Sistema de Seguridad Social del último año en el que se demuestran los pagos realizados por el empleador, en relación con cada una de las personas que conforman el nivel directivo del Proponente</w:t>
            </w:r>
            <w:r w:rsidRPr="007149A1">
              <w:rPr>
                <w:rFonts w:ascii="Verdana" w:eastAsia="Calibri" w:hAnsi="Verdana" w:cs="Arial"/>
                <w:lang w:eastAsia="es-ES"/>
              </w:rPr>
              <w:t xml:space="preserve">”. Sobre estos documentos, </w:t>
            </w:r>
            <w:r w:rsidRPr="007149A1">
              <w:rPr>
                <w:rFonts w:ascii="Verdana" w:eastAsia="Arial" w:hAnsi="Verdana" w:cs="Arial"/>
              </w:rPr>
              <w:t xml:space="preserve">no se establece que deban presentarse “bajo la gravedad de juramento” como sí se establece en relación con el diligenciamiento del Formato </w:t>
            </w:r>
            <w:r w:rsidR="00D11949">
              <w:rPr>
                <w:rFonts w:ascii="Verdana" w:eastAsia="Arial" w:hAnsi="Verdana" w:cs="Arial"/>
              </w:rPr>
              <w:t>13</w:t>
            </w:r>
            <w:r w:rsidR="007161E9">
              <w:rPr>
                <w:rFonts w:ascii="Verdana" w:eastAsia="Arial" w:hAnsi="Verdana" w:cs="Arial"/>
              </w:rPr>
              <w:t>A</w:t>
            </w:r>
            <w:r w:rsidRPr="007149A1">
              <w:rPr>
                <w:rFonts w:ascii="Verdana" w:eastAsia="Arial" w:hAnsi="Verdana" w:cs="Arial"/>
              </w:rPr>
              <w:t xml:space="preserve">. </w:t>
            </w:r>
          </w:p>
          <w:p w14:paraId="6B720C1C" w14:textId="28B39E92" w:rsidR="007149A1" w:rsidRPr="007149A1" w:rsidRDefault="007149A1" w:rsidP="007149A1">
            <w:pPr>
              <w:spacing w:after="120" w:line="276" w:lineRule="auto"/>
              <w:ind w:firstLine="708"/>
              <w:jc w:val="both"/>
              <w:rPr>
                <w:rFonts w:ascii="Verdana" w:eastAsia="Times New Roman" w:hAnsi="Verdana" w:cs="Arial"/>
                <w:lang w:eastAsia="es-CO"/>
              </w:rPr>
            </w:pPr>
            <w:r w:rsidRPr="007149A1">
              <w:rPr>
                <w:rFonts w:ascii="Verdana" w:eastAsia="Calibri" w:hAnsi="Verdana" w:cs="Arial"/>
                <w:lang w:eastAsia="es-ES"/>
              </w:rPr>
              <w:t>En este sentido, la Agencia Nacional de Contratación Pública – Colombia Compra Eficiente reitera y complementa las posturas adoptadas en los conceptos C-1137 del 23 de septiembre de 2025 y C-1457 del 30 de octubre de 2025, en el sentido de indicar que, en relación con los documentos tipo acogidos por esta Agencia, los documentos soportes de la declaración que se realiza mediante el diligenciamiento del “</w:t>
            </w:r>
            <w:r w:rsidRPr="007149A1">
              <w:rPr>
                <w:rFonts w:ascii="Verdana" w:eastAsia="Arial" w:hAnsi="Verdana" w:cs="Arial"/>
              </w:rPr>
              <w:t xml:space="preserve">Formato </w:t>
            </w:r>
            <w:r w:rsidR="00910D79">
              <w:rPr>
                <w:rFonts w:ascii="Verdana" w:eastAsia="Arial" w:hAnsi="Verdana" w:cs="Arial"/>
              </w:rPr>
              <w:t>13</w:t>
            </w:r>
            <w:r w:rsidR="005B3CEC">
              <w:rPr>
                <w:rFonts w:ascii="Verdana" w:eastAsia="Arial" w:hAnsi="Verdana" w:cs="Arial"/>
              </w:rPr>
              <w:t>A</w:t>
            </w:r>
            <w:r w:rsidRPr="007149A1">
              <w:rPr>
                <w:rFonts w:ascii="Verdana" w:eastAsia="Arial" w:hAnsi="Verdana" w:cs="Arial"/>
              </w:rPr>
              <w:t xml:space="preserve">” no deben entregarse bajo la gravedad de juramento, toda vez que el diligenciamiento hace las veces de declaración “bajo la gravedad de juramento”, a la que se refiere el parágrafo del artículo </w:t>
            </w:r>
            <w:r w:rsidRPr="007149A1">
              <w:rPr>
                <w:rFonts w:ascii="Verdana" w:eastAsia="Times New Roman" w:hAnsi="Verdana" w:cs="Arial"/>
                <w:lang w:eastAsia="es-CO"/>
              </w:rPr>
              <w:t xml:space="preserve">2.2.1.2.4.2.14. del decreto 1082 de 2015. </w:t>
            </w:r>
          </w:p>
          <w:p w14:paraId="11477893" w14:textId="77777777" w:rsidR="007149A1" w:rsidRPr="007149A1" w:rsidRDefault="007149A1" w:rsidP="007149A1">
            <w:pPr>
              <w:spacing w:after="120" w:line="276" w:lineRule="auto"/>
              <w:ind w:firstLine="708"/>
              <w:jc w:val="both"/>
              <w:rPr>
                <w:rFonts w:ascii="Verdana" w:eastAsia="Times New Roman" w:hAnsi="Verdana" w:cs="Arial"/>
                <w:sz w:val="21"/>
                <w:szCs w:val="21"/>
                <w:lang w:eastAsia="es-CO"/>
              </w:rPr>
            </w:pPr>
            <w:r w:rsidRPr="007149A1">
              <w:rPr>
                <w:rFonts w:ascii="Verdana" w:eastAsia="Times New Roman" w:hAnsi="Verdana" w:cs="Arial"/>
                <w:lang w:eastAsia="es-CO"/>
              </w:rPr>
              <w:t xml:space="preserve">En tales eventos, la manifestación rendida bajo la gravedad de juramento cumple la función de la certificación a la que se refiere el inciso tercero del numeral 2 del artículo </w:t>
            </w:r>
            <w:r w:rsidRPr="007149A1">
              <w:rPr>
                <w:rFonts w:ascii="Verdana" w:eastAsia="Times New Roman" w:hAnsi="Verdana" w:cs="Arial"/>
                <w:sz w:val="21"/>
                <w:szCs w:val="21"/>
                <w:lang w:eastAsia="es-CO"/>
              </w:rPr>
              <w:t xml:space="preserve">2.2.1.2.4.2.14. del decreto 1082 de 2015. </w:t>
            </w:r>
            <w:r w:rsidRPr="007149A1">
              <w:rPr>
                <w:rFonts w:ascii="Verdana" w:eastAsia="Aptos" w:hAnsi="Verdana" w:cs="Arial"/>
              </w:rPr>
              <w:t>A su vez, acredita que los soportes que acompañan la manifestación cuando se trate de certificaciones, también se entienden presentadas bajo la gravedad de juramento, en cumplimiento del parágrafo</w:t>
            </w:r>
            <w:r w:rsidRPr="007149A1">
              <w:rPr>
                <w:rFonts w:ascii="Verdana" w:eastAsia="Arial" w:hAnsi="Verdana" w:cs="Arial"/>
              </w:rPr>
              <w:t xml:space="preserve"> del citado artículo</w:t>
            </w:r>
            <w:r w:rsidRPr="007149A1">
              <w:rPr>
                <w:rFonts w:ascii="Verdana" w:eastAsia="Times New Roman" w:hAnsi="Verdana" w:cs="Arial"/>
                <w:sz w:val="21"/>
                <w:szCs w:val="21"/>
                <w:lang w:eastAsia="es-CO"/>
              </w:rPr>
              <w:t xml:space="preserve">, el cual señala </w:t>
            </w:r>
            <w:r w:rsidRPr="007149A1">
              <w:rPr>
                <w:rFonts w:ascii="Verdana" w:eastAsia="Times New Roman" w:hAnsi="Verdana" w:cs="Arial"/>
                <w:sz w:val="21"/>
                <w:szCs w:val="21"/>
                <w:lang w:eastAsia="es-CO"/>
              </w:rPr>
              <w:lastRenderedPageBreak/>
              <w:t xml:space="preserve">que “(…) las certificaciones de trata el presente artículo deben expedirse bajo la gravedad de juramento”. </w:t>
            </w:r>
          </w:p>
          <w:p w14:paraId="7DE9502D" w14:textId="77777777" w:rsidR="007149A1" w:rsidRPr="007149A1" w:rsidRDefault="007149A1" w:rsidP="007149A1">
            <w:pPr>
              <w:spacing w:after="120" w:line="276" w:lineRule="auto"/>
              <w:ind w:firstLine="708"/>
              <w:jc w:val="both"/>
              <w:rPr>
                <w:rFonts w:ascii="Verdana" w:eastAsia="Times New Roman" w:hAnsi="Verdana" w:cs="Arial"/>
                <w:lang w:eastAsia="es-CO"/>
              </w:rPr>
            </w:pPr>
            <w:r w:rsidRPr="007149A1">
              <w:rPr>
                <w:rFonts w:ascii="Verdana" w:eastAsia="Times New Roman" w:hAnsi="Verdana" w:cs="Arial"/>
                <w:lang w:eastAsia="es-CO"/>
              </w:rPr>
              <w:t>Esta es la interpretación que más se ajusta al principio del efecto útil de la norma, lo cual no riñe con lo dispuesto en el parágrafo del artículo 2.2.1.2.4.2.14 del Decreto 1082 de 2015. No en vano, la Corte Constitucional ha señalado, al explicar el principio del efecto útil, que “debe considerarse, de entre varias interpretaciones de una disposición normativa, aquella que permita consecuencias jurídicas, sobre aquella que no las prevea o que contemple consecuencias superfluas o innecesarias”.</w:t>
            </w:r>
          </w:p>
          <w:p w14:paraId="7AB5D810" w14:textId="77777777" w:rsidR="007149A1" w:rsidRPr="007149A1" w:rsidRDefault="007149A1" w:rsidP="007149A1">
            <w:pPr>
              <w:spacing w:after="120" w:line="276" w:lineRule="auto"/>
              <w:ind w:firstLine="708"/>
              <w:jc w:val="both"/>
              <w:rPr>
                <w:rFonts w:ascii="Verdana" w:eastAsia="Calibri" w:hAnsi="Verdana" w:cs="Arial"/>
                <w:bCs/>
                <w:color w:val="000000"/>
              </w:rPr>
            </w:pPr>
            <w:r w:rsidRPr="007149A1">
              <w:rPr>
                <w:rFonts w:ascii="Verdana" w:eastAsia="Times New Roman" w:hAnsi="Verdana" w:cs="Arial"/>
                <w:lang w:eastAsia="es-CO"/>
              </w:rPr>
              <w:t xml:space="preserve">Adicionalmente, la postura que adopta la Agencia en este concepto observa el principio de economía contenido </w:t>
            </w:r>
            <w:r w:rsidRPr="007149A1">
              <w:rPr>
                <w:rFonts w:ascii="Verdana" w:eastAsia="Calibri" w:hAnsi="Verdana" w:cs="Arial"/>
                <w:bCs/>
                <w:color w:val="000000"/>
                <w:lang w:val="es-ES_tradnl"/>
              </w:rPr>
              <w:t xml:space="preserve">numeral 2 del artículo 25 de la Ley 80 de 1993 que “(…) </w:t>
            </w:r>
            <w:r w:rsidRPr="007149A1">
              <w:rPr>
                <w:rFonts w:ascii="Verdana" w:eastAsia="Calibri" w:hAnsi="Verdana" w:cs="Arial"/>
                <w:bCs/>
                <w:color w:val="000000"/>
              </w:rPr>
              <w:t xml:space="preserve">persigue eliminar trámites, requisitos y en general procedimientos innecesarios que entraben o dilaten injustificadamente el proceso de contratación”. </w:t>
            </w:r>
          </w:p>
          <w:p w14:paraId="2D2ED89F" w14:textId="0DD71F4F" w:rsidR="007149A1" w:rsidRPr="007149A1" w:rsidRDefault="007149A1" w:rsidP="007149A1">
            <w:pPr>
              <w:spacing w:after="120" w:line="276" w:lineRule="auto"/>
              <w:ind w:firstLine="708"/>
              <w:jc w:val="both"/>
              <w:rPr>
                <w:rFonts w:ascii="Verdana" w:eastAsia="Times New Roman" w:hAnsi="Verdana" w:cs="Arial"/>
                <w:lang w:eastAsia="es-CO"/>
              </w:rPr>
            </w:pPr>
            <w:r w:rsidRPr="007149A1">
              <w:rPr>
                <w:rFonts w:ascii="Verdana" w:eastAsia="Times New Roman" w:hAnsi="Verdana" w:cs="Arial"/>
                <w:lang w:eastAsia="es-CO"/>
              </w:rPr>
              <w:t>En consecuencia, resultaría innecesario que, si ya existe una declaración rendida bajo la gravedad de juramento −mediante la suscripción del Formato 1</w:t>
            </w:r>
            <w:r w:rsidR="00EF3F02">
              <w:rPr>
                <w:rFonts w:ascii="Verdana" w:eastAsia="Times New Roman" w:hAnsi="Verdana" w:cs="Arial"/>
                <w:lang w:eastAsia="es-CO"/>
              </w:rPr>
              <w:t>3</w:t>
            </w:r>
            <w:r w:rsidR="001A7049">
              <w:rPr>
                <w:rFonts w:ascii="Verdana" w:eastAsia="Times New Roman" w:hAnsi="Verdana" w:cs="Arial"/>
                <w:lang w:eastAsia="es-CO"/>
              </w:rPr>
              <w:t>A</w:t>
            </w:r>
            <w:r w:rsidRPr="007149A1">
              <w:rPr>
                <w:rFonts w:ascii="Verdana" w:eastAsia="Times New Roman" w:hAnsi="Verdana" w:cs="Arial"/>
                <w:lang w:eastAsia="es-CO"/>
              </w:rPr>
              <w:t>−, adicionalmente las certificaciones que soportan dicha declaración también deban expedirse bajo esa misma formalidad.</w:t>
            </w:r>
          </w:p>
        </w:tc>
      </w:tr>
    </w:tbl>
    <w:p w14:paraId="1EBAE9C2" w14:textId="77777777" w:rsidR="007149A1" w:rsidRPr="007149A1" w:rsidRDefault="007149A1" w:rsidP="007149A1">
      <w:pPr>
        <w:tabs>
          <w:tab w:val="left" w:pos="142"/>
          <w:tab w:val="left" w:pos="284"/>
        </w:tabs>
        <w:spacing w:after="0" w:line="276" w:lineRule="auto"/>
        <w:jc w:val="both"/>
        <w:rPr>
          <w:rFonts w:ascii="Verdana" w:eastAsia="Century Gothic" w:hAnsi="Verdana" w:cs="Century Gothic"/>
          <w:b/>
          <w:bCs/>
          <w:lang w:val="es-ES"/>
        </w:rPr>
      </w:pPr>
    </w:p>
    <w:p w14:paraId="03A68D20" w14:textId="77777777" w:rsidR="007149A1" w:rsidRPr="007149A1" w:rsidRDefault="007149A1" w:rsidP="007149A1">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7149A1">
        <w:rPr>
          <w:rFonts w:ascii="Verdana" w:eastAsia="Century Gothic" w:hAnsi="Verdana" w:cs="Century Gothic"/>
          <w:b/>
          <w:bCs/>
          <w:lang w:val="es-ES"/>
        </w:rPr>
        <w:t>Razones de la respuesta:</w:t>
      </w:r>
    </w:p>
    <w:p w14:paraId="2780A957" w14:textId="77777777" w:rsidR="007149A1" w:rsidRPr="007149A1" w:rsidRDefault="007149A1" w:rsidP="007149A1">
      <w:pPr>
        <w:spacing w:after="0" w:line="276" w:lineRule="auto"/>
        <w:jc w:val="both"/>
        <w:rPr>
          <w:rFonts w:ascii="Verdana" w:eastAsia="Calibri" w:hAnsi="Verdana" w:cs="Arial"/>
          <w:lang w:val="es-ES"/>
        </w:rPr>
      </w:pPr>
    </w:p>
    <w:p w14:paraId="0DED4899" w14:textId="77777777" w:rsidR="007149A1" w:rsidRPr="007149A1" w:rsidRDefault="007149A1" w:rsidP="007149A1">
      <w:pPr>
        <w:spacing w:after="0" w:line="276" w:lineRule="auto"/>
        <w:jc w:val="both"/>
        <w:rPr>
          <w:rFonts w:ascii="Verdana" w:eastAsia="Calibri" w:hAnsi="Verdana" w:cs="Arial"/>
          <w:lang w:val="es-ES"/>
        </w:rPr>
      </w:pPr>
      <w:r w:rsidRPr="007149A1">
        <w:rPr>
          <w:rFonts w:ascii="Verdana" w:eastAsia="Calibri" w:hAnsi="Verdana" w:cs="Arial"/>
          <w:lang w:val="es-ES"/>
        </w:rPr>
        <w:t xml:space="preserve">Lo anterior se sustenta en las siguientes consideraciones: </w:t>
      </w:r>
    </w:p>
    <w:p w14:paraId="6306CED3" w14:textId="77777777" w:rsidR="007149A1" w:rsidRPr="007149A1" w:rsidRDefault="007149A1" w:rsidP="007149A1">
      <w:pPr>
        <w:spacing w:after="0" w:line="276" w:lineRule="auto"/>
        <w:jc w:val="both"/>
        <w:rPr>
          <w:rFonts w:ascii="Verdana" w:eastAsia="Calibri" w:hAnsi="Verdana" w:cs="Arial"/>
          <w:lang w:val="es-ES"/>
        </w:rPr>
      </w:pPr>
    </w:p>
    <w:p w14:paraId="17396C2A" w14:textId="77777777" w:rsidR="007149A1" w:rsidRPr="007149A1" w:rsidRDefault="007149A1" w:rsidP="007149A1">
      <w:pPr>
        <w:spacing w:after="120" w:line="276" w:lineRule="auto"/>
        <w:jc w:val="both"/>
        <w:rPr>
          <w:rFonts w:ascii="Verdana" w:eastAsia="Calibri" w:hAnsi="Verdana" w:cs="Arial"/>
          <w:color w:val="000000"/>
          <w:lang w:val="es-ES_tradnl" w:eastAsia="es-ES_tradnl"/>
        </w:rPr>
      </w:pPr>
      <w:r w:rsidRPr="007149A1">
        <w:rPr>
          <w:rFonts w:ascii="Verdana" w:eastAsia="Calibri" w:hAnsi="Verdana" w:cs="Arial"/>
          <w:color w:val="000000"/>
          <w:lang w:val="es-ES_tradnl" w:eastAsia="es-ES_tradnl"/>
        </w:rPr>
        <w:t xml:space="preserve">El artículo 32 de la Ley 2069 de 2021 establece el deber de las entidades estatales de incluir </w:t>
      </w:r>
      <w:r w:rsidRPr="007149A1">
        <w:rPr>
          <w:rFonts w:ascii="Verdana" w:eastAsia="Times New Roman" w:hAnsi="Verdana" w:cs="Arial"/>
          <w:color w:val="000000"/>
          <w:shd w:val="clear" w:color="auto" w:fill="FFFFFF"/>
          <w:lang w:val="es-ES" w:eastAsia="es-ES_tradnl"/>
        </w:rPr>
        <w:t>en los procesos de licitación pública, selección abreviada de menor cuantía y concurso de méritos, así como en los procesos competitivos que adelanten las entidades estatales exceptuadas de aplicar el Estatuto General de Contratación de la Administración Pública, requisitos habilitantes diferenciales y puntajes adicionales en favor de los emprendimientos y empresas de mujeres. Esto, a título de medidas de acción afirmativa para incentivar la participación de emprendimientos y empresas de mujeres en el sistema de compras públicas y contratación estatal, sin perjuicio de los compromisos adquiridos por Colombia en los acuerdos comerciales en vigor.</w:t>
      </w:r>
    </w:p>
    <w:p w14:paraId="10F7563C" w14:textId="77777777" w:rsidR="007149A1" w:rsidRPr="007149A1" w:rsidRDefault="007149A1" w:rsidP="007149A1">
      <w:pPr>
        <w:spacing w:after="0" w:line="276" w:lineRule="auto"/>
        <w:ind w:firstLine="709"/>
        <w:jc w:val="both"/>
        <w:rPr>
          <w:rFonts w:ascii="Verdana" w:eastAsia="Calibri" w:hAnsi="Verdana" w:cs="Arial"/>
          <w:color w:val="000000"/>
          <w:lang w:val="es-ES" w:eastAsia="es-ES_tradnl"/>
        </w:rPr>
      </w:pPr>
      <w:r w:rsidRPr="007149A1">
        <w:rPr>
          <w:rFonts w:ascii="Verdana" w:eastAsia="Calibri" w:hAnsi="Verdana" w:cs="Arial"/>
          <w:color w:val="000000"/>
          <w:lang w:val="es-ES" w:eastAsia="es-ES_tradnl"/>
        </w:rPr>
        <w:lastRenderedPageBreak/>
        <w:t xml:space="preserve">En desarrollo de lo dispuesto en el parágrafo del artículo 32 de la Ley 2069 de 2020, el Decreto 1860 de 2021 adicionó el artículo 2.2.1.2.4.2.14 al Decreto 1082 de 2015. Esta norma establece las condiciones y requisitos en atención a los cuales se definen los emprendimientos y empresas de mujeres, a las que les aplican los criterios diferenciales. Para estos efectos, cada uno de los cuatro numerales de la norma establecen unas condiciones alternativas que definen los emprendimientos y empresas de mujeres, a efectos de aplicar los criterios diferenciales. A tenor literal el citado artículo indica:   </w:t>
      </w:r>
    </w:p>
    <w:p w14:paraId="7BB40081" w14:textId="77777777" w:rsidR="007149A1" w:rsidRPr="007149A1" w:rsidRDefault="007149A1" w:rsidP="007149A1">
      <w:pPr>
        <w:spacing w:after="0" w:line="276" w:lineRule="auto"/>
        <w:ind w:firstLine="709"/>
        <w:jc w:val="both"/>
        <w:rPr>
          <w:rFonts w:ascii="Verdana" w:eastAsia="Calibri" w:hAnsi="Verdana" w:cs="Arial"/>
          <w:color w:val="000000"/>
          <w:lang w:val="es-ES" w:eastAsia="es-ES_tradnl"/>
        </w:rPr>
      </w:pPr>
    </w:p>
    <w:p w14:paraId="4384445B"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“Artículo 2.2.1.2.4.2.14. Definición de emprendimientos y empresas de mujeres. Con el prop</w:t>
      </w:r>
      <w:r w:rsidRPr="007149A1">
        <w:rPr>
          <w:rFonts w:ascii="Verdana" w:eastAsia="Times New Roman" w:hAnsi="Verdana" w:cs="Century Gothic"/>
          <w:color w:val="000000"/>
          <w:sz w:val="21"/>
          <w:szCs w:val="21"/>
          <w:lang w:eastAsia="es-CO"/>
        </w:rPr>
        <w:t>ó</w:t>
      </w:r>
      <w:r w:rsidRPr="007149A1">
        <w:rPr>
          <w:rFonts w:ascii="Verdana" w:eastAsia="Times New Roman" w:hAnsi="Verdana" w:cs="Arial"/>
          <w:color w:val="000000"/>
          <w:sz w:val="21"/>
          <w:szCs w:val="21"/>
          <w:lang w:eastAsia="es-CO"/>
        </w:rPr>
        <w:t>sito de adoptar medidas afirmativas que incentiven la participaci</w:t>
      </w:r>
      <w:r w:rsidRPr="007149A1">
        <w:rPr>
          <w:rFonts w:ascii="Verdana" w:eastAsia="Times New Roman" w:hAnsi="Verdana" w:cs="Century Gothic"/>
          <w:color w:val="000000"/>
          <w:sz w:val="21"/>
          <w:szCs w:val="21"/>
          <w:lang w:eastAsia="es-CO"/>
        </w:rPr>
        <w:t>ó</w:t>
      </w:r>
      <w:r w:rsidRPr="007149A1">
        <w:rPr>
          <w:rFonts w:ascii="Verdana" w:eastAsia="Times New Roman" w:hAnsi="Verdana" w:cs="Arial"/>
          <w:color w:val="000000"/>
          <w:sz w:val="21"/>
          <w:szCs w:val="21"/>
          <w:lang w:eastAsia="es-CO"/>
        </w:rPr>
        <w:t>n de las mujeres en el sistema de compras p</w:t>
      </w:r>
      <w:r w:rsidRPr="007149A1">
        <w:rPr>
          <w:rFonts w:ascii="Verdana" w:eastAsia="Times New Roman" w:hAnsi="Verdana" w:cs="Century Gothic"/>
          <w:color w:val="000000"/>
          <w:sz w:val="21"/>
          <w:szCs w:val="21"/>
          <w:lang w:eastAsia="es-CO"/>
        </w:rPr>
        <w:t>ú</w:t>
      </w:r>
      <w:r w:rsidRPr="007149A1">
        <w:rPr>
          <w:rFonts w:ascii="Verdana" w:eastAsia="Times New Roman" w:hAnsi="Verdana" w:cs="Arial"/>
          <w:color w:val="000000"/>
          <w:sz w:val="21"/>
          <w:szCs w:val="21"/>
          <w:lang w:eastAsia="es-CO"/>
        </w:rPr>
        <w:t>blicas, se entender</w:t>
      </w:r>
      <w:r w:rsidRPr="007149A1">
        <w:rPr>
          <w:rFonts w:ascii="Verdana" w:eastAsia="Times New Roman" w:hAnsi="Verdana" w:cs="Century Gothic"/>
          <w:color w:val="000000"/>
          <w:sz w:val="21"/>
          <w:szCs w:val="21"/>
          <w:lang w:eastAsia="es-CO"/>
        </w:rPr>
        <w:t>á</w:t>
      </w:r>
      <w:r w:rsidRPr="007149A1">
        <w:rPr>
          <w:rFonts w:ascii="Verdana" w:eastAsia="Times New Roman" w:hAnsi="Verdana" w:cs="Arial"/>
          <w:color w:val="000000"/>
          <w:sz w:val="21"/>
          <w:szCs w:val="21"/>
          <w:lang w:eastAsia="es-CO"/>
        </w:rPr>
        <w:t>n como emprendimientos y empresas de mujeres aquellas que cumplan con alguna de las siguientes condiciones:</w:t>
      </w:r>
      <w:r w:rsidRPr="007149A1">
        <w:rPr>
          <w:rFonts w:ascii="Verdana" w:eastAsia="Times New Roman" w:hAnsi="Verdana" w:cs="Century Gothic"/>
          <w:color w:val="000000"/>
          <w:sz w:val="21"/>
          <w:szCs w:val="21"/>
          <w:lang w:eastAsia="es-CO"/>
        </w:rPr>
        <w:t> </w:t>
      </w:r>
    </w:p>
    <w:p w14:paraId="443F3BB0"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48E1A69A"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13C14FB8"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7A1BFD4A"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 xml:space="preserve">Esta circunstancia se acreditará mediante certificación expedida por el representante legal y el revisor fiscal, cuando exista de acuerdo con los requerimientos de ley, o el contador, donde se señale de manera detallada todas las personas que conforman los cargos de nivel </w:t>
      </w:r>
      <w:r w:rsidRPr="007149A1">
        <w:rPr>
          <w:rFonts w:ascii="Verdana" w:eastAsia="Times New Roman" w:hAnsi="Verdana" w:cs="Arial"/>
          <w:color w:val="000000"/>
          <w:sz w:val="21"/>
          <w:szCs w:val="21"/>
          <w:lang w:eastAsia="es-CO"/>
        </w:rPr>
        <w:lastRenderedPageBreak/>
        <w:t>directivo del proponente, el número de mujeres y el tiempo de vinculación.</w:t>
      </w:r>
    </w:p>
    <w:p w14:paraId="1ED0E99C"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4F9EC489"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18E6A4D2" w14:textId="77777777" w:rsidR="007149A1" w:rsidRPr="007149A1" w:rsidRDefault="007149A1" w:rsidP="007149A1">
      <w:pPr>
        <w:shd w:val="clear" w:color="auto" w:fill="FFFFFF"/>
        <w:spacing w:after="120" w:line="240" w:lineRule="auto"/>
        <w:ind w:left="709" w:right="709"/>
        <w:jc w:val="both"/>
        <w:textAlignment w:val="baseline"/>
        <w:rPr>
          <w:rFonts w:ascii="Verdana" w:eastAsia="Times New Roman" w:hAnsi="Verdana" w:cs="Arial"/>
          <w:color w:val="000000"/>
          <w:sz w:val="21"/>
          <w:szCs w:val="21"/>
          <w:lang w:eastAsia="es-CO"/>
        </w:rPr>
      </w:pPr>
      <w:r w:rsidRPr="007149A1">
        <w:rPr>
          <w:rFonts w:ascii="Verdana" w:eastAsia="Times New Roman" w:hAnsi="Verdana" w:cs="Arial"/>
          <w:color w:val="000000"/>
          <w:sz w:val="21"/>
          <w:szCs w:val="21"/>
          <w:lang w:eastAsia="es-CO"/>
        </w:rPr>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634DD917" w14:textId="77777777" w:rsidR="007149A1" w:rsidRPr="007149A1" w:rsidRDefault="007149A1" w:rsidP="007149A1">
      <w:pPr>
        <w:shd w:val="clear" w:color="auto" w:fill="FFFFFF"/>
        <w:spacing w:after="0" w:line="240" w:lineRule="auto"/>
        <w:ind w:left="709" w:right="709"/>
        <w:jc w:val="both"/>
        <w:textAlignment w:val="baseline"/>
        <w:rPr>
          <w:rFonts w:ascii="Verdana" w:eastAsia="Times New Roman" w:hAnsi="Verdana" w:cs="Arial"/>
          <w:sz w:val="21"/>
          <w:szCs w:val="21"/>
          <w:lang w:eastAsia="es-CO"/>
        </w:rPr>
      </w:pPr>
      <w:r w:rsidRPr="007149A1">
        <w:rPr>
          <w:rFonts w:ascii="Verdana" w:eastAsia="Times New Roman" w:hAnsi="Verdana" w:cs="Arial"/>
          <w:color w:val="000000"/>
          <w:sz w:val="21"/>
          <w:szCs w:val="21"/>
          <w:lang w:eastAsia="es-CO"/>
        </w:rPr>
        <w:t>Parágrafo. Respecto a los incentivos contractuales para los emprendimientos y empresas de mujeres, las certificaciones de trata el presente art</w:t>
      </w:r>
      <w:r w:rsidRPr="007149A1">
        <w:rPr>
          <w:rFonts w:ascii="Verdana" w:eastAsia="Times New Roman" w:hAnsi="Verdana" w:cs="Century Gothic"/>
          <w:color w:val="000000"/>
          <w:sz w:val="21"/>
          <w:szCs w:val="21"/>
          <w:lang w:eastAsia="es-CO"/>
        </w:rPr>
        <w:t>í</w:t>
      </w:r>
      <w:r w:rsidRPr="007149A1">
        <w:rPr>
          <w:rFonts w:ascii="Verdana" w:eastAsia="Times New Roman" w:hAnsi="Verdana" w:cs="Arial"/>
          <w:color w:val="000000"/>
          <w:sz w:val="21"/>
          <w:szCs w:val="21"/>
          <w:lang w:eastAsia="es-CO"/>
        </w:rPr>
        <w:t>culo deben expedirse bajo la gravedad de juramento con una fecha de m</w:t>
      </w:r>
      <w:r w:rsidRPr="007149A1">
        <w:rPr>
          <w:rFonts w:ascii="Verdana" w:eastAsia="Times New Roman" w:hAnsi="Verdana" w:cs="Century Gothic"/>
          <w:color w:val="000000"/>
          <w:sz w:val="21"/>
          <w:szCs w:val="21"/>
          <w:lang w:eastAsia="es-CO"/>
        </w:rPr>
        <w:t>á</w:t>
      </w:r>
      <w:r w:rsidRPr="007149A1">
        <w:rPr>
          <w:rFonts w:ascii="Verdana" w:eastAsia="Times New Roman" w:hAnsi="Verdana" w:cs="Arial"/>
          <w:color w:val="000000"/>
          <w:sz w:val="21"/>
          <w:szCs w:val="21"/>
          <w:lang w:eastAsia="es-CO"/>
        </w:rPr>
        <w:t>ximo treinta (30) d</w:t>
      </w:r>
      <w:r w:rsidRPr="007149A1">
        <w:rPr>
          <w:rFonts w:ascii="Verdana" w:eastAsia="Times New Roman" w:hAnsi="Verdana" w:cs="Century Gothic"/>
          <w:color w:val="000000"/>
          <w:sz w:val="21"/>
          <w:szCs w:val="21"/>
          <w:lang w:eastAsia="es-CO"/>
        </w:rPr>
        <w:t>í</w:t>
      </w:r>
      <w:r w:rsidRPr="007149A1">
        <w:rPr>
          <w:rFonts w:ascii="Verdana" w:eastAsia="Times New Roman" w:hAnsi="Verdana" w:cs="Arial"/>
          <w:color w:val="000000"/>
          <w:sz w:val="21"/>
          <w:szCs w:val="21"/>
          <w:lang w:eastAsia="es-CO"/>
        </w:rPr>
        <w:t>as calendario anteriores a la prevista para el cierre del procedimiento de selecci</w:t>
      </w:r>
      <w:r w:rsidRPr="007149A1">
        <w:rPr>
          <w:rFonts w:ascii="Verdana" w:eastAsia="Times New Roman" w:hAnsi="Verdana" w:cs="Century Gothic"/>
          <w:color w:val="000000"/>
          <w:sz w:val="21"/>
          <w:szCs w:val="21"/>
          <w:lang w:eastAsia="es-CO"/>
        </w:rPr>
        <w:t>ó</w:t>
      </w:r>
      <w:r w:rsidRPr="007149A1">
        <w:rPr>
          <w:rFonts w:ascii="Verdana" w:eastAsia="Times New Roman" w:hAnsi="Verdana" w:cs="Arial"/>
          <w:color w:val="000000"/>
          <w:sz w:val="21"/>
          <w:szCs w:val="21"/>
          <w:lang w:eastAsia="es-CO"/>
        </w:rPr>
        <w:t>n</w:t>
      </w:r>
      <w:r w:rsidRPr="007149A1">
        <w:rPr>
          <w:rFonts w:ascii="Verdana" w:eastAsia="Times New Roman" w:hAnsi="Verdana" w:cs="Arial"/>
          <w:sz w:val="21"/>
          <w:szCs w:val="21"/>
          <w:lang w:eastAsia="es-CO"/>
        </w:rPr>
        <w:t xml:space="preserve">”. </w:t>
      </w:r>
    </w:p>
    <w:p w14:paraId="3C8E282A" w14:textId="77777777" w:rsidR="007149A1" w:rsidRPr="007149A1" w:rsidRDefault="007149A1" w:rsidP="007149A1">
      <w:pPr>
        <w:shd w:val="clear" w:color="auto" w:fill="FFFFFF"/>
        <w:spacing w:after="0" w:line="240" w:lineRule="auto"/>
        <w:ind w:left="709" w:right="709"/>
        <w:jc w:val="both"/>
        <w:textAlignment w:val="baseline"/>
        <w:rPr>
          <w:rFonts w:ascii="Verdana" w:eastAsia="Times New Roman" w:hAnsi="Verdana" w:cs="Arial"/>
          <w:color w:val="000000"/>
          <w:sz w:val="21"/>
          <w:szCs w:val="21"/>
          <w:lang w:eastAsia="es-CO"/>
        </w:rPr>
      </w:pPr>
    </w:p>
    <w:p w14:paraId="34A7A0CF" w14:textId="77777777" w:rsidR="007149A1" w:rsidRPr="007149A1" w:rsidRDefault="007149A1" w:rsidP="007149A1">
      <w:pPr>
        <w:spacing w:after="120" w:line="276" w:lineRule="auto"/>
        <w:ind w:firstLine="709"/>
        <w:jc w:val="both"/>
        <w:rPr>
          <w:rFonts w:ascii="Verdana" w:eastAsia="Calibri" w:hAnsi="Verdana" w:cs="Arial"/>
          <w:color w:val="000000"/>
          <w:lang w:val="es-ES" w:eastAsia="es-ES_tradnl"/>
        </w:rPr>
      </w:pPr>
      <w:r w:rsidRPr="007149A1">
        <w:rPr>
          <w:rFonts w:ascii="Verdana" w:eastAsia="Calibri" w:hAnsi="Verdana" w:cs="Arial"/>
          <w:color w:val="000000"/>
          <w:lang w:val="es-ES" w:eastAsia="es-ES_tradnl"/>
        </w:rPr>
        <w:t xml:space="preserve">De acuerdo con lo establecido en este artículo, para efectos de la aplicación de los criterios diferenciales en el sistema de compras públicas, en los términos del artículo 32 de la Ley 2069 de 2020, son considerados emprendimientos y empresas de mujeres aquellas personas jurídicas o naturales que cumplan con alguno de los cuatro supuestos de hecho previstos en la norma citada y acrediten estos supuestos con los documentos previstos para ello. </w:t>
      </w:r>
    </w:p>
    <w:p w14:paraId="1DD0FEF7" w14:textId="77777777" w:rsidR="007149A1" w:rsidRPr="007149A1" w:rsidRDefault="007149A1" w:rsidP="007149A1">
      <w:pPr>
        <w:spacing w:after="120" w:line="276" w:lineRule="auto"/>
        <w:ind w:firstLine="709"/>
        <w:jc w:val="both"/>
        <w:rPr>
          <w:rFonts w:ascii="Verdana" w:eastAsia="Calibri" w:hAnsi="Verdana" w:cs="Arial"/>
          <w:lang w:val="es-ES" w:eastAsia="es-ES"/>
        </w:rPr>
      </w:pPr>
      <w:r w:rsidRPr="007149A1">
        <w:rPr>
          <w:rFonts w:ascii="Verdana" w:eastAsia="Calibri" w:hAnsi="Verdana" w:cs="Arial"/>
          <w:color w:val="000000"/>
          <w:lang w:val="es-ES" w:eastAsia="es-ES"/>
        </w:rPr>
        <w:t xml:space="preserve">De la revisión de todos los numerales del artículo 2.2.1.2.4.2.14 es posible advertir que para cada uno de estos fueron expresamente establecidos los documentos que sirven como medio para su acreditación. De este modo dichos </w:t>
      </w:r>
      <w:r w:rsidRPr="007149A1">
        <w:rPr>
          <w:rFonts w:ascii="Verdana" w:eastAsia="Calibri" w:hAnsi="Verdana" w:cs="Arial"/>
          <w:lang w:val="es-ES" w:eastAsia="es-ES"/>
        </w:rPr>
        <w:t xml:space="preserve">documentos constituyen una tarifa legal probatoria para demostrar que los proponentes son emprendimientos o empresas de mujeres y que, por lo tanto, tienen derecho a la aplicación de los criterios diferenciales reglamentados por el </w:t>
      </w:r>
      <w:r w:rsidRPr="007149A1">
        <w:rPr>
          <w:rFonts w:ascii="Verdana" w:eastAsia="Calibri" w:hAnsi="Verdana" w:cs="Arial"/>
          <w:lang w:val="es-ES" w:eastAsia="es-ES"/>
        </w:rPr>
        <w:lastRenderedPageBreak/>
        <w:t xml:space="preserve">artículo 2.2.1.2.4.2.15 del Decreto 1082 de 2015, en desarrollo del artículo 32 de la Ley 2069 de 2020. </w:t>
      </w:r>
    </w:p>
    <w:p w14:paraId="75D2146E" w14:textId="77777777" w:rsidR="007149A1" w:rsidRPr="007149A1" w:rsidRDefault="007149A1" w:rsidP="007149A1">
      <w:pPr>
        <w:spacing w:after="120" w:line="276" w:lineRule="auto"/>
        <w:ind w:firstLine="709"/>
        <w:jc w:val="both"/>
        <w:rPr>
          <w:rFonts w:ascii="Verdana" w:eastAsia="Times New Roman" w:hAnsi="Verdana" w:cs="Arial"/>
          <w:color w:val="000000"/>
          <w:sz w:val="24"/>
          <w:szCs w:val="24"/>
          <w:lang w:eastAsia="es-CO"/>
        </w:rPr>
      </w:pPr>
      <w:r w:rsidRPr="007149A1">
        <w:rPr>
          <w:rFonts w:ascii="Verdana" w:eastAsia="Calibri" w:hAnsi="Verdana" w:cs="Arial"/>
          <w:szCs w:val="24"/>
          <w:lang w:val="es-ES_tradnl" w:eastAsia="es-ES_tradnl"/>
        </w:rPr>
        <w:t xml:space="preserve">Conforme con lo anterior, se puede concluir que, el </w:t>
      </w:r>
      <w:r w:rsidRPr="007149A1">
        <w:rPr>
          <w:rFonts w:ascii="Verdana" w:eastAsia="Calibri" w:hAnsi="Verdana" w:cs="Arial"/>
          <w:bCs/>
          <w:szCs w:val="24"/>
          <w:lang w:val="es-ES_tradnl" w:eastAsia="es-ES_tradnl"/>
        </w:rPr>
        <w:t xml:space="preserve">artículo 2.2.1.2.4.2.14 del Decreto 1082 de 2015, adicionado por el Decreto 1860 de 2021, </w:t>
      </w:r>
      <w:r w:rsidRPr="007149A1">
        <w:rPr>
          <w:rFonts w:ascii="Verdana" w:eastAsia="Calibri" w:hAnsi="Verdana" w:cs="Arial"/>
          <w:szCs w:val="24"/>
          <w:lang w:val="es-ES_tradnl" w:eastAsia="es-ES_tradnl"/>
        </w:rPr>
        <w:t xml:space="preserve">reglamentó </w:t>
      </w:r>
      <w:r w:rsidRPr="007149A1">
        <w:rPr>
          <w:rFonts w:ascii="Verdana" w:eastAsia="Calibri" w:hAnsi="Verdana" w:cs="Arial"/>
          <w:i/>
          <w:iCs/>
          <w:szCs w:val="24"/>
          <w:lang w:val="es-ES_tradnl" w:eastAsia="es-ES_tradnl"/>
        </w:rPr>
        <w:t xml:space="preserve">in extenso </w:t>
      </w:r>
      <w:r w:rsidRPr="007149A1">
        <w:rPr>
          <w:rFonts w:ascii="Verdana" w:eastAsia="Calibri" w:hAnsi="Verdana" w:cs="Arial"/>
          <w:szCs w:val="24"/>
          <w:lang w:val="es-ES_tradnl" w:eastAsia="es-ES_tradnl"/>
        </w:rPr>
        <w:t xml:space="preserve">la forma de acreditar las circunstancias, los medios de prueba requeridos en cada evento y las autoridades que pueden emitir estos documentos, por lo que las entidades contratantes deberán acudir a su contenido detallado para la aplicación de cada requisito habilitante y el otorgamiento del puntaje adicional en sus procesos de contratación. </w:t>
      </w:r>
    </w:p>
    <w:p w14:paraId="1766C3D6" w14:textId="77777777" w:rsidR="007149A1" w:rsidRPr="007149A1" w:rsidRDefault="007149A1" w:rsidP="007149A1">
      <w:pPr>
        <w:spacing w:after="120" w:line="276" w:lineRule="auto"/>
        <w:ind w:firstLine="709"/>
        <w:jc w:val="both"/>
        <w:rPr>
          <w:rFonts w:ascii="Verdana" w:eastAsia="Arial" w:hAnsi="Verdana" w:cs="Arial"/>
        </w:rPr>
      </w:pPr>
      <w:r w:rsidRPr="007149A1">
        <w:rPr>
          <w:rFonts w:ascii="Verdana" w:eastAsia="Calibri" w:hAnsi="Verdana" w:cs="Arial"/>
          <w:kern w:val="2"/>
          <w:lang w:val="es-ES_tradnl"/>
          <w14:ligatures w14:val="standardContextual"/>
        </w:rPr>
        <w:t xml:space="preserve">Ahora bien, teniendo en cuenta el problema jurídico planteado en este concepto, debe indicarse que, </w:t>
      </w:r>
      <w:r w:rsidRPr="007149A1">
        <w:rPr>
          <w:rFonts w:ascii="Verdana" w:eastAsia="Calibri" w:hAnsi="Verdana" w:cs="Arial"/>
        </w:rPr>
        <w:t xml:space="preserve">de acuerdo con el </w:t>
      </w:r>
      <w:r w:rsidRPr="007149A1">
        <w:rPr>
          <w:rFonts w:ascii="Verdana" w:eastAsia="Calibri" w:hAnsi="Verdana" w:cs="Arial"/>
          <w:i/>
        </w:rPr>
        <w:t>numeral</w:t>
      </w:r>
      <w:r w:rsidRPr="007149A1">
        <w:rPr>
          <w:rFonts w:ascii="Verdana" w:eastAsia="Calibri" w:hAnsi="Verdana" w:cs="Arial"/>
        </w:rPr>
        <w:t xml:space="preserve"> </w:t>
      </w:r>
      <w:r w:rsidRPr="007149A1">
        <w:rPr>
          <w:rFonts w:ascii="Verdana" w:eastAsia="Calibri" w:hAnsi="Verdana" w:cs="Arial"/>
          <w:i/>
        </w:rPr>
        <w:t>2</w:t>
      </w:r>
      <w:r w:rsidRPr="007149A1">
        <w:rPr>
          <w:rFonts w:ascii="Verdana" w:eastAsia="Calibri" w:hAnsi="Verdana" w:cs="Arial"/>
        </w:rPr>
        <w:t xml:space="preserve">, </w:t>
      </w:r>
      <w:r w:rsidRPr="007149A1">
        <w:rPr>
          <w:rFonts w:ascii="Verdana" w:eastAsia="Arial" w:hAnsi="Verdana" w:cs="Arial"/>
        </w:rPr>
        <w:t>una persona jurídica podrá ser considerada como un emprendimiento</w:t>
      </w:r>
      <w:r w:rsidRPr="007149A1">
        <w:rPr>
          <w:rFonts w:ascii="Verdana" w:eastAsia="Arial" w:hAnsi="Verdana" w:cs="Arial"/>
          <w:spacing w:val="-8"/>
        </w:rPr>
        <w:t xml:space="preserve"> </w:t>
      </w:r>
      <w:r w:rsidRPr="007149A1">
        <w:rPr>
          <w:rFonts w:ascii="Verdana" w:eastAsia="Arial" w:hAnsi="Verdana" w:cs="Arial"/>
        </w:rPr>
        <w:t>o</w:t>
      </w:r>
      <w:r w:rsidRPr="007149A1">
        <w:rPr>
          <w:rFonts w:ascii="Verdana" w:eastAsia="Arial" w:hAnsi="Verdana" w:cs="Arial"/>
          <w:spacing w:val="-9"/>
        </w:rPr>
        <w:t xml:space="preserve"> </w:t>
      </w:r>
      <w:r w:rsidRPr="007149A1">
        <w:rPr>
          <w:rFonts w:ascii="Verdana" w:eastAsia="Arial" w:hAnsi="Verdana" w:cs="Arial"/>
        </w:rPr>
        <w:t>empresa</w:t>
      </w:r>
      <w:r w:rsidRPr="007149A1">
        <w:rPr>
          <w:rFonts w:ascii="Verdana" w:eastAsia="Arial" w:hAnsi="Verdana" w:cs="Arial"/>
          <w:spacing w:val="-9"/>
        </w:rPr>
        <w:t xml:space="preserve"> </w:t>
      </w:r>
      <w:r w:rsidRPr="007149A1">
        <w:rPr>
          <w:rFonts w:ascii="Verdana" w:eastAsia="Arial" w:hAnsi="Verdana" w:cs="Arial"/>
        </w:rPr>
        <w:t>de</w:t>
      </w:r>
      <w:r w:rsidRPr="007149A1">
        <w:rPr>
          <w:rFonts w:ascii="Verdana" w:eastAsia="Arial" w:hAnsi="Verdana" w:cs="Arial"/>
          <w:spacing w:val="-9"/>
        </w:rPr>
        <w:t xml:space="preserve"> </w:t>
      </w:r>
      <w:r w:rsidRPr="007149A1">
        <w:rPr>
          <w:rFonts w:ascii="Verdana" w:eastAsia="Arial" w:hAnsi="Verdana" w:cs="Arial"/>
        </w:rPr>
        <w:t>mujeres</w:t>
      </w:r>
      <w:r w:rsidRPr="007149A1">
        <w:rPr>
          <w:rFonts w:ascii="Verdana" w:eastAsia="Arial" w:hAnsi="Verdana" w:cs="Arial"/>
          <w:spacing w:val="-9"/>
        </w:rPr>
        <w:t xml:space="preserve"> </w:t>
      </w:r>
      <w:r w:rsidRPr="007149A1">
        <w:rPr>
          <w:rFonts w:ascii="Verdana" w:eastAsia="Arial" w:hAnsi="Verdana" w:cs="Arial"/>
        </w:rPr>
        <w:t>cuando</w:t>
      </w:r>
      <w:r w:rsidRPr="007149A1">
        <w:rPr>
          <w:rFonts w:ascii="Verdana" w:eastAsia="Arial" w:hAnsi="Verdana" w:cs="Arial"/>
          <w:spacing w:val="-9"/>
        </w:rPr>
        <w:t xml:space="preserve"> </w:t>
      </w:r>
      <w:r w:rsidRPr="007149A1">
        <w:rPr>
          <w:rFonts w:ascii="Verdana" w:eastAsia="Arial" w:hAnsi="Verdana" w:cs="Arial"/>
        </w:rPr>
        <w:t>más</w:t>
      </w:r>
      <w:r w:rsidRPr="007149A1">
        <w:rPr>
          <w:rFonts w:ascii="Verdana" w:eastAsia="Arial" w:hAnsi="Verdana" w:cs="Arial"/>
          <w:spacing w:val="-9"/>
        </w:rPr>
        <w:t xml:space="preserve"> </w:t>
      </w:r>
      <w:r w:rsidRPr="007149A1">
        <w:rPr>
          <w:rFonts w:ascii="Verdana" w:eastAsia="Arial" w:hAnsi="Verdana" w:cs="Arial"/>
        </w:rPr>
        <w:t>del</w:t>
      </w:r>
      <w:r w:rsidRPr="007149A1">
        <w:rPr>
          <w:rFonts w:ascii="Verdana" w:eastAsia="Arial" w:hAnsi="Verdana" w:cs="Arial"/>
          <w:spacing w:val="-9"/>
        </w:rPr>
        <w:t xml:space="preserve"> cincuenta por ciento (</w:t>
      </w:r>
      <w:r w:rsidRPr="007149A1">
        <w:rPr>
          <w:rFonts w:ascii="Verdana" w:eastAsia="Arial" w:hAnsi="Verdana" w:cs="Arial"/>
        </w:rPr>
        <w:t>50%)</w:t>
      </w:r>
      <w:r w:rsidRPr="007149A1">
        <w:rPr>
          <w:rFonts w:ascii="Verdana" w:eastAsia="Arial" w:hAnsi="Verdana" w:cs="Arial"/>
          <w:spacing w:val="-9"/>
        </w:rPr>
        <w:t xml:space="preserve"> </w:t>
      </w:r>
      <w:r w:rsidRPr="007149A1">
        <w:rPr>
          <w:rFonts w:ascii="Verdana" w:eastAsia="Arial" w:hAnsi="Verdana" w:cs="Arial"/>
        </w:rPr>
        <w:t>de</w:t>
      </w:r>
      <w:r w:rsidRPr="007149A1">
        <w:rPr>
          <w:rFonts w:ascii="Verdana" w:eastAsia="Arial" w:hAnsi="Verdana" w:cs="Arial"/>
          <w:spacing w:val="-9"/>
        </w:rPr>
        <w:t xml:space="preserve"> </w:t>
      </w:r>
      <w:r w:rsidRPr="007149A1">
        <w:rPr>
          <w:rFonts w:ascii="Verdana" w:eastAsia="Arial" w:hAnsi="Verdana" w:cs="Arial"/>
        </w:rPr>
        <w:t>los</w:t>
      </w:r>
      <w:r w:rsidRPr="007149A1">
        <w:rPr>
          <w:rFonts w:ascii="Verdana" w:eastAsia="Arial" w:hAnsi="Verdana" w:cs="Arial"/>
          <w:spacing w:val="-9"/>
        </w:rPr>
        <w:t xml:space="preserve"> </w:t>
      </w:r>
      <w:r w:rsidRPr="007149A1">
        <w:rPr>
          <w:rFonts w:ascii="Verdana" w:eastAsia="Arial" w:hAnsi="Verdana" w:cs="Arial"/>
        </w:rPr>
        <w:t>empleos</w:t>
      </w:r>
      <w:r w:rsidRPr="007149A1">
        <w:rPr>
          <w:rFonts w:ascii="Verdana" w:eastAsia="Arial" w:hAnsi="Verdana" w:cs="Arial"/>
          <w:spacing w:val="-9"/>
        </w:rPr>
        <w:t xml:space="preserve"> </w:t>
      </w:r>
      <w:r w:rsidRPr="007149A1">
        <w:rPr>
          <w:rFonts w:ascii="Verdana" w:eastAsia="Arial" w:hAnsi="Verdana" w:cs="Arial"/>
        </w:rPr>
        <w:t>del</w:t>
      </w:r>
      <w:r w:rsidRPr="007149A1">
        <w:rPr>
          <w:rFonts w:ascii="Verdana" w:eastAsia="Arial" w:hAnsi="Verdana" w:cs="Arial"/>
          <w:spacing w:val="-9"/>
        </w:rPr>
        <w:t xml:space="preserve"> </w:t>
      </w:r>
      <w:r w:rsidRPr="007149A1">
        <w:rPr>
          <w:rFonts w:ascii="Verdana" w:eastAsia="Arial" w:hAnsi="Verdana" w:cs="Arial"/>
        </w:rPr>
        <w:t>nivel</w:t>
      </w:r>
      <w:r w:rsidRPr="007149A1">
        <w:rPr>
          <w:rFonts w:ascii="Verdana" w:eastAsia="Arial" w:hAnsi="Verdana" w:cs="Arial"/>
          <w:spacing w:val="-9"/>
        </w:rPr>
        <w:t xml:space="preserve"> </w:t>
      </w:r>
      <w:r w:rsidRPr="007149A1">
        <w:rPr>
          <w:rFonts w:ascii="Verdana" w:eastAsia="Arial" w:hAnsi="Verdana" w:cs="Arial"/>
        </w:rPr>
        <w:t>directivo</w:t>
      </w:r>
      <w:r w:rsidRPr="007149A1">
        <w:rPr>
          <w:rFonts w:ascii="Verdana" w:eastAsia="Arial" w:hAnsi="Verdana" w:cs="Arial"/>
          <w:spacing w:val="-8"/>
        </w:rPr>
        <w:t xml:space="preserve"> </w:t>
      </w:r>
      <w:r w:rsidRPr="007149A1">
        <w:rPr>
          <w:rFonts w:ascii="Verdana" w:eastAsia="Arial" w:hAnsi="Verdana" w:cs="Arial"/>
        </w:rPr>
        <w:t>de la persona jurídica sean ejercidos por mujeres. Tales empleos son aquellos relacionados con la dirección de áreas misionales y las decisiones de nivel estratégico</w:t>
      </w:r>
      <w:r w:rsidRPr="007149A1">
        <w:rPr>
          <w:rFonts w:ascii="Verdana" w:eastAsia="Arial" w:hAnsi="Verdana" w:cs="Arial"/>
          <w:spacing w:val="1"/>
        </w:rPr>
        <w:t xml:space="preserve"> </w:t>
      </w:r>
      <w:r w:rsidRPr="007149A1">
        <w:rPr>
          <w:rFonts w:ascii="Verdana" w:eastAsia="Arial" w:hAnsi="Verdana" w:cs="Arial"/>
        </w:rPr>
        <w:t>de la respectiva empresa. De esta manera, los cargos directivos deben identificarse de acuerdo con la definición que para el efecto estableció el Decreto 1082 de 2015, adicionado por el Decreto 1860 de 2021. En ese sentido,</w:t>
      </w:r>
      <w:r w:rsidRPr="007149A1">
        <w:rPr>
          <w:rFonts w:ascii="Verdana" w:eastAsia="Arial" w:hAnsi="Verdana" w:cs="Arial"/>
          <w:spacing w:val="1"/>
        </w:rPr>
        <w:t xml:space="preserve"> </w:t>
      </w:r>
      <w:r w:rsidRPr="007149A1">
        <w:rPr>
          <w:rFonts w:ascii="Verdana" w:eastAsia="Arial" w:hAnsi="Verdana" w:cs="Arial"/>
        </w:rPr>
        <w:t>independientemente</w:t>
      </w:r>
      <w:r w:rsidRPr="007149A1">
        <w:rPr>
          <w:rFonts w:ascii="Verdana" w:eastAsia="Arial" w:hAnsi="Verdana" w:cs="Arial"/>
          <w:spacing w:val="1"/>
        </w:rPr>
        <w:t xml:space="preserve"> </w:t>
      </w:r>
      <w:r w:rsidRPr="007149A1">
        <w:rPr>
          <w:rFonts w:ascii="Verdana" w:eastAsia="Arial" w:hAnsi="Verdana" w:cs="Arial"/>
        </w:rPr>
        <w:t>de la denominación</w:t>
      </w:r>
      <w:r w:rsidRPr="007149A1">
        <w:rPr>
          <w:rFonts w:ascii="Verdana" w:eastAsia="Arial" w:hAnsi="Verdana" w:cs="Arial"/>
          <w:spacing w:val="1"/>
        </w:rPr>
        <w:t xml:space="preserve"> </w:t>
      </w:r>
      <w:r w:rsidRPr="007149A1">
        <w:rPr>
          <w:rFonts w:ascii="Verdana" w:eastAsia="Arial" w:hAnsi="Verdana" w:cs="Arial"/>
        </w:rPr>
        <w:t>del cargo,</w:t>
      </w:r>
      <w:r w:rsidRPr="007149A1">
        <w:rPr>
          <w:rFonts w:ascii="Verdana" w:eastAsia="Arial" w:hAnsi="Verdana" w:cs="Arial"/>
          <w:spacing w:val="1"/>
        </w:rPr>
        <w:t xml:space="preserve"> </w:t>
      </w:r>
      <w:r w:rsidRPr="007149A1">
        <w:rPr>
          <w:rFonts w:ascii="Verdana" w:eastAsia="Arial" w:hAnsi="Verdana" w:cs="Arial"/>
        </w:rPr>
        <w:t>su naturaleza</w:t>
      </w:r>
      <w:r w:rsidRPr="007149A1">
        <w:rPr>
          <w:rFonts w:ascii="Verdana" w:eastAsia="Arial" w:hAnsi="Verdana" w:cs="Arial"/>
          <w:spacing w:val="1"/>
        </w:rPr>
        <w:t xml:space="preserve"> </w:t>
      </w:r>
      <w:r w:rsidRPr="007149A1">
        <w:rPr>
          <w:rFonts w:ascii="Verdana" w:eastAsia="Arial" w:hAnsi="Verdana" w:cs="Arial"/>
        </w:rPr>
        <w:t>será directiva</w:t>
      </w:r>
      <w:r w:rsidRPr="007149A1">
        <w:rPr>
          <w:rFonts w:ascii="Verdana" w:eastAsia="Arial" w:hAnsi="Verdana" w:cs="Arial"/>
          <w:spacing w:val="1"/>
        </w:rPr>
        <w:t xml:space="preserve"> </w:t>
      </w:r>
      <w:r w:rsidRPr="007149A1">
        <w:rPr>
          <w:rFonts w:ascii="Verdana" w:eastAsia="Arial" w:hAnsi="Verdana" w:cs="Arial"/>
        </w:rPr>
        <w:t>bien porque se encuentra en un nivel especial de mando o, porque de acuerdo con su jerarquía, representan al empleador en los términos del artículo 32 del Código Sustantivo del Trabaj</w:t>
      </w:r>
      <w:r w:rsidRPr="007149A1">
        <w:rPr>
          <w:rFonts w:ascii="Verdana" w:eastAsia="Arial" w:hAnsi="Verdana" w:cs="Arial"/>
          <w:spacing w:val="6"/>
        </w:rPr>
        <w:t>o</w:t>
      </w:r>
      <w:r w:rsidRPr="007149A1">
        <w:rPr>
          <w:rFonts w:ascii="Verdana" w:eastAsia="Arial" w:hAnsi="Verdana" w:cs="Arial"/>
          <w:spacing w:val="6"/>
          <w:vertAlign w:val="superscript"/>
        </w:rPr>
        <w:footnoteReference w:id="1"/>
      </w:r>
      <w:r w:rsidRPr="007149A1">
        <w:rPr>
          <w:rFonts w:ascii="Verdana" w:eastAsia="Arial" w:hAnsi="Verdana" w:cs="Arial"/>
        </w:rPr>
        <w:t>.</w:t>
      </w:r>
    </w:p>
    <w:p w14:paraId="5C73B697" w14:textId="77777777" w:rsidR="007149A1" w:rsidRPr="007149A1" w:rsidRDefault="007149A1" w:rsidP="007149A1">
      <w:pPr>
        <w:spacing w:after="120" w:line="276" w:lineRule="auto"/>
        <w:ind w:firstLine="709"/>
        <w:jc w:val="both"/>
        <w:rPr>
          <w:rFonts w:ascii="Verdana" w:eastAsia="Arial" w:hAnsi="Verdana" w:cs="Arial"/>
        </w:rPr>
      </w:pPr>
      <w:r w:rsidRPr="007149A1">
        <w:rPr>
          <w:rFonts w:ascii="Verdana" w:eastAsia="Calibri" w:hAnsi="Verdana" w:cs="Arial"/>
        </w:rPr>
        <w:t xml:space="preserve"> </w:t>
      </w:r>
      <w:r w:rsidRPr="007149A1">
        <w:rPr>
          <w:rFonts w:ascii="Verdana" w:eastAsia="Arial" w:hAnsi="Verdana" w:cs="Arial"/>
        </w:rPr>
        <w:t>Para la aplicación de la definición en comento, en primer lugar, debe tenerse en cuenta únicamente a los empleos del nivel directivo, lo que excluye a los demás empleos de la planta de personal, como por ejemplo los operativos.</w:t>
      </w:r>
      <w:r w:rsidRPr="007149A1">
        <w:rPr>
          <w:rFonts w:ascii="Verdana" w:eastAsia="Arial" w:hAnsi="Verdana" w:cs="Arial"/>
          <w:spacing w:val="1"/>
        </w:rPr>
        <w:t xml:space="preserve"> </w:t>
      </w:r>
      <w:r w:rsidRPr="007149A1">
        <w:rPr>
          <w:rFonts w:ascii="Verdana" w:eastAsia="Arial" w:hAnsi="Verdana" w:cs="Arial"/>
        </w:rPr>
        <w:t>En segundo lugar,</w:t>
      </w:r>
      <w:r w:rsidRPr="007149A1">
        <w:rPr>
          <w:rFonts w:ascii="Verdana" w:eastAsia="Arial" w:hAnsi="Verdana" w:cs="Arial"/>
          <w:spacing w:val="1"/>
        </w:rPr>
        <w:t xml:space="preserve"> </w:t>
      </w:r>
      <w:r w:rsidRPr="007149A1">
        <w:rPr>
          <w:rFonts w:ascii="Verdana" w:eastAsia="Calibri" w:hAnsi="Verdana" w:cs="Arial"/>
          <w:lang w:val="es-ES_tradnl"/>
        </w:rPr>
        <w:t xml:space="preserve">se excluyen las personas vinculadas mediante </w:t>
      </w:r>
      <w:r w:rsidRPr="007149A1">
        <w:rPr>
          <w:rFonts w:ascii="Verdana" w:eastAsia="Calibri" w:hAnsi="Verdana" w:cs="Arial"/>
          <w:color w:val="000000"/>
          <w:lang w:val="es-ES"/>
        </w:rPr>
        <w:t>figuras jurídicas</w:t>
      </w:r>
      <w:r w:rsidRPr="007149A1">
        <w:rPr>
          <w:rFonts w:ascii="Verdana" w:eastAsia="Calibri" w:hAnsi="Verdana" w:cs="Arial"/>
          <w:lang w:val="es-ES_tradnl"/>
        </w:rPr>
        <w:t xml:space="preserve"> diferentes a un contrato de trabajo, como es el caso de los contratos de </w:t>
      </w:r>
      <w:r w:rsidRPr="007149A1">
        <w:rPr>
          <w:rFonts w:ascii="Verdana" w:eastAsia="Calibri" w:hAnsi="Verdana" w:cs="Arial"/>
          <w:lang w:val="es-ES_tradnl"/>
        </w:rPr>
        <w:lastRenderedPageBreak/>
        <w:t xml:space="preserve">prestación de servicios. </w:t>
      </w:r>
      <w:r w:rsidRPr="007149A1">
        <w:rPr>
          <w:rFonts w:ascii="Verdana" w:eastAsia="Calibri" w:hAnsi="Verdana" w:cs="Arial"/>
          <w:color w:val="000000"/>
          <w:lang w:val="es-ES"/>
        </w:rPr>
        <w:t>Al respecto, debe tenerse en cuenta que la disposición en estudio indica que la vinculación de las mujeres en los cargos directivos de la persona jurídica debe ser de índole laboral, al establecer de forma expresa: “</w:t>
      </w:r>
      <w:r w:rsidRPr="007149A1">
        <w:rPr>
          <w:rFonts w:ascii="Verdana" w:eastAsia="Calibri" w:hAnsi="Verdana" w:cs="Arial"/>
          <w:lang w:eastAsia="es-CO"/>
        </w:rPr>
        <w:t xml:space="preserve">(…) </w:t>
      </w:r>
      <w:r w:rsidRPr="007149A1">
        <w:rPr>
          <w:rFonts w:ascii="Verdana" w:eastAsia="Calibri" w:hAnsi="Verdana" w:cs="Arial"/>
          <w:i/>
          <w:iCs/>
          <w:color w:val="000000"/>
          <w:lang w:eastAsia="es-CO"/>
        </w:rPr>
        <w:t xml:space="preserve">hayan estado vinculadas laboralmente </w:t>
      </w:r>
      <w:r w:rsidRPr="007149A1">
        <w:rPr>
          <w:rFonts w:ascii="Verdana" w:eastAsia="Calibri" w:hAnsi="Verdana" w:cs="Arial"/>
          <w:lang w:eastAsia="es-CO"/>
        </w:rPr>
        <w:t xml:space="preserve">(…)”. </w:t>
      </w:r>
      <w:r w:rsidRPr="007149A1">
        <w:rPr>
          <w:rFonts w:ascii="Verdana" w:eastAsia="Arial" w:hAnsi="Verdana" w:cs="Arial"/>
          <w:spacing w:val="1"/>
        </w:rPr>
        <w:t xml:space="preserve">En tercer lugar, </w:t>
      </w:r>
      <w:r w:rsidRPr="007149A1">
        <w:rPr>
          <w:rFonts w:ascii="Verdana" w:eastAsia="Arial" w:hAnsi="Verdana" w:cs="Arial"/>
        </w:rPr>
        <w:t>no basta</w:t>
      </w:r>
      <w:r w:rsidRPr="007149A1">
        <w:rPr>
          <w:rFonts w:ascii="Verdana" w:eastAsia="Arial" w:hAnsi="Verdana" w:cs="Arial"/>
          <w:spacing w:val="1"/>
        </w:rPr>
        <w:t xml:space="preserve"> </w:t>
      </w:r>
      <w:r w:rsidRPr="007149A1">
        <w:rPr>
          <w:rFonts w:ascii="Verdana" w:eastAsia="Arial" w:hAnsi="Verdana" w:cs="Arial"/>
        </w:rPr>
        <w:t>con que los cargos directivos</w:t>
      </w:r>
      <w:r w:rsidRPr="007149A1">
        <w:rPr>
          <w:rFonts w:ascii="Verdana" w:eastAsia="Arial" w:hAnsi="Verdana" w:cs="Arial"/>
          <w:spacing w:val="1"/>
        </w:rPr>
        <w:t xml:space="preserve"> </w:t>
      </w:r>
      <w:r w:rsidRPr="007149A1">
        <w:rPr>
          <w:rFonts w:ascii="Verdana" w:eastAsia="Arial" w:hAnsi="Verdana" w:cs="Arial"/>
        </w:rPr>
        <w:t>en una sociedad sean mayoritariamente</w:t>
      </w:r>
      <w:r w:rsidRPr="007149A1">
        <w:rPr>
          <w:rFonts w:ascii="Verdana" w:eastAsia="Arial" w:hAnsi="Verdana" w:cs="Arial"/>
          <w:spacing w:val="1"/>
        </w:rPr>
        <w:t xml:space="preserve"> </w:t>
      </w:r>
      <w:r w:rsidRPr="007149A1">
        <w:rPr>
          <w:rFonts w:ascii="Verdana" w:eastAsia="Arial" w:hAnsi="Verdana" w:cs="Arial"/>
        </w:rPr>
        <w:t xml:space="preserve">de mujeres para que sea considerada como un empresa o emprendimiento </w:t>
      </w:r>
      <w:r w:rsidRPr="007149A1">
        <w:rPr>
          <w:rFonts w:ascii="Verdana" w:eastAsia="Arial" w:hAnsi="Verdana" w:cs="Arial"/>
          <w:spacing w:val="1"/>
        </w:rPr>
        <w:t>a</w:t>
      </w:r>
      <w:r w:rsidRPr="007149A1">
        <w:rPr>
          <w:rFonts w:ascii="Verdana" w:eastAsia="Arial" w:hAnsi="Verdana" w:cs="Arial"/>
          <w:spacing w:val="61"/>
        </w:rPr>
        <w:t xml:space="preserve"> </w:t>
      </w:r>
      <w:r w:rsidRPr="007149A1">
        <w:rPr>
          <w:rFonts w:ascii="Verdana" w:eastAsia="Arial" w:hAnsi="Verdana" w:cs="Arial"/>
        </w:rPr>
        <w:t>los</w:t>
      </w:r>
      <w:r w:rsidRPr="007149A1">
        <w:rPr>
          <w:rFonts w:ascii="Verdana" w:eastAsia="Arial" w:hAnsi="Verdana" w:cs="Arial"/>
          <w:spacing w:val="61"/>
        </w:rPr>
        <w:t xml:space="preserve"> </w:t>
      </w:r>
      <w:r w:rsidRPr="007149A1">
        <w:rPr>
          <w:rFonts w:ascii="Verdana" w:eastAsia="Arial" w:hAnsi="Verdana" w:cs="Arial"/>
        </w:rPr>
        <w:t>que</w:t>
      </w:r>
      <w:r w:rsidRPr="007149A1">
        <w:rPr>
          <w:rFonts w:ascii="Verdana" w:eastAsia="Arial" w:hAnsi="Verdana" w:cs="Arial"/>
          <w:spacing w:val="61"/>
        </w:rPr>
        <w:t xml:space="preserve"> </w:t>
      </w:r>
      <w:r w:rsidRPr="007149A1">
        <w:rPr>
          <w:rFonts w:ascii="Verdana" w:eastAsia="Arial" w:hAnsi="Verdana" w:cs="Arial"/>
        </w:rPr>
        <w:t>se</w:t>
      </w:r>
      <w:r w:rsidRPr="007149A1">
        <w:rPr>
          <w:rFonts w:ascii="Verdana" w:eastAsia="Arial" w:hAnsi="Verdana" w:cs="Arial"/>
          <w:spacing w:val="61"/>
        </w:rPr>
        <w:t xml:space="preserve"> </w:t>
      </w:r>
      <w:r w:rsidRPr="007149A1">
        <w:rPr>
          <w:rFonts w:ascii="Verdana" w:eastAsia="Arial" w:hAnsi="Verdana" w:cs="Arial"/>
        </w:rPr>
        <w:t xml:space="preserve">refiere </w:t>
      </w:r>
      <w:r w:rsidRPr="007149A1">
        <w:rPr>
          <w:rFonts w:ascii="Verdana" w:eastAsia="Arial" w:hAnsi="Verdana" w:cs="Arial"/>
          <w:spacing w:val="1"/>
        </w:rPr>
        <w:t>la</w:t>
      </w:r>
      <w:r w:rsidRPr="007149A1">
        <w:rPr>
          <w:rFonts w:ascii="Verdana" w:eastAsia="Arial" w:hAnsi="Verdana" w:cs="Arial"/>
          <w:spacing w:val="61"/>
        </w:rPr>
        <w:t xml:space="preserve"> </w:t>
      </w:r>
      <w:r w:rsidRPr="007149A1">
        <w:rPr>
          <w:rFonts w:ascii="Verdana" w:eastAsia="Arial" w:hAnsi="Verdana" w:cs="Arial"/>
        </w:rPr>
        <w:t xml:space="preserve">norma, </w:t>
      </w:r>
      <w:r w:rsidRPr="007149A1">
        <w:rPr>
          <w:rFonts w:ascii="Verdana" w:eastAsia="Arial" w:hAnsi="Verdana" w:cs="Arial"/>
          <w:spacing w:val="1"/>
        </w:rPr>
        <w:t>sino</w:t>
      </w:r>
      <w:r w:rsidRPr="007149A1">
        <w:rPr>
          <w:rFonts w:ascii="Verdana" w:eastAsia="Arial" w:hAnsi="Verdana" w:cs="Arial"/>
        </w:rPr>
        <w:t xml:space="preserve"> que además es necesario que dicha vinculación mayoritaria de mujeres en los empleos del nivel directivo de la empresa se haya mantenido como mínimo durante el periodo de un (1) año, contado a partir de la fecha de cierre del proceso de selección. </w:t>
      </w:r>
    </w:p>
    <w:p w14:paraId="5E30B47E" w14:textId="77777777" w:rsidR="007149A1" w:rsidRPr="007149A1" w:rsidRDefault="007149A1" w:rsidP="007149A1">
      <w:pPr>
        <w:spacing w:after="120" w:line="276" w:lineRule="auto"/>
        <w:ind w:firstLine="709"/>
        <w:jc w:val="both"/>
        <w:rPr>
          <w:rFonts w:ascii="Verdana" w:eastAsia="Arial" w:hAnsi="Verdana" w:cs="Arial"/>
        </w:rPr>
      </w:pPr>
      <w:r w:rsidRPr="007149A1">
        <w:rPr>
          <w:rFonts w:ascii="Verdana" w:eastAsia="Arial" w:hAnsi="Verdana" w:cs="Arial"/>
        </w:rPr>
        <w:t>De esta manera, el criterio establecido en la norma para definir los emprendimientos</w:t>
      </w:r>
      <w:r w:rsidRPr="007149A1">
        <w:rPr>
          <w:rFonts w:ascii="Verdana" w:eastAsia="Arial" w:hAnsi="Verdana" w:cs="Arial"/>
          <w:spacing w:val="-12"/>
        </w:rPr>
        <w:t xml:space="preserve"> </w:t>
      </w:r>
      <w:r w:rsidRPr="007149A1">
        <w:rPr>
          <w:rFonts w:ascii="Verdana" w:eastAsia="Arial" w:hAnsi="Verdana" w:cs="Arial"/>
        </w:rPr>
        <w:t>y</w:t>
      </w:r>
      <w:r w:rsidRPr="007149A1">
        <w:rPr>
          <w:rFonts w:ascii="Verdana" w:eastAsia="Arial" w:hAnsi="Verdana" w:cs="Arial"/>
          <w:spacing w:val="-12"/>
        </w:rPr>
        <w:t xml:space="preserve"> </w:t>
      </w:r>
      <w:r w:rsidRPr="007149A1">
        <w:rPr>
          <w:rFonts w:ascii="Verdana" w:eastAsia="Arial" w:hAnsi="Verdana" w:cs="Arial"/>
        </w:rPr>
        <w:t>empresas</w:t>
      </w:r>
      <w:r w:rsidRPr="007149A1">
        <w:rPr>
          <w:rFonts w:ascii="Verdana" w:eastAsia="Arial" w:hAnsi="Verdana" w:cs="Arial"/>
          <w:spacing w:val="-12"/>
        </w:rPr>
        <w:t xml:space="preserve"> </w:t>
      </w:r>
      <w:r w:rsidRPr="007149A1">
        <w:rPr>
          <w:rFonts w:ascii="Verdana" w:eastAsia="Arial" w:hAnsi="Verdana" w:cs="Arial"/>
        </w:rPr>
        <w:t>de</w:t>
      </w:r>
      <w:r w:rsidRPr="007149A1">
        <w:rPr>
          <w:rFonts w:ascii="Verdana" w:eastAsia="Arial" w:hAnsi="Verdana" w:cs="Arial"/>
          <w:spacing w:val="-12"/>
        </w:rPr>
        <w:t xml:space="preserve"> </w:t>
      </w:r>
      <w:r w:rsidRPr="007149A1">
        <w:rPr>
          <w:rFonts w:ascii="Verdana" w:eastAsia="Arial" w:hAnsi="Verdana" w:cs="Arial"/>
        </w:rPr>
        <w:t>mujeres</w:t>
      </w:r>
      <w:r w:rsidRPr="007149A1">
        <w:rPr>
          <w:rFonts w:ascii="Verdana" w:eastAsia="Arial" w:hAnsi="Verdana" w:cs="Arial"/>
          <w:spacing w:val="-12"/>
        </w:rPr>
        <w:t xml:space="preserve"> </w:t>
      </w:r>
      <w:r w:rsidRPr="007149A1">
        <w:rPr>
          <w:rFonts w:ascii="Verdana" w:eastAsia="Arial" w:hAnsi="Verdana" w:cs="Arial"/>
        </w:rPr>
        <w:t>deja</w:t>
      </w:r>
      <w:r w:rsidRPr="007149A1">
        <w:rPr>
          <w:rFonts w:ascii="Verdana" w:eastAsia="Arial" w:hAnsi="Verdana" w:cs="Arial"/>
          <w:spacing w:val="-12"/>
        </w:rPr>
        <w:t xml:space="preserve"> </w:t>
      </w:r>
      <w:r w:rsidRPr="007149A1">
        <w:rPr>
          <w:rFonts w:ascii="Verdana" w:eastAsia="Arial" w:hAnsi="Verdana" w:cs="Arial"/>
        </w:rPr>
        <w:t>por</w:t>
      </w:r>
      <w:r w:rsidRPr="007149A1">
        <w:rPr>
          <w:rFonts w:ascii="Verdana" w:eastAsia="Arial" w:hAnsi="Verdana" w:cs="Arial"/>
          <w:spacing w:val="-12"/>
        </w:rPr>
        <w:t xml:space="preserve"> </w:t>
      </w:r>
      <w:r w:rsidRPr="007149A1">
        <w:rPr>
          <w:rFonts w:ascii="Verdana" w:eastAsia="Arial" w:hAnsi="Verdana" w:cs="Arial"/>
        </w:rPr>
        <w:t>fuera</w:t>
      </w:r>
      <w:r w:rsidRPr="007149A1">
        <w:rPr>
          <w:rFonts w:ascii="Verdana" w:eastAsia="Arial" w:hAnsi="Verdana" w:cs="Arial"/>
          <w:spacing w:val="-12"/>
        </w:rPr>
        <w:t xml:space="preserve"> </w:t>
      </w:r>
      <w:r w:rsidRPr="007149A1">
        <w:rPr>
          <w:rFonts w:ascii="Verdana" w:eastAsia="Arial" w:hAnsi="Verdana" w:cs="Arial"/>
        </w:rPr>
        <w:t>de</w:t>
      </w:r>
      <w:r w:rsidRPr="007149A1">
        <w:rPr>
          <w:rFonts w:ascii="Verdana" w:eastAsia="Arial" w:hAnsi="Verdana" w:cs="Arial"/>
          <w:spacing w:val="-12"/>
        </w:rPr>
        <w:t xml:space="preserve"> </w:t>
      </w:r>
      <w:r w:rsidRPr="007149A1">
        <w:rPr>
          <w:rFonts w:ascii="Verdana" w:eastAsia="Arial" w:hAnsi="Verdana" w:cs="Arial"/>
        </w:rPr>
        <w:t>dicha</w:t>
      </w:r>
      <w:r w:rsidRPr="007149A1">
        <w:rPr>
          <w:rFonts w:ascii="Verdana" w:eastAsia="Arial" w:hAnsi="Verdana" w:cs="Arial"/>
          <w:spacing w:val="-12"/>
        </w:rPr>
        <w:t xml:space="preserve"> </w:t>
      </w:r>
      <w:r w:rsidRPr="007149A1">
        <w:rPr>
          <w:rFonts w:ascii="Verdana" w:eastAsia="Arial" w:hAnsi="Verdana" w:cs="Arial"/>
        </w:rPr>
        <w:t>categoría</w:t>
      </w:r>
      <w:r w:rsidRPr="007149A1">
        <w:rPr>
          <w:rFonts w:ascii="Verdana" w:eastAsia="Arial" w:hAnsi="Verdana" w:cs="Arial"/>
          <w:spacing w:val="-12"/>
        </w:rPr>
        <w:t xml:space="preserve"> </w:t>
      </w:r>
      <w:r w:rsidRPr="007149A1">
        <w:rPr>
          <w:rFonts w:ascii="Verdana" w:eastAsia="Arial" w:hAnsi="Verdana" w:cs="Arial"/>
        </w:rPr>
        <w:t>a</w:t>
      </w:r>
      <w:r w:rsidRPr="007149A1">
        <w:rPr>
          <w:rFonts w:ascii="Verdana" w:eastAsia="Arial" w:hAnsi="Verdana" w:cs="Arial"/>
          <w:spacing w:val="-12"/>
        </w:rPr>
        <w:t xml:space="preserve"> </w:t>
      </w:r>
      <w:r w:rsidRPr="007149A1">
        <w:rPr>
          <w:rFonts w:ascii="Verdana" w:eastAsia="Arial" w:hAnsi="Verdana" w:cs="Arial"/>
        </w:rPr>
        <w:t>aquellas</w:t>
      </w:r>
      <w:r w:rsidRPr="007149A1">
        <w:rPr>
          <w:rFonts w:ascii="Verdana" w:eastAsia="Arial" w:hAnsi="Verdana" w:cs="Arial"/>
          <w:spacing w:val="-12"/>
        </w:rPr>
        <w:t xml:space="preserve"> </w:t>
      </w:r>
      <w:r w:rsidRPr="007149A1">
        <w:rPr>
          <w:rFonts w:ascii="Verdana" w:eastAsia="Arial" w:hAnsi="Verdana" w:cs="Arial"/>
        </w:rPr>
        <w:t>sociedades que,</w:t>
      </w:r>
      <w:r w:rsidRPr="007149A1">
        <w:rPr>
          <w:rFonts w:ascii="Verdana" w:eastAsia="Arial" w:hAnsi="Verdana" w:cs="Arial"/>
          <w:spacing w:val="-11"/>
        </w:rPr>
        <w:t xml:space="preserve"> </w:t>
      </w:r>
      <w:r w:rsidRPr="007149A1">
        <w:rPr>
          <w:rFonts w:ascii="Verdana" w:eastAsia="Arial" w:hAnsi="Verdana" w:cs="Arial"/>
        </w:rPr>
        <w:t>a</w:t>
      </w:r>
      <w:r w:rsidRPr="007149A1">
        <w:rPr>
          <w:rFonts w:ascii="Verdana" w:eastAsia="Arial" w:hAnsi="Verdana" w:cs="Arial"/>
          <w:spacing w:val="-11"/>
        </w:rPr>
        <w:t xml:space="preserve"> </w:t>
      </w:r>
      <w:r w:rsidRPr="007149A1">
        <w:rPr>
          <w:rFonts w:ascii="Verdana" w:eastAsia="Arial" w:hAnsi="Verdana" w:cs="Arial"/>
        </w:rPr>
        <w:t>pesar</w:t>
      </w:r>
      <w:r w:rsidRPr="007149A1">
        <w:rPr>
          <w:rFonts w:ascii="Verdana" w:eastAsia="Arial" w:hAnsi="Verdana" w:cs="Arial"/>
          <w:spacing w:val="-11"/>
        </w:rPr>
        <w:t xml:space="preserve"> </w:t>
      </w:r>
      <w:r w:rsidRPr="007149A1">
        <w:rPr>
          <w:rFonts w:ascii="Verdana" w:eastAsia="Arial" w:hAnsi="Verdana" w:cs="Arial"/>
        </w:rPr>
        <w:t>de</w:t>
      </w:r>
      <w:r w:rsidRPr="007149A1">
        <w:rPr>
          <w:rFonts w:ascii="Verdana" w:eastAsia="Arial" w:hAnsi="Verdana" w:cs="Arial"/>
          <w:spacing w:val="-11"/>
        </w:rPr>
        <w:t xml:space="preserve"> </w:t>
      </w:r>
      <w:r w:rsidRPr="007149A1">
        <w:rPr>
          <w:rFonts w:ascii="Verdana" w:eastAsia="Arial" w:hAnsi="Verdana" w:cs="Arial"/>
        </w:rPr>
        <w:t>contar</w:t>
      </w:r>
      <w:r w:rsidRPr="007149A1">
        <w:rPr>
          <w:rFonts w:ascii="Verdana" w:eastAsia="Arial" w:hAnsi="Verdana" w:cs="Arial"/>
          <w:spacing w:val="-11"/>
        </w:rPr>
        <w:t xml:space="preserve"> </w:t>
      </w:r>
      <w:r w:rsidRPr="007149A1">
        <w:rPr>
          <w:rFonts w:ascii="Verdana" w:eastAsia="Arial" w:hAnsi="Verdana" w:cs="Arial"/>
        </w:rPr>
        <w:t>con</w:t>
      </w:r>
      <w:r w:rsidRPr="007149A1">
        <w:rPr>
          <w:rFonts w:ascii="Verdana" w:eastAsia="Arial" w:hAnsi="Verdana" w:cs="Arial"/>
          <w:spacing w:val="-11"/>
        </w:rPr>
        <w:t xml:space="preserve"> </w:t>
      </w:r>
      <w:r w:rsidRPr="007149A1">
        <w:rPr>
          <w:rFonts w:ascii="Verdana" w:eastAsia="Arial" w:hAnsi="Verdana" w:cs="Arial"/>
        </w:rPr>
        <w:t>la</w:t>
      </w:r>
      <w:r w:rsidRPr="007149A1">
        <w:rPr>
          <w:rFonts w:ascii="Verdana" w:eastAsia="Arial" w:hAnsi="Verdana" w:cs="Arial"/>
          <w:spacing w:val="-11"/>
        </w:rPr>
        <w:t xml:space="preserve"> </w:t>
      </w:r>
      <w:r w:rsidRPr="007149A1">
        <w:rPr>
          <w:rFonts w:ascii="Verdana" w:eastAsia="Arial" w:hAnsi="Verdana" w:cs="Arial"/>
        </w:rPr>
        <w:t>participación</w:t>
      </w:r>
      <w:r w:rsidRPr="007149A1">
        <w:rPr>
          <w:rFonts w:ascii="Verdana" w:eastAsia="Arial" w:hAnsi="Verdana" w:cs="Arial"/>
          <w:spacing w:val="-11"/>
        </w:rPr>
        <w:t xml:space="preserve"> </w:t>
      </w:r>
      <w:r w:rsidRPr="007149A1">
        <w:rPr>
          <w:rFonts w:ascii="Verdana" w:eastAsia="Arial" w:hAnsi="Verdana" w:cs="Arial"/>
        </w:rPr>
        <w:t>mayoritaria</w:t>
      </w:r>
      <w:r w:rsidRPr="007149A1">
        <w:rPr>
          <w:rFonts w:ascii="Verdana" w:eastAsia="Arial" w:hAnsi="Verdana" w:cs="Arial"/>
          <w:spacing w:val="-11"/>
        </w:rPr>
        <w:t xml:space="preserve"> </w:t>
      </w:r>
      <w:r w:rsidRPr="007149A1">
        <w:rPr>
          <w:rFonts w:ascii="Verdana" w:eastAsia="Arial" w:hAnsi="Verdana" w:cs="Arial"/>
        </w:rPr>
        <w:t>de</w:t>
      </w:r>
      <w:r w:rsidRPr="007149A1">
        <w:rPr>
          <w:rFonts w:ascii="Verdana" w:eastAsia="Arial" w:hAnsi="Verdana" w:cs="Arial"/>
          <w:spacing w:val="-11"/>
        </w:rPr>
        <w:t xml:space="preserve"> </w:t>
      </w:r>
      <w:r w:rsidRPr="007149A1">
        <w:rPr>
          <w:rFonts w:ascii="Verdana" w:eastAsia="Arial" w:hAnsi="Verdana" w:cs="Arial"/>
        </w:rPr>
        <w:t>mujeres</w:t>
      </w:r>
      <w:r w:rsidRPr="007149A1">
        <w:rPr>
          <w:rFonts w:ascii="Verdana" w:eastAsia="Arial" w:hAnsi="Verdana" w:cs="Arial"/>
          <w:spacing w:val="-11"/>
        </w:rPr>
        <w:t xml:space="preserve"> </w:t>
      </w:r>
      <w:r w:rsidRPr="007149A1">
        <w:rPr>
          <w:rFonts w:ascii="Verdana" w:eastAsia="Arial" w:hAnsi="Verdana" w:cs="Arial"/>
        </w:rPr>
        <w:t>en</w:t>
      </w:r>
      <w:r w:rsidRPr="007149A1">
        <w:rPr>
          <w:rFonts w:ascii="Verdana" w:eastAsia="Arial" w:hAnsi="Verdana" w:cs="Arial"/>
          <w:spacing w:val="-11"/>
        </w:rPr>
        <w:t xml:space="preserve"> </w:t>
      </w:r>
      <w:r w:rsidRPr="007149A1">
        <w:rPr>
          <w:rFonts w:ascii="Verdana" w:eastAsia="Arial" w:hAnsi="Verdana" w:cs="Arial"/>
        </w:rPr>
        <w:t>el</w:t>
      </w:r>
      <w:r w:rsidRPr="007149A1">
        <w:rPr>
          <w:rFonts w:ascii="Verdana" w:eastAsia="Arial" w:hAnsi="Verdana" w:cs="Arial"/>
          <w:spacing w:val="-11"/>
        </w:rPr>
        <w:t xml:space="preserve"> </w:t>
      </w:r>
      <w:r w:rsidRPr="007149A1">
        <w:rPr>
          <w:rFonts w:ascii="Verdana" w:eastAsia="Arial" w:hAnsi="Verdana" w:cs="Arial"/>
        </w:rPr>
        <w:t>nivel</w:t>
      </w:r>
      <w:r w:rsidRPr="007149A1">
        <w:rPr>
          <w:rFonts w:ascii="Verdana" w:eastAsia="Arial" w:hAnsi="Verdana" w:cs="Arial"/>
          <w:spacing w:val="-11"/>
        </w:rPr>
        <w:t xml:space="preserve"> </w:t>
      </w:r>
      <w:r w:rsidRPr="007149A1">
        <w:rPr>
          <w:rFonts w:ascii="Verdana" w:eastAsia="Arial" w:hAnsi="Verdana" w:cs="Arial"/>
        </w:rPr>
        <w:t>directivo,</w:t>
      </w:r>
      <w:r w:rsidRPr="007149A1">
        <w:rPr>
          <w:rFonts w:ascii="Verdana" w:eastAsia="Arial" w:hAnsi="Verdana" w:cs="Arial"/>
          <w:spacing w:val="-11"/>
        </w:rPr>
        <w:t xml:space="preserve"> </w:t>
      </w:r>
      <w:r w:rsidRPr="007149A1">
        <w:rPr>
          <w:rFonts w:ascii="Verdana" w:eastAsia="Arial" w:hAnsi="Verdana" w:cs="Arial"/>
        </w:rPr>
        <w:t>no</w:t>
      </w:r>
      <w:r w:rsidRPr="007149A1">
        <w:rPr>
          <w:rFonts w:ascii="Verdana" w:eastAsia="Arial" w:hAnsi="Verdana" w:cs="Arial"/>
          <w:spacing w:val="-11"/>
        </w:rPr>
        <w:t xml:space="preserve"> </w:t>
      </w:r>
      <w:r w:rsidRPr="007149A1">
        <w:rPr>
          <w:rFonts w:ascii="Verdana" w:eastAsia="Arial" w:hAnsi="Verdana" w:cs="Arial"/>
        </w:rPr>
        <w:t>cuenten con el requerimiento del tiempo mínimo de un año.</w:t>
      </w:r>
    </w:p>
    <w:p w14:paraId="0D89265C" w14:textId="77777777"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Arial" w:hAnsi="Verdana" w:cs="Arial"/>
        </w:rPr>
        <w:t>Como medio para la acreditación de las condiciones en comento, la disposición en cita establece</w:t>
      </w:r>
      <w:r w:rsidRPr="007149A1">
        <w:rPr>
          <w:rFonts w:ascii="Verdana" w:eastAsia="Arial" w:hAnsi="Verdana" w:cs="Arial"/>
          <w:spacing w:val="-12"/>
        </w:rPr>
        <w:t xml:space="preserve"> </w:t>
      </w:r>
      <w:r w:rsidRPr="007149A1">
        <w:rPr>
          <w:rFonts w:ascii="Verdana" w:eastAsia="Arial" w:hAnsi="Verdana" w:cs="Arial"/>
        </w:rPr>
        <w:t>una</w:t>
      </w:r>
      <w:r w:rsidRPr="007149A1">
        <w:rPr>
          <w:rFonts w:ascii="Verdana" w:eastAsia="Arial" w:hAnsi="Verdana" w:cs="Arial"/>
          <w:spacing w:val="-12"/>
        </w:rPr>
        <w:t xml:space="preserve"> </w:t>
      </w:r>
      <w:r w:rsidRPr="007149A1">
        <w:rPr>
          <w:rFonts w:ascii="Verdana" w:eastAsia="Arial" w:hAnsi="Verdana" w:cs="Arial"/>
        </w:rPr>
        <w:t>certificación</w:t>
      </w:r>
      <w:r w:rsidRPr="007149A1">
        <w:rPr>
          <w:rFonts w:ascii="Verdana" w:eastAsia="Arial" w:hAnsi="Verdana" w:cs="Arial"/>
          <w:spacing w:val="-11"/>
        </w:rPr>
        <w:t xml:space="preserve"> </w:t>
      </w:r>
      <w:r w:rsidRPr="007149A1">
        <w:rPr>
          <w:rFonts w:ascii="Verdana" w:eastAsia="Arial" w:hAnsi="Verdana" w:cs="Arial"/>
        </w:rPr>
        <w:t>expedida</w:t>
      </w:r>
      <w:r w:rsidRPr="007149A1">
        <w:rPr>
          <w:rFonts w:ascii="Verdana" w:eastAsia="Arial" w:hAnsi="Verdana" w:cs="Arial"/>
          <w:spacing w:val="-12"/>
        </w:rPr>
        <w:t xml:space="preserve"> </w:t>
      </w:r>
      <w:r w:rsidRPr="007149A1">
        <w:rPr>
          <w:rFonts w:ascii="Verdana" w:eastAsia="Arial" w:hAnsi="Verdana" w:cs="Arial"/>
        </w:rPr>
        <w:t>por</w:t>
      </w:r>
      <w:r w:rsidRPr="007149A1">
        <w:rPr>
          <w:rFonts w:ascii="Verdana" w:eastAsia="Arial" w:hAnsi="Verdana" w:cs="Arial"/>
          <w:spacing w:val="-12"/>
        </w:rPr>
        <w:t xml:space="preserve"> </w:t>
      </w:r>
      <w:r w:rsidRPr="007149A1">
        <w:rPr>
          <w:rFonts w:ascii="Verdana" w:eastAsia="Arial" w:hAnsi="Verdana" w:cs="Arial"/>
        </w:rPr>
        <w:t>el</w:t>
      </w:r>
      <w:r w:rsidRPr="007149A1">
        <w:rPr>
          <w:rFonts w:ascii="Verdana" w:eastAsia="Arial" w:hAnsi="Verdana" w:cs="Arial"/>
          <w:spacing w:val="-12"/>
        </w:rPr>
        <w:t xml:space="preserve"> </w:t>
      </w:r>
      <w:r w:rsidRPr="007149A1">
        <w:rPr>
          <w:rFonts w:ascii="Verdana" w:eastAsia="Arial" w:hAnsi="Verdana" w:cs="Arial"/>
        </w:rPr>
        <w:t>representante</w:t>
      </w:r>
      <w:r w:rsidRPr="007149A1">
        <w:rPr>
          <w:rFonts w:ascii="Verdana" w:eastAsia="Arial" w:hAnsi="Verdana" w:cs="Arial"/>
          <w:spacing w:val="-11"/>
        </w:rPr>
        <w:t xml:space="preserve"> </w:t>
      </w:r>
      <w:r w:rsidRPr="007149A1">
        <w:rPr>
          <w:rFonts w:ascii="Verdana" w:eastAsia="Arial" w:hAnsi="Verdana" w:cs="Arial"/>
        </w:rPr>
        <w:t>legal</w:t>
      </w:r>
      <w:r w:rsidRPr="007149A1">
        <w:rPr>
          <w:rFonts w:ascii="Verdana" w:eastAsia="Arial" w:hAnsi="Verdana" w:cs="Arial"/>
          <w:spacing w:val="-12"/>
        </w:rPr>
        <w:t xml:space="preserve"> </w:t>
      </w:r>
      <w:r w:rsidRPr="007149A1">
        <w:rPr>
          <w:rFonts w:ascii="Verdana" w:eastAsia="Arial" w:hAnsi="Verdana" w:cs="Arial"/>
        </w:rPr>
        <w:t>y</w:t>
      </w:r>
      <w:r w:rsidRPr="007149A1">
        <w:rPr>
          <w:rFonts w:ascii="Verdana" w:eastAsia="Arial" w:hAnsi="Verdana" w:cs="Arial"/>
          <w:spacing w:val="-12"/>
        </w:rPr>
        <w:t xml:space="preserve"> </w:t>
      </w:r>
      <w:r w:rsidRPr="007149A1">
        <w:rPr>
          <w:rFonts w:ascii="Verdana" w:eastAsia="Arial" w:hAnsi="Verdana" w:cs="Arial"/>
        </w:rPr>
        <w:t>el</w:t>
      </w:r>
      <w:r w:rsidRPr="007149A1">
        <w:rPr>
          <w:rFonts w:ascii="Verdana" w:eastAsia="Arial" w:hAnsi="Verdana" w:cs="Arial"/>
          <w:spacing w:val="-12"/>
        </w:rPr>
        <w:t xml:space="preserve"> </w:t>
      </w:r>
      <w:r w:rsidRPr="007149A1">
        <w:rPr>
          <w:rFonts w:ascii="Verdana" w:eastAsia="Arial" w:hAnsi="Verdana" w:cs="Arial"/>
        </w:rPr>
        <w:t>revisor</w:t>
      </w:r>
      <w:r w:rsidRPr="007149A1">
        <w:rPr>
          <w:rFonts w:ascii="Verdana" w:eastAsia="Arial" w:hAnsi="Verdana" w:cs="Arial"/>
          <w:spacing w:val="-12"/>
        </w:rPr>
        <w:t xml:space="preserve"> </w:t>
      </w:r>
      <w:r w:rsidRPr="007149A1">
        <w:rPr>
          <w:rFonts w:ascii="Verdana" w:eastAsia="Arial" w:hAnsi="Verdana" w:cs="Arial"/>
        </w:rPr>
        <w:t>fiscal</w:t>
      </w:r>
      <w:r w:rsidRPr="007149A1">
        <w:rPr>
          <w:rFonts w:ascii="Verdana" w:eastAsia="Arial" w:hAnsi="Verdana" w:cs="Arial"/>
          <w:spacing w:val="-12"/>
        </w:rPr>
        <w:t xml:space="preserve"> </w:t>
      </w:r>
      <w:r w:rsidRPr="007149A1">
        <w:rPr>
          <w:rFonts w:ascii="Verdana" w:eastAsia="Arial" w:hAnsi="Verdana" w:cs="Arial"/>
        </w:rPr>
        <w:t>en</w:t>
      </w:r>
      <w:r w:rsidRPr="007149A1">
        <w:rPr>
          <w:rFonts w:ascii="Verdana" w:eastAsia="Arial" w:hAnsi="Verdana" w:cs="Arial"/>
          <w:spacing w:val="-12"/>
        </w:rPr>
        <w:t xml:space="preserve"> </w:t>
      </w:r>
      <w:r w:rsidRPr="007149A1">
        <w:rPr>
          <w:rFonts w:ascii="Verdana" w:eastAsia="Arial" w:hAnsi="Verdana" w:cs="Arial"/>
        </w:rPr>
        <w:t>la</w:t>
      </w:r>
      <w:r w:rsidRPr="007149A1">
        <w:rPr>
          <w:rFonts w:ascii="Verdana" w:eastAsia="Arial" w:hAnsi="Verdana" w:cs="Arial"/>
          <w:spacing w:val="-12"/>
        </w:rPr>
        <w:t xml:space="preserve"> </w:t>
      </w:r>
      <w:r w:rsidRPr="007149A1">
        <w:rPr>
          <w:rFonts w:ascii="Verdana" w:eastAsia="Arial" w:hAnsi="Verdana" w:cs="Arial"/>
        </w:rPr>
        <w:t>que</w:t>
      </w:r>
      <w:r w:rsidRPr="007149A1">
        <w:rPr>
          <w:rFonts w:ascii="Verdana" w:eastAsia="Arial" w:hAnsi="Verdana" w:cs="Arial"/>
          <w:spacing w:val="-12"/>
        </w:rPr>
        <w:t xml:space="preserve"> </w:t>
      </w:r>
      <w:r w:rsidRPr="007149A1">
        <w:rPr>
          <w:rFonts w:ascii="Verdana" w:eastAsia="Arial" w:hAnsi="Verdana" w:cs="Arial"/>
        </w:rPr>
        <w:t>consten todas las personas que conforman los cargos de nivel directivo del proponente, el número de mujeres y el tiempo de vinculación.</w:t>
      </w:r>
      <w:r w:rsidRPr="007149A1">
        <w:rPr>
          <w:rFonts w:ascii="Verdana" w:eastAsia="Arial" w:hAnsi="Verdana" w:cs="Arial"/>
          <w:spacing w:val="1"/>
        </w:rPr>
        <w:t xml:space="preserve"> </w:t>
      </w:r>
      <w:r w:rsidRPr="007149A1">
        <w:rPr>
          <w:rFonts w:ascii="Verdana" w:eastAsia="Arial" w:hAnsi="Verdana" w:cs="Arial"/>
        </w:rPr>
        <w:t>Dicho documento además debe relacionar los nombres completos</w:t>
      </w:r>
      <w:r w:rsidRPr="007149A1">
        <w:rPr>
          <w:rFonts w:ascii="Verdana" w:eastAsia="Arial" w:hAnsi="Verdana" w:cs="Arial"/>
          <w:spacing w:val="1"/>
        </w:rPr>
        <w:t xml:space="preserve"> </w:t>
      </w:r>
      <w:r w:rsidRPr="007149A1">
        <w:rPr>
          <w:rFonts w:ascii="Verdana" w:eastAsia="Arial" w:hAnsi="Verdana" w:cs="Arial"/>
        </w:rPr>
        <w:t>de las personas que integran</w:t>
      </w:r>
      <w:r w:rsidRPr="007149A1">
        <w:rPr>
          <w:rFonts w:ascii="Verdana" w:eastAsia="Arial" w:hAnsi="Verdana" w:cs="Arial"/>
          <w:spacing w:val="1"/>
        </w:rPr>
        <w:t xml:space="preserve"> </w:t>
      </w:r>
      <w:r w:rsidRPr="007149A1">
        <w:rPr>
          <w:rFonts w:ascii="Verdana" w:eastAsia="Arial" w:hAnsi="Verdana" w:cs="Arial"/>
        </w:rPr>
        <w:t>el nivel directivo</w:t>
      </w:r>
      <w:r w:rsidRPr="007149A1">
        <w:rPr>
          <w:rFonts w:ascii="Verdana" w:eastAsia="Arial" w:hAnsi="Verdana" w:cs="Arial"/>
          <w:spacing w:val="1"/>
        </w:rPr>
        <w:t xml:space="preserve"> </w:t>
      </w:r>
      <w:r w:rsidRPr="007149A1">
        <w:rPr>
          <w:rFonts w:ascii="Verdana" w:eastAsia="Arial" w:hAnsi="Verdana" w:cs="Arial"/>
        </w:rPr>
        <w:t>y los números de documentos</w:t>
      </w:r>
      <w:r w:rsidRPr="007149A1">
        <w:rPr>
          <w:rFonts w:ascii="Verdana" w:eastAsia="Arial" w:hAnsi="Verdana" w:cs="Arial"/>
          <w:spacing w:val="1"/>
        </w:rPr>
        <w:t xml:space="preserve"> </w:t>
      </w:r>
      <w:r w:rsidRPr="007149A1">
        <w:rPr>
          <w:rFonts w:ascii="Verdana" w:eastAsia="Arial" w:hAnsi="Verdana" w:cs="Arial"/>
        </w:rPr>
        <w:t>de identidad</w:t>
      </w:r>
      <w:r w:rsidRPr="007149A1">
        <w:rPr>
          <w:rFonts w:ascii="Verdana" w:eastAsia="Arial" w:hAnsi="Verdana" w:cs="Arial"/>
          <w:spacing w:val="-12"/>
        </w:rPr>
        <w:t xml:space="preserve"> </w:t>
      </w:r>
      <w:r w:rsidRPr="007149A1">
        <w:rPr>
          <w:rFonts w:ascii="Verdana" w:eastAsia="Arial" w:hAnsi="Verdana" w:cs="Arial"/>
        </w:rPr>
        <w:t>de</w:t>
      </w:r>
      <w:r w:rsidRPr="007149A1">
        <w:rPr>
          <w:rFonts w:ascii="Verdana" w:eastAsia="Arial" w:hAnsi="Verdana" w:cs="Arial"/>
          <w:spacing w:val="-12"/>
        </w:rPr>
        <w:t xml:space="preserve"> </w:t>
      </w:r>
      <w:r w:rsidRPr="007149A1">
        <w:rPr>
          <w:rFonts w:ascii="Verdana" w:eastAsia="Arial" w:hAnsi="Verdana" w:cs="Arial"/>
        </w:rPr>
        <w:t>cada</w:t>
      </w:r>
      <w:r w:rsidRPr="007149A1">
        <w:rPr>
          <w:rFonts w:ascii="Verdana" w:eastAsia="Arial" w:hAnsi="Verdana" w:cs="Arial"/>
          <w:spacing w:val="-12"/>
        </w:rPr>
        <w:t xml:space="preserve"> </w:t>
      </w:r>
      <w:r w:rsidRPr="007149A1">
        <w:rPr>
          <w:rFonts w:ascii="Verdana" w:eastAsia="Arial" w:hAnsi="Verdana" w:cs="Arial"/>
        </w:rPr>
        <w:t>uno</w:t>
      </w:r>
      <w:r w:rsidRPr="007149A1">
        <w:rPr>
          <w:rFonts w:ascii="Verdana" w:eastAsia="Arial" w:hAnsi="Verdana" w:cs="Arial"/>
          <w:spacing w:val="-12"/>
        </w:rPr>
        <w:t xml:space="preserve"> </w:t>
      </w:r>
      <w:r w:rsidRPr="007149A1">
        <w:rPr>
          <w:rFonts w:ascii="Verdana" w:eastAsia="Arial" w:hAnsi="Verdana" w:cs="Arial"/>
        </w:rPr>
        <w:t>de</w:t>
      </w:r>
      <w:r w:rsidRPr="007149A1">
        <w:rPr>
          <w:rFonts w:ascii="Verdana" w:eastAsia="Arial" w:hAnsi="Verdana" w:cs="Arial"/>
          <w:spacing w:val="-12"/>
        </w:rPr>
        <w:t xml:space="preserve"> </w:t>
      </w:r>
      <w:r w:rsidRPr="007149A1">
        <w:rPr>
          <w:rFonts w:ascii="Verdana" w:eastAsia="Arial" w:hAnsi="Verdana" w:cs="Arial"/>
        </w:rPr>
        <w:t>ellos.</w:t>
      </w:r>
      <w:r w:rsidRPr="007149A1">
        <w:rPr>
          <w:rFonts w:ascii="Verdana" w:eastAsia="Arial" w:hAnsi="Verdana" w:cs="Arial"/>
          <w:spacing w:val="-12"/>
        </w:rPr>
        <w:t xml:space="preserve"> </w:t>
      </w:r>
      <w:r w:rsidRPr="007149A1">
        <w:rPr>
          <w:rFonts w:ascii="Verdana" w:eastAsia="Arial" w:hAnsi="Verdana" w:cs="Arial"/>
        </w:rPr>
        <w:t>Adicionalmente,</w:t>
      </w:r>
      <w:r w:rsidRPr="007149A1">
        <w:rPr>
          <w:rFonts w:ascii="Verdana" w:eastAsia="Arial" w:hAnsi="Verdana" w:cs="Arial"/>
          <w:spacing w:val="-11"/>
        </w:rPr>
        <w:t xml:space="preserve"> </w:t>
      </w:r>
      <w:r w:rsidRPr="007149A1">
        <w:rPr>
          <w:rFonts w:ascii="Verdana" w:eastAsia="Arial" w:hAnsi="Verdana" w:cs="Arial"/>
        </w:rPr>
        <w:t>la</w:t>
      </w:r>
      <w:r w:rsidRPr="007149A1">
        <w:rPr>
          <w:rFonts w:ascii="Verdana" w:eastAsia="Arial" w:hAnsi="Verdana" w:cs="Arial"/>
          <w:spacing w:val="-12"/>
        </w:rPr>
        <w:t xml:space="preserve"> </w:t>
      </w:r>
      <w:r w:rsidRPr="007149A1">
        <w:rPr>
          <w:rFonts w:ascii="Verdana" w:eastAsia="Arial" w:hAnsi="Verdana" w:cs="Arial"/>
        </w:rPr>
        <w:t>norma</w:t>
      </w:r>
      <w:r w:rsidRPr="007149A1">
        <w:rPr>
          <w:rFonts w:ascii="Verdana" w:eastAsia="Arial" w:hAnsi="Verdana" w:cs="Arial"/>
          <w:spacing w:val="-12"/>
        </w:rPr>
        <w:t xml:space="preserve"> </w:t>
      </w:r>
      <w:r w:rsidRPr="007149A1">
        <w:rPr>
          <w:rFonts w:ascii="Verdana" w:eastAsia="Arial" w:hAnsi="Verdana" w:cs="Arial"/>
        </w:rPr>
        <w:t>dispone</w:t>
      </w:r>
      <w:r w:rsidRPr="007149A1">
        <w:rPr>
          <w:rFonts w:ascii="Verdana" w:eastAsia="Arial" w:hAnsi="Verdana" w:cs="Arial"/>
          <w:spacing w:val="-12"/>
        </w:rPr>
        <w:t xml:space="preserve"> </w:t>
      </w:r>
      <w:r w:rsidRPr="007149A1">
        <w:rPr>
          <w:rFonts w:ascii="Verdana" w:eastAsia="Arial" w:hAnsi="Verdana" w:cs="Arial"/>
        </w:rPr>
        <w:t>que</w:t>
      </w:r>
      <w:r w:rsidRPr="007149A1">
        <w:rPr>
          <w:rFonts w:ascii="Verdana" w:eastAsia="Arial" w:hAnsi="Verdana" w:cs="Arial"/>
          <w:spacing w:val="-12"/>
        </w:rPr>
        <w:t xml:space="preserve"> </w:t>
      </w:r>
      <w:r w:rsidRPr="007149A1">
        <w:rPr>
          <w:rFonts w:ascii="Verdana" w:eastAsia="Arial" w:hAnsi="Verdana" w:cs="Arial"/>
        </w:rPr>
        <w:t>la</w:t>
      </w:r>
      <w:r w:rsidRPr="007149A1">
        <w:rPr>
          <w:rFonts w:ascii="Verdana" w:eastAsia="Arial" w:hAnsi="Verdana" w:cs="Arial"/>
          <w:spacing w:val="-12"/>
        </w:rPr>
        <w:t xml:space="preserve"> </w:t>
      </w:r>
      <w:r w:rsidRPr="007149A1">
        <w:rPr>
          <w:rFonts w:ascii="Verdana" w:eastAsia="Arial" w:hAnsi="Verdana" w:cs="Arial"/>
        </w:rPr>
        <w:t>mencionada</w:t>
      </w:r>
      <w:r w:rsidRPr="007149A1">
        <w:rPr>
          <w:rFonts w:ascii="Verdana" w:eastAsia="Arial" w:hAnsi="Verdana" w:cs="Arial"/>
          <w:spacing w:val="-12"/>
        </w:rPr>
        <w:t xml:space="preserve"> </w:t>
      </w:r>
      <w:r w:rsidRPr="007149A1">
        <w:rPr>
          <w:rFonts w:ascii="Verdana" w:eastAsia="Arial" w:hAnsi="Verdana" w:cs="Arial"/>
        </w:rPr>
        <w:t>certificación de presentarse acompañada de copia de los respectivos documentos de identidad, copia de los contratos de trabajo o certificación laboral con funciones, así como el certificado de aportes a seguridad</w:t>
      </w:r>
      <w:r w:rsidRPr="007149A1">
        <w:rPr>
          <w:rFonts w:ascii="Verdana" w:eastAsia="Arial" w:hAnsi="Verdana" w:cs="Arial"/>
          <w:spacing w:val="4"/>
        </w:rPr>
        <w:t xml:space="preserve"> </w:t>
      </w:r>
      <w:r w:rsidRPr="007149A1">
        <w:rPr>
          <w:rFonts w:ascii="Verdana" w:eastAsia="Arial" w:hAnsi="Verdana" w:cs="Arial"/>
        </w:rPr>
        <w:t>social</w:t>
      </w:r>
      <w:r w:rsidRPr="007149A1">
        <w:rPr>
          <w:rFonts w:ascii="Verdana" w:eastAsia="Arial" w:hAnsi="Verdana" w:cs="Arial"/>
          <w:spacing w:val="4"/>
        </w:rPr>
        <w:t xml:space="preserve"> </w:t>
      </w:r>
      <w:r w:rsidRPr="007149A1">
        <w:rPr>
          <w:rFonts w:ascii="Verdana" w:eastAsia="Arial" w:hAnsi="Verdana" w:cs="Arial"/>
        </w:rPr>
        <w:t>del</w:t>
      </w:r>
      <w:r w:rsidRPr="007149A1">
        <w:rPr>
          <w:rFonts w:ascii="Verdana" w:eastAsia="Arial" w:hAnsi="Verdana" w:cs="Arial"/>
          <w:spacing w:val="4"/>
        </w:rPr>
        <w:t xml:space="preserve"> </w:t>
      </w:r>
      <w:r w:rsidRPr="007149A1">
        <w:rPr>
          <w:rFonts w:ascii="Verdana" w:eastAsia="Arial" w:hAnsi="Verdana" w:cs="Arial"/>
        </w:rPr>
        <w:t>último</w:t>
      </w:r>
      <w:r w:rsidRPr="007149A1">
        <w:rPr>
          <w:rFonts w:ascii="Verdana" w:eastAsia="Arial" w:hAnsi="Verdana" w:cs="Arial"/>
          <w:spacing w:val="5"/>
        </w:rPr>
        <w:t xml:space="preserve"> </w:t>
      </w:r>
      <w:r w:rsidRPr="007149A1">
        <w:rPr>
          <w:rFonts w:ascii="Verdana" w:eastAsia="Arial" w:hAnsi="Verdana" w:cs="Arial"/>
        </w:rPr>
        <w:t>año</w:t>
      </w:r>
      <w:r w:rsidRPr="007149A1">
        <w:rPr>
          <w:rFonts w:ascii="Verdana" w:eastAsia="Arial" w:hAnsi="Verdana" w:cs="Arial"/>
          <w:spacing w:val="4"/>
        </w:rPr>
        <w:t xml:space="preserve"> </w:t>
      </w:r>
      <w:r w:rsidRPr="007149A1">
        <w:rPr>
          <w:rFonts w:ascii="Verdana" w:eastAsia="Arial" w:hAnsi="Verdana" w:cs="Arial"/>
        </w:rPr>
        <w:t>en</w:t>
      </w:r>
      <w:r w:rsidRPr="007149A1">
        <w:rPr>
          <w:rFonts w:ascii="Verdana" w:eastAsia="Arial" w:hAnsi="Verdana" w:cs="Arial"/>
          <w:spacing w:val="4"/>
        </w:rPr>
        <w:t xml:space="preserve"> </w:t>
      </w:r>
      <w:r w:rsidRPr="007149A1">
        <w:rPr>
          <w:rFonts w:ascii="Verdana" w:eastAsia="Arial" w:hAnsi="Verdana" w:cs="Arial"/>
        </w:rPr>
        <w:t>el</w:t>
      </w:r>
      <w:r w:rsidRPr="007149A1">
        <w:rPr>
          <w:rFonts w:ascii="Verdana" w:eastAsia="Arial" w:hAnsi="Verdana" w:cs="Arial"/>
          <w:spacing w:val="4"/>
        </w:rPr>
        <w:t xml:space="preserve"> </w:t>
      </w:r>
      <w:r w:rsidRPr="007149A1">
        <w:rPr>
          <w:rFonts w:ascii="Verdana" w:eastAsia="Arial" w:hAnsi="Verdana" w:cs="Arial"/>
        </w:rPr>
        <w:t>que</w:t>
      </w:r>
      <w:r w:rsidRPr="007149A1">
        <w:rPr>
          <w:rFonts w:ascii="Verdana" w:eastAsia="Arial" w:hAnsi="Verdana" w:cs="Arial"/>
          <w:spacing w:val="4"/>
        </w:rPr>
        <w:t xml:space="preserve"> </w:t>
      </w:r>
      <w:r w:rsidRPr="007149A1">
        <w:rPr>
          <w:rFonts w:ascii="Verdana" w:eastAsia="Arial" w:hAnsi="Verdana" w:cs="Arial"/>
        </w:rPr>
        <w:t>se</w:t>
      </w:r>
      <w:r w:rsidRPr="007149A1">
        <w:rPr>
          <w:rFonts w:ascii="Verdana" w:eastAsia="Arial" w:hAnsi="Verdana" w:cs="Arial"/>
          <w:spacing w:val="4"/>
        </w:rPr>
        <w:t xml:space="preserve"> </w:t>
      </w:r>
      <w:r w:rsidRPr="007149A1">
        <w:rPr>
          <w:rFonts w:ascii="Verdana" w:eastAsia="Arial" w:hAnsi="Verdana" w:cs="Arial"/>
        </w:rPr>
        <w:t>demuestren</w:t>
      </w:r>
      <w:r w:rsidRPr="007149A1">
        <w:rPr>
          <w:rFonts w:ascii="Verdana" w:eastAsia="Arial" w:hAnsi="Verdana" w:cs="Arial"/>
          <w:spacing w:val="5"/>
        </w:rPr>
        <w:t xml:space="preserve"> </w:t>
      </w:r>
      <w:r w:rsidRPr="007149A1">
        <w:rPr>
          <w:rFonts w:ascii="Verdana" w:eastAsia="Arial" w:hAnsi="Verdana" w:cs="Arial"/>
        </w:rPr>
        <w:t>los</w:t>
      </w:r>
      <w:r w:rsidRPr="007149A1">
        <w:rPr>
          <w:rFonts w:ascii="Verdana" w:eastAsia="Arial" w:hAnsi="Verdana" w:cs="Arial"/>
          <w:spacing w:val="4"/>
        </w:rPr>
        <w:t xml:space="preserve"> </w:t>
      </w:r>
      <w:r w:rsidRPr="007149A1">
        <w:rPr>
          <w:rFonts w:ascii="Verdana" w:eastAsia="Arial" w:hAnsi="Verdana" w:cs="Arial"/>
        </w:rPr>
        <w:t>pagos</w:t>
      </w:r>
      <w:r w:rsidRPr="007149A1">
        <w:rPr>
          <w:rFonts w:ascii="Verdana" w:eastAsia="Arial" w:hAnsi="Verdana" w:cs="Arial"/>
          <w:spacing w:val="4"/>
        </w:rPr>
        <w:t xml:space="preserve"> </w:t>
      </w:r>
      <w:r w:rsidRPr="007149A1">
        <w:rPr>
          <w:rFonts w:ascii="Verdana" w:eastAsia="Arial" w:hAnsi="Verdana" w:cs="Arial"/>
        </w:rPr>
        <w:t>realizados</w:t>
      </w:r>
      <w:r w:rsidRPr="007149A1">
        <w:rPr>
          <w:rFonts w:ascii="Verdana" w:eastAsia="Arial" w:hAnsi="Verdana" w:cs="Arial"/>
          <w:spacing w:val="4"/>
        </w:rPr>
        <w:t xml:space="preserve"> </w:t>
      </w:r>
      <w:r w:rsidRPr="007149A1">
        <w:rPr>
          <w:rFonts w:ascii="Verdana" w:eastAsia="Arial" w:hAnsi="Verdana" w:cs="Arial"/>
        </w:rPr>
        <w:t>por</w:t>
      </w:r>
      <w:r w:rsidRPr="007149A1">
        <w:rPr>
          <w:rFonts w:ascii="Verdana" w:eastAsia="Arial" w:hAnsi="Verdana" w:cs="Arial"/>
          <w:spacing w:val="4"/>
        </w:rPr>
        <w:t xml:space="preserve"> </w:t>
      </w:r>
      <w:r w:rsidRPr="007149A1">
        <w:rPr>
          <w:rFonts w:ascii="Verdana" w:eastAsia="Arial" w:hAnsi="Verdana" w:cs="Arial"/>
        </w:rPr>
        <w:t>el</w:t>
      </w:r>
      <w:r w:rsidRPr="007149A1">
        <w:rPr>
          <w:rFonts w:ascii="Verdana" w:eastAsia="Arial" w:hAnsi="Verdana" w:cs="Arial"/>
          <w:spacing w:val="4"/>
        </w:rPr>
        <w:t xml:space="preserve"> </w:t>
      </w:r>
      <w:r w:rsidRPr="007149A1">
        <w:rPr>
          <w:rFonts w:ascii="Verdana" w:eastAsia="Arial" w:hAnsi="Verdana" w:cs="Arial"/>
        </w:rPr>
        <w:t>empleador. Esto significa que a quienes pretendan acceder a tales beneficios</w:t>
      </w:r>
      <w:r w:rsidRPr="007149A1">
        <w:rPr>
          <w:rFonts w:ascii="Verdana" w:eastAsia="Arial" w:hAnsi="Verdana" w:cs="Arial"/>
          <w:spacing w:val="-5"/>
        </w:rPr>
        <w:t xml:space="preserve"> </w:t>
      </w:r>
      <w:r w:rsidRPr="007149A1">
        <w:rPr>
          <w:rFonts w:ascii="Verdana" w:eastAsia="Arial" w:hAnsi="Verdana" w:cs="Arial"/>
        </w:rPr>
        <w:t>en</w:t>
      </w:r>
      <w:r w:rsidRPr="007149A1">
        <w:rPr>
          <w:rFonts w:ascii="Verdana" w:eastAsia="Arial" w:hAnsi="Verdana" w:cs="Arial"/>
          <w:spacing w:val="-5"/>
        </w:rPr>
        <w:t xml:space="preserve"> </w:t>
      </w:r>
      <w:r w:rsidRPr="007149A1">
        <w:rPr>
          <w:rFonts w:ascii="Verdana" w:eastAsia="Arial" w:hAnsi="Verdana" w:cs="Arial"/>
        </w:rPr>
        <w:t>consideración</w:t>
      </w:r>
      <w:r w:rsidRPr="007149A1">
        <w:rPr>
          <w:rFonts w:ascii="Verdana" w:eastAsia="Arial" w:hAnsi="Verdana" w:cs="Arial"/>
          <w:spacing w:val="-5"/>
        </w:rPr>
        <w:t xml:space="preserve"> </w:t>
      </w:r>
      <w:r w:rsidRPr="007149A1">
        <w:rPr>
          <w:rFonts w:ascii="Verdana" w:eastAsia="Arial" w:hAnsi="Verdana" w:cs="Arial"/>
        </w:rPr>
        <w:t>a</w:t>
      </w:r>
      <w:r w:rsidRPr="007149A1">
        <w:rPr>
          <w:rFonts w:ascii="Verdana" w:eastAsia="Arial" w:hAnsi="Verdana" w:cs="Arial"/>
          <w:spacing w:val="-6"/>
        </w:rPr>
        <w:t xml:space="preserve"> </w:t>
      </w:r>
      <w:r w:rsidRPr="007149A1">
        <w:rPr>
          <w:rFonts w:ascii="Verdana" w:eastAsia="Arial" w:hAnsi="Verdana" w:cs="Arial"/>
        </w:rPr>
        <w:t>la</w:t>
      </w:r>
      <w:r w:rsidRPr="007149A1">
        <w:rPr>
          <w:rFonts w:ascii="Verdana" w:eastAsia="Arial" w:hAnsi="Verdana" w:cs="Arial"/>
          <w:spacing w:val="-5"/>
        </w:rPr>
        <w:t xml:space="preserve"> </w:t>
      </w:r>
      <w:r w:rsidRPr="007149A1">
        <w:rPr>
          <w:rFonts w:ascii="Verdana" w:eastAsia="Arial" w:hAnsi="Verdana" w:cs="Arial"/>
        </w:rPr>
        <w:t>definición</w:t>
      </w:r>
      <w:r w:rsidRPr="007149A1">
        <w:rPr>
          <w:rFonts w:ascii="Verdana" w:eastAsia="Arial" w:hAnsi="Verdana" w:cs="Arial"/>
          <w:spacing w:val="-5"/>
        </w:rPr>
        <w:t xml:space="preserve"> </w:t>
      </w:r>
      <w:r w:rsidRPr="007149A1">
        <w:rPr>
          <w:rFonts w:ascii="Verdana" w:eastAsia="Arial" w:hAnsi="Verdana" w:cs="Arial"/>
        </w:rPr>
        <w:t>establecida</w:t>
      </w:r>
      <w:r w:rsidRPr="007149A1">
        <w:rPr>
          <w:rFonts w:ascii="Verdana" w:eastAsia="Arial" w:hAnsi="Verdana" w:cs="Arial"/>
          <w:spacing w:val="-5"/>
        </w:rPr>
        <w:t xml:space="preserve"> </w:t>
      </w:r>
      <w:r w:rsidRPr="007149A1">
        <w:rPr>
          <w:rFonts w:ascii="Verdana" w:eastAsia="Arial" w:hAnsi="Verdana" w:cs="Arial"/>
        </w:rPr>
        <w:t>en</w:t>
      </w:r>
      <w:r w:rsidRPr="007149A1">
        <w:rPr>
          <w:rFonts w:ascii="Verdana" w:eastAsia="Arial" w:hAnsi="Verdana" w:cs="Arial"/>
          <w:spacing w:val="-5"/>
        </w:rPr>
        <w:t xml:space="preserve"> </w:t>
      </w:r>
      <w:r w:rsidRPr="007149A1">
        <w:rPr>
          <w:rFonts w:ascii="Verdana" w:eastAsia="Arial" w:hAnsi="Verdana" w:cs="Arial"/>
        </w:rPr>
        <w:t>el</w:t>
      </w:r>
      <w:r w:rsidRPr="007149A1">
        <w:rPr>
          <w:rFonts w:ascii="Verdana" w:eastAsia="Arial" w:hAnsi="Verdana" w:cs="Arial"/>
          <w:spacing w:val="-5"/>
        </w:rPr>
        <w:t xml:space="preserve"> </w:t>
      </w:r>
      <w:r w:rsidRPr="007149A1">
        <w:rPr>
          <w:rFonts w:ascii="Verdana" w:eastAsia="Arial" w:hAnsi="Verdana" w:cs="Arial"/>
        </w:rPr>
        <w:t>numeral</w:t>
      </w:r>
      <w:r w:rsidRPr="007149A1">
        <w:rPr>
          <w:rFonts w:ascii="Verdana" w:eastAsia="Arial" w:hAnsi="Verdana" w:cs="Arial"/>
          <w:spacing w:val="-5"/>
        </w:rPr>
        <w:t xml:space="preserve"> </w:t>
      </w:r>
      <w:r w:rsidRPr="007149A1">
        <w:rPr>
          <w:rFonts w:ascii="Verdana" w:eastAsia="Arial" w:hAnsi="Verdana" w:cs="Arial"/>
        </w:rPr>
        <w:t>2</w:t>
      </w:r>
      <w:r w:rsidRPr="007149A1">
        <w:rPr>
          <w:rFonts w:ascii="Verdana" w:eastAsia="Arial" w:hAnsi="Verdana" w:cs="Arial"/>
          <w:spacing w:val="-6"/>
        </w:rPr>
        <w:t xml:space="preserve"> </w:t>
      </w:r>
      <w:r w:rsidRPr="007149A1">
        <w:rPr>
          <w:rFonts w:ascii="Verdana" w:eastAsia="Arial" w:hAnsi="Verdana" w:cs="Arial"/>
        </w:rPr>
        <w:t>del</w:t>
      </w:r>
      <w:r w:rsidRPr="007149A1">
        <w:rPr>
          <w:rFonts w:ascii="Verdana" w:eastAsia="Arial" w:hAnsi="Verdana" w:cs="Arial"/>
          <w:spacing w:val="-5"/>
        </w:rPr>
        <w:t xml:space="preserve"> </w:t>
      </w:r>
      <w:r w:rsidRPr="007149A1">
        <w:rPr>
          <w:rFonts w:ascii="Verdana" w:eastAsia="Arial" w:hAnsi="Verdana" w:cs="Arial"/>
        </w:rPr>
        <w:t>artículo</w:t>
      </w:r>
      <w:r w:rsidRPr="007149A1">
        <w:rPr>
          <w:rFonts w:ascii="Verdana" w:eastAsia="Arial" w:hAnsi="Verdana" w:cs="Arial"/>
          <w:spacing w:val="-5"/>
        </w:rPr>
        <w:t xml:space="preserve"> </w:t>
      </w:r>
      <w:r w:rsidRPr="007149A1">
        <w:rPr>
          <w:rFonts w:ascii="Verdana" w:eastAsia="Arial" w:hAnsi="Verdana" w:cs="Arial"/>
        </w:rPr>
        <w:t>2.2.1.2.4.2.14 les corresponde presentar la mencionada certificación con sus respectivos soportes.</w:t>
      </w:r>
    </w:p>
    <w:p w14:paraId="61915011" w14:textId="77777777"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Arial" w:hAnsi="Verdana" w:cs="Arial"/>
        </w:rPr>
        <w:t>Sin perjuicio de lo anterior,</w:t>
      </w:r>
      <w:r w:rsidRPr="007149A1">
        <w:rPr>
          <w:rFonts w:ascii="Verdana" w:eastAsia="Arial" w:hAnsi="Verdana" w:cs="Arial"/>
          <w:spacing w:val="1"/>
        </w:rPr>
        <w:t xml:space="preserve"> </w:t>
      </w:r>
      <w:r w:rsidRPr="007149A1">
        <w:rPr>
          <w:rFonts w:ascii="Verdana" w:eastAsia="Arial" w:hAnsi="Verdana" w:cs="Arial"/>
        </w:rPr>
        <w:t>la sola presentación</w:t>
      </w:r>
      <w:r w:rsidRPr="007149A1">
        <w:rPr>
          <w:rFonts w:ascii="Verdana" w:eastAsia="Arial" w:hAnsi="Verdana" w:cs="Arial"/>
          <w:spacing w:val="1"/>
        </w:rPr>
        <w:t xml:space="preserve"> </w:t>
      </w:r>
      <w:r w:rsidRPr="007149A1">
        <w:rPr>
          <w:rFonts w:ascii="Verdana" w:eastAsia="Arial" w:hAnsi="Verdana" w:cs="Arial"/>
        </w:rPr>
        <w:t>de la certificación</w:t>
      </w:r>
      <w:r w:rsidRPr="007149A1">
        <w:rPr>
          <w:rFonts w:ascii="Verdana" w:eastAsia="Arial" w:hAnsi="Verdana" w:cs="Arial"/>
          <w:spacing w:val="1"/>
        </w:rPr>
        <w:t xml:space="preserve"> </w:t>
      </w:r>
      <w:r w:rsidRPr="007149A1">
        <w:rPr>
          <w:rFonts w:ascii="Verdana" w:eastAsia="Arial" w:hAnsi="Verdana" w:cs="Arial"/>
        </w:rPr>
        <w:t>con las copias de los documentos de identidad, de los contratos laborales y los certificados de aportes a seguridad social no confiere automáticamente el acceso a los criterios diferenciales. Esto por cuanto es deber</w:t>
      </w:r>
      <w:r w:rsidRPr="007149A1">
        <w:rPr>
          <w:rFonts w:ascii="Verdana" w:eastAsia="Arial" w:hAnsi="Verdana" w:cs="Arial"/>
          <w:spacing w:val="-7"/>
        </w:rPr>
        <w:t xml:space="preserve"> </w:t>
      </w:r>
      <w:r w:rsidRPr="007149A1">
        <w:rPr>
          <w:rFonts w:ascii="Verdana" w:eastAsia="Arial" w:hAnsi="Verdana" w:cs="Arial"/>
        </w:rPr>
        <w:t>de</w:t>
      </w:r>
      <w:r w:rsidRPr="007149A1">
        <w:rPr>
          <w:rFonts w:ascii="Verdana" w:eastAsia="Arial" w:hAnsi="Verdana" w:cs="Arial"/>
          <w:spacing w:val="-7"/>
        </w:rPr>
        <w:t xml:space="preserve"> </w:t>
      </w:r>
      <w:r w:rsidRPr="007149A1">
        <w:rPr>
          <w:rFonts w:ascii="Verdana" w:eastAsia="Arial" w:hAnsi="Verdana" w:cs="Arial"/>
        </w:rPr>
        <w:t>la</w:t>
      </w:r>
      <w:r w:rsidRPr="007149A1">
        <w:rPr>
          <w:rFonts w:ascii="Verdana" w:eastAsia="Arial" w:hAnsi="Verdana" w:cs="Arial"/>
          <w:spacing w:val="-7"/>
        </w:rPr>
        <w:t xml:space="preserve"> </w:t>
      </w:r>
      <w:r w:rsidRPr="007149A1">
        <w:rPr>
          <w:rFonts w:ascii="Verdana" w:eastAsia="Arial" w:hAnsi="Verdana" w:cs="Arial"/>
        </w:rPr>
        <w:t>entidad</w:t>
      </w:r>
      <w:r w:rsidRPr="007149A1">
        <w:rPr>
          <w:rFonts w:ascii="Verdana" w:eastAsia="Arial" w:hAnsi="Verdana" w:cs="Arial"/>
          <w:spacing w:val="-7"/>
        </w:rPr>
        <w:t xml:space="preserve"> </w:t>
      </w:r>
      <w:r w:rsidRPr="007149A1">
        <w:rPr>
          <w:rFonts w:ascii="Verdana" w:eastAsia="Arial" w:hAnsi="Verdana" w:cs="Arial"/>
        </w:rPr>
        <w:t>verificar</w:t>
      </w:r>
      <w:r w:rsidRPr="007149A1">
        <w:rPr>
          <w:rFonts w:ascii="Verdana" w:eastAsia="Arial" w:hAnsi="Verdana" w:cs="Arial"/>
          <w:spacing w:val="-7"/>
        </w:rPr>
        <w:t xml:space="preserve"> </w:t>
      </w:r>
      <w:r w:rsidRPr="007149A1">
        <w:rPr>
          <w:rFonts w:ascii="Verdana" w:eastAsia="Arial" w:hAnsi="Verdana" w:cs="Arial"/>
        </w:rPr>
        <w:t>que</w:t>
      </w:r>
      <w:r w:rsidRPr="007149A1">
        <w:rPr>
          <w:rFonts w:ascii="Verdana" w:eastAsia="Arial" w:hAnsi="Verdana" w:cs="Arial"/>
          <w:spacing w:val="-7"/>
        </w:rPr>
        <w:t xml:space="preserve"> </w:t>
      </w:r>
      <w:r w:rsidRPr="007149A1">
        <w:rPr>
          <w:rFonts w:ascii="Verdana" w:eastAsia="Arial" w:hAnsi="Verdana" w:cs="Arial"/>
        </w:rPr>
        <w:t>los</w:t>
      </w:r>
      <w:r w:rsidRPr="007149A1">
        <w:rPr>
          <w:rFonts w:ascii="Verdana" w:eastAsia="Arial" w:hAnsi="Verdana" w:cs="Arial"/>
          <w:spacing w:val="-7"/>
        </w:rPr>
        <w:t xml:space="preserve"> </w:t>
      </w:r>
      <w:r w:rsidRPr="007149A1">
        <w:rPr>
          <w:rFonts w:ascii="Verdana" w:eastAsia="Arial" w:hAnsi="Verdana" w:cs="Arial"/>
        </w:rPr>
        <w:t>documentos</w:t>
      </w:r>
      <w:r w:rsidRPr="007149A1">
        <w:rPr>
          <w:rFonts w:ascii="Verdana" w:eastAsia="Arial" w:hAnsi="Verdana" w:cs="Arial"/>
          <w:spacing w:val="-7"/>
        </w:rPr>
        <w:t xml:space="preserve"> </w:t>
      </w:r>
      <w:r w:rsidRPr="007149A1">
        <w:rPr>
          <w:rFonts w:ascii="Verdana" w:eastAsia="Arial" w:hAnsi="Verdana" w:cs="Arial"/>
        </w:rPr>
        <w:t>presentados</w:t>
      </w:r>
      <w:r w:rsidRPr="007149A1">
        <w:rPr>
          <w:rFonts w:ascii="Verdana" w:eastAsia="Arial" w:hAnsi="Verdana" w:cs="Arial"/>
          <w:spacing w:val="-7"/>
        </w:rPr>
        <w:t xml:space="preserve"> </w:t>
      </w:r>
      <w:r w:rsidRPr="007149A1">
        <w:rPr>
          <w:rFonts w:ascii="Verdana" w:eastAsia="Arial" w:hAnsi="Verdana" w:cs="Arial"/>
        </w:rPr>
        <w:t>acrediten</w:t>
      </w:r>
      <w:r w:rsidRPr="007149A1">
        <w:rPr>
          <w:rFonts w:ascii="Verdana" w:eastAsia="Arial" w:hAnsi="Verdana" w:cs="Arial"/>
          <w:spacing w:val="-7"/>
        </w:rPr>
        <w:t xml:space="preserve"> </w:t>
      </w:r>
      <w:r w:rsidRPr="007149A1">
        <w:rPr>
          <w:rFonts w:ascii="Verdana" w:eastAsia="Arial" w:hAnsi="Verdana" w:cs="Arial"/>
        </w:rPr>
        <w:t>las</w:t>
      </w:r>
      <w:r w:rsidRPr="007149A1">
        <w:rPr>
          <w:rFonts w:ascii="Verdana" w:eastAsia="Arial" w:hAnsi="Verdana" w:cs="Arial"/>
          <w:spacing w:val="-7"/>
        </w:rPr>
        <w:t xml:space="preserve"> </w:t>
      </w:r>
      <w:r w:rsidRPr="007149A1">
        <w:rPr>
          <w:rFonts w:ascii="Verdana" w:eastAsia="Arial" w:hAnsi="Verdana" w:cs="Arial"/>
        </w:rPr>
        <w:t>condiciones</w:t>
      </w:r>
      <w:r w:rsidRPr="007149A1">
        <w:rPr>
          <w:rFonts w:ascii="Verdana" w:eastAsia="Arial" w:hAnsi="Verdana" w:cs="Arial"/>
          <w:spacing w:val="-7"/>
        </w:rPr>
        <w:t xml:space="preserve"> </w:t>
      </w:r>
      <w:r w:rsidRPr="007149A1">
        <w:rPr>
          <w:rFonts w:ascii="Verdana" w:eastAsia="Arial" w:hAnsi="Verdana" w:cs="Arial"/>
        </w:rPr>
        <w:t>descritas en</w:t>
      </w:r>
      <w:r w:rsidRPr="007149A1">
        <w:rPr>
          <w:rFonts w:ascii="Verdana" w:eastAsia="Arial" w:hAnsi="Verdana" w:cs="Arial"/>
          <w:spacing w:val="-3"/>
        </w:rPr>
        <w:t xml:space="preserve"> </w:t>
      </w:r>
      <w:r w:rsidRPr="007149A1">
        <w:rPr>
          <w:rFonts w:ascii="Verdana" w:eastAsia="Arial" w:hAnsi="Verdana" w:cs="Arial"/>
        </w:rPr>
        <w:t>el</w:t>
      </w:r>
      <w:r w:rsidRPr="007149A1">
        <w:rPr>
          <w:rFonts w:ascii="Verdana" w:eastAsia="Arial" w:hAnsi="Verdana" w:cs="Arial"/>
          <w:spacing w:val="-3"/>
        </w:rPr>
        <w:t xml:space="preserve"> </w:t>
      </w:r>
      <w:r w:rsidRPr="007149A1">
        <w:rPr>
          <w:rFonts w:ascii="Verdana" w:eastAsia="Arial" w:hAnsi="Verdana" w:cs="Arial"/>
        </w:rPr>
        <w:t>primer</w:t>
      </w:r>
      <w:r w:rsidRPr="007149A1">
        <w:rPr>
          <w:rFonts w:ascii="Verdana" w:eastAsia="Arial" w:hAnsi="Verdana" w:cs="Arial"/>
          <w:spacing w:val="-3"/>
        </w:rPr>
        <w:t xml:space="preserve"> </w:t>
      </w:r>
      <w:r w:rsidRPr="007149A1">
        <w:rPr>
          <w:rFonts w:ascii="Verdana" w:eastAsia="Arial" w:hAnsi="Verdana" w:cs="Arial"/>
        </w:rPr>
        <w:t>y</w:t>
      </w:r>
      <w:r w:rsidRPr="007149A1">
        <w:rPr>
          <w:rFonts w:ascii="Verdana" w:eastAsia="Arial" w:hAnsi="Verdana" w:cs="Arial"/>
          <w:spacing w:val="-3"/>
        </w:rPr>
        <w:t xml:space="preserve"> </w:t>
      </w:r>
      <w:r w:rsidRPr="007149A1">
        <w:rPr>
          <w:rFonts w:ascii="Verdana" w:eastAsia="Arial" w:hAnsi="Verdana" w:cs="Arial"/>
        </w:rPr>
        <w:lastRenderedPageBreak/>
        <w:t>segundo</w:t>
      </w:r>
      <w:r w:rsidRPr="007149A1">
        <w:rPr>
          <w:rFonts w:ascii="Verdana" w:eastAsia="Arial" w:hAnsi="Verdana" w:cs="Arial"/>
          <w:spacing w:val="-3"/>
        </w:rPr>
        <w:t xml:space="preserve"> </w:t>
      </w:r>
      <w:r w:rsidRPr="007149A1">
        <w:rPr>
          <w:rFonts w:ascii="Verdana" w:eastAsia="Arial" w:hAnsi="Verdana" w:cs="Arial"/>
        </w:rPr>
        <w:t>inciso</w:t>
      </w:r>
      <w:r w:rsidRPr="007149A1">
        <w:rPr>
          <w:rFonts w:ascii="Verdana" w:eastAsia="Arial" w:hAnsi="Verdana" w:cs="Arial"/>
          <w:spacing w:val="-3"/>
        </w:rPr>
        <w:t xml:space="preserve"> </w:t>
      </w:r>
      <w:r w:rsidRPr="007149A1">
        <w:rPr>
          <w:rFonts w:ascii="Verdana" w:eastAsia="Arial" w:hAnsi="Verdana" w:cs="Arial"/>
        </w:rPr>
        <w:t>del</w:t>
      </w:r>
      <w:r w:rsidRPr="007149A1">
        <w:rPr>
          <w:rFonts w:ascii="Verdana" w:eastAsia="Arial" w:hAnsi="Verdana" w:cs="Arial"/>
          <w:spacing w:val="-3"/>
        </w:rPr>
        <w:t xml:space="preserve"> </w:t>
      </w:r>
      <w:r w:rsidRPr="007149A1">
        <w:rPr>
          <w:rFonts w:ascii="Verdana" w:eastAsia="Arial" w:hAnsi="Verdana" w:cs="Arial"/>
        </w:rPr>
        <w:t>numeral</w:t>
      </w:r>
      <w:r w:rsidRPr="007149A1">
        <w:rPr>
          <w:rFonts w:ascii="Verdana" w:eastAsia="Arial" w:hAnsi="Verdana" w:cs="Arial"/>
          <w:spacing w:val="-3"/>
        </w:rPr>
        <w:t xml:space="preserve"> </w:t>
      </w:r>
      <w:r w:rsidRPr="007149A1">
        <w:rPr>
          <w:rFonts w:ascii="Verdana" w:eastAsia="Arial" w:hAnsi="Verdana" w:cs="Arial"/>
        </w:rPr>
        <w:t>2</w:t>
      </w:r>
      <w:r w:rsidRPr="007149A1">
        <w:rPr>
          <w:rFonts w:ascii="Verdana" w:eastAsia="Arial" w:hAnsi="Verdana" w:cs="Arial"/>
          <w:spacing w:val="-3"/>
        </w:rPr>
        <w:t xml:space="preserve"> </w:t>
      </w:r>
      <w:r w:rsidRPr="007149A1">
        <w:rPr>
          <w:rFonts w:ascii="Verdana" w:eastAsia="Arial" w:hAnsi="Verdana" w:cs="Arial"/>
        </w:rPr>
        <w:t>del</w:t>
      </w:r>
      <w:r w:rsidRPr="007149A1">
        <w:rPr>
          <w:rFonts w:ascii="Verdana" w:eastAsia="Arial" w:hAnsi="Verdana" w:cs="Arial"/>
          <w:spacing w:val="-3"/>
        </w:rPr>
        <w:t xml:space="preserve"> </w:t>
      </w:r>
      <w:r w:rsidRPr="007149A1">
        <w:rPr>
          <w:rFonts w:ascii="Verdana" w:eastAsia="Arial" w:hAnsi="Verdana" w:cs="Arial"/>
        </w:rPr>
        <w:t>artículo</w:t>
      </w:r>
      <w:r w:rsidRPr="007149A1">
        <w:rPr>
          <w:rFonts w:ascii="Verdana" w:eastAsia="Arial" w:hAnsi="Verdana" w:cs="Arial"/>
          <w:spacing w:val="-2"/>
        </w:rPr>
        <w:t xml:space="preserve"> </w:t>
      </w:r>
      <w:r w:rsidRPr="007149A1">
        <w:rPr>
          <w:rFonts w:ascii="Verdana" w:eastAsia="Arial" w:hAnsi="Verdana" w:cs="Arial"/>
        </w:rPr>
        <w:t>2.2.1.2.4.2.14</w:t>
      </w:r>
      <w:r w:rsidRPr="007149A1">
        <w:rPr>
          <w:rFonts w:ascii="Verdana" w:eastAsia="Arial" w:hAnsi="Verdana" w:cs="Arial"/>
          <w:spacing w:val="-2"/>
        </w:rPr>
        <w:t xml:space="preserve"> </w:t>
      </w:r>
      <w:r w:rsidRPr="007149A1">
        <w:rPr>
          <w:rFonts w:ascii="Verdana" w:eastAsia="Arial" w:hAnsi="Verdana" w:cs="Arial"/>
        </w:rPr>
        <w:t>del</w:t>
      </w:r>
      <w:r w:rsidRPr="007149A1">
        <w:rPr>
          <w:rFonts w:ascii="Verdana" w:eastAsia="Arial" w:hAnsi="Verdana" w:cs="Arial"/>
          <w:spacing w:val="-3"/>
        </w:rPr>
        <w:t xml:space="preserve"> </w:t>
      </w:r>
      <w:r w:rsidRPr="007149A1">
        <w:rPr>
          <w:rFonts w:ascii="Verdana" w:eastAsia="Arial" w:hAnsi="Verdana" w:cs="Arial"/>
        </w:rPr>
        <w:t>Decreto</w:t>
      </w:r>
      <w:r w:rsidRPr="007149A1">
        <w:rPr>
          <w:rFonts w:ascii="Verdana" w:eastAsia="Arial" w:hAnsi="Verdana" w:cs="Arial"/>
          <w:spacing w:val="-3"/>
        </w:rPr>
        <w:t xml:space="preserve"> </w:t>
      </w:r>
      <w:r w:rsidRPr="007149A1">
        <w:rPr>
          <w:rFonts w:ascii="Verdana" w:eastAsia="Arial" w:hAnsi="Verdana" w:cs="Arial"/>
        </w:rPr>
        <w:t>1082</w:t>
      </w:r>
      <w:r w:rsidRPr="007149A1">
        <w:rPr>
          <w:rFonts w:ascii="Verdana" w:eastAsia="Arial" w:hAnsi="Verdana" w:cs="Arial"/>
          <w:spacing w:val="-3"/>
        </w:rPr>
        <w:t xml:space="preserve"> </w:t>
      </w:r>
      <w:r w:rsidRPr="007149A1">
        <w:rPr>
          <w:rFonts w:ascii="Verdana" w:eastAsia="Arial" w:hAnsi="Verdana" w:cs="Arial"/>
        </w:rPr>
        <w:t>de</w:t>
      </w:r>
      <w:r w:rsidRPr="007149A1">
        <w:rPr>
          <w:rFonts w:ascii="Verdana" w:eastAsia="Arial" w:hAnsi="Verdana" w:cs="Arial"/>
          <w:spacing w:val="-3"/>
        </w:rPr>
        <w:t xml:space="preserve"> </w:t>
      </w:r>
      <w:r w:rsidRPr="007149A1">
        <w:rPr>
          <w:rFonts w:ascii="Verdana" w:eastAsia="Arial" w:hAnsi="Verdana" w:cs="Arial"/>
        </w:rPr>
        <w:t>2015.</w:t>
      </w:r>
    </w:p>
    <w:p w14:paraId="1EB9824E" w14:textId="77777777"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Arial" w:hAnsi="Verdana" w:cs="Arial"/>
        </w:rPr>
        <w:t xml:space="preserve">Concretamente, para responder el problema jurídico planteado en este concepto, debe indicarse que, </w:t>
      </w:r>
      <w:r w:rsidRPr="007149A1">
        <w:rPr>
          <w:rFonts w:ascii="Verdana" w:eastAsia="Calibri" w:hAnsi="Verdana" w:cs="Arial"/>
          <w:kern w:val="2"/>
          <w14:ligatures w14:val="standardContextual"/>
        </w:rPr>
        <w:t>la Agencia Nacional de Contratación Pública − Colombia Compra Eficiente</w:t>
      </w:r>
      <w:r w:rsidRPr="007149A1">
        <w:rPr>
          <w:rFonts w:ascii="Verdana" w:eastAsia="Calibri" w:hAnsi="Verdana" w:cs="Arial"/>
          <w:kern w:val="2"/>
          <w:lang w:val="es-ES"/>
          <w14:ligatures w14:val="standardContextual"/>
        </w:rPr>
        <w:t xml:space="preserve"> con ocasión a la expedición del Decreto 1860 de 2021 y la Ley 2069 del 2020, </w:t>
      </w:r>
      <w:r w:rsidRPr="007149A1">
        <w:rPr>
          <w:rFonts w:ascii="Verdana" w:eastAsia="Calibri" w:hAnsi="Verdana" w:cs="Arial"/>
          <w:kern w:val="2"/>
          <w:lang w:val="es-ES_tradnl"/>
          <w14:ligatures w14:val="standardContextual"/>
        </w:rPr>
        <w:t xml:space="preserve">incorporó en el documento base, de los documentos tipo, el numeral referente a emprendimientos y empresas de mujeres, y se adoptó el formato para acreditar las condiciones indicadas en el artículo </w:t>
      </w:r>
      <w:r w:rsidRPr="007149A1">
        <w:rPr>
          <w:rFonts w:ascii="Verdana" w:eastAsia="Calibri" w:hAnsi="Verdana" w:cs="Arial"/>
          <w:kern w:val="2"/>
          <w:lang w:val="es-ES"/>
          <w14:ligatures w14:val="standardContextual"/>
        </w:rPr>
        <w:t xml:space="preserve">2.2.1.2.4.2.14 </w:t>
      </w:r>
      <w:r w:rsidRPr="007149A1">
        <w:rPr>
          <w:rFonts w:ascii="Verdana" w:eastAsia="Calibri" w:hAnsi="Verdana" w:cs="Arial"/>
          <w:kern w:val="2"/>
          <w:lang w:val="es-ES_tradnl"/>
          <w14:ligatures w14:val="standardContextual"/>
        </w:rPr>
        <w:t>del Decreto 1082 de 2015.</w:t>
      </w:r>
    </w:p>
    <w:p w14:paraId="4DC8B3EA" w14:textId="7DC60680" w:rsidR="007149A1" w:rsidRPr="007149A1" w:rsidRDefault="007149A1" w:rsidP="007149A1">
      <w:pPr>
        <w:spacing w:after="120" w:line="276" w:lineRule="auto"/>
        <w:ind w:firstLine="708"/>
        <w:jc w:val="both"/>
        <w:rPr>
          <w:rFonts w:ascii="Verdana" w:eastAsia="Calibri" w:hAnsi="Verdana" w:cs="Arial"/>
          <w:kern w:val="2"/>
          <w:lang w:val="es-ES"/>
          <w14:ligatures w14:val="standardContextual"/>
        </w:rPr>
      </w:pPr>
      <w:r w:rsidRPr="007149A1">
        <w:rPr>
          <w:rFonts w:ascii="Verdana" w:eastAsia="Calibri" w:hAnsi="Verdana" w:cs="Arial"/>
          <w:kern w:val="2"/>
          <w:lang w:val="es-ES"/>
          <w14:ligatures w14:val="standardContextual"/>
        </w:rPr>
        <w:t xml:space="preserve">En el caso de los documentos tipo de </w:t>
      </w:r>
      <w:r w:rsidR="005B464A">
        <w:rPr>
          <w:rFonts w:ascii="Verdana" w:eastAsia="Calibri" w:hAnsi="Verdana" w:cs="Arial"/>
          <w:kern w:val="2"/>
          <w:lang w:val="es-ES"/>
          <w14:ligatures w14:val="standardContextual"/>
        </w:rPr>
        <w:t>interventoría</w:t>
      </w:r>
      <w:r w:rsidRPr="007149A1">
        <w:rPr>
          <w:rFonts w:ascii="Verdana" w:eastAsia="Calibri" w:hAnsi="Verdana" w:cs="Arial"/>
          <w:kern w:val="2"/>
          <w:lang w:val="es-ES"/>
          <w14:ligatures w14:val="standardContextual"/>
        </w:rPr>
        <w:t xml:space="preserve"> de obra pública de infraestructura de transporte – versión </w:t>
      </w:r>
      <w:r w:rsidR="007C789B">
        <w:rPr>
          <w:rFonts w:ascii="Verdana" w:eastAsia="Calibri" w:hAnsi="Verdana" w:cs="Arial"/>
          <w:kern w:val="2"/>
          <w:lang w:val="es-ES"/>
          <w14:ligatures w14:val="standardContextual"/>
        </w:rPr>
        <w:t>3</w:t>
      </w:r>
      <w:r w:rsidRPr="007149A1">
        <w:rPr>
          <w:rFonts w:ascii="Verdana" w:eastAsia="Calibri" w:hAnsi="Verdana" w:cs="Arial"/>
          <w:kern w:val="2"/>
          <w:lang w:val="es-ES"/>
          <w14:ligatures w14:val="standardContextual"/>
        </w:rPr>
        <w:t xml:space="preserve">, el numeral 4.6 “Emprendimiento y empresas de mujeres” señala que la entidad asignará un puntaje de </w:t>
      </w:r>
      <w:proofErr w:type="gramStart"/>
      <w:r w:rsidRPr="007149A1">
        <w:rPr>
          <w:rFonts w:ascii="Verdana" w:eastAsia="Calibri" w:hAnsi="Verdana" w:cs="Arial"/>
          <w:kern w:val="2"/>
          <w:lang w:val="es-ES"/>
          <w14:ligatures w14:val="standardContextual"/>
        </w:rPr>
        <w:t>cero punto</w:t>
      </w:r>
      <w:proofErr w:type="gramEnd"/>
      <w:r w:rsidRPr="007149A1">
        <w:rPr>
          <w:rFonts w:ascii="Verdana" w:eastAsia="Calibri" w:hAnsi="Verdana" w:cs="Arial"/>
          <w:kern w:val="2"/>
          <w:lang w:val="es-ES"/>
          <w14:ligatures w14:val="standardContextual"/>
        </w:rPr>
        <w:t xml:space="preserve"> veinticinco (0.25) puntos al proponente que acredite la calidad de emprendimientos y empresas de mujeres con domicilio en el territorio nacional de conformidad con lo previsto en el artículo 2.2.1.2.4.2.14. del Decreto 1082 de 2015 o la norma que lo modifique, sustituya o complemente. Asimismo, establece que para que el proponente obtenga ese puntaje, debe diligenciar el Formato 1</w:t>
      </w:r>
      <w:r w:rsidR="009F5B1B">
        <w:rPr>
          <w:rFonts w:ascii="Verdana" w:eastAsia="Calibri" w:hAnsi="Verdana" w:cs="Arial"/>
          <w:kern w:val="2"/>
          <w:lang w:val="es-ES"/>
          <w14:ligatures w14:val="standardContextual"/>
        </w:rPr>
        <w:t>3</w:t>
      </w:r>
      <w:r w:rsidRPr="007149A1">
        <w:rPr>
          <w:rFonts w:ascii="Verdana" w:eastAsia="Calibri" w:hAnsi="Verdana" w:cs="Arial"/>
          <w:kern w:val="2"/>
          <w:lang w:val="es-ES"/>
          <w14:ligatures w14:val="standardContextual"/>
        </w:rPr>
        <w:t xml:space="preserve"> – Acreditación de emprendimientos y empresas de mujeres y aportar la documentación requerida. </w:t>
      </w:r>
    </w:p>
    <w:p w14:paraId="27AB0016" w14:textId="405EB52B" w:rsidR="007149A1" w:rsidRPr="007149A1" w:rsidRDefault="007149A1" w:rsidP="007149A1">
      <w:pPr>
        <w:spacing w:after="120" w:line="276" w:lineRule="auto"/>
        <w:ind w:firstLine="708"/>
        <w:jc w:val="both"/>
        <w:rPr>
          <w:rFonts w:ascii="Verdana" w:eastAsia="Calibri" w:hAnsi="Verdana" w:cs="Arial"/>
          <w:kern w:val="2"/>
          <w:lang w:val="es-ES_tradnl"/>
          <w14:ligatures w14:val="standardContextual"/>
        </w:rPr>
      </w:pPr>
      <w:r w:rsidRPr="007149A1">
        <w:rPr>
          <w:rFonts w:ascii="Verdana" w:eastAsia="Calibri" w:hAnsi="Verdana" w:cs="Arial"/>
          <w:kern w:val="2"/>
          <w:lang w:val="es-ES_tradnl"/>
          <w14:ligatures w14:val="standardContextual"/>
        </w:rPr>
        <w:t>El Formato 1</w:t>
      </w:r>
      <w:r w:rsidR="009F5B1B">
        <w:rPr>
          <w:rFonts w:ascii="Verdana" w:eastAsia="Calibri" w:hAnsi="Verdana" w:cs="Arial"/>
          <w:kern w:val="2"/>
          <w:lang w:val="es-ES_tradnl"/>
          <w14:ligatures w14:val="standardContextual"/>
        </w:rPr>
        <w:t>3</w:t>
      </w:r>
      <w:r w:rsidRPr="007149A1">
        <w:rPr>
          <w:rFonts w:ascii="Verdana" w:eastAsia="Calibri" w:hAnsi="Verdana" w:cs="Arial"/>
          <w:kern w:val="2"/>
          <w:lang w:val="es-ES_tradnl"/>
          <w14:ligatures w14:val="standardContextual"/>
        </w:rPr>
        <w:t xml:space="preserve"> </w:t>
      </w:r>
      <w:r w:rsidRPr="007149A1">
        <w:rPr>
          <w:rFonts w:ascii="Verdana" w:eastAsia="Calibri" w:hAnsi="Verdana" w:cs="Arial"/>
          <w:kern w:val="2"/>
          <w:lang w:val="es-ES"/>
          <w14:ligatures w14:val="standardContextual"/>
        </w:rPr>
        <w:t xml:space="preserve">– Acreditación de emprendimientos y empresas de mujeres, </w:t>
      </w:r>
      <w:r w:rsidRPr="007149A1">
        <w:rPr>
          <w:rFonts w:ascii="Verdana" w:eastAsia="Calibri" w:hAnsi="Verdana" w:cs="Arial"/>
          <w:kern w:val="2"/>
          <w:lang w:val="es-ES_tradnl"/>
          <w14:ligatures w14:val="standardContextual"/>
        </w:rPr>
        <w:t>se divide dependiendo a la naturaleza del proponente en: Formato A (persona jurídica), formato B (persona natural) y formato C (asociaciones y cooperativas). En relación con la inquietud que plantea en su solicitud, nos referiremos al “Formato 1</w:t>
      </w:r>
      <w:r w:rsidR="00A274D7">
        <w:rPr>
          <w:rFonts w:ascii="Verdana" w:eastAsia="Calibri" w:hAnsi="Verdana" w:cs="Arial"/>
          <w:kern w:val="2"/>
          <w:lang w:val="es-ES_tradnl"/>
          <w14:ligatures w14:val="standardContextual"/>
        </w:rPr>
        <w:t>3</w:t>
      </w:r>
      <w:r w:rsidRPr="007149A1">
        <w:rPr>
          <w:rFonts w:ascii="Verdana" w:eastAsia="Calibri" w:hAnsi="Verdana" w:cs="Arial"/>
          <w:kern w:val="2"/>
          <w:lang w:val="es-ES_tradnl"/>
          <w14:ligatures w14:val="standardContextual"/>
        </w:rPr>
        <w:t xml:space="preserve"> A – Acreditación de emprendimiento y empresas de mujeres”, que permite para acreditar las condiciones establecidas en los numerales 1 y 2 del artículo </w:t>
      </w:r>
      <w:r w:rsidRPr="007149A1">
        <w:rPr>
          <w:rFonts w:ascii="Verdana" w:eastAsia="Calibri" w:hAnsi="Verdana" w:cs="Arial"/>
          <w:kern w:val="2"/>
          <w:lang w:val="es-ES"/>
          <w14:ligatures w14:val="standardContextual"/>
        </w:rPr>
        <w:t xml:space="preserve">2.2.1.2.4.2.14 </w:t>
      </w:r>
      <w:r w:rsidRPr="007149A1">
        <w:rPr>
          <w:rFonts w:ascii="Verdana" w:eastAsia="Calibri" w:hAnsi="Verdana" w:cs="Arial"/>
          <w:kern w:val="2"/>
          <w:lang w:val="es-ES_tradnl"/>
          <w14:ligatures w14:val="standardContextual"/>
        </w:rPr>
        <w:t xml:space="preserve">del Decreto 1082 de 2015. </w:t>
      </w:r>
    </w:p>
    <w:p w14:paraId="662F0AEE" w14:textId="4CFE1688" w:rsidR="007149A1" w:rsidRPr="007149A1" w:rsidRDefault="007149A1" w:rsidP="007149A1">
      <w:pPr>
        <w:spacing w:after="120" w:line="276" w:lineRule="auto"/>
        <w:ind w:firstLine="709"/>
        <w:jc w:val="both"/>
        <w:rPr>
          <w:rFonts w:ascii="Verdana" w:eastAsia="Calibri" w:hAnsi="Verdana" w:cs="Arial"/>
          <w:kern w:val="2"/>
          <w:lang w:val="es-ES"/>
          <w14:ligatures w14:val="standardContextual"/>
        </w:rPr>
      </w:pPr>
      <w:r w:rsidRPr="007149A1">
        <w:rPr>
          <w:rFonts w:ascii="Verdana" w:eastAsia="Calibri" w:hAnsi="Verdana" w:cs="Arial"/>
          <w:kern w:val="2"/>
          <w:lang w:val="es-ES"/>
          <w14:ligatures w14:val="standardContextual"/>
        </w:rPr>
        <w:t>Así las cosas, la parte introductoria del “Formato 1</w:t>
      </w:r>
      <w:r w:rsidR="00A274D7">
        <w:rPr>
          <w:rFonts w:ascii="Verdana" w:eastAsia="Calibri" w:hAnsi="Verdana" w:cs="Arial"/>
          <w:kern w:val="2"/>
          <w:lang w:val="es-ES"/>
          <w14:ligatures w14:val="standardContextual"/>
        </w:rPr>
        <w:t>3</w:t>
      </w:r>
      <w:r w:rsidRPr="007149A1">
        <w:rPr>
          <w:rFonts w:ascii="Verdana" w:eastAsia="Calibri" w:hAnsi="Verdana" w:cs="Arial"/>
          <w:kern w:val="2"/>
          <w:lang w:val="es-ES"/>
          <w14:ligatures w14:val="standardContextual"/>
        </w:rPr>
        <w:t xml:space="preserve"> A” señala entre corchetes y resaltado en gris, que debe diligenciarse </w:t>
      </w:r>
      <w:r w:rsidRPr="007149A1" w:rsidDel="00E3109C">
        <w:rPr>
          <w:rFonts w:ascii="Verdana" w:eastAsia="Calibri" w:hAnsi="Verdana" w:cs="Arial"/>
          <w:kern w:val="2"/>
          <w:lang w:val="es-ES"/>
          <w14:ligatures w14:val="standardContextual"/>
        </w:rPr>
        <w:t>por</w:t>
      </w:r>
      <w:r w:rsidRPr="007149A1">
        <w:rPr>
          <w:rFonts w:ascii="Verdana" w:eastAsia="Calibri" w:hAnsi="Verdana" w:cs="Arial"/>
          <w:kern w:val="2"/>
          <w:lang w:val="es-ES"/>
          <w14:ligatures w14:val="standardContextual"/>
        </w:rPr>
        <w:t xml:space="preserve"> los</w:t>
      </w:r>
      <w:r w:rsidRPr="007149A1" w:rsidDel="00E3109C">
        <w:rPr>
          <w:rFonts w:ascii="Verdana" w:eastAsia="Calibri" w:hAnsi="Verdana" w:cs="Arial"/>
          <w:kern w:val="2"/>
          <w:lang w:val="es-ES"/>
          <w14:ligatures w14:val="standardContextual"/>
        </w:rPr>
        <w:t xml:space="preserve"> Proponentes</w:t>
      </w:r>
      <w:r w:rsidRPr="007149A1">
        <w:rPr>
          <w:rFonts w:ascii="Verdana" w:eastAsia="Calibri" w:hAnsi="Verdana" w:cs="Arial"/>
          <w:kern w:val="2"/>
          <w:lang w:val="es-ES"/>
          <w14:ligatures w14:val="standardContextual"/>
        </w:rPr>
        <w:t xml:space="preserve"> personas jurídicas o los integrantes que sean personas jurídicas del Proponente Plural cuyo porcentaje de participación sea al menos del diez por ciento (10 %) y acrediten la condición de emprendimientos y empresas de mujeres. Posteriormente, el formato establece que el proponente escogerá una (1) entre dos (2) opciones para acreditar la condición de emprendimiento y empresa de mujeres en los términos del artículo 2.2.1.2.4.2.14 del Decreto 1082 de 2015. </w:t>
      </w:r>
    </w:p>
    <w:p w14:paraId="35C33C7B" w14:textId="2C13A1FB" w:rsidR="007149A1" w:rsidRPr="007149A1" w:rsidRDefault="007149A1" w:rsidP="007149A1">
      <w:pPr>
        <w:spacing w:after="0" w:line="276" w:lineRule="auto"/>
        <w:ind w:firstLine="709"/>
        <w:jc w:val="both"/>
        <w:rPr>
          <w:rFonts w:ascii="Verdana" w:eastAsia="Calibri" w:hAnsi="Verdana" w:cs="Arial"/>
          <w:kern w:val="2"/>
          <w:lang w:val="es-ES"/>
          <w14:ligatures w14:val="standardContextual"/>
        </w:rPr>
      </w:pPr>
      <w:r w:rsidRPr="007149A1">
        <w:rPr>
          <w:rFonts w:ascii="Verdana" w:eastAsia="Calibri" w:hAnsi="Verdana" w:cs="Arial"/>
          <w:kern w:val="2"/>
          <w:lang w:val="es-ES"/>
          <w14:ligatures w14:val="standardContextual"/>
        </w:rPr>
        <w:lastRenderedPageBreak/>
        <w:t xml:space="preserve">La primera opción del formato debe diligenciarse si la participación accionaria de la persona jurídica en su mayoría son mujeres y los derechos de propiedad han pertenecido a éstas durante el último año. Por su parte, la segunda opción, se diligenciará si por lo menos el cincuenta por ciento (50 %) de los empleos del nivel directivo de la persona jurídica son ejercidos por mujeres y estas han estado vinculadas laboralmente durante al menos el último año -en los términos explicados ut supra, cuando se hizo mención </w:t>
      </w:r>
      <w:proofErr w:type="gramStart"/>
      <w:r w:rsidRPr="007149A1">
        <w:rPr>
          <w:rFonts w:ascii="Verdana" w:eastAsia="Calibri" w:hAnsi="Verdana" w:cs="Arial"/>
          <w:kern w:val="2"/>
          <w:lang w:val="es-ES"/>
          <w14:ligatures w14:val="standardContextual"/>
        </w:rPr>
        <w:t>al</w:t>
      </w:r>
      <w:proofErr w:type="gramEnd"/>
      <w:r w:rsidRPr="007149A1">
        <w:rPr>
          <w:rFonts w:ascii="Verdana" w:eastAsia="Calibri" w:hAnsi="Verdana" w:cs="Arial"/>
          <w:kern w:val="2"/>
          <w:lang w:val="es-ES"/>
          <w14:ligatures w14:val="standardContextual"/>
        </w:rPr>
        <w:t xml:space="preserve"> numeral 2 del artículo 2.2.1.2.4.2.14 del Decreto 1082 de 2015-. Al respecto, esta opción se señala en el “Formato 1</w:t>
      </w:r>
      <w:r w:rsidR="00C83114">
        <w:rPr>
          <w:rFonts w:ascii="Verdana" w:eastAsia="Calibri" w:hAnsi="Verdana" w:cs="Arial"/>
          <w:kern w:val="2"/>
          <w:lang w:val="es-ES"/>
          <w14:ligatures w14:val="standardContextual"/>
        </w:rPr>
        <w:t>3</w:t>
      </w:r>
      <w:r w:rsidRPr="007149A1">
        <w:rPr>
          <w:rFonts w:ascii="Verdana" w:eastAsia="Calibri" w:hAnsi="Verdana" w:cs="Arial"/>
          <w:kern w:val="2"/>
          <w:lang w:val="es-ES"/>
          <w14:ligatures w14:val="standardContextual"/>
        </w:rPr>
        <w:t>A” en los siguientes términos:</w:t>
      </w:r>
    </w:p>
    <w:p w14:paraId="1DF4035E" w14:textId="77777777" w:rsidR="007149A1" w:rsidRPr="007149A1" w:rsidRDefault="007149A1" w:rsidP="007149A1">
      <w:pPr>
        <w:spacing w:after="0" w:line="276" w:lineRule="auto"/>
        <w:ind w:firstLine="709"/>
        <w:jc w:val="both"/>
        <w:rPr>
          <w:rFonts w:ascii="Verdana" w:eastAsia="Calibri" w:hAnsi="Verdana" w:cs="Arial"/>
          <w:kern w:val="2"/>
          <w:lang w:val="es-ES_tradnl"/>
          <w14:ligatures w14:val="standardContextual"/>
        </w:rPr>
      </w:pPr>
    </w:p>
    <w:p w14:paraId="3531E7F8" w14:textId="77777777" w:rsidR="007149A1" w:rsidRPr="007149A1" w:rsidRDefault="007149A1" w:rsidP="007149A1">
      <w:pPr>
        <w:spacing w:after="120" w:line="240" w:lineRule="auto"/>
        <w:ind w:left="709" w:right="709"/>
        <w:jc w:val="both"/>
        <w:rPr>
          <w:rFonts w:ascii="Verdana" w:eastAsia="Calibri" w:hAnsi="Verdana" w:cs="Arial"/>
          <w:sz w:val="21"/>
          <w:szCs w:val="21"/>
          <w:highlight w:val="lightGray"/>
          <w:lang w:val="es-ES"/>
        </w:rPr>
      </w:pPr>
      <w:r w:rsidRPr="007149A1">
        <w:rPr>
          <w:rFonts w:ascii="Verdana" w:eastAsia="Calibri" w:hAnsi="Verdana" w:cs="Arial"/>
          <w:sz w:val="21"/>
          <w:szCs w:val="21"/>
          <w:highlight w:val="lightGray"/>
          <w:lang w:val="es-ES"/>
        </w:rPr>
        <w:t>“[</w:t>
      </w:r>
      <w:r w:rsidRPr="007149A1">
        <w:rPr>
          <w:rFonts w:ascii="Verdana" w:eastAsia="Calibri" w:hAnsi="Verdana" w:cs="Arial"/>
          <w:b/>
          <w:bCs/>
          <w:sz w:val="21"/>
          <w:szCs w:val="21"/>
          <w:highlight w:val="lightGray"/>
          <w:lang w:val="es-ES"/>
        </w:rPr>
        <w:t>Opción 2.</w:t>
      </w:r>
      <w:r w:rsidRPr="007149A1">
        <w:rPr>
          <w:rFonts w:ascii="Verdana" w:eastAsia="Calibri" w:hAnsi="Verdana" w:cs="Arial"/>
          <w:sz w:val="21"/>
          <w:szCs w:val="21"/>
          <w:highlight w:val="lightGray"/>
          <w:lang w:val="es-ES"/>
        </w:rPr>
        <w:t xml:space="preserve"> Incorporar si por lo menos el cincuenta por ciento (50 %) de los empleos del nivel directivo de la persona jurídica son ejercidos por mujeres y estas han estado vinculadas laboralmente durante al menos el último año.]</w:t>
      </w:r>
    </w:p>
    <w:p w14:paraId="569CDF1F" w14:textId="77777777" w:rsidR="007149A1" w:rsidRPr="007149A1" w:rsidRDefault="007149A1" w:rsidP="007149A1">
      <w:pPr>
        <w:spacing w:after="120" w:line="240" w:lineRule="auto"/>
        <w:ind w:left="709" w:right="709"/>
        <w:jc w:val="both"/>
        <w:rPr>
          <w:rFonts w:ascii="Verdana" w:eastAsia="Calibri" w:hAnsi="Verdana" w:cs="Arial"/>
          <w:sz w:val="21"/>
          <w:szCs w:val="21"/>
          <w:lang w:val="es-ES"/>
        </w:rPr>
      </w:pPr>
      <w:r w:rsidRPr="007149A1">
        <w:rPr>
          <w:rFonts w:ascii="Verdana" w:eastAsia="Calibri" w:hAnsi="Verdana" w:cs="Arial"/>
          <w:sz w:val="21"/>
          <w:szCs w:val="21"/>
          <w:lang w:val="es-ES"/>
        </w:rPr>
        <w:t>En el siguiente cuadro señalamos de forma detallada la denominación de los cargos directivos que existen dentro de la persona jurídica, la identificación de las personas que ocuparon o ejercen los cargos del nivel directivo del Proponente y el tiempo de vinculación:</w:t>
      </w:r>
    </w:p>
    <w:tbl>
      <w:tblPr>
        <w:tblW w:w="6596" w:type="dxa"/>
        <w:jc w:val="cente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ook w:val="04A0" w:firstRow="1" w:lastRow="0" w:firstColumn="1" w:lastColumn="0" w:noHBand="0" w:noVBand="1"/>
      </w:tblPr>
      <w:tblGrid>
        <w:gridCol w:w="1817"/>
        <w:gridCol w:w="2439"/>
        <w:gridCol w:w="2340"/>
      </w:tblGrid>
      <w:tr w:rsidR="007149A1" w:rsidRPr="007149A1" w14:paraId="416405F6" w14:textId="77777777" w:rsidTr="007149A1">
        <w:trPr>
          <w:trHeight w:val="1178"/>
          <w:jc w:val="center"/>
        </w:trPr>
        <w:tc>
          <w:tcPr>
            <w:tcW w:w="1734" w:type="dxa"/>
            <w:tcBorders>
              <w:top w:val="single" w:sz="4" w:space="0" w:color="BFBFBF"/>
              <w:left w:val="single" w:sz="4" w:space="0" w:color="BFBFBF"/>
              <w:bottom w:val="single" w:sz="4" w:space="0" w:color="BFBFBF"/>
              <w:right w:val="single" w:sz="4" w:space="0" w:color="BFBFBF"/>
            </w:tcBorders>
            <w:shd w:val="clear" w:color="auto" w:fill="3A3A3A"/>
            <w:vAlign w:val="center"/>
          </w:tcPr>
          <w:p w14:paraId="5B2893C8" w14:textId="77777777" w:rsidR="007149A1" w:rsidRPr="007149A1" w:rsidRDefault="007149A1" w:rsidP="007149A1">
            <w:pPr>
              <w:spacing w:line="240" w:lineRule="auto"/>
              <w:jc w:val="center"/>
              <w:rPr>
                <w:rFonts w:ascii="Verdana" w:eastAsia="Aptos" w:hAnsi="Verdana" w:cs="Arial"/>
                <w:b/>
                <w:kern w:val="2"/>
                <w:sz w:val="20"/>
                <w:szCs w:val="20"/>
                <w14:ligatures w14:val="standardContextual"/>
              </w:rPr>
            </w:pPr>
            <w:r w:rsidRPr="007149A1">
              <w:rPr>
                <w:rFonts w:ascii="Verdana" w:eastAsia="Aptos" w:hAnsi="Verdana" w:cs="Arial"/>
                <w:b/>
                <w:kern w:val="2"/>
                <w:sz w:val="20"/>
                <w:szCs w:val="20"/>
                <w14:ligatures w14:val="standardContextual"/>
              </w:rPr>
              <w:t>Denominación del cargo directivo dentro de la empresa</w:t>
            </w:r>
          </w:p>
        </w:tc>
        <w:tc>
          <w:tcPr>
            <w:tcW w:w="2480" w:type="dxa"/>
            <w:tcBorders>
              <w:top w:val="single" w:sz="4" w:space="0" w:color="BFBFBF"/>
              <w:left w:val="single" w:sz="4" w:space="0" w:color="BFBFBF"/>
              <w:bottom w:val="single" w:sz="4" w:space="0" w:color="BFBFBF"/>
              <w:right w:val="single" w:sz="4" w:space="0" w:color="BFBFBF"/>
            </w:tcBorders>
            <w:shd w:val="clear" w:color="auto" w:fill="3A3A3A"/>
            <w:vAlign w:val="center"/>
            <w:hideMark/>
          </w:tcPr>
          <w:p w14:paraId="3EBA5299" w14:textId="77777777" w:rsidR="007149A1" w:rsidRPr="007149A1" w:rsidRDefault="007149A1" w:rsidP="007149A1">
            <w:pPr>
              <w:spacing w:line="240" w:lineRule="auto"/>
              <w:jc w:val="center"/>
              <w:rPr>
                <w:rFonts w:ascii="Verdana" w:eastAsia="Aptos" w:hAnsi="Verdana" w:cs="Arial"/>
                <w:b/>
                <w:kern w:val="2"/>
                <w:sz w:val="20"/>
                <w:szCs w:val="20"/>
                <w14:ligatures w14:val="standardContextual"/>
              </w:rPr>
            </w:pPr>
            <w:r w:rsidRPr="007149A1">
              <w:rPr>
                <w:rFonts w:ascii="Verdana" w:eastAsia="Aptos" w:hAnsi="Verdana" w:cs="Arial"/>
                <w:b/>
                <w:kern w:val="2"/>
                <w:sz w:val="20"/>
                <w:szCs w:val="20"/>
                <w14:ligatures w14:val="standardContextual"/>
              </w:rPr>
              <w:t>Nombre completo y número de identificación de la (s) persona (s) que ocuparon / ejercen el cargo durante el último año en la persona jurídica</w:t>
            </w:r>
          </w:p>
        </w:tc>
        <w:tc>
          <w:tcPr>
            <w:tcW w:w="2382" w:type="dxa"/>
            <w:tcBorders>
              <w:top w:val="single" w:sz="4" w:space="0" w:color="BFBFBF"/>
              <w:left w:val="single" w:sz="4" w:space="0" w:color="BFBFBF"/>
              <w:bottom w:val="single" w:sz="4" w:space="0" w:color="BFBFBF"/>
              <w:right w:val="single" w:sz="4" w:space="0" w:color="BFBFBF"/>
            </w:tcBorders>
            <w:shd w:val="clear" w:color="auto" w:fill="3A3A3A"/>
            <w:vAlign w:val="center"/>
          </w:tcPr>
          <w:p w14:paraId="0CFF837D" w14:textId="77777777" w:rsidR="007149A1" w:rsidRPr="007149A1" w:rsidRDefault="007149A1" w:rsidP="007149A1">
            <w:pPr>
              <w:spacing w:line="240" w:lineRule="auto"/>
              <w:jc w:val="center"/>
              <w:rPr>
                <w:rFonts w:ascii="Verdana" w:eastAsia="Aptos" w:hAnsi="Verdana" w:cs="Arial"/>
                <w:b/>
                <w:kern w:val="2"/>
                <w:sz w:val="20"/>
                <w:szCs w:val="20"/>
                <w14:ligatures w14:val="standardContextual"/>
              </w:rPr>
            </w:pPr>
            <w:r w:rsidRPr="007149A1">
              <w:rPr>
                <w:rFonts w:ascii="Verdana" w:eastAsia="Aptos" w:hAnsi="Verdana" w:cs="Arial"/>
                <w:b/>
                <w:kern w:val="2"/>
                <w:sz w:val="20"/>
                <w:szCs w:val="20"/>
                <w14:ligatures w14:val="standardContextual"/>
              </w:rPr>
              <w:t>Tiempo de vinculación de la (s) persona(s) que ejerció / ejerce el cargo del nivel directivo</w:t>
            </w:r>
          </w:p>
        </w:tc>
      </w:tr>
      <w:tr w:rsidR="007149A1" w:rsidRPr="007149A1" w14:paraId="3DDC4964" w14:textId="77777777" w:rsidTr="007149A1">
        <w:trPr>
          <w:trHeight w:val="566"/>
          <w:jc w:val="center"/>
        </w:trPr>
        <w:tc>
          <w:tcPr>
            <w:tcW w:w="1734" w:type="dxa"/>
            <w:vMerge w:val="restart"/>
            <w:tcBorders>
              <w:top w:val="single" w:sz="4" w:space="0" w:color="BFBFBF"/>
              <w:left w:val="single" w:sz="4" w:space="0" w:color="BFBFBF"/>
              <w:right w:val="single" w:sz="4" w:space="0" w:color="BFBFBF"/>
            </w:tcBorders>
            <w:shd w:val="clear" w:color="auto" w:fill="FFFFFF"/>
            <w:vAlign w:val="center"/>
          </w:tcPr>
          <w:p w14:paraId="35458702" w14:textId="77777777" w:rsidR="007149A1" w:rsidRPr="007149A1" w:rsidRDefault="007149A1" w:rsidP="007149A1">
            <w:pPr>
              <w:spacing w:line="240" w:lineRule="auto"/>
              <w:jc w:val="center"/>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la denominación del cargo directivo, a modo de ejemplo: Gerente general, director ejecutivo]</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7592CFF"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4320013D"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1431E5FD" w14:textId="77777777" w:rsidTr="007149A1">
        <w:trPr>
          <w:trHeight w:val="1118"/>
          <w:jc w:val="center"/>
        </w:trPr>
        <w:tc>
          <w:tcPr>
            <w:tcW w:w="1734" w:type="dxa"/>
            <w:vMerge/>
            <w:tcBorders>
              <w:left w:val="single" w:sz="4" w:space="0" w:color="BFBFBF"/>
              <w:right w:val="single" w:sz="4" w:space="0" w:color="BFBFBF"/>
            </w:tcBorders>
            <w:shd w:val="clear" w:color="auto" w:fill="FFFFFF"/>
          </w:tcPr>
          <w:p w14:paraId="46F85F10" w14:textId="77777777" w:rsidR="007149A1" w:rsidRPr="007149A1" w:rsidRDefault="007149A1" w:rsidP="007149A1">
            <w:pPr>
              <w:spacing w:line="240" w:lineRule="auto"/>
              <w:rPr>
                <w:rFonts w:ascii="Verdana" w:eastAsia="Aptos" w:hAnsi="Verdana" w:cs="Arial"/>
                <w:kern w:val="2"/>
                <w:sz w:val="20"/>
                <w:szCs w:val="20"/>
                <w:highlight w:val="lightGray"/>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163CB91"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r w:rsidRPr="007149A1"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tcPr>
          <w:p w14:paraId="2C8562F4"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08210CF0" w14:textId="77777777" w:rsidTr="007149A1">
        <w:trPr>
          <w:trHeight w:val="999"/>
          <w:jc w:val="center"/>
        </w:trPr>
        <w:tc>
          <w:tcPr>
            <w:tcW w:w="1734" w:type="dxa"/>
            <w:vMerge/>
            <w:tcBorders>
              <w:left w:val="single" w:sz="4" w:space="0" w:color="BFBFBF"/>
              <w:right w:val="single" w:sz="4" w:space="0" w:color="BFBFBF"/>
            </w:tcBorders>
            <w:shd w:val="clear" w:color="auto" w:fill="FFFFFF"/>
          </w:tcPr>
          <w:p w14:paraId="5950C8FD" w14:textId="77777777" w:rsidR="007149A1" w:rsidRPr="007149A1" w:rsidRDefault="007149A1" w:rsidP="007149A1">
            <w:pPr>
              <w:spacing w:line="240" w:lineRule="auto"/>
              <w:rPr>
                <w:rFonts w:ascii="Verdana" w:eastAsia="Aptos" w:hAnsi="Verdana" w:cs="Arial"/>
                <w:kern w:val="2"/>
                <w:sz w:val="20"/>
                <w:szCs w:val="20"/>
                <w:highlight w:val="lightGray"/>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0B3B86F4"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05B4E77B"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0D5EC5E2" w14:textId="77777777" w:rsidTr="007149A1">
        <w:trPr>
          <w:trHeight w:val="454"/>
          <w:jc w:val="center"/>
        </w:trPr>
        <w:tc>
          <w:tcPr>
            <w:tcW w:w="1734" w:type="dxa"/>
            <w:vMerge/>
            <w:tcBorders>
              <w:left w:val="single" w:sz="4" w:space="0" w:color="BFBFBF"/>
              <w:bottom w:val="single" w:sz="4" w:space="0" w:color="BFBFBF"/>
              <w:right w:val="single" w:sz="4" w:space="0" w:color="BFBFBF"/>
            </w:tcBorders>
            <w:shd w:val="clear" w:color="auto" w:fill="FFFFFF"/>
          </w:tcPr>
          <w:p w14:paraId="76FA0FF4" w14:textId="77777777" w:rsidR="007149A1" w:rsidRPr="007149A1" w:rsidRDefault="007149A1" w:rsidP="007149A1">
            <w:pPr>
              <w:spacing w:line="240" w:lineRule="auto"/>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hideMark/>
          </w:tcPr>
          <w:p w14:paraId="7242E964"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r w:rsidRPr="007149A1"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tcPr>
          <w:p w14:paraId="0C0094F2" w14:textId="77777777" w:rsidR="007149A1" w:rsidRPr="007149A1" w:rsidRDefault="007149A1" w:rsidP="007149A1">
            <w:pPr>
              <w:spacing w:line="240" w:lineRule="auto"/>
              <w:jc w:val="both"/>
              <w:rPr>
                <w:rFonts w:ascii="Verdana" w:eastAsia="Aptos" w:hAnsi="Verdana" w:cs="Arial"/>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46864EFF" w14:textId="77777777" w:rsidTr="007149A1">
        <w:trPr>
          <w:trHeight w:val="454"/>
          <w:jc w:val="center"/>
        </w:trPr>
        <w:tc>
          <w:tcPr>
            <w:tcW w:w="1734" w:type="dxa"/>
            <w:vMerge w:val="restart"/>
            <w:tcBorders>
              <w:left w:val="single" w:sz="4" w:space="0" w:color="BFBFBF"/>
              <w:right w:val="single" w:sz="4" w:space="0" w:color="BFBFBF"/>
            </w:tcBorders>
            <w:shd w:val="clear" w:color="auto" w:fill="FFFFFF"/>
            <w:vAlign w:val="center"/>
          </w:tcPr>
          <w:p w14:paraId="07DA2AE6"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la denominación del cargo directivo, a modo de ejemplo: Gerente/ Director de ventas]</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57AC6B15"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0C94E0F2"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594CAA02" w14:textId="77777777" w:rsidTr="007149A1">
        <w:trPr>
          <w:trHeight w:val="454"/>
          <w:jc w:val="center"/>
        </w:trPr>
        <w:tc>
          <w:tcPr>
            <w:tcW w:w="1734" w:type="dxa"/>
            <w:vMerge/>
            <w:tcBorders>
              <w:left w:val="single" w:sz="4" w:space="0" w:color="BFBFBF"/>
              <w:right w:val="single" w:sz="4" w:space="0" w:color="BFBFBF"/>
            </w:tcBorders>
            <w:shd w:val="clear" w:color="auto" w:fill="FFFFFF"/>
            <w:vAlign w:val="center"/>
          </w:tcPr>
          <w:p w14:paraId="2991777C"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CA1AAA2"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711BF9D7"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7AB5A0F9" w14:textId="77777777" w:rsidTr="007149A1">
        <w:trPr>
          <w:trHeight w:val="454"/>
          <w:jc w:val="center"/>
        </w:trPr>
        <w:tc>
          <w:tcPr>
            <w:tcW w:w="1734" w:type="dxa"/>
            <w:vMerge/>
            <w:tcBorders>
              <w:left w:val="single" w:sz="4" w:space="0" w:color="BFBFBF"/>
              <w:right w:val="single" w:sz="4" w:space="0" w:color="BFBFBF"/>
            </w:tcBorders>
            <w:shd w:val="clear" w:color="auto" w:fill="FFFFFF"/>
            <w:vAlign w:val="center"/>
          </w:tcPr>
          <w:p w14:paraId="6D230722"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73D59F94"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r w:rsidRPr="007149A1" w:rsidDel="004568FA">
              <w:rPr>
                <w:rFonts w:ascii="Verdana" w:eastAsia="Aptos" w:hAnsi="Verdana" w:cs="Arial"/>
                <w:kern w:val="2"/>
                <w:sz w:val="20"/>
                <w:szCs w:val="20"/>
                <w:highlight w:val="lightGray"/>
                <w14:ligatures w14:val="standardContextual"/>
              </w:rPr>
              <w:t xml:space="preserve"> </w:t>
            </w:r>
          </w:p>
        </w:tc>
        <w:tc>
          <w:tcPr>
            <w:tcW w:w="2382" w:type="dxa"/>
            <w:tcBorders>
              <w:top w:val="single" w:sz="4" w:space="0" w:color="BFBFBF"/>
              <w:left w:val="single" w:sz="4" w:space="0" w:color="BFBFBF"/>
              <w:bottom w:val="single" w:sz="4" w:space="0" w:color="BFBFBF"/>
              <w:right w:val="single" w:sz="4" w:space="0" w:color="BFBFBF"/>
            </w:tcBorders>
            <w:vAlign w:val="center"/>
          </w:tcPr>
          <w:p w14:paraId="6557F743"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2A07C9E4" w14:textId="77777777" w:rsidTr="007149A1">
        <w:trPr>
          <w:trHeight w:val="454"/>
          <w:jc w:val="center"/>
        </w:trPr>
        <w:tc>
          <w:tcPr>
            <w:tcW w:w="1734" w:type="dxa"/>
            <w:vMerge/>
            <w:tcBorders>
              <w:left w:val="single" w:sz="4" w:space="0" w:color="BFBFBF"/>
              <w:bottom w:val="single" w:sz="4" w:space="0" w:color="BFBFBF"/>
              <w:right w:val="single" w:sz="4" w:space="0" w:color="BFBFBF"/>
            </w:tcBorders>
            <w:shd w:val="clear" w:color="auto" w:fill="FFFFFF"/>
          </w:tcPr>
          <w:p w14:paraId="24ED7648" w14:textId="77777777" w:rsidR="007149A1" w:rsidRPr="007149A1" w:rsidRDefault="007149A1" w:rsidP="007149A1">
            <w:pPr>
              <w:spacing w:line="240" w:lineRule="auto"/>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44DF6B84"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tcPr>
          <w:p w14:paraId="4A2C8C1B" w14:textId="77777777" w:rsidR="007149A1" w:rsidRPr="007149A1" w:rsidRDefault="007149A1" w:rsidP="007149A1">
            <w:pPr>
              <w:spacing w:line="240" w:lineRule="auto"/>
              <w:jc w:val="both"/>
              <w:rPr>
                <w:rFonts w:ascii="Verdana" w:eastAsia="Aptos" w:hAnsi="Verdana" w:cs="Arial"/>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006FBBD1" w14:textId="77777777" w:rsidTr="007149A1">
        <w:trPr>
          <w:trHeight w:val="173"/>
          <w:jc w:val="center"/>
        </w:trPr>
        <w:tc>
          <w:tcPr>
            <w:tcW w:w="1734" w:type="dxa"/>
            <w:vMerge w:val="restart"/>
            <w:tcBorders>
              <w:top w:val="single" w:sz="4" w:space="0" w:color="BFBFBF"/>
              <w:left w:val="single" w:sz="4" w:space="0" w:color="BFBFBF"/>
              <w:right w:val="single" w:sz="4" w:space="0" w:color="BFBFBF"/>
            </w:tcBorders>
            <w:shd w:val="clear" w:color="auto" w:fill="FFFFFF"/>
            <w:vAlign w:val="center"/>
          </w:tcPr>
          <w:p w14:paraId="07D900C1"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lastRenderedPageBreak/>
              <w:t>[Indique la denominación del cargo directivo, a modo de ejemplo: Director de desarrollo tecnológico]</w:t>
            </w: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2AFEA62F"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063A2A27" w14:textId="77777777" w:rsidR="007149A1" w:rsidRPr="007149A1" w:rsidRDefault="007149A1" w:rsidP="007149A1">
            <w:pPr>
              <w:spacing w:line="240" w:lineRule="auto"/>
              <w:jc w:val="both"/>
              <w:rPr>
                <w:rFonts w:ascii="Verdana" w:eastAsia="Aptos" w:hAnsi="Verdana" w:cs="Arial"/>
                <w:color w:val="3A3A3A"/>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r w:rsidR="007149A1" w:rsidRPr="007149A1" w14:paraId="4EA827CC" w14:textId="77777777" w:rsidTr="007149A1">
        <w:trPr>
          <w:trHeight w:val="173"/>
          <w:jc w:val="center"/>
        </w:trPr>
        <w:tc>
          <w:tcPr>
            <w:tcW w:w="1734" w:type="dxa"/>
            <w:vMerge/>
            <w:tcBorders>
              <w:left w:val="single" w:sz="4" w:space="0" w:color="BFBFBF"/>
              <w:right w:val="single" w:sz="4" w:space="0" w:color="BFBFBF"/>
            </w:tcBorders>
            <w:shd w:val="clear" w:color="auto" w:fill="FFFFFF"/>
            <w:vAlign w:val="center"/>
          </w:tcPr>
          <w:p w14:paraId="5984E364" w14:textId="77777777" w:rsidR="007149A1" w:rsidRPr="007149A1" w:rsidRDefault="007149A1" w:rsidP="007149A1">
            <w:pPr>
              <w:spacing w:line="240" w:lineRule="auto"/>
              <w:jc w:val="center"/>
              <w:rPr>
                <w:rFonts w:ascii="Verdana" w:eastAsia="Aptos" w:hAnsi="Verdana" w:cs="Arial"/>
                <w:b/>
                <w:color w:val="3A3A3A"/>
                <w:kern w:val="2"/>
                <w:sz w:val="20"/>
                <w:szCs w:val="20"/>
                <w14:ligatures w14:val="standardContextual"/>
              </w:rPr>
            </w:pPr>
          </w:p>
        </w:tc>
        <w:tc>
          <w:tcPr>
            <w:tcW w:w="2480" w:type="dxa"/>
            <w:tcBorders>
              <w:top w:val="single" w:sz="4" w:space="0" w:color="BFBFBF"/>
              <w:left w:val="single" w:sz="4" w:space="0" w:color="BFBFBF"/>
              <w:bottom w:val="single" w:sz="4" w:space="0" w:color="BFBFBF"/>
              <w:right w:val="single" w:sz="4" w:space="0" w:color="BFBFBF"/>
            </w:tcBorders>
            <w:shd w:val="clear" w:color="auto" w:fill="FFFFFF"/>
            <w:vAlign w:val="center"/>
          </w:tcPr>
          <w:p w14:paraId="5A146272" w14:textId="77777777" w:rsidR="007149A1" w:rsidRPr="007149A1" w:rsidRDefault="007149A1" w:rsidP="007149A1">
            <w:pPr>
              <w:spacing w:line="240" w:lineRule="auto"/>
              <w:jc w:val="both"/>
              <w:rPr>
                <w:rFonts w:ascii="Verdana" w:eastAsia="Aptos" w:hAnsi="Verdana" w:cs="Arial"/>
                <w:b/>
                <w:color w:val="3A3A3A"/>
                <w:kern w:val="2"/>
                <w:sz w:val="20"/>
                <w:szCs w:val="20"/>
                <w14:ligatures w14:val="standardContextual"/>
              </w:rPr>
            </w:pPr>
            <w:r w:rsidRPr="007149A1">
              <w:rPr>
                <w:rFonts w:ascii="Verdana" w:eastAsia="Aptos" w:hAnsi="Verdana" w:cs="Arial"/>
                <w:kern w:val="2"/>
                <w:sz w:val="20"/>
                <w:szCs w:val="20"/>
                <w:highlight w:val="lightGray"/>
                <w14:ligatures w14:val="standardContextual"/>
              </w:rPr>
              <w:t>[Indique el nombre completo y el número de identificación de las personas que ocuparon / ejercen el cargo en el último año</w:t>
            </w:r>
            <w:r w:rsidRPr="007149A1">
              <w:rPr>
                <w:rFonts w:ascii="Verdana" w:eastAsia="Aptos" w:hAnsi="Verdana" w:cs="Arial"/>
                <w:kern w:val="2"/>
                <w:sz w:val="20"/>
                <w:szCs w:val="20"/>
                <w14:ligatures w14:val="standardContextual"/>
              </w:rPr>
              <w:t>]</w:t>
            </w:r>
          </w:p>
        </w:tc>
        <w:tc>
          <w:tcPr>
            <w:tcW w:w="2382" w:type="dxa"/>
            <w:tcBorders>
              <w:top w:val="single" w:sz="4" w:space="0" w:color="BFBFBF"/>
              <w:left w:val="single" w:sz="4" w:space="0" w:color="BFBFBF"/>
              <w:bottom w:val="single" w:sz="4" w:space="0" w:color="BFBFBF"/>
              <w:right w:val="single" w:sz="4" w:space="0" w:color="BFBFBF"/>
            </w:tcBorders>
            <w:vAlign w:val="center"/>
          </w:tcPr>
          <w:p w14:paraId="5B11A307" w14:textId="77777777" w:rsidR="007149A1" w:rsidRPr="007149A1" w:rsidRDefault="007149A1" w:rsidP="007149A1">
            <w:pPr>
              <w:spacing w:line="240" w:lineRule="auto"/>
              <w:jc w:val="both"/>
              <w:rPr>
                <w:rFonts w:ascii="Verdana" w:eastAsia="Aptos" w:hAnsi="Verdana" w:cs="Arial"/>
                <w:color w:val="3A3A3A"/>
                <w:kern w:val="2"/>
                <w:sz w:val="20"/>
                <w:szCs w:val="20"/>
                <w:highlight w:val="lightGray"/>
                <w14:ligatures w14:val="standardContextual"/>
              </w:rPr>
            </w:pPr>
            <w:r w:rsidRPr="007149A1">
              <w:rPr>
                <w:rFonts w:ascii="Verdana" w:eastAsia="Aptos" w:hAnsi="Verdana" w:cs="Arial"/>
                <w:kern w:val="2"/>
                <w:sz w:val="20"/>
                <w:szCs w:val="20"/>
                <w:highlight w:val="lightGray"/>
                <w14:ligatures w14:val="standardContextual"/>
              </w:rPr>
              <w:t>[Indique el tiempo de vinculación de la persona que ejerció/ejerce el cargo en el nivel directivo]</w:t>
            </w:r>
          </w:p>
        </w:tc>
      </w:tr>
    </w:tbl>
    <w:p w14:paraId="240B984D" w14:textId="77777777" w:rsidR="007149A1" w:rsidRPr="007149A1" w:rsidRDefault="007149A1" w:rsidP="007149A1">
      <w:pPr>
        <w:spacing w:after="120" w:line="240" w:lineRule="auto"/>
        <w:ind w:left="709" w:right="709"/>
        <w:jc w:val="both"/>
        <w:rPr>
          <w:rFonts w:ascii="Verdana" w:eastAsia="Calibri" w:hAnsi="Verdana" w:cs="Arial"/>
          <w:sz w:val="21"/>
          <w:szCs w:val="21"/>
          <w:lang w:val="es-ES"/>
        </w:rPr>
      </w:pPr>
    </w:p>
    <w:p w14:paraId="6BDE779E" w14:textId="77777777" w:rsidR="007149A1" w:rsidRPr="007149A1" w:rsidRDefault="007149A1" w:rsidP="007149A1">
      <w:pPr>
        <w:spacing w:after="120" w:line="240" w:lineRule="auto"/>
        <w:ind w:left="709" w:right="709"/>
        <w:jc w:val="both"/>
        <w:rPr>
          <w:rFonts w:ascii="Verdana" w:eastAsia="Calibri" w:hAnsi="Verdana" w:cs="Arial"/>
          <w:sz w:val="21"/>
          <w:szCs w:val="21"/>
          <w:lang w:val="es-ES"/>
        </w:rPr>
      </w:pPr>
      <w:r w:rsidRPr="007149A1">
        <w:rPr>
          <w:rFonts w:ascii="Verdana" w:eastAsia="Calibri" w:hAnsi="Verdana" w:cs="Arial"/>
          <w:sz w:val="21"/>
          <w:szCs w:val="21"/>
          <w:lang w:val="es-ES"/>
        </w:rPr>
        <w:t>(…)</w:t>
      </w:r>
    </w:p>
    <w:p w14:paraId="509FEAB3" w14:textId="77777777" w:rsidR="007149A1" w:rsidRPr="007149A1" w:rsidRDefault="007149A1" w:rsidP="007149A1">
      <w:pPr>
        <w:spacing w:after="120" w:line="240" w:lineRule="auto"/>
        <w:ind w:left="709" w:right="709"/>
        <w:jc w:val="both"/>
        <w:rPr>
          <w:rFonts w:ascii="Verdana" w:eastAsia="Calibri" w:hAnsi="Verdana" w:cs="Arial"/>
          <w:i/>
          <w:iCs/>
          <w:sz w:val="21"/>
          <w:szCs w:val="21"/>
          <w:lang w:val="es-ES"/>
        </w:rPr>
      </w:pPr>
      <w:r w:rsidRPr="007149A1">
        <w:rPr>
          <w:rFonts w:ascii="Verdana" w:eastAsia="Calibri" w:hAnsi="Verdana" w:cs="Arial"/>
          <w:i/>
          <w:iCs/>
          <w:sz w:val="21"/>
          <w:szCs w:val="21"/>
          <w:lang w:val="es-ES"/>
        </w:rPr>
        <w:t xml:space="preserve">Conforme a lo anterior, manifestamos bajo la gravedad del juramento 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21FBAA13" w14:textId="77777777" w:rsidR="007149A1" w:rsidRPr="007149A1" w:rsidRDefault="007149A1" w:rsidP="007149A1">
      <w:pPr>
        <w:spacing w:after="120" w:line="240" w:lineRule="auto"/>
        <w:ind w:left="709" w:right="709"/>
        <w:jc w:val="both"/>
        <w:rPr>
          <w:rFonts w:ascii="Verdana" w:eastAsia="Calibri" w:hAnsi="Verdana" w:cs="Arial"/>
          <w:sz w:val="21"/>
          <w:szCs w:val="21"/>
          <w:lang w:val="es-ES"/>
        </w:rPr>
      </w:pPr>
      <w:r w:rsidRPr="007149A1">
        <w:rPr>
          <w:rFonts w:ascii="Verdana" w:eastAsia="Calibri" w:hAnsi="Verdana" w:cs="Arial"/>
          <w:sz w:val="21"/>
          <w:szCs w:val="21"/>
          <w:lang w:val="es-ES"/>
        </w:rPr>
        <w:t>(…)</w:t>
      </w:r>
    </w:p>
    <w:p w14:paraId="4EB85499" w14:textId="77777777" w:rsidR="007149A1" w:rsidRPr="007149A1" w:rsidRDefault="007149A1" w:rsidP="007149A1">
      <w:pPr>
        <w:spacing w:after="0" w:line="240" w:lineRule="auto"/>
        <w:ind w:left="709" w:right="709"/>
        <w:jc w:val="both"/>
        <w:rPr>
          <w:rFonts w:ascii="Verdana" w:eastAsia="Times New Roman" w:hAnsi="Verdana" w:cs="Arial"/>
          <w:sz w:val="21"/>
          <w:szCs w:val="21"/>
          <w:lang w:val="es-ES" w:eastAsia="es-ES"/>
        </w:rPr>
      </w:pPr>
      <w:r w:rsidRPr="007149A1">
        <w:rPr>
          <w:rFonts w:ascii="Verdana" w:eastAsia="Times New Roman" w:hAnsi="Verdana" w:cs="Arial"/>
          <w:sz w:val="21"/>
          <w:szCs w:val="21"/>
          <w:lang w:val="es-ES" w:eastAsia="es-ES"/>
        </w:rPr>
        <w:t>Como soporte de esta declaración se anexa copia de (i) los respectivos documentos de identidad, (</w:t>
      </w:r>
      <w:proofErr w:type="spellStart"/>
      <w:r w:rsidRPr="007149A1">
        <w:rPr>
          <w:rFonts w:ascii="Verdana" w:eastAsia="Times New Roman" w:hAnsi="Verdana" w:cs="Arial"/>
          <w:sz w:val="21"/>
          <w:szCs w:val="21"/>
          <w:lang w:val="es-ES" w:eastAsia="es-ES"/>
        </w:rPr>
        <w:t>ii</w:t>
      </w:r>
      <w:proofErr w:type="spellEnd"/>
      <w:r w:rsidRPr="007149A1">
        <w:rPr>
          <w:rFonts w:ascii="Verdana" w:eastAsia="Times New Roman" w:hAnsi="Verdana" w:cs="Arial"/>
          <w:sz w:val="21"/>
          <w:szCs w:val="21"/>
          <w:lang w:val="es-ES" w:eastAsia="es-ES"/>
        </w:rPr>
        <w:t>) los contratos de trabajo o certificación laboral con las funciones y (</w:t>
      </w:r>
      <w:proofErr w:type="spellStart"/>
      <w:r w:rsidRPr="007149A1">
        <w:rPr>
          <w:rFonts w:ascii="Verdana" w:eastAsia="Times New Roman" w:hAnsi="Verdana" w:cs="Arial"/>
          <w:sz w:val="21"/>
          <w:szCs w:val="21"/>
          <w:lang w:val="es-ES" w:eastAsia="es-ES"/>
        </w:rPr>
        <w:t>iii</w:t>
      </w:r>
      <w:proofErr w:type="spellEnd"/>
      <w:r w:rsidRPr="007149A1">
        <w:rPr>
          <w:rFonts w:ascii="Verdana" w:eastAsia="Times New Roman" w:hAnsi="Verdana" w:cs="Arial"/>
          <w:sz w:val="21"/>
          <w:szCs w:val="21"/>
          <w:lang w:val="es-ES" w:eastAsia="es-ES"/>
        </w:rPr>
        <w:t xml:space="preserve">) el certificado de aportes al Sistema de Seguridad Social del último año en el que se demuestren los pagos realizados por el empleador, en relación con cada una de las personas que conforman el nivel directivo del Proponente”. (énfasis fuera del texto original).  </w:t>
      </w:r>
    </w:p>
    <w:p w14:paraId="1092462E" w14:textId="77777777" w:rsidR="007149A1" w:rsidRPr="007149A1" w:rsidRDefault="007149A1" w:rsidP="007149A1">
      <w:pPr>
        <w:spacing w:after="0" w:line="240" w:lineRule="auto"/>
        <w:ind w:left="709" w:right="709"/>
        <w:jc w:val="both"/>
        <w:rPr>
          <w:rFonts w:ascii="Verdana" w:eastAsia="Times New Roman" w:hAnsi="Verdana" w:cs="Arial"/>
          <w:sz w:val="21"/>
          <w:szCs w:val="21"/>
          <w:lang w:val="es-ES" w:eastAsia="es-ES"/>
        </w:rPr>
      </w:pPr>
    </w:p>
    <w:p w14:paraId="569B08F5" w14:textId="42DEABFA" w:rsidR="007149A1" w:rsidRPr="007149A1" w:rsidRDefault="007149A1" w:rsidP="007149A1">
      <w:pPr>
        <w:spacing w:after="120" w:line="276" w:lineRule="auto"/>
        <w:ind w:firstLine="708"/>
        <w:jc w:val="both"/>
        <w:rPr>
          <w:rFonts w:ascii="Verdana" w:eastAsia="Calibri" w:hAnsi="Verdana" w:cs="Arial"/>
          <w:lang w:eastAsia="es-ES"/>
        </w:rPr>
      </w:pPr>
      <w:r w:rsidRPr="007149A1">
        <w:rPr>
          <w:rFonts w:ascii="Verdana" w:eastAsia="Calibri" w:hAnsi="Verdana" w:cs="Arial"/>
          <w:kern w:val="2"/>
          <w:lang w:val="es-ES"/>
          <w14:ligatures w14:val="standardContextual"/>
        </w:rPr>
        <w:t>Como se aprecia, mediante el diligenciamiento de la opción 2 del “Formato 1</w:t>
      </w:r>
      <w:r w:rsidR="00796C8B">
        <w:rPr>
          <w:rFonts w:ascii="Verdana" w:eastAsia="Calibri" w:hAnsi="Verdana" w:cs="Arial"/>
          <w:kern w:val="2"/>
          <w:lang w:val="es-ES"/>
          <w14:ligatures w14:val="standardContextual"/>
        </w:rPr>
        <w:t>3</w:t>
      </w:r>
      <w:r w:rsidRPr="007149A1">
        <w:rPr>
          <w:rFonts w:ascii="Verdana" w:eastAsia="Calibri" w:hAnsi="Verdana" w:cs="Arial"/>
          <w:kern w:val="2"/>
          <w:lang w:val="es-ES"/>
          <w14:ligatures w14:val="standardContextual"/>
        </w:rPr>
        <w:t xml:space="preserve">A” el proponente −persona jurídica o los integrantes que sean personas jurídicas del Proponente Plural cuyo porcentaje de participación sea al menos del diez por ciento (10 %)−, manifiesta bajo la gravedad de juramento “(…) </w:t>
      </w:r>
      <w:r w:rsidRPr="007149A1">
        <w:rPr>
          <w:rFonts w:ascii="Verdana" w:eastAsia="Calibri" w:hAnsi="Verdana" w:cs="Arial"/>
          <w:lang w:eastAsia="es-ES"/>
        </w:rPr>
        <w:t xml:space="preserve">que por lo menos el cincuenta por ciento (50 %) de los empleos del nivel directivo de la persona jurídica han sido ejercidos por mujeres y estas han estado vinculadas laboralmente a la empresa durante al menos el último año anterior a la fecha de cierre del Proceso de Contratación en el mismo cargo u otro del mismo nivel”. </w:t>
      </w:r>
    </w:p>
    <w:p w14:paraId="14B38C54" w14:textId="6BE254C6" w:rsidR="007149A1" w:rsidRPr="007149A1" w:rsidRDefault="007149A1" w:rsidP="007149A1">
      <w:pPr>
        <w:spacing w:after="120" w:line="276" w:lineRule="auto"/>
        <w:ind w:firstLine="708"/>
        <w:jc w:val="both"/>
        <w:rPr>
          <w:rFonts w:ascii="Arial" w:eastAsia="Calibri" w:hAnsi="Arial" w:cs="Arial"/>
          <w:kern w:val="2"/>
          <w:lang w:val="es-ES"/>
          <w14:ligatures w14:val="standardContextual"/>
        </w:rPr>
      </w:pPr>
      <w:r w:rsidRPr="007149A1">
        <w:rPr>
          <w:rFonts w:ascii="Verdana" w:eastAsia="Calibri" w:hAnsi="Verdana" w:cs="Arial"/>
          <w:kern w:val="2"/>
          <w:lang w:val="es-ES"/>
          <w14:ligatures w14:val="standardContextual"/>
        </w:rPr>
        <w:lastRenderedPageBreak/>
        <w:t>Así, cuando el proponente diligencia la opción 2 del “Formato 1</w:t>
      </w:r>
      <w:r w:rsidR="00796C8B">
        <w:rPr>
          <w:rFonts w:ascii="Verdana" w:eastAsia="Calibri" w:hAnsi="Verdana" w:cs="Arial"/>
          <w:kern w:val="2"/>
          <w:lang w:val="es-ES"/>
          <w14:ligatures w14:val="standardContextual"/>
        </w:rPr>
        <w:t>3</w:t>
      </w:r>
      <w:r w:rsidRPr="007149A1">
        <w:rPr>
          <w:rFonts w:ascii="Verdana" w:eastAsia="Calibri" w:hAnsi="Verdana" w:cs="Arial"/>
          <w:kern w:val="2"/>
          <w:lang w:val="es-ES"/>
          <w14:ligatures w14:val="standardContextual"/>
        </w:rPr>
        <w:t xml:space="preserve"> A” para acreditar su condición de emprendimiento y empresa de mujer, </w:t>
      </w:r>
      <w:r w:rsidRPr="007149A1">
        <w:rPr>
          <w:rFonts w:ascii="Verdana" w:eastAsia="Calibri" w:hAnsi="Verdana" w:cs="Arial"/>
          <w:lang w:eastAsia="es-ES"/>
        </w:rPr>
        <w:t>en los procesos cobijados por los documentos tipo expedidos por la Agencia Nacional de Contratación Pública – Colombia Compra Eficiente, el diligenciamiento de esta opción “bajo la gravedad de juramento” hace las veces de la certificación a la que se refiere el inciso tercero del numeral 2 del artículo 2</w:t>
      </w:r>
      <w:r w:rsidRPr="007149A1">
        <w:rPr>
          <w:rFonts w:ascii="Verdana" w:eastAsia="Aptos" w:hAnsi="Verdana" w:cs="Arial"/>
        </w:rPr>
        <w:t>.2.1.2.4.2.14 del Decreto 1082 de 2015.</w:t>
      </w:r>
    </w:p>
    <w:p w14:paraId="471B2684" w14:textId="77A1EF35" w:rsidR="007149A1" w:rsidRPr="007149A1" w:rsidRDefault="007149A1" w:rsidP="007149A1">
      <w:pPr>
        <w:spacing w:after="120" w:line="276" w:lineRule="auto"/>
        <w:ind w:firstLine="708"/>
        <w:jc w:val="both"/>
        <w:rPr>
          <w:rFonts w:ascii="Verdana" w:eastAsia="Arial" w:hAnsi="Verdana" w:cs="Arial"/>
        </w:rPr>
      </w:pPr>
      <w:r w:rsidRPr="007149A1">
        <w:rPr>
          <w:rFonts w:ascii="Verdana" w:eastAsia="Calibri" w:hAnsi="Verdana" w:cs="Arial"/>
          <w:lang w:eastAsia="es-ES"/>
        </w:rPr>
        <w:t>Por lo demás, el formato también señala que “Como soporte de esta declaración se anexa copia de (i) los respectivos documentos de identidad, (</w:t>
      </w:r>
      <w:proofErr w:type="spellStart"/>
      <w:r w:rsidRPr="007149A1">
        <w:rPr>
          <w:rFonts w:ascii="Verdana" w:eastAsia="Calibri" w:hAnsi="Verdana" w:cs="Arial"/>
          <w:lang w:eastAsia="es-ES"/>
        </w:rPr>
        <w:t>ii</w:t>
      </w:r>
      <w:proofErr w:type="spellEnd"/>
      <w:r w:rsidRPr="007149A1">
        <w:rPr>
          <w:rFonts w:ascii="Verdana" w:eastAsia="Calibri" w:hAnsi="Verdana" w:cs="Arial"/>
          <w:lang w:eastAsia="es-ES"/>
        </w:rPr>
        <w:t>) los contratos de trabajo o certificación laboral con las funciones y (</w:t>
      </w:r>
      <w:proofErr w:type="spellStart"/>
      <w:r w:rsidRPr="007149A1">
        <w:rPr>
          <w:rFonts w:ascii="Verdana" w:eastAsia="Calibri" w:hAnsi="Verdana" w:cs="Arial"/>
          <w:lang w:eastAsia="es-ES"/>
        </w:rPr>
        <w:t>iii</w:t>
      </w:r>
      <w:proofErr w:type="spellEnd"/>
      <w:r w:rsidRPr="007149A1">
        <w:rPr>
          <w:rFonts w:ascii="Verdana" w:eastAsia="Calibri" w:hAnsi="Verdana" w:cs="Arial"/>
          <w:lang w:eastAsia="es-ES"/>
        </w:rPr>
        <w:t xml:space="preserve">) el certificado de aportes al Sistema de Seguridad Social del último año en el que se demuestren los pagos realizados por el empleador, en relación con cada una de las personas que conforman el nivel directivo del Proponente”. Sobre estos documentos, </w:t>
      </w:r>
      <w:r w:rsidRPr="007149A1">
        <w:rPr>
          <w:rFonts w:ascii="Verdana" w:eastAsia="Arial" w:hAnsi="Verdana" w:cs="Arial"/>
        </w:rPr>
        <w:t>no se establece que deban presentarse “bajo la gravedad de juramento” como sí se establece en relación con el diligenciamiento de la opción 2 del Formato 1</w:t>
      </w:r>
      <w:r w:rsidR="00BC23B4">
        <w:rPr>
          <w:rFonts w:ascii="Verdana" w:eastAsia="Arial" w:hAnsi="Verdana" w:cs="Arial"/>
        </w:rPr>
        <w:t>3</w:t>
      </w:r>
      <w:r w:rsidRPr="007149A1">
        <w:rPr>
          <w:rFonts w:ascii="Verdana" w:eastAsia="Arial" w:hAnsi="Verdana" w:cs="Arial"/>
        </w:rPr>
        <w:t xml:space="preserve">A. </w:t>
      </w:r>
    </w:p>
    <w:p w14:paraId="77A17209" w14:textId="7DE43CD0" w:rsidR="007149A1" w:rsidRPr="007149A1" w:rsidRDefault="007149A1" w:rsidP="007149A1">
      <w:pPr>
        <w:spacing w:after="120" w:line="276" w:lineRule="auto"/>
        <w:ind w:firstLine="708"/>
        <w:jc w:val="both"/>
        <w:rPr>
          <w:rFonts w:ascii="Verdana" w:eastAsia="Times New Roman" w:hAnsi="Verdana" w:cs="Arial"/>
          <w:kern w:val="2"/>
          <w:sz w:val="21"/>
          <w:szCs w:val="21"/>
          <w:lang w:eastAsia="es-CO"/>
          <w14:ligatures w14:val="standardContextual"/>
        </w:rPr>
      </w:pPr>
      <w:r w:rsidRPr="007149A1">
        <w:rPr>
          <w:rFonts w:ascii="Verdana" w:eastAsia="Calibri" w:hAnsi="Verdana" w:cs="Arial"/>
          <w:lang w:eastAsia="es-ES"/>
        </w:rPr>
        <w:t xml:space="preserve">En este sentido, la Agencia Nacional de Contratación Pública – Colombia Compra Eficiente reitera y complementa las posturas adoptadas en los conceptos C-1137 del 23 de septiembre de 2025 y C-1457 del 30 de octubre de 2025, en el sentido de indicar que, en relación con los documentos tipo acogidos por esta Agencia, los documentos soportes de la declaración que se realiza mediante el diligenciamiento de la opción 2 del </w:t>
      </w:r>
      <w:r w:rsidRPr="007149A1">
        <w:rPr>
          <w:rFonts w:ascii="Verdana" w:eastAsia="Arial" w:hAnsi="Verdana" w:cs="Arial"/>
        </w:rPr>
        <w:t xml:space="preserve">Formato </w:t>
      </w:r>
      <w:r w:rsidR="00BC23B4">
        <w:rPr>
          <w:rFonts w:ascii="Verdana" w:eastAsia="Arial" w:hAnsi="Verdana" w:cs="Arial"/>
        </w:rPr>
        <w:t>13</w:t>
      </w:r>
      <w:r w:rsidRPr="007149A1">
        <w:rPr>
          <w:rFonts w:ascii="Verdana" w:eastAsia="Arial" w:hAnsi="Verdana" w:cs="Arial"/>
        </w:rPr>
        <w:t xml:space="preserve">A – Acreditación de emprendimientos y empresas de mujeres no deben entregarse bajo la gravedad de juramento, toda vez que el diligenciamiento de esta opción hace las veces de declaración “bajo la gravedad de juramento”, a la que se refiere el parágrafo del artículo </w:t>
      </w:r>
      <w:r w:rsidRPr="007149A1">
        <w:rPr>
          <w:rFonts w:ascii="Verdana" w:eastAsia="Times New Roman" w:hAnsi="Verdana" w:cs="Arial"/>
          <w:kern w:val="2"/>
          <w:sz w:val="21"/>
          <w:szCs w:val="21"/>
          <w:lang w:eastAsia="es-CO"/>
          <w14:ligatures w14:val="standardContextual"/>
        </w:rPr>
        <w:t xml:space="preserve">2.2.1.2.4.2.14. del decreto 1082 de 2015. </w:t>
      </w:r>
    </w:p>
    <w:p w14:paraId="07A0CC8B" w14:textId="77777777" w:rsidR="007149A1" w:rsidRPr="007149A1" w:rsidRDefault="007149A1" w:rsidP="007149A1">
      <w:pPr>
        <w:spacing w:after="120" w:line="276" w:lineRule="auto"/>
        <w:ind w:firstLine="708"/>
        <w:jc w:val="both"/>
        <w:rPr>
          <w:rFonts w:ascii="Verdana" w:eastAsia="Times New Roman" w:hAnsi="Verdana" w:cs="Arial"/>
          <w:kern w:val="2"/>
          <w:sz w:val="21"/>
          <w:szCs w:val="21"/>
          <w:lang w:eastAsia="es-CO"/>
          <w14:ligatures w14:val="standardContextual"/>
        </w:rPr>
      </w:pPr>
      <w:r w:rsidRPr="007149A1">
        <w:rPr>
          <w:rFonts w:ascii="Verdana" w:eastAsia="Times New Roman" w:hAnsi="Verdana" w:cs="Arial"/>
          <w:kern w:val="2"/>
          <w:lang w:eastAsia="es-CO"/>
          <w14:ligatures w14:val="standardContextual"/>
        </w:rPr>
        <w:t xml:space="preserve">En tales eventos, la manifestación rendida bajo la gravedad de juramento cumple la función de la certificación a la que se refiere el inciso tercero del numeral 2 del artículo </w:t>
      </w:r>
      <w:r w:rsidRPr="007149A1">
        <w:rPr>
          <w:rFonts w:ascii="Verdana" w:eastAsia="Times New Roman" w:hAnsi="Verdana" w:cs="Arial"/>
          <w:kern w:val="2"/>
          <w:sz w:val="21"/>
          <w:szCs w:val="21"/>
          <w:lang w:eastAsia="es-CO"/>
          <w14:ligatures w14:val="standardContextual"/>
        </w:rPr>
        <w:t xml:space="preserve">2.2.1.2.4.2.14. del decreto 1082 de 2015. </w:t>
      </w:r>
      <w:r w:rsidRPr="007149A1">
        <w:rPr>
          <w:rFonts w:ascii="Verdana" w:eastAsia="Aptos" w:hAnsi="Verdana" w:cs="Arial"/>
          <w:kern w:val="2"/>
          <w14:ligatures w14:val="standardContextual"/>
        </w:rPr>
        <w:t>A su vez, acredita que los soportes que acompañan la manifestación cuando se trate de certificaciones, también se entienden presentadas bajo la gravedad de juramento, en cumplimiento del parágrafo</w:t>
      </w:r>
      <w:r w:rsidRPr="007149A1">
        <w:rPr>
          <w:rFonts w:ascii="Verdana" w:eastAsia="Arial" w:hAnsi="Verdana" w:cs="Arial"/>
        </w:rPr>
        <w:t xml:space="preserve"> del citado artículo</w:t>
      </w:r>
      <w:r w:rsidRPr="007149A1">
        <w:rPr>
          <w:rFonts w:ascii="Verdana" w:eastAsia="Times New Roman" w:hAnsi="Verdana" w:cs="Arial"/>
          <w:kern w:val="2"/>
          <w:sz w:val="21"/>
          <w:szCs w:val="21"/>
          <w:lang w:eastAsia="es-CO"/>
          <w14:ligatures w14:val="standardContextual"/>
        </w:rPr>
        <w:t xml:space="preserve">, el cual señala que “(…) las certificaciones de trata el presente artículo deben expedirse bajo la gravedad de juramento”. </w:t>
      </w:r>
    </w:p>
    <w:p w14:paraId="3ED39AFB" w14:textId="77777777" w:rsidR="007149A1" w:rsidRPr="007149A1" w:rsidRDefault="007149A1" w:rsidP="007149A1">
      <w:pPr>
        <w:spacing w:after="120" w:line="276" w:lineRule="auto"/>
        <w:ind w:firstLine="708"/>
        <w:jc w:val="both"/>
        <w:rPr>
          <w:rFonts w:ascii="Verdana" w:eastAsia="Times New Roman" w:hAnsi="Verdana" w:cs="Arial"/>
          <w:kern w:val="2"/>
          <w:lang w:eastAsia="es-CO"/>
          <w14:ligatures w14:val="standardContextual"/>
        </w:rPr>
      </w:pPr>
      <w:r w:rsidRPr="007149A1">
        <w:rPr>
          <w:rFonts w:ascii="Verdana" w:eastAsia="Times New Roman" w:hAnsi="Verdana" w:cs="Arial"/>
          <w:kern w:val="2"/>
          <w:lang w:eastAsia="es-CO"/>
          <w14:ligatures w14:val="standardContextual"/>
        </w:rPr>
        <w:lastRenderedPageBreak/>
        <w:t>Esta es la interpretación que más se ajusta al principio del efecto útil de la norma, lo cual no riñe con lo dispuesto en el parágrafo del artículo 2.2.1.2.4.2.14 del Decreto 1082 de 2015. No en vano, la Corte Constitucional ha señalado, al explicar el principio del efecto útil, que “debe considerarse, de entre varias interpretaciones de una disposición normativa, aquella que permita consecuencias jurídicas, sobre aquella que no las prevea o que contemple consecuencias superfluas o innecesarias”.</w:t>
      </w:r>
    </w:p>
    <w:p w14:paraId="56ED68A6" w14:textId="77777777" w:rsidR="007149A1" w:rsidRPr="007149A1" w:rsidRDefault="007149A1" w:rsidP="007149A1">
      <w:pPr>
        <w:spacing w:after="120" w:line="276" w:lineRule="auto"/>
        <w:ind w:firstLine="708"/>
        <w:jc w:val="both"/>
        <w:rPr>
          <w:rFonts w:ascii="Verdana" w:eastAsia="Calibri" w:hAnsi="Verdana" w:cs="Arial"/>
          <w:bCs/>
          <w:color w:val="000000"/>
        </w:rPr>
      </w:pPr>
      <w:r w:rsidRPr="007149A1">
        <w:rPr>
          <w:rFonts w:ascii="Verdana" w:eastAsia="Times New Roman" w:hAnsi="Verdana" w:cs="Arial"/>
          <w:kern w:val="2"/>
          <w:lang w:eastAsia="es-CO"/>
          <w14:ligatures w14:val="standardContextual"/>
        </w:rPr>
        <w:t xml:space="preserve">Adicionalmente, la postura que adopta la Agencia en este concepto observa el principio de economía contenido </w:t>
      </w:r>
      <w:r w:rsidRPr="007149A1">
        <w:rPr>
          <w:rFonts w:ascii="Verdana" w:eastAsia="Calibri" w:hAnsi="Verdana" w:cs="Arial"/>
          <w:bCs/>
          <w:color w:val="000000"/>
          <w:lang w:val="es-ES_tradnl"/>
        </w:rPr>
        <w:t xml:space="preserve">numeral 2 del artículo 25 de la Ley 80 de 1993 que “(…) </w:t>
      </w:r>
      <w:r w:rsidRPr="007149A1">
        <w:rPr>
          <w:rFonts w:ascii="Verdana" w:eastAsia="Calibri" w:hAnsi="Verdana" w:cs="Arial"/>
          <w:bCs/>
          <w:color w:val="000000"/>
        </w:rPr>
        <w:t>persigue eliminar trámites, requisitos y en general procedimientos innecesarios que entraben o dilaten injustificadamente el proceso de contratación”</w:t>
      </w:r>
      <w:r w:rsidRPr="007149A1">
        <w:rPr>
          <w:rFonts w:ascii="Verdana" w:eastAsia="Calibri" w:hAnsi="Verdana" w:cs="Arial"/>
          <w:bCs/>
          <w:color w:val="000000"/>
          <w:vertAlign w:val="superscript"/>
        </w:rPr>
        <w:footnoteReference w:id="2"/>
      </w:r>
      <w:r w:rsidRPr="007149A1">
        <w:rPr>
          <w:rFonts w:ascii="Verdana" w:eastAsia="Calibri" w:hAnsi="Verdana" w:cs="Arial"/>
          <w:bCs/>
          <w:color w:val="000000"/>
        </w:rPr>
        <w:t xml:space="preserve">. </w:t>
      </w:r>
    </w:p>
    <w:p w14:paraId="6CD47D7F" w14:textId="26A959D9" w:rsidR="007149A1" w:rsidRPr="007149A1" w:rsidRDefault="007149A1" w:rsidP="007149A1">
      <w:pPr>
        <w:spacing w:after="120" w:line="276" w:lineRule="auto"/>
        <w:ind w:firstLine="708"/>
        <w:jc w:val="both"/>
        <w:rPr>
          <w:rFonts w:ascii="Verdana" w:eastAsia="Times New Roman" w:hAnsi="Verdana" w:cs="Arial"/>
          <w:kern w:val="2"/>
          <w:lang w:eastAsia="es-CO"/>
          <w14:ligatures w14:val="standardContextual"/>
        </w:rPr>
      </w:pPr>
      <w:r w:rsidRPr="007149A1">
        <w:rPr>
          <w:rFonts w:ascii="Verdana" w:eastAsia="Times New Roman" w:hAnsi="Verdana" w:cs="Arial"/>
          <w:kern w:val="2"/>
          <w:lang w:eastAsia="es-CO"/>
          <w14:ligatures w14:val="standardContextual"/>
        </w:rPr>
        <w:t>En consecuencia, resultaría innecesario que, si ya existe una declaración rendida bajo la gravedad de juramento −mediante la suscripción de la opción 2 del Formato 1</w:t>
      </w:r>
      <w:r w:rsidR="00BC23B4">
        <w:rPr>
          <w:rFonts w:ascii="Verdana" w:eastAsia="Times New Roman" w:hAnsi="Verdana" w:cs="Arial"/>
          <w:kern w:val="2"/>
          <w:lang w:eastAsia="es-CO"/>
          <w14:ligatures w14:val="standardContextual"/>
        </w:rPr>
        <w:t>3</w:t>
      </w:r>
      <w:r w:rsidRPr="007149A1">
        <w:rPr>
          <w:rFonts w:ascii="Verdana" w:eastAsia="Times New Roman" w:hAnsi="Verdana" w:cs="Arial"/>
          <w:kern w:val="2"/>
          <w:lang w:eastAsia="es-CO"/>
          <w14:ligatures w14:val="standardContextual"/>
        </w:rPr>
        <w:t xml:space="preserve"> A−, adicionalmente las certificaciones que soportan dicha declaración también deban expedirse bajo esa misma formalidad.</w:t>
      </w:r>
    </w:p>
    <w:p w14:paraId="2EDF5F22" w14:textId="77777777" w:rsidR="007149A1" w:rsidRPr="007149A1" w:rsidRDefault="007149A1" w:rsidP="007149A1">
      <w:pPr>
        <w:spacing w:after="120" w:line="276" w:lineRule="auto"/>
        <w:ind w:firstLine="708"/>
        <w:jc w:val="both"/>
        <w:rPr>
          <w:rFonts w:ascii="Verdana" w:eastAsia="Times New Roman" w:hAnsi="Verdana" w:cs="Arial"/>
          <w:kern w:val="2"/>
          <w:lang w:eastAsia="es-CO"/>
          <w14:ligatures w14:val="standardContextual"/>
        </w:rPr>
      </w:pPr>
      <w:r w:rsidRPr="007149A1">
        <w:rPr>
          <w:rFonts w:ascii="Verdana" w:eastAsia="Calibri" w:hAnsi="Verdana" w:cs="Arial"/>
          <w:bCs/>
          <w:color w:val="000000"/>
          <w:lang w:val="es-ES_tradnl"/>
        </w:rPr>
        <w:t>Lo anterior se indica, sin perjuicio del deber de verificación, ante las inconsistencias evidenciadas, o de denuncia de la posible falsedad de los documentos advertida durante el procedimiento contractual.</w:t>
      </w:r>
    </w:p>
    <w:p w14:paraId="4A5167B4" w14:textId="77777777" w:rsidR="007149A1" w:rsidRPr="007149A1" w:rsidRDefault="007149A1" w:rsidP="007149A1">
      <w:pPr>
        <w:snapToGrid w:val="0"/>
        <w:spacing w:after="120" w:line="276" w:lineRule="auto"/>
        <w:ind w:firstLine="708"/>
        <w:jc w:val="both"/>
        <w:rPr>
          <w:rFonts w:ascii="Verdana" w:eastAsia="Calibri" w:hAnsi="Verdana" w:cs="Arial"/>
          <w:kern w:val="2"/>
          <w14:ligatures w14:val="standardContextual"/>
        </w:rPr>
      </w:pPr>
      <w:r w:rsidRPr="007149A1">
        <w:rPr>
          <w:rFonts w:ascii="Verdana" w:eastAsia="Calibri" w:hAnsi="Verdana" w:cs="Arial"/>
          <w:kern w:val="2"/>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00441C1" w14:textId="77777777" w:rsidR="007149A1" w:rsidRPr="007149A1" w:rsidRDefault="007149A1" w:rsidP="007149A1">
      <w:pPr>
        <w:snapToGrid w:val="0"/>
        <w:spacing w:after="0" w:line="276" w:lineRule="auto"/>
        <w:ind w:firstLine="708"/>
        <w:jc w:val="both"/>
        <w:rPr>
          <w:rFonts w:ascii="Verdana" w:eastAsia="Calibri" w:hAnsi="Verdana" w:cs="Arial"/>
          <w:kern w:val="2"/>
          <w14:ligatures w14:val="standardContextual"/>
        </w:rPr>
      </w:pPr>
      <w:r w:rsidRPr="007149A1">
        <w:rPr>
          <w:rFonts w:ascii="Verdana" w:eastAsia="Calibri" w:hAnsi="Verdana" w:cs="Arial"/>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w:t>
      </w:r>
      <w:r w:rsidRPr="007149A1">
        <w:rPr>
          <w:rFonts w:ascii="Verdana" w:eastAsia="Calibri" w:hAnsi="Verdana" w:cs="Arial"/>
          <w:kern w:val="2"/>
          <w14:ligatures w14:val="standardContextual"/>
        </w:rPr>
        <w:lastRenderedPageBreak/>
        <w:t xml:space="preserve">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E5B4907" w14:textId="77777777" w:rsidR="007149A1" w:rsidRPr="007149A1" w:rsidRDefault="007149A1" w:rsidP="007149A1">
      <w:pPr>
        <w:spacing w:after="0" w:line="276" w:lineRule="auto"/>
        <w:contextualSpacing/>
        <w:jc w:val="both"/>
        <w:rPr>
          <w:rFonts w:ascii="Verdana" w:eastAsia="Calibri" w:hAnsi="Verdana" w:cs="Arial"/>
          <w:kern w:val="2"/>
          <w:lang w:val="es-ES_tradnl"/>
          <w14:ligatures w14:val="standardContextual"/>
        </w:rPr>
      </w:pPr>
    </w:p>
    <w:p w14:paraId="7F0D690E" w14:textId="77777777" w:rsidR="007149A1" w:rsidRPr="007149A1" w:rsidRDefault="007149A1" w:rsidP="007149A1">
      <w:pPr>
        <w:numPr>
          <w:ilvl w:val="0"/>
          <w:numId w:val="18"/>
        </w:numPr>
        <w:tabs>
          <w:tab w:val="left" w:pos="142"/>
          <w:tab w:val="left" w:pos="284"/>
        </w:tabs>
        <w:spacing w:after="0" w:line="276" w:lineRule="auto"/>
        <w:ind w:left="357" w:hanging="357"/>
        <w:jc w:val="both"/>
        <w:rPr>
          <w:rFonts w:ascii="Verdana" w:eastAsia="Century Gothic" w:hAnsi="Verdana" w:cs="Century Gothic"/>
          <w:b/>
          <w:bCs/>
          <w:lang w:val="es-ES_tradnl"/>
        </w:rPr>
      </w:pPr>
      <w:r w:rsidRPr="007149A1">
        <w:rPr>
          <w:rFonts w:ascii="Verdana" w:eastAsia="Century Gothic" w:hAnsi="Verdana" w:cs="Century Gothic"/>
          <w:b/>
          <w:bCs/>
          <w:lang w:val="es-ES_tradnl"/>
        </w:rPr>
        <w:t>Referencias normativas, jurisprudenciales y otras fuentes:</w:t>
      </w:r>
    </w:p>
    <w:p w14:paraId="40844448" w14:textId="77777777" w:rsidR="007149A1" w:rsidRPr="007149A1" w:rsidRDefault="007149A1" w:rsidP="007149A1">
      <w:pPr>
        <w:spacing w:after="0"/>
        <w:ind w:left="-15840"/>
        <w:jc w:val="both"/>
        <w:rPr>
          <w:rFonts w:ascii="Verdana" w:eastAsia="Calibri" w:hAnsi="Verdana" w:cs="Arial"/>
          <w:b/>
          <w:bCs/>
        </w:rPr>
      </w:pPr>
      <w:r w:rsidRPr="007149A1">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149A1" w:rsidRPr="007149A1" w14:paraId="0239B795" w14:textId="77777777" w:rsidTr="004A76B7">
        <w:trPr>
          <w:trHeight w:val="870"/>
        </w:trPr>
        <w:tc>
          <w:tcPr>
            <w:tcW w:w="8647" w:type="dxa"/>
            <w:tcBorders>
              <w:top w:val="dotted" w:sz="4" w:space="0" w:color="auto"/>
              <w:left w:val="dotted" w:sz="4" w:space="0" w:color="auto"/>
              <w:bottom w:val="dotted" w:sz="4" w:space="0" w:color="auto"/>
              <w:right w:val="dotted" w:sz="4" w:space="0" w:color="auto"/>
            </w:tcBorders>
          </w:tcPr>
          <w:p w14:paraId="2D3C6449" w14:textId="77777777" w:rsidR="007149A1" w:rsidRPr="007149A1" w:rsidRDefault="007149A1" w:rsidP="007149A1">
            <w:pPr>
              <w:ind w:left="720"/>
              <w:contextualSpacing/>
              <w:jc w:val="both"/>
              <w:rPr>
                <w:rFonts w:ascii="Verdana" w:eastAsia="Calibri" w:hAnsi="Verdana" w:cs="Arial"/>
                <w:bCs/>
                <w:lang w:val="es-ES"/>
              </w:rPr>
            </w:pPr>
          </w:p>
          <w:p w14:paraId="00E00E1A" w14:textId="77777777" w:rsidR="007149A1" w:rsidRPr="007149A1" w:rsidRDefault="007149A1" w:rsidP="007149A1">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7149A1">
              <w:rPr>
                <w:rFonts w:ascii="Verdana" w:eastAsia="Calibri" w:hAnsi="Verdana" w:cs="Arial"/>
                <w:lang w:val="es-ES_tradnl"/>
              </w:rPr>
              <w:t xml:space="preserve">Ley 2022 de 2020, artículo 1. </w:t>
            </w:r>
          </w:p>
          <w:p w14:paraId="2E89BD29" w14:textId="77777777" w:rsidR="007149A1" w:rsidRPr="007149A1" w:rsidRDefault="007149A1" w:rsidP="007149A1">
            <w:pPr>
              <w:widowControl w:val="0"/>
              <w:numPr>
                <w:ilvl w:val="0"/>
                <w:numId w:val="17"/>
              </w:numPr>
              <w:autoSpaceDE w:val="0"/>
              <w:autoSpaceDN w:val="0"/>
              <w:spacing w:line="276" w:lineRule="auto"/>
              <w:jc w:val="both"/>
              <w:rPr>
                <w:rFonts w:ascii="Verdana" w:eastAsia="Calibri" w:hAnsi="Verdana" w:cs="Arial"/>
              </w:rPr>
            </w:pPr>
            <w:r w:rsidRPr="007149A1">
              <w:rPr>
                <w:rFonts w:ascii="Verdana" w:eastAsia="Calibri" w:hAnsi="Verdana" w:cs="Arial"/>
              </w:rPr>
              <w:t>Ley 1150 de 2007, artículo 2.</w:t>
            </w:r>
          </w:p>
          <w:p w14:paraId="752A8CD5" w14:textId="77777777" w:rsidR="007149A1" w:rsidRPr="007149A1" w:rsidRDefault="007149A1" w:rsidP="007149A1">
            <w:pPr>
              <w:widowControl w:val="0"/>
              <w:numPr>
                <w:ilvl w:val="0"/>
                <w:numId w:val="17"/>
              </w:numPr>
              <w:autoSpaceDE w:val="0"/>
              <w:autoSpaceDN w:val="0"/>
              <w:spacing w:line="276" w:lineRule="auto"/>
              <w:contextualSpacing/>
              <w:jc w:val="both"/>
              <w:rPr>
                <w:rFonts w:ascii="Verdana" w:eastAsia="Calibri" w:hAnsi="Verdana" w:cs="Arial"/>
                <w:lang w:val="es-ES"/>
              </w:rPr>
            </w:pPr>
            <w:r w:rsidRPr="007149A1">
              <w:rPr>
                <w:rFonts w:ascii="Verdana" w:eastAsia="Calibri" w:hAnsi="Verdana" w:cs="Arial"/>
                <w:lang w:val="es-ES_tradnl"/>
              </w:rPr>
              <w:t xml:space="preserve">Documentos Tipo. Disponibles en: </w:t>
            </w:r>
            <w:hyperlink r:id="rId12" w:history="1">
              <w:r w:rsidRPr="007149A1">
                <w:rPr>
                  <w:rFonts w:ascii="Verdana" w:eastAsia="Calibri" w:hAnsi="Verdana" w:cs="Arial"/>
                  <w:color w:val="0000FF"/>
                  <w:u w:val="single"/>
                  <w:lang w:val="es-ES_tradnl"/>
                </w:rPr>
                <w:t>https://www.colombiacompra.gov.co/documentos-tipo/documentos-tipo</w:t>
              </w:r>
            </w:hyperlink>
            <w:r w:rsidRPr="007149A1">
              <w:rPr>
                <w:rFonts w:ascii="Verdana" w:eastAsia="Calibri" w:hAnsi="Verdana" w:cs="Arial"/>
                <w:lang w:val="es-ES_tradnl"/>
              </w:rPr>
              <w:t>.</w:t>
            </w:r>
          </w:p>
          <w:p w14:paraId="7C69C2E5" w14:textId="77777777" w:rsidR="007149A1" w:rsidRPr="00504F83" w:rsidRDefault="007149A1" w:rsidP="00504F83">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504F83">
              <w:rPr>
                <w:rFonts w:ascii="Verdana" w:eastAsia="Calibri" w:hAnsi="Verdana" w:cs="Arial"/>
                <w:lang w:val="es-ES_tradnl"/>
              </w:rPr>
              <w:t>Corte Constitucional. Sentencia C-569 de 2004. M.P. (E) Rodrigo Uprimny Yepes.</w:t>
            </w:r>
          </w:p>
          <w:p w14:paraId="0066C900" w14:textId="77777777" w:rsidR="007149A1" w:rsidRPr="007149A1" w:rsidRDefault="007149A1" w:rsidP="00504F83">
            <w:pPr>
              <w:widowControl w:val="0"/>
              <w:numPr>
                <w:ilvl w:val="0"/>
                <w:numId w:val="17"/>
              </w:numPr>
              <w:autoSpaceDE w:val="0"/>
              <w:autoSpaceDN w:val="0"/>
              <w:spacing w:line="276" w:lineRule="auto"/>
              <w:ind w:left="714" w:hanging="357"/>
              <w:jc w:val="both"/>
              <w:rPr>
                <w:rFonts w:ascii="Verdana" w:eastAsia="Calibri" w:hAnsi="Verdana" w:cs="Arial"/>
                <w:lang w:val="es-ES"/>
              </w:rPr>
            </w:pPr>
            <w:r w:rsidRPr="00504F83">
              <w:rPr>
                <w:rFonts w:ascii="Verdana" w:eastAsia="Calibri" w:hAnsi="Verdana" w:cs="Arial"/>
                <w:lang w:val="es-ES_tradnl"/>
              </w:rPr>
              <w:t>Consejo de Estado. Sala de Consulta y Servicio Civil. Concepto del 17 de abril de 1996. Rad. No. 811-1996. C.P. Roberto Suárez Franco.</w:t>
            </w:r>
          </w:p>
        </w:tc>
      </w:tr>
    </w:tbl>
    <w:p w14:paraId="7B44738B" w14:textId="77777777" w:rsidR="007149A1" w:rsidRPr="007149A1" w:rsidRDefault="007149A1" w:rsidP="007149A1">
      <w:pPr>
        <w:tabs>
          <w:tab w:val="left" w:pos="142"/>
          <w:tab w:val="left" w:pos="284"/>
        </w:tabs>
        <w:spacing w:after="0" w:line="276" w:lineRule="auto"/>
        <w:jc w:val="both"/>
        <w:rPr>
          <w:rFonts w:ascii="Verdana" w:eastAsia="Calibri" w:hAnsi="Verdana" w:cs="Arial"/>
        </w:rPr>
      </w:pPr>
    </w:p>
    <w:p w14:paraId="0C118E5A" w14:textId="77777777" w:rsidR="007149A1" w:rsidRPr="007149A1" w:rsidRDefault="007149A1" w:rsidP="007149A1">
      <w:pPr>
        <w:tabs>
          <w:tab w:val="left" w:pos="142"/>
          <w:tab w:val="left" w:pos="284"/>
        </w:tabs>
        <w:spacing w:after="0" w:line="276" w:lineRule="auto"/>
        <w:jc w:val="both"/>
        <w:rPr>
          <w:rFonts w:ascii="Verdana" w:eastAsia="Century Gothic" w:hAnsi="Verdana" w:cs="Century Gothic"/>
          <w:b/>
          <w:bCs/>
          <w:lang w:val="es-ES"/>
        </w:rPr>
      </w:pPr>
      <w:r w:rsidRPr="007149A1">
        <w:rPr>
          <w:rFonts w:ascii="Verdana" w:eastAsia="Calibri" w:hAnsi="Verdana" w:cs="Arial"/>
          <w:b/>
          <w:bCs/>
        </w:rPr>
        <w:t>5</w:t>
      </w:r>
      <w:r w:rsidRPr="007149A1">
        <w:rPr>
          <w:rFonts w:ascii="Verdana" w:eastAsia="Calibri" w:hAnsi="Verdana" w:cs="Arial"/>
        </w:rPr>
        <w:t>.</w:t>
      </w:r>
      <w:r w:rsidRPr="007149A1">
        <w:rPr>
          <w:rFonts w:ascii="Verdana" w:eastAsia="Century Gothic" w:hAnsi="Verdana" w:cs="Century Gothic"/>
          <w:b/>
          <w:bCs/>
          <w:lang w:val="es-ES"/>
        </w:rPr>
        <w:t>Doctrina de la Agencia Nacional de Contratación Pública:</w:t>
      </w:r>
    </w:p>
    <w:p w14:paraId="188ED7DB" w14:textId="77777777" w:rsidR="007149A1" w:rsidRPr="007149A1" w:rsidRDefault="007149A1" w:rsidP="007149A1">
      <w:pPr>
        <w:widowControl w:val="0"/>
        <w:autoSpaceDE w:val="0"/>
        <w:autoSpaceDN w:val="0"/>
        <w:spacing w:after="0" w:line="276" w:lineRule="auto"/>
        <w:jc w:val="both"/>
        <w:rPr>
          <w:rFonts w:ascii="Verdana" w:eastAsia="Calibri" w:hAnsi="Verdana" w:cs="Arial"/>
        </w:rPr>
      </w:pPr>
    </w:p>
    <w:p w14:paraId="3AFBB923" w14:textId="397E823C" w:rsidR="007149A1" w:rsidRPr="007149A1" w:rsidRDefault="007149A1" w:rsidP="007149A1">
      <w:pPr>
        <w:widowControl w:val="0"/>
        <w:autoSpaceDE w:val="0"/>
        <w:autoSpaceDN w:val="0"/>
        <w:spacing w:after="0" w:line="276" w:lineRule="auto"/>
        <w:jc w:val="both"/>
        <w:rPr>
          <w:rFonts w:ascii="Verdana" w:eastAsia="Times New Roman" w:hAnsi="Verdana" w:cs="Arial"/>
          <w:shd w:val="clear" w:color="auto" w:fill="FFFFFF"/>
          <w:lang w:val="es-ES"/>
        </w:rPr>
      </w:pPr>
      <w:r w:rsidRPr="007149A1">
        <w:rPr>
          <w:rFonts w:ascii="Verdana" w:eastAsia="Aptos" w:hAnsi="Verdana" w:cs="Arial"/>
        </w:rPr>
        <w:t>La Agencia Nacional de Contratación Pública  – Colombia Compra Eficiente se ha pronunciado, en términos generales, sobre el contenido de la Ley de Emprendimiento en diferentes conceptos, refiriéndose, especialmente, a lo dispuesto en el artículo 32 de dicha ley, alusivo a los criterios diferenciales para emprendimientos y empresas de mujeres, en los conceptos, C-029 de 21 de febrero de 2021, C-037 del 26 de febrero de 2021, C-141 del 8 de abril de 2021, C-031 del 1 de marzo de 2022, C-476 del 21 de junio de 2022, C-429 del 18 de julio de 2022, C-438 del 11 de julio de 2022, C- 454 del 13 de julio de 2022, C-476 del 21 de junio de 2022, C-479 del 26 de julio de 2022, C-504 del 8 de agosto de 2022, C-522 del 16 de agosto de 2022, C-533 de 25 de agosto de 2022, C-587 del 21 de septiembre de 2022, C-715 del 4 de noviembre de 2022, C-781 del 25 de noviembre de 2022, C-152 del 28 de septiembre de 2023 ,  C -156 del 23 de agosto de 2024 ,C- 274 del 14 de julio de 2023, C- 391 del 2 de septiembre de 2024, C-401 del 9 de noviembre de 2024, C- 950 del 20 de diciembre de 2024</w:t>
      </w:r>
      <w:r w:rsidR="001947BE">
        <w:rPr>
          <w:rFonts w:ascii="Verdana" w:eastAsia="Aptos" w:hAnsi="Verdana" w:cs="Arial"/>
        </w:rPr>
        <w:t xml:space="preserve">, </w:t>
      </w:r>
      <w:r w:rsidRPr="007149A1">
        <w:rPr>
          <w:rFonts w:ascii="Verdana" w:eastAsia="Aptos" w:hAnsi="Verdana" w:cs="Arial"/>
        </w:rPr>
        <w:t>C-1028 del 31 de enero de 2024</w:t>
      </w:r>
      <w:r w:rsidRPr="007149A1">
        <w:rPr>
          <w:rFonts w:ascii="Verdana" w:eastAsia="Calibri" w:hAnsi="Verdana" w:cs="Arial"/>
          <w:lang w:eastAsia="es-ES"/>
        </w:rPr>
        <w:t>,</w:t>
      </w:r>
      <w:r w:rsidR="007620DA">
        <w:rPr>
          <w:rFonts w:ascii="Verdana" w:eastAsia="Calibri" w:hAnsi="Verdana" w:cs="Arial"/>
          <w:lang w:eastAsia="es-ES"/>
        </w:rPr>
        <w:t xml:space="preserve"> C-152 del 13 de marzo de </w:t>
      </w:r>
      <w:r w:rsidR="007620DA">
        <w:rPr>
          <w:rFonts w:ascii="Verdana" w:eastAsia="Calibri" w:hAnsi="Verdana" w:cs="Arial"/>
          <w:lang w:eastAsia="es-ES"/>
        </w:rPr>
        <w:lastRenderedPageBreak/>
        <w:t>2026,</w:t>
      </w:r>
      <w:r w:rsidRPr="007149A1">
        <w:rPr>
          <w:rFonts w:ascii="Verdana" w:eastAsia="Calibri" w:hAnsi="Verdana" w:cs="Arial"/>
          <w:lang w:eastAsia="es-ES"/>
        </w:rPr>
        <w:t xml:space="preserve"> entre otros. </w:t>
      </w:r>
    </w:p>
    <w:p w14:paraId="65FA3F9D" w14:textId="77777777" w:rsidR="007149A1" w:rsidRPr="007149A1" w:rsidRDefault="007149A1" w:rsidP="007149A1">
      <w:pPr>
        <w:widowControl w:val="0"/>
        <w:autoSpaceDE w:val="0"/>
        <w:autoSpaceDN w:val="0"/>
        <w:spacing w:after="0" w:line="276" w:lineRule="auto"/>
        <w:jc w:val="both"/>
        <w:rPr>
          <w:rFonts w:ascii="Verdana" w:eastAsia="Times New Roman" w:hAnsi="Verdana" w:cs="Arial"/>
          <w:shd w:val="clear" w:color="auto" w:fill="FFFFFF"/>
          <w:lang w:val="es-ES"/>
        </w:rPr>
      </w:pPr>
    </w:p>
    <w:p w14:paraId="4C676A50" w14:textId="3B2CB989" w:rsidR="007149A1" w:rsidRPr="007149A1" w:rsidRDefault="007149A1" w:rsidP="007149A1">
      <w:pPr>
        <w:widowControl w:val="0"/>
        <w:autoSpaceDE w:val="0"/>
        <w:autoSpaceDN w:val="0"/>
        <w:spacing w:after="0" w:line="276" w:lineRule="auto"/>
        <w:jc w:val="both"/>
        <w:rPr>
          <w:rFonts w:ascii="Verdana" w:eastAsia="Times New Roman" w:hAnsi="Verdana" w:cs="Arial"/>
          <w:shd w:val="clear" w:color="auto" w:fill="FFFFFF"/>
          <w:lang w:val="es-ES"/>
        </w:rPr>
      </w:pPr>
      <w:r w:rsidRPr="007149A1">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7149A1">
          <w:rPr>
            <w:rFonts w:ascii="Verdana" w:eastAsia="Calibri" w:hAnsi="Verdana" w:cs="Arial"/>
            <w:color w:val="0000FF"/>
            <w:kern w:val="2"/>
            <w:u w:val="single"/>
            <w:shd w:val="clear" w:color="auto" w:fill="FFFFFF"/>
            <w14:ligatures w14:val="standardContextual"/>
          </w:rPr>
          <w:t>https://relatoria.colombiacompra.gov.co/</w:t>
        </w:r>
      </w:hyperlink>
    </w:p>
    <w:p w14:paraId="366657B4" w14:textId="77777777" w:rsidR="007149A1" w:rsidRPr="007149A1" w:rsidRDefault="007149A1" w:rsidP="007149A1">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0F3F69AA" w14:textId="77777777" w:rsidR="007149A1" w:rsidRPr="007149A1" w:rsidRDefault="007149A1" w:rsidP="007149A1">
      <w:pPr>
        <w:spacing w:after="0" w:line="276" w:lineRule="auto"/>
        <w:jc w:val="both"/>
        <w:rPr>
          <w:rFonts w:ascii="Verdana" w:eastAsia="Aptos" w:hAnsi="Verdana" w:cs="Arial"/>
          <w:kern w:val="2"/>
          <w14:ligatures w14:val="standardContextual"/>
        </w:rPr>
      </w:pPr>
      <w:r w:rsidRPr="007149A1">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realizar el </w:t>
      </w:r>
      <w:r w:rsidRPr="007149A1">
        <w:rPr>
          <w:rFonts w:ascii="Verdana" w:eastAsia="Aptos" w:hAnsi="Verdana" w:cs="Arial"/>
          <w:b/>
          <w:bCs/>
          <w:kern w:val="2"/>
          <w14:ligatures w14:val="standardContextual"/>
        </w:rPr>
        <w:t>Curso de Contratación Pública Sostenible y Socialmente Responsable</w:t>
      </w:r>
      <w:r w:rsidRPr="007149A1">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7149A1">
        <w:rPr>
          <w:rFonts w:ascii="Verdana" w:eastAsia="Aptos" w:hAnsi="Verdana" w:cs="Arial"/>
          <w:kern w:val="2"/>
          <w14:ligatures w14:val="standardContextual"/>
        </w:rPr>
        <w:br/>
      </w:r>
      <w:hyperlink r:id="rId14" w:tgtFrame="_new" w:history="1">
        <w:r w:rsidRPr="007149A1">
          <w:rPr>
            <w:rFonts w:ascii="Verdana" w:eastAsia="Aptos" w:hAnsi="Verdana" w:cs="Arial"/>
            <w:color w:val="0000FF"/>
            <w:kern w:val="2"/>
            <w:u w:val="single"/>
            <w14:ligatures w14:val="standardContextual"/>
          </w:rPr>
          <w:t>https://formacionvirtual.colombiacompra.gov.co/mod/page/view.php?id=3718</w:t>
        </w:r>
      </w:hyperlink>
    </w:p>
    <w:p w14:paraId="6BC17753" w14:textId="77777777" w:rsidR="001947BE" w:rsidRDefault="001947BE" w:rsidP="007149A1">
      <w:pPr>
        <w:spacing w:after="0" w:line="276" w:lineRule="auto"/>
        <w:jc w:val="both"/>
        <w:rPr>
          <w:rFonts w:ascii="Verdana" w:eastAsia="Aptos" w:hAnsi="Verdana" w:cs="Arial"/>
          <w:kern w:val="2"/>
          <w14:ligatures w14:val="standardContextual"/>
        </w:rPr>
      </w:pPr>
    </w:p>
    <w:p w14:paraId="0EC546FF" w14:textId="3DD69290" w:rsidR="007149A1" w:rsidRPr="007149A1" w:rsidRDefault="007149A1" w:rsidP="007149A1">
      <w:pPr>
        <w:spacing w:after="0" w:line="276" w:lineRule="auto"/>
        <w:jc w:val="both"/>
        <w:rPr>
          <w:rFonts w:ascii="Verdana" w:eastAsia="Aptos" w:hAnsi="Verdana" w:cs="Arial"/>
          <w:kern w:val="2"/>
          <w14:ligatures w14:val="standardContextual"/>
        </w:rPr>
      </w:pPr>
      <w:r w:rsidRPr="007149A1">
        <w:rPr>
          <w:rFonts w:ascii="Verdana" w:eastAsia="Aptos" w:hAnsi="Verdana" w:cs="Arial"/>
          <w:kern w:val="2"/>
          <w14:ligatures w14:val="standardContextual"/>
        </w:rPr>
        <w:t xml:space="preserve">De otro lado, te contamos que esta Agencia ha da un paso decisivo en la estandarización y modernización del </w:t>
      </w:r>
      <w:r w:rsidRPr="007149A1">
        <w:rPr>
          <w:rFonts w:ascii="Verdana" w:eastAsia="Aptos" w:hAnsi="Verdana" w:cs="Arial"/>
          <w:b/>
          <w:bCs/>
          <w:kern w:val="2"/>
          <w14:ligatures w14:val="standardContextual"/>
        </w:rPr>
        <w:t>sector  social</w:t>
      </w:r>
      <w:r w:rsidRPr="007149A1">
        <w:rPr>
          <w:rFonts w:ascii="Verdana" w:eastAsia="Aptos" w:hAnsi="Verdana" w:cs="Arial"/>
          <w:kern w:val="2"/>
          <w14:ligatures w14:val="standardContextual"/>
        </w:rPr>
        <w:t xml:space="preserve"> con la expedición de las </w:t>
      </w:r>
      <w:r w:rsidRPr="007149A1">
        <w:rPr>
          <w:rFonts w:ascii="Verdana" w:eastAsia="Aptos" w:hAnsi="Verdana" w:cs="Arial"/>
          <w:b/>
          <w:bCs/>
          <w:kern w:val="2"/>
          <w14:ligatures w14:val="standardContextual"/>
        </w:rPr>
        <w:t>Resoluciones 539, 540, 541, 952 y 953 de 2025</w:t>
      </w:r>
      <w:r w:rsidRPr="007149A1">
        <w:rPr>
          <w:rFonts w:ascii="Verdana" w:eastAsia="Aptos" w:hAnsi="Verdana" w:cs="Arial"/>
          <w:kern w:val="2"/>
          <w14:ligatures w14:val="standardContextual"/>
        </w:rPr>
        <w:t xml:space="preserve">, </w:t>
      </w:r>
      <w:r w:rsidRPr="007149A1">
        <w:rPr>
          <w:rFonts w:ascii="Verdana" w:eastAsia="Aptos" w:hAnsi="Verdana" w:cs="Arial"/>
          <w:b/>
          <w:bCs/>
          <w:kern w:val="2"/>
          <w14:ligatures w14:val="standardContextual"/>
        </w:rPr>
        <w:t>mediante las cuales adoptó Documentos Tipo</w:t>
      </w:r>
      <w:r w:rsidRPr="007149A1">
        <w:rPr>
          <w:rFonts w:ascii="Verdana" w:eastAsia="Aptos" w:hAnsi="Verdana" w:cs="Arial"/>
          <w:kern w:val="2"/>
          <w14:ligatures w14:val="standardContextual"/>
        </w:rPr>
        <w:t xml:space="preserve"> para las modalidades de selección de</w:t>
      </w:r>
      <w:r w:rsidRPr="007149A1">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7149A1">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7149A1">
          <w:rPr>
            <w:rFonts w:ascii="Verdana" w:eastAsia="Aptos" w:hAnsi="Verdana" w:cs="Arial"/>
            <w:color w:val="0000FF"/>
            <w:kern w:val="2"/>
            <w:u w:val="single"/>
            <w14:ligatures w14:val="standardContextual"/>
          </w:rPr>
          <w:t>https://www.colombiacompra.gov.co/normativa-y-relatoria/documentos-tipo</w:t>
        </w:r>
      </w:hyperlink>
    </w:p>
    <w:p w14:paraId="41416CDE" w14:textId="77777777" w:rsidR="007149A1" w:rsidRPr="007149A1" w:rsidRDefault="007149A1" w:rsidP="007149A1">
      <w:pPr>
        <w:spacing w:after="0" w:line="276" w:lineRule="auto"/>
        <w:jc w:val="both"/>
        <w:rPr>
          <w:rFonts w:ascii="Verdana" w:eastAsia="Aptos" w:hAnsi="Verdana" w:cs="Arial"/>
          <w:kern w:val="2"/>
          <w14:ligatures w14:val="standardContextual"/>
        </w:rPr>
      </w:pPr>
    </w:p>
    <w:p w14:paraId="05FA5E63" w14:textId="77777777" w:rsidR="007149A1" w:rsidRPr="007149A1" w:rsidRDefault="007149A1" w:rsidP="007149A1">
      <w:pPr>
        <w:spacing w:after="0" w:line="276" w:lineRule="auto"/>
        <w:jc w:val="both"/>
        <w:rPr>
          <w:rFonts w:ascii="Verdana" w:eastAsia="Aptos" w:hAnsi="Verdana" w:cs="Arial"/>
          <w:kern w:val="2"/>
          <w14:ligatures w14:val="standardContextual"/>
        </w:rPr>
      </w:pPr>
      <w:r w:rsidRPr="007149A1">
        <w:rPr>
          <w:rFonts w:ascii="Verdana" w:eastAsia="Aptos" w:hAnsi="Verdana" w:cs="Arial"/>
          <w:kern w:val="2"/>
          <w14:ligatures w14:val="standardContextual"/>
        </w:rPr>
        <w:t xml:space="preserve">Si quieres conocer más sobre la aplicación de Documentos Tipo puedes consultar la última versión de la </w:t>
      </w:r>
      <w:r w:rsidRPr="007149A1">
        <w:rPr>
          <w:rFonts w:ascii="Verdana" w:eastAsia="Aptos" w:hAnsi="Verdana" w:cs="Arial"/>
          <w:b/>
          <w:bCs/>
          <w:kern w:val="2"/>
          <w14:ligatures w14:val="standardContextual"/>
        </w:rPr>
        <w:t>Guía para la comprensión e implementación de los Documentos Tipo de obra pública de infraestructura de transporte</w:t>
      </w:r>
      <w:r w:rsidRPr="007149A1">
        <w:rPr>
          <w:rFonts w:ascii="Verdana" w:eastAsia="Aptos" w:hAnsi="Verdana" w:cs="Arial"/>
          <w:kern w:val="2"/>
          <w14:ligatures w14:val="standardContextu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7149A1">
        <w:rPr>
          <w:rFonts w:ascii="Verdana" w:eastAsia="Aptos" w:hAnsi="Verdana" w:cs="Arial"/>
          <w:kern w:val="2"/>
          <w14:ligatures w14:val="standardContextual"/>
        </w:rPr>
        <w:lastRenderedPageBreak/>
        <w:t>documentos tipo: Consulta la guía aquí:</w:t>
      </w:r>
      <w:r w:rsidRPr="007149A1">
        <w:rPr>
          <w:rFonts w:ascii="Verdana" w:eastAsia="Aptos" w:hAnsi="Verdana" w:cs="Arial"/>
          <w:kern w:val="2"/>
          <w14:ligatures w14:val="standardContextual"/>
        </w:rPr>
        <w:br/>
      </w:r>
      <w:hyperlink r:id="rId16" w:tgtFrame="_new" w:history="1">
        <w:r w:rsidRPr="007149A1">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7103B85B" w14:textId="77777777" w:rsidR="007149A1" w:rsidRPr="007149A1" w:rsidRDefault="007149A1" w:rsidP="007149A1">
      <w:pPr>
        <w:spacing w:after="0" w:line="278" w:lineRule="auto"/>
        <w:jc w:val="both"/>
        <w:rPr>
          <w:rFonts w:ascii="Verdana" w:eastAsia="Aptos" w:hAnsi="Verdana" w:cs="Times New Roman"/>
          <w:color w:val="212121"/>
          <w:kern w:val="2"/>
          <w14:ligatures w14:val="standardContextual"/>
        </w:rPr>
      </w:pPr>
    </w:p>
    <w:p w14:paraId="36C46455" w14:textId="77777777" w:rsidR="007149A1" w:rsidRPr="007149A1" w:rsidRDefault="007149A1" w:rsidP="007149A1">
      <w:pPr>
        <w:spacing w:after="0" w:line="240" w:lineRule="auto"/>
        <w:jc w:val="both"/>
        <w:rPr>
          <w:rFonts w:ascii="Verdana" w:eastAsia="Calibri" w:hAnsi="Verdana" w:cs="Times New Roman"/>
          <w:kern w:val="2"/>
          <w14:ligatures w14:val="standardContextual"/>
        </w:rPr>
      </w:pPr>
      <w:r w:rsidRPr="007149A1">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2749F2AA" w14:textId="77777777" w:rsidR="007149A1" w:rsidRPr="007149A1" w:rsidRDefault="007149A1" w:rsidP="007149A1">
      <w:pPr>
        <w:spacing w:after="0" w:line="240" w:lineRule="auto"/>
        <w:jc w:val="both"/>
        <w:rPr>
          <w:rFonts w:ascii="Verdana" w:eastAsia="Aptos" w:hAnsi="Verdana" w:cs="Times New Roman"/>
          <w:kern w:val="2"/>
          <w14:ligatures w14:val="standardContextual"/>
        </w:rPr>
      </w:pPr>
    </w:p>
    <w:p w14:paraId="5AEF18CE" w14:textId="77777777" w:rsidR="007149A1" w:rsidRPr="007149A1" w:rsidRDefault="007149A1" w:rsidP="007149A1">
      <w:pPr>
        <w:spacing w:after="0" w:line="240" w:lineRule="auto"/>
        <w:jc w:val="both"/>
        <w:rPr>
          <w:rFonts w:ascii="Verdana" w:eastAsia="Aptos" w:hAnsi="Verdana" w:cs="Times New Roman"/>
          <w:kern w:val="2"/>
          <w14:ligatures w14:val="standardContextual"/>
        </w:rPr>
      </w:pPr>
      <w:r w:rsidRPr="007149A1">
        <w:rPr>
          <w:rFonts w:ascii="Verdana" w:eastAsia="Aptos" w:hAnsi="Verdana" w:cs="Times New Roman"/>
          <w:kern w:val="2"/>
          <w14:ligatures w14:val="standardContextual"/>
        </w:rPr>
        <w:t xml:space="preserve">Twitter: </w:t>
      </w:r>
      <w:r w:rsidRPr="007149A1">
        <w:rPr>
          <w:rFonts w:ascii="Verdana" w:eastAsia="Calibri" w:hAnsi="Verdana" w:cs="Times New Roman"/>
          <w:color w:val="156082"/>
          <w:kern w:val="2"/>
          <w:u w:val="single"/>
          <w14:ligatures w14:val="standardContextual"/>
        </w:rPr>
        <w:t>@colombiacompra</w:t>
      </w:r>
      <w:r w:rsidRPr="007149A1">
        <w:rPr>
          <w:rFonts w:ascii="Verdana" w:eastAsia="Calibri" w:hAnsi="Verdana" w:cs="Times New Roman"/>
          <w:color w:val="156082"/>
          <w:kern w:val="2"/>
          <w14:ligatures w14:val="standardContextual"/>
        </w:rPr>
        <w:t xml:space="preserve"> </w:t>
      </w:r>
    </w:p>
    <w:p w14:paraId="219787C1" w14:textId="77777777" w:rsidR="007149A1" w:rsidRPr="007149A1" w:rsidRDefault="007149A1" w:rsidP="007149A1">
      <w:pPr>
        <w:spacing w:after="0" w:line="240" w:lineRule="auto"/>
        <w:jc w:val="both"/>
        <w:rPr>
          <w:rFonts w:ascii="Verdana" w:eastAsia="Aptos" w:hAnsi="Verdana" w:cs="Times New Roman"/>
          <w:kern w:val="2"/>
          <w14:ligatures w14:val="standardContextual"/>
        </w:rPr>
      </w:pPr>
      <w:r w:rsidRPr="007149A1">
        <w:rPr>
          <w:rFonts w:ascii="Verdana" w:eastAsia="Aptos" w:hAnsi="Verdana" w:cs="Times New Roman"/>
          <w:kern w:val="2"/>
          <w14:ligatures w14:val="standardContextual"/>
        </w:rPr>
        <w:t xml:space="preserve">Facebook: </w:t>
      </w:r>
      <w:proofErr w:type="spellStart"/>
      <w:r w:rsidRPr="007149A1">
        <w:rPr>
          <w:rFonts w:ascii="Verdana" w:eastAsia="Calibri" w:hAnsi="Verdana" w:cs="Times New Roman"/>
          <w:color w:val="156082"/>
          <w:kern w:val="2"/>
          <w:u w:val="single"/>
          <w14:ligatures w14:val="standardContextual"/>
        </w:rPr>
        <w:t>ColombiaCompraEficiente</w:t>
      </w:r>
      <w:proofErr w:type="spellEnd"/>
    </w:p>
    <w:p w14:paraId="4D3FC6B0" w14:textId="77777777" w:rsidR="007149A1" w:rsidRPr="007149A1" w:rsidRDefault="007149A1" w:rsidP="007149A1">
      <w:pPr>
        <w:spacing w:after="0" w:line="240" w:lineRule="auto"/>
        <w:jc w:val="both"/>
        <w:rPr>
          <w:rFonts w:ascii="Verdana" w:eastAsia="Aptos" w:hAnsi="Verdana" w:cs="Times New Roman"/>
          <w:kern w:val="2"/>
          <w14:ligatures w14:val="standardContextual"/>
        </w:rPr>
      </w:pPr>
      <w:r w:rsidRPr="007149A1">
        <w:rPr>
          <w:rFonts w:ascii="Verdana" w:eastAsia="Aptos" w:hAnsi="Verdana" w:cs="Times New Roman"/>
          <w:kern w:val="2"/>
          <w14:ligatures w14:val="standardContextual"/>
        </w:rPr>
        <w:t xml:space="preserve">LinkedIn: </w:t>
      </w:r>
      <w:r w:rsidRPr="007149A1">
        <w:rPr>
          <w:rFonts w:ascii="Verdana" w:eastAsia="Calibri" w:hAnsi="Verdana" w:cs="Times New Roman"/>
          <w:color w:val="156082"/>
          <w:kern w:val="2"/>
          <w:u w:val="single"/>
          <w14:ligatures w14:val="standardContextual"/>
        </w:rPr>
        <w:t>Agencia Nacional de Contratación Pública - Colombia Compra Eficiente</w:t>
      </w:r>
      <w:r w:rsidRPr="007149A1">
        <w:rPr>
          <w:rFonts w:ascii="Verdana" w:eastAsia="Calibri" w:hAnsi="Verdana" w:cs="Times New Roman"/>
          <w:color w:val="156082"/>
          <w:kern w:val="2"/>
          <w14:ligatures w14:val="standardContextual"/>
        </w:rPr>
        <w:t xml:space="preserve"> </w:t>
      </w:r>
      <w:r w:rsidRPr="007149A1">
        <w:rPr>
          <w:rFonts w:ascii="Verdana" w:eastAsia="Aptos" w:hAnsi="Verdana" w:cs="Times New Roman"/>
          <w:kern w:val="2"/>
          <w14:ligatures w14:val="standardContextual"/>
        </w:rPr>
        <w:t xml:space="preserve">Instagram: </w:t>
      </w:r>
      <w:r w:rsidRPr="007149A1">
        <w:rPr>
          <w:rFonts w:ascii="Verdana" w:eastAsia="Calibri" w:hAnsi="Verdana" w:cs="Times New Roman"/>
          <w:color w:val="156082"/>
          <w:kern w:val="2"/>
          <w:u w:val="single"/>
          <w14:ligatures w14:val="standardContextual"/>
        </w:rPr>
        <w:t>@colombiacompraeficiente_cce</w:t>
      </w:r>
    </w:p>
    <w:p w14:paraId="22B62408" w14:textId="77777777" w:rsidR="007149A1" w:rsidRPr="007149A1" w:rsidRDefault="007149A1" w:rsidP="007149A1">
      <w:pPr>
        <w:spacing w:after="0" w:line="276" w:lineRule="auto"/>
        <w:jc w:val="both"/>
        <w:rPr>
          <w:rFonts w:ascii="Verdana" w:eastAsia="Aptos" w:hAnsi="Verdana" w:cs="Times New Roman"/>
          <w:kern w:val="2"/>
          <w14:ligatures w14:val="standardContextual"/>
        </w:rPr>
      </w:pPr>
    </w:p>
    <w:p w14:paraId="4091156E" w14:textId="77777777" w:rsidR="007149A1" w:rsidRPr="007149A1" w:rsidRDefault="007149A1" w:rsidP="007149A1">
      <w:pPr>
        <w:spacing w:after="0" w:line="276" w:lineRule="auto"/>
        <w:jc w:val="both"/>
        <w:rPr>
          <w:rFonts w:ascii="Verdana" w:eastAsia="Calibri" w:hAnsi="Verdana" w:cs="Times New Roman"/>
          <w:bCs/>
          <w:kern w:val="2"/>
          <w:lang w:val="es-ES_tradnl"/>
          <w14:ligatures w14:val="standardContextual"/>
        </w:rPr>
      </w:pPr>
      <w:r w:rsidRPr="007149A1">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8F00497" w14:textId="77777777" w:rsidR="007149A1" w:rsidRPr="007149A1" w:rsidRDefault="007149A1" w:rsidP="007149A1">
      <w:pPr>
        <w:widowControl w:val="0"/>
        <w:autoSpaceDE w:val="0"/>
        <w:autoSpaceDN w:val="0"/>
        <w:spacing w:after="0" w:line="276" w:lineRule="auto"/>
        <w:jc w:val="both"/>
        <w:rPr>
          <w:rFonts w:ascii="Verdana" w:eastAsia="Calibri" w:hAnsi="Verdana" w:cs="Arial"/>
        </w:rPr>
      </w:pPr>
    </w:p>
    <w:p w14:paraId="4AECD059" w14:textId="77777777" w:rsidR="007149A1" w:rsidRPr="007149A1" w:rsidRDefault="007149A1" w:rsidP="007149A1">
      <w:pPr>
        <w:spacing w:after="0" w:line="240" w:lineRule="auto"/>
        <w:rPr>
          <w:rFonts w:ascii="Verdana" w:eastAsia="Calibri" w:hAnsi="Verdana" w:cs="Arial"/>
          <w:lang w:eastAsia="es-CO"/>
        </w:rPr>
      </w:pPr>
      <w:r w:rsidRPr="007149A1">
        <w:rPr>
          <w:rFonts w:ascii="Verdana" w:eastAsia="Times New Roman" w:hAnsi="Verdana" w:cs="Arial"/>
          <w:lang w:eastAsia="es-CO"/>
        </w:rPr>
        <w:t>Atentamente,</w:t>
      </w:r>
      <w:r w:rsidRPr="007149A1">
        <w:rPr>
          <w:rFonts w:ascii="Verdana" w:eastAsia="Calibri" w:hAnsi="Verdana" w:cs="Arial"/>
          <w:lang w:eastAsia="es-CO"/>
        </w:rPr>
        <w:t xml:space="preserve"> </w:t>
      </w:r>
    </w:p>
    <w:p w14:paraId="7A01C8B6" w14:textId="10439FD1" w:rsidR="007149A1" w:rsidRPr="007149A1" w:rsidRDefault="001B270B" w:rsidP="007149A1">
      <w:pPr>
        <w:tabs>
          <w:tab w:val="left" w:pos="1320"/>
        </w:tabs>
        <w:spacing w:line="278" w:lineRule="auto"/>
        <w:jc w:val="center"/>
        <w:rPr>
          <w:rFonts w:ascii="Century Gothic" w:eastAsia="Aptos" w:hAnsi="Century Gothic" w:cs="Times New Roman"/>
          <w:kern w:val="2"/>
          <w:sz w:val="24"/>
          <w:szCs w:val="24"/>
          <w14:ligatures w14:val="standardContextual"/>
        </w:rPr>
      </w:pPr>
      <w:r>
        <w:rPr>
          <w:noProof/>
        </w:rPr>
        <w:drawing>
          <wp:inline distT="0" distB="0" distL="0" distR="0" wp14:anchorId="0D56D538" wp14:editId="573E72F9">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7"/>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7149A1" w:rsidRPr="007149A1" w14:paraId="1F33CEB0" w14:textId="77777777" w:rsidTr="004A76B7">
        <w:trPr>
          <w:trHeight w:val="315"/>
        </w:trPr>
        <w:tc>
          <w:tcPr>
            <w:tcW w:w="893" w:type="dxa"/>
            <w:vAlign w:val="center"/>
            <w:hideMark/>
          </w:tcPr>
          <w:p w14:paraId="317DDAEA" w14:textId="77777777" w:rsidR="007149A1" w:rsidRPr="007149A1" w:rsidRDefault="007149A1" w:rsidP="007149A1">
            <w:pPr>
              <w:rPr>
                <w:rFonts w:ascii="Verdana" w:eastAsia="Calibri" w:hAnsi="Verdana" w:cs="Arial"/>
                <w:sz w:val="16"/>
                <w:szCs w:val="16"/>
                <w:lang w:val="es-ES_tradnl" w:eastAsia="es-ES"/>
              </w:rPr>
            </w:pPr>
            <w:r w:rsidRPr="007149A1">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444412F5" w14:textId="6C1E73C7" w:rsidR="007149A1" w:rsidRPr="007149A1" w:rsidRDefault="00D900BF" w:rsidP="007149A1">
            <w:pPr>
              <w:rPr>
                <w:rFonts w:ascii="Verdana" w:eastAsia="Arial" w:hAnsi="Verdana" w:cs="Arial"/>
                <w:sz w:val="16"/>
                <w:szCs w:val="16"/>
                <w:lang w:val="es-ES"/>
              </w:rPr>
            </w:pPr>
            <w:r w:rsidRPr="00D900BF">
              <w:rPr>
                <w:rFonts w:ascii="Verdana" w:eastAsia="Arial" w:hAnsi="Verdana" w:cs="Arial"/>
                <w:sz w:val="16"/>
                <w:szCs w:val="16"/>
                <w:lang w:val="es-ES"/>
              </w:rPr>
              <w:t>Ximena Ríos López</w:t>
            </w:r>
          </w:p>
          <w:p w14:paraId="02981394" w14:textId="32543889" w:rsidR="007149A1" w:rsidRPr="007149A1" w:rsidRDefault="00D900BF" w:rsidP="007149A1">
            <w:pPr>
              <w:rPr>
                <w:rFonts w:ascii="Verdana" w:eastAsia="Arial" w:hAnsi="Verdana" w:cs="Arial"/>
                <w:sz w:val="16"/>
                <w:szCs w:val="16"/>
                <w:lang w:val="es-ES_tradnl"/>
              </w:rPr>
            </w:pPr>
            <w:r>
              <w:rPr>
                <w:rFonts w:ascii="Verdana" w:eastAsia="Arial" w:hAnsi="Verdana" w:cs="Arial"/>
                <w:sz w:val="16"/>
                <w:szCs w:val="16"/>
                <w:lang w:val="es-ES_tradnl"/>
              </w:rPr>
              <w:t>Gestor T1-11</w:t>
            </w:r>
            <w:r w:rsidR="007149A1" w:rsidRPr="007149A1">
              <w:rPr>
                <w:rFonts w:ascii="Verdana" w:eastAsia="Arial" w:hAnsi="Verdana" w:cs="Arial"/>
                <w:sz w:val="16"/>
                <w:szCs w:val="16"/>
                <w:lang w:val="es-ES_tradnl"/>
              </w:rPr>
              <w:t xml:space="preserve"> de la Subdirección de Gestión Contractual</w:t>
            </w:r>
          </w:p>
        </w:tc>
      </w:tr>
      <w:tr w:rsidR="007149A1" w:rsidRPr="007149A1" w14:paraId="5E65117B" w14:textId="77777777" w:rsidTr="004A76B7">
        <w:trPr>
          <w:trHeight w:val="330"/>
        </w:trPr>
        <w:tc>
          <w:tcPr>
            <w:tcW w:w="893" w:type="dxa"/>
            <w:vAlign w:val="center"/>
            <w:hideMark/>
          </w:tcPr>
          <w:p w14:paraId="218CF914" w14:textId="77777777" w:rsidR="007149A1" w:rsidRPr="007149A1" w:rsidRDefault="007149A1" w:rsidP="007149A1">
            <w:pPr>
              <w:rPr>
                <w:rFonts w:ascii="Verdana" w:eastAsia="Calibri" w:hAnsi="Verdana" w:cs="Arial"/>
                <w:sz w:val="16"/>
                <w:szCs w:val="16"/>
                <w:lang w:val="es-ES_tradnl" w:eastAsia="es-ES"/>
              </w:rPr>
            </w:pPr>
            <w:r w:rsidRPr="007149A1">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383C3528" w14:textId="77777777" w:rsidR="007149A1" w:rsidRPr="007149A1" w:rsidRDefault="007149A1" w:rsidP="007149A1">
            <w:pPr>
              <w:textAlignment w:val="baseline"/>
              <w:rPr>
                <w:rFonts w:ascii="Verdana" w:eastAsia="Times New Roman" w:hAnsi="Verdana" w:cs="Segoe UI"/>
                <w:sz w:val="16"/>
                <w:szCs w:val="16"/>
                <w:lang w:val="es-ES" w:eastAsia="es-ES"/>
              </w:rPr>
            </w:pPr>
            <w:r w:rsidRPr="007149A1">
              <w:rPr>
                <w:rFonts w:ascii="Verdana" w:eastAsia="Times New Roman" w:hAnsi="Verdana" w:cs="Segoe UI"/>
                <w:sz w:val="16"/>
                <w:szCs w:val="16"/>
                <w:lang w:val="es-ES" w:eastAsia="es-ES"/>
              </w:rPr>
              <w:t>Juan David Cárdenas Cabeza</w:t>
            </w:r>
          </w:p>
          <w:p w14:paraId="78CFFE8B" w14:textId="77777777" w:rsidR="007149A1" w:rsidRPr="007149A1" w:rsidRDefault="007149A1" w:rsidP="007149A1">
            <w:pPr>
              <w:textAlignment w:val="baseline"/>
              <w:rPr>
                <w:rFonts w:ascii="Verdana" w:eastAsia="Times New Roman" w:hAnsi="Verdana" w:cs="Segoe UI"/>
                <w:sz w:val="16"/>
                <w:szCs w:val="16"/>
                <w:lang w:val="es-ES_tradnl" w:eastAsia="es-ES_tradnl"/>
              </w:rPr>
            </w:pPr>
            <w:r w:rsidRPr="007149A1">
              <w:rPr>
                <w:rFonts w:ascii="Verdana" w:eastAsia="Times New Roman" w:hAnsi="Verdana" w:cs="Arial"/>
                <w:sz w:val="16"/>
                <w:szCs w:val="16"/>
                <w:lang w:val="es-ES_tradnl" w:eastAsia="es-ES_tradnl"/>
              </w:rPr>
              <w:t>Contratista de la Subdirección de Gestión Contractual </w:t>
            </w:r>
          </w:p>
        </w:tc>
      </w:tr>
      <w:tr w:rsidR="007149A1" w:rsidRPr="007149A1" w14:paraId="2735A573" w14:textId="77777777" w:rsidTr="004A76B7">
        <w:trPr>
          <w:trHeight w:val="300"/>
        </w:trPr>
        <w:tc>
          <w:tcPr>
            <w:tcW w:w="893" w:type="dxa"/>
            <w:vAlign w:val="center"/>
          </w:tcPr>
          <w:p w14:paraId="665C869B" w14:textId="77777777" w:rsidR="007149A1" w:rsidRPr="007149A1" w:rsidRDefault="007149A1" w:rsidP="007149A1">
            <w:pPr>
              <w:rPr>
                <w:rFonts w:ascii="Verdana" w:eastAsia="Calibri" w:hAnsi="Verdana" w:cs="Arial"/>
                <w:sz w:val="16"/>
                <w:szCs w:val="16"/>
                <w:lang w:val="es-ES_tradnl" w:eastAsia="es-ES"/>
              </w:rPr>
            </w:pPr>
            <w:r w:rsidRPr="007149A1">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06A4C9DE" w14:textId="77777777" w:rsidR="007149A1" w:rsidRPr="007149A1" w:rsidRDefault="007149A1" w:rsidP="007149A1">
            <w:pPr>
              <w:rPr>
                <w:rFonts w:ascii="Verdana" w:eastAsia="Calibri" w:hAnsi="Verdana" w:cs="Arial"/>
                <w:sz w:val="16"/>
                <w:szCs w:val="16"/>
                <w:lang w:val="es-ES" w:eastAsia="es-ES"/>
              </w:rPr>
            </w:pPr>
            <w:r w:rsidRPr="007149A1">
              <w:rPr>
                <w:rFonts w:ascii="Verdana" w:eastAsia="Calibri" w:hAnsi="Verdana" w:cs="Arial"/>
                <w:sz w:val="16"/>
                <w:szCs w:val="16"/>
                <w:lang w:val="es-ES" w:eastAsia="es-ES"/>
              </w:rPr>
              <w:t>Carolina Quintero Gacharná</w:t>
            </w:r>
          </w:p>
          <w:p w14:paraId="7AE11027" w14:textId="77777777" w:rsidR="007149A1" w:rsidRPr="007149A1" w:rsidRDefault="007149A1" w:rsidP="007149A1">
            <w:pPr>
              <w:rPr>
                <w:rFonts w:ascii="Verdana" w:eastAsia="Calibri" w:hAnsi="Verdana" w:cs="Arial"/>
                <w:sz w:val="16"/>
                <w:szCs w:val="16"/>
                <w:lang w:val="es-ES_tradnl" w:eastAsia="es-ES"/>
              </w:rPr>
            </w:pPr>
            <w:r w:rsidRPr="007149A1">
              <w:rPr>
                <w:rFonts w:ascii="Verdana" w:eastAsia="Calibri" w:hAnsi="Verdana" w:cs="Arial"/>
                <w:sz w:val="16"/>
                <w:szCs w:val="16"/>
                <w:lang w:val="es-ES_tradnl" w:eastAsia="es-ES"/>
              </w:rPr>
              <w:t>Subdirectora de Gestión Contractual ANCP – CCE</w:t>
            </w:r>
          </w:p>
        </w:tc>
      </w:tr>
    </w:tbl>
    <w:p w14:paraId="5018FB3A" w14:textId="77777777" w:rsidR="007149A1" w:rsidRPr="007149A1" w:rsidRDefault="007149A1" w:rsidP="007149A1">
      <w:pPr>
        <w:rPr>
          <w:rFonts w:ascii="Aptos" w:eastAsia="Aptos" w:hAnsi="Aptos" w:cs="Times New Roman"/>
        </w:rPr>
      </w:pPr>
    </w:p>
    <w:p w14:paraId="696AC0BA" w14:textId="77777777" w:rsidR="007149A1" w:rsidRPr="007149A1" w:rsidRDefault="007149A1" w:rsidP="007149A1">
      <w:pPr>
        <w:rPr>
          <w:rFonts w:ascii="Calibri" w:eastAsia="Calibri" w:hAnsi="Calibri" w:cs="Times New Roman"/>
        </w:rPr>
      </w:pPr>
    </w:p>
    <w:p w14:paraId="3F70858C" w14:textId="77777777" w:rsidR="007149A1" w:rsidRPr="007149A1" w:rsidRDefault="007149A1" w:rsidP="007149A1">
      <w:pPr>
        <w:spacing w:line="278" w:lineRule="auto"/>
        <w:rPr>
          <w:rFonts w:ascii="Aptos" w:eastAsia="Aptos" w:hAnsi="Aptos" w:cs="Times New Roman"/>
          <w:kern w:val="2"/>
          <w:sz w:val="24"/>
          <w:szCs w:val="24"/>
          <w14:ligatures w14:val="standardContextual"/>
        </w:rPr>
      </w:pPr>
    </w:p>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30B231EE"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96999" w14:textId="77777777" w:rsidR="00283BCE" w:rsidRDefault="00283BCE" w:rsidP="004A1847">
      <w:pPr>
        <w:spacing w:after="0" w:line="240" w:lineRule="auto"/>
      </w:pPr>
      <w:r>
        <w:separator/>
      </w:r>
    </w:p>
  </w:endnote>
  <w:endnote w:type="continuationSeparator" w:id="0">
    <w:p w14:paraId="468FE753" w14:textId="77777777" w:rsidR="00283BCE" w:rsidRDefault="00283BC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ArialMT">
    <w:altName w:val="Arial"/>
    <w:panose1 w:val="00000000000000000000"/>
    <w:charset w:val="00"/>
    <w:family w:val="auto"/>
    <w:notTrueType/>
    <w:pitch w:val="default"/>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D7628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D7628B">
      <w:rPr>
        <w:rFonts w:ascii="Verdana" w:eastAsia="Verdana" w:hAnsi="Verdana" w:cs="Verdana"/>
        <w:b/>
        <w:bCs/>
        <w:color w:val="000000"/>
        <w:sz w:val="18"/>
        <w:szCs w:val="18"/>
        <w:lang w:val="pt-BR" w:eastAsia="es-CO"/>
      </w:rPr>
      <w:t xml:space="preserve">Código: </w:t>
    </w:r>
    <w:r w:rsidRPr="00D7628B">
      <w:rPr>
        <w:rFonts w:ascii="Verdana" w:eastAsia="Verdana" w:hAnsi="Verdana" w:cs="Verdana"/>
        <w:color w:val="000000"/>
        <w:sz w:val="18"/>
        <w:szCs w:val="18"/>
        <w:lang w:val="pt-BR" w:eastAsia="es-CO"/>
      </w:rPr>
      <w:t xml:space="preserve">CCE-REC-FM-17 </w:t>
    </w:r>
    <w:r w:rsidRPr="00D7628B">
      <w:rPr>
        <w:rFonts w:ascii="Verdana" w:eastAsia="Verdana" w:hAnsi="Verdana" w:cs="Verdana"/>
        <w:b/>
        <w:bCs/>
        <w:color w:val="000000"/>
        <w:sz w:val="18"/>
        <w:szCs w:val="18"/>
        <w:lang w:val="pt-BR" w:eastAsia="es-CO"/>
      </w:rPr>
      <w:t xml:space="preserve">V: </w:t>
    </w:r>
    <w:r w:rsidRPr="00D7628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467ED9" w14:textId="77777777" w:rsidR="00283BCE" w:rsidRDefault="00283BCE" w:rsidP="004A1847">
      <w:pPr>
        <w:spacing w:after="0" w:line="240" w:lineRule="auto"/>
      </w:pPr>
      <w:r>
        <w:separator/>
      </w:r>
    </w:p>
  </w:footnote>
  <w:footnote w:type="continuationSeparator" w:id="0">
    <w:p w14:paraId="50AA468A" w14:textId="77777777" w:rsidR="00283BCE" w:rsidRDefault="00283BCE" w:rsidP="004A1847">
      <w:pPr>
        <w:spacing w:after="0" w:line="240" w:lineRule="auto"/>
      </w:pPr>
      <w:r>
        <w:continuationSeparator/>
      </w:r>
    </w:p>
  </w:footnote>
  <w:footnote w:id="1">
    <w:p w14:paraId="060F6381" w14:textId="77777777" w:rsidR="007149A1" w:rsidRPr="0060199C" w:rsidRDefault="007149A1" w:rsidP="007149A1">
      <w:pPr>
        <w:pStyle w:val="Textonotapie"/>
        <w:ind w:firstLine="708"/>
        <w:contextualSpacing/>
        <w:jc w:val="both"/>
        <w:rPr>
          <w:rFonts w:ascii="Verdana" w:hAnsi="Verdana" w:cs="Arial"/>
          <w:sz w:val="19"/>
          <w:szCs w:val="19"/>
        </w:rPr>
      </w:pPr>
      <w:r w:rsidRPr="0060199C">
        <w:rPr>
          <w:rStyle w:val="Refdenotaalpie"/>
          <w:rFonts w:ascii="Verdana" w:hAnsi="Verdana" w:cs="Arial"/>
          <w:sz w:val="19"/>
          <w:szCs w:val="19"/>
        </w:rPr>
        <w:footnoteRef/>
      </w:r>
      <w:r w:rsidRPr="0060199C">
        <w:rPr>
          <w:rFonts w:ascii="Verdana" w:hAnsi="Verdana" w:cs="Arial"/>
          <w:sz w:val="19"/>
          <w:szCs w:val="19"/>
        </w:rPr>
        <w:t xml:space="preserve"> Decreto Ley 2663 del 5 de agosto de 1950, Código Sustantivo del Trabajo: “Son representantes del {empleador} y como tales lo obligan frente a sus trabajadores además de quienes tienen ese carácter según la ley, la convención o el reglamento de trabajo, las siguientes personas:</w:t>
      </w:r>
    </w:p>
    <w:p w14:paraId="1768F633" w14:textId="77777777" w:rsidR="007149A1" w:rsidRPr="0060199C" w:rsidRDefault="007149A1" w:rsidP="007149A1">
      <w:pPr>
        <w:pStyle w:val="Textonotapie"/>
        <w:ind w:firstLine="708"/>
        <w:contextualSpacing/>
        <w:jc w:val="both"/>
        <w:rPr>
          <w:rFonts w:ascii="Verdana" w:hAnsi="Verdana" w:cs="Arial"/>
          <w:sz w:val="19"/>
          <w:szCs w:val="19"/>
        </w:rPr>
      </w:pPr>
      <w:r w:rsidRPr="0060199C">
        <w:rPr>
          <w:rFonts w:ascii="Verdana" w:hAnsi="Verdana" w:cs="Arial"/>
          <w:sz w:val="19"/>
          <w:szCs w:val="19"/>
        </w:rPr>
        <w:t>a) Las que ejerzan funciones de dirección o administración, tales como directores, gerentes, administradores, síndicos o liquidadores, mayordomos y capitanes de barco, y quienes ejercitan actos de representación con la aquiescencia expresa o tácita del {empleador};</w:t>
      </w:r>
    </w:p>
    <w:p w14:paraId="30B9CE0E" w14:textId="77777777" w:rsidR="007149A1" w:rsidRDefault="007149A1" w:rsidP="007149A1">
      <w:pPr>
        <w:pStyle w:val="Textonotapie"/>
        <w:ind w:firstLine="708"/>
        <w:contextualSpacing/>
        <w:jc w:val="both"/>
        <w:rPr>
          <w:rFonts w:ascii="Verdana" w:hAnsi="Verdana" w:cs="Arial"/>
          <w:sz w:val="19"/>
          <w:szCs w:val="19"/>
        </w:rPr>
      </w:pPr>
      <w:r w:rsidRPr="0060199C">
        <w:rPr>
          <w:rFonts w:ascii="Verdana" w:hAnsi="Verdana" w:cs="Arial"/>
          <w:sz w:val="19"/>
          <w:szCs w:val="19"/>
        </w:rPr>
        <w:t>b) Los intermediarios”.</w:t>
      </w:r>
    </w:p>
    <w:p w14:paraId="4F332EDF" w14:textId="77777777" w:rsidR="00391221" w:rsidRPr="0060199C" w:rsidRDefault="00391221" w:rsidP="007149A1">
      <w:pPr>
        <w:pStyle w:val="Textonotapie"/>
        <w:ind w:firstLine="708"/>
        <w:contextualSpacing/>
        <w:jc w:val="both"/>
        <w:rPr>
          <w:rFonts w:ascii="Verdana" w:hAnsi="Verdana" w:cs="Arial"/>
          <w:sz w:val="19"/>
          <w:szCs w:val="19"/>
        </w:rPr>
      </w:pPr>
    </w:p>
  </w:footnote>
  <w:footnote w:id="2">
    <w:p w14:paraId="6322CC85" w14:textId="77777777" w:rsidR="007149A1" w:rsidRDefault="007149A1" w:rsidP="007149A1">
      <w:pPr>
        <w:pStyle w:val="Textonotapie"/>
        <w:ind w:firstLine="708"/>
      </w:pPr>
      <w:r>
        <w:rPr>
          <w:rStyle w:val="Refdenotaalpie"/>
        </w:rPr>
        <w:footnoteRef/>
      </w:r>
      <w:r>
        <w:t xml:space="preserve"> </w:t>
      </w:r>
      <w:r w:rsidRPr="007149A1">
        <w:rPr>
          <w:rFonts w:ascii="Verdana" w:hAnsi="Verdana" w:cs="Arial"/>
          <w:color w:val="000000"/>
          <w:sz w:val="18"/>
          <w:szCs w:val="18"/>
        </w:rPr>
        <w:t>Consejo de Estado. Sala de Consulta y Servicio Civil. Concepto del 17 de abril de 1996. Rad. No. 811-1996. C.P. Roberto Suárez Franco.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B52346E"/>
    <w:multiLevelType w:val="hybridMultilevel"/>
    <w:tmpl w:val="0A6AE194"/>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9"/>
  </w:num>
  <w:num w:numId="18" w16cid:durableId="341274352">
    <w:abstractNumId w:val="0"/>
  </w:num>
  <w:num w:numId="19" w16cid:durableId="89608818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01AB"/>
    <w:rsid w:val="00046945"/>
    <w:rsid w:val="00061B2A"/>
    <w:rsid w:val="00082362"/>
    <w:rsid w:val="000A683E"/>
    <w:rsid w:val="000A68E0"/>
    <w:rsid w:val="000B19B9"/>
    <w:rsid w:val="000D0334"/>
    <w:rsid w:val="000D5DA7"/>
    <w:rsid w:val="000F6486"/>
    <w:rsid w:val="00103D87"/>
    <w:rsid w:val="00116940"/>
    <w:rsid w:val="00125105"/>
    <w:rsid w:val="00127233"/>
    <w:rsid w:val="0015699B"/>
    <w:rsid w:val="001645C2"/>
    <w:rsid w:val="001947BE"/>
    <w:rsid w:val="001A33BF"/>
    <w:rsid w:val="001A7049"/>
    <w:rsid w:val="001B270B"/>
    <w:rsid w:val="001E4177"/>
    <w:rsid w:val="001F0B24"/>
    <w:rsid w:val="001F7DC6"/>
    <w:rsid w:val="00210997"/>
    <w:rsid w:val="0022400B"/>
    <w:rsid w:val="002421BB"/>
    <w:rsid w:val="0025796E"/>
    <w:rsid w:val="002707A2"/>
    <w:rsid w:val="00283212"/>
    <w:rsid w:val="00283BCE"/>
    <w:rsid w:val="002951A0"/>
    <w:rsid w:val="002962BC"/>
    <w:rsid w:val="002A093D"/>
    <w:rsid w:val="002A0DD0"/>
    <w:rsid w:val="002A49AC"/>
    <w:rsid w:val="002A64FD"/>
    <w:rsid w:val="002C7A84"/>
    <w:rsid w:val="002E2BF8"/>
    <w:rsid w:val="002E4FD9"/>
    <w:rsid w:val="002F60F4"/>
    <w:rsid w:val="00303447"/>
    <w:rsid w:val="0030657A"/>
    <w:rsid w:val="00322A85"/>
    <w:rsid w:val="00324168"/>
    <w:rsid w:val="00330834"/>
    <w:rsid w:val="003448F4"/>
    <w:rsid w:val="0036710C"/>
    <w:rsid w:val="00374F5E"/>
    <w:rsid w:val="00377E3E"/>
    <w:rsid w:val="00391221"/>
    <w:rsid w:val="003A779E"/>
    <w:rsid w:val="003C0E15"/>
    <w:rsid w:val="003D0F4D"/>
    <w:rsid w:val="003D5B0D"/>
    <w:rsid w:val="003E0499"/>
    <w:rsid w:val="003E4F80"/>
    <w:rsid w:val="003E6439"/>
    <w:rsid w:val="003F3941"/>
    <w:rsid w:val="00406575"/>
    <w:rsid w:val="00414C74"/>
    <w:rsid w:val="0042722E"/>
    <w:rsid w:val="0044528D"/>
    <w:rsid w:val="00466E39"/>
    <w:rsid w:val="00486E9D"/>
    <w:rsid w:val="004A1847"/>
    <w:rsid w:val="004A305D"/>
    <w:rsid w:val="004F21C4"/>
    <w:rsid w:val="004F685F"/>
    <w:rsid w:val="00504F83"/>
    <w:rsid w:val="005133CA"/>
    <w:rsid w:val="00526340"/>
    <w:rsid w:val="005566E8"/>
    <w:rsid w:val="00574867"/>
    <w:rsid w:val="00591460"/>
    <w:rsid w:val="00595982"/>
    <w:rsid w:val="005A65E0"/>
    <w:rsid w:val="005B3CEC"/>
    <w:rsid w:val="005B464A"/>
    <w:rsid w:val="005C3777"/>
    <w:rsid w:val="005C5CDC"/>
    <w:rsid w:val="005D476C"/>
    <w:rsid w:val="005F4BD4"/>
    <w:rsid w:val="00610E8E"/>
    <w:rsid w:val="006117CF"/>
    <w:rsid w:val="00613F65"/>
    <w:rsid w:val="006200BF"/>
    <w:rsid w:val="006219F8"/>
    <w:rsid w:val="006302F7"/>
    <w:rsid w:val="00633CBF"/>
    <w:rsid w:val="00646B9F"/>
    <w:rsid w:val="00665D70"/>
    <w:rsid w:val="00674AEF"/>
    <w:rsid w:val="00683929"/>
    <w:rsid w:val="006900D9"/>
    <w:rsid w:val="006C3B7A"/>
    <w:rsid w:val="006C443D"/>
    <w:rsid w:val="006D1727"/>
    <w:rsid w:val="007029EA"/>
    <w:rsid w:val="00706C16"/>
    <w:rsid w:val="00712974"/>
    <w:rsid w:val="007149A1"/>
    <w:rsid w:val="007161E9"/>
    <w:rsid w:val="007279ED"/>
    <w:rsid w:val="007340C3"/>
    <w:rsid w:val="0075235A"/>
    <w:rsid w:val="00756841"/>
    <w:rsid w:val="007620DA"/>
    <w:rsid w:val="007639D3"/>
    <w:rsid w:val="007649AB"/>
    <w:rsid w:val="00771D0C"/>
    <w:rsid w:val="00782DEB"/>
    <w:rsid w:val="007833AC"/>
    <w:rsid w:val="00796C8B"/>
    <w:rsid w:val="007B268C"/>
    <w:rsid w:val="007B7171"/>
    <w:rsid w:val="007C0C0F"/>
    <w:rsid w:val="007C3DC2"/>
    <w:rsid w:val="007C789B"/>
    <w:rsid w:val="007E5497"/>
    <w:rsid w:val="007F6918"/>
    <w:rsid w:val="00806B87"/>
    <w:rsid w:val="00806F5F"/>
    <w:rsid w:val="00810158"/>
    <w:rsid w:val="0081379A"/>
    <w:rsid w:val="00820278"/>
    <w:rsid w:val="008258C9"/>
    <w:rsid w:val="00844AE9"/>
    <w:rsid w:val="008456BF"/>
    <w:rsid w:val="00864881"/>
    <w:rsid w:val="00867F95"/>
    <w:rsid w:val="00876787"/>
    <w:rsid w:val="008843B6"/>
    <w:rsid w:val="00891928"/>
    <w:rsid w:val="008A2ABD"/>
    <w:rsid w:val="008A446D"/>
    <w:rsid w:val="008A6720"/>
    <w:rsid w:val="008B25F1"/>
    <w:rsid w:val="008D180B"/>
    <w:rsid w:val="008F0EA7"/>
    <w:rsid w:val="008F673C"/>
    <w:rsid w:val="00910D79"/>
    <w:rsid w:val="00915639"/>
    <w:rsid w:val="00923EEF"/>
    <w:rsid w:val="009419F9"/>
    <w:rsid w:val="0095685E"/>
    <w:rsid w:val="00961B09"/>
    <w:rsid w:val="00965334"/>
    <w:rsid w:val="0097093E"/>
    <w:rsid w:val="009A0DFA"/>
    <w:rsid w:val="009A1C6F"/>
    <w:rsid w:val="009B2D26"/>
    <w:rsid w:val="009C71FA"/>
    <w:rsid w:val="009C72E7"/>
    <w:rsid w:val="009C7F7E"/>
    <w:rsid w:val="009D3058"/>
    <w:rsid w:val="009D5BB7"/>
    <w:rsid w:val="009D7EF0"/>
    <w:rsid w:val="009F3A13"/>
    <w:rsid w:val="009F5B1B"/>
    <w:rsid w:val="00A122D3"/>
    <w:rsid w:val="00A14468"/>
    <w:rsid w:val="00A17F13"/>
    <w:rsid w:val="00A20739"/>
    <w:rsid w:val="00A23AF9"/>
    <w:rsid w:val="00A274D7"/>
    <w:rsid w:val="00A33C78"/>
    <w:rsid w:val="00A7304E"/>
    <w:rsid w:val="00A734E4"/>
    <w:rsid w:val="00AB0ADB"/>
    <w:rsid w:val="00AB60FE"/>
    <w:rsid w:val="00AD36AA"/>
    <w:rsid w:val="00AF65B0"/>
    <w:rsid w:val="00B00C0E"/>
    <w:rsid w:val="00B01B1A"/>
    <w:rsid w:val="00B0381D"/>
    <w:rsid w:val="00B44A47"/>
    <w:rsid w:val="00B60043"/>
    <w:rsid w:val="00B625E4"/>
    <w:rsid w:val="00B72CD3"/>
    <w:rsid w:val="00B72FFF"/>
    <w:rsid w:val="00BB01E8"/>
    <w:rsid w:val="00BC23B4"/>
    <w:rsid w:val="00BC3D36"/>
    <w:rsid w:val="00BD54A6"/>
    <w:rsid w:val="00BD7F72"/>
    <w:rsid w:val="00BE0355"/>
    <w:rsid w:val="00BF7425"/>
    <w:rsid w:val="00C04FB3"/>
    <w:rsid w:val="00C11D8B"/>
    <w:rsid w:val="00C15139"/>
    <w:rsid w:val="00C154EF"/>
    <w:rsid w:val="00C31472"/>
    <w:rsid w:val="00C330EB"/>
    <w:rsid w:val="00C50D69"/>
    <w:rsid w:val="00C5365C"/>
    <w:rsid w:val="00C754BE"/>
    <w:rsid w:val="00C76B1C"/>
    <w:rsid w:val="00C83114"/>
    <w:rsid w:val="00C925AC"/>
    <w:rsid w:val="00CA68DC"/>
    <w:rsid w:val="00CB6357"/>
    <w:rsid w:val="00CC1B26"/>
    <w:rsid w:val="00D071B9"/>
    <w:rsid w:val="00D11949"/>
    <w:rsid w:val="00D361FD"/>
    <w:rsid w:val="00D423A2"/>
    <w:rsid w:val="00D44E26"/>
    <w:rsid w:val="00D47B18"/>
    <w:rsid w:val="00D520D8"/>
    <w:rsid w:val="00D63AC2"/>
    <w:rsid w:val="00D71A43"/>
    <w:rsid w:val="00D7383B"/>
    <w:rsid w:val="00D7628B"/>
    <w:rsid w:val="00D7788A"/>
    <w:rsid w:val="00D900BF"/>
    <w:rsid w:val="00DA231B"/>
    <w:rsid w:val="00DC39FC"/>
    <w:rsid w:val="00DF5254"/>
    <w:rsid w:val="00E02524"/>
    <w:rsid w:val="00E16408"/>
    <w:rsid w:val="00E20894"/>
    <w:rsid w:val="00E245AB"/>
    <w:rsid w:val="00E2764C"/>
    <w:rsid w:val="00E27F2E"/>
    <w:rsid w:val="00E50AFE"/>
    <w:rsid w:val="00E6214E"/>
    <w:rsid w:val="00E75C92"/>
    <w:rsid w:val="00E771DC"/>
    <w:rsid w:val="00E80081"/>
    <w:rsid w:val="00E83828"/>
    <w:rsid w:val="00E8772A"/>
    <w:rsid w:val="00E90F6B"/>
    <w:rsid w:val="00E92C27"/>
    <w:rsid w:val="00EA0E3D"/>
    <w:rsid w:val="00EC38A7"/>
    <w:rsid w:val="00EE1AA8"/>
    <w:rsid w:val="00EF3F02"/>
    <w:rsid w:val="00F23FEA"/>
    <w:rsid w:val="00F31EDC"/>
    <w:rsid w:val="00F32895"/>
    <w:rsid w:val="00F33F1E"/>
    <w:rsid w:val="00F462B3"/>
    <w:rsid w:val="00F5664F"/>
    <w:rsid w:val="00F65D86"/>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7149A1"/>
    <w:pPr>
      <w:spacing w:line="240" w:lineRule="exact"/>
    </w:pPr>
    <w:rPr>
      <w:vertAlign w:val="superscript"/>
    </w:rPr>
  </w:style>
  <w:style w:type="table" w:customStyle="1" w:styleId="Tablaconcuadrcula1">
    <w:name w:val="Tabla con cuadrícula1"/>
    <w:basedOn w:val="Tablanormal"/>
    <w:next w:val="Tablaconcuadrcula"/>
    <w:uiPriority w:val="39"/>
    <w:qFormat/>
    <w:rsid w:val="007149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cpm2010@gmail.com"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F9B3E2E-E736-42BE-9790-0DE4A31832F8}"/>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124</TotalTime>
  <Pages>20</Pages>
  <Words>6204</Words>
  <Characters>34127</Characters>
  <Application>Microsoft Office Word</Application>
  <DocSecurity>0</DocSecurity>
  <Lines>284</Lines>
  <Paragraphs>80</Paragraphs>
  <ScaleCrop>false</ScaleCrop>
  <Company/>
  <LinksUpToDate>false</LinksUpToDate>
  <CharactersWithSpaces>40251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Ximena Ríos López</cp:lastModifiedBy>
  <cp:revision>61</cp:revision>
  <cp:lastPrinted>2023-01-10T21:18:00Z</cp:lastPrinted>
  <dcterms:created xsi:type="dcterms:W3CDTF">2026-04-27T21:17:00Z</dcterms:created>
  <dcterms:modified xsi:type="dcterms:W3CDTF">2026-05-20T18:14:00Z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